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CBCFD" w14:textId="7B675E79" w:rsidR="004A74F0" w:rsidRDefault="00E26FAC" w:rsidP="003C014A">
      <w:pPr>
        <w:pStyle w:val="Title"/>
        <w:rPr>
          <w:rFonts w:ascii="Arial" w:hAnsi="Arial" w:cs="Arial"/>
          <w:szCs w:val="22"/>
        </w:rPr>
      </w:pPr>
      <w:r w:rsidRPr="00830C37">
        <w:rPr>
          <w:rFonts w:ascii="Arial" w:hAnsi="Arial" w:cs="Arial"/>
          <w:szCs w:val="22"/>
        </w:rPr>
        <w:t>Commonwealth of Massachusetts</w:t>
      </w:r>
      <w:r w:rsidR="009E0FB7" w:rsidRPr="00830C37">
        <w:rPr>
          <w:rFonts w:ascii="Arial" w:hAnsi="Arial" w:cs="Arial"/>
          <w:szCs w:val="22"/>
        </w:rPr>
        <w:br/>
      </w:r>
      <w:r w:rsidR="00625441" w:rsidRPr="00830C37">
        <w:rPr>
          <w:rFonts w:ascii="Arial" w:hAnsi="Arial" w:cs="Arial"/>
          <w:szCs w:val="22"/>
        </w:rPr>
        <w:t>Executive Office of Energy and Environmental Affairs</w:t>
      </w:r>
      <w:r w:rsidR="009E0FB7" w:rsidRPr="00830C37">
        <w:rPr>
          <w:rFonts w:ascii="Arial" w:hAnsi="Arial" w:cs="Arial"/>
          <w:szCs w:val="22"/>
        </w:rPr>
        <w:br/>
      </w:r>
      <w:r w:rsidR="00A56E14" w:rsidRPr="00830C37">
        <w:rPr>
          <w:rFonts w:ascii="Arial" w:hAnsi="Arial" w:cs="Arial"/>
          <w:szCs w:val="22"/>
        </w:rPr>
        <w:t>Department</w:t>
      </w:r>
      <w:r w:rsidRPr="00830C37">
        <w:rPr>
          <w:rFonts w:ascii="Arial" w:hAnsi="Arial" w:cs="Arial"/>
          <w:szCs w:val="22"/>
        </w:rPr>
        <w:t xml:space="preserve"> of Energy Resources</w:t>
      </w:r>
    </w:p>
    <w:p w14:paraId="47A03846" w14:textId="77777777" w:rsidR="00515CF0" w:rsidRPr="00830C37" w:rsidRDefault="00515CF0" w:rsidP="003C014A">
      <w:pPr>
        <w:pStyle w:val="Title"/>
        <w:rPr>
          <w:rFonts w:ascii="Arial" w:hAnsi="Arial" w:cs="Arial"/>
          <w:caps/>
          <w:szCs w:val="22"/>
        </w:rPr>
      </w:pPr>
    </w:p>
    <w:p w14:paraId="5C510226" w14:textId="326E0344" w:rsidR="00515CF0" w:rsidRDefault="00967448" w:rsidP="003C014A">
      <w:pPr>
        <w:pStyle w:val="Title"/>
        <w:rPr>
          <w:rFonts w:ascii="Arial" w:hAnsi="Arial" w:cs="Arial"/>
          <w:szCs w:val="22"/>
        </w:rPr>
      </w:pPr>
      <w:r w:rsidRPr="00830C37">
        <w:rPr>
          <w:rFonts w:ascii="Arial" w:hAnsi="Arial" w:cs="Arial"/>
          <w:szCs w:val="22"/>
        </w:rPr>
        <w:t xml:space="preserve">MASSACHUSETTS </w:t>
      </w:r>
      <w:r w:rsidR="00E26FAC" w:rsidRPr="00830C37">
        <w:rPr>
          <w:rFonts w:ascii="Arial" w:hAnsi="Arial" w:cs="Arial"/>
          <w:szCs w:val="22"/>
        </w:rPr>
        <w:t xml:space="preserve">RENEWABLE </w:t>
      </w:r>
      <w:r w:rsidR="00515CF0">
        <w:rPr>
          <w:rFonts w:ascii="Arial" w:hAnsi="Arial" w:cs="Arial"/>
          <w:szCs w:val="22"/>
        </w:rPr>
        <w:t>ENERGY PORTFOLIO STANDARD (RPS)</w:t>
      </w:r>
    </w:p>
    <w:p w14:paraId="20AB1ED0" w14:textId="12523106" w:rsidR="00E26FAC" w:rsidRDefault="00515CF0" w:rsidP="003C014A">
      <w:pPr>
        <w:pStyle w:val="Title"/>
        <w:rPr>
          <w:rFonts w:ascii="Arial" w:hAnsi="Arial" w:cs="Arial"/>
          <w:szCs w:val="22"/>
        </w:rPr>
      </w:pPr>
      <w:r>
        <w:rPr>
          <w:rFonts w:ascii="Arial" w:hAnsi="Arial" w:cs="Arial"/>
          <w:szCs w:val="22"/>
        </w:rPr>
        <w:t xml:space="preserve">MASSACHUSETTS </w:t>
      </w:r>
      <w:r w:rsidR="00046BB6" w:rsidRPr="00830C37">
        <w:rPr>
          <w:rFonts w:ascii="Arial" w:hAnsi="Arial" w:cs="Arial"/>
          <w:szCs w:val="22"/>
        </w:rPr>
        <w:t>AL</w:t>
      </w:r>
      <w:r>
        <w:rPr>
          <w:rFonts w:ascii="Arial" w:hAnsi="Arial" w:cs="Arial"/>
          <w:szCs w:val="22"/>
        </w:rPr>
        <w:t>T</w:t>
      </w:r>
      <w:r w:rsidR="00046BB6" w:rsidRPr="00830C37">
        <w:rPr>
          <w:rFonts w:ascii="Arial" w:hAnsi="Arial" w:cs="Arial"/>
          <w:szCs w:val="22"/>
        </w:rPr>
        <w:t xml:space="preserve">ERNATIVE </w:t>
      </w:r>
      <w:r w:rsidR="00E26FAC" w:rsidRPr="00830C37">
        <w:rPr>
          <w:rFonts w:ascii="Arial" w:hAnsi="Arial" w:cs="Arial"/>
          <w:szCs w:val="22"/>
        </w:rPr>
        <w:t>ENERGY PORTFOLIO STANDARD</w:t>
      </w:r>
      <w:r>
        <w:rPr>
          <w:rFonts w:ascii="Arial" w:hAnsi="Arial" w:cs="Arial"/>
          <w:szCs w:val="22"/>
        </w:rPr>
        <w:t xml:space="preserve"> (APS)</w:t>
      </w:r>
    </w:p>
    <w:p w14:paraId="19A69485" w14:textId="77777777" w:rsidR="005B09C8" w:rsidRDefault="00515CF0" w:rsidP="005B09C8">
      <w:pPr>
        <w:pStyle w:val="Title"/>
        <w:rPr>
          <w:rFonts w:ascii="Arial" w:hAnsi="Arial" w:cs="Arial"/>
          <w:szCs w:val="22"/>
        </w:rPr>
      </w:pPr>
      <w:r>
        <w:rPr>
          <w:rFonts w:ascii="Arial" w:hAnsi="Arial" w:cs="Arial"/>
          <w:szCs w:val="22"/>
        </w:rPr>
        <w:t>MASSACHUSETTS CLEAN PEAK STANDARD (CPS)</w:t>
      </w:r>
    </w:p>
    <w:p w14:paraId="4FBF0710" w14:textId="6DF3C27C" w:rsidR="005B09C8" w:rsidRDefault="005B09C8" w:rsidP="005B09C8">
      <w:pPr>
        <w:pStyle w:val="Title"/>
        <w:rPr>
          <w:rFonts w:ascii="Arial" w:hAnsi="Arial" w:cs="Arial"/>
          <w:szCs w:val="22"/>
        </w:rPr>
      </w:pPr>
      <w:r w:rsidRPr="00830C37">
        <w:rPr>
          <w:rFonts w:ascii="Arial" w:hAnsi="Arial" w:cs="Arial"/>
          <w:szCs w:val="22"/>
        </w:rPr>
        <w:t xml:space="preserve">MASSACHUSETTS </w:t>
      </w:r>
      <w:r>
        <w:rPr>
          <w:rFonts w:ascii="Arial" w:hAnsi="Arial" w:cs="Arial"/>
          <w:szCs w:val="22"/>
        </w:rPr>
        <w:t>CLEAN ENERGY STANDARD (CES, CES-E)</w:t>
      </w:r>
    </w:p>
    <w:p w14:paraId="5C4DCEA5" w14:textId="6E7EC4E1" w:rsidR="00842E36" w:rsidRPr="00830C37" w:rsidRDefault="00842E36" w:rsidP="003C014A">
      <w:pPr>
        <w:pStyle w:val="Title"/>
        <w:rPr>
          <w:rFonts w:ascii="Arial" w:hAnsi="Arial" w:cs="Arial"/>
          <w:szCs w:val="22"/>
        </w:rPr>
      </w:pPr>
    </w:p>
    <w:p w14:paraId="2FFD831C" w14:textId="77777777" w:rsidR="000A72E0" w:rsidRPr="00830C37" w:rsidRDefault="00443F7B" w:rsidP="000A72E0">
      <w:pPr>
        <w:pStyle w:val="Subtitle"/>
        <w:spacing w:before="120"/>
        <w:rPr>
          <w:rFonts w:ascii="Arial" w:hAnsi="Arial" w:cs="Arial"/>
          <w:i/>
          <w:smallCaps/>
          <w:sz w:val="32"/>
          <w:szCs w:val="32"/>
        </w:rPr>
      </w:pPr>
      <w:r w:rsidRPr="00830C37">
        <w:rPr>
          <w:rFonts w:ascii="Arial" w:hAnsi="Arial" w:cs="Arial"/>
          <w:i/>
          <w:smallCaps/>
          <w:sz w:val="32"/>
          <w:szCs w:val="32"/>
        </w:rPr>
        <w:t>Instructions for the</w:t>
      </w:r>
    </w:p>
    <w:p w14:paraId="2B9B839E" w14:textId="6FAD1AB6" w:rsidR="004A74F0" w:rsidRDefault="00E26FAC" w:rsidP="004A74F0">
      <w:pPr>
        <w:pStyle w:val="Subtitle"/>
        <w:spacing w:after="240"/>
        <w:rPr>
          <w:rFonts w:ascii="Arial" w:hAnsi="Arial" w:cs="Arial"/>
          <w:sz w:val="22"/>
          <w:szCs w:val="22"/>
        </w:rPr>
      </w:pPr>
      <w:r w:rsidRPr="00830C37">
        <w:rPr>
          <w:rFonts w:ascii="Arial" w:hAnsi="Arial" w:cs="Arial"/>
          <w:i/>
          <w:smallCaps/>
          <w:sz w:val="32"/>
          <w:szCs w:val="32"/>
        </w:rPr>
        <w:t>RPS</w:t>
      </w:r>
      <w:r w:rsidR="00515CF0">
        <w:rPr>
          <w:rFonts w:ascii="Arial" w:hAnsi="Arial" w:cs="Arial"/>
          <w:i/>
          <w:smallCaps/>
          <w:sz w:val="32"/>
          <w:szCs w:val="32"/>
        </w:rPr>
        <w:t>/</w:t>
      </w:r>
      <w:r w:rsidR="00046BB6" w:rsidRPr="00830C37">
        <w:rPr>
          <w:rFonts w:ascii="Arial" w:hAnsi="Arial" w:cs="Arial"/>
          <w:i/>
          <w:smallCaps/>
          <w:sz w:val="32"/>
          <w:szCs w:val="32"/>
        </w:rPr>
        <w:t>APS</w:t>
      </w:r>
      <w:r w:rsidR="00515CF0">
        <w:rPr>
          <w:rFonts w:ascii="Arial" w:hAnsi="Arial" w:cs="Arial"/>
          <w:i/>
          <w:smallCaps/>
          <w:sz w:val="32"/>
          <w:szCs w:val="32"/>
        </w:rPr>
        <w:t>/</w:t>
      </w:r>
      <w:r w:rsidR="00842E36">
        <w:rPr>
          <w:rFonts w:ascii="Arial" w:hAnsi="Arial" w:cs="Arial"/>
          <w:i/>
          <w:smallCaps/>
          <w:sz w:val="32"/>
          <w:szCs w:val="32"/>
        </w:rPr>
        <w:t>C</w:t>
      </w:r>
      <w:r w:rsidR="005B09C8">
        <w:rPr>
          <w:rFonts w:ascii="Arial" w:hAnsi="Arial" w:cs="Arial"/>
          <w:i/>
          <w:smallCaps/>
          <w:sz w:val="32"/>
          <w:szCs w:val="32"/>
        </w:rPr>
        <w:t>P</w:t>
      </w:r>
      <w:r w:rsidR="00842E36">
        <w:rPr>
          <w:rFonts w:ascii="Arial" w:hAnsi="Arial" w:cs="Arial"/>
          <w:i/>
          <w:smallCaps/>
          <w:sz w:val="32"/>
          <w:szCs w:val="32"/>
        </w:rPr>
        <w:t>S</w:t>
      </w:r>
      <w:r w:rsidR="00515CF0">
        <w:rPr>
          <w:rFonts w:ascii="Arial" w:hAnsi="Arial" w:cs="Arial"/>
          <w:i/>
          <w:smallCaps/>
          <w:sz w:val="32"/>
          <w:szCs w:val="32"/>
        </w:rPr>
        <w:t>/C</w:t>
      </w:r>
      <w:r w:rsidR="005B09C8">
        <w:rPr>
          <w:rFonts w:ascii="Arial" w:hAnsi="Arial" w:cs="Arial"/>
          <w:i/>
          <w:smallCaps/>
          <w:sz w:val="32"/>
          <w:szCs w:val="32"/>
        </w:rPr>
        <w:t>E</w:t>
      </w:r>
      <w:r w:rsidR="00515CF0">
        <w:rPr>
          <w:rFonts w:ascii="Arial" w:hAnsi="Arial" w:cs="Arial"/>
          <w:i/>
          <w:smallCaps/>
          <w:sz w:val="32"/>
          <w:szCs w:val="32"/>
        </w:rPr>
        <w:t>S</w:t>
      </w:r>
      <w:r w:rsidR="00842E36">
        <w:rPr>
          <w:rFonts w:ascii="Arial" w:hAnsi="Arial" w:cs="Arial"/>
          <w:i/>
          <w:smallCaps/>
          <w:sz w:val="32"/>
          <w:szCs w:val="32"/>
        </w:rPr>
        <w:t xml:space="preserve"> </w:t>
      </w:r>
      <w:r w:rsidRPr="00830C37">
        <w:rPr>
          <w:rFonts w:ascii="Arial" w:hAnsi="Arial" w:cs="Arial"/>
          <w:i/>
          <w:smallCaps/>
          <w:sz w:val="32"/>
          <w:szCs w:val="32"/>
        </w:rPr>
        <w:t>A</w:t>
      </w:r>
      <w:r w:rsidR="00967448" w:rsidRPr="00830C37">
        <w:rPr>
          <w:rFonts w:ascii="Arial" w:hAnsi="Arial" w:cs="Arial"/>
          <w:i/>
          <w:smallCaps/>
          <w:sz w:val="32"/>
          <w:szCs w:val="32"/>
        </w:rPr>
        <w:t>nnual</w:t>
      </w:r>
      <w:r w:rsidRPr="00830C37">
        <w:rPr>
          <w:rFonts w:ascii="Arial" w:hAnsi="Arial" w:cs="Arial"/>
          <w:i/>
          <w:smallCaps/>
          <w:sz w:val="32"/>
          <w:szCs w:val="32"/>
        </w:rPr>
        <w:t xml:space="preserve"> C</w:t>
      </w:r>
      <w:r w:rsidR="00967448" w:rsidRPr="00830C37">
        <w:rPr>
          <w:rFonts w:ascii="Arial" w:hAnsi="Arial" w:cs="Arial"/>
          <w:i/>
          <w:smallCaps/>
          <w:sz w:val="32"/>
          <w:szCs w:val="32"/>
        </w:rPr>
        <w:t>ompliance</w:t>
      </w:r>
      <w:r w:rsidRPr="00830C37">
        <w:rPr>
          <w:rFonts w:ascii="Arial" w:hAnsi="Arial" w:cs="Arial"/>
          <w:i/>
          <w:smallCaps/>
          <w:sz w:val="32"/>
          <w:szCs w:val="32"/>
        </w:rPr>
        <w:t xml:space="preserve"> F</w:t>
      </w:r>
      <w:r w:rsidR="00967448" w:rsidRPr="00830C37">
        <w:rPr>
          <w:rFonts w:ascii="Arial" w:hAnsi="Arial" w:cs="Arial"/>
          <w:i/>
          <w:smallCaps/>
          <w:sz w:val="32"/>
          <w:szCs w:val="32"/>
        </w:rPr>
        <w:t>iling for</w:t>
      </w:r>
      <w:r w:rsidR="00B8773D" w:rsidRPr="00830C37">
        <w:rPr>
          <w:rFonts w:ascii="Arial" w:hAnsi="Arial" w:cs="Arial"/>
          <w:i/>
          <w:smallCaps/>
          <w:sz w:val="32"/>
          <w:szCs w:val="32"/>
        </w:rPr>
        <w:t xml:space="preserve"> </w:t>
      </w:r>
      <w:r w:rsidR="005B09C8">
        <w:rPr>
          <w:rFonts w:ascii="Arial" w:hAnsi="Arial" w:cs="Arial"/>
          <w:i/>
          <w:smallCaps/>
          <w:sz w:val="32"/>
          <w:szCs w:val="32"/>
        </w:rPr>
        <w:t>2021</w:t>
      </w:r>
      <w:r w:rsidRPr="00830C37">
        <w:rPr>
          <w:rFonts w:ascii="Arial" w:hAnsi="Arial" w:cs="Arial"/>
          <w:i/>
          <w:smallCaps/>
          <w:sz w:val="32"/>
          <w:szCs w:val="32"/>
        </w:rPr>
        <w:br/>
      </w:r>
      <w:r w:rsidRPr="00830C37">
        <w:rPr>
          <w:rFonts w:ascii="Arial" w:hAnsi="Arial" w:cs="Arial"/>
          <w:sz w:val="22"/>
          <w:szCs w:val="22"/>
        </w:rPr>
        <w:t xml:space="preserve">by </w:t>
      </w:r>
      <w:r w:rsidR="00046BB6" w:rsidRPr="00830C37">
        <w:rPr>
          <w:rFonts w:ascii="Arial" w:hAnsi="Arial" w:cs="Arial"/>
          <w:sz w:val="22"/>
          <w:szCs w:val="22"/>
        </w:rPr>
        <w:t xml:space="preserve">Massachusetts </w:t>
      </w:r>
      <w:r w:rsidRPr="00830C37">
        <w:rPr>
          <w:rFonts w:ascii="Arial" w:hAnsi="Arial" w:cs="Arial"/>
          <w:sz w:val="22"/>
          <w:szCs w:val="22"/>
        </w:rPr>
        <w:t xml:space="preserve">Retail Electricity </w:t>
      </w:r>
      <w:r w:rsidR="00A247B7" w:rsidRPr="00830C37">
        <w:rPr>
          <w:rFonts w:ascii="Arial" w:hAnsi="Arial" w:cs="Arial"/>
          <w:sz w:val="22"/>
          <w:szCs w:val="22"/>
        </w:rPr>
        <w:t>Supplier</w:t>
      </w:r>
      <w:r w:rsidRPr="00830C37">
        <w:rPr>
          <w:rFonts w:ascii="Arial" w:hAnsi="Arial" w:cs="Arial"/>
          <w:sz w:val="22"/>
          <w:szCs w:val="22"/>
        </w:rPr>
        <w:t>s</w:t>
      </w:r>
      <w:bookmarkStart w:id="0" w:name="_Toc514581527"/>
    </w:p>
    <w:p w14:paraId="081511F4" w14:textId="68BD907C" w:rsidR="00E26FAC" w:rsidRDefault="00E26FAC" w:rsidP="004A74F0">
      <w:pPr>
        <w:pStyle w:val="Subtitle"/>
        <w:ind w:left="-547" w:right="-547"/>
        <w:rPr>
          <w:rFonts w:ascii="Arial" w:hAnsi="Arial" w:cs="Arial"/>
          <w:sz w:val="22"/>
          <w:szCs w:val="22"/>
        </w:rPr>
      </w:pPr>
      <w:r w:rsidRPr="00830C37">
        <w:rPr>
          <w:rFonts w:ascii="Arial" w:hAnsi="Arial" w:cs="Arial"/>
          <w:sz w:val="22"/>
          <w:szCs w:val="22"/>
        </w:rPr>
        <w:t xml:space="preserve">Pursuant to the </w:t>
      </w:r>
      <w:r w:rsidR="00046BB6" w:rsidRPr="00830C37">
        <w:rPr>
          <w:rFonts w:ascii="Arial" w:hAnsi="Arial" w:cs="Arial"/>
          <w:sz w:val="22"/>
          <w:szCs w:val="22"/>
        </w:rPr>
        <w:t>RPS Class I</w:t>
      </w:r>
      <w:r w:rsidR="004C5595" w:rsidRPr="00830C37">
        <w:rPr>
          <w:rFonts w:ascii="Arial" w:hAnsi="Arial" w:cs="Arial"/>
          <w:sz w:val="22"/>
          <w:szCs w:val="22"/>
        </w:rPr>
        <w:t xml:space="preserve">, RPS Class </w:t>
      </w:r>
      <w:r w:rsidR="00046BB6" w:rsidRPr="00830C37">
        <w:rPr>
          <w:rFonts w:ascii="Arial" w:hAnsi="Arial" w:cs="Arial"/>
          <w:sz w:val="22"/>
          <w:szCs w:val="22"/>
        </w:rPr>
        <w:t>II</w:t>
      </w:r>
      <w:r w:rsidR="006C198B">
        <w:rPr>
          <w:rFonts w:ascii="Arial" w:hAnsi="Arial" w:cs="Arial"/>
          <w:sz w:val="22"/>
          <w:szCs w:val="22"/>
        </w:rPr>
        <w:t xml:space="preserve"> and</w:t>
      </w:r>
      <w:r w:rsidR="00046BB6" w:rsidRPr="00830C37">
        <w:rPr>
          <w:rFonts w:ascii="Arial" w:hAnsi="Arial" w:cs="Arial"/>
          <w:sz w:val="22"/>
          <w:szCs w:val="22"/>
        </w:rPr>
        <w:t xml:space="preserve"> APS </w:t>
      </w:r>
      <w:r w:rsidRPr="00830C37">
        <w:rPr>
          <w:rFonts w:ascii="Arial" w:hAnsi="Arial" w:cs="Arial"/>
          <w:sz w:val="22"/>
          <w:szCs w:val="22"/>
        </w:rPr>
        <w:t xml:space="preserve">Regulations </w:t>
      </w:r>
      <w:r w:rsidR="009739C2" w:rsidRPr="00830C37">
        <w:rPr>
          <w:rFonts w:ascii="Arial" w:hAnsi="Arial" w:cs="Arial"/>
          <w:sz w:val="22"/>
          <w:szCs w:val="22"/>
        </w:rPr>
        <w:t xml:space="preserve">in </w:t>
      </w:r>
      <w:r w:rsidRPr="00830C37">
        <w:rPr>
          <w:rFonts w:ascii="Arial" w:hAnsi="Arial" w:cs="Arial"/>
          <w:sz w:val="22"/>
          <w:szCs w:val="22"/>
        </w:rPr>
        <w:t>225 CMR 14.00</w:t>
      </w:r>
      <w:r w:rsidR="00046BB6" w:rsidRPr="00830C37">
        <w:rPr>
          <w:rFonts w:ascii="Arial" w:hAnsi="Arial" w:cs="Arial"/>
          <w:sz w:val="22"/>
          <w:szCs w:val="22"/>
        </w:rPr>
        <w:t>, 15.00</w:t>
      </w:r>
      <w:r w:rsidR="00FD216A" w:rsidRPr="00830C37">
        <w:rPr>
          <w:rFonts w:ascii="Arial" w:hAnsi="Arial" w:cs="Arial"/>
          <w:sz w:val="22"/>
          <w:szCs w:val="22"/>
        </w:rPr>
        <w:t>,</w:t>
      </w:r>
      <w:r w:rsidR="00046BB6" w:rsidRPr="00830C37">
        <w:rPr>
          <w:rFonts w:ascii="Arial" w:hAnsi="Arial" w:cs="Arial"/>
          <w:sz w:val="22"/>
          <w:szCs w:val="22"/>
        </w:rPr>
        <w:t xml:space="preserve"> </w:t>
      </w:r>
      <w:r w:rsidR="0090630A">
        <w:rPr>
          <w:rFonts w:ascii="Arial" w:hAnsi="Arial" w:cs="Arial"/>
          <w:sz w:val="22"/>
          <w:szCs w:val="22"/>
        </w:rPr>
        <w:t>and</w:t>
      </w:r>
      <w:r w:rsidR="007A40AE" w:rsidRPr="00830C37">
        <w:rPr>
          <w:rFonts w:ascii="Arial" w:hAnsi="Arial" w:cs="Arial"/>
          <w:sz w:val="22"/>
          <w:szCs w:val="22"/>
        </w:rPr>
        <w:t xml:space="preserve"> </w:t>
      </w:r>
      <w:r w:rsidR="00046BB6" w:rsidRPr="00830C37">
        <w:rPr>
          <w:rFonts w:ascii="Arial" w:hAnsi="Arial" w:cs="Arial"/>
          <w:sz w:val="22"/>
          <w:szCs w:val="22"/>
        </w:rPr>
        <w:t>16.00</w:t>
      </w:r>
      <w:bookmarkEnd w:id="0"/>
    </w:p>
    <w:p w14:paraId="64FC75A6" w14:textId="77777777" w:rsidR="006C198B" w:rsidRPr="005B09C8" w:rsidRDefault="00515CF0" w:rsidP="006C198B">
      <w:pPr>
        <w:pStyle w:val="Subtitle"/>
        <w:ind w:left="-547" w:right="-547"/>
        <w:rPr>
          <w:rFonts w:ascii="Arial" w:hAnsi="Arial" w:cs="Arial"/>
          <w:bCs/>
          <w:sz w:val="22"/>
          <w:szCs w:val="22"/>
        </w:rPr>
      </w:pPr>
      <w:r w:rsidRPr="005B09C8">
        <w:rPr>
          <w:rFonts w:ascii="Arial" w:hAnsi="Arial" w:cs="Arial"/>
          <w:bCs/>
          <w:sz w:val="22"/>
          <w:szCs w:val="22"/>
        </w:rPr>
        <w:t xml:space="preserve">Pursuant to the Clean Peak Standard </w:t>
      </w:r>
      <w:r w:rsidR="006C198B" w:rsidRPr="005B09C8">
        <w:rPr>
          <w:rFonts w:ascii="Arial" w:hAnsi="Arial" w:cs="Arial"/>
          <w:bCs/>
          <w:sz w:val="22"/>
          <w:szCs w:val="22"/>
        </w:rPr>
        <w:t>in 225 CMR 21.00</w:t>
      </w:r>
    </w:p>
    <w:p w14:paraId="460477B9" w14:textId="601371AA" w:rsidR="006C198B" w:rsidRDefault="006C198B" w:rsidP="006C198B">
      <w:pPr>
        <w:pStyle w:val="Subtitle"/>
        <w:ind w:left="-547" w:right="-547"/>
        <w:rPr>
          <w:rFonts w:ascii="Arial" w:hAnsi="Arial" w:cs="Arial"/>
          <w:sz w:val="22"/>
          <w:szCs w:val="22"/>
        </w:rPr>
      </w:pPr>
      <w:r w:rsidRPr="007620CB">
        <w:rPr>
          <w:rFonts w:ascii="Arial" w:hAnsi="Arial" w:cs="Arial"/>
          <w:sz w:val="22"/>
          <w:szCs w:val="22"/>
        </w:rPr>
        <w:t xml:space="preserve">Pursuant to the Clean Energy Standard </w:t>
      </w:r>
      <w:r>
        <w:rPr>
          <w:rFonts w:ascii="Arial" w:hAnsi="Arial" w:cs="Arial"/>
          <w:sz w:val="22"/>
          <w:szCs w:val="22"/>
        </w:rPr>
        <w:t>in</w:t>
      </w:r>
      <w:r w:rsidRPr="007620CB">
        <w:rPr>
          <w:rFonts w:ascii="Arial" w:hAnsi="Arial" w:cs="Arial"/>
          <w:sz w:val="22"/>
          <w:szCs w:val="22"/>
        </w:rPr>
        <w:t xml:space="preserve"> 310</w:t>
      </w:r>
      <w:r>
        <w:rPr>
          <w:rFonts w:ascii="Arial" w:hAnsi="Arial" w:cs="Arial"/>
          <w:sz w:val="22"/>
          <w:szCs w:val="22"/>
        </w:rPr>
        <w:t xml:space="preserve"> </w:t>
      </w:r>
      <w:r w:rsidRPr="007620CB">
        <w:rPr>
          <w:rFonts w:ascii="Arial" w:hAnsi="Arial" w:cs="Arial"/>
          <w:sz w:val="22"/>
          <w:szCs w:val="22"/>
        </w:rPr>
        <w:t>CMR</w:t>
      </w:r>
      <w:r>
        <w:rPr>
          <w:rFonts w:ascii="Arial" w:hAnsi="Arial" w:cs="Arial"/>
          <w:sz w:val="22"/>
          <w:szCs w:val="22"/>
        </w:rPr>
        <w:t xml:space="preserve"> </w:t>
      </w:r>
      <w:r w:rsidRPr="007620CB">
        <w:rPr>
          <w:rFonts w:ascii="Arial" w:hAnsi="Arial" w:cs="Arial"/>
          <w:sz w:val="22"/>
          <w:szCs w:val="22"/>
        </w:rPr>
        <w:t>7.75</w:t>
      </w:r>
    </w:p>
    <w:p w14:paraId="61237DB3" w14:textId="77777777" w:rsidR="00E26FAC" w:rsidRPr="00D46F0A" w:rsidRDefault="00E26FAC" w:rsidP="00D46F0A">
      <w:pPr>
        <w:rPr>
          <w:b/>
          <w:sz w:val="8"/>
          <w:szCs w:val="8"/>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9"/>
      </w:tblGrid>
      <w:tr w:rsidR="00E26FAC" w:rsidRPr="000C12C0" w14:paraId="17D290FC" w14:textId="77777777" w:rsidTr="00631538">
        <w:trPr>
          <w:jc w:val="center"/>
        </w:trPr>
        <w:tc>
          <w:tcPr>
            <w:tcW w:w="10279" w:type="dxa"/>
            <w:tcBorders>
              <w:top w:val="thinThickSmallGap" w:sz="24" w:space="0" w:color="auto"/>
              <w:left w:val="thinThickSmallGap" w:sz="24" w:space="0" w:color="auto"/>
              <w:bottom w:val="thickThinSmallGap" w:sz="24" w:space="0" w:color="auto"/>
              <w:right w:val="thickThinSmallGap" w:sz="24" w:space="0" w:color="auto"/>
            </w:tcBorders>
          </w:tcPr>
          <w:p w14:paraId="299A198A" w14:textId="7D2BEDD3" w:rsidR="00E26FAC" w:rsidRPr="000C12C0" w:rsidRDefault="00E26FAC" w:rsidP="004B077D">
            <w:pPr>
              <w:spacing w:before="20" w:after="20"/>
              <w:jc w:val="center"/>
              <w:rPr>
                <w:rFonts w:ascii="Arial" w:hAnsi="Arial" w:cs="Arial"/>
                <w:b/>
                <w:sz w:val="22"/>
                <w:szCs w:val="22"/>
              </w:rPr>
            </w:pPr>
            <w:r w:rsidRPr="000C12C0">
              <w:rPr>
                <w:rFonts w:ascii="Arial" w:hAnsi="Arial" w:cs="Arial"/>
                <w:b/>
                <w:sz w:val="22"/>
                <w:szCs w:val="22"/>
              </w:rPr>
              <w:t xml:space="preserve">The </w:t>
            </w:r>
            <w:r w:rsidRPr="000C12C0">
              <w:rPr>
                <w:rFonts w:ascii="Arial" w:hAnsi="Arial" w:cs="Arial"/>
                <w:b/>
                <w:i/>
                <w:sz w:val="22"/>
                <w:szCs w:val="22"/>
              </w:rPr>
              <w:t>RPS</w:t>
            </w:r>
            <w:r w:rsidR="004A74F0">
              <w:rPr>
                <w:rFonts w:ascii="Arial" w:hAnsi="Arial" w:cs="Arial"/>
                <w:b/>
                <w:i/>
                <w:sz w:val="22"/>
                <w:szCs w:val="22"/>
              </w:rPr>
              <w:t>/</w:t>
            </w:r>
            <w:r w:rsidR="002B3DAF" w:rsidRPr="000C12C0">
              <w:rPr>
                <w:rFonts w:ascii="Arial" w:hAnsi="Arial" w:cs="Arial"/>
                <w:b/>
                <w:i/>
                <w:sz w:val="22"/>
                <w:szCs w:val="22"/>
              </w:rPr>
              <w:t>APS</w:t>
            </w:r>
            <w:r w:rsidR="004A74F0">
              <w:rPr>
                <w:rFonts w:ascii="Arial" w:hAnsi="Arial" w:cs="Arial"/>
                <w:b/>
                <w:i/>
                <w:sz w:val="22"/>
                <w:szCs w:val="22"/>
              </w:rPr>
              <w:t>/C</w:t>
            </w:r>
            <w:r w:rsidR="005B09C8">
              <w:rPr>
                <w:rFonts w:ascii="Arial" w:hAnsi="Arial" w:cs="Arial"/>
                <w:b/>
                <w:i/>
                <w:sz w:val="22"/>
                <w:szCs w:val="22"/>
              </w:rPr>
              <w:t>P</w:t>
            </w:r>
            <w:r w:rsidR="004A74F0">
              <w:rPr>
                <w:rFonts w:ascii="Arial" w:hAnsi="Arial" w:cs="Arial"/>
                <w:b/>
                <w:i/>
                <w:sz w:val="22"/>
                <w:szCs w:val="22"/>
              </w:rPr>
              <w:t>S</w:t>
            </w:r>
            <w:r w:rsidR="00515CF0">
              <w:rPr>
                <w:rFonts w:ascii="Arial" w:hAnsi="Arial" w:cs="Arial"/>
                <w:b/>
                <w:i/>
                <w:sz w:val="22"/>
                <w:szCs w:val="22"/>
              </w:rPr>
              <w:t>/C</w:t>
            </w:r>
            <w:r w:rsidR="005B09C8">
              <w:rPr>
                <w:rFonts w:ascii="Arial" w:hAnsi="Arial" w:cs="Arial"/>
                <w:b/>
                <w:i/>
                <w:sz w:val="22"/>
                <w:szCs w:val="22"/>
              </w:rPr>
              <w:t>E</w:t>
            </w:r>
            <w:r w:rsidR="00515CF0">
              <w:rPr>
                <w:rFonts w:ascii="Arial" w:hAnsi="Arial" w:cs="Arial"/>
                <w:b/>
                <w:i/>
                <w:sz w:val="22"/>
                <w:szCs w:val="22"/>
              </w:rPr>
              <w:t>S</w:t>
            </w:r>
            <w:r w:rsidR="002B3DAF" w:rsidRPr="000C12C0">
              <w:rPr>
                <w:rFonts w:ascii="Arial" w:hAnsi="Arial" w:cs="Arial"/>
                <w:b/>
                <w:i/>
                <w:sz w:val="22"/>
                <w:szCs w:val="22"/>
              </w:rPr>
              <w:t xml:space="preserve"> Annual</w:t>
            </w:r>
            <w:r w:rsidRPr="000C12C0">
              <w:rPr>
                <w:rFonts w:ascii="Arial" w:hAnsi="Arial" w:cs="Arial"/>
                <w:b/>
                <w:i/>
                <w:sz w:val="22"/>
                <w:szCs w:val="22"/>
              </w:rPr>
              <w:t xml:space="preserve"> Compliance Filing</w:t>
            </w:r>
            <w:r w:rsidR="002725AC" w:rsidRPr="000C12C0">
              <w:rPr>
                <w:rFonts w:ascii="Arial" w:hAnsi="Arial" w:cs="Arial"/>
                <w:b/>
                <w:i/>
                <w:sz w:val="22"/>
                <w:szCs w:val="22"/>
              </w:rPr>
              <w:t xml:space="preserve"> for</w:t>
            </w:r>
            <w:r w:rsidRPr="000C12C0">
              <w:rPr>
                <w:rFonts w:ascii="Arial" w:hAnsi="Arial" w:cs="Arial"/>
                <w:b/>
                <w:i/>
                <w:sz w:val="22"/>
                <w:szCs w:val="22"/>
              </w:rPr>
              <w:t xml:space="preserve"> </w:t>
            </w:r>
            <w:r w:rsidR="005B09C8">
              <w:rPr>
                <w:rFonts w:ascii="Arial" w:hAnsi="Arial" w:cs="Arial"/>
                <w:b/>
                <w:i/>
                <w:sz w:val="22"/>
                <w:szCs w:val="22"/>
              </w:rPr>
              <w:t>2021</w:t>
            </w:r>
            <w:r w:rsidR="002725AC" w:rsidRPr="000C12C0">
              <w:rPr>
                <w:rFonts w:ascii="Arial" w:hAnsi="Arial" w:cs="Arial"/>
                <w:b/>
                <w:i/>
                <w:sz w:val="22"/>
                <w:szCs w:val="22"/>
              </w:rPr>
              <w:t xml:space="preserve"> </w:t>
            </w:r>
            <w:r w:rsidR="00E3617A" w:rsidRPr="000C12C0">
              <w:rPr>
                <w:rFonts w:ascii="Arial" w:hAnsi="Arial" w:cs="Arial"/>
                <w:b/>
                <w:sz w:val="22"/>
                <w:szCs w:val="22"/>
              </w:rPr>
              <w:t xml:space="preserve">is due </w:t>
            </w:r>
            <w:r w:rsidR="005B09C8">
              <w:rPr>
                <w:rFonts w:ascii="Arial" w:hAnsi="Arial" w:cs="Arial"/>
                <w:b/>
                <w:sz w:val="22"/>
                <w:szCs w:val="22"/>
              </w:rPr>
              <w:t>Fri</w:t>
            </w:r>
            <w:r w:rsidR="006C198B">
              <w:rPr>
                <w:rFonts w:ascii="Arial" w:hAnsi="Arial" w:cs="Arial"/>
                <w:b/>
                <w:sz w:val="22"/>
                <w:szCs w:val="22"/>
              </w:rPr>
              <w:t>day</w:t>
            </w:r>
            <w:r w:rsidRPr="000C12C0">
              <w:rPr>
                <w:rFonts w:ascii="Arial" w:hAnsi="Arial" w:cs="Arial"/>
                <w:b/>
                <w:sz w:val="22"/>
                <w:szCs w:val="22"/>
              </w:rPr>
              <w:t xml:space="preserve">, </w:t>
            </w:r>
            <w:r w:rsidR="00C9151A" w:rsidRPr="004A74F0">
              <w:rPr>
                <w:rFonts w:ascii="Arial" w:hAnsi="Arial" w:cs="Arial"/>
                <w:b/>
                <w:sz w:val="22"/>
                <w:szCs w:val="22"/>
              </w:rPr>
              <w:t xml:space="preserve">July </w:t>
            </w:r>
            <w:r w:rsidR="004A74F0" w:rsidRPr="004A74F0">
              <w:rPr>
                <w:rFonts w:ascii="Arial" w:hAnsi="Arial" w:cs="Arial"/>
                <w:b/>
                <w:sz w:val="22"/>
                <w:szCs w:val="22"/>
              </w:rPr>
              <w:t>1</w:t>
            </w:r>
            <w:r w:rsidR="00C9151A" w:rsidRPr="004A74F0">
              <w:rPr>
                <w:rFonts w:ascii="Arial" w:hAnsi="Arial" w:cs="Arial"/>
                <w:b/>
                <w:sz w:val="22"/>
                <w:szCs w:val="22"/>
              </w:rPr>
              <w:t xml:space="preserve">, </w:t>
            </w:r>
            <w:r w:rsidR="00F26E20" w:rsidRPr="004A74F0">
              <w:rPr>
                <w:rFonts w:ascii="Arial" w:hAnsi="Arial" w:cs="Arial"/>
                <w:b/>
                <w:sz w:val="22"/>
                <w:szCs w:val="22"/>
              </w:rPr>
              <w:t>20</w:t>
            </w:r>
            <w:r w:rsidR="00106E0E">
              <w:rPr>
                <w:rFonts w:ascii="Arial" w:hAnsi="Arial" w:cs="Arial"/>
                <w:b/>
                <w:sz w:val="22"/>
                <w:szCs w:val="22"/>
              </w:rPr>
              <w:t>2</w:t>
            </w:r>
            <w:r w:rsidR="005B09C8">
              <w:rPr>
                <w:rFonts w:ascii="Arial" w:hAnsi="Arial" w:cs="Arial"/>
                <w:b/>
                <w:sz w:val="22"/>
                <w:szCs w:val="22"/>
              </w:rPr>
              <w:t>2</w:t>
            </w:r>
          </w:p>
        </w:tc>
      </w:tr>
    </w:tbl>
    <w:p w14:paraId="0410E2D3" w14:textId="77777777" w:rsidR="004B077D" w:rsidRDefault="004B077D" w:rsidP="00C43AE5">
      <w:pPr>
        <w:pStyle w:val="TOC1"/>
      </w:pPr>
    </w:p>
    <w:p w14:paraId="16DA72E0" w14:textId="74CF1E88" w:rsidR="004B077D" w:rsidRDefault="00CF5141" w:rsidP="00C43AE5">
      <w:pPr>
        <w:pStyle w:val="TOC1"/>
        <w:rPr>
          <w:rFonts w:asciiTheme="minorHAnsi" w:eastAsiaTheme="minorEastAsia" w:hAnsiTheme="minorHAnsi" w:cstheme="minorBidi"/>
          <w:sz w:val="22"/>
          <w:szCs w:val="22"/>
        </w:rPr>
      </w:pPr>
      <w:r>
        <w:rPr>
          <w:b/>
          <w:sz w:val="24"/>
          <w:szCs w:val="24"/>
          <w:u w:val="single"/>
        </w:rPr>
        <w:fldChar w:fldCharType="begin"/>
      </w:r>
      <w:r>
        <w:rPr>
          <w:b/>
          <w:sz w:val="24"/>
          <w:szCs w:val="24"/>
          <w:u w:val="single"/>
        </w:rPr>
        <w:instrText xml:space="preserve"> TOC \o "1-3" \h \z \u </w:instrText>
      </w:r>
      <w:r>
        <w:rPr>
          <w:b/>
          <w:sz w:val="24"/>
          <w:szCs w:val="24"/>
          <w:u w:val="single"/>
        </w:rPr>
        <w:fldChar w:fldCharType="separate"/>
      </w:r>
      <w:hyperlink w:anchor="_Toc514683379" w:history="1">
        <w:r w:rsidR="004B077D" w:rsidRPr="001A5424">
          <w:rPr>
            <w:rStyle w:val="Hyperlink"/>
            <w:rFonts w:ascii="Arial Rounded MT Bold" w:hAnsi="Arial Rounded MT Bold"/>
            <w:smallCaps/>
          </w:rPr>
          <w:t xml:space="preserve">What’s New for </w:t>
        </w:r>
        <w:r w:rsidR="005B09C8">
          <w:rPr>
            <w:rStyle w:val="Hyperlink"/>
            <w:rFonts w:ascii="Arial Rounded MT Bold" w:hAnsi="Arial Rounded MT Bold"/>
            <w:smallCaps/>
          </w:rPr>
          <w:t>2021</w:t>
        </w:r>
        <w:r w:rsidR="004B077D">
          <w:rPr>
            <w:webHidden/>
          </w:rPr>
          <w:tab/>
        </w:r>
        <w:r w:rsidR="004B077D">
          <w:rPr>
            <w:webHidden/>
          </w:rPr>
          <w:fldChar w:fldCharType="begin"/>
        </w:r>
        <w:r w:rsidR="004B077D">
          <w:rPr>
            <w:webHidden/>
          </w:rPr>
          <w:instrText xml:space="preserve"> PAGEREF _Toc514683379 \h </w:instrText>
        </w:r>
        <w:r w:rsidR="004B077D">
          <w:rPr>
            <w:webHidden/>
          </w:rPr>
        </w:r>
        <w:r w:rsidR="004B077D">
          <w:rPr>
            <w:webHidden/>
          </w:rPr>
          <w:fldChar w:fldCharType="separate"/>
        </w:r>
        <w:r w:rsidR="005F45ED">
          <w:rPr>
            <w:webHidden/>
          </w:rPr>
          <w:t>1</w:t>
        </w:r>
        <w:r w:rsidR="004B077D">
          <w:rPr>
            <w:webHidden/>
          </w:rPr>
          <w:fldChar w:fldCharType="end"/>
        </w:r>
      </w:hyperlink>
    </w:p>
    <w:p w14:paraId="5575B405" w14:textId="047368E9" w:rsidR="004B077D" w:rsidRDefault="00741584" w:rsidP="00C43AE5">
      <w:pPr>
        <w:pStyle w:val="TOC1"/>
        <w:rPr>
          <w:rFonts w:asciiTheme="minorHAnsi" w:eastAsiaTheme="minorEastAsia" w:hAnsiTheme="minorHAnsi" w:cstheme="minorBidi"/>
          <w:sz w:val="22"/>
          <w:szCs w:val="22"/>
        </w:rPr>
      </w:pPr>
      <w:hyperlink w:anchor="_Toc514683380" w:history="1">
        <w:r w:rsidR="004B077D" w:rsidRPr="001A5424">
          <w:rPr>
            <w:rStyle w:val="Hyperlink"/>
            <w:rFonts w:ascii="Arial Rounded MT Bold" w:hAnsi="Arial Rounded MT Bold"/>
            <w:smallCaps/>
          </w:rPr>
          <w:t>Filing Contents &amp; Procedure</w:t>
        </w:r>
        <w:r w:rsidR="004B077D">
          <w:rPr>
            <w:webHidden/>
          </w:rPr>
          <w:tab/>
        </w:r>
        <w:r w:rsidR="004B077D">
          <w:rPr>
            <w:webHidden/>
          </w:rPr>
          <w:fldChar w:fldCharType="begin"/>
        </w:r>
        <w:r w:rsidR="004B077D">
          <w:rPr>
            <w:webHidden/>
          </w:rPr>
          <w:instrText xml:space="preserve"> PAGEREF _Toc514683380 \h </w:instrText>
        </w:r>
        <w:r w:rsidR="004B077D">
          <w:rPr>
            <w:webHidden/>
          </w:rPr>
        </w:r>
        <w:r w:rsidR="004B077D">
          <w:rPr>
            <w:webHidden/>
          </w:rPr>
          <w:fldChar w:fldCharType="separate"/>
        </w:r>
        <w:r w:rsidR="005F45ED">
          <w:rPr>
            <w:webHidden/>
          </w:rPr>
          <w:t>1</w:t>
        </w:r>
        <w:r w:rsidR="004B077D">
          <w:rPr>
            <w:webHidden/>
          </w:rPr>
          <w:fldChar w:fldCharType="end"/>
        </w:r>
      </w:hyperlink>
    </w:p>
    <w:p w14:paraId="1F8809F2" w14:textId="6C57FE73" w:rsidR="004B077D" w:rsidRPr="00C43AE5" w:rsidRDefault="00741584" w:rsidP="00C43AE5">
      <w:pPr>
        <w:pStyle w:val="TOC1"/>
        <w:rPr>
          <w:rFonts w:asciiTheme="minorHAnsi" w:eastAsiaTheme="minorEastAsia" w:hAnsiTheme="minorHAnsi" w:cstheme="minorBidi"/>
          <w:sz w:val="22"/>
          <w:szCs w:val="22"/>
        </w:rPr>
      </w:pPr>
      <w:hyperlink w:anchor="_Toc514683381" w:history="1">
        <w:r w:rsidR="004B077D" w:rsidRPr="00C43AE5">
          <w:rPr>
            <w:rStyle w:val="Hyperlink"/>
            <w:b/>
            <w:smallCaps/>
          </w:rPr>
          <w:t xml:space="preserve">Introduction to the </w:t>
        </w:r>
        <w:r w:rsidR="005B09C8">
          <w:rPr>
            <w:rStyle w:val="Hyperlink"/>
            <w:b/>
            <w:smallCaps/>
          </w:rPr>
          <w:t>2021</w:t>
        </w:r>
        <w:r w:rsidR="004B077D" w:rsidRPr="00C43AE5">
          <w:rPr>
            <w:rStyle w:val="Hyperlink"/>
            <w:b/>
            <w:smallCaps/>
          </w:rPr>
          <w:t xml:space="preserve"> Compliance Filing</w:t>
        </w:r>
        <w:r w:rsidR="004B077D" w:rsidRPr="00C43AE5">
          <w:rPr>
            <w:webHidden/>
          </w:rPr>
          <w:tab/>
        </w:r>
        <w:r w:rsidR="004B077D" w:rsidRPr="00C43AE5">
          <w:rPr>
            <w:webHidden/>
          </w:rPr>
          <w:fldChar w:fldCharType="begin"/>
        </w:r>
        <w:r w:rsidR="004B077D" w:rsidRPr="00C43AE5">
          <w:rPr>
            <w:webHidden/>
          </w:rPr>
          <w:instrText xml:space="preserve"> PAGEREF _Toc514683381 \h </w:instrText>
        </w:r>
        <w:r w:rsidR="004B077D" w:rsidRPr="00C43AE5">
          <w:rPr>
            <w:webHidden/>
          </w:rPr>
        </w:r>
        <w:r w:rsidR="004B077D" w:rsidRPr="00C43AE5">
          <w:rPr>
            <w:webHidden/>
          </w:rPr>
          <w:fldChar w:fldCharType="separate"/>
        </w:r>
        <w:r w:rsidR="005F45ED">
          <w:rPr>
            <w:webHidden/>
          </w:rPr>
          <w:t>3</w:t>
        </w:r>
        <w:r w:rsidR="004B077D" w:rsidRPr="00C43AE5">
          <w:rPr>
            <w:webHidden/>
          </w:rPr>
          <w:fldChar w:fldCharType="end"/>
        </w:r>
      </w:hyperlink>
    </w:p>
    <w:p w14:paraId="40F2527E" w14:textId="336F8E93" w:rsidR="004B077D" w:rsidRDefault="00741584" w:rsidP="0090630A">
      <w:pPr>
        <w:pStyle w:val="TOC2"/>
        <w:tabs>
          <w:tab w:val="right" w:leader="dot" w:pos="10502"/>
        </w:tabs>
        <w:ind w:left="0"/>
        <w:rPr>
          <w:rFonts w:asciiTheme="minorHAnsi" w:eastAsiaTheme="minorEastAsia" w:hAnsiTheme="minorHAnsi" w:cstheme="minorBidi"/>
          <w:noProof/>
          <w:sz w:val="22"/>
          <w:szCs w:val="22"/>
        </w:rPr>
      </w:pPr>
      <w:hyperlink w:anchor="_Toc514683382" w:history="1">
        <w:r w:rsidR="004B077D" w:rsidRPr="001A5424">
          <w:rPr>
            <w:rStyle w:val="Hyperlink"/>
            <w:rFonts w:ascii="Arial Rounded MT Bold" w:hAnsi="Arial Rounded MT Bold" w:cs="Arial"/>
            <w:noProof/>
          </w:rPr>
          <w:t>General Instructions for the Compliance Filing Workbook</w:t>
        </w:r>
        <w:r w:rsidR="004B077D">
          <w:rPr>
            <w:noProof/>
            <w:webHidden/>
          </w:rPr>
          <w:tab/>
        </w:r>
        <w:r w:rsidR="004B077D">
          <w:rPr>
            <w:noProof/>
            <w:webHidden/>
          </w:rPr>
          <w:fldChar w:fldCharType="begin"/>
        </w:r>
        <w:r w:rsidR="004B077D">
          <w:rPr>
            <w:noProof/>
            <w:webHidden/>
          </w:rPr>
          <w:instrText xml:space="preserve"> PAGEREF _Toc514683382 \h </w:instrText>
        </w:r>
        <w:r w:rsidR="004B077D">
          <w:rPr>
            <w:noProof/>
            <w:webHidden/>
          </w:rPr>
        </w:r>
        <w:r w:rsidR="004B077D">
          <w:rPr>
            <w:noProof/>
            <w:webHidden/>
          </w:rPr>
          <w:fldChar w:fldCharType="separate"/>
        </w:r>
        <w:r w:rsidR="005F45ED">
          <w:rPr>
            <w:noProof/>
            <w:webHidden/>
          </w:rPr>
          <w:t>6</w:t>
        </w:r>
        <w:r w:rsidR="004B077D">
          <w:rPr>
            <w:noProof/>
            <w:webHidden/>
          </w:rPr>
          <w:fldChar w:fldCharType="end"/>
        </w:r>
      </w:hyperlink>
    </w:p>
    <w:p w14:paraId="2B5393DA" w14:textId="3FD9C351" w:rsidR="004B077D" w:rsidRDefault="00741584" w:rsidP="00C43AE5">
      <w:pPr>
        <w:pStyle w:val="TOC1"/>
        <w:rPr>
          <w:rFonts w:asciiTheme="minorHAnsi" w:eastAsiaTheme="minorEastAsia" w:hAnsiTheme="minorHAnsi" w:cstheme="minorBidi"/>
          <w:sz w:val="22"/>
          <w:szCs w:val="22"/>
        </w:rPr>
      </w:pPr>
      <w:hyperlink w:anchor="_Toc514683384" w:history="1">
        <w:r w:rsidR="004B077D" w:rsidRPr="001A5424">
          <w:rPr>
            <w:rStyle w:val="Hyperlink"/>
            <w:rFonts w:ascii="Arial Rounded MT Bold" w:hAnsi="Arial Rounded MT Bold"/>
            <w:smallCaps/>
          </w:rPr>
          <w:t xml:space="preserve">Guideline on Retail Electricity Products, Green Power Products, </w:t>
        </w:r>
        <w:r w:rsidR="006C198B">
          <w:rPr>
            <w:rStyle w:val="Hyperlink"/>
            <w:rFonts w:ascii="Arial Rounded MT Bold" w:hAnsi="Arial Rounded MT Bold"/>
            <w:smallCaps/>
          </w:rPr>
          <w:t>and</w:t>
        </w:r>
        <w:r w:rsidR="004B077D" w:rsidRPr="001A5424">
          <w:rPr>
            <w:rStyle w:val="Hyperlink"/>
            <w:rFonts w:ascii="Arial Rounded MT Bold" w:hAnsi="Arial Rounded MT Bold"/>
            <w:smallCaps/>
          </w:rPr>
          <w:t xml:space="preserve"> RGG</w:t>
        </w:r>
        <w:r w:rsidR="004B077D">
          <w:rPr>
            <w:webHidden/>
          </w:rPr>
          <w:tab/>
        </w:r>
        <w:r w:rsidR="004B077D">
          <w:rPr>
            <w:webHidden/>
          </w:rPr>
          <w:fldChar w:fldCharType="begin"/>
        </w:r>
        <w:r w:rsidR="004B077D">
          <w:rPr>
            <w:webHidden/>
          </w:rPr>
          <w:instrText xml:space="preserve"> PAGEREF _Toc514683384 \h </w:instrText>
        </w:r>
        <w:r w:rsidR="004B077D">
          <w:rPr>
            <w:webHidden/>
          </w:rPr>
        </w:r>
        <w:r w:rsidR="004B077D">
          <w:rPr>
            <w:webHidden/>
          </w:rPr>
          <w:fldChar w:fldCharType="separate"/>
        </w:r>
        <w:r w:rsidR="005F45ED">
          <w:rPr>
            <w:webHidden/>
          </w:rPr>
          <w:t>21</w:t>
        </w:r>
        <w:r w:rsidR="004B077D">
          <w:rPr>
            <w:webHidden/>
          </w:rPr>
          <w:fldChar w:fldCharType="end"/>
        </w:r>
      </w:hyperlink>
    </w:p>
    <w:p w14:paraId="405BD123" w14:textId="04345343" w:rsidR="004B077D" w:rsidRDefault="00741584">
      <w:pPr>
        <w:pStyle w:val="TOC2"/>
        <w:tabs>
          <w:tab w:val="left" w:pos="660"/>
          <w:tab w:val="right" w:leader="dot" w:pos="10502"/>
        </w:tabs>
        <w:rPr>
          <w:rFonts w:asciiTheme="minorHAnsi" w:eastAsiaTheme="minorEastAsia" w:hAnsiTheme="minorHAnsi" w:cstheme="minorBidi"/>
          <w:noProof/>
          <w:sz w:val="22"/>
          <w:szCs w:val="22"/>
        </w:rPr>
      </w:pPr>
      <w:hyperlink w:anchor="_Toc514683385" w:history="1">
        <w:r w:rsidR="004B077D" w:rsidRPr="001A5424">
          <w:rPr>
            <w:rStyle w:val="Hyperlink"/>
            <w:rFonts w:ascii="Symbol" w:hAnsi="Symbol" w:cs="Arial"/>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Retail Electricity Products</w:t>
        </w:r>
        <w:r w:rsidR="004B077D">
          <w:rPr>
            <w:noProof/>
            <w:webHidden/>
          </w:rPr>
          <w:tab/>
        </w:r>
        <w:r w:rsidR="004B077D">
          <w:rPr>
            <w:noProof/>
            <w:webHidden/>
          </w:rPr>
          <w:fldChar w:fldCharType="begin"/>
        </w:r>
        <w:r w:rsidR="004B077D">
          <w:rPr>
            <w:noProof/>
            <w:webHidden/>
          </w:rPr>
          <w:instrText xml:space="preserve"> PAGEREF _Toc514683385 \h </w:instrText>
        </w:r>
        <w:r w:rsidR="004B077D">
          <w:rPr>
            <w:noProof/>
            <w:webHidden/>
          </w:rPr>
        </w:r>
        <w:r w:rsidR="004B077D">
          <w:rPr>
            <w:noProof/>
            <w:webHidden/>
          </w:rPr>
          <w:fldChar w:fldCharType="separate"/>
        </w:r>
        <w:r w:rsidR="005F45ED">
          <w:rPr>
            <w:noProof/>
            <w:webHidden/>
          </w:rPr>
          <w:t>21</w:t>
        </w:r>
        <w:r w:rsidR="004B077D">
          <w:rPr>
            <w:noProof/>
            <w:webHidden/>
          </w:rPr>
          <w:fldChar w:fldCharType="end"/>
        </w:r>
      </w:hyperlink>
    </w:p>
    <w:p w14:paraId="1D72F55F" w14:textId="2E4352D0" w:rsidR="004B077D" w:rsidRDefault="00741584">
      <w:pPr>
        <w:pStyle w:val="TOC2"/>
        <w:tabs>
          <w:tab w:val="left" w:pos="660"/>
          <w:tab w:val="right" w:leader="dot" w:pos="10502"/>
        </w:tabs>
        <w:rPr>
          <w:rFonts w:asciiTheme="minorHAnsi" w:eastAsiaTheme="minorEastAsia" w:hAnsiTheme="minorHAnsi" w:cstheme="minorBidi"/>
          <w:noProof/>
          <w:sz w:val="22"/>
          <w:szCs w:val="22"/>
        </w:rPr>
      </w:pPr>
      <w:hyperlink w:anchor="_Toc514683386" w:history="1">
        <w:r w:rsidR="004B077D" w:rsidRPr="001A5424">
          <w:rPr>
            <w:rStyle w:val="Hyperlink"/>
            <w:rFonts w:ascii="Symbol" w:hAnsi="Symbol" w:cs="Arial"/>
            <w:smallCaps/>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Green Power Products</w:t>
        </w:r>
        <w:r w:rsidR="004B077D">
          <w:rPr>
            <w:noProof/>
            <w:webHidden/>
          </w:rPr>
          <w:tab/>
        </w:r>
        <w:r w:rsidR="004B077D">
          <w:rPr>
            <w:noProof/>
            <w:webHidden/>
          </w:rPr>
          <w:fldChar w:fldCharType="begin"/>
        </w:r>
        <w:r w:rsidR="004B077D">
          <w:rPr>
            <w:noProof/>
            <w:webHidden/>
          </w:rPr>
          <w:instrText xml:space="preserve"> PAGEREF _Toc514683386 \h </w:instrText>
        </w:r>
        <w:r w:rsidR="004B077D">
          <w:rPr>
            <w:noProof/>
            <w:webHidden/>
          </w:rPr>
        </w:r>
        <w:r w:rsidR="004B077D">
          <w:rPr>
            <w:noProof/>
            <w:webHidden/>
          </w:rPr>
          <w:fldChar w:fldCharType="separate"/>
        </w:r>
        <w:r w:rsidR="005F45ED">
          <w:rPr>
            <w:noProof/>
            <w:webHidden/>
          </w:rPr>
          <w:t>22</w:t>
        </w:r>
        <w:r w:rsidR="004B077D">
          <w:rPr>
            <w:noProof/>
            <w:webHidden/>
          </w:rPr>
          <w:fldChar w:fldCharType="end"/>
        </w:r>
      </w:hyperlink>
    </w:p>
    <w:p w14:paraId="5E3C0631" w14:textId="3751932F" w:rsidR="004B077D" w:rsidRDefault="00741584">
      <w:pPr>
        <w:pStyle w:val="TOC2"/>
        <w:tabs>
          <w:tab w:val="left" w:pos="660"/>
          <w:tab w:val="right" w:leader="dot" w:pos="10502"/>
        </w:tabs>
        <w:rPr>
          <w:rFonts w:asciiTheme="minorHAnsi" w:eastAsiaTheme="minorEastAsia" w:hAnsiTheme="minorHAnsi" w:cstheme="minorBidi"/>
          <w:noProof/>
          <w:sz w:val="22"/>
          <w:szCs w:val="22"/>
        </w:rPr>
      </w:pPr>
      <w:hyperlink w:anchor="_Toc514683387" w:history="1">
        <w:r w:rsidR="004B077D" w:rsidRPr="001A5424">
          <w:rPr>
            <w:rStyle w:val="Hyperlink"/>
            <w:rFonts w:ascii="Symbol" w:hAnsi="Symbol" w:cs="Arial"/>
            <w:smallCaps/>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Green Power Products, Voluntary Renewable Energy (VRE), and RGGI</w:t>
        </w:r>
        <w:r w:rsidR="004B077D">
          <w:rPr>
            <w:noProof/>
            <w:webHidden/>
          </w:rPr>
          <w:tab/>
        </w:r>
        <w:r w:rsidR="004B077D">
          <w:rPr>
            <w:noProof/>
            <w:webHidden/>
          </w:rPr>
          <w:fldChar w:fldCharType="begin"/>
        </w:r>
        <w:r w:rsidR="004B077D">
          <w:rPr>
            <w:noProof/>
            <w:webHidden/>
          </w:rPr>
          <w:instrText xml:space="preserve"> PAGEREF _Toc514683387 \h </w:instrText>
        </w:r>
        <w:r w:rsidR="004B077D">
          <w:rPr>
            <w:noProof/>
            <w:webHidden/>
          </w:rPr>
        </w:r>
        <w:r w:rsidR="004B077D">
          <w:rPr>
            <w:noProof/>
            <w:webHidden/>
          </w:rPr>
          <w:fldChar w:fldCharType="separate"/>
        </w:r>
        <w:r w:rsidR="005F45ED">
          <w:rPr>
            <w:noProof/>
            <w:webHidden/>
          </w:rPr>
          <w:t>22</w:t>
        </w:r>
        <w:r w:rsidR="004B077D">
          <w:rPr>
            <w:noProof/>
            <w:webHidden/>
          </w:rPr>
          <w:fldChar w:fldCharType="end"/>
        </w:r>
      </w:hyperlink>
    </w:p>
    <w:p w14:paraId="3FC666FC" w14:textId="77777777" w:rsidR="00CF5141" w:rsidRDefault="00CF5141" w:rsidP="00E43795">
      <w:pPr>
        <w:spacing w:after="120"/>
        <w:rPr>
          <w:b/>
          <w:sz w:val="24"/>
          <w:szCs w:val="24"/>
          <w:u w:val="single"/>
        </w:rPr>
      </w:pPr>
      <w:r>
        <w:rPr>
          <w:b/>
          <w:sz w:val="24"/>
          <w:szCs w:val="24"/>
          <w:u w:val="single"/>
        </w:rPr>
        <w:fldChar w:fldCharType="end"/>
      </w:r>
    </w:p>
    <w:p w14:paraId="39699B94" w14:textId="7BB76A10" w:rsidR="00B27EC4" w:rsidRPr="00300168" w:rsidRDefault="00DE0470" w:rsidP="00CF5141">
      <w:pPr>
        <w:pStyle w:val="Heading1"/>
        <w:spacing w:after="240"/>
        <w:jc w:val="center"/>
        <w:rPr>
          <w:rFonts w:ascii="Arial" w:hAnsi="Arial" w:cs="Arial"/>
          <w:smallCaps/>
          <w:sz w:val="24"/>
          <w:szCs w:val="24"/>
        </w:rPr>
      </w:pPr>
      <w:bookmarkStart w:id="1" w:name="_Toc514683379"/>
      <w:r w:rsidRPr="00300168">
        <w:rPr>
          <w:rFonts w:ascii="Arial" w:hAnsi="Arial" w:cs="Arial"/>
          <w:smallCaps/>
          <w:sz w:val="24"/>
          <w:szCs w:val="24"/>
        </w:rPr>
        <w:t xml:space="preserve">What’s </w:t>
      </w:r>
      <w:r w:rsidR="005355B5" w:rsidRPr="00300168">
        <w:rPr>
          <w:rFonts w:ascii="Arial" w:hAnsi="Arial" w:cs="Arial"/>
          <w:smallCaps/>
          <w:sz w:val="24"/>
          <w:szCs w:val="24"/>
        </w:rPr>
        <w:t>New</w:t>
      </w:r>
      <w:r w:rsidR="00B27EC4" w:rsidRPr="00300168">
        <w:rPr>
          <w:rFonts w:ascii="Arial" w:hAnsi="Arial" w:cs="Arial"/>
          <w:smallCaps/>
          <w:sz w:val="24"/>
          <w:szCs w:val="24"/>
        </w:rPr>
        <w:t xml:space="preserve"> for </w:t>
      </w:r>
      <w:r w:rsidR="005B09C8">
        <w:rPr>
          <w:rFonts w:ascii="Arial" w:hAnsi="Arial" w:cs="Arial"/>
          <w:smallCaps/>
          <w:sz w:val="24"/>
          <w:szCs w:val="24"/>
        </w:rPr>
        <w:t>2021</w:t>
      </w:r>
      <w:bookmarkEnd w:id="1"/>
    </w:p>
    <w:p w14:paraId="5F1A8251" w14:textId="606673CD" w:rsidR="00001313" w:rsidRDefault="00001313" w:rsidP="006C198B">
      <w:pPr>
        <w:pStyle w:val="ListParagraph"/>
        <w:numPr>
          <w:ilvl w:val="0"/>
          <w:numId w:val="13"/>
        </w:numPr>
        <w:spacing w:after="120"/>
        <w:ind w:left="720" w:right="302"/>
        <w:contextualSpacing w:val="0"/>
        <w:rPr>
          <w:rFonts w:ascii="Arial" w:hAnsi="Arial" w:cs="Arial"/>
        </w:rPr>
      </w:pPr>
      <w:r>
        <w:rPr>
          <w:rFonts w:ascii="Arial" w:hAnsi="Arial" w:cs="Arial"/>
        </w:rPr>
        <w:t>No hard copies need to be mailed to DOER.</w:t>
      </w:r>
    </w:p>
    <w:p w14:paraId="55757974" w14:textId="0680EA54" w:rsidR="00001313" w:rsidRDefault="00001313" w:rsidP="006C198B">
      <w:pPr>
        <w:pStyle w:val="ListParagraph"/>
        <w:numPr>
          <w:ilvl w:val="0"/>
          <w:numId w:val="13"/>
        </w:numPr>
        <w:spacing w:after="120"/>
        <w:ind w:left="720" w:right="302"/>
        <w:contextualSpacing w:val="0"/>
        <w:rPr>
          <w:rFonts w:ascii="Arial" w:hAnsi="Arial" w:cs="Arial"/>
        </w:rPr>
      </w:pPr>
      <w:r>
        <w:rPr>
          <w:rFonts w:ascii="Arial" w:hAnsi="Arial" w:cs="Arial"/>
        </w:rPr>
        <w:t>Notarization of Authorization is no longer required.</w:t>
      </w:r>
    </w:p>
    <w:p w14:paraId="5A16229F" w14:textId="780AC5BB" w:rsidR="00EA7B06" w:rsidRDefault="00001313" w:rsidP="006C198B">
      <w:pPr>
        <w:pStyle w:val="ListParagraph"/>
        <w:numPr>
          <w:ilvl w:val="0"/>
          <w:numId w:val="13"/>
        </w:numPr>
        <w:spacing w:after="120"/>
        <w:ind w:left="720" w:right="302"/>
        <w:contextualSpacing w:val="0"/>
        <w:rPr>
          <w:rFonts w:ascii="Arial" w:hAnsi="Arial" w:cs="Arial"/>
        </w:rPr>
      </w:pPr>
      <w:r>
        <w:rPr>
          <w:rFonts w:ascii="Arial" w:hAnsi="Arial" w:cs="Arial"/>
        </w:rPr>
        <w:t>Clean Energy Standard</w:t>
      </w:r>
      <w:r w:rsidR="005B09C8">
        <w:rPr>
          <w:rFonts w:ascii="Arial" w:hAnsi="Arial" w:cs="Arial"/>
        </w:rPr>
        <w:t>-Existing is new this year.  Minimum Standard</w:t>
      </w:r>
      <w:r>
        <w:rPr>
          <w:rFonts w:ascii="Arial" w:hAnsi="Arial" w:cs="Arial"/>
        </w:rPr>
        <w:t xml:space="preserve"> </w:t>
      </w:r>
      <w:r w:rsidR="00E04BC1">
        <w:rPr>
          <w:rFonts w:ascii="Arial" w:hAnsi="Arial" w:cs="Arial"/>
        </w:rPr>
        <w:t>is</w:t>
      </w:r>
      <w:r>
        <w:rPr>
          <w:rFonts w:ascii="Arial" w:hAnsi="Arial" w:cs="Arial"/>
        </w:rPr>
        <w:t xml:space="preserve"> </w:t>
      </w:r>
      <w:r w:rsidR="005B09C8">
        <w:rPr>
          <w:rFonts w:ascii="Arial" w:hAnsi="Arial" w:cs="Arial"/>
        </w:rPr>
        <w:t>20</w:t>
      </w:r>
      <w:r>
        <w:rPr>
          <w:rFonts w:ascii="Arial" w:hAnsi="Arial" w:cs="Arial"/>
        </w:rPr>
        <w:t>.</w:t>
      </w:r>
      <w:r w:rsidR="005B09C8">
        <w:rPr>
          <w:rFonts w:ascii="Arial" w:hAnsi="Arial" w:cs="Arial"/>
        </w:rPr>
        <w:t>0</w:t>
      </w:r>
      <w:r>
        <w:rPr>
          <w:rFonts w:ascii="Arial" w:hAnsi="Arial" w:cs="Arial"/>
        </w:rPr>
        <w:t xml:space="preserve">%.  </w:t>
      </w:r>
      <w:r w:rsidR="005B09C8">
        <w:rPr>
          <w:rFonts w:ascii="Arial" w:hAnsi="Arial" w:cs="Arial"/>
        </w:rPr>
        <w:t xml:space="preserve">Separate CES-E </w:t>
      </w:r>
      <w:r w:rsidR="00E04BC1">
        <w:rPr>
          <w:rFonts w:ascii="Arial" w:hAnsi="Arial" w:cs="Arial"/>
        </w:rPr>
        <w:t>GIS generation certificates</w:t>
      </w:r>
      <w:r w:rsidR="005B09C8">
        <w:rPr>
          <w:rFonts w:ascii="Arial" w:hAnsi="Arial" w:cs="Arial"/>
        </w:rPr>
        <w:t xml:space="preserve"> </w:t>
      </w:r>
      <w:r w:rsidR="00E04BC1">
        <w:rPr>
          <w:rFonts w:ascii="Arial" w:hAnsi="Arial" w:cs="Arial"/>
        </w:rPr>
        <w:t xml:space="preserve">are </w:t>
      </w:r>
      <w:r w:rsidR="005B09C8">
        <w:rPr>
          <w:rFonts w:ascii="Arial" w:hAnsi="Arial" w:cs="Arial"/>
        </w:rPr>
        <w:t xml:space="preserve">available.  </w:t>
      </w:r>
      <w:r>
        <w:rPr>
          <w:rFonts w:ascii="Arial" w:hAnsi="Arial" w:cs="Arial"/>
        </w:rPr>
        <w:t xml:space="preserve">Load exemption </w:t>
      </w:r>
      <w:r w:rsidR="00E04BC1">
        <w:rPr>
          <w:rFonts w:ascii="Arial" w:hAnsi="Arial" w:cs="Arial"/>
        </w:rPr>
        <w:t xml:space="preserve">is available </w:t>
      </w:r>
      <w:r>
        <w:rPr>
          <w:rFonts w:ascii="Arial" w:hAnsi="Arial" w:cs="Arial"/>
        </w:rPr>
        <w:t xml:space="preserve">for contracts executed or extended before </w:t>
      </w:r>
      <w:r w:rsidR="00E04BC1" w:rsidRPr="00E04BC1">
        <w:rPr>
          <w:rFonts w:ascii="Arial" w:hAnsi="Arial" w:cs="Arial"/>
        </w:rPr>
        <w:t>October 4</w:t>
      </w:r>
      <w:r w:rsidRPr="00E04BC1">
        <w:rPr>
          <w:rFonts w:ascii="Arial" w:hAnsi="Arial" w:cs="Arial"/>
        </w:rPr>
        <w:t xml:space="preserve">, </w:t>
      </w:r>
      <w:r w:rsidR="005B09C8" w:rsidRPr="00E04BC1">
        <w:rPr>
          <w:rFonts w:ascii="Arial" w:hAnsi="Arial" w:cs="Arial"/>
        </w:rPr>
        <w:t>20</w:t>
      </w:r>
      <w:r w:rsidR="00E04BC1" w:rsidRPr="00E04BC1">
        <w:rPr>
          <w:rFonts w:ascii="Arial" w:hAnsi="Arial" w:cs="Arial"/>
        </w:rPr>
        <w:t>19</w:t>
      </w:r>
      <w:r>
        <w:rPr>
          <w:rFonts w:ascii="Arial" w:hAnsi="Arial" w:cs="Arial"/>
        </w:rPr>
        <w:t>.</w:t>
      </w:r>
    </w:p>
    <w:p w14:paraId="04E326EE" w14:textId="77777777" w:rsidR="00196B9F" w:rsidRDefault="00196B9F" w:rsidP="004B077D">
      <w:pPr>
        <w:pStyle w:val="Heading1"/>
        <w:spacing w:after="240"/>
        <w:jc w:val="center"/>
        <w:rPr>
          <w:rFonts w:ascii="Arial" w:hAnsi="Arial" w:cs="Arial"/>
          <w:smallCaps/>
          <w:sz w:val="24"/>
          <w:szCs w:val="24"/>
        </w:rPr>
      </w:pPr>
      <w:bookmarkStart w:id="2" w:name="_Toc514683380"/>
    </w:p>
    <w:p w14:paraId="1E3B183D" w14:textId="7E5458E4" w:rsidR="00F63BE7" w:rsidRPr="00300168" w:rsidRDefault="00F63BE7" w:rsidP="004B077D">
      <w:pPr>
        <w:pStyle w:val="Heading1"/>
        <w:spacing w:after="240"/>
        <w:jc w:val="center"/>
        <w:rPr>
          <w:rFonts w:ascii="Arial" w:hAnsi="Arial" w:cs="Arial"/>
          <w:smallCaps/>
          <w:sz w:val="24"/>
          <w:szCs w:val="24"/>
        </w:rPr>
      </w:pPr>
      <w:r w:rsidRPr="00300168">
        <w:rPr>
          <w:rFonts w:ascii="Arial" w:hAnsi="Arial" w:cs="Arial"/>
          <w:smallCaps/>
          <w:sz w:val="24"/>
          <w:szCs w:val="24"/>
        </w:rPr>
        <w:t xml:space="preserve">Filing Contents </w:t>
      </w:r>
      <w:r w:rsidR="004B077D" w:rsidRPr="00300168">
        <w:rPr>
          <w:rFonts w:ascii="Arial" w:hAnsi="Arial" w:cs="Arial"/>
          <w:smallCaps/>
          <w:sz w:val="24"/>
          <w:szCs w:val="24"/>
        </w:rPr>
        <w:t>and</w:t>
      </w:r>
      <w:r w:rsidRPr="00300168">
        <w:rPr>
          <w:rFonts w:ascii="Arial" w:hAnsi="Arial" w:cs="Arial"/>
          <w:smallCaps/>
          <w:sz w:val="24"/>
          <w:szCs w:val="24"/>
        </w:rPr>
        <w:t xml:space="preserve"> Procedure</w:t>
      </w:r>
      <w:bookmarkEnd w:id="2"/>
    </w:p>
    <w:p w14:paraId="5C1D93E8" w14:textId="5213C577" w:rsidR="00F63BE7" w:rsidRPr="00D7349E" w:rsidRDefault="00D74D32" w:rsidP="00D7349E">
      <w:pPr>
        <w:spacing w:after="240"/>
        <w:ind w:right="302"/>
        <w:rPr>
          <w:rFonts w:ascii="Arial" w:hAnsi="Arial" w:cs="Arial"/>
        </w:rPr>
      </w:pPr>
      <w:r>
        <w:rPr>
          <w:rFonts w:ascii="Arial" w:hAnsi="Arial" w:cs="Arial"/>
        </w:rPr>
        <w:t>Please r</w:t>
      </w:r>
      <w:r w:rsidR="00F63BE7" w:rsidRPr="00D7349E">
        <w:rPr>
          <w:rFonts w:ascii="Arial" w:hAnsi="Arial" w:cs="Arial"/>
        </w:rPr>
        <w:t xml:space="preserve">eview all instructions carefully before completing the </w:t>
      </w:r>
      <w:r w:rsidR="005B09C8">
        <w:rPr>
          <w:rFonts w:ascii="Arial" w:hAnsi="Arial" w:cs="Arial"/>
        </w:rPr>
        <w:t>2021</w:t>
      </w:r>
      <w:r w:rsidR="009C56EC">
        <w:rPr>
          <w:rFonts w:ascii="Arial" w:hAnsi="Arial" w:cs="Arial"/>
        </w:rPr>
        <w:t xml:space="preserve"> </w:t>
      </w:r>
      <w:r>
        <w:rPr>
          <w:rFonts w:ascii="Arial" w:hAnsi="Arial" w:cs="Arial"/>
          <w:i/>
        </w:rPr>
        <w:t>RPS</w:t>
      </w:r>
      <w:r w:rsidR="009C56EC">
        <w:rPr>
          <w:rFonts w:ascii="Arial" w:hAnsi="Arial" w:cs="Arial"/>
          <w:i/>
        </w:rPr>
        <w:t>/APS/C</w:t>
      </w:r>
      <w:r w:rsidR="008005E4">
        <w:rPr>
          <w:rFonts w:ascii="Arial" w:hAnsi="Arial" w:cs="Arial"/>
          <w:i/>
        </w:rPr>
        <w:t>P</w:t>
      </w:r>
      <w:r w:rsidR="009C56EC">
        <w:rPr>
          <w:rFonts w:ascii="Arial" w:hAnsi="Arial" w:cs="Arial"/>
          <w:i/>
        </w:rPr>
        <w:t>S</w:t>
      </w:r>
      <w:r w:rsidR="00515CF0">
        <w:rPr>
          <w:rFonts w:ascii="Arial" w:hAnsi="Arial" w:cs="Arial"/>
          <w:i/>
        </w:rPr>
        <w:t>/C</w:t>
      </w:r>
      <w:r w:rsidR="008005E4">
        <w:rPr>
          <w:rFonts w:ascii="Arial" w:hAnsi="Arial" w:cs="Arial"/>
          <w:i/>
        </w:rPr>
        <w:t>E</w:t>
      </w:r>
      <w:r w:rsidR="00515CF0">
        <w:rPr>
          <w:rFonts w:ascii="Arial" w:hAnsi="Arial" w:cs="Arial"/>
          <w:i/>
        </w:rPr>
        <w:t>S</w:t>
      </w:r>
      <w:r>
        <w:rPr>
          <w:rFonts w:ascii="Arial" w:hAnsi="Arial" w:cs="Arial"/>
          <w:i/>
        </w:rPr>
        <w:t xml:space="preserve"> A</w:t>
      </w:r>
      <w:r w:rsidR="00F63BE7" w:rsidRPr="00D7349E">
        <w:rPr>
          <w:rFonts w:ascii="Arial" w:hAnsi="Arial" w:cs="Arial"/>
          <w:i/>
        </w:rPr>
        <w:t>nnual Compliance Workbook</w:t>
      </w:r>
      <w:r w:rsidR="004A74F0">
        <w:rPr>
          <w:rFonts w:ascii="Arial" w:hAnsi="Arial" w:cs="Arial"/>
          <w:i/>
        </w:rPr>
        <w:t>. S</w:t>
      </w:r>
      <w:r w:rsidR="00F63BE7" w:rsidRPr="00D7349E">
        <w:rPr>
          <w:rFonts w:ascii="Arial" w:hAnsi="Arial" w:cs="Arial"/>
        </w:rPr>
        <w:t>ome of the worksheets contain instructions themselves.  Complete</w:t>
      </w:r>
      <w:r w:rsidR="00196B9F">
        <w:rPr>
          <w:rFonts w:ascii="Arial" w:hAnsi="Arial" w:cs="Arial"/>
        </w:rPr>
        <w:t xml:space="preserve"> and submit</w:t>
      </w:r>
      <w:r w:rsidR="00F63BE7" w:rsidRPr="00D7349E">
        <w:rPr>
          <w:rFonts w:ascii="Arial" w:hAnsi="Arial" w:cs="Arial"/>
        </w:rPr>
        <w:t xml:space="preserve"> all pages of the </w:t>
      </w:r>
      <w:r>
        <w:rPr>
          <w:rFonts w:ascii="Arial" w:hAnsi="Arial" w:cs="Arial"/>
          <w:i/>
        </w:rPr>
        <w:t>Annual Co</w:t>
      </w:r>
      <w:r w:rsidR="004B077D" w:rsidRPr="004B077D">
        <w:rPr>
          <w:rFonts w:ascii="Arial" w:hAnsi="Arial" w:cs="Arial"/>
          <w:i/>
        </w:rPr>
        <w:t>mpliance</w:t>
      </w:r>
      <w:r w:rsidR="00F63BE7" w:rsidRPr="00D7349E">
        <w:rPr>
          <w:rFonts w:ascii="Arial" w:hAnsi="Arial" w:cs="Arial"/>
          <w:i/>
        </w:rPr>
        <w:t xml:space="preserve"> Workbook</w:t>
      </w:r>
      <w:r w:rsidR="00B7121C" w:rsidRPr="00D7349E">
        <w:rPr>
          <w:rFonts w:ascii="Arial" w:hAnsi="Arial" w:cs="Arial"/>
          <w:i/>
        </w:rPr>
        <w:t xml:space="preserve"> </w:t>
      </w:r>
      <w:r w:rsidR="00B7121C" w:rsidRPr="00D7349E">
        <w:rPr>
          <w:rFonts w:ascii="Arial" w:hAnsi="Arial" w:cs="Arial"/>
        </w:rPr>
        <w:t>electronically</w:t>
      </w:r>
      <w:r w:rsidR="008005E4">
        <w:rPr>
          <w:rFonts w:ascii="Arial" w:hAnsi="Arial" w:cs="Arial"/>
        </w:rPr>
        <w:t xml:space="preserve"> to doer.rps@mass.gov.</w:t>
      </w:r>
    </w:p>
    <w:p w14:paraId="63603E9F" w14:textId="7FAC8A42" w:rsidR="001632D3" w:rsidRPr="00341F0F" w:rsidRDefault="00954516" w:rsidP="00196B9F">
      <w:pPr>
        <w:spacing w:after="240"/>
        <w:ind w:left="720" w:right="720"/>
        <w:rPr>
          <w:rFonts w:ascii="Arial" w:hAnsi="Arial" w:cs="Arial"/>
          <w:b/>
          <w:sz w:val="24"/>
          <w:szCs w:val="24"/>
        </w:rPr>
      </w:pPr>
      <w:r w:rsidRPr="00341F0F">
        <w:rPr>
          <w:rFonts w:ascii="Arial" w:hAnsi="Arial" w:cs="Arial"/>
          <w:b/>
          <w:highlight w:val="yellow"/>
        </w:rPr>
        <w:t xml:space="preserve">The </w:t>
      </w:r>
      <w:r w:rsidR="005B09C8">
        <w:rPr>
          <w:rFonts w:ascii="Arial" w:hAnsi="Arial" w:cs="Arial"/>
          <w:b/>
          <w:i/>
          <w:highlight w:val="yellow"/>
        </w:rPr>
        <w:t>2021</w:t>
      </w:r>
      <w:r w:rsidR="00D74D32" w:rsidRPr="00341F0F">
        <w:rPr>
          <w:rFonts w:ascii="Arial" w:hAnsi="Arial" w:cs="Arial"/>
          <w:b/>
          <w:i/>
          <w:highlight w:val="yellow"/>
        </w:rPr>
        <w:t xml:space="preserve"> </w:t>
      </w:r>
      <w:r w:rsidR="009C56EC" w:rsidRPr="00341F0F">
        <w:rPr>
          <w:rFonts w:ascii="Arial" w:hAnsi="Arial" w:cs="Arial"/>
          <w:b/>
          <w:i/>
          <w:highlight w:val="yellow"/>
        </w:rPr>
        <w:t>RPS/APS/C</w:t>
      </w:r>
      <w:r w:rsidR="008005E4">
        <w:rPr>
          <w:rFonts w:ascii="Arial" w:hAnsi="Arial" w:cs="Arial"/>
          <w:b/>
          <w:i/>
          <w:highlight w:val="yellow"/>
        </w:rPr>
        <w:t>P</w:t>
      </w:r>
      <w:r w:rsidR="009C56EC" w:rsidRPr="00341F0F">
        <w:rPr>
          <w:rFonts w:ascii="Arial" w:hAnsi="Arial" w:cs="Arial"/>
          <w:b/>
          <w:i/>
          <w:highlight w:val="yellow"/>
        </w:rPr>
        <w:t>S</w:t>
      </w:r>
      <w:r w:rsidR="008005E4">
        <w:rPr>
          <w:rFonts w:ascii="Arial" w:hAnsi="Arial" w:cs="Arial"/>
          <w:b/>
          <w:i/>
          <w:highlight w:val="yellow"/>
        </w:rPr>
        <w:t>/CES</w:t>
      </w:r>
      <w:r w:rsidR="009C56EC" w:rsidRPr="00341F0F">
        <w:rPr>
          <w:rFonts w:ascii="Arial" w:hAnsi="Arial" w:cs="Arial"/>
          <w:b/>
          <w:i/>
          <w:highlight w:val="yellow"/>
        </w:rPr>
        <w:t xml:space="preserve"> </w:t>
      </w:r>
      <w:r w:rsidR="000045DA" w:rsidRPr="00341F0F">
        <w:rPr>
          <w:rFonts w:ascii="Arial" w:hAnsi="Arial" w:cs="Arial"/>
          <w:b/>
          <w:i/>
          <w:highlight w:val="yellow"/>
        </w:rPr>
        <w:t xml:space="preserve">Annual </w:t>
      </w:r>
      <w:r w:rsidR="00F63BE7" w:rsidRPr="00341F0F">
        <w:rPr>
          <w:rFonts w:ascii="Arial" w:hAnsi="Arial" w:cs="Arial"/>
          <w:b/>
          <w:i/>
          <w:highlight w:val="yellow"/>
        </w:rPr>
        <w:t xml:space="preserve">Compliance </w:t>
      </w:r>
      <w:r w:rsidR="00D74D32" w:rsidRPr="00341F0F">
        <w:rPr>
          <w:rFonts w:ascii="Arial" w:hAnsi="Arial" w:cs="Arial"/>
          <w:b/>
          <w:i/>
          <w:highlight w:val="yellow"/>
        </w:rPr>
        <w:t xml:space="preserve">Workbook </w:t>
      </w:r>
      <w:r w:rsidRPr="00341F0F">
        <w:rPr>
          <w:rFonts w:ascii="Arial" w:hAnsi="Arial" w:cs="Arial"/>
          <w:b/>
          <w:highlight w:val="yellow"/>
        </w:rPr>
        <w:t xml:space="preserve">is due by </w:t>
      </w:r>
      <w:r w:rsidRPr="00341F0F">
        <w:rPr>
          <w:rFonts w:ascii="Arial" w:hAnsi="Arial" w:cs="Arial"/>
          <w:b/>
          <w:highlight w:val="yellow"/>
          <w:u w:val="single"/>
        </w:rPr>
        <w:t>email</w:t>
      </w:r>
      <w:r w:rsidRPr="00341F0F">
        <w:rPr>
          <w:rFonts w:ascii="Arial" w:hAnsi="Arial" w:cs="Arial"/>
          <w:b/>
          <w:highlight w:val="yellow"/>
        </w:rPr>
        <w:t xml:space="preserve"> </w:t>
      </w:r>
      <w:r w:rsidR="001632D3" w:rsidRPr="00341F0F">
        <w:rPr>
          <w:rFonts w:ascii="Arial" w:hAnsi="Arial" w:cs="Arial"/>
          <w:b/>
          <w:highlight w:val="yellow"/>
        </w:rPr>
        <w:t>to</w:t>
      </w:r>
      <w:r w:rsidR="00F63BE7" w:rsidRPr="00341F0F">
        <w:rPr>
          <w:rFonts w:ascii="Arial" w:hAnsi="Arial" w:cs="Arial"/>
          <w:b/>
          <w:highlight w:val="yellow"/>
        </w:rPr>
        <w:t xml:space="preserve"> DOER</w:t>
      </w:r>
      <w:r w:rsidR="001632D3" w:rsidRPr="00341F0F">
        <w:rPr>
          <w:rFonts w:ascii="Arial" w:hAnsi="Arial" w:cs="Arial"/>
          <w:b/>
          <w:highlight w:val="yellow"/>
        </w:rPr>
        <w:t xml:space="preserve"> no </w:t>
      </w:r>
      <w:r w:rsidR="00F63BE7" w:rsidRPr="00341F0F">
        <w:rPr>
          <w:rFonts w:ascii="Arial" w:hAnsi="Arial" w:cs="Arial"/>
          <w:b/>
          <w:highlight w:val="yellow"/>
        </w:rPr>
        <w:t xml:space="preserve">later than </w:t>
      </w:r>
      <w:r w:rsidR="008005E4">
        <w:rPr>
          <w:rFonts w:ascii="Arial" w:hAnsi="Arial" w:cs="Arial"/>
          <w:b/>
          <w:highlight w:val="yellow"/>
        </w:rPr>
        <w:t>Fri</w:t>
      </w:r>
      <w:r w:rsidR="00196B9F">
        <w:rPr>
          <w:rFonts w:ascii="Arial" w:hAnsi="Arial" w:cs="Arial"/>
          <w:b/>
          <w:highlight w:val="yellow"/>
        </w:rPr>
        <w:t>day</w:t>
      </w:r>
      <w:r w:rsidR="00B7121C" w:rsidRPr="00341F0F">
        <w:rPr>
          <w:rFonts w:ascii="Arial" w:hAnsi="Arial" w:cs="Arial"/>
          <w:b/>
          <w:highlight w:val="yellow"/>
        </w:rPr>
        <w:t xml:space="preserve">, July </w:t>
      </w:r>
      <w:r w:rsidR="009C56EC" w:rsidRPr="00341F0F">
        <w:rPr>
          <w:rFonts w:ascii="Arial" w:hAnsi="Arial" w:cs="Arial"/>
          <w:b/>
          <w:highlight w:val="yellow"/>
        </w:rPr>
        <w:t>1</w:t>
      </w:r>
      <w:r w:rsidR="00F63BE7" w:rsidRPr="00341F0F">
        <w:rPr>
          <w:rFonts w:ascii="Arial" w:hAnsi="Arial" w:cs="Arial"/>
          <w:b/>
          <w:highlight w:val="yellow"/>
        </w:rPr>
        <w:t>,</w:t>
      </w:r>
      <w:r w:rsidR="00B7121C" w:rsidRPr="00341F0F">
        <w:rPr>
          <w:rFonts w:ascii="Arial" w:hAnsi="Arial" w:cs="Arial"/>
          <w:b/>
          <w:highlight w:val="yellow"/>
        </w:rPr>
        <w:t xml:space="preserve"> 20</w:t>
      </w:r>
      <w:r w:rsidR="00106E0E" w:rsidRPr="00341F0F">
        <w:rPr>
          <w:rFonts w:ascii="Arial" w:hAnsi="Arial" w:cs="Arial"/>
          <w:b/>
          <w:highlight w:val="yellow"/>
        </w:rPr>
        <w:t>2</w:t>
      </w:r>
      <w:r w:rsidR="008005E4">
        <w:rPr>
          <w:rFonts w:ascii="Arial" w:hAnsi="Arial" w:cs="Arial"/>
          <w:b/>
          <w:highlight w:val="yellow"/>
        </w:rPr>
        <w:t>2</w:t>
      </w:r>
      <w:r w:rsidR="00515CF0" w:rsidRPr="00341F0F">
        <w:rPr>
          <w:rFonts w:ascii="Arial" w:hAnsi="Arial" w:cs="Arial"/>
          <w:b/>
          <w:highlight w:val="yellow"/>
        </w:rPr>
        <w:t xml:space="preserve">, </w:t>
      </w:r>
      <w:r w:rsidR="00341F0F">
        <w:rPr>
          <w:rFonts w:ascii="Arial" w:hAnsi="Arial" w:cs="Arial"/>
          <w:b/>
          <w:highlight w:val="yellow"/>
        </w:rPr>
        <w:t>a</w:t>
      </w:r>
      <w:r w:rsidR="00515CF0" w:rsidRPr="00341F0F">
        <w:rPr>
          <w:rFonts w:ascii="Arial" w:hAnsi="Arial" w:cs="Arial"/>
          <w:b/>
          <w:highlight w:val="yellow"/>
        </w:rPr>
        <w:t>t:</w:t>
      </w:r>
      <w:r w:rsidR="00196B9F">
        <w:rPr>
          <w:rFonts w:ascii="Arial" w:hAnsi="Arial" w:cs="Arial"/>
          <w:b/>
          <w:highlight w:val="yellow"/>
        </w:rPr>
        <w:tab/>
      </w:r>
      <w:r w:rsidR="00196B9F">
        <w:rPr>
          <w:rFonts w:ascii="Arial" w:hAnsi="Arial" w:cs="Arial"/>
          <w:b/>
          <w:highlight w:val="yellow"/>
        </w:rPr>
        <w:tab/>
      </w:r>
      <w:r w:rsidR="00196B9F">
        <w:rPr>
          <w:rFonts w:ascii="Arial" w:hAnsi="Arial" w:cs="Arial"/>
          <w:b/>
          <w:highlight w:val="yellow"/>
        </w:rPr>
        <w:tab/>
        <w:t xml:space="preserve">           </w:t>
      </w:r>
      <w:r w:rsidR="001632D3" w:rsidRPr="00341F0F">
        <w:rPr>
          <w:rFonts w:ascii="Arial" w:hAnsi="Arial" w:cs="Arial"/>
          <w:b/>
          <w:sz w:val="24"/>
          <w:szCs w:val="24"/>
          <w:highlight w:val="yellow"/>
        </w:rPr>
        <w:t>doer.rps@mass.gov</w:t>
      </w:r>
    </w:p>
    <w:p w14:paraId="59515C81" w14:textId="673B974C" w:rsidR="00F63BE7" w:rsidRPr="00E43795" w:rsidRDefault="00F63BE7" w:rsidP="00176092">
      <w:pPr>
        <w:spacing w:after="240"/>
        <w:ind w:right="720"/>
        <w:rPr>
          <w:rFonts w:ascii="Arial" w:hAnsi="Arial" w:cs="Arial"/>
        </w:rPr>
      </w:pPr>
      <w:r w:rsidRPr="00341F0F">
        <w:rPr>
          <w:rFonts w:ascii="Arial" w:hAnsi="Arial" w:cs="Arial"/>
          <w:bCs/>
        </w:rPr>
        <w:t xml:space="preserve">Each </w:t>
      </w:r>
      <w:r w:rsidR="00947DF4" w:rsidRPr="00341F0F">
        <w:rPr>
          <w:rFonts w:ascii="Arial" w:hAnsi="Arial" w:cs="Arial"/>
          <w:bCs/>
        </w:rPr>
        <w:t xml:space="preserve">emailed </w:t>
      </w:r>
      <w:r w:rsidRPr="00341F0F">
        <w:rPr>
          <w:rFonts w:ascii="Arial" w:hAnsi="Arial" w:cs="Arial"/>
          <w:bCs/>
          <w:i/>
        </w:rPr>
        <w:t>Filing</w:t>
      </w:r>
      <w:r w:rsidRPr="00E43795">
        <w:rPr>
          <w:rFonts w:ascii="Arial" w:hAnsi="Arial" w:cs="Arial"/>
        </w:rPr>
        <w:t xml:space="preserve"> </w:t>
      </w:r>
      <w:r w:rsidR="00472280" w:rsidRPr="00E43795">
        <w:rPr>
          <w:rFonts w:ascii="Arial" w:hAnsi="Arial" w:cs="Arial"/>
        </w:rPr>
        <w:t xml:space="preserve">must </w:t>
      </w:r>
      <w:r w:rsidR="00F84B2B" w:rsidRPr="00E43795">
        <w:rPr>
          <w:rFonts w:ascii="Arial" w:hAnsi="Arial" w:cs="Arial"/>
        </w:rPr>
        <w:t xml:space="preserve">include the Supplier name in the subject line and </w:t>
      </w:r>
      <w:r w:rsidRPr="00E43795">
        <w:rPr>
          <w:rFonts w:ascii="Arial" w:hAnsi="Arial" w:cs="Arial"/>
        </w:rPr>
        <w:t>consist of the</w:t>
      </w:r>
      <w:r w:rsidR="00030835" w:rsidRPr="00E43795">
        <w:rPr>
          <w:rFonts w:ascii="Arial" w:hAnsi="Arial" w:cs="Arial"/>
        </w:rPr>
        <w:t xml:space="preserve"> following</w:t>
      </w:r>
      <w:r w:rsidRPr="00E43795">
        <w:rPr>
          <w:rFonts w:ascii="Arial" w:hAnsi="Arial" w:cs="Arial"/>
        </w:rPr>
        <w:t xml:space="preserve">: </w:t>
      </w:r>
    </w:p>
    <w:p w14:paraId="2156A81E" w14:textId="08DE6E49" w:rsidR="00F63BE7" w:rsidRPr="004B077D" w:rsidRDefault="00F63BE7" w:rsidP="00176092">
      <w:pPr>
        <w:pStyle w:val="ListParagraph"/>
        <w:numPr>
          <w:ilvl w:val="0"/>
          <w:numId w:val="13"/>
        </w:numPr>
        <w:spacing w:after="120"/>
        <w:ind w:left="721" w:right="302"/>
        <w:contextualSpacing w:val="0"/>
        <w:rPr>
          <w:rFonts w:ascii="Arial" w:hAnsi="Arial" w:cs="Arial"/>
        </w:rPr>
      </w:pPr>
      <w:r w:rsidRPr="008005E4">
        <w:rPr>
          <w:rFonts w:ascii="Arial" w:hAnsi="Arial" w:cs="Arial"/>
          <w:u w:val="single"/>
        </w:rPr>
        <w:lastRenderedPageBreak/>
        <w:t>Filing Workbook</w:t>
      </w:r>
      <w:r w:rsidR="00176092" w:rsidRPr="008005E4">
        <w:rPr>
          <w:rFonts w:ascii="Arial" w:hAnsi="Arial" w:cs="Arial"/>
          <w:u w:val="single"/>
        </w:rPr>
        <w:t xml:space="preserve">: </w:t>
      </w:r>
      <w:r w:rsidRPr="008005E4">
        <w:rPr>
          <w:rFonts w:ascii="Arial" w:hAnsi="Arial" w:cs="Arial"/>
          <w:u w:val="single"/>
        </w:rPr>
        <w:t xml:space="preserve"> the </w:t>
      </w:r>
      <w:r w:rsidR="005105BF" w:rsidRPr="008005E4">
        <w:rPr>
          <w:rFonts w:ascii="Arial" w:hAnsi="Arial" w:cs="Arial"/>
          <w:u w:val="single"/>
        </w:rPr>
        <w:t>completed</w:t>
      </w:r>
      <w:r w:rsidR="003A7DE6" w:rsidRPr="008005E4">
        <w:rPr>
          <w:rFonts w:ascii="Arial" w:hAnsi="Arial" w:cs="Arial"/>
          <w:u w:val="single"/>
        </w:rPr>
        <w:t>,</w:t>
      </w:r>
      <w:r w:rsidR="005105BF" w:rsidRPr="008005E4">
        <w:rPr>
          <w:rFonts w:ascii="Arial" w:hAnsi="Arial" w:cs="Arial"/>
          <w:u w:val="single"/>
        </w:rPr>
        <w:t xml:space="preserve"> </w:t>
      </w:r>
      <w:r w:rsidRPr="008005E4">
        <w:rPr>
          <w:rFonts w:ascii="Arial" w:hAnsi="Arial" w:cs="Arial"/>
          <w:u w:val="single"/>
        </w:rPr>
        <w:t xml:space="preserve">emailed </w:t>
      </w:r>
      <w:r w:rsidR="003A7DE6" w:rsidRPr="008005E4">
        <w:rPr>
          <w:rFonts w:ascii="Arial" w:hAnsi="Arial" w:cs="Arial"/>
          <w:u w:val="single"/>
        </w:rPr>
        <w:t>Compliance Workbook</w:t>
      </w:r>
      <w:r w:rsidRPr="008005E4">
        <w:rPr>
          <w:rFonts w:ascii="Arial" w:hAnsi="Arial" w:cs="Arial"/>
          <w:u w:val="single"/>
        </w:rPr>
        <w:t xml:space="preserve"> </w:t>
      </w:r>
      <w:r w:rsidR="005105BF" w:rsidRPr="008005E4">
        <w:rPr>
          <w:rFonts w:ascii="Arial" w:hAnsi="Arial" w:cs="Arial"/>
          <w:u w:val="single"/>
        </w:rPr>
        <w:t xml:space="preserve">should be </w:t>
      </w:r>
      <w:r w:rsidR="003A7DE6" w:rsidRPr="008005E4">
        <w:rPr>
          <w:rFonts w:ascii="Arial" w:hAnsi="Arial" w:cs="Arial"/>
          <w:u w:val="single"/>
        </w:rPr>
        <w:t xml:space="preserve">attached as </w:t>
      </w:r>
      <w:r w:rsidRPr="008005E4">
        <w:rPr>
          <w:rFonts w:ascii="Arial" w:hAnsi="Arial" w:cs="Arial"/>
          <w:u w:val="single"/>
        </w:rPr>
        <w:t xml:space="preserve">an Excel </w:t>
      </w:r>
      <w:r w:rsidR="003A7DE6" w:rsidRPr="008005E4">
        <w:rPr>
          <w:rFonts w:ascii="Arial" w:hAnsi="Arial" w:cs="Arial"/>
          <w:u w:val="single"/>
        </w:rPr>
        <w:t>file</w:t>
      </w:r>
      <w:r w:rsidR="00D83B71" w:rsidRPr="008005E4">
        <w:rPr>
          <w:rFonts w:ascii="Arial" w:hAnsi="Arial" w:cs="Arial"/>
          <w:u w:val="single"/>
        </w:rPr>
        <w:t xml:space="preserve"> (not converted to PDF</w:t>
      </w:r>
      <w:r w:rsidR="003A7DE6" w:rsidRPr="008005E4">
        <w:rPr>
          <w:rFonts w:ascii="Arial" w:hAnsi="Arial" w:cs="Arial"/>
          <w:u w:val="single"/>
        </w:rPr>
        <w:t xml:space="preserve"> or </w:t>
      </w:r>
      <w:r w:rsidR="00CF3274" w:rsidRPr="008005E4">
        <w:rPr>
          <w:rFonts w:ascii="Arial" w:hAnsi="Arial" w:cs="Arial"/>
          <w:u w:val="single"/>
        </w:rPr>
        <w:t>another</w:t>
      </w:r>
      <w:r w:rsidR="003A7DE6" w:rsidRPr="008005E4">
        <w:rPr>
          <w:rFonts w:ascii="Arial" w:hAnsi="Arial" w:cs="Arial"/>
          <w:u w:val="single"/>
        </w:rPr>
        <w:t xml:space="preserve"> file extension</w:t>
      </w:r>
      <w:r w:rsidR="00D83B71" w:rsidRPr="008005E4">
        <w:rPr>
          <w:rFonts w:ascii="Arial" w:hAnsi="Arial" w:cs="Arial"/>
          <w:u w:val="single"/>
        </w:rPr>
        <w:t>)</w:t>
      </w:r>
      <w:r w:rsidRPr="004B077D">
        <w:rPr>
          <w:rFonts w:ascii="Arial" w:hAnsi="Arial" w:cs="Arial"/>
        </w:rPr>
        <w:t>.</w:t>
      </w:r>
    </w:p>
    <w:p w14:paraId="6672F569" w14:textId="69DF9574" w:rsidR="00D939E1" w:rsidRPr="00B05420" w:rsidRDefault="008005E4" w:rsidP="00B05420">
      <w:pPr>
        <w:pStyle w:val="ListParagraph"/>
        <w:numPr>
          <w:ilvl w:val="0"/>
          <w:numId w:val="13"/>
        </w:numPr>
        <w:spacing w:after="240"/>
        <w:ind w:left="360" w:right="302"/>
        <w:contextualSpacing w:val="0"/>
        <w:rPr>
          <w:rFonts w:ascii="Arial" w:hAnsi="Arial" w:cs="Arial"/>
        </w:rPr>
      </w:pPr>
      <w:r w:rsidRPr="00B05420">
        <w:rPr>
          <w:rFonts w:ascii="Arial" w:hAnsi="Arial" w:cs="Arial"/>
        </w:rPr>
        <w:t xml:space="preserve">The </w:t>
      </w:r>
      <w:r w:rsidR="00842E36" w:rsidRPr="00B05420">
        <w:rPr>
          <w:rFonts w:ascii="Arial" w:hAnsi="Arial" w:cs="Arial"/>
        </w:rPr>
        <w:t>NEPOOL GIS report enti</w:t>
      </w:r>
      <w:r w:rsidR="00D939E1" w:rsidRPr="00B05420">
        <w:rPr>
          <w:rFonts w:ascii="Arial" w:hAnsi="Arial" w:cs="Arial"/>
        </w:rPr>
        <w:t>t</w:t>
      </w:r>
      <w:r w:rsidR="00842E36" w:rsidRPr="00B05420">
        <w:rPr>
          <w:rFonts w:ascii="Arial" w:hAnsi="Arial" w:cs="Arial"/>
        </w:rPr>
        <w:t>led “My Certificates Disposition</w:t>
      </w:r>
      <w:r w:rsidR="00DE2D9D" w:rsidRPr="00B05420">
        <w:rPr>
          <w:rFonts w:ascii="Arial" w:hAnsi="Arial" w:cs="Arial"/>
        </w:rPr>
        <w:t xml:space="preserve"> Report</w:t>
      </w:r>
      <w:r w:rsidR="00D939E1" w:rsidRPr="00B05420">
        <w:rPr>
          <w:rFonts w:ascii="Arial" w:hAnsi="Arial" w:cs="Arial"/>
        </w:rPr>
        <w:t>”</w:t>
      </w:r>
      <w:r w:rsidR="00842E36" w:rsidRPr="00B05420">
        <w:rPr>
          <w:rFonts w:ascii="Arial" w:hAnsi="Arial" w:cs="Arial"/>
        </w:rPr>
        <w:t xml:space="preserve"> </w:t>
      </w:r>
      <w:r w:rsidR="003A7DE6" w:rsidRPr="00B05420">
        <w:rPr>
          <w:rFonts w:ascii="Arial" w:hAnsi="Arial" w:cs="Arial"/>
        </w:rPr>
        <w:t xml:space="preserve">should be </w:t>
      </w:r>
      <w:r w:rsidR="00842E36" w:rsidRPr="00B05420">
        <w:rPr>
          <w:rFonts w:ascii="Arial" w:hAnsi="Arial" w:cs="Arial"/>
        </w:rPr>
        <w:t xml:space="preserve">emailed as </w:t>
      </w:r>
      <w:r w:rsidR="003A7DE6" w:rsidRPr="00B05420">
        <w:rPr>
          <w:rFonts w:ascii="Arial" w:hAnsi="Arial" w:cs="Arial"/>
        </w:rPr>
        <w:t xml:space="preserve">a </w:t>
      </w:r>
      <w:r w:rsidR="00842E36" w:rsidRPr="00B05420">
        <w:rPr>
          <w:rFonts w:ascii="Arial" w:hAnsi="Arial" w:cs="Arial"/>
        </w:rPr>
        <w:t>comma</w:t>
      </w:r>
      <w:r w:rsidR="003A7DE6" w:rsidRPr="00B05420">
        <w:rPr>
          <w:rFonts w:ascii="Arial" w:hAnsi="Arial" w:cs="Arial"/>
        </w:rPr>
        <w:t xml:space="preserve"> delimited</w:t>
      </w:r>
      <w:r w:rsidR="00842E36" w:rsidRPr="00B05420">
        <w:rPr>
          <w:rFonts w:ascii="Arial" w:hAnsi="Arial" w:cs="Arial"/>
        </w:rPr>
        <w:t xml:space="preserve"> </w:t>
      </w:r>
      <w:r w:rsidR="003A7DE6" w:rsidRPr="00B05420">
        <w:rPr>
          <w:rFonts w:ascii="Arial" w:hAnsi="Arial" w:cs="Arial"/>
        </w:rPr>
        <w:t>file</w:t>
      </w:r>
      <w:r w:rsidR="00842E36" w:rsidRPr="00B05420">
        <w:rPr>
          <w:rFonts w:ascii="Arial" w:hAnsi="Arial" w:cs="Arial"/>
        </w:rPr>
        <w:t xml:space="preserve"> (</w:t>
      </w:r>
      <w:r w:rsidR="003A7DE6" w:rsidRPr="00B05420">
        <w:rPr>
          <w:rFonts w:ascii="Arial" w:hAnsi="Arial" w:cs="Arial"/>
        </w:rPr>
        <w:t xml:space="preserve">i.e., </w:t>
      </w:r>
      <w:r w:rsidR="00842E36" w:rsidRPr="00B05420">
        <w:rPr>
          <w:rFonts w:ascii="Arial" w:hAnsi="Arial" w:cs="Arial"/>
          <w:sz w:val="24"/>
          <w:szCs w:val="24"/>
        </w:rPr>
        <w:t>csv</w:t>
      </w:r>
      <w:r w:rsidR="00842E36" w:rsidRPr="00B05420">
        <w:rPr>
          <w:rFonts w:ascii="Arial" w:hAnsi="Arial" w:cs="Arial"/>
        </w:rPr>
        <w:t xml:space="preserve">) </w:t>
      </w:r>
      <w:r w:rsidR="003A7DE6" w:rsidRPr="00B05420">
        <w:rPr>
          <w:rFonts w:ascii="Arial" w:hAnsi="Arial" w:cs="Arial"/>
        </w:rPr>
        <w:t xml:space="preserve">in </w:t>
      </w:r>
      <w:r w:rsidR="00842E36" w:rsidRPr="00B05420">
        <w:rPr>
          <w:rFonts w:ascii="Arial" w:hAnsi="Arial" w:cs="Arial"/>
        </w:rPr>
        <w:t>Excel spreadsheet</w:t>
      </w:r>
      <w:r w:rsidR="003A7DE6" w:rsidRPr="00B05420">
        <w:rPr>
          <w:rFonts w:ascii="Arial" w:hAnsi="Arial" w:cs="Arial"/>
        </w:rPr>
        <w:t xml:space="preserve"> format</w:t>
      </w:r>
      <w:r w:rsidR="00842E36" w:rsidRPr="00B05420">
        <w:rPr>
          <w:rFonts w:ascii="Arial" w:hAnsi="Arial" w:cs="Arial"/>
        </w:rPr>
        <w:t xml:space="preserve"> (</w:t>
      </w:r>
      <w:r w:rsidR="003A7DE6" w:rsidRPr="00B05420">
        <w:rPr>
          <w:rFonts w:ascii="Arial" w:hAnsi="Arial" w:cs="Arial"/>
        </w:rPr>
        <w:t xml:space="preserve">and </w:t>
      </w:r>
      <w:r w:rsidR="00842E36" w:rsidRPr="00B05420">
        <w:rPr>
          <w:rFonts w:ascii="Arial" w:hAnsi="Arial" w:cs="Arial"/>
          <w:i/>
        </w:rPr>
        <w:t>not</w:t>
      </w:r>
      <w:r w:rsidR="003A7DE6" w:rsidRPr="00B05420">
        <w:rPr>
          <w:rFonts w:ascii="Arial" w:hAnsi="Arial" w:cs="Arial"/>
          <w:i/>
        </w:rPr>
        <w:t xml:space="preserve"> as an</w:t>
      </w:r>
      <w:r w:rsidR="00842E36" w:rsidRPr="00B05420">
        <w:rPr>
          <w:rFonts w:ascii="Arial" w:hAnsi="Arial" w:cs="Arial"/>
          <w:i/>
        </w:rPr>
        <w:t xml:space="preserve"> </w:t>
      </w:r>
      <w:r w:rsidR="00D939E1" w:rsidRPr="00B05420">
        <w:rPr>
          <w:rFonts w:ascii="Arial" w:hAnsi="Arial" w:cs="Arial"/>
          <w:i/>
        </w:rPr>
        <w:t xml:space="preserve">XLSX or </w:t>
      </w:r>
      <w:r w:rsidR="00842E36" w:rsidRPr="00B05420">
        <w:rPr>
          <w:rFonts w:ascii="Arial" w:hAnsi="Arial" w:cs="Arial"/>
          <w:i/>
        </w:rPr>
        <w:t>PDF</w:t>
      </w:r>
      <w:r w:rsidR="00842E36" w:rsidRPr="00B05420">
        <w:rPr>
          <w:rFonts w:ascii="Arial" w:hAnsi="Arial" w:cs="Arial"/>
        </w:rPr>
        <w:t xml:space="preserve">) without any deletions or other revisions, and with filenames specified </w:t>
      </w:r>
      <w:r w:rsidR="00D939E1" w:rsidRPr="00B05420">
        <w:rPr>
          <w:rFonts w:ascii="Arial" w:hAnsi="Arial" w:cs="Arial"/>
        </w:rPr>
        <w:t>b</w:t>
      </w:r>
      <w:r w:rsidR="00842E36" w:rsidRPr="00B05420">
        <w:rPr>
          <w:rFonts w:ascii="Arial" w:hAnsi="Arial" w:cs="Arial"/>
        </w:rPr>
        <w:t>elow</w:t>
      </w:r>
      <w:r w:rsidR="00D939E1" w:rsidRPr="00B05420">
        <w:rPr>
          <w:rFonts w:ascii="Arial" w:hAnsi="Arial" w:cs="Arial"/>
        </w:rPr>
        <w:t>.</w:t>
      </w:r>
      <w:r w:rsidR="00DE2D9D" w:rsidRPr="00B05420">
        <w:rPr>
          <w:rFonts w:ascii="Arial" w:hAnsi="Arial" w:cs="Arial"/>
        </w:rPr>
        <w:t xml:space="preserve"> </w:t>
      </w:r>
      <w:r w:rsidR="00DE2D9D" w:rsidRPr="00B05420">
        <w:rPr>
          <w:rFonts w:ascii="Arial" w:hAnsi="Arial" w:cs="Arial"/>
          <w:i/>
          <w:iCs/>
        </w:rPr>
        <w:t>Important: Please check the “Settled” box only</w:t>
      </w:r>
      <w:r w:rsidR="009A20D4" w:rsidRPr="00B05420">
        <w:rPr>
          <w:rFonts w:ascii="Arial" w:hAnsi="Arial" w:cs="Arial"/>
          <w:i/>
          <w:iCs/>
        </w:rPr>
        <w:t xml:space="preserve"> (do not check “Banked” or “Reserved” or “All”, etc.).</w:t>
      </w:r>
    </w:p>
    <w:p w14:paraId="633D9EC6" w14:textId="748D1A19" w:rsidR="00D939E1" w:rsidRPr="008451B0" w:rsidRDefault="00CF3274" w:rsidP="00176092">
      <w:pPr>
        <w:spacing w:after="120"/>
        <w:ind w:left="721" w:right="302"/>
        <w:jc w:val="center"/>
        <w:rPr>
          <w:rFonts w:ascii="Arial" w:hAnsi="Arial" w:cs="Arial"/>
          <w:b/>
          <w:sz w:val="22"/>
          <w:szCs w:val="22"/>
        </w:rPr>
      </w:pPr>
      <w:r w:rsidRPr="008451B0">
        <w:rPr>
          <w:rFonts w:ascii="Arial" w:hAnsi="Arial" w:cs="Arial"/>
          <w:b/>
          <w:sz w:val="22"/>
          <w:szCs w:val="22"/>
        </w:rPr>
        <w:t>[</w:t>
      </w:r>
      <w:r w:rsidR="00D939E1" w:rsidRPr="008451B0">
        <w:rPr>
          <w:rFonts w:ascii="Arial" w:hAnsi="Arial" w:cs="Arial"/>
          <w:b/>
          <w:sz w:val="22"/>
          <w:szCs w:val="22"/>
        </w:rPr>
        <w:t>LSE name]</w:t>
      </w:r>
      <w:r w:rsidR="00DE2D9D">
        <w:rPr>
          <w:rFonts w:ascii="Arial" w:hAnsi="Arial" w:cs="Arial"/>
          <w:b/>
          <w:sz w:val="22"/>
          <w:szCs w:val="22"/>
        </w:rPr>
        <w:t>_[GIS]</w:t>
      </w:r>
      <w:r w:rsidR="00196B9F">
        <w:rPr>
          <w:rFonts w:ascii="Arial" w:hAnsi="Arial" w:cs="Arial"/>
          <w:b/>
          <w:sz w:val="22"/>
          <w:szCs w:val="22"/>
        </w:rPr>
        <w:t>_</w:t>
      </w:r>
      <w:r w:rsidR="00196B9F" w:rsidRPr="008451B0">
        <w:rPr>
          <w:rFonts w:ascii="Arial" w:hAnsi="Arial" w:cs="Arial"/>
          <w:b/>
          <w:sz w:val="22"/>
          <w:szCs w:val="22"/>
        </w:rPr>
        <w:t>[Year</w:t>
      </w:r>
      <w:r w:rsidR="00196B9F">
        <w:rPr>
          <w:rFonts w:ascii="Arial" w:hAnsi="Arial" w:cs="Arial"/>
          <w:b/>
          <w:sz w:val="22"/>
          <w:szCs w:val="22"/>
        </w:rPr>
        <w:t>]</w:t>
      </w:r>
      <w:r w:rsidR="00D939E1" w:rsidRPr="008451B0">
        <w:rPr>
          <w:rFonts w:ascii="Arial" w:hAnsi="Arial" w:cs="Arial"/>
          <w:b/>
          <w:sz w:val="22"/>
          <w:szCs w:val="22"/>
        </w:rPr>
        <w:t>.csv</w:t>
      </w:r>
    </w:p>
    <w:p w14:paraId="4E0105C5" w14:textId="6028CF6F" w:rsidR="008451B0" w:rsidRPr="008451B0" w:rsidRDefault="008451B0" w:rsidP="00176092">
      <w:pPr>
        <w:spacing w:after="240"/>
        <w:ind w:left="1079"/>
        <w:jc w:val="center"/>
        <w:rPr>
          <w:color w:val="800000"/>
          <w:sz w:val="24"/>
          <w:szCs w:val="24"/>
        </w:rPr>
      </w:pPr>
      <w:r w:rsidRPr="008451B0">
        <w:rPr>
          <w:color w:val="800000"/>
          <w:sz w:val="24"/>
          <w:szCs w:val="24"/>
        </w:rPr>
        <w:t xml:space="preserve">Example: </w:t>
      </w:r>
      <w:r w:rsidR="00196B9F">
        <w:rPr>
          <w:color w:val="800000"/>
          <w:sz w:val="24"/>
          <w:szCs w:val="24"/>
        </w:rPr>
        <w:t>Retail Supplier</w:t>
      </w:r>
      <w:r w:rsidR="006A72EE">
        <w:rPr>
          <w:color w:val="800000"/>
          <w:sz w:val="24"/>
          <w:szCs w:val="24"/>
        </w:rPr>
        <w:t xml:space="preserve"> Name</w:t>
      </w:r>
      <w:r w:rsidR="00DE2D9D">
        <w:rPr>
          <w:color w:val="800000"/>
          <w:sz w:val="24"/>
          <w:szCs w:val="24"/>
        </w:rPr>
        <w:t>_GIS</w:t>
      </w:r>
      <w:r w:rsidR="00196B9F">
        <w:rPr>
          <w:color w:val="800000"/>
          <w:sz w:val="24"/>
          <w:szCs w:val="24"/>
        </w:rPr>
        <w:t>_</w:t>
      </w:r>
      <w:r w:rsidR="005B09C8">
        <w:rPr>
          <w:color w:val="800000"/>
          <w:sz w:val="24"/>
          <w:szCs w:val="24"/>
        </w:rPr>
        <w:t>2021</w:t>
      </w:r>
      <w:r w:rsidRPr="008451B0">
        <w:rPr>
          <w:color w:val="800000"/>
          <w:sz w:val="24"/>
          <w:szCs w:val="24"/>
        </w:rPr>
        <w:t>.csv</w:t>
      </w:r>
    </w:p>
    <w:p w14:paraId="7EA48585" w14:textId="2BC4BF2E" w:rsidR="006A72EE" w:rsidRPr="00B05420" w:rsidRDefault="006A72EE" w:rsidP="00AC0CAA">
      <w:pPr>
        <w:pStyle w:val="ListParagraph"/>
        <w:numPr>
          <w:ilvl w:val="0"/>
          <w:numId w:val="13"/>
        </w:numPr>
        <w:spacing w:after="120"/>
        <w:ind w:left="361" w:right="302"/>
        <w:contextualSpacing w:val="0"/>
        <w:rPr>
          <w:rFonts w:ascii="Arial" w:hAnsi="Arial" w:cs="Arial"/>
        </w:rPr>
      </w:pPr>
      <w:r w:rsidRPr="00B05420">
        <w:rPr>
          <w:rFonts w:ascii="Arial" w:hAnsi="Arial" w:cs="Arial"/>
        </w:rPr>
        <w:t xml:space="preserve">Clean Peak Energy Credits (CPECs) should be reported from the MA CPS CPEC Retirements report under the Account Holder Reports to report settled CPEC certificates in csv format.  The report should be emailed as a comma delimited file (i.e., </w:t>
      </w:r>
      <w:r w:rsidRPr="00B05420">
        <w:rPr>
          <w:rFonts w:ascii="Arial" w:hAnsi="Arial" w:cs="Arial"/>
          <w:sz w:val="24"/>
          <w:szCs w:val="24"/>
        </w:rPr>
        <w:t>csv</w:t>
      </w:r>
      <w:r w:rsidRPr="00B05420">
        <w:rPr>
          <w:rFonts w:ascii="Arial" w:hAnsi="Arial" w:cs="Arial"/>
        </w:rPr>
        <w:t xml:space="preserve">) in Excel spreadsheet format (and </w:t>
      </w:r>
      <w:r w:rsidRPr="00B05420">
        <w:rPr>
          <w:rFonts w:ascii="Arial" w:hAnsi="Arial" w:cs="Arial"/>
          <w:i/>
        </w:rPr>
        <w:t>not as an XLSX or PDF</w:t>
      </w:r>
      <w:r w:rsidRPr="00B05420">
        <w:rPr>
          <w:rFonts w:ascii="Arial" w:hAnsi="Arial" w:cs="Arial"/>
        </w:rPr>
        <w:t>) without any deletions or other revisions, and with filenames specified below.</w:t>
      </w:r>
    </w:p>
    <w:p w14:paraId="08A33FBF" w14:textId="3B90B8F9" w:rsidR="006A72EE" w:rsidRPr="008451B0" w:rsidRDefault="006A72EE" w:rsidP="006A72EE">
      <w:pPr>
        <w:spacing w:after="120"/>
        <w:ind w:left="721" w:right="302"/>
        <w:jc w:val="center"/>
        <w:rPr>
          <w:rFonts w:ascii="Arial" w:hAnsi="Arial" w:cs="Arial"/>
          <w:b/>
          <w:sz w:val="22"/>
          <w:szCs w:val="22"/>
        </w:rPr>
      </w:pPr>
      <w:r w:rsidRPr="008451B0">
        <w:rPr>
          <w:rFonts w:ascii="Arial" w:hAnsi="Arial" w:cs="Arial"/>
          <w:b/>
          <w:sz w:val="22"/>
          <w:szCs w:val="22"/>
        </w:rPr>
        <w:t>[LSE name]</w:t>
      </w:r>
      <w:r>
        <w:rPr>
          <w:rFonts w:ascii="Arial" w:hAnsi="Arial" w:cs="Arial"/>
          <w:b/>
          <w:sz w:val="22"/>
          <w:szCs w:val="22"/>
        </w:rPr>
        <w:t>_</w:t>
      </w:r>
      <w:r w:rsidR="009A20D4">
        <w:rPr>
          <w:rFonts w:ascii="Arial" w:hAnsi="Arial" w:cs="Arial"/>
          <w:b/>
          <w:sz w:val="22"/>
          <w:szCs w:val="22"/>
        </w:rPr>
        <w:t>[CPS]_</w:t>
      </w:r>
      <w:r w:rsidRPr="008451B0">
        <w:rPr>
          <w:rFonts w:ascii="Arial" w:hAnsi="Arial" w:cs="Arial"/>
          <w:b/>
          <w:sz w:val="22"/>
          <w:szCs w:val="22"/>
        </w:rPr>
        <w:t>[Year</w:t>
      </w:r>
      <w:r>
        <w:rPr>
          <w:rFonts w:ascii="Arial" w:hAnsi="Arial" w:cs="Arial"/>
          <w:b/>
          <w:sz w:val="22"/>
          <w:szCs w:val="22"/>
        </w:rPr>
        <w:t>]</w:t>
      </w:r>
      <w:r w:rsidRPr="008451B0">
        <w:rPr>
          <w:rFonts w:ascii="Arial" w:hAnsi="Arial" w:cs="Arial"/>
          <w:b/>
          <w:sz w:val="22"/>
          <w:szCs w:val="22"/>
        </w:rPr>
        <w:t>.csv</w:t>
      </w:r>
    </w:p>
    <w:p w14:paraId="79D142BF" w14:textId="4116F57A" w:rsidR="006A72EE" w:rsidRPr="008451B0" w:rsidRDefault="006A72EE" w:rsidP="006A72EE">
      <w:pPr>
        <w:spacing w:after="240"/>
        <w:ind w:left="1079"/>
        <w:jc w:val="center"/>
        <w:rPr>
          <w:color w:val="800000"/>
          <w:sz w:val="24"/>
          <w:szCs w:val="24"/>
        </w:rPr>
      </w:pPr>
      <w:r w:rsidRPr="008451B0">
        <w:rPr>
          <w:color w:val="800000"/>
          <w:sz w:val="24"/>
          <w:szCs w:val="24"/>
        </w:rPr>
        <w:t xml:space="preserve">Example: </w:t>
      </w:r>
      <w:r>
        <w:rPr>
          <w:color w:val="800000"/>
          <w:sz w:val="24"/>
          <w:szCs w:val="24"/>
        </w:rPr>
        <w:t>Retail Supplier Name</w:t>
      </w:r>
      <w:r w:rsidR="009A20D4">
        <w:rPr>
          <w:color w:val="800000"/>
          <w:sz w:val="24"/>
          <w:szCs w:val="24"/>
        </w:rPr>
        <w:t>_CPS</w:t>
      </w:r>
      <w:r>
        <w:rPr>
          <w:color w:val="800000"/>
          <w:sz w:val="24"/>
          <w:szCs w:val="24"/>
        </w:rPr>
        <w:t>_</w:t>
      </w:r>
      <w:r w:rsidR="005B09C8">
        <w:rPr>
          <w:color w:val="800000"/>
          <w:sz w:val="24"/>
          <w:szCs w:val="24"/>
        </w:rPr>
        <w:t>2021</w:t>
      </w:r>
      <w:r w:rsidRPr="008451B0">
        <w:rPr>
          <w:color w:val="800000"/>
          <w:sz w:val="24"/>
          <w:szCs w:val="24"/>
        </w:rPr>
        <w:t>.csv</w:t>
      </w:r>
    </w:p>
    <w:p w14:paraId="7D14FAA5" w14:textId="619C8D53" w:rsidR="00F63BE7" w:rsidRPr="00B05420" w:rsidRDefault="00F63BE7" w:rsidP="007A73C3">
      <w:pPr>
        <w:pStyle w:val="ListParagraph"/>
        <w:numPr>
          <w:ilvl w:val="0"/>
          <w:numId w:val="13"/>
        </w:numPr>
        <w:spacing w:after="120"/>
        <w:ind w:left="720" w:right="302"/>
        <w:contextualSpacing w:val="0"/>
        <w:rPr>
          <w:rFonts w:ascii="Arial" w:hAnsi="Arial" w:cs="Arial"/>
        </w:rPr>
      </w:pPr>
      <w:r w:rsidRPr="00B05420">
        <w:rPr>
          <w:rFonts w:ascii="Arial" w:hAnsi="Arial" w:cs="Arial"/>
        </w:rPr>
        <w:t xml:space="preserve">Documentation of </w:t>
      </w:r>
      <w:r w:rsidR="00E173CD" w:rsidRPr="00B05420">
        <w:rPr>
          <w:rFonts w:ascii="Arial" w:hAnsi="Arial" w:cs="Arial"/>
        </w:rPr>
        <w:t xml:space="preserve">any </w:t>
      </w:r>
      <w:r w:rsidRPr="00B05420">
        <w:rPr>
          <w:rFonts w:ascii="Arial" w:hAnsi="Arial" w:cs="Arial"/>
        </w:rPr>
        <w:t>RPS</w:t>
      </w:r>
      <w:r w:rsidR="00842E36" w:rsidRPr="00B05420">
        <w:rPr>
          <w:rFonts w:ascii="Arial" w:hAnsi="Arial" w:cs="Arial"/>
        </w:rPr>
        <w:t xml:space="preserve">, </w:t>
      </w:r>
      <w:r w:rsidRPr="00B05420">
        <w:rPr>
          <w:rFonts w:ascii="Arial" w:hAnsi="Arial" w:cs="Arial"/>
        </w:rPr>
        <w:t>APS</w:t>
      </w:r>
      <w:r w:rsidR="00196B9F" w:rsidRPr="00B05420">
        <w:rPr>
          <w:rFonts w:ascii="Arial" w:hAnsi="Arial" w:cs="Arial"/>
        </w:rPr>
        <w:t>, CPS</w:t>
      </w:r>
      <w:r w:rsidRPr="00B05420">
        <w:rPr>
          <w:rFonts w:ascii="Arial" w:hAnsi="Arial" w:cs="Arial"/>
        </w:rPr>
        <w:t xml:space="preserve"> </w:t>
      </w:r>
      <w:r w:rsidR="00842E36" w:rsidRPr="00B05420">
        <w:rPr>
          <w:rFonts w:ascii="Arial" w:hAnsi="Arial" w:cs="Arial"/>
        </w:rPr>
        <w:t xml:space="preserve">or CES </w:t>
      </w:r>
      <w:r w:rsidR="009A20D4" w:rsidRPr="00B05420">
        <w:rPr>
          <w:rFonts w:ascii="Arial" w:hAnsi="Arial" w:cs="Arial"/>
        </w:rPr>
        <w:t>a</w:t>
      </w:r>
      <w:r w:rsidRPr="00B05420">
        <w:rPr>
          <w:rFonts w:ascii="Arial" w:hAnsi="Arial" w:cs="Arial"/>
        </w:rPr>
        <w:t>ttributes that do not appear in the GIS “My Certificates</w:t>
      </w:r>
      <w:r w:rsidR="00D74D32" w:rsidRPr="00B05420">
        <w:rPr>
          <w:rFonts w:ascii="Arial" w:hAnsi="Arial" w:cs="Arial"/>
        </w:rPr>
        <w:t xml:space="preserve"> Disposition</w:t>
      </w:r>
      <w:r w:rsidRPr="00B05420">
        <w:rPr>
          <w:rFonts w:ascii="Arial" w:hAnsi="Arial" w:cs="Arial"/>
        </w:rPr>
        <w:t xml:space="preserve"> </w:t>
      </w:r>
      <w:r w:rsidR="009A20D4" w:rsidRPr="00B05420">
        <w:rPr>
          <w:rFonts w:ascii="Arial" w:hAnsi="Arial" w:cs="Arial"/>
        </w:rPr>
        <w:t>R</w:t>
      </w:r>
      <w:r w:rsidRPr="00B05420">
        <w:rPr>
          <w:rFonts w:ascii="Arial" w:hAnsi="Arial" w:cs="Arial"/>
        </w:rPr>
        <w:t>eports</w:t>
      </w:r>
      <w:r w:rsidR="009A20D4" w:rsidRPr="00B05420">
        <w:rPr>
          <w:rFonts w:ascii="Arial" w:hAnsi="Arial" w:cs="Arial"/>
        </w:rPr>
        <w:t>”</w:t>
      </w:r>
      <w:r w:rsidRPr="00B05420">
        <w:rPr>
          <w:rFonts w:ascii="Arial" w:hAnsi="Arial" w:cs="Arial"/>
        </w:rPr>
        <w:t>, if ne</w:t>
      </w:r>
      <w:r w:rsidR="00E173CD" w:rsidRPr="00B05420">
        <w:rPr>
          <w:rFonts w:ascii="Arial" w:hAnsi="Arial" w:cs="Arial"/>
        </w:rPr>
        <w:t>cessary</w:t>
      </w:r>
      <w:r w:rsidRPr="00B05420">
        <w:rPr>
          <w:rFonts w:ascii="Arial" w:hAnsi="Arial" w:cs="Arial"/>
        </w:rPr>
        <w:t>.</w:t>
      </w:r>
      <w:r w:rsidR="00F84B2B" w:rsidRPr="00B05420">
        <w:rPr>
          <w:rFonts w:ascii="Arial" w:hAnsi="Arial" w:cs="Arial"/>
        </w:rPr>
        <w:t xml:space="preserve">  </w:t>
      </w:r>
      <w:r w:rsidR="009A20D4" w:rsidRPr="00B05420">
        <w:rPr>
          <w:rFonts w:ascii="Arial" w:hAnsi="Arial" w:cs="Arial"/>
        </w:rPr>
        <w:t>Please include documentation from GIS if they were settled in the wrong sub-account.</w:t>
      </w:r>
      <w:r w:rsidR="00B05420" w:rsidRPr="00B05420">
        <w:rPr>
          <w:rFonts w:ascii="Arial" w:hAnsi="Arial" w:cs="Arial"/>
        </w:rPr>
        <w:t xml:space="preserve">  </w:t>
      </w:r>
      <w:r w:rsidR="00F84B2B" w:rsidRPr="00B05420">
        <w:rPr>
          <w:rFonts w:ascii="Arial" w:hAnsi="Arial" w:cs="Arial"/>
        </w:rPr>
        <w:t xml:space="preserve">Any documentation that is downloaded from the GIS must remain </w:t>
      </w:r>
      <w:r w:rsidR="00106E0E" w:rsidRPr="00B05420">
        <w:rPr>
          <w:rFonts w:ascii="Arial" w:hAnsi="Arial" w:cs="Arial"/>
        </w:rPr>
        <w:t>in</w:t>
      </w:r>
      <w:r w:rsidR="00F84B2B" w:rsidRPr="00B05420">
        <w:rPr>
          <w:rFonts w:ascii="Arial" w:hAnsi="Arial" w:cs="Arial"/>
        </w:rPr>
        <w:t xml:space="preserve"> </w:t>
      </w:r>
      <w:r w:rsidR="00D7349E" w:rsidRPr="00B05420">
        <w:rPr>
          <w:rFonts w:ascii="Arial" w:hAnsi="Arial" w:cs="Arial"/>
        </w:rPr>
        <w:t>csv format</w:t>
      </w:r>
      <w:r w:rsidR="0058219F" w:rsidRPr="00B05420">
        <w:rPr>
          <w:rFonts w:ascii="Arial" w:hAnsi="Arial" w:cs="Arial"/>
        </w:rPr>
        <w:t>.</w:t>
      </w:r>
      <w:r w:rsidR="00196B9F" w:rsidRPr="00B05420">
        <w:rPr>
          <w:rFonts w:ascii="Arial" w:hAnsi="Arial" w:cs="Arial"/>
        </w:rPr>
        <w:t xml:space="preserve">  These should be reported as “Errant” certificates in Tab 4 of the Workbook.</w:t>
      </w:r>
      <w:r w:rsidR="009A20D4" w:rsidRPr="00B05420">
        <w:rPr>
          <w:rFonts w:ascii="Arial" w:hAnsi="Arial" w:cs="Arial"/>
        </w:rPr>
        <w:t xml:space="preserve">  </w:t>
      </w:r>
    </w:p>
    <w:p w14:paraId="28E076CA" w14:textId="133E68EA" w:rsidR="00F63BE7" w:rsidRPr="002D47AE" w:rsidRDefault="00F63BE7" w:rsidP="001A2BF0">
      <w:pPr>
        <w:pStyle w:val="ListParagraph"/>
        <w:numPr>
          <w:ilvl w:val="0"/>
          <w:numId w:val="13"/>
        </w:numPr>
        <w:spacing w:after="120"/>
        <w:ind w:left="720" w:right="302"/>
        <w:contextualSpacing w:val="0"/>
        <w:rPr>
          <w:rFonts w:ascii="Arial" w:hAnsi="Arial" w:cs="Arial"/>
          <w:i/>
          <w:iCs/>
          <w:u w:val="single"/>
        </w:rPr>
      </w:pPr>
      <w:r w:rsidRPr="003A7DE6">
        <w:rPr>
          <w:rFonts w:ascii="Arial" w:hAnsi="Arial" w:cs="Arial"/>
        </w:rPr>
        <w:t xml:space="preserve">ACP </w:t>
      </w:r>
      <w:r w:rsidR="003E140F" w:rsidRPr="003A7DE6">
        <w:rPr>
          <w:rFonts w:ascii="Arial" w:hAnsi="Arial" w:cs="Arial"/>
        </w:rPr>
        <w:t>r</w:t>
      </w:r>
      <w:r w:rsidRPr="003A7DE6">
        <w:rPr>
          <w:rFonts w:ascii="Arial" w:hAnsi="Arial" w:cs="Arial"/>
        </w:rPr>
        <w:t xml:space="preserve">eceipt </w:t>
      </w:r>
      <w:r w:rsidR="003E140F" w:rsidRPr="003A7DE6">
        <w:rPr>
          <w:rFonts w:ascii="Arial" w:hAnsi="Arial" w:cs="Arial"/>
        </w:rPr>
        <w:t xml:space="preserve">received </w:t>
      </w:r>
      <w:r w:rsidR="00AE66EF" w:rsidRPr="003A7DE6">
        <w:rPr>
          <w:rFonts w:ascii="Arial" w:hAnsi="Arial" w:cs="Arial"/>
        </w:rPr>
        <w:t>from the MassCEC</w:t>
      </w:r>
      <w:r w:rsidR="00106E0E" w:rsidRPr="003A7DE6">
        <w:rPr>
          <w:rFonts w:ascii="Arial" w:hAnsi="Arial" w:cs="Arial"/>
        </w:rPr>
        <w:t xml:space="preserve"> </w:t>
      </w:r>
      <w:r w:rsidR="003E140F" w:rsidRPr="003A7DE6">
        <w:rPr>
          <w:rFonts w:ascii="Arial" w:hAnsi="Arial" w:cs="Arial"/>
        </w:rPr>
        <w:t>for RPS</w:t>
      </w:r>
      <w:r w:rsidR="00196B9F">
        <w:rPr>
          <w:rFonts w:ascii="Arial" w:hAnsi="Arial" w:cs="Arial"/>
        </w:rPr>
        <w:t>,</w:t>
      </w:r>
      <w:r w:rsidR="003E140F" w:rsidRPr="003A7DE6">
        <w:rPr>
          <w:rFonts w:ascii="Arial" w:hAnsi="Arial" w:cs="Arial"/>
        </w:rPr>
        <w:t xml:space="preserve"> APS</w:t>
      </w:r>
      <w:r w:rsidR="00196B9F">
        <w:rPr>
          <w:rFonts w:ascii="Arial" w:hAnsi="Arial" w:cs="Arial"/>
        </w:rPr>
        <w:t xml:space="preserve"> and CPS</w:t>
      </w:r>
      <w:r w:rsidR="003E140F" w:rsidRPr="003A7DE6">
        <w:rPr>
          <w:rFonts w:ascii="Arial" w:hAnsi="Arial" w:cs="Arial"/>
        </w:rPr>
        <w:t xml:space="preserve"> </w:t>
      </w:r>
      <w:r w:rsidRPr="003A7DE6">
        <w:rPr>
          <w:rFonts w:ascii="Arial" w:hAnsi="Arial" w:cs="Arial"/>
        </w:rPr>
        <w:t>(</w:t>
      </w:r>
      <w:r w:rsidR="003E140F" w:rsidRPr="003A7DE6">
        <w:rPr>
          <w:rFonts w:ascii="Arial" w:hAnsi="Arial" w:cs="Arial"/>
        </w:rPr>
        <w:t xml:space="preserve">but not for CES </w:t>
      </w:r>
      <w:r w:rsidRPr="003A7DE6">
        <w:rPr>
          <w:rFonts w:ascii="Arial" w:hAnsi="Arial" w:cs="Arial"/>
        </w:rPr>
        <w:t>ACP).</w:t>
      </w:r>
      <w:r w:rsidR="003E140F" w:rsidRPr="003A7DE6">
        <w:rPr>
          <w:rFonts w:ascii="Arial" w:hAnsi="Arial" w:cs="Arial"/>
        </w:rPr>
        <w:t xml:space="preserve">  </w:t>
      </w:r>
      <w:r w:rsidR="003E140F" w:rsidRPr="002D47AE">
        <w:rPr>
          <w:rFonts w:ascii="Arial" w:hAnsi="Arial" w:cs="Arial"/>
          <w:i/>
          <w:iCs/>
          <w:u w:val="single"/>
        </w:rPr>
        <w:t xml:space="preserve">If no ACP </w:t>
      </w:r>
      <w:r w:rsidR="00106E0E" w:rsidRPr="002D47AE">
        <w:rPr>
          <w:rFonts w:ascii="Arial" w:hAnsi="Arial" w:cs="Arial"/>
          <w:i/>
          <w:iCs/>
          <w:u w:val="single"/>
        </w:rPr>
        <w:t xml:space="preserve">is required to be </w:t>
      </w:r>
      <w:r w:rsidR="003E140F" w:rsidRPr="002D47AE">
        <w:rPr>
          <w:rFonts w:ascii="Arial" w:hAnsi="Arial" w:cs="Arial"/>
          <w:i/>
          <w:iCs/>
          <w:u w:val="single"/>
        </w:rPr>
        <w:t>paid for RPS/APS</w:t>
      </w:r>
      <w:r w:rsidR="00176092" w:rsidRPr="002D47AE">
        <w:rPr>
          <w:rFonts w:ascii="Arial" w:hAnsi="Arial" w:cs="Arial"/>
          <w:i/>
          <w:iCs/>
          <w:u w:val="single"/>
        </w:rPr>
        <w:t>/CPS</w:t>
      </w:r>
      <w:r w:rsidR="003E140F" w:rsidRPr="002D47AE">
        <w:rPr>
          <w:rFonts w:ascii="Arial" w:hAnsi="Arial" w:cs="Arial"/>
          <w:i/>
          <w:iCs/>
          <w:u w:val="single"/>
        </w:rPr>
        <w:t>, no receipt is required.</w:t>
      </w:r>
      <w:r w:rsidRPr="002D47AE">
        <w:rPr>
          <w:rFonts w:ascii="Arial" w:hAnsi="Arial" w:cs="Arial"/>
          <w:i/>
          <w:iCs/>
          <w:u w:val="single"/>
        </w:rPr>
        <w:t xml:space="preserve"> </w:t>
      </w:r>
    </w:p>
    <w:p w14:paraId="3B8D5042" w14:textId="7D682D3F" w:rsidR="00831ECD" w:rsidRPr="00831ECD" w:rsidRDefault="00F63BE7" w:rsidP="00831ECD">
      <w:pPr>
        <w:pStyle w:val="ListParagraph"/>
        <w:numPr>
          <w:ilvl w:val="0"/>
          <w:numId w:val="13"/>
        </w:numPr>
        <w:spacing w:after="120"/>
        <w:ind w:left="720" w:right="302"/>
        <w:contextualSpacing w:val="0"/>
        <w:rPr>
          <w:rFonts w:ascii="Arial" w:hAnsi="Arial" w:cs="Arial"/>
        </w:rPr>
      </w:pPr>
      <w:r w:rsidRPr="00831ECD">
        <w:rPr>
          <w:rFonts w:ascii="Arial" w:hAnsi="Arial" w:cs="Arial"/>
        </w:rPr>
        <w:t>A</w:t>
      </w:r>
      <w:r w:rsidR="00666DBC" w:rsidRPr="00831ECD">
        <w:rPr>
          <w:rFonts w:ascii="Arial" w:hAnsi="Arial" w:cs="Arial"/>
        </w:rPr>
        <w:t>n optional</w:t>
      </w:r>
      <w:r w:rsidRPr="00831ECD">
        <w:rPr>
          <w:rFonts w:ascii="Arial" w:hAnsi="Arial" w:cs="Arial"/>
        </w:rPr>
        <w:t xml:space="preserve"> cover </w:t>
      </w:r>
      <w:r w:rsidR="00F84B2B" w:rsidRPr="00831ECD">
        <w:rPr>
          <w:rFonts w:ascii="Arial" w:hAnsi="Arial" w:cs="Arial"/>
        </w:rPr>
        <w:t xml:space="preserve">message </w:t>
      </w:r>
      <w:r w:rsidRPr="00831ECD">
        <w:rPr>
          <w:rFonts w:ascii="Arial" w:hAnsi="Arial" w:cs="Arial"/>
        </w:rPr>
        <w:t xml:space="preserve">and/or </w:t>
      </w:r>
      <w:r w:rsidR="00F84B2B" w:rsidRPr="00831ECD">
        <w:rPr>
          <w:rFonts w:ascii="Arial" w:hAnsi="Arial" w:cs="Arial"/>
        </w:rPr>
        <w:t xml:space="preserve">attached </w:t>
      </w:r>
      <w:r w:rsidRPr="00831ECD">
        <w:rPr>
          <w:rFonts w:ascii="Arial" w:hAnsi="Arial" w:cs="Arial"/>
        </w:rPr>
        <w:t>letter that provides any additional information or explanation.</w:t>
      </w:r>
    </w:p>
    <w:p w14:paraId="58CD91FC" w14:textId="7E0A86A6" w:rsidR="00BC7150" w:rsidRDefault="00BC7150" w:rsidP="00176092">
      <w:pPr>
        <w:pStyle w:val="ListParagraph"/>
        <w:numPr>
          <w:ilvl w:val="0"/>
          <w:numId w:val="22"/>
        </w:numPr>
        <w:spacing w:after="120"/>
        <w:ind w:right="302"/>
        <w:contextualSpacing w:val="0"/>
        <w:rPr>
          <w:rFonts w:ascii="Arial" w:hAnsi="Arial" w:cs="Arial"/>
        </w:rPr>
      </w:pPr>
      <w:r w:rsidRPr="00831ECD">
        <w:rPr>
          <w:rFonts w:ascii="Arial" w:hAnsi="Arial" w:cs="Arial"/>
        </w:rPr>
        <w:t xml:space="preserve">Certification of Accuracy </w:t>
      </w:r>
      <w:r w:rsidR="004B077D" w:rsidRPr="00831ECD">
        <w:rPr>
          <w:rFonts w:ascii="Arial" w:hAnsi="Arial" w:cs="Arial"/>
        </w:rPr>
        <w:t>and</w:t>
      </w:r>
      <w:r w:rsidRPr="00831ECD">
        <w:rPr>
          <w:rFonts w:ascii="Arial" w:hAnsi="Arial" w:cs="Arial"/>
        </w:rPr>
        <w:t xml:space="preserve"> Non-Double Counting:  </w:t>
      </w:r>
      <w:r w:rsidRPr="00E43795">
        <w:rPr>
          <w:rFonts w:ascii="Arial" w:hAnsi="Arial" w:cs="Arial"/>
        </w:rPr>
        <w:t xml:space="preserve">Each </w:t>
      </w:r>
      <w:r w:rsidR="00D74D32">
        <w:rPr>
          <w:rFonts w:ascii="Arial" w:hAnsi="Arial" w:cs="Arial"/>
        </w:rPr>
        <w:t>f</w:t>
      </w:r>
      <w:r w:rsidRPr="00E43795">
        <w:rPr>
          <w:rFonts w:ascii="Arial" w:hAnsi="Arial" w:cs="Arial"/>
        </w:rPr>
        <w:t xml:space="preserve">iling must be signed by a duly-Authorized Representative of the Retail Electricity Supplier who shall certify that the information in </w:t>
      </w:r>
      <w:r w:rsidRPr="006204D1">
        <w:rPr>
          <w:rFonts w:ascii="Arial" w:hAnsi="Arial" w:cs="Arial"/>
        </w:rPr>
        <w:t xml:space="preserve">the </w:t>
      </w:r>
      <w:r w:rsidR="00D74D32" w:rsidRPr="006204D1">
        <w:rPr>
          <w:rFonts w:ascii="Arial" w:hAnsi="Arial" w:cs="Arial"/>
        </w:rPr>
        <w:t>f</w:t>
      </w:r>
      <w:r w:rsidRPr="006204D1">
        <w:rPr>
          <w:rFonts w:ascii="Arial" w:hAnsi="Arial" w:cs="Arial"/>
        </w:rPr>
        <w:t>iling</w:t>
      </w:r>
      <w:r w:rsidRPr="00E43795">
        <w:rPr>
          <w:rFonts w:ascii="Arial" w:hAnsi="Arial" w:cs="Arial"/>
        </w:rPr>
        <w:t xml:space="preserve"> is true, accurate, </w:t>
      </w:r>
      <w:r w:rsidR="00F26E20" w:rsidRPr="00E43795">
        <w:rPr>
          <w:rFonts w:ascii="Arial" w:hAnsi="Arial" w:cs="Arial"/>
        </w:rPr>
        <w:t>and</w:t>
      </w:r>
      <w:r w:rsidRPr="00E43795">
        <w:rPr>
          <w:rFonts w:ascii="Arial" w:hAnsi="Arial" w:cs="Arial"/>
        </w:rPr>
        <w:t xml:space="preserve"> complete, and that the RPS</w:t>
      </w:r>
      <w:r w:rsidR="00176092">
        <w:rPr>
          <w:rFonts w:ascii="Arial" w:hAnsi="Arial" w:cs="Arial"/>
        </w:rPr>
        <w:t>,</w:t>
      </w:r>
      <w:r w:rsidRPr="00E43795">
        <w:rPr>
          <w:rFonts w:ascii="Arial" w:hAnsi="Arial" w:cs="Arial"/>
        </w:rPr>
        <w:t xml:space="preserve"> APS </w:t>
      </w:r>
      <w:r w:rsidR="00176092">
        <w:rPr>
          <w:rFonts w:ascii="Arial" w:hAnsi="Arial" w:cs="Arial"/>
        </w:rPr>
        <w:t xml:space="preserve">and CPS </w:t>
      </w:r>
      <w:r w:rsidRPr="00E43795">
        <w:rPr>
          <w:rFonts w:ascii="Arial" w:hAnsi="Arial" w:cs="Arial"/>
        </w:rPr>
        <w:t>Generation Attributes reported for RPS</w:t>
      </w:r>
      <w:r w:rsidR="00176092">
        <w:rPr>
          <w:rFonts w:ascii="Arial" w:hAnsi="Arial" w:cs="Arial"/>
        </w:rPr>
        <w:t>,</w:t>
      </w:r>
      <w:r w:rsidRPr="00E43795">
        <w:rPr>
          <w:rFonts w:ascii="Arial" w:hAnsi="Arial" w:cs="Arial"/>
        </w:rPr>
        <w:t xml:space="preserve"> APS </w:t>
      </w:r>
      <w:r w:rsidR="00176092">
        <w:rPr>
          <w:rFonts w:ascii="Arial" w:hAnsi="Arial" w:cs="Arial"/>
        </w:rPr>
        <w:t xml:space="preserve">or CPS </w:t>
      </w:r>
      <w:r w:rsidRPr="00E43795">
        <w:rPr>
          <w:rFonts w:ascii="Arial" w:hAnsi="Arial" w:cs="Arial"/>
        </w:rPr>
        <w:t xml:space="preserve">compliance in the </w:t>
      </w:r>
      <w:r w:rsidR="00D74D32" w:rsidRPr="006204D1">
        <w:rPr>
          <w:rFonts w:ascii="Arial" w:hAnsi="Arial" w:cs="Arial"/>
        </w:rPr>
        <w:t>f</w:t>
      </w:r>
      <w:r w:rsidRPr="006204D1">
        <w:rPr>
          <w:rFonts w:ascii="Arial" w:hAnsi="Arial" w:cs="Arial"/>
        </w:rPr>
        <w:t>iling</w:t>
      </w:r>
      <w:r w:rsidRPr="00E43795">
        <w:rPr>
          <w:rFonts w:ascii="Arial" w:hAnsi="Arial" w:cs="Arial"/>
        </w:rPr>
        <w:t xml:space="preserve"> have neither been sold, retired, claimed or represented as part of electrical energy output or sales, nor used to satisfy obligations in jurisdictions other than Massachusetts.</w:t>
      </w:r>
    </w:p>
    <w:p w14:paraId="74DC7A59" w14:textId="77777777" w:rsidR="007868A4" w:rsidRPr="007868A4" w:rsidRDefault="007868A4" w:rsidP="007868A4">
      <w:pPr>
        <w:spacing w:after="120"/>
        <w:ind w:left="360" w:right="302"/>
        <w:rPr>
          <w:rFonts w:ascii="Arial" w:hAnsi="Arial" w:cs="Arial"/>
        </w:rPr>
      </w:pPr>
    </w:p>
    <w:p w14:paraId="61664A89" w14:textId="69675A48" w:rsidR="00BC7150" w:rsidRPr="007868A4" w:rsidRDefault="00831ECD" w:rsidP="007868A4">
      <w:pPr>
        <w:spacing w:after="120"/>
        <w:ind w:left="360" w:right="302"/>
        <w:rPr>
          <w:rFonts w:ascii="Arial" w:hAnsi="Arial" w:cs="Arial"/>
        </w:rPr>
      </w:pPr>
      <w:r w:rsidRPr="007868A4">
        <w:rPr>
          <w:rFonts w:ascii="Arial" w:hAnsi="Arial" w:cs="Arial"/>
          <w:b/>
          <w:bCs/>
        </w:rPr>
        <w:t>If the Filing</w:t>
      </w:r>
      <w:r w:rsidRPr="007868A4">
        <w:rPr>
          <w:rFonts w:ascii="Arial" w:hAnsi="Arial" w:cs="Arial"/>
          <w:b/>
          <w:bCs/>
          <w:i/>
        </w:rPr>
        <w:t xml:space="preserve"> </w:t>
      </w:r>
      <w:r w:rsidRPr="007868A4">
        <w:rPr>
          <w:rFonts w:ascii="Arial" w:hAnsi="Arial" w:cs="Arial"/>
          <w:b/>
          <w:bCs/>
        </w:rPr>
        <w:t>is incomplete or in any other way unsatisfactory</w:t>
      </w:r>
      <w:r w:rsidRPr="007868A4">
        <w:rPr>
          <w:rFonts w:ascii="Arial" w:hAnsi="Arial" w:cs="Arial"/>
        </w:rPr>
        <w:t xml:space="preserve">, </w:t>
      </w:r>
      <w:r w:rsidR="00BC7150" w:rsidRPr="007868A4">
        <w:rPr>
          <w:rFonts w:ascii="Arial" w:hAnsi="Arial" w:cs="Arial"/>
          <w:b/>
        </w:rPr>
        <w:t xml:space="preserve">DOER will notify the </w:t>
      </w:r>
      <w:r w:rsidR="00E173CD" w:rsidRPr="007868A4">
        <w:rPr>
          <w:rFonts w:ascii="Arial" w:hAnsi="Arial" w:cs="Arial"/>
          <w:b/>
        </w:rPr>
        <w:t>LSE</w:t>
      </w:r>
      <w:r w:rsidR="00BC7150" w:rsidRPr="007868A4">
        <w:rPr>
          <w:rFonts w:ascii="Arial" w:hAnsi="Arial" w:cs="Arial"/>
          <w:b/>
        </w:rPr>
        <w:t xml:space="preserve">’s Contact Person(s) and/or Authorized Representative, as appropriate, </w:t>
      </w:r>
    </w:p>
    <w:p w14:paraId="5FAA97B0" w14:textId="4D947B2B" w:rsidR="00B05420" w:rsidRPr="00B05420" w:rsidRDefault="00BC7150" w:rsidP="00B05420">
      <w:pPr>
        <w:spacing w:after="120"/>
        <w:ind w:left="357" w:right="302"/>
        <w:rPr>
          <w:rFonts w:ascii="Arial" w:hAnsi="Arial" w:cs="Arial"/>
          <w:b/>
        </w:rPr>
      </w:pPr>
      <w:r w:rsidRPr="00B05420">
        <w:rPr>
          <w:rFonts w:ascii="Arial" w:hAnsi="Arial" w:cs="Arial"/>
          <w:b/>
        </w:rPr>
        <w:t>N</w:t>
      </w:r>
      <w:r w:rsidR="00F26E20" w:rsidRPr="00B05420">
        <w:rPr>
          <w:rFonts w:ascii="Arial" w:hAnsi="Arial" w:cs="Arial"/>
          <w:b/>
        </w:rPr>
        <w:t>OTE</w:t>
      </w:r>
      <w:r w:rsidRPr="00B05420">
        <w:rPr>
          <w:rFonts w:ascii="Arial" w:hAnsi="Arial" w:cs="Arial"/>
          <w:b/>
        </w:rPr>
        <w:t xml:space="preserve"> that failure to comply </w:t>
      </w:r>
      <w:r w:rsidRPr="00B05420">
        <w:rPr>
          <w:rFonts w:ascii="Arial" w:hAnsi="Arial" w:cs="Arial"/>
          <w:bCs/>
        </w:rPr>
        <w:t xml:space="preserve">with the requirement of 225 CMR 14.00, 15.00, or 16.00 </w:t>
      </w:r>
      <w:r w:rsidR="00176092" w:rsidRPr="00B05420">
        <w:rPr>
          <w:rFonts w:ascii="Arial" w:hAnsi="Arial" w:cs="Arial"/>
          <w:bCs/>
        </w:rPr>
        <w:t xml:space="preserve">and 225 CMR 21.00 </w:t>
      </w:r>
      <w:r w:rsidRPr="00B05420">
        <w:rPr>
          <w:rFonts w:ascii="Arial" w:hAnsi="Arial" w:cs="Arial"/>
          <w:bCs/>
        </w:rPr>
        <w:t>will subject a Retail Electricity Supplier to the Non-Compliance provisions in 225 CMR 14.12, 15.12, 16.12</w:t>
      </w:r>
      <w:r w:rsidR="00176092" w:rsidRPr="00B05420">
        <w:rPr>
          <w:rFonts w:ascii="Arial" w:hAnsi="Arial" w:cs="Arial"/>
          <w:bCs/>
        </w:rPr>
        <w:t>, and 21.12.</w:t>
      </w:r>
      <w:r w:rsidRPr="00B05420">
        <w:rPr>
          <w:rFonts w:ascii="Arial" w:hAnsi="Arial" w:cs="Arial"/>
          <w:bCs/>
        </w:rPr>
        <w:t xml:space="preserve"> </w:t>
      </w:r>
      <w:r w:rsidR="00F26E20" w:rsidRPr="00B05420">
        <w:rPr>
          <w:rFonts w:ascii="Arial" w:hAnsi="Arial" w:cs="Arial"/>
          <w:bCs/>
        </w:rPr>
        <w:t xml:space="preserve"> </w:t>
      </w:r>
      <w:r w:rsidRPr="00B05420">
        <w:rPr>
          <w:rFonts w:ascii="Arial" w:hAnsi="Arial" w:cs="Arial"/>
          <w:bCs/>
        </w:rPr>
        <w:t>DOER retains the right, under 225 CMR 14.11, 15.11, 16.11</w:t>
      </w:r>
      <w:r w:rsidR="00176092" w:rsidRPr="00B05420">
        <w:rPr>
          <w:rFonts w:ascii="Arial" w:hAnsi="Arial" w:cs="Arial"/>
          <w:bCs/>
        </w:rPr>
        <w:t xml:space="preserve"> and 21.11</w:t>
      </w:r>
      <w:r w:rsidRPr="00B05420">
        <w:rPr>
          <w:rFonts w:ascii="Arial" w:hAnsi="Arial" w:cs="Arial"/>
          <w:bCs/>
        </w:rPr>
        <w:t xml:space="preserve"> to audit the accuracy of all information submitted in or with this Filing, as well as to conduct on-site inspections and to copy records related to RPS</w:t>
      </w:r>
      <w:r w:rsidR="00917B24" w:rsidRPr="00B05420">
        <w:rPr>
          <w:rFonts w:ascii="Arial" w:hAnsi="Arial" w:cs="Arial"/>
          <w:bCs/>
        </w:rPr>
        <w:t>, A</w:t>
      </w:r>
      <w:r w:rsidRPr="00B05420">
        <w:rPr>
          <w:rFonts w:ascii="Arial" w:hAnsi="Arial" w:cs="Arial"/>
          <w:bCs/>
        </w:rPr>
        <w:t xml:space="preserve">PS </w:t>
      </w:r>
      <w:r w:rsidR="00917B24" w:rsidRPr="00B05420">
        <w:rPr>
          <w:rFonts w:ascii="Arial" w:hAnsi="Arial" w:cs="Arial"/>
          <w:bCs/>
        </w:rPr>
        <w:t xml:space="preserve">or CPS </w:t>
      </w:r>
      <w:r w:rsidRPr="00B05420">
        <w:rPr>
          <w:rFonts w:ascii="Arial" w:hAnsi="Arial" w:cs="Arial"/>
          <w:bCs/>
        </w:rPr>
        <w:t>compliance</w:t>
      </w:r>
      <w:r w:rsidRPr="00B05420">
        <w:rPr>
          <w:rFonts w:ascii="Arial" w:hAnsi="Arial" w:cs="Arial"/>
          <w:b/>
        </w:rPr>
        <w:t>.</w:t>
      </w:r>
    </w:p>
    <w:p w14:paraId="227A9EF7" w14:textId="387482D5" w:rsidR="006A72EE" w:rsidRPr="00B05420" w:rsidRDefault="006204D1" w:rsidP="00B05420">
      <w:pPr>
        <w:spacing w:after="240"/>
        <w:ind w:left="360" w:right="302"/>
        <w:rPr>
          <w:rFonts w:ascii="Arial" w:hAnsi="Arial" w:cs="Arial"/>
        </w:rPr>
      </w:pPr>
      <w:r w:rsidRPr="00B05420">
        <w:rPr>
          <w:rFonts w:ascii="Arial" w:hAnsi="Arial" w:cs="Arial"/>
          <w:b/>
          <w:i/>
        </w:rPr>
        <w:t>NOTE</w:t>
      </w:r>
      <w:r w:rsidRPr="00B05420">
        <w:rPr>
          <w:rFonts w:ascii="Arial" w:hAnsi="Arial" w:cs="Arial"/>
          <w:b/>
        </w:rPr>
        <w:t xml:space="preserve"> that failure to comply</w:t>
      </w:r>
      <w:r w:rsidRPr="00B05420">
        <w:rPr>
          <w:rFonts w:ascii="Arial" w:hAnsi="Arial" w:cs="Arial"/>
        </w:rPr>
        <w:t xml:space="preserve"> with the requirement of 310 CMR 7.75 </w:t>
      </w:r>
      <w:r w:rsidR="00176092" w:rsidRPr="00B05420">
        <w:rPr>
          <w:rFonts w:ascii="Arial" w:hAnsi="Arial" w:cs="Arial"/>
        </w:rPr>
        <w:t xml:space="preserve">(CES) </w:t>
      </w:r>
      <w:r w:rsidR="005A49CC" w:rsidRPr="00B05420">
        <w:rPr>
          <w:rFonts w:ascii="Arial" w:hAnsi="Arial" w:cs="Arial"/>
        </w:rPr>
        <w:t>may</w:t>
      </w:r>
      <w:r w:rsidRPr="00B05420">
        <w:rPr>
          <w:rFonts w:ascii="Arial" w:hAnsi="Arial" w:cs="Arial"/>
        </w:rPr>
        <w:t xml:space="preserve"> subject a Retail Electricity Supplier to </w:t>
      </w:r>
      <w:r w:rsidR="00991C2B" w:rsidRPr="00B05420">
        <w:rPr>
          <w:rFonts w:ascii="Arial" w:hAnsi="Arial" w:cs="Arial"/>
        </w:rPr>
        <w:t>enforcement actions.</w:t>
      </w:r>
    </w:p>
    <w:p w14:paraId="1FE68D43" w14:textId="77777777" w:rsidR="006204D1" w:rsidRPr="004A29BC" w:rsidRDefault="004A29BC" w:rsidP="00B05420">
      <w:pPr>
        <w:spacing w:after="240"/>
        <w:ind w:right="302"/>
        <w:jc w:val="center"/>
        <w:rPr>
          <w:rFonts w:ascii="Arial" w:hAnsi="Arial" w:cs="Arial"/>
          <w:b/>
        </w:rPr>
      </w:pPr>
      <w:r w:rsidRPr="00641D19">
        <w:rPr>
          <w:rFonts w:ascii="Arial" w:hAnsi="Arial" w:cs="Arial"/>
          <w:b/>
          <w:smallCaps/>
          <w:sz w:val="24"/>
          <w:szCs w:val="24"/>
        </w:rPr>
        <w:t>Questions</w:t>
      </w:r>
      <w:r w:rsidRPr="004A29BC">
        <w:rPr>
          <w:rFonts w:ascii="Arial" w:hAnsi="Arial" w:cs="Arial"/>
          <w:b/>
        </w:rPr>
        <w:t>?</w:t>
      </w:r>
    </w:p>
    <w:p w14:paraId="6AC60C78" w14:textId="20B6097E" w:rsidR="00947DF4" w:rsidRDefault="004A29BC" w:rsidP="005F45ED">
      <w:pPr>
        <w:pBdr>
          <w:top w:val="single" w:sz="4" w:space="1" w:color="auto"/>
          <w:left w:val="single" w:sz="4" w:space="0" w:color="auto"/>
          <w:bottom w:val="single" w:sz="4" w:space="1" w:color="auto"/>
          <w:right w:val="single" w:sz="4" w:space="0" w:color="auto"/>
        </w:pBdr>
        <w:tabs>
          <w:tab w:val="left" w:pos="1080"/>
        </w:tabs>
        <w:spacing w:before="120" w:after="120"/>
        <w:ind w:left="-360" w:right="-360"/>
        <w:jc w:val="center"/>
        <w:rPr>
          <w:rFonts w:ascii="Arial" w:hAnsi="Arial" w:cs="Arial"/>
        </w:rPr>
      </w:pPr>
      <w:r>
        <w:rPr>
          <w:rFonts w:ascii="Arial" w:hAnsi="Arial" w:cs="Arial"/>
          <w:b/>
          <w:i/>
          <w:smallCaps/>
        </w:rPr>
        <w:t>For RPS/APS</w:t>
      </w:r>
      <w:r w:rsidR="00917B24">
        <w:rPr>
          <w:rFonts w:ascii="Arial" w:hAnsi="Arial" w:cs="Arial"/>
          <w:b/>
          <w:i/>
          <w:smallCaps/>
        </w:rPr>
        <w:t>/CPS</w:t>
      </w:r>
      <w:r>
        <w:rPr>
          <w:rFonts w:ascii="Arial" w:hAnsi="Arial" w:cs="Arial"/>
          <w:b/>
          <w:i/>
          <w:smallCaps/>
        </w:rPr>
        <w:t xml:space="preserve"> </w:t>
      </w:r>
      <w:r w:rsidR="009D3A47" w:rsidRPr="00B2395C">
        <w:rPr>
          <w:rFonts w:ascii="Arial" w:hAnsi="Arial" w:cs="Arial"/>
          <w:b/>
          <w:i/>
        </w:rPr>
        <w:tab/>
      </w:r>
      <w:r w:rsidR="00B20B5F">
        <w:rPr>
          <w:rFonts w:ascii="Arial" w:hAnsi="Arial" w:cs="Arial"/>
          <w:b/>
          <w:i/>
        </w:rPr>
        <w:t xml:space="preserve"> </w:t>
      </w:r>
      <w:r w:rsidRPr="004A29BC">
        <w:rPr>
          <w:rFonts w:ascii="Arial" w:hAnsi="Arial" w:cs="Arial"/>
        </w:rPr>
        <w:t>Emai</w:t>
      </w:r>
      <w:r>
        <w:rPr>
          <w:rFonts w:ascii="Arial" w:hAnsi="Arial" w:cs="Arial"/>
        </w:rPr>
        <w:t>l</w:t>
      </w:r>
      <w:r w:rsidR="00947DF4" w:rsidRPr="00912BC6">
        <w:rPr>
          <w:rFonts w:ascii="Arial" w:hAnsi="Arial" w:cs="Arial"/>
        </w:rPr>
        <w:t xml:space="preserve"> </w:t>
      </w:r>
      <w:hyperlink r:id="rId8" w:history="1">
        <w:r w:rsidR="004B4093" w:rsidRPr="00621DB3">
          <w:rPr>
            <w:rStyle w:val="Hyperlink"/>
            <w:rFonts w:ascii="Arial" w:hAnsi="Arial" w:cs="Arial"/>
          </w:rPr>
          <w:t>doer.rps@mass.gov</w:t>
        </w:r>
      </w:hyperlink>
    </w:p>
    <w:p w14:paraId="0AE82E74" w14:textId="5EE96966" w:rsidR="00641D19" w:rsidRDefault="004A29BC" w:rsidP="005F45ED">
      <w:pPr>
        <w:pBdr>
          <w:top w:val="single" w:sz="4" w:space="1" w:color="auto"/>
          <w:left w:val="single" w:sz="4" w:space="0" w:color="auto"/>
          <w:bottom w:val="single" w:sz="4" w:space="1" w:color="auto"/>
          <w:right w:val="single" w:sz="4" w:space="0" w:color="auto"/>
        </w:pBdr>
        <w:tabs>
          <w:tab w:val="left" w:pos="1080"/>
        </w:tabs>
        <w:spacing w:before="120" w:after="120"/>
        <w:ind w:left="-360" w:right="-360"/>
        <w:jc w:val="center"/>
        <w:rPr>
          <w:rFonts w:ascii="Arial" w:hAnsi="Arial" w:cs="Arial"/>
        </w:rPr>
      </w:pPr>
      <w:r>
        <w:rPr>
          <w:rFonts w:ascii="Arial" w:hAnsi="Arial" w:cs="Arial"/>
          <w:b/>
          <w:i/>
          <w:smallCaps/>
        </w:rPr>
        <w:t>For CES</w:t>
      </w:r>
      <w:r w:rsidR="00106E0E">
        <w:rPr>
          <w:rFonts w:ascii="Arial" w:hAnsi="Arial" w:cs="Arial"/>
          <w:b/>
          <w:i/>
          <w:smallCaps/>
        </w:rPr>
        <w:t xml:space="preserve">   </w:t>
      </w:r>
      <w:r w:rsidRPr="004A29BC">
        <w:rPr>
          <w:rFonts w:ascii="Arial" w:hAnsi="Arial" w:cs="Arial"/>
        </w:rPr>
        <w:t>Emai</w:t>
      </w:r>
      <w:r>
        <w:rPr>
          <w:rFonts w:ascii="Arial" w:hAnsi="Arial" w:cs="Arial"/>
        </w:rPr>
        <w:t>l</w:t>
      </w:r>
      <w:r w:rsidRPr="00912BC6">
        <w:rPr>
          <w:rFonts w:ascii="Arial" w:hAnsi="Arial" w:cs="Arial"/>
        </w:rPr>
        <w:t xml:space="preserve"> </w:t>
      </w:r>
      <w:hyperlink r:id="rId9" w:history="1">
        <w:r w:rsidRPr="004733AA">
          <w:rPr>
            <w:rStyle w:val="Hyperlink"/>
            <w:rFonts w:ascii="Arial" w:hAnsi="Arial" w:cs="Arial"/>
          </w:rPr>
          <w:t>climate.strategies@mass.gov</w:t>
        </w:r>
      </w:hyperlink>
    </w:p>
    <w:p w14:paraId="74398D15" w14:textId="77777777" w:rsidR="00176092" w:rsidRDefault="00176092">
      <w:pPr>
        <w:rPr>
          <w:rFonts w:ascii="Arial" w:hAnsi="Arial" w:cs="Arial"/>
          <w:b/>
          <w:smallCaps/>
          <w:sz w:val="24"/>
          <w:szCs w:val="24"/>
        </w:rPr>
      </w:pPr>
      <w:bookmarkStart w:id="3" w:name="_Toc514683381"/>
      <w:r>
        <w:rPr>
          <w:rFonts w:ascii="Arial" w:hAnsi="Arial" w:cs="Arial"/>
          <w:smallCaps/>
          <w:sz w:val="24"/>
          <w:szCs w:val="24"/>
        </w:rPr>
        <w:br w:type="page"/>
      </w:r>
    </w:p>
    <w:p w14:paraId="36BA71DC" w14:textId="079A2F35" w:rsidR="00855721" w:rsidRPr="00300168" w:rsidRDefault="004C5595" w:rsidP="00CF5141">
      <w:pPr>
        <w:pStyle w:val="Heading1"/>
        <w:spacing w:after="240"/>
        <w:jc w:val="center"/>
        <w:rPr>
          <w:rFonts w:ascii="Arial" w:hAnsi="Arial" w:cs="Arial"/>
          <w:smallCaps/>
          <w:sz w:val="24"/>
          <w:szCs w:val="24"/>
        </w:rPr>
      </w:pPr>
      <w:r w:rsidRPr="00300168">
        <w:rPr>
          <w:rFonts w:ascii="Arial" w:hAnsi="Arial" w:cs="Arial"/>
          <w:smallCaps/>
          <w:sz w:val="24"/>
          <w:szCs w:val="24"/>
        </w:rPr>
        <w:lastRenderedPageBreak/>
        <w:t>Introduction</w:t>
      </w:r>
      <w:r w:rsidR="004863DE" w:rsidRPr="00300168">
        <w:rPr>
          <w:rFonts w:ascii="Arial" w:hAnsi="Arial" w:cs="Arial"/>
          <w:smallCaps/>
          <w:sz w:val="24"/>
          <w:szCs w:val="24"/>
        </w:rPr>
        <w:t xml:space="preserve"> to the </w:t>
      </w:r>
      <w:r w:rsidR="005B09C8">
        <w:rPr>
          <w:rFonts w:ascii="Arial" w:hAnsi="Arial" w:cs="Arial"/>
          <w:smallCaps/>
          <w:sz w:val="24"/>
          <w:szCs w:val="24"/>
        </w:rPr>
        <w:t>2021</w:t>
      </w:r>
      <w:r w:rsidR="004863DE" w:rsidRPr="00300168">
        <w:rPr>
          <w:rFonts w:ascii="Arial" w:hAnsi="Arial" w:cs="Arial"/>
          <w:smallCaps/>
          <w:sz w:val="24"/>
          <w:szCs w:val="24"/>
        </w:rPr>
        <w:t xml:space="preserve"> Compliance Filing</w:t>
      </w:r>
      <w:bookmarkEnd w:id="3"/>
    </w:p>
    <w:p w14:paraId="29AEC8A9" w14:textId="6A8CB502" w:rsidR="004B4093" w:rsidRDefault="00443DE3" w:rsidP="00AC7465">
      <w:pPr>
        <w:spacing w:after="240"/>
        <w:rPr>
          <w:rFonts w:ascii="Arial" w:hAnsi="Arial" w:cs="Arial"/>
        </w:rPr>
      </w:pPr>
      <w:r w:rsidRPr="00912BC6">
        <w:rPr>
          <w:rFonts w:ascii="Arial" w:hAnsi="Arial" w:cs="Arial"/>
        </w:rPr>
        <w:t xml:space="preserve">Under </w:t>
      </w:r>
      <w:r w:rsidR="00B53E6D">
        <w:rPr>
          <w:rFonts w:ascii="Arial" w:hAnsi="Arial" w:cs="Arial"/>
        </w:rPr>
        <w:t>R</w:t>
      </w:r>
      <w:r w:rsidR="00D416CF" w:rsidRPr="00912BC6">
        <w:rPr>
          <w:rFonts w:ascii="Arial" w:hAnsi="Arial" w:cs="Arial"/>
        </w:rPr>
        <w:t>PS</w:t>
      </w:r>
      <w:r w:rsidR="004B4093">
        <w:rPr>
          <w:rFonts w:ascii="Arial" w:hAnsi="Arial" w:cs="Arial"/>
        </w:rPr>
        <w:t xml:space="preserve">, </w:t>
      </w:r>
      <w:r w:rsidR="00D416CF" w:rsidRPr="00912BC6">
        <w:rPr>
          <w:rFonts w:ascii="Arial" w:hAnsi="Arial" w:cs="Arial"/>
        </w:rPr>
        <w:t>APS</w:t>
      </w:r>
      <w:r w:rsidR="00176092">
        <w:rPr>
          <w:rFonts w:ascii="Arial" w:hAnsi="Arial" w:cs="Arial"/>
        </w:rPr>
        <w:t xml:space="preserve">, CPS and </w:t>
      </w:r>
      <w:r w:rsidR="00917B24">
        <w:rPr>
          <w:rFonts w:ascii="Arial" w:hAnsi="Arial" w:cs="Arial"/>
        </w:rPr>
        <w:t xml:space="preserve">CES </w:t>
      </w:r>
      <w:r w:rsidR="00B53E6D">
        <w:rPr>
          <w:rFonts w:ascii="Arial" w:hAnsi="Arial" w:cs="Arial"/>
        </w:rPr>
        <w:t>regulations</w:t>
      </w:r>
      <w:r w:rsidRPr="00912BC6">
        <w:rPr>
          <w:rFonts w:ascii="Arial" w:hAnsi="Arial" w:cs="Arial"/>
        </w:rPr>
        <w:t xml:space="preserve"> each Retail Electricity </w:t>
      </w:r>
      <w:r w:rsidR="00A247B7" w:rsidRPr="00912BC6">
        <w:rPr>
          <w:rFonts w:ascii="Arial" w:hAnsi="Arial" w:cs="Arial"/>
        </w:rPr>
        <w:t>Supplier</w:t>
      </w:r>
      <w:r w:rsidRPr="00912BC6">
        <w:rPr>
          <w:rFonts w:ascii="Arial" w:hAnsi="Arial" w:cs="Arial"/>
        </w:rPr>
        <w:t xml:space="preserve"> </w:t>
      </w:r>
      <w:r w:rsidR="00977BD8" w:rsidRPr="00912BC6">
        <w:rPr>
          <w:rFonts w:ascii="Arial" w:hAnsi="Arial" w:cs="Arial"/>
        </w:rPr>
        <w:t>(“</w:t>
      </w:r>
      <w:r w:rsidR="00A247B7" w:rsidRPr="00912BC6">
        <w:rPr>
          <w:rFonts w:ascii="Arial" w:hAnsi="Arial" w:cs="Arial"/>
        </w:rPr>
        <w:t>Supplier</w:t>
      </w:r>
      <w:r w:rsidR="00977BD8" w:rsidRPr="00912BC6">
        <w:rPr>
          <w:rFonts w:ascii="Arial" w:hAnsi="Arial" w:cs="Arial"/>
        </w:rPr>
        <w:t xml:space="preserve">”) </w:t>
      </w:r>
      <w:r w:rsidRPr="00912BC6">
        <w:rPr>
          <w:rFonts w:ascii="Arial" w:hAnsi="Arial" w:cs="Arial"/>
        </w:rPr>
        <w:t xml:space="preserve">serving retail load in Massachusetts </w:t>
      </w:r>
      <w:r w:rsidR="00007963" w:rsidRPr="00912BC6">
        <w:rPr>
          <w:rFonts w:ascii="Arial" w:hAnsi="Arial" w:cs="Arial"/>
        </w:rPr>
        <w:t>(</w:t>
      </w:r>
      <w:r w:rsidR="002450FB" w:rsidRPr="00912BC6">
        <w:rPr>
          <w:rFonts w:ascii="Arial" w:hAnsi="Arial" w:cs="Arial"/>
        </w:rPr>
        <w:t xml:space="preserve">a.k.a. </w:t>
      </w:r>
      <w:r w:rsidR="00007963" w:rsidRPr="00912BC6">
        <w:rPr>
          <w:rFonts w:ascii="Arial" w:hAnsi="Arial" w:cs="Arial"/>
        </w:rPr>
        <w:t xml:space="preserve">Load Serving Entity or LSE) </w:t>
      </w:r>
      <w:r w:rsidRPr="00912BC6">
        <w:rPr>
          <w:rFonts w:ascii="Arial" w:hAnsi="Arial" w:cs="Arial"/>
        </w:rPr>
        <w:t xml:space="preserve">must demonstrate </w:t>
      </w:r>
      <w:r w:rsidR="00094EF5" w:rsidRPr="00912BC6">
        <w:rPr>
          <w:rFonts w:ascii="Arial" w:hAnsi="Arial" w:cs="Arial"/>
        </w:rPr>
        <w:t xml:space="preserve">compliance </w:t>
      </w:r>
      <w:r w:rsidRPr="00912BC6">
        <w:rPr>
          <w:rFonts w:ascii="Arial" w:hAnsi="Arial" w:cs="Arial"/>
        </w:rPr>
        <w:t>annually</w:t>
      </w:r>
      <w:r w:rsidR="00B53E6D">
        <w:rPr>
          <w:rFonts w:ascii="Arial" w:hAnsi="Arial" w:cs="Arial"/>
        </w:rPr>
        <w:t xml:space="preserve"> </w:t>
      </w:r>
      <w:r w:rsidR="00B53E6D" w:rsidRPr="00912BC6">
        <w:rPr>
          <w:rFonts w:ascii="Arial" w:hAnsi="Arial" w:cs="Arial"/>
        </w:rPr>
        <w:t xml:space="preserve">with </w:t>
      </w:r>
      <w:r w:rsidR="004D55B9">
        <w:rPr>
          <w:rFonts w:ascii="Arial" w:hAnsi="Arial" w:cs="Arial"/>
        </w:rPr>
        <w:t>9</w:t>
      </w:r>
      <w:r w:rsidR="00B53E6D">
        <w:rPr>
          <w:rFonts w:ascii="Arial" w:hAnsi="Arial" w:cs="Arial"/>
        </w:rPr>
        <w:t xml:space="preserve"> different </w:t>
      </w:r>
      <w:r w:rsidR="00B53E6D" w:rsidRPr="00912BC6">
        <w:rPr>
          <w:rFonts w:ascii="Arial" w:hAnsi="Arial" w:cs="Arial"/>
        </w:rPr>
        <w:t>Minimum Standard</w:t>
      </w:r>
      <w:r w:rsidR="00B53E6D">
        <w:rPr>
          <w:rFonts w:ascii="Arial" w:hAnsi="Arial" w:cs="Arial"/>
        </w:rPr>
        <w:t>s: RPS Class I (including Solar Carve Out and Solar Carve Out II</w:t>
      </w:r>
      <w:r w:rsidR="00C33D2C">
        <w:rPr>
          <w:rFonts w:ascii="Arial" w:hAnsi="Arial" w:cs="Arial"/>
        </w:rPr>
        <w:t>)</w:t>
      </w:r>
      <w:r w:rsidR="00B53E6D">
        <w:rPr>
          <w:rFonts w:ascii="Arial" w:hAnsi="Arial" w:cs="Arial"/>
        </w:rPr>
        <w:t xml:space="preserve">, the RPS Class II Renewable, </w:t>
      </w:r>
      <w:r w:rsidR="00C33D2C">
        <w:rPr>
          <w:rFonts w:ascii="Arial" w:hAnsi="Arial" w:cs="Arial"/>
        </w:rPr>
        <w:t xml:space="preserve">the </w:t>
      </w:r>
      <w:r w:rsidR="00B53E6D">
        <w:rPr>
          <w:rFonts w:ascii="Arial" w:hAnsi="Arial" w:cs="Arial"/>
        </w:rPr>
        <w:t xml:space="preserve">RPS Class II Waste-to-Energy, the Alternative Portfolio Standard, </w:t>
      </w:r>
      <w:r w:rsidR="00176092">
        <w:rPr>
          <w:rFonts w:ascii="Arial" w:hAnsi="Arial" w:cs="Arial"/>
        </w:rPr>
        <w:t>the Clean Peak Energy Standard</w:t>
      </w:r>
      <w:r w:rsidR="00E173CD">
        <w:rPr>
          <w:rFonts w:ascii="Arial" w:hAnsi="Arial" w:cs="Arial"/>
        </w:rPr>
        <w:t xml:space="preserve">, </w:t>
      </w:r>
      <w:r w:rsidR="00B53E6D">
        <w:rPr>
          <w:rFonts w:ascii="Arial" w:hAnsi="Arial" w:cs="Arial"/>
        </w:rPr>
        <w:t>the Clean En</w:t>
      </w:r>
      <w:r w:rsidR="00C33D2C">
        <w:rPr>
          <w:rFonts w:ascii="Arial" w:hAnsi="Arial" w:cs="Arial"/>
        </w:rPr>
        <w:t>e</w:t>
      </w:r>
      <w:r w:rsidR="00B53E6D">
        <w:rPr>
          <w:rFonts w:ascii="Arial" w:hAnsi="Arial" w:cs="Arial"/>
        </w:rPr>
        <w:t>rgy Standard (</w:t>
      </w:r>
      <w:r w:rsidR="00C33D2C">
        <w:rPr>
          <w:rFonts w:ascii="Arial" w:hAnsi="Arial" w:cs="Arial"/>
        </w:rPr>
        <w:t xml:space="preserve">under the </w:t>
      </w:r>
      <w:r w:rsidR="00B53E6D">
        <w:rPr>
          <w:rFonts w:ascii="Arial" w:hAnsi="Arial" w:cs="Arial"/>
        </w:rPr>
        <w:t>MassDEP)</w:t>
      </w:r>
      <w:r w:rsidR="00F93F9E">
        <w:rPr>
          <w:rFonts w:ascii="Arial" w:hAnsi="Arial" w:cs="Arial"/>
        </w:rPr>
        <w:t xml:space="preserve"> and the Clean Energy Standard-Existing (also under the MassDEP).</w:t>
      </w:r>
    </w:p>
    <w:p w14:paraId="3154B6AA" w14:textId="1E25608E" w:rsidR="004B4093" w:rsidRDefault="00977BD8" w:rsidP="00AC7465">
      <w:pPr>
        <w:spacing w:after="240"/>
        <w:rPr>
          <w:rFonts w:ascii="Arial" w:hAnsi="Arial" w:cs="Arial"/>
        </w:rPr>
      </w:pPr>
      <w:r w:rsidRPr="00912BC6">
        <w:rPr>
          <w:rFonts w:ascii="Arial" w:hAnsi="Arial" w:cs="Arial"/>
        </w:rPr>
        <w:t>RPS</w:t>
      </w:r>
      <w:r w:rsidR="00BB0D6F">
        <w:rPr>
          <w:rFonts w:ascii="Arial" w:hAnsi="Arial" w:cs="Arial"/>
        </w:rPr>
        <w:t xml:space="preserve"> c</w:t>
      </w:r>
      <w:r w:rsidR="00094EF5" w:rsidRPr="00912BC6">
        <w:rPr>
          <w:rFonts w:ascii="Arial" w:hAnsi="Arial" w:cs="Arial"/>
        </w:rPr>
        <w:t>ompliance means</w:t>
      </w:r>
      <w:r w:rsidR="00443DE3" w:rsidRPr="00912BC6">
        <w:rPr>
          <w:rFonts w:ascii="Arial" w:hAnsi="Arial" w:cs="Arial"/>
        </w:rPr>
        <w:t xml:space="preserve"> that the mandated percentage</w:t>
      </w:r>
      <w:r w:rsidR="00D415D0" w:rsidRPr="00912BC6">
        <w:rPr>
          <w:rFonts w:ascii="Arial" w:hAnsi="Arial" w:cs="Arial"/>
        </w:rPr>
        <w:t xml:space="preserve"> (Minimum Standard)</w:t>
      </w:r>
      <w:r w:rsidR="00443DE3" w:rsidRPr="00912BC6">
        <w:rPr>
          <w:rFonts w:ascii="Arial" w:hAnsi="Arial" w:cs="Arial"/>
        </w:rPr>
        <w:t xml:space="preserve"> of </w:t>
      </w:r>
      <w:r w:rsidRPr="00912BC6">
        <w:rPr>
          <w:rFonts w:ascii="Arial" w:hAnsi="Arial" w:cs="Arial"/>
        </w:rPr>
        <w:t xml:space="preserve">the </w:t>
      </w:r>
      <w:r w:rsidR="00A247B7" w:rsidRPr="00912BC6">
        <w:rPr>
          <w:rFonts w:ascii="Arial" w:hAnsi="Arial" w:cs="Arial"/>
        </w:rPr>
        <w:t>Supplier</w:t>
      </w:r>
      <w:r w:rsidRPr="00912BC6">
        <w:rPr>
          <w:rFonts w:ascii="Arial" w:hAnsi="Arial" w:cs="Arial"/>
        </w:rPr>
        <w:t xml:space="preserve">’s </w:t>
      </w:r>
      <w:r w:rsidR="00C6782B" w:rsidRPr="00912BC6">
        <w:rPr>
          <w:rFonts w:ascii="Arial" w:hAnsi="Arial" w:cs="Arial"/>
        </w:rPr>
        <w:t xml:space="preserve">annual </w:t>
      </w:r>
      <w:r w:rsidR="001B762D" w:rsidRPr="00912BC6">
        <w:rPr>
          <w:rFonts w:ascii="Arial" w:hAnsi="Arial" w:cs="Arial"/>
        </w:rPr>
        <w:t xml:space="preserve">electricity </w:t>
      </w:r>
      <w:r w:rsidR="00443DE3" w:rsidRPr="00912BC6">
        <w:rPr>
          <w:rFonts w:ascii="Arial" w:hAnsi="Arial" w:cs="Arial"/>
        </w:rPr>
        <w:t>supp</w:t>
      </w:r>
      <w:r w:rsidR="00F350C7" w:rsidRPr="00912BC6">
        <w:rPr>
          <w:rFonts w:ascii="Arial" w:hAnsi="Arial" w:cs="Arial"/>
        </w:rPr>
        <w:t>lied to End-Use Customers</w:t>
      </w:r>
      <w:r w:rsidR="002725AC" w:rsidRPr="00912BC6">
        <w:rPr>
          <w:rFonts w:ascii="Arial" w:hAnsi="Arial" w:cs="Arial"/>
        </w:rPr>
        <w:t xml:space="preserve">, </w:t>
      </w:r>
      <w:r w:rsidR="00F350C7" w:rsidRPr="00912BC6">
        <w:rPr>
          <w:rFonts w:ascii="Arial" w:hAnsi="Arial" w:cs="Arial"/>
        </w:rPr>
        <w:t>inclu</w:t>
      </w:r>
      <w:r w:rsidR="00B508F4" w:rsidRPr="00912BC6">
        <w:rPr>
          <w:rFonts w:ascii="Arial" w:hAnsi="Arial" w:cs="Arial"/>
        </w:rPr>
        <w:t xml:space="preserve">sive of </w:t>
      </w:r>
      <w:r w:rsidR="00F350C7" w:rsidRPr="00912BC6">
        <w:rPr>
          <w:rFonts w:ascii="Arial" w:hAnsi="Arial" w:cs="Arial"/>
        </w:rPr>
        <w:t>line losses</w:t>
      </w:r>
      <w:r w:rsidR="00830C37">
        <w:rPr>
          <w:rFonts w:ascii="Arial" w:hAnsi="Arial" w:cs="Arial"/>
        </w:rPr>
        <w:t>,</w:t>
      </w:r>
      <w:r w:rsidR="00F350C7" w:rsidRPr="00912BC6">
        <w:rPr>
          <w:rFonts w:ascii="Arial" w:hAnsi="Arial" w:cs="Arial"/>
        </w:rPr>
        <w:t xml:space="preserve"> incurred in delivering that supply </w:t>
      </w:r>
      <w:r w:rsidR="002725AC" w:rsidRPr="00912BC6">
        <w:rPr>
          <w:rFonts w:ascii="Arial" w:hAnsi="Arial" w:cs="Arial"/>
        </w:rPr>
        <w:t>(</w:t>
      </w:r>
      <w:r w:rsidR="00F350C7" w:rsidRPr="00912BC6">
        <w:rPr>
          <w:rFonts w:ascii="Arial" w:hAnsi="Arial" w:cs="Arial"/>
        </w:rPr>
        <w:t xml:space="preserve">together termed </w:t>
      </w:r>
      <w:r w:rsidR="00B508F4" w:rsidRPr="00912BC6">
        <w:rPr>
          <w:rFonts w:ascii="Arial" w:hAnsi="Arial" w:cs="Arial"/>
        </w:rPr>
        <w:t>“</w:t>
      </w:r>
      <w:r w:rsidR="004414C0" w:rsidRPr="00912BC6">
        <w:rPr>
          <w:rFonts w:ascii="Arial" w:hAnsi="Arial" w:cs="Arial"/>
        </w:rPr>
        <w:t xml:space="preserve">Retail </w:t>
      </w:r>
      <w:r w:rsidR="00F350C7" w:rsidRPr="00912BC6">
        <w:rPr>
          <w:rFonts w:ascii="Arial" w:hAnsi="Arial" w:cs="Arial"/>
        </w:rPr>
        <w:t>Load Obligation</w:t>
      </w:r>
      <w:r w:rsidR="00B508F4" w:rsidRPr="00912BC6">
        <w:rPr>
          <w:rFonts w:ascii="Arial" w:hAnsi="Arial" w:cs="Arial"/>
        </w:rPr>
        <w:t>”</w:t>
      </w:r>
      <w:r w:rsidR="004414C0" w:rsidRPr="00912BC6">
        <w:rPr>
          <w:rFonts w:ascii="Arial" w:hAnsi="Arial" w:cs="Arial"/>
        </w:rPr>
        <w:t xml:space="preserve"> or just “Load Obligation”</w:t>
      </w:r>
      <w:r w:rsidR="00F350C7" w:rsidRPr="00912BC6">
        <w:rPr>
          <w:rFonts w:ascii="Arial" w:hAnsi="Arial" w:cs="Arial"/>
        </w:rPr>
        <w:t>)</w:t>
      </w:r>
      <w:r w:rsidR="002725AC" w:rsidRPr="00912BC6">
        <w:rPr>
          <w:rFonts w:ascii="Arial" w:hAnsi="Arial" w:cs="Arial"/>
        </w:rPr>
        <w:t>,</w:t>
      </w:r>
      <w:r w:rsidR="00443DE3" w:rsidRPr="00912BC6">
        <w:rPr>
          <w:rFonts w:ascii="Arial" w:hAnsi="Arial" w:cs="Arial"/>
        </w:rPr>
        <w:t xml:space="preserve"> is </w:t>
      </w:r>
      <w:r w:rsidR="001B762D" w:rsidRPr="00912BC6">
        <w:rPr>
          <w:rFonts w:ascii="Arial" w:hAnsi="Arial" w:cs="Arial"/>
        </w:rPr>
        <w:t xml:space="preserve">covered by the </w:t>
      </w:r>
      <w:r w:rsidR="00A247B7" w:rsidRPr="00912BC6">
        <w:rPr>
          <w:rFonts w:ascii="Arial" w:hAnsi="Arial" w:cs="Arial"/>
        </w:rPr>
        <w:t>Supplier</w:t>
      </w:r>
      <w:r w:rsidR="00140FE9" w:rsidRPr="00912BC6">
        <w:rPr>
          <w:rFonts w:ascii="Arial" w:hAnsi="Arial" w:cs="Arial"/>
        </w:rPr>
        <w:t xml:space="preserve">’s ownership of </w:t>
      </w:r>
      <w:r w:rsidR="0085293F" w:rsidRPr="00912BC6">
        <w:rPr>
          <w:rFonts w:ascii="Arial" w:hAnsi="Arial" w:cs="Arial"/>
        </w:rPr>
        <w:t xml:space="preserve">Generation </w:t>
      </w:r>
      <w:r w:rsidR="004F2908" w:rsidRPr="00912BC6">
        <w:rPr>
          <w:rFonts w:ascii="Arial" w:hAnsi="Arial" w:cs="Arial"/>
        </w:rPr>
        <w:t xml:space="preserve">Attributes </w:t>
      </w:r>
      <w:r w:rsidR="006D706C" w:rsidRPr="00912BC6">
        <w:rPr>
          <w:rFonts w:ascii="Arial" w:hAnsi="Arial" w:cs="Arial"/>
        </w:rPr>
        <w:t xml:space="preserve">associated with </w:t>
      </w:r>
      <w:r w:rsidR="002725AC" w:rsidRPr="00912BC6">
        <w:rPr>
          <w:rFonts w:ascii="Arial" w:hAnsi="Arial" w:cs="Arial"/>
        </w:rPr>
        <w:t xml:space="preserve">the output of </w:t>
      </w:r>
      <w:r w:rsidR="00C6782B" w:rsidRPr="00912BC6">
        <w:rPr>
          <w:rFonts w:ascii="Arial" w:hAnsi="Arial" w:cs="Arial"/>
        </w:rPr>
        <w:t xml:space="preserve">electric </w:t>
      </w:r>
      <w:r w:rsidR="00405AF1" w:rsidRPr="00912BC6">
        <w:rPr>
          <w:rFonts w:ascii="Arial" w:hAnsi="Arial" w:cs="Arial"/>
        </w:rPr>
        <w:t xml:space="preserve">Generation Units </w:t>
      </w:r>
      <w:r w:rsidR="00443DE3" w:rsidRPr="00912BC6">
        <w:rPr>
          <w:rFonts w:ascii="Arial" w:hAnsi="Arial" w:cs="Arial"/>
        </w:rPr>
        <w:t>qualified by</w:t>
      </w:r>
      <w:r w:rsidR="001B762D" w:rsidRPr="00912BC6">
        <w:rPr>
          <w:rFonts w:ascii="Arial" w:hAnsi="Arial" w:cs="Arial"/>
        </w:rPr>
        <w:t xml:space="preserve"> the DOER for RPS Class I </w:t>
      </w:r>
      <w:r w:rsidR="000C12C0" w:rsidRPr="00912BC6">
        <w:rPr>
          <w:rFonts w:ascii="Arial" w:hAnsi="Arial" w:cs="Arial"/>
        </w:rPr>
        <w:t>(including Solar Carve-Out</w:t>
      </w:r>
      <w:r w:rsidR="0010140B" w:rsidRPr="00912BC6">
        <w:rPr>
          <w:rFonts w:ascii="Arial" w:hAnsi="Arial" w:cs="Arial"/>
        </w:rPr>
        <w:t xml:space="preserve"> and Solar Carve-Out II</w:t>
      </w:r>
      <w:r w:rsidR="000C12C0" w:rsidRPr="00912BC6">
        <w:rPr>
          <w:rFonts w:ascii="Arial" w:hAnsi="Arial" w:cs="Arial"/>
        </w:rPr>
        <w:t>)</w:t>
      </w:r>
      <w:r w:rsidR="00BB0D6F">
        <w:rPr>
          <w:rFonts w:ascii="Arial" w:hAnsi="Arial" w:cs="Arial"/>
        </w:rPr>
        <w:t xml:space="preserve"> or</w:t>
      </w:r>
      <w:r w:rsidR="000C12C0" w:rsidRPr="00912BC6">
        <w:rPr>
          <w:rFonts w:ascii="Arial" w:hAnsi="Arial" w:cs="Arial"/>
        </w:rPr>
        <w:t xml:space="preserve"> </w:t>
      </w:r>
      <w:r w:rsidR="001B762D" w:rsidRPr="00912BC6">
        <w:rPr>
          <w:rFonts w:ascii="Arial" w:hAnsi="Arial" w:cs="Arial"/>
        </w:rPr>
        <w:t>Class II</w:t>
      </w:r>
      <w:r w:rsidR="00BB0D6F">
        <w:rPr>
          <w:rFonts w:ascii="Arial" w:hAnsi="Arial" w:cs="Arial"/>
        </w:rPr>
        <w:t xml:space="preserve"> or Alternative Compliance Credits.</w:t>
      </w:r>
    </w:p>
    <w:p w14:paraId="1F3D3EC1" w14:textId="62CC55AF" w:rsidR="00BB0D6F" w:rsidRDefault="001B762D" w:rsidP="00BB0D6F">
      <w:pPr>
        <w:spacing w:after="240"/>
        <w:rPr>
          <w:rFonts w:ascii="Arial" w:hAnsi="Arial" w:cs="Arial"/>
        </w:rPr>
      </w:pPr>
      <w:r w:rsidRPr="00912BC6">
        <w:rPr>
          <w:rFonts w:ascii="Arial" w:hAnsi="Arial" w:cs="Arial"/>
        </w:rPr>
        <w:t xml:space="preserve">APS </w:t>
      </w:r>
      <w:r w:rsidR="00BB0D6F">
        <w:rPr>
          <w:rFonts w:ascii="Arial" w:hAnsi="Arial" w:cs="Arial"/>
        </w:rPr>
        <w:t>c</w:t>
      </w:r>
      <w:r w:rsidR="004414C0" w:rsidRPr="00912BC6">
        <w:rPr>
          <w:rFonts w:ascii="Arial" w:hAnsi="Arial" w:cs="Arial"/>
        </w:rPr>
        <w:t xml:space="preserve">ompliance </w:t>
      </w:r>
      <w:r w:rsidR="005265E1" w:rsidRPr="00912BC6">
        <w:rPr>
          <w:rFonts w:ascii="Arial" w:hAnsi="Arial" w:cs="Arial"/>
        </w:rPr>
        <w:t xml:space="preserve">means </w:t>
      </w:r>
      <w:r w:rsidRPr="00912BC6">
        <w:rPr>
          <w:rFonts w:ascii="Arial" w:hAnsi="Arial" w:cs="Arial"/>
        </w:rPr>
        <w:t xml:space="preserve">that the </w:t>
      </w:r>
      <w:r w:rsidR="004414C0" w:rsidRPr="00912BC6">
        <w:rPr>
          <w:rFonts w:ascii="Arial" w:hAnsi="Arial" w:cs="Arial"/>
        </w:rPr>
        <w:t>APS-</w:t>
      </w:r>
      <w:r w:rsidRPr="00912BC6">
        <w:rPr>
          <w:rFonts w:ascii="Arial" w:hAnsi="Arial" w:cs="Arial"/>
        </w:rPr>
        <w:t xml:space="preserve">mandated percentage </w:t>
      </w:r>
      <w:r w:rsidR="00F350C7" w:rsidRPr="00912BC6">
        <w:rPr>
          <w:rFonts w:ascii="Arial" w:hAnsi="Arial" w:cs="Arial"/>
        </w:rPr>
        <w:t xml:space="preserve">of </w:t>
      </w:r>
      <w:r w:rsidR="00E83E00">
        <w:rPr>
          <w:rFonts w:ascii="Arial" w:hAnsi="Arial" w:cs="Arial"/>
        </w:rPr>
        <w:t>the</w:t>
      </w:r>
      <w:r w:rsidR="00F350C7" w:rsidRPr="00912BC6">
        <w:rPr>
          <w:rFonts w:ascii="Arial" w:hAnsi="Arial" w:cs="Arial"/>
        </w:rPr>
        <w:t xml:space="preserve"> annual </w:t>
      </w:r>
      <w:r w:rsidR="00405AF1" w:rsidRPr="00912BC6">
        <w:rPr>
          <w:rFonts w:ascii="Arial" w:hAnsi="Arial" w:cs="Arial"/>
        </w:rPr>
        <w:t xml:space="preserve">Load Obligation </w:t>
      </w:r>
      <w:r w:rsidRPr="00912BC6">
        <w:rPr>
          <w:rFonts w:ascii="Arial" w:hAnsi="Arial" w:cs="Arial"/>
        </w:rPr>
        <w:t xml:space="preserve">is covered by the </w:t>
      </w:r>
      <w:r w:rsidR="00A247B7" w:rsidRPr="00912BC6">
        <w:rPr>
          <w:rFonts w:ascii="Arial" w:hAnsi="Arial" w:cs="Arial"/>
        </w:rPr>
        <w:t>Supplier</w:t>
      </w:r>
      <w:r w:rsidR="00140FE9" w:rsidRPr="00912BC6">
        <w:rPr>
          <w:rFonts w:ascii="Arial" w:hAnsi="Arial" w:cs="Arial"/>
        </w:rPr>
        <w:t xml:space="preserve">’s ownership of </w:t>
      </w:r>
      <w:r w:rsidR="00E83E00">
        <w:rPr>
          <w:rFonts w:ascii="Arial" w:hAnsi="Arial" w:cs="Arial"/>
        </w:rPr>
        <w:t xml:space="preserve">Generation </w:t>
      </w:r>
      <w:r w:rsidR="00405AF1" w:rsidRPr="00912BC6">
        <w:rPr>
          <w:rFonts w:ascii="Arial" w:hAnsi="Arial" w:cs="Arial"/>
        </w:rPr>
        <w:t xml:space="preserve">Attributes </w:t>
      </w:r>
      <w:r w:rsidR="00F93F9E">
        <w:rPr>
          <w:rFonts w:ascii="Arial" w:hAnsi="Arial" w:cs="Arial"/>
        </w:rPr>
        <w:t xml:space="preserve">(Alternative Energy Credits or AECs) </w:t>
      </w:r>
      <w:r w:rsidRPr="00912BC6">
        <w:rPr>
          <w:rFonts w:ascii="Arial" w:hAnsi="Arial" w:cs="Arial"/>
        </w:rPr>
        <w:t>associated with the</w:t>
      </w:r>
      <w:r w:rsidR="00402FEA" w:rsidRPr="00912BC6">
        <w:rPr>
          <w:rFonts w:ascii="Arial" w:hAnsi="Arial" w:cs="Arial"/>
        </w:rPr>
        <w:t xml:space="preserve"> efficiency- </w:t>
      </w:r>
      <w:r w:rsidR="004B4093">
        <w:rPr>
          <w:rFonts w:ascii="Arial" w:hAnsi="Arial" w:cs="Arial"/>
        </w:rPr>
        <w:t>and</w:t>
      </w:r>
      <w:r w:rsidR="0010140B" w:rsidRPr="00912BC6">
        <w:rPr>
          <w:rFonts w:ascii="Arial" w:hAnsi="Arial" w:cs="Arial"/>
        </w:rPr>
        <w:t xml:space="preserve"> </w:t>
      </w:r>
      <w:r w:rsidR="00402FEA" w:rsidRPr="00912BC6">
        <w:rPr>
          <w:rFonts w:ascii="Arial" w:hAnsi="Arial" w:cs="Arial"/>
        </w:rPr>
        <w:t>fuel-</w:t>
      </w:r>
      <w:r w:rsidR="00C66453" w:rsidRPr="00912BC6">
        <w:rPr>
          <w:rFonts w:ascii="Arial" w:hAnsi="Arial" w:cs="Arial"/>
        </w:rPr>
        <w:t xml:space="preserve">adjusted, </w:t>
      </w:r>
      <w:r w:rsidR="009739C2" w:rsidRPr="00912BC6">
        <w:rPr>
          <w:rFonts w:ascii="Arial" w:hAnsi="Arial" w:cs="Arial"/>
        </w:rPr>
        <w:t xml:space="preserve">net </w:t>
      </w:r>
      <w:r w:rsidRPr="00912BC6">
        <w:rPr>
          <w:rFonts w:ascii="Arial" w:hAnsi="Arial" w:cs="Arial"/>
        </w:rPr>
        <w:t xml:space="preserve">output of energy </w:t>
      </w:r>
      <w:r w:rsidR="002725AC" w:rsidRPr="00912BC6">
        <w:rPr>
          <w:rFonts w:ascii="Arial" w:hAnsi="Arial" w:cs="Arial"/>
        </w:rPr>
        <w:t xml:space="preserve">from </w:t>
      </w:r>
      <w:r w:rsidRPr="00912BC6">
        <w:rPr>
          <w:rFonts w:ascii="Arial" w:hAnsi="Arial" w:cs="Arial"/>
        </w:rPr>
        <w:t>facili</w:t>
      </w:r>
      <w:r w:rsidR="00855721" w:rsidRPr="00912BC6">
        <w:rPr>
          <w:rFonts w:ascii="Arial" w:hAnsi="Arial" w:cs="Arial"/>
        </w:rPr>
        <w:t>ti</w:t>
      </w:r>
      <w:r w:rsidRPr="00912BC6">
        <w:rPr>
          <w:rFonts w:ascii="Arial" w:hAnsi="Arial" w:cs="Arial"/>
        </w:rPr>
        <w:t>es qualified by DOER for APS</w:t>
      </w:r>
      <w:r w:rsidR="00062428">
        <w:rPr>
          <w:rFonts w:ascii="Arial" w:hAnsi="Arial" w:cs="Arial"/>
        </w:rPr>
        <w:t xml:space="preserve">, or </w:t>
      </w:r>
      <w:r w:rsidR="00F93F9E">
        <w:rPr>
          <w:rFonts w:ascii="Arial" w:hAnsi="Arial" w:cs="Arial"/>
        </w:rPr>
        <w:t>A</w:t>
      </w:r>
      <w:r w:rsidR="00BB0D6F">
        <w:rPr>
          <w:rFonts w:ascii="Arial" w:hAnsi="Arial" w:cs="Arial"/>
        </w:rPr>
        <w:t xml:space="preserve">ternative Compliance Credits. </w:t>
      </w:r>
    </w:p>
    <w:p w14:paraId="61C59F58" w14:textId="0A0E49CE" w:rsidR="00BB0D6F" w:rsidRDefault="00BB0D6F" w:rsidP="00BB0D6F">
      <w:pPr>
        <w:spacing w:after="240"/>
        <w:rPr>
          <w:rFonts w:ascii="Arial" w:hAnsi="Arial" w:cs="Arial"/>
        </w:rPr>
      </w:pPr>
      <w:r>
        <w:rPr>
          <w:rFonts w:ascii="Arial" w:hAnsi="Arial" w:cs="Arial"/>
        </w:rPr>
        <w:t>C</w:t>
      </w:r>
      <w:r w:rsidRPr="00912BC6">
        <w:rPr>
          <w:rFonts w:ascii="Arial" w:hAnsi="Arial" w:cs="Arial"/>
        </w:rPr>
        <w:t xml:space="preserve">PS </w:t>
      </w:r>
      <w:r>
        <w:rPr>
          <w:rFonts w:ascii="Arial" w:hAnsi="Arial" w:cs="Arial"/>
        </w:rPr>
        <w:t>c</w:t>
      </w:r>
      <w:r w:rsidRPr="00912BC6">
        <w:rPr>
          <w:rFonts w:ascii="Arial" w:hAnsi="Arial" w:cs="Arial"/>
        </w:rPr>
        <w:t xml:space="preserve">ompliance means that the </w:t>
      </w:r>
      <w:r>
        <w:rPr>
          <w:rFonts w:ascii="Arial" w:hAnsi="Arial" w:cs="Arial"/>
        </w:rPr>
        <w:t>C</w:t>
      </w:r>
      <w:r w:rsidRPr="00912BC6">
        <w:rPr>
          <w:rFonts w:ascii="Arial" w:hAnsi="Arial" w:cs="Arial"/>
        </w:rPr>
        <w:t xml:space="preserve">PS-mandated percentage of </w:t>
      </w:r>
      <w:r>
        <w:rPr>
          <w:rFonts w:ascii="Arial" w:hAnsi="Arial" w:cs="Arial"/>
        </w:rPr>
        <w:t>the</w:t>
      </w:r>
      <w:r w:rsidRPr="00912BC6">
        <w:rPr>
          <w:rFonts w:ascii="Arial" w:hAnsi="Arial" w:cs="Arial"/>
        </w:rPr>
        <w:t xml:space="preserve"> annual Load Obligation is covered by the Supplier’s ownership of </w:t>
      </w:r>
      <w:r>
        <w:rPr>
          <w:rFonts w:ascii="Arial" w:hAnsi="Arial" w:cs="Arial"/>
        </w:rPr>
        <w:t xml:space="preserve">Generation </w:t>
      </w:r>
      <w:r w:rsidRPr="00912BC6">
        <w:rPr>
          <w:rFonts w:ascii="Arial" w:hAnsi="Arial" w:cs="Arial"/>
        </w:rPr>
        <w:t xml:space="preserve">Attributes associated with the net output of energy from facilities qualified by DOER for </w:t>
      </w:r>
      <w:r>
        <w:rPr>
          <w:rFonts w:ascii="Arial" w:hAnsi="Arial" w:cs="Arial"/>
        </w:rPr>
        <w:t>C</w:t>
      </w:r>
      <w:r w:rsidRPr="00912BC6">
        <w:rPr>
          <w:rFonts w:ascii="Arial" w:hAnsi="Arial" w:cs="Arial"/>
        </w:rPr>
        <w:t>PS</w:t>
      </w:r>
      <w:r>
        <w:rPr>
          <w:rFonts w:ascii="Arial" w:hAnsi="Arial" w:cs="Arial"/>
        </w:rPr>
        <w:t>, or Clean Peak Energy Credits (CPECs) or Alternative Compliance Credits.</w:t>
      </w:r>
    </w:p>
    <w:p w14:paraId="6240730B" w14:textId="116706C3" w:rsidR="000E6E67" w:rsidRPr="002B4020" w:rsidRDefault="00E83E00" w:rsidP="00AC7465">
      <w:pPr>
        <w:spacing w:after="240"/>
        <w:rPr>
          <w:rFonts w:ascii="Arial" w:hAnsi="Arial" w:cs="Arial"/>
        </w:rPr>
      </w:pPr>
      <w:r w:rsidRPr="007620CB">
        <w:rPr>
          <w:rFonts w:ascii="Arial" w:hAnsi="Arial" w:cs="Arial"/>
        </w:rPr>
        <w:t>CES</w:t>
      </w:r>
      <w:r w:rsidR="004B4093" w:rsidRPr="007620CB">
        <w:rPr>
          <w:rFonts w:ascii="Arial" w:hAnsi="Arial" w:cs="Arial"/>
        </w:rPr>
        <w:t xml:space="preserve"> Compliance means that the </w:t>
      </w:r>
      <w:r w:rsidRPr="007620CB">
        <w:rPr>
          <w:rFonts w:ascii="Arial" w:hAnsi="Arial" w:cs="Arial"/>
        </w:rPr>
        <w:t>CES</w:t>
      </w:r>
      <w:r w:rsidR="004B4093" w:rsidRPr="007620CB">
        <w:rPr>
          <w:rFonts w:ascii="Arial" w:hAnsi="Arial" w:cs="Arial"/>
        </w:rPr>
        <w:t xml:space="preserve">-mandated percentage of </w:t>
      </w:r>
      <w:r w:rsidRPr="007620CB">
        <w:rPr>
          <w:rFonts w:ascii="Arial" w:hAnsi="Arial" w:cs="Arial"/>
        </w:rPr>
        <w:t>the</w:t>
      </w:r>
      <w:r w:rsidR="004B4093" w:rsidRPr="007620CB">
        <w:rPr>
          <w:rFonts w:ascii="Arial" w:hAnsi="Arial" w:cs="Arial"/>
        </w:rPr>
        <w:t xml:space="preserve"> annual Load Obligation is covered by the Supplier’s ownership of </w:t>
      </w:r>
      <w:r w:rsidR="00991C2B" w:rsidRPr="007620CB">
        <w:rPr>
          <w:rFonts w:ascii="Arial" w:hAnsi="Arial" w:cs="Arial"/>
        </w:rPr>
        <w:t>Clean Energy Certificates (CECs)</w:t>
      </w:r>
      <w:r w:rsidR="00062428">
        <w:rPr>
          <w:rFonts w:ascii="Arial" w:hAnsi="Arial" w:cs="Arial"/>
        </w:rPr>
        <w:t xml:space="preserve"> or Alternative Compliance Certificates.  </w:t>
      </w:r>
      <w:r w:rsidR="00B53E6D">
        <w:rPr>
          <w:rFonts w:ascii="Arial" w:hAnsi="Arial" w:cs="Arial"/>
        </w:rPr>
        <w:t xml:space="preserve">All RPS Class I renewable generation certificates also represent Clean Energy Certificates.  </w:t>
      </w:r>
      <w:r w:rsidR="00062428">
        <w:rPr>
          <w:rFonts w:ascii="Arial" w:hAnsi="Arial" w:cs="Arial"/>
        </w:rPr>
        <w:t>C</w:t>
      </w:r>
      <w:r w:rsidR="000E6E67" w:rsidRPr="002B4020">
        <w:rPr>
          <w:rFonts w:ascii="Arial" w:hAnsi="Arial" w:cs="Arial"/>
        </w:rPr>
        <w:t>ompliance with the RPS Class I Minimum Standard will go towards meeting the overall CES compliance.</w:t>
      </w:r>
      <w:r w:rsidRPr="002B4020">
        <w:rPr>
          <w:rFonts w:ascii="Arial" w:hAnsi="Arial" w:cs="Arial"/>
        </w:rPr>
        <w:t xml:space="preserve"> </w:t>
      </w:r>
    </w:p>
    <w:p w14:paraId="02C88534" w14:textId="77777777" w:rsidR="00F93F9E" w:rsidRPr="002B4020" w:rsidRDefault="00F93F9E" w:rsidP="00F93F9E">
      <w:pPr>
        <w:spacing w:after="240"/>
        <w:rPr>
          <w:rFonts w:ascii="Arial" w:hAnsi="Arial" w:cs="Arial"/>
        </w:rPr>
      </w:pPr>
      <w:r w:rsidRPr="007620CB">
        <w:rPr>
          <w:rFonts w:ascii="Arial" w:hAnsi="Arial" w:cs="Arial"/>
        </w:rPr>
        <w:t>CES Compliance means that the CES-mandated percentage of the annual Load Obligation is covered by the Supplier’s ownership of Clean Energy Certificates (CECs)</w:t>
      </w:r>
      <w:r>
        <w:rPr>
          <w:rFonts w:ascii="Arial" w:hAnsi="Arial" w:cs="Arial"/>
        </w:rPr>
        <w:t xml:space="preserve"> or Alternative Compliance Certificates.  All RPS Class I renewable generation certificates also represent Clean Energy Certificates.  C</w:t>
      </w:r>
      <w:r w:rsidRPr="002B4020">
        <w:rPr>
          <w:rFonts w:ascii="Arial" w:hAnsi="Arial" w:cs="Arial"/>
        </w:rPr>
        <w:t xml:space="preserve">ompliance with the RPS Class I Minimum Standard will go towards meeting the overall CES compliance. </w:t>
      </w:r>
    </w:p>
    <w:p w14:paraId="40B08821" w14:textId="60470C71" w:rsidR="00017E80" w:rsidRDefault="00C467BF" w:rsidP="00017E80">
      <w:pPr>
        <w:spacing w:after="120"/>
        <w:jc w:val="both"/>
        <w:rPr>
          <w:rFonts w:ascii="Arial" w:hAnsi="Arial" w:cs="Arial"/>
        </w:rPr>
      </w:pPr>
      <w:r w:rsidRPr="00B7121C">
        <w:rPr>
          <w:rFonts w:ascii="Arial" w:hAnsi="Arial" w:cs="Arial"/>
        </w:rPr>
        <w:t>The RPS</w:t>
      </w:r>
      <w:r w:rsidR="00E922EA">
        <w:rPr>
          <w:rFonts w:ascii="Arial" w:hAnsi="Arial" w:cs="Arial"/>
        </w:rPr>
        <w:t>,</w:t>
      </w:r>
      <w:r w:rsidRPr="00B7121C">
        <w:rPr>
          <w:rFonts w:ascii="Arial" w:hAnsi="Arial" w:cs="Arial"/>
        </w:rPr>
        <w:t xml:space="preserve"> APS</w:t>
      </w:r>
      <w:r w:rsidR="00CC63DA">
        <w:rPr>
          <w:rFonts w:ascii="Arial" w:hAnsi="Arial" w:cs="Arial"/>
        </w:rPr>
        <w:t>,</w:t>
      </w:r>
      <w:r w:rsidR="00E922EA">
        <w:rPr>
          <w:rFonts w:ascii="Arial" w:hAnsi="Arial" w:cs="Arial"/>
        </w:rPr>
        <w:t xml:space="preserve"> CPS</w:t>
      </w:r>
      <w:r w:rsidR="00CC63DA">
        <w:rPr>
          <w:rFonts w:ascii="Arial" w:hAnsi="Arial" w:cs="Arial"/>
        </w:rPr>
        <w:t xml:space="preserve"> and CES</w:t>
      </w:r>
      <w:r w:rsidR="00E922EA">
        <w:rPr>
          <w:rFonts w:ascii="Arial" w:hAnsi="Arial" w:cs="Arial"/>
        </w:rPr>
        <w:t xml:space="preserve"> </w:t>
      </w:r>
      <w:r w:rsidRPr="00B7121C">
        <w:rPr>
          <w:rFonts w:ascii="Arial" w:hAnsi="Arial" w:cs="Arial"/>
        </w:rPr>
        <w:t xml:space="preserve">Minimum Standards for </w:t>
      </w:r>
      <w:r w:rsidR="005B09C8">
        <w:rPr>
          <w:rFonts w:ascii="Arial" w:hAnsi="Arial" w:cs="Arial"/>
        </w:rPr>
        <w:t>2021</w:t>
      </w:r>
      <w:r w:rsidRPr="00B7121C">
        <w:rPr>
          <w:rFonts w:ascii="Arial" w:hAnsi="Arial" w:cs="Arial"/>
        </w:rPr>
        <w:t xml:space="preserve"> are </w:t>
      </w:r>
      <w:r w:rsidR="005105BF">
        <w:rPr>
          <w:rFonts w:ascii="Arial" w:hAnsi="Arial" w:cs="Arial"/>
        </w:rPr>
        <w:t>shown</w:t>
      </w:r>
      <w:r w:rsidR="00017E80">
        <w:rPr>
          <w:rFonts w:ascii="Arial" w:hAnsi="Arial" w:cs="Arial"/>
        </w:rPr>
        <w:t xml:space="preserve"> in the table</w:t>
      </w:r>
      <w:r w:rsidR="00467AD5">
        <w:rPr>
          <w:rFonts w:ascii="Arial" w:hAnsi="Arial" w:cs="Arial"/>
        </w:rPr>
        <w:t>s</w:t>
      </w:r>
      <w:r w:rsidR="00017E80">
        <w:rPr>
          <w:rFonts w:ascii="Arial" w:hAnsi="Arial" w:cs="Arial"/>
        </w:rPr>
        <w:t xml:space="preserve"> below</w:t>
      </w:r>
      <w:r w:rsidRPr="00B7121C">
        <w:rPr>
          <w:rFonts w:ascii="Arial" w:hAnsi="Arial" w:cs="Arial"/>
        </w:rPr>
        <w:t>:</w:t>
      </w:r>
    </w:p>
    <w:p w14:paraId="6F6C3101" w14:textId="77777777" w:rsidR="00017E80" w:rsidRPr="00B7121C" w:rsidRDefault="00017E80" w:rsidP="00017E80">
      <w:pPr>
        <w:spacing w:after="120"/>
        <w:rPr>
          <w:rFonts w:ascii="Arial" w:hAnsi="Arial" w:cs="Arial"/>
        </w:rPr>
      </w:pPr>
    </w:p>
    <w:tbl>
      <w:tblPr>
        <w:tblW w:w="8375" w:type="dxa"/>
        <w:jc w:val="center"/>
        <w:tblLayout w:type="fixed"/>
        <w:tblLook w:val="04A0" w:firstRow="1" w:lastRow="0" w:firstColumn="1" w:lastColumn="0" w:noHBand="0" w:noVBand="1"/>
      </w:tblPr>
      <w:tblGrid>
        <w:gridCol w:w="1709"/>
        <w:gridCol w:w="1441"/>
        <w:gridCol w:w="1169"/>
        <w:gridCol w:w="1356"/>
        <w:gridCol w:w="1253"/>
        <w:gridCol w:w="1437"/>
        <w:gridCol w:w="10"/>
      </w:tblGrid>
      <w:tr w:rsidR="00987965" w:rsidRPr="002E4354" w14:paraId="24CD639C" w14:textId="3D1530D4" w:rsidTr="00987965">
        <w:trPr>
          <w:trHeight w:val="315"/>
          <w:jc w:val="center"/>
        </w:trPr>
        <w:tc>
          <w:tcPr>
            <w:tcW w:w="8375" w:type="dxa"/>
            <w:gridSpan w:val="7"/>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28263FFD" w14:textId="1EBBEAB9" w:rsidR="00987965" w:rsidRPr="00611F26" w:rsidRDefault="00987965" w:rsidP="00750AF8">
            <w:pPr>
              <w:jc w:val="center"/>
              <w:rPr>
                <w:rFonts w:ascii="Arial" w:hAnsi="Arial" w:cs="Arial"/>
                <w:b/>
                <w:bCs/>
                <w:color w:val="000000"/>
                <w:sz w:val="18"/>
              </w:rPr>
            </w:pPr>
            <w:r w:rsidRPr="00611F26">
              <w:rPr>
                <w:rFonts w:ascii="Arial" w:hAnsi="Arial" w:cs="Arial"/>
                <w:b/>
                <w:bCs/>
                <w:color w:val="000000"/>
                <w:sz w:val="18"/>
              </w:rPr>
              <w:t>RPS Class I, including Solar Carve-Outs</w:t>
            </w:r>
          </w:p>
        </w:tc>
      </w:tr>
      <w:tr w:rsidR="00987965" w:rsidRPr="00522E3F" w14:paraId="510C51EA" w14:textId="77777777" w:rsidTr="00D00094">
        <w:trPr>
          <w:gridAfter w:val="1"/>
          <w:wAfter w:w="10" w:type="dxa"/>
          <w:trHeight w:val="1140"/>
          <w:jc w:val="center"/>
        </w:trPr>
        <w:tc>
          <w:tcPr>
            <w:tcW w:w="31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944D82" w14:textId="77777777" w:rsidR="00987965" w:rsidRDefault="00D00094" w:rsidP="00296CA2">
            <w:pPr>
              <w:jc w:val="center"/>
              <w:rPr>
                <w:rFonts w:ascii="Arial" w:hAnsi="Arial" w:cs="Arial"/>
                <w:b/>
                <w:bCs/>
                <w:color w:val="222222"/>
                <w:sz w:val="18"/>
              </w:rPr>
            </w:pPr>
            <w:r>
              <w:rPr>
                <w:rFonts w:ascii="Arial" w:hAnsi="Arial" w:cs="Arial"/>
                <w:b/>
                <w:bCs/>
                <w:color w:val="222222"/>
                <w:sz w:val="18"/>
              </w:rPr>
              <w:t>RPS CLASS I RENEWABLE</w:t>
            </w:r>
          </w:p>
          <w:p w14:paraId="19A5C2CC" w14:textId="39B13988" w:rsidR="00D00094" w:rsidRPr="00611F26" w:rsidRDefault="00D00094" w:rsidP="00296CA2">
            <w:pPr>
              <w:jc w:val="center"/>
              <w:rPr>
                <w:rFonts w:ascii="Arial" w:hAnsi="Arial" w:cs="Arial"/>
                <w:b/>
                <w:bCs/>
                <w:color w:val="222222"/>
                <w:sz w:val="18"/>
              </w:rPr>
            </w:pPr>
            <w:r>
              <w:rPr>
                <w:rFonts w:ascii="Arial" w:hAnsi="Arial" w:cs="Arial"/>
                <w:b/>
                <w:bCs/>
                <w:color w:val="222222"/>
                <w:sz w:val="18"/>
              </w:rPr>
              <w:t>Including Solar Carve-Outs</w:t>
            </w:r>
          </w:p>
        </w:tc>
        <w:tc>
          <w:tcPr>
            <w:tcW w:w="252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90D0E9C" w14:textId="5F8A7672" w:rsidR="00987965" w:rsidRPr="00611F26" w:rsidRDefault="00D00094" w:rsidP="00296CA2">
            <w:pPr>
              <w:jc w:val="center"/>
              <w:rPr>
                <w:rFonts w:ascii="Arial" w:hAnsi="Arial" w:cs="Arial"/>
                <w:b/>
                <w:bCs/>
                <w:color w:val="222222"/>
                <w:sz w:val="18"/>
              </w:rPr>
            </w:pPr>
            <w:r>
              <w:rPr>
                <w:rFonts w:ascii="Arial" w:hAnsi="Arial" w:cs="Arial"/>
                <w:b/>
                <w:bCs/>
                <w:color w:val="222222"/>
                <w:sz w:val="18"/>
              </w:rPr>
              <w:t>SOLAR CARVE OUT</w:t>
            </w:r>
          </w:p>
        </w:tc>
        <w:tc>
          <w:tcPr>
            <w:tcW w:w="2690" w:type="dxa"/>
            <w:gridSpan w:val="2"/>
            <w:tcBorders>
              <w:top w:val="single" w:sz="4" w:space="0" w:color="auto"/>
              <w:left w:val="single" w:sz="4" w:space="0" w:color="auto"/>
              <w:bottom w:val="single" w:sz="8" w:space="0" w:color="auto"/>
              <w:right w:val="single" w:sz="8" w:space="0" w:color="auto"/>
            </w:tcBorders>
            <w:shd w:val="clear" w:color="auto" w:fill="A8D08D" w:themeFill="accent6" w:themeFillTint="99"/>
            <w:vAlign w:val="center"/>
          </w:tcPr>
          <w:p w14:paraId="6C77F559" w14:textId="50D05126" w:rsidR="00987965" w:rsidRPr="00611F26" w:rsidRDefault="00D00094" w:rsidP="00296CA2">
            <w:pPr>
              <w:jc w:val="center"/>
              <w:rPr>
                <w:rFonts w:ascii="Arial" w:hAnsi="Arial" w:cs="Arial"/>
                <w:b/>
                <w:bCs/>
                <w:color w:val="222222"/>
                <w:sz w:val="18"/>
                <w:szCs w:val="18"/>
              </w:rPr>
            </w:pPr>
            <w:r>
              <w:rPr>
                <w:rFonts w:ascii="Arial" w:hAnsi="Arial" w:cs="Arial"/>
                <w:b/>
                <w:bCs/>
                <w:color w:val="222222"/>
                <w:sz w:val="18"/>
                <w:szCs w:val="18"/>
              </w:rPr>
              <w:t>SOLAR CARVE OUT II</w:t>
            </w:r>
          </w:p>
        </w:tc>
      </w:tr>
      <w:tr w:rsidR="00D00094" w:rsidRPr="00522E3F" w14:paraId="4D916B76" w14:textId="51E7B5A8" w:rsidTr="00831ECD">
        <w:trPr>
          <w:trHeight w:val="1140"/>
          <w:jc w:val="center"/>
        </w:trPr>
        <w:tc>
          <w:tcPr>
            <w:tcW w:w="1709"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135B01B8" w14:textId="7A221E5F" w:rsidR="00987965" w:rsidRPr="00611F26" w:rsidRDefault="00987965" w:rsidP="00296CA2">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441"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hideMark/>
          </w:tcPr>
          <w:p w14:paraId="5A8B2578" w14:textId="0095F169" w:rsidR="00987965" w:rsidRPr="00611F26" w:rsidRDefault="00987965" w:rsidP="00296CA2">
            <w:pPr>
              <w:jc w:val="center"/>
              <w:rPr>
                <w:rFonts w:ascii="Arial" w:hAnsi="Arial" w:cs="Arial"/>
                <w:b/>
                <w:bCs/>
                <w:color w:val="222222"/>
                <w:sz w:val="18"/>
              </w:rPr>
            </w:pPr>
            <w:r w:rsidRPr="00611F26">
              <w:rPr>
                <w:rFonts w:ascii="Arial" w:hAnsi="Arial" w:cs="Arial"/>
                <w:b/>
                <w:bCs/>
                <w:color w:val="222222"/>
                <w:sz w:val="18"/>
              </w:rPr>
              <w:t>MINIMUM STANDARD</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72948FB" w14:textId="77777777" w:rsidR="00987965" w:rsidRPr="00611F26" w:rsidRDefault="00987965" w:rsidP="00296CA2">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35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E19D99" w14:textId="77777777" w:rsidR="00987965" w:rsidRPr="00611F26" w:rsidRDefault="00987965" w:rsidP="00296CA2">
            <w:pPr>
              <w:jc w:val="center"/>
              <w:rPr>
                <w:rFonts w:ascii="Arial" w:hAnsi="Arial" w:cs="Arial"/>
                <w:b/>
                <w:bCs/>
                <w:color w:val="222222"/>
                <w:sz w:val="18"/>
              </w:rPr>
            </w:pPr>
            <w:r w:rsidRPr="00611F26">
              <w:rPr>
                <w:rFonts w:ascii="Arial" w:hAnsi="Arial" w:cs="Arial"/>
                <w:b/>
                <w:bCs/>
                <w:color w:val="222222"/>
                <w:sz w:val="18"/>
              </w:rPr>
              <w:t>MINIMUM STANDARD</w:t>
            </w:r>
          </w:p>
        </w:tc>
        <w:tc>
          <w:tcPr>
            <w:tcW w:w="125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B67DD4E" w14:textId="77777777" w:rsidR="00987965" w:rsidRPr="00611F26" w:rsidRDefault="00987965" w:rsidP="00296CA2">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AA1FABE" w14:textId="77777777" w:rsidR="00987965" w:rsidRPr="00611F26" w:rsidRDefault="00987965" w:rsidP="00296CA2">
            <w:pPr>
              <w:jc w:val="center"/>
              <w:rPr>
                <w:rFonts w:ascii="Arial" w:hAnsi="Arial" w:cs="Arial"/>
                <w:b/>
                <w:bCs/>
                <w:color w:val="222222"/>
                <w:sz w:val="18"/>
                <w:szCs w:val="18"/>
              </w:rPr>
            </w:pPr>
            <w:r w:rsidRPr="00611F26">
              <w:rPr>
                <w:rFonts w:ascii="Arial" w:hAnsi="Arial" w:cs="Arial"/>
                <w:b/>
                <w:bCs/>
                <w:color w:val="222222"/>
                <w:sz w:val="18"/>
                <w:szCs w:val="18"/>
              </w:rPr>
              <w:t>MINIMUM STANDARD</w:t>
            </w:r>
          </w:p>
        </w:tc>
      </w:tr>
      <w:tr w:rsidR="00D00094" w:rsidRPr="00611F26" w14:paraId="48A67EC0" w14:textId="07200B4F" w:rsidTr="00831ECD">
        <w:trPr>
          <w:trHeight w:val="673"/>
          <w:jc w:val="center"/>
        </w:trPr>
        <w:tc>
          <w:tcPr>
            <w:tcW w:w="1709"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151B74C8" w14:textId="13191966" w:rsidR="00D00094" w:rsidRPr="00611F26" w:rsidRDefault="00D00094" w:rsidP="00296CA2">
            <w:pPr>
              <w:jc w:val="center"/>
              <w:rPr>
                <w:rFonts w:ascii="Arial" w:hAnsi="Arial" w:cs="Arial"/>
                <w:color w:val="222222"/>
                <w:sz w:val="18"/>
                <w:szCs w:val="18"/>
              </w:rPr>
            </w:pPr>
            <w:r>
              <w:rPr>
                <w:rFonts w:ascii="Arial" w:hAnsi="Arial" w:cs="Arial"/>
                <w:color w:val="222222"/>
                <w:sz w:val="18"/>
                <w:szCs w:val="18"/>
              </w:rPr>
              <w:t>B</w:t>
            </w:r>
            <w:r w:rsidRPr="00611F26">
              <w:rPr>
                <w:rFonts w:ascii="Arial" w:hAnsi="Arial" w:cs="Arial"/>
                <w:color w:val="222222"/>
                <w:sz w:val="18"/>
                <w:szCs w:val="18"/>
              </w:rPr>
              <w:t xml:space="preserve">efore </w:t>
            </w:r>
            <w:r>
              <w:rPr>
                <w:rFonts w:ascii="Arial" w:hAnsi="Arial" w:cs="Arial"/>
                <w:color w:val="222222"/>
                <w:sz w:val="18"/>
                <w:szCs w:val="18"/>
              </w:rPr>
              <w:t>1/1/2019</w:t>
            </w:r>
          </w:p>
        </w:tc>
        <w:tc>
          <w:tcPr>
            <w:tcW w:w="1441"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hideMark/>
          </w:tcPr>
          <w:p w14:paraId="5ED473EB" w14:textId="2654CEF7" w:rsidR="00D00094" w:rsidRPr="00611F26" w:rsidRDefault="00D00094" w:rsidP="00D00094">
            <w:pPr>
              <w:jc w:val="center"/>
              <w:rPr>
                <w:rFonts w:ascii="Arial" w:hAnsi="Arial" w:cs="Arial"/>
                <w:color w:val="222222"/>
                <w:sz w:val="18"/>
                <w:szCs w:val="18"/>
              </w:rPr>
            </w:pPr>
            <w:r w:rsidRPr="00611F26">
              <w:rPr>
                <w:rFonts w:ascii="Arial" w:hAnsi="Arial" w:cs="Arial"/>
                <w:color w:val="222222"/>
                <w:sz w:val="18"/>
                <w:szCs w:val="18"/>
              </w:rPr>
              <w:t>1</w:t>
            </w:r>
            <w:r w:rsidR="00CC63DA">
              <w:rPr>
                <w:rFonts w:ascii="Arial" w:hAnsi="Arial" w:cs="Arial"/>
                <w:color w:val="222222"/>
                <w:sz w:val="18"/>
                <w:szCs w:val="18"/>
              </w:rPr>
              <w:t>6</w:t>
            </w:r>
            <w:r w:rsidR="00831ECD">
              <w:rPr>
                <w:rFonts w:ascii="Arial" w:hAnsi="Arial" w:cs="Arial"/>
                <w:color w:val="222222"/>
                <w:sz w:val="18"/>
                <w:szCs w:val="18"/>
              </w:rPr>
              <w:t>.0</w:t>
            </w:r>
            <w:r w:rsidRPr="00611F26">
              <w:rPr>
                <w:rFonts w:ascii="Arial" w:hAnsi="Arial" w:cs="Arial"/>
                <w:color w:val="222222"/>
                <w:sz w:val="18"/>
                <w:szCs w:val="18"/>
              </w:rPr>
              <w:t>%</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76FE759" w14:textId="2C6B5ADD" w:rsidR="00D00094" w:rsidRPr="00611F26" w:rsidRDefault="001438D6" w:rsidP="00296CA2">
            <w:pPr>
              <w:jc w:val="center"/>
              <w:rPr>
                <w:rFonts w:ascii="Arial" w:hAnsi="Arial" w:cs="Arial"/>
                <w:color w:val="222222"/>
                <w:sz w:val="18"/>
                <w:szCs w:val="18"/>
              </w:rPr>
            </w:pPr>
            <w:r>
              <w:rPr>
                <w:rFonts w:ascii="Arial" w:hAnsi="Arial" w:cs="Arial"/>
                <w:color w:val="222222"/>
                <w:sz w:val="18"/>
                <w:szCs w:val="18"/>
              </w:rPr>
              <w:t>B</w:t>
            </w:r>
            <w:r w:rsidR="00D00094" w:rsidRPr="00611F26">
              <w:rPr>
                <w:rFonts w:ascii="Arial" w:hAnsi="Arial" w:cs="Arial"/>
                <w:color w:val="222222"/>
                <w:sz w:val="18"/>
                <w:szCs w:val="18"/>
              </w:rPr>
              <w:t>efore 6/28/2013</w:t>
            </w:r>
          </w:p>
        </w:tc>
        <w:tc>
          <w:tcPr>
            <w:tcW w:w="1356" w:type="dxa"/>
            <w:tcBorders>
              <w:top w:val="single" w:sz="4" w:space="0" w:color="auto"/>
              <w:left w:val="nil"/>
              <w:bottom w:val="single" w:sz="4" w:space="0" w:color="auto"/>
              <w:right w:val="single" w:sz="4" w:space="0" w:color="auto"/>
            </w:tcBorders>
            <w:shd w:val="clear" w:color="auto" w:fill="FFFF00"/>
            <w:vAlign w:val="center"/>
          </w:tcPr>
          <w:p w14:paraId="3B0B072A" w14:textId="319D4019" w:rsidR="00D00094" w:rsidRPr="00611F26" w:rsidRDefault="007868A4" w:rsidP="00296CA2">
            <w:pPr>
              <w:jc w:val="center"/>
              <w:rPr>
                <w:rFonts w:ascii="Arial" w:hAnsi="Arial" w:cs="Arial"/>
                <w:color w:val="222222"/>
                <w:sz w:val="18"/>
                <w:szCs w:val="18"/>
              </w:rPr>
            </w:pPr>
            <w:r>
              <w:rPr>
                <w:rFonts w:ascii="Arial" w:hAnsi="Arial" w:cs="Arial"/>
                <w:color w:val="222222"/>
                <w:sz w:val="18"/>
                <w:szCs w:val="18"/>
              </w:rPr>
              <w:t>1</w:t>
            </w:r>
            <w:r w:rsidR="00D00094">
              <w:rPr>
                <w:rFonts w:ascii="Arial" w:hAnsi="Arial" w:cs="Arial"/>
                <w:color w:val="222222"/>
                <w:sz w:val="18"/>
                <w:szCs w:val="18"/>
              </w:rPr>
              <w:t>.</w:t>
            </w:r>
            <w:r>
              <w:rPr>
                <w:rFonts w:ascii="Arial" w:hAnsi="Arial" w:cs="Arial"/>
                <w:color w:val="222222"/>
                <w:sz w:val="18"/>
                <w:szCs w:val="18"/>
              </w:rPr>
              <w:t>0810</w:t>
            </w:r>
            <w:r w:rsidR="00D00094" w:rsidRPr="00611F26">
              <w:rPr>
                <w:rFonts w:ascii="Arial" w:hAnsi="Arial" w:cs="Arial"/>
                <w:color w:val="222222"/>
                <w:sz w:val="18"/>
                <w:szCs w:val="18"/>
              </w:rPr>
              <w:t>%</w:t>
            </w:r>
          </w:p>
        </w:tc>
        <w:tc>
          <w:tcPr>
            <w:tcW w:w="125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11EBB30" w14:textId="37AFFC6D" w:rsidR="00D00094" w:rsidRPr="00611F26" w:rsidRDefault="001438D6" w:rsidP="00296CA2">
            <w:pPr>
              <w:jc w:val="center"/>
              <w:rPr>
                <w:rFonts w:ascii="Arial" w:hAnsi="Arial" w:cs="Arial"/>
                <w:color w:val="222222"/>
                <w:sz w:val="18"/>
                <w:szCs w:val="18"/>
              </w:rPr>
            </w:pPr>
            <w:r>
              <w:rPr>
                <w:rFonts w:ascii="Arial" w:hAnsi="Arial" w:cs="Arial"/>
                <w:color w:val="222222"/>
                <w:sz w:val="18"/>
                <w:szCs w:val="18"/>
              </w:rPr>
              <w:t>B</w:t>
            </w:r>
            <w:r w:rsidR="00D00094" w:rsidRPr="00611F26">
              <w:rPr>
                <w:rFonts w:ascii="Arial" w:hAnsi="Arial" w:cs="Arial"/>
                <w:color w:val="222222"/>
                <w:sz w:val="18"/>
                <w:szCs w:val="18"/>
              </w:rPr>
              <w:t>efore 4/25/2014</w:t>
            </w:r>
          </w:p>
        </w:tc>
        <w:tc>
          <w:tcPr>
            <w:tcW w:w="1447"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2FFED9E" w14:textId="77777777" w:rsidR="00D00094" w:rsidRPr="00611F26" w:rsidRDefault="00D00094" w:rsidP="00296CA2">
            <w:pPr>
              <w:jc w:val="center"/>
              <w:rPr>
                <w:rFonts w:ascii="Arial" w:hAnsi="Arial" w:cs="Arial"/>
                <w:color w:val="222222"/>
                <w:sz w:val="18"/>
                <w:szCs w:val="18"/>
              </w:rPr>
            </w:pPr>
            <w:r w:rsidRPr="00611F26">
              <w:rPr>
                <w:rFonts w:ascii="Arial" w:hAnsi="Arial" w:cs="Arial"/>
                <w:color w:val="222222"/>
                <w:sz w:val="18"/>
                <w:szCs w:val="18"/>
              </w:rPr>
              <w:t>0.0000%</w:t>
            </w:r>
          </w:p>
        </w:tc>
      </w:tr>
      <w:tr w:rsidR="00D00094" w:rsidRPr="00611F26" w14:paraId="265FCF9E" w14:textId="0CBB9548" w:rsidTr="00831ECD">
        <w:trPr>
          <w:trHeight w:val="827"/>
          <w:jc w:val="center"/>
        </w:trPr>
        <w:tc>
          <w:tcPr>
            <w:tcW w:w="1709" w:type="dxa"/>
            <w:tcBorders>
              <w:top w:val="single" w:sz="4" w:space="0" w:color="auto"/>
              <w:left w:val="single" w:sz="4" w:space="0" w:color="auto"/>
              <w:right w:val="single" w:sz="4" w:space="0" w:color="auto"/>
            </w:tcBorders>
            <w:shd w:val="clear" w:color="auto" w:fill="D9E2F3" w:themeFill="accent1" w:themeFillTint="33"/>
            <w:vAlign w:val="center"/>
          </w:tcPr>
          <w:p w14:paraId="369238D1" w14:textId="74781D8F" w:rsidR="00D00094" w:rsidRPr="00611F26" w:rsidRDefault="00D00094" w:rsidP="00296CA2">
            <w:pPr>
              <w:jc w:val="center"/>
              <w:rPr>
                <w:rFonts w:ascii="Arial" w:hAnsi="Arial" w:cs="Arial"/>
                <w:color w:val="222222"/>
                <w:sz w:val="18"/>
                <w:szCs w:val="18"/>
              </w:rPr>
            </w:pPr>
            <w:r>
              <w:rPr>
                <w:rFonts w:ascii="Arial" w:hAnsi="Arial" w:cs="Arial"/>
                <w:color w:val="222222"/>
                <w:sz w:val="18"/>
                <w:szCs w:val="18"/>
              </w:rPr>
              <w:t>On or a</w:t>
            </w:r>
            <w:r w:rsidRPr="00611F26">
              <w:rPr>
                <w:rFonts w:ascii="Arial" w:hAnsi="Arial" w:cs="Arial"/>
                <w:color w:val="222222"/>
                <w:sz w:val="18"/>
                <w:szCs w:val="18"/>
              </w:rPr>
              <w:t xml:space="preserve">fter </w:t>
            </w:r>
            <w:r>
              <w:rPr>
                <w:rFonts w:ascii="Arial" w:hAnsi="Arial" w:cs="Arial"/>
                <w:color w:val="222222"/>
                <w:sz w:val="18"/>
                <w:szCs w:val="18"/>
              </w:rPr>
              <w:t>1</w:t>
            </w:r>
            <w:r w:rsidRPr="00611F26">
              <w:rPr>
                <w:rFonts w:ascii="Arial" w:hAnsi="Arial" w:cs="Arial"/>
                <w:color w:val="222222"/>
                <w:sz w:val="18"/>
                <w:szCs w:val="18"/>
              </w:rPr>
              <w:t>/</w:t>
            </w:r>
            <w:r>
              <w:rPr>
                <w:rFonts w:ascii="Arial" w:hAnsi="Arial" w:cs="Arial"/>
                <w:color w:val="222222"/>
                <w:sz w:val="18"/>
                <w:szCs w:val="18"/>
              </w:rPr>
              <w:t>1</w:t>
            </w:r>
            <w:r w:rsidRPr="00611F26">
              <w:rPr>
                <w:rFonts w:ascii="Arial" w:hAnsi="Arial" w:cs="Arial"/>
                <w:color w:val="222222"/>
                <w:sz w:val="18"/>
                <w:szCs w:val="18"/>
              </w:rPr>
              <w:t>/20</w:t>
            </w:r>
            <w:r>
              <w:rPr>
                <w:rFonts w:ascii="Arial" w:hAnsi="Arial" w:cs="Arial"/>
                <w:color w:val="222222"/>
                <w:sz w:val="18"/>
                <w:szCs w:val="18"/>
              </w:rPr>
              <w:t>19</w:t>
            </w:r>
          </w:p>
        </w:tc>
        <w:tc>
          <w:tcPr>
            <w:tcW w:w="1441" w:type="dxa"/>
            <w:tcBorders>
              <w:top w:val="single" w:sz="4" w:space="0" w:color="auto"/>
              <w:left w:val="single" w:sz="4" w:space="0" w:color="auto"/>
              <w:right w:val="single" w:sz="4" w:space="0" w:color="auto"/>
            </w:tcBorders>
            <w:shd w:val="clear" w:color="000000" w:fill="D9E2F3" w:themeFill="accent1" w:themeFillTint="33"/>
            <w:vAlign w:val="center"/>
          </w:tcPr>
          <w:p w14:paraId="36595DB9" w14:textId="49AB5A5B" w:rsidR="00D00094" w:rsidRPr="00611F26" w:rsidRDefault="00D00094" w:rsidP="00296CA2">
            <w:pPr>
              <w:jc w:val="center"/>
              <w:rPr>
                <w:rFonts w:ascii="Arial" w:hAnsi="Arial" w:cs="Arial"/>
                <w:color w:val="222222"/>
                <w:sz w:val="18"/>
                <w:szCs w:val="18"/>
              </w:rPr>
            </w:pPr>
            <w:r>
              <w:rPr>
                <w:rFonts w:ascii="Arial" w:hAnsi="Arial" w:cs="Arial"/>
                <w:color w:val="222222"/>
                <w:sz w:val="18"/>
                <w:szCs w:val="18"/>
              </w:rPr>
              <w:t>1</w:t>
            </w:r>
            <w:r w:rsidR="00CC63DA">
              <w:rPr>
                <w:rFonts w:ascii="Arial" w:hAnsi="Arial" w:cs="Arial"/>
                <w:color w:val="222222"/>
                <w:sz w:val="18"/>
                <w:szCs w:val="18"/>
              </w:rPr>
              <w:t>8</w:t>
            </w:r>
            <w:r w:rsidR="00831ECD">
              <w:rPr>
                <w:rFonts w:ascii="Arial" w:hAnsi="Arial" w:cs="Arial"/>
                <w:color w:val="222222"/>
                <w:sz w:val="18"/>
                <w:szCs w:val="18"/>
              </w:rPr>
              <w:t>.0</w:t>
            </w:r>
            <w:r>
              <w:rPr>
                <w:rFonts w:ascii="Arial" w:hAnsi="Arial" w:cs="Arial"/>
                <w:color w:val="222222"/>
                <w:sz w:val="18"/>
                <w:szCs w:val="18"/>
              </w:rPr>
              <w:t>%</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1D6D511C" w14:textId="0508CB42" w:rsidR="00D00094" w:rsidRPr="00611F26" w:rsidRDefault="001438D6" w:rsidP="00296CA2">
            <w:pPr>
              <w:jc w:val="center"/>
              <w:rPr>
                <w:rFonts w:ascii="Arial" w:hAnsi="Arial" w:cs="Arial"/>
                <w:color w:val="222222"/>
                <w:sz w:val="18"/>
                <w:szCs w:val="18"/>
              </w:rPr>
            </w:pPr>
            <w:r>
              <w:rPr>
                <w:rFonts w:ascii="Arial" w:hAnsi="Arial" w:cs="Arial"/>
                <w:color w:val="222222"/>
                <w:sz w:val="18"/>
                <w:szCs w:val="18"/>
              </w:rPr>
              <w:t>On or a</w:t>
            </w:r>
            <w:r w:rsidR="00D00094" w:rsidRPr="00611F26">
              <w:rPr>
                <w:rFonts w:ascii="Arial" w:hAnsi="Arial" w:cs="Arial"/>
                <w:color w:val="222222"/>
                <w:sz w:val="18"/>
                <w:szCs w:val="18"/>
              </w:rPr>
              <w:t>fter 6/28/2013</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05CD5CEB" w14:textId="5D59C7A3" w:rsidR="00D00094" w:rsidRPr="00611F26" w:rsidRDefault="00D00094" w:rsidP="00296CA2">
            <w:pPr>
              <w:jc w:val="center"/>
              <w:rPr>
                <w:rFonts w:ascii="Arial" w:hAnsi="Arial" w:cs="Arial"/>
                <w:color w:val="222222"/>
                <w:sz w:val="18"/>
                <w:szCs w:val="18"/>
              </w:rPr>
            </w:pPr>
            <w:r w:rsidRPr="00611F26">
              <w:rPr>
                <w:rFonts w:ascii="Arial" w:hAnsi="Arial" w:cs="Arial"/>
                <w:color w:val="222222"/>
                <w:sz w:val="18"/>
                <w:szCs w:val="18"/>
              </w:rPr>
              <w:t>1</w:t>
            </w:r>
            <w:r w:rsidR="001438D6">
              <w:rPr>
                <w:rFonts w:ascii="Arial" w:hAnsi="Arial" w:cs="Arial"/>
                <w:color w:val="222222"/>
                <w:sz w:val="18"/>
                <w:szCs w:val="18"/>
              </w:rPr>
              <w:t>.6</w:t>
            </w:r>
            <w:r w:rsidR="00701412">
              <w:rPr>
                <w:rFonts w:ascii="Arial" w:hAnsi="Arial" w:cs="Arial"/>
                <w:color w:val="222222"/>
                <w:sz w:val="18"/>
                <w:szCs w:val="18"/>
              </w:rPr>
              <w:t>6</w:t>
            </w:r>
            <w:r w:rsidR="007868A4">
              <w:rPr>
                <w:rFonts w:ascii="Arial" w:hAnsi="Arial" w:cs="Arial"/>
                <w:color w:val="222222"/>
                <w:sz w:val="18"/>
                <w:szCs w:val="18"/>
              </w:rPr>
              <w:t>29</w:t>
            </w:r>
            <w:r w:rsidRPr="00611F26">
              <w:rPr>
                <w:rFonts w:ascii="Arial" w:hAnsi="Arial" w:cs="Arial"/>
                <w:color w:val="222222"/>
                <w:sz w:val="18"/>
                <w:szCs w:val="18"/>
              </w:rPr>
              <w:t>%</w:t>
            </w:r>
          </w:p>
        </w:tc>
        <w:tc>
          <w:tcPr>
            <w:tcW w:w="125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2724A43" w14:textId="184C873F" w:rsidR="00D00094" w:rsidRPr="00611F26" w:rsidRDefault="001438D6" w:rsidP="00296CA2">
            <w:pPr>
              <w:jc w:val="center"/>
              <w:rPr>
                <w:rFonts w:ascii="Arial" w:hAnsi="Arial" w:cs="Arial"/>
                <w:color w:val="222222"/>
                <w:sz w:val="18"/>
                <w:szCs w:val="18"/>
              </w:rPr>
            </w:pPr>
            <w:r>
              <w:rPr>
                <w:rFonts w:ascii="Arial" w:hAnsi="Arial" w:cs="Arial"/>
                <w:color w:val="222222"/>
                <w:sz w:val="18"/>
                <w:szCs w:val="18"/>
              </w:rPr>
              <w:t>On or a</w:t>
            </w:r>
            <w:r w:rsidR="00D00094" w:rsidRPr="00611F26">
              <w:rPr>
                <w:rFonts w:ascii="Arial" w:hAnsi="Arial" w:cs="Arial"/>
                <w:color w:val="222222"/>
                <w:sz w:val="18"/>
                <w:szCs w:val="18"/>
              </w:rPr>
              <w:t>fter 4/25/2014 and before 5/8/</w:t>
            </w:r>
            <w:r w:rsidR="00D00094">
              <w:rPr>
                <w:rFonts w:ascii="Arial" w:hAnsi="Arial" w:cs="Arial"/>
                <w:color w:val="222222"/>
                <w:sz w:val="18"/>
                <w:szCs w:val="18"/>
              </w:rPr>
              <w:t>201</w:t>
            </w:r>
            <w:r>
              <w:rPr>
                <w:rFonts w:ascii="Arial" w:hAnsi="Arial" w:cs="Arial"/>
                <w:color w:val="222222"/>
                <w:sz w:val="18"/>
                <w:szCs w:val="18"/>
              </w:rPr>
              <w:t>6</w:t>
            </w:r>
          </w:p>
        </w:tc>
        <w:tc>
          <w:tcPr>
            <w:tcW w:w="1447"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tcPr>
          <w:p w14:paraId="6597AA3B" w14:textId="2A767AEF" w:rsidR="00D00094" w:rsidRPr="00611F26" w:rsidRDefault="00D00094" w:rsidP="00296CA2">
            <w:pPr>
              <w:jc w:val="center"/>
              <w:rPr>
                <w:rFonts w:ascii="Arial" w:hAnsi="Arial" w:cs="Arial"/>
                <w:color w:val="222222"/>
                <w:sz w:val="18"/>
                <w:szCs w:val="18"/>
              </w:rPr>
            </w:pPr>
            <w:r w:rsidRPr="00611F26">
              <w:rPr>
                <w:rFonts w:ascii="Arial" w:hAnsi="Arial" w:cs="Arial"/>
                <w:color w:val="222222"/>
                <w:sz w:val="18"/>
                <w:szCs w:val="18"/>
              </w:rPr>
              <w:t>2.</w:t>
            </w:r>
            <w:r w:rsidR="007868A4">
              <w:rPr>
                <w:rFonts w:ascii="Arial" w:hAnsi="Arial" w:cs="Arial"/>
                <w:color w:val="222222"/>
                <w:sz w:val="18"/>
                <w:szCs w:val="18"/>
              </w:rPr>
              <w:t>6720</w:t>
            </w:r>
            <w:r w:rsidRPr="00611F26">
              <w:rPr>
                <w:rFonts w:ascii="Arial" w:hAnsi="Arial" w:cs="Arial"/>
                <w:color w:val="222222"/>
                <w:sz w:val="18"/>
                <w:szCs w:val="18"/>
              </w:rPr>
              <w:t>%</w:t>
            </w:r>
          </w:p>
        </w:tc>
      </w:tr>
      <w:tr w:rsidR="00D00094" w:rsidRPr="00611F26" w14:paraId="0A6362D0" w14:textId="17AF7114" w:rsidTr="00D00094">
        <w:trPr>
          <w:trHeight w:val="593"/>
          <w:jc w:val="center"/>
        </w:trPr>
        <w:tc>
          <w:tcPr>
            <w:tcW w:w="1709" w:type="dxa"/>
            <w:tcBorders>
              <w:left w:val="single" w:sz="4" w:space="0" w:color="auto"/>
              <w:bottom w:val="single" w:sz="4" w:space="0" w:color="auto"/>
              <w:right w:val="single" w:sz="4" w:space="0" w:color="auto"/>
            </w:tcBorders>
            <w:shd w:val="clear" w:color="auto" w:fill="D9E2F3" w:themeFill="accent1" w:themeFillTint="33"/>
            <w:vAlign w:val="center"/>
          </w:tcPr>
          <w:p w14:paraId="1A87815B" w14:textId="77777777" w:rsidR="00D00094" w:rsidRPr="00611F26" w:rsidRDefault="00D00094" w:rsidP="00296CA2">
            <w:pPr>
              <w:jc w:val="center"/>
              <w:rPr>
                <w:rFonts w:ascii="Arial" w:hAnsi="Arial" w:cs="Arial"/>
                <w:color w:val="222222"/>
                <w:sz w:val="18"/>
                <w:szCs w:val="18"/>
              </w:rPr>
            </w:pPr>
          </w:p>
        </w:tc>
        <w:tc>
          <w:tcPr>
            <w:tcW w:w="1441" w:type="dxa"/>
            <w:tcBorders>
              <w:left w:val="single" w:sz="4" w:space="0" w:color="auto"/>
              <w:bottom w:val="single" w:sz="4" w:space="0" w:color="auto"/>
              <w:right w:val="single" w:sz="4" w:space="0" w:color="auto"/>
            </w:tcBorders>
            <w:shd w:val="clear" w:color="000000" w:fill="D9E2F3" w:themeFill="accent1" w:themeFillTint="33"/>
            <w:vAlign w:val="center"/>
          </w:tcPr>
          <w:p w14:paraId="44ACB97D" w14:textId="229A7502" w:rsidR="00D00094" w:rsidRPr="00611F26" w:rsidRDefault="00D00094" w:rsidP="00296CA2">
            <w:pPr>
              <w:jc w:val="center"/>
              <w:rPr>
                <w:rFonts w:ascii="Arial" w:hAnsi="Arial" w:cs="Arial"/>
                <w:color w:val="222222"/>
                <w:sz w:val="18"/>
                <w:szCs w:val="18"/>
              </w:rPr>
            </w:pPr>
          </w:p>
        </w:tc>
        <w:tc>
          <w:tcPr>
            <w:tcW w:w="1169"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3154C920" w14:textId="77777777" w:rsidR="00D00094" w:rsidRPr="00611F26" w:rsidRDefault="00D00094" w:rsidP="00296CA2">
            <w:pPr>
              <w:jc w:val="center"/>
              <w:rPr>
                <w:rFonts w:ascii="Arial" w:hAnsi="Arial" w:cs="Arial"/>
                <w:color w:val="222222"/>
                <w:sz w:val="18"/>
                <w:szCs w:val="18"/>
              </w:rPr>
            </w:pPr>
          </w:p>
        </w:tc>
        <w:tc>
          <w:tcPr>
            <w:tcW w:w="1356"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1CB4ACDD" w14:textId="77777777" w:rsidR="00D00094" w:rsidRPr="00611F26" w:rsidRDefault="00D00094" w:rsidP="00296CA2">
            <w:pPr>
              <w:jc w:val="center"/>
              <w:rPr>
                <w:rFonts w:ascii="Arial" w:hAnsi="Arial" w:cs="Arial"/>
                <w:color w:val="222222"/>
                <w:sz w:val="18"/>
                <w:szCs w:val="18"/>
              </w:rPr>
            </w:pPr>
          </w:p>
        </w:tc>
        <w:tc>
          <w:tcPr>
            <w:tcW w:w="125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5864C3" w14:textId="3FE07DDF" w:rsidR="00D00094" w:rsidRPr="00611F26" w:rsidRDefault="001438D6" w:rsidP="00296CA2">
            <w:pPr>
              <w:jc w:val="center"/>
              <w:rPr>
                <w:rFonts w:ascii="Arial" w:hAnsi="Arial" w:cs="Arial"/>
                <w:color w:val="222222"/>
                <w:sz w:val="18"/>
                <w:szCs w:val="18"/>
              </w:rPr>
            </w:pPr>
            <w:r>
              <w:rPr>
                <w:rFonts w:ascii="Arial" w:hAnsi="Arial" w:cs="Arial"/>
                <w:color w:val="222222"/>
                <w:sz w:val="18"/>
                <w:szCs w:val="18"/>
              </w:rPr>
              <w:t>On or a</w:t>
            </w:r>
            <w:r w:rsidR="00D00094" w:rsidRPr="00611F26">
              <w:rPr>
                <w:rFonts w:ascii="Arial" w:hAnsi="Arial" w:cs="Arial"/>
                <w:color w:val="222222"/>
                <w:sz w:val="18"/>
                <w:szCs w:val="18"/>
              </w:rPr>
              <w:t>fter 5/8/</w:t>
            </w:r>
            <w:r w:rsidR="00D00094">
              <w:rPr>
                <w:rFonts w:ascii="Arial" w:hAnsi="Arial" w:cs="Arial"/>
                <w:color w:val="222222"/>
                <w:sz w:val="18"/>
                <w:szCs w:val="18"/>
              </w:rPr>
              <w:t>201</w:t>
            </w:r>
            <w:r>
              <w:rPr>
                <w:rFonts w:ascii="Arial" w:hAnsi="Arial" w:cs="Arial"/>
                <w:color w:val="222222"/>
                <w:sz w:val="18"/>
                <w:szCs w:val="18"/>
              </w:rPr>
              <w:t>6</w:t>
            </w:r>
          </w:p>
        </w:tc>
        <w:tc>
          <w:tcPr>
            <w:tcW w:w="1447"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tcPr>
          <w:p w14:paraId="0C1E7BD0" w14:textId="2E5E710A" w:rsidR="00D00094" w:rsidRPr="00611F26" w:rsidRDefault="00D00094" w:rsidP="00296CA2">
            <w:pPr>
              <w:jc w:val="center"/>
              <w:rPr>
                <w:rFonts w:ascii="Arial" w:hAnsi="Arial" w:cs="Arial"/>
                <w:color w:val="222222"/>
                <w:sz w:val="18"/>
                <w:szCs w:val="18"/>
              </w:rPr>
            </w:pPr>
            <w:r>
              <w:rPr>
                <w:rFonts w:ascii="Arial" w:hAnsi="Arial" w:cs="Arial"/>
                <w:color w:val="222222"/>
                <w:sz w:val="18"/>
                <w:szCs w:val="18"/>
              </w:rPr>
              <w:t>3.</w:t>
            </w:r>
            <w:r w:rsidR="007868A4">
              <w:rPr>
                <w:rFonts w:ascii="Arial" w:hAnsi="Arial" w:cs="Arial"/>
                <w:color w:val="222222"/>
                <w:sz w:val="18"/>
                <w:szCs w:val="18"/>
              </w:rPr>
              <w:t>9284</w:t>
            </w:r>
            <w:r w:rsidRPr="00611F26">
              <w:rPr>
                <w:rFonts w:ascii="Arial" w:hAnsi="Arial" w:cs="Arial"/>
                <w:color w:val="222222"/>
                <w:sz w:val="18"/>
                <w:szCs w:val="18"/>
              </w:rPr>
              <w:t>%</w:t>
            </w:r>
          </w:p>
        </w:tc>
      </w:tr>
    </w:tbl>
    <w:p w14:paraId="2631A20C" w14:textId="77777777" w:rsidR="00296CA2" w:rsidRDefault="00296CA2" w:rsidP="00C33D2C">
      <w:pPr>
        <w:spacing w:after="120"/>
        <w:ind w:left="1440" w:hanging="1440"/>
        <w:rPr>
          <w:rFonts w:ascii="Arial" w:hAnsi="Arial" w:cs="Arial"/>
          <w:b/>
          <w:i/>
          <w:snapToGrid w:val="0"/>
          <w:color w:val="000000" w:themeColor="text1"/>
          <w:u w:val="single"/>
        </w:rPr>
      </w:pPr>
    </w:p>
    <w:tbl>
      <w:tblPr>
        <w:tblW w:w="6835" w:type="dxa"/>
        <w:jc w:val="center"/>
        <w:tblLayout w:type="fixed"/>
        <w:tblLook w:val="04A0" w:firstRow="1" w:lastRow="0" w:firstColumn="1" w:lastColumn="0" w:noHBand="0" w:noVBand="1"/>
      </w:tblPr>
      <w:tblGrid>
        <w:gridCol w:w="1353"/>
        <w:gridCol w:w="1342"/>
        <w:gridCol w:w="1433"/>
        <w:gridCol w:w="7"/>
        <w:gridCol w:w="1343"/>
        <w:gridCol w:w="1350"/>
        <w:gridCol w:w="7"/>
      </w:tblGrid>
      <w:tr w:rsidR="00AC2ACF" w:rsidRPr="002E4354" w14:paraId="1BC6BD4B" w14:textId="2B3D741B" w:rsidTr="00CC63DA">
        <w:trPr>
          <w:trHeight w:val="539"/>
          <w:jc w:val="center"/>
        </w:trPr>
        <w:tc>
          <w:tcPr>
            <w:tcW w:w="269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ABA3EE" w14:textId="7B1E29E5" w:rsidR="00AC2ACF" w:rsidRPr="00611F26" w:rsidRDefault="00AC2ACF" w:rsidP="00AC2ACF">
            <w:pPr>
              <w:jc w:val="center"/>
              <w:rPr>
                <w:rFonts w:ascii="Arial" w:hAnsi="Arial" w:cs="Arial"/>
                <w:b/>
                <w:bCs/>
                <w:color w:val="000000"/>
                <w:sz w:val="18"/>
                <w:szCs w:val="18"/>
              </w:rPr>
            </w:pPr>
            <w:r>
              <w:rPr>
                <w:rFonts w:ascii="Arial" w:hAnsi="Arial" w:cs="Arial"/>
                <w:b/>
                <w:bCs/>
                <w:color w:val="000000"/>
                <w:sz w:val="18"/>
                <w:szCs w:val="18"/>
              </w:rPr>
              <w:t>RPS CLASS II</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C5D9F1"/>
            <w:vAlign w:val="center"/>
          </w:tcPr>
          <w:p w14:paraId="0DBCA1FA" w14:textId="420874E2" w:rsidR="00AC2ACF" w:rsidRPr="00611F26" w:rsidRDefault="00AC2ACF" w:rsidP="00AC2ACF">
            <w:pPr>
              <w:jc w:val="center"/>
              <w:rPr>
                <w:rFonts w:ascii="Arial" w:hAnsi="Arial" w:cs="Arial"/>
                <w:b/>
                <w:bCs/>
                <w:color w:val="000000"/>
                <w:sz w:val="18"/>
              </w:rPr>
            </w:pPr>
            <w:r>
              <w:rPr>
                <w:rFonts w:ascii="Arial" w:hAnsi="Arial" w:cs="Arial"/>
                <w:b/>
                <w:bCs/>
                <w:color w:val="000000"/>
                <w:sz w:val="18"/>
              </w:rPr>
              <w:t>APS</w:t>
            </w:r>
          </w:p>
        </w:tc>
        <w:tc>
          <w:tcPr>
            <w:tcW w:w="270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9C0C91" w14:textId="49BE667B" w:rsidR="00AC2ACF" w:rsidRPr="00AC2ACF" w:rsidRDefault="00AC2ACF" w:rsidP="00AC2ACF">
            <w:pPr>
              <w:jc w:val="center"/>
              <w:rPr>
                <w:rFonts w:ascii="Arial" w:hAnsi="Arial" w:cs="Arial"/>
                <w:b/>
                <w:bCs/>
                <w:color w:val="000000"/>
                <w:sz w:val="18"/>
              </w:rPr>
            </w:pPr>
            <w:r>
              <w:rPr>
                <w:rFonts w:ascii="Arial" w:hAnsi="Arial" w:cs="Arial"/>
                <w:b/>
                <w:bCs/>
                <w:color w:val="000000"/>
                <w:sz w:val="18"/>
              </w:rPr>
              <w:t>CPS</w:t>
            </w:r>
          </w:p>
        </w:tc>
      </w:tr>
      <w:tr w:rsidR="00467AD5" w:rsidRPr="002E4354" w14:paraId="297F63BD" w14:textId="484CE0EE" w:rsidTr="00CC63DA">
        <w:trPr>
          <w:gridAfter w:val="1"/>
          <w:wAfter w:w="7" w:type="dxa"/>
          <w:trHeight w:val="988"/>
          <w:jc w:val="center"/>
        </w:trPr>
        <w:tc>
          <w:tcPr>
            <w:tcW w:w="1353"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3EDE5AB7" w14:textId="77777777" w:rsidR="00467AD5" w:rsidRPr="00611F26" w:rsidRDefault="00467AD5" w:rsidP="00AC2ACF">
            <w:pPr>
              <w:jc w:val="center"/>
              <w:rPr>
                <w:rFonts w:ascii="Arial" w:hAnsi="Arial" w:cs="Arial"/>
                <w:b/>
                <w:bCs/>
                <w:color w:val="000000"/>
                <w:sz w:val="18"/>
                <w:szCs w:val="18"/>
              </w:rPr>
            </w:pPr>
            <w:r w:rsidRPr="00611F26">
              <w:rPr>
                <w:rFonts w:ascii="Arial" w:hAnsi="Arial" w:cs="Arial"/>
                <w:b/>
                <w:bCs/>
                <w:color w:val="000000"/>
                <w:sz w:val="18"/>
                <w:szCs w:val="18"/>
              </w:rPr>
              <w:t>RPS Class II Renewable</w:t>
            </w:r>
          </w:p>
        </w:tc>
        <w:tc>
          <w:tcPr>
            <w:tcW w:w="1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4B00A2" w14:textId="77777777" w:rsidR="00467AD5" w:rsidRPr="00611F26" w:rsidRDefault="00467AD5" w:rsidP="00AC2ACF">
            <w:pPr>
              <w:jc w:val="center"/>
              <w:rPr>
                <w:rFonts w:ascii="Arial" w:hAnsi="Arial" w:cs="Arial"/>
                <w:b/>
                <w:bCs/>
                <w:color w:val="000000"/>
                <w:sz w:val="18"/>
                <w:szCs w:val="18"/>
              </w:rPr>
            </w:pPr>
            <w:r w:rsidRPr="00611F26">
              <w:rPr>
                <w:rFonts w:ascii="Arial" w:hAnsi="Arial" w:cs="Arial"/>
                <w:b/>
                <w:bCs/>
                <w:color w:val="000000"/>
                <w:sz w:val="18"/>
                <w:szCs w:val="18"/>
              </w:rPr>
              <w:t>RPS Class II</w:t>
            </w:r>
          </w:p>
          <w:p w14:paraId="1F64451C" w14:textId="77777777" w:rsidR="00467AD5" w:rsidRPr="00611F26" w:rsidRDefault="00467AD5" w:rsidP="00AC2ACF">
            <w:pPr>
              <w:jc w:val="center"/>
              <w:rPr>
                <w:rFonts w:ascii="Arial" w:hAnsi="Arial" w:cs="Arial"/>
                <w:b/>
                <w:bCs/>
                <w:color w:val="000000"/>
                <w:sz w:val="18"/>
                <w:szCs w:val="18"/>
              </w:rPr>
            </w:pPr>
            <w:r w:rsidRPr="00611F26">
              <w:rPr>
                <w:rFonts w:ascii="Arial" w:hAnsi="Arial" w:cs="Arial"/>
                <w:b/>
                <w:bCs/>
                <w:color w:val="000000"/>
                <w:sz w:val="18"/>
                <w:szCs w:val="18"/>
              </w:rPr>
              <w:t>Waste-to-Energy</w:t>
            </w:r>
          </w:p>
        </w:tc>
        <w:tc>
          <w:tcPr>
            <w:tcW w:w="1433"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4BBF931" w14:textId="77777777" w:rsidR="00467AD5" w:rsidRPr="00611F26" w:rsidRDefault="00467AD5" w:rsidP="00AC2ACF">
            <w:pPr>
              <w:jc w:val="center"/>
              <w:rPr>
                <w:rFonts w:ascii="Arial" w:hAnsi="Arial" w:cs="Arial"/>
                <w:b/>
                <w:bCs/>
                <w:color w:val="000000"/>
                <w:sz w:val="18"/>
              </w:rPr>
            </w:pPr>
            <w:r w:rsidRPr="00611F26">
              <w:rPr>
                <w:rFonts w:ascii="Arial" w:hAnsi="Arial" w:cs="Arial"/>
                <w:b/>
                <w:bCs/>
                <w:color w:val="000000"/>
                <w:sz w:val="18"/>
              </w:rPr>
              <w:t>A</w:t>
            </w:r>
            <w:r>
              <w:rPr>
                <w:rFonts w:ascii="Arial" w:hAnsi="Arial" w:cs="Arial"/>
                <w:b/>
                <w:bCs/>
                <w:color w:val="000000"/>
                <w:sz w:val="18"/>
              </w:rPr>
              <w:t>lternative Energy Portfolio Standard</w:t>
            </w:r>
          </w:p>
        </w:tc>
        <w:tc>
          <w:tcPr>
            <w:tcW w:w="2700" w:type="dxa"/>
            <w:gridSpan w:val="3"/>
            <w:tcBorders>
              <w:top w:val="single" w:sz="4" w:space="0" w:color="auto"/>
              <w:left w:val="single" w:sz="4" w:space="0" w:color="auto"/>
              <w:bottom w:val="single" w:sz="4" w:space="0" w:color="auto"/>
              <w:right w:val="single" w:sz="4" w:space="0" w:color="auto"/>
            </w:tcBorders>
            <w:shd w:val="clear" w:color="000000" w:fill="D9E2F3" w:themeFill="accent1" w:themeFillTint="33"/>
          </w:tcPr>
          <w:p w14:paraId="70366419" w14:textId="77777777" w:rsidR="00467AD5" w:rsidRDefault="00467AD5" w:rsidP="00AC2ACF">
            <w:pPr>
              <w:jc w:val="center"/>
              <w:rPr>
                <w:rFonts w:ascii="Arial" w:hAnsi="Arial" w:cs="Arial"/>
                <w:b/>
                <w:bCs/>
                <w:color w:val="000000"/>
                <w:sz w:val="18"/>
              </w:rPr>
            </w:pPr>
          </w:p>
          <w:p w14:paraId="485DD889" w14:textId="71AB12E8" w:rsidR="00467AD5" w:rsidRDefault="00467AD5" w:rsidP="00AC2ACF">
            <w:pPr>
              <w:jc w:val="center"/>
              <w:rPr>
                <w:rFonts w:ascii="Arial" w:hAnsi="Arial" w:cs="Arial"/>
                <w:b/>
                <w:bCs/>
                <w:color w:val="000000"/>
                <w:sz w:val="18"/>
              </w:rPr>
            </w:pPr>
            <w:r>
              <w:rPr>
                <w:rFonts w:ascii="Arial" w:hAnsi="Arial" w:cs="Arial"/>
                <w:b/>
                <w:bCs/>
                <w:color w:val="000000"/>
                <w:sz w:val="18"/>
              </w:rPr>
              <w:t>Clean Peak Standard</w:t>
            </w:r>
          </w:p>
        </w:tc>
      </w:tr>
      <w:tr w:rsidR="00AC2ACF" w:rsidRPr="00522E3F" w14:paraId="54FAE9B7" w14:textId="5348E3F3" w:rsidTr="00CC63DA">
        <w:trPr>
          <w:gridAfter w:val="1"/>
          <w:wAfter w:w="7" w:type="dxa"/>
          <w:trHeight w:val="1140"/>
          <w:jc w:val="center"/>
        </w:trPr>
        <w:tc>
          <w:tcPr>
            <w:tcW w:w="1353"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46CC8CDC" w14:textId="7A4B4DDB" w:rsidR="00AC2ACF" w:rsidRPr="00611F26" w:rsidRDefault="00AC2ACF" w:rsidP="00AC2ACF">
            <w:pPr>
              <w:jc w:val="center"/>
              <w:rPr>
                <w:rFonts w:ascii="Arial" w:hAnsi="Arial" w:cs="Arial"/>
                <w:b/>
                <w:bCs/>
                <w:color w:val="222222"/>
                <w:sz w:val="18"/>
                <w:szCs w:val="18"/>
              </w:rPr>
            </w:pPr>
            <w:r w:rsidRPr="00611F26">
              <w:rPr>
                <w:rFonts w:ascii="Arial" w:hAnsi="Arial" w:cs="Arial"/>
                <w:b/>
                <w:bCs/>
                <w:color w:val="222222"/>
                <w:sz w:val="18"/>
                <w:szCs w:val="18"/>
              </w:rPr>
              <w:t>MIN</w:t>
            </w:r>
            <w:r w:rsidR="00CC63DA">
              <w:rPr>
                <w:rFonts w:ascii="Arial" w:hAnsi="Arial" w:cs="Arial"/>
                <w:b/>
                <w:bCs/>
                <w:color w:val="222222"/>
                <w:sz w:val="18"/>
                <w:szCs w:val="18"/>
              </w:rPr>
              <w:t>IMUM</w:t>
            </w:r>
            <w:r w:rsidRPr="00611F26">
              <w:rPr>
                <w:rFonts w:ascii="Arial" w:hAnsi="Arial" w:cs="Arial"/>
                <w:b/>
                <w:bCs/>
                <w:color w:val="222222"/>
                <w:sz w:val="18"/>
                <w:szCs w:val="18"/>
              </w:rPr>
              <w:t xml:space="preserve"> ST</w:t>
            </w:r>
            <w:r w:rsidR="00CC63DA">
              <w:rPr>
                <w:rFonts w:ascii="Arial" w:hAnsi="Arial" w:cs="Arial"/>
                <w:b/>
                <w:bCs/>
                <w:color w:val="222222"/>
                <w:sz w:val="18"/>
                <w:szCs w:val="18"/>
              </w:rPr>
              <w:t>AN</w:t>
            </w:r>
            <w:r w:rsidRPr="00611F26">
              <w:rPr>
                <w:rFonts w:ascii="Arial" w:hAnsi="Arial" w:cs="Arial"/>
                <w:b/>
                <w:bCs/>
                <w:color w:val="222222"/>
                <w:sz w:val="18"/>
                <w:szCs w:val="18"/>
              </w:rPr>
              <w:t>D</w:t>
            </w:r>
            <w:r w:rsidR="00CC63DA">
              <w:rPr>
                <w:rFonts w:ascii="Arial" w:hAnsi="Arial" w:cs="Arial"/>
                <w:b/>
                <w:bCs/>
                <w:color w:val="222222"/>
                <w:sz w:val="18"/>
                <w:szCs w:val="18"/>
              </w:rPr>
              <w:t>ARD</w:t>
            </w:r>
          </w:p>
        </w:tc>
        <w:tc>
          <w:tcPr>
            <w:tcW w:w="1342"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3044A24C" w14:textId="4C7893D2" w:rsidR="00AC2ACF" w:rsidRPr="00611F26" w:rsidRDefault="00AC2ACF" w:rsidP="00AC2ACF">
            <w:pPr>
              <w:jc w:val="center"/>
              <w:rPr>
                <w:rFonts w:ascii="Arial" w:hAnsi="Arial" w:cs="Arial"/>
                <w:b/>
                <w:bCs/>
                <w:color w:val="222222"/>
                <w:sz w:val="18"/>
                <w:szCs w:val="18"/>
              </w:rPr>
            </w:pPr>
            <w:r w:rsidRPr="00611F26">
              <w:rPr>
                <w:rFonts w:ascii="Arial" w:hAnsi="Arial" w:cs="Arial"/>
                <w:b/>
                <w:bCs/>
                <w:color w:val="222222"/>
                <w:sz w:val="18"/>
                <w:szCs w:val="18"/>
              </w:rPr>
              <w:t>MIN</w:t>
            </w:r>
            <w:r w:rsidR="00CC63DA">
              <w:rPr>
                <w:rFonts w:ascii="Arial" w:hAnsi="Arial" w:cs="Arial"/>
                <w:b/>
                <w:bCs/>
                <w:color w:val="222222"/>
                <w:sz w:val="18"/>
                <w:szCs w:val="18"/>
              </w:rPr>
              <w:t>IMUM</w:t>
            </w:r>
            <w:r w:rsidRPr="00611F26">
              <w:rPr>
                <w:rFonts w:ascii="Arial" w:hAnsi="Arial" w:cs="Arial"/>
                <w:b/>
                <w:bCs/>
                <w:color w:val="222222"/>
                <w:sz w:val="18"/>
                <w:szCs w:val="18"/>
              </w:rPr>
              <w:t xml:space="preserve"> ST</w:t>
            </w:r>
            <w:r w:rsidR="00CC63DA">
              <w:rPr>
                <w:rFonts w:ascii="Arial" w:hAnsi="Arial" w:cs="Arial"/>
                <w:b/>
                <w:bCs/>
                <w:color w:val="222222"/>
                <w:sz w:val="18"/>
                <w:szCs w:val="18"/>
              </w:rPr>
              <w:t>AN</w:t>
            </w:r>
            <w:r>
              <w:rPr>
                <w:rFonts w:ascii="Arial" w:hAnsi="Arial" w:cs="Arial"/>
                <w:b/>
                <w:bCs/>
                <w:color w:val="222222"/>
                <w:sz w:val="18"/>
                <w:szCs w:val="18"/>
              </w:rPr>
              <w:t>D</w:t>
            </w:r>
            <w:r w:rsidR="00CC63DA">
              <w:rPr>
                <w:rFonts w:ascii="Arial" w:hAnsi="Arial" w:cs="Arial"/>
                <w:b/>
                <w:bCs/>
                <w:color w:val="222222"/>
                <w:sz w:val="18"/>
                <w:szCs w:val="18"/>
              </w:rPr>
              <w:t>ARD</w:t>
            </w:r>
          </w:p>
        </w:tc>
        <w:tc>
          <w:tcPr>
            <w:tcW w:w="1433"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413174C" w14:textId="2B375427" w:rsidR="00AC2ACF" w:rsidRPr="00611F26" w:rsidRDefault="00AC2ACF" w:rsidP="00AC2ACF">
            <w:pPr>
              <w:jc w:val="center"/>
              <w:rPr>
                <w:rFonts w:ascii="Arial" w:hAnsi="Arial" w:cs="Arial"/>
                <w:b/>
                <w:bCs/>
                <w:color w:val="222222"/>
                <w:sz w:val="18"/>
                <w:szCs w:val="18"/>
              </w:rPr>
            </w:pPr>
            <w:r w:rsidRPr="00611F26">
              <w:rPr>
                <w:rFonts w:ascii="Arial" w:hAnsi="Arial" w:cs="Arial"/>
                <w:b/>
                <w:bCs/>
                <w:color w:val="222222"/>
                <w:sz w:val="18"/>
                <w:szCs w:val="18"/>
              </w:rPr>
              <w:t>MIN</w:t>
            </w:r>
            <w:r w:rsidR="00CC63DA">
              <w:rPr>
                <w:rFonts w:ascii="Arial" w:hAnsi="Arial" w:cs="Arial"/>
                <w:b/>
                <w:bCs/>
                <w:color w:val="222222"/>
                <w:sz w:val="18"/>
                <w:szCs w:val="18"/>
              </w:rPr>
              <w:t xml:space="preserve">IMUM </w:t>
            </w:r>
            <w:r w:rsidRPr="00611F26">
              <w:rPr>
                <w:rFonts w:ascii="Arial" w:hAnsi="Arial" w:cs="Arial"/>
                <w:b/>
                <w:bCs/>
                <w:color w:val="222222"/>
                <w:sz w:val="18"/>
                <w:szCs w:val="18"/>
              </w:rPr>
              <w:t>ST</w:t>
            </w:r>
            <w:r w:rsidR="00CC63DA">
              <w:rPr>
                <w:rFonts w:ascii="Arial" w:hAnsi="Arial" w:cs="Arial"/>
                <w:b/>
                <w:bCs/>
                <w:color w:val="222222"/>
                <w:sz w:val="18"/>
                <w:szCs w:val="18"/>
              </w:rPr>
              <w:t>AN</w:t>
            </w:r>
            <w:r w:rsidRPr="00611F26">
              <w:rPr>
                <w:rFonts w:ascii="Arial" w:hAnsi="Arial" w:cs="Arial"/>
                <w:b/>
                <w:bCs/>
                <w:color w:val="222222"/>
                <w:sz w:val="18"/>
                <w:szCs w:val="18"/>
              </w:rPr>
              <w:t>D</w:t>
            </w:r>
            <w:r w:rsidR="00CC63DA">
              <w:rPr>
                <w:rFonts w:ascii="Arial" w:hAnsi="Arial" w:cs="Arial"/>
                <w:b/>
                <w:bCs/>
                <w:color w:val="222222"/>
                <w:sz w:val="18"/>
                <w:szCs w:val="18"/>
              </w:rPr>
              <w:t>ARD</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160EE885" w14:textId="7176A685" w:rsidR="00AC2ACF" w:rsidRPr="00611F26" w:rsidRDefault="00AC2ACF" w:rsidP="00AC2ACF">
            <w:pPr>
              <w:jc w:val="center"/>
              <w:rPr>
                <w:rFonts w:ascii="Arial" w:hAnsi="Arial" w:cs="Arial"/>
                <w:b/>
                <w:bCs/>
                <w:color w:val="222222"/>
                <w:sz w:val="18"/>
                <w:szCs w:val="18"/>
              </w:rPr>
            </w:pPr>
            <w:r w:rsidRPr="00611F26">
              <w:rPr>
                <w:rFonts w:ascii="Arial" w:hAnsi="Arial" w:cs="Arial"/>
                <w:b/>
                <w:bCs/>
                <w:color w:val="222222"/>
                <w:sz w:val="18"/>
              </w:rPr>
              <w:t>Exempt Load Under Contract</w:t>
            </w: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2E5DB580" w14:textId="6FDF1DB8" w:rsidR="00AC2ACF" w:rsidRDefault="00AC2ACF" w:rsidP="00AC2ACF">
            <w:pPr>
              <w:jc w:val="center"/>
              <w:rPr>
                <w:rFonts w:ascii="Arial" w:hAnsi="Arial" w:cs="Arial"/>
                <w:b/>
                <w:bCs/>
                <w:color w:val="222222"/>
                <w:sz w:val="18"/>
                <w:szCs w:val="18"/>
              </w:rPr>
            </w:pPr>
            <w:r w:rsidRPr="00611F26">
              <w:rPr>
                <w:rFonts w:ascii="Arial" w:hAnsi="Arial" w:cs="Arial"/>
                <w:b/>
                <w:bCs/>
                <w:color w:val="222222"/>
                <w:sz w:val="18"/>
              </w:rPr>
              <w:t>MINIMUM STANDARD</w:t>
            </w:r>
          </w:p>
        </w:tc>
      </w:tr>
      <w:tr w:rsidR="00AC2ACF" w:rsidRPr="00611F26" w14:paraId="26A4C48F" w14:textId="5C08A945" w:rsidTr="00CC63DA">
        <w:trPr>
          <w:gridAfter w:val="1"/>
          <w:wAfter w:w="7" w:type="dxa"/>
          <w:trHeight w:val="809"/>
          <w:jc w:val="center"/>
        </w:trPr>
        <w:tc>
          <w:tcPr>
            <w:tcW w:w="1353"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5E1B5322" w14:textId="37D65D4A" w:rsidR="00AC2ACF" w:rsidRPr="00611F26" w:rsidRDefault="00467AD5" w:rsidP="00AC2ACF">
            <w:pPr>
              <w:jc w:val="center"/>
              <w:rPr>
                <w:rFonts w:ascii="Arial" w:hAnsi="Arial" w:cs="Arial"/>
                <w:color w:val="222222"/>
                <w:sz w:val="18"/>
                <w:szCs w:val="18"/>
              </w:rPr>
            </w:pPr>
            <w:r>
              <w:rPr>
                <w:rFonts w:ascii="Arial" w:hAnsi="Arial" w:cs="Arial"/>
                <w:color w:val="222222"/>
                <w:sz w:val="18"/>
                <w:szCs w:val="18"/>
              </w:rPr>
              <w:t>3</w:t>
            </w:r>
            <w:r w:rsidR="00AC2ACF" w:rsidRPr="00611F26">
              <w:rPr>
                <w:rFonts w:ascii="Arial" w:hAnsi="Arial" w:cs="Arial"/>
                <w:color w:val="222222"/>
                <w:sz w:val="18"/>
                <w:szCs w:val="18"/>
              </w:rPr>
              <w:t>.</w:t>
            </w:r>
            <w:r w:rsidR="007868A4">
              <w:rPr>
                <w:rFonts w:ascii="Arial" w:hAnsi="Arial" w:cs="Arial"/>
                <w:color w:val="222222"/>
                <w:sz w:val="18"/>
                <w:szCs w:val="18"/>
              </w:rPr>
              <w:t>5634</w:t>
            </w:r>
            <w:r w:rsidR="00AC2ACF" w:rsidRPr="00611F26">
              <w:rPr>
                <w:rFonts w:ascii="Arial" w:hAnsi="Arial" w:cs="Arial"/>
                <w:color w:val="222222"/>
                <w:sz w:val="18"/>
                <w:szCs w:val="18"/>
              </w:rPr>
              <w:t>%</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512F4B" w14:textId="71344D76" w:rsidR="00AC2ACF" w:rsidRPr="00611F26" w:rsidRDefault="00AC2ACF" w:rsidP="00AC2ACF">
            <w:pPr>
              <w:jc w:val="center"/>
              <w:rPr>
                <w:rFonts w:ascii="Arial" w:hAnsi="Arial" w:cs="Arial"/>
                <w:color w:val="222222"/>
                <w:sz w:val="18"/>
                <w:szCs w:val="18"/>
              </w:rPr>
            </w:pPr>
            <w:r w:rsidRPr="00611F26">
              <w:rPr>
                <w:rFonts w:ascii="Arial" w:hAnsi="Arial" w:cs="Arial"/>
                <w:color w:val="222222"/>
                <w:sz w:val="18"/>
                <w:szCs w:val="18"/>
              </w:rPr>
              <w:t>3.</w:t>
            </w:r>
            <w:r w:rsidR="00AC7077">
              <w:rPr>
                <w:rFonts w:ascii="Arial" w:hAnsi="Arial" w:cs="Arial"/>
                <w:color w:val="222222"/>
                <w:sz w:val="18"/>
                <w:szCs w:val="18"/>
              </w:rPr>
              <w:t>7</w:t>
            </w:r>
            <w:r w:rsidRPr="00611F26">
              <w:rPr>
                <w:rFonts w:ascii="Arial" w:hAnsi="Arial" w:cs="Arial"/>
                <w:color w:val="222222"/>
                <w:sz w:val="18"/>
                <w:szCs w:val="18"/>
              </w:rPr>
              <w:t>0%</w:t>
            </w:r>
          </w:p>
        </w:tc>
        <w:tc>
          <w:tcPr>
            <w:tcW w:w="1433" w:type="dxa"/>
            <w:vMerge w:val="restart"/>
            <w:tcBorders>
              <w:top w:val="single" w:sz="4" w:space="0" w:color="auto"/>
              <w:left w:val="single" w:sz="4" w:space="0" w:color="auto"/>
              <w:bottom w:val="single" w:sz="4" w:space="0" w:color="auto"/>
              <w:right w:val="single" w:sz="4" w:space="0" w:color="auto"/>
            </w:tcBorders>
            <w:shd w:val="clear" w:color="000000" w:fill="C5D9F1"/>
            <w:vAlign w:val="center"/>
          </w:tcPr>
          <w:p w14:paraId="1A903853" w14:textId="087D1133" w:rsidR="00AC2ACF" w:rsidRPr="00611F26" w:rsidRDefault="00AC2ACF" w:rsidP="00AC2ACF">
            <w:pPr>
              <w:jc w:val="center"/>
              <w:rPr>
                <w:rFonts w:ascii="Arial" w:hAnsi="Arial" w:cs="Arial"/>
                <w:color w:val="222222"/>
                <w:sz w:val="18"/>
                <w:szCs w:val="18"/>
              </w:rPr>
            </w:pPr>
            <w:r>
              <w:rPr>
                <w:rFonts w:ascii="Arial" w:hAnsi="Arial" w:cs="Arial"/>
                <w:color w:val="222222"/>
                <w:sz w:val="18"/>
                <w:szCs w:val="18"/>
              </w:rPr>
              <w:t>5.</w:t>
            </w:r>
            <w:r w:rsidR="00F93F9E">
              <w:rPr>
                <w:rFonts w:ascii="Arial" w:hAnsi="Arial" w:cs="Arial"/>
                <w:color w:val="222222"/>
                <w:sz w:val="18"/>
                <w:szCs w:val="18"/>
              </w:rPr>
              <w:t>25</w:t>
            </w:r>
            <w:r w:rsidRPr="00611F26">
              <w:rPr>
                <w:rFonts w:ascii="Arial" w:hAnsi="Arial" w:cs="Arial"/>
                <w:color w:val="222222"/>
                <w:sz w:val="18"/>
                <w:szCs w:val="18"/>
              </w:rPr>
              <w: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763044C6" w14:textId="02ED3401" w:rsidR="00AC2ACF" w:rsidRDefault="00AC2ACF" w:rsidP="00831ECD">
            <w:pPr>
              <w:jc w:val="center"/>
              <w:rPr>
                <w:rFonts w:ascii="Arial" w:hAnsi="Arial" w:cs="Arial"/>
                <w:color w:val="222222"/>
                <w:sz w:val="18"/>
                <w:szCs w:val="18"/>
              </w:rPr>
            </w:pPr>
            <w:r>
              <w:rPr>
                <w:rFonts w:ascii="Arial" w:hAnsi="Arial" w:cs="Arial"/>
                <w:color w:val="222222"/>
                <w:sz w:val="18"/>
                <w:szCs w:val="18"/>
              </w:rPr>
              <w:t>Before 1/1/</w:t>
            </w:r>
            <w:r w:rsidR="005B09C8">
              <w:rPr>
                <w:rFonts w:ascii="Arial" w:hAnsi="Arial" w:cs="Arial"/>
                <w:color w:val="222222"/>
                <w:sz w:val="18"/>
                <w:szCs w:val="18"/>
              </w:rPr>
              <w:t>2021</w:t>
            </w:r>
          </w:p>
          <w:p w14:paraId="4CC46D5F" w14:textId="286CEF97" w:rsidR="00AC2ACF" w:rsidRPr="00611F26" w:rsidRDefault="00AC2ACF" w:rsidP="00831ECD">
            <w:pPr>
              <w:jc w:val="center"/>
              <w:rPr>
                <w:rFonts w:ascii="Arial" w:hAnsi="Arial" w:cs="Arial"/>
                <w:color w:val="222222"/>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tcPr>
          <w:p w14:paraId="6DAC8E41" w14:textId="77777777" w:rsidR="00AC2ACF" w:rsidRDefault="00AC2ACF" w:rsidP="00AC2ACF">
            <w:pPr>
              <w:jc w:val="center"/>
              <w:rPr>
                <w:rFonts w:ascii="Arial" w:hAnsi="Arial" w:cs="Arial"/>
                <w:color w:val="222222"/>
                <w:sz w:val="18"/>
                <w:szCs w:val="18"/>
              </w:rPr>
            </w:pPr>
          </w:p>
          <w:p w14:paraId="435BA6DE" w14:textId="7D42FF13" w:rsidR="00AC2ACF" w:rsidRDefault="00AC2ACF" w:rsidP="00AC2ACF">
            <w:pPr>
              <w:jc w:val="center"/>
              <w:rPr>
                <w:rFonts w:ascii="Arial" w:hAnsi="Arial" w:cs="Arial"/>
                <w:color w:val="222222"/>
                <w:sz w:val="18"/>
                <w:szCs w:val="18"/>
              </w:rPr>
            </w:pPr>
            <w:r>
              <w:rPr>
                <w:rFonts w:ascii="Arial" w:hAnsi="Arial" w:cs="Arial"/>
                <w:color w:val="222222"/>
                <w:sz w:val="18"/>
                <w:szCs w:val="18"/>
              </w:rPr>
              <w:t>0%</w:t>
            </w:r>
          </w:p>
          <w:p w14:paraId="535297A1" w14:textId="2E1D5CAE" w:rsidR="00AC2ACF" w:rsidRDefault="00AC2ACF" w:rsidP="00AC2ACF">
            <w:pPr>
              <w:rPr>
                <w:rFonts w:ascii="Arial" w:hAnsi="Arial" w:cs="Arial"/>
                <w:color w:val="222222"/>
                <w:sz w:val="18"/>
                <w:szCs w:val="18"/>
              </w:rPr>
            </w:pPr>
          </w:p>
        </w:tc>
      </w:tr>
      <w:tr w:rsidR="00AC2ACF" w:rsidRPr="00611F26" w14:paraId="53727E16" w14:textId="228FD3FB" w:rsidTr="00CC63DA">
        <w:trPr>
          <w:gridAfter w:val="1"/>
          <w:wAfter w:w="7" w:type="dxa"/>
          <w:trHeight w:val="827"/>
          <w:jc w:val="center"/>
        </w:trPr>
        <w:tc>
          <w:tcPr>
            <w:tcW w:w="1353"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68E37F06" w14:textId="77777777" w:rsidR="00AC2ACF" w:rsidRPr="00611F26" w:rsidRDefault="00AC2ACF" w:rsidP="00AC2ACF">
            <w:pPr>
              <w:jc w:val="center"/>
              <w:rPr>
                <w:rFonts w:ascii="Arial" w:hAnsi="Arial" w:cs="Arial"/>
                <w:color w:val="222222"/>
                <w:sz w:val="18"/>
                <w:szCs w:val="18"/>
              </w:rPr>
            </w:pPr>
          </w:p>
        </w:tc>
        <w:tc>
          <w:tcPr>
            <w:tcW w:w="1342"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8D04CF" w14:textId="77777777" w:rsidR="00AC2ACF" w:rsidRPr="00611F26" w:rsidRDefault="00AC2ACF" w:rsidP="00AC2ACF">
            <w:pPr>
              <w:jc w:val="center"/>
              <w:rPr>
                <w:rFonts w:ascii="Arial" w:hAnsi="Arial" w:cs="Arial"/>
                <w:color w:val="222222"/>
                <w:sz w:val="18"/>
                <w:szCs w:val="18"/>
              </w:rPr>
            </w:pPr>
          </w:p>
        </w:tc>
        <w:tc>
          <w:tcPr>
            <w:tcW w:w="1433" w:type="dxa"/>
            <w:vMerge/>
            <w:tcBorders>
              <w:top w:val="single" w:sz="4" w:space="0" w:color="auto"/>
              <w:left w:val="single" w:sz="4" w:space="0" w:color="auto"/>
              <w:bottom w:val="single" w:sz="4" w:space="0" w:color="auto"/>
              <w:right w:val="single" w:sz="4" w:space="0" w:color="auto"/>
            </w:tcBorders>
            <w:shd w:val="clear" w:color="000000" w:fill="C5D9F1"/>
            <w:vAlign w:val="center"/>
          </w:tcPr>
          <w:p w14:paraId="0EFE6E2A" w14:textId="77777777" w:rsidR="00AC2ACF" w:rsidRPr="00611F26" w:rsidRDefault="00AC2ACF" w:rsidP="00AC2ACF">
            <w:pPr>
              <w:jc w:val="center"/>
              <w:rPr>
                <w:rFonts w:ascii="Arial" w:hAnsi="Arial" w:cs="Arial"/>
                <w:color w:val="222222"/>
                <w:sz w:val="18"/>
                <w:szCs w:val="18"/>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74DCBE03" w14:textId="0BDB5360" w:rsidR="00AC2ACF" w:rsidRPr="00611F26" w:rsidRDefault="00AC2ACF" w:rsidP="00831ECD">
            <w:pPr>
              <w:jc w:val="center"/>
              <w:rPr>
                <w:rFonts w:ascii="Arial" w:hAnsi="Arial" w:cs="Arial"/>
                <w:color w:val="222222"/>
                <w:sz w:val="18"/>
                <w:szCs w:val="18"/>
              </w:rPr>
            </w:pPr>
            <w:r>
              <w:rPr>
                <w:rFonts w:ascii="Arial" w:hAnsi="Arial" w:cs="Arial"/>
                <w:color w:val="222222"/>
                <w:sz w:val="18"/>
                <w:szCs w:val="18"/>
              </w:rPr>
              <w:t>On or a</w:t>
            </w:r>
            <w:r w:rsidRPr="00611F26">
              <w:rPr>
                <w:rFonts w:ascii="Arial" w:hAnsi="Arial" w:cs="Arial"/>
                <w:color w:val="222222"/>
                <w:sz w:val="18"/>
                <w:szCs w:val="18"/>
              </w:rPr>
              <w:t xml:space="preserve">fter </w:t>
            </w:r>
            <w:r>
              <w:rPr>
                <w:rFonts w:ascii="Arial" w:hAnsi="Arial" w:cs="Arial"/>
                <w:color w:val="222222"/>
                <w:sz w:val="18"/>
                <w:szCs w:val="18"/>
              </w:rPr>
              <w:t>1</w:t>
            </w:r>
            <w:r w:rsidRPr="00611F26">
              <w:rPr>
                <w:rFonts w:ascii="Arial" w:hAnsi="Arial" w:cs="Arial"/>
                <w:color w:val="222222"/>
                <w:sz w:val="18"/>
                <w:szCs w:val="18"/>
              </w:rPr>
              <w:t>/</w:t>
            </w:r>
            <w:r>
              <w:rPr>
                <w:rFonts w:ascii="Arial" w:hAnsi="Arial" w:cs="Arial"/>
                <w:color w:val="222222"/>
                <w:sz w:val="18"/>
                <w:szCs w:val="18"/>
              </w:rPr>
              <w:t>1</w:t>
            </w:r>
            <w:r w:rsidRPr="00611F26">
              <w:rPr>
                <w:rFonts w:ascii="Arial" w:hAnsi="Arial" w:cs="Arial"/>
                <w:color w:val="222222"/>
                <w:sz w:val="18"/>
                <w:szCs w:val="18"/>
              </w:rPr>
              <w:t>/</w:t>
            </w:r>
            <w:r w:rsidR="005B09C8">
              <w:rPr>
                <w:rFonts w:ascii="Arial" w:hAnsi="Arial" w:cs="Arial"/>
                <w:color w:val="222222"/>
                <w:sz w:val="18"/>
                <w:szCs w:val="18"/>
              </w:rPr>
              <w:t>2021</w:t>
            </w: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02C40B85" w14:textId="7DC591CC" w:rsidR="00AC2ACF" w:rsidRDefault="00F93F9E" w:rsidP="00AC2ACF">
            <w:pPr>
              <w:jc w:val="center"/>
              <w:rPr>
                <w:rFonts w:ascii="Arial" w:hAnsi="Arial" w:cs="Arial"/>
                <w:color w:val="222222"/>
                <w:sz w:val="18"/>
                <w:szCs w:val="18"/>
              </w:rPr>
            </w:pPr>
            <w:r>
              <w:rPr>
                <w:rFonts w:ascii="Arial" w:hAnsi="Arial" w:cs="Arial"/>
                <w:color w:val="222222"/>
                <w:sz w:val="18"/>
                <w:szCs w:val="18"/>
              </w:rPr>
              <w:t>3.0</w:t>
            </w:r>
            <w:r w:rsidR="00AC2ACF" w:rsidRPr="00611F26">
              <w:rPr>
                <w:rFonts w:ascii="Arial" w:hAnsi="Arial" w:cs="Arial"/>
                <w:color w:val="222222"/>
                <w:sz w:val="18"/>
                <w:szCs w:val="18"/>
              </w:rPr>
              <w:t>%</w:t>
            </w:r>
          </w:p>
        </w:tc>
      </w:tr>
    </w:tbl>
    <w:p w14:paraId="1AB420AD" w14:textId="77777777" w:rsidR="00296CA2" w:rsidRPr="00296CA2" w:rsidRDefault="00296CA2" w:rsidP="00C33D2C">
      <w:pPr>
        <w:spacing w:after="120"/>
        <w:ind w:left="1440" w:hanging="1440"/>
        <w:rPr>
          <w:rFonts w:ascii="Arial" w:hAnsi="Arial" w:cs="Arial"/>
          <w:bCs/>
          <w:iCs/>
          <w:snapToGrid w:val="0"/>
          <w:color w:val="000000" w:themeColor="text1"/>
        </w:rPr>
      </w:pPr>
    </w:p>
    <w:p w14:paraId="0AE5342D" w14:textId="77777777" w:rsidR="00296CA2" w:rsidRDefault="00296CA2" w:rsidP="00C33D2C">
      <w:pPr>
        <w:spacing w:after="120"/>
        <w:ind w:left="1440" w:hanging="1440"/>
        <w:rPr>
          <w:rFonts w:ascii="Arial" w:hAnsi="Arial" w:cs="Arial"/>
          <w:b/>
          <w:i/>
          <w:snapToGrid w:val="0"/>
          <w:color w:val="000000" w:themeColor="text1"/>
          <w:u w:val="single"/>
        </w:rPr>
      </w:pPr>
    </w:p>
    <w:p w14:paraId="237A1ACC" w14:textId="14A26665" w:rsidR="00B7121C" w:rsidRPr="00B7121C" w:rsidRDefault="004E28A4" w:rsidP="00C33D2C">
      <w:pPr>
        <w:spacing w:after="120"/>
        <w:ind w:left="1440" w:hanging="1440"/>
        <w:rPr>
          <w:rFonts w:ascii="Arial" w:hAnsi="Arial" w:cs="Arial"/>
          <w:color w:val="000000" w:themeColor="text1"/>
        </w:rPr>
      </w:pPr>
      <w:r w:rsidRPr="008015BC">
        <w:rPr>
          <w:rFonts w:ascii="Arial" w:hAnsi="Arial" w:cs="Arial"/>
          <w:b/>
          <w:i/>
          <w:snapToGrid w:val="0"/>
          <w:color w:val="000000" w:themeColor="text1"/>
          <w:u w:val="single"/>
        </w:rPr>
        <w:t>NOTE</w:t>
      </w:r>
      <w:r w:rsidR="008015BC" w:rsidRPr="008015BC">
        <w:rPr>
          <w:rFonts w:ascii="Arial" w:hAnsi="Arial" w:cs="Arial"/>
          <w:i/>
          <w:snapToGrid w:val="0"/>
          <w:color w:val="000000" w:themeColor="text1"/>
        </w:rPr>
        <w:tab/>
      </w:r>
      <w:r w:rsidR="007D2F01" w:rsidRPr="00B7121C">
        <w:rPr>
          <w:rFonts w:ascii="Arial" w:hAnsi="Arial" w:cs="Arial"/>
          <w:color w:val="000000" w:themeColor="text1"/>
        </w:rPr>
        <w:t>E</w:t>
      </w:r>
      <w:r w:rsidR="00DD1287" w:rsidRPr="00B7121C">
        <w:rPr>
          <w:rFonts w:ascii="Arial" w:hAnsi="Arial" w:cs="Arial"/>
          <w:color w:val="000000" w:themeColor="text1"/>
        </w:rPr>
        <w:t xml:space="preserve">ach of the </w:t>
      </w:r>
      <w:r w:rsidR="004D55B9">
        <w:rPr>
          <w:rFonts w:ascii="Arial" w:hAnsi="Arial" w:cs="Arial"/>
          <w:color w:val="000000" w:themeColor="text1"/>
        </w:rPr>
        <w:t>6</w:t>
      </w:r>
      <w:r w:rsidR="0089519C" w:rsidRPr="00B7121C">
        <w:rPr>
          <w:rFonts w:ascii="Arial" w:hAnsi="Arial" w:cs="Arial"/>
          <w:color w:val="000000" w:themeColor="text1"/>
        </w:rPr>
        <w:t xml:space="preserve"> </w:t>
      </w:r>
      <w:r w:rsidR="00AC7077">
        <w:rPr>
          <w:rFonts w:ascii="Arial" w:hAnsi="Arial" w:cs="Arial"/>
          <w:color w:val="000000" w:themeColor="text1"/>
        </w:rPr>
        <w:t>classes</w:t>
      </w:r>
      <w:r w:rsidR="0088599F" w:rsidRPr="00B7121C">
        <w:rPr>
          <w:rFonts w:ascii="Arial" w:hAnsi="Arial" w:cs="Arial"/>
          <w:color w:val="000000" w:themeColor="text1"/>
        </w:rPr>
        <w:t xml:space="preserve"> of Certificate</w:t>
      </w:r>
      <w:r w:rsidR="00611F26">
        <w:rPr>
          <w:rFonts w:ascii="Arial" w:hAnsi="Arial" w:cs="Arial"/>
          <w:color w:val="000000" w:themeColor="text1"/>
        </w:rPr>
        <w:t>s</w:t>
      </w:r>
      <w:r w:rsidR="0088599F" w:rsidRPr="00B7121C">
        <w:rPr>
          <w:rFonts w:ascii="Arial" w:hAnsi="Arial" w:cs="Arial"/>
          <w:color w:val="000000" w:themeColor="text1"/>
        </w:rPr>
        <w:t xml:space="preserve"> can be used </w:t>
      </w:r>
      <w:r w:rsidR="0088599F" w:rsidRPr="00B7121C">
        <w:rPr>
          <w:rFonts w:ascii="Arial" w:hAnsi="Arial" w:cs="Arial"/>
          <w:b/>
          <w:i/>
          <w:color w:val="000000" w:themeColor="text1"/>
        </w:rPr>
        <w:t>only</w:t>
      </w:r>
      <w:r w:rsidR="0088599F" w:rsidRPr="00B7121C">
        <w:rPr>
          <w:rFonts w:ascii="Arial" w:hAnsi="Arial" w:cs="Arial"/>
          <w:color w:val="000000" w:themeColor="text1"/>
        </w:rPr>
        <w:t xml:space="preserve"> for meeting the Minimum Standard for </w:t>
      </w:r>
      <w:r w:rsidR="00AC7077">
        <w:rPr>
          <w:rFonts w:ascii="Arial" w:hAnsi="Arial" w:cs="Arial"/>
          <w:color w:val="000000" w:themeColor="text1"/>
        </w:rPr>
        <w:t xml:space="preserve">the same class for </w:t>
      </w:r>
      <w:r w:rsidR="0088599F" w:rsidRPr="00B7121C">
        <w:rPr>
          <w:rFonts w:ascii="Arial" w:hAnsi="Arial" w:cs="Arial"/>
          <w:color w:val="000000" w:themeColor="text1"/>
        </w:rPr>
        <w:t xml:space="preserve">which it is </w:t>
      </w:r>
      <w:r w:rsidR="00094EF5" w:rsidRPr="00B7121C">
        <w:rPr>
          <w:rFonts w:ascii="Arial" w:hAnsi="Arial" w:cs="Arial"/>
          <w:color w:val="000000" w:themeColor="text1"/>
        </w:rPr>
        <w:t>denoted</w:t>
      </w:r>
      <w:r w:rsidR="0088599F" w:rsidRPr="00B7121C">
        <w:rPr>
          <w:rFonts w:ascii="Arial" w:hAnsi="Arial" w:cs="Arial"/>
          <w:color w:val="000000" w:themeColor="text1"/>
        </w:rPr>
        <w:t>.</w:t>
      </w:r>
      <w:r w:rsidR="00DD1287" w:rsidRPr="00B7121C">
        <w:rPr>
          <w:rFonts w:ascii="Arial" w:hAnsi="Arial" w:cs="Arial"/>
          <w:color w:val="000000" w:themeColor="text1"/>
        </w:rPr>
        <w:t xml:space="preserve"> </w:t>
      </w:r>
      <w:r w:rsidR="0088599F" w:rsidRPr="00B7121C">
        <w:rPr>
          <w:rFonts w:ascii="Arial" w:hAnsi="Arial" w:cs="Arial"/>
          <w:color w:val="000000" w:themeColor="text1"/>
        </w:rPr>
        <w:t xml:space="preserve"> </w:t>
      </w:r>
      <w:r w:rsidR="00A81662" w:rsidRPr="00A81662">
        <w:rPr>
          <w:rFonts w:ascii="Arial" w:hAnsi="Arial" w:cs="Arial"/>
          <w:b/>
          <w:i/>
          <w:color w:val="000000" w:themeColor="text1"/>
        </w:rPr>
        <w:t>HOWEVER</w:t>
      </w:r>
      <w:r w:rsidR="00A81662">
        <w:rPr>
          <w:rFonts w:ascii="Arial" w:hAnsi="Arial" w:cs="Arial"/>
          <w:color w:val="000000" w:themeColor="text1"/>
        </w:rPr>
        <w:t xml:space="preserve">, </w:t>
      </w:r>
      <w:r w:rsidR="001867AF" w:rsidRPr="00B7121C">
        <w:rPr>
          <w:rFonts w:ascii="Arial" w:hAnsi="Arial" w:cs="Arial"/>
          <w:color w:val="000000" w:themeColor="text1"/>
        </w:rPr>
        <w:t>SREC</w:t>
      </w:r>
      <w:r w:rsidR="0089519C" w:rsidRPr="00B7121C">
        <w:rPr>
          <w:rFonts w:ascii="Arial" w:hAnsi="Arial" w:cs="Arial"/>
          <w:color w:val="000000" w:themeColor="text1"/>
        </w:rPr>
        <w:t>s</w:t>
      </w:r>
      <w:r w:rsidR="001867AF" w:rsidRPr="00B7121C">
        <w:rPr>
          <w:rFonts w:ascii="Arial" w:hAnsi="Arial" w:cs="Arial"/>
          <w:color w:val="000000" w:themeColor="text1"/>
        </w:rPr>
        <w:t xml:space="preserve"> </w:t>
      </w:r>
      <w:r w:rsidR="0089519C" w:rsidRPr="00B7121C">
        <w:rPr>
          <w:rFonts w:ascii="Arial" w:hAnsi="Arial" w:cs="Arial"/>
          <w:color w:val="000000" w:themeColor="text1"/>
        </w:rPr>
        <w:t xml:space="preserve">and SREC IIs are </w:t>
      </w:r>
      <w:r w:rsidR="001867AF" w:rsidRPr="00A81662">
        <w:rPr>
          <w:rFonts w:ascii="Arial" w:hAnsi="Arial" w:cs="Arial"/>
          <w:color w:val="000000" w:themeColor="text1"/>
        </w:rPr>
        <w:t>type</w:t>
      </w:r>
      <w:r w:rsidR="0089519C" w:rsidRPr="00A81662">
        <w:rPr>
          <w:rFonts w:ascii="Arial" w:hAnsi="Arial" w:cs="Arial"/>
          <w:color w:val="000000" w:themeColor="text1"/>
        </w:rPr>
        <w:t>s</w:t>
      </w:r>
      <w:r w:rsidR="001867AF" w:rsidRPr="00A81662">
        <w:rPr>
          <w:rFonts w:ascii="Arial" w:hAnsi="Arial" w:cs="Arial"/>
          <w:color w:val="000000" w:themeColor="text1"/>
        </w:rPr>
        <w:t xml:space="preserve"> </w:t>
      </w:r>
      <w:r w:rsidR="001867AF" w:rsidRPr="00B7121C">
        <w:rPr>
          <w:rFonts w:ascii="Arial" w:hAnsi="Arial" w:cs="Arial"/>
          <w:color w:val="000000" w:themeColor="text1"/>
        </w:rPr>
        <w:t>of Class I REC</w:t>
      </w:r>
      <w:r w:rsidR="0089519C" w:rsidRPr="00B7121C">
        <w:rPr>
          <w:rFonts w:ascii="Arial" w:hAnsi="Arial" w:cs="Arial"/>
          <w:color w:val="000000" w:themeColor="text1"/>
        </w:rPr>
        <w:t>s</w:t>
      </w:r>
      <w:r w:rsidR="001867AF" w:rsidRPr="00B7121C">
        <w:rPr>
          <w:rFonts w:ascii="Arial" w:hAnsi="Arial" w:cs="Arial"/>
          <w:color w:val="000000" w:themeColor="text1"/>
        </w:rPr>
        <w:t xml:space="preserve"> and </w:t>
      </w:r>
      <w:r w:rsidR="00C559EB" w:rsidRPr="00B7121C">
        <w:rPr>
          <w:rFonts w:ascii="Arial" w:hAnsi="Arial" w:cs="Arial"/>
          <w:i/>
          <w:color w:val="000000" w:themeColor="text1"/>
        </w:rPr>
        <w:t>can</w:t>
      </w:r>
      <w:r w:rsidR="001867AF" w:rsidRPr="00B7121C">
        <w:rPr>
          <w:rFonts w:ascii="Arial" w:hAnsi="Arial" w:cs="Arial"/>
          <w:color w:val="000000" w:themeColor="text1"/>
        </w:rPr>
        <w:t xml:space="preserve"> be used towards meeting non-SCO, RPS Class I compliance</w:t>
      </w:r>
      <w:r w:rsidR="00611F26">
        <w:rPr>
          <w:rFonts w:ascii="Arial" w:hAnsi="Arial" w:cs="Arial"/>
          <w:color w:val="000000" w:themeColor="text1"/>
        </w:rPr>
        <w:t xml:space="preserve">, but an SREC cannot be used </w:t>
      </w:r>
      <w:r w:rsidR="006A72EE">
        <w:rPr>
          <w:rFonts w:ascii="Arial" w:hAnsi="Arial" w:cs="Arial"/>
          <w:color w:val="000000" w:themeColor="text1"/>
        </w:rPr>
        <w:t>to</w:t>
      </w:r>
      <w:r w:rsidR="00611F26">
        <w:rPr>
          <w:rFonts w:ascii="Arial" w:hAnsi="Arial" w:cs="Arial"/>
          <w:color w:val="000000" w:themeColor="text1"/>
        </w:rPr>
        <w:t xml:space="preserve"> meet SREC II compliance</w:t>
      </w:r>
      <w:r w:rsidR="00D324AA">
        <w:rPr>
          <w:rFonts w:ascii="Arial" w:hAnsi="Arial" w:cs="Arial"/>
          <w:color w:val="000000" w:themeColor="text1"/>
        </w:rPr>
        <w:t xml:space="preserve"> and vice versa.</w:t>
      </w:r>
    </w:p>
    <w:p w14:paraId="4E9F4AD7" w14:textId="5E13DD44" w:rsidR="001B762D" w:rsidRDefault="00912BC6" w:rsidP="00CF3274">
      <w:pPr>
        <w:spacing w:after="240"/>
        <w:ind w:left="1440" w:hanging="1440"/>
        <w:rPr>
          <w:rFonts w:ascii="Arial" w:hAnsi="Arial" w:cs="Arial"/>
          <w:color w:val="000000" w:themeColor="text1"/>
        </w:rPr>
      </w:pPr>
      <w:r w:rsidRPr="00017E80">
        <w:rPr>
          <w:rFonts w:ascii="Arial" w:hAnsi="Arial" w:cs="Arial"/>
          <w:b/>
          <w:i/>
          <w:snapToGrid w:val="0"/>
          <w:color w:val="000000" w:themeColor="text1"/>
          <w:u w:val="single"/>
        </w:rPr>
        <w:t>NOTE</w:t>
      </w:r>
      <w:r w:rsidRPr="00017E80">
        <w:rPr>
          <w:rFonts w:ascii="Arial" w:hAnsi="Arial" w:cs="Arial"/>
          <w:b/>
          <w:snapToGrid w:val="0"/>
          <w:color w:val="000000" w:themeColor="text1"/>
        </w:rPr>
        <w:t xml:space="preserve"> </w:t>
      </w:r>
      <w:r>
        <w:rPr>
          <w:rFonts w:ascii="Arial" w:hAnsi="Arial" w:cs="Arial"/>
          <w:snapToGrid w:val="0"/>
          <w:color w:val="000000" w:themeColor="text1"/>
        </w:rPr>
        <w:tab/>
      </w:r>
      <w:r w:rsidR="00021A03" w:rsidRPr="00B7121C">
        <w:rPr>
          <w:rFonts w:ascii="Arial" w:hAnsi="Arial" w:cs="Arial"/>
          <w:color w:val="000000" w:themeColor="text1"/>
        </w:rPr>
        <w:t>I</w:t>
      </w:r>
      <w:r w:rsidR="00855721" w:rsidRPr="00B7121C">
        <w:rPr>
          <w:rFonts w:ascii="Arial" w:hAnsi="Arial" w:cs="Arial"/>
          <w:color w:val="000000" w:themeColor="text1"/>
        </w:rPr>
        <w:t xml:space="preserve">f a </w:t>
      </w:r>
      <w:r w:rsidR="00A247B7" w:rsidRPr="00B7121C">
        <w:rPr>
          <w:rFonts w:ascii="Arial" w:hAnsi="Arial" w:cs="Arial"/>
          <w:color w:val="000000" w:themeColor="text1"/>
        </w:rPr>
        <w:t>Supplier</w:t>
      </w:r>
      <w:r w:rsidR="00855721" w:rsidRPr="00B7121C">
        <w:rPr>
          <w:rFonts w:ascii="Arial" w:hAnsi="Arial" w:cs="Arial"/>
          <w:color w:val="000000" w:themeColor="text1"/>
        </w:rPr>
        <w:t xml:space="preserve"> has </w:t>
      </w:r>
      <w:r w:rsidR="00970B34" w:rsidRPr="00B7121C">
        <w:rPr>
          <w:rFonts w:ascii="Arial" w:hAnsi="Arial" w:cs="Arial"/>
          <w:color w:val="000000" w:themeColor="text1"/>
        </w:rPr>
        <w:t>not acquire</w:t>
      </w:r>
      <w:r w:rsidR="00855721" w:rsidRPr="00B7121C">
        <w:rPr>
          <w:rFonts w:ascii="Arial" w:hAnsi="Arial" w:cs="Arial"/>
          <w:color w:val="000000" w:themeColor="text1"/>
        </w:rPr>
        <w:t>d</w:t>
      </w:r>
      <w:r w:rsidR="00970B34" w:rsidRPr="00B7121C">
        <w:rPr>
          <w:rFonts w:ascii="Arial" w:hAnsi="Arial" w:cs="Arial"/>
          <w:color w:val="000000" w:themeColor="text1"/>
        </w:rPr>
        <w:t xml:space="preserve"> </w:t>
      </w:r>
      <w:r w:rsidR="00855721" w:rsidRPr="00B7121C">
        <w:rPr>
          <w:rFonts w:ascii="Arial" w:hAnsi="Arial" w:cs="Arial"/>
          <w:color w:val="000000" w:themeColor="text1"/>
        </w:rPr>
        <w:t xml:space="preserve">by </w:t>
      </w:r>
      <w:r w:rsidR="00970B34" w:rsidRPr="00B7121C">
        <w:rPr>
          <w:rFonts w:ascii="Arial" w:hAnsi="Arial" w:cs="Arial"/>
          <w:color w:val="000000" w:themeColor="text1"/>
        </w:rPr>
        <w:t xml:space="preserve">enough Certificates to meet one </w:t>
      </w:r>
      <w:r w:rsidR="00F350C7" w:rsidRPr="00B7121C">
        <w:rPr>
          <w:rFonts w:ascii="Arial" w:hAnsi="Arial" w:cs="Arial"/>
          <w:color w:val="000000" w:themeColor="text1"/>
        </w:rPr>
        <w:t xml:space="preserve">or more of </w:t>
      </w:r>
      <w:r w:rsidR="00970B34" w:rsidRPr="00B7121C">
        <w:rPr>
          <w:rFonts w:ascii="Arial" w:hAnsi="Arial" w:cs="Arial"/>
          <w:color w:val="000000" w:themeColor="text1"/>
        </w:rPr>
        <w:t xml:space="preserve">the </w:t>
      </w:r>
      <w:r w:rsidR="00D415D0" w:rsidRPr="00B7121C">
        <w:rPr>
          <w:rFonts w:ascii="Arial" w:hAnsi="Arial" w:cs="Arial"/>
          <w:color w:val="000000" w:themeColor="text1"/>
        </w:rPr>
        <w:t xml:space="preserve">Minimum </w:t>
      </w:r>
      <w:r w:rsidR="00970B34" w:rsidRPr="00B7121C">
        <w:rPr>
          <w:rFonts w:ascii="Arial" w:hAnsi="Arial" w:cs="Arial"/>
          <w:color w:val="000000" w:themeColor="text1"/>
        </w:rPr>
        <w:t>Standards</w:t>
      </w:r>
      <w:r w:rsidR="00855721" w:rsidRPr="00B7121C">
        <w:rPr>
          <w:rFonts w:ascii="Arial" w:hAnsi="Arial" w:cs="Arial"/>
          <w:color w:val="000000" w:themeColor="text1"/>
        </w:rPr>
        <w:t xml:space="preserve"> </w:t>
      </w:r>
      <w:r w:rsidR="00855721" w:rsidRPr="00912BC6">
        <w:rPr>
          <w:rFonts w:ascii="Arial" w:hAnsi="Arial" w:cs="Arial"/>
          <w:color w:val="000000" w:themeColor="text1"/>
        </w:rPr>
        <w:t xml:space="preserve">for </w:t>
      </w:r>
      <w:r w:rsidR="005B09C8">
        <w:rPr>
          <w:rFonts w:ascii="Arial" w:hAnsi="Arial" w:cs="Arial"/>
          <w:color w:val="000000" w:themeColor="text1"/>
        </w:rPr>
        <w:t>2021</w:t>
      </w:r>
      <w:r w:rsidRPr="00912BC6">
        <w:rPr>
          <w:rFonts w:ascii="Arial" w:hAnsi="Arial" w:cs="Arial"/>
          <w:color w:val="000000" w:themeColor="text1"/>
        </w:rPr>
        <w:t xml:space="preserve"> by June 15</w:t>
      </w:r>
      <w:r w:rsidR="00521EE9">
        <w:rPr>
          <w:rFonts w:ascii="Arial" w:hAnsi="Arial" w:cs="Arial"/>
          <w:color w:val="000000" w:themeColor="text1"/>
        </w:rPr>
        <w:t>, 202</w:t>
      </w:r>
      <w:r w:rsidR="00D85C1A">
        <w:rPr>
          <w:rFonts w:ascii="Arial" w:hAnsi="Arial" w:cs="Arial"/>
          <w:color w:val="000000" w:themeColor="text1"/>
        </w:rPr>
        <w:t>2</w:t>
      </w:r>
      <w:r w:rsidRPr="00912BC6">
        <w:rPr>
          <w:rFonts w:ascii="Arial" w:hAnsi="Arial" w:cs="Arial"/>
          <w:color w:val="000000" w:themeColor="text1"/>
        </w:rPr>
        <w:t xml:space="preserve"> (when </w:t>
      </w:r>
      <w:r w:rsidR="00D85C1A">
        <w:rPr>
          <w:rFonts w:ascii="Arial" w:hAnsi="Arial" w:cs="Arial"/>
          <w:color w:val="000000" w:themeColor="text1"/>
        </w:rPr>
        <w:t xml:space="preserve">Q4 </w:t>
      </w:r>
      <w:r w:rsidR="005B09C8">
        <w:rPr>
          <w:rFonts w:ascii="Arial" w:hAnsi="Arial" w:cs="Arial"/>
          <w:color w:val="000000" w:themeColor="text1"/>
        </w:rPr>
        <w:t>2021</w:t>
      </w:r>
      <w:r w:rsidRPr="00912BC6">
        <w:rPr>
          <w:rFonts w:ascii="Arial" w:hAnsi="Arial" w:cs="Arial"/>
          <w:color w:val="000000" w:themeColor="text1"/>
        </w:rPr>
        <w:t xml:space="preserve"> GIS Certificate trading ends)</w:t>
      </w:r>
      <w:r w:rsidR="00970B34" w:rsidRPr="00912BC6">
        <w:rPr>
          <w:rFonts w:ascii="Arial" w:hAnsi="Arial" w:cs="Arial"/>
          <w:color w:val="000000" w:themeColor="text1"/>
        </w:rPr>
        <w:t xml:space="preserve">, it must obtain the equivalent quantity </w:t>
      </w:r>
      <w:r w:rsidR="00855721" w:rsidRPr="00912BC6">
        <w:rPr>
          <w:rFonts w:ascii="Arial" w:hAnsi="Arial" w:cs="Arial"/>
          <w:color w:val="000000" w:themeColor="text1"/>
        </w:rPr>
        <w:t xml:space="preserve">of </w:t>
      </w:r>
      <w:r w:rsidR="00970B34" w:rsidRPr="00912BC6">
        <w:rPr>
          <w:rFonts w:ascii="Arial" w:hAnsi="Arial" w:cs="Arial"/>
          <w:color w:val="000000" w:themeColor="text1"/>
        </w:rPr>
        <w:t>Alternative</w:t>
      </w:r>
      <w:r w:rsidR="00970B34" w:rsidRPr="00B7121C">
        <w:rPr>
          <w:rFonts w:ascii="Arial" w:hAnsi="Arial" w:cs="Arial"/>
          <w:color w:val="000000" w:themeColor="text1"/>
        </w:rPr>
        <w:t xml:space="preserve"> Compliance Credits (each denominated as </w:t>
      </w:r>
      <w:r w:rsidR="00D415D0" w:rsidRPr="00B7121C">
        <w:rPr>
          <w:rFonts w:ascii="Arial" w:hAnsi="Arial" w:cs="Arial"/>
          <w:color w:val="000000" w:themeColor="text1"/>
        </w:rPr>
        <w:t>one</w:t>
      </w:r>
      <w:r w:rsidR="00970B34" w:rsidRPr="00B7121C">
        <w:rPr>
          <w:rFonts w:ascii="Arial" w:hAnsi="Arial" w:cs="Arial"/>
          <w:color w:val="000000" w:themeColor="text1"/>
        </w:rPr>
        <w:t xml:space="preserve"> MWh) equal to its shortfall by making an Alternative Compliance Payment </w:t>
      </w:r>
      <w:r w:rsidR="00F350C7" w:rsidRPr="00B7121C">
        <w:rPr>
          <w:rFonts w:ascii="Arial" w:hAnsi="Arial" w:cs="Arial"/>
          <w:color w:val="000000" w:themeColor="text1"/>
        </w:rPr>
        <w:t xml:space="preserve">(“ACP”) </w:t>
      </w:r>
      <w:r w:rsidR="00970B34" w:rsidRPr="00B7121C">
        <w:rPr>
          <w:rFonts w:ascii="Arial" w:hAnsi="Arial" w:cs="Arial"/>
          <w:color w:val="000000" w:themeColor="text1"/>
        </w:rPr>
        <w:t>to the M</w:t>
      </w:r>
      <w:r w:rsidR="00831ECD">
        <w:rPr>
          <w:rFonts w:ascii="Arial" w:hAnsi="Arial" w:cs="Arial"/>
          <w:color w:val="000000" w:themeColor="text1"/>
        </w:rPr>
        <w:t>assachusetts</w:t>
      </w:r>
      <w:r w:rsidR="00970B34" w:rsidRPr="00B7121C">
        <w:rPr>
          <w:rFonts w:ascii="Arial" w:hAnsi="Arial" w:cs="Arial"/>
          <w:color w:val="000000" w:themeColor="text1"/>
        </w:rPr>
        <w:t xml:space="preserve"> Clean Energy Center</w:t>
      </w:r>
      <w:r w:rsidR="00F350C7" w:rsidRPr="00B7121C">
        <w:rPr>
          <w:rFonts w:ascii="Arial" w:hAnsi="Arial" w:cs="Arial"/>
          <w:color w:val="000000" w:themeColor="text1"/>
        </w:rPr>
        <w:t xml:space="preserve"> </w:t>
      </w:r>
      <w:r w:rsidR="0011588D" w:rsidRPr="00B7121C">
        <w:rPr>
          <w:rFonts w:ascii="Arial" w:hAnsi="Arial" w:cs="Arial"/>
          <w:color w:val="000000" w:themeColor="text1"/>
        </w:rPr>
        <w:t xml:space="preserve">(“MassCEC”) </w:t>
      </w:r>
      <w:r w:rsidR="00F350C7" w:rsidRPr="00B7121C">
        <w:rPr>
          <w:rFonts w:ascii="Arial" w:hAnsi="Arial" w:cs="Arial"/>
          <w:color w:val="000000" w:themeColor="text1"/>
        </w:rPr>
        <w:t xml:space="preserve">at </w:t>
      </w:r>
      <w:r w:rsidR="0017099B" w:rsidRPr="00B7121C">
        <w:rPr>
          <w:rFonts w:ascii="Arial" w:hAnsi="Arial" w:cs="Arial"/>
          <w:color w:val="000000" w:themeColor="text1"/>
        </w:rPr>
        <w:t xml:space="preserve">the </w:t>
      </w:r>
      <w:r w:rsidR="005B09C8">
        <w:rPr>
          <w:rFonts w:ascii="Arial" w:hAnsi="Arial" w:cs="Arial"/>
          <w:color w:val="000000" w:themeColor="text1"/>
        </w:rPr>
        <w:t>2021</w:t>
      </w:r>
      <w:r w:rsidR="00855721" w:rsidRPr="00B7121C">
        <w:rPr>
          <w:rFonts w:ascii="Arial" w:hAnsi="Arial" w:cs="Arial"/>
          <w:color w:val="000000" w:themeColor="text1"/>
        </w:rPr>
        <w:t xml:space="preserve"> </w:t>
      </w:r>
      <w:r w:rsidR="00F350C7" w:rsidRPr="00B7121C">
        <w:rPr>
          <w:rFonts w:ascii="Arial" w:hAnsi="Arial" w:cs="Arial"/>
          <w:color w:val="000000" w:themeColor="text1"/>
        </w:rPr>
        <w:t xml:space="preserve">Alternative Compliance </w:t>
      </w:r>
      <w:r w:rsidR="000E3069" w:rsidRPr="00B7121C">
        <w:rPr>
          <w:rFonts w:ascii="Arial" w:hAnsi="Arial" w:cs="Arial"/>
          <w:color w:val="000000" w:themeColor="text1"/>
        </w:rPr>
        <w:t xml:space="preserve">Payment </w:t>
      </w:r>
      <w:r w:rsidR="00B53E6D">
        <w:rPr>
          <w:rFonts w:ascii="Arial" w:hAnsi="Arial" w:cs="Arial"/>
          <w:color w:val="000000" w:themeColor="text1"/>
        </w:rPr>
        <w:t>r</w:t>
      </w:r>
      <w:r w:rsidR="00F350C7" w:rsidRPr="00B7121C">
        <w:rPr>
          <w:rFonts w:ascii="Arial" w:hAnsi="Arial" w:cs="Arial"/>
          <w:color w:val="000000" w:themeColor="text1"/>
        </w:rPr>
        <w:t>ate</w:t>
      </w:r>
      <w:r w:rsidR="00D85C1A">
        <w:rPr>
          <w:rFonts w:ascii="Arial" w:hAnsi="Arial" w:cs="Arial"/>
          <w:color w:val="000000" w:themeColor="text1"/>
        </w:rPr>
        <w:t xml:space="preserve"> for each</w:t>
      </w:r>
      <w:r w:rsidR="00D415D0" w:rsidRPr="00B7121C">
        <w:rPr>
          <w:rFonts w:ascii="Arial" w:hAnsi="Arial" w:cs="Arial"/>
          <w:color w:val="000000" w:themeColor="text1"/>
        </w:rPr>
        <w:t xml:space="preserve"> </w:t>
      </w:r>
      <w:r w:rsidR="00D85C1A">
        <w:rPr>
          <w:rFonts w:ascii="Arial" w:hAnsi="Arial" w:cs="Arial"/>
          <w:color w:val="000000" w:themeColor="text1"/>
        </w:rPr>
        <w:t>standard.</w:t>
      </w:r>
      <w:r w:rsidR="00D415D0" w:rsidRPr="00B7121C">
        <w:rPr>
          <w:rFonts w:ascii="Arial" w:hAnsi="Arial" w:cs="Arial"/>
          <w:color w:val="000000" w:themeColor="text1"/>
        </w:rPr>
        <w:t xml:space="preserve"> </w:t>
      </w:r>
      <w:r w:rsidR="00D85C1A">
        <w:rPr>
          <w:rFonts w:ascii="Arial" w:hAnsi="Arial" w:cs="Arial"/>
          <w:color w:val="000000" w:themeColor="text1"/>
        </w:rPr>
        <w:t>The ACP r</w:t>
      </w:r>
      <w:r w:rsidR="00D415D0" w:rsidRPr="00B7121C">
        <w:rPr>
          <w:rFonts w:ascii="Arial" w:hAnsi="Arial" w:cs="Arial"/>
          <w:color w:val="000000" w:themeColor="text1"/>
        </w:rPr>
        <w:t>ate</w:t>
      </w:r>
      <w:r w:rsidR="00515845" w:rsidRPr="00B7121C">
        <w:rPr>
          <w:rFonts w:ascii="Arial" w:hAnsi="Arial" w:cs="Arial"/>
          <w:color w:val="000000" w:themeColor="text1"/>
        </w:rPr>
        <w:t xml:space="preserve"> per MWh are </w:t>
      </w:r>
      <w:r w:rsidR="0017099B" w:rsidRPr="00B7121C">
        <w:rPr>
          <w:rFonts w:ascii="Arial" w:hAnsi="Arial" w:cs="Arial"/>
          <w:color w:val="000000" w:themeColor="text1"/>
        </w:rPr>
        <w:t xml:space="preserve">listed in </w:t>
      </w:r>
      <w:r w:rsidR="0089519C" w:rsidRPr="00B7121C">
        <w:rPr>
          <w:rFonts w:ascii="Arial" w:hAnsi="Arial" w:cs="Arial"/>
          <w:color w:val="000000" w:themeColor="text1"/>
        </w:rPr>
        <w:t xml:space="preserve">Table </w:t>
      </w:r>
      <w:r w:rsidR="00C33D2C">
        <w:rPr>
          <w:rFonts w:ascii="Arial" w:hAnsi="Arial" w:cs="Arial"/>
          <w:color w:val="000000" w:themeColor="text1"/>
        </w:rPr>
        <w:t>15</w:t>
      </w:r>
      <w:r w:rsidR="00187767" w:rsidRPr="00B7121C">
        <w:rPr>
          <w:rFonts w:ascii="Arial" w:hAnsi="Arial" w:cs="Arial"/>
          <w:color w:val="000000" w:themeColor="text1"/>
        </w:rPr>
        <w:t xml:space="preserve"> </w:t>
      </w:r>
      <w:r w:rsidR="00EC1734" w:rsidRPr="00B7121C">
        <w:rPr>
          <w:rFonts w:ascii="Arial" w:hAnsi="Arial" w:cs="Arial"/>
          <w:color w:val="000000" w:themeColor="text1"/>
        </w:rPr>
        <w:t xml:space="preserve">of the </w:t>
      </w:r>
      <w:r w:rsidR="00001CDF" w:rsidRPr="00791B43">
        <w:rPr>
          <w:rFonts w:ascii="Arial" w:hAnsi="Arial" w:cs="Arial"/>
          <w:color w:val="000000" w:themeColor="text1"/>
        </w:rPr>
        <w:t>Workbook</w:t>
      </w:r>
      <w:r w:rsidR="00791B43" w:rsidRPr="00791B43">
        <w:rPr>
          <w:rFonts w:ascii="Arial" w:hAnsi="Arial" w:cs="Arial"/>
          <w:color w:val="000000" w:themeColor="text1"/>
        </w:rPr>
        <w:t>.</w:t>
      </w:r>
      <w:r w:rsidR="00791B43">
        <w:rPr>
          <w:rFonts w:ascii="Arial" w:hAnsi="Arial" w:cs="Arial"/>
          <w:i/>
          <w:color w:val="000000" w:themeColor="text1"/>
        </w:rPr>
        <w:t xml:space="preserve"> </w:t>
      </w:r>
      <w:r w:rsidR="005C3244" w:rsidRPr="00B7121C">
        <w:rPr>
          <w:rFonts w:ascii="Arial" w:hAnsi="Arial" w:cs="Arial"/>
          <w:color w:val="000000" w:themeColor="text1"/>
        </w:rPr>
        <w:t xml:space="preserve"> </w:t>
      </w:r>
      <w:r w:rsidR="00007963" w:rsidRPr="00B7121C">
        <w:rPr>
          <w:rFonts w:ascii="Arial" w:hAnsi="Arial" w:cs="Arial"/>
          <w:color w:val="000000" w:themeColor="text1"/>
        </w:rPr>
        <w:t xml:space="preserve">The information in Table </w:t>
      </w:r>
      <w:r w:rsidR="00C33D2C">
        <w:rPr>
          <w:rFonts w:ascii="Arial" w:hAnsi="Arial" w:cs="Arial"/>
          <w:color w:val="000000" w:themeColor="text1"/>
        </w:rPr>
        <w:t>15</w:t>
      </w:r>
      <w:r w:rsidR="00007963" w:rsidRPr="00B7121C">
        <w:rPr>
          <w:rFonts w:ascii="Arial" w:hAnsi="Arial" w:cs="Arial"/>
          <w:color w:val="000000" w:themeColor="text1"/>
        </w:rPr>
        <w:t xml:space="preserve"> is copied, in turn, to </w:t>
      </w:r>
      <w:r>
        <w:rPr>
          <w:rFonts w:ascii="Arial" w:hAnsi="Arial" w:cs="Arial"/>
          <w:color w:val="000000" w:themeColor="text1"/>
        </w:rPr>
        <w:t>T</w:t>
      </w:r>
      <w:r w:rsidR="00007963" w:rsidRPr="00B7121C">
        <w:rPr>
          <w:rFonts w:ascii="Arial" w:hAnsi="Arial" w:cs="Arial"/>
          <w:color w:val="000000" w:themeColor="text1"/>
        </w:rPr>
        <w:t>ab</w:t>
      </w:r>
      <w:r w:rsidR="00517DE2" w:rsidRPr="00B7121C">
        <w:rPr>
          <w:rFonts w:ascii="Arial" w:hAnsi="Arial" w:cs="Arial"/>
          <w:color w:val="000000" w:themeColor="text1"/>
        </w:rPr>
        <w:t xml:space="preserve"> N</w:t>
      </w:r>
      <w:r w:rsidR="00007963" w:rsidRPr="00B7121C">
        <w:rPr>
          <w:rFonts w:ascii="Arial" w:hAnsi="Arial" w:cs="Arial"/>
          <w:color w:val="000000" w:themeColor="text1"/>
        </w:rPr>
        <w:t xml:space="preserve">, which the Supplier will use </w:t>
      </w:r>
      <w:r w:rsidR="00791B43">
        <w:rPr>
          <w:rFonts w:ascii="Arial" w:hAnsi="Arial" w:cs="Arial"/>
          <w:color w:val="000000" w:themeColor="text1"/>
        </w:rPr>
        <w:t xml:space="preserve">to </w:t>
      </w:r>
      <w:r w:rsidR="00007963" w:rsidRPr="00B7121C">
        <w:rPr>
          <w:rFonts w:ascii="Arial" w:hAnsi="Arial" w:cs="Arial"/>
          <w:color w:val="000000" w:themeColor="text1"/>
        </w:rPr>
        <w:t xml:space="preserve">notify MassCEC </w:t>
      </w:r>
      <w:r w:rsidR="00517DE2" w:rsidRPr="00B7121C">
        <w:rPr>
          <w:rFonts w:ascii="Arial" w:hAnsi="Arial" w:cs="Arial"/>
          <w:color w:val="000000" w:themeColor="text1"/>
        </w:rPr>
        <w:t xml:space="preserve">about the details behind </w:t>
      </w:r>
      <w:r w:rsidR="00791B43">
        <w:rPr>
          <w:rFonts w:ascii="Arial" w:hAnsi="Arial" w:cs="Arial"/>
          <w:color w:val="000000" w:themeColor="text1"/>
        </w:rPr>
        <w:t xml:space="preserve">its ACP </w:t>
      </w:r>
      <w:r w:rsidR="00517DE2" w:rsidRPr="00B7121C">
        <w:rPr>
          <w:rFonts w:ascii="Arial" w:hAnsi="Arial" w:cs="Arial"/>
          <w:color w:val="000000" w:themeColor="text1"/>
        </w:rPr>
        <w:t>wire transfer.</w:t>
      </w:r>
    </w:p>
    <w:p w14:paraId="1FD406E2" w14:textId="77777777" w:rsidR="00CC63DA" w:rsidRPr="00B7121C" w:rsidRDefault="00CC63DA" w:rsidP="00CF3274">
      <w:pPr>
        <w:spacing w:after="240"/>
        <w:ind w:left="1440" w:hanging="1440"/>
        <w:rPr>
          <w:rFonts w:ascii="Arial" w:hAnsi="Arial" w:cs="Arial"/>
          <w:b/>
          <w:color w:val="800000"/>
        </w:rPr>
      </w:pPr>
    </w:p>
    <w:tbl>
      <w:tblPr>
        <w:tblW w:w="4140" w:type="dxa"/>
        <w:jc w:val="center"/>
        <w:tblLayout w:type="fixed"/>
        <w:tblLook w:val="04A0" w:firstRow="1" w:lastRow="0" w:firstColumn="1" w:lastColumn="0" w:noHBand="0" w:noVBand="1"/>
      </w:tblPr>
      <w:tblGrid>
        <w:gridCol w:w="1433"/>
        <w:gridCol w:w="7"/>
        <w:gridCol w:w="1343"/>
        <w:gridCol w:w="1350"/>
        <w:gridCol w:w="7"/>
      </w:tblGrid>
      <w:tr w:rsidR="00D2238E" w:rsidRPr="00AC2ACF" w14:paraId="74A466D0" w14:textId="77777777" w:rsidTr="00CC63DA">
        <w:trPr>
          <w:trHeight w:val="539"/>
          <w:jc w:val="center"/>
        </w:trPr>
        <w:tc>
          <w:tcPr>
            <w:tcW w:w="1440" w:type="dxa"/>
            <w:gridSpan w:val="2"/>
            <w:tcBorders>
              <w:top w:val="single" w:sz="4" w:space="0" w:color="auto"/>
              <w:left w:val="single" w:sz="4" w:space="0" w:color="auto"/>
              <w:bottom w:val="single" w:sz="4" w:space="0" w:color="auto"/>
              <w:right w:val="single" w:sz="4" w:space="0" w:color="auto"/>
            </w:tcBorders>
            <w:shd w:val="clear" w:color="000000" w:fill="C5D9F1"/>
            <w:vAlign w:val="center"/>
          </w:tcPr>
          <w:p w14:paraId="71CD5800" w14:textId="2B4B3D68" w:rsidR="00D2238E" w:rsidRPr="00611F26" w:rsidRDefault="00D2238E" w:rsidP="0002277B">
            <w:pPr>
              <w:jc w:val="center"/>
              <w:rPr>
                <w:rFonts w:ascii="Arial" w:hAnsi="Arial" w:cs="Arial"/>
                <w:b/>
                <w:bCs/>
                <w:color w:val="000000"/>
                <w:sz w:val="18"/>
              </w:rPr>
            </w:pPr>
            <w:r>
              <w:rPr>
                <w:rFonts w:ascii="Arial" w:hAnsi="Arial" w:cs="Arial"/>
                <w:b/>
                <w:bCs/>
                <w:color w:val="000000"/>
                <w:sz w:val="18"/>
              </w:rPr>
              <w:t>CES</w:t>
            </w:r>
          </w:p>
        </w:tc>
        <w:tc>
          <w:tcPr>
            <w:tcW w:w="270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B5DB21" w14:textId="444861E0" w:rsidR="00D2238E" w:rsidRPr="00AC2ACF" w:rsidRDefault="00D2238E" w:rsidP="0002277B">
            <w:pPr>
              <w:jc w:val="center"/>
              <w:rPr>
                <w:rFonts w:ascii="Arial" w:hAnsi="Arial" w:cs="Arial"/>
                <w:b/>
                <w:bCs/>
                <w:color w:val="000000"/>
                <w:sz w:val="18"/>
              </w:rPr>
            </w:pPr>
            <w:r>
              <w:rPr>
                <w:rFonts w:ascii="Arial" w:hAnsi="Arial" w:cs="Arial"/>
                <w:b/>
                <w:bCs/>
                <w:color w:val="000000"/>
                <w:sz w:val="18"/>
              </w:rPr>
              <w:t>CES-E</w:t>
            </w:r>
          </w:p>
        </w:tc>
      </w:tr>
      <w:tr w:rsidR="00D2238E" w14:paraId="75CF59EF" w14:textId="77777777" w:rsidTr="00CC63DA">
        <w:trPr>
          <w:gridAfter w:val="1"/>
          <w:wAfter w:w="7" w:type="dxa"/>
          <w:trHeight w:val="988"/>
          <w:jc w:val="center"/>
        </w:trPr>
        <w:tc>
          <w:tcPr>
            <w:tcW w:w="1433"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F100BF2" w14:textId="2B40AE4E" w:rsidR="00D2238E" w:rsidRPr="00611F26" w:rsidRDefault="00D2238E" w:rsidP="0002277B">
            <w:pPr>
              <w:jc w:val="center"/>
              <w:rPr>
                <w:rFonts w:ascii="Arial" w:hAnsi="Arial" w:cs="Arial"/>
                <w:b/>
                <w:bCs/>
                <w:color w:val="000000"/>
                <w:sz w:val="18"/>
              </w:rPr>
            </w:pPr>
            <w:r>
              <w:rPr>
                <w:rFonts w:ascii="Arial" w:hAnsi="Arial" w:cs="Arial"/>
                <w:b/>
                <w:bCs/>
                <w:color w:val="000000"/>
                <w:sz w:val="18"/>
              </w:rPr>
              <w:t>Clean Energy Standard</w:t>
            </w:r>
          </w:p>
        </w:tc>
        <w:tc>
          <w:tcPr>
            <w:tcW w:w="2700" w:type="dxa"/>
            <w:gridSpan w:val="3"/>
            <w:tcBorders>
              <w:top w:val="single" w:sz="4" w:space="0" w:color="auto"/>
              <w:left w:val="single" w:sz="4" w:space="0" w:color="auto"/>
              <w:bottom w:val="single" w:sz="4" w:space="0" w:color="auto"/>
              <w:right w:val="single" w:sz="4" w:space="0" w:color="auto"/>
            </w:tcBorders>
            <w:shd w:val="clear" w:color="000000" w:fill="D9E2F3" w:themeFill="accent1" w:themeFillTint="33"/>
          </w:tcPr>
          <w:p w14:paraId="35A716E9" w14:textId="77777777" w:rsidR="00D2238E" w:rsidRDefault="00D2238E" w:rsidP="0002277B">
            <w:pPr>
              <w:jc w:val="center"/>
              <w:rPr>
                <w:rFonts w:ascii="Arial" w:hAnsi="Arial" w:cs="Arial"/>
                <w:b/>
                <w:bCs/>
                <w:color w:val="000000"/>
                <w:sz w:val="18"/>
              </w:rPr>
            </w:pPr>
          </w:p>
          <w:p w14:paraId="6626B3DF" w14:textId="4F5F9380" w:rsidR="00D2238E" w:rsidRDefault="00D2238E" w:rsidP="0002277B">
            <w:pPr>
              <w:jc w:val="center"/>
              <w:rPr>
                <w:rFonts w:ascii="Arial" w:hAnsi="Arial" w:cs="Arial"/>
                <w:b/>
                <w:bCs/>
                <w:color w:val="000000"/>
                <w:sz w:val="18"/>
              </w:rPr>
            </w:pPr>
            <w:r>
              <w:rPr>
                <w:rFonts w:ascii="Arial" w:hAnsi="Arial" w:cs="Arial"/>
                <w:b/>
                <w:bCs/>
                <w:color w:val="000000"/>
                <w:sz w:val="18"/>
              </w:rPr>
              <w:t>Clean Peak Standard</w:t>
            </w:r>
            <w:r w:rsidR="008A4E5C">
              <w:rPr>
                <w:rFonts w:ascii="Arial" w:hAnsi="Arial" w:cs="Arial"/>
                <w:b/>
                <w:bCs/>
                <w:color w:val="000000"/>
                <w:sz w:val="18"/>
              </w:rPr>
              <w:t xml:space="preserve"> - Existing</w:t>
            </w:r>
          </w:p>
        </w:tc>
      </w:tr>
      <w:tr w:rsidR="00D2238E" w14:paraId="43D708A4" w14:textId="77777777" w:rsidTr="00CC63DA">
        <w:trPr>
          <w:gridAfter w:val="1"/>
          <w:wAfter w:w="7" w:type="dxa"/>
          <w:trHeight w:val="1140"/>
          <w:jc w:val="center"/>
        </w:trPr>
        <w:tc>
          <w:tcPr>
            <w:tcW w:w="1433"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5F2D0A2" w14:textId="2904D697" w:rsidR="00D2238E" w:rsidRPr="00611F26" w:rsidRDefault="00D2238E" w:rsidP="0002277B">
            <w:pPr>
              <w:jc w:val="center"/>
              <w:rPr>
                <w:rFonts w:ascii="Arial" w:hAnsi="Arial" w:cs="Arial"/>
                <w:b/>
                <w:bCs/>
                <w:color w:val="222222"/>
                <w:sz w:val="18"/>
                <w:szCs w:val="18"/>
              </w:rPr>
            </w:pPr>
            <w:r w:rsidRPr="00611F26">
              <w:rPr>
                <w:rFonts w:ascii="Arial" w:hAnsi="Arial" w:cs="Arial"/>
                <w:b/>
                <w:bCs/>
                <w:color w:val="222222"/>
                <w:sz w:val="18"/>
                <w:szCs w:val="18"/>
              </w:rPr>
              <w:t>MIN</w:t>
            </w:r>
            <w:r w:rsidR="00CC63DA">
              <w:rPr>
                <w:rFonts w:ascii="Arial" w:hAnsi="Arial" w:cs="Arial"/>
                <w:b/>
                <w:bCs/>
                <w:color w:val="222222"/>
                <w:sz w:val="18"/>
                <w:szCs w:val="18"/>
              </w:rPr>
              <w:t>IMUM</w:t>
            </w:r>
            <w:r w:rsidRPr="00611F26">
              <w:rPr>
                <w:rFonts w:ascii="Arial" w:hAnsi="Arial" w:cs="Arial"/>
                <w:b/>
                <w:bCs/>
                <w:color w:val="222222"/>
                <w:sz w:val="18"/>
                <w:szCs w:val="18"/>
              </w:rPr>
              <w:t xml:space="preserve"> S</w:t>
            </w:r>
            <w:r w:rsidR="00CC63DA">
              <w:rPr>
                <w:rFonts w:ascii="Arial" w:hAnsi="Arial" w:cs="Arial"/>
                <w:b/>
                <w:bCs/>
                <w:color w:val="222222"/>
                <w:sz w:val="18"/>
                <w:szCs w:val="18"/>
              </w:rPr>
              <w:t>TANDARD</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3F3AACB8" w14:textId="77777777" w:rsidR="00D2238E" w:rsidRPr="00611F26" w:rsidRDefault="00D2238E" w:rsidP="0002277B">
            <w:pPr>
              <w:jc w:val="center"/>
              <w:rPr>
                <w:rFonts w:ascii="Arial" w:hAnsi="Arial" w:cs="Arial"/>
                <w:b/>
                <w:bCs/>
                <w:color w:val="222222"/>
                <w:sz w:val="18"/>
                <w:szCs w:val="18"/>
              </w:rPr>
            </w:pPr>
            <w:r w:rsidRPr="00611F26">
              <w:rPr>
                <w:rFonts w:ascii="Arial" w:hAnsi="Arial" w:cs="Arial"/>
                <w:b/>
                <w:bCs/>
                <w:color w:val="222222"/>
                <w:sz w:val="18"/>
              </w:rPr>
              <w:t>Exempt Load Under Contract</w:t>
            </w: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4900EED4" w14:textId="77777777" w:rsidR="00D2238E" w:rsidRDefault="00D2238E" w:rsidP="0002277B">
            <w:pPr>
              <w:jc w:val="center"/>
              <w:rPr>
                <w:rFonts w:ascii="Arial" w:hAnsi="Arial" w:cs="Arial"/>
                <w:b/>
                <w:bCs/>
                <w:color w:val="222222"/>
                <w:sz w:val="18"/>
                <w:szCs w:val="18"/>
              </w:rPr>
            </w:pPr>
            <w:r w:rsidRPr="00611F26">
              <w:rPr>
                <w:rFonts w:ascii="Arial" w:hAnsi="Arial" w:cs="Arial"/>
                <w:b/>
                <w:bCs/>
                <w:color w:val="222222"/>
                <w:sz w:val="18"/>
              </w:rPr>
              <w:t>MINIMUM STANDARD</w:t>
            </w:r>
          </w:p>
        </w:tc>
      </w:tr>
      <w:tr w:rsidR="00D2238E" w14:paraId="53E4591C" w14:textId="77777777" w:rsidTr="00CC63DA">
        <w:trPr>
          <w:gridAfter w:val="1"/>
          <w:wAfter w:w="7" w:type="dxa"/>
          <w:trHeight w:val="809"/>
          <w:jc w:val="center"/>
        </w:trPr>
        <w:tc>
          <w:tcPr>
            <w:tcW w:w="1433" w:type="dxa"/>
            <w:vMerge w:val="restart"/>
            <w:tcBorders>
              <w:top w:val="single" w:sz="4" w:space="0" w:color="auto"/>
              <w:left w:val="single" w:sz="4" w:space="0" w:color="auto"/>
              <w:bottom w:val="single" w:sz="4" w:space="0" w:color="auto"/>
              <w:right w:val="single" w:sz="4" w:space="0" w:color="auto"/>
            </w:tcBorders>
            <w:shd w:val="clear" w:color="000000" w:fill="C5D9F1"/>
            <w:vAlign w:val="center"/>
          </w:tcPr>
          <w:p w14:paraId="03A92FA6" w14:textId="1B6BDFD3" w:rsidR="00D2238E" w:rsidRPr="00611F26" w:rsidRDefault="00D2238E" w:rsidP="0002277B">
            <w:pPr>
              <w:jc w:val="center"/>
              <w:rPr>
                <w:rFonts w:ascii="Arial" w:hAnsi="Arial" w:cs="Arial"/>
                <w:color w:val="222222"/>
                <w:sz w:val="18"/>
                <w:szCs w:val="18"/>
              </w:rPr>
            </w:pPr>
            <w:r>
              <w:rPr>
                <w:rFonts w:ascii="Arial" w:hAnsi="Arial" w:cs="Arial"/>
                <w:color w:val="222222"/>
                <w:sz w:val="18"/>
                <w:szCs w:val="18"/>
              </w:rPr>
              <w:t>22.0</w:t>
            </w:r>
            <w:r w:rsidRPr="00611F26">
              <w:rPr>
                <w:rFonts w:ascii="Arial" w:hAnsi="Arial" w:cs="Arial"/>
                <w:color w:val="222222"/>
                <w:sz w:val="18"/>
                <w:szCs w:val="18"/>
              </w:rPr>
              <w: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0C95AAD4" w14:textId="7EA6DF5A" w:rsidR="00D2238E" w:rsidRDefault="00D2238E" w:rsidP="0002277B">
            <w:pPr>
              <w:jc w:val="center"/>
              <w:rPr>
                <w:rFonts w:ascii="Arial" w:hAnsi="Arial" w:cs="Arial"/>
                <w:color w:val="222222"/>
                <w:sz w:val="18"/>
                <w:szCs w:val="18"/>
              </w:rPr>
            </w:pPr>
            <w:r>
              <w:rPr>
                <w:rFonts w:ascii="Arial" w:hAnsi="Arial" w:cs="Arial"/>
                <w:color w:val="222222"/>
                <w:sz w:val="18"/>
                <w:szCs w:val="18"/>
              </w:rPr>
              <w:t>Before 1</w:t>
            </w:r>
            <w:r w:rsidR="00AC7077">
              <w:rPr>
                <w:rFonts w:ascii="Arial" w:hAnsi="Arial" w:cs="Arial"/>
                <w:color w:val="222222"/>
                <w:sz w:val="18"/>
                <w:szCs w:val="18"/>
              </w:rPr>
              <w:t>0</w:t>
            </w:r>
            <w:r>
              <w:rPr>
                <w:rFonts w:ascii="Arial" w:hAnsi="Arial" w:cs="Arial"/>
                <w:color w:val="222222"/>
                <w:sz w:val="18"/>
                <w:szCs w:val="18"/>
              </w:rPr>
              <w:t>/</w:t>
            </w:r>
            <w:r w:rsidR="00AC7077">
              <w:rPr>
                <w:rFonts w:ascii="Arial" w:hAnsi="Arial" w:cs="Arial"/>
                <w:color w:val="222222"/>
                <w:sz w:val="18"/>
                <w:szCs w:val="18"/>
              </w:rPr>
              <w:t>4</w:t>
            </w:r>
            <w:r>
              <w:rPr>
                <w:rFonts w:ascii="Arial" w:hAnsi="Arial" w:cs="Arial"/>
                <w:color w:val="222222"/>
                <w:sz w:val="18"/>
                <w:szCs w:val="18"/>
              </w:rPr>
              <w:t>/20</w:t>
            </w:r>
            <w:r w:rsidR="00AC7077">
              <w:rPr>
                <w:rFonts w:ascii="Arial" w:hAnsi="Arial" w:cs="Arial"/>
                <w:color w:val="222222"/>
                <w:sz w:val="18"/>
                <w:szCs w:val="18"/>
              </w:rPr>
              <w:t>19</w:t>
            </w:r>
          </w:p>
          <w:p w14:paraId="64C75158" w14:textId="77777777" w:rsidR="00D2238E" w:rsidRPr="00611F26" w:rsidRDefault="00D2238E" w:rsidP="0002277B">
            <w:pPr>
              <w:jc w:val="center"/>
              <w:rPr>
                <w:rFonts w:ascii="Arial" w:hAnsi="Arial" w:cs="Arial"/>
                <w:color w:val="222222"/>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tcPr>
          <w:p w14:paraId="4D887E00" w14:textId="77777777" w:rsidR="00D2238E" w:rsidRDefault="00D2238E" w:rsidP="0002277B">
            <w:pPr>
              <w:jc w:val="center"/>
              <w:rPr>
                <w:rFonts w:ascii="Arial" w:hAnsi="Arial" w:cs="Arial"/>
                <w:color w:val="222222"/>
                <w:sz w:val="18"/>
                <w:szCs w:val="18"/>
              </w:rPr>
            </w:pPr>
          </w:p>
          <w:p w14:paraId="0856A876" w14:textId="77777777" w:rsidR="00D2238E" w:rsidRDefault="00D2238E" w:rsidP="0002277B">
            <w:pPr>
              <w:jc w:val="center"/>
              <w:rPr>
                <w:rFonts w:ascii="Arial" w:hAnsi="Arial" w:cs="Arial"/>
                <w:color w:val="222222"/>
                <w:sz w:val="18"/>
                <w:szCs w:val="18"/>
              </w:rPr>
            </w:pPr>
            <w:r>
              <w:rPr>
                <w:rFonts w:ascii="Arial" w:hAnsi="Arial" w:cs="Arial"/>
                <w:color w:val="222222"/>
                <w:sz w:val="18"/>
                <w:szCs w:val="18"/>
              </w:rPr>
              <w:t>0%</w:t>
            </w:r>
          </w:p>
          <w:p w14:paraId="7F895DE7" w14:textId="77777777" w:rsidR="00D2238E" w:rsidRDefault="00D2238E" w:rsidP="0002277B">
            <w:pPr>
              <w:rPr>
                <w:rFonts w:ascii="Arial" w:hAnsi="Arial" w:cs="Arial"/>
                <w:color w:val="222222"/>
                <w:sz w:val="18"/>
                <w:szCs w:val="18"/>
              </w:rPr>
            </w:pPr>
          </w:p>
        </w:tc>
      </w:tr>
      <w:tr w:rsidR="00D2238E" w14:paraId="33762522" w14:textId="77777777" w:rsidTr="00CC63DA">
        <w:trPr>
          <w:gridAfter w:val="1"/>
          <w:wAfter w:w="7" w:type="dxa"/>
          <w:trHeight w:val="827"/>
          <w:jc w:val="center"/>
        </w:trPr>
        <w:tc>
          <w:tcPr>
            <w:tcW w:w="1433" w:type="dxa"/>
            <w:vMerge/>
            <w:tcBorders>
              <w:top w:val="single" w:sz="4" w:space="0" w:color="auto"/>
              <w:left w:val="single" w:sz="4" w:space="0" w:color="auto"/>
              <w:bottom w:val="single" w:sz="4" w:space="0" w:color="auto"/>
              <w:right w:val="single" w:sz="4" w:space="0" w:color="auto"/>
            </w:tcBorders>
            <w:shd w:val="clear" w:color="000000" w:fill="C5D9F1"/>
            <w:vAlign w:val="center"/>
          </w:tcPr>
          <w:p w14:paraId="51FD0DA9" w14:textId="77777777" w:rsidR="00D2238E" w:rsidRPr="00611F26" w:rsidRDefault="00D2238E" w:rsidP="0002277B">
            <w:pPr>
              <w:jc w:val="center"/>
              <w:rPr>
                <w:rFonts w:ascii="Arial" w:hAnsi="Arial" w:cs="Arial"/>
                <w:color w:val="222222"/>
                <w:sz w:val="18"/>
                <w:szCs w:val="18"/>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7401E16F" w14:textId="7C192A27" w:rsidR="00D2238E" w:rsidRPr="00611F26" w:rsidRDefault="00D2238E" w:rsidP="0002277B">
            <w:pPr>
              <w:jc w:val="center"/>
              <w:rPr>
                <w:rFonts w:ascii="Arial" w:hAnsi="Arial" w:cs="Arial"/>
                <w:color w:val="222222"/>
                <w:sz w:val="18"/>
                <w:szCs w:val="18"/>
              </w:rPr>
            </w:pPr>
            <w:r>
              <w:rPr>
                <w:rFonts w:ascii="Arial" w:hAnsi="Arial" w:cs="Arial"/>
                <w:color w:val="222222"/>
                <w:sz w:val="18"/>
                <w:szCs w:val="18"/>
              </w:rPr>
              <w:t>On or a</w:t>
            </w:r>
            <w:r w:rsidRPr="00611F26">
              <w:rPr>
                <w:rFonts w:ascii="Arial" w:hAnsi="Arial" w:cs="Arial"/>
                <w:color w:val="222222"/>
                <w:sz w:val="18"/>
                <w:szCs w:val="18"/>
              </w:rPr>
              <w:t xml:space="preserve">fter </w:t>
            </w:r>
            <w:r>
              <w:rPr>
                <w:rFonts w:ascii="Arial" w:hAnsi="Arial" w:cs="Arial"/>
                <w:color w:val="222222"/>
                <w:sz w:val="18"/>
                <w:szCs w:val="18"/>
              </w:rPr>
              <w:t>1</w:t>
            </w:r>
            <w:r w:rsidR="00AC7077">
              <w:rPr>
                <w:rFonts w:ascii="Arial" w:hAnsi="Arial" w:cs="Arial"/>
                <w:color w:val="222222"/>
                <w:sz w:val="18"/>
                <w:szCs w:val="18"/>
              </w:rPr>
              <w:t>0</w:t>
            </w:r>
            <w:r w:rsidRPr="00611F26">
              <w:rPr>
                <w:rFonts w:ascii="Arial" w:hAnsi="Arial" w:cs="Arial"/>
                <w:color w:val="222222"/>
                <w:sz w:val="18"/>
                <w:szCs w:val="18"/>
              </w:rPr>
              <w:t>/</w:t>
            </w:r>
            <w:r w:rsidR="00AC7077">
              <w:rPr>
                <w:rFonts w:ascii="Arial" w:hAnsi="Arial" w:cs="Arial"/>
                <w:color w:val="222222"/>
                <w:sz w:val="18"/>
                <w:szCs w:val="18"/>
              </w:rPr>
              <w:t>4</w:t>
            </w:r>
            <w:r w:rsidRPr="00611F26">
              <w:rPr>
                <w:rFonts w:ascii="Arial" w:hAnsi="Arial" w:cs="Arial"/>
                <w:color w:val="222222"/>
                <w:sz w:val="18"/>
                <w:szCs w:val="18"/>
              </w:rPr>
              <w:t>/</w:t>
            </w:r>
            <w:r>
              <w:rPr>
                <w:rFonts w:ascii="Arial" w:hAnsi="Arial" w:cs="Arial"/>
                <w:color w:val="222222"/>
                <w:sz w:val="18"/>
                <w:szCs w:val="18"/>
              </w:rPr>
              <w:t>20</w:t>
            </w:r>
            <w:r w:rsidR="00AC7077">
              <w:rPr>
                <w:rFonts w:ascii="Arial" w:hAnsi="Arial" w:cs="Arial"/>
                <w:color w:val="222222"/>
                <w:sz w:val="18"/>
                <w:szCs w:val="18"/>
              </w:rPr>
              <w:t>19</w:t>
            </w: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073265C0" w14:textId="23AC1A7B" w:rsidR="00D2238E" w:rsidRDefault="00AC7077" w:rsidP="0002277B">
            <w:pPr>
              <w:jc w:val="center"/>
              <w:rPr>
                <w:rFonts w:ascii="Arial" w:hAnsi="Arial" w:cs="Arial"/>
                <w:color w:val="222222"/>
                <w:sz w:val="18"/>
                <w:szCs w:val="18"/>
              </w:rPr>
            </w:pPr>
            <w:r>
              <w:rPr>
                <w:rFonts w:ascii="Arial" w:hAnsi="Arial" w:cs="Arial"/>
                <w:color w:val="222222"/>
                <w:sz w:val="18"/>
                <w:szCs w:val="18"/>
              </w:rPr>
              <w:t>20</w:t>
            </w:r>
            <w:r w:rsidR="00D2238E">
              <w:rPr>
                <w:rFonts w:ascii="Arial" w:hAnsi="Arial" w:cs="Arial"/>
                <w:color w:val="222222"/>
                <w:sz w:val="18"/>
                <w:szCs w:val="18"/>
              </w:rPr>
              <w:t>.0</w:t>
            </w:r>
            <w:r w:rsidR="00D2238E" w:rsidRPr="00611F26">
              <w:rPr>
                <w:rFonts w:ascii="Arial" w:hAnsi="Arial" w:cs="Arial"/>
                <w:color w:val="222222"/>
                <w:sz w:val="18"/>
                <w:szCs w:val="18"/>
              </w:rPr>
              <w:t>%</w:t>
            </w:r>
          </w:p>
        </w:tc>
      </w:tr>
    </w:tbl>
    <w:p w14:paraId="6E220329" w14:textId="77777777" w:rsidR="007E38C5" w:rsidRDefault="007E38C5" w:rsidP="00AC7465">
      <w:pPr>
        <w:tabs>
          <w:tab w:val="left" w:pos="720"/>
        </w:tabs>
        <w:spacing w:after="240"/>
        <w:rPr>
          <w:rFonts w:ascii="Arial" w:hAnsi="Arial" w:cs="Arial"/>
          <w:b/>
          <w:bCs/>
        </w:rPr>
      </w:pPr>
    </w:p>
    <w:p w14:paraId="29E0411E" w14:textId="244C73A7" w:rsidR="007E38C5" w:rsidRPr="00D128A9" w:rsidRDefault="00D2238E" w:rsidP="008A4E5C">
      <w:pPr>
        <w:ind w:left="720" w:right="-10" w:hanging="720"/>
        <w:rPr>
          <w:rFonts w:ascii="Arial" w:hAnsi="Arial" w:cs="Arial"/>
          <w:color w:val="000000"/>
        </w:rPr>
      </w:pPr>
      <w:r w:rsidRPr="008A4E5C">
        <w:rPr>
          <w:rFonts w:ascii="Arial" w:hAnsi="Arial" w:cs="Arial"/>
          <w:b/>
          <w:i/>
          <w:snapToGrid w:val="0"/>
          <w:color w:val="000000" w:themeColor="text1"/>
          <w:u w:val="single"/>
        </w:rPr>
        <w:t>NOTE:</w:t>
      </w:r>
      <w:r>
        <w:rPr>
          <w:rFonts w:ascii="Arial" w:hAnsi="Arial" w:cs="Arial"/>
          <w:b/>
          <w:bCs/>
          <w:color w:val="000000"/>
          <w:sz w:val="18"/>
        </w:rPr>
        <w:tab/>
      </w:r>
      <w:r w:rsidRPr="00D128A9">
        <w:rPr>
          <w:rFonts w:ascii="Arial" w:hAnsi="Arial" w:cs="Arial"/>
          <w:color w:val="000000"/>
        </w:rPr>
        <w:tab/>
      </w:r>
      <w:r w:rsidRPr="00D128A9">
        <w:rPr>
          <w:rFonts w:ascii="Arial" w:hAnsi="Arial" w:cs="Arial"/>
          <w:color w:val="000000"/>
        </w:rPr>
        <w:tab/>
      </w:r>
      <w:r w:rsidRPr="00D128A9">
        <w:rPr>
          <w:rFonts w:ascii="Arial" w:hAnsi="Arial" w:cs="Arial"/>
          <w:color w:val="000000"/>
        </w:rPr>
        <w:tab/>
      </w:r>
      <w:r w:rsidR="008A4E5C" w:rsidRPr="00D128A9">
        <w:rPr>
          <w:rFonts w:ascii="Arial" w:hAnsi="Arial" w:cs="Arial"/>
          <w:color w:val="000000"/>
        </w:rPr>
        <w:t xml:space="preserve">The overall </w:t>
      </w:r>
      <w:r w:rsidRPr="00D128A9">
        <w:rPr>
          <w:rFonts w:ascii="Arial" w:hAnsi="Arial" w:cs="Arial"/>
          <w:color w:val="000000"/>
        </w:rPr>
        <w:t>RPS CLASS I</w:t>
      </w:r>
      <w:r w:rsidR="008A4E5C" w:rsidRPr="00D128A9">
        <w:rPr>
          <w:rFonts w:ascii="Arial" w:hAnsi="Arial" w:cs="Arial"/>
          <w:color w:val="000000"/>
        </w:rPr>
        <w:t xml:space="preserve"> compliance obligation (</w:t>
      </w:r>
      <w:r w:rsidRPr="00D128A9">
        <w:rPr>
          <w:rFonts w:ascii="Arial" w:hAnsi="Arial" w:cs="Arial"/>
          <w:color w:val="000000"/>
        </w:rPr>
        <w:t>I</w:t>
      </w:r>
      <w:r w:rsidR="008A4E5C" w:rsidRPr="00D128A9">
        <w:rPr>
          <w:rFonts w:ascii="Arial" w:hAnsi="Arial" w:cs="Arial"/>
          <w:color w:val="000000"/>
        </w:rPr>
        <w:t>ncluding</w:t>
      </w:r>
      <w:r w:rsidRPr="00D128A9">
        <w:rPr>
          <w:rFonts w:ascii="Arial" w:hAnsi="Arial" w:cs="Arial"/>
          <w:color w:val="000000"/>
        </w:rPr>
        <w:t xml:space="preserve"> </w:t>
      </w:r>
      <w:r w:rsidR="008A4E5C" w:rsidRPr="00D128A9">
        <w:rPr>
          <w:rFonts w:ascii="Arial" w:hAnsi="Arial" w:cs="Arial"/>
          <w:color w:val="000000"/>
        </w:rPr>
        <w:t xml:space="preserve">the </w:t>
      </w:r>
      <w:r w:rsidRPr="00D128A9">
        <w:rPr>
          <w:rFonts w:ascii="Arial" w:hAnsi="Arial" w:cs="Arial"/>
          <w:color w:val="000000"/>
        </w:rPr>
        <w:t>SOLAR CARVE-OUT</w:t>
      </w:r>
      <w:r w:rsidR="008A4E5C" w:rsidRPr="00D128A9">
        <w:rPr>
          <w:rFonts w:ascii="Arial" w:hAnsi="Arial" w:cs="Arial"/>
          <w:color w:val="000000"/>
        </w:rPr>
        <w:t xml:space="preserve">s) qualifies to meet the CES obligation.  </w:t>
      </w:r>
      <w:r w:rsidRPr="00D128A9">
        <w:rPr>
          <w:rFonts w:ascii="Arial" w:hAnsi="Arial" w:cs="Arial"/>
          <w:color w:val="000000"/>
        </w:rPr>
        <w:tab/>
      </w:r>
      <w:r w:rsidR="00C33D2C" w:rsidRPr="00D128A9">
        <w:rPr>
          <w:rFonts w:ascii="Arial" w:hAnsi="Arial" w:cs="Arial"/>
          <w:color w:val="000000"/>
        </w:rPr>
        <w:t xml:space="preserve">The MassDEP has a different payment method for </w:t>
      </w:r>
      <w:r w:rsidR="008A4E5C" w:rsidRPr="00D128A9">
        <w:rPr>
          <w:rFonts w:ascii="Arial" w:hAnsi="Arial" w:cs="Arial"/>
          <w:color w:val="000000"/>
        </w:rPr>
        <w:t xml:space="preserve">CES and CES-E </w:t>
      </w:r>
      <w:r w:rsidR="00C33D2C" w:rsidRPr="00D128A9">
        <w:rPr>
          <w:rFonts w:ascii="Arial" w:hAnsi="Arial" w:cs="Arial"/>
          <w:color w:val="000000"/>
        </w:rPr>
        <w:t>ACP (see below</w:t>
      </w:r>
      <w:r w:rsidR="00D324AA" w:rsidRPr="00D128A9">
        <w:rPr>
          <w:rFonts w:ascii="Arial" w:hAnsi="Arial" w:cs="Arial"/>
          <w:color w:val="000000"/>
        </w:rPr>
        <w:t xml:space="preserve"> under CES instructions</w:t>
      </w:r>
      <w:r w:rsidR="00C33D2C" w:rsidRPr="00D128A9">
        <w:rPr>
          <w:rFonts w:ascii="Arial" w:hAnsi="Arial" w:cs="Arial"/>
          <w:color w:val="000000"/>
        </w:rPr>
        <w:t>).</w:t>
      </w:r>
    </w:p>
    <w:p w14:paraId="353A2CA9" w14:textId="77777777" w:rsidR="00D2238E" w:rsidRPr="00D128A9" w:rsidRDefault="00D2238E" w:rsidP="00AC7465">
      <w:pPr>
        <w:tabs>
          <w:tab w:val="left" w:pos="720"/>
        </w:tabs>
        <w:spacing w:after="240"/>
        <w:rPr>
          <w:rFonts w:ascii="Arial" w:hAnsi="Arial" w:cs="Arial"/>
          <w:b/>
          <w:bCs/>
        </w:rPr>
      </w:pPr>
    </w:p>
    <w:p w14:paraId="1B2EF43E" w14:textId="04AE7E91" w:rsidR="004B68A2" w:rsidRPr="002B4020" w:rsidRDefault="006C5C30" w:rsidP="00AC7465">
      <w:pPr>
        <w:tabs>
          <w:tab w:val="left" w:pos="720"/>
        </w:tabs>
        <w:spacing w:after="240"/>
        <w:rPr>
          <w:rFonts w:ascii="Arial" w:hAnsi="Arial" w:cs="Arial"/>
        </w:rPr>
      </w:pPr>
      <w:r w:rsidRPr="002B4020">
        <w:rPr>
          <w:rFonts w:ascii="Arial" w:hAnsi="Arial" w:cs="Arial"/>
          <w:b/>
          <w:bCs/>
        </w:rPr>
        <w:t xml:space="preserve">All information submitted in or attached to the </w:t>
      </w:r>
      <w:r w:rsidRPr="002B4020">
        <w:rPr>
          <w:rFonts w:ascii="Arial" w:hAnsi="Arial" w:cs="Arial"/>
          <w:b/>
          <w:bCs/>
          <w:i/>
          <w:iCs/>
        </w:rPr>
        <w:t xml:space="preserve">Filing </w:t>
      </w:r>
      <w:r w:rsidRPr="002B4020">
        <w:rPr>
          <w:rFonts w:ascii="Arial" w:hAnsi="Arial" w:cs="Arial"/>
          <w:b/>
          <w:bCs/>
        </w:rPr>
        <w:t xml:space="preserve">is considered to be a </w:t>
      </w:r>
      <w:r w:rsidRPr="002B4020">
        <w:rPr>
          <w:rFonts w:ascii="Arial" w:hAnsi="Arial" w:cs="Arial"/>
          <w:b/>
          <w:bCs/>
          <w:u w:val="single"/>
        </w:rPr>
        <w:t>public record,</w:t>
      </w:r>
      <w:r w:rsidRPr="002B4020">
        <w:rPr>
          <w:rFonts w:ascii="Arial" w:hAnsi="Arial" w:cs="Arial"/>
          <w:b/>
          <w:bCs/>
        </w:rPr>
        <w:t xml:space="preserve"> </w:t>
      </w:r>
      <w:r w:rsidRPr="002B4020">
        <w:rPr>
          <w:rFonts w:ascii="Arial" w:hAnsi="Arial" w:cs="Arial"/>
          <w:b/>
          <w:bCs/>
          <w:i/>
          <w:iCs/>
        </w:rPr>
        <w:t xml:space="preserve">except </w:t>
      </w:r>
      <w:r w:rsidRPr="002B4020">
        <w:rPr>
          <w:rFonts w:ascii="Arial" w:hAnsi="Arial" w:cs="Arial"/>
          <w:b/>
          <w:bCs/>
        </w:rPr>
        <w:t xml:space="preserve">for (a) </w:t>
      </w:r>
      <w:r w:rsidR="004B68A2" w:rsidRPr="002B4020">
        <w:rPr>
          <w:rFonts w:ascii="Arial" w:hAnsi="Arial" w:cs="Arial"/>
          <w:b/>
          <w:bCs/>
        </w:rPr>
        <w:t xml:space="preserve">Load Obligation, </w:t>
      </w:r>
      <w:r w:rsidRPr="002B4020">
        <w:rPr>
          <w:rFonts w:ascii="Arial" w:hAnsi="Arial" w:cs="Arial"/>
          <w:b/>
          <w:bCs/>
        </w:rPr>
        <w:t xml:space="preserve">price, inventory, and product delivery data in the </w:t>
      </w:r>
      <w:r w:rsidRPr="002B4020">
        <w:rPr>
          <w:rFonts w:ascii="Arial" w:hAnsi="Arial" w:cs="Arial"/>
          <w:b/>
          <w:bCs/>
          <w:i/>
        </w:rPr>
        <w:t>Compliance Filing Workbook</w:t>
      </w:r>
      <w:r w:rsidRPr="002B4020">
        <w:rPr>
          <w:rFonts w:ascii="Arial" w:hAnsi="Arial" w:cs="Arial"/>
          <w:b/>
          <w:bCs/>
        </w:rPr>
        <w:t xml:space="preserve"> and the (b) attached NEPOOL GIS reports</w:t>
      </w:r>
      <w:r w:rsidRPr="002B4020">
        <w:rPr>
          <w:rFonts w:ascii="Arial" w:hAnsi="Arial" w:cs="Arial"/>
          <w:bCs/>
        </w:rPr>
        <w:t>, a</w:t>
      </w:r>
      <w:r w:rsidRPr="002B4020">
        <w:rPr>
          <w:rFonts w:ascii="Arial" w:hAnsi="Arial" w:cs="Arial"/>
        </w:rPr>
        <w:t xml:space="preserve">s provided in 225 CMR 14.09(1)(b), 15.09(1)(b), </w:t>
      </w:r>
      <w:r w:rsidR="004B68A2" w:rsidRPr="002B4020">
        <w:rPr>
          <w:rFonts w:ascii="Arial" w:hAnsi="Arial" w:cs="Arial"/>
        </w:rPr>
        <w:t>1</w:t>
      </w:r>
      <w:r w:rsidRPr="002B4020">
        <w:rPr>
          <w:rFonts w:ascii="Arial" w:hAnsi="Arial" w:cs="Arial"/>
        </w:rPr>
        <w:t>6.09(1)(b)</w:t>
      </w:r>
      <w:r w:rsidR="004B68A2" w:rsidRPr="002B4020">
        <w:rPr>
          <w:rFonts w:ascii="Arial" w:hAnsi="Arial" w:cs="Arial"/>
        </w:rPr>
        <w:t xml:space="preserve"> and 310 CMR 7.75</w:t>
      </w:r>
    </w:p>
    <w:p w14:paraId="735CA7EA" w14:textId="4A2B7D45" w:rsidR="006C5C30" w:rsidRPr="00487016" w:rsidRDefault="006C5C30" w:rsidP="00AC7465">
      <w:pPr>
        <w:tabs>
          <w:tab w:val="left" w:pos="720"/>
        </w:tabs>
        <w:spacing w:after="240"/>
        <w:rPr>
          <w:rFonts w:ascii="Arial" w:hAnsi="Arial" w:cs="Arial"/>
          <w:b/>
          <w:bCs/>
          <w:color w:val="000000"/>
        </w:rPr>
      </w:pPr>
      <w:r w:rsidRPr="002B4020">
        <w:rPr>
          <w:rFonts w:ascii="Arial" w:hAnsi="Arial" w:cs="Arial"/>
          <w:snapToGrid w:val="0"/>
        </w:rPr>
        <w:t xml:space="preserve">DOER interprets this to mean that </w:t>
      </w:r>
      <w:r w:rsidR="00611F26" w:rsidRPr="002B4020">
        <w:rPr>
          <w:rFonts w:ascii="Arial" w:hAnsi="Arial" w:cs="Arial"/>
          <w:snapToGrid w:val="0"/>
        </w:rPr>
        <w:t xml:space="preserve">it </w:t>
      </w:r>
      <w:r w:rsidRPr="002B4020">
        <w:rPr>
          <w:rFonts w:ascii="Arial" w:hAnsi="Arial" w:cs="Arial"/>
          <w:snapToGrid w:val="0"/>
        </w:rPr>
        <w:t xml:space="preserve">must keep confidential, to the extent permitted by law, the quantitative information for individual products, but that </w:t>
      </w:r>
      <w:r w:rsidR="00611F26" w:rsidRPr="002B4020">
        <w:rPr>
          <w:rFonts w:ascii="Arial" w:hAnsi="Arial" w:cs="Arial"/>
          <w:snapToGrid w:val="0"/>
        </w:rPr>
        <w:t xml:space="preserve">it </w:t>
      </w:r>
      <w:r w:rsidRPr="002B4020">
        <w:rPr>
          <w:rFonts w:ascii="Arial" w:hAnsi="Arial" w:cs="Arial"/>
          <w:snapToGrid w:val="0"/>
        </w:rPr>
        <w:t xml:space="preserve">may make public the following: all company and product names, all per-company data for regulated utilities (but not their sources of GIS Certificates), and </w:t>
      </w:r>
      <w:r w:rsidRPr="002B4020">
        <w:rPr>
          <w:rFonts w:ascii="Arial" w:hAnsi="Arial" w:cs="Arial"/>
          <w:i/>
          <w:iCs/>
          <w:snapToGrid w:val="0"/>
        </w:rPr>
        <w:t xml:space="preserve">aggregated </w:t>
      </w:r>
      <w:r w:rsidRPr="002B4020">
        <w:rPr>
          <w:rFonts w:ascii="Arial" w:hAnsi="Arial" w:cs="Arial"/>
          <w:snapToGrid w:val="0"/>
        </w:rPr>
        <w:t>totals of all data for competitive Supplier</w:t>
      </w:r>
      <w:r w:rsidR="00750AF8" w:rsidRPr="002B4020">
        <w:rPr>
          <w:rFonts w:ascii="Arial" w:hAnsi="Arial" w:cs="Arial"/>
          <w:snapToGrid w:val="0"/>
        </w:rPr>
        <w:t>s</w:t>
      </w:r>
      <w:r w:rsidRPr="002B4020">
        <w:rPr>
          <w:rFonts w:ascii="Arial" w:hAnsi="Arial" w:cs="Arial"/>
          <w:snapToGrid w:val="0"/>
        </w:rPr>
        <w:t>.</w:t>
      </w:r>
    </w:p>
    <w:p w14:paraId="44A2C175" w14:textId="5F889F59" w:rsidR="00C13878" w:rsidRPr="006A72EE" w:rsidRDefault="00C13878" w:rsidP="00611F26">
      <w:pPr>
        <w:spacing w:after="120"/>
        <w:rPr>
          <w:rFonts w:ascii="Arial" w:hAnsi="Arial" w:cs="Arial"/>
        </w:rPr>
      </w:pPr>
      <w:r w:rsidRPr="006A72EE">
        <w:rPr>
          <w:rFonts w:ascii="Arial" w:hAnsi="Arial" w:cs="Arial"/>
          <w:b/>
        </w:rPr>
        <w:t xml:space="preserve">This </w:t>
      </w:r>
      <w:r w:rsidRPr="006A72EE">
        <w:rPr>
          <w:rFonts w:ascii="Arial" w:hAnsi="Arial" w:cs="Arial"/>
          <w:b/>
          <w:i/>
        </w:rPr>
        <w:t>Filing</w:t>
      </w:r>
      <w:r w:rsidRPr="006A72EE">
        <w:rPr>
          <w:rFonts w:ascii="Arial" w:hAnsi="Arial" w:cs="Arial"/>
          <w:b/>
        </w:rPr>
        <w:t xml:space="preserve"> uses the terms, definitions, </w:t>
      </w:r>
      <w:r w:rsidR="00487016" w:rsidRPr="006A72EE">
        <w:rPr>
          <w:rFonts w:ascii="Arial" w:hAnsi="Arial" w:cs="Arial"/>
          <w:b/>
        </w:rPr>
        <w:t>and</w:t>
      </w:r>
      <w:r w:rsidRPr="006A72EE">
        <w:rPr>
          <w:rFonts w:ascii="Arial" w:hAnsi="Arial" w:cs="Arial"/>
          <w:b/>
        </w:rPr>
        <w:t xml:space="preserve"> standards of the RPS Class I, RPS Class II, </w:t>
      </w:r>
      <w:r w:rsidR="007E38C5" w:rsidRPr="006A72EE">
        <w:rPr>
          <w:rFonts w:ascii="Arial" w:hAnsi="Arial" w:cs="Arial"/>
          <w:b/>
        </w:rPr>
        <w:t xml:space="preserve">and </w:t>
      </w:r>
      <w:r w:rsidRPr="006A72EE">
        <w:rPr>
          <w:rFonts w:ascii="Arial" w:hAnsi="Arial" w:cs="Arial"/>
          <w:b/>
        </w:rPr>
        <w:t xml:space="preserve">APS </w:t>
      </w:r>
      <w:r w:rsidR="00750AF8" w:rsidRPr="006A72EE">
        <w:rPr>
          <w:rFonts w:ascii="Arial" w:hAnsi="Arial" w:cs="Arial"/>
          <w:b/>
        </w:rPr>
        <w:t>r</w:t>
      </w:r>
      <w:r w:rsidRPr="006A72EE">
        <w:rPr>
          <w:rFonts w:ascii="Arial" w:hAnsi="Arial" w:cs="Arial"/>
          <w:b/>
        </w:rPr>
        <w:t xml:space="preserve">egulations in effect for </w:t>
      </w:r>
      <w:r w:rsidR="005B09C8">
        <w:rPr>
          <w:rFonts w:ascii="Arial" w:hAnsi="Arial" w:cs="Arial"/>
          <w:b/>
        </w:rPr>
        <w:t>2021</w:t>
      </w:r>
      <w:r w:rsidRPr="006A72EE">
        <w:rPr>
          <w:rFonts w:ascii="Arial" w:hAnsi="Arial" w:cs="Arial"/>
          <w:b/>
        </w:rPr>
        <w:t xml:space="preserve">, </w:t>
      </w:r>
      <w:r w:rsidR="00750AF8" w:rsidRPr="006A72EE">
        <w:rPr>
          <w:rFonts w:ascii="Arial" w:hAnsi="Arial" w:cs="Arial"/>
          <w:b/>
        </w:rPr>
        <w:t>p</w:t>
      </w:r>
      <w:r w:rsidRPr="006A72EE">
        <w:rPr>
          <w:rFonts w:ascii="Arial" w:hAnsi="Arial" w:cs="Arial"/>
          <w:b/>
        </w:rPr>
        <w:t xml:space="preserve">osted on the </w:t>
      </w:r>
      <w:r w:rsidR="003E140F" w:rsidRPr="006A72EE">
        <w:rPr>
          <w:rFonts w:ascii="Arial" w:hAnsi="Arial" w:cs="Arial"/>
          <w:b/>
        </w:rPr>
        <w:t xml:space="preserve">DOER </w:t>
      </w:r>
      <w:r w:rsidR="00F4057C" w:rsidRPr="006A72EE">
        <w:rPr>
          <w:rFonts w:ascii="Arial" w:hAnsi="Arial" w:cs="Arial"/>
          <w:b/>
        </w:rPr>
        <w:t>r</w:t>
      </w:r>
      <w:r w:rsidRPr="006A72EE">
        <w:rPr>
          <w:rFonts w:ascii="Arial" w:hAnsi="Arial" w:cs="Arial"/>
          <w:b/>
        </w:rPr>
        <w:t>egulations page of DOER’s RPS/APS website</w:t>
      </w:r>
      <w:r w:rsidRPr="006A72EE">
        <w:rPr>
          <w:rFonts w:ascii="Arial" w:hAnsi="Arial" w:cs="Arial"/>
          <w:bCs/>
          <w:color w:val="1F497D"/>
        </w:rPr>
        <w:t xml:space="preserve">. </w:t>
      </w:r>
    </w:p>
    <w:p w14:paraId="4FA0F810" w14:textId="56F73550" w:rsidR="00D324AA" w:rsidRPr="006A72EE" w:rsidRDefault="00D324AA" w:rsidP="007E38C5">
      <w:pPr>
        <w:spacing w:after="120"/>
        <w:rPr>
          <w:rFonts w:ascii="Arial" w:hAnsi="Arial" w:cs="Arial"/>
          <w:b/>
        </w:rPr>
      </w:pPr>
      <w:r w:rsidRPr="006A72EE">
        <w:rPr>
          <w:rFonts w:ascii="Arial" w:hAnsi="Arial" w:cs="Arial"/>
          <w:b/>
        </w:rPr>
        <w:t xml:space="preserve">This </w:t>
      </w:r>
      <w:r w:rsidRPr="006A72EE">
        <w:rPr>
          <w:rFonts w:ascii="Arial" w:hAnsi="Arial" w:cs="Arial"/>
          <w:b/>
          <w:i/>
        </w:rPr>
        <w:t>Filing</w:t>
      </w:r>
      <w:r w:rsidRPr="006A72EE">
        <w:rPr>
          <w:rFonts w:ascii="Arial" w:hAnsi="Arial" w:cs="Arial"/>
          <w:b/>
        </w:rPr>
        <w:t xml:space="preserve"> uses the terms, definitions, and standards of the Clean Peak Energy Standard regulations in effect for </w:t>
      </w:r>
      <w:r w:rsidR="005B09C8">
        <w:rPr>
          <w:rFonts w:ascii="Arial" w:hAnsi="Arial" w:cs="Arial"/>
          <w:b/>
        </w:rPr>
        <w:t>2021</w:t>
      </w:r>
      <w:r w:rsidRPr="006A72EE">
        <w:rPr>
          <w:rFonts w:ascii="Arial" w:hAnsi="Arial" w:cs="Arial"/>
          <w:b/>
        </w:rPr>
        <w:t xml:space="preserve">, posted on the DOER regulations page of DOER’s CPS website </w:t>
      </w:r>
    </w:p>
    <w:p w14:paraId="32E46C50" w14:textId="6D583A2B" w:rsidR="007E38C5" w:rsidRPr="008F2FE8" w:rsidRDefault="007E38C5" w:rsidP="007E38C5">
      <w:pPr>
        <w:spacing w:after="120"/>
        <w:rPr>
          <w:rFonts w:ascii="Arial" w:hAnsi="Arial" w:cs="Arial"/>
        </w:rPr>
      </w:pPr>
      <w:r w:rsidRPr="006A72EE">
        <w:rPr>
          <w:rFonts w:ascii="Arial" w:hAnsi="Arial" w:cs="Arial"/>
          <w:b/>
        </w:rPr>
        <w:t xml:space="preserve">This </w:t>
      </w:r>
      <w:r w:rsidRPr="006A72EE">
        <w:rPr>
          <w:rFonts w:ascii="Arial" w:hAnsi="Arial" w:cs="Arial"/>
          <w:b/>
          <w:i/>
        </w:rPr>
        <w:t>Filing</w:t>
      </w:r>
      <w:r w:rsidRPr="006A72EE">
        <w:rPr>
          <w:rFonts w:ascii="Arial" w:hAnsi="Arial" w:cs="Arial"/>
          <w:b/>
        </w:rPr>
        <w:t xml:space="preserve"> also uses the terms, definitions, and standards of the Clean Energy Standard</w:t>
      </w:r>
      <w:r w:rsidR="003C306D" w:rsidRPr="006A72EE">
        <w:rPr>
          <w:rFonts w:ascii="Arial" w:hAnsi="Arial" w:cs="Arial"/>
          <w:b/>
        </w:rPr>
        <w:t xml:space="preserve"> (CES</w:t>
      </w:r>
      <w:r w:rsidR="008C73B5">
        <w:rPr>
          <w:rFonts w:ascii="Arial" w:hAnsi="Arial" w:cs="Arial"/>
          <w:b/>
        </w:rPr>
        <w:t xml:space="preserve"> or CES-E</w:t>
      </w:r>
      <w:r w:rsidR="003C306D" w:rsidRPr="006A72EE">
        <w:rPr>
          <w:rFonts w:ascii="Arial" w:hAnsi="Arial" w:cs="Arial"/>
          <w:b/>
        </w:rPr>
        <w:t>)</w:t>
      </w:r>
      <w:r w:rsidRPr="006A72EE">
        <w:rPr>
          <w:rFonts w:ascii="Arial" w:hAnsi="Arial" w:cs="Arial"/>
          <w:b/>
        </w:rPr>
        <w:t xml:space="preserve"> </w:t>
      </w:r>
      <w:r w:rsidR="00E3720C" w:rsidRPr="006A72EE">
        <w:rPr>
          <w:rFonts w:ascii="Arial" w:hAnsi="Arial" w:cs="Arial"/>
          <w:b/>
        </w:rPr>
        <w:t xml:space="preserve">(310 CMR 7.75) </w:t>
      </w:r>
      <w:r w:rsidRPr="006A72EE">
        <w:rPr>
          <w:rFonts w:ascii="Arial" w:hAnsi="Arial" w:cs="Arial"/>
          <w:b/>
        </w:rPr>
        <w:t xml:space="preserve">regulations in effect for </w:t>
      </w:r>
      <w:r w:rsidR="005B09C8">
        <w:rPr>
          <w:rFonts w:ascii="Arial" w:hAnsi="Arial" w:cs="Arial"/>
          <w:b/>
        </w:rPr>
        <w:t>2021</w:t>
      </w:r>
      <w:r w:rsidRPr="006A72EE">
        <w:rPr>
          <w:rFonts w:ascii="Arial" w:hAnsi="Arial" w:cs="Arial"/>
          <w:b/>
        </w:rPr>
        <w:t xml:space="preserve">, </w:t>
      </w:r>
      <w:r w:rsidR="00E3720C" w:rsidRPr="006A72EE">
        <w:rPr>
          <w:rFonts w:ascii="Arial" w:hAnsi="Arial" w:cs="Arial"/>
          <w:b/>
        </w:rPr>
        <w:t>available on</w:t>
      </w:r>
      <w:r w:rsidRPr="006A72EE">
        <w:rPr>
          <w:rFonts w:ascii="Arial" w:hAnsi="Arial" w:cs="Arial"/>
          <w:b/>
        </w:rPr>
        <w:t xml:space="preserve"> the</w:t>
      </w:r>
      <w:r w:rsidR="003C306D" w:rsidRPr="006A72EE">
        <w:rPr>
          <w:rFonts w:ascii="Arial" w:hAnsi="Arial" w:cs="Arial"/>
          <w:b/>
        </w:rPr>
        <w:t xml:space="preserve"> </w:t>
      </w:r>
      <w:hyperlink r:id="rId10" w:history="1">
        <w:r w:rsidR="003E140F" w:rsidRPr="006A72EE">
          <w:rPr>
            <w:rStyle w:val="Hyperlink"/>
            <w:rFonts w:ascii="Arial" w:hAnsi="Arial" w:cs="Arial"/>
            <w:b/>
          </w:rPr>
          <w:t>MassDEP R</w:t>
        </w:r>
        <w:r w:rsidR="004B68A2" w:rsidRPr="006A72EE">
          <w:rPr>
            <w:rStyle w:val="Hyperlink"/>
            <w:rFonts w:ascii="Arial" w:hAnsi="Arial" w:cs="Arial"/>
            <w:b/>
          </w:rPr>
          <w:t>egulations page</w:t>
        </w:r>
      </w:hyperlink>
      <w:r w:rsidRPr="006A72EE">
        <w:rPr>
          <w:rFonts w:ascii="Arial" w:hAnsi="Arial" w:cs="Arial"/>
          <w:bCs/>
          <w:color w:val="1F497D"/>
        </w:rPr>
        <w:t>.</w:t>
      </w:r>
      <w:r w:rsidRPr="008F2FE8">
        <w:rPr>
          <w:rFonts w:ascii="Arial" w:hAnsi="Arial" w:cs="Arial"/>
          <w:bCs/>
          <w:color w:val="1F497D"/>
        </w:rPr>
        <w:t xml:space="preserve"> </w:t>
      </w:r>
    </w:p>
    <w:p w14:paraId="001C057E" w14:textId="5E468DFF" w:rsidR="00C13878" w:rsidRPr="00487016" w:rsidRDefault="00C13878" w:rsidP="00487016">
      <w:pPr>
        <w:tabs>
          <w:tab w:val="left" w:pos="720"/>
        </w:tabs>
        <w:spacing w:after="240"/>
        <w:rPr>
          <w:rFonts w:ascii="Arial" w:hAnsi="Arial" w:cs="Arial"/>
          <w:b/>
          <w:bCs/>
          <w:color w:val="000000"/>
        </w:rPr>
      </w:pPr>
      <w:r w:rsidRPr="008F2FE8">
        <w:rPr>
          <w:rFonts w:ascii="Arial" w:hAnsi="Arial" w:cs="Arial"/>
        </w:rPr>
        <w:t>All terms are understood as referring to their usage for Massachusetts RPS</w:t>
      </w:r>
      <w:r w:rsidR="00342875">
        <w:rPr>
          <w:rFonts w:ascii="Arial" w:hAnsi="Arial" w:cs="Arial"/>
        </w:rPr>
        <w:t>,</w:t>
      </w:r>
      <w:r w:rsidRPr="008F2FE8">
        <w:rPr>
          <w:rFonts w:ascii="Arial" w:hAnsi="Arial" w:cs="Arial"/>
        </w:rPr>
        <w:t xml:space="preserve"> APS</w:t>
      </w:r>
      <w:r w:rsidR="00342875">
        <w:rPr>
          <w:rFonts w:ascii="Arial" w:hAnsi="Arial" w:cs="Arial"/>
        </w:rPr>
        <w:t>, CPS and CES</w:t>
      </w:r>
      <w:r w:rsidRPr="008F2FE8">
        <w:rPr>
          <w:rFonts w:ascii="Arial" w:hAnsi="Arial" w:cs="Arial"/>
        </w:rPr>
        <w:t xml:space="preserve"> and not for such programs in other states</w:t>
      </w:r>
      <w:r w:rsidR="00D85C1A">
        <w:rPr>
          <w:rFonts w:ascii="Arial" w:hAnsi="Arial" w:cs="Arial"/>
        </w:rPr>
        <w:t>.</w:t>
      </w:r>
    </w:p>
    <w:p w14:paraId="4E0B70BD" w14:textId="77777777" w:rsidR="006C5C30" w:rsidRPr="007E38C5" w:rsidRDefault="006C5C30" w:rsidP="00AC7465">
      <w:pPr>
        <w:tabs>
          <w:tab w:val="left" w:pos="720"/>
        </w:tabs>
        <w:spacing w:after="240"/>
        <w:rPr>
          <w:rFonts w:ascii="Arial" w:hAnsi="Arial" w:cs="Arial"/>
        </w:rPr>
      </w:pPr>
      <w:r w:rsidRPr="007E38C5">
        <w:rPr>
          <w:rFonts w:ascii="Arial" w:hAnsi="Arial" w:cs="Arial"/>
        </w:rPr>
        <w:t>Whenever the Instructions use “RPS” without further specification, it means both RPS Class I and RPS Class II</w:t>
      </w:r>
      <w:r w:rsidR="00487016" w:rsidRPr="007E38C5">
        <w:rPr>
          <w:rFonts w:ascii="Arial" w:hAnsi="Arial" w:cs="Arial"/>
        </w:rPr>
        <w:t>.</w:t>
      </w:r>
    </w:p>
    <w:p w14:paraId="27F0E4D2" w14:textId="77777777" w:rsidR="006C5C30" w:rsidRDefault="006C5C30" w:rsidP="00487016">
      <w:pPr>
        <w:tabs>
          <w:tab w:val="left" w:pos="720"/>
        </w:tabs>
        <w:spacing w:after="240"/>
        <w:rPr>
          <w:rFonts w:ascii="Arial" w:hAnsi="Arial" w:cs="Arial"/>
        </w:rPr>
      </w:pPr>
      <w:r w:rsidRPr="007E38C5">
        <w:rPr>
          <w:rFonts w:ascii="Arial" w:hAnsi="Arial" w:cs="Arial"/>
        </w:rPr>
        <w:t>The “Department” or “DOER” refers to the Massachusetts Department of Energy Resources</w:t>
      </w:r>
      <w:r w:rsidRPr="008F2FE8">
        <w:rPr>
          <w:rFonts w:ascii="Arial" w:hAnsi="Arial" w:cs="Arial"/>
        </w:rPr>
        <w:t>.</w:t>
      </w:r>
    </w:p>
    <w:p w14:paraId="5F870C34" w14:textId="0BCD38C3" w:rsidR="008C73B5" w:rsidRDefault="007E38C5" w:rsidP="006C7197">
      <w:pPr>
        <w:tabs>
          <w:tab w:val="left" w:pos="720"/>
        </w:tabs>
        <w:spacing w:after="240"/>
        <w:rPr>
          <w:rFonts w:ascii="Arial" w:hAnsi="Arial" w:cs="Arial"/>
        </w:rPr>
      </w:pPr>
      <w:r w:rsidRPr="002B4020">
        <w:rPr>
          <w:rFonts w:ascii="Arial" w:hAnsi="Arial" w:cs="Arial"/>
        </w:rPr>
        <w:t>“MassDEP” refers to the Massachusetts Department of Environmental Protection.</w:t>
      </w:r>
    </w:p>
    <w:p w14:paraId="5B074776" w14:textId="77777777" w:rsidR="008C73B5" w:rsidRDefault="008C73B5">
      <w:pPr>
        <w:rPr>
          <w:rFonts w:ascii="Arial" w:hAnsi="Arial" w:cs="Arial"/>
        </w:rPr>
      </w:pPr>
      <w:r>
        <w:rPr>
          <w:rFonts w:ascii="Arial" w:hAnsi="Arial" w:cs="Arial"/>
        </w:rPr>
        <w:br w:type="page"/>
      </w:r>
    </w:p>
    <w:p w14:paraId="5AEBFE68" w14:textId="77777777" w:rsidR="00672A27" w:rsidRPr="00300168" w:rsidRDefault="00672A27" w:rsidP="00300168">
      <w:pPr>
        <w:pStyle w:val="Heading1"/>
        <w:spacing w:after="240"/>
        <w:jc w:val="center"/>
        <w:rPr>
          <w:rFonts w:ascii="Arial" w:hAnsi="Arial" w:cs="Arial"/>
          <w:smallCaps/>
          <w:sz w:val="24"/>
          <w:szCs w:val="24"/>
        </w:rPr>
      </w:pPr>
      <w:bookmarkStart w:id="4" w:name="_Toc514683382"/>
      <w:r w:rsidRPr="00300168">
        <w:rPr>
          <w:rFonts w:ascii="Arial" w:hAnsi="Arial" w:cs="Arial"/>
          <w:smallCaps/>
          <w:sz w:val="24"/>
          <w:szCs w:val="24"/>
        </w:rPr>
        <w:lastRenderedPageBreak/>
        <w:t xml:space="preserve">General </w:t>
      </w:r>
      <w:r w:rsidR="00960D4B" w:rsidRPr="00300168">
        <w:rPr>
          <w:rFonts w:ascii="Arial" w:hAnsi="Arial" w:cs="Arial"/>
          <w:smallCaps/>
          <w:sz w:val="24"/>
          <w:szCs w:val="24"/>
        </w:rPr>
        <w:t xml:space="preserve">Instructions </w:t>
      </w:r>
      <w:r w:rsidR="00001CDF" w:rsidRPr="00300168">
        <w:rPr>
          <w:rFonts w:ascii="Arial" w:hAnsi="Arial" w:cs="Arial"/>
          <w:smallCaps/>
          <w:sz w:val="24"/>
          <w:szCs w:val="24"/>
        </w:rPr>
        <w:t xml:space="preserve">for </w:t>
      </w:r>
      <w:r w:rsidRPr="00300168">
        <w:rPr>
          <w:rFonts w:ascii="Arial" w:hAnsi="Arial" w:cs="Arial"/>
          <w:smallCaps/>
          <w:sz w:val="24"/>
          <w:szCs w:val="24"/>
        </w:rPr>
        <w:t xml:space="preserve">the </w:t>
      </w:r>
      <w:r w:rsidR="00001CDF" w:rsidRPr="00300168">
        <w:rPr>
          <w:rFonts w:ascii="Arial" w:hAnsi="Arial" w:cs="Arial"/>
          <w:smallCaps/>
          <w:sz w:val="24"/>
          <w:szCs w:val="24"/>
        </w:rPr>
        <w:t xml:space="preserve">Compliance </w:t>
      </w:r>
      <w:r w:rsidRPr="00300168">
        <w:rPr>
          <w:rFonts w:ascii="Arial" w:hAnsi="Arial" w:cs="Arial"/>
          <w:smallCaps/>
          <w:sz w:val="24"/>
          <w:szCs w:val="24"/>
        </w:rPr>
        <w:t>Filing Workbook</w:t>
      </w:r>
      <w:bookmarkEnd w:id="4"/>
    </w:p>
    <w:p w14:paraId="2A8BBB9E" w14:textId="5745BF45" w:rsidR="00682ED0" w:rsidRDefault="00672A27" w:rsidP="00EA7B06">
      <w:pPr>
        <w:spacing w:after="120"/>
        <w:ind w:right="396"/>
        <w:rPr>
          <w:rFonts w:ascii="Arial" w:hAnsi="Arial" w:cs="Arial"/>
          <w:snapToGrid w:val="0"/>
        </w:rPr>
      </w:pPr>
      <w:r w:rsidRPr="008F2FE8">
        <w:rPr>
          <w:rFonts w:ascii="Arial" w:hAnsi="Arial" w:cs="Arial"/>
          <w:snapToGrid w:val="0"/>
        </w:rPr>
        <w:t xml:space="preserve">The </w:t>
      </w:r>
      <w:r w:rsidR="005B09C8">
        <w:rPr>
          <w:rFonts w:ascii="Arial" w:hAnsi="Arial" w:cs="Arial"/>
          <w:snapToGrid w:val="0"/>
        </w:rPr>
        <w:t>2021</w:t>
      </w:r>
      <w:r w:rsidR="00611F26">
        <w:rPr>
          <w:rFonts w:ascii="Arial" w:hAnsi="Arial" w:cs="Arial"/>
          <w:snapToGrid w:val="0"/>
        </w:rPr>
        <w:t xml:space="preserve"> </w:t>
      </w:r>
      <w:r w:rsidRPr="008F2FE8">
        <w:rPr>
          <w:rFonts w:ascii="Arial" w:hAnsi="Arial" w:cs="Arial"/>
          <w:snapToGrid w:val="0"/>
        </w:rPr>
        <w:t xml:space="preserve">Compliance Tables for the </w:t>
      </w:r>
      <w:r w:rsidR="004D55B9">
        <w:rPr>
          <w:rFonts w:ascii="Arial" w:hAnsi="Arial" w:cs="Arial"/>
          <w:snapToGrid w:val="0"/>
        </w:rPr>
        <w:t>8</w:t>
      </w:r>
      <w:r w:rsidRPr="008F2FE8">
        <w:rPr>
          <w:rFonts w:ascii="Arial" w:hAnsi="Arial" w:cs="Arial"/>
          <w:snapToGrid w:val="0"/>
        </w:rPr>
        <w:t xml:space="preserve"> Minimum Standards</w:t>
      </w:r>
      <w:r w:rsidR="00B20B5F">
        <w:rPr>
          <w:rFonts w:ascii="Arial" w:hAnsi="Arial" w:cs="Arial"/>
          <w:snapToGrid w:val="0"/>
        </w:rPr>
        <w:t xml:space="preserve"> plus the MassDEP GHG Emissions report</w:t>
      </w:r>
      <w:r w:rsidRPr="008F2FE8">
        <w:rPr>
          <w:rFonts w:ascii="Arial" w:hAnsi="Arial" w:cs="Arial"/>
          <w:snapToGrid w:val="0"/>
        </w:rPr>
        <w:t xml:space="preserve"> are provided as electronic worksheets in a</w:t>
      </w:r>
      <w:r w:rsidR="00B20B5F">
        <w:rPr>
          <w:rFonts w:ascii="Arial" w:hAnsi="Arial" w:cs="Arial"/>
          <w:snapToGrid w:val="0"/>
        </w:rPr>
        <w:t>n</w:t>
      </w:r>
      <w:r w:rsidRPr="008F2FE8">
        <w:rPr>
          <w:rFonts w:ascii="Arial" w:hAnsi="Arial" w:cs="Arial"/>
          <w:snapToGrid w:val="0"/>
        </w:rPr>
        <w:t xml:space="preserve"> Excel workbook</w:t>
      </w:r>
      <w:r w:rsidR="00531C56">
        <w:rPr>
          <w:rFonts w:ascii="Arial" w:hAnsi="Arial" w:cs="Arial"/>
          <w:snapToGrid w:val="0"/>
        </w:rPr>
        <w:t xml:space="preserve"> </w:t>
      </w:r>
      <w:r w:rsidR="00B20B5F">
        <w:rPr>
          <w:rFonts w:ascii="Arial" w:hAnsi="Arial" w:cs="Arial"/>
          <w:snapToGrid w:val="0"/>
        </w:rPr>
        <w:t>–</w:t>
      </w:r>
      <w:r w:rsidR="00531C56">
        <w:rPr>
          <w:rFonts w:ascii="Arial" w:hAnsi="Arial" w:cs="Arial"/>
          <w:snapToGrid w:val="0"/>
        </w:rPr>
        <w:t xml:space="preserve"> </w:t>
      </w:r>
      <w:r w:rsidR="00531C56">
        <w:rPr>
          <w:rFonts w:ascii="Arial" w:hAnsi="Arial" w:cs="Arial"/>
          <w:b/>
          <w:i/>
          <w:snapToGrid w:val="0"/>
        </w:rPr>
        <w:t>RPS</w:t>
      </w:r>
      <w:r w:rsidR="00B20B5F">
        <w:rPr>
          <w:rFonts w:ascii="Arial" w:hAnsi="Arial" w:cs="Arial"/>
          <w:b/>
          <w:i/>
          <w:snapToGrid w:val="0"/>
        </w:rPr>
        <w:t>/</w:t>
      </w:r>
      <w:r w:rsidR="00531C56">
        <w:rPr>
          <w:rFonts w:ascii="Arial" w:hAnsi="Arial" w:cs="Arial"/>
          <w:b/>
          <w:i/>
          <w:snapToGrid w:val="0"/>
        </w:rPr>
        <w:t>APS</w:t>
      </w:r>
      <w:r w:rsidR="00B20B5F">
        <w:rPr>
          <w:rFonts w:ascii="Arial" w:hAnsi="Arial" w:cs="Arial"/>
          <w:b/>
          <w:i/>
          <w:snapToGrid w:val="0"/>
        </w:rPr>
        <w:t>/C</w:t>
      </w:r>
      <w:r w:rsidR="008C73B5">
        <w:rPr>
          <w:rFonts w:ascii="Arial" w:hAnsi="Arial" w:cs="Arial"/>
          <w:b/>
          <w:i/>
          <w:snapToGrid w:val="0"/>
        </w:rPr>
        <w:t>P</w:t>
      </w:r>
      <w:r w:rsidR="00B20B5F">
        <w:rPr>
          <w:rFonts w:ascii="Arial" w:hAnsi="Arial" w:cs="Arial"/>
          <w:b/>
          <w:i/>
          <w:snapToGrid w:val="0"/>
        </w:rPr>
        <w:t>S/C</w:t>
      </w:r>
      <w:r w:rsidR="008C73B5">
        <w:rPr>
          <w:rFonts w:ascii="Arial" w:hAnsi="Arial" w:cs="Arial"/>
          <w:b/>
          <w:i/>
          <w:snapToGrid w:val="0"/>
        </w:rPr>
        <w:t>E</w:t>
      </w:r>
      <w:r w:rsidR="00B20B5F">
        <w:rPr>
          <w:rFonts w:ascii="Arial" w:hAnsi="Arial" w:cs="Arial"/>
          <w:b/>
          <w:i/>
          <w:snapToGrid w:val="0"/>
        </w:rPr>
        <w:t>S</w:t>
      </w:r>
      <w:r w:rsidR="00531C56">
        <w:rPr>
          <w:rFonts w:ascii="Arial" w:hAnsi="Arial" w:cs="Arial"/>
          <w:b/>
          <w:i/>
          <w:snapToGrid w:val="0"/>
        </w:rPr>
        <w:t xml:space="preserve"> </w:t>
      </w:r>
      <w:r w:rsidR="005B09C8">
        <w:rPr>
          <w:rFonts w:ascii="Arial" w:hAnsi="Arial" w:cs="Arial"/>
          <w:b/>
          <w:i/>
          <w:snapToGrid w:val="0"/>
        </w:rPr>
        <w:t>2021</w:t>
      </w:r>
      <w:r w:rsidRPr="008F2FE8">
        <w:rPr>
          <w:rFonts w:ascii="Arial" w:hAnsi="Arial" w:cs="Arial"/>
          <w:b/>
          <w:i/>
          <w:snapToGrid w:val="0"/>
        </w:rPr>
        <w:t xml:space="preserve"> </w:t>
      </w:r>
      <w:r w:rsidR="00531C56">
        <w:rPr>
          <w:rFonts w:ascii="Arial" w:hAnsi="Arial" w:cs="Arial"/>
          <w:b/>
          <w:i/>
          <w:snapToGrid w:val="0"/>
        </w:rPr>
        <w:t>Annual C</w:t>
      </w:r>
      <w:r w:rsidRPr="008F2FE8">
        <w:rPr>
          <w:rFonts w:ascii="Arial" w:hAnsi="Arial" w:cs="Arial"/>
          <w:b/>
          <w:i/>
          <w:snapToGrid w:val="0"/>
        </w:rPr>
        <w:t>ompliance Workbook</w:t>
      </w:r>
      <w:r w:rsidRPr="008F2FE8">
        <w:rPr>
          <w:rFonts w:ascii="Arial" w:hAnsi="Arial" w:cs="Arial"/>
          <w:snapToGrid w:val="0"/>
        </w:rPr>
        <w:t xml:space="preserve">.  </w:t>
      </w:r>
      <w:r w:rsidR="00C23490" w:rsidRPr="008F2FE8">
        <w:rPr>
          <w:rFonts w:ascii="Arial" w:hAnsi="Arial" w:cs="Arial"/>
          <w:snapToGrid w:val="0"/>
        </w:rPr>
        <w:t xml:space="preserve">The entire </w:t>
      </w:r>
      <w:r w:rsidR="00C23490" w:rsidRPr="008F2FE8">
        <w:rPr>
          <w:rFonts w:ascii="Arial" w:hAnsi="Arial" w:cs="Arial"/>
          <w:i/>
          <w:snapToGrid w:val="0"/>
        </w:rPr>
        <w:t>Workbook</w:t>
      </w:r>
      <w:r w:rsidR="00C23490" w:rsidRPr="008F2FE8">
        <w:rPr>
          <w:rFonts w:ascii="Arial" w:hAnsi="Arial" w:cs="Arial"/>
          <w:snapToGrid w:val="0"/>
        </w:rPr>
        <w:t xml:space="preserve">, completed </w:t>
      </w:r>
      <w:r w:rsidR="00342875">
        <w:rPr>
          <w:rFonts w:ascii="Arial" w:hAnsi="Arial" w:cs="Arial"/>
          <w:snapToGrid w:val="0"/>
        </w:rPr>
        <w:t xml:space="preserve">and </w:t>
      </w:r>
      <w:r w:rsidR="00C23490" w:rsidRPr="008F2FE8">
        <w:rPr>
          <w:rFonts w:ascii="Arial" w:hAnsi="Arial" w:cs="Arial"/>
          <w:snapToGrid w:val="0"/>
        </w:rPr>
        <w:t xml:space="preserve">signed, must be emailed as </w:t>
      </w:r>
      <w:r w:rsidR="00B20B5F">
        <w:rPr>
          <w:rFonts w:ascii="Arial" w:hAnsi="Arial" w:cs="Arial"/>
          <w:snapToGrid w:val="0"/>
        </w:rPr>
        <w:t>describe</w:t>
      </w:r>
      <w:r w:rsidR="00342875">
        <w:rPr>
          <w:rFonts w:ascii="Arial" w:hAnsi="Arial" w:cs="Arial"/>
          <w:snapToGrid w:val="0"/>
        </w:rPr>
        <w:t>d</w:t>
      </w:r>
      <w:r w:rsidR="00B20B5F">
        <w:rPr>
          <w:rFonts w:ascii="Arial" w:hAnsi="Arial" w:cs="Arial"/>
          <w:snapToGrid w:val="0"/>
        </w:rPr>
        <w:t xml:space="preserve"> above as </w:t>
      </w:r>
      <w:r w:rsidR="00C23490" w:rsidRPr="008F2FE8">
        <w:rPr>
          <w:rFonts w:ascii="Arial" w:hAnsi="Arial" w:cs="Arial"/>
          <w:snapToGrid w:val="0"/>
        </w:rPr>
        <w:t>an Excel file (</w:t>
      </w:r>
      <w:r w:rsidR="00C23490" w:rsidRPr="008F2FE8">
        <w:rPr>
          <w:rFonts w:ascii="Arial" w:hAnsi="Arial" w:cs="Arial"/>
          <w:b/>
          <w:i/>
          <w:snapToGrid w:val="0"/>
        </w:rPr>
        <w:t xml:space="preserve">not </w:t>
      </w:r>
      <w:r w:rsidR="00C23490" w:rsidRPr="008F2FE8">
        <w:rPr>
          <w:rFonts w:ascii="Arial" w:hAnsi="Arial" w:cs="Arial"/>
          <w:snapToGrid w:val="0"/>
        </w:rPr>
        <w:t>PDF) by the Filing deadline</w:t>
      </w:r>
      <w:r w:rsidR="001E4F2A">
        <w:rPr>
          <w:rFonts w:ascii="Arial" w:hAnsi="Arial" w:cs="Arial"/>
          <w:snapToGrid w:val="0"/>
        </w:rPr>
        <w:t xml:space="preserve"> of </w:t>
      </w:r>
      <w:r w:rsidR="008C73B5">
        <w:rPr>
          <w:rFonts w:ascii="Arial" w:hAnsi="Arial" w:cs="Arial"/>
          <w:snapToGrid w:val="0"/>
        </w:rPr>
        <w:t>Friday</w:t>
      </w:r>
      <w:r w:rsidR="00AC7465">
        <w:rPr>
          <w:rFonts w:ascii="Arial" w:hAnsi="Arial" w:cs="Arial"/>
          <w:snapToGrid w:val="0"/>
        </w:rPr>
        <w:t xml:space="preserve">, </w:t>
      </w:r>
      <w:r w:rsidR="00C23490" w:rsidRPr="008F2FE8">
        <w:rPr>
          <w:rFonts w:ascii="Arial" w:hAnsi="Arial" w:cs="Arial"/>
          <w:snapToGrid w:val="0"/>
        </w:rPr>
        <w:t xml:space="preserve">July </w:t>
      </w:r>
      <w:r w:rsidR="00E166F4">
        <w:rPr>
          <w:rFonts w:ascii="Arial" w:hAnsi="Arial" w:cs="Arial"/>
          <w:snapToGrid w:val="0"/>
        </w:rPr>
        <w:t>1</w:t>
      </w:r>
      <w:r w:rsidR="001E4F2A">
        <w:rPr>
          <w:rFonts w:ascii="Arial" w:hAnsi="Arial" w:cs="Arial"/>
          <w:snapToGrid w:val="0"/>
        </w:rPr>
        <w:t xml:space="preserve">, </w:t>
      </w:r>
      <w:r w:rsidR="00106E0E">
        <w:rPr>
          <w:rFonts w:ascii="Arial" w:hAnsi="Arial" w:cs="Arial"/>
          <w:snapToGrid w:val="0"/>
        </w:rPr>
        <w:t>20</w:t>
      </w:r>
      <w:r w:rsidR="00E166F4">
        <w:rPr>
          <w:rFonts w:ascii="Arial" w:hAnsi="Arial" w:cs="Arial"/>
          <w:snapToGrid w:val="0"/>
        </w:rPr>
        <w:t>2</w:t>
      </w:r>
      <w:r w:rsidR="008C73B5">
        <w:rPr>
          <w:rFonts w:ascii="Arial" w:hAnsi="Arial" w:cs="Arial"/>
          <w:snapToGrid w:val="0"/>
        </w:rPr>
        <w:t>2</w:t>
      </w:r>
      <w:r w:rsidR="001E4F2A">
        <w:rPr>
          <w:rFonts w:ascii="Arial" w:hAnsi="Arial" w:cs="Arial"/>
          <w:snapToGrid w:val="0"/>
        </w:rPr>
        <w:t>.</w:t>
      </w:r>
    </w:p>
    <w:p w14:paraId="753EA0F7" w14:textId="1FC082D5" w:rsidR="00672A27" w:rsidRPr="008F2FE8" w:rsidRDefault="005C3B1D" w:rsidP="00EA7B06">
      <w:pPr>
        <w:spacing w:after="120"/>
        <w:ind w:right="396"/>
        <w:rPr>
          <w:rFonts w:ascii="Arial" w:hAnsi="Arial" w:cs="Arial"/>
          <w:snapToGrid w:val="0"/>
        </w:rPr>
      </w:pPr>
      <w:r w:rsidRPr="008F2FE8">
        <w:rPr>
          <w:rFonts w:ascii="Arial" w:hAnsi="Arial" w:cs="Arial"/>
          <w:snapToGrid w:val="0"/>
        </w:rPr>
        <w:t>If you u</w:t>
      </w:r>
      <w:r w:rsidR="001E4F2A">
        <w:rPr>
          <w:rFonts w:ascii="Arial" w:hAnsi="Arial" w:cs="Arial"/>
          <w:snapToGrid w:val="0"/>
        </w:rPr>
        <w:t xml:space="preserve">tilize </w:t>
      </w:r>
      <w:r w:rsidRPr="008F2FE8">
        <w:rPr>
          <w:rFonts w:ascii="Arial" w:hAnsi="Arial" w:cs="Arial"/>
          <w:snapToGrid w:val="0"/>
        </w:rPr>
        <w:t xml:space="preserve">ACPs, then you </w:t>
      </w:r>
      <w:r w:rsidR="002C3836" w:rsidRPr="008F2FE8">
        <w:rPr>
          <w:rFonts w:ascii="Arial" w:hAnsi="Arial" w:cs="Arial"/>
          <w:snapToGrid w:val="0"/>
        </w:rPr>
        <w:t>must</w:t>
      </w:r>
      <w:r w:rsidR="00B738DB" w:rsidRPr="008F2FE8">
        <w:rPr>
          <w:rFonts w:ascii="Arial" w:hAnsi="Arial" w:cs="Arial"/>
          <w:snapToGrid w:val="0"/>
        </w:rPr>
        <w:t xml:space="preserve"> </w:t>
      </w:r>
      <w:r w:rsidR="00D128A9">
        <w:rPr>
          <w:rFonts w:ascii="Arial" w:hAnsi="Arial" w:cs="Arial"/>
          <w:snapToGrid w:val="0"/>
        </w:rPr>
        <w:t xml:space="preserve">wire the ACP payment to MassCEC according to their wire instructions.  Then you must </w:t>
      </w:r>
      <w:r w:rsidR="00B738DB" w:rsidRPr="008F2FE8">
        <w:rPr>
          <w:rFonts w:ascii="Arial" w:hAnsi="Arial" w:cs="Arial"/>
          <w:snapToGrid w:val="0"/>
        </w:rPr>
        <w:t xml:space="preserve">copy </w:t>
      </w:r>
      <w:r w:rsidR="00531C56">
        <w:rPr>
          <w:rFonts w:ascii="Arial" w:hAnsi="Arial" w:cs="Arial"/>
          <w:snapToGrid w:val="0"/>
        </w:rPr>
        <w:t>T</w:t>
      </w:r>
      <w:r w:rsidR="00B738DB" w:rsidRPr="008F2FE8">
        <w:rPr>
          <w:rFonts w:ascii="Arial" w:hAnsi="Arial" w:cs="Arial"/>
          <w:snapToGrid w:val="0"/>
        </w:rPr>
        <w:t>ab</w:t>
      </w:r>
      <w:r w:rsidR="00531C56">
        <w:rPr>
          <w:rFonts w:ascii="Arial" w:hAnsi="Arial" w:cs="Arial"/>
          <w:snapToGrid w:val="0"/>
        </w:rPr>
        <w:t xml:space="preserve"> N</w:t>
      </w:r>
      <w:r w:rsidR="00B738DB" w:rsidRPr="008F2FE8">
        <w:rPr>
          <w:rFonts w:ascii="Arial" w:hAnsi="Arial" w:cs="Arial"/>
          <w:snapToGrid w:val="0"/>
        </w:rPr>
        <w:t xml:space="preserve"> to a new file, and </w:t>
      </w:r>
      <w:r w:rsidR="00B16B54" w:rsidRPr="008F2FE8">
        <w:rPr>
          <w:rFonts w:ascii="Arial" w:hAnsi="Arial" w:cs="Arial"/>
          <w:snapToGrid w:val="0"/>
        </w:rPr>
        <w:t xml:space="preserve">email </w:t>
      </w:r>
      <w:r w:rsidR="00531C56">
        <w:rPr>
          <w:rFonts w:ascii="Arial" w:hAnsi="Arial" w:cs="Arial"/>
          <w:snapToGrid w:val="0"/>
        </w:rPr>
        <w:t>that file to</w:t>
      </w:r>
      <w:r w:rsidR="00B16B54" w:rsidRPr="008F2FE8">
        <w:rPr>
          <w:rFonts w:ascii="Arial" w:hAnsi="Arial" w:cs="Arial"/>
          <w:snapToGrid w:val="0"/>
        </w:rPr>
        <w:t xml:space="preserve"> the MassCEC</w:t>
      </w:r>
      <w:r w:rsidR="00D128A9">
        <w:rPr>
          <w:rFonts w:ascii="Arial" w:hAnsi="Arial" w:cs="Arial"/>
          <w:snapToGrid w:val="0"/>
        </w:rPr>
        <w:t xml:space="preserve"> (treasury@masscec.com)</w:t>
      </w:r>
      <w:r w:rsidR="00B738DB" w:rsidRPr="008F2FE8">
        <w:rPr>
          <w:rFonts w:ascii="Arial" w:hAnsi="Arial" w:cs="Arial"/>
          <w:snapToGrid w:val="0"/>
        </w:rPr>
        <w:t>.</w:t>
      </w:r>
    </w:p>
    <w:p w14:paraId="7EB20FEC" w14:textId="6AC532EE" w:rsidR="00D54ED5" w:rsidRDefault="003B5251" w:rsidP="00EA7B06">
      <w:pPr>
        <w:pBdr>
          <w:bottom w:val="single" w:sz="6" w:space="1" w:color="auto"/>
        </w:pBdr>
        <w:spacing w:after="120"/>
        <w:ind w:right="396"/>
        <w:rPr>
          <w:rFonts w:ascii="Arial" w:hAnsi="Arial" w:cs="Arial"/>
          <w:snapToGrid w:val="0"/>
        </w:rPr>
      </w:pPr>
      <w:r w:rsidRPr="008F2FE8">
        <w:rPr>
          <w:rFonts w:ascii="Arial" w:hAnsi="Arial" w:cs="Arial"/>
          <w:snapToGrid w:val="0"/>
        </w:rPr>
        <w:t xml:space="preserve">The only tables that do </w:t>
      </w:r>
      <w:r w:rsidRPr="008F2FE8">
        <w:rPr>
          <w:rFonts w:ascii="Arial" w:hAnsi="Arial" w:cs="Arial"/>
          <w:i/>
          <w:snapToGrid w:val="0"/>
        </w:rPr>
        <w:t>not</w:t>
      </w:r>
      <w:r w:rsidRPr="008F2FE8">
        <w:rPr>
          <w:rFonts w:ascii="Arial" w:hAnsi="Arial" w:cs="Arial"/>
          <w:snapToGrid w:val="0"/>
        </w:rPr>
        <w:t xml:space="preserve"> require data entry by </w:t>
      </w:r>
      <w:r w:rsidRPr="008F2FE8">
        <w:rPr>
          <w:rFonts w:ascii="Arial" w:hAnsi="Arial" w:cs="Arial"/>
          <w:i/>
          <w:snapToGrid w:val="0"/>
        </w:rPr>
        <w:t>all</w:t>
      </w:r>
      <w:r w:rsidRPr="008F2FE8">
        <w:rPr>
          <w:rFonts w:ascii="Arial" w:hAnsi="Arial" w:cs="Arial"/>
          <w:snapToGrid w:val="0"/>
        </w:rPr>
        <w:t xml:space="preserve"> Filers are numbers 2</w:t>
      </w:r>
      <w:r w:rsidR="00D128A9">
        <w:rPr>
          <w:rFonts w:ascii="Arial" w:hAnsi="Arial" w:cs="Arial"/>
          <w:snapToGrid w:val="0"/>
        </w:rPr>
        <w:t>A, 2B,2C,</w:t>
      </w:r>
      <w:r w:rsidR="00B665CA">
        <w:rPr>
          <w:rFonts w:ascii="Arial" w:hAnsi="Arial" w:cs="Arial"/>
          <w:snapToGrid w:val="0"/>
        </w:rPr>
        <w:t xml:space="preserve"> </w:t>
      </w:r>
      <w:r w:rsidR="00D128A9">
        <w:rPr>
          <w:rFonts w:ascii="Arial" w:hAnsi="Arial" w:cs="Arial"/>
          <w:snapToGrid w:val="0"/>
        </w:rPr>
        <w:t xml:space="preserve">2D, 2E, </w:t>
      </w:r>
      <w:r w:rsidRPr="008F2FE8">
        <w:rPr>
          <w:rFonts w:ascii="Arial" w:hAnsi="Arial" w:cs="Arial"/>
          <w:snapToGrid w:val="0"/>
        </w:rPr>
        <w:t>4</w:t>
      </w:r>
      <w:r w:rsidR="00B665CA">
        <w:rPr>
          <w:rFonts w:ascii="Arial" w:hAnsi="Arial" w:cs="Arial"/>
          <w:snapToGrid w:val="0"/>
        </w:rPr>
        <w:t xml:space="preserve"> and 15</w:t>
      </w:r>
      <w:r w:rsidRPr="008F2FE8">
        <w:rPr>
          <w:rFonts w:ascii="Arial" w:hAnsi="Arial" w:cs="Arial"/>
          <w:snapToGrid w:val="0"/>
        </w:rPr>
        <w:t>.</w:t>
      </w:r>
      <w:r w:rsidR="00672A27" w:rsidRPr="008F2FE8">
        <w:rPr>
          <w:rFonts w:ascii="Arial" w:hAnsi="Arial" w:cs="Arial"/>
          <w:snapToGrid w:val="0"/>
        </w:rPr>
        <w:t xml:space="preserve">   </w:t>
      </w:r>
      <w:r w:rsidR="00D54ED5" w:rsidRPr="008F2FE8">
        <w:rPr>
          <w:rFonts w:ascii="Arial" w:hAnsi="Arial" w:cs="Arial"/>
          <w:snapToGrid w:val="0"/>
        </w:rPr>
        <w:t xml:space="preserve"> </w:t>
      </w:r>
      <w:r w:rsidR="00E4581C" w:rsidRPr="008F2FE8">
        <w:rPr>
          <w:rFonts w:ascii="Arial" w:hAnsi="Arial" w:cs="Arial"/>
          <w:i/>
          <w:snapToGrid w:val="0"/>
        </w:rPr>
        <w:t>If</w:t>
      </w:r>
      <w:r w:rsidR="00E4581C" w:rsidRPr="008F2FE8">
        <w:rPr>
          <w:rFonts w:ascii="Arial" w:hAnsi="Arial" w:cs="Arial"/>
          <w:snapToGrid w:val="0"/>
        </w:rPr>
        <w:t xml:space="preserve"> you have Certificate shortfalls for any of your </w:t>
      </w:r>
      <w:r w:rsidR="004D55B9">
        <w:rPr>
          <w:rFonts w:ascii="Arial" w:hAnsi="Arial" w:cs="Arial"/>
          <w:snapToGrid w:val="0"/>
        </w:rPr>
        <w:t>8</w:t>
      </w:r>
      <w:r w:rsidR="00E4581C" w:rsidRPr="008F2FE8">
        <w:rPr>
          <w:rFonts w:ascii="Arial" w:hAnsi="Arial" w:cs="Arial"/>
          <w:snapToGrid w:val="0"/>
        </w:rPr>
        <w:t xml:space="preserve"> compliance obligations, </w:t>
      </w:r>
      <w:r w:rsidR="00B665CA">
        <w:rPr>
          <w:rFonts w:ascii="Arial" w:hAnsi="Arial" w:cs="Arial"/>
          <w:snapToGrid w:val="0"/>
        </w:rPr>
        <w:t xml:space="preserve">it </w:t>
      </w:r>
      <w:r w:rsidR="00E4581C" w:rsidRPr="008F2FE8">
        <w:rPr>
          <w:rFonts w:ascii="Arial" w:hAnsi="Arial" w:cs="Arial"/>
          <w:snapToGrid w:val="0"/>
        </w:rPr>
        <w:t xml:space="preserve">will appear in </w:t>
      </w:r>
      <w:r w:rsidR="00D83F23">
        <w:rPr>
          <w:rFonts w:ascii="Arial" w:hAnsi="Arial" w:cs="Arial"/>
          <w:snapToGrid w:val="0"/>
        </w:rPr>
        <w:t>Table 16: Alternative Compliance Payment (</w:t>
      </w:r>
      <w:r w:rsidR="00531C56">
        <w:rPr>
          <w:rFonts w:ascii="Arial" w:hAnsi="Arial" w:cs="Arial"/>
          <w:snapToGrid w:val="0"/>
        </w:rPr>
        <w:t>ACP</w:t>
      </w:r>
      <w:r w:rsidR="00D83F23">
        <w:rPr>
          <w:rFonts w:ascii="Arial" w:hAnsi="Arial" w:cs="Arial"/>
          <w:snapToGrid w:val="0"/>
        </w:rPr>
        <w:t>)</w:t>
      </w:r>
      <w:r w:rsidR="00531C56">
        <w:rPr>
          <w:rFonts w:ascii="Arial" w:hAnsi="Arial" w:cs="Arial"/>
          <w:snapToGrid w:val="0"/>
        </w:rPr>
        <w:t xml:space="preserve"> </w:t>
      </w:r>
      <w:r w:rsidR="00D83F23">
        <w:rPr>
          <w:rFonts w:ascii="Arial" w:hAnsi="Arial" w:cs="Arial"/>
          <w:snapToGrid w:val="0"/>
        </w:rPr>
        <w:t>C</w:t>
      </w:r>
      <w:r w:rsidR="00531C56">
        <w:rPr>
          <w:rFonts w:ascii="Arial" w:hAnsi="Arial" w:cs="Arial"/>
          <w:snapToGrid w:val="0"/>
        </w:rPr>
        <w:t>alculation</w:t>
      </w:r>
      <w:r w:rsidR="00D83F23">
        <w:rPr>
          <w:rFonts w:ascii="Arial" w:hAnsi="Arial" w:cs="Arial"/>
          <w:snapToGrid w:val="0"/>
        </w:rPr>
        <w:t xml:space="preserve"> for All Classes</w:t>
      </w:r>
      <w:r w:rsidR="00531C56">
        <w:rPr>
          <w:rFonts w:ascii="Arial" w:hAnsi="Arial" w:cs="Arial"/>
          <w:snapToGrid w:val="0"/>
        </w:rPr>
        <w:t>.</w:t>
      </w:r>
    </w:p>
    <w:p w14:paraId="1019DC08" w14:textId="77777777" w:rsidR="00EA7B06" w:rsidRPr="008F2FE8" w:rsidRDefault="00EA7B06" w:rsidP="00EA7B06">
      <w:pPr>
        <w:pBdr>
          <w:bottom w:val="single" w:sz="6" w:space="1" w:color="auto"/>
        </w:pBdr>
        <w:spacing w:after="120"/>
        <w:ind w:right="396"/>
        <w:rPr>
          <w:rFonts w:ascii="Arial" w:hAnsi="Arial" w:cs="Arial"/>
          <w:snapToGrid w:val="0"/>
        </w:rPr>
      </w:pPr>
    </w:p>
    <w:p w14:paraId="4B1AC5CB" w14:textId="77777777" w:rsidR="00003E71" w:rsidRPr="008F2FE8" w:rsidRDefault="00003E71" w:rsidP="00003E71">
      <w:pPr>
        <w:pStyle w:val="bul1"/>
        <w:numPr>
          <w:ilvl w:val="0"/>
          <w:numId w:val="0"/>
        </w:numPr>
        <w:ind w:right="396"/>
        <w:rPr>
          <w:rFonts w:ascii="Arial" w:hAnsi="Arial" w:cs="Arial"/>
        </w:rPr>
      </w:pPr>
    </w:p>
    <w:p w14:paraId="1E1E9831" w14:textId="1D40EC56" w:rsidR="00960D4B" w:rsidRPr="00715B70" w:rsidRDefault="00535FB7" w:rsidP="00B50458">
      <w:pPr>
        <w:pStyle w:val="BodyText3"/>
        <w:numPr>
          <w:ilvl w:val="0"/>
          <w:numId w:val="23"/>
        </w:numPr>
        <w:spacing w:after="240"/>
        <w:jc w:val="center"/>
        <w:rPr>
          <w:rFonts w:ascii="Arial Rounded MT Bold" w:hAnsi="Arial Rounded MT Bold" w:cs="Arial"/>
          <w:b w:val="0"/>
          <w:smallCaps/>
          <w:color w:val="800000"/>
          <w:szCs w:val="22"/>
        </w:rPr>
      </w:pPr>
      <w:bookmarkStart w:id="5" w:name="_Toc514581532"/>
      <w:r w:rsidRPr="00715B70">
        <w:rPr>
          <w:rFonts w:ascii="Arial Rounded MT Bold" w:hAnsi="Arial Rounded MT Bold" w:cs="Arial"/>
          <w:b w:val="0"/>
          <w:smallCaps/>
          <w:color w:val="800000"/>
          <w:szCs w:val="22"/>
        </w:rPr>
        <w:t>Filer Info</w:t>
      </w:r>
      <w:bookmarkEnd w:id="5"/>
    </w:p>
    <w:p w14:paraId="16C14574" w14:textId="77777777" w:rsidR="00960D4B" w:rsidRPr="008F2FE8" w:rsidRDefault="00960D4B" w:rsidP="00EA7B06">
      <w:pPr>
        <w:spacing w:after="240"/>
        <w:ind w:right="403"/>
        <w:rPr>
          <w:rFonts w:ascii="Arial" w:hAnsi="Arial" w:cs="Arial"/>
          <w:snapToGrid w:val="0"/>
        </w:rPr>
      </w:pPr>
      <w:r w:rsidRPr="008F2FE8">
        <w:rPr>
          <w:rFonts w:ascii="Arial" w:hAnsi="Arial" w:cs="Arial"/>
          <w:snapToGrid w:val="0"/>
        </w:rPr>
        <w:t xml:space="preserve">In 1.1, use the legal name under which you conduct business in the Massachusetts retail electricity market.  </w:t>
      </w:r>
      <w:r w:rsidR="00933099" w:rsidRPr="008F2FE8">
        <w:rPr>
          <w:rFonts w:ascii="Arial" w:hAnsi="Arial" w:cs="Arial"/>
          <w:snapToGrid w:val="0"/>
        </w:rPr>
        <w:t>That n</w:t>
      </w:r>
      <w:r w:rsidRPr="008F2FE8">
        <w:rPr>
          <w:rFonts w:ascii="Arial" w:hAnsi="Arial" w:cs="Arial"/>
          <w:snapToGrid w:val="0"/>
        </w:rPr>
        <w:t xml:space="preserve">ame will be copied to all other tabs in the </w:t>
      </w:r>
      <w:r w:rsidRPr="008F2FE8">
        <w:rPr>
          <w:rFonts w:ascii="Arial" w:hAnsi="Arial" w:cs="Arial"/>
          <w:i/>
          <w:snapToGrid w:val="0"/>
        </w:rPr>
        <w:t>Workbook</w:t>
      </w:r>
      <w:r w:rsidRPr="008F2FE8">
        <w:rPr>
          <w:rFonts w:ascii="Arial" w:hAnsi="Arial" w:cs="Arial"/>
          <w:snapToGrid w:val="0"/>
        </w:rPr>
        <w:t>.</w:t>
      </w:r>
    </w:p>
    <w:p w14:paraId="0F9228B8" w14:textId="30E518E7" w:rsidR="00960D4B" w:rsidRDefault="00960D4B" w:rsidP="00EA7B06">
      <w:pPr>
        <w:spacing w:after="240"/>
        <w:ind w:right="403"/>
        <w:rPr>
          <w:rFonts w:ascii="Arial" w:hAnsi="Arial" w:cs="Arial"/>
          <w:snapToGrid w:val="0"/>
        </w:rPr>
      </w:pPr>
      <w:r w:rsidRPr="008F2FE8">
        <w:rPr>
          <w:rFonts w:ascii="Arial" w:hAnsi="Arial" w:cs="Arial"/>
          <w:snapToGrid w:val="0"/>
        </w:rPr>
        <w:t xml:space="preserve">The name </w:t>
      </w:r>
      <w:r w:rsidR="00546107" w:rsidRPr="008F2FE8">
        <w:rPr>
          <w:rFonts w:ascii="Arial" w:hAnsi="Arial" w:cs="Arial"/>
          <w:snapToGrid w:val="0"/>
        </w:rPr>
        <w:t xml:space="preserve">and title </w:t>
      </w:r>
      <w:r w:rsidRPr="008F2FE8">
        <w:rPr>
          <w:rFonts w:ascii="Arial" w:hAnsi="Arial" w:cs="Arial"/>
          <w:snapToGrid w:val="0"/>
        </w:rPr>
        <w:t xml:space="preserve">of the Authorized Representative </w:t>
      </w:r>
      <w:r w:rsidR="00672A27" w:rsidRPr="008F2FE8">
        <w:rPr>
          <w:rFonts w:ascii="Arial" w:hAnsi="Arial" w:cs="Arial"/>
          <w:snapToGrid w:val="0"/>
        </w:rPr>
        <w:t xml:space="preserve">in 1.4 </w:t>
      </w:r>
      <w:r w:rsidRPr="008F2FE8">
        <w:rPr>
          <w:rFonts w:ascii="Arial" w:hAnsi="Arial" w:cs="Arial"/>
          <w:snapToGrid w:val="0"/>
        </w:rPr>
        <w:t xml:space="preserve">will be copied to Section </w:t>
      </w:r>
      <w:r w:rsidR="001A584A" w:rsidRPr="008F2FE8">
        <w:rPr>
          <w:rFonts w:ascii="Arial" w:hAnsi="Arial" w:cs="Arial"/>
          <w:snapToGrid w:val="0"/>
        </w:rPr>
        <w:t xml:space="preserve">3 of </w:t>
      </w:r>
      <w:r w:rsidR="0018004C" w:rsidRPr="008F2FE8">
        <w:rPr>
          <w:rFonts w:ascii="Arial" w:hAnsi="Arial" w:cs="Arial"/>
          <w:snapToGrid w:val="0"/>
        </w:rPr>
        <w:t xml:space="preserve">the </w:t>
      </w:r>
      <w:r w:rsidR="00004ADE" w:rsidRPr="008F2FE8">
        <w:rPr>
          <w:rFonts w:ascii="Arial" w:hAnsi="Arial" w:cs="Arial"/>
          <w:i/>
          <w:snapToGrid w:val="0"/>
        </w:rPr>
        <w:t>Workbook</w:t>
      </w:r>
      <w:r w:rsidR="00D54ED5" w:rsidRPr="008F2FE8">
        <w:rPr>
          <w:rFonts w:ascii="Arial" w:hAnsi="Arial" w:cs="Arial"/>
          <w:snapToGrid w:val="0"/>
        </w:rPr>
        <w:t xml:space="preserve">, where that person will sign </w:t>
      </w:r>
      <w:r w:rsidR="00342875">
        <w:rPr>
          <w:rFonts w:ascii="Arial" w:hAnsi="Arial" w:cs="Arial"/>
          <w:snapToGrid w:val="0"/>
        </w:rPr>
        <w:t>T</w:t>
      </w:r>
      <w:r w:rsidR="001A584A" w:rsidRPr="008F2FE8">
        <w:rPr>
          <w:rFonts w:ascii="Arial" w:hAnsi="Arial" w:cs="Arial"/>
          <w:snapToGrid w:val="0"/>
        </w:rPr>
        <w:t>ab C</w:t>
      </w:r>
      <w:r w:rsidR="00342875">
        <w:rPr>
          <w:rFonts w:ascii="Arial" w:hAnsi="Arial" w:cs="Arial"/>
          <w:snapToGrid w:val="0"/>
        </w:rPr>
        <w:t>. Certification</w:t>
      </w:r>
      <w:r w:rsidR="001A584A" w:rsidRPr="008F2FE8">
        <w:rPr>
          <w:rFonts w:ascii="Arial" w:hAnsi="Arial" w:cs="Arial"/>
          <w:snapToGrid w:val="0"/>
        </w:rPr>
        <w:t xml:space="preserve"> </w:t>
      </w:r>
      <w:r w:rsidR="0018004C" w:rsidRPr="008F2FE8">
        <w:rPr>
          <w:rFonts w:ascii="Arial" w:hAnsi="Arial" w:cs="Arial"/>
          <w:snapToGrid w:val="0"/>
        </w:rPr>
        <w:t xml:space="preserve">and </w:t>
      </w:r>
      <w:r w:rsidR="00342875">
        <w:rPr>
          <w:rFonts w:ascii="Arial" w:hAnsi="Arial" w:cs="Arial"/>
          <w:snapToGrid w:val="0"/>
        </w:rPr>
        <w:t>T</w:t>
      </w:r>
      <w:r w:rsidR="001A584A" w:rsidRPr="008F2FE8">
        <w:rPr>
          <w:rFonts w:ascii="Arial" w:hAnsi="Arial" w:cs="Arial"/>
          <w:snapToGrid w:val="0"/>
        </w:rPr>
        <w:t>ab A</w:t>
      </w:r>
      <w:r w:rsidR="00342875">
        <w:rPr>
          <w:rFonts w:ascii="Arial" w:hAnsi="Arial" w:cs="Arial"/>
          <w:snapToGrid w:val="0"/>
        </w:rPr>
        <w:t>. Authorization</w:t>
      </w:r>
      <w:r w:rsidR="00672A27" w:rsidRPr="008F2FE8">
        <w:rPr>
          <w:rFonts w:ascii="Arial" w:hAnsi="Arial" w:cs="Arial"/>
          <w:snapToGrid w:val="0"/>
        </w:rPr>
        <w:t>.</w:t>
      </w:r>
    </w:p>
    <w:p w14:paraId="42430DE5" w14:textId="77777777" w:rsidR="005F45ED" w:rsidRPr="008F2FE8" w:rsidRDefault="005F45ED" w:rsidP="005F45ED">
      <w:pPr>
        <w:pBdr>
          <w:bottom w:val="single" w:sz="6" w:space="1" w:color="auto"/>
        </w:pBdr>
        <w:spacing w:after="120"/>
        <w:ind w:right="396"/>
        <w:rPr>
          <w:rFonts w:ascii="Arial" w:hAnsi="Arial" w:cs="Arial"/>
          <w:snapToGrid w:val="0"/>
        </w:rPr>
      </w:pPr>
    </w:p>
    <w:p w14:paraId="2178E5E8" w14:textId="77777777" w:rsidR="005F45ED" w:rsidRPr="008F2FE8" w:rsidRDefault="005F45ED" w:rsidP="005F45ED">
      <w:pPr>
        <w:pStyle w:val="bul1"/>
        <w:numPr>
          <w:ilvl w:val="0"/>
          <w:numId w:val="0"/>
        </w:numPr>
        <w:ind w:right="396"/>
        <w:rPr>
          <w:rFonts w:ascii="Arial" w:hAnsi="Arial" w:cs="Arial"/>
        </w:rPr>
      </w:pPr>
    </w:p>
    <w:p w14:paraId="6BAD19DD" w14:textId="3B38210B" w:rsidR="00160305" w:rsidRPr="00160305" w:rsidRDefault="005F45ED" w:rsidP="00160305">
      <w:pPr>
        <w:pStyle w:val="BodyText3"/>
        <w:spacing w:after="240"/>
        <w:jc w:val="center"/>
        <w:rPr>
          <w:rFonts w:ascii="Arial Rounded MT Bold" w:hAnsi="Arial Rounded MT Bold" w:cs="Arial"/>
          <w:smallCaps/>
          <w:color w:val="800000"/>
          <w:szCs w:val="22"/>
          <w:u w:val="single"/>
        </w:rPr>
      </w:pPr>
      <w:bookmarkStart w:id="6" w:name="_Toc514683383"/>
      <w:r>
        <w:rPr>
          <w:rFonts w:ascii="Arial Rounded MT Bold" w:hAnsi="Arial Rounded MT Bold" w:cs="Arial"/>
          <w:smallCaps/>
          <w:color w:val="800000"/>
          <w:szCs w:val="22"/>
          <w:u w:val="single"/>
        </w:rPr>
        <w:t>2. P</w:t>
      </w:r>
      <w:r w:rsidR="00B50458">
        <w:rPr>
          <w:rFonts w:ascii="Arial Rounded MT Bold" w:hAnsi="Arial Rounded MT Bold" w:cs="Arial"/>
          <w:smallCaps/>
          <w:color w:val="800000"/>
          <w:szCs w:val="22"/>
          <w:u w:val="single"/>
        </w:rPr>
        <w:t>relim</w:t>
      </w:r>
    </w:p>
    <w:p w14:paraId="6AC63270" w14:textId="77777777" w:rsidR="000434B5" w:rsidRPr="00160305" w:rsidRDefault="000434B5" w:rsidP="00160305">
      <w:pPr>
        <w:pStyle w:val="BodyText3"/>
        <w:spacing w:after="240"/>
        <w:jc w:val="center"/>
        <w:rPr>
          <w:rFonts w:ascii="Arial Rounded MT Bold" w:hAnsi="Arial Rounded MT Bold" w:cs="Arial"/>
          <w:b w:val="0"/>
          <w:smallCaps/>
          <w:color w:val="800000"/>
          <w:szCs w:val="22"/>
        </w:rPr>
      </w:pPr>
      <w:r w:rsidRPr="00160305">
        <w:rPr>
          <w:rFonts w:ascii="Arial Rounded MT Bold" w:hAnsi="Arial Rounded MT Bold" w:cs="Arial"/>
          <w:b w:val="0"/>
          <w:smallCaps/>
          <w:color w:val="800000"/>
          <w:szCs w:val="22"/>
        </w:rPr>
        <w:t>Preliminary Information and</w:t>
      </w:r>
      <w:r w:rsidR="004A3495" w:rsidRPr="00160305">
        <w:rPr>
          <w:rFonts w:ascii="Arial Rounded MT Bold" w:hAnsi="Arial Rounded MT Bold" w:cs="Arial"/>
          <w:b w:val="0"/>
          <w:smallCaps/>
          <w:color w:val="800000"/>
          <w:szCs w:val="22"/>
        </w:rPr>
        <w:t xml:space="preserve"> </w:t>
      </w:r>
      <w:r w:rsidRPr="00160305">
        <w:rPr>
          <w:rFonts w:ascii="Arial Rounded MT Bold" w:hAnsi="Arial Rounded MT Bold" w:cs="Arial"/>
          <w:b w:val="0"/>
          <w:smallCaps/>
          <w:color w:val="800000"/>
          <w:szCs w:val="22"/>
        </w:rPr>
        <w:t>Disposition of</w:t>
      </w:r>
      <w:r w:rsidR="00933099" w:rsidRPr="00160305">
        <w:rPr>
          <w:rFonts w:ascii="Arial Rounded MT Bold" w:hAnsi="Arial Rounded MT Bold" w:cs="Arial"/>
          <w:b w:val="0"/>
          <w:smallCaps/>
          <w:color w:val="800000"/>
          <w:szCs w:val="22"/>
        </w:rPr>
        <w:t xml:space="preserve"> </w:t>
      </w:r>
      <w:r w:rsidRPr="00160305">
        <w:rPr>
          <w:rFonts w:ascii="Arial Rounded MT Bold" w:hAnsi="Arial Rounded MT Bold" w:cs="Arial"/>
          <w:b w:val="0"/>
          <w:smallCaps/>
          <w:color w:val="800000"/>
          <w:szCs w:val="22"/>
        </w:rPr>
        <w:t xml:space="preserve">SRECs </w:t>
      </w:r>
      <w:r w:rsidR="00535FB7" w:rsidRPr="00160305">
        <w:rPr>
          <w:rFonts w:ascii="Arial Rounded MT Bold" w:hAnsi="Arial Rounded MT Bold" w:cs="Arial"/>
          <w:b w:val="0"/>
          <w:smallCaps/>
          <w:color w:val="800000"/>
          <w:szCs w:val="22"/>
        </w:rPr>
        <w:t>and</w:t>
      </w:r>
      <w:r w:rsidRPr="00160305">
        <w:rPr>
          <w:rFonts w:ascii="Arial Rounded MT Bold" w:hAnsi="Arial Rounded MT Bold" w:cs="Arial"/>
          <w:b w:val="0"/>
          <w:smallCaps/>
          <w:color w:val="800000"/>
          <w:szCs w:val="22"/>
        </w:rPr>
        <w:t xml:space="preserve"> SREC IIs</w:t>
      </w:r>
      <w:bookmarkEnd w:id="6"/>
    </w:p>
    <w:p w14:paraId="52E2587E" w14:textId="7982C201" w:rsidR="005F1FAB" w:rsidRDefault="003A2F63" w:rsidP="00AC7465">
      <w:pPr>
        <w:spacing w:after="240"/>
        <w:rPr>
          <w:rFonts w:ascii="Arial" w:hAnsi="Arial" w:cs="Arial"/>
          <w:snapToGrid w:val="0"/>
        </w:rPr>
      </w:pPr>
      <w:r w:rsidRPr="001E4F2A">
        <w:rPr>
          <w:rFonts w:ascii="Arial" w:hAnsi="Arial" w:cs="Arial"/>
          <w:snapToGrid w:val="0"/>
        </w:rPr>
        <w:t xml:space="preserve">Table 1A is </w:t>
      </w:r>
      <w:r w:rsidR="000434B5" w:rsidRPr="001E4F2A">
        <w:rPr>
          <w:rFonts w:ascii="Arial" w:hAnsi="Arial" w:cs="Arial"/>
          <w:snapToGrid w:val="0"/>
        </w:rPr>
        <w:t xml:space="preserve">for </w:t>
      </w:r>
      <w:r w:rsidR="00D83F23">
        <w:rPr>
          <w:rFonts w:ascii="Arial" w:hAnsi="Arial" w:cs="Arial"/>
          <w:snapToGrid w:val="0"/>
        </w:rPr>
        <w:t xml:space="preserve">supply </w:t>
      </w:r>
      <w:r w:rsidR="000434B5" w:rsidRPr="001E4F2A">
        <w:rPr>
          <w:rFonts w:ascii="Arial" w:hAnsi="Arial" w:cs="Arial"/>
          <w:snapToGrid w:val="0"/>
        </w:rPr>
        <w:t xml:space="preserve">data that will be used in </w:t>
      </w:r>
      <w:r w:rsidR="000434B5" w:rsidRPr="001E4F2A">
        <w:rPr>
          <w:rFonts w:ascii="Arial" w:hAnsi="Arial" w:cs="Arial"/>
          <w:snapToGrid w:val="0"/>
          <w:u w:val="single"/>
        </w:rPr>
        <w:t>all</w:t>
      </w:r>
      <w:r w:rsidR="00535FB7">
        <w:rPr>
          <w:rFonts w:ascii="Arial" w:hAnsi="Arial" w:cs="Arial"/>
          <w:snapToGrid w:val="0"/>
        </w:rPr>
        <w:t xml:space="preserve"> of the Compliance Tables (T</w:t>
      </w:r>
      <w:r w:rsidR="000434B5" w:rsidRPr="001E4F2A">
        <w:rPr>
          <w:rFonts w:ascii="Arial" w:hAnsi="Arial" w:cs="Arial"/>
          <w:snapToGrid w:val="0"/>
        </w:rPr>
        <w:t>abs 5</w:t>
      </w:r>
      <w:r w:rsidR="00160305">
        <w:rPr>
          <w:rFonts w:ascii="Arial" w:hAnsi="Arial" w:cs="Arial"/>
          <w:snapToGrid w:val="0"/>
        </w:rPr>
        <w:t xml:space="preserve"> through </w:t>
      </w:r>
      <w:r w:rsidR="000434B5" w:rsidRPr="001E4F2A">
        <w:rPr>
          <w:rFonts w:ascii="Arial" w:hAnsi="Arial" w:cs="Arial"/>
          <w:snapToGrid w:val="0"/>
        </w:rPr>
        <w:t>1</w:t>
      </w:r>
      <w:r w:rsidR="00D83F23">
        <w:rPr>
          <w:rFonts w:ascii="Arial" w:hAnsi="Arial" w:cs="Arial"/>
          <w:snapToGrid w:val="0"/>
        </w:rPr>
        <w:t>3</w:t>
      </w:r>
      <w:r w:rsidR="000434B5" w:rsidRPr="001E4F2A">
        <w:rPr>
          <w:rFonts w:ascii="Arial" w:hAnsi="Arial" w:cs="Arial"/>
          <w:snapToGrid w:val="0"/>
        </w:rPr>
        <w:t>)</w:t>
      </w:r>
      <w:r w:rsidRPr="001E4F2A">
        <w:rPr>
          <w:rFonts w:ascii="Arial" w:hAnsi="Arial" w:cs="Arial"/>
          <w:snapToGrid w:val="0"/>
        </w:rPr>
        <w:t>.</w:t>
      </w:r>
      <w:r w:rsidR="00D83F23">
        <w:rPr>
          <w:rFonts w:ascii="Arial" w:hAnsi="Arial" w:cs="Arial"/>
          <w:snapToGrid w:val="0"/>
        </w:rPr>
        <w:t xml:space="preserve">  </w:t>
      </w:r>
      <w:r w:rsidRPr="00FB5433">
        <w:rPr>
          <w:rFonts w:ascii="Arial" w:hAnsi="Arial" w:cs="Arial"/>
          <w:snapToGrid w:val="0"/>
        </w:rPr>
        <w:t xml:space="preserve">Tables 1B and 1C </w:t>
      </w:r>
      <w:r w:rsidR="005B240B" w:rsidRPr="00FB5433">
        <w:rPr>
          <w:rFonts w:ascii="Arial" w:hAnsi="Arial" w:cs="Arial"/>
          <w:snapToGrid w:val="0"/>
        </w:rPr>
        <w:t xml:space="preserve">are optional and </w:t>
      </w:r>
      <w:r w:rsidRPr="00FB5433">
        <w:rPr>
          <w:rFonts w:ascii="Arial" w:hAnsi="Arial" w:cs="Arial"/>
          <w:snapToGrid w:val="0"/>
        </w:rPr>
        <w:t xml:space="preserve">are </w:t>
      </w:r>
      <w:r w:rsidR="005B240B" w:rsidRPr="00FB5433">
        <w:rPr>
          <w:rFonts w:ascii="Arial" w:hAnsi="Arial" w:cs="Arial"/>
          <w:snapToGrid w:val="0"/>
        </w:rPr>
        <w:t>in</w:t>
      </w:r>
      <w:r w:rsidR="004D55B9">
        <w:rPr>
          <w:rFonts w:ascii="Arial" w:hAnsi="Arial" w:cs="Arial"/>
          <w:snapToGrid w:val="0"/>
        </w:rPr>
        <w:t>10</w:t>
      </w:r>
      <w:r w:rsidR="005B240B" w:rsidRPr="00FB5433">
        <w:rPr>
          <w:rFonts w:ascii="Arial" w:hAnsi="Arial" w:cs="Arial"/>
          <w:snapToGrid w:val="0"/>
        </w:rPr>
        <w:t>ded to</w:t>
      </w:r>
      <w:r w:rsidR="000434B5" w:rsidRPr="00FB5433">
        <w:rPr>
          <w:rFonts w:ascii="Arial" w:hAnsi="Arial" w:cs="Arial"/>
          <w:snapToGrid w:val="0"/>
        </w:rPr>
        <w:t xml:space="preserve"> help you </w:t>
      </w:r>
      <w:r w:rsidR="00153EE5" w:rsidRPr="00FB5433">
        <w:rPr>
          <w:rFonts w:ascii="Arial" w:hAnsi="Arial" w:cs="Arial"/>
          <w:snapToGrid w:val="0"/>
        </w:rPr>
        <w:t xml:space="preserve">to </w:t>
      </w:r>
      <w:r w:rsidR="000434B5" w:rsidRPr="00FB5433">
        <w:rPr>
          <w:rFonts w:ascii="Arial" w:hAnsi="Arial" w:cs="Arial"/>
          <w:snapToGrid w:val="0"/>
        </w:rPr>
        <w:t>alloca</w:t>
      </w:r>
      <w:r w:rsidR="00153EE5" w:rsidRPr="00FB5433">
        <w:rPr>
          <w:rFonts w:ascii="Arial" w:hAnsi="Arial" w:cs="Arial"/>
          <w:snapToGrid w:val="0"/>
        </w:rPr>
        <w:t xml:space="preserve">te </w:t>
      </w:r>
      <w:r w:rsidR="000434B5" w:rsidRPr="00FB5433">
        <w:rPr>
          <w:rFonts w:ascii="Arial" w:hAnsi="Arial" w:cs="Arial"/>
          <w:snapToGrid w:val="0"/>
        </w:rPr>
        <w:t>your SRECs and SREC IIs</w:t>
      </w:r>
      <w:r w:rsidR="005B240B" w:rsidRPr="00FB5433">
        <w:rPr>
          <w:rFonts w:ascii="Arial" w:hAnsi="Arial" w:cs="Arial"/>
          <w:snapToGrid w:val="0"/>
        </w:rPr>
        <w:t>, if necessary</w:t>
      </w:r>
      <w:r w:rsidR="005B240B">
        <w:rPr>
          <w:rFonts w:ascii="Arial" w:hAnsi="Arial" w:cs="Arial"/>
          <w:snapToGrid w:val="0"/>
        </w:rPr>
        <w:t>.</w:t>
      </w:r>
    </w:p>
    <w:p w14:paraId="73863729" w14:textId="53C25F81" w:rsidR="005F1FAB" w:rsidRDefault="005F1FAB">
      <w:pPr>
        <w:rPr>
          <w:rFonts w:ascii="Arial" w:hAnsi="Arial" w:cs="Arial"/>
          <w:snapToGrid w:val="0"/>
        </w:rPr>
      </w:pPr>
    </w:p>
    <w:p w14:paraId="05C295AE" w14:textId="29C21C03" w:rsidR="00153EE5" w:rsidRPr="00FB5433" w:rsidRDefault="00FB5433" w:rsidP="00715B70">
      <w:pPr>
        <w:pStyle w:val="BodyText3"/>
        <w:spacing w:after="240"/>
        <w:jc w:val="center"/>
        <w:rPr>
          <w:rFonts w:ascii="Arial Rounded MT Bold" w:hAnsi="Arial Rounded MT Bold" w:cs="Arial"/>
          <w:smallCaps/>
          <w:color w:val="800000"/>
          <w:szCs w:val="22"/>
          <w:u w:val="single"/>
        </w:rPr>
      </w:pPr>
      <w:r w:rsidRPr="00FB5433">
        <w:rPr>
          <w:rFonts w:ascii="Arial Rounded MT Bold" w:hAnsi="Arial Rounded MT Bold" w:cs="Arial"/>
          <w:smallCaps/>
          <w:color w:val="800000"/>
          <w:szCs w:val="22"/>
          <w:u w:val="single"/>
        </w:rPr>
        <w:t xml:space="preserve">Table 1A. </w:t>
      </w:r>
      <w:r w:rsidR="005B09C8" w:rsidRPr="00FB5433">
        <w:rPr>
          <w:rFonts w:ascii="Arial Rounded MT Bold" w:hAnsi="Arial Rounded MT Bold" w:cs="Arial"/>
          <w:smallCaps/>
          <w:color w:val="800000"/>
          <w:szCs w:val="22"/>
          <w:u w:val="single"/>
        </w:rPr>
        <w:t>2021</w:t>
      </w:r>
      <w:r w:rsidR="00153EE5" w:rsidRPr="00FB5433">
        <w:rPr>
          <w:rFonts w:ascii="Arial Rounded MT Bold" w:hAnsi="Arial Rounded MT Bold" w:cs="Arial"/>
          <w:smallCaps/>
          <w:color w:val="800000"/>
          <w:szCs w:val="22"/>
          <w:u w:val="single"/>
        </w:rPr>
        <w:t xml:space="preserve"> Retail Products </w:t>
      </w:r>
      <w:r w:rsidR="00791B43" w:rsidRPr="00FB5433">
        <w:rPr>
          <w:rFonts w:ascii="Arial Rounded MT Bold" w:hAnsi="Arial Rounded MT Bold" w:cs="Arial"/>
          <w:smallCaps/>
          <w:color w:val="800000"/>
          <w:szCs w:val="22"/>
          <w:u w:val="single"/>
        </w:rPr>
        <w:t>and</w:t>
      </w:r>
      <w:r w:rsidR="00153EE5" w:rsidRPr="00FB5433">
        <w:rPr>
          <w:rFonts w:ascii="Arial Rounded MT Bold" w:hAnsi="Arial Rounded MT Bold" w:cs="Arial"/>
          <w:smallCaps/>
          <w:color w:val="800000"/>
          <w:szCs w:val="22"/>
          <w:u w:val="single"/>
        </w:rPr>
        <w:t xml:space="preserve"> Load Obligations</w:t>
      </w:r>
    </w:p>
    <w:p w14:paraId="14F4EA9D" w14:textId="7DD80319" w:rsidR="00153EE5" w:rsidRPr="001E4F2A" w:rsidRDefault="00153EE5" w:rsidP="00FB5433">
      <w:pPr>
        <w:pStyle w:val="BodyText3"/>
        <w:spacing w:after="240"/>
        <w:rPr>
          <w:rFonts w:ascii="Arial" w:hAnsi="Arial" w:cs="Arial"/>
          <w:b w:val="0"/>
          <w:color w:val="000000" w:themeColor="text1"/>
        </w:rPr>
      </w:pPr>
      <w:r w:rsidRPr="001E4F2A">
        <w:rPr>
          <w:rFonts w:ascii="Arial" w:hAnsi="Arial" w:cs="Arial"/>
          <w:color w:val="000000" w:themeColor="text1"/>
        </w:rPr>
        <w:t>Column B:  NEPOOL GIS Sub-Account and/or Product Name</w:t>
      </w:r>
    </w:p>
    <w:p w14:paraId="12D93792" w14:textId="1B1CA88F" w:rsidR="00153EE5" w:rsidRPr="003D6174" w:rsidRDefault="00153EE5" w:rsidP="00EA7B06">
      <w:pPr>
        <w:spacing w:before="180" w:after="60"/>
        <w:rPr>
          <w:rFonts w:ascii="Arial" w:hAnsi="Arial" w:cs="Arial"/>
          <w:snapToGrid w:val="0"/>
          <w:color w:val="000000" w:themeColor="text1"/>
        </w:rPr>
      </w:pPr>
      <w:r w:rsidRPr="001E4F2A">
        <w:rPr>
          <w:rFonts w:ascii="Arial" w:hAnsi="Arial" w:cs="Arial"/>
          <w:snapToGrid w:val="0"/>
          <w:color w:val="000000" w:themeColor="text1"/>
        </w:rPr>
        <w:t>Enter in the rows of this column the names of all of the NEPOOL GIS Sub-accounts where MA retail sales (Retail Load Obligation) have been recorded and where RPS</w:t>
      </w:r>
      <w:r w:rsidR="00467AD5">
        <w:rPr>
          <w:rFonts w:ascii="Arial" w:hAnsi="Arial" w:cs="Arial"/>
          <w:snapToGrid w:val="0"/>
          <w:color w:val="000000" w:themeColor="text1"/>
        </w:rPr>
        <w:t>,</w:t>
      </w:r>
      <w:r w:rsidRPr="001E4F2A">
        <w:rPr>
          <w:rFonts w:ascii="Arial" w:hAnsi="Arial" w:cs="Arial"/>
          <w:snapToGrid w:val="0"/>
          <w:color w:val="000000" w:themeColor="text1"/>
        </w:rPr>
        <w:t xml:space="preserve"> APS Certificates have (or should have) been settled.  You may </w:t>
      </w:r>
      <w:r w:rsidRPr="001E4F2A">
        <w:rPr>
          <w:rFonts w:ascii="Arial" w:hAnsi="Arial" w:cs="Arial"/>
          <w:i/>
          <w:snapToGrid w:val="0"/>
          <w:color w:val="000000" w:themeColor="text1"/>
        </w:rPr>
        <w:t>add</w:t>
      </w:r>
      <w:r w:rsidRPr="001E4F2A">
        <w:rPr>
          <w:rFonts w:ascii="Arial" w:hAnsi="Arial" w:cs="Arial"/>
          <w:snapToGrid w:val="0"/>
          <w:color w:val="000000" w:themeColor="text1"/>
        </w:rPr>
        <w:t xml:space="preserve"> to the GIS Sub-account names any descriptive labels that might assist DOER in its evaluation of your compliance documentation.  This list will be</w:t>
      </w:r>
      <w:r w:rsidRPr="003D6174">
        <w:rPr>
          <w:rFonts w:ascii="Arial" w:hAnsi="Arial" w:cs="Arial"/>
          <w:snapToGrid w:val="0"/>
          <w:color w:val="000000" w:themeColor="text1"/>
        </w:rPr>
        <w:t xml:space="preserve"> copied automatically to </w:t>
      </w:r>
      <w:r w:rsidR="005F1FAB">
        <w:rPr>
          <w:rFonts w:ascii="Arial" w:hAnsi="Arial" w:cs="Arial"/>
          <w:snapToGrid w:val="0"/>
          <w:color w:val="000000" w:themeColor="text1"/>
        </w:rPr>
        <w:t>the other Tables</w:t>
      </w:r>
      <w:r w:rsidRPr="003D6174">
        <w:rPr>
          <w:rFonts w:ascii="Arial" w:hAnsi="Arial" w:cs="Arial"/>
          <w:snapToGrid w:val="0"/>
          <w:color w:val="000000" w:themeColor="text1"/>
        </w:rPr>
        <w:t>.</w:t>
      </w:r>
    </w:p>
    <w:p w14:paraId="4AA779F2" w14:textId="2F074EA8" w:rsidR="00153EE5" w:rsidRPr="001E4F2A" w:rsidRDefault="00153EE5" w:rsidP="00AB5A99">
      <w:pPr>
        <w:spacing w:before="180" w:after="120"/>
        <w:rPr>
          <w:rFonts w:ascii="Arial" w:hAnsi="Arial" w:cs="Arial"/>
          <w:b/>
          <w:snapToGrid w:val="0"/>
          <w:color w:val="000000" w:themeColor="text1"/>
        </w:rPr>
      </w:pPr>
      <w:r w:rsidRPr="001E4F2A">
        <w:rPr>
          <w:rFonts w:ascii="Arial" w:hAnsi="Arial" w:cs="Arial"/>
          <w:b/>
          <w:snapToGrid w:val="0"/>
          <w:color w:val="000000" w:themeColor="text1"/>
        </w:rPr>
        <w:t>Column C:  Total Electricity Supplied under all retail contracts (per 90-Day Resettlement figures from DOER)</w:t>
      </w:r>
      <w:bookmarkStart w:id="7" w:name="_Ref420583677"/>
      <w:r w:rsidRPr="001E4F2A">
        <w:rPr>
          <w:rFonts w:ascii="Arial" w:hAnsi="Arial" w:cs="Arial"/>
          <w:b/>
          <w:snapToGrid w:val="0"/>
          <w:color w:val="000000" w:themeColor="text1"/>
          <w:vertAlign w:val="superscript"/>
        </w:rPr>
        <w:footnoteReference w:id="1"/>
      </w:r>
      <w:bookmarkEnd w:id="7"/>
      <w:r w:rsidRPr="001E4F2A">
        <w:rPr>
          <w:rFonts w:ascii="Arial" w:hAnsi="Arial" w:cs="Arial"/>
          <w:b/>
          <w:snapToGrid w:val="0"/>
          <w:color w:val="000000" w:themeColor="text1"/>
        </w:rPr>
        <w:t xml:space="preserve"> </w:t>
      </w:r>
      <w:r w:rsidR="005F1FAB">
        <w:rPr>
          <w:rFonts w:ascii="Arial" w:hAnsi="Arial" w:cs="Arial"/>
          <w:b/>
          <w:snapToGrid w:val="0"/>
          <w:color w:val="000000" w:themeColor="text1"/>
        </w:rPr>
        <w:t xml:space="preserve"> MOST IMPORTANT ENTRY IN THE WORKBOOK!</w:t>
      </w:r>
    </w:p>
    <w:p w14:paraId="15FE14C7" w14:textId="5F161049" w:rsidR="003D6174" w:rsidRDefault="005F1FAB" w:rsidP="00EA7B06">
      <w:pPr>
        <w:tabs>
          <w:tab w:val="left" w:pos="1440"/>
        </w:tabs>
        <w:spacing w:before="180" w:after="120"/>
        <w:rPr>
          <w:rFonts w:ascii="Arial" w:hAnsi="Arial" w:cs="Arial"/>
          <w:snapToGrid w:val="0"/>
          <w:color w:val="000000" w:themeColor="text1"/>
        </w:rPr>
      </w:pPr>
      <w:r>
        <w:rPr>
          <w:rFonts w:ascii="Arial" w:hAnsi="Arial" w:cs="Arial"/>
          <w:snapToGrid w:val="0"/>
          <w:color w:val="000000" w:themeColor="text1"/>
        </w:rPr>
        <w:t>For each row, e</w:t>
      </w:r>
      <w:r w:rsidR="00153EE5" w:rsidRPr="001E4F2A">
        <w:rPr>
          <w:rFonts w:ascii="Arial" w:hAnsi="Arial" w:cs="Arial"/>
          <w:snapToGrid w:val="0"/>
          <w:color w:val="000000" w:themeColor="text1"/>
        </w:rPr>
        <w:t xml:space="preserve">nter as your retail sales quantity </w:t>
      </w:r>
      <w:r w:rsidR="00AB5A99" w:rsidRPr="001E4F2A">
        <w:rPr>
          <w:rFonts w:ascii="Arial" w:hAnsi="Arial" w:cs="Arial"/>
          <w:snapToGrid w:val="0"/>
          <w:color w:val="000000" w:themeColor="text1"/>
        </w:rPr>
        <w:t xml:space="preserve">for that Sub-Account or Product.  Your Retail Load </w:t>
      </w:r>
      <w:r>
        <w:rPr>
          <w:rFonts w:ascii="Arial" w:hAnsi="Arial" w:cs="Arial"/>
          <w:snapToGrid w:val="0"/>
          <w:color w:val="000000" w:themeColor="text1"/>
        </w:rPr>
        <w:t>O</w:t>
      </w:r>
      <w:r w:rsidR="00AB5A99" w:rsidRPr="001E4F2A">
        <w:rPr>
          <w:rFonts w:ascii="Arial" w:hAnsi="Arial" w:cs="Arial"/>
          <w:snapToGrid w:val="0"/>
          <w:color w:val="000000" w:themeColor="text1"/>
        </w:rPr>
        <w:t xml:space="preserve">bligation </w:t>
      </w:r>
      <w:r w:rsidR="00153EE5" w:rsidRPr="001E4F2A">
        <w:rPr>
          <w:rFonts w:ascii="Arial" w:hAnsi="Arial" w:cs="Arial"/>
          <w:snapToGrid w:val="0"/>
          <w:color w:val="000000" w:themeColor="text1"/>
        </w:rPr>
        <w:t xml:space="preserve">is defined by DOER as the total of the </w:t>
      </w:r>
      <w:r w:rsidR="009C028E">
        <w:rPr>
          <w:rFonts w:ascii="Arial" w:hAnsi="Arial" w:cs="Arial"/>
          <w:snapToGrid w:val="0"/>
          <w:color w:val="000000" w:themeColor="text1"/>
        </w:rPr>
        <w:t>12</w:t>
      </w:r>
      <w:r w:rsidR="00153EE5" w:rsidRPr="001E4F2A">
        <w:rPr>
          <w:rFonts w:ascii="Arial" w:hAnsi="Arial" w:cs="Arial"/>
          <w:snapToGrid w:val="0"/>
          <w:color w:val="000000" w:themeColor="text1"/>
        </w:rPr>
        <w:t xml:space="preserve"> monthly 90-Day Resettlement figures (a.k.a., the Data Reconciliation Process figures) for all of your retail load assets in Massachusetts (with the ex</w:t>
      </w:r>
      <w:r w:rsidR="003D6174">
        <w:rPr>
          <w:rFonts w:ascii="Arial" w:hAnsi="Arial" w:cs="Arial"/>
          <w:snapToGrid w:val="0"/>
          <w:color w:val="000000" w:themeColor="text1"/>
        </w:rPr>
        <w:t>ception of “station service”).</w:t>
      </w:r>
    </w:p>
    <w:p w14:paraId="4F6FE44B" w14:textId="56007705" w:rsidR="00AB5A99" w:rsidRPr="003D6174" w:rsidRDefault="00C154DC" w:rsidP="002C634C">
      <w:pPr>
        <w:spacing w:before="180" w:after="120"/>
        <w:jc w:val="center"/>
        <w:rPr>
          <w:rFonts w:ascii="Arial" w:hAnsi="Arial" w:cs="Arial"/>
          <w:snapToGrid w:val="0"/>
          <w:color w:val="000000" w:themeColor="text1"/>
        </w:rPr>
      </w:pPr>
      <w:r w:rsidRPr="003D6174">
        <w:rPr>
          <w:rFonts w:ascii="Arial" w:hAnsi="Arial" w:cs="Arial"/>
          <w:b/>
          <w:i/>
          <w:snapToGrid w:val="0"/>
          <w:color w:val="000000" w:themeColor="text1"/>
          <w:u w:val="single"/>
        </w:rPr>
        <w:lastRenderedPageBreak/>
        <w:t xml:space="preserve">Your </w:t>
      </w:r>
      <w:r w:rsidR="00AB5A99" w:rsidRPr="003D6174">
        <w:rPr>
          <w:rFonts w:ascii="Arial" w:hAnsi="Arial" w:cs="Arial"/>
          <w:b/>
          <w:i/>
          <w:snapToGrid w:val="0"/>
          <w:color w:val="000000" w:themeColor="text1"/>
          <w:u w:val="single"/>
        </w:rPr>
        <w:t xml:space="preserve">total </w:t>
      </w:r>
      <w:r w:rsidR="001A48DF" w:rsidRPr="003D6174">
        <w:rPr>
          <w:rFonts w:ascii="Arial" w:hAnsi="Arial" w:cs="Arial"/>
          <w:b/>
          <w:i/>
          <w:snapToGrid w:val="0"/>
          <w:color w:val="000000" w:themeColor="text1"/>
          <w:u w:val="single"/>
        </w:rPr>
        <w:t xml:space="preserve">MWh figure for </w:t>
      </w:r>
      <w:r w:rsidR="00AB5A99" w:rsidRPr="003D6174">
        <w:rPr>
          <w:rFonts w:ascii="Arial" w:hAnsi="Arial" w:cs="Arial"/>
          <w:b/>
          <w:i/>
          <w:snapToGrid w:val="0"/>
          <w:color w:val="000000" w:themeColor="text1"/>
          <w:u w:val="single"/>
        </w:rPr>
        <w:t xml:space="preserve">this table must equal the </w:t>
      </w:r>
      <w:r w:rsidR="001A48DF" w:rsidRPr="003D6174">
        <w:rPr>
          <w:rFonts w:ascii="Arial" w:hAnsi="Arial" w:cs="Arial"/>
          <w:b/>
          <w:i/>
          <w:snapToGrid w:val="0"/>
          <w:color w:val="000000" w:themeColor="text1"/>
          <w:u w:val="single"/>
        </w:rPr>
        <w:t xml:space="preserve">Total of the Load Obligation spreadsheet that DOER emailed </w:t>
      </w:r>
      <w:r w:rsidR="00AB5A99" w:rsidRPr="003D6174">
        <w:rPr>
          <w:rFonts w:ascii="Arial" w:hAnsi="Arial" w:cs="Arial"/>
          <w:b/>
          <w:i/>
          <w:snapToGrid w:val="0"/>
          <w:color w:val="000000" w:themeColor="text1"/>
          <w:u w:val="single"/>
        </w:rPr>
        <w:t>to you.</w:t>
      </w:r>
    </w:p>
    <w:p w14:paraId="1295EE76" w14:textId="52D21DBB" w:rsidR="00153EE5" w:rsidRPr="001E4F2A" w:rsidRDefault="001A48DF" w:rsidP="00EA7B06">
      <w:pPr>
        <w:spacing w:before="180" w:after="120"/>
        <w:rPr>
          <w:rFonts w:ascii="Arial" w:hAnsi="Arial" w:cs="Arial"/>
          <w:snapToGrid w:val="0"/>
          <w:color w:val="000000" w:themeColor="text1"/>
        </w:rPr>
      </w:pPr>
      <w:r w:rsidRPr="001E4F2A">
        <w:rPr>
          <w:rFonts w:ascii="Arial" w:hAnsi="Arial" w:cs="Arial"/>
          <w:snapToGrid w:val="0"/>
          <w:color w:val="000000" w:themeColor="text1"/>
        </w:rPr>
        <w:t>Th</w:t>
      </w:r>
      <w:r w:rsidR="005F45ED">
        <w:rPr>
          <w:rFonts w:ascii="Arial" w:hAnsi="Arial" w:cs="Arial"/>
          <w:snapToGrid w:val="0"/>
          <w:color w:val="000000" w:themeColor="text1"/>
        </w:rPr>
        <w:t>e</w:t>
      </w:r>
      <w:r w:rsidRPr="001E4F2A">
        <w:rPr>
          <w:rFonts w:ascii="Arial" w:hAnsi="Arial" w:cs="Arial"/>
          <w:snapToGrid w:val="0"/>
          <w:color w:val="000000" w:themeColor="text1"/>
        </w:rPr>
        <w:t xml:space="preserve"> </w:t>
      </w:r>
      <w:r w:rsidR="00153EE5" w:rsidRPr="001E4F2A">
        <w:rPr>
          <w:rFonts w:ascii="Arial" w:hAnsi="Arial" w:cs="Arial"/>
          <w:snapToGrid w:val="0"/>
          <w:color w:val="000000" w:themeColor="text1"/>
        </w:rPr>
        <w:t xml:space="preserve">data </w:t>
      </w:r>
      <w:r w:rsidR="00FB5433">
        <w:rPr>
          <w:rFonts w:ascii="Arial" w:hAnsi="Arial" w:cs="Arial"/>
          <w:snapToGrid w:val="0"/>
          <w:color w:val="000000" w:themeColor="text1"/>
        </w:rPr>
        <w:t>that were</w:t>
      </w:r>
      <w:r w:rsidR="00153EE5" w:rsidRPr="001E4F2A">
        <w:rPr>
          <w:rFonts w:ascii="Arial" w:hAnsi="Arial" w:cs="Arial"/>
          <w:snapToGrid w:val="0"/>
          <w:color w:val="000000" w:themeColor="text1"/>
        </w:rPr>
        <w:t xml:space="preserve"> provided to you </w:t>
      </w:r>
      <w:r w:rsidR="004C27CA">
        <w:rPr>
          <w:rFonts w:ascii="Arial" w:hAnsi="Arial" w:cs="Arial"/>
          <w:snapToGrid w:val="0"/>
          <w:color w:val="000000" w:themeColor="text1"/>
        </w:rPr>
        <w:t>represented e</w:t>
      </w:r>
      <w:r w:rsidR="00153EE5" w:rsidRPr="001E4F2A">
        <w:rPr>
          <w:rFonts w:ascii="Arial" w:hAnsi="Arial" w:cs="Arial"/>
          <w:snapToGrid w:val="0"/>
          <w:color w:val="000000" w:themeColor="text1"/>
        </w:rPr>
        <w:t>ach retail load asset for each month by your host utilities, the regulated distribution utilities</w:t>
      </w:r>
      <w:r w:rsidR="004C27CA">
        <w:rPr>
          <w:rFonts w:ascii="Arial" w:hAnsi="Arial" w:cs="Arial"/>
          <w:snapToGrid w:val="0"/>
          <w:color w:val="000000" w:themeColor="text1"/>
        </w:rPr>
        <w:t>,</w:t>
      </w:r>
      <w:r w:rsidR="00153EE5" w:rsidRPr="001E4F2A">
        <w:rPr>
          <w:rFonts w:ascii="Arial" w:hAnsi="Arial" w:cs="Arial"/>
          <w:snapToGrid w:val="0"/>
          <w:color w:val="000000" w:themeColor="text1"/>
        </w:rPr>
        <w:t xml:space="preserve"> in whose franchise territor</w:t>
      </w:r>
      <w:r w:rsidR="0043432B" w:rsidRPr="001E4F2A">
        <w:rPr>
          <w:rFonts w:ascii="Arial" w:hAnsi="Arial" w:cs="Arial"/>
          <w:snapToGrid w:val="0"/>
          <w:color w:val="000000" w:themeColor="text1"/>
        </w:rPr>
        <w:t>ies</w:t>
      </w:r>
      <w:r w:rsidR="00153EE5" w:rsidRPr="001E4F2A">
        <w:rPr>
          <w:rFonts w:ascii="Arial" w:hAnsi="Arial" w:cs="Arial"/>
          <w:snapToGrid w:val="0"/>
          <w:color w:val="000000" w:themeColor="text1"/>
        </w:rPr>
        <w:t xml:space="preserve"> you sold electricity to End-use Customers.  The data </w:t>
      </w:r>
      <w:r w:rsidR="00C154DC" w:rsidRPr="001E4F2A">
        <w:rPr>
          <w:rFonts w:ascii="Arial" w:hAnsi="Arial" w:cs="Arial"/>
          <w:snapToGrid w:val="0"/>
          <w:color w:val="000000" w:themeColor="text1"/>
        </w:rPr>
        <w:t xml:space="preserve">you received </w:t>
      </w:r>
      <w:r w:rsidR="00153EE5" w:rsidRPr="001E4F2A">
        <w:rPr>
          <w:rFonts w:ascii="Arial" w:hAnsi="Arial" w:cs="Arial"/>
          <w:snapToGrid w:val="0"/>
          <w:color w:val="000000" w:themeColor="text1"/>
        </w:rPr>
        <w:t>from DOER ha</w:t>
      </w:r>
      <w:r w:rsidR="005B240B">
        <w:rPr>
          <w:rFonts w:ascii="Arial" w:hAnsi="Arial" w:cs="Arial"/>
          <w:snapToGrid w:val="0"/>
          <w:color w:val="000000" w:themeColor="text1"/>
        </w:rPr>
        <w:t>s</w:t>
      </w:r>
      <w:r w:rsidR="00153EE5" w:rsidRPr="001E4F2A">
        <w:rPr>
          <w:rFonts w:ascii="Arial" w:hAnsi="Arial" w:cs="Arial"/>
          <w:snapToGrid w:val="0"/>
          <w:color w:val="000000" w:themeColor="text1"/>
        </w:rPr>
        <w:t xml:space="preserve"> been provided to DOER</w:t>
      </w:r>
      <w:r w:rsidR="000552BF" w:rsidRPr="001E4F2A">
        <w:rPr>
          <w:rFonts w:ascii="Arial" w:hAnsi="Arial" w:cs="Arial"/>
          <w:snapToGrid w:val="0"/>
          <w:color w:val="000000" w:themeColor="text1"/>
        </w:rPr>
        <w:t xml:space="preserve"> </w:t>
      </w:r>
      <w:r w:rsidR="00153EE5" w:rsidRPr="001E4F2A">
        <w:rPr>
          <w:rFonts w:ascii="Arial" w:hAnsi="Arial" w:cs="Arial"/>
          <w:snapToGrid w:val="0"/>
          <w:color w:val="000000" w:themeColor="text1"/>
        </w:rPr>
        <w:t>by the regulated utilities on a confidential basis</w:t>
      </w:r>
      <w:r w:rsidR="005B240B">
        <w:rPr>
          <w:rFonts w:ascii="Arial" w:hAnsi="Arial" w:cs="Arial"/>
          <w:snapToGrid w:val="0"/>
          <w:color w:val="000000" w:themeColor="text1"/>
        </w:rPr>
        <w:t>.</w:t>
      </w:r>
      <w:r w:rsidR="00153EE5" w:rsidRPr="001E4F2A">
        <w:rPr>
          <w:rFonts w:ascii="Arial" w:hAnsi="Arial" w:cs="Arial"/>
          <w:snapToGrid w:val="0"/>
          <w:color w:val="000000" w:themeColor="text1"/>
        </w:rPr>
        <w:t xml:space="preserve">  That total should be the same as the total that you can calculate from the data provided to you separately by your host utilities.  That total is </w:t>
      </w:r>
      <w:r w:rsidR="00153EE5" w:rsidRPr="001E4F2A">
        <w:rPr>
          <w:rFonts w:ascii="Arial" w:hAnsi="Arial" w:cs="Arial"/>
          <w:i/>
          <w:snapToGrid w:val="0"/>
          <w:color w:val="000000" w:themeColor="text1"/>
        </w:rPr>
        <w:t>not</w:t>
      </w:r>
      <w:r w:rsidR="00153EE5" w:rsidRPr="001E4F2A">
        <w:rPr>
          <w:rFonts w:ascii="Arial" w:hAnsi="Arial" w:cs="Arial"/>
          <w:snapToGrid w:val="0"/>
          <w:color w:val="000000" w:themeColor="text1"/>
        </w:rPr>
        <w:t xml:space="preserve">, on the other hand, likely to match the total of the Load Obligation Certificates minted in your GIS account during the four quarters of the year, due to the delayed schedule by which the ISO New England reports 90 Day Resettlement data to the </w:t>
      </w:r>
      <w:r w:rsidRPr="001E4F2A">
        <w:rPr>
          <w:rFonts w:ascii="Arial" w:hAnsi="Arial" w:cs="Arial"/>
          <w:snapToGrid w:val="0"/>
          <w:color w:val="000000" w:themeColor="text1"/>
        </w:rPr>
        <w:t xml:space="preserve">NEPOOL </w:t>
      </w:r>
      <w:r w:rsidR="00153EE5" w:rsidRPr="001E4F2A">
        <w:rPr>
          <w:rFonts w:ascii="Arial" w:hAnsi="Arial" w:cs="Arial"/>
          <w:snapToGrid w:val="0"/>
          <w:color w:val="000000" w:themeColor="text1"/>
        </w:rPr>
        <w:t xml:space="preserve">GIS.  </w:t>
      </w:r>
      <w:r w:rsidR="0043432B" w:rsidRPr="001E4F2A">
        <w:rPr>
          <w:rFonts w:ascii="Arial" w:hAnsi="Arial" w:cs="Arial"/>
          <w:snapToGrid w:val="0"/>
          <w:color w:val="000000" w:themeColor="text1"/>
        </w:rPr>
        <w:t xml:space="preserve">DOER’s prescribed </w:t>
      </w:r>
      <w:r w:rsidR="00153EE5" w:rsidRPr="001E4F2A">
        <w:rPr>
          <w:rFonts w:ascii="Arial" w:hAnsi="Arial" w:cs="Arial"/>
          <w:snapToGrid w:val="0"/>
          <w:color w:val="000000" w:themeColor="text1"/>
        </w:rPr>
        <w:t xml:space="preserve">procedure </w:t>
      </w:r>
      <w:r w:rsidR="0043432B" w:rsidRPr="001E4F2A">
        <w:rPr>
          <w:rFonts w:ascii="Arial" w:hAnsi="Arial" w:cs="Arial"/>
          <w:snapToGrid w:val="0"/>
          <w:color w:val="000000" w:themeColor="text1"/>
        </w:rPr>
        <w:t xml:space="preserve">is </w:t>
      </w:r>
      <w:r w:rsidR="00153EE5" w:rsidRPr="001E4F2A">
        <w:rPr>
          <w:rFonts w:ascii="Arial" w:hAnsi="Arial" w:cs="Arial"/>
          <w:snapToGrid w:val="0"/>
          <w:color w:val="000000" w:themeColor="text1"/>
        </w:rPr>
        <w:t xml:space="preserve">meant to correct for those delays.  </w:t>
      </w:r>
      <w:r w:rsidR="00153EE5" w:rsidRPr="001E4F2A">
        <w:rPr>
          <w:rFonts w:ascii="Arial" w:hAnsi="Arial" w:cs="Arial"/>
          <w:b/>
          <w:snapToGrid w:val="0"/>
          <w:color w:val="000000" w:themeColor="text1"/>
        </w:rPr>
        <w:t xml:space="preserve">See </w:t>
      </w:r>
      <w:r w:rsidR="00153EE5" w:rsidRPr="001E4F2A">
        <w:rPr>
          <w:rFonts w:ascii="Arial" w:hAnsi="Arial" w:cs="Arial"/>
          <w:snapToGrid w:val="0"/>
          <w:color w:val="000000" w:themeColor="text1"/>
        </w:rPr>
        <w:t xml:space="preserve">the </w:t>
      </w:r>
      <w:r w:rsidR="00153EE5" w:rsidRPr="001E4F2A">
        <w:rPr>
          <w:rFonts w:ascii="Arial" w:hAnsi="Arial" w:cs="Arial"/>
          <w:i/>
          <w:snapToGrid w:val="0"/>
          <w:color w:val="000000" w:themeColor="text1"/>
        </w:rPr>
        <w:t>Guideline</w:t>
      </w:r>
      <w:r w:rsidR="00153EE5" w:rsidRPr="001E4F2A">
        <w:rPr>
          <w:rFonts w:ascii="Arial" w:hAnsi="Arial" w:cs="Arial"/>
          <w:snapToGrid w:val="0"/>
          <w:color w:val="000000" w:themeColor="text1"/>
        </w:rPr>
        <w:t xml:space="preserve"> cited in footnote </w:t>
      </w:r>
      <w:r w:rsidR="00D270EC" w:rsidRPr="001E4F2A">
        <w:rPr>
          <w:rFonts w:ascii="Arial" w:hAnsi="Arial" w:cs="Arial"/>
          <w:snapToGrid w:val="0"/>
          <w:color w:val="000000" w:themeColor="text1"/>
        </w:rPr>
        <w:fldChar w:fldCharType="begin"/>
      </w:r>
      <w:r w:rsidR="000C1835" w:rsidRPr="001E4F2A">
        <w:rPr>
          <w:rFonts w:ascii="Arial" w:hAnsi="Arial" w:cs="Arial"/>
          <w:snapToGrid w:val="0"/>
          <w:color w:val="000000" w:themeColor="text1"/>
        </w:rPr>
        <w:instrText xml:space="preserve"> NOTEREF _Ref420583677 \h </w:instrText>
      </w:r>
      <w:r w:rsidR="008F2FE8" w:rsidRPr="001E4F2A">
        <w:rPr>
          <w:rFonts w:ascii="Arial" w:hAnsi="Arial" w:cs="Arial"/>
          <w:snapToGrid w:val="0"/>
          <w:color w:val="000000" w:themeColor="text1"/>
        </w:rPr>
        <w:instrText xml:space="preserve"> \* MERGEFORMAT </w:instrText>
      </w:r>
      <w:r w:rsidR="00D270EC" w:rsidRPr="001E4F2A">
        <w:rPr>
          <w:rFonts w:ascii="Arial" w:hAnsi="Arial" w:cs="Arial"/>
          <w:snapToGrid w:val="0"/>
          <w:color w:val="000000" w:themeColor="text1"/>
        </w:rPr>
      </w:r>
      <w:r w:rsidR="00D270EC" w:rsidRPr="001E4F2A">
        <w:rPr>
          <w:rFonts w:ascii="Arial" w:hAnsi="Arial" w:cs="Arial"/>
          <w:snapToGrid w:val="0"/>
          <w:color w:val="000000" w:themeColor="text1"/>
        </w:rPr>
        <w:fldChar w:fldCharType="separate"/>
      </w:r>
      <w:r w:rsidR="005F45ED">
        <w:rPr>
          <w:rFonts w:ascii="Arial" w:hAnsi="Arial" w:cs="Arial"/>
          <w:snapToGrid w:val="0"/>
          <w:color w:val="000000" w:themeColor="text1"/>
        </w:rPr>
        <w:t>1</w:t>
      </w:r>
      <w:r w:rsidR="00D270EC" w:rsidRPr="001E4F2A">
        <w:rPr>
          <w:rFonts w:ascii="Arial" w:hAnsi="Arial" w:cs="Arial"/>
          <w:snapToGrid w:val="0"/>
          <w:color w:val="000000" w:themeColor="text1"/>
        </w:rPr>
        <w:fldChar w:fldCharType="end"/>
      </w:r>
      <w:r w:rsidR="00153EE5" w:rsidRPr="001E4F2A">
        <w:rPr>
          <w:rFonts w:ascii="Arial" w:hAnsi="Arial" w:cs="Arial"/>
          <w:snapToGrid w:val="0"/>
          <w:color w:val="000000" w:themeColor="text1"/>
        </w:rPr>
        <w:t xml:space="preserve"> for clarification </w:t>
      </w:r>
      <w:r w:rsidR="0043432B" w:rsidRPr="001E4F2A">
        <w:rPr>
          <w:rFonts w:ascii="Arial" w:hAnsi="Arial" w:cs="Arial"/>
          <w:snapToGrid w:val="0"/>
          <w:color w:val="000000" w:themeColor="text1"/>
        </w:rPr>
        <w:t xml:space="preserve">and explanation </w:t>
      </w:r>
      <w:r w:rsidR="00153EE5" w:rsidRPr="001E4F2A">
        <w:rPr>
          <w:rFonts w:ascii="Arial" w:hAnsi="Arial" w:cs="Arial"/>
          <w:snapToGrid w:val="0"/>
          <w:color w:val="000000" w:themeColor="text1"/>
        </w:rPr>
        <w:t xml:space="preserve">of </w:t>
      </w:r>
      <w:r w:rsidR="0043432B" w:rsidRPr="001E4F2A">
        <w:rPr>
          <w:rFonts w:ascii="Arial" w:hAnsi="Arial" w:cs="Arial"/>
          <w:snapToGrid w:val="0"/>
          <w:color w:val="000000" w:themeColor="text1"/>
        </w:rPr>
        <w:t xml:space="preserve">this procedure and of </w:t>
      </w:r>
      <w:r w:rsidR="00153EE5" w:rsidRPr="001E4F2A">
        <w:rPr>
          <w:rFonts w:ascii="Arial" w:hAnsi="Arial" w:cs="Arial"/>
          <w:snapToGrid w:val="0"/>
          <w:color w:val="000000" w:themeColor="text1"/>
        </w:rPr>
        <w:t>DOER’s interpretation of the RPS</w:t>
      </w:r>
      <w:r w:rsidR="004C27CA">
        <w:rPr>
          <w:rFonts w:ascii="Arial" w:hAnsi="Arial" w:cs="Arial"/>
          <w:snapToGrid w:val="0"/>
          <w:color w:val="000000" w:themeColor="text1"/>
        </w:rPr>
        <w:t>,</w:t>
      </w:r>
      <w:r w:rsidR="00153EE5" w:rsidRPr="001E4F2A">
        <w:rPr>
          <w:rFonts w:ascii="Arial" w:hAnsi="Arial" w:cs="Arial"/>
          <w:snapToGrid w:val="0"/>
          <w:color w:val="000000" w:themeColor="text1"/>
        </w:rPr>
        <w:t xml:space="preserve"> APS </w:t>
      </w:r>
      <w:r w:rsidR="004C27CA">
        <w:rPr>
          <w:rFonts w:ascii="Arial" w:hAnsi="Arial" w:cs="Arial"/>
          <w:snapToGrid w:val="0"/>
          <w:color w:val="000000" w:themeColor="text1"/>
        </w:rPr>
        <w:t xml:space="preserve">and CPS </w:t>
      </w:r>
      <w:r w:rsidR="00153EE5" w:rsidRPr="001E4F2A">
        <w:rPr>
          <w:rFonts w:ascii="Arial" w:hAnsi="Arial" w:cs="Arial"/>
          <w:snapToGrid w:val="0"/>
          <w:color w:val="000000" w:themeColor="text1"/>
        </w:rPr>
        <w:t>Regulations on this subject.</w:t>
      </w:r>
    </w:p>
    <w:p w14:paraId="1CE9D6D9" w14:textId="77777777" w:rsidR="00153EE5" w:rsidRPr="001E4F2A" w:rsidRDefault="00153EE5" w:rsidP="00EA7B06">
      <w:p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 xml:space="preserve"> provides for and details several possible </w:t>
      </w:r>
      <w:r w:rsidRPr="001E4F2A">
        <w:rPr>
          <w:rFonts w:ascii="Arial" w:hAnsi="Arial" w:cs="Arial"/>
          <w:b/>
          <w:snapToGrid w:val="0"/>
          <w:color w:val="000000" w:themeColor="text1"/>
        </w:rPr>
        <w:t>adjustments</w:t>
      </w:r>
      <w:r w:rsidRPr="001E4F2A">
        <w:rPr>
          <w:rFonts w:ascii="Arial" w:hAnsi="Arial" w:cs="Arial"/>
          <w:snapToGrid w:val="0"/>
          <w:color w:val="000000" w:themeColor="text1"/>
        </w:rPr>
        <w:t xml:space="preserve"> to the Retail Load Obligation figures that DOER provided to you.  </w:t>
      </w:r>
      <w:r w:rsidR="000552BF" w:rsidRPr="001E4F2A">
        <w:rPr>
          <w:rFonts w:ascii="Arial" w:hAnsi="Arial" w:cs="Arial"/>
          <w:snapToGrid w:val="0"/>
          <w:color w:val="000000" w:themeColor="text1"/>
        </w:rPr>
        <w:t>You should have c</w:t>
      </w:r>
      <w:r w:rsidRPr="001E4F2A">
        <w:rPr>
          <w:rFonts w:ascii="Arial" w:hAnsi="Arial" w:cs="Arial"/>
          <w:snapToGrid w:val="0"/>
          <w:color w:val="000000" w:themeColor="text1"/>
        </w:rPr>
        <w:t>ontact</w:t>
      </w:r>
      <w:r w:rsidR="000552BF" w:rsidRPr="001E4F2A">
        <w:rPr>
          <w:rFonts w:ascii="Arial" w:hAnsi="Arial" w:cs="Arial"/>
          <w:snapToGrid w:val="0"/>
          <w:color w:val="000000" w:themeColor="text1"/>
        </w:rPr>
        <w:t>ed</w:t>
      </w:r>
      <w:r w:rsidRPr="001E4F2A">
        <w:rPr>
          <w:rFonts w:ascii="Arial" w:hAnsi="Arial" w:cs="Arial"/>
          <w:snapToGrid w:val="0"/>
          <w:color w:val="000000" w:themeColor="text1"/>
        </w:rPr>
        <w:t xml:space="preserve"> DOER immediately if you regard</w:t>
      </w:r>
      <w:r w:rsidR="000552BF" w:rsidRPr="001E4F2A">
        <w:rPr>
          <w:rFonts w:ascii="Arial" w:hAnsi="Arial" w:cs="Arial"/>
          <w:snapToGrid w:val="0"/>
          <w:color w:val="000000" w:themeColor="text1"/>
        </w:rPr>
        <w:t>ed</w:t>
      </w:r>
      <w:r w:rsidRPr="001E4F2A">
        <w:rPr>
          <w:rFonts w:ascii="Arial" w:hAnsi="Arial" w:cs="Arial"/>
          <w:snapToGrid w:val="0"/>
          <w:color w:val="000000" w:themeColor="text1"/>
        </w:rPr>
        <w:t xml:space="preserve"> any adjustment to be needed:</w:t>
      </w:r>
    </w:p>
    <w:p w14:paraId="51E3FC3A" w14:textId="6B435C5C" w:rsidR="00153EE5" w:rsidRPr="001E4F2A" w:rsidRDefault="00153EE5" w:rsidP="00930DD8">
      <w:pPr>
        <w:numPr>
          <w:ilvl w:val="0"/>
          <w:numId w:val="3"/>
        </w:num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Upon receipt of the figures, you </w:t>
      </w:r>
      <w:r w:rsidRPr="001E4F2A">
        <w:rPr>
          <w:rFonts w:ascii="Arial" w:hAnsi="Arial" w:cs="Arial"/>
          <w:snapToGrid w:val="0"/>
          <w:color w:val="000000" w:themeColor="text1"/>
          <w:u w:val="single"/>
        </w:rPr>
        <w:t>should</w:t>
      </w:r>
      <w:r w:rsidRPr="001E4F2A">
        <w:rPr>
          <w:rFonts w:ascii="Arial" w:hAnsi="Arial" w:cs="Arial"/>
          <w:snapToGrid w:val="0"/>
          <w:color w:val="000000" w:themeColor="text1"/>
        </w:rPr>
        <w:t xml:space="preserve"> have inspected them and, if you found any </w:t>
      </w:r>
      <w:r w:rsidRPr="001E4F2A">
        <w:rPr>
          <w:rFonts w:ascii="Arial" w:hAnsi="Arial" w:cs="Arial"/>
          <w:snapToGrid w:val="0"/>
          <w:color w:val="000000" w:themeColor="text1"/>
          <w:u w:val="single"/>
        </w:rPr>
        <w:t>discrepancies</w:t>
      </w:r>
      <w:r w:rsidRPr="001E4F2A">
        <w:rPr>
          <w:rFonts w:ascii="Arial" w:hAnsi="Arial" w:cs="Arial"/>
          <w:snapToGrid w:val="0"/>
          <w:color w:val="000000" w:themeColor="text1"/>
        </w:rPr>
        <w:t xml:space="preserve">, contacted both the relevant utility and DOER immediately to ascertain the correct figures.  </w:t>
      </w:r>
      <w:r w:rsidR="00F54489" w:rsidRPr="001E4F2A">
        <w:rPr>
          <w:rFonts w:ascii="Arial" w:hAnsi="Arial" w:cs="Arial"/>
          <w:snapToGrid w:val="0"/>
          <w:color w:val="000000" w:themeColor="text1"/>
        </w:rPr>
        <w:t>Errors do</w:t>
      </w:r>
      <w:r w:rsidRPr="001E4F2A">
        <w:rPr>
          <w:rFonts w:ascii="Arial" w:hAnsi="Arial" w:cs="Arial"/>
          <w:snapToGrid w:val="0"/>
          <w:color w:val="000000" w:themeColor="text1"/>
        </w:rPr>
        <w:t xml:space="preserve"> occur.</w:t>
      </w:r>
      <w:r w:rsidR="009A3E90" w:rsidRPr="001E4F2A">
        <w:rPr>
          <w:rFonts w:ascii="Arial" w:hAnsi="Arial" w:cs="Arial"/>
          <w:snapToGrid w:val="0"/>
          <w:color w:val="000000" w:themeColor="text1"/>
        </w:rPr>
        <w:t xml:space="preserve"> </w:t>
      </w:r>
    </w:p>
    <w:p w14:paraId="32501C28" w14:textId="77777777" w:rsidR="00153EE5" w:rsidRPr="001E4F2A" w:rsidRDefault="00153EE5" w:rsidP="00930DD8">
      <w:pPr>
        <w:numPr>
          <w:ilvl w:val="0"/>
          <w:numId w:val="3"/>
        </w:num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If you engaged in any </w:t>
      </w:r>
      <w:r w:rsidRPr="001E4F2A">
        <w:rPr>
          <w:rFonts w:ascii="Arial" w:hAnsi="Arial" w:cs="Arial"/>
          <w:snapToGrid w:val="0"/>
          <w:color w:val="000000" w:themeColor="text1"/>
          <w:u w:val="single"/>
        </w:rPr>
        <w:t>inter-LSE transfers of Load Obligation Certificates</w:t>
      </w:r>
      <w:r w:rsidRPr="001E4F2A">
        <w:rPr>
          <w:rFonts w:ascii="Arial" w:hAnsi="Arial" w:cs="Arial"/>
          <w:snapToGrid w:val="0"/>
          <w:color w:val="000000" w:themeColor="text1"/>
        </w:rPr>
        <w:t xml:space="preserve"> at the GIS during the Trading Year, you must inform DOER and provide documentation (detailed in 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  This should occur only rarely.</w:t>
      </w:r>
    </w:p>
    <w:p w14:paraId="4654F143" w14:textId="77777777" w:rsidR="00153EE5" w:rsidRPr="003D6174" w:rsidRDefault="00153EE5" w:rsidP="00AC7465">
      <w:pPr>
        <w:spacing w:after="240"/>
        <w:rPr>
          <w:rFonts w:ascii="Arial" w:hAnsi="Arial" w:cs="Arial"/>
          <w:snapToGrid w:val="0"/>
          <w:color w:val="000000" w:themeColor="text1"/>
        </w:rPr>
      </w:pPr>
      <w:r w:rsidRPr="001E4F2A">
        <w:rPr>
          <w:rFonts w:ascii="Arial" w:hAnsi="Arial" w:cs="Arial"/>
          <w:snapToGrid w:val="0"/>
          <w:color w:val="000000" w:themeColor="text1"/>
        </w:rPr>
        <w:t xml:space="preserve">The RPS regulations at 225 CMR 14.09(2)(b) also provide that your total retail sales for each MA Retail Electricity Product be “verified by an independent third party satisfactory to the Department.”  DOER considers the Load Obligation data that it receives from the regulated distribution utilities (on a confidential basis) as such independent verification.  Any variance from those figures must be documented as detailed herein and in 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w:t>
      </w:r>
      <w:r w:rsidR="006130A8" w:rsidRPr="001E4F2A">
        <w:rPr>
          <w:rFonts w:ascii="Arial" w:hAnsi="Arial" w:cs="Arial"/>
          <w:snapToGrid w:val="0"/>
          <w:color w:val="000000" w:themeColor="text1"/>
        </w:rPr>
        <w:t xml:space="preserve"> </w:t>
      </w:r>
      <w:r w:rsidRPr="001E4F2A">
        <w:rPr>
          <w:rFonts w:ascii="Arial" w:hAnsi="Arial" w:cs="Arial"/>
          <w:snapToGrid w:val="0"/>
          <w:color w:val="000000" w:themeColor="text1"/>
        </w:rPr>
        <w:t xml:space="preserve"> In addition, DOER reserves the right to</w:t>
      </w:r>
      <w:r w:rsidRPr="003D6174">
        <w:rPr>
          <w:rFonts w:ascii="Arial" w:hAnsi="Arial" w:cs="Arial"/>
          <w:snapToGrid w:val="0"/>
          <w:color w:val="000000" w:themeColor="text1"/>
        </w:rPr>
        <w:t xml:space="preserve"> require additional documentation directly from any Supplier, including the possibility of an independent audit.</w:t>
      </w:r>
      <w:r w:rsidRPr="00AC7465">
        <w:rPr>
          <w:rStyle w:val="FootnoteReference"/>
          <w:rFonts w:ascii="Arial Rounded MT Bold" w:hAnsi="Arial Rounded MT Bold"/>
          <w:color w:val="000000"/>
          <w:sz w:val="22"/>
          <w:szCs w:val="22"/>
        </w:rPr>
        <w:footnoteReference w:id="2"/>
      </w:r>
      <w:r w:rsidRPr="00AC7465">
        <w:rPr>
          <w:rStyle w:val="FootnoteReference"/>
          <w:rFonts w:ascii="Arial Rounded MT Bold" w:hAnsi="Arial Rounded MT Bold"/>
          <w:color w:val="000000"/>
          <w:sz w:val="22"/>
          <w:szCs w:val="22"/>
        </w:rPr>
        <w:t xml:space="preserve"> </w:t>
      </w:r>
    </w:p>
    <w:p w14:paraId="43B88329" w14:textId="01B178D2" w:rsidR="00715B70" w:rsidRPr="00715B70" w:rsidRDefault="00B50458" w:rsidP="00715B70">
      <w:pPr>
        <w:pStyle w:val="BodyText3"/>
        <w:spacing w:after="240"/>
        <w:jc w:val="center"/>
        <w:rPr>
          <w:rFonts w:ascii="Arial Rounded MT Bold" w:hAnsi="Arial Rounded MT Bold" w:cs="Arial"/>
          <w:smallCaps/>
          <w:color w:val="800000"/>
          <w:szCs w:val="22"/>
          <w:u w:val="single"/>
        </w:rPr>
      </w:pPr>
      <w:r>
        <w:rPr>
          <w:rFonts w:ascii="Arial Rounded MT Bold" w:hAnsi="Arial Rounded MT Bold" w:cs="Arial"/>
          <w:smallCaps/>
          <w:color w:val="800000"/>
          <w:szCs w:val="22"/>
          <w:u w:val="single"/>
        </w:rPr>
        <w:t>Table 1</w:t>
      </w:r>
      <w:r w:rsidR="000C1835" w:rsidRPr="00715B70">
        <w:rPr>
          <w:rFonts w:ascii="Arial Rounded MT Bold" w:hAnsi="Arial Rounded MT Bold" w:cs="Arial"/>
          <w:smallCaps/>
          <w:color w:val="800000"/>
          <w:szCs w:val="22"/>
          <w:u w:val="single"/>
        </w:rPr>
        <w:t>B</w:t>
      </w:r>
      <w:r>
        <w:rPr>
          <w:rFonts w:ascii="Arial Rounded MT Bold" w:hAnsi="Arial Rounded MT Bold" w:cs="Arial"/>
          <w:smallCaps/>
          <w:color w:val="800000"/>
          <w:szCs w:val="22"/>
          <w:u w:val="single"/>
        </w:rPr>
        <w:t xml:space="preserve">. Final Disposition of SRECs (in </w:t>
      </w:r>
      <w:r w:rsidR="000C691F">
        <w:rPr>
          <w:rFonts w:ascii="Arial Rounded MT Bold" w:hAnsi="Arial Rounded MT Bold" w:cs="Arial"/>
          <w:smallCaps/>
          <w:color w:val="800000"/>
          <w:szCs w:val="22"/>
          <w:u w:val="single"/>
        </w:rPr>
        <w:t xml:space="preserve">2. </w:t>
      </w:r>
      <w:r>
        <w:rPr>
          <w:rFonts w:ascii="Arial Rounded MT Bold" w:hAnsi="Arial Rounded MT Bold" w:cs="Arial"/>
          <w:smallCaps/>
          <w:color w:val="800000"/>
          <w:szCs w:val="22"/>
          <w:u w:val="single"/>
        </w:rPr>
        <w:t>Prelim tab)</w:t>
      </w:r>
    </w:p>
    <w:p w14:paraId="6689A5C0" w14:textId="2580A787" w:rsidR="000C1835" w:rsidRPr="008F2FE8" w:rsidRDefault="000C1835" w:rsidP="003603D7">
      <w:pPr>
        <w:spacing w:after="120"/>
        <w:rPr>
          <w:rFonts w:ascii="Arial" w:hAnsi="Arial" w:cs="Arial"/>
          <w:snapToGrid w:val="0"/>
          <w:color w:val="000000" w:themeColor="text1"/>
        </w:rPr>
      </w:pPr>
      <w:r w:rsidRPr="008F2FE8">
        <w:rPr>
          <w:rFonts w:ascii="Arial" w:hAnsi="Arial" w:cs="Arial"/>
          <w:snapToGrid w:val="0"/>
          <w:color w:val="000000" w:themeColor="text1"/>
        </w:rPr>
        <w:t>This</w:t>
      </w:r>
      <w:r w:rsidR="002C634C">
        <w:rPr>
          <w:rFonts w:ascii="Arial" w:hAnsi="Arial" w:cs="Arial"/>
          <w:snapToGrid w:val="0"/>
          <w:color w:val="000000" w:themeColor="text1"/>
        </w:rPr>
        <w:t xml:space="preserve"> </w:t>
      </w:r>
      <w:r w:rsidR="002C634C" w:rsidRPr="002C634C">
        <w:rPr>
          <w:rFonts w:ascii="Arial" w:hAnsi="Arial" w:cs="Arial"/>
          <w:snapToGrid w:val="0"/>
          <w:color w:val="000000" w:themeColor="text1"/>
          <w:u w:val="single"/>
        </w:rPr>
        <w:t>optional</w:t>
      </w:r>
      <w:r w:rsidRPr="002C634C">
        <w:rPr>
          <w:rFonts w:ascii="Arial" w:hAnsi="Arial" w:cs="Arial"/>
          <w:snapToGrid w:val="0"/>
          <w:color w:val="000000" w:themeColor="text1"/>
          <w:u w:val="single"/>
        </w:rPr>
        <w:t xml:space="preserve"> </w:t>
      </w:r>
      <w:r w:rsidRPr="008F2FE8">
        <w:rPr>
          <w:rFonts w:ascii="Arial" w:hAnsi="Arial" w:cs="Arial"/>
          <w:snapToGrid w:val="0"/>
          <w:color w:val="000000" w:themeColor="text1"/>
        </w:rPr>
        <w:t xml:space="preserve">table is meant to assist each Supplier in understanding its options for the best use of SRECs, especially during years of oversupply, as well as in allocating </w:t>
      </w:r>
      <w:r w:rsidRPr="008F2FE8">
        <w:rPr>
          <w:rFonts w:ascii="Arial" w:hAnsi="Arial" w:cs="Arial"/>
          <w:i/>
          <w:snapToGrid w:val="0"/>
          <w:color w:val="000000" w:themeColor="text1"/>
        </w:rPr>
        <w:t>all</w:t>
      </w:r>
      <w:r w:rsidRPr="008F2FE8">
        <w:rPr>
          <w:rFonts w:ascii="Arial" w:hAnsi="Arial" w:cs="Arial"/>
          <w:snapToGrid w:val="0"/>
          <w:color w:val="000000" w:themeColor="text1"/>
        </w:rPr>
        <w:t xml:space="preserve"> of its SRECs.  It does this by providing a reminder of the several options, which </w:t>
      </w:r>
      <w:r w:rsidR="00856B54" w:rsidRPr="008F2FE8">
        <w:rPr>
          <w:rFonts w:ascii="Arial" w:hAnsi="Arial" w:cs="Arial"/>
          <w:snapToGrid w:val="0"/>
          <w:color w:val="000000" w:themeColor="text1"/>
        </w:rPr>
        <w:t xml:space="preserve">may </w:t>
      </w:r>
      <w:r w:rsidRPr="008F2FE8">
        <w:rPr>
          <w:rFonts w:ascii="Arial" w:hAnsi="Arial" w:cs="Arial"/>
          <w:snapToGrid w:val="0"/>
          <w:color w:val="000000" w:themeColor="text1"/>
        </w:rPr>
        <w:t>have different financial values.  Those options are the following:</w:t>
      </w:r>
    </w:p>
    <w:p w14:paraId="49A8922A" w14:textId="77777777"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banking for future SCO compliance </w:t>
      </w:r>
    </w:p>
    <w:p w14:paraId="62FC1FCF" w14:textId="12F5BB0B"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deposit into the Solar Clearinghouse Auction Account for sale in </w:t>
      </w:r>
      <w:r w:rsidR="00CF3274" w:rsidRPr="005C5FF6">
        <w:rPr>
          <w:rFonts w:ascii="Arial" w:hAnsi="Arial" w:cs="Arial"/>
          <w:snapToGrid w:val="0"/>
          <w:color w:val="000000" w:themeColor="text1"/>
        </w:rPr>
        <w:t>this</w:t>
      </w:r>
      <w:r w:rsidRPr="005C5FF6">
        <w:rPr>
          <w:rFonts w:ascii="Arial" w:hAnsi="Arial" w:cs="Arial"/>
          <w:snapToGrid w:val="0"/>
          <w:color w:val="000000" w:themeColor="text1"/>
        </w:rPr>
        <w:t xml:space="preserve"> year’s Auction(s) or for return to you with an ex</w:t>
      </w:r>
      <w:r w:rsidR="004D55B9">
        <w:rPr>
          <w:rFonts w:ascii="Arial" w:hAnsi="Arial" w:cs="Arial"/>
          <w:snapToGrid w:val="0"/>
          <w:color w:val="000000" w:themeColor="text1"/>
        </w:rPr>
        <w:t>10</w:t>
      </w:r>
      <w:r w:rsidRPr="005C5FF6">
        <w:rPr>
          <w:rFonts w:ascii="Arial" w:hAnsi="Arial" w:cs="Arial"/>
          <w:snapToGrid w:val="0"/>
          <w:color w:val="000000" w:themeColor="text1"/>
        </w:rPr>
        <w:t xml:space="preserve">ded life, </w:t>
      </w:r>
    </w:p>
    <w:p w14:paraId="7D5D3E22" w14:textId="77777777"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compliance with the non-SCO portion of the Class I Minimum Standard, </w:t>
      </w:r>
      <w:r w:rsidRPr="005C5FF6">
        <w:rPr>
          <w:rFonts w:ascii="Arial" w:hAnsi="Arial" w:cs="Arial"/>
          <w:b/>
          <w:i/>
          <w:snapToGrid w:val="0"/>
          <w:color w:val="000000" w:themeColor="text1"/>
        </w:rPr>
        <w:t>but</w:t>
      </w:r>
    </w:p>
    <w:p w14:paraId="7D259ACE" w14:textId="09833D78" w:rsidR="005C5FF6" w:rsidRDefault="005C5FF6" w:rsidP="00930DD8">
      <w:pPr>
        <w:numPr>
          <w:ilvl w:val="0"/>
          <w:numId w:val="9"/>
        </w:numPr>
        <w:spacing w:after="60"/>
        <w:rPr>
          <w:rFonts w:ascii="Arial" w:hAnsi="Arial" w:cs="Arial"/>
          <w:snapToGrid w:val="0"/>
          <w:color w:val="000000" w:themeColor="text1"/>
        </w:rPr>
      </w:pPr>
      <w:r w:rsidRPr="005C5FF6">
        <w:rPr>
          <w:rFonts w:ascii="Arial" w:hAnsi="Arial" w:cs="Arial"/>
          <w:b/>
          <w:i/>
          <w:snapToGrid w:val="0"/>
          <w:color w:val="000000" w:themeColor="text1"/>
          <w:u w:val="single"/>
        </w:rPr>
        <w:t>not</w:t>
      </w:r>
      <w:r w:rsidRPr="005C5FF6">
        <w:rPr>
          <w:rFonts w:ascii="Arial" w:hAnsi="Arial" w:cs="Arial"/>
          <w:snapToGrid w:val="0"/>
          <w:color w:val="000000" w:themeColor="text1"/>
        </w:rPr>
        <w:t xml:space="preserve"> for compliance with the SCO II.</w:t>
      </w:r>
    </w:p>
    <w:p w14:paraId="26B0C5CD" w14:textId="77777777" w:rsidR="009C028E" w:rsidRPr="005C5FF6" w:rsidRDefault="009C028E" w:rsidP="009C028E">
      <w:pPr>
        <w:spacing w:after="60"/>
        <w:ind w:left="720"/>
        <w:rPr>
          <w:rFonts w:ascii="Arial" w:hAnsi="Arial" w:cs="Arial"/>
          <w:snapToGrid w:val="0"/>
          <w:color w:val="000000" w:themeColor="text1"/>
        </w:rPr>
      </w:pPr>
    </w:p>
    <w:p w14:paraId="66A111C7" w14:textId="77777777" w:rsidR="000C183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In addition to those options, a Supplier can obtain value by (a) settling SRECs into a Green Product subaccount as Voluntary RECs in quantities above and beyond what is required for SCO compliance; or (b) selling SRECs to non-GIS entities and retiring them on behalf of such entities by transferring them into the GIS Reserved Account.</w:t>
      </w:r>
    </w:p>
    <w:p w14:paraId="4C33E3FF" w14:textId="77777777" w:rsidR="000C183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lastRenderedPageBreak/>
        <w:t xml:space="preserve">This table is also meant to enable DOER to understand for itself and to share in its </w:t>
      </w:r>
      <w:r w:rsidRPr="008D1BEF">
        <w:rPr>
          <w:rFonts w:ascii="Arial" w:hAnsi="Arial" w:cs="Arial"/>
          <w:i/>
          <w:snapToGrid w:val="0"/>
          <w:color w:val="000000" w:themeColor="text1"/>
        </w:rPr>
        <w:t>Annual</w:t>
      </w:r>
      <w:r w:rsidR="000552BF" w:rsidRPr="008D1BEF">
        <w:rPr>
          <w:rFonts w:ascii="Arial" w:hAnsi="Arial" w:cs="Arial"/>
          <w:i/>
          <w:snapToGrid w:val="0"/>
          <w:color w:val="000000" w:themeColor="text1"/>
        </w:rPr>
        <w:t xml:space="preserve"> Compliance</w:t>
      </w:r>
      <w:r w:rsidRPr="008D1BEF">
        <w:rPr>
          <w:rFonts w:ascii="Arial" w:hAnsi="Arial" w:cs="Arial"/>
          <w:i/>
          <w:snapToGrid w:val="0"/>
          <w:color w:val="000000" w:themeColor="text1"/>
        </w:rPr>
        <w:t xml:space="preserve"> Report</w:t>
      </w:r>
      <w:r w:rsidRPr="008D1BEF">
        <w:rPr>
          <w:rFonts w:ascii="Arial" w:hAnsi="Arial" w:cs="Arial"/>
          <w:snapToGrid w:val="0"/>
          <w:color w:val="000000" w:themeColor="text1"/>
        </w:rPr>
        <w:t xml:space="preserve"> the manner in which SRECs were used within and beyond the RPS marketplace during the Compliance Year.</w:t>
      </w:r>
    </w:p>
    <w:p w14:paraId="12181CB8" w14:textId="3A3C3A36" w:rsidR="000C1835" w:rsidRPr="00715B70" w:rsidRDefault="00B50458" w:rsidP="00715B70">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smallCaps/>
          <w:color w:val="800000"/>
          <w:szCs w:val="22"/>
          <w:u w:val="single"/>
        </w:rPr>
        <w:t>Table 1</w:t>
      </w:r>
      <w:r w:rsidR="000C1835" w:rsidRPr="00715B70">
        <w:rPr>
          <w:rFonts w:ascii="Arial Rounded MT Bold" w:hAnsi="Arial Rounded MT Bold" w:cs="Arial"/>
          <w:smallCaps/>
          <w:color w:val="800000"/>
          <w:szCs w:val="22"/>
          <w:u w:val="single"/>
        </w:rPr>
        <w:t>C</w:t>
      </w:r>
      <w:r>
        <w:rPr>
          <w:rFonts w:ascii="Arial Rounded MT Bold" w:hAnsi="Arial Rounded MT Bold" w:cs="Arial"/>
          <w:smallCaps/>
          <w:color w:val="800000"/>
          <w:szCs w:val="22"/>
          <w:u w:val="single"/>
        </w:rPr>
        <w:t xml:space="preserve">. Final Disposition of SREC IIs (in </w:t>
      </w:r>
      <w:r w:rsidR="000C691F">
        <w:rPr>
          <w:rFonts w:ascii="Arial Rounded MT Bold" w:hAnsi="Arial Rounded MT Bold" w:cs="Arial"/>
          <w:smallCaps/>
          <w:color w:val="800000"/>
          <w:szCs w:val="22"/>
          <w:u w:val="single"/>
        </w:rPr>
        <w:t xml:space="preserve">2. </w:t>
      </w:r>
      <w:r>
        <w:rPr>
          <w:rFonts w:ascii="Arial Rounded MT Bold" w:hAnsi="Arial Rounded MT Bold" w:cs="Arial"/>
          <w:smallCaps/>
          <w:color w:val="800000"/>
          <w:szCs w:val="22"/>
          <w:u w:val="single"/>
        </w:rPr>
        <w:t>Prelim tab)</w:t>
      </w:r>
    </w:p>
    <w:p w14:paraId="421276D1" w14:textId="1B28B615" w:rsidR="000434B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 xml:space="preserve">This </w:t>
      </w:r>
      <w:r w:rsidR="002C634C" w:rsidRPr="002C634C">
        <w:rPr>
          <w:rFonts w:ascii="Arial" w:hAnsi="Arial" w:cs="Arial"/>
          <w:snapToGrid w:val="0"/>
          <w:color w:val="000000" w:themeColor="text1"/>
          <w:u w:val="single"/>
        </w:rPr>
        <w:t>optional</w:t>
      </w:r>
      <w:r w:rsidR="002C634C">
        <w:rPr>
          <w:rFonts w:ascii="Arial" w:hAnsi="Arial" w:cs="Arial"/>
          <w:snapToGrid w:val="0"/>
          <w:color w:val="000000" w:themeColor="text1"/>
        </w:rPr>
        <w:t xml:space="preserve"> </w:t>
      </w:r>
      <w:r w:rsidRPr="008D1BEF">
        <w:rPr>
          <w:rFonts w:ascii="Arial" w:hAnsi="Arial" w:cs="Arial"/>
          <w:snapToGrid w:val="0"/>
          <w:color w:val="000000" w:themeColor="text1"/>
        </w:rPr>
        <w:t>table does the same for SREC IIs as the previous Table IB does for SRECs</w:t>
      </w:r>
      <w:r w:rsidR="005F3758" w:rsidRPr="008D1BEF">
        <w:rPr>
          <w:rFonts w:ascii="Arial" w:hAnsi="Arial" w:cs="Arial"/>
          <w:snapToGrid w:val="0"/>
          <w:color w:val="000000" w:themeColor="text1"/>
        </w:rPr>
        <w:t>, and it is identically structured</w:t>
      </w:r>
      <w:r w:rsidRPr="008D1BEF">
        <w:rPr>
          <w:rFonts w:ascii="Arial" w:hAnsi="Arial" w:cs="Arial"/>
          <w:snapToGrid w:val="0"/>
          <w:color w:val="000000" w:themeColor="text1"/>
        </w:rPr>
        <w:t xml:space="preserve">.  </w:t>
      </w:r>
    </w:p>
    <w:p w14:paraId="5964FDB3" w14:textId="77777777" w:rsidR="00A86AA2" w:rsidRDefault="00A86AA2" w:rsidP="00A86AA2">
      <w:pPr>
        <w:pStyle w:val="bul1"/>
        <w:numPr>
          <w:ilvl w:val="0"/>
          <w:numId w:val="0"/>
        </w:numPr>
        <w:pBdr>
          <w:bottom w:val="single" w:sz="4" w:space="1" w:color="auto"/>
        </w:pBdr>
        <w:jc w:val="center"/>
        <w:rPr>
          <w:rFonts w:ascii="Arial" w:hAnsi="Arial" w:cs="Arial"/>
        </w:rPr>
      </w:pPr>
    </w:p>
    <w:p w14:paraId="1265AAB3" w14:textId="77777777" w:rsidR="00A86AA2" w:rsidRDefault="00A86AA2" w:rsidP="00DB3178">
      <w:pPr>
        <w:pStyle w:val="bul1"/>
        <w:numPr>
          <w:ilvl w:val="0"/>
          <w:numId w:val="0"/>
        </w:numPr>
        <w:jc w:val="center"/>
        <w:rPr>
          <w:rFonts w:ascii="Arial" w:hAnsi="Arial" w:cs="Arial"/>
        </w:rPr>
      </w:pPr>
    </w:p>
    <w:p w14:paraId="571161B4" w14:textId="77777777" w:rsidR="004C27CA" w:rsidRDefault="004C27CA" w:rsidP="004C27CA">
      <w:pPr>
        <w:pStyle w:val="bul1"/>
        <w:numPr>
          <w:ilvl w:val="0"/>
          <w:numId w:val="0"/>
        </w:numPr>
        <w:jc w:val="center"/>
        <w:rPr>
          <w:rFonts w:ascii="Arial" w:hAnsi="Arial" w:cs="Arial"/>
        </w:rPr>
      </w:pPr>
    </w:p>
    <w:p w14:paraId="50DE0BA9" w14:textId="03A9D088" w:rsidR="004C27CA" w:rsidRPr="00715B70" w:rsidRDefault="004C27CA" w:rsidP="004C27CA">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Pr>
          <w:rFonts w:ascii="Arial Rounded MT Bold" w:hAnsi="Arial Rounded MT Bold" w:cs="Arial"/>
          <w:smallCaps/>
          <w:color w:val="800000"/>
          <w:szCs w:val="22"/>
          <w:u w:val="single"/>
        </w:rPr>
        <w:t>2</w:t>
      </w:r>
      <w:r w:rsidR="000C691F">
        <w:rPr>
          <w:rFonts w:ascii="Arial Rounded MT Bold" w:hAnsi="Arial Rounded MT Bold" w:cs="Arial"/>
          <w:smallCaps/>
          <w:color w:val="800000"/>
          <w:szCs w:val="22"/>
          <w:u w:val="single"/>
        </w:rPr>
        <w:t>A</w:t>
      </w:r>
      <w:r w:rsidR="001F0962">
        <w:rPr>
          <w:rFonts w:ascii="Arial Rounded MT Bold" w:hAnsi="Arial Rounded MT Bold" w:cs="Arial"/>
          <w:smallCaps/>
          <w:color w:val="800000"/>
          <w:szCs w:val="22"/>
          <w:u w:val="single"/>
        </w:rPr>
        <w:t>:</w:t>
      </w:r>
      <w:r>
        <w:rPr>
          <w:rFonts w:ascii="Arial Rounded MT Bold" w:hAnsi="Arial Rounded MT Bold" w:cs="Arial"/>
          <w:smallCaps/>
          <w:color w:val="800000"/>
          <w:szCs w:val="22"/>
          <w:u w:val="single"/>
        </w:rPr>
        <w:t xml:space="preserve"> RPS CLASS I Exempt</w:t>
      </w:r>
      <w:r w:rsidR="00AC1E22">
        <w:rPr>
          <w:rFonts w:ascii="Arial Rounded MT Bold" w:hAnsi="Arial Rounded MT Bold" w:cs="Arial"/>
          <w:smallCaps/>
          <w:color w:val="800000"/>
          <w:szCs w:val="22"/>
          <w:u w:val="single"/>
        </w:rPr>
        <w:t>ion</w:t>
      </w:r>
    </w:p>
    <w:p w14:paraId="717237FF" w14:textId="62ACC596" w:rsidR="004C27CA" w:rsidRDefault="004C27CA" w:rsidP="004C27CA">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 Executed or Ex</w:t>
      </w:r>
      <w:r w:rsidR="004D55B9">
        <w:rPr>
          <w:rFonts w:ascii="Arial Rounded MT Bold" w:hAnsi="Arial Rounded MT Bold"/>
          <w:b/>
          <w:smallCaps/>
          <w:snapToGrid w:val="0"/>
          <w:color w:val="000000" w:themeColor="text1"/>
          <w:sz w:val="22"/>
          <w:szCs w:val="22"/>
          <w:u w:val="single"/>
        </w:rPr>
        <w:t>10</w:t>
      </w:r>
      <w:r w:rsidRPr="00A81662">
        <w:rPr>
          <w:rFonts w:ascii="Arial Rounded MT Bold" w:hAnsi="Arial Rounded MT Bold"/>
          <w:b/>
          <w:smallCaps/>
          <w:snapToGrid w:val="0"/>
          <w:color w:val="000000" w:themeColor="text1"/>
          <w:sz w:val="22"/>
          <w:szCs w:val="22"/>
          <w:u w:val="single"/>
        </w:rPr>
        <w:t xml:space="preserve">ded </w:t>
      </w:r>
      <w:r>
        <w:rPr>
          <w:rFonts w:ascii="Arial Rounded MT Bold" w:hAnsi="Arial Rounded MT Bold"/>
          <w:b/>
          <w:smallCaps/>
          <w:snapToGrid w:val="0"/>
          <w:color w:val="000000" w:themeColor="text1"/>
          <w:sz w:val="22"/>
          <w:szCs w:val="22"/>
          <w:u w:val="single"/>
        </w:rPr>
        <w:t xml:space="preserve"> B</w:t>
      </w:r>
      <w:r w:rsidRPr="00A81662">
        <w:rPr>
          <w:rFonts w:ascii="Arial Rounded MT Bold" w:hAnsi="Arial Rounded MT Bold"/>
          <w:b/>
          <w:smallCaps/>
          <w:snapToGrid w:val="0"/>
          <w:color w:val="000000" w:themeColor="text1"/>
          <w:sz w:val="22"/>
          <w:szCs w:val="22"/>
          <w:u w:val="single"/>
        </w:rPr>
        <w:t>efore</w:t>
      </w:r>
    </w:p>
    <w:p w14:paraId="45DB172A" w14:textId="439D9531" w:rsidR="004C27CA" w:rsidRPr="00A81662" w:rsidRDefault="004C27CA" w:rsidP="004C27CA">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J</w:t>
      </w:r>
      <w:r>
        <w:rPr>
          <w:rFonts w:ascii="Arial Rounded MT Bold" w:hAnsi="Arial Rounded MT Bold"/>
          <w:b/>
          <w:smallCaps/>
          <w:snapToGrid w:val="0"/>
          <w:color w:val="000000" w:themeColor="text1"/>
          <w:sz w:val="22"/>
          <w:szCs w:val="22"/>
          <w:u w:val="single"/>
        </w:rPr>
        <w:t>anuary 1</w:t>
      </w:r>
      <w:r w:rsidRPr="00A81662">
        <w:rPr>
          <w:rFonts w:ascii="Arial Rounded MT Bold" w:hAnsi="Arial Rounded MT Bold"/>
          <w:b/>
          <w:smallCaps/>
          <w:snapToGrid w:val="0"/>
          <w:color w:val="000000" w:themeColor="text1"/>
          <w:sz w:val="22"/>
          <w:szCs w:val="22"/>
          <w:u w:val="single"/>
        </w:rPr>
        <w:t>, 201</w:t>
      </w:r>
      <w:r>
        <w:rPr>
          <w:rFonts w:ascii="Arial Rounded MT Bold" w:hAnsi="Arial Rounded MT Bold"/>
          <w:b/>
          <w:smallCaps/>
          <w:snapToGrid w:val="0"/>
          <w:color w:val="000000" w:themeColor="text1"/>
          <w:sz w:val="22"/>
          <w:szCs w:val="22"/>
          <w:u w:val="single"/>
        </w:rPr>
        <w:t>9</w:t>
      </w:r>
    </w:p>
    <w:p w14:paraId="48FA5066" w14:textId="38FFEE39" w:rsidR="00C95102" w:rsidRDefault="004C27CA" w:rsidP="004C27CA">
      <w:pPr>
        <w:spacing w:after="120"/>
        <w:rPr>
          <w:rFonts w:ascii="Arial" w:hAnsi="Arial" w:cs="Arial"/>
        </w:rPr>
      </w:pPr>
      <w:r>
        <w:rPr>
          <w:rFonts w:ascii="Arial" w:hAnsi="Arial" w:cs="Arial"/>
        </w:rPr>
        <w:t>T</w:t>
      </w:r>
      <w:r w:rsidRPr="008D1BEF">
        <w:rPr>
          <w:rFonts w:ascii="Arial" w:hAnsi="Arial" w:cs="Arial"/>
        </w:rPr>
        <w:t xml:space="preserve">his worksheet </w:t>
      </w:r>
      <w:r>
        <w:rPr>
          <w:rFonts w:ascii="Arial" w:hAnsi="Arial" w:cs="Arial"/>
        </w:rPr>
        <w:t>(T</w:t>
      </w:r>
      <w:r w:rsidRPr="008D1BEF">
        <w:rPr>
          <w:rFonts w:ascii="Arial" w:hAnsi="Arial" w:cs="Arial"/>
        </w:rPr>
        <w:t>ab 2</w:t>
      </w:r>
      <w:r w:rsidR="000353A7">
        <w:rPr>
          <w:rFonts w:ascii="Arial" w:hAnsi="Arial" w:cs="Arial"/>
        </w:rPr>
        <w:t>a</w:t>
      </w:r>
      <w:r w:rsidRPr="008D1BEF">
        <w:rPr>
          <w:rFonts w:ascii="Arial" w:hAnsi="Arial" w:cs="Arial"/>
        </w:rPr>
        <w:t xml:space="preserve">. </w:t>
      </w:r>
      <w:r w:rsidR="000353A7">
        <w:rPr>
          <w:rFonts w:ascii="Arial" w:hAnsi="Arial" w:cs="Arial"/>
        </w:rPr>
        <w:t xml:space="preserve">RPS </w:t>
      </w:r>
      <w:r w:rsidR="001F0962">
        <w:rPr>
          <w:rFonts w:ascii="Arial" w:hAnsi="Arial" w:cs="Arial"/>
        </w:rPr>
        <w:t xml:space="preserve">Class I </w:t>
      </w:r>
      <w:r w:rsidR="000353A7">
        <w:rPr>
          <w:rFonts w:ascii="Arial" w:hAnsi="Arial" w:cs="Arial"/>
        </w:rPr>
        <w:t>Exempt</w:t>
      </w:r>
      <w:r w:rsidRPr="008D1BEF">
        <w:rPr>
          <w:rFonts w:ascii="Arial" w:hAnsi="Arial" w:cs="Arial"/>
        </w:rPr>
        <w:t>) enable</w:t>
      </w:r>
      <w:r>
        <w:rPr>
          <w:rFonts w:ascii="Arial" w:hAnsi="Arial" w:cs="Arial"/>
        </w:rPr>
        <w:t>s</w:t>
      </w:r>
      <w:r w:rsidRPr="008D1BEF">
        <w:rPr>
          <w:rFonts w:ascii="Arial" w:hAnsi="Arial" w:cs="Arial"/>
        </w:rPr>
        <w:t xml:space="preserve"> Retail Electricity Suppliers </w:t>
      </w:r>
      <w:r>
        <w:rPr>
          <w:rFonts w:ascii="Arial" w:hAnsi="Arial" w:cs="Arial"/>
        </w:rPr>
        <w:t>t</w:t>
      </w:r>
      <w:r w:rsidRPr="008D1BEF">
        <w:rPr>
          <w:rFonts w:ascii="Arial" w:hAnsi="Arial" w:cs="Arial"/>
        </w:rPr>
        <w:t xml:space="preserve">o document </w:t>
      </w:r>
      <w:r>
        <w:rPr>
          <w:rFonts w:ascii="Arial" w:hAnsi="Arial" w:cs="Arial"/>
        </w:rPr>
        <w:t xml:space="preserve">any </w:t>
      </w:r>
      <w:r w:rsidRPr="008D1BEF">
        <w:rPr>
          <w:rFonts w:ascii="Arial" w:hAnsi="Arial" w:cs="Arial"/>
        </w:rPr>
        <w:t>Retail Load served under contracts executed or ex</w:t>
      </w:r>
      <w:r w:rsidR="004D55B9">
        <w:rPr>
          <w:rFonts w:ascii="Arial" w:hAnsi="Arial" w:cs="Arial"/>
        </w:rPr>
        <w:t>10</w:t>
      </w:r>
      <w:r w:rsidRPr="008D1BEF">
        <w:rPr>
          <w:rFonts w:ascii="Arial" w:hAnsi="Arial" w:cs="Arial"/>
        </w:rPr>
        <w:t xml:space="preserve">ded </w:t>
      </w:r>
      <w:r w:rsidRPr="001F0962">
        <w:rPr>
          <w:rFonts w:ascii="Arial" w:hAnsi="Arial" w:cs="Arial"/>
        </w:rPr>
        <w:t>before</w:t>
      </w:r>
      <w:r w:rsidRPr="008D1BEF">
        <w:rPr>
          <w:rFonts w:ascii="Arial" w:hAnsi="Arial" w:cs="Arial"/>
        </w:rPr>
        <w:t xml:space="preserve"> J</w:t>
      </w:r>
      <w:r w:rsidR="001F0962">
        <w:rPr>
          <w:rFonts w:ascii="Arial" w:hAnsi="Arial" w:cs="Arial"/>
        </w:rPr>
        <w:t>anuary 1, 2019.</w:t>
      </w:r>
      <w:r w:rsidRPr="008D1BEF">
        <w:rPr>
          <w:rFonts w:ascii="Arial" w:hAnsi="Arial" w:cs="Arial"/>
        </w:rPr>
        <w:t xml:space="preserve">  </w:t>
      </w:r>
      <w:r w:rsidR="00C95102" w:rsidRPr="00C95102">
        <w:rPr>
          <w:rFonts w:ascii="Arial" w:hAnsi="Arial" w:cs="Arial"/>
        </w:rPr>
        <w:t>Any exempt load reported must incorporate line losses.</w:t>
      </w:r>
    </w:p>
    <w:p w14:paraId="57D7635E" w14:textId="173BB629" w:rsidR="00C95102" w:rsidRDefault="00C95102" w:rsidP="00C95102">
      <w:pPr>
        <w:pStyle w:val="BodyText3"/>
        <w:rPr>
          <w:rFonts w:ascii="Arial" w:hAnsi="Arial" w:cs="Arial"/>
          <w:b w:val="0"/>
          <w:sz w:val="20"/>
        </w:rPr>
      </w:pPr>
      <w:r w:rsidRPr="008D1BEF">
        <w:rPr>
          <w:rFonts w:ascii="Arial" w:hAnsi="Arial" w:cs="Arial"/>
          <w:b w:val="0"/>
          <w:sz w:val="20"/>
        </w:rPr>
        <w:t>The explanation and additional instructions for this procedure, including definition/determination of a contract ex</w:t>
      </w:r>
      <w:r w:rsidR="004D55B9">
        <w:rPr>
          <w:rFonts w:ascii="Arial" w:hAnsi="Arial" w:cs="Arial"/>
          <w:b w:val="0"/>
          <w:sz w:val="20"/>
        </w:rPr>
        <w:t>10</w:t>
      </w:r>
      <w:r w:rsidRPr="008D1BEF">
        <w:rPr>
          <w:rFonts w:ascii="Arial" w:hAnsi="Arial" w:cs="Arial"/>
          <w:b w:val="0"/>
          <w:sz w:val="20"/>
        </w:rPr>
        <w:t xml:space="preserve">sion and required documentation, are included in the </w:t>
      </w:r>
      <w:hyperlink r:id="rId11"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Pr="00A81662">
        <w:rPr>
          <w:rFonts w:ascii="Arial" w:hAnsi="Arial" w:cs="Arial"/>
          <w:b w:val="0"/>
          <w:i/>
          <w:sz w:val="20"/>
        </w:rPr>
        <w:t>Please note that the exemption of load served under a qualifying exempt contract ends on the effective date of that contract’s subsequent ex</w:t>
      </w:r>
      <w:r w:rsidR="004D55B9">
        <w:rPr>
          <w:rFonts w:ascii="Arial" w:hAnsi="Arial" w:cs="Arial"/>
          <w:b w:val="0"/>
          <w:i/>
          <w:sz w:val="20"/>
        </w:rPr>
        <w:t>10</w:t>
      </w:r>
      <w:r w:rsidRPr="00A81662">
        <w:rPr>
          <w:rFonts w:ascii="Arial" w:hAnsi="Arial" w:cs="Arial"/>
          <w:b w:val="0"/>
          <w:i/>
          <w:sz w:val="20"/>
        </w:rPr>
        <w:t>sion</w:t>
      </w:r>
      <w:r w:rsidRPr="009316D7">
        <w:rPr>
          <w:rFonts w:ascii="Arial" w:hAnsi="Arial" w:cs="Arial"/>
          <w:b w:val="0"/>
          <w:sz w:val="20"/>
        </w:rPr>
        <w:t>.</w:t>
      </w:r>
    </w:p>
    <w:p w14:paraId="707F7D88" w14:textId="77777777" w:rsidR="00C95102" w:rsidRPr="008D1BEF" w:rsidRDefault="00C95102" w:rsidP="00C95102">
      <w:pPr>
        <w:pStyle w:val="BodyText3"/>
        <w:rPr>
          <w:rFonts w:ascii="Arial" w:hAnsi="Arial" w:cs="Arial"/>
          <w:b w:val="0"/>
          <w:sz w:val="20"/>
        </w:rPr>
      </w:pPr>
    </w:p>
    <w:p w14:paraId="011484E5" w14:textId="12A4777B" w:rsidR="004C27CA" w:rsidRDefault="004C27CA" w:rsidP="004C27CA">
      <w:pPr>
        <w:spacing w:after="120"/>
        <w:rPr>
          <w:rFonts w:ascii="Arial" w:hAnsi="Arial" w:cs="Arial"/>
        </w:rPr>
      </w:pPr>
      <w:r w:rsidRPr="008D1BEF">
        <w:rPr>
          <w:rFonts w:ascii="Arial" w:hAnsi="Arial" w:cs="Arial"/>
        </w:rPr>
        <w:t xml:space="preserve">The MWh data will be copied to Columns D </w:t>
      </w:r>
      <w:r>
        <w:rPr>
          <w:rFonts w:ascii="Arial" w:hAnsi="Arial" w:cs="Arial"/>
        </w:rPr>
        <w:t>and</w:t>
      </w:r>
      <w:r w:rsidRPr="008D1BEF">
        <w:rPr>
          <w:rFonts w:ascii="Arial" w:hAnsi="Arial" w:cs="Arial"/>
        </w:rPr>
        <w:t xml:space="preserve"> E in Table </w:t>
      </w:r>
      <w:r w:rsidR="00D85FE2">
        <w:rPr>
          <w:rFonts w:ascii="Arial" w:hAnsi="Arial" w:cs="Arial"/>
        </w:rPr>
        <w:t>5</w:t>
      </w:r>
      <w:r w:rsidRPr="008D1BEF">
        <w:rPr>
          <w:rFonts w:ascii="Arial" w:hAnsi="Arial" w:cs="Arial"/>
        </w:rPr>
        <w:t xml:space="preserve"> for </w:t>
      </w:r>
      <w:r w:rsidR="001F0962">
        <w:rPr>
          <w:rFonts w:ascii="Arial" w:hAnsi="Arial" w:cs="Arial"/>
        </w:rPr>
        <w:t>RPS Class I C</w:t>
      </w:r>
      <w:r w:rsidRPr="008D1BEF">
        <w:rPr>
          <w:rFonts w:ascii="Arial" w:hAnsi="Arial" w:cs="Arial"/>
        </w:rPr>
        <w:t>ompliance.</w:t>
      </w:r>
      <w:r>
        <w:rPr>
          <w:rFonts w:ascii="Arial" w:hAnsi="Arial" w:cs="Arial"/>
        </w:rPr>
        <w:t xml:space="preserve">  Different Minimum Standards apply to these columns (see Columns </w:t>
      </w:r>
      <w:r w:rsidR="00B77305">
        <w:rPr>
          <w:rFonts w:ascii="Arial" w:hAnsi="Arial" w:cs="Arial"/>
        </w:rPr>
        <w:t>L</w:t>
      </w:r>
      <w:r>
        <w:rPr>
          <w:rFonts w:ascii="Arial" w:hAnsi="Arial" w:cs="Arial"/>
        </w:rPr>
        <w:t xml:space="preserve"> and </w:t>
      </w:r>
      <w:r w:rsidR="00B77305">
        <w:rPr>
          <w:rFonts w:ascii="Arial" w:hAnsi="Arial" w:cs="Arial"/>
        </w:rPr>
        <w:t>M</w:t>
      </w:r>
      <w:r>
        <w:rPr>
          <w:rFonts w:ascii="Arial" w:hAnsi="Arial" w:cs="Arial"/>
        </w:rPr>
        <w:t xml:space="preserve"> of Table </w:t>
      </w:r>
      <w:r w:rsidR="001F0962">
        <w:rPr>
          <w:rFonts w:ascii="Arial" w:hAnsi="Arial" w:cs="Arial"/>
        </w:rPr>
        <w:t>5</w:t>
      </w:r>
      <w:r>
        <w:rPr>
          <w:rFonts w:ascii="Arial" w:hAnsi="Arial" w:cs="Arial"/>
        </w:rPr>
        <w:t xml:space="preserve">). </w:t>
      </w:r>
    </w:p>
    <w:p w14:paraId="73565C90" w14:textId="142C2BF1" w:rsidR="003603D7" w:rsidRDefault="004C27CA" w:rsidP="004C27CA">
      <w:pPr>
        <w:pStyle w:val="BodyText3"/>
        <w:spacing w:after="240"/>
        <w:rPr>
          <w:rFonts w:ascii="Arial" w:hAnsi="Arial" w:cs="Arial"/>
          <w:b w:val="0"/>
          <w:sz w:val="20"/>
        </w:rPr>
      </w:pPr>
      <w:r w:rsidRPr="008D1BEF">
        <w:rPr>
          <w:rFonts w:ascii="Arial" w:hAnsi="Arial" w:cs="Arial"/>
          <w:b w:val="0"/>
          <w:sz w:val="20"/>
        </w:rPr>
        <w:t xml:space="preserve">Enter the data for </w:t>
      </w:r>
      <w:r w:rsidRPr="001F0962">
        <w:rPr>
          <w:rFonts w:ascii="Arial" w:hAnsi="Arial" w:cs="Arial"/>
          <w:b w:val="0"/>
          <w:bCs/>
          <w:sz w:val="20"/>
        </w:rPr>
        <w:t>Table 2</w:t>
      </w:r>
      <w:r w:rsidR="005B240B">
        <w:rPr>
          <w:rFonts w:ascii="Arial" w:hAnsi="Arial" w:cs="Arial"/>
          <w:b w:val="0"/>
          <w:bCs/>
          <w:sz w:val="20"/>
        </w:rPr>
        <w:t>Ai</w:t>
      </w:r>
      <w:r w:rsidRPr="008D1BEF">
        <w:rPr>
          <w:rFonts w:ascii="Arial" w:hAnsi="Arial" w:cs="Arial"/>
          <w:b w:val="0"/>
          <w:sz w:val="20"/>
        </w:rPr>
        <w:t xml:space="preserve"> to the best of your ability to project </w:t>
      </w:r>
      <w:r>
        <w:rPr>
          <w:rFonts w:ascii="Arial" w:hAnsi="Arial" w:cs="Arial"/>
          <w:b w:val="0"/>
          <w:sz w:val="20"/>
        </w:rPr>
        <w:t xml:space="preserve">qualified exempt </w:t>
      </w:r>
      <w:r w:rsidRPr="008D1BEF">
        <w:rPr>
          <w:rFonts w:ascii="Arial" w:hAnsi="Arial" w:cs="Arial"/>
          <w:b w:val="0"/>
          <w:sz w:val="20"/>
        </w:rPr>
        <w:t xml:space="preserve">electrical load </w:t>
      </w:r>
      <w:r>
        <w:rPr>
          <w:rFonts w:ascii="Arial" w:hAnsi="Arial" w:cs="Arial"/>
          <w:b w:val="0"/>
          <w:sz w:val="20"/>
        </w:rPr>
        <w:t>in</w:t>
      </w:r>
      <w:r w:rsidRPr="008D1BEF">
        <w:rPr>
          <w:rFonts w:ascii="Arial" w:hAnsi="Arial" w:cs="Arial"/>
          <w:b w:val="0"/>
          <w:sz w:val="20"/>
        </w:rPr>
        <w:t xml:space="preserve"> future years.  This data is for both DOER planning purposes and for providing aggregated market information to all participants.  All such projections are understood as approximations</w:t>
      </w:r>
      <w:r>
        <w:rPr>
          <w:rFonts w:ascii="Arial" w:hAnsi="Arial" w:cs="Arial"/>
          <w:b w:val="0"/>
          <w:sz w:val="20"/>
        </w:rPr>
        <w:t xml:space="preserve"> and</w:t>
      </w:r>
      <w:r w:rsidRPr="008D1BEF">
        <w:rPr>
          <w:rFonts w:ascii="Arial" w:hAnsi="Arial" w:cs="Arial"/>
          <w:b w:val="0"/>
          <w:sz w:val="20"/>
        </w:rPr>
        <w:t xml:space="preserve"> subject to change over time.</w:t>
      </w:r>
    </w:p>
    <w:p w14:paraId="4CD2EF79" w14:textId="7D9E8620" w:rsidR="003603D7" w:rsidRDefault="003603D7">
      <w:pPr>
        <w:rPr>
          <w:rFonts w:ascii="Arial" w:hAnsi="Arial" w:cs="Arial"/>
          <w:snapToGrid w:val="0"/>
        </w:rPr>
      </w:pPr>
    </w:p>
    <w:p w14:paraId="6152535E" w14:textId="50A745E6" w:rsidR="00E11C4B" w:rsidRPr="00715B70" w:rsidRDefault="004A1D3B" w:rsidP="00E11C4B">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sidR="001B4538">
        <w:rPr>
          <w:rFonts w:ascii="Arial Rounded MT Bold" w:hAnsi="Arial Rounded MT Bold" w:cs="Arial"/>
          <w:smallCaps/>
          <w:color w:val="800000"/>
          <w:szCs w:val="22"/>
          <w:u w:val="single"/>
        </w:rPr>
        <w:t>2</w:t>
      </w:r>
      <w:r w:rsidR="000C691F">
        <w:rPr>
          <w:rFonts w:ascii="Arial Rounded MT Bold" w:hAnsi="Arial Rounded MT Bold" w:cs="Arial"/>
          <w:smallCaps/>
          <w:color w:val="800000"/>
          <w:szCs w:val="22"/>
          <w:u w:val="single"/>
        </w:rPr>
        <w:t>B</w:t>
      </w:r>
      <w:r w:rsidR="001F0962">
        <w:rPr>
          <w:rFonts w:ascii="Arial Rounded MT Bold" w:hAnsi="Arial Rounded MT Bold" w:cs="Arial"/>
          <w:smallCaps/>
          <w:color w:val="800000"/>
          <w:szCs w:val="22"/>
          <w:u w:val="single"/>
        </w:rPr>
        <w:t>:</w:t>
      </w:r>
      <w:r w:rsidR="00731591">
        <w:rPr>
          <w:rFonts w:ascii="Arial Rounded MT Bold" w:hAnsi="Arial Rounded MT Bold" w:cs="Arial"/>
          <w:smallCaps/>
          <w:color w:val="800000"/>
          <w:szCs w:val="22"/>
          <w:u w:val="single"/>
        </w:rPr>
        <w:t xml:space="preserve"> SCO Exempt</w:t>
      </w:r>
      <w:r w:rsidR="00AC1E22">
        <w:rPr>
          <w:rFonts w:ascii="Arial Rounded MT Bold" w:hAnsi="Arial Rounded MT Bold" w:cs="Arial"/>
          <w:smallCaps/>
          <w:color w:val="800000"/>
          <w:szCs w:val="22"/>
          <w:u w:val="single"/>
        </w:rPr>
        <w:t>ion</w:t>
      </w:r>
    </w:p>
    <w:p w14:paraId="31F9DB86" w14:textId="5E70BC13" w:rsidR="00E80777" w:rsidRDefault="004A1D3B" w:rsidP="00E80777">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w:t>
      </w:r>
      <w:r w:rsidR="00A81662" w:rsidRPr="00A81662">
        <w:rPr>
          <w:rFonts w:ascii="Arial Rounded MT Bold" w:hAnsi="Arial Rounded MT Bold"/>
          <w:b/>
          <w:smallCaps/>
          <w:snapToGrid w:val="0"/>
          <w:color w:val="000000" w:themeColor="text1"/>
          <w:sz w:val="22"/>
          <w:szCs w:val="22"/>
          <w:u w:val="single"/>
        </w:rPr>
        <w:t xml:space="preserve"> </w:t>
      </w:r>
      <w:r w:rsidRPr="00A81662">
        <w:rPr>
          <w:rFonts w:ascii="Arial Rounded MT Bold" w:hAnsi="Arial Rounded MT Bold"/>
          <w:b/>
          <w:smallCaps/>
          <w:snapToGrid w:val="0"/>
          <w:color w:val="000000" w:themeColor="text1"/>
          <w:sz w:val="22"/>
          <w:szCs w:val="22"/>
          <w:u w:val="single"/>
        </w:rPr>
        <w:t>Executed or Ex</w:t>
      </w:r>
      <w:r w:rsidR="004D55B9">
        <w:rPr>
          <w:rFonts w:ascii="Arial Rounded MT Bold" w:hAnsi="Arial Rounded MT Bold"/>
          <w:b/>
          <w:smallCaps/>
          <w:snapToGrid w:val="0"/>
          <w:color w:val="000000" w:themeColor="text1"/>
          <w:sz w:val="22"/>
          <w:szCs w:val="22"/>
          <w:u w:val="single"/>
        </w:rPr>
        <w:t>10</w:t>
      </w:r>
      <w:r w:rsidRPr="00A81662">
        <w:rPr>
          <w:rFonts w:ascii="Arial Rounded MT Bold" w:hAnsi="Arial Rounded MT Bold"/>
          <w:b/>
          <w:smallCaps/>
          <w:snapToGrid w:val="0"/>
          <w:color w:val="000000" w:themeColor="text1"/>
          <w:sz w:val="22"/>
          <w:szCs w:val="22"/>
          <w:u w:val="single"/>
        </w:rPr>
        <w:t xml:space="preserve">ded </w:t>
      </w:r>
      <w:r w:rsidR="00E11C4B">
        <w:rPr>
          <w:rFonts w:ascii="Arial Rounded MT Bold" w:hAnsi="Arial Rounded MT Bold"/>
          <w:b/>
          <w:smallCaps/>
          <w:snapToGrid w:val="0"/>
          <w:color w:val="000000" w:themeColor="text1"/>
          <w:sz w:val="22"/>
          <w:szCs w:val="22"/>
          <w:u w:val="single"/>
        </w:rPr>
        <w:t>B</w:t>
      </w:r>
      <w:r w:rsidRPr="00A81662">
        <w:rPr>
          <w:rFonts w:ascii="Arial Rounded MT Bold" w:hAnsi="Arial Rounded MT Bold"/>
          <w:b/>
          <w:smallCaps/>
          <w:snapToGrid w:val="0"/>
          <w:color w:val="000000" w:themeColor="text1"/>
          <w:sz w:val="22"/>
          <w:szCs w:val="22"/>
          <w:u w:val="single"/>
        </w:rPr>
        <w:t>efore</w:t>
      </w:r>
    </w:p>
    <w:p w14:paraId="59676384" w14:textId="77777777" w:rsidR="004A1D3B" w:rsidRPr="00A81662" w:rsidRDefault="004A1D3B" w:rsidP="00A81662">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June 28, 2013</w:t>
      </w:r>
    </w:p>
    <w:p w14:paraId="0BDBF667" w14:textId="69C0CEE2" w:rsidR="00C95102" w:rsidRPr="00C95102" w:rsidRDefault="00EB0A9F" w:rsidP="00C95102">
      <w:pPr>
        <w:pStyle w:val="BodyText3"/>
        <w:spacing w:after="120"/>
        <w:rPr>
          <w:rFonts w:ascii="Arial" w:hAnsi="Arial" w:cs="Arial"/>
          <w:b w:val="0"/>
          <w:snapToGrid/>
          <w:sz w:val="20"/>
        </w:rPr>
      </w:pPr>
      <w:r w:rsidRPr="00C95102">
        <w:rPr>
          <w:rFonts w:ascii="Arial" w:hAnsi="Arial" w:cs="Arial"/>
          <w:b w:val="0"/>
          <w:snapToGrid/>
          <w:sz w:val="20"/>
        </w:rPr>
        <w:t>T</w:t>
      </w:r>
      <w:r w:rsidR="00282CD9" w:rsidRPr="00C95102">
        <w:rPr>
          <w:rFonts w:ascii="Arial" w:hAnsi="Arial" w:cs="Arial"/>
          <w:b w:val="0"/>
          <w:snapToGrid/>
          <w:sz w:val="20"/>
        </w:rPr>
        <w:t xml:space="preserve">his </w:t>
      </w:r>
      <w:r w:rsidR="0018004C" w:rsidRPr="00C95102">
        <w:rPr>
          <w:rFonts w:ascii="Arial" w:hAnsi="Arial" w:cs="Arial"/>
          <w:b w:val="0"/>
          <w:snapToGrid/>
          <w:sz w:val="20"/>
        </w:rPr>
        <w:t xml:space="preserve">worksheet </w:t>
      </w:r>
      <w:r w:rsidR="00791B43" w:rsidRPr="00C95102">
        <w:rPr>
          <w:rFonts w:ascii="Arial" w:hAnsi="Arial" w:cs="Arial"/>
          <w:b w:val="0"/>
          <w:snapToGrid/>
          <w:sz w:val="20"/>
        </w:rPr>
        <w:t>(T</w:t>
      </w:r>
      <w:r w:rsidR="00543D80" w:rsidRPr="00C95102">
        <w:rPr>
          <w:rFonts w:ascii="Arial" w:hAnsi="Arial" w:cs="Arial"/>
          <w:b w:val="0"/>
          <w:snapToGrid/>
          <w:sz w:val="20"/>
        </w:rPr>
        <w:t>ab 2</w:t>
      </w:r>
      <w:r w:rsidR="001F0962" w:rsidRPr="00C95102">
        <w:rPr>
          <w:rFonts w:ascii="Arial" w:hAnsi="Arial" w:cs="Arial"/>
          <w:b w:val="0"/>
          <w:snapToGrid/>
          <w:sz w:val="20"/>
        </w:rPr>
        <w:t>b</w:t>
      </w:r>
      <w:r w:rsidR="00543D80" w:rsidRPr="00C95102">
        <w:rPr>
          <w:rFonts w:ascii="Arial" w:hAnsi="Arial" w:cs="Arial"/>
          <w:b w:val="0"/>
          <w:snapToGrid/>
          <w:sz w:val="20"/>
        </w:rPr>
        <w:t>. SCO</w:t>
      </w:r>
      <w:r w:rsidR="00B92850" w:rsidRPr="00C95102">
        <w:rPr>
          <w:rFonts w:ascii="Arial" w:hAnsi="Arial" w:cs="Arial"/>
          <w:b w:val="0"/>
          <w:snapToGrid/>
          <w:sz w:val="20"/>
        </w:rPr>
        <w:t xml:space="preserve"> Exempt</w:t>
      </w:r>
      <w:r w:rsidR="00543D80" w:rsidRPr="00C95102">
        <w:rPr>
          <w:rFonts w:ascii="Arial" w:hAnsi="Arial" w:cs="Arial"/>
          <w:b w:val="0"/>
          <w:snapToGrid/>
          <w:sz w:val="20"/>
        </w:rPr>
        <w:t xml:space="preserve">) </w:t>
      </w:r>
      <w:r w:rsidR="0018004C" w:rsidRPr="00C95102">
        <w:rPr>
          <w:rFonts w:ascii="Arial" w:hAnsi="Arial" w:cs="Arial"/>
          <w:b w:val="0"/>
          <w:snapToGrid/>
          <w:sz w:val="20"/>
        </w:rPr>
        <w:t>enable</w:t>
      </w:r>
      <w:r w:rsidRPr="00C95102">
        <w:rPr>
          <w:rFonts w:ascii="Arial" w:hAnsi="Arial" w:cs="Arial"/>
          <w:b w:val="0"/>
          <w:snapToGrid/>
          <w:sz w:val="20"/>
        </w:rPr>
        <w:t>s</w:t>
      </w:r>
      <w:r w:rsidR="0018004C" w:rsidRPr="00C95102">
        <w:rPr>
          <w:rFonts w:ascii="Arial" w:hAnsi="Arial" w:cs="Arial"/>
          <w:b w:val="0"/>
          <w:snapToGrid/>
          <w:sz w:val="20"/>
        </w:rPr>
        <w:t xml:space="preserve"> Retail Electricity Suppliers </w:t>
      </w:r>
      <w:r w:rsidR="00B92850" w:rsidRPr="00C95102">
        <w:rPr>
          <w:rFonts w:ascii="Arial" w:hAnsi="Arial" w:cs="Arial"/>
          <w:b w:val="0"/>
          <w:snapToGrid/>
          <w:sz w:val="20"/>
        </w:rPr>
        <w:t>t</w:t>
      </w:r>
      <w:r w:rsidR="0018004C" w:rsidRPr="00C95102">
        <w:rPr>
          <w:rFonts w:ascii="Arial" w:hAnsi="Arial" w:cs="Arial"/>
          <w:b w:val="0"/>
          <w:snapToGrid/>
          <w:sz w:val="20"/>
        </w:rPr>
        <w:t xml:space="preserve">o document </w:t>
      </w:r>
      <w:r w:rsidR="00B92850" w:rsidRPr="00C95102">
        <w:rPr>
          <w:rFonts w:ascii="Arial" w:hAnsi="Arial" w:cs="Arial"/>
          <w:b w:val="0"/>
          <w:snapToGrid/>
          <w:sz w:val="20"/>
        </w:rPr>
        <w:t xml:space="preserve">any </w:t>
      </w:r>
      <w:r w:rsidR="0018004C" w:rsidRPr="00C95102">
        <w:rPr>
          <w:rFonts w:ascii="Arial" w:hAnsi="Arial" w:cs="Arial"/>
          <w:b w:val="0"/>
          <w:snapToGrid/>
          <w:sz w:val="20"/>
        </w:rPr>
        <w:t>Retail Load served under contracts executed or ex</w:t>
      </w:r>
      <w:r w:rsidR="004D55B9">
        <w:rPr>
          <w:rFonts w:ascii="Arial" w:hAnsi="Arial" w:cs="Arial"/>
          <w:b w:val="0"/>
          <w:snapToGrid/>
          <w:sz w:val="20"/>
        </w:rPr>
        <w:t>10</w:t>
      </w:r>
      <w:r w:rsidR="0018004C" w:rsidRPr="00C95102">
        <w:rPr>
          <w:rFonts w:ascii="Arial" w:hAnsi="Arial" w:cs="Arial"/>
          <w:b w:val="0"/>
          <w:snapToGrid/>
          <w:sz w:val="20"/>
        </w:rPr>
        <w:t xml:space="preserve">ded </w:t>
      </w:r>
      <w:r w:rsidR="009316D7" w:rsidRPr="00C95102">
        <w:rPr>
          <w:rFonts w:ascii="Arial" w:hAnsi="Arial" w:cs="Arial"/>
          <w:b w:val="0"/>
          <w:snapToGrid/>
          <w:sz w:val="20"/>
        </w:rPr>
        <w:t>b</w:t>
      </w:r>
      <w:r w:rsidR="0018004C" w:rsidRPr="00C95102">
        <w:rPr>
          <w:rFonts w:ascii="Arial" w:hAnsi="Arial" w:cs="Arial"/>
          <w:b w:val="0"/>
          <w:snapToGrid/>
          <w:sz w:val="20"/>
        </w:rPr>
        <w:t>efore June 28, 2013</w:t>
      </w:r>
      <w:r w:rsidR="003603D7" w:rsidRPr="00C95102">
        <w:rPr>
          <w:rFonts w:ascii="Arial" w:hAnsi="Arial" w:cs="Arial"/>
          <w:b w:val="0"/>
          <w:snapToGrid/>
          <w:sz w:val="20"/>
        </w:rPr>
        <w:t>.</w:t>
      </w:r>
      <w:r w:rsidR="00C95102">
        <w:rPr>
          <w:rFonts w:ascii="Arial" w:hAnsi="Arial" w:cs="Arial"/>
          <w:b w:val="0"/>
          <w:snapToGrid/>
          <w:sz w:val="20"/>
        </w:rPr>
        <w:t xml:space="preserve"> </w:t>
      </w:r>
      <w:r w:rsidR="0018004C" w:rsidRPr="00C95102">
        <w:rPr>
          <w:rFonts w:ascii="Arial" w:hAnsi="Arial" w:cs="Arial"/>
          <w:b w:val="0"/>
          <w:snapToGrid/>
          <w:sz w:val="20"/>
        </w:rPr>
        <w:t xml:space="preserve"> </w:t>
      </w:r>
      <w:r w:rsidR="00C95102" w:rsidRPr="00C95102">
        <w:rPr>
          <w:rFonts w:ascii="Arial" w:hAnsi="Arial" w:cs="Arial"/>
          <w:b w:val="0"/>
          <w:snapToGrid/>
          <w:sz w:val="20"/>
        </w:rPr>
        <w:t>Any exempt load reported must incorporate line losses.</w:t>
      </w:r>
    </w:p>
    <w:p w14:paraId="5C93F66E" w14:textId="20A5FBAC" w:rsidR="00C95102" w:rsidRDefault="00C95102" w:rsidP="00C95102">
      <w:pPr>
        <w:pStyle w:val="BodyText3"/>
        <w:rPr>
          <w:rFonts w:ascii="Arial" w:hAnsi="Arial" w:cs="Arial"/>
          <w:b w:val="0"/>
          <w:sz w:val="20"/>
        </w:rPr>
      </w:pPr>
      <w:r w:rsidRPr="008D1BEF">
        <w:rPr>
          <w:rFonts w:ascii="Arial" w:hAnsi="Arial" w:cs="Arial"/>
          <w:b w:val="0"/>
          <w:sz w:val="20"/>
        </w:rPr>
        <w:t>The explanation and additional instructions for this procedure, including definition/determination of a contract ex</w:t>
      </w:r>
      <w:r w:rsidR="004D55B9">
        <w:rPr>
          <w:rFonts w:ascii="Arial" w:hAnsi="Arial" w:cs="Arial"/>
          <w:b w:val="0"/>
          <w:sz w:val="20"/>
        </w:rPr>
        <w:t>10</w:t>
      </w:r>
      <w:r w:rsidRPr="008D1BEF">
        <w:rPr>
          <w:rFonts w:ascii="Arial" w:hAnsi="Arial" w:cs="Arial"/>
          <w:b w:val="0"/>
          <w:sz w:val="20"/>
        </w:rPr>
        <w:t xml:space="preserve">sion and required documentation, are included in the </w:t>
      </w:r>
      <w:hyperlink r:id="rId12"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Pr="00A81662">
        <w:rPr>
          <w:rFonts w:ascii="Arial" w:hAnsi="Arial" w:cs="Arial"/>
          <w:b w:val="0"/>
          <w:i/>
          <w:sz w:val="20"/>
        </w:rPr>
        <w:t>Please note that the exemption of load served under a qualifying exempt contract ends on the effective date of that contract’s subsequent ex</w:t>
      </w:r>
      <w:r w:rsidR="004D55B9">
        <w:rPr>
          <w:rFonts w:ascii="Arial" w:hAnsi="Arial" w:cs="Arial"/>
          <w:b w:val="0"/>
          <w:i/>
          <w:sz w:val="20"/>
        </w:rPr>
        <w:t>10</w:t>
      </w:r>
      <w:r w:rsidRPr="00A81662">
        <w:rPr>
          <w:rFonts w:ascii="Arial" w:hAnsi="Arial" w:cs="Arial"/>
          <w:b w:val="0"/>
          <w:i/>
          <w:sz w:val="20"/>
        </w:rPr>
        <w:t>sion</w:t>
      </w:r>
      <w:r w:rsidRPr="009316D7">
        <w:rPr>
          <w:rFonts w:ascii="Arial" w:hAnsi="Arial" w:cs="Arial"/>
          <w:b w:val="0"/>
          <w:sz w:val="20"/>
        </w:rPr>
        <w:t>.</w:t>
      </w:r>
    </w:p>
    <w:p w14:paraId="609C90DE" w14:textId="77777777" w:rsidR="00C95102" w:rsidRPr="008D1BEF" w:rsidRDefault="00C95102" w:rsidP="00C95102">
      <w:pPr>
        <w:pStyle w:val="BodyText3"/>
        <w:rPr>
          <w:rFonts w:ascii="Arial" w:hAnsi="Arial" w:cs="Arial"/>
          <w:b w:val="0"/>
          <w:sz w:val="20"/>
        </w:rPr>
      </w:pPr>
    </w:p>
    <w:p w14:paraId="6E61B5DD" w14:textId="10F79B39" w:rsidR="0018004C" w:rsidRDefault="0018004C" w:rsidP="00B92850">
      <w:pPr>
        <w:spacing w:after="120"/>
        <w:rPr>
          <w:rFonts w:ascii="Arial" w:hAnsi="Arial" w:cs="Arial"/>
        </w:rPr>
      </w:pPr>
      <w:r w:rsidRPr="008D1BEF">
        <w:rPr>
          <w:rFonts w:ascii="Arial" w:hAnsi="Arial" w:cs="Arial"/>
        </w:rPr>
        <w:t xml:space="preserve">The MWh data will be copied to </w:t>
      </w:r>
      <w:r w:rsidR="00346483" w:rsidRPr="008D1BEF">
        <w:rPr>
          <w:rFonts w:ascii="Arial" w:hAnsi="Arial" w:cs="Arial"/>
        </w:rPr>
        <w:t>Column</w:t>
      </w:r>
      <w:r w:rsidRPr="008D1BEF">
        <w:rPr>
          <w:rFonts w:ascii="Arial" w:hAnsi="Arial" w:cs="Arial"/>
        </w:rPr>
        <w:t xml:space="preserve">s D </w:t>
      </w:r>
      <w:r w:rsidR="009316D7">
        <w:rPr>
          <w:rFonts w:ascii="Arial" w:hAnsi="Arial" w:cs="Arial"/>
        </w:rPr>
        <w:t>and</w:t>
      </w:r>
      <w:r w:rsidRPr="008D1BEF">
        <w:rPr>
          <w:rFonts w:ascii="Arial" w:hAnsi="Arial" w:cs="Arial"/>
        </w:rPr>
        <w:t xml:space="preserve"> E in Table </w:t>
      </w:r>
      <w:r w:rsidR="00D85FE2">
        <w:rPr>
          <w:rFonts w:ascii="Arial" w:hAnsi="Arial" w:cs="Arial"/>
        </w:rPr>
        <w:t>6</w:t>
      </w:r>
      <w:r w:rsidRPr="008D1BEF">
        <w:rPr>
          <w:rFonts w:ascii="Arial" w:hAnsi="Arial" w:cs="Arial"/>
        </w:rPr>
        <w:t xml:space="preserve"> for Solar Carve-Out Compliance.</w:t>
      </w:r>
      <w:r w:rsidR="00A81662">
        <w:rPr>
          <w:rFonts w:ascii="Arial" w:hAnsi="Arial" w:cs="Arial"/>
        </w:rPr>
        <w:t xml:space="preserve">  Different Minimum Standards apply to these columns (see Columns L and M of Table </w:t>
      </w:r>
      <w:r w:rsidR="00B92850">
        <w:rPr>
          <w:rFonts w:ascii="Arial" w:hAnsi="Arial" w:cs="Arial"/>
        </w:rPr>
        <w:t>6</w:t>
      </w:r>
      <w:r w:rsidR="00A81662">
        <w:rPr>
          <w:rFonts w:ascii="Arial" w:hAnsi="Arial" w:cs="Arial"/>
        </w:rPr>
        <w:t>).</w:t>
      </w:r>
      <w:r w:rsidR="00731591">
        <w:rPr>
          <w:rFonts w:ascii="Arial" w:hAnsi="Arial" w:cs="Arial"/>
        </w:rPr>
        <w:t xml:space="preserve"> </w:t>
      </w:r>
    </w:p>
    <w:p w14:paraId="71AEF861" w14:textId="08832F6D" w:rsidR="004A1D3B" w:rsidRPr="008D1BEF" w:rsidRDefault="004A1D3B" w:rsidP="00EA7B06">
      <w:pPr>
        <w:pStyle w:val="BodyText3"/>
        <w:spacing w:after="240"/>
        <w:rPr>
          <w:rFonts w:ascii="Arial" w:hAnsi="Arial" w:cs="Arial"/>
          <w:b w:val="0"/>
          <w:sz w:val="20"/>
        </w:rPr>
      </w:pPr>
      <w:r w:rsidRPr="008D1BEF">
        <w:rPr>
          <w:rFonts w:ascii="Arial" w:hAnsi="Arial" w:cs="Arial"/>
          <w:b w:val="0"/>
          <w:sz w:val="20"/>
        </w:rPr>
        <w:t xml:space="preserve">Enter the data for </w:t>
      </w:r>
      <w:r w:rsidRPr="003603D7">
        <w:rPr>
          <w:rFonts w:ascii="Arial" w:hAnsi="Arial" w:cs="Arial"/>
          <w:b w:val="0"/>
          <w:bCs/>
          <w:sz w:val="20"/>
        </w:rPr>
        <w:t xml:space="preserve">Table </w:t>
      </w:r>
      <w:r w:rsidR="00282CD9" w:rsidRPr="003603D7">
        <w:rPr>
          <w:rFonts w:ascii="Arial" w:hAnsi="Arial" w:cs="Arial"/>
          <w:b w:val="0"/>
          <w:bCs/>
          <w:sz w:val="20"/>
        </w:rPr>
        <w:t>2</w:t>
      </w:r>
      <w:r w:rsidR="005B240B">
        <w:rPr>
          <w:rFonts w:ascii="Arial" w:hAnsi="Arial" w:cs="Arial"/>
          <w:b w:val="0"/>
          <w:bCs/>
          <w:sz w:val="20"/>
        </w:rPr>
        <w:t>Bi</w:t>
      </w:r>
      <w:r w:rsidRPr="008D1BEF">
        <w:rPr>
          <w:rFonts w:ascii="Arial" w:hAnsi="Arial" w:cs="Arial"/>
          <w:b w:val="0"/>
          <w:sz w:val="20"/>
        </w:rPr>
        <w:t xml:space="preserve"> to the best of your ability to project </w:t>
      </w:r>
      <w:r w:rsidR="0023104D">
        <w:rPr>
          <w:rFonts w:ascii="Arial" w:hAnsi="Arial" w:cs="Arial"/>
          <w:b w:val="0"/>
          <w:sz w:val="20"/>
        </w:rPr>
        <w:t xml:space="preserve">qualified exempt </w:t>
      </w:r>
      <w:r w:rsidRPr="008D1BEF">
        <w:rPr>
          <w:rFonts w:ascii="Arial" w:hAnsi="Arial" w:cs="Arial"/>
          <w:b w:val="0"/>
          <w:sz w:val="20"/>
        </w:rPr>
        <w:t xml:space="preserve">electrical load </w:t>
      </w:r>
      <w:r w:rsidR="0023104D">
        <w:rPr>
          <w:rFonts w:ascii="Arial" w:hAnsi="Arial" w:cs="Arial"/>
          <w:b w:val="0"/>
          <w:sz w:val="20"/>
        </w:rPr>
        <w:t>in</w:t>
      </w:r>
      <w:r w:rsidRPr="008D1BEF">
        <w:rPr>
          <w:rFonts w:ascii="Arial" w:hAnsi="Arial" w:cs="Arial"/>
          <w:b w:val="0"/>
          <w:sz w:val="20"/>
        </w:rPr>
        <w:t xml:space="preserve"> future years.  This data is for both DOER planning purposes and for providing aggregated market information to all participants.  All such projections are understood as approximations</w:t>
      </w:r>
      <w:r w:rsidR="00E80777">
        <w:rPr>
          <w:rFonts w:ascii="Arial" w:hAnsi="Arial" w:cs="Arial"/>
          <w:b w:val="0"/>
          <w:sz w:val="20"/>
        </w:rPr>
        <w:t xml:space="preserve"> and</w:t>
      </w:r>
      <w:r w:rsidRPr="008D1BEF">
        <w:rPr>
          <w:rFonts w:ascii="Arial" w:hAnsi="Arial" w:cs="Arial"/>
          <w:b w:val="0"/>
          <w:sz w:val="20"/>
        </w:rPr>
        <w:t xml:space="preserve"> subject to change over time.</w:t>
      </w:r>
    </w:p>
    <w:p w14:paraId="607B850B" w14:textId="77777777" w:rsidR="00A86AA2" w:rsidRDefault="00A86AA2" w:rsidP="00A86AA2">
      <w:pPr>
        <w:pStyle w:val="bul1"/>
        <w:numPr>
          <w:ilvl w:val="0"/>
          <w:numId w:val="0"/>
        </w:numPr>
        <w:pBdr>
          <w:bottom w:val="single" w:sz="4" w:space="1" w:color="auto"/>
        </w:pBdr>
        <w:jc w:val="center"/>
        <w:rPr>
          <w:rFonts w:ascii="Arial" w:hAnsi="Arial" w:cs="Arial"/>
        </w:rPr>
      </w:pPr>
    </w:p>
    <w:p w14:paraId="7DABCEBC" w14:textId="77777777" w:rsidR="00A86AA2" w:rsidRDefault="00A86AA2" w:rsidP="00A86AA2">
      <w:pPr>
        <w:pStyle w:val="bul1"/>
        <w:numPr>
          <w:ilvl w:val="0"/>
          <w:numId w:val="0"/>
        </w:numPr>
        <w:jc w:val="center"/>
        <w:rPr>
          <w:rFonts w:ascii="Arial" w:hAnsi="Arial" w:cs="Arial"/>
        </w:rPr>
      </w:pPr>
    </w:p>
    <w:p w14:paraId="74851596" w14:textId="77777777" w:rsidR="00B77305" w:rsidRDefault="00B77305">
      <w:pPr>
        <w:rPr>
          <w:rFonts w:ascii="Arial Rounded MT Bold" w:hAnsi="Arial Rounded MT Bold" w:cs="Arial"/>
          <w:b/>
          <w:bCs/>
          <w:smallCaps/>
          <w:color w:val="800000"/>
          <w:sz w:val="22"/>
          <w:szCs w:val="22"/>
        </w:rPr>
      </w:pPr>
      <w:r>
        <w:rPr>
          <w:rFonts w:ascii="Arial Rounded MT Bold" w:hAnsi="Arial Rounded MT Bold" w:cs="Arial"/>
          <w:b/>
          <w:bCs/>
          <w:smallCaps/>
          <w:color w:val="800000"/>
          <w:sz w:val="22"/>
          <w:szCs w:val="22"/>
        </w:rPr>
        <w:br w:type="page"/>
      </w:r>
    </w:p>
    <w:p w14:paraId="51BE79D8" w14:textId="48CF9E15" w:rsidR="00A81662" w:rsidRPr="00731591" w:rsidRDefault="00B3615A" w:rsidP="00731591">
      <w:pPr>
        <w:jc w:val="center"/>
        <w:rPr>
          <w:rFonts w:ascii="Arial Rounded MT Bold" w:hAnsi="Arial Rounded MT Bold" w:cs="Arial"/>
          <w:b/>
          <w:bCs/>
          <w:smallCaps/>
          <w:snapToGrid w:val="0"/>
          <w:color w:val="800000"/>
          <w:sz w:val="22"/>
          <w:szCs w:val="22"/>
        </w:rPr>
      </w:pPr>
      <w:r w:rsidRPr="00731591">
        <w:rPr>
          <w:rFonts w:ascii="Arial Rounded MT Bold" w:hAnsi="Arial Rounded MT Bold" w:cs="Arial"/>
          <w:b/>
          <w:bCs/>
          <w:smallCaps/>
          <w:color w:val="800000"/>
          <w:sz w:val="22"/>
          <w:szCs w:val="22"/>
        </w:rPr>
        <w:lastRenderedPageBreak/>
        <w:t xml:space="preserve">TAB </w:t>
      </w:r>
      <w:r w:rsidR="0023104D" w:rsidRPr="00731591">
        <w:rPr>
          <w:rFonts w:ascii="Arial Rounded MT Bold" w:hAnsi="Arial Rounded MT Bold" w:cs="Arial"/>
          <w:b/>
          <w:bCs/>
          <w:smallCaps/>
          <w:color w:val="800000"/>
          <w:sz w:val="22"/>
          <w:szCs w:val="22"/>
        </w:rPr>
        <w:t>2</w:t>
      </w:r>
      <w:r w:rsidR="000C691F">
        <w:rPr>
          <w:rFonts w:ascii="Arial Rounded MT Bold" w:hAnsi="Arial Rounded MT Bold" w:cs="Arial"/>
          <w:b/>
          <w:bCs/>
          <w:smallCaps/>
          <w:color w:val="800000"/>
          <w:sz w:val="22"/>
          <w:szCs w:val="22"/>
        </w:rPr>
        <w:t>C</w:t>
      </w:r>
      <w:r w:rsidR="001049C3">
        <w:rPr>
          <w:rFonts w:ascii="Arial Rounded MT Bold" w:hAnsi="Arial Rounded MT Bold" w:cs="Arial"/>
          <w:b/>
          <w:bCs/>
          <w:smallCaps/>
          <w:color w:val="800000"/>
          <w:sz w:val="22"/>
          <w:szCs w:val="22"/>
        </w:rPr>
        <w:t>:</w:t>
      </w:r>
      <w:r w:rsidR="00731591" w:rsidRPr="00731591">
        <w:rPr>
          <w:rFonts w:ascii="Arial Rounded MT Bold" w:hAnsi="Arial Rounded MT Bold" w:cs="Arial"/>
          <w:b/>
          <w:bCs/>
          <w:smallCaps/>
          <w:color w:val="800000"/>
          <w:sz w:val="22"/>
          <w:szCs w:val="22"/>
        </w:rPr>
        <w:t xml:space="preserve"> </w:t>
      </w:r>
      <w:r w:rsidR="00A81662" w:rsidRPr="00731591">
        <w:rPr>
          <w:rFonts w:ascii="Arial Rounded MT Bold" w:hAnsi="Arial Rounded MT Bold" w:cs="Arial"/>
          <w:b/>
          <w:bCs/>
          <w:smallCaps/>
          <w:snapToGrid w:val="0"/>
          <w:color w:val="800000"/>
          <w:sz w:val="22"/>
          <w:szCs w:val="22"/>
        </w:rPr>
        <w:t>SCOII Exempt</w:t>
      </w:r>
      <w:r w:rsidR="00AC1E22">
        <w:rPr>
          <w:rFonts w:ascii="Arial Rounded MT Bold" w:hAnsi="Arial Rounded MT Bold" w:cs="Arial"/>
          <w:b/>
          <w:bCs/>
          <w:smallCaps/>
          <w:snapToGrid w:val="0"/>
          <w:color w:val="800000"/>
          <w:sz w:val="22"/>
          <w:szCs w:val="22"/>
        </w:rPr>
        <w:t>ion</w:t>
      </w:r>
    </w:p>
    <w:p w14:paraId="7CB30C6C" w14:textId="77777777" w:rsidR="00731591" w:rsidRPr="00715B70" w:rsidRDefault="00731591" w:rsidP="00731591">
      <w:pPr>
        <w:jc w:val="center"/>
        <w:rPr>
          <w:rFonts w:ascii="Arial Rounded MT Bold" w:hAnsi="Arial Rounded MT Bold" w:cs="Arial"/>
          <w:smallCaps/>
          <w:snapToGrid w:val="0"/>
          <w:color w:val="800000"/>
          <w:sz w:val="22"/>
          <w:szCs w:val="22"/>
        </w:rPr>
      </w:pPr>
    </w:p>
    <w:p w14:paraId="202AA15C" w14:textId="77777777" w:rsidR="003603D7" w:rsidRDefault="00B3615A" w:rsidP="003603D7">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w:t>
      </w:r>
      <w:r w:rsidR="003603D7">
        <w:rPr>
          <w:rFonts w:ascii="Arial Rounded MT Bold" w:hAnsi="Arial Rounded MT Bold"/>
          <w:b/>
          <w:smallCaps/>
          <w:snapToGrid w:val="0"/>
          <w:color w:val="000000" w:themeColor="text1"/>
          <w:sz w:val="22"/>
          <w:szCs w:val="22"/>
          <w:u w:val="single"/>
        </w:rPr>
        <w:t>:</w:t>
      </w:r>
    </w:p>
    <w:p w14:paraId="7EFA75B1" w14:textId="200D73AE" w:rsidR="003603D7" w:rsidRDefault="00B3615A" w:rsidP="003603D7">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Executed or</w:t>
      </w:r>
      <w:r w:rsidR="00A81662" w:rsidRPr="00A81662">
        <w:rPr>
          <w:rFonts w:ascii="Arial Rounded MT Bold" w:hAnsi="Arial Rounded MT Bold"/>
          <w:b/>
          <w:smallCaps/>
          <w:snapToGrid w:val="0"/>
          <w:color w:val="000000" w:themeColor="text1"/>
          <w:sz w:val="22"/>
          <w:szCs w:val="22"/>
          <w:u w:val="single"/>
        </w:rPr>
        <w:t xml:space="preserve"> </w:t>
      </w:r>
      <w:r w:rsidRPr="00A81662">
        <w:rPr>
          <w:rFonts w:ascii="Arial Rounded MT Bold" w:hAnsi="Arial Rounded MT Bold"/>
          <w:b/>
          <w:smallCaps/>
          <w:snapToGrid w:val="0"/>
          <w:color w:val="000000" w:themeColor="text1"/>
          <w:sz w:val="22"/>
          <w:szCs w:val="22"/>
          <w:u w:val="single"/>
        </w:rPr>
        <w:t>Ex</w:t>
      </w:r>
      <w:r w:rsidR="004D55B9">
        <w:rPr>
          <w:rFonts w:ascii="Arial Rounded MT Bold" w:hAnsi="Arial Rounded MT Bold"/>
          <w:b/>
          <w:smallCaps/>
          <w:snapToGrid w:val="0"/>
          <w:color w:val="000000" w:themeColor="text1"/>
          <w:sz w:val="22"/>
          <w:szCs w:val="22"/>
          <w:u w:val="single"/>
        </w:rPr>
        <w:t>10</w:t>
      </w:r>
      <w:r w:rsidRPr="00A81662">
        <w:rPr>
          <w:rFonts w:ascii="Arial Rounded MT Bold" w:hAnsi="Arial Rounded MT Bold"/>
          <w:b/>
          <w:smallCaps/>
          <w:snapToGrid w:val="0"/>
          <w:color w:val="000000" w:themeColor="text1"/>
          <w:sz w:val="22"/>
          <w:szCs w:val="22"/>
          <w:u w:val="single"/>
        </w:rPr>
        <w:t xml:space="preserve">ded </w:t>
      </w:r>
      <w:r w:rsidR="00A81662" w:rsidRPr="00A81662">
        <w:rPr>
          <w:rFonts w:ascii="Arial Rounded MT Bold" w:hAnsi="Arial Rounded MT Bold"/>
          <w:b/>
          <w:smallCaps/>
          <w:snapToGrid w:val="0"/>
          <w:color w:val="000000" w:themeColor="text1"/>
          <w:sz w:val="22"/>
          <w:szCs w:val="22"/>
          <w:u w:val="single"/>
        </w:rPr>
        <w:t xml:space="preserve">Before </w:t>
      </w:r>
      <w:r w:rsidRPr="00A81662">
        <w:rPr>
          <w:rFonts w:ascii="Arial Rounded MT Bold" w:hAnsi="Arial Rounded MT Bold"/>
          <w:b/>
          <w:smallCaps/>
          <w:snapToGrid w:val="0"/>
          <w:color w:val="000000" w:themeColor="text1"/>
          <w:sz w:val="22"/>
          <w:szCs w:val="22"/>
          <w:u w:val="single"/>
        </w:rPr>
        <w:t>April 25, 2014</w:t>
      </w:r>
      <w:r w:rsidR="003603D7">
        <w:rPr>
          <w:rFonts w:ascii="Arial Rounded MT Bold" w:hAnsi="Arial Rounded MT Bold"/>
          <w:b/>
          <w:smallCaps/>
          <w:snapToGrid w:val="0"/>
          <w:color w:val="000000" w:themeColor="text1"/>
          <w:sz w:val="22"/>
          <w:szCs w:val="22"/>
          <w:u w:val="single"/>
        </w:rPr>
        <w:t>,</w:t>
      </w:r>
      <w:r w:rsidR="002B129D">
        <w:rPr>
          <w:rFonts w:ascii="Arial Rounded MT Bold" w:hAnsi="Arial Rounded MT Bold"/>
          <w:b/>
          <w:smallCaps/>
          <w:snapToGrid w:val="0"/>
          <w:color w:val="000000" w:themeColor="text1"/>
          <w:sz w:val="22"/>
          <w:szCs w:val="22"/>
          <w:u w:val="single"/>
        </w:rPr>
        <w:t xml:space="preserve"> </w:t>
      </w:r>
      <w:r w:rsidR="00A81662" w:rsidRPr="00A81662">
        <w:rPr>
          <w:rFonts w:ascii="Arial Rounded MT Bold" w:hAnsi="Arial Rounded MT Bold"/>
          <w:b/>
          <w:smallCaps/>
          <w:snapToGrid w:val="0"/>
          <w:color w:val="000000" w:themeColor="text1"/>
          <w:sz w:val="22"/>
          <w:szCs w:val="22"/>
          <w:u w:val="single"/>
        </w:rPr>
        <w:t>and</w:t>
      </w:r>
    </w:p>
    <w:p w14:paraId="13552CDC" w14:textId="2036DDAE" w:rsidR="00A81662" w:rsidRPr="00A81662" w:rsidRDefault="00A81662" w:rsidP="002B129D">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Executed or Ex</w:t>
      </w:r>
      <w:r w:rsidR="004D55B9">
        <w:rPr>
          <w:rFonts w:ascii="Arial Rounded MT Bold" w:hAnsi="Arial Rounded MT Bold"/>
          <w:b/>
          <w:smallCaps/>
          <w:snapToGrid w:val="0"/>
          <w:color w:val="000000" w:themeColor="text1"/>
          <w:sz w:val="22"/>
          <w:szCs w:val="22"/>
          <w:u w:val="single"/>
        </w:rPr>
        <w:t>10</w:t>
      </w:r>
      <w:r w:rsidRPr="00A81662">
        <w:rPr>
          <w:rFonts w:ascii="Arial Rounded MT Bold" w:hAnsi="Arial Rounded MT Bold"/>
          <w:b/>
          <w:smallCaps/>
          <w:snapToGrid w:val="0"/>
          <w:color w:val="000000" w:themeColor="text1"/>
          <w:sz w:val="22"/>
          <w:szCs w:val="22"/>
          <w:u w:val="single"/>
        </w:rPr>
        <w:t xml:space="preserve">ded </w:t>
      </w:r>
      <w:r w:rsidR="003603D7">
        <w:rPr>
          <w:rFonts w:ascii="Arial Rounded MT Bold" w:hAnsi="Arial Rounded MT Bold"/>
          <w:b/>
          <w:smallCaps/>
          <w:snapToGrid w:val="0"/>
          <w:color w:val="000000" w:themeColor="text1"/>
          <w:sz w:val="22"/>
          <w:szCs w:val="22"/>
          <w:u w:val="single"/>
        </w:rPr>
        <w:t xml:space="preserve">On or </w:t>
      </w:r>
      <w:r w:rsidRPr="00A81662">
        <w:rPr>
          <w:rFonts w:ascii="Arial Rounded MT Bold" w:hAnsi="Arial Rounded MT Bold"/>
          <w:b/>
          <w:smallCaps/>
          <w:snapToGrid w:val="0"/>
          <w:color w:val="000000" w:themeColor="text1"/>
          <w:sz w:val="22"/>
          <w:szCs w:val="22"/>
          <w:u w:val="single"/>
        </w:rPr>
        <w:t xml:space="preserve">After April 25, 2014 and Before May 8, </w:t>
      </w:r>
      <w:r w:rsidR="000634C6">
        <w:rPr>
          <w:rFonts w:ascii="Arial Rounded MT Bold" w:hAnsi="Arial Rounded MT Bold"/>
          <w:b/>
          <w:smallCaps/>
          <w:snapToGrid w:val="0"/>
          <w:color w:val="000000" w:themeColor="text1"/>
          <w:sz w:val="22"/>
          <w:szCs w:val="22"/>
          <w:u w:val="single"/>
        </w:rPr>
        <w:t>201</w:t>
      </w:r>
      <w:r w:rsidR="003603D7">
        <w:rPr>
          <w:rFonts w:ascii="Arial Rounded MT Bold" w:hAnsi="Arial Rounded MT Bold"/>
          <w:b/>
          <w:smallCaps/>
          <w:snapToGrid w:val="0"/>
          <w:color w:val="000000" w:themeColor="text1"/>
          <w:sz w:val="22"/>
          <w:szCs w:val="22"/>
          <w:u w:val="single"/>
        </w:rPr>
        <w:t>6</w:t>
      </w:r>
    </w:p>
    <w:p w14:paraId="2115341C" w14:textId="4B7D8396" w:rsidR="00C95102" w:rsidRPr="00C95102" w:rsidRDefault="00C95102" w:rsidP="00C95102">
      <w:pPr>
        <w:pStyle w:val="BodyText3"/>
        <w:spacing w:after="120"/>
        <w:rPr>
          <w:rFonts w:ascii="Arial" w:hAnsi="Arial" w:cs="Arial"/>
          <w:b w:val="0"/>
          <w:snapToGrid/>
          <w:sz w:val="20"/>
        </w:rPr>
      </w:pPr>
      <w:r w:rsidRPr="00C95102">
        <w:rPr>
          <w:rFonts w:ascii="Arial" w:hAnsi="Arial" w:cs="Arial"/>
          <w:b w:val="0"/>
          <w:snapToGrid/>
          <w:sz w:val="20"/>
        </w:rPr>
        <w:t>This worksheet (Tab 2</w:t>
      </w:r>
      <w:r w:rsidR="001049C3">
        <w:rPr>
          <w:rFonts w:ascii="Arial" w:hAnsi="Arial" w:cs="Arial"/>
          <w:b w:val="0"/>
          <w:snapToGrid/>
          <w:sz w:val="20"/>
        </w:rPr>
        <w:t>C</w:t>
      </w:r>
      <w:r w:rsidRPr="00C95102">
        <w:rPr>
          <w:rFonts w:ascii="Arial" w:hAnsi="Arial" w:cs="Arial"/>
          <w:b w:val="0"/>
          <w:snapToGrid/>
          <w:sz w:val="20"/>
        </w:rPr>
        <w:t>. SCO</w:t>
      </w:r>
      <w:r>
        <w:rPr>
          <w:rFonts w:ascii="Arial" w:hAnsi="Arial" w:cs="Arial"/>
          <w:b w:val="0"/>
          <w:snapToGrid/>
          <w:sz w:val="20"/>
        </w:rPr>
        <w:t xml:space="preserve">-II </w:t>
      </w:r>
      <w:r w:rsidRPr="00C95102">
        <w:rPr>
          <w:rFonts w:ascii="Arial" w:hAnsi="Arial" w:cs="Arial"/>
          <w:b w:val="0"/>
          <w:snapToGrid/>
          <w:sz w:val="20"/>
        </w:rPr>
        <w:t>Exempt) enables Retail Electricity Suppliers to document any Retail Load served under contracts executed or ex</w:t>
      </w:r>
      <w:r w:rsidR="004D55B9">
        <w:rPr>
          <w:rFonts w:ascii="Arial" w:hAnsi="Arial" w:cs="Arial"/>
          <w:b w:val="0"/>
          <w:snapToGrid/>
          <w:sz w:val="20"/>
        </w:rPr>
        <w:t>10</w:t>
      </w:r>
      <w:r w:rsidRPr="00C95102">
        <w:rPr>
          <w:rFonts w:ascii="Arial" w:hAnsi="Arial" w:cs="Arial"/>
          <w:b w:val="0"/>
          <w:snapToGrid/>
          <w:sz w:val="20"/>
        </w:rPr>
        <w:t xml:space="preserve">ded before </w:t>
      </w:r>
      <w:r>
        <w:rPr>
          <w:rFonts w:ascii="Arial" w:hAnsi="Arial" w:cs="Arial"/>
          <w:b w:val="0"/>
          <w:snapToGrid/>
          <w:sz w:val="20"/>
        </w:rPr>
        <w:t>April 25, 2014, and under contracts executed or ex</w:t>
      </w:r>
      <w:r w:rsidR="004D55B9">
        <w:rPr>
          <w:rFonts w:ascii="Arial" w:hAnsi="Arial" w:cs="Arial"/>
          <w:b w:val="0"/>
          <w:snapToGrid/>
          <w:sz w:val="20"/>
        </w:rPr>
        <w:t>10</w:t>
      </w:r>
      <w:r>
        <w:rPr>
          <w:rFonts w:ascii="Arial" w:hAnsi="Arial" w:cs="Arial"/>
          <w:b w:val="0"/>
          <w:snapToGrid/>
          <w:sz w:val="20"/>
        </w:rPr>
        <w:t>ded on or after April 25, 2014</w:t>
      </w:r>
      <w:r w:rsidR="001049C3">
        <w:rPr>
          <w:rFonts w:ascii="Arial" w:hAnsi="Arial" w:cs="Arial"/>
          <w:b w:val="0"/>
          <w:snapToGrid/>
          <w:sz w:val="20"/>
        </w:rPr>
        <w:t>,</w:t>
      </w:r>
      <w:r>
        <w:rPr>
          <w:rFonts w:ascii="Arial" w:hAnsi="Arial" w:cs="Arial"/>
          <w:b w:val="0"/>
          <w:snapToGrid/>
          <w:sz w:val="20"/>
        </w:rPr>
        <w:t xml:space="preserve"> and before May 8, 2016</w:t>
      </w:r>
      <w:r w:rsidRPr="00C95102">
        <w:rPr>
          <w:rFonts w:ascii="Arial" w:hAnsi="Arial" w:cs="Arial"/>
          <w:b w:val="0"/>
          <w:snapToGrid/>
          <w:sz w:val="20"/>
        </w:rPr>
        <w:t>.</w:t>
      </w:r>
      <w:r>
        <w:rPr>
          <w:rFonts w:ascii="Arial" w:hAnsi="Arial" w:cs="Arial"/>
          <w:b w:val="0"/>
          <w:snapToGrid/>
          <w:sz w:val="20"/>
        </w:rPr>
        <w:t xml:space="preserve"> </w:t>
      </w:r>
      <w:r w:rsidRPr="00C95102">
        <w:rPr>
          <w:rFonts w:ascii="Arial" w:hAnsi="Arial" w:cs="Arial"/>
          <w:b w:val="0"/>
          <w:snapToGrid/>
          <w:sz w:val="20"/>
        </w:rPr>
        <w:t xml:space="preserve"> </w:t>
      </w:r>
      <w:r>
        <w:rPr>
          <w:rFonts w:ascii="Arial" w:hAnsi="Arial" w:cs="Arial"/>
          <w:b w:val="0"/>
          <w:sz w:val="20"/>
        </w:rPr>
        <w:t>Exempt load is reported in Columns F and H respectively in Table 2c</w:t>
      </w:r>
      <w:r w:rsidR="00E07A98">
        <w:rPr>
          <w:rFonts w:ascii="Arial" w:hAnsi="Arial" w:cs="Arial"/>
          <w:b w:val="0"/>
          <w:sz w:val="20"/>
        </w:rPr>
        <w:t xml:space="preserve">. </w:t>
      </w:r>
      <w:r w:rsidRPr="00C95102">
        <w:rPr>
          <w:rFonts w:ascii="Arial" w:hAnsi="Arial" w:cs="Arial"/>
          <w:b w:val="0"/>
          <w:snapToGrid/>
          <w:sz w:val="20"/>
        </w:rPr>
        <w:t xml:space="preserve"> Any exempt load reported must incorporate line losses.</w:t>
      </w:r>
    </w:p>
    <w:p w14:paraId="3FB408FB" w14:textId="671EE327" w:rsidR="003263B3" w:rsidRPr="009316D7" w:rsidRDefault="00731591" w:rsidP="00EA7B06">
      <w:pPr>
        <w:pStyle w:val="BodyText3"/>
        <w:spacing w:after="240"/>
        <w:rPr>
          <w:rFonts w:ascii="Arial" w:hAnsi="Arial" w:cs="Arial"/>
          <w:sz w:val="20"/>
        </w:rPr>
      </w:pPr>
      <w:r w:rsidRPr="008D1BEF">
        <w:rPr>
          <w:rFonts w:ascii="Arial" w:hAnsi="Arial" w:cs="Arial"/>
          <w:b w:val="0"/>
          <w:sz w:val="20"/>
        </w:rPr>
        <w:t>The explanation and additional instructions for this procedure, including definition/determination of a contract ex</w:t>
      </w:r>
      <w:r w:rsidR="004D55B9">
        <w:rPr>
          <w:rFonts w:ascii="Arial" w:hAnsi="Arial" w:cs="Arial"/>
          <w:b w:val="0"/>
          <w:sz w:val="20"/>
        </w:rPr>
        <w:t>10</w:t>
      </w:r>
      <w:r w:rsidRPr="008D1BEF">
        <w:rPr>
          <w:rFonts w:ascii="Arial" w:hAnsi="Arial" w:cs="Arial"/>
          <w:b w:val="0"/>
          <w:sz w:val="20"/>
        </w:rPr>
        <w:t xml:space="preserve">sion and required documentation, are included in the </w:t>
      </w:r>
      <w:hyperlink r:id="rId13"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00A81662" w:rsidRPr="00A81662">
        <w:rPr>
          <w:rFonts w:ascii="Arial" w:hAnsi="Arial" w:cs="Arial"/>
          <w:b w:val="0"/>
          <w:i/>
          <w:sz w:val="20"/>
        </w:rPr>
        <w:t>Please n</w:t>
      </w:r>
      <w:r w:rsidR="00D11272" w:rsidRPr="00A81662">
        <w:rPr>
          <w:rFonts w:ascii="Arial" w:hAnsi="Arial" w:cs="Arial"/>
          <w:b w:val="0"/>
          <w:i/>
          <w:sz w:val="20"/>
        </w:rPr>
        <w:t xml:space="preserve">ote that the exemption of load served under a </w:t>
      </w:r>
      <w:r w:rsidR="00A81662" w:rsidRPr="00A81662">
        <w:rPr>
          <w:rFonts w:ascii="Arial" w:hAnsi="Arial" w:cs="Arial"/>
          <w:b w:val="0"/>
          <w:i/>
          <w:sz w:val="20"/>
        </w:rPr>
        <w:t xml:space="preserve">qualifying exempt </w:t>
      </w:r>
      <w:r w:rsidR="00D11272" w:rsidRPr="00A81662">
        <w:rPr>
          <w:rFonts w:ascii="Arial" w:hAnsi="Arial" w:cs="Arial"/>
          <w:b w:val="0"/>
          <w:i/>
          <w:sz w:val="20"/>
        </w:rPr>
        <w:t xml:space="preserve">contract ends on the effective date of that contract’s </w:t>
      </w:r>
      <w:r w:rsidR="00EE67D3" w:rsidRPr="00A81662">
        <w:rPr>
          <w:rFonts w:ascii="Arial" w:hAnsi="Arial" w:cs="Arial"/>
          <w:b w:val="0"/>
          <w:i/>
          <w:sz w:val="20"/>
        </w:rPr>
        <w:t xml:space="preserve">subsequent </w:t>
      </w:r>
      <w:r w:rsidR="00D11272" w:rsidRPr="00A81662">
        <w:rPr>
          <w:rFonts w:ascii="Arial" w:hAnsi="Arial" w:cs="Arial"/>
          <w:b w:val="0"/>
          <w:i/>
          <w:sz w:val="20"/>
        </w:rPr>
        <w:t>ex</w:t>
      </w:r>
      <w:r w:rsidR="004D55B9">
        <w:rPr>
          <w:rFonts w:ascii="Arial" w:hAnsi="Arial" w:cs="Arial"/>
          <w:b w:val="0"/>
          <w:i/>
          <w:sz w:val="20"/>
        </w:rPr>
        <w:t>10</w:t>
      </w:r>
      <w:r w:rsidR="00D11272" w:rsidRPr="00A81662">
        <w:rPr>
          <w:rFonts w:ascii="Arial" w:hAnsi="Arial" w:cs="Arial"/>
          <w:b w:val="0"/>
          <w:i/>
          <w:sz w:val="20"/>
        </w:rPr>
        <w:t>sion</w:t>
      </w:r>
      <w:r w:rsidR="00D11272" w:rsidRPr="009316D7">
        <w:rPr>
          <w:rFonts w:ascii="Arial" w:hAnsi="Arial" w:cs="Arial"/>
          <w:b w:val="0"/>
          <w:sz w:val="20"/>
        </w:rPr>
        <w:t>.</w:t>
      </w:r>
    </w:p>
    <w:p w14:paraId="78C959B3" w14:textId="4E7EEDDD" w:rsidR="007A12DC" w:rsidRPr="009316D7" w:rsidRDefault="007A12DC" w:rsidP="00EA7B06">
      <w:pPr>
        <w:pStyle w:val="BodyText3"/>
        <w:spacing w:after="240"/>
        <w:rPr>
          <w:rFonts w:ascii="Arial" w:hAnsi="Arial" w:cs="Arial"/>
          <w:sz w:val="20"/>
        </w:rPr>
      </w:pPr>
      <w:r w:rsidRPr="009316D7">
        <w:rPr>
          <w:rFonts w:ascii="Arial" w:hAnsi="Arial" w:cs="Arial"/>
          <w:b w:val="0"/>
          <w:sz w:val="20"/>
        </w:rPr>
        <w:t xml:space="preserve">Enter the data for </w:t>
      </w:r>
      <w:r w:rsidRPr="00E07A98">
        <w:rPr>
          <w:rFonts w:ascii="Arial" w:hAnsi="Arial" w:cs="Arial"/>
          <w:b w:val="0"/>
          <w:bCs/>
          <w:sz w:val="20"/>
        </w:rPr>
        <w:t xml:space="preserve">Table </w:t>
      </w:r>
      <w:r w:rsidR="00731591" w:rsidRPr="00E07A98">
        <w:rPr>
          <w:rFonts w:ascii="Arial" w:hAnsi="Arial" w:cs="Arial"/>
          <w:b w:val="0"/>
          <w:bCs/>
          <w:sz w:val="20"/>
        </w:rPr>
        <w:t>2</w:t>
      </w:r>
      <w:r w:rsidR="005B240B">
        <w:rPr>
          <w:rFonts w:ascii="Arial" w:hAnsi="Arial" w:cs="Arial"/>
          <w:b w:val="0"/>
          <w:bCs/>
          <w:sz w:val="20"/>
        </w:rPr>
        <w:t>Ci</w:t>
      </w:r>
      <w:r w:rsidR="00C532AC" w:rsidRPr="009316D7">
        <w:rPr>
          <w:rFonts w:ascii="Arial" w:hAnsi="Arial" w:cs="Arial"/>
          <w:b w:val="0"/>
          <w:sz w:val="20"/>
        </w:rPr>
        <w:t xml:space="preserve"> </w:t>
      </w:r>
      <w:r w:rsidRPr="009316D7">
        <w:rPr>
          <w:rFonts w:ascii="Arial" w:hAnsi="Arial" w:cs="Arial"/>
          <w:b w:val="0"/>
          <w:sz w:val="20"/>
        </w:rPr>
        <w:t xml:space="preserve">to the best of your ability to project </w:t>
      </w:r>
      <w:r w:rsidR="00731591">
        <w:rPr>
          <w:rFonts w:ascii="Arial" w:hAnsi="Arial" w:cs="Arial"/>
          <w:b w:val="0"/>
          <w:sz w:val="20"/>
        </w:rPr>
        <w:t xml:space="preserve">qualified exempt </w:t>
      </w:r>
      <w:r w:rsidRPr="009316D7">
        <w:rPr>
          <w:rFonts w:ascii="Arial" w:hAnsi="Arial" w:cs="Arial"/>
          <w:b w:val="0"/>
          <w:sz w:val="20"/>
        </w:rPr>
        <w:t xml:space="preserve">electrical load </w:t>
      </w:r>
      <w:r w:rsidR="00731591">
        <w:rPr>
          <w:rFonts w:ascii="Arial" w:hAnsi="Arial" w:cs="Arial"/>
          <w:b w:val="0"/>
          <w:sz w:val="20"/>
        </w:rPr>
        <w:t>in</w:t>
      </w:r>
      <w:r w:rsidRPr="009316D7">
        <w:rPr>
          <w:rFonts w:ascii="Arial" w:hAnsi="Arial" w:cs="Arial"/>
          <w:b w:val="0"/>
          <w:sz w:val="20"/>
        </w:rPr>
        <w:t xml:space="preserve"> future years.  </w:t>
      </w:r>
      <w:r w:rsidR="00E80777" w:rsidRPr="008D1BEF">
        <w:rPr>
          <w:rFonts w:ascii="Arial" w:hAnsi="Arial" w:cs="Arial"/>
          <w:b w:val="0"/>
          <w:sz w:val="20"/>
        </w:rPr>
        <w:t>This data is for both DOER planning purposes and for providing aggregated market information to all participants</w:t>
      </w:r>
      <w:r w:rsidR="00E80777">
        <w:rPr>
          <w:rFonts w:ascii="Arial" w:hAnsi="Arial" w:cs="Arial"/>
          <w:b w:val="0"/>
          <w:sz w:val="20"/>
        </w:rPr>
        <w:t xml:space="preserve">.  All </w:t>
      </w:r>
      <w:r w:rsidR="00E80777" w:rsidRPr="008D1BEF">
        <w:rPr>
          <w:rFonts w:ascii="Arial" w:hAnsi="Arial" w:cs="Arial"/>
          <w:b w:val="0"/>
          <w:sz w:val="20"/>
        </w:rPr>
        <w:t>such projections are understood as approximations</w:t>
      </w:r>
      <w:r w:rsidR="00E80777">
        <w:rPr>
          <w:rFonts w:ascii="Arial" w:hAnsi="Arial" w:cs="Arial"/>
          <w:b w:val="0"/>
          <w:sz w:val="20"/>
        </w:rPr>
        <w:t xml:space="preserve"> </w:t>
      </w:r>
      <w:r w:rsidR="00F709B2">
        <w:rPr>
          <w:rFonts w:ascii="Arial" w:hAnsi="Arial" w:cs="Arial"/>
          <w:b w:val="0"/>
          <w:sz w:val="20"/>
        </w:rPr>
        <w:t>and</w:t>
      </w:r>
      <w:r w:rsidR="00E80777" w:rsidRPr="008D1BEF">
        <w:rPr>
          <w:rFonts w:ascii="Arial" w:hAnsi="Arial" w:cs="Arial"/>
          <w:b w:val="0"/>
          <w:sz w:val="20"/>
        </w:rPr>
        <w:t xml:space="preserve"> subject to change over time.</w:t>
      </w:r>
    </w:p>
    <w:p w14:paraId="5F832408" w14:textId="77777777" w:rsidR="00A86AA2" w:rsidRDefault="00A86AA2" w:rsidP="00EA7B06">
      <w:pPr>
        <w:pStyle w:val="bul1"/>
        <w:numPr>
          <w:ilvl w:val="0"/>
          <w:numId w:val="0"/>
        </w:numPr>
        <w:pBdr>
          <w:bottom w:val="single" w:sz="4" w:space="1" w:color="auto"/>
        </w:pBdr>
        <w:ind w:firstLine="720"/>
        <w:jc w:val="center"/>
        <w:rPr>
          <w:rFonts w:ascii="Arial" w:hAnsi="Arial" w:cs="Arial"/>
        </w:rPr>
      </w:pPr>
    </w:p>
    <w:p w14:paraId="450A386C" w14:textId="77777777" w:rsidR="00A86AA2" w:rsidRDefault="00A86AA2" w:rsidP="00A86AA2">
      <w:pPr>
        <w:pStyle w:val="bul1"/>
        <w:numPr>
          <w:ilvl w:val="0"/>
          <w:numId w:val="0"/>
        </w:numPr>
        <w:jc w:val="center"/>
        <w:rPr>
          <w:rFonts w:ascii="Arial" w:hAnsi="Arial" w:cs="Arial"/>
        </w:rPr>
      </w:pPr>
    </w:p>
    <w:p w14:paraId="16B0745E" w14:textId="12C9F19F" w:rsidR="00E07A98" w:rsidRPr="00715B70" w:rsidRDefault="00E07A98" w:rsidP="00E07A98">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Pr>
          <w:rFonts w:ascii="Arial Rounded MT Bold" w:hAnsi="Arial Rounded MT Bold" w:cs="Arial"/>
          <w:smallCaps/>
          <w:color w:val="800000"/>
          <w:szCs w:val="22"/>
          <w:u w:val="single"/>
        </w:rPr>
        <w:t>2</w:t>
      </w:r>
      <w:r w:rsidR="000C691F">
        <w:rPr>
          <w:rFonts w:ascii="Arial Rounded MT Bold" w:hAnsi="Arial Rounded MT Bold" w:cs="Arial"/>
          <w:smallCaps/>
          <w:color w:val="800000"/>
          <w:szCs w:val="22"/>
          <w:u w:val="single"/>
        </w:rPr>
        <w:t>D</w:t>
      </w:r>
      <w:r>
        <w:rPr>
          <w:rFonts w:ascii="Arial Rounded MT Bold" w:hAnsi="Arial Rounded MT Bold" w:cs="Arial"/>
          <w:smallCaps/>
          <w:color w:val="800000"/>
          <w:szCs w:val="22"/>
          <w:u w:val="single"/>
        </w:rPr>
        <w:t>: CPS Exempt</w:t>
      </w:r>
      <w:r w:rsidR="00AC1E22">
        <w:rPr>
          <w:rFonts w:ascii="Arial Rounded MT Bold" w:hAnsi="Arial Rounded MT Bold" w:cs="Arial"/>
          <w:smallCaps/>
          <w:color w:val="800000"/>
          <w:szCs w:val="22"/>
          <w:u w:val="single"/>
        </w:rPr>
        <w:t>ion</w:t>
      </w:r>
    </w:p>
    <w:p w14:paraId="0A6D005C" w14:textId="5C11E141" w:rsidR="00E07A98" w:rsidRDefault="00E07A98" w:rsidP="00E07A98">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 Executed or Ex</w:t>
      </w:r>
      <w:r w:rsidR="004D55B9">
        <w:rPr>
          <w:rFonts w:ascii="Arial Rounded MT Bold" w:hAnsi="Arial Rounded MT Bold"/>
          <w:b/>
          <w:smallCaps/>
          <w:snapToGrid w:val="0"/>
          <w:color w:val="000000" w:themeColor="text1"/>
          <w:sz w:val="22"/>
          <w:szCs w:val="22"/>
          <w:u w:val="single"/>
        </w:rPr>
        <w:t>10</w:t>
      </w:r>
      <w:r w:rsidRPr="00A81662">
        <w:rPr>
          <w:rFonts w:ascii="Arial Rounded MT Bold" w:hAnsi="Arial Rounded MT Bold"/>
          <w:b/>
          <w:smallCaps/>
          <w:snapToGrid w:val="0"/>
          <w:color w:val="000000" w:themeColor="text1"/>
          <w:sz w:val="22"/>
          <w:szCs w:val="22"/>
          <w:u w:val="single"/>
        </w:rPr>
        <w:t xml:space="preserve">ded </w:t>
      </w:r>
      <w:r>
        <w:rPr>
          <w:rFonts w:ascii="Arial Rounded MT Bold" w:hAnsi="Arial Rounded MT Bold"/>
          <w:b/>
          <w:smallCaps/>
          <w:snapToGrid w:val="0"/>
          <w:color w:val="000000" w:themeColor="text1"/>
          <w:sz w:val="22"/>
          <w:szCs w:val="22"/>
          <w:u w:val="single"/>
        </w:rPr>
        <w:t xml:space="preserve"> B</w:t>
      </w:r>
      <w:r w:rsidRPr="00A81662">
        <w:rPr>
          <w:rFonts w:ascii="Arial Rounded MT Bold" w:hAnsi="Arial Rounded MT Bold"/>
          <w:b/>
          <w:smallCaps/>
          <w:snapToGrid w:val="0"/>
          <w:color w:val="000000" w:themeColor="text1"/>
          <w:sz w:val="22"/>
          <w:szCs w:val="22"/>
          <w:u w:val="single"/>
        </w:rPr>
        <w:t>efore</w:t>
      </w:r>
    </w:p>
    <w:p w14:paraId="12B38478" w14:textId="040CB568" w:rsidR="00E07A98" w:rsidRPr="00A81662" w:rsidRDefault="00E07A98" w:rsidP="00E07A98">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J</w:t>
      </w:r>
      <w:r>
        <w:rPr>
          <w:rFonts w:ascii="Arial Rounded MT Bold" w:hAnsi="Arial Rounded MT Bold"/>
          <w:b/>
          <w:smallCaps/>
          <w:snapToGrid w:val="0"/>
          <w:color w:val="000000" w:themeColor="text1"/>
          <w:sz w:val="22"/>
          <w:szCs w:val="22"/>
          <w:u w:val="single"/>
        </w:rPr>
        <w:t>anuary 1</w:t>
      </w:r>
      <w:r w:rsidRPr="00A81662">
        <w:rPr>
          <w:rFonts w:ascii="Arial Rounded MT Bold" w:hAnsi="Arial Rounded MT Bold"/>
          <w:b/>
          <w:smallCaps/>
          <w:snapToGrid w:val="0"/>
          <w:color w:val="000000" w:themeColor="text1"/>
          <w:sz w:val="22"/>
          <w:szCs w:val="22"/>
          <w:u w:val="single"/>
        </w:rPr>
        <w:t xml:space="preserve">, </w:t>
      </w:r>
      <w:r w:rsidR="005B09C8">
        <w:rPr>
          <w:rFonts w:ascii="Arial Rounded MT Bold" w:hAnsi="Arial Rounded MT Bold"/>
          <w:b/>
          <w:smallCaps/>
          <w:snapToGrid w:val="0"/>
          <w:color w:val="000000" w:themeColor="text1"/>
          <w:sz w:val="22"/>
          <w:szCs w:val="22"/>
          <w:u w:val="single"/>
        </w:rPr>
        <w:t>2021</w:t>
      </w:r>
    </w:p>
    <w:p w14:paraId="0BEDA82B" w14:textId="2C814E2C" w:rsidR="00E07A98" w:rsidRDefault="00E07A98" w:rsidP="00E07A98">
      <w:pPr>
        <w:spacing w:after="120"/>
        <w:rPr>
          <w:rFonts w:ascii="Arial" w:hAnsi="Arial" w:cs="Arial"/>
        </w:rPr>
      </w:pPr>
      <w:r>
        <w:rPr>
          <w:rFonts w:ascii="Arial" w:hAnsi="Arial" w:cs="Arial"/>
        </w:rPr>
        <w:t>T</w:t>
      </w:r>
      <w:r w:rsidRPr="008D1BEF">
        <w:rPr>
          <w:rFonts w:ascii="Arial" w:hAnsi="Arial" w:cs="Arial"/>
        </w:rPr>
        <w:t xml:space="preserve">his worksheet </w:t>
      </w:r>
      <w:r>
        <w:rPr>
          <w:rFonts w:ascii="Arial" w:hAnsi="Arial" w:cs="Arial"/>
        </w:rPr>
        <w:t>(T</w:t>
      </w:r>
      <w:r w:rsidRPr="008D1BEF">
        <w:rPr>
          <w:rFonts w:ascii="Arial" w:hAnsi="Arial" w:cs="Arial"/>
        </w:rPr>
        <w:t>ab 2</w:t>
      </w:r>
      <w:r w:rsidR="001049C3">
        <w:rPr>
          <w:rFonts w:ascii="Arial" w:hAnsi="Arial" w:cs="Arial"/>
        </w:rPr>
        <w:t>D</w:t>
      </w:r>
      <w:r>
        <w:rPr>
          <w:rFonts w:ascii="Arial" w:hAnsi="Arial" w:cs="Arial"/>
        </w:rPr>
        <w:t>d</w:t>
      </w:r>
      <w:r w:rsidRPr="008D1BEF">
        <w:rPr>
          <w:rFonts w:ascii="Arial" w:hAnsi="Arial" w:cs="Arial"/>
        </w:rPr>
        <w:t xml:space="preserve">. </w:t>
      </w:r>
      <w:r>
        <w:rPr>
          <w:rFonts w:ascii="Arial" w:hAnsi="Arial" w:cs="Arial"/>
        </w:rPr>
        <w:t>CPS Exempt</w:t>
      </w:r>
      <w:r w:rsidRPr="008D1BEF">
        <w:rPr>
          <w:rFonts w:ascii="Arial" w:hAnsi="Arial" w:cs="Arial"/>
        </w:rPr>
        <w:t>) enable</w:t>
      </w:r>
      <w:r>
        <w:rPr>
          <w:rFonts w:ascii="Arial" w:hAnsi="Arial" w:cs="Arial"/>
        </w:rPr>
        <w:t>s</w:t>
      </w:r>
      <w:r w:rsidRPr="008D1BEF">
        <w:rPr>
          <w:rFonts w:ascii="Arial" w:hAnsi="Arial" w:cs="Arial"/>
        </w:rPr>
        <w:t xml:space="preserve"> Retail Electricity Suppliers </w:t>
      </w:r>
      <w:r>
        <w:rPr>
          <w:rFonts w:ascii="Arial" w:hAnsi="Arial" w:cs="Arial"/>
        </w:rPr>
        <w:t>t</w:t>
      </w:r>
      <w:r w:rsidRPr="008D1BEF">
        <w:rPr>
          <w:rFonts w:ascii="Arial" w:hAnsi="Arial" w:cs="Arial"/>
        </w:rPr>
        <w:t xml:space="preserve">o document </w:t>
      </w:r>
      <w:r>
        <w:rPr>
          <w:rFonts w:ascii="Arial" w:hAnsi="Arial" w:cs="Arial"/>
        </w:rPr>
        <w:t xml:space="preserve">any </w:t>
      </w:r>
      <w:r w:rsidRPr="008D1BEF">
        <w:rPr>
          <w:rFonts w:ascii="Arial" w:hAnsi="Arial" w:cs="Arial"/>
        </w:rPr>
        <w:t>Retail Load served under contracts executed or ex</w:t>
      </w:r>
      <w:r w:rsidR="004D55B9">
        <w:rPr>
          <w:rFonts w:ascii="Arial" w:hAnsi="Arial" w:cs="Arial"/>
        </w:rPr>
        <w:t>10</w:t>
      </w:r>
      <w:r w:rsidRPr="008D1BEF">
        <w:rPr>
          <w:rFonts w:ascii="Arial" w:hAnsi="Arial" w:cs="Arial"/>
        </w:rPr>
        <w:t xml:space="preserve">ded </w:t>
      </w:r>
      <w:r w:rsidRPr="001F0962">
        <w:rPr>
          <w:rFonts w:ascii="Arial" w:hAnsi="Arial" w:cs="Arial"/>
        </w:rPr>
        <w:t>before</w:t>
      </w:r>
      <w:r w:rsidRPr="008D1BEF">
        <w:rPr>
          <w:rFonts w:ascii="Arial" w:hAnsi="Arial" w:cs="Arial"/>
        </w:rPr>
        <w:t xml:space="preserve"> J</w:t>
      </w:r>
      <w:r>
        <w:rPr>
          <w:rFonts w:ascii="Arial" w:hAnsi="Arial" w:cs="Arial"/>
        </w:rPr>
        <w:t xml:space="preserve">anuary 1, </w:t>
      </w:r>
      <w:r w:rsidR="005B09C8">
        <w:rPr>
          <w:rFonts w:ascii="Arial" w:hAnsi="Arial" w:cs="Arial"/>
        </w:rPr>
        <w:t>2021</w:t>
      </w:r>
      <w:r>
        <w:rPr>
          <w:rFonts w:ascii="Arial" w:hAnsi="Arial" w:cs="Arial"/>
        </w:rPr>
        <w:t>.</w:t>
      </w:r>
      <w:r w:rsidRPr="008D1BEF">
        <w:rPr>
          <w:rFonts w:ascii="Arial" w:hAnsi="Arial" w:cs="Arial"/>
        </w:rPr>
        <w:t xml:space="preserve">  </w:t>
      </w:r>
      <w:r w:rsidRPr="00C95102">
        <w:rPr>
          <w:rFonts w:ascii="Arial" w:hAnsi="Arial" w:cs="Arial"/>
        </w:rPr>
        <w:t>Any exempt load reported must incorporate line losses.</w:t>
      </w:r>
    </w:p>
    <w:p w14:paraId="3759326B" w14:textId="678C3C02" w:rsidR="00E07A98" w:rsidRDefault="00E07A98" w:rsidP="00E07A98">
      <w:pPr>
        <w:pStyle w:val="BodyText3"/>
        <w:rPr>
          <w:rFonts w:ascii="Arial" w:hAnsi="Arial" w:cs="Arial"/>
          <w:b w:val="0"/>
          <w:sz w:val="20"/>
        </w:rPr>
      </w:pPr>
      <w:r w:rsidRPr="008D1BEF">
        <w:rPr>
          <w:rFonts w:ascii="Arial" w:hAnsi="Arial" w:cs="Arial"/>
          <w:b w:val="0"/>
          <w:sz w:val="20"/>
        </w:rPr>
        <w:t>The explanation and additional instructions for this procedure, including definition/determination of a contract ex</w:t>
      </w:r>
      <w:r w:rsidR="004D55B9">
        <w:rPr>
          <w:rFonts w:ascii="Arial" w:hAnsi="Arial" w:cs="Arial"/>
          <w:b w:val="0"/>
          <w:sz w:val="20"/>
        </w:rPr>
        <w:t>10</w:t>
      </w:r>
      <w:r w:rsidRPr="008D1BEF">
        <w:rPr>
          <w:rFonts w:ascii="Arial" w:hAnsi="Arial" w:cs="Arial"/>
          <w:b w:val="0"/>
          <w:sz w:val="20"/>
        </w:rPr>
        <w:t xml:space="preserve">sion and required documentation, are included in the </w:t>
      </w:r>
      <w:hyperlink r:id="rId14"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Pr="00A81662">
        <w:rPr>
          <w:rFonts w:ascii="Arial" w:hAnsi="Arial" w:cs="Arial"/>
          <w:b w:val="0"/>
          <w:i/>
          <w:sz w:val="20"/>
        </w:rPr>
        <w:t>Please note that the exemption of load served under a qualifying exempt contract ends on the effective date of that contract’s subsequent ex</w:t>
      </w:r>
      <w:r w:rsidR="004D55B9">
        <w:rPr>
          <w:rFonts w:ascii="Arial" w:hAnsi="Arial" w:cs="Arial"/>
          <w:b w:val="0"/>
          <w:i/>
          <w:sz w:val="20"/>
        </w:rPr>
        <w:t>10</w:t>
      </w:r>
      <w:r w:rsidRPr="00A81662">
        <w:rPr>
          <w:rFonts w:ascii="Arial" w:hAnsi="Arial" w:cs="Arial"/>
          <w:b w:val="0"/>
          <w:i/>
          <w:sz w:val="20"/>
        </w:rPr>
        <w:t>sion</w:t>
      </w:r>
      <w:r w:rsidRPr="009316D7">
        <w:rPr>
          <w:rFonts w:ascii="Arial" w:hAnsi="Arial" w:cs="Arial"/>
          <w:b w:val="0"/>
          <w:sz w:val="20"/>
        </w:rPr>
        <w:t>.</w:t>
      </w:r>
    </w:p>
    <w:p w14:paraId="73F00092" w14:textId="77777777" w:rsidR="00E07A98" w:rsidRPr="008D1BEF" w:rsidRDefault="00E07A98" w:rsidP="00E07A98">
      <w:pPr>
        <w:pStyle w:val="BodyText3"/>
        <w:rPr>
          <w:rFonts w:ascii="Arial" w:hAnsi="Arial" w:cs="Arial"/>
          <w:b w:val="0"/>
          <w:sz w:val="20"/>
        </w:rPr>
      </w:pPr>
    </w:p>
    <w:p w14:paraId="5952C8BD" w14:textId="012FB322" w:rsidR="00E07A98" w:rsidRDefault="00E07A98" w:rsidP="00E07A98">
      <w:pPr>
        <w:spacing w:after="120"/>
        <w:rPr>
          <w:rFonts w:ascii="Arial" w:hAnsi="Arial" w:cs="Arial"/>
        </w:rPr>
      </w:pPr>
      <w:r w:rsidRPr="008D1BEF">
        <w:rPr>
          <w:rFonts w:ascii="Arial" w:hAnsi="Arial" w:cs="Arial"/>
        </w:rPr>
        <w:t xml:space="preserve">The MWh data will be copied to Columns D </w:t>
      </w:r>
      <w:r>
        <w:rPr>
          <w:rFonts w:ascii="Arial" w:hAnsi="Arial" w:cs="Arial"/>
        </w:rPr>
        <w:t>and</w:t>
      </w:r>
      <w:r w:rsidRPr="008D1BEF">
        <w:rPr>
          <w:rFonts w:ascii="Arial" w:hAnsi="Arial" w:cs="Arial"/>
        </w:rPr>
        <w:t xml:space="preserve"> E in Table </w:t>
      </w:r>
      <w:r w:rsidR="00D85FE2">
        <w:rPr>
          <w:rFonts w:ascii="Arial" w:hAnsi="Arial" w:cs="Arial"/>
        </w:rPr>
        <w:t>11</w:t>
      </w:r>
      <w:r w:rsidRPr="008D1BEF">
        <w:rPr>
          <w:rFonts w:ascii="Arial" w:hAnsi="Arial" w:cs="Arial"/>
        </w:rPr>
        <w:t xml:space="preserve"> for </w:t>
      </w:r>
      <w:r>
        <w:rPr>
          <w:rFonts w:ascii="Arial" w:hAnsi="Arial" w:cs="Arial"/>
        </w:rPr>
        <w:t>CPS C</w:t>
      </w:r>
      <w:r w:rsidRPr="008D1BEF">
        <w:rPr>
          <w:rFonts w:ascii="Arial" w:hAnsi="Arial" w:cs="Arial"/>
        </w:rPr>
        <w:t>ompliance.</w:t>
      </w:r>
      <w:r>
        <w:rPr>
          <w:rFonts w:ascii="Arial" w:hAnsi="Arial" w:cs="Arial"/>
        </w:rPr>
        <w:t xml:space="preserve">  The CPS exempt load is not subject to a Minimum Standard.</w:t>
      </w:r>
    </w:p>
    <w:p w14:paraId="50950B4D" w14:textId="77777777" w:rsidR="00AC1E22" w:rsidRDefault="00E07A98" w:rsidP="001049C3">
      <w:pPr>
        <w:pStyle w:val="bul1"/>
        <w:numPr>
          <w:ilvl w:val="0"/>
          <w:numId w:val="0"/>
        </w:numPr>
        <w:rPr>
          <w:rFonts w:ascii="Arial" w:hAnsi="Arial" w:cs="Arial"/>
        </w:rPr>
      </w:pPr>
      <w:r w:rsidRPr="008D1BEF">
        <w:rPr>
          <w:rFonts w:ascii="Arial" w:hAnsi="Arial" w:cs="Arial"/>
        </w:rPr>
        <w:t xml:space="preserve">Enter the data for </w:t>
      </w:r>
      <w:r w:rsidRPr="001F0962">
        <w:rPr>
          <w:rFonts w:ascii="Arial" w:hAnsi="Arial" w:cs="Arial"/>
          <w:bCs/>
        </w:rPr>
        <w:t>Table 2</w:t>
      </w:r>
      <w:r w:rsidR="005B240B">
        <w:rPr>
          <w:rFonts w:ascii="Arial" w:hAnsi="Arial" w:cs="Arial"/>
          <w:bCs/>
        </w:rPr>
        <w:t>Di</w:t>
      </w:r>
      <w:r w:rsidRPr="008D1BEF">
        <w:rPr>
          <w:rFonts w:ascii="Arial" w:hAnsi="Arial" w:cs="Arial"/>
        </w:rPr>
        <w:t xml:space="preserve"> to the best of your ability to project </w:t>
      </w:r>
      <w:r>
        <w:rPr>
          <w:rFonts w:ascii="Arial" w:hAnsi="Arial" w:cs="Arial"/>
        </w:rPr>
        <w:t xml:space="preserve">qualified exempt </w:t>
      </w:r>
      <w:r w:rsidRPr="008D1BEF">
        <w:rPr>
          <w:rFonts w:ascii="Arial" w:hAnsi="Arial" w:cs="Arial"/>
        </w:rPr>
        <w:t xml:space="preserve">electrical load </w:t>
      </w:r>
      <w:r>
        <w:rPr>
          <w:rFonts w:ascii="Arial" w:hAnsi="Arial" w:cs="Arial"/>
        </w:rPr>
        <w:t>in</w:t>
      </w:r>
      <w:r w:rsidRPr="008D1BEF">
        <w:rPr>
          <w:rFonts w:ascii="Arial" w:hAnsi="Arial" w:cs="Arial"/>
        </w:rPr>
        <w:t xml:space="preserve"> future years.  This data is for both DOER planning purposes and for providing aggregated market information to all participants.  All such projections are understood as approximations</w:t>
      </w:r>
      <w:r>
        <w:rPr>
          <w:rFonts w:ascii="Arial" w:hAnsi="Arial" w:cs="Arial"/>
        </w:rPr>
        <w:t xml:space="preserve"> and</w:t>
      </w:r>
      <w:r w:rsidRPr="008D1BEF">
        <w:rPr>
          <w:rFonts w:ascii="Arial" w:hAnsi="Arial" w:cs="Arial"/>
        </w:rPr>
        <w:t xml:space="preserve"> subject to change over time.</w:t>
      </w:r>
    </w:p>
    <w:p w14:paraId="434F0AE8" w14:textId="77777777" w:rsidR="00AC1E22" w:rsidRDefault="00AC1E22" w:rsidP="00AC1E22">
      <w:pPr>
        <w:pStyle w:val="BodyText3"/>
        <w:spacing w:after="240"/>
        <w:jc w:val="center"/>
        <w:rPr>
          <w:rFonts w:ascii="Arial Rounded MT Bold" w:hAnsi="Arial Rounded MT Bold" w:cs="Arial"/>
          <w:smallCaps/>
          <w:color w:val="800000"/>
          <w:szCs w:val="22"/>
          <w:u w:val="single"/>
        </w:rPr>
      </w:pPr>
    </w:p>
    <w:p w14:paraId="00DF7865" w14:textId="0C897B2F" w:rsidR="00AC1E22" w:rsidRPr="00715B70" w:rsidRDefault="00AC1E22" w:rsidP="00AC1E22">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Pr>
          <w:rFonts w:ascii="Arial Rounded MT Bold" w:hAnsi="Arial Rounded MT Bold" w:cs="Arial"/>
          <w:smallCaps/>
          <w:color w:val="800000"/>
          <w:szCs w:val="22"/>
          <w:u w:val="single"/>
        </w:rPr>
        <w:t>2</w:t>
      </w:r>
      <w:r w:rsidR="000C691F">
        <w:rPr>
          <w:rFonts w:ascii="Arial Rounded MT Bold" w:hAnsi="Arial Rounded MT Bold" w:cs="Arial"/>
          <w:smallCaps/>
          <w:color w:val="800000"/>
          <w:szCs w:val="22"/>
          <w:u w:val="single"/>
        </w:rPr>
        <w:t>E</w:t>
      </w:r>
      <w:r>
        <w:rPr>
          <w:rFonts w:ascii="Arial Rounded MT Bold" w:hAnsi="Arial Rounded MT Bold" w:cs="Arial"/>
          <w:smallCaps/>
          <w:color w:val="800000"/>
          <w:szCs w:val="22"/>
          <w:u w:val="single"/>
        </w:rPr>
        <w:t>: CES-E Exemption</w:t>
      </w:r>
    </w:p>
    <w:p w14:paraId="181A71FE" w14:textId="7FF3C84E" w:rsidR="00AC1E22" w:rsidRDefault="00AC1E22" w:rsidP="00AC1E22">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 Executed or Ex</w:t>
      </w:r>
      <w:r w:rsidR="004D55B9">
        <w:rPr>
          <w:rFonts w:ascii="Arial Rounded MT Bold" w:hAnsi="Arial Rounded MT Bold"/>
          <w:b/>
          <w:smallCaps/>
          <w:snapToGrid w:val="0"/>
          <w:color w:val="000000" w:themeColor="text1"/>
          <w:sz w:val="22"/>
          <w:szCs w:val="22"/>
          <w:u w:val="single"/>
        </w:rPr>
        <w:t>10</w:t>
      </w:r>
      <w:r w:rsidRPr="00A81662">
        <w:rPr>
          <w:rFonts w:ascii="Arial Rounded MT Bold" w:hAnsi="Arial Rounded MT Bold"/>
          <w:b/>
          <w:smallCaps/>
          <w:snapToGrid w:val="0"/>
          <w:color w:val="000000" w:themeColor="text1"/>
          <w:sz w:val="22"/>
          <w:szCs w:val="22"/>
          <w:u w:val="single"/>
        </w:rPr>
        <w:t xml:space="preserve">ded </w:t>
      </w:r>
      <w:r>
        <w:rPr>
          <w:rFonts w:ascii="Arial Rounded MT Bold" w:hAnsi="Arial Rounded MT Bold"/>
          <w:b/>
          <w:smallCaps/>
          <w:snapToGrid w:val="0"/>
          <w:color w:val="000000" w:themeColor="text1"/>
          <w:sz w:val="22"/>
          <w:szCs w:val="22"/>
          <w:u w:val="single"/>
        </w:rPr>
        <w:t xml:space="preserve"> B</w:t>
      </w:r>
      <w:r w:rsidRPr="00A81662">
        <w:rPr>
          <w:rFonts w:ascii="Arial Rounded MT Bold" w:hAnsi="Arial Rounded MT Bold"/>
          <w:b/>
          <w:smallCaps/>
          <w:snapToGrid w:val="0"/>
          <w:color w:val="000000" w:themeColor="text1"/>
          <w:sz w:val="22"/>
          <w:szCs w:val="22"/>
          <w:u w:val="single"/>
        </w:rPr>
        <w:t>efore</w:t>
      </w:r>
    </w:p>
    <w:p w14:paraId="4993D2B3" w14:textId="2CED3114" w:rsidR="00AC1E22" w:rsidRPr="00A81662" w:rsidRDefault="000C691F" w:rsidP="00AC1E22">
      <w:pPr>
        <w:spacing w:after="240"/>
        <w:jc w:val="center"/>
        <w:rPr>
          <w:rFonts w:ascii="Arial Rounded MT Bold" w:hAnsi="Arial Rounded MT Bold"/>
          <w:b/>
          <w:smallCaps/>
          <w:snapToGrid w:val="0"/>
          <w:color w:val="000000" w:themeColor="text1"/>
          <w:sz w:val="22"/>
          <w:szCs w:val="22"/>
          <w:u w:val="single"/>
        </w:rPr>
      </w:pPr>
      <w:r>
        <w:rPr>
          <w:rFonts w:ascii="Arial Rounded MT Bold" w:hAnsi="Arial Rounded MT Bold"/>
          <w:b/>
          <w:smallCaps/>
          <w:snapToGrid w:val="0"/>
          <w:color w:val="000000" w:themeColor="text1"/>
          <w:sz w:val="22"/>
          <w:szCs w:val="22"/>
          <w:u w:val="single"/>
        </w:rPr>
        <w:t>October 4</w:t>
      </w:r>
      <w:r w:rsidR="00AC1E22" w:rsidRPr="00A81662">
        <w:rPr>
          <w:rFonts w:ascii="Arial Rounded MT Bold" w:hAnsi="Arial Rounded MT Bold"/>
          <w:b/>
          <w:smallCaps/>
          <w:snapToGrid w:val="0"/>
          <w:color w:val="000000" w:themeColor="text1"/>
          <w:sz w:val="22"/>
          <w:szCs w:val="22"/>
          <w:u w:val="single"/>
        </w:rPr>
        <w:t xml:space="preserve">, </w:t>
      </w:r>
      <w:r w:rsidR="00AC1E22">
        <w:rPr>
          <w:rFonts w:ascii="Arial Rounded MT Bold" w:hAnsi="Arial Rounded MT Bold"/>
          <w:b/>
          <w:smallCaps/>
          <w:snapToGrid w:val="0"/>
          <w:color w:val="000000" w:themeColor="text1"/>
          <w:sz w:val="22"/>
          <w:szCs w:val="22"/>
          <w:u w:val="single"/>
        </w:rPr>
        <w:t>20</w:t>
      </w:r>
      <w:r>
        <w:rPr>
          <w:rFonts w:ascii="Arial Rounded MT Bold" w:hAnsi="Arial Rounded MT Bold"/>
          <w:b/>
          <w:smallCaps/>
          <w:snapToGrid w:val="0"/>
          <w:color w:val="000000" w:themeColor="text1"/>
          <w:sz w:val="22"/>
          <w:szCs w:val="22"/>
          <w:u w:val="single"/>
        </w:rPr>
        <w:t>19</w:t>
      </w:r>
    </w:p>
    <w:p w14:paraId="4706EF90" w14:textId="44D3C8B1" w:rsidR="00AC1E22" w:rsidRDefault="00AC1E22" w:rsidP="00AC1E22">
      <w:pPr>
        <w:spacing w:after="120"/>
        <w:rPr>
          <w:rFonts w:ascii="Arial" w:hAnsi="Arial" w:cs="Arial"/>
        </w:rPr>
      </w:pPr>
      <w:r>
        <w:rPr>
          <w:rFonts w:ascii="Arial" w:hAnsi="Arial" w:cs="Arial"/>
        </w:rPr>
        <w:t>T</w:t>
      </w:r>
      <w:r w:rsidRPr="008D1BEF">
        <w:rPr>
          <w:rFonts w:ascii="Arial" w:hAnsi="Arial" w:cs="Arial"/>
        </w:rPr>
        <w:t xml:space="preserve">his worksheet </w:t>
      </w:r>
      <w:r>
        <w:rPr>
          <w:rFonts w:ascii="Arial" w:hAnsi="Arial" w:cs="Arial"/>
        </w:rPr>
        <w:t>(T</w:t>
      </w:r>
      <w:r w:rsidRPr="008D1BEF">
        <w:rPr>
          <w:rFonts w:ascii="Arial" w:hAnsi="Arial" w:cs="Arial"/>
        </w:rPr>
        <w:t>ab 2</w:t>
      </w:r>
      <w:r w:rsidR="001049C3">
        <w:rPr>
          <w:rFonts w:ascii="Arial" w:hAnsi="Arial" w:cs="Arial"/>
        </w:rPr>
        <w:t>E</w:t>
      </w:r>
      <w:r w:rsidRPr="008D1BEF">
        <w:rPr>
          <w:rFonts w:ascii="Arial" w:hAnsi="Arial" w:cs="Arial"/>
        </w:rPr>
        <w:t xml:space="preserve">. </w:t>
      </w:r>
      <w:r>
        <w:rPr>
          <w:rFonts w:ascii="Arial" w:hAnsi="Arial" w:cs="Arial"/>
        </w:rPr>
        <w:t>C</w:t>
      </w:r>
      <w:r w:rsidR="001049C3">
        <w:rPr>
          <w:rFonts w:ascii="Arial" w:hAnsi="Arial" w:cs="Arial"/>
        </w:rPr>
        <w:t>E</w:t>
      </w:r>
      <w:r>
        <w:rPr>
          <w:rFonts w:ascii="Arial" w:hAnsi="Arial" w:cs="Arial"/>
        </w:rPr>
        <w:t>S</w:t>
      </w:r>
      <w:r w:rsidR="001049C3">
        <w:rPr>
          <w:rFonts w:ascii="Arial" w:hAnsi="Arial" w:cs="Arial"/>
        </w:rPr>
        <w:t>-E</w:t>
      </w:r>
      <w:r>
        <w:rPr>
          <w:rFonts w:ascii="Arial" w:hAnsi="Arial" w:cs="Arial"/>
        </w:rPr>
        <w:t xml:space="preserve"> Exempt</w:t>
      </w:r>
      <w:r w:rsidRPr="008D1BEF">
        <w:rPr>
          <w:rFonts w:ascii="Arial" w:hAnsi="Arial" w:cs="Arial"/>
        </w:rPr>
        <w:t>) enable</w:t>
      </w:r>
      <w:r>
        <w:rPr>
          <w:rFonts w:ascii="Arial" w:hAnsi="Arial" w:cs="Arial"/>
        </w:rPr>
        <w:t>s</w:t>
      </w:r>
      <w:r w:rsidRPr="008D1BEF">
        <w:rPr>
          <w:rFonts w:ascii="Arial" w:hAnsi="Arial" w:cs="Arial"/>
        </w:rPr>
        <w:t xml:space="preserve"> Retail Electricity Suppliers </w:t>
      </w:r>
      <w:r>
        <w:rPr>
          <w:rFonts w:ascii="Arial" w:hAnsi="Arial" w:cs="Arial"/>
        </w:rPr>
        <w:t>t</w:t>
      </w:r>
      <w:r w:rsidRPr="008D1BEF">
        <w:rPr>
          <w:rFonts w:ascii="Arial" w:hAnsi="Arial" w:cs="Arial"/>
        </w:rPr>
        <w:t xml:space="preserve">o document </w:t>
      </w:r>
      <w:r>
        <w:rPr>
          <w:rFonts w:ascii="Arial" w:hAnsi="Arial" w:cs="Arial"/>
        </w:rPr>
        <w:t xml:space="preserve">any </w:t>
      </w:r>
      <w:r w:rsidRPr="008D1BEF">
        <w:rPr>
          <w:rFonts w:ascii="Arial" w:hAnsi="Arial" w:cs="Arial"/>
        </w:rPr>
        <w:t>Retail Load served under contracts executed or ex</w:t>
      </w:r>
      <w:r w:rsidR="004D55B9">
        <w:rPr>
          <w:rFonts w:ascii="Arial" w:hAnsi="Arial" w:cs="Arial"/>
        </w:rPr>
        <w:t>10</w:t>
      </w:r>
      <w:r w:rsidRPr="008D1BEF">
        <w:rPr>
          <w:rFonts w:ascii="Arial" w:hAnsi="Arial" w:cs="Arial"/>
        </w:rPr>
        <w:t xml:space="preserve">ded </w:t>
      </w:r>
      <w:r w:rsidRPr="001F0962">
        <w:rPr>
          <w:rFonts w:ascii="Arial" w:hAnsi="Arial" w:cs="Arial"/>
        </w:rPr>
        <w:t>before</w:t>
      </w:r>
      <w:r w:rsidRPr="008D1BEF">
        <w:rPr>
          <w:rFonts w:ascii="Arial" w:hAnsi="Arial" w:cs="Arial"/>
        </w:rPr>
        <w:t xml:space="preserve"> </w:t>
      </w:r>
      <w:r w:rsidR="000C691F">
        <w:rPr>
          <w:rFonts w:ascii="Arial" w:hAnsi="Arial" w:cs="Arial"/>
        </w:rPr>
        <w:t>October 4, 2019</w:t>
      </w:r>
      <w:r>
        <w:rPr>
          <w:rFonts w:ascii="Arial" w:hAnsi="Arial" w:cs="Arial"/>
        </w:rPr>
        <w:t>.</w:t>
      </w:r>
      <w:r w:rsidRPr="008D1BEF">
        <w:rPr>
          <w:rFonts w:ascii="Arial" w:hAnsi="Arial" w:cs="Arial"/>
        </w:rPr>
        <w:t xml:space="preserve">  </w:t>
      </w:r>
      <w:r w:rsidRPr="00C95102">
        <w:rPr>
          <w:rFonts w:ascii="Arial" w:hAnsi="Arial" w:cs="Arial"/>
        </w:rPr>
        <w:t>Any exempt load reported must incorporate line losses.</w:t>
      </w:r>
      <w:r w:rsidR="001049C3">
        <w:rPr>
          <w:rFonts w:ascii="Arial" w:hAnsi="Arial" w:cs="Arial"/>
        </w:rPr>
        <w:t xml:space="preserve">  This exempt load is not subject to a Minimum Standard.</w:t>
      </w:r>
    </w:p>
    <w:p w14:paraId="702130E4" w14:textId="58AA2271" w:rsidR="00AC1E22" w:rsidRDefault="00AC1E22" w:rsidP="00AC1E22">
      <w:pPr>
        <w:pStyle w:val="BodyText3"/>
        <w:rPr>
          <w:rFonts w:ascii="Arial" w:hAnsi="Arial" w:cs="Arial"/>
          <w:b w:val="0"/>
          <w:sz w:val="20"/>
        </w:rPr>
      </w:pPr>
      <w:r w:rsidRPr="008D1BEF">
        <w:rPr>
          <w:rFonts w:ascii="Arial" w:hAnsi="Arial" w:cs="Arial"/>
          <w:b w:val="0"/>
          <w:sz w:val="20"/>
        </w:rPr>
        <w:t>The explanation and additional instructions for this procedure, including definition/determination of a contract ex</w:t>
      </w:r>
      <w:r w:rsidR="004D55B9">
        <w:rPr>
          <w:rFonts w:ascii="Arial" w:hAnsi="Arial" w:cs="Arial"/>
          <w:b w:val="0"/>
          <w:sz w:val="20"/>
        </w:rPr>
        <w:t>10</w:t>
      </w:r>
      <w:r w:rsidRPr="008D1BEF">
        <w:rPr>
          <w:rFonts w:ascii="Arial" w:hAnsi="Arial" w:cs="Arial"/>
          <w:b w:val="0"/>
          <w:sz w:val="20"/>
        </w:rPr>
        <w:t xml:space="preserve">sion and required documentation, are included in the </w:t>
      </w:r>
      <w:hyperlink r:id="rId15"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Pr="00A81662">
        <w:rPr>
          <w:rFonts w:ascii="Arial" w:hAnsi="Arial" w:cs="Arial"/>
          <w:b w:val="0"/>
          <w:i/>
          <w:sz w:val="20"/>
        </w:rPr>
        <w:t>Please note that the exemption of load served under a qualifying exempt contract ends on the effective date of that contract’s subsequent ex</w:t>
      </w:r>
      <w:r w:rsidR="004D55B9">
        <w:rPr>
          <w:rFonts w:ascii="Arial" w:hAnsi="Arial" w:cs="Arial"/>
          <w:b w:val="0"/>
          <w:i/>
          <w:sz w:val="20"/>
        </w:rPr>
        <w:t>10</w:t>
      </w:r>
      <w:r w:rsidRPr="00A81662">
        <w:rPr>
          <w:rFonts w:ascii="Arial" w:hAnsi="Arial" w:cs="Arial"/>
          <w:b w:val="0"/>
          <w:i/>
          <w:sz w:val="20"/>
        </w:rPr>
        <w:t>sion</w:t>
      </w:r>
      <w:r w:rsidRPr="009316D7">
        <w:rPr>
          <w:rFonts w:ascii="Arial" w:hAnsi="Arial" w:cs="Arial"/>
          <w:b w:val="0"/>
          <w:sz w:val="20"/>
        </w:rPr>
        <w:t>.</w:t>
      </w:r>
    </w:p>
    <w:p w14:paraId="445D82E7" w14:textId="77777777" w:rsidR="00AC1E22" w:rsidRPr="008D1BEF" w:rsidRDefault="00AC1E22" w:rsidP="00AC1E22">
      <w:pPr>
        <w:pStyle w:val="BodyText3"/>
        <w:rPr>
          <w:rFonts w:ascii="Arial" w:hAnsi="Arial" w:cs="Arial"/>
          <w:b w:val="0"/>
          <w:sz w:val="20"/>
        </w:rPr>
      </w:pPr>
    </w:p>
    <w:p w14:paraId="5273BD4C" w14:textId="5C2A1F5F" w:rsidR="00AC1E22" w:rsidRDefault="00AC1E22" w:rsidP="00AC1E22">
      <w:pPr>
        <w:spacing w:after="120"/>
        <w:rPr>
          <w:rFonts w:ascii="Arial" w:hAnsi="Arial" w:cs="Arial"/>
        </w:rPr>
      </w:pPr>
      <w:r w:rsidRPr="008D1BEF">
        <w:rPr>
          <w:rFonts w:ascii="Arial" w:hAnsi="Arial" w:cs="Arial"/>
        </w:rPr>
        <w:lastRenderedPageBreak/>
        <w:t xml:space="preserve">The MWh data will be copied to Columns D </w:t>
      </w:r>
      <w:r>
        <w:rPr>
          <w:rFonts w:ascii="Arial" w:hAnsi="Arial" w:cs="Arial"/>
        </w:rPr>
        <w:t>and</w:t>
      </w:r>
      <w:r w:rsidRPr="008D1BEF">
        <w:rPr>
          <w:rFonts w:ascii="Arial" w:hAnsi="Arial" w:cs="Arial"/>
        </w:rPr>
        <w:t xml:space="preserve"> E in Table </w:t>
      </w:r>
      <w:r w:rsidR="001049C3">
        <w:rPr>
          <w:rFonts w:ascii="Arial" w:hAnsi="Arial" w:cs="Arial"/>
        </w:rPr>
        <w:t>13</w:t>
      </w:r>
      <w:r w:rsidR="00D85FE2">
        <w:rPr>
          <w:rFonts w:ascii="Arial" w:hAnsi="Arial" w:cs="Arial"/>
        </w:rPr>
        <w:t>. CES-E</w:t>
      </w:r>
      <w:r>
        <w:rPr>
          <w:rFonts w:ascii="Arial" w:hAnsi="Arial" w:cs="Arial"/>
        </w:rPr>
        <w:t xml:space="preserve"> C</w:t>
      </w:r>
      <w:r w:rsidRPr="008D1BEF">
        <w:rPr>
          <w:rFonts w:ascii="Arial" w:hAnsi="Arial" w:cs="Arial"/>
        </w:rPr>
        <w:t>ompliance.</w:t>
      </w:r>
      <w:r>
        <w:rPr>
          <w:rFonts w:ascii="Arial" w:hAnsi="Arial" w:cs="Arial"/>
        </w:rPr>
        <w:t xml:space="preserve">  The C</w:t>
      </w:r>
      <w:r w:rsidR="00D85FE2">
        <w:rPr>
          <w:rFonts w:ascii="Arial" w:hAnsi="Arial" w:cs="Arial"/>
        </w:rPr>
        <w:t>ES-E</w:t>
      </w:r>
      <w:r>
        <w:rPr>
          <w:rFonts w:ascii="Arial" w:hAnsi="Arial" w:cs="Arial"/>
        </w:rPr>
        <w:t xml:space="preserve"> exempt load is not subject to a Minimum Standard.</w:t>
      </w:r>
    </w:p>
    <w:p w14:paraId="3D31DD3C" w14:textId="0F644C4B" w:rsidR="00AC1E22" w:rsidRDefault="00AC1E22" w:rsidP="00AC1E22">
      <w:pPr>
        <w:pStyle w:val="BodyText3"/>
        <w:spacing w:after="240"/>
        <w:rPr>
          <w:rFonts w:ascii="Arial" w:hAnsi="Arial" w:cs="Arial"/>
          <w:b w:val="0"/>
          <w:sz w:val="20"/>
        </w:rPr>
      </w:pPr>
      <w:r w:rsidRPr="008D1BEF">
        <w:rPr>
          <w:rFonts w:ascii="Arial" w:hAnsi="Arial" w:cs="Arial"/>
          <w:b w:val="0"/>
          <w:sz w:val="20"/>
        </w:rPr>
        <w:t xml:space="preserve">Enter the data for </w:t>
      </w:r>
      <w:r w:rsidRPr="001F0962">
        <w:rPr>
          <w:rFonts w:ascii="Arial" w:hAnsi="Arial" w:cs="Arial"/>
          <w:b w:val="0"/>
          <w:bCs/>
          <w:sz w:val="20"/>
        </w:rPr>
        <w:t>Table 2</w:t>
      </w:r>
      <w:r w:rsidR="00D85FE2">
        <w:rPr>
          <w:rFonts w:ascii="Arial" w:hAnsi="Arial" w:cs="Arial"/>
          <w:b w:val="0"/>
          <w:bCs/>
          <w:sz w:val="20"/>
        </w:rPr>
        <w:t>E</w:t>
      </w:r>
      <w:r>
        <w:rPr>
          <w:rFonts w:ascii="Arial" w:hAnsi="Arial" w:cs="Arial"/>
          <w:b w:val="0"/>
          <w:bCs/>
          <w:sz w:val="20"/>
        </w:rPr>
        <w:t>i</w:t>
      </w:r>
      <w:r w:rsidRPr="008D1BEF">
        <w:rPr>
          <w:rFonts w:ascii="Arial" w:hAnsi="Arial" w:cs="Arial"/>
          <w:b w:val="0"/>
          <w:sz w:val="20"/>
        </w:rPr>
        <w:t xml:space="preserve"> to the best of your ability to project </w:t>
      </w:r>
      <w:r>
        <w:rPr>
          <w:rFonts w:ascii="Arial" w:hAnsi="Arial" w:cs="Arial"/>
          <w:b w:val="0"/>
          <w:sz w:val="20"/>
        </w:rPr>
        <w:t xml:space="preserve">qualified exempt </w:t>
      </w:r>
      <w:r w:rsidRPr="008D1BEF">
        <w:rPr>
          <w:rFonts w:ascii="Arial" w:hAnsi="Arial" w:cs="Arial"/>
          <w:b w:val="0"/>
          <w:sz w:val="20"/>
        </w:rPr>
        <w:t xml:space="preserve">electrical load </w:t>
      </w:r>
      <w:r>
        <w:rPr>
          <w:rFonts w:ascii="Arial" w:hAnsi="Arial" w:cs="Arial"/>
          <w:b w:val="0"/>
          <w:sz w:val="20"/>
        </w:rPr>
        <w:t>in</w:t>
      </w:r>
      <w:r w:rsidRPr="008D1BEF">
        <w:rPr>
          <w:rFonts w:ascii="Arial" w:hAnsi="Arial" w:cs="Arial"/>
          <w:b w:val="0"/>
          <w:sz w:val="20"/>
        </w:rPr>
        <w:t xml:space="preserve"> future years.  This data is for both DOER planning purposes and for providing aggregated market information to all participants.  All such projections are understood as approximations</w:t>
      </w:r>
      <w:r>
        <w:rPr>
          <w:rFonts w:ascii="Arial" w:hAnsi="Arial" w:cs="Arial"/>
          <w:b w:val="0"/>
          <w:sz w:val="20"/>
        </w:rPr>
        <w:t xml:space="preserve"> and</w:t>
      </w:r>
      <w:r w:rsidRPr="008D1BEF">
        <w:rPr>
          <w:rFonts w:ascii="Arial" w:hAnsi="Arial" w:cs="Arial"/>
          <w:b w:val="0"/>
          <w:sz w:val="20"/>
        </w:rPr>
        <w:t xml:space="preserve"> subject to change over time.</w:t>
      </w:r>
    </w:p>
    <w:p w14:paraId="57EBE37C" w14:textId="3D010B5B" w:rsidR="00E07A98" w:rsidRDefault="00E07A98" w:rsidP="00E07A98">
      <w:pPr>
        <w:pStyle w:val="BodyText3"/>
        <w:spacing w:after="240"/>
        <w:rPr>
          <w:rFonts w:ascii="Arial" w:hAnsi="Arial" w:cs="Arial"/>
          <w:b w:val="0"/>
          <w:sz w:val="20"/>
        </w:rPr>
      </w:pPr>
    </w:p>
    <w:p w14:paraId="17FB892A" w14:textId="77777777" w:rsidR="00E07A98" w:rsidRDefault="00E07A98" w:rsidP="00E07A98">
      <w:pPr>
        <w:pStyle w:val="bul1"/>
        <w:numPr>
          <w:ilvl w:val="0"/>
          <w:numId w:val="0"/>
        </w:numPr>
        <w:pBdr>
          <w:bottom w:val="single" w:sz="4" w:space="1" w:color="auto"/>
        </w:pBdr>
        <w:ind w:firstLine="720"/>
        <w:jc w:val="center"/>
        <w:rPr>
          <w:rFonts w:ascii="Arial" w:hAnsi="Arial" w:cs="Arial"/>
        </w:rPr>
      </w:pPr>
    </w:p>
    <w:p w14:paraId="27C9BEF1" w14:textId="77777777" w:rsidR="00E07A98" w:rsidRDefault="00E07A98" w:rsidP="00E07A98">
      <w:pPr>
        <w:pStyle w:val="bul1"/>
        <w:numPr>
          <w:ilvl w:val="0"/>
          <w:numId w:val="0"/>
        </w:numPr>
        <w:jc w:val="center"/>
        <w:rPr>
          <w:rFonts w:ascii="Arial" w:hAnsi="Arial" w:cs="Arial"/>
        </w:rPr>
      </w:pPr>
    </w:p>
    <w:p w14:paraId="34236831" w14:textId="437D3ACD" w:rsidR="003D2D87" w:rsidRDefault="003D2D87" w:rsidP="00731591">
      <w:pPr>
        <w:pStyle w:val="BodyText3"/>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sidR="001B4538">
        <w:rPr>
          <w:rFonts w:ascii="Arial Rounded MT Bold" w:hAnsi="Arial Rounded MT Bold" w:cs="Arial"/>
          <w:smallCaps/>
          <w:color w:val="800000"/>
          <w:szCs w:val="22"/>
          <w:u w:val="single"/>
        </w:rPr>
        <w:t>4</w:t>
      </w:r>
      <w:r w:rsidR="004D496B">
        <w:rPr>
          <w:rFonts w:ascii="Arial Rounded MT Bold" w:hAnsi="Arial Rounded MT Bold" w:cs="Arial"/>
          <w:smallCaps/>
          <w:color w:val="800000"/>
          <w:szCs w:val="22"/>
          <w:u w:val="single"/>
        </w:rPr>
        <w:t>.</w:t>
      </w:r>
      <w:r w:rsidR="00731591">
        <w:rPr>
          <w:rFonts w:ascii="Arial Rounded MT Bold" w:hAnsi="Arial Rounded MT Bold" w:cs="Arial"/>
          <w:smallCaps/>
          <w:color w:val="800000"/>
          <w:szCs w:val="22"/>
          <w:u w:val="single"/>
        </w:rPr>
        <w:t xml:space="preserve"> E</w:t>
      </w:r>
      <w:r w:rsidR="00727B38">
        <w:rPr>
          <w:rFonts w:ascii="Arial Rounded MT Bold" w:hAnsi="Arial Rounded MT Bold" w:cs="Arial"/>
          <w:smallCaps/>
          <w:color w:val="800000"/>
          <w:szCs w:val="22"/>
          <w:u w:val="single"/>
        </w:rPr>
        <w:t>rrant</w:t>
      </w:r>
    </w:p>
    <w:p w14:paraId="26999082" w14:textId="77777777" w:rsidR="00731591" w:rsidRPr="00715B70" w:rsidRDefault="00731591" w:rsidP="00731591">
      <w:pPr>
        <w:pStyle w:val="BodyText3"/>
        <w:jc w:val="center"/>
        <w:rPr>
          <w:rFonts w:ascii="Arial Rounded MT Bold" w:hAnsi="Arial Rounded MT Bold" w:cs="Arial"/>
          <w:smallCaps/>
          <w:color w:val="800000"/>
          <w:szCs w:val="22"/>
          <w:u w:val="single"/>
        </w:rPr>
      </w:pPr>
    </w:p>
    <w:p w14:paraId="4D60FB4A" w14:textId="2BF5053A" w:rsidR="00896903" w:rsidRPr="003D2D87" w:rsidRDefault="001B1918" w:rsidP="008D1BEF">
      <w:pPr>
        <w:pStyle w:val="BodyText3"/>
        <w:spacing w:after="240"/>
        <w:jc w:val="center"/>
        <w:rPr>
          <w:rFonts w:ascii="Arial Rounded MT Bold" w:hAnsi="Arial Rounded MT Bold"/>
          <w:sz w:val="24"/>
          <w:szCs w:val="24"/>
        </w:rPr>
      </w:pPr>
      <w:r w:rsidRPr="003D2D87">
        <w:rPr>
          <w:rFonts w:ascii="Arial Rounded MT Bold" w:hAnsi="Arial Rounded MT Bold" w:cs="Arial"/>
          <w:b w:val="0"/>
          <w:smallCaps/>
          <w:color w:val="800000"/>
          <w:szCs w:val="22"/>
        </w:rPr>
        <w:t xml:space="preserve">CY </w:t>
      </w:r>
      <w:r w:rsidR="005B09C8">
        <w:rPr>
          <w:rFonts w:ascii="Arial Rounded MT Bold" w:hAnsi="Arial Rounded MT Bold" w:cs="Arial"/>
          <w:b w:val="0"/>
          <w:smallCaps/>
          <w:color w:val="800000"/>
          <w:szCs w:val="22"/>
        </w:rPr>
        <w:t>2021</w:t>
      </w:r>
      <w:r w:rsidRPr="003D2D87">
        <w:rPr>
          <w:rFonts w:ascii="Arial Rounded MT Bold" w:hAnsi="Arial Rounded MT Bold" w:cs="Arial"/>
          <w:b w:val="0"/>
          <w:smallCaps/>
          <w:color w:val="800000"/>
          <w:szCs w:val="22"/>
        </w:rPr>
        <w:t xml:space="preserve"> Generation Attributes/Certificates NOT Documented</w:t>
      </w:r>
      <w:r w:rsidR="001A011C" w:rsidRPr="003D2D87">
        <w:rPr>
          <w:rFonts w:ascii="Arial Rounded MT Bold" w:hAnsi="Arial Rounded MT Bold" w:cs="Arial"/>
          <w:b w:val="0"/>
          <w:smallCaps/>
          <w:color w:val="800000"/>
          <w:szCs w:val="22"/>
        </w:rPr>
        <w:t xml:space="preserve"> </w:t>
      </w:r>
      <w:r w:rsidRPr="003D2D87">
        <w:rPr>
          <w:rFonts w:ascii="Arial Rounded MT Bold" w:hAnsi="Arial Rounded MT Bold" w:cs="Arial"/>
          <w:b w:val="0"/>
          <w:smallCaps/>
          <w:color w:val="800000"/>
          <w:szCs w:val="22"/>
        </w:rPr>
        <w:t xml:space="preserve">by </w:t>
      </w:r>
      <w:r w:rsidR="004D496B">
        <w:rPr>
          <w:rFonts w:ascii="Arial Rounded MT Bold" w:hAnsi="Arial Rounded MT Bold" w:cs="Arial"/>
          <w:b w:val="0"/>
          <w:smallCaps/>
          <w:color w:val="800000"/>
          <w:szCs w:val="22"/>
        </w:rPr>
        <w:t>Appropriately</w:t>
      </w:r>
      <w:r w:rsidR="006539D8" w:rsidRPr="003D2D87">
        <w:rPr>
          <w:rFonts w:ascii="Arial Rounded MT Bold" w:hAnsi="Arial Rounded MT Bold" w:cs="Arial"/>
          <w:b w:val="0"/>
          <w:smallCaps/>
          <w:color w:val="800000"/>
          <w:szCs w:val="22"/>
        </w:rPr>
        <w:t>-</w:t>
      </w:r>
      <w:r w:rsidRPr="003D2D87">
        <w:rPr>
          <w:rFonts w:ascii="Arial Rounded MT Bold" w:hAnsi="Arial Rounded MT Bold" w:cs="Arial"/>
          <w:b w:val="0"/>
          <w:smallCaps/>
          <w:color w:val="800000"/>
          <w:szCs w:val="22"/>
        </w:rPr>
        <w:t>Settled NEPOOL GIS Generation Unit Certificates ("Errant Certificates")</w:t>
      </w:r>
      <w:r w:rsidR="00896903" w:rsidRPr="003D2D87">
        <w:rPr>
          <w:rStyle w:val="FootnoteReference"/>
          <w:rFonts w:ascii="Arial Rounded MT Bold" w:hAnsi="Arial Rounded MT Bold" w:cs="Arial"/>
          <w:b w:val="0"/>
          <w:color w:val="000000"/>
          <w:szCs w:val="22"/>
        </w:rPr>
        <w:footnoteReference w:id="3"/>
      </w:r>
    </w:p>
    <w:p w14:paraId="1C951768" w14:textId="4C7ED2ED"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Table </w:t>
      </w:r>
      <w:r w:rsidR="001B1918" w:rsidRPr="008D1BEF">
        <w:rPr>
          <w:rFonts w:ascii="Arial" w:hAnsi="Arial" w:cs="Arial"/>
        </w:rPr>
        <w:t xml:space="preserve">Four </w:t>
      </w:r>
      <w:r w:rsidRPr="008D1BEF">
        <w:rPr>
          <w:rFonts w:ascii="Arial" w:hAnsi="Arial" w:cs="Arial"/>
        </w:rPr>
        <w:t xml:space="preserve">is for information about </w:t>
      </w:r>
      <w:r w:rsidR="005B09C8">
        <w:rPr>
          <w:rFonts w:ascii="Arial" w:hAnsi="Arial" w:cs="Arial"/>
        </w:rPr>
        <w:t>2021</w:t>
      </w:r>
      <w:r w:rsidR="000552BF" w:rsidRPr="008D1BEF">
        <w:rPr>
          <w:rFonts w:ascii="Arial" w:hAnsi="Arial" w:cs="Arial"/>
        </w:rPr>
        <w:t xml:space="preserve"> </w:t>
      </w:r>
      <w:r w:rsidRPr="008D1BEF">
        <w:rPr>
          <w:rFonts w:ascii="Arial" w:hAnsi="Arial" w:cs="Arial"/>
        </w:rPr>
        <w:t>RPS</w:t>
      </w:r>
      <w:r w:rsidR="004D496B">
        <w:rPr>
          <w:rFonts w:ascii="Arial" w:hAnsi="Arial" w:cs="Arial"/>
        </w:rPr>
        <w:t>/</w:t>
      </w:r>
      <w:r w:rsidRPr="008D1BEF">
        <w:rPr>
          <w:rFonts w:ascii="Arial" w:hAnsi="Arial" w:cs="Arial"/>
        </w:rPr>
        <w:t>APS</w:t>
      </w:r>
      <w:r w:rsidR="004D496B">
        <w:rPr>
          <w:rFonts w:ascii="Arial" w:hAnsi="Arial" w:cs="Arial"/>
        </w:rPr>
        <w:t>/CPS/CES/CES-E</w:t>
      </w:r>
      <w:r w:rsidRPr="008D1BEF">
        <w:rPr>
          <w:rFonts w:ascii="Arial" w:hAnsi="Arial" w:cs="Arial"/>
        </w:rPr>
        <w:t xml:space="preserve"> Generation Attributes/Certificates </w:t>
      </w:r>
      <w:r w:rsidR="00470992" w:rsidRPr="008D1BEF">
        <w:rPr>
          <w:rFonts w:ascii="Arial" w:hAnsi="Arial" w:cs="Arial"/>
        </w:rPr>
        <w:t>that (a) are from RPS</w:t>
      </w:r>
      <w:r w:rsidR="004D496B">
        <w:rPr>
          <w:rFonts w:ascii="Arial" w:hAnsi="Arial" w:cs="Arial"/>
        </w:rPr>
        <w:t>/</w:t>
      </w:r>
      <w:r w:rsidR="00470992" w:rsidRPr="008D1BEF">
        <w:rPr>
          <w:rFonts w:ascii="Arial" w:hAnsi="Arial" w:cs="Arial"/>
        </w:rPr>
        <w:t>APS</w:t>
      </w:r>
      <w:r w:rsidR="004D496B">
        <w:rPr>
          <w:rFonts w:ascii="Arial" w:hAnsi="Arial" w:cs="Arial"/>
        </w:rPr>
        <w:t>/CPS/CES/CES-E</w:t>
      </w:r>
      <w:r w:rsidR="00470992" w:rsidRPr="008D1BEF">
        <w:rPr>
          <w:rFonts w:ascii="Arial" w:hAnsi="Arial" w:cs="Arial"/>
        </w:rPr>
        <w:t xml:space="preserve"> qualified Generation Units that participated in the NEPOOL GIS, but </w:t>
      </w:r>
      <w:r w:rsidRPr="008D1BEF">
        <w:rPr>
          <w:rFonts w:ascii="Arial" w:hAnsi="Arial" w:cs="Arial"/>
        </w:rPr>
        <w:t xml:space="preserve">that </w:t>
      </w:r>
      <w:r w:rsidR="00470992" w:rsidRPr="008D1BEF">
        <w:rPr>
          <w:rFonts w:ascii="Arial" w:hAnsi="Arial" w:cs="Arial"/>
        </w:rPr>
        <w:t xml:space="preserve">(b) </w:t>
      </w:r>
      <w:r w:rsidRPr="008D1BEF">
        <w:rPr>
          <w:rFonts w:ascii="Arial" w:hAnsi="Arial" w:cs="Arial"/>
        </w:rPr>
        <w:t>cannot</w:t>
      </w:r>
      <w:r w:rsidR="001A7591" w:rsidRPr="008D1BEF">
        <w:rPr>
          <w:rFonts w:ascii="Arial" w:hAnsi="Arial" w:cs="Arial"/>
        </w:rPr>
        <w:t xml:space="preserve">, for </w:t>
      </w:r>
      <w:r w:rsidR="001A7591" w:rsidRPr="008D1BEF">
        <w:rPr>
          <w:rFonts w:ascii="Arial" w:hAnsi="Arial" w:cs="Arial"/>
          <w:i/>
        </w:rPr>
        <w:t>whatever</w:t>
      </w:r>
      <w:r w:rsidR="001A7591" w:rsidRPr="008D1BEF">
        <w:rPr>
          <w:rFonts w:ascii="Arial" w:hAnsi="Arial" w:cs="Arial"/>
        </w:rPr>
        <w:t xml:space="preserve"> reason,</w:t>
      </w:r>
      <w:r w:rsidRPr="008D1BEF">
        <w:rPr>
          <w:rFonts w:ascii="Arial" w:hAnsi="Arial" w:cs="Arial"/>
        </w:rPr>
        <w:t xml:space="preserve"> be documented by NEPOOL GIS “My Settled Certificates </w:t>
      </w:r>
      <w:r w:rsidR="00D85FE2">
        <w:rPr>
          <w:rFonts w:ascii="Arial" w:hAnsi="Arial" w:cs="Arial"/>
        </w:rPr>
        <w:t>R</w:t>
      </w:r>
      <w:r w:rsidRPr="008D1BEF">
        <w:rPr>
          <w:rFonts w:ascii="Arial" w:hAnsi="Arial" w:cs="Arial"/>
        </w:rPr>
        <w:t>eports</w:t>
      </w:r>
      <w:r w:rsidR="00D85FE2">
        <w:rPr>
          <w:rFonts w:ascii="Arial" w:hAnsi="Arial" w:cs="Arial"/>
        </w:rPr>
        <w:t>”</w:t>
      </w:r>
      <w:r w:rsidRPr="008D1BEF">
        <w:rPr>
          <w:rFonts w:ascii="Arial" w:hAnsi="Arial" w:cs="Arial"/>
        </w:rPr>
        <w:t xml:space="preserve"> </w:t>
      </w:r>
      <w:r w:rsidR="00470992" w:rsidRPr="008D1BEF">
        <w:rPr>
          <w:rFonts w:ascii="Arial" w:hAnsi="Arial" w:cs="Arial"/>
        </w:rPr>
        <w:t xml:space="preserve">or that were not, for whatever reason, encoded as having RPS or APS Attributes.  </w:t>
      </w:r>
      <w:r w:rsidRPr="008D1BEF">
        <w:rPr>
          <w:rFonts w:ascii="Arial" w:hAnsi="Arial" w:cs="Arial"/>
        </w:rPr>
        <w:t xml:space="preserve">This should not occur, but on rare occasions it does.  The response by a </w:t>
      </w:r>
      <w:r w:rsidR="00BF4549" w:rsidRPr="008D1BEF">
        <w:rPr>
          <w:rFonts w:ascii="Arial" w:hAnsi="Arial" w:cs="Arial"/>
        </w:rPr>
        <w:t xml:space="preserve">Certificate </w:t>
      </w:r>
      <w:r w:rsidRPr="008D1BEF">
        <w:rPr>
          <w:rFonts w:ascii="Arial" w:hAnsi="Arial" w:cs="Arial"/>
        </w:rPr>
        <w:t xml:space="preserve">owner upon realization of the error should be to contact the NEPOOL GIS Administrator at </w:t>
      </w:r>
      <w:hyperlink r:id="rId16" w:history="1">
        <w:r w:rsidRPr="008D1BEF">
          <w:rPr>
            <w:rStyle w:val="Hyperlink"/>
            <w:rFonts w:ascii="Arial" w:hAnsi="Arial" w:cs="Arial"/>
          </w:rPr>
          <w:t>gis@apx.com</w:t>
        </w:r>
      </w:hyperlink>
      <w:r w:rsidRPr="008D1BEF">
        <w:rPr>
          <w:rFonts w:ascii="Arial" w:hAnsi="Arial" w:cs="Arial"/>
        </w:rPr>
        <w:t xml:space="preserve"> to ask for guidance, which might include referral to DOER</w:t>
      </w:r>
      <w:r w:rsidR="001B1918" w:rsidRPr="008D1BEF">
        <w:rPr>
          <w:rFonts w:ascii="Arial" w:hAnsi="Arial" w:cs="Arial"/>
        </w:rPr>
        <w:t xml:space="preserve"> for approval</w:t>
      </w:r>
      <w:r w:rsidRPr="008D1BEF">
        <w:rPr>
          <w:rFonts w:ascii="Arial" w:hAnsi="Arial" w:cs="Arial"/>
        </w:rPr>
        <w:t>.</w:t>
      </w:r>
    </w:p>
    <w:p w14:paraId="1EAFBC3D" w14:textId="1FF6E10E" w:rsidR="00896903" w:rsidRPr="008D1BEF" w:rsidRDefault="00896903" w:rsidP="00EA7B06">
      <w:pPr>
        <w:pStyle w:val="bul1"/>
        <w:numPr>
          <w:ilvl w:val="0"/>
          <w:numId w:val="0"/>
        </w:numPr>
        <w:spacing w:after="240"/>
        <w:rPr>
          <w:rFonts w:ascii="Arial" w:hAnsi="Arial" w:cs="Arial"/>
        </w:rPr>
      </w:pPr>
      <w:r w:rsidRPr="008D1BEF">
        <w:rPr>
          <w:rFonts w:ascii="Arial" w:hAnsi="Arial" w:cs="Arial"/>
          <w:i/>
        </w:rPr>
        <w:t>If timely resolution cannot be reached at the GIS</w:t>
      </w:r>
      <w:r w:rsidRPr="008D1BEF">
        <w:rPr>
          <w:rFonts w:ascii="Arial" w:hAnsi="Arial" w:cs="Arial"/>
        </w:rPr>
        <w:t xml:space="preserve"> and the certificates remain “unsettled” or improperly encoded, then the </w:t>
      </w:r>
      <w:r w:rsidR="003D2D87">
        <w:rPr>
          <w:rFonts w:ascii="Arial" w:hAnsi="Arial" w:cs="Arial"/>
        </w:rPr>
        <w:t>C</w:t>
      </w:r>
      <w:r w:rsidRPr="008D1BEF">
        <w:rPr>
          <w:rFonts w:ascii="Arial" w:hAnsi="Arial" w:cs="Arial"/>
        </w:rPr>
        <w:t>ertificate owner must request permission of DOER</w:t>
      </w:r>
      <w:r w:rsidR="004D496B">
        <w:rPr>
          <w:rFonts w:ascii="Arial" w:hAnsi="Arial" w:cs="Arial"/>
        </w:rPr>
        <w:t xml:space="preserve"> and/or MassDEP in the case of CES and CES-E,</w:t>
      </w:r>
      <w:r w:rsidRPr="008D1BEF">
        <w:rPr>
          <w:rFonts w:ascii="Arial" w:hAnsi="Arial" w:cs="Arial"/>
        </w:rPr>
        <w:t xml:space="preserve"> to use the</w:t>
      </w:r>
      <w:r w:rsidR="004D496B">
        <w:rPr>
          <w:rFonts w:ascii="Arial" w:hAnsi="Arial" w:cs="Arial"/>
        </w:rPr>
        <w:t>se</w:t>
      </w:r>
      <w:r w:rsidRPr="008D1BEF">
        <w:rPr>
          <w:rFonts w:ascii="Arial" w:hAnsi="Arial" w:cs="Arial"/>
        </w:rPr>
        <w:t xml:space="preserve"> certificates for RPS</w:t>
      </w:r>
      <w:r w:rsidR="004D496B">
        <w:rPr>
          <w:rFonts w:ascii="Arial" w:hAnsi="Arial" w:cs="Arial"/>
        </w:rPr>
        <w:t>/APS/CPS/CES/CES-E</w:t>
      </w:r>
      <w:r w:rsidRPr="008D1BEF">
        <w:rPr>
          <w:rFonts w:ascii="Arial" w:hAnsi="Arial" w:cs="Arial"/>
        </w:rPr>
        <w:t xml:space="preserve"> compliance.</w:t>
      </w:r>
      <w:r w:rsidR="003D2D87">
        <w:rPr>
          <w:rFonts w:ascii="Arial" w:hAnsi="Arial" w:cs="Arial"/>
        </w:rPr>
        <w:t xml:space="preserve"> </w:t>
      </w:r>
      <w:r w:rsidRPr="008D1BEF">
        <w:rPr>
          <w:rFonts w:ascii="Arial" w:hAnsi="Arial" w:cs="Arial"/>
        </w:rPr>
        <w:t xml:space="preserve"> In that case, the owner must explain the failure to encode or to complete certificate transfer or settlement on time.  If the GIS Certificates were not settled into product sub-accounts, then the Filer must </w:t>
      </w:r>
      <w:r w:rsidR="001B1918" w:rsidRPr="008D1BEF">
        <w:rPr>
          <w:rFonts w:ascii="Arial" w:hAnsi="Arial" w:cs="Arial"/>
        </w:rPr>
        <w:t xml:space="preserve">email </w:t>
      </w:r>
      <w:r w:rsidR="00B913E8" w:rsidRPr="008D1BEF">
        <w:rPr>
          <w:rFonts w:ascii="Arial" w:hAnsi="Arial" w:cs="Arial"/>
        </w:rPr>
        <w:t xml:space="preserve">to DOER </w:t>
      </w:r>
      <w:r w:rsidRPr="008D1BEF">
        <w:rPr>
          <w:rFonts w:ascii="Arial" w:hAnsi="Arial" w:cs="Arial"/>
        </w:rPr>
        <w:t xml:space="preserve">copies of the relevant quarterly “Unsettled Certificates” reports </w:t>
      </w:r>
      <w:r w:rsidR="001B1918" w:rsidRPr="008D1BEF">
        <w:rPr>
          <w:rFonts w:ascii="Arial" w:hAnsi="Arial" w:cs="Arial"/>
        </w:rPr>
        <w:t xml:space="preserve">as downloaded, un-revised, comma separated, Excel spreadsheets.  </w:t>
      </w:r>
      <w:r w:rsidR="00BF4549" w:rsidRPr="008D1BEF">
        <w:rPr>
          <w:rFonts w:ascii="Arial" w:hAnsi="Arial" w:cs="Arial"/>
        </w:rPr>
        <w:t>A similar</w:t>
      </w:r>
      <w:r w:rsidR="00470992" w:rsidRPr="008D1BEF">
        <w:rPr>
          <w:rFonts w:ascii="Arial" w:hAnsi="Arial" w:cs="Arial"/>
        </w:rPr>
        <w:t xml:space="preserve"> procedure applies if the Certificates were transferred to the Reserved Certificates account (</w:t>
      </w:r>
      <w:r w:rsidR="003D2D87">
        <w:rPr>
          <w:rFonts w:ascii="Arial" w:hAnsi="Arial" w:cs="Arial"/>
        </w:rPr>
        <w:t>t</w:t>
      </w:r>
      <w:r w:rsidR="00470992" w:rsidRPr="008D1BEF">
        <w:rPr>
          <w:rFonts w:ascii="Arial" w:hAnsi="Arial" w:cs="Arial"/>
        </w:rPr>
        <w:t>he latter can occur when a Supplier’s Load Obligation in Quarter 4 is lower than the quantity of Certificates that is needed for compliance, especially if all of the year’s Certificates were banked to or acquired in Quarter 4)</w:t>
      </w:r>
      <w:r w:rsidR="00E80777">
        <w:rPr>
          <w:rFonts w:ascii="Arial" w:hAnsi="Arial" w:cs="Arial"/>
        </w:rPr>
        <w:t>.</w:t>
      </w:r>
    </w:p>
    <w:p w14:paraId="56D52043"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Documentation of the information must be provided as an </w:t>
      </w:r>
      <w:r w:rsidR="001B1918" w:rsidRPr="008D1BEF">
        <w:rPr>
          <w:rFonts w:ascii="Arial" w:hAnsi="Arial" w:cs="Arial"/>
        </w:rPr>
        <w:t>a</w:t>
      </w:r>
      <w:r w:rsidRPr="008D1BEF">
        <w:rPr>
          <w:rFonts w:ascii="Arial" w:hAnsi="Arial" w:cs="Arial"/>
        </w:rPr>
        <w:t>ttachment to th</w:t>
      </w:r>
      <w:r w:rsidR="001B1918" w:rsidRPr="008D1BEF">
        <w:rPr>
          <w:rFonts w:ascii="Arial" w:hAnsi="Arial" w:cs="Arial"/>
        </w:rPr>
        <w:t>e</w:t>
      </w:r>
      <w:r w:rsidRPr="008D1BEF">
        <w:rPr>
          <w:rFonts w:ascii="Arial" w:hAnsi="Arial" w:cs="Arial"/>
        </w:rPr>
        <w:t xml:space="preserve"> </w:t>
      </w:r>
      <w:r w:rsidRPr="008D1BEF">
        <w:rPr>
          <w:rFonts w:ascii="Arial" w:hAnsi="Arial" w:cs="Arial"/>
          <w:i/>
        </w:rPr>
        <w:t>Filing</w:t>
      </w:r>
      <w:r w:rsidRPr="008D1BEF">
        <w:rPr>
          <w:rFonts w:ascii="Arial" w:hAnsi="Arial" w:cs="Arial"/>
        </w:rPr>
        <w:t xml:space="preserve">.  </w:t>
      </w:r>
      <w:r w:rsidR="001A7591" w:rsidRPr="008D1BEF">
        <w:rPr>
          <w:rFonts w:ascii="Arial" w:hAnsi="Arial" w:cs="Arial"/>
        </w:rPr>
        <w:t xml:space="preserve">If documentation is not provided as </w:t>
      </w:r>
      <w:r w:rsidRPr="008D1BEF">
        <w:rPr>
          <w:rFonts w:ascii="Arial" w:hAnsi="Arial" w:cs="Arial"/>
        </w:rPr>
        <w:t xml:space="preserve">NEPOOL GIS reports, </w:t>
      </w:r>
      <w:r w:rsidR="001A7591" w:rsidRPr="008D1BEF">
        <w:rPr>
          <w:rFonts w:ascii="Arial" w:hAnsi="Arial" w:cs="Arial"/>
        </w:rPr>
        <w:t xml:space="preserve">then </w:t>
      </w:r>
      <w:r w:rsidRPr="008D1BEF">
        <w:rPr>
          <w:rFonts w:ascii="Arial" w:hAnsi="Arial" w:cs="Arial"/>
        </w:rPr>
        <w:t xml:space="preserve">the </w:t>
      </w:r>
      <w:r w:rsidR="000552BF" w:rsidRPr="008D1BEF">
        <w:rPr>
          <w:rFonts w:ascii="Arial" w:hAnsi="Arial" w:cs="Arial"/>
        </w:rPr>
        <w:t xml:space="preserve">attached </w:t>
      </w:r>
      <w:r w:rsidRPr="008D1BEF">
        <w:rPr>
          <w:rFonts w:ascii="Arial" w:hAnsi="Arial" w:cs="Arial"/>
        </w:rPr>
        <w:t>documentation must be specifically verified by an independent third party satisfactory to DOER</w:t>
      </w:r>
      <w:r w:rsidRPr="008D1BEF">
        <w:rPr>
          <w:rFonts w:ascii="Arial" w:hAnsi="Arial" w:cs="Arial"/>
          <w:b/>
          <w:i/>
        </w:rPr>
        <w:t>, a matter that you must discuss with DOER ahead of time</w:t>
      </w:r>
      <w:r w:rsidRPr="008D1BEF">
        <w:rPr>
          <w:rFonts w:ascii="Arial" w:hAnsi="Arial" w:cs="Arial"/>
        </w:rPr>
        <w:t xml:space="preserve">.  Finally, documentation must include </w:t>
      </w:r>
      <w:r w:rsidR="001B1918" w:rsidRPr="008D1BEF">
        <w:rPr>
          <w:rFonts w:ascii="Arial" w:hAnsi="Arial" w:cs="Arial"/>
        </w:rPr>
        <w:t xml:space="preserve">a </w:t>
      </w:r>
      <w:r w:rsidRPr="008D1BEF">
        <w:rPr>
          <w:rFonts w:ascii="Arial" w:hAnsi="Arial" w:cs="Arial"/>
        </w:rPr>
        <w:t>separate</w:t>
      </w:r>
      <w:r w:rsidR="001B1918" w:rsidRPr="008D1BEF">
        <w:rPr>
          <w:rFonts w:ascii="Arial" w:hAnsi="Arial" w:cs="Arial"/>
        </w:rPr>
        <w:t>, hard-copy</w:t>
      </w:r>
      <w:r w:rsidRPr="008D1BEF">
        <w:rPr>
          <w:rFonts w:ascii="Arial" w:hAnsi="Arial" w:cs="Arial"/>
        </w:rPr>
        <w:t xml:space="preserve"> </w:t>
      </w:r>
      <w:r w:rsidR="003263B3" w:rsidRPr="008D1BEF">
        <w:rPr>
          <w:rFonts w:ascii="Arial" w:hAnsi="Arial" w:cs="Arial"/>
        </w:rPr>
        <w:t xml:space="preserve">letter of </w:t>
      </w:r>
      <w:r w:rsidRPr="008D1BEF">
        <w:rPr>
          <w:rFonts w:ascii="Arial" w:hAnsi="Arial" w:cs="Arial"/>
        </w:rPr>
        <w:t xml:space="preserve">assurance satisfactory to the Department that </w:t>
      </w:r>
      <w:r w:rsidRPr="008D1BEF">
        <w:rPr>
          <w:rFonts w:ascii="Arial" w:hAnsi="Arial" w:cs="Arial"/>
          <w:b/>
        </w:rPr>
        <w:t xml:space="preserve">“the </w:t>
      </w:r>
      <w:r w:rsidRPr="008D1BEF">
        <w:rPr>
          <w:rFonts w:ascii="Arial" w:hAnsi="Arial" w:cs="Arial"/>
          <w:i/>
        </w:rPr>
        <w:t>[name the type and describe the certificates]</w:t>
      </w:r>
      <w:r w:rsidRPr="008D1BEF">
        <w:rPr>
          <w:rFonts w:ascii="Arial" w:hAnsi="Arial" w:cs="Arial"/>
          <w:b/>
          <w:i/>
        </w:rPr>
        <w:t xml:space="preserve"> </w:t>
      </w:r>
      <w:r w:rsidRPr="008D1BEF">
        <w:rPr>
          <w:rFonts w:ascii="Arial" w:hAnsi="Arial" w:cs="Arial"/>
          <w:b/>
        </w:rPr>
        <w:t>have not otherwise been, nor will be, sold, retired, claimed or represented as part of electrical energy output or sales, or used to satisfy obligations in jurisdictions other than Massachusetts”</w:t>
      </w:r>
      <w:r w:rsidRPr="008D1BEF">
        <w:rPr>
          <w:rFonts w:ascii="Arial" w:hAnsi="Arial" w:cs="Arial"/>
        </w:rPr>
        <w:t xml:space="preserve">, signed by </w:t>
      </w:r>
      <w:r w:rsidR="00B913E8" w:rsidRPr="008D1BEF">
        <w:rPr>
          <w:rFonts w:ascii="Arial" w:hAnsi="Arial" w:cs="Arial"/>
        </w:rPr>
        <w:t xml:space="preserve">the Authorized Representative who </w:t>
      </w:r>
      <w:r w:rsidRPr="008D1BEF">
        <w:rPr>
          <w:rFonts w:ascii="Arial" w:hAnsi="Arial" w:cs="Arial"/>
        </w:rPr>
        <w:t xml:space="preserve">signs the </w:t>
      </w:r>
      <w:r w:rsidRPr="008D1BEF">
        <w:rPr>
          <w:rFonts w:ascii="Arial" w:hAnsi="Arial" w:cs="Arial"/>
          <w:i/>
        </w:rPr>
        <w:t>Filing</w:t>
      </w:r>
      <w:r w:rsidRPr="008D1BEF">
        <w:rPr>
          <w:rFonts w:ascii="Arial" w:hAnsi="Arial" w:cs="Arial"/>
        </w:rPr>
        <w:t xml:space="preserve">.  </w:t>
      </w:r>
    </w:p>
    <w:p w14:paraId="49439BB5"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Note that the total for each of the several types of Attributes/Certificates will be copied automatically from Table </w:t>
      </w:r>
      <w:r w:rsidR="006539D8" w:rsidRPr="008D1BEF">
        <w:rPr>
          <w:rFonts w:ascii="Arial" w:hAnsi="Arial" w:cs="Arial"/>
        </w:rPr>
        <w:t xml:space="preserve">4B </w:t>
      </w:r>
      <w:r w:rsidRPr="008D1BEF">
        <w:rPr>
          <w:rFonts w:ascii="Arial" w:hAnsi="Arial" w:cs="Arial"/>
        </w:rPr>
        <w:t xml:space="preserve">to a cell just under the Total cell for </w:t>
      </w:r>
      <w:r w:rsidR="00C3399F">
        <w:rPr>
          <w:rFonts w:ascii="Arial" w:hAnsi="Arial" w:cs="Arial"/>
        </w:rPr>
        <w:t>the “Not Documented” c</w:t>
      </w:r>
      <w:r w:rsidRPr="008D1BEF">
        <w:rPr>
          <w:rFonts w:ascii="Arial" w:hAnsi="Arial" w:cs="Arial"/>
        </w:rPr>
        <w:t>olumn</w:t>
      </w:r>
      <w:r w:rsidR="00C3399F">
        <w:rPr>
          <w:rFonts w:ascii="Arial" w:hAnsi="Arial" w:cs="Arial"/>
        </w:rPr>
        <w:t>s.</w:t>
      </w:r>
      <w:r w:rsidRPr="008D1BEF">
        <w:rPr>
          <w:rFonts w:ascii="Arial" w:hAnsi="Arial" w:cs="Arial"/>
        </w:rPr>
        <w:t xml:space="preserve">  </w:t>
      </w:r>
      <w:r w:rsidRPr="008D1BEF">
        <w:rPr>
          <w:rFonts w:ascii="Arial" w:hAnsi="Arial" w:cs="Arial"/>
          <w:i/>
        </w:rPr>
        <w:t xml:space="preserve">If the value copied from Table </w:t>
      </w:r>
      <w:r w:rsidR="006539D8" w:rsidRPr="008D1BEF">
        <w:rPr>
          <w:rFonts w:ascii="Arial" w:hAnsi="Arial" w:cs="Arial"/>
          <w:i/>
        </w:rPr>
        <w:t xml:space="preserve">4B </w:t>
      </w:r>
      <w:r w:rsidRPr="008D1BEF">
        <w:rPr>
          <w:rFonts w:ascii="Arial" w:hAnsi="Arial" w:cs="Arial"/>
          <w:i/>
        </w:rPr>
        <w:t xml:space="preserve">does not match the relevant Total cell in a compliance table, then either you have made an error and </w:t>
      </w:r>
      <w:r w:rsidR="00BA008F" w:rsidRPr="008D1BEF">
        <w:rPr>
          <w:rFonts w:ascii="Arial" w:hAnsi="Arial" w:cs="Arial"/>
          <w:i/>
        </w:rPr>
        <w:t xml:space="preserve">must </w:t>
      </w:r>
      <w:r w:rsidRPr="008D1BEF">
        <w:rPr>
          <w:rFonts w:ascii="Arial" w:hAnsi="Arial" w:cs="Arial"/>
          <w:i/>
        </w:rPr>
        <w:t xml:space="preserve">correct it, or </w:t>
      </w:r>
      <w:r w:rsidR="00BA008F" w:rsidRPr="008D1BEF">
        <w:rPr>
          <w:rFonts w:ascii="Arial" w:hAnsi="Arial" w:cs="Arial"/>
          <w:i/>
        </w:rPr>
        <w:t xml:space="preserve">you must </w:t>
      </w:r>
      <w:r w:rsidRPr="008D1BEF">
        <w:rPr>
          <w:rFonts w:ascii="Arial" w:hAnsi="Arial" w:cs="Arial"/>
          <w:i/>
        </w:rPr>
        <w:t>attach an explanation with the Filing.</w:t>
      </w:r>
    </w:p>
    <w:p w14:paraId="41B941C6" w14:textId="77777777" w:rsidR="00896903" w:rsidRPr="008D1BEF" w:rsidRDefault="00896903" w:rsidP="0006529D">
      <w:pPr>
        <w:pStyle w:val="bul1"/>
        <w:numPr>
          <w:ilvl w:val="0"/>
          <w:numId w:val="0"/>
        </w:numPr>
        <w:spacing w:after="240"/>
        <w:rPr>
          <w:rFonts w:ascii="Arial" w:hAnsi="Arial" w:cs="Arial"/>
        </w:rPr>
      </w:pPr>
      <w:r w:rsidRPr="008D1BEF">
        <w:rPr>
          <w:rFonts w:ascii="Arial" w:hAnsi="Arial" w:cs="Arial"/>
          <w:b/>
          <w:i/>
        </w:rPr>
        <w:t>Contact the RPS Program Manager for further guidance on satisfactory documentation and verification, or for situations not clearly covered here.</w:t>
      </w:r>
    </w:p>
    <w:p w14:paraId="7B1D2CA8" w14:textId="77777777" w:rsidR="00A86AA2" w:rsidRDefault="00A86AA2" w:rsidP="00A86AA2">
      <w:pPr>
        <w:pStyle w:val="bul1"/>
        <w:numPr>
          <w:ilvl w:val="0"/>
          <w:numId w:val="0"/>
        </w:numPr>
        <w:pBdr>
          <w:bottom w:val="single" w:sz="4" w:space="1" w:color="auto"/>
        </w:pBdr>
        <w:jc w:val="center"/>
        <w:rPr>
          <w:rFonts w:ascii="Arial" w:hAnsi="Arial" w:cs="Arial"/>
        </w:rPr>
      </w:pPr>
    </w:p>
    <w:p w14:paraId="2947202B" w14:textId="77777777" w:rsidR="00A86AA2" w:rsidRDefault="00A86AA2" w:rsidP="00A86AA2">
      <w:pPr>
        <w:pStyle w:val="bul1"/>
        <w:numPr>
          <w:ilvl w:val="0"/>
          <w:numId w:val="0"/>
        </w:numPr>
        <w:jc w:val="center"/>
        <w:rPr>
          <w:rFonts w:ascii="Arial" w:hAnsi="Arial" w:cs="Arial"/>
        </w:rPr>
      </w:pPr>
    </w:p>
    <w:p w14:paraId="09164963" w14:textId="77777777" w:rsidR="00D85FE2" w:rsidRDefault="00D85FE2">
      <w:pPr>
        <w:rPr>
          <w:rFonts w:ascii="Arial Rounded MT Bold" w:hAnsi="Arial Rounded MT Bold" w:cs="Arial"/>
          <w:b/>
          <w:bCs/>
          <w:smallCaps/>
          <w:snapToGrid w:val="0"/>
          <w:color w:val="800000"/>
          <w:sz w:val="22"/>
          <w:szCs w:val="22"/>
          <w:u w:val="single"/>
        </w:rPr>
      </w:pPr>
      <w:r>
        <w:rPr>
          <w:rFonts w:ascii="Arial Rounded MT Bold" w:hAnsi="Arial Rounded MT Bold" w:cs="Arial"/>
          <w:bCs/>
          <w:smallCaps/>
          <w:color w:val="800000"/>
          <w:szCs w:val="22"/>
          <w:u w:val="single"/>
        </w:rPr>
        <w:br w:type="page"/>
      </w:r>
    </w:p>
    <w:p w14:paraId="28A9E445" w14:textId="72184DEA" w:rsidR="00E11C4B" w:rsidRPr="00727B38" w:rsidRDefault="00A35ED4" w:rsidP="00E11C4B">
      <w:pPr>
        <w:pStyle w:val="BodyText3"/>
        <w:spacing w:after="240"/>
        <w:jc w:val="center"/>
        <w:rPr>
          <w:rFonts w:ascii="Arial Rounded MT Bold" w:hAnsi="Arial Rounded MT Bold" w:cs="Arial"/>
          <w:bCs/>
          <w:smallCaps/>
          <w:color w:val="800000"/>
          <w:szCs w:val="22"/>
          <w:u w:val="single"/>
        </w:rPr>
      </w:pPr>
      <w:r w:rsidRPr="00727B38">
        <w:rPr>
          <w:rFonts w:ascii="Arial Rounded MT Bold" w:hAnsi="Arial Rounded MT Bold" w:cs="Arial"/>
          <w:bCs/>
          <w:smallCaps/>
          <w:color w:val="800000"/>
          <w:szCs w:val="22"/>
          <w:u w:val="single"/>
        </w:rPr>
        <w:lastRenderedPageBreak/>
        <w:t xml:space="preserve">TAB </w:t>
      </w:r>
      <w:r w:rsidR="001B4538" w:rsidRPr="00727B38">
        <w:rPr>
          <w:rFonts w:ascii="Arial Rounded MT Bold" w:hAnsi="Arial Rounded MT Bold" w:cs="Arial"/>
          <w:bCs/>
          <w:smallCaps/>
          <w:color w:val="800000"/>
          <w:szCs w:val="22"/>
          <w:u w:val="single"/>
        </w:rPr>
        <w:t>5</w:t>
      </w:r>
      <w:r w:rsidR="00D85FE2">
        <w:rPr>
          <w:rFonts w:ascii="Arial Rounded MT Bold" w:hAnsi="Arial Rounded MT Bold" w:cs="Arial"/>
          <w:bCs/>
          <w:smallCaps/>
          <w:color w:val="800000"/>
          <w:szCs w:val="22"/>
          <w:u w:val="single"/>
        </w:rPr>
        <w:t>:</w:t>
      </w:r>
      <w:r w:rsidR="00727B38" w:rsidRPr="00727B38">
        <w:rPr>
          <w:rFonts w:ascii="Arial Rounded MT Bold" w:hAnsi="Arial Rounded MT Bold" w:cs="Arial"/>
          <w:bCs/>
          <w:smallCaps/>
          <w:color w:val="800000"/>
          <w:szCs w:val="22"/>
          <w:u w:val="single"/>
        </w:rPr>
        <w:t xml:space="preserve"> RPS I non-SCO</w:t>
      </w:r>
    </w:p>
    <w:p w14:paraId="18A6EBF5" w14:textId="29C121D6" w:rsidR="007F5E86" w:rsidRPr="00E11C4B" w:rsidRDefault="00B11D58" w:rsidP="0006529D">
      <w:pPr>
        <w:spacing w:after="240"/>
        <w:jc w:val="center"/>
        <w:rPr>
          <w:rFonts w:ascii="Arial Rounded MT Bold" w:hAnsi="Arial Rounded MT Bold"/>
          <w:b/>
          <w:smallCaps/>
          <w:snapToGrid w:val="0"/>
          <w:color w:val="800000"/>
          <w:sz w:val="22"/>
          <w:szCs w:val="22"/>
        </w:rPr>
      </w:pPr>
      <w:r>
        <w:rPr>
          <w:rFonts w:ascii="Arial Rounded MT Bold" w:hAnsi="Arial Rounded MT Bold"/>
          <w:b/>
          <w:smallCaps/>
          <w:snapToGrid w:val="0"/>
          <w:color w:val="800000"/>
          <w:sz w:val="22"/>
          <w:szCs w:val="22"/>
        </w:rPr>
        <w:t xml:space="preserve">Table 5: </w:t>
      </w:r>
      <w:r w:rsidR="00A35ED4" w:rsidRPr="00E11C4B">
        <w:rPr>
          <w:rFonts w:ascii="Arial Rounded MT Bold" w:hAnsi="Arial Rounded MT Bold"/>
          <w:b/>
          <w:smallCaps/>
          <w:snapToGrid w:val="0"/>
          <w:color w:val="800000"/>
          <w:sz w:val="22"/>
          <w:szCs w:val="22"/>
        </w:rPr>
        <w:t>RPS Class I Annual Compliance Calculations</w:t>
      </w:r>
      <w:r w:rsidR="004A3495" w:rsidRPr="00E11C4B">
        <w:rPr>
          <w:rFonts w:ascii="Arial Rounded MT Bold" w:hAnsi="Arial Rounded MT Bold"/>
          <w:b/>
          <w:smallCaps/>
          <w:snapToGrid w:val="0"/>
          <w:color w:val="800000"/>
          <w:sz w:val="22"/>
          <w:szCs w:val="22"/>
        </w:rPr>
        <w:t xml:space="preserve"> </w:t>
      </w:r>
      <w:r w:rsidR="00A35ED4" w:rsidRPr="00E11C4B">
        <w:rPr>
          <w:rFonts w:ascii="Arial Rounded MT Bold" w:hAnsi="Arial Rounded MT Bold"/>
          <w:b/>
          <w:smallCaps/>
          <w:snapToGrid w:val="0"/>
          <w:color w:val="800000"/>
          <w:sz w:val="22"/>
          <w:szCs w:val="22"/>
        </w:rPr>
        <w:t>(net of the Solar Carve-Outs)</w:t>
      </w:r>
    </w:p>
    <w:p w14:paraId="56B6D504" w14:textId="77777777" w:rsidR="0077120A" w:rsidRPr="00A86AA2" w:rsidRDefault="0077120A" w:rsidP="00A86AA2">
      <w:pPr>
        <w:spacing w:after="120"/>
        <w:rPr>
          <w:rFonts w:ascii="Arial" w:hAnsi="Arial" w:cs="Arial"/>
          <w:b/>
          <w:snapToGrid w:val="0"/>
          <w:sz w:val="22"/>
        </w:rPr>
      </w:pPr>
      <w:r w:rsidRPr="00A86AA2">
        <w:rPr>
          <w:rFonts w:ascii="Arial" w:hAnsi="Arial" w:cs="Arial"/>
          <w:b/>
          <w:snapToGrid w:val="0"/>
          <w:sz w:val="22"/>
        </w:rPr>
        <w:t>RPS Class I Compliance Table – Brief Summary</w:t>
      </w:r>
    </w:p>
    <w:p w14:paraId="775570DA" w14:textId="1593B2FB" w:rsidR="001257B5" w:rsidRDefault="0077120A" w:rsidP="00EA7B06">
      <w:pPr>
        <w:pStyle w:val="bul1"/>
        <w:numPr>
          <w:ilvl w:val="0"/>
          <w:numId w:val="0"/>
        </w:numPr>
        <w:spacing w:after="240"/>
        <w:rPr>
          <w:rFonts w:ascii="Arial" w:hAnsi="Arial" w:cs="Arial"/>
          <w:snapToGrid w:val="0"/>
        </w:rPr>
      </w:pPr>
      <w:r w:rsidRPr="00FA36F2">
        <w:rPr>
          <w:rFonts w:ascii="Arial" w:hAnsi="Arial" w:cs="Arial"/>
        </w:rPr>
        <w:t xml:space="preserve">The name of each Massachusetts NEPOOL GIS sub-account will be copied from </w:t>
      </w:r>
      <w:r w:rsidR="00346483" w:rsidRPr="00FA36F2">
        <w:rPr>
          <w:rFonts w:ascii="Arial" w:hAnsi="Arial" w:cs="Arial"/>
        </w:rPr>
        <w:t>Column</w:t>
      </w:r>
      <w:r w:rsidRPr="00FA36F2">
        <w:rPr>
          <w:rFonts w:ascii="Arial" w:hAnsi="Arial" w:cs="Arial"/>
        </w:rPr>
        <w:t xml:space="preserve"> B of Table </w:t>
      </w:r>
      <w:r w:rsidR="000552BF" w:rsidRPr="00FA36F2">
        <w:rPr>
          <w:rFonts w:ascii="Arial" w:hAnsi="Arial" w:cs="Arial"/>
        </w:rPr>
        <w:t xml:space="preserve">1A </w:t>
      </w:r>
      <w:r w:rsidRPr="00FA36F2">
        <w:rPr>
          <w:rFonts w:ascii="Arial" w:hAnsi="Arial" w:cs="Arial"/>
        </w:rPr>
        <w:t xml:space="preserve">to </w:t>
      </w:r>
      <w:r w:rsidR="00346483" w:rsidRPr="00FA36F2">
        <w:rPr>
          <w:rFonts w:ascii="Arial" w:hAnsi="Arial" w:cs="Arial"/>
        </w:rPr>
        <w:t>Column</w:t>
      </w:r>
      <w:r w:rsidRPr="00FA36F2">
        <w:rPr>
          <w:rFonts w:ascii="Arial" w:hAnsi="Arial" w:cs="Arial"/>
        </w:rPr>
        <w:t xml:space="preserve"> B</w:t>
      </w:r>
      <w:r w:rsidRPr="00FA36F2">
        <w:rPr>
          <w:rFonts w:ascii="Arial" w:hAnsi="Arial" w:cs="Arial"/>
          <w:snapToGrid w:val="0"/>
        </w:rPr>
        <w:t xml:space="preserve"> of this table. </w:t>
      </w:r>
      <w:r w:rsidR="00031281">
        <w:rPr>
          <w:rFonts w:ascii="Arial" w:hAnsi="Arial" w:cs="Arial"/>
          <w:snapToGrid w:val="0"/>
        </w:rPr>
        <w:t xml:space="preserve"> </w:t>
      </w:r>
      <w:r w:rsidR="00031281" w:rsidRPr="00FA36F2">
        <w:rPr>
          <w:rFonts w:ascii="Arial" w:hAnsi="Arial" w:cs="Arial"/>
          <w:snapToGrid w:val="0"/>
        </w:rPr>
        <w:t xml:space="preserve">In addition, the total quantity of electricity sold (Retail Load Obligation) under each product will be copied automatically from Column C of Table 1A to Column C of this table.  </w:t>
      </w:r>
      <w:r w:rsidR="001257B5" w:rsidRPr="00FA36F2">
        <w:rPr>
          <w:rFonts w:ascii="Arial" w:hAnsi="Arial" w:cs="Arial"/>
          <w:snapToGrid w:val="0"/>
        </w:rPr>
        <w:t xml:space="preserve">The information in Columns B and C of Table Two also will be copied </w:t>
      </w:r>
      <w:r w:rsidR="001257B5" w:rsidRPr="00FA36F2">
        <w:rPr>
          <w:rFonts w:ascii="Arial" w:hAnsi="Arial" w:cs="Arial"/>
        </w:rPr>
        <w:t xml:space="preserve">automatically </w:t>
      </w:r>
      <w:r w:rsidR="001257B5" w:rsidRPr="00FA36F2">
        <w:rPr>
          <w:rFonts w:ascii="Arial" w:hAnsi="Arial" w:cs="Arial"/>
          <w:snapToGrid w:val="0"/>
        </w:rPr>
        <w:t xml:space="preserve">to the other </w:t>
      </w:r>
      <w:r w:rsidR="004D55B9">
        <w:rPr>
          <w:rFonts w:ascii="Arial" w:hAnsi="Arial" w:cs="Arial"/>
          <w:snapToGrid w:val="0"/>
        </w:rPr>
        <w:t>5</w:t>
      </w:r>
      <w:r w:rsidR="001257B5" w:rsidRPr="00FA36F2">
        <w:rPr>
          <w:rFonts w:ascii="Arial" w:hAnsi="Arial" w:cs="Arial"/>
          <w:snapToGrid w:val="0"/>
        </w:rPr>
        <w:t xml:space="preserve"> Compliance Tables.</w:t>
      </w:r>
    </w:p>
    <w:p w14:paraId="3F16F171" w14:textId="2880FC22" w:rsidR="0077120A" w:rsidRPr="00FA36F2" w:rsidRDefault="00031281" w:rsidP="00EA7B06">
      <w:pPr>
        <w:pStyle w:val="bul1"/>
        <w:numPr>
          <w:ilvl w:val="0"/>
          <w:numId w:val="0"/>
        </w:numPr>
        <w:spacing w:after="240"/>
        <w:rPr>
          <w:rFonts w:ascii="Arial" w:hAnsi="Arial" w:cs="Arial"/>
        </w:rPr>
      </w:pPr>
      <w:r>
        <w:rPr>
          <w:rFonts w:ascii="Arial" w:hAnsi="Arial" w:cs="Arial"/>
          <w:snapToGrid w:val="0"/>
        </w:rPr>
        <w:t>The total quantity of Class I Exempt Load will be copied to Column D from Column F of Table 2A. The tot</w:t>
      </w:r>
      <w:r w:rsidR="001257B5">
        <w:rPr>
          <w:rFonts w:ascii="Arial" w:hAnsi="Arial" w:cs="Arial"/>
          <w:snapToGrid w:val="0"/>
        </w:rPr>
        <w:t>a</w:t>
      </w:r>
      <w:r>
        <w:rPr>
          <w:rFonts w:ascii="Arial" w:hAnsi="Arial" w:cs="Arial"/>
          <w:snapToGrid w:val="0"/>
        </w:rPr>
        <w:t xml:space="preserve">l </w:t>
      </w:r>
      <w:r w:rsidR="001257B5">
        <w:rPr>
          <w:rFonts w:ascii="Arial" w:hAnsi="Arial" w:cs="Arial"/>
          <w:snapToGrid w:val="0"/>
        </w:rPr>
        <w:t xml:space="preserve">net </w:t>
      </w:r>
      <w:r>
        <w:rPr>
          <w:rFonts w:ascii="Arial" w:hAnsi="Arial" w:cs="Arial"/>
          <w:snapToGrid w:val="0"/>
        </w:rPr>
        <w:t xml:space="preserve">quantity of Class I Load will be copied to Column </w:t>
      </w:r>
      <w:r w:rsidR="001257B5">
        <w:rPr>
          <w:rFonts w:ascii="Arial" w:hAnsi="Arial" w:cs="Arial"/>
          <w:snapToGrid w:val="0"/>
        </w:rPr>
        <w:t>E</w:t>
      </w:r>
      <w:r>
        <w:rPr>
          <w:rFonts w:ascii="Arial" w:hAnsi="Arial" w:cs="Arial"/>
          <w:snapToGrid w:val="0"/>
        </w:rPr>
        <w:t xml:space="preserve"> from Column </w:t>
      </w:r>
      <w:r w:rsidR="001257B5">
        <w:rPr>
          <w:rFonts w:ascii="Arial" w:hAnsi="Arial" w:cs="Arial"/>
          <w:snapToGrid w:val="0"/>
        </w:rPr>
        <w:t>G</w:t>
      </w:r>
      <w:r>
        <w:rPr>
          <w:rFonts w:ascii="Arial" w:hAnsi="Arial" w:cs="Arial"/>
          <w:snapToGrid w:val="0"/>
        </w:rPr>
        <w:t xml:space="preserve"> of Table </w:t>
      </w:r>
      <w:r w:rsidR="001257B5">
        <w:rPr>
          <w:rFonts w:ascii="Arial" w:hAnsi="Arial" w:cs="Arial"/>
          <w:snapToGrid w:val="0"/>
        </w:rPr>
        <w:t>2</w:t>
      </w:r>
      <w:r>
        <w:rPr>
          <w:rFonts w:ascii="Arial" w:hAnsi="Arial" w:cs="Arial"/>
          <w:snapToGrid w:val="0"/>
        </w:rPr>
        <w:t xml:space="preserve">A. </w:t>
      </w:r>
      <w:r w:rsidR="0077120A" w:rsidRPr="00FA36F2">
        <w:rPr>
          <w:rFonts w:ascii="Arial" w:hAnsi="Arial" w:cs="Arial"/>
          <w:snapToGrid w:val="0"/>
        </w:rPr>
        <w:t xml:space="preserve"> </w:t>
      </w:r>
    </w:p>
    <w:p w14:paraId="6E39409C" w14:textId="148531F7" w:rsidR="0077120A" w:rsidRPr="00FA36F2" w:rsidRDefault="0077120A" w:rsidP="00EA7B06">
      <w:pPr>
        <w:pStyle w:val="bul1"/>
        <w:numPr>
          <w:ilvl w:val="0"/>
          <w:numId w:val="0"/>
        </w:numPr>
        <w:spacing w:after="240"/>
        <w:rPr>
          <w:rFonts w:ascii="Arial" w:hAnsi="Arial" w:cs="Arial"/>
        </w:rPr>
      </w:pPr>
      <w:r w:rsidRPr="00FA36F2">
        <w:rPr>
          <w:rFonts w:ascii="Arial" w:hAnsi="Arial" w:cs="Arial"/>
        </w:rPr>
        <w:t xml:space="preserve">In </w:t>
      </w:r>
      <w:r w:rsidR="00346483" w:rsidRPr="00FA36F2">
        <w:rPr>
          <w:rFonts w:ascii="Arial" w:hAnsi="Arial" w:cs="Arial"/>
        </w:rPr>
        <w:t>Column</w:t>
      </w:r>
      <w:r w:rsidRPr="00FA36F2">
        <w:rPr>
          <w:rFonts w:ascii="Arial" w:hAnsi="Arial" w:cs="Arial"/>
        </w:rPr>
        <w:t xml:space="preserve">s </w:t>
      </w:r>
      <w:r w:rsidR="001257B5">
        <w:rPr>
          <w:rFonts w:ascii="Arial" w:hAnsi="Arial" w:cs="Arial"/>
        </w:rPr>
        <w:t>F</w:t>
      </w:r>
      <w:r w:rsidRPr="00FA36F2">
        <w:rPr>
          <w:rFonts w:ascii="Arial" w:hAnsi="Arial" w:cs="Arial"/>
        </w:rPr>
        <w:t xml:space="preserve"> through </w:t>
      </w:r>
      <w:r w:rsidR="001257B5">
        <w:rPr>
          <w:rFonts w:ascii="Arial" w:hAnsi="Arial" w:cs="Arial"/>
        </w:rPr>
        <w:t>I</w:t>
      </w:r>
      <w:r w:rsidRPr="00FA36F2">
        <w:rPr>
          <w:rFonts w:ascii="Arial" w:hAnsi="Arial" w:cs="Arial"/>
        </w:rPr>
        <w:t>, enter the quantity of RPS Class I Renewable Generation Attributes</w:t>
      </w:r>
      <w:bookmarkStart w:id="8" w:name="_Ref420605628"/>
      <w:r w:rsidRPr="00F54641">
        <w:rPr>
          <w:rStyle w:val="FootnoteReference"/>
          <w:rFonts w:ascii="Arial Rounded MT Bold" w:hAnsi="Arial Rounded MT Bold"/>
          <w:color w:val="000000"/>
          <w:sz w:val="22"/>
          <w:szCs w:val="22"/>
        </w:rPr>
        <w:footnoteReference w:id="4"/>
      </w:r>
      <w:bookmarkEnd w:id="8"/>
      <w:r w:rsidRPr="00F54641">
        <w:rPr>
          <w:rStyle w:val="FootnoteReference"/>
          <w:rFonts w:ascii="Arial Rounded MT Bold" w:hAnsi="Arial Rounded MT Bold"/>
          <w:color w:val="000000"/>
          <w:sz w:val="22"/>
          <w:szCs w:val="22"/>
        </w:rPr>
        <w:t xml:space="preserve"> </w:t>
      </w:r>
      <w:r w:rsidRPr="00FA36F2">
        <w:rPr>
          <w:rFonts w:ascii="Arial" w:hAnsi="Arial" w:cs="Arial"/>
        </w:rPr>
        <w:t>that you have acquired</w:t>
      </w:r>
      <w:r w:rsidRPr="00FA36F2">
        <w:rPr>
          <w:rFonts w:ascii="Arial" w:hAnsi="Arial" w:cs="Arial"/>
          <w:snapToGrid w:val="0"/>
        </w:rPr>
        <w:t xml:space="preserve"> (either as CY </w:t>
      </w:r>
      <w:r w:rsidR="005B09C8">
        <w:rPr>
          <w:rFonts w:ascii="Arial" w:hAnsi="Arial" w:cs="Arial"/>
          <w:snapToGrid w:val="0"/>
        </w:rPr>
        <w:t>2021</w:t>
      </w:r>
      <w:r w:rsidR="00210133" w:rsidRPr="00FA36F2">
        <w:rPr>
          <w:rFonts w:ascii="Arial" w:hAnsi="Arial" w:cs="Arial"/>
          <w:snapToGrid w:val="0"/>
        </w:rPr>
        <w:t xml:space="preserve"> </w:t>
      </w:r>
      <w:r w:rsidRPr="00FA36F2">
        <w:rPr>
          <w:rFonts w:ascii="Arial" w:hAnsi="Arial" w:cs="Arial"/>
          <w:snapToGrid w:val="0"/>
        </w:rPr>
        <w:t>GIS Certificates</w:t>
      </w:r>
      <w:r w:rsidR="00A75D7D">
        <w:rPr>
          <w:rFonts w:ascii="Arial" w:hAnsi="Arial" w:cs="Arial"/>
          <w:snapToGrid w:val="0"/>
        </w:rPr>
        <w:t>. Errant</w:t>
      </w:r>
      <w:r w:rsidRPr="00FA36F2">
        <w:rPr>
          <w:rFonts w:ascii="Arial" w:hAnsi="Arial" w:cs="Arial"/>
          <w:snapToGrid w:val="0"/>
        </w:rPr>
        <w:t xml:space="preserve"> or </w:t>
      </w:r>
      <w:r w:rsidR="00FA36F2">
        <w:rPr>
          <w:rFonts w:ascii="Arial" w:hAnsi="Arial" w:cs="Arial"/>
          <w:snapToGrid w:val="0"/>
        </w:rPr>
        <w:t>B</w:t>
      </w:r>
      <w:r w:rsidRPr="00FA36F2">
        <w:rPr>
          <w:rFonts w:ascii="Arial" w:hAnsi="Arial" w:cs="Arial"/>
          <w:snapToGrid w:val="0"/>
        </w:rPr>
        <w:t xml:space="preserve">anked from the two </w:t>
      </w:r>
      <w:r w:rsidRPr="006E6264">
        <w:rPr>
          <w:rFonts w:ascii="Arial" w:hAnsi="Arial" w:cs="Arial"/>
          <w:snapToGrid w:val="0"/>
        </w:rPr>
        <w:t>previous CY Filings</w:t>
      </w:r>
      <w:r w:rsidRPr="00FA36F2">
        <w:rPr>
          <w:rFonts w:ascii="Arial" w:hAnsi="Arial" w:cs="Arial"/>
          <w:snapToGrid w:val="0"/>
        </w:rPr>
        <w:t xml:space="preserve">) and now own for the purpose of RPS Class I Annual Compliance in CY </w:t>
      </w:r>
      <w:r w:rsidR="005B09C8">
        <w:rPr>
          <w:rFonts w:ascii="Arial" w:hAnsi="Arial" w:cs="Arial"/>
          <w:snapToGrid w:val="0"/>
        </w:rPr>
        <w:t>2021</w:t>
      </w:r>
      <w:r w:rsidRPr="00FA36F2">
        <w:rPr>
          <w:rFonts w:ascii="Arial" w:hAnsi="Arial" w:cs="Arial"/>
          <w:snapToGrid w:val="0"/>
        </w:rPr>
        <w:t>.   See the Detailed Instructions below.</w:t>
      </w:r>
    </w:p>
    <w:p w14:paraId="2570823B" w14:textId="23D43F98" w:rsidR="0077120A" w:rsidRPr="00E07A98" w:rsidRDefault="0077120A" w:rsidP="00EA7B06">
      <w:pPr>
        <w:spacing w:after="240"/>
        <w:rPr>
          <w:snapToGrid w:val="0"/>
          <w:sz w:val="22"/>
          <w:u w:val="single"/>
        </w:rPr>
      </w:pPr>
      <w:r w:rsidRPr="00E07A98">
        <w:rPr>
          <w:i/>
          <w:snapToGrid w:val="0"/>
          <w:sz w:val="22"/>
          <w:u w:val="single"/>
        </w:rPr>
        <w:t xml:space="preserve">Most of the instructions for Table </w:t>
      </w:r>
      <w:r w:rsidR="004D55B9">
        <w:rPr>
          <w:i/>
          <w:snapToGrid w:val="0"/>
          <w:sz w:val="22"/>
          <w:u w:val="single"/>
        </w:rPr>
        <w:t>5</w:t>
      </w:r>
      <w:r w:rsidR="000552BF" w:rsidRPr="00E07A98">
        <w:rPr>
          <w:i/>
          <w:snapToGrid w:val="0"/>
          <w:sz w:val="22"/>
          <w:u w:val="single"/>
        </w:rPr>
        <w:t xml:space="preserve"> </w:t>
      </w:r>
      <w:r w:rsidR="00511E06" w:rsidRPr="00E07A98">
        <w:rPr>
          <w:i/>
          <w:snapToGrid w:val="0"/>
          <w:sz w:val="22"/>
          <w:u w:val="single"/>
        </w:rPr>
        <w:t>are identical to</w:t>
      </w:r>
      <w:r w:rsidRPr="00E07A98">
        <w:rPr>
          <w:i/>
          <w:snapToGrid w:val="0"/>
          <w:sz w:val="22"/>
          <w:u w:val="single"/>
        </w:rPr>
        <w:t xml:space="preserve"> the instructions for Tables </w:t>
      </w:r>
      <w:r w:rsidR="004D55B9">
        <w:rPr>
          <w:i/>
          <w:snapToGrid w:val="0"/>
          <w:sz w:val="22"/>
          <w:u w:val="single"/>
        </w:rPr>
        <w:t>6</w:t>
      </w:r>
      <w:r w:rsidR="000552BF" w:rsidRPr="00E07A98">
        <w:rPr>
          <w:i/>
          <w:snapToGrid w:val="0"/>
          <w:sz w:val="22"/>
          <w:u w:val="single"/>
        </w:rPr>
        <w:t xml:space="preserve"> </w:t>
      </w:r>
      <w:r w:rsidRPr="00E07A98">
        <w:rPr>
          <w:i/>
          <w:snapToGrid w:val="0"/>
          <w:sz w:val="22"/>
          <w:u w:val="single"/>
        </w:rPr>
        <w:t xml:space="preserve">through </w:t>
      </w:r>
      <w:r w:rsidR="004D55B9">
        <w:rPr>
          <w:i/>
          <w:snapToGrid w:val="0"/>
          <w:sz w:val="22"/>
          <w:u w:val="single"/>
        </w:rPr>
        <w:t>11</w:t>
      </w:r>
      <w:r w:rsidRPr="00E07A98">
        <w:rPr>
          <w:i/>
          <w:snapToGrid w:val="0"/>
          <w:sz w:val="22"/>
          <w:u w:val="single"/>
        </w:rPr>
        <w:t>.</w:t>
      </w:r>
    </w:p>
    <w:p w14:paraId="6840D817" w14:textId="77777777" w:rsidR="0077120A" w:rsidRPr="0006529D" w:rsidRDefault="0077120A" w:rsidP="0006529D">
      <w:pPr>
        <w:spacing w:after="120"/>
        <w:rPr>
          <w:rFonts w:ascii="Arial" w:hAnsi="Arial" w:cs="Arial"/>
          <w:b/>
          <w:snapToGrid w:val="0"/>
          <w:sz w:val="22"/>
        </w:rPr>
      </w:pPr>
      <w:r w:rsidRPr="0006529D">
        <w:rPr>
          <w:rFonts w:ascii="Arial" w:hAnsi="Arial" w:cs="Arial"/>
          <w:b/>
          <w:snapToGrid w:val="0"/>
          <w:sz w:val="22"/>
        </w:rPr>
        <w:t>Procedure for Determination of Retail Sales as Retail Load Obligation:</w:t>
      </w:r>
    </w:p>
    <w:p w14:paraId="1AAECF36" w14:textId="54F4D7B5" w:rsidR="0077120A" w:rsidRPr="0006529D" w:rsidRDefault="0077120A" w:rsidP="00EA7B06">
      <w:pPr>
        <w:spacing w:after="240"/>
        <w:rPr>
          <w:rFonts w:ascii="Arial" w:hAnsi="Arial" w:cs="Arial"/>
          <w:snapToGrid w:val="0"/>
        </w:rPr>
      </w:pPr>
      <w:r w:rsidRPr="0006529D">
        <w:rPr>
          <w:rFonts w:ascii="Arial" w:hAnsi="Arial" w:cs="Arial"/>
          <w:snapToGrid w:val="0"/>
        </w:rPr>
        <w:t xml:space="preserve">In accordance with the </w:t>
      </w:r>
      <w:hyperlink r:id="rId17" w:history="1">
        <w:r w:rsidRPr="0006529D">
          <w:rPr>
            <w:rStyle w:val="Hyperlink"/>
            <w:rFonts w:ascii="Arial" w:hAnsi="Arial" w:cs="Arial"/>
            <w:i/>
            <w:snapToGrid w:val="0"/>
          </w:rPr>
          <w:t>Guideline</w:t>
        </w:r>
      </w:hyperlink>
      <w:r w:rsidRPr="0006529D">
        <w:rPr>
          <w:rFonts w:ascii="Arial" w:hAnsi="Arial" w:cs="Arial"/>
          <w:i/>
          <w:snapToGrid w:val="0"/>
        </w:rPr>
        <w:t xml:space="preserve"> </w:t>
      </w:r>
      <w:r w:rsidRPr="0006529D">
        <w:rPr>
          <w:rFonts w:ascii="Arial" w:hAnsi="Arial" w:cs="Arial"/>
          <w:snapToGrid w:val="0"/>
        </w:rPr>
        <w:t>dated May 24, 2012,</w:t>
      </w:r>
      <w:bookmarkStart w:id="9" w:name="_Ref420687039"/>
      <w:r w:rsidRPr="0006529D">
        <w:rPr>
          <w:rStyle w:val="FootnoteReference"/>
          <w:rFonts w:ascii="Arial" w:hAnsi="Arial" w:cs="Arial"/>
          <w:snapToGrid w:val="0"/>
        </w:rPr>
        <w:footnoteReference w:id="5"/>
      </w:r>
      <w:bookmarkEnd w:id="9"/>
      <w:r w:rsidRPr="0006529D">
        <w:rPr>
          <w:rFonts w:ascii="Arial" w:hAnsi="Arial" w:cs="Arial"/>
          <w:snapToGrid w:val="0"/>
        </w:rPr>
        <w:t xml:space="preserve"> and subject to certain adjustments provided in that </w:t>
      </w:r>
      <w:r w:rsidRPr="0006529D">
        <w:rPr>
          <w:rFonts w:ascii="Arial" w:hAnsi="Arial" w:cs="Arial"/>
          <w:i/>
          <w:snapToGrid w:val="0"/>
        </w:rPr>
        <w:t>Guideline</w:t>
      </w:r>
      <w:r w:rsidRPr="0006529D">
        <w:rPr>
          <w:rFonts w:ascii="Arial" w:hAnsi="Arial" w:cs="Arial"/>
          <w:snapToGrid w:val="0"/>
        </w:rPr>
        <w:t xml:space="preserve">, each Supplier will regard and use as the total electricity sold to its End-Use Customers (Table </w:t>
      </w:r>
      <w:r w:rsidR="0053048C" w:rsidRPr="0006529D">
        <w:rPr>
          <w:rFonts w:ascii="Arial" w:hAnsi="Arial" w:cs="Arial"/>
          <w:snapToGrid w:val="0"/>
        </w:rPr>
        <w:t>1A</w:t>
      </w:r>
      <w:r w:rsidRPr="0006529D">
        <w:rPr>
          <w:rFonts w:ascii="Arial" w:hAnsi="Arial" w:cs="Arial"/>
          <w:snapToGrid w:val="0"/>
        </w:rPr>
        <w:t xml:space="preserve">, </w:t>
      </w:r>
      <w:r w:rsidR="00346483" w:rsidRPr="0006529D">
        <w:rPr>
          <w:rFonts w:ascii="Arial" w:hAnsi="Arial" w:cs="Arial"/>
          <w:snapToGrid w:val="0"/>
        </w:rPr>
        <w:t>Column</w:t>
      </w:r>
      <w:r w:rsidRPr="0006529D">
        <w:rPr>
          <w:rFonts w:ascii="Arial" w:hAnsi="Arial" w:cs="Arial"/>
          <w:snapToGrid w:val="0"/>
        </w:rPr>
        <w:t> </w:t>
      </w:r>
      <w:r w:rsidR="000552BF" w:rsidRPr="0006529D">
        <w:rPr>
          <w:rFonts w:ascii="Arial" w:hAnsi="Arial" w:cs="Arial"/>
          <w:snapToGrid w:val="0"/>
        </w:rPr>
        <w:t>C</w:t>
      </w:r>
      <w:r w:rsidRPr="0006529D">
        <w:rPr>
          <w:rFonts w:ascii="Arial" w:hAnsi="Arial" w:cs="Arial"/>
          <w:snapToGrid w:val="0"/>
        </w:rPr>
        <w:t xml:space="preserve">) the figure provided by DOER in a </w:t>
      </w:r>
      <w:r w:rsidR="006539D8" w:rsidRPr="0006529D">
        <w:rPr>
          <w:rFonts w:ascii="Arial" w:hAnsi="Arial" w:cs="Arial"/>
          <w:snapToGrid w:val="0"/>
        </w:rPr>
        <w:t xml:space="preserve">“Load Obligation” </w:t>
      </w:r>
      <w:r w:rsidRPr="0006529D">
        <w:rPr>
          <w:rFonts w:ascii="Arial" w:hAnsi="Arial" w:cs="Arial"/>
          <w:snapToGrid w:val="0"/>
        </w:rPr>
        <w:t xml:space="preserve">spreadsheet attached to an email sent to </w:t>
      </w:r>
      <w:r w:rsidR="007C57BB" w:rsidRPr="0006529D">
        <w:rPr>
          <w:rFonts w:ascii="Arial" w:hAnsi="Arial" w:cs="Arial"/>
          <w:snapToGrid w:val="0"/>
        </w:rPr>
        <w:t xml:space="preserve">the </w:t>
      </w:r>
      <w:r w:rsidRPr="0006529D">
        <w:rPr>
          <w:rFonts w:ascii="Arial" w:hAnsi="Arial" w:cs="Arial"/>
          <w:snapToGrid w:val="0"/>
        </w:rPr>
        <w:t xml:space="preserve">Supplier in </w:t>
      </w:r>
      <w:r w:rsidR="00727B38">
        <w:rPr>
          <w:rFonts w:ascii="Arial" w:hAnsi="Arial" w:cs="Arial"/>
          <w:snapToGrid w:val="0"/>
        </w:rPr>
        <w:t>mid-</w:t>
      </w:r>
      <w:r w:rsidRPr="0006529D">
        <w:rPr>
          <w:rFonts w:ascii="Arial" w:hAnsi="Arial" w:cs="Arial"/>
          <w:snapToGrid w:val="0"/>
        </w:rPr>
        <w:t xml:space="preserve">May.  That figure should be the </w:t>
      </w:r>
      <w:r w:rsidRPr="0006529D">
        <w:rPr>
          <w:rFonts w:ascii="Arial" w:hAnsi="Arial" w:cs="Arial"/>
          <w:i/>
          <w:snapToGrid w:val="0"/>
        </w:rPr>
        <w:t>same</w:t>
      </w:r>
      <w:r w:rsidRPr="0006529D">
        <w:rPr>
          <w:rFonts w:ascii="Arial" w:hAnsi="Arial" w:cs="Arial"/>
          <w:snapToGrid w:val="0"/>
        </w:rPr>
        <w:t xml:space="preserve"> as the total that the Supplier can calculate from data provided to it separately by its host utilities.  However, that figure is </w:t>
      </w:r>
      <w:r w:rsidRPr="0006529D">
        <w:rPr>
          <w:rFonts w:ascii="Arial" w:hAnsi="Arial" w:cs="Arial"/>
          <w:i/>
          <w:snapToGrid w:val="0"/>
        </w:rPr>
        <w:t>not</w:t>
      </w:r>
      <w:r w:rsidRPr="0006529D">
        <w:rPr>
          <w:rFonts w:ascii="Arial" w:hAnsi="Arial" w:cs="Arial"/>
          <w:snapToGrid w:val="0"/>
        </w:rPr>
        <w:t xml:space="preserve"> likely to match the total of the Load Obligation Certificates minted in its GIS account during the four quarters of the year, due to the delayed schedule by which the ISO New England reports 90 Day Resettlement data to the GIS Administrator.  The </w:t>
      </w:r>
      <w:r w:rsidRPr="0006529D">
        <w:rPr>
          <w:rFonts w:ascii="Arial" w:hAnsi="Arial" w:cs="Arial"/>
          <w:i/>
          <w:snapToGrid w:val="0"/>
        </w:rPr>
        <w:t>Guideline</w:t>
      </w:r>
      <w:r w:rsidRPr="0006529D">
        <w:rPr>
          <w:rFonts w:ascii="Arial" w:hAnsi="Arial" w:cs="Arial"/>
          <w:snapToGrid w:val="0"/>
        </w:rPr>
        <w:t xml:space="preserve"> and the procedure detailed therein are meant to correct for those delays</w:t>
      </w:r>
      <w:r w:rsidR="00BF4549" w:rsidRPr="0006529D">
        <w:rPr>
          <w:rFonts w:ascii="Arial" w:hAnsi="Arial" w:cs="Arial"/>
          <w:snapToGrid w:val="0"/>
        </w:rPr>
        <w:t xml:space="preserve"> and to ensure that all Suppliers use the same basis for their compliance calculations</w:t>
      </w:r>
      <w:r w:rsidRPr="0006529D">
        <w:rPr>
          <w:rFonts w:ascii="Arial" w:hAnsi="Arial" w:cs="Arial"/>
          <w:snapToGrid w:val="0"/>
        </w:rPr>
        <w:t>.</w:t>
      </w:r>
    </w:p>
    <w:p w14:paraId="3F5010D3" w14:textId="77777777" w:rsidR="0028478C" w:rsidRPr="0006529D" w:rsidRDefault="00391A0D" w:rsidP="0006529D">
      <w:pPr>
        <w:pStyle w:val="BodyTextIndent3"/>
        <w:spacing w:before="0" w:after="120"/>
        <w:ind w:left="29"/>
        <w:rPr>
          <w:rFonts w:ascii="Arial" w:hAnsi="Arial" w:cs="Arial"/>
          <w:b/>
        </w:rPr>
      </w:pPr>
      <w:r w:rsidRPr="0006529D">
        <w:rPr>
          <w:rFonts w:ascii="Arial" w:hAnsi="Arial" w:cs="Arial"/>
          <w:b/>
        </w:rPr>
        <w:t>REC Data</w:t>
      </w:r>
      <w:r w:rsidR="0069642A" w:rsidRPr="0006529D">
        <w:rPr>
          <w:rFonts w:ascii="Arial" w:hAnsi="Arial" w:cs="Arial"/>
          <w:b/>
        </w:rPr>
        <w:t xml:space="preserve"> and </w:t>
      </w:r>
      <w:r w:rsidRPr="0006529D">
        <w:rPr>
          <w:rFonts w:ascii="Arial" w:hAnsi="Arial" w:cs="Arial"/>
          <w:b/>
        </w:rPr>
        <w:t>F</w:t>
      </w:r>
      <w:r w:rsidR="0069642A" w:rsidRPr="0006529D">
        <w:rPr>
          <w:rFonts w:ascii="Arial" w:hAnsi="Arial" w:cs="Arial"/>
          <w:b/>
        </w:rPr>
        <w:t>ormulas:</w:t>
      </w:r>
    </w:p>
    <w:p w14:paraId="7DA2500E" w14:textId="0236830D" w:rsidR="00E26FAC" w:rsidRPr="0006529D" w:rsidRDefault="00E26FAC" w:rsidP="00EA7B06">
      <w:pPr>
        <w:spacing w:after="240"/>
        <w:rPr>
          <w:rFonts w:ascii="Arial" w:hAnsi="Arial" w:cs="Arial"/>
          <w:snapToGrid w:val="0"/>
        </w:rPr>
      </w:pPr>
      <w:r w:rsidRPr="0006529D">
        <w:rPr>
          <w:rFonts w:ascii="Arial" w:hAnsi="Arial" w:cs="Arial"/>
          <w:snapToGrid w:val="0"/>
        </w:rPr>
        <w:t>Enter the Attribute</w:t>
      </w:r>
      <w:r w:rsidR="002A1838" w:rsidRPr="0006529D">
        <w:rPr>
          <w:rFonts w:ascii="Arial" w:hAnsi="Arial" w:cs="Arial"/>
          <w:snapToGrid w:val="0"/>
        </w:rPr>
        <w:t>/Certificate quantities</w:t>
      </w:r>
      <w:r w:rsidRPr="0006529D">
        <w:rPr>
          <w:rFonts w:ascii="Arial" w:hAnsi="Arial" w:cs="Arial"/>
          <w:snapToGrid w:val="0"/>
        </w:rPr>
        <w:t xml:space="preserve"> in the appropriate </w:t>
      </w:r>
      <w:r w:rsidR="00346483" w:rsidRPr="0006529D">
        <w:rPr>
          <w:rFonts w:ascii="Arial" w:hAnsi="Arial" w:cs="Arial"/>
          <w:snapToGrid w:val="0"/>
        </w:rPr>
        <w:t>Column</w:t>
      </w:r>
      <w:r w:rsidRPr="0006529D">
        <w:rPr>
          <w:rFonts w:ascii="Arial" w:hAnsi="Arial" w:cs="Arial"/>
          <w:snapToGrid w:val="0"/>
        </w:rPr>
        <w:t>s D through G</w:t>
      </w:r>
      <w:r w:rsidR="007A59C2" w:rsidRPr="0006529D">
        <w:rPr>
          <w:rFonts w:ascii="Arial" w:hAnsi="Arial" w:cs="Arial"/>
          <w:snapToGrid w:val="0"/>
        </w:rPr>
        <w:t xml:space="preserve"> of Table </w:t>
      </w:r>
      <w:r w:rsidR="004D55B9">
        <w:rPr>
          <w:rFonts w:ascii="Arial" w:hAnsi="Arial" w:cs="Arial"/>
          <w:snapToGrid w:val="0"/>
        </w:rPr>
        <w:t>5</w:t>
      </w:r>
      <w:r w:rsidR="00E749E3" w:rsidRPr="0006529D">
        <w:rPr>
          <w:rFonts w:ascii="Arial" w:hAnsi="Arial" w:cs="Arial"/>
          <w:snapToGrid w:val="0"/>
        </w:rPr>
        <w:t xml:space="preserve"> </w:t>
      </w:r>
      <w:r w:rsidR="002A1838" w:rsidRPr="0006529D">
        <w:rPr>
          <w:rFonts w:ascii="Arial" w:hAnsi="Arial" w:cs="Arial"/>
          <w:snapToGrid w:val="0"/>
        </w:rPr>
        <w:t xml:space="preserve">for </w:t>
      </w:r>
      <w:r w:rsidR="007A59C2" w:rsidRPr="0006529D">
        <w:rPr>
          <w:rFonts w:ascii="Arial" w:hAnsi="Arial" w:cs="Arial"/>
          <w:snapToGrid w:val="0"/>
        </w:rPr>
        <w:t>RPS Class I</w:t>
      </w:r>
      <w:r w:rsidR="005F78F6">
        <w:rPr>
          <w:rFonts w:ascii="Arial" w:hAnsi="Arial" w:cs="Arial"/>
          <w:snapToGrid w:val="0"/>
        </w:rPr>
        <w:t>.</w:t>
      </w:r>
      <w:r w:rsidRPr="0006529D">
        <w:rPr>
          <w:rFonts w:ascii="Arial" w:hAnsi="Arial" w:cs="Arial"/>
          <w:snapToGrid w:val="0"/>
        </w:rPr>
        <w:t xml:space="preserve">  </w:t>
      </w:r>
      <w:r w:rsidR="00D55748" w:rsidRPr="0006529D">
        <w:rPr>
          <w:rFonts w:ascii="Arial" w:hAnsi="Arial" w:cs="Arial"/>
          <w:snapToGrid w:val="0"/>
        </w:rPr>
        <w:t>T</w:t>
      </w:r>
      <w:r w:rsidR="007A59C2" w:rsidRPr="0006529D">
        <w:rPr>
          <w:rFonts w:ascii="Arial" w:hAnsi="Arial" w:cs="Arial"/>
          <w:snapToGrid w:val="0"/>
        </w:rPr>
        <w:t xml:space="preserve">he remaining </w:t>
      </w:r>
      <w:r w:rsidRPr="0006529D">
        <w:rPr>
          <w:rFonts w:ascii="Arial" w:hAnsi="Arial" w:cs="Arial"/>
          <w:snapToGrid w:val="0"/>
        </w:rPr>
        <w:t>column</w:t>
      </w:r>
      <w:r w:rsidR="007A59C2" w:rsidRPr="0006529D">
        <w:rPr>
          <w:rFonts w:ascii="Arial" w:hAnsi="Arial" w:cs="Arial"/>
          <w:snapToGrid w:val="0"/>
        </w:rPr>
        <w:t xml:space="preserve">s of Table </w:t>
      </w:r>
      <w:r w:rsidR="004D55B9">
        <w:rPr>
          <w:rFonts w:ascii="Arial" w:hAnsi="Arial" w:cs="Arial"/>
          <w:snapToGrid w:val="0"/>
        </w:rPr>
        <w:t>5</w:t>
      </w:r>
      <w:r w:rsidR="005F78F6">
        <w:rPr>
          <w:rFonts w:ascii="Arial" w:hAnsi="Arial" w:cs="Arial"/>
          <w:snapToGrid w:val="0"/>
        </w:rPr>
        <w:t xml:space="preserve"> </w:t>
      </w:r>
      <w:r w:rsidR="007A59C2" w:rsidRPr="0006529D">
        <w:rPr>
          <w:rFonts w:ascii="Arial" w:hAnsi="Arial" w:cs="Arial"/>
          <w:snapToGrid w:val="0"/>
        </w:rPr>
        <w:t>(</w:t>
      </w:r>
      <w:r w:rsidRPr="0006529D">
        <w:rPr>
          <w:rFonts w:ascii="Arial" w:hAnsi="Arial" w:cs="Arial"/>
          <w:snapToGrid w:val="0"/>
        </w:rPr>
        <w:t xml:space="preserve">H </w:t>
      </w:r>
      <w:r w:rsidR="005F78F6">
        <w:rPr>
          <w:rFonts w:ascii="Arial" w:hAnsi="Arial" w:cs="Arial"/>
          <w:snapToGrid w:val="0"/>
        </w:rPr>
        <w:t>through</w:t>
      </w:r>
      <w:r w:rsidR="00656E77" w:rsidRPr="0006529D">
        <w:rPr>
          <w:rFonts w:ascii="Arial" w:hAnsi="Arial" w:cs="Arial"/>
          <w:snapToGrid w:val="0"/>
        </w:rPr>
        <w:t xml:space="preserve"> </w:t>
      </w:r>
      <w:r w:rsidR="007A59C2" w:rsidRPr="0006529D">
        <w:rPr>
          <w:rFonts w:ascii="Arial" w:hAnsi="Arial" w:cs="Arial"/>
          <w:snapToGrid w:val="0"/>
        </w:rPr>
        <w:t>M</w:t>
      </w:r>
      <w:r w:rsidR="00F709B2">
        <w:rPr>
          <w:rFonts w:ascii="Arial" w:hAnsi="Arial" w:cs="Arial"/>
          <w:snapToGrid w:val="0"/>
        </w:rPr>
        <w:t>)</w:t>
      </w:r>
      <w:r w:rsidR="00F709B2" w:rsidRPr="0006529D">
        <w:rPr>
          <w:rFonts w:ascii="Arial" w:hAnsi="Arial" w:cs="Arial"/>
          <w:snapToGrid w:val="0"/>
        </w:rPr>
        <w:t xml:space="preserve"> </w:t>
      </w:r>
      <w:r w:rsidR="00F709B2">
        <w:rPr>
          <w:rFonts w:ascii="Arial" w:hAnsi="Arial" w:cs="Arial"/>
          <w:snapToGrid w:val="0"/>
        </w:rPr>
        <w:t>are</w:t>
      </w:r>
      <w:r w:rsidRPr="0006529D">
        <w:rPr>
          <w:rFonts w:ascii="Arial" w:hAnsi="Arial" w:cs="Arial"/>
          <w:snapToGrid w:val="0"/>
        </w:rPr>
        <w:t xml:space="preserve"> </w:t>
      </w:r>
      <w:r w:rsidR="00D55748" w:rsidRPr="0006529D">
        <w:rPr>
          <w:rFonts w:ascii="Arial" w:hAnsi="Arial" w:cs="Arial"/>
          <w:snapToGrid w:val="0"/>
        </w:rPr>
        <w:t xml:space="preserve">explained </w:t>
      </w:r>
      <w:r w:rsidRPr="0006529D">
        <w:rPr>
          <w:rFonts w:ascii="Arial" w:hAnsi="Arial" w:cs="Arial"/>
          <w:snapToGrid w:val="0"/>
        </w:rPr>
        <w:t>in the respective column headings themselves</w:t>
      </w:r>
      <w:r w:rsidR="007C57BB" w:rsidRPr="0006529D">
        <w:rPr>
          <w:rFonts w:ascii="Arial" w:hAnsi="Arial" w:cs="Arial"/>
          <w:snapToGrid w:val="0"/>
        </w:rPr>
        <w:t>; all of the cells in th</w:t>
      </w:r>
      <w:r w:rsidR="005F78F6">
        <w:rPr>
          <w:rFonts w:ascii="Arial" w:hAnsi="Arial" w:cs="Arial"/>
          <w:snapToGrid w:val="0"/>
        </w:rPr>
        <w:t>e</w:t>
      </w:r>
      <w:r w:rsidR="007C57BB" w:rsidRPr="0006529D">
        <w:rPr>
          <w:rFonts w:ascii="Arial" w:hAnsi="Arial" w:cs="Arial"/>
          <w:snapToGrid w:val="0"/>
        </w:rPr>
        <w:t xml:space="preserve">se columns </w:t>
      </w:r>
      <w:r w:rsidR="00D55748" w:rsidRPr="0006529D">
        <w:rPr>
          <w:rFonts w:ascii="Arial" w:hAnsi="Arial" w:cs="Arial"/>
          <w:snapToGrid w:val="0"/>
        </w:rPr>
        <w:t xml:space="preserve">are self-calculating by locked </w:t>
      </w:r>
      <w:r w:rsidRPr="0006529D">
        <w:rPr>
          <w:rFonts w:ascii="Arial" w:hAnsi="Arial" w:cs="Arial"/>
          <w:snapToGrid w:val="0"/>
        </w:rPr>
        <w:t>formula</w:t>
      </w:r>
      <w:r w:rsidR="00AC495E" w:rsidRPr="0006529D">
        <w:rPr>
          <w:rFonts w:ascii="Arial" w:hAnsi="Arial" w:cs="Arial"/>
          <w:snapToGrid w:val="0"/>
        </w:rPr>
        <w:t>s</w:t>
      </w:r>
      <w:r w:rsidR="00BC5EF0" w:rsidRPr="0006529D">
        <w:rPr>
          <w:rFonts w:ascii="Arial" w:hAnsi="Arial" w:cs="Arial"/>
          <w:snapToGrid w:val="0"/>
        </w:rPr>
        <w:t xml:space="preserve">, as </w:t>
      </w:r>
      <w:r w:rsidR="007C57BB" w:rsidRPr="0006529D">
        <w:rPr>
          <w:rFonts w:ascii="Arial" w:hAnsi="Arial" w:cs="Arial"/>
          <w:snapToGrid w:val="0"/>
        </w:rPr>
        <w:t xml:space="preserve">will be </w:t>
      </w:r>
      <w:r w:rsidR="00BC5EF0" w:rsidRPr="0006529D">
        <w:rPr>
          <w:rFonts w:ascii="Arial" w:hAnsi="Arial" w:cs="Arial"/>
          <w:snapToGrid w:val="0"/>
        </w:rPr>
        <w:t>noted below</w:t>
      </w:r>
      <w:r w:rsidR="003A2052" w:rsidRPr="0006529D">
        <w:rPr>
          <w:rFonts w:ascii="Arial" w:hAnsi="Arial" w:cs="Arial"/>
          <w:snapToGrid w:val="0"/>
        </w:rPr>
        <w:t>.</w:t>
      </w:r>
    </w:p>
    <w:p w14:paraId="56E62E62" w14:textId="17F68D1C" w:rsidR="005F78F6" w:rsidRDefault="00D55748" w:rsidP="00EA7B06">
      <w:pPr>
        <w:pStyle w:val="BodyText"/>
        <w:spacing w:after="120"/>
        <w:rPr>
          <w:rFonts w:ascii="Arial" w:hAnsi="Arial" w:cs="Arial"/>
          <w:sz w:val="20"/>
        </w:rPr>
      </w:pPr>
      <w:r w:rsidRPr="0006529D">
        <w:rPr>
          <w:rFonts w:ascii="Arial" w:hAnsi="Arial" w:cs="Arial"/>
          <w:sz w:val="20"/>
        </w:rPr>
        <w:t xml:space="preserve">Those automatic calculations </w:t>
      </w:r>
      <w:r w:rsidR="009134BB" w:rsidRPr="0006529D">
        <w:rPr>
          <w:rFonts w:ascii="Arial" w:hAnsi="Arial" w:cs="Arial"/>
          <w:sz w:val="20"/>
        </w:rPr>
        <w:t xml:space="preserve">in </w:t>
      </w:r>
      <w:r w:rsidR="00346483" w:rsidRPr="0006529D">
        <w:rPr>
          <w:rFonts w:ascii="Arial" w:hAnsi="Arial" w:cs="Arial"/>
          <w:sz w:val="20"/>
        </w:rPr>
        <w:t>Column</w:t>
      </w:r>
      <w:r w:rsidR="009134BB" w:rsidRPr="0006529D">
        <w:rPr>
          <w:rFonts w:ascii="Arial" w:hAnsi="Arial" w:cs="Arial"/>
          <w:sz w:val="20"/>
        </w:rPr>
        <w:t>s H through J of Table</w:t>
      </w:r>
      <w:r w:rsidR="007C57BB" w:rsidRPr="0006529D">
        <w:rPr>
          <w:rFonts w:ascii="Arial" w:hAnsi="Arial" w:cs="Arial"/>
          <w:sz w:val="20"/>
        </w:rPr>
        <w:t xml:space="preserve">s </w:t>
      </w:r>
      <w:r w:rsidR="004D55B9">
        <w:rPr>
          <w:rFonts w:ascii="Arial" w:hAnsi="Arial" w:cs="Arial"/>
          <w:sz w:val="20"/>
        </w:rPr>
        <w:t>5</w:t>
      </w:r>
      <w:r w:rsidR="009134BB" w:rsidRPr="0006529D">
        <w:rPr>
          <w:rFonts w:ascii="Arial" w:hAnsi="Arial" w:cs="Arial"/>
          <w:sz w:val="20"/>
        </w:rPr>
        <w:t>, provide</w:t>
      </w:r>
      <w:r w:rsidR="00003728" w:rsidRPr="0006529D">
        <w:rPr>
          <w:rFonts w:ascii="Arial" w:hAnsi="Arial" w:cs="Arial"/>
          <w:sz w:val="20"/>
        </w:rPr>
        <w:t xml:space="preserve">, </w:t>
      </w:r>
      <w:r w:rsidR="006855F2" w:rsidRPr="0006529D">
        <w:rPr>
          <w:rFonts w:ascii="Arial" w:hAnsi="Arial" w:cs="Arial"/>
          <w:sz w:val="20"/>
        </w:rPr>
        <w:t xml:space="preserve">in </w:t>
      </w:r>
      <w:r w:rsidR="00003728" w:rsidRPr="0006529D">
        <w:rPr>
          <w:rFonts w:ascii="Arial" w:hAnsi="Arial" w:cs="Arial"/>
          <w:sz w:val="20"/>
        </w:rPr>
        <w:t>reverse order,</w:t>
      </w:r>
      <w:r w:rsidR="007C57BB" w:rsidRPr="0006529D">
        <w:rPr>
          <w:rFonts w:ascii="Arial" w:hAnsi="Arial" w:cs="Arial"/>
          <w:sz w:val="20"/>
        </w:rPr>
        <w:t xml:space="preserve"> the quantity of Certificates that are required for compliance</w:t>
      </w:r>
      <w:r w:rsidR="005F78F6">
        <w:rPr>
          <w:rFonts w:ascii="Arial" w:hAnsi="Arial" w:cs="Arial"/>
          <w:sz w:val="20"/>
        </w:rPr>
        <w:t xml:space="preserve"> (Column J)</w:t>
      </w:r>
      <w:r w:rsidR="007C57BB" w:rsidRPr="0006529D">
        <w:rPr>
          <w:rFonts w:ascii="Arial" w:hAnsi="Arial" w:cs="Arial"/>
          <w:sz w:val="20"/>
        </w:rPr>
        <w:t>,</w:t>
      </w:r>
      <w:r w:rsidR="00907A49" w:rsidRPr="0006529D">
        <w:rPr>
          <w:rFonts w:ascii="Arial" w:hAnsi="Arial" w:cs="Arial"/>
          <w:sz w:val="20"/>
        </w:rPr>
        <w:t xml:space="preserve"> </w:t>
      </w:r>
      <w:r w:rsidR="007C57BB" w:rsidRPr="0006529D">
        <w:rPr>
          <w:rFonts w:ascii="Arial" w:hAnsi="Arial" w:cs="Arial"/>
          <w:sz w:val="20"/>
        </w:rPr>
        <w:t xml:space="preserve">the quantity </w:t>
      </w:r>
      <w:r w:rsidR="00003728" w:rsidRPr="0006529D">
        <w:rPr>
          <w:rFonts w:ascii="Arial" w:hAnsi="Arial" w:cs="Arial"/>
          <w:sz w:val="20"/>
        </w:rPr>
        <w:t>reported</w:t>
      </w:r>
      <w:r w:rsidR="005F78F6">
        <w:rPr>
          <w:rFonts w:ascii="Arial" w:hAnsi="Arial" w:cs="Arial"/>
          <w:sz w:val="20"/>
        </w:rPr>
        <w:t xml:space="preserve"> (Column I)</w:t>
      </w:r>
      <w:r w:rsidR="00907A49" w:rsidRPr="0006529D">
        <w:rPr>
          <w:rFonts w:ascii="Arial" w:hAnsi="Arial" w:cs="Arial"/>
          <w:sz w:val="20"/>
        </w:rPr>
        <w:t xml:space="preserve">, and </w:t>
      </w:r>
      <w:r w:rsidR="009134BB" w:rsidRPr="0006529D">
        <w:rPr>
          <w:rFonts w:ascii="Arial" w:hAnsi="Arial" w:cs="Arial"/>
          <w:sz w:val="20"/>
        </w:rPr>
        <w:t>the amount of each of the compliance obligations that must be met through the Alternative</w:t>
      </w:r>
      <w:r w:rsidR="00E26FAC" w:rsidRPr="0006529D">
        <w:rPr>
          <w:rFonts w:ascii="Arial" w:hAnsi="Arial" w:cs="Arial"/>
          <w:sz w:val="20"/>
        </w:rPr>
        <w:t xml:space="preserve"> Compliance </w:t>
      </w:r>
      <w:r w:rsidR="006855F2" w:rsidRPr="0006529D">
        <w:rPr>
          <w:rFonts w:ascii="Arial" w:hAnsi="Arial" w:cs="Arial"/>
          <w:sz w:val="20"/>
        </w:rPr>
        <w:t xml:space="preserve">Payment (ACP) </w:t>
      </w:r>
      <w:r w:rsidR="00AC495E" w:rsidRPr="0006529D">
        <w:rPr>
          <w:rFonts w:ascii="Arial" w:hAnsi="Arial" w:cs="Arial"/>
          <w:sz w:val="20"/>
        </w:rPr>
        <w:t>mechanism</w:t>
      </w:r>
      <w:r w:rsidR="005F78F6">
        <w:rPr>
          <w:rFonts w:ascii="Arial" w:hAnsi="Arial" w:cs="Arial"/>
          <w:sz w:val="20"/>
        </w:rPr>
        <w:t xml:space="preserve"> (Column H)</w:t>
      </w:r>
      <w:r w:rsidR="006855F2" w:rsidRPr="0006529D">
        <w:rPr>
          <w:rFonts w:ascii="Arial" w:hAnsi="Arial" w:cs="Arial"/>
          <w:sz w:val="20"/>
        </w:rPr>
        <w:t>.</w:t>
      </w:r>
    </w:p>
    <w:p w14:paraId="07F39A6A" w14:textId="35E1393F" w:rsidR="0000401A" w:rsidRDefault="00E827E1" w:rsidP="00EA7B06">
      <w:pPr>
        <w:pStyle w:val="BodyText"/>
        <w:spacing w:after="240"/>
        <w:rPr>
          <w:rFonts w:ascii="Arial" w:hAnsi="Arial" w:cs="Arial"/>
          <w:sz w:val="20"/>
        </w:rPr>
      </w:pPr>
      <w:r w:rsidRPr="0006529D">
        <w:rPr>
          <w:rFonts w:ascii="Arial" w:hAnsi="Arial" w:cs="Arial"/>
          <w:sz w:val="20"/>
        </w:rPr>
        <w:lastRenderedPageBreak/>
        <w:t xml:space="preserve">The automatic calculations in the last three columns of </w:t>
      </w:r>
      <w:r w:rsidR="00656E77" w:rsidRPr="0006529D">
        <w:rPr>
          <w:rFonts w:ascii="Arial" w:hAnsi="Arial" w:cs="Arial"/>
          <w:sz w:val="20"/>
        </w:rPr>
        <w:t xml:space="preserve">each </w:t>
      </w:r>
      <w:r w:rsidRPr="0006529D">
        <w:rPr>
          <w:rFonts w:ascii="Arial" w:hAnsi="Arial" w:cs="Arial"/>
          <w:sz w:val="20"/>
        </w:rPr>
        <w:t xml:space="preserve">Compliance Table provide the </w:t>
      </w:r>
      <w:r w:rsidR="00CF3274" w:rsidRPr="0006529D">
        <w:rPr>
          <w:rFonts w:ascii="Arial" w:hAnsi="Arial" w:cs="Arial"/>
          <w:sz w:val="20"/>
        </w:rPr>
        <w:t>number</w:t>
      </w:r>
      <w:r w:rsidRPr="0006529D">
        <w:rPr>
          <w:rFonts w:ascii="Arial" w:hAnsi="Arial" w:cs="Arial"/>
          <w:sz w:val="20"/>
        </w:rPr>
        <w:t xml:space="preserve"> of banked Attributes of each Compliance type</w:t>
      </w:r>
      <w:r w:rsidR="006855F2" w:rsidRPr="0006529D">
        <w:rPr>
          <w:rFonts w:ascii="Arial" w:hAnsi="Arial" w:cs="Arial"/>
          <w:sz w:val="20"/>
        </w:rPr>
        <w:t xml:space="preserve"> that</w:t>
      </w:r>
      <w:r w:rsidRPr="0006529D">
        <w:rPr>
          <w:rFonts w:ascii="Arial" w:hAnsi="Arial" w:cs="Arial"/>
          <w:sz w:val="20"/>
        </w:rPr>
        <w:t xml:space="preserve"> can be banked forward for use towards compliance in the following two Compliance Years</w:t>
      </w:r>
      <w:r w:rsidR="005F78F6">
        <w:rPr>
          <w:rFonts w:ascii="Arial" w:hAnsi="Arial" w:cs="Arial"/>
          <w:sz w:val="20"/>
        </w:rPr>
        <w:t xml:space="preserve"> (</w:t>
      </w:r>
      <w:r w:rsidR="00106E0E">
        <w:rPr>
          <w:rFonts w:ascii="Arial" w:hAnsi="Arial" w:cs="Arial"/>
          <w:sz w:val="20"/>
        </w:rPr>
        <w:t>20</w:t>
      </w:r>
      <w:r w:rsidR="00727B38">
        <w:rPr>
          <w:rFonts w:ascii="Arial" w:hAnsi="Arial" w:cs="Arial"/>
          <w:sz w:val="20"/>
        </w:rPr>
        <w:t>2</w:t>
      </w:r>
      <w:r w:rsidR="00F54641">
        <w:rPr>
          <w:rFonts w:ascii="Arial" w:hAnsi="Arial" w:cs="Arial"/>
          <w:sz w:val="20"/>
        </w:rPr>
        <w:t>3</w:t>
      </w:r>
      <w:r w:rsidR="005F78F6">
        <w:rPr>
          <w:rFonts w:ascii="Arial" w:hAnsi="Arial" w:cs="Arial"/>
          <w:sz w:val="20"/>
        </w:rPr>
        <w:t xml:space="preserve"> and 20</w:t>
      </w:r>
      <w:r w:rsidR="00727B38">
        <w:rPr>
          <w:rFonts w:ascii="Arial" w:hAnsi="Arial" w:cs="Arial"/>
          <w:sz w:val="20"/>
        </w:rPr>
        <w:t>2</w:t>
      </w:r>
      <w:r w:rsidR="00F54641">
        <w:rPr>
          <w:rFonts w:ascii="Arial" w:hAnsi="Arial" w:cs="Arial"/>
          <w:sz w:val="20"/>
        </w:rPr>
        <w:t>3</w:t>
      </w:r>
      <w:r w:rsidR="005F78F6">
        <w:rPr>
          <w:rFonts w:ascii="Arial" w:hAnsi="Arial" w:cs="Arial"/>
          <w:sz w:val="20"/>
        </w:rPr>
        <w:t>)</w:t>
      </w:r>
      <w:r w:rsidRPr="0006529D">
        <w:rPr>
          <w:rFonts w:ascii="Arial" w:hAnsi="Arial" w:cs="Arial"/>
          <w:sz w:val="20"/>
        </w:rPr>
        <w:t>.</w:t>
      </w:r>
    </w:p>
    <w:p w14:paraId="311E4F68" w14:textId="77777777" w:rsidR="00E26FAC" w:rsidRPr="00A86AA2" w:rsidRDefault="00205AAC" w:rsidP="00A86AA2">
      <w:pPr>
        <w:pStyle w:val="BodyTextIndent3"/>
        <w:spacing w:before="0" w:after="240"/>
        <w:ind w:left="29"/>
        <w:rPr>
          <w:rFonts w:ascii="Arial" w:hAnsi="Arial" w:cs="Arial"/>
          <w:b/>
        </w:rPr>
      </w:pPr>
      <w:r w:rsidRPr="00A86AA2">
        <w:rPr>
          <w:rFonts w:ascii="Arial" w:hAnsi="Arial" w:cs="Arial"/>
          <w:b/>
        </w:rPr>
        <w:t xml:space="preserve">Detailed </w:t>
      </w:r>
      <w:r w:rsidR="0077120A" w:rsidRPr="00A86AA2">
        <w:rPr>
          <w:rFonts w:ascii="Arial" w:hAnsi="Arial" w:cs="Arial"/>
          <w:b/>
        </w:rPr>
        <w:t xml:space="preserve">Column </w:t>
      </w:r>
      <w:r w:rsidR="00E26FAC" w:rsidRPr="00A86AA2">
        <w:rPr>
          <w:rFonts w:ascii="Arial" w:hAnsi="Arial" w:cs="Arial"/>
          <w:b/>
        </w:rPr>
        <w:t xml:space="preserve">Instructions </w:t>
      </w:r>
      <w:r w:rsidR="003A2052" w:rsidRPr="00A86AA2">
        <w:rPr>
          <w:rFonts w:ascii="Arial" w:hAnsi="Arial" w:cs="Arial"/>
          <w:b/>
        </w:rPr>
        <w:t xml:space="preserve">for </w:t>
      </w:r>
      <w:r w:rsidR="00C840B9" w:rsidRPr="00A86AA2">
        <w:rPr>
          <w:rFonts w:ascii="Arial" w:hAnsi="Arial" w:cs="Arial"/>
          <w:b/>
        </w:rPr>
        <w:t>RPS Class I Compliance</w:t>
      </w:r>
      <w:r w:rsidR="00A86AA2">
        <w:rPr>
          <w:rFonts w:ascii="Arial" w:hAnsi="Arial" w:cs="Arial"/>
          <w:b/>
        </w:rPr>
        <w:t xml:space="preserve"> </w:t>
      </w:r>
      <w:r w:rsidR="0077120A" w:rsidRPr="00A86AA2">
        <w:rPr>
          <w:rFonts w:ascii="Arial" w:hAnsi="Arial" w:cs="Arial"/>
          <w:b/>
        </w:rPr>
        <w:t xml:space="preserve">and </w:t>
      </w:r>
      <w:r w:rsidR="00E26FAC" w:rsidRPr="00A86AA2">
        <w:rPr>
          <w:rFonts w:ascii="Arial" w:hAnsi="Arial" w:cs="Arial"/>
          <w:b/>
        </w:rPr>
        <w:t>Documentation of Information</w:t>
      </w:r>
    </w:p>
    <w:p w14:paraId="72D92384" w14:textId="77777777" w:rsidR="003A2052" w:rsidRPr="0006529D" w:rsidRDefault="003A2052"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B:</w:t>
      </w:r>
      <w:r w:rsidR="0000401A">
        <w:rPr>
          <w:rFonts w:ascii="Arial" w:hAnsi="Arial" w:cs="Arial"/>
          <w:sz w:val="20"/>
        </w:rPr>
        <w:tab/>
      </w:r>
      <w:r w:rsidRPr="0006529D">
        <w:rPr>
          <w:rFonts w:ascii="Arial" w:hAnsi="Arial" w:cs="Arial"/>
          <w:sz w:val="20"/>
        </w:rPr>
        <w:t>Sub-Account and/or Product Name</w:t>
      </w:r>
    </w:p>
    <w:p w14:paraId="0F347DE3" w14:textId="77777777" w:rsidR="00853AEC" w:rsidRPr="0000401A" w:rsidRDefault="00E827E1" w:rsidP="0006529D">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77120A" w:rsidRPr="0000401A">
        <w:rPr>
          <w:rFonts w:ascii="Arial" w:hAnsi="Arial" w:cs="Arial"/>
          <w:b w:val="0"/>
          <w:sz w:val="20"/>
        </w:rPr>
        <w:t>1A</w:t>
      </w:r>
      <w:r w:rsidRPr="0000401A">
        <w:rPr>
          <w:rFonts w:ascii="Arial" w:hAnsi="Arial" w:cs="Arial"/>
          <w:b w:val="0"/>
          <w:sz w:val="20"/>
        </w:rPr>
        <w:t xml:space="preserve">, </w:t>
      </w:r>
      <w:r w:rsidR="00346483" w:rsidRPr="0000401A">
        <w:rPr>
          <w:rFonts w:ascii="Arial" w:hAnsi="Arial" w:cs="Arial"/>
          <w:b w:val="0"/>
          <w:sz w:val="20"/>
        </w:rPr>
        <w:t>Column</w:t>
      </w:r>
      <w:r w:rsidRPr="0000401A">
        <w:rPr>
          <w:rFonts w:ascii="Arial" w:hAnsi="Arial" w:cs="Arial"/>
          <w:b w:val="0"/>
          <w:sz w:val="20"/>
        </w:rPr>
        <w:t xml:space="preserve"> B</w:t>
      </w:r>
      <w:r w:rsidR="001A450A" w:rsidRPr="0000401A">
        <w:rPr>
          <w:rFonts w:ascii="Arial" w:hAnsi="Arial" w:cs="Arial"/>
          <w:b w:val="0"/>
          <w:sz w:val="20"/>
        </w:rPr>
        <w:t xml:space="preserve"> and cannot be changed here</w:t>
      </w:r>
      <w:r w:rsidR="00853AEC" w:rsidRPr="0000401A">
        <w:rPr>
          <w:rFonts w:ascii="Arial" w:hAnsi="Arial" w:cs="Arial"/>
          <w:b w:val="0"/>
          <w:sz w:val="20"/>
        </w:rPr>
        <w:t>.</w:t>
      </w:r>
    </w:p>
    <w:p w14:paraId="6BCE158D" w14:textId="36A22A75" w:rsidR="00E26FAC" w:rsidRPr="0006529D" w:rsidRDefault="00E26FAC"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C:</w:t>
      </w:r>
      <w:r w:rsidR="0000401A">
        <w:rPr>
          <w:rFonts w:ascii="Arial" w:hAnsi="Arial" w:cs="Arial"/>
          <w:sz w:val="20"/>
        </w:rPr>
        <w:tab/>
      </w:r>
      <w:r w:rsidRPr="0006529D">
        <w:rPr>
          <w:rFonts w:ascii="Arial" w:hAnsi="Arial" w:cs="Arial"/>
          <w:sz w:val="20"/>
        </w:rPr>
        <w:t xml:space="preserve">Total Electricity Sold in CY </w:t>
      </w:r>
      <w:r w:rsidR="005B09C8">
        <w:rPr>
          <w:rFonts w:ascii="Arial" w:hAnsi="Arial" w:cs="Arial"/>
          <w:sz w:val="20"/>
        </w:rPr>
        <w:t>2021</w:t>
      </w:r>
      <w:r w:rsidR="006950AB" w:rsidRPr="0006529D">
        <w:rPr>
          <w:rFonts w:ascii="Arial" w:hAnsi="Arial" w:cs="Arial"/>
          <w:sz w:val="20"/>
        </w:rPr>
        <w:t xml:space="preserve"> </w:t>
      </w:r>
      <w:r w:rsidRPr="0006529D">
        <w:rPr>
          <w:rFonts w:ascii="Arial" w:hAnsi="Arial" w:cs="Arial"/>
          <w:sz w:val="20"/>
        </w:rPr>
        <w:t>for each Retail Electricity Product</w:t>
      </w:r>
      <w:bookmarkStart w:id="10" w:name="_Ref232412568"/>
      <w:r w:rsidRPr="00B51F74">
        <w:rPr>
          <w:rStyle w:val="FootnoteReference"/>
          <w:b w:val="0"/>
        </w:rPr>
        <w:footnoteReference w:id="6"/>
      </w:r>
      <w:bookmarkEnd w:id="10"/>
      <w:r w:rsidRPr="00B51F74">
        <w:rPr>
          <w:rStyle w:val="FootnoteReference"/>
          <w:b w:val="0"/>
        </w:rPr>
        <w:t xml:space="preserve"> </w:t>
      </w:r>
    </w:p>
    <w:p w14:paraId="5C1DA2E1" w14:textId="27702BFC" w:rsidR="008F2DF6" w:rsidRPr="0000401A" w:rsidRDefault="008F2DF6" w:rsidP="0006529D">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77120A" w:rsidRPr="0000401A">
        <w:rPr>
          <w:rFonts w:ascii="Arial" w:hAnsi="Arial" w:cs="Arial"/>
          <w:b w:val="0"/>
          <w:sz w:val="20"/>
        </w:rPr>
        <w:t>1A</w:t>
      </w:r>
      <w:r w:rsidRPr="0000401A">
        <w:rPr>
          <w:rFonts w:ascii="Arial" w:hAnsi="Arial" w:cs="Arial"/>
          <w:b w:val="0"/>
          <w:sz w:val="20"/>
        </w:rPr>
        <w:t xml:space="preserve">, </w:t>
      </w:r>
      <w:r w:rsidR="00346483" w:rsidRPr="0000401A">
        <w:rPr>
          <w:rFonts w:ascii="Arial" w:hAnsi="Arial" w:cs="Arial"/>
          <w:b w:val="0"/>
          <w:sz w:val="20"/>
        </w:rPr>
        <w:t>Column</w:t>
      </w:r>
      <w:r w:rsidRPr="0000401A">
        <w:rPr>
          <w:rFonts w:ascii="Arial" w:hAnsi="Arial" w:cs="Arial"/>
          <w:b w:val="0"/>
          <w:sz w:val="20"/>
        </w:rPr>
        <w:t xml:space="preserve"> </w:t>
      </w:r>
      <w:r w:rsidR="0077120A" w:rsidRPr="0000401A">
        <w:rPr>
          <w:rFonts w:ascii="Arial" w:hAnsi="Arial" w:cs="Arial"/>
          <w:b w:val="0"/>
          <w:sz w:val="20"/>
        </w:rPr>
        <w:t xml:space="preserve">C </w:t>
      </w:r>
      <w:r w:rsidR="001A450A" w:rsidRPr="0000401A">
        <w:rPr>
          <w:rFonts w:ascii="Arial" w:hAnsi="Arial" w:cs="Arial"/>
          <w:b w:val="0"/>
          <w:sz w:val="20"/>
        </w:rPr>
        <w:t>and cannot be changed here</w:t>
      </w:r>
      <w:r w:rsidRPr="0000401A">
        <w:rPr>
          <w:rFonts w:ascii="Arial" w:hAnsi="Arial" w:cs="Arial"/>
          <w:b w:val="0"/>
          <w:sz w:val="20"/>
        </w:rPr>
        <w:t>.</w:t>
      </w:r>
    </w:p>
    <w:p w14:paraId="75913F9C" w14:textId="7B2DCAA8" w:rsidR="00CD5698" w:rsidRPr="0006529D" w:rsidRDefault="00CD5698" w:rsidP="00CD5698">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Pr>
          <w:rFonts w:ascii="Arial" w:hAnsi="Arial" w:cs="Arial"/>
          <w:sz w:val="20"/>
        </w:rPr>
        <w:t>D</w:t>
      </w:r>
      <w:r w:rsidRPr="0006529D">
        <w:rPr>
          <w:rFonts w:ascii="Arial" w:hAnsi="Arial" w:cs="Arial"/>
          <w:sz w:val="20"/>
        </w:rPr>
        <w:t>:</w:t>
      </w:r>
      <w:r>
        <w:rPr>
          <w:rFonts w:ascii="Arial" w:hAnsi="Arial" w:cs="Arial"/>
          <w:sz w:val="20"/>
        </w:rPr>
        <w:tab/>
      </w:r>
      <w:r w:rsidRPr="0006529D">
        <w:rPr>
          <w:rFonts w:ascii="Arial" w:hAnsi="Arial" w:cs="Arial"/>
          <w:sz w:val="20"/>
        </w:rPr>
        <w:t xml:space="preserve">Total Electricity Sold in CY </w:t>
      </w:r>
      <w:r w:rsidR="005B09C8">
        <w:rPr>
          <w:rFonts w:ascii="Arial" w:hAnsi="Arial" w:cs="Arial"/>
          <w:sz w:val="20"/>
        </w:rPr>
        <w:t>2021</w:t>
      </w:r>
      <w:r w:rsidRPr="0006529D">
        <w:rPr>
          <w:rFonts w:ascii="Arial" w:hAnsi="Arial" w:cs="Arial"/>
          <w:sz w:val="20"/>
        </w:rPr>
        <w:t xml:space="preserve"> for each Retail Electricity Product</w:t>
      </w:r>
      <w:r>
        <w:rPr>
          <w:rFonts w:ascii="Arial" w:hAnsi="Arial" w:cs="Arial"/>
          <w:sz w:val="20"/>
        </w:rPr>
        <w:t xml:space="preserve"> that were Executed or Ex</w:t>
      </w:r>
      <w:r w:rsidR="004D55B9">
        <w:rPr>
          <w:rFonts w:ascii="Arial" w:hAnsi="Arial" w:cs="Arial"/>
          <w:sz w:val="20"/>
        </w:rPr>
        <w:t>10</w:t>
      </w:r>
      <w:r>
        <w:rPr>
          <w:rFonts w:ascii="Arial" w:hAnsi="Arial" w:cs="Arial"/>
          <w:sz w:val="20"/>
        </w:rPr>
        <w:t>ded before January 1, 2019.</w:t>
      </w:r>
    </w:p>
    <w:p w14:paraId="6042430C" w14:textId="5A41A349" w:rsidR="00CD5698" w:rsidRPr="0000401A" w:rsidRDefault="00CD5698" w:rsidP="00CD5698">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1A, Column </w:t>
      </w:r>
      <w:r>
        <w:rPr>
          <w:rFonts w:ascii="Arial" w:hAnsi="Arial" w:cs="Arial"/>
          <w:b w:val="0"/>
          <w:sz w:val="20"/>
        </w:rPr>
        <w:t>F</w:t>
      </w:r>
      <w:r w:rsidRPr="0000401A">
        <w:rPr>
          <w:rFonts w:ascii="Arial" w:hAnsi="Arial" w:cs="Arial"/>
          <w:b w:val="0"/>
          <w:sz w:val="20"/>
        </w:rPr>
        <w:t xml:space="preserve"> and cannot be changed here.</w:t>
      </w:r>
    </w:p>
    <w:p w14:paraId="523FA4DF" w14:textId="5B423ECA" w:rsidR="00CD5698" w:rsidRPr="0006529D" w:rsidRDefault="00CD5698" w:rsidP="00CD5698">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Pr>
          <w:rFonts w:ascii="Arial" w:hAnsi="Arial" w:cs="Arial"/>
          <w:sz w:val="20"/>
        </w:rPr>
        <w:t>E</w:t>
      </w:r>
      <w:r w:rsidRPr="0006529D">
        <w:rPr>
          <w:rFonts w:ascii="Arial" w:hAnsi="Arial" w:cs="Arial"/>
          <w:sz w:val="20"/>
        </w:rPr>
        <w:t>:</w:t>
      </w:r>
      <w:r>
        <w:rPr>
          <w:rFonts w:ascii="Arial" w:hAnsi="Arial" w:cs="Arial"/>
          <w:sz w:val="20"/>
        </w:rPr>
        <w:tab/>
      </w:r>
      <w:r w:rsidRPr="0006529D">
        <w:rPr>
          <w:rFonts w:ascii="Arial" w:hAnsi="Arial" w:cs="Arial"/>
          <w:sz w:val="20"/>
        </w:rPr>
        <w:t xml:space="preserve">Total Electricity Sold in CY </w:t>
      </w:r>
      <w:r w:rsidR="005B09C8">
        <w:rPr>
          <w:rFonts w:ascii="Arial" w:hAnsi="Arial" w:cs="Arial"/>
          <w:sz w:val="20"/>
        </w:rPr>
        <w:t>2021</w:t>
      </w:r>
      <w:r w:rsidRPr="0006529D">
        <w:rPr>
          <w:rFonts w:ascii="Arial" w:hAnsi="Arial" w:cs="Arial"/>
          <w:sz w:val="20"/>
        </w:rPr>
        <w:t xml:space="preserve"> for each Retail Electricity Product</w:t>
      </w:r>
      <w:r>
        <w:rPr>
          <w:rFonts w:ascii="Arial" w:hAnsi="Arial" w:cs="Arial"/>
          <w:sz w:val="20"/>
        </w:rPr>
        <w:t xml:space="preserve"> that were Executed or Ex</w:t>
      </w:r>
      <w:r w:rsidR="004D55B9">
        <w:rPr>
          <w:rFonts w:ascii="Arial" w:hAnsi="Arial" w:cs="Arial"/>
          <w:sz w:val="20"/>
        </w:rPr>
        <w:t>10</w:t>
      </w:r>
      <w:r>
        <w:rPr>
          <w:rFonts w:ascii="Arial" w:hAnsi="Arial" w:cs="Arial"/>
          <w:sz w:val="20"/>
        </w:rPr>
        <w:t>ded on or after January 1, 2019.</w:t>
      </w:r>
    </w:p>
    <w:p w14:paraId="6EA4F0FA" w14:textId="66205779" w:rsidR="00CD5698" w:rsidRPr="0000401A" w:rsidRDefault="00CD5698" w:rsidP="00CD5698">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1A, Column </w:t>
      </w:r>
      <w:r w:rsidR="00793103">
        <w:rPr>
          <w:rFonts w:ascii="Arial" w:hAnsi="Arial" w:cs="Arial"/>
          <w:b w:val="0"/>
          <w:sz w:val="20"/>
        </w:rPr>
        <w:t>G</w:t>
      </w:r>
      <w:r w:rsidRPr="0000401A">
        <w:rPr>
          <w:rFonts w:ascii="Arial" w:hAnsi="Arial" w:cs="Arial"/>
          <w:b w:val="0"/>
          <w:sz w:val="20"/>
        </w:rPr>
        <w:t xml:space="preserve"> and cannot be changed here.</w:t>
      </w:r>
    </w:p>
    <w:p w14:paraId="77FE77DD" w14:textId="5FEA8711" w:rsidR="00E26FAC" w:rsidRPr="0006529D" w:rsidRDefault="00E26FAC" w:rsidP="0000401A">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sidR="00CD5698">
        <w:rPr>
          <w:rFonts w:ascii="Arial" w:hAnsi="Arial" w:cs="Arial"/>
          <w:sz w:val="20"/>
        </w:rPr>
        <w:t>F</w:t>
      </w:r>
      <w:r w:rsidRPr="0006529D">
        <w:rPr>
          <w:rFonts w:ascii="Arial" w:hAnsi="Arial" w:cs="Arial"/>
          <w:sz w:val="20"/>
        </w:rPr>
        <w:t>:</w:t>
      </w:r>
      <w:r w:rsidR="0000401A">
        <w:rPr>
          <w:rFonts w:ascii="Arial" w:hAnsi="Arial" w:cs="Arial"/>
          <w:sz w:val="20"/>
        </w:rPr>
        <w:tab/>
      </w:r>
      <w:r w:rsidRPr="0006529D">
        <w:rPr>
          <w:rFonts w:ascii="Arial" w:hAnsi="Arial" w:cs="Arial"/>
          <w:sz w:val="20"/>
        </w:rPr>
        <w:t xml:space="preserve">CY </w:t>
      </w:r>
      <w:r w:rsidR="005B09C8">
        <w:rPr>
          <w:rFonts w:ascii="Arial" w:hAnsi="Arial" w:cs="Arial"/>
          <w:sz w:val="20"/>
        </w:rPr>
        <w:t>2021</w:t>
      </w:r>
      <w:r w:rsidR="00C840B9" w:rsidRPr="0006529D">
        <w:rPr>
          <w:rFonts w:ascii="Arial" w:hAnsi="Arial" w:cs="Arial"/>
          <w:sz w:val="20"/>
        </w:rPr>
        <w:t xml:space="preserve"> </w:t>
      </w:r>
      <w:r w:rsidRPr="0006529D">
        <w:rPr>
          <w:rFonts w:ascii="Arial" w:hAnsi="Arial" w:cs="Arial"/>
          <w:sz w:val="20"/>
        </w:rPr>
        <w:t xml:space="preserve">NEPOOL GIS MA </w:t>
      </w:r>
      <w:r w:rsidR="00C840B9" w:rsidRPr="0006529D">
        <w:rPr>
          <w:rFonts w:ascii="Arial" w:hAnsi="Arial" w:cs="Arial"/>
          <w:sz w:val="20"/>
        </w:rPr>
        <w:t xml:space="preserve">Class I </w:t>
      </w:r>
      <w:r w:rsidRPr="0006529D">
        <w:rPr>
          <w:rFonts w:ascii="Arial" w:hAnsi="Arial" w:cs="Arial"/>
          <w:sz w:val="20"/>
        </w:rPr>
        <w:t>Renewable Generation Unit Certificates</w:t>
      </w:r>
      <w:r w:rsidRPr="00B51F74">
        <w:rPr>
          <w:rStyle w:val="FootnoteReference"/>
          <w:b w:val="0"/>
        </w:rPr>
        <w:footnoteReference w:id="7"/>
      </w:r>
    </w:p>
    <w:p w14:paraId="7849493A" w14:textId="34164B5E" w:rsidR="006A53CB" w:rsidRPr="00B51F74" w:rsidRDefault="009C729E">
      <w:pPr>
        <w:spacing w:before="20" w:after="60"/>
        <w:rPr>
          <w:rFonts w:ascii="Arial" w:hAnsi="Arial" w:cs="Arial"/>
          <w:snapToGrid w:val="0"/>
          <w:u w:val="single"/>
        </w:rPr>
      </w:pPr>
      <w:r w:rsidRPr="0000401A">
        <w:rPr>
          <w:rFonts w:ascii="Arial" w:hAnsi="Arial" w:cs="Arial"/>
          <w:snapToGrid w:val="0"/>
        </w:rPr>
        <w:t xml:space="preserve">List </w:t>
      </w:r>
      <w:r w:rsidR="00E26FAC" w:rsidRPr="0000401A">
        <w:rPr>
          <w:rFonts w:ascii="Arial" w:hAnsi="Arial" w:cs="Arial"/>
          <w:snapToGrid w:val="0"/>
        </w:rPr>
        <w:t xml:space="preserve">the </w:t>
      </w:r>
      <w:r w:rsidR="000634C6">
        <w:rPr>
          <w:rFonts w:ascii="Arial" w:hAnsi="Arial" w:cs="Arial"/>
          <w:snapToGrid w:val="0"/>
        </w:rPr>
        <w:t xml:space="preserve">total </w:t>
      </w:r>
      <w:r w:rsidR="00E26FAC" w:rsidRPr="0000401A">
        <w:rPr>
          <w:rFonts w:ascii="Arial" w:hAnsi="Arial" w:cs="Arial"/>
          <w:snapToGrid w:val="0"/>
        </w:rPr>
        <w:t xml:space="preserve">quantity of </w:t>
      </w:r>
      <w:r w:rsidR="00C95AA6" w:rsidRPr="0000401A">
        <w:rPr>
          <w:rFonts w:ascii="Arial" w:hAnsi="Arial" w:cs="Arial"/>
        </w:rPr>
        <w:t xml:space="preserve">MA </w:t>
      </w:r>
      <w:r w:rsidR="00C840B9" w:rsidRPr="0000401A">
        <w:rPr>
          <w:rFonts w:ascii="Arial" w:hAnsi="Arial" w:cs="Arial"/>
        </w:rPr>
        <w:t xml:space="preserve">Class I </w:t>
      </w:r>
      <w:r w:rsidR="00E26FAC" w:rsidRPr="0000401A">
        <w:rPr>
          <w:rFonts w:ascii="Arial" w:hAnsi="Arial" w:cs="Arial"/>
          <w:snapToGrid w:val="0"/>
        </w:rPr>
        <w:t xml:space="preserve">Renewable Generation Unit Certificates </w:t>
      </w:r>
      <w:r w:rsidR="00A35ED4" w:rsidRPr="0000401A">
        <w:rPr>
          <w:rFonts w:ascii="Arial" w:hAnsi="Arial" w:cs="Arial"/>
          <w:snapToGrid w:val="0"/>
        </w:rPr>
        <w:t>(RECs</w:t>
      </w:r>
      <w:r w:rsidR="00A35ED4" w:rsidRPr="0000401A">
        <w:rPr>
          <w:rStyle w:val="FootnoteReference"/>
          <w:rFonts w:ascii="Arial" w:hAnsi="Arial" w:cs="Arial"/>
          <w:snapToGrid w:val="0"/>
        </w:rPr>
        <w:footnoteReference w:id="8"/>
      </w:r>
      <w:r w:rsidR="00A35ED4" w:rsidRPr="0000401A">
        <w:rPr>
          <w:rFonts w:ascii="Arial" w:hAnsi="Arial" w:cs="Arial"/>
          <w:snapToGrid w:val="0"/>
        </w:rPr>
        <w:t>)</w:t>
      </w:r>
      <w:r w:rsidR="0077120A" w:rsidRPr="0000401A">
        <w:rPr>
          <w:rFonts w:ascii="Arial" w:hAnsi="Arial" w:cs="Arial"/>
          <w:snapToGrid w:val="0"/>
        </w:rPr>
        <w:t xml:space="preserve"> </w:t>
      </w:r>
      <w:r w:rsidR="00861027" w:rsidRPr="0000401A">
        <w:rPr>
          <w:rFonts w:ascii="Arial" w:hAnsi="Arial" w:cs="Arial"/>
          <w:snapToGrid w:val="0"/>
        </w:rPr>
        <w:t xml:space="preserve">recorded for each Retail Electricity Product in your </w:t>
      </w:r>
      <w:r w:rsidR="0077120A" w:rsidRPr="0000401A">
        <w:rPr>
          <w:rFonts w:ascii="Arial" w:hAnsi="Arial" w:cs="Arial"/>
          <w:snapToGrid w:val="0"/>
        </w:rPr>
        <w:t xml:space="preserve">relevant </w:t>
      </w:r>
      <w:r w:rsidR="00861027" w:rsidRPr="0000401A">
        <w:rPr>
          <w:rFonts w:ascii="Arial" w:hAnsi="Arial" w:cs="Arial"/>
          <w:snapToGrid w:val="0"/>
        </w:rPr>
        <w:t xml:space="preserve">NEPOOL GIS </w:t>
      </w:r>
      <w:r w:rsidR="0077120A" w:rsidRPr="0000401A">
        <w:rPr>
          <w:rFonts w:ascii="Arial" w:hAnsi="Arial" w:cs="Arial"/>
          <w:snapToGrid w:val="0"/>
        </w:rPr>
        <w:t>sub</w:t>
      </w:r>
      <w:r w:rsidR="00861027" w:rsidRPr="0000401A">
        <w:rPr>
          <w:rFonts w:ascii="Arial" w:hAnsi="Arial" w:cs="Arial"/>
          <w:snapToGrid w:val="0"/>
        </w:rPr>
        <w:t>account</w:t>
      </w:r>
      <w:r w:rsidR="0077120A" w:rsidRPr="0000401A">
        <w:rPr>
          <w:rFonts w:ascii="Arial" w:hAnsi="Arial" w:cs="Arial"/>
          <w:snapToGrid w:val="0"/>
        </w:rPr>
        <w:t>s</w:t>
      </w:r>
      <w:r w:rsidR="00861027" w:rsidRPr="0000401A">
        <w:rPr>
          <w:rFonts w:ascii="Arial" w:hAnsi="Arial" w:cs="Arial"/>
          <w:snapToGrid w:val="0"/>
        </w:rPr>
        <w:t xml:space="preserve">. </w:t>
      </w:r>
      <w:r w:rsidR="000634C6">
        <w:rPr>
          <w:rFonts w:ascii="Arial" w:hAnsi="Arial" w:cs="Arial"/>
          <w:snapToGrid w:val="0"/>
        </w:rPr>
        <w:t>Include all settled non-solar carve out RECs in</w:t>
      </w:r>
      <w:r w:rsidR="004D55B9">
        <w:rPr>
          <w:rFonts w:ascii="Arial" w:hAnsi="Arial" w:cs="Arial"/>
          <w:snapToGrid w:val="0"/>
        </w:rPr>
        <w:t>10</w:t>
      </w:r>
      <w:r w:rsidR="000634C6">
        <w:rPr>
          <w:rFonts w:ascii="Arial" w:hAnsi="Arial" w:cs="Arial"/>
          <w:snapToGrid w:val="0"/>
        </w:rPr>
        <w:t xml:space="preserve">ded to meet RPS Class I compliance (but not CES compliance) </w:t>
      </w:r>
      <w:r w:rsidR="000634C6" w:rsidRPr="00B51F74">
        <w:rPr>
          <w:rFonts w:ascii="Arial" w:hAnsi="Arial" w:cs="Arial"/>
          <w:snapToGrid w:val="0"/>
          <w:u w:val="single"/>
        </w:rPr>
        <w:t>and for future banking of RPS Class I RECs.</w:t>
      </w:r>
    </w:p>
    <w:p w14:paraId="2E8B1E4C" w14:textId="77777777" w:rsidR="006A53CB" w:rsidRDefault="006A53CB">
      <w:pPr>
        <w:spacing w:before="20" w:after="60"/>
        <w:rPr>
          <w:rFonts w:ascii="Arial" w:hAnsi="Arial" w:cs="Arial"/>
          <w:snapToGrid w:val="0"/>
        </w:rPr>
      </w:pPr>
    </w:p>
    <w:p w14:paraId="2A161690" w14:textId="21998EC6" w:rsidR="006A53CB" w:rsidRPr="006A53CB" w:rsidRDefault="006A53CB" w:rsidP="00793103">
      <w:pPr>
        <w:pStyle w:val="BodyText3"/>
        <w:tabs>
          <w:tab w:val="left" w:pos="1440"/>
        </w:tabs>
        <w:spacing w:after="240"/>
        <w:ind w:left="1443" w:hanging="1440"/>
        <w:rPr>
          <w:rFonts w:ascii="Arial" w:hAnsi="Arial" w:cs="Arial"/>
          <w:sz w:val="20"/>
        </w:rPr>
      </w:pPr>
      <w:r w:rsidRPr="006A53CB">
        <w:rPr>
          <w:rFonts w:ascii="Arial" w:hAnsi="Arial" w:cs="Arial"/>
          <w:sz w:val="20"/>
        </w:rPr>
        <w:t xml:space="preserve">Documentation for Column </w:t>
      </w:r>
      <w:r w:rsidR="00793103">
        <w:rPr>
          <w:rFonts w:ascii="Arial" w:hAnsi="Arial" w:cs="Arial"/>
          <w:sz w:val="20"/>
        </w:rPr>
        <w:t>F</w:t>
      </w:r>
      <w:r w:rsidRPr="006A53CB">
        <w:rPr>
          <w:rFonts w:ascii="Arial" w:hAnsi="Arial" w:cs="Arial"/>
          <w:sz w:val="20"/>
        </w:rPr>
        <w:t>.</w:t>
      </w:r>
    </w:p>
    <w:p w14:paraId="2C6C5AB2" w14:textId="669E37DD" w:rsidR="00E26FAC" w:rsidRPr="0000401A" w:rsidRDefault="00861027" w:rsidP="009836D8">
      <w:pPr>
        <w:tabs>
          <w:tab w:val="left" w:pos="1440"/>
        </w:tabs>
        <w:spacing w:after="120"/>
        <w:rPr>
          <w:rFonts w:ascii="Arial" w:hAnsi="Arial" w:cs="Arial"/>
        </w:rPr>
      </w:pPr>
      <w:r w:rsidRPr="0000401A">
        <w:rPr>
          <w:rFonts w:ascii="Arial" w:hAnsi="Arial" w:cs="Arial"/>
          <w:snapToGrid w:val="0"/>
        </w:rPr>
        <w:t xml:space="preserve">For </w:t>
      </w:r>
      <w:r w:rsidR="006A53CB">
        <w:rPr>
          <w:rFonts w:ascii="Arial" w:hAnsi="Arial" w:cs="Arial"/>
          <w:snapToGrid w:val="0"/>
        </w:rPr>
        <w:t xml:space="preserve">all RECs shown, please </w:t>
      </w:r>
      <w:r w:rsidR="00E26FAC" w:rsidRPr="0000401A">
        <w:rPr>
          <w:rFonts w:ascii="Arial" w:hAnsi="Arial" w:cs="Arial"/>
          <w:snapToGrid w:val="0"/>
        </w:rPr>
        <w:t xml:space="preserve">provide documentation as </w:t>
      </w:r>
      <w:r w:rsidR="0077120A" w:rsidRPr="0000401A">
        <w:rPr>
          <w:rFonts w:ascii="Arial" w:hAnsi="Arial" w:cs="Arial"/>
          <w:snapToGrid w:val="0"/>
        </w:rPr>
        <w:t xml:space="preserve">an </w:t>
      </w:r>
      <w:r w:rsidR="00E26FAC" w:rsidRPr="0000401A">
        <w:rPr>
          <w:rFonts w:ascii="Arial" w:hAnsi="Arial" w:cs="Arial"/>
          <w:b/>
          <w:snapToGrid w:val="0"/>
          <w:u w:val="single"/>
        </w:rPr>
        <w:t>Attachmen</w:t>
      </w:r>
      <w:r w:rsidR="0077120A" w:rsidRPr="0000401A">
        <w:rPr>
          <w:rFonts w:ascii="Arial" w:hAnsi="Arial" w:cs="Arial"/>
          <w:b/>
          <w:snapToGrid w:val="0"/>
          <w:u w:val="single"/>
        </w:rPr>
        <w:t>t</w:t>
      </w:r>
      <w:r w:rsidR="0077120A" w:rsidRPr="0000401A">
        <w:rPr>
          <w:rFonts w:ascii="Arial" w:hAnsi="Arial" w:cs="Arial"/>
          <w:snapToGrid w:val="0"/>
        </w:rPr>
        <w:t xml:space="preserve"> </w:t>
      </w:r>
      <w:r w:rsidR="00E26FAC" w:rsidRPr="0000401A">
        <w:rPr>
          <w:rFonts w:ascii="Arial" w:hAnsi="Arial" w:cs="Arial"/>
          <w:snapToGrid w:val="0"/>
        </w:rPr>
        <w:t xml:space="preserve">to </w:t>
      </w:r>
      <w:r w:rsidR="00E26FAC" w:rsidRPr="0000401A">
        <w:rPr>
          <w:rFonts w:ascii="Arial" w:hAnsi="Arial" w:cs="Arial"/>
        </w:rPr>
        <w:t xml:space="preserve">the </w:t>
      </w:r>
      <w:r w:rsidR="00E26FAC" w:rsidRPr="0000401A">
        <w:rPr>
          <w:rFonts w:ascii="Arial" w:hAnsi="Arial" w:cs="Arial"/>
          <w:i/>
        </w:rPr>
        <w:t>Filing</w:t>
      </w:r>
      <w:r w:rsidR="00E26FAC" w:rsidRPr="0000401A">
        <w:rPr>
          <w:rFonts w:ascii="Arial" w:hAnsi="Arial" w:cs="Arial"/>
        </w:rPr>
        <w:t xml:space="preserve">.  </w:t>
      </w:r>
      <w:r w:rsidR="00E26FAC" w:rsidRPr="0000401A">
        <w:rPr>
          <w:rFonts w:ascii="Arial" w:hAnsi="Arial" w:cs="Arial"/>
          <w:b/>
        </w:rPr>
        <w:t xml:space="preserve">That documentation shall consist of the NEPOOL GIS “My Certificates Disposition” </w:t>
      </w:r>
      <w:r w:rsidR="009C028E">
        <w:rPr>
          <w:rFonts w:ascii="Arial" w:hAnsi="Arial" w:cs="Arial"/>
          <w:b/>
        </w:rPr>
        <w:t xml:space="preserve">“Settled” </w:t>
      </w:r>
      <w:r w:rsidR="00E26FAC" w:rsidRPr="0000401A">
        <w:rPr>
          <w:rFonts w:ascii="Arial" w:hAnsi="Arial" w:cs="Arial"/>
          <w:b/>
        </w:rPr>
        <w:t>report for</w:t>
      </w:r>
      <w:r w:rsidR="00727B38">
        <w:rPr>
          <w:rFonts w:ascii="Arial" w:hAnsi="Arial" w:cs="Arial"/>
          <w:b/>
        </w:rPr>
        <w:t xml:space="preserve"> </w:t>
      </w:r>
      <w:r w:rsidR="006855F2" w:rsidRPr="0000401A">
        <w:rPr>
          <w:rFonts w:ascii="Arial" w:hAnsi="Arial" w:cs="Arial"/>
          <w:b/>
        </w:rPr>
        <w:t xml:space="preserve">the </w:t>
      </w:r>
      <w:r w:rsidR="005B09C8">
        <w:rPr>
          <w:rFonts w:ascii="Arial" w:hAnsi="Arial" w:cs="Arial"/>
          <w:b/>
        </w:rPr>
        <w:t>2021</w:t>
      </w:r>
      <w:r w:rsidR="00727B38">
        <w:rPr>
          <w:rFonts w:ascii="Arial" w:hAnsi="Arial" w:cs="Arial"/>
          <w:b/>
        </w:rPr>
        <w:t xml:space="preserve"> </w:t>
      </w:r>
      <w:r w:rsidR="006855F2" w:rsidRPr="0000401A">
        <w:rPr>
          <w:rFonts w:ascii="Arial" w:hAnsi="Arial" w:cs="Arial"/>
          <w:b/>
        </w:rPr>
        <w:t>Compliance Year</w:t>
      </w:r>
      <w:r w:rsidR="00C46930" w:rsidRPr="0000401A">
        <w:rPr>
          <w:rFonts w:ascii="Arial" w:hAnsi="Arial" w:cs="Arial"/>
          <w:b/>
        </w:rPr>
        <w:t>.  In addition, please note the following additional instructions, including and an important new one on file formats and filenames:</w:t>
      </w:r>
      <w:r w:rsidR="001210C1" w:rsidRPr="0000401A">
        <w:rPr>
          <w:rFonts w:ascii="Arial" w:hAnsi="Arial" w:cs="Arial"/>
          <w:b/>
        </w:rPr>
        <w:t xml:space="preserve"> </w:t>
      </w:r>
    </w:p>
    <w:p w14:paraId="53E023F9" w14:textId="77777777" w:rsidR="00B20D37" w:rsidRPr="0000401A" w:rsidRDefault="00B20D37" w:rsidP="00930DD8">
      <w:pPr>
        <w:pStyle w:val="ListParagraph"/>
        <w:numPr>
          <w:ilvl w:val="0"/>
          <w:numId w:val="6"/>
        </w:numPr>
        <w:spacing w:after="120"/>
        <w:ind w:left="720"/>
        <w:contextualSpacing w:val="0"/>
        <w:rPr>
          <w:rFonts w:ascii="Arial" w:hAnsi="Arial" w:cs="Arial"/>
          <w:b/>
        </w:rPr>
      </w:pPr>
      <w:r w:rsidRPr="0000401A">
        <w:rPr>
          <w:rFonts w:ascii="Arial" w:hAnsi="Arial" w:cs="Arial"/>
        </w:rPr>
        <w:t xml:space="preserve">Although, for your own purposes, you can sort, filter, calculate, etc., downloaded GIS spreadsheets, DOER requires that you submit for your Compliance Filing the </w:t>
      </w:r>
      <w:r w:rsidRPr="0000401A">
        <w:rPr>
          <w:rFonts w:ascii="Arial" w:hAnsi="Arial" w:cs="Arial"/>
          <w:u w:val="single"/>
        </w:rPr>
        <w:t>original</w:t>
      </w:r>
      <w:r w:rsidRPr="0000401A">
        <w:rPr>
          <w:rFonts w:ascii="Arial" w:hAnsi="Arial" w:cs="Arial"/>
        </w:rPr>
        <w:t xml:space="preserve"> downloaded version of each.  In particular,</w:t>
      </w:r>
      <w:r w:rsidRPr="0000401A">
        <w:rPr>
          <w:rFonts w:ascii="Arial" w:hAnsi="Arial" w:cs="Arial"/>
          <w:b/>
        </w:rPr>
        <w:t xml:space="preserve"> you may </w:t>
      </w:r>
      <w:r w:rsidRPr="0000401A">
        <w:rPr>
          <w:rFonts w:ascii="Arial" w:hAnsi="Arial" w:cs="Arial"/>
          <w:b/>
          <w:u w:val="single"/>
        </w:rPr>
        <w:t>not</w:t>
      </w:r>
      <w:r w:rsidRPr="0000401A">
        <w:rPr>
          <w:rFonts w:ascii="Arial" w:hAnsi="Arial" w:cs="Arial"/>
          <w:b/>
        </w:rPr>
        <w:t xml:space="preserve"> delete, hide, or omit any rows of the GIS reports, including those for Unassigned, Unsettled, or Residual Mix certificates, </w:t>
      </w:r>
      <w:r w:rsidRPr="0000401A">
        <w:rPr>
          <w:rFonts w:ascii="Arial" w:hAnsi="Arial" w:cs="Arial"/>
          <w:b/>
          <w:u w:val="single"/>
        </w:rPr>
        <w:t>and</w:t>
      </w:r>
      <w:r w:rsidRPr="0000401A">
        <w:rPr>
          <w:rFonts w:ascii="Arial" w:hAnsi="Arial" w:cs="Arial"/>
          <w:b/>
        </w:rPr>
        <w:t xml:space="preserve"> you may </w:t>
      </w:r>
      <w:r w:rsidRPr="0000401A">
        <w:rPr>
          <w:rFonts w:ascii="Arial" w:hAnsi="Arial" w:cs="Arial"/>
          <w:b/>
          <w:u w:val="single"/>
        </w:rPr>
        <w:t xml:space="preserve">not </w:t>
      </w:r>
      <w:r w:rsidRPr="0000401A">
        <w:rPr>
          <w:rFonts w:ascii="Arial" w:hAnsi="Arial" w:cs="Arial"/>
          <w:b/>
        </w:rPr>
        <w:t xml:space="preserve">delete any </w:t>
      </w:r>
      <w:r w:rsidR="009C028E">
        <w:rPr>
          <w:rFonts w:ascii="Arial" w:hAnsi="Arial" w:cs="Arial"/>
          <w:b/>
        </w:rPr>
        <w:t>rows</w:t>
      </w:r>
      <w:r w:rsidRPr="0000401A">
        <w:rPr>
          <w:rFonts w:ascii="Arial" w:hAnsi="Arial" w:cs="Arial"/>
          <w:b/>
        </w:rPr>
        <w:t xml:space="preserve"> for other states.</w:t>
      </w:r>
    </w:p>
    <w:p w14:paraId="58D0E1F8" w14:textId="59B0EA54" w:rsidR="00B20D37" w:rsidRPr="0000401A" w:rsidRDefault="00B20D37" w:rsidP="00930DD8">
      <w:pPr>
        <w:pStyle w:val="ListParagraph"/>
        <w:numPr>
          <w:ilvl w:val="0"/>
          <w:numId w:val="6"/>
        </w:numPr>
        <w:spacing w:after="120"/>
        <w:ind w:left="720"/>
        <w:contextualSpacing w:val="0"/>
        <w:rPr>
          <w:rFonts w:ascii="Arial" w:hAnsi="Arial" w:cs="Arial"/>
        </w:rPr>
      </w:pPr>
      <w:r w:rsidRPr="0000401A">
        <w:rPr>
          <w:rFonts w:ascii="Arial" w:hAnsi="Arial" w:cs="Arial"/>
        </w:rPr>
        <w:t xml:space="preserve">You must </w:t>
      </w:r>
      <w:r w:rsidRPr="0000401A">
        <w:rPr>
          <w:rFonts w:ascii="Arial" w:hAnsi="Arial" w:cs="Arial"/>
          <w:u w:val="single"/>
        </w:rPr>
        <w:t>not</w:t>
      </w:r>
      <w:r w:rsidRPr="0000401A">
        <w:rPr>
          <w:rFonts w:ascii="Arial" w:hAnsi="Arial" w:cs="Arial"/>
        </w:rPr>
        <w:t xml:space="preserve"> download the GIS report until after the end of </w:t>
      </w:r>
      <w:r w:rsidR="00727B38">
        <w:rPr>
          <w:rFonts w:ascii="Arial" w:hAnsi="Arial" w:cs="Arial"/>
        </w:rPr>
        <w:t xml:space="preserve">the fourth </w:t>
      </w:r>
      <w:r w:rsidRPr="0000401A">
        <w:rPr>
          <w:rFonts w:ascii="Arial" w:hAnsi="Arial" w:cs="Arial"/>
        </w:rPr>
        <w:t xml:space="preserve">quarter’s trading period.  To do </w:t>
      </w:r>
      <w:r w:rsidR="0000401A">
        <w:rPr>
          <w:rFonts w:ascii="Arial" w:hAnsi="Arial" w:cs="Arial"/>
        </w:rPr>
        <w:t>i</w:t>
      </w:r>
      <w:r w:rsidRPr="0000401A">
        <w:rPr>
          <w:rFonts w:ascii="Arial" w:hAnsi="Arial" w:cs="Arial"/>
        </w:rPr>
        <w:t xml:space="preserve">t prematurely can result in data that has not been finalized at the end of a </w:t>
      </w:r>
      <w:r w:rsidR="00727B38">
        <w:rPr>
          <w:rFonts w:ascii="Arial" w:hAnsi="Arial" w:cs="Arial"/>
        </w:rPr>
        <w:t>yea</w:t>
      </w:r>
      <w:r w:rsidRPr="0000401A">
        <w:rPr>
          <w:rFonts w:ascii="Arial" w:hAnsi="Arial" w:cs="Arial"/>
        </w:rPr>
        <w:t>r.</w:t>
      </w:r>
    </w:p>
    <w:p w14:paraId="6079D11E" w14:textId="08E89629" w:rsidR="008823CB" w:rsidRPr="006A53CB" w:rsidRDefault="00E26FAC" w:rsidP="00930DD8">
      <w:pPr>
        <w:pStyle w:val="ListParagraph"/>
        <w:numPr>
          <w:ilvl w:val="0"/>
          <w:numId w:val="6"/>
        </w:numPr>
        <w:spacing w:after="120"/>
        <w:ind w:left="720"/>
        <w:contextualSpacing w:val="0"/>
        <w:rPr>
          <w:rFonts w:ascii="Arial" w:hAnsi="Arial" w:cs="Arial"/>
        </w:rPr>
      </w:pPr>
      <w:r w:rsidRPr="00727B38">
        <w:rPr>
          <w:rFonts w:ascii="Arial" w:hAnsi="Arial" w:cs="Arial"/>
          <w:bCs/>
          <w:snapToGrid w:val="0"/>
        </w:rPr>
        <w:t xml:space="preserve">Download each of the report as </w:t>
      </w:r>
      <w:r w:rsidR="006855F2" w:rsidRPr="00727B38">
        <w:rPr>
          <w:rFonts w:ascii="Arial" w:hAnsi="Arial" w:cs="Arial"/>
          <w:bCs/>
          <w:snapToGrid w:val="0"/>
        </w:rPr>
        <w:t xml:space="preserve">a </w:t>
      </w:r>
      <w:r w:rsidR="007B4D59" w:rsidRPr="00727B38">
        <w:rPr>
          <w:rFonts w:ascii="Arial" w:hAnsi="Arial" w:cs="Arial"/>
          <w:b/>
          <w:snapToGrid w:val="0"/>
          <w:u w:val="single"/>
        </w:rPr>
        <w:t xml:space="preserve">comma-separated value (csv) </w:t>
      </w:r>
      <w:r w:rsidR="006855F2" w:rsidRPr="00727B38">
        <w:rPr>
          <w:rFonts w:ascii="Arial" w:hAnsi="Arial" w:cs="Arial"/>
          <w:b/>
          <w:snapToGrid w:val="0"/>
          <w:u w:val="single"/>
        </w:rPr>
        <w:t xml:space="preserve">formatted </w:t>
      </w:r>
      <w:r w:rsidRPr="00727B38">
        <w:rPr>
          <w:rFonts w:ascii="Arial" w:hAnsi="Arial" w:cs="Arial"/>
          <w:b/>
          <w:snapToGrid w:val="0"/>
          <w:u w:val="single"/>
        </w:rPr>
        <w:t>MS</w:t>
      </w:r>
      <w:r w:rsidR="006A53CB" w:rsidRPr="00727B38">
        <w:rPr>
          <w:rFonts w:ascii="Arial" w:hAnsi="Arial" w:cs="Arial"/>
          <w:b/>
          <w:snapToGrid w:val="0"/>
          <w:u w:val="single"/>
        </w:rPr>
        <w:t xml:space="preserve"> </w:t>
      </w:r>
      <w:r w:rsidRPr="00727B38">
        <w:rPr>
          <w:rFonts w:ascii="Arial" w:hAnsi="Arial" w:cs="Arial"/>
          <w:b/>
          <w:snapToGrid w:val="0"/>
          <w:u w:val="single"/>
        </w:rPr>
        <w:t>Excel</w:t>
      </w:r>
      <w:r w:rsidR="001210C1" w:rsidRPr="00727B38">
        <w:rPr>
          <w:rFonts w:ascii="Arial" w:hAnsi="Arial" w:cs="Arial"/>
          <w:b/>
          <w:snapToGrid w:val="0"/>
          <w:u w:val="single"/>
        </w:rPr>
        <w:t xml:space="preserve"> </w:t>
      </w:r>
      <w:r w:rsidRPr="00727B38">
        <w:rPr>
          <w:rFonts w:ascii="Arial" w:hAnsi="Arial" w:cs="Arial"/>
          <w:b/>
          <w:snapToGrid w:val="0"/>
          <w:u w:val="single"/>
        </w:rPr>
        <w:t>fil</w:t>
      </w:r>
      <w:r w:rsidR="001210C1" w:rsidRPr="00727B38">
        <w:rPr>
          <w:rFonts w:ascii="Arial" w:hAnsi="Arial" w:cs="Arial"/>
          <w:b/>
          <w:snapToGrid w:val="0"/>
          <w:u w:val="single"/>
        </w:rPr>
        <w:t>e</w:t>
      </w:r>
      <w:r w:rsidR="00727B38">
        <w:rPr>
          <w:rFonts w:ascii="Arial" w:hAnsi="Arial" w:cs="Arial"/>
          <w:b/>
          <w:snapToGrid w:val="0"/>
        </w:rPr>
        <w:t>.</w:t>
      </w:r>
      <w:r w:rsidR="006855F2" w:rsidRPr="006A53CB">
        <w:rPr>
          <w:rFonts w:ascii="Arial" w:hAnsi="Arial" w:cs="Arial"/>
          <w:b/>
          <w:snapToGrid w:val="0"/>
        </w:rPr>
        <w:t xml:space="preserve">  </w:t>
      </w:r>
    </w:p>
    <w:p w14:paraId="2197D3E9" w14:textId="77777777" w:rsidR="006A53CB" w:rsidRPr="009836D8" w:rsidRDefault="00DA74A1" w:rsidP="00930DD8">
      <w:pPr>
        <w:pStyle w:val="ListParagraph"/>
        <w:numPr>
          <w:ilvl w:val="0"/>
          <w:numId w:val="7"/>
        </w:numPr>
        <w:tabs>
          <w:tab w:val="left" w:pos="720"/>
        </w:tabs>
        <w:spacing w:after="120"/>
        <w:ind w:left="720"/>
        <w:contextualSpacing w:val="0"/>
        <w:rPr>
          <w:sz w:val="22"/>
          <w:szCs w:val="22"/>
        </w:rPr>
      </w:pPr>
      <w:r w:rsidRPr="009836D8">
        <w:rPr>
          <w:sz w:val="22"/>
          <w:szCs w:val="22"/>
        </w:rPr>
        <w:t xml:space="preserve">DOER will </w:t>
      </w:r>
      <w:r w:rsidRPr="009836D8">
        <w:rPr>
          <w:b/>
          <w:i/>
          <w:sz w:val="22"/>
          <w:szCs w:val="22"/>
        </w:rPr>
        <w:t>not</w:t>
      </w:r>
      <w:r w:rsidRPr="009836D8">
        <w:rPr>
          <w:sz w:val="22"/>
          <w:szCs w:val="22"/>
        </w:rPr>
        <w:t xml:space="preserve"> accept GIS reports that are not named and formatted as specified above</w:t>
      </w:r>
    </w:p>
    <w:p w14:paraId="58A96411" w14:textId="77777777" w:rsidR="00EE67D3" w:rsidRPr="00300168" w:rsidRDefault="006A53CB" w:rsidP="00930DD8">
      <w:pPr>
        <w:pStyle w:val="ListParagraph"/>
        <w:numPr>
          <w:ilvl w:val="0"/>
          <w:numId w:val="7"/>
        </w:numPr>
        <w:tabs>
          <w:tab w:val="left" w:pos="720"/>
        </w:tabs>
        <w:ind w:left="720"/>
        <w:contextualSpacing w:val="0"/>
        <w:rPr>
          <w:sz w:val="22"/>
          <w:szCs w:val="22"/>
          <w:u w:val="single"/>
        </w:rPr>
      </w:pPr>
      <w:r w:rsidRPr="00300168">
        <w:rPr>
          <w:sz w:val="22"/>
          <w:szCs w:val="22"/>
          <w:u w:val="single"/>
        </w:rPr>
        <w:t>Please d</w:t>
      </w:r>
      <w:r w:rsidR="00C46930" w:rsidRPr="00300168">
        <w:rPr>
          <w:sz w:val="22"/>
          <w:szCs w:val="22"/>
          <w:u w:val="single"/>
        </w:rPr>
        <w:t>o not m</w:t>
      </w:r>
      <w:r w:rsidR="00EE67D3" w:rsidRPr="00300168">
        <w:rPr>
          <w:sz w:val="22"/>
          <w:szCs w:val="22"/>
          <w:u w:val="single"/>
        </w:rPr>
        <w:t>ail hard cop</w:t>
      </w:r>
      <w:r w:rsidR="00300168" w:rsidRPr="00300168">
        <w:rPr>
          <w:sz w:val="22"/>
          <w:szCs w:val="22"/>
          <w:u w:val="single"/>
        </w:rPr>
        <w:t>ies</w:t>
      </w:r>
      <w:r w:rsidR="00EE67D3" w:rsidRPr="00300168">
        <w:rPr>
          <w:sz w:val="22"/>
          <w:szCs w:val="22"/>
          <w:u w:val="single"/>
        </w:rPr>
        <w:t xml:space="preserve"> of these GIS reports.</w:t>
      </w:r>
    </w:p>
    <w:p w14:paraId="7570B285" w14:textId="77777777" w:rsidR="006A53CB" w:rsidRDefault="006A53CB">
      <w:pPr>
        <w:pStyle w:val="BodyText"/>
        <w:spacing w:after="60"/>
        <w:rPr>
          <w:rFonts w:ascii="Rockwell Extra Bold" w:hAnsi="Rockwell Extra Bold"/>
          <w:b/>
          <w:i/>
          <w:sz w:val="20"/>
        </w:rPr>
      </w:pPr>
    </w:p>
    <w:p w14:paraId="7F7D8A0E" w14:textId="77777777" w:rsidR="002D21BA" w:rsidRPr="009836D8" w:rsidRDefault="00E4037D" w:rsidP="00EA7B06">
      <w:pPr>
        <w:pStyle w:val="BodyText"/>
        <w:tabs>
          <w:tab w:val="left" w:pos="1440"/>
        </w:tabs>
        <w:spacing w:after="240"/>
        <w:rPr>
          <w:rFonts w:ascii="Arial" w:hAnsi="Arial" w:cs="Arial"/>
          <w:i/>
          <w:snapToGrid/>
          <w:sz w:val="20"/>
        </w:rPr>
      </w:pPr>
      <w:r w:rsidRPr="009836D8">
        <w:rPr>
          <w:rFonts w:ascii="Arial" w:hAnsi="Arial" w:cs="Arial"/>
          <w:b/>
          <w:i/>
          <w:sz w:val="20"/>
        </w:rPr>
        <w:t>NOTE!</w:t>
      </w:r>
      <w:r w:rsidR="00EA7B06">
        <w:rPr>
          <w:rFonts w:ascii="Arial" w:hAnsi="Arial" w:cs="Arial"/>
          <w:b/>
          <w:i/>
          <w:sz w:val="20"/>
        </w:rPr>
        <w:tab/>
      </w:r>
      <w:r w:rsidR="002D21BA" w:rsidRPr="009836D8">
        <w:rPr>
          <w:rFonts w:ascii="Arial" w:hAnsi="Arial" w:cs="Arial"/>
          <w:i/>
          <w:snapToGrid/>
          <w:sz w:val="20"/>
        </w:rPr>
        <w:t xml:space="preserve">If you use any SRECs </w:t>
      </w:r>
      <w:r w:rsidR="0077120A" w:rsidRPr="009836D8">
        <w:rPr>
          <w:rFonts w:ascii="Arial" w:hAnsi="Arial" w:cs="Arial"/>
          <w:i/>
          <w:snapToGrid/>
          <w:sz w:val="20"/>
        </w:rPr>
        <w:t xml:space="preserve">or SREC IIs </w:t>
      </w:r>
      <w:r w:rsidR="002D21BA" w:rsidRPr="009836D8">
        <w:rPr>
          <w:rFonts w:ascii="Arial" w:hAnsi="Arial" w:cs="Arial"/>
          <w:i/>
          <w:snapToGrid/>
          <w:sz w:val="20"/>
        </w:rPr>
        <w:t xml:space="preserve">for non-Solar Carve-Out Class I compliance, you </w:t>
      </w:r>
      <w:r w:rsidR="002D21BA" w:rsidRPr="009836D8">
        <w:rPr>
          <w:rFonts w:ascii="Arial" w:hAnsi="Arial" w:cs="Arial"/>
          <w:b/>
          <w:snapToGrid/>
          <w:sz w:val="20"/>
        </w:rPr>
        <w:t>must</w:t>
      </w:r>
      <w:r w:rsidR="002D21BA" w:rsidRPr="009836D8">
        <w:rPr>
          <w:rFonts w:ascii="Arial" w:hAnsi="Arial" w:cs="Arial"/>
          <w:i/>
          <w:snapToGrid/>
          <w:sz w:val="20"/>
        </w:rPr>
        <w:t xml:space="preserve"> indicate their quantit</w:t>
      </w:r>
      <w:r w:rsidR="00BC6310" w:rsidRPr="009836D8">
        <w:rPr>
          <w:rFonts w:ascii="Arial" w:hAnsi="Arial" w:cs="Arial"/>
          <w:i/>
          <w:snapToGrid/>
          <w:sz w:val="20"/>
        </w:rPr>
        <w:t>ies</w:t>
      </w:r>
      <w:r w:rsidR="002D21BA" w:rsidRPr="009836D8">
        <w:rPr>
          <w:rFonts w:ascii="Arial" w:hAnsi="Arial" w:cs="Arial"/>
          <w:i/>
          <w:snapToGrid/>
          <w:sz w:val="20"/>
        </w:rPr>
        <w:t xml:space="preserve"> in </w:t>
      </w:r>
      <w:r w:rsidR="00003728" w:rsidRPr="009836D8">
        <w:rPr>
          <w:rFonts w:ascii="Arial" w:hAnsi="Arial" w:cs="Arial"/>
          <w:i/>
          <w:snapToGrid/>
          <w:sz w:val="20"/>
        </w:rPr>
        <w:t>row “</w:t>
      </w:r>
      <w:r w:rsidR="00AB30BE">
        <w:rPr>
          <w:rFonts w:ascii="Arial" w:hAnsi="Arial" w:cs="Arial"/>
          <w:i/>
          <w:snapToGrid/>
          <w:sz w:val="20"/>
        </w:rPr>
        <w:t>i</w:t>
      </w:r>
      <w:r w:rsidR="00003728" w:rsidRPr="009836D8">
        <w:rPr>
          <w:rFonts w:ascii="Arial" w:hAnsi="Arial" w:cs="Arial"/>
          <w:i/>
          <w:snapToGrid/>
          <w:sz w:val="20"/>
        </w:rPr>
        <w:t xml:space="preserve">” of </w:t>
      </w:r>
      <w:r w:rsidR="002D21BA" w:rsidRPr="009836D8">
        <w:rPr>
          <w:rFonts w:ascii="Arial" w:hAnsi="Arial" w:cs="Arial"/>
          <w:i/>
          <w:snapToGrid/>
          <w:sz w:val="20"/>
        </w:rPr>
        <w:t>Table 1</w:t>
      </w:r>
      <w:r w:rsidR="0077120A" w:rsidRPr="009836D8">
        <w:rPr>
          <w:rFonts w:ascii="Arial" w:hAnsi="Arial" w:cs="Arial"/>
          <w:i/>
          <w:snapToGrid/>
          <w:sz w:val="20"/>
        </w:rPr>
        <w:t>B or 1</w:t>
      </w:r>
      <w:r w:rsidR="002D21BA" w:rsidRPr="009836D8">
        <w:rPr>
          <w:rFonts w:ascii="Arial" w:hAnsi="Arial" w:cs="Arial"/>
          <w:i/>
          <w:snapToGrid/>
          <w:sz w:val="20"/>
        </w:rPr>
        <w:t>C.</w:t>
      </w:r>
    </w:p>
    <w:p w14:paraId="0E26311A" w14:textId="0A86DCAB" w:rsidR="00E26FAC" w:rsidRPr="009836D8" w:rsidRDefault="00CA7CE2" w:rsidP="00EA7B06">
      <w:pPr>
        <w:pStyle w:val="BodyText"/>
        <w:tabs>
          <w:tab w:val="left" w:pos="1440"/>
        </w:tabs>
        <w:spacing w:after="60"/>
        <w:rPr>
          <w:rFonts w:ascii="Arial" w:hAnsi="Arial" w:cs="Arial"/>
          <w:snapToGrid/>
          <w:sz w:val="20"/>
        </w:rPr>
      </w:pPr>
      <w:r w:rsidRPr="009836D8">
        <w:rPr>
          <w:rFonts w:ascii="Arial" w:hAnsi="Arial" w:cs="Arial"/>
          <w:b/>
          <w:i/>
          <w:sz w:val="20"/>
        </w:rPr>
        <w:lastRenderedPageBreak/>
        <w:t>NOTE</w:t>
      </w:r>
      <w:r w:rsidR="00B160B2" w:rsidRPr="009836D8">
        <w:rPr>
          <w:rFonts w:ascii="Arial" w:hAnsi="Arial" w:cs="Arial"/>
          <w:b/>
          <w:i/>
          <w:sz w:val="20"/>
        </w:rPr>
        <w:t>!</w:t>
      </w:r>
      <w:r w:rsidR="00EA7B06">
        <w:rPr>
          <w:rFonts w:ascii="Arial" w:hAnsi="Arial" w:cs="Arial"/>
          <w:b/>
          <w:i/>
          <w:sz w:val="20"/>
        </w:rPr>
        <w:tab/>
      </w:r>
      <w:r w:rsidR="00E26FAC" w:rsidRPr="009836D8">
        <w:rPr>
          <w:rFonts w:ascii="Arial" w:hAnsi="Arial" w:cs="Arial"/>
          <w:i/>
          <w:snapToGrid/>
          <w:sz w:val="20"/>
        </w:rPr>
        <w:t xml:space="preserve">If </w:t>
      </w:r>
      <w:r w:rsidR="00E26FAC" w:rsidRPr="009836D8">
        <w:rPr>
          <w:rFonts w:ascii="Arial" w:hAnsi="Arial" w:cs="Arial"/>
          <w:b/>
          <w:snapToGrid/>
          <w:sz w:val="20"/>
        </w:rPr>
        <w:t xml:space="preserve">any </w:t>
      </w:r>
      <w:r w:rsidR="00E26FAC" w:rsidRPr="009836D8">
        <w:rPr>
          <w:rFonts w:ascii="Arial" w:hAnsi="Arial" w:cs="Arial"/>
          <w:i/>
          <w:snapToGrid/>
          <w:sz w:val="20"/>
        </w:rPr>
        <w:t xml:space="preserve">of your certificates were </w:t>
      </w:r>
      <w:r w:rsidR="00E26FAC" w:rsidRPr="009836D8">
        <w:rPr>
          <w:rFonts w:ascii="Arial" w:hAnsi="Arial" w:cs="Arial"/>
          <w:b/>
          <w:snapToGrid/>
          <w:sz w:val="20"/>
        </w:rPr>
        <w:t>not</w:t>
      </w:r>
      <w:r w:rsidR="00E26FAC" w:rsidRPr="009836D8">
        <w:rPr>
          <w:rFonts w:ascii="Arial" w:hAnsi="Arial" w:cs="Arial"/>
          <w:i/>
          <w:snapToGrid/>
          <w:sz w:val="20"/>
        </w:rPr>
        <w:t xml:space="preserve"> settled in </w:t>
      </w:r>
      <w:r w:rsidR="00DE7F47" w:rsidRPr="009836D8">
        <w:rPr>
          <w:rFonts w:ascii="Arial" w:hAnsi="Arial" w:cs="Arial"/>
          <w:i/>
          <w:snapToGrid/>
          <w:sz w:val="20"/>
        </w:rPr>
        <w:t xml:space="preserve">retail product </w:t>
      </w:r>
      <w:r w:rsidR="00E26FAC" w:rsidRPr="009836D8">
        <w:rPr>
          <w:rFonts w:ascii="Arial" w:hAnsi="Arial" w:cs="Arial"/>
          <w:i/>
          <w:snapToGrid/>
          <w:sz w:val="20"/>
        </w:rPr>
        <w:t>sub-accounts</w:t>
      </w:r>
      <w:r w:rsidR="00017F37" w:rsidRPr="009836D8">
        <w:rPr>
          <w:rFonts w:ascii="Arial" w:hAnsi="Arial" w:cs="Arial"/>
          <w:i/>
          <w:snapToGrid/>
          <w:sz w:val="20"/>
        </w:rPr>
        <w:t xml:space="preserve"> or were </w:t>
      </w:r>
      <w:r w:rsidR="00017F37" w:rsidRPr="009836D8">
        <w:rPr>
          <w:rFonts w:ascii="Arial" w:hAnsi="Arial" w:cs="Arial"/>
          <w:b/>
          <w:snapToGrid/>
          <w:sz w:val="20"/>
        </w:rPr>
        <w:t>not</w:t>
      </w:r>
      <w:r w:rsidR="00017F37" w:rsidRPr="009836D8">
        <w:rPr>
          <w:rFonts w:ascii="Arial" w:hAnsi="Arial" w:cs="Arial"/>
          <w:i/>
          <w:snapToGrid/>
          <w:sz w:val="20"/>
        </w:rPr>
        <w:t xml:space="preserve"> correctly encoded for RPS</w:t>
      </w:r>
      <w:r w:rsidR="00E26FAC" w:rsidRPr="009836D8">
        <w:rPr>
          <w:rFonts w:ascii="Arial" w:hAnsi="Arial" w:cs="Arial"/>
          <w:i/>
          <w:snapToGrid/>
          <w:sz w:val="20"/>
        </w:rPr>
        <w:t xml:space="preserve">, </w:t>
      </w:r>
      <w:r w:rsidR="00B20BE4" w:rsidRPr="009836D8">
        <w:rPr>
          <w:rFonts w:ascii="Arial" w:hAnsi="Arial" w:cs="Arial"/>
          <w:i/>
          <w:snapToGrid/>
          <w:sz w:val="20"/>
        </w:rPr>
        <w:t xml:space="preserve">you </w:t>
      </w:r>
      <w:r w:rsidR="00E4037D" w:rsidRPr="009836D8">
        <w:rPr>
          <w:rFonts w:ascii="Arial" w:hAnsi="Arial" w:cs="Arial"/>
          <w:i/>
          <w:snapToGrid/>
          <w:sz w:val="20"/>
        </w:rPr>
        <w:t xml:space="preserve">must </w:t>
      </w:r>
      <w:r w:rsidR="00B20BE4" w:rsidRPr="009836D8">
        <w:rPr>
          <w:rFonts w:ascii="Arial" w:hAnsi="Arial" w:cs="Arial"/>
          <w:b/>
          <w:snapToGrid/>
          <w:sz w:val="20"/>
        </w:rPr>
        <w:t xml:space="preserve">not </w:t>
      </w:r>
      <w:r w:rsidR="00B20BE4" w:rsidRPr="009836D8">
        <w:rPr>
          <w:rFonts w:ascii="Arial" w:hAnsi="Arial" w:cs="Arial"/>
          <w:i/>
          <w:snapToGrid/>
          <w:sz w:val="20"/>
        </w:rPr>
        <w:t xml:space="preserve">include them in Column D figures.  Instead, you </w:t>
      </w:r>
      <w:r w:rsidR="00B20BE4" w:rsidRPr="009836D8">
        <w:rPr>
          <w:rFonts w:ascii="Arial" w:hAnsi="Arial" w:cs="Arial"/>
          <w:b/>
          <w:snapToGrid/>
          <w:sz w:val="20"/>
        </w:rPr>
        <w:t>must</w:t>
      </w:r>
      <w:r w:rsidR="00B20BE4" w:rsidRPr="009836D8">
        <w:rPr>
          <w:rFonts w:ascii="Arial" w:hAnsi="Arial" w:cs="Arial"/>
          <w:i/>
          <w:snapToGrid/>
          <w:sz w:val="20"/>
        </w:rPr>
        <w:t xml:space="preserve"> include them in Column </w:t>
      </w:r>
      <w:r w:rsidR="00793103">
        <w:rPr>
          <w:rFonts w:ascii="Arial" w:hAnsi="Arial" w:cs="Arial"/>
          <w:i/>
          <w:snapToGrid/>
          <w:sz w:val="20"/>
        </w:rPr>
        <w:t>G</w:t>
      </w:r>
      <w:r w:rsidR="00B20BE4" w:rsidRPr="009836D8">
        <w:rPr>
          <w:rFonts w:ascii="Arial" w:hAnsi="Arial" w:cs="Arial"/>
          <w:i/>
          <w:snapToGrid/>
          <w:sz w:val="20"/>
        </w:rPr>
        <w:t xml:space="preserve"> </w:t>
      </w:r>
      <w:r w:rsidR="00B20BE4" w:rsidRPr="008015BC">
        <w:rPr>
          <w:rFonts w:ascii="Arial" w:hAnsi="Arial" w:cs="Arial"/>
          <w:b/>
          <w:snapToGrid/>
          <w:sz w:val="20"/>
        </w:rPr>
        <w:t>and</w:t>
      </w:r>
      <w:r w:rsidR="00B20BE4" w:rsidRPr="009836D8">
        <w:rPr>
          <w:rFonts w:ascii="Arial" w:hAnsi="Arial" w:cs="Arial"/>
          <w:i/>
          <w:snapToGrid/>
          <w:sz w:val="20"/>
        </w:rPr>
        <w:t xml:space="preserve"> </w:t>
      </w:r>
      <w:r w:rsidR="000E5AE1" w:rsidRPr="009836D8">
        <w:rPr>
          <w:rFonts w:ascii="Arial" w:hAnsi="Arial" w:cs="Arial"/>
          <w:i/>
          <w:snapToGrid/>
          <w:sz w:val="20"/>
        </w:rPr>
        <w:t xml:space="preserve">in </w:t>
      </w:r>
      <w:r w:rsidR="00B20BE4" w:rsidRPr="009836D8">
        <w:rPr>
          <w:rFonts w:ascii="Arial" w:hAnsi="Arial" w:cs="Arial"/>
          <w:i/>
          <w:snapToGrid/>
          <w:sz w:val="20"/>
        </w:rPr>
        <w:t xml:space="preserve">Table </w:t>
      </w:r>
      <w:r w:rsidR="00E749E3" w:rsidRPr="009836D8">
        <w:rPr>
          <w:rFonts w:ascii="Arial" w:hAnsi="Arial" w:cs="Arial"/>
          <w:i/>
          <w:snapToGrid/>
          <w:sz w:val="20"/>
        </w:rPr>
        <w:t>Four</w:t>
      </w:r>
      <w:r w:rsidR="00845E50" w:rsidRPr="009836D8">
        <w:rPr>
          <w:rFonts w:ascii="Arial" w:hAnsi="Arial" w:cs="Arial"/>
          <w:i/>
          <w:snapToGrid/>
          <w:sz w:val="20"/>
        </w:rPr>
        <w:t>.</w:t>
      </w:r>
    </w:p>
    <w:p w14:paraId="6A366937" w14:textId="3BDB3116" w:rsidR="00E26FAC" w:rsidRPr="009836D8" w:rsidRDefault="00790DA3" w:rsidP="009836D8">
      <w:pPr>
        <w:pStyle w:val="BodyText3"/>
        <w:tabs>
          <w:tab w:val="left" w:pos="1440"/>
        </w:tabs>
        <w:spacing w:before="180" w:after="60"/>
        <w:ind w:left="1440" w:hanging="1440"/>
        <w:rPr>
          <w:rFonts w:ascii="Arial" w:hAnsi="Arial" w:cs="Arial"/>
          <w:sz w:val="20"/>
        </w:rPr>
      </w:pPr>
      <w:r w:rsidRPr="009836D8">
        <w:rPr>
          <w:rFonts w:ascii="Arial" w:hAnsi="Arial" w:cs="Arial"/>
          <w:sz w:val="20"/>
        </w:rPr>
        <w:t xml:space="preserve">Column </w:t>
      </w:r>
      <w:r w:rsidR="00793103">
        <w:rPr>
          <w:rFonts w:ascii="Arial" w:hAnsi="Arial" w:cs="Arial"/>
          <w:sz w:val="20"/>
        </w:rPr>
        <w:t>G</w:t>
      </w:r>
      <w:r w:rsidRPr="009836D8">
        <w:rPr>
          <w:rFonts w:ascii="Arial" w:hAnsi="Arial" w:cs="Arial"/>
          <w:sz w:val="20"/>
        </w:rPr>
        <w:t>:</w:t>
      </w:r>
      <w:r w:rsidRPr="009836D8">
        <w:rPr>
          <w:rFonts w:ascii="Arial" w:hAnsi="Arial" w:cs="Arial"/>
          <w:sz w:val="20"/>
        </w:rPr>
        <w:tab/>
        <w:t xml:space="preserve">CY </w:t>
      </w:r>
      <w:r w:rsidR="005B09C8">
        <w:rPr>
          <w:rFonts w:ascii="Arial" w:hAnsi="Arial" w:cs="Arial"/>
          <w:sz w:val="20"/>
        </w:rPr>
        <w:t>2021</w:t>
      </w:r>
      <w:r w:rsidRPr="009836D8">
        <w:rPr>
          <w:rFonts w:ascii="Arial" w:hAnsi="Arial" w:cs="Arial"/>
          <w:sz w:val="20"/>
        </w:rPr>
        <w:t xml:space="preserve"> RPS Class I </w:t>
      </w:r>
      <w:r>
        <w:rPr>
          <w:rFonts w:ascii="Arial" w:hAnsi="Arial" w:cs="Arial"/>
          <w:sz w:val="20"/>
        </w:rPr>
        <w:t>A</w:t>
      </w:r>
      <w:r w:rsidRPr="009836D8">
        <w:rPr>
          <w:rFonts w:ascii="Arial" w:hAnsi="Arial" w:cs="Arial"/>
          <w:sz w:val="20"/>
        </w:rPr>
        <w:t>ttributes not Documented by Settled NEPOOL GIS MA</w:t>
      </w:r>
      <w:r>
        <w:rPr>
          <w:rFonts w:ascii="Arial" w:hAnsi="Arial" w:cs="Arial"/>
          <w:sz w:val="20"/>
        </w:rPr>
        <w:t xml:space="preserve"> </w:t>
      </w:r>
      <w:r w:rsidRPr="009836D8">
        <w:rPr>
          <w:rFonts w:ascii="Arial" w:hAnsi="Arial" w:cs="Arial"/>
          <w:sz w:val="20"/>
        </w:rPr>
        <w:t>Class I Renewable Generation Unit Certificates</w:t>
      </w:r>
      <w:r w:rsidRPr="009836D8">
        <w:rPr>
          <w:rStyle w:val="FootnoteReference"/>
          <w:rFonts w:ascii="Arial" w:hAnsi="Arial" w:cs="Arial"/>
          <w:sz w:val="20"/>
        </w:rPr>
        <w:footnoteReference w:id="9"/>
      </w:r>
    </w:p>
    <w:p w14:paraId="446F5AB7" w14:textId="33A40B86" w:rsidR="00E26FAC" w:rsidRPr="009836D8" w:rsidRDefault="00B20BE4" w:rsidP="00AB30BE">
      <w:pPr>
        <w:rPr>
          <w:rFonts w:ascii="Arial" w:hAnsi="Arial" w:cs="Arial"/>
          <w:snapToGrid w:val="0"/>
        </w:rPr>
      </w:pPr>
      <w:r w:rsidRPr="009836D8">
        <w:rPr>
          <w:rFonts w:ascii="Arial" w:hAnsi="Arial" w:cs="Arial"/>
        </w:rPr>
        <w:t xml:space="preserve">Column </w:t>
      </w:r>
      <w:r w:rsidR="00793103">
        <w:rPr>
          <w:rFonts w:ascii="Arial" w:hAnsi="Arial" w:cs="Arial"/>
        </w:rPr>
        <w:t>G</w:t>
      </w:r>
      <w:r w:rsidRPr="009836D8">
        <w:rPr>
          <w:rFonts w:ascii="Arial" w:hAnsi="Arial" w:cs="Arial"/>
        </w:rPr>
        <w:t xml:space="preserve"> is for </w:t>
      </w:r>
      <w:r w:rsidR="005B09C8">
        <w:rPr>
          <w:rFonts w:ascii="Arial" w:hAnsi="Arial" w:cs="Arial"/>
        </w:rPr>
        <w:t>2021</w:t>
      </w:r>
      <w:r w:rsidR="00CD7CFB" w:rsidRPr="009836D8">
        <w:rPr>
          <w:rFonts w:ascii="Arial" w:hAnsi="Arial" w:cs="Arial"/>
        </w:rPr>
        <w:t xml:space="preserve"> </w:t>
      </w:r>
      <w:r w:rsidR="00C840B9" w:rsidRPr="009836D8">
        <w:rPr>
          <w:rFonts w:ascii="Arial" w:hAnsi="Arial" w:cs="Arial"/>
        </w:rPr>
        <w:t xml:space="preserve">RPS Class I </w:t>
      </w:r>
      <w:r w:rsidRPr="009836D8">
        <w:rPr>
          <w:rFonts w:ascii="Arial" w:hAnsi="Arial" w:cs="Arial"/>
        </w:rPr>
        <w:t xml:space="preserve">Renewable Generation Attributes that </w:t>
      </w:r>
      <w:r w:rsidRPr="00B51F74">
        <w:rPr>
          <w:rFonts w:ascii="Arial" w:hAnsi="Arial" w:cs="Arial"/>
          <w:bCs/>
          <w:iCs/>
        </w:rPr>
        <w:t>cannot, for what</w:t>
      </w:r>
      <w:r w:rsidRPr="00B51F74">
        <w:rPr>
          <w:rFonts w:ascii="Arial" w:hAnsi="Arial" w:cs="Arial"/>
          <w:b/>
          <w:iCs/>
        </w:rPr>
        <w:t>ever</w:t>
      </w:r>
      <w:r w:rsidRPr="009836D8">
        <w:rPr>
          <w:rFonts w:ascii="Arial" w:hAnsi="Arial" w:cs="Arial"/>
        </w:rPr>
        <w:t xml:space="preserve"> reason, be documented by NEPOOL GIS “My Settled Certificates</w:t>
      </w:r>
      <w:r w:rsidR="00B55F8E" w:rsidRPr="009836D8">
        <w:rPr>
          <w:rFonts w:ascii="Arial" w:hAnsi="Arial" w:cs="Arial"/>
        </w:rPr>
        <w:t xml:space="preserve"> Disposition</w:t>
      </w:r>
      <w:r w:rsidRPr="009836D8">
        <w:rPr>
          <w:rFonts w:ascii="Arial" w:hAnsi="Arial" w:cs="Arial"/>
        </w:rPr>
        <w:t>” reports</w:t>
      </w:r>
      <w:r w:rsidR="00D8320F" w:rsidRPr="009836D8">
        <w:rPr>
          <w:rFonts w:ascii="Arial" w:hAnsi="Arial" w:cs="Arial"/>
        </w:rPr>
        <w:t xml:space="preserve">.  </w:t>
      </w:r>
      <w:r w:rsidR="00E26FAC" w:rsidRPr="009836D8">
        <w:rPr>
          <w:rFonts w:ascii="Arial" w:hAnsi="Arial" w:cs="Arial"/>
        </w:rPr>
        <w:t xml:space="preserve">For the quantity of </w:t>
      </w:r>
      <w:r w:rsidR="00DA6EF6" w:rsidRPr="009836D8">
        <w:rPr>
          <w:rFonts w:ascii="Arial" w:hAnsi="Arial" w:cs="Arial"/>
        </w:rPr>
        <w:t xml:space="preserve">MA </w:t>
      </w:r>
      <w:r w:rsidR="00C840B9" w:rsidRPr="009836D8">
        <w:rPr>
          <w:rFonts w:ascii="Arial" w:hAnsi="Arial" w:cs="Arial"/>
        </w:rPr>
        <w:t xml:space="preserve">Class I </w:t>
      </w:r>
      <w:r w:rsidR="00E26FAC" w:rsidRPr="009836D8">
        <w:rPr>
          <w:rFonts w:ascii="Arial" w:hAnsi="Arial" w:cs="Arial"/>
        </w:rPr>
        <w:t xml:space="preserve">Renewable Generation Attributes listed in </w:t>
      </w:r>
      <w:r w:rsidR="00AB1F79" w:rsidRPr="009836D8">
        <w:rPr>
          <w:rFonts w:ascii="Arial" w:hAnsi="Arial" w:cs="Arial"/>
        </w:rPr>
        <w:t>C</w:t>
      </w:r>
      <w:r w:rsidR="00E26FAC" w:rsidRPr="009836D8">
        <w:rPr>
          <w:rFonts w:ascii="Arial" w:hAnsi="Arial" w:cs="Arial"/>
        </w:rPr>
        <w:t xml:space="preserve">olumn </w:t>
      </w:r>
      <w:r w:rsidR="00793103">
        <w:rPr>
          <w:rFonts w:ascii="Arial" w:hAnsi="Arial" w:cs="Arial"/>
        </w:rPr>
        <w:t>G</w:t>
      </w:r>
      <w:r w:rsidR="00E26FAC" w:rsidRPr="009836D8">
        <w:rPr>
          <w:rFonts w:ascii="Arial" w:hAnsi="Arial" w:cs="Arial"/>
        </w:rPr>
        <w:t xml:space="preserve"> </w:t>
      </w:r>
      <w:r w:rsidR="00CD7CFB" w:rsidRPr="009836D8">
        <w:rPr>
          <w:rFonts w:ascii="Arial" w:hAnsi="Arial" w:cs="Arial"/>
        </w:rPr>
        <w:t xml:space="preserve">of the Compliance </w:t>
      </w:r>
      <w:r w:rsidR="00E26FAC" w:rsidRPr="009836D8">
        <w:rPr>
          <w:rFonts w:ascii="Arial" w:hAnsi="Arial" w:cs="Arial"/>
        </w:rPr>
        <w:t xml:space="preserve">Table, if any, provide information in Table </w:t>
      </w:r>
      <w:r w:rsidR="00BC6310" w:rsidRPr="009836D8">
        <w:rPr>
          <w:rFonts w:ascii="Arial" w:hAnsi="Arial" w:cs="Arial"/>
        </w:rPr>
        <w:t>Four</w:t>
      </w:r>
      <w:r w:rsidR="00E26FAC" w:rsidRPr="009836D8">
        <w:rPr>
          <w:rFonts w:ascii="Arial" w:hAnsi="Arial" w:cs="Arial"/>
        </w:rPr>
        <w:t xml:space="preserve">.  </w:t>
      </w:r>
      <w:r w:rsidR="00B2493D" w:rsidRPr="009836D8">
        <w:rPr>
          <w:rFonts w:ascii="Arial" w:hAnsi="Arial" w:cs="Arial"/>
        </w:rPr>
        <w:t xml:space="preserve">See the Instructions for Table </w:t>
      </w:r>
      <w:r w:rsidR="00E749E3" w:rsidRPr="009836D8">
        <w:rPr>
          <w:rFonts w:ascii="Arial" w:hAnsi="Arial" w:cs="Arial"/>
        </w:rPr>
        <w:t>Four</w:t>
      </w:r>
      <w:r w:rsidR="00B1306A" w:rsidRPr="009836D8">
        <w:rPr>
          <w:rFonts w:ascii="Arial" w:hAnsi="Arial" w:cs="Arial"/>
        </w:rPr>
        <w:t xml:space="preserve">.  The number, if any, in the </w:t>
      </w:r>
      <w:r w:rsidR="000E5AE1" w:rsidRPr="009836D8">
        <w:rPr>
          <w:rFonts w:ascii="Arial" w:hAnsi="Arial" w:cs="Arial"/>
        </w:rPr>
        <w:t>T</w:t>
      </w:r>
      <w:r w:rsidR="00B1306A" w:rsidRPr="009836D8">
        <w:rPr>
          <w:rFonts w:ascii="Arial" w:hAnsi="Arial" w:cs="Arial"/>
        </w:rPr>
        <w:t>otal</w:t>
      </w:r>
      <w:r w:rsidR="001A450A" w:rsidRPr="009836D8">
        <w:rPr>
          <w:rFonts w:ascii="Arial" w:hAnsi="Arial" w:cs="Arial"/>
        </w:rPr>
        <w:t xml:space="preserve"> cell </w:t>
      </w:r>
      <w:r w:rsidR="00B1306A" w:rsidRPr="009836D8">
        <w:rPr>
          <w:rFonts w:ascii="Arial" w:hAnsi="Arial" w:cs="Arial"/>
        </w:rPr>
        <w:t xml:space="preserve">of Column </w:t>
      </w:r>
      <w:r w:rsidR="00793103">
        <w:rPr>
          <w:rFonts w:ascii="Arial" w:hAnsi="Arial" w:cs="Arial"/>
        </w:rPr>
        <w:t>G</w:t>
      </w:r>
      <w:r w:rsidR="00B1306A" w:rsidRPr="009836D8">
        <w:rPr>
          <w:rFonts w:ascii="Arial" w:hAnsi="Arial" w:cs="Arial"/>
        </w:rPr>
        <w:t xml:space="preserve"> must equal the MWh total for RPS I RECs in Table </w:t>
      </w:r>
      <w:r w:rsidR="00EE5C38" w:rsidRPr="009836D8">
        <w:rPr>
          <w:rFonts w:ascii="Arial" w:hAnsi="Arial" w:cs="Arial"/>
        </w:rPr>
        <w:t>4B</w:t>
      </w:r>
      <w:r w:rsidR="00017F37" w:rsidRPr="009836D8">
        <w:rPr>
          <w:rFonts w:ascii="Arial" w:hAnsi="Arial" w:cs="Arial"/>
        </w:rPr>
        <w:t xml:space="preserve">, which will be copied automatically from Table </w:t>
      </w:r>
      <w:r w:rsidR="00E749E3" w:rsidRPr="009836D8">
        <w:rPr>
          <w:rFonts w:ascii="Arial" w:hAnsi="Arial" w:cs="Arial"/>
        </w:rPr>
        <w:t xml:space="preserve">Four </w:t>
      </w:r>
      <w:r w:rsidR="00017F37" w:rsidRPr="009836D8">
        <w:rPr>
          <w:rFonts w:ascii="Arial" w:hAnsi="Arial" w:cs="Arial"/>
        </w:rPr>
        <w:t xml:space="preserve">to a cell beneath the Total cell of Column </w:t>
      </w:r>
      <w:r w:rsidR="00793103">
        <w:rPr>
          <w:rFonts w:ascii="Arial" w:hAnsi="Arial" w:cs="Arial"/>
        </w:rPr>
        <w:t>G</w:t>
      </w:r>
      <w:r w:rsidR="00B1306A" w:rsidRPr="009836D8">
        <w:rPr>
          <w:rFonts w:ascii="Arial" w:hAnsi="Arial" w:cs="Arial"/>
        </w:rPr>
        <w:t xml:space="preserve">. </w:t>
      </w:r>
      <w:r w:rsidR="00B2493D" w:rsidRPr="009836D8">
        <w:rPr>
          <w:rFonts w:ascii="Arial" w:hAnsi="Arial" w:cs="Arial"/>
        </w:rPr>
        <w:t xml:space="preserve"> </w:t>
      </w:r>
      <w:r w:rsidR="00017F37" w:rsidRPr="009836D8">
        <w:rPr>
          <w:rFonts w:ascii="Arial" w:hAnsi="Arial" w:cs="Arial"/>
        </w:rPr>
        <w:t xml:space="preserve">If the two values do not match, either you have made an error and should correct it, or you must include or attach an explanation with your </w:t>
      </w:r>
      <w:r w:rsidR="00017F37" w:rsidRPr="009836D8">
        <w:rPr>
          <w:rFonts w:ascii="Arial" w:hAnsi="Arial" w:cs="Arial"/>
          <w:i/>
        </w:rPr>
        <w:t>Filing</w:t>
      </w:r>
      <w:r w:rsidR="00017F37" w:rsidRPr="009836D8">
        <w:rPr>
          <w:rFonts w:ascii="Arial" w:hAnsi="Arial" w:cs="Arial"/>
        </w:rPr>
        <w:t>.</w:t>
      </w:r>
      <w:r w:rsidR="00FA6B56" w:rsidRPr="009836D8">
        <w:rPr>
          <w:rFonts w:ascii="Arial" w:hAnsi="Arial" w:cs="Arial"/>
        </w:rPr>
        <w:t xml:space="preserve">  </w:t>
      </w:r>
    </w:p>
    <w:p w14:paraId="7EF8025B" w14:textId="77777777" w:rsidR="009836D8" w:rsidRDefault="009836D8" w:rsidP="00AB30BE">
      <w:pPr>
        <w:pStyle w:val="BodyText3"/>
        <w:rPr>
          <w:rFonts w:ascii="Arial" w:hAnsi="Arial" w:cs="Arial"/>
          <w:sz w:val="20"/>
        </w:rPr>
      </w:pPr>
    </w:p>
    <w:p w14:paraId="0B7F6223" w14:textId="0EAACD7A" w:rsidR="00E26FAC" w:rsidRPr="009836D8" w:rsidRDefault="00E26FAC" w:rsidP="009836D8">
      <w:pPr>
        <w:pStyle w:val="BodyText3"/>
        <w:spacing w:after="240"/>
        <w:rPr>
          <w:rFonts w:ascii="Arial" w:hAnsi="Arial" w:cs="Arial"/>
          <w:sz w:val="20"/>
          <w:highlight w:val="yellow"/>
        </w:rPr>
      </w:pPr>
      <w:r w:rsidRPr="009836D8">
        <w:rPr>
          <w:rFonts w:ascii="Arial" w:hAnsi="Arial" w:cs="Arial"/>
          <w:sz w:val="20"/>
        </w:rPr>
        <w:t>Column</w:t>
      </w:r>
      <w:r w:rsidR="00600026" w:rsidRPr="009836D8">
        <w:rPr>
          <w:rFonts w:ascii="Arial" w:hAnsi="Arial" w:cs="Arial"/>
          <w:sz w:val="20"/>
        </w:rPr>
        <w:t>s</w:t>
      </w:r>
      <w:r w:rsidRPr="009836D8">
        <w:rPr>
          <w:rFonts w:ascii="Arial" w:hAnsi="Arial" w:cs="Arial"/>
          <w:sz w:val="20"/>
        </w:rPr>
        <w:t xml:space="preserve"> </w:t>
      </w:r>
      <w:r w:rsidR="00CD5698">
        <w:rPr>
          <w:rFonts w:ascii="Arial" w:hAnsi="Arial" w:cs="Arial"/>
          <w:sz w:val="20"/>
        </w:rPr>
        <w:t>H</w:t>
      </w:r>
      <w:r w:rsidR="00600026" w:rsidRPr="009836D8">
        <w:rPr>
          <w:rFonts w:ascii="Arial" w:hAnsi="Arial" w:cs="Arial"/>
          <w:sz w:val="20"/>
        </w:rPr>
        <w:t xml:space="preserve"> &amp; </w:t>
      </w:r>
      <w:r w:rsidR="00CD5698">
        <w:rPr>
          <w:rFonts w:ascii="Arial" w:hAnsi="Arial" w:cs="Arial"/>
          <w:sz w:val="20"/>
        </w:rPr>
        <w:t>I</w:t>
      </w:r>
      <w:r w:rsidRPr="009836D8">
        <w:rPr>
          <w:rFonts w:ascii="Arial" w:hAnsi="Arial" w:cs="Arial"/>
          <w:sz w:val="20"/>
        </w:rPr>
        <w:t>:</w:t>
      </w:r>
      <w:r w:rsidR="0028568A" w:rsidRPr="009836D8">
        <w:rPr>
          <w:rFonts w:ascii="Arial" w:hAnsi="Arial" w:cs="Arial"/>
          <w:sz w:val="20"/>
        </w:rPr>
        <w:t xml:space="preserve">  </w:t>
      </w:r>
      <w:r w:rsidRPr="009836D8">
        <w:rPr>
          <w:rFonts w:ascii="Arial" w:hAnsi="Arial" w:cs="Arial"/>
          <w:sz w:val="20"/>
        </w:rPr>
        <w:t xml:space="preserve">Banked Attributes from the CY </w:t>
      </w:r>
      <w:r w:rsidR="000634C6">
        <w:rPr>
          <w:rFonts w:ascii="Arial" w:hAnsi="Arial" w:cs="Arial"/>
          <w:sz w:val="20"/>
        </w:rPr>
        <w:t>201</w:t>
      </w:r>
      <w:r w:rsidR="00E07A98">
        <w:rPr>
          <w:rFonts w:ascii="Arial" w:hAnsi="Arial" w:cs="Arial"/>
          <w:sz w:val="20"/>
        </w:rPr>
        <w:t>8</w:t>
      </w:r>
      <w:r w:rsidR="00343AD0" w:rsidRPr="009836D8">
        <w:rPr>
          <w:rFonts w:ascii="Arial" w:hAnsi="Arial" w:cs="Arial"/>
          <w:sz w:val="20"/>
        </w:rPr>
        <w:t xml:space="preserve"> </w:t>
      </w:r>
      <w:r w:rsidR="009836D8" w:rsidRPr="009836D8">
        <w:rPr>
          <w:rFonts w:ascii="Arial" w:hAnsi="Arial" w:cs="Arial"/>
          <w:sz w:val="20"/>
        </w:rPr>
        <w:t>and</w:t>
      </w:r>
      <w:r w:rsidR="00600026" w:rsidRPr="009836D8">
        <w:rPr>
          <w:rFonts w:ascii="Arial" w:hAnsi="Arial" w:cs="Arial"/>
          <w:sz w:val="20"/>
        </w:rPr>
        <w:t xml:space="preserve">/or </w:t>
      </w:r>
      <w:r w:rsidR="000634C6">
        <w:rPr>
          <w:rFonts w:ascii="Arial" w:hAnsi="Arial" w:cs="Arial"/>
          <w:sz w:val="20"/>
        </w:rPr>
        <w:t>201</w:t>
      </w:r>
      <w:r w:rsidR="00E07A98">
        <w:rPr>
          <w:rFonts w:ascii="Arial" w:hAnsi="Arial" w:cs="Arial"/>
          <w:sz w:val="20"/>
        </w:rPr>
        <w:t>9</w:t>
      </w:r>
      <w:r w:rsidR="00CD7CFB" w:rsidRPr="009836D8">
        <w:rPr>
          <w:rFonts w:ascii="Arial" w:hAnsi="Arial" w:cs="Arial"/>
          <w:sz w:val="20"/>
        </w:rPr>
        <w:t xml:space="preserve"> </w:t>
      </w:r>
      <w:r w:rsidRPr="009836D8">
        <w:rPr>
          <w:rFonts w:ascii="Arial" w:hAnsi="Arial" w:cs="Arial"/>
          <w:i/>
          <w:sz w:val="20"/>
        </w:rPr>
        <w:t>Annual Compliance</w:t>
      </w:r>
      <w:r w:rsidRPr="009836D8">
        <w:rPr>
          <w:rFonts w:ascii="Arial" w:hAnsi="Arial" w:cs="Arial"/>
          <w:sz w:val="20"/>
        </w:rPr>
        <w:t xml:space="preserve"> </w:t>
      </w:r>
      <w:r w:rsidRPr="009836D8">
        <w:rPr>
          <w:rFonts w:ascii="Arial" w:hAnsi="Arial" w:cs="Arial"/>
          <w:i/>
          <w:sz w:val="20"/>
        </w:rPr>
        <w:t>Filing</w:t>
      </w:r>
      <w:r w:rsidR="00600026" w:rsidRPr="009836D8">
        <w:rPr>
          <w:rFonts w:ascii="Arial" w:hAnsi="Arial" w:cs="Arial"/>
          <w:i/>
          <w:sz w:val="20"/>
        </w:rPr>
        <w:t>s</w:t>
      </w:r>
      <w:r w:rsidRPr="009836D8">
        <w:rPr>
          <w:rStyle w:val="FootnoteReference"/>
          <w:rFonts w:ascii="Arial" w:hAnsi="Arial" w:cs="Arial"/>
          <w:sz w:val="20"/>
        </w:rPr>
        <w:footnoteReference w:id="10"/>
      </w:r>
    </w:p>
    <w:p w14:paraId="30E47C9B" w14:textId="2BC57ECC" w:rsidR="009836D8" w:rsidRDefault="009836D8" w:rsidP="009836D8">
      <w:pPr>
        <w:spacing w:after="240"/>
        <w:rPr>
          <w:rFonts w:ascii="Arial" w:hAnsi="Arial" w:cs="Arial"/>
          <w:bCs/>
          <w:i/>
          <w:iCs/>
        </w:rPr>
      </w:pPr>
      <w:r w:rsidRPr="00A028B7">
        <w:rPr>
          <w:rFonts w:ascii="Arial" w:hAnsi="Arial" w:cs="Arial"/>
        </w:rPr>
        <w:t xml:space="preserve">If you have Banked Attributes from </w:t>
      </w:r>
      <w:r w:rsidR="000634C6">
        <w:rPr>
          <w:rFonts w:ascii="Arial" w:hAnsi="Arial" w:cs="Arial"/>
        </w:rPr>
        <w:t>20</w:t>
      </w:r>
      <w:r w:rsidR="00F54641">
        <w:rPr>
          <w:rFonts w:ascii="Arial" w:hAnsi="Arial" w:cs="Arial"/>
        </w:rPr>
        <w:t>19</w:t>
      </w:r>
      <w:r>
        <w:rPr>
          <w:rFonts w:ascii="Arial" w:hAnsi="Arial" w:cs="Arial"/>
        </w:rPr>
        <w:t xml:space="preserve"> </w:t>
      </w:r>
      <w:r w:rsidRPr="00A028B7">
        <w:rPr>
          <w:rFonts w:ascii="Arial" w:hAnsi="Arial" w:cs="Arial"/>
        </w:rPr>
        <w:t xml:space="preserve">(from Certificates approved by DOER as bankable surplus RECs from your </w:t>
      </w:r>
      <w:r w:rsidR="000634C6">
        <w:rPr>
          <w:rFonts w:ascii="Arial" w:hAnsi="Arial" w:cs="Arial"/>
        </w:rPr>
        <w:t>201</w:t>
      </w:r>
      <w:r w:rsidR="00F54641">
        <w:rPr>
          <w:rFonts w:ascii="Arial" w:hAnsi="Arial" w:cs="Arial"/>
        </w:rPr>
        <w:t>9</w:t>
      </w:r>
      <w:r w:rsidRPr="00A028B7">
        <w:rPr>
          <w:rFonts w:ascii="Arial" w:hAnsi="Arial" w:cs="Arial"/>
        </w:rPr>
        <w:t xml:space="preserve"> </w:t>
      </w:r>
      <w:r w:rsidRPr="006C7197">
        <w:rPr>
          <w:rFonts w:ascii="Arial" w:hAnsi="Arial" w:cs="Arial"/>
          <w:iCs/>
        </w:rPr>
        <w:t>Filing</w:t>
      </w:r>
      <w:r>
        <w:rPr>
          <w:rFonts w:ascii="Arial" w:hAnsi="Arial" w:cs="Arial"/>
          <w:i/>
        </w:rPr>
        <w:t xml:space="preserve"> and not used for your </w:t>
      </w:r>
      <w:r w:rsidR="000634C6">
        <w:rPr>
          <w:rFonts w:ascii="Arial" w:hAnsi="Arial" w:cs="Arial"/>
          <w:i/>
        </w:rPr>
        <w:t>20</w:t>
      </w:r>
      <w:r w:rsidR="00F54641">
        <w:rPr>
          <w:rFonts w:ascii="Arial" w:hAnsi="Arial" w:cs="Arial"/>
          <w:i/>
        </w:rPr>
        <w:t>20</w:t>
      </w:r>
      <w:r>
        <w:rPr>
          <w:rFonts w:ascii="Arial" w:hAnsi="Arial" w:cs="Arial"/>
          <w:i/>
        </w:rPr>
        <w:t xml:space="preserve"> Filing</w:t>
      </w:r>
      <w:r w:rsidRPr="00A028B7">
        <w:rPr>
          <w:rFonts w:ascii="Arial" w:hAnsi="Arial" w:cs="Arial"/>
        </w:rPr>
        <w:t>)</w:t>
      </w:r>
      <w:r>
        <w:rPr>
          <w:rFonts w:ascii="Arial" w:hAnsi="Arial" w:cs="Arial"/>
        </w:rPr>
        <w:t>,</w:t>
      </w:r>
      <w:r w:rsidRPr="00A028B7">
        <w:rPr>
          <w:rFonts w:ascii="Arial" w:hAnsi="Arial" w:cs="Arial"/>
        </w:rPr>
        <w:t xml:space="preserve"> enter the</w:t>
      </w:r>
      <w:r>
        <w:rPr>
          <w:rFonts w:ascii="Arial" w:hAnsi="Arial" w:cs="Arial"/>
        </w:rPr>
        <w:t xml:space="preserve">m </w:t>
      </w:r>
      <w:r w:rsidR="005C4502">
        <w:rPr>
          <w:rFonts w:ascii="Arial" w:hAnsi="Arial" w:cs="Arial"/>
        </w:rPr>
        <w:t>in Column F.</w:t>
      </w:r>
      <w:r>
        <w:rPr>
          <w:rFonts w:ascii="Arial" w:hAnsi="Arial" w:cs="Arial"/>
        </w:rPr>
        <w:t xml:space="preserve">  </w:t>
      </w:r>
      <w:r w:rsidRPr="00193257">
        <w:rPr>
          <w:rFonts w:ascii="Arial" w:hAnsi="Arial" w:cs="Arial"/>
          <w:i/>
        </w:rPr>
        <w:t>If</w:t>
      </w:r>
      <w:r w:rsidRPr="00193257">
        <w:rPr>
          <w:rFonts w:ascii="Arial" w:hAnsi="Arial" w:cs="Arial"/>
          <w:bCs/>
          <w:i/>
          <w:iCs/>
        </w:rPr>
        <w:t xml:space="preserve"> </w:t>
      </w:r>
      <w:r w:rsidR="005C4502">
        <w:rPr>
          <w:rFonts w:ascii="Arial" w:hAnsi="Arial" w:cs="Arial"/>
          <w:bCs/>
          <w:i/>
          <w:iCs/>
        </w:rPr>
        <w:t xml:space="preserve">any </w:t>
      </w:r>
      <w:r w:rsidR="000634C6">
        <w:rPr>
          <w:rFonts w:ascii="Arial" w:hAnsi="Arial" w:cs="Arial"/>
          <w:bCs/>
          <w:i/>
          <w:iCs/>
        </w:rPr>
        <w:t>201</w:t>
      </w:r>
      <w:r w:rsidR="00E07A98">
        <w:rPr>
          <w:rFonts w:ascii="Arial" w:hAnsi="Arial" w:cs="Arial"/>
          <w:bCs/>
          <w:i/>
          <w:iCs/>
        </w:rPr>
        <w:t>8</w:t>
      </w:r>
      <w:r w:rsidRPr="00193257">
        <w:rPr>
          <w:rFonts w:ascii="Arial" w:hAnsi="Arial" w:cs="Arial"/>
          <w:bCs/>
          <w:i/>
          <w:iCs/>
        </w:rPr>
        <w:t xml:space="preserve"> banked RECs are not used for CY </w:t>
      </w:r>
      <w:r w:rsidR="005B09C8">
        <w:rPr>
          <w:rFonts w:ascii="Arial" w:hAnsi="Arial" w:cs="Arial"/>
          <w:bCs/>
          <w:i/>
          <w:iCs/>
        </w:rPr>
        <w:t>2021</w:t>
      </w:r>
      <w:r w:rsidRPr="00193257">
        <w:rPr>
          <w:rFonts w:ascii="Arial" w:hAnsi="Arial" w:cs="Arial"/>
          <w:bCs/>
          <w:i/>
          <w:iCs/>
        </w:rPr>
        <w:t xml:space="preserve"> compliance, they will expire as unused.</w:t>
      </w:r>
    </w:p>
    <w:p w14:paraId="488D205F" w14:textId="79582C78" w:rsidR="005C4502" w:rsidRPr="00A028B7" w:rsidRDefault="005C4502" w:rsidP="005C4502">
      <w:pPr>
        <w:spacing w:after="240"/>
        <w:rPr>
          <w:rFonts w:ascii="Arial" w:hAnsi="Arial" w:cs="Arial"/>
        </w:rPr>
      </w:pPr>
      <w:r w:rsidRPr="00A028B7">
        <w:rPr>
          <w:rFonts w:ascii="Arial" w:hAnsi="Arial" w:cs="Arial"/>
        </w:rPr>
        <w:t xml:space="preserve">If you have Banked Attributes from </w:t>
      </w:r>
      <w:r w:rsidR="000634C6">
        <w:rPr>
          <w:rFonts w:ascii="Arial" w:hAnsi="Arial" w:cs="Arial"/>
        </w:rPr>
        <w:t>20</w:t>
      </w:r>
      <w:r w:rsidR="00F54641">
        <w:rPr>
          <w:rFonts w:ascii="Arial" w:hAnsi="Arial" w:cs="Arial"/>
        </w:rPr>
        <w:t>20</w:t>
      </w:r>
      <w:r>
        <w:rPr>
          <w:rFonts w:ascii="Arial" w:hAnsi="Arial" w:cs="Arial"/>
        </w:rPr>
        <w:t xml:space="preserve"> </w:t>
      </w:r>
      <w:r w:rsidRPr="00A028B7">
        <w:rPr>
          <w:rFonts w:ascii="Arial" w:hAnsi="Arial" w:cs="Arial"/>
        </w:rPr>
        <w:t xml:space="preserve">(from Certificates approved by DOER as bankable surplus RECs from your </w:t>
      </w:r>
      <w:r w:rsidR="000634C6">
        <w:rPr>
          <w:rFonts w:ascii="Arial" w:hAnsi="Arial" w:cs="Arial"/>
        </w:rPr>
        <w:t>20</w:t>
      </w:r>
      <w:r w:rsidR="00F54641">
        <w:rPr>
          <w:rFonts w:ascii="Arial" w:hAnsi="Arial" w:cs="Arial"/>
        </w:rPr>
        <w:t>20</w:t>
      </w:r>
      <w:r w:rsidRPr="00A028B7">
        <w:rPr>
          <w:rFonts w:ascii="Arial" w:hAnsi="Arial" w:cs="Arial"/>
        </w:rPr>
        <w:t xml:space="preserve"> </w:t>
      </w:r>
      <w:r w:rsidRPr="00A028B7">
        <w:rPr>
          <w:rFonts w:ascii="Arial" w:hAnsi="Arial" w:cs="Arial"/>
          <w:i/>
        </w:rPr>
        <w:t>Filing</w:t>
      </w:r>
      <w:r w:rsidRPr="00A028B7">
        <w:rPr>
          <w:rFonts w:ascii="Arial" w:hAnsi="Arial" w:cs="Arial"/>
        </w:rPr>
        <w:t>)</w:t>
      </w:r>
      <w:r>
        <w:rPr>
          <w:rFonts w:ascii="Arial" w:hAnsi="Arial" w:cs="Arial"/>
        </w:rPr>
        <w:t>,</w:t>
      </w:r>
      <w:r w:rsidRPr="00A028B7">
        <w:rPr>
          <w:rFonts w:ascii="Arial" w:hAnsi="Arial" w:cs="Arial"/>
        </w:rPr>
        <w:t xml:space="preserve"> enter the</w:t>
      </w:r>
      <w:r>
        <w:rPr>
          <w:rFonts w:ascii="Arial" w:hAnsi="Arial" w:cs="Arial"/>
        </w:rPr>
        <w:t>m in Column G.  A</w:t>
      </w:r>
      <w:r w:rsidR="006C7197">
        <w:rPr>
          <w:rFonts w:ascii="Arial" w:hAnsi="Arial" w:cs="Arial"/>
        </w:rPr>
        <w:t>ny</w:t>
      </w:r>
      <w:r>
        <w:rPr>
          <w:rFonts w:ascii="Arial" w:hAnsi="Arial" w:cs="Arial"/>
        </w:rPr>
        <w:t xml:space="preserve"> Banked </w:t>
      </w:r>
      <w:r w:rsidR="006C7197">
        <w:rPr>
          <w:rFonts w:ascii="Arial" w:hAnsi="Arial" w:cs="Arial"/>
        </w:rPr>
        <w:t>Certificates</w:t>
      </w:r>
      <w:r>
        <w:rPr>
          <w:rFonts w:ascii="Arial" w:hAnsi="Arial" w:cs="Arial"/>
        </w:rPr>
        <w:t xml:space="preserve"> from </w:t>
      </w:r>
      <w:r w:rsidR="000634C6">
        <w:rPr>
          <w:rFonts w:ascii="Arial" w:hAnsi="Arial" w:cs="Arial"/>
        </w:rPr>
        <w:t>20</w:t>
      </w:r>
      <w:r w:rsidR="00F54641">
        <w:rPr>
          <w:rFonts w:ascii="Arial" w:hAnsi="Arial" w:cs="Arial"/>
        </w:rPr>
        <w:t>20</w:t>
      </w:r>
      <w:r w:rsidR="005105BF">
        <w:rPr>
          <w:rFonts w:ascii="Arial" w:hAnsi="Arial" w:cs="Arial"/>
        </w:rPr>
        <w:t xml:space="preserve"> c</w:t>
      </w:r>
      <w:r w:rsidR="005F78F6">
        <w:rPr>
          <w:rFonts w:ascii="Arial" w:hAnsi="Arial" w:cs="Arial"/>
        </w:rPr>
        <w:t>ould</w:t>
      </w:r>
      <w:r>
        <w:rPr>
          <w:rFonts w:ascii="Arial" w:hAnsi="Arial" w:cs="Arial"/>
        </w:rPr>
        <w:t xml:space="preserve"> </w:t>
      </w:r>
      <w:r w:rsidR="005F78F6">
        <w:rPr>
          <w:rFonts w:ascii="Arial" w:hAnsi="Arial" w:cs="Arial"/>
        </w:rPr>
        <w:t xml:space="preserve">be held and </w:t>
      </w:r>
      <w:r>
        <w:rPr>
          <w:rFonts w:ascii="Arial" w:hAnsi="Arial" w:cs="Arial"/>
        </w:rPr>
        <w:t xml:space="preserve">used </w:t>
      </w:r>
      <w:r w:rsidR="005105BF" w:rsidRPr="005F78F6">
        <w:rPr>
          <w:rFonts w:ascii="Arial" w:hAnsi="Arial" w:cs="Arial"/>
        </w:rPr>
        <w:t>for</w:t>
      </w:r>
      <w:r w:rsidRPr="005F78F6">
        <w:rPr>
          <w:rFonts w:ascii="Arial" w:hAnsi="Arial" w:cs="Arial"/>
        </w:rPr>
        <w:t xml:space="preserve"> </w:t>
      </w:r>
      <w:r w:rsidRPr="005F78F6">
        <w:rPr>
          <w:rFonts w:ascii="Arial" w:hAnsi="Arial" w:cs="Arial"/>
          <w:bCs/>
          <w:iCs/>
        </w:rPr>
        <w:t>CY 20</w:t>
      </w:r>
      <w:r w:rsidR="000634C6">
        <w:rPr>
          <w:rFonts w:ascii="Arial" w:hAnsi="Arial" w:cs="Arial"/>
          <w:bCs/>
          <w:iCs/>
        </w:rPr>
        <w:t>2</w:t>
      </w:r>
      <w:r w:rsidR="00F54641">
        <w:rPr>
          <w:rFonts w:ascii="Arial" w:hAnsi="Arial" w:cs="Arial"/>
          <w:bCs/>
          <w:iCs/>
        </w:rPr>
        <w:t>2</w:t>
      </w:r>
      <w:r w:rsidRPr="005F78F6">
        <w:rPr>
          <w:rFonts w:ascii="Arial" w:hAnsi="Arial" w:cs="Arial"/>
          <w:bCs/>
          <w:iCs/>
        </w:rPr>
        <w:t xml:space="preserve"> compliance</w:t>
      </w:r>
      <w:r w:rsidR="005F78F6">
        <w:rPr>
          <w:rFonts w:ascii="Arial" w:hAnsi="Arial" w:cs="Arial"/>
          <w:bCs/>
          <w:iCs/>
        </w:rPr>
        <w:t xml:space="preserve"> instead</w:t>
      </w:r>
      <w:r w:rsidR="005F78F6" w:rsidRPr="005F78F6">
        <w:rPr>
          <w:rFonts w:ascii="Arial" w:hAnsi="Arial" w:cs="Arial"/>
          <w:bCs/>
          <w:iCs/>
        </w:rPr>
        <w:t>.</w:t>
      </w:r>
    </w:p>
    <w:p w14:paraId="691FC316" w14:textId="7F38BBBB" w:rsidR="00202B9E" w:rsidRPr="006C7197" w:rsidRDefault="00AC647F" w:rsidP="006C7197">
      <w:pPr>
        <w:spacing w:after="240"/>
        <w:ind w:left="1440" w:hanging="1440"/>
        <w:rPr>
          <w:rFonts w:ascii="Arial" w:hAnsi="Arial" w:cs="Arial"/>
          <w:bCs/>
          <w:i/>
        </w:rPr>
      </w:pPr>
      <w:r w:rsidRPr="009836D8">
        <w:rPr>
          <w:rFonts w:ascii="Arial" w:hAnsi="Arial" w:cs="Arial"/>
          <w:b/>
          <w:i/>
        </w:rPr>
        <w:t>NOTE!</w:t>
      </w:r>
      <w:r w:rsidR="005C4502">
        <w:rPr>
          <w:rFonts w:ascii="Arial" w:hAnsi="Arial" w:cs="Arial"/>
          <w:b/>
          <w:i/>
        </w:rPr>
        <w:tab/>
      </w:r>
      <w:r w:rsidR="00E07A98">
        <w:rPr>
          <w:rFonts w:ascii="Arial" w:hAnsi="Arial" w:cs="Arial"/>
          <w:b/>
          <w:i/>
        </w:rPr>
        <w:t xml:space="preserve">Banking has a different definition between NEPOOL-GIS and DOER!  </w:t>
      </w:r>
      <w:r w:rsidR="000F5842" w:rsidRPr="009836D8">
        <w:rPr>
          <w:rFonts w:ascii="Arial" w:hAnsi="Arial" w:cs="Arial"/>
          <w:b/>
          <w:i/>
        </w:rPr>
        <w:t xml:space="preserve">Surplus Attributes </w:t>
      </w:r>
      <w:r w:rsidR="00714A80" w:rsidRPr="009836D8">
        <w:rPr>
          <w:rFonts w:ascii="Arial" w:hAnsi="Arial" w:cs="Arial"/>
          <w:b/>
          <w:i/>
        </w:rPr>
        <w:t>(</w:t>
      </w:r>
      <w:r w:rsidR="000F5842" w:rsidRPr="009836D8">
        <w:rPr>
          <w:rFonts w:ascii="Arial" w:hAnsi="Arial" w:cs="Arial"/>
          <w:b/>
          <w:i/>
        </w:rPr>
        <w:t>RECs</w:t>
      </w:r>
      <w:r w:rsidR="00714A80" w:rsidRPr="009836D8">
        <w:rPr>
          <w:rFonts w:ascii="Arial" w:hAnsi="Arial" w:cs="Arial"/>
          <w:b/>
          <w:i/>
        </w:rPr>
        <w:t xml:space="preserve">) </w:t>
      </w:r>
      <w:r w:rsidR="000F5842" w:rsidRPr="009836D8">
        <w:rPr>
          <w:rFonts w:ascii="Arial" w:hAnsi="Arial" w:cs="Arial"/>
          <w:b/>
          <w:i/>
        </w:rPr>
        <w:t xml:space="preserve">cannot be banked between years </w:t>
      </w:r>
      <w:r w:rsidR="00B15D09" w:rsidRPr="009836D8">
        <w:rPr>
          <w:rFonts w:ascii="Arial" w:hAnsi="Arial" w:cs="Arial"/>
          <w:b/>
          <w:i/>
          <w:u w:val="single"/>
        </w:rPr>
        <w:t>within</w:t>
      </w:r>
      <w:r w:rsidR="00B15D09" w:rsidRPr="009836D8">
        <w:rPr>
          <w:rFonts w:ascii="Arial" w:hAnsi="Arial" w:cs="Arial"/>
          <w:b/>
          <w:i/>
        </w:rPr>
        <w:t xml:space="preserve"> the </w:t>
      </w:r>
      <w:r w:rsidR="000E5AE1" w:rsidRPr="009836D8">
        <w:rPr>
          <w:rFonts w:ascii="Arial" w:hAnsi="Arial" w:cs="Arial"/>
          <w:b/>
          <w:i/>
        </w:rPr>
        <w:t>NEPOOL</w:t>
      </w:r>
      <w:r w:rsidR="006C7197">
        <w:rPr>
          <w:rFonts w:ascii="Arial" w:hAnsi="Arial" w:cs="Arial"/>
          <w:b/>
          <w:i/>
        </w:rPr>
        <w:t>-</w:t>
      </w:r>
      <w:r w:rsidR="000E5AE1" w:rsidRPr="009836D8">
        <w:rPr>
          <w:rFonts w:ascii="Arial" w:hAnsi="Arial" w:cs="Arial"/>
          <w:b/>
          <w:i/>
        </w:rPr>
        <w:t xml:space="preserve"> </w:t>
      </w:r>
      <w:r w:rsidR="00B15D09" w:rsidRPr="006C7197">
        <w:rPr>
          <w:rFonts w:ascii="Arial" w:hAnsi="Arial" w:cs="Arial"/>
          <w:b/>
          <w:i/>
        </w:rPr>
        <w:t>GIS</w:t>
      </w:r>
      <w:r w:rsidR="006C7197" w:rsidRPr="006C7197">
        <w:rPr>
          <w:rFonts w:ascii="Arial" w:hAnsi="Arial" w:cs="Arial"/>
          <w:b/>
          <w:i/>
        </w:rPr>
        <w:t>.</w:t>
      </w:r>
      <w:r w:rsidR="006C7197">
        <w:rPr>
          <w:rFonts w:ascii="Arial" w:hAnsi="Arial" w:cs="Arial"/>
          <w:bCs/>
          <w:i/>
        </w:rPr>
        <w:t xml:space="preserve">  </w:t>
      </w:r>
    </w:p>
    <w:p w14:paraId="028C1663" w14:textId="41D1630B" w:rsidR="00CD4DD4" w:rsidRDefault="00714A80" w:rsidP="00AB30BE">
      <w:pPr>
        <w:tabs>
          <w:tab w:val="left" w:pos="1440"/>
        </w:tabs>
        <w:spacing w:after="240"/>
        <w:rPr>
          <w:rFonts w:ascii="Arial" w:hAnsi="Arial" w:cs="Arial"/>
        </w:rPr>
      </w:pPr>
      <w:r w:rsidRPr="006C7197">
        <w:rPr>
          <w:rFonts w:ascii="Arial" w:hAnsi="Arial" w:cs="Arial"/>
          <w:b/>
          <w:bCs/>
          <w:i/>
          <w:u w:val="single"/>
        </w:rPr>
        <w:t>R</w:t>
      </w:r>
      <w:r w:rsidR="000F5842" w:rsidRPr="006C7197">
        <w:rPr>
          <w:rFonts w:ascii="Arial" w:hAnsi="Arial" w:cs="Arial"/>
          <w:b/>
          <w:bCs/>
          <w:i/>
          <w:u w:val="single"/>
        </w:rPr>
        <w:t xml:space="preserve">ather, they can be banked only by means of </w:t>
      </w:r>
      <w:r w:rsidR="009836D8" w:rsidRPr="006C7197">
        <w:rPr>
          <w:rFonts w:ascii="Arial" w:hAnsi="Arial" w:cs="Arial"/>
          <w:b/>
          <w:bCs/>
          <w:i/>
          <w:u w:val="single"/>
        </w:rPr>
        <w:t>the</w:t>
      </w:r>
      <w:r w:rsidR="000F5842" w:rsidRPr="006C7197">
        <w:rPr>
          <w:rFonts w:ascii="Arial" w:hAnsi="Arial" w:cs="Arial"/>
          <w:b/>
          <w:bCs/>
          <w:i/>
          <w:u w:val="single"/>
        </w:rPr>
        <w:t xml:space="preserve"> R</w:t>
      </w:r>
      <w:r w:rsidR="00B15D09" w:rsidRPr="006C7197">
        <w:rPr>
          <w:rFonts w:ascii="Arial" w:hAnsi="Arial" w:cs="Arial"/>
          <w:b/>
          <w:bCs/>
          <w:i/>
          <w:u w:val="single"/>
        </w:rPr>
        <w:t>P</w:t>
      </w:r>
      <w:r w:rsidR="000F5842" w:rsidRPr="006C7197">
        <w:rPr>
          <w:rFonts w:ascii="Arial" w:hAnsi="Arial" w:cs="Arial"/>
          <w:b/>
          <w:bCs/>
          <w:i/>
          <w:u w:val="single"/>
        </w:rPr>
        <w:t>S compliance filing</w:t>
      </w:r>
      <w:r w:rsidR="000F5842" w:rsidRPr="009836D8">
        <w:rPr>
          <w:rFonts w:ascii="Arial" w:hAnsi="Arial" w:cs="Arial"/>
          <w:i/>
        </w:rPr>
        <w:t>.</w:t>
      </w:r>
      <w:r w:rsidR="000F5842" w:rsidRPr="009836D8">
        <w:rPr>
          <w:rFonts w:ascii="Arial" w:hAnsi="Arial" w:cs="Arial"/>
        </w:rPr>
        <w:t xml:space="preserve">  </w:t>
      </w:r>
      <w:r w:rsidR="00C9488C" w:rsidRPr="009836D8">
        <w:rPr>
          <w:rFonts w:ascii="Arial" w:hAnsi="Arial" w:cs="Arial"/>
        </w:rPr>
        <w:t>Thus, f</w:t>
      </w:r>
      <w:r w:rsidR="00B15D09" w:rsidRPr="009836D8">
        <w:rPr>
          <w:rFonts w:ascii="Arial" w:hAnsi="Arial" w:cs="Arial"/>
        </w:rPr>
        <w:t>or MA RPS, t</w:t>
      </w:r>
      <w:r w:rsidR="000F5842" w:rsidRPr="009836D8">
        <w:rPr>
          <w:rFonts w:ascii="Arial" w:hAnsi="Arial" w:cs="Arial"/>
        </w:rPr>
        <w:t xml:space="preserve">he </w:t>
      </w:r>
      <w:r w:rsidR="00EC2EE5" w:rsidRPr="009836D8">
        <w:rPr>
          <w:rFonts w:ascii="Arial" w:hAnsi="Arial" w:cs="Arial"/>
        </w:rPr>
        <w:t xml:space="preserve">RECs </w:t>
      </w:r>
      <w:r w:rsidR="00EC2EE5" w:rsidRPr="009836D8">
        <w:rPr>
          <w:rFonts w:ascii="Arial" w:hAnsi="Arial" w:cs="Arial"/>
          <w:b/>
          <w:i/>
        </w:rPr>
        <w:t>must</w:t>
      </w:r>
      <w:r w:rsidR="00EC2EE5" w:rsidRPr="009836D8">
        <w:rPr>
          <w:rFonts w:ascii="Arial" w:hAnsi="Arial" w:cs="Arial"/>
          <w:b/>
        </w:rPr>
        <w:t xml:space="preserve"> </w:t>
      </w:r>
      <w:r w:rsidR="00EC2EE5" w:rsidRPr="009836D8">
        <w:rPr>
          <w:rFonts w:ascii="Arial" w:hAnsi="Arial" w:cs="Arial"/>
        </w:rPr>
        <w:t xml:space="preserve">be submitted and documented in </w:t>
      </w:r>
      <w:r w:rsidR="00570F30" w:rsidRPr="009836D8">
        <w:rPr>
          <w:rFonts w:ascii="Arial" w:hAnsi="Arial" w:cs="Arial"/>
        </w:rPr>
        <w:t xml:space="preserve">your </w:t>
      </w:r>
      <w:r w:rsidR="00B15D09" w:rsidRPr="009836D8">
        <w:rPr>
          <w:rFonts w:ascii="Arial" w:hAnsi="Arial" w:cs="Arial"/>
        </w:rPr>
        <w:t xml:space="preserve">MA </w:t>
      </w:r>
      <w:r w:rsidR="00EC2EE5" w:rsidRPr="009836D8">
        <w:rPr>
          <w:rFonts w:ascii="Arial" w:hAnsi="Arial" w:cs="Arial"/>
        </w:rPr>
        <w:t xml:space="preserve">RPS annual compliance filing in order to be counted as surplus and, thereby, </w:t>
      </w:r>
      <w:r w:rsidR="00B15D09" w:rsidRPr="009836D8">
        <w:rPr>
          <w:rFonts w:ascii="Arial" w:hAnsi="Arial" w:cs="Arial"/>
        </w:rPr>
        <w:t xml:space="preserve">to </w:t>
      </w:r>
      <w:r w:rsidR="00EC2EE5" w:rsidRPr="009836D8">
        <w:rPr>
          <w:rFonts w:ascii="Arial" w:hAnsi="Arial" w:cs="Arial"/>
        </w:rPr>
        <w:t>be confirmed by DOER as banked for compliance</w:t>
      </w:r>
      <w:r w:rsidR="00B15D09" w:rsidRPr="009836D8">
        <w:rPr>
          <w:rFonts w:ascii="Arial" w:hAnsi="Arial" w:cs="Arial"/>
        </w:rPr>
        <w:t xml:space="preserve"> in subsequent years</w:t>
      </w:r>
      <w:r w:rsidR="00EC2EE5" w:rsidRPr="009836D8">
        <w:rPr>
          <w:rFonts w:ascii="Arial" w:hAnsi="Arial" w:cs="Arial"/>
        </w:rPr>
        <w:t>.</w:t>
      </w:r>
      <w:r w:rsidR="0049769E" w:rsidRPr="009836D8">
        <w:rPr>
          <w:rFonts w:ascii="Arial" w:hAnsi="Arial" w:cs="Arial"/>
        </w:rPr>
        <w:t xml:space="preserve">  </w:t>
      </w:r>
      <w:r w:rsidR="00246131" w:rsidRPr="009836D8">
        <w:rPr>
          <w:rFonts w:ascii="Arial" w:hAnsi="Arial" w:cs="Arial"/>
        </w:rPr>
        <w:t xml:space="preserve">The NEPOOL GIS Reserved Account is </w:t>
      </w:r>
      <w:r w:rsidR="00246131" w:rsidRPr="009836D8">
        <w:rPr>
          <w:rFonts w:ascii="Arial" w:hAnsi="Arial" w:cs="Arial"/>
          <w:b/>
          <w:i/>
        </w:rPr>
        <w:t>not</w:t>
      </w:r>
      <w:r w:rsidR="00246131" w:rsidRPr="009836D8">
        <w:rPr>
          <w:rFonts w:ascii="Arial" w:hAnsi="Arial" w:cs="Arial"/>
        </w:rPr>
        <w:t xml:space="preserve"> in</w:t>
      </w:r>
      <w:r w:rsidR="004D55B9">
        <w:rPr>
          <w:rFonts w:ascii="Arial" w:hAnsi="Arial" w:cs="Arial"/>
        </w:rPr>
        <w:t>10</w:t>
      </w:r>
      <w:r w:rsidR="00246131" w:rsidRPr="009836D8">
        <w:rPr>
          <w:rFonts w:ascii="Arial" w:hAnsi="Arial" w:cs="Arial"/>
        </w:rPr>
        <w:t>ded for banking M</w:t>
      </w:r>
      <w:r w:rsidR="001A450A" w:rsidRPr="009836D8">
        <w:rPr>
          <w:rFonts w:ascii="Arial" w:hAnsi="Arial" w:cs="Arial"/>
        </w:rPr>
        <w:t>assachusetts</w:t>
      </w:r>
      <w:r w:rsidR="00246131" w:rsidRPr="009836D8">
        <w:rPr>
          <w:rFonts w:ascii="Arial" w:hAnsi="Arial" w:cs="Arial"/>
        </w:rPr>
        <w:t xml:space="preserve"> RECs, SRECs, WECs, AECs</w:t>
      </w:r>
      <w:r w:rsidR="00B51F74">
        <w:rPr>
          <w:rFonts w:ascii="Arial" w:hAnsi="Arial" w:cs="Arial"/>
        </w:rPr>
        <w:t xml:space="preserve"> or CPECs</w:t>
      </w:r>
      <w:r w:rsidR="00246131" w:rsidRPr="009836D8">
        <w:rPr>
          <w:rFonts w:ascii="Arial" w:hAnsi="Arial" w:cs="Arial"/>
        </w:rPr>
        <w:t>.</w:t>
      </w:r>
    </w:p>
    <w:p w14:paraId="53437CF3" w14:textId="376F7C95" w:rsidR="00E26FAC" w:rsidRPr="005C4502" w:rsidRDefault="00E26FAC" w:rsidP="005C4502">
      <w:pPr>
        <w:pStyle w:val="BodyText3"/>
        <w:tabs>
          <w:tab w:val="left" w:pos="1440"/>
        </w:tabs>
        <w:spacing w:after="240"/>
        <w:rPr>
          <w:rFonts w:ascii="Arial" w:hAnsi="Arial" w:cs="Arial"/>
          <w:sz w:val="20"/>
        </w:rPr>
      </w:pPr>
      <w:r w:rsidRPr="005C4502">
        <w:rPr>
          <w:rFonts w:ascii="Arial" w:hAnsi="Arial" w:cs="Arial"/>
          <w:sz w:val="20"/>
        </w:rPr>
        <w:t xml:space="preserve">Column </w:t>
      </w:r>
      <w:r w:rsidR="00793103">
        <w:rPr>
          <w:rFonts w:ascii="Arial" w:hAnsi="Arial" w:cs="Arial"/>
          <w:sz w:val="20"/>
        </w:rPr>
        <w:t>J</w:t>
      </w:r>
      <w:r w:rsidRPr="005C4502">
        <w:rPr>
          <w:rFonts w:ascii="Arial" w:hAnsi="Arial" w:cs="Arial"/>
          <w:sz w:val="20"/>
        </w:rPr>
        <w:t>:</w:t>
      </w:r>
      <w:r w:rsidR="005C4502">
        <w:rPr>
          <w:rFonts w:ascii="Arial" w:hAnsi="Arial" w:cs="Arial"/>
          <w:sz w:val="20"/>
        </w:rPr>
        <w:tab/>
      </w:r>
      <w:r w:rsidRPr="005C4502">
        <w:rPr>
          <w:rFonts w:ascii="Arial" w:hAnsi="Arial" w:cs="Arial"/>
          <w:sz w:val="20"/>
        </w:rPr>
        <w:t xml:space="preserve">CY </w:t>
      </w:r>
      <w:r w:rsidR="005B09C8">
        <w:rPr>
          <w:rFonts w:ascii="Arial" w:hAnsi="Arial" w:cs="Arial"/>
          <w:sz w:val="20"/>
        </w:rPr>
        <w:t>2021</w:t>
      </w:r>
      <w:r w:rsidR="00A929F5" w:rsidRPr="005C4502">
        <w:rPr>
          <w:rFonts w:ascii="Arial" w:hAnsi="Arial" w:cs="Arial"/>
          <w:sz w:val="20"/>
        </w:rPr>
        <w:t xml:space="preserve"> </w:t>
      </w:r>
      <w:r w:rsidRPr="005C4502">
        <w:rPr>
          <w:rFonts w:ascii="Arial" w:hAnsi="Arial" w:cs="Arial"/>
          <w:sz w:val="20"/>
        </w:rPr>
        <w:t xml:space="preserve">Alternative Compliance Credits (from </w:t>
      </w:r>
      <w:r w:rsidRPr="005C4502">
        <w:rPr>
          <w:rFonts w:ascii="Arial" w:hAnsi="Arial" w:cs="Arial"/>
          <w:sz w:val="20"/>
          <w:u w:val="single"/>
        </w:rPr>
        <w:t>Alternative Compliance Payments</w:t>
      </w:r>
      <w:r w:rsidRPr="005C4502">
        <w:rPr>
          <w:rFonts w:ascii="Arial" w:hAnsi="Arial" w:cs="Arial"/>
          <w:sz w:val="20"/>
        </w:rPr>
        <w:t>)</w:t>
      </w:r>
      <w:r w:rsidRPr="005C4502">
        <w:rPr>
          <w:rStyle w:val="FootnoteReference"/>
          <w:rFonts w:ascii="Arial" w:hAnsi="Arial" w:cs="Arial"/>
          <w:sz w:val="20"/>
        </w:rPr>
        <w:footnoteReference w:id="11"/>
      </w:r>
    </w:p>
    <w:p w14:paraId="5F1D5DD4" w14:textId="6FC01E37" w:rsidR="001A450A" w:rsidRPr="005F78F6" w:rsidRDefault="00643C1E" w:rsidP="005F78F6">
      <w:pPr>
        <w:pStyle w:val="BodyText3"/>
        <w:spacing w:after="240"/>
        <w:rPr>
          <w:rFonts w:ascii="Arial" w:hAnsi="Arial" w:cs="Arial"/>
          <w:b w:val="0"/>
          <w:snapToGrid/>
          <w:sz w:val="20"/>
        </w:rPr>
      </w:pPr>
      <w:r w:rsidRPr="005C4502">
        <w:rPr>
          <w:rFonts w:ascii="Arial" w:hAnsi="Arial" w:cs="Arial"/>
          <w:b w:val="0"/>
          <w:i/>
          <w:snapToGrid/>
          <w:sz w:val="20"/>
        </w:rPr>
        <w:t xml:space="preserve">Table </w:t>
      </w:r>
      <w:r w:rsidR="004D55B9">
        <w:rPr>
          <w:rFonts w:ascii="Arial" w:hAnsi="Arial" w:cs="Arial"/>
          <w:b w:val="0"/>
          <w:i/>
          <w:snapToGrid/>
          <w:sz w:val="20"/>
        </w:rPr>
        <w:t>5</w:t>
      </w:r>
      <w:r w:rsidR="00BC6310" w:rsidRPr="005C4502">
        <w:rPr>
          <w:rFonts w:ascii="Arial" w:hAnsi="Arial" w:cs="Arial"/>
          <w:b w:val="0"/>
          <w:i/>
          <w:snapToGrid/>
          <w:sz w:val="20"/>
        </w:rPr>
        <w:t xml:space="preserve"> </w:t>
      </w:r>
      <w:r w:rsidRPr="005C4502">
        <w:rPr>
          <w:rFonts w:ascii="Arial" w:hAnsi="Arial" w:cs="Arial"/>
          <w:b w:val="0"/>
          <w:i/>
          <w:snapToGrid/>
          <w:sz w:val="20"/>
        </w:rPr>
        <w:t>will execute this calculation automatically</w:t>
      </w:r>
      <w:r w:rsidR="00F3562F" w:rsidRPr="005C4502">
        <w:rPr>
          <w:rFonts w:ascii="Arial" w:hAnsi="Arial" w:cs="Arial"/>
          <w:b w:val="0"/>
          <w:i/>
          <w:snapToGrid/>
          <w:sz w:val="20"/>
        </w:rPr>
        <w:t xml:space="preserve">, and you </w:t>
      </w:r>
      <w:r w:rsidR="00F3562F" w:rsidRPr="000634C6">
        <w:rPr>
          <w:rFonts w:ascii="Arial" w:hAnsi="Arial" w:cs="Arial"/>
          <w:bCs/>
          <w:i/>
          <w:snapToGrid/>
          <w:sz w:val="20"/>
          <w:u w:val="single"/>
        </w:rPr>
        <w:t>can</w:t>
      </w:r>
      <w:r w:rsidRPr="000634C6">
        <w:rPr>
          <w:rFonts w:ascii="Arial" w:hAnsi="Arial" w:cs="Arial"/>
          <w:bCs/>
          <w:i/>
          <w:snapToGrid/>
          <w:sz w:val="20"/>
          <w:u w:val="single"/>
        </w:rPr>
        <w:t xml:space="preserve">not </w:t>
      </w:r>
      <w:r w:rsidRPr="005C4502">
        <w:rPr>
          <w:rFonts w:ascii="Arial" w:hAnsi="Arial" w:cs="Arial"/>
          <w:b w:val="0"/>
          <w:i/>
          <w:snapToGrid/>
          <w:sz w:val="20"/>
        </w:rPr>
        <w:t>change the calculated result</w:t>
      </w:r>
      <w:r w:rsidR="005F78F6">
        <w:rPr>
          <w:rFonts w:ascii="Arial" w:hAnsi="Arial" w:cs="Arial"/>
          <w:b w:val="0"/>
          <w:i/>
          <w:snapToGrid/>
          <w:sz w:val="20"/>
        </w:rPr>
        <w:t>.</w:t>
      </w:r>
    </w:p>
    <w:p w14:paraId="04A57FE9" w14:textId="696646BF" w:rsidR="00BC791C" w:rsidRDefault="00E26FAC" w:rsidP="005F78F6">
      <w:pPr>
        <w:pStyle w:val="bul1"/>
        <w:numPr>
          <w:ilvl w:val="0"/>
          <w:numId w:val="0"/>
        </w:numPr>
        <w:spacing w:after="240"/>
        <w:rPr>
          <w:rFonts w:ascii="Arial" w:hAnsi="Arial" w:cs="Arial"/>
        </w:rPr>
      </w:pPr>
      <w:r w:rsidRPr="005C4502">
        <w:rPr>
          <w:rFonts w:ascii="Arial" w:hAnsi="Arial" w:cs="Arial"/>
        </w:rPr>
        <w:t xml:space="preserve">The </w:t>
      </w:r>
      <w:r w:rsidR="00A929F5" w:rsidRPr="005C4502">
        <w:rPr>
          <w:rFonts w:ascii="Arial" w:hAnsi="Arial" w:cs="Arial"/>
        </w:rPr>
        <w:t xml:space="preserve">Compliance </w:t>
      </w:r>
      <w:r w:rsidRPr="005C4502">
        <w:rPr>
          <w:rFonts w:ascii="Arial" w:hAnsi="Arial" w:cs="Arial"/>
        </w:rPr>
        <w:t xml:space="preserve">Table </w:t>
      </w:r>
      <w:r w:rsidR="000E5AE1" w:rsidRPr="005C4502">
        <w:rPr>
          <w:rFonts w:ascii="Arial" w:hAnsi="Arial" w:cs="Arial"/>
        </w:rPr>
        <w:t xml:space="preserve">spreadsheet </w:t>
      </w:r>
      <w:r w:rsidR="00AB1F79" w:rsidRPr="005C4502">
        <w:rPr>
          <w:rFonts w:ascii="Arial" w:hAnsi="Arial" w:cs="Arial"/>
        </w:rPr>
        <w:t xml:space="preserve">automatically </w:t>
      </w:r>
      <w:r w:rsidRPr="005C4502">
        <w:rPr>
          <w:rFonts w:ascii="Arial" w:hAnsi="Arial" w:cs="Arial"/>
        </w:rPr>
        <w:t>calculat</w:t>
      </w:r>
      <w:r w:rsidR="00AB1F79" w:rsidRPr="005C4502">
        <w:rPr>
          <w:rFonts w:ascii="Arial" w:hAnsi="Arial" w:cs="Arial"/>
        </w:rPr>
        <w:t>e</w:t>
      </w:r>
      <w:r w:rsidR="00CC31DC" w:rsidRPr="005C4502">
        <w:rPr>
          <w:rFonts w:ascii="Arial" w:hAnsi="Arial" w:cs="Arial"/>
        </w:rPr>
        <w:t>s</w:t>
      </w:r>
      <w:r w:rsidR="00AB1F79" w:rsidRPr="005C4502">
        <w:rPr>
          <w:rFonts w:ascii="Arial" w:hAnsi="Arial" w:cs="Arial"/>
        </w:rPr>
        <w:t xml:space="preserve"> whether and in what amount you must </w:t>
      </w:r>
      <w:r w:rsidR="00CC31DC" w:rsidRPr="005C4502">
        <w:rPr>
          <w:rFonts w:ascii="Arial" w:hAnsi="Arial" w:cs="Arial"/>
        </w:rPr>
        <w:t>utilize</w:t>
      </w:r>
      <w:r w:rsidR="00AB1F79" w:rsidRPr="005C4502">
        <w:rPr>
          <w:rFonts w:ascii="Arial" w:hAnsi="Arial" w:cs="Arial"/>
        </w:rPr>
        <w:t xml:space="preserve"> the Alternative </w:t>
      </w:r>
      <w:r w:rsidR="00471202" w:rsidRPr="005C4502">
        <w:rPr>
          <w:rFonts w:ascii="Arial" w:hAnsi="Arial" w:cs="Arial"/>
        </w:rPr>
        <w:t>Compliance</w:t>
      </w:r>
      <w:r w:rsidR="00AB1F79" w:rsidRPr="005C4502">
        <w:rPr>
          <w:rFonts w:ascii="Arial" w:hAnsi="Arial" w:cs="Arial"/>
        </w:rPr>
        <w:t xml:space="preserve"> mechanism provided in the Regulation</w:t>
      </w:r>
      <w:r w:rsidR="00CC31DC" w:rsidRPr="005C4502">
        <w:rPr>
          <w:rFonts w:ascii="Arial" w:hAnsi="Arial" w:cs="Arial"/>
        </w:rPr>
        <w:t>s</w:t>
      </w:r>
      <w:r w:rsidR="00471202" w:rsidRPr="005C4502">
        <w:rPr>
          <w:rFonts w:ascii="Arial" w:hAnsi="Arial" w:cs="Arial"/>
        </w:rPr>
        <w:t xml:space="preserve">.  </w:t>
      </w:r>
    </w:p>
    <w:p w14:paraId="230F8DBA" w14:textId="5998540F" w:rsidR="00E26FAC" w:rsidRPr="005C4502" w:rsidRDefault="00471202" w:rsidP="005F78F6">
      <w:pPr>
        <w:pStyle w:val="bul1"/>
        <w:numPr>
          <w:ilvl w:val="0"/>
          <w:numId w:val="0"/>
        </w:numPr>
        <w:spacing w:after="240"/>
        <w:rPr>
          <w:rFonts w:ascii="Arial" w:hAnsi="Arial" w:cs="Arial"/>
          <w:b/>
          <w:i/>
        </w:rPr>
      </w:pPr>
      <w:r w:rsidRPr="005C4502">
        <w:rPr>
          <w:rFonts w:ascii="Arial" w:hAnsi="Arial" w:cs="Arial"/>
        </w:rPr>
        <w:t xml:space="preserve">Column </w:t>
      </w:r>
      <w:r w:rsidR="00793103">
        <w:rPr>
          <w:rFonts w:ascii="Arial" w:hAnsi="Arial" w:cs="Arial"/>
        </w:rPr>
        <w:t>J</w:t>
      </w:r>
      <w:r w:rsidRPr="005C4502">
        <w:rPr>
          <w:rFonts w:ascii="Arial" w:hAnsi="Arial" w:cs="Arial"/>
        </w:rPr>
        <w:t xml:space="preserve"> will subtract the </w:t>
      </w:r>
      <w:r w:rsidR="002D47AE">
        <w:rPr>
          <w:rFonts w:ascii="Arial" w:hAnsi="Arial" w:cs="Arial"/>
        </w:rPr>
        <w:t xml:space="preserve">Total </w:t>
      </w:r>
      <w:r w:rsidR="00793103">
        <w:rPr>
          <w:rFonts w:ascii="Arial" w:hAnsi="Arial" w:cs="Arial"/>
        </w:rPr>
        <w:t xml:space="preserve">RPS Class I </w:t>
      </w:r>
      <w:r w:rsidR="002D47AE">
        <w:rPr>
          <w:rFonts w:ascii="Arial" w:hAnsi="Arial" w:cs="Arial"/>
        </w:rPr>
        <w:t>Obligation</w:t>
      </w:r>
      <w:r w:rsidR="00793103">
        <w:rPr>
          <w:rFonts w:ascii="Arial" w:hAnsi="Arial" w:cs="Arial"/>
        </w:rPr>
        <w:t xml:space="preserve"> less the Solar Carve-Outs</w:t>
      </w:r>
      <w:r w:rsidR="002D47AE">
        <w:rPr>
          <w:rFonts w:ascii="Arial" w:hAnsi="Arial" w:cs="Arial"/>
        </w:rPr>
        <w:t xml:space="preserve">, Column O, from the sum of the </w:t>
      </w:r>
      <w:r w:rsidR="00CC31DC" w:rsidRPr="005C4502">
        <w:rPr>
          <w:rFonts w:ascii="Arial" w:hAnsi="Arial" w:cs="Arial"/>
        </w:rPr>
        <w:t>current year Attribute</w:t>
      </w:r>
      <w:r w:rsidR="003C16CB" w:rsidRPr="005C4502">
        <w:rPr>
          <w:rFonts w:ascii="Arial" w:hAnsi="Arial" w:cs="Arial"/>
        </w:rPr>
        <w:t>s</w:t>
      </w:r>
      <w:r w:rsidR="00CC31DC" w:rsidRPr="005C4502">
        <w:rPr>
          <w:rFonts w:ascii="Arial" w:hAnsi="Arial" w:cs="Arial"/>
        </w:rPr>
        <w:t>/REC</w:t>
      </w:r>
      <w:r w:rsidR="003C16CB" w:rsidRPr="005C4502">
        <w:rPr>
          <w:rFonts w:ascii="Arial" w:hAnsi="Arial" w:cs="Arial"/>
        </w:rPr>
        <w:t>s</w:t>
      </w:r>
      <w:r w:rsidR="00CC31DC" w:rsidRPr="005C4502">
        <w:rPr>
          <w:rFonts w:ascii="Arial" w:hAnsi="Arial" w:cs="Arial"/>
        </w:rPr>
        <w:t xml:space="preserve"> and </w:t>
      </w:r>
      <w:r w:rsidR="003C16CB" w:rsidRPr="005C4502">
        <w:rPr>
          <w:rFonts w:ascii="Arial" w:hAnsi="Arial" w:cs="Arial"/>
        </w:rPr>
        <w:t xml:space="preserve">the </w:t>
      </w:r>
      <w:r w:rsidR="00CC31DC" w:rsidRPr="005C4502">
        <w:rPr>
          <w:rFonts w:ascii="Arial" w:hAnsi="Arial" w:cs="Arial"/>
        </w:rPr>
        <w:t xml:space="preserve">prior year Banked </w:t>
      </w:r>
      <w:r w:rsidRPr="005C4502">
        <w:rPr>
          <w:rFonts w:ascii="Arial" w:hAnsi="Arial" w:cs="Arial"/>
        </w:rPr>
        <w:t>amounts</w:t>
      </w:r>
      <w:r w:rsidR="00832147" w:rsidRPr="005C4502">
        <w:rPr>
          <w:rFonts w:ascii="Arial" w:hAnsi="Arial" w:cs="Arial"/>
        </w:rPr>
        <w:t xml:space="preserve">, </w:t>
      </w:r>
      <w:r w:rsidRPr="005C4502">
        <w:rPr>
          <w:rFonts w:ascii="Arial" w:hAnsi="Arial" w:cs="Arial"/>
        </w:rPr>
        <w:t xml:space="preserve">Columns </w:t>
      </w:r>
      <w:r w:rsidR="00793103">
        <w:rPr>
          <w:rFonts w:ascii="Arial" w:hAnsi="Arial" w:cs="Arial"/>
        </w:rPr>
        <w:t>F</w:t>
      </w:r>
      <w:r w:rsidRPr="005C4502">
        <w:rPr>
          <w:rFonts w:ascii="Arial" w:hAnsi="Arial" w:cs="Arial"/>
        </w:rPr>
        <w:t xml:space="preserve"> through </w:t>
      </w:r>
      <w:r w:rsidR="00793103">
        <w:rPr>
          <w:rFonts w:ascii="Arial" w:hAnsi="Arial" w:cs="Arial"/>
        </w:rPr>
        <w:t>I</w:t>
      </w:r>
      <w:r w:rsidRPr="005C4502">
        <w:rPr>
          <w:rFonts w:ascii="Arial" w:hAnsi="Arial" w:cs="Arial"/>
        </w:rPr>
        <w:t xml:space="preserve">.  The result </w:t>
      </w:r>
      <w:r w:rsidR="002D47AE">
        <w:rPr>
          <w:rFonts w:ascii="Arial" w:hAnsi="Arial" w:cs="Arial"/>
        </w:rPr>
        <w:t xml:space="preserve">shows the </w:t>
      </w:r>
      <w:r w:rsidR="00604DE0" w:rsidRPr="005C4502">
        <w:rPr>
          <w:rFonts w:ascii="Arial" w:hAnsi="Arial" w:cs="Arial"/>
        </w:rPr>
        <w:t xml:space="preserve">REC shortfall, </w:t>
      </w:r>
      <w:r w:rsidR="00BC791C">
        <w:rPr>
          <w:rFonts w:ascii="Arial" w:hAnsi="Arial" w:cs="Arial"/>
        </w:rPr>
        <w:t xml:space="preserve">or </w:t>
      </w:r>
      <w:r w:rsidRPr="005C4502">
        <w:rPr>
          <w:rFonts w:ascii="Arial" w:hAnsi="Arial" w:cs="Arial"/>
        </w:rPr>
        <w:t>the number of Alternative Compliance</w:t>
      </w:r>
      <w:r w:rsidR="00065A86" w:rsidRPr="005C4502">
        <w:rPr>
          <w:rFonts w:ascii="Arial" w:hAnsi="Arial" w:cs="Arial"/>
        </w:rPr>
        <w:t xml:space="preserve"> Payment</w:t>
      </w:r>
      <w:r w:rsidRPr="005C4502">
        <w:rPr>
          <w:rFonts w:ascii="Arial" w:hAnsi="Arial" w:cs="Arial"/>
        </w:rPr>
        <w:t xml:space="preserve"> Credits (“AC</w:t>
      </w:r>
      <w:r w:rsidR="00065A86" w:rsidRPr="005C4502">
        <w:rPr>
          <w:rFonts w:ascii="Arial" w:hAnsi="Arial" w:cs="Arial"/>
        </w:rPr>
        <w:t>P</w:t>
      </w:r>
      <w:r w:rsidRPr="005C4502">
        <w:rPr>
          <w:rFonts w:ascii="Arial" w:hAnsi="Arial" w:cs="Arial"/>
        </w:rPr>
        <w:t xml:space="preserve"> Credits”) that you need to make up the difference</w:t>
      </w:r>
      <w:r w:rsidR="002D47AE">
        <w:rPr>
          <w:rFonts w:ascii="Arial" w:hAnsi="Arial" w:cs="Arial"/>
        </w:rPr>
        <w:t xml:space="preserve"> to meet the Total Obligation (Column O).</w:t>
      </w:r>
    </w:p>
    <w:p w14:paraId="26BCEBF8" w14:textId="7DBA5F0D" w:rsidR="00E26FAC" w:rsidRPr="00E84343" w:rsidRDefault="00E84343" w:rsidP="00BC791C">
      <w:pPr>
        <w:tabs>
          <w:tab w:val="left" w:pos="2160"/>
        </w:tabs>
        <w:spacing w:after="120"/>
        <w:ind w:left="2160" w:hanging="2160"/>
        <w:rPr>
          <w:rFonts w:ascii="Arial" w:hAnsi="Arial" w:cs="Arial"/>
          <w:b/>
          <w:i/>
        </w:rPr>
      </w:pPr>
      <w:r w:rsidRPr="00E84343">
        <w:rPr>
          <w:rFonts w:ascii="Arial" w:hAnsi="Arial" w:cs="Arial"/>
          <w:b/>
          <w:u w:val="single"/>
        </w:rPr>
        <w:t>IMPORTANT NOTE</w:t>
      </w:r>
      <w:r>
        <w:rPr>
          <w:rFonts w:ascii="Arial" w:hAnsi="Arial" w:cs="Arial"/>
        </w:rPr>
        <w:t>:</w:t>
      </w:r>
      <w:r>
        <w:rPr>
          <w:rFonts w:ascii="Arial" w:hAnsi="Arial" w:cs="Arial"/>
        </w:rPr>
        <w:tab/>
      </w:r>
      <w:r w:rsidR="00E26FAC" w:rsidRPr="00E84343">
        <w:rPr>
          <w:rFonts w:ascii="Arial" w:hAnsi="Arial" w:cs="Arial"/>
        </w:rPr>
        <w:t xml:space="preserve">To obtain </w:t>
      </w:r>
      <w:r w:rsidR="00CC31DC" w:rsidRPr="00E84343">
        <w:rPr>
          <w:rFonts w:ascii="Arial" w:hAnsi="Arial" w:cs="Arial"/>
        </w:rPr>
        <w:t xml:space="preserve">those </w:t>
      </w:r>
      <w:r w:rsidR="00E26FAC" w:rsidRPr="00E84343">
        <w:rPr>
          <w:rFonts w:ascii="Arial" w:hAnsi="Arial" w:cs="Arial"/>
        </w:rPr>
        <w:t>AC</w:t>
      </w:r>
      <w:r w:rsidR="00065A86" w:rsidRPr="00E84343">
        <w:rPr>
          <w:rFonts w:ascii="Arial" w:hAnsi="Arial" w:cs="Arial"/>
        </w:rPr>
        <w:t>P</w:t>
      </w:r>
      <w:r w:rsidR="00E26FAC" w:rsidRPr="00E84343">
        <w:rPr>
          <w:rFonts w:ascii="Arial" w:hAnsi="Arial" w:cs="Arial"/>
        </w:rPr>
        <w:t xml:space="preserve"> Credits, you will need to make an Alternative C</w:t>
      </w:r>
      <w:r w:rsidR="00F54641">
        <w:rPr>
          <w:rFonts w:ascii="Arial" w:hAnsi="Arial" w:cs="Arial"/>
        </w:rPr>
        <w:t>9</w:t>
      </w:r>
      <w:r w:rsidR="00E26FAC" w:rsidRPr="00E84343">
        <w:rPr>
          <w:rFonts w:ascii="Arial" w:hAnsi="Arial" w:cs="Arial"/>
        </w:rPr>
        <w:t xml:space="preserve">mpliance Payment (ACP) to the </w:t>
      </w:r>
      <w:r w:rsidR="00AF5EFC" w:rsidRPr="00E84343">
        <w:rPr>
          <w:rFonts w:ascii="Arial" w:hAnsi="Arial" w:cs="Arial"/>
        </w:rPr>
        <w:t>Mass</w:t>
      </w:r>
      <w:r w:rsidR="00E31290" w:rsidRPr="00E84343">
        <w:rPr>
          <w:rFonts w:ascii="Arial" w:hAnsi="Arial" w:cs="Arial"/>
        </w:rPr>
        <w:t>CEC</w:t>
      </w:r>
      <w:r w:rsidR="001D333D" w:rsidRPr="00E84343">
        <w:rPr>
          <w:rFonts w:ascii="Arial" w:hAnsi="Arial" w:cs="Arial"/>
        </w:rPr>
        <w:t xml:space="preserve"> </w:t>
      </w:r>
      <w:r w:rsidR="00E26FAC" w:rsidRPr="00E84343">
        <w:rPr>
          <w:rFonts w:ascii="Arial" w:hAnsi="Arial" w:cs="Arial"/>
          <w:b/>
          <w:i/>
          <w:u w:val="single"/>
        </w:rPr>
        <w:t xml:space="preserve">no later than </w:t>
      </w:r>
      <w:r w:rsidR="00F54641">
        <w:rPr>
          <w:rFonts w:ascii="Arial" w:hAnsi="Arial" w:cs="Arial"/>
          <w:b/>
          <w:i/>
          <w:u w:val="single"/>
        </w:rPr>
        <w:t>Wednesday</w:t>
      </w:r>
      <w:r w:rsidR="005416DD" w:rsidRPr="00E84343">
        <w:rPr>
          <w:rFonts w:ascii="Arial" w:hAnsi="Arial" w:cs="Arial"/>
          <w:b/>
          <w:u w:val="single"/>
        </w:rPr>
        <w:t>, J</w:t>
      </w:r>
      <w:r w:rsidR="00220F9F" w:rsidRPr="00E84343">
        <w:rPr>
          <w:rFonts w:ascii="Arial" w:hAnsi="Arial" w:cs="Arial"/>
          <w:b/>
          <w:u w:val="single"/>
        </w:rPr>
        <w:t xml:space="preserve">une </w:t>
      </w:r>
      <w:r w:rsidR="005416DD" w:rsidRPr="00E84343">
        <w:rPr>
          <w:rFonts w:ascii="Arial" w:hAnsi="Arial" w:cs="Arial"/>
          <w:b/>
          <w:u w:val="single"/>
        </w:rPr>
        <w:t>2</w:t>
      </w:r>
      <w:r w:rsidR="00F54641">
        <w:rPr>
          <w:rFonts w:ascii="Arial" w:hAnsi="Arial" w:cs="Arial"/>
          <w:b/>
          <w:u w:val="single"/>
        </w:rPr>
        <w:t>9</w:t>
      </w:r>
      <w:r w:rsidR="00F333F8">
        <w:rPr>
          <w:rFonts w:ascii="Arial" w:hAnsi="Arial" w:cs="Arial"/>
          <w:b/>
          <w:u w:val="single"/>
        </w:rPr>
        <w:t>, 20</w:t>
      </w:r>
      <w:r w:rsidR="00F54641">
        <w:rPr>
          <w:rFonts w:ascii="Arial" w:hAnsi="Arial" w:cs="Arial"/>
          <w:b/>
          <w:u w:val="single"/>
        </w:rPr>
        <w:t>22</w:t>
      </w:r>
      <w:r w:rsidR="00F333F8" w:rsidRPr="00F333F8">
        <w:rPr>
          <w:rFonts w:ascii="Arial" w:hAnsi="Arial" w:cs="Arial"/>
          <w:bCs/>
        </w:rPr>
        <w:t xml:space="preserve">, </w:t>
      </w:r>
      <w:r w:rsidR="00F333F8">
        <w:rPr>
          <w:rFonts w:ascii="Arial" w:hAnsi="Arial" w:cs="Arial"/>
          <w:b/>
          <w:u w:val="single"/>
        </w:rPr>
        <w:t>i</w:t>
      </w:r>
      <w:r w:rsidR="005105BF" w:rsidRPr="00E84343">
        <w:rPr>
          <w:rFonts w:ascii="Arial" w:hAnsi="Arial" w:cs="Arial"/>
        </w:rPr>
        <w:t>n</w:t>
      </w:r>
      <w:r w:rsidRPr="00E84343">
        <w:rPr>
          <w:rFonts w:ascii="Arial" w:hAnsi="Arial" w:cs="Arial"/>
        </w:rPr>
        <w:t xml:space="preserve"> order for the MassCEC to have sufficient time to process the payment and e-mail you an ACP </w:t>
      </w:r>
      <w:r w:rsidR="00F333F8">
        <w:rPr>
          <w:rFonts w:ascii="Arial" w:hAnsi="Arial" w:cs="Arial"/>
        </w:rPr>
        <w:t>r</w:t>
      </w:r>
      <w:r w:rsidRPr="00E84343">
        <w:rPr>
          <w:rFonts w:ascii="Arial" w:hAnsi="Arial" w:cs="Arial"/>
        </w:rPr>
        <w:t xml:space="preserve">eceipt </w:t>
      </w:r>
      <w:r w:rsidR="00F333F8">
        <w:rPr>
          <w:rFonts w:ascii="Arial" w:hAnsi="Arial" w:cs="Arial"/>
        </w:rPr>
        <w:t>that</w:t>
      </w:r>
      <w:r w:rsidRPr="00E84343">
        <w:rPr>
          <w:rFonts w:ascii="Arial" w:hAnsi="Arial" w:cs="Arial"/>
        </w:rPr>
        <w:t xml:space="preserve"> you can include with your electronic Filing by July </w:t>
      </w:r>
      <w:r w:rsidR="009C028E">
        <w:rPr>
          <w:rFonts w:ascii="Arial" w:hAnsi="Arial" w:cs="Arial"/>
        </w:rPr>
        <w:t>1</w:t>
      </w:r>
      <w:r w:rsidRPr="00E84343">
        <w:rPr>
          <w:rFonts w:ascii="Arial" w:hAnsi="Arial" w:cs="Arial"/>
        </w:rPr>
        <w:t>.</w:t>
      </w:r>
    </w:p>
    <w:p w14:paraId="38B542F0" w14:textId="055D5791" w:rsidR="00E26FAC" w:rsidRPr="005C4502" w:rsidRDefault="001D333D" w:rsidP="00930DD8">
      <w:pPr>
        <w:pStyle w:val="bul1"/>
        <w:numPr>
          <w:ilvl w:val="0"/>
          <w:numId w:val="12"/>
        </w:numPr>
        <w:spacing w:after="60"/>
        <w:rPr>
          <w:rFonts w:ascii="Arial" w:hAnsi="Arial" w:cs="Arial"/>
        </w:rPr>
      </w:pPr>
      <w:r w:rsidRPr="005C4502">
        <w:rPr>
          <w:rFonts w:ascii="Arial" w:hAnsi="Arial" w:cs="Arial"/>
        </w:rPr>
        <w:lastRenderedPageBreak/>
        <w:t xml:space="preserve">Table </w:t>
      </w:r>
      <w:r w:rsidR="006C7197">
        <w:rPr>
          <w:rFonts w:ascii="Arial" w:hAnsi="Arial" w:cs="Arial"/>
        </w:rPr>
        <w:t>1</w:t>
      </w:r>
      <w:r w:rsidR="000634C6">
        <w:rPr>
          <w:rFonts w:ascii="Arial" w:hAnsi="Arial" w:cs="Arial"/>
        </w:rPr>
        <w:t>5A</w:t>
      </w:r>
      <w:r w:rsidR="00604DE0" w:rsidRPr="005C4502">
        <w:rPr>
          <w:rFonts w:ascii="Arial" w:hAnsi="Arial" w:cs="Arial"/>
        </w:rPr>
        <w:t xml:space="preserve"> </w:t>
      </w:r>
      <w:r w:rsidRPr="005C4502">
        <w:rPr>
          <w:rFonts w:ascii="Arial" w:hAnsi="Arial" w:cs="Arial"/>
        </w:rPr>
        <w:t xml:space="preserve">of </w:t>
      </w:r>
      <w:r w:rsidR="00812CA2" w:rsidRPr="005C4502">
        <w:rPr>
          <w:rFonts w:ascii="Arial" w:hAnsi="Arial" w:cs="Arial"/>
        </w:rPr>
        <w:t xml:space="preserve">the </w:t>
      </w:r>
      <w:r w:rsidR="00812CA2" w:rsidRPr="005C4502">
        <w:rPr>
          <w:rFonts w:ascii="Arial" w:hAnsi="Arial" w:cs="Arial"/>
          <w:i/>
        </w:rPr>
        <w:t>Workbook</w:t>
      </w:r>
      <w:r w:rsidR="00812CA2" w:rsidRPr="005C4502">
        <w:rPr>
          <w:rFonts w:ascii="Arial" w:hAnsi="Arial" w:cs="Arial"/>
        </w:rPr>
        <w:t xml:space="preserve"> </w:t>
      </w:r>
      <w:r w:rsidRPr="005C4502">
        <w:rPr>
          <w:rFonts w:ascii="Arial" w:hAnsi="Arial" w:cs="Arial"/>
        </w:rPr>
        <w:t xml:space="preserve">will automatically </w:t>
      </w:r>
      <w:r w:rsidR="00E26FAC" w:rsidRPr="005C4502">
        <w:rPr>
          <w:rFonts w:ascii="Arial" w:hAnsi="Arial" w:cs="Arial"/>
        </w:rPr>
        <w:t>calculate the amount of your ACP</w:t>
      </w:r>
      <w:r w:rsidRPr="005C4502">
        <w:rPr>
          <w:rFonts w:ascii="Arial" w:hAnsi="Arial" w:cs="Arial"/>
        </w:rPr>
        <w:t xml:space="preserve"> by </w:t>
      </w:r>
      <w:r w:rsidR="00E26FAC" w:rsidRPr="005C4502">
        <w:rPr>
          <w:rFonts w:ascii="Arial" w:hAnsi="Arial" w:cs="Arial"/>
        </w:rPr>
        <w:t>multipl</w:t>
      </w:r>
      <w:r w:rsidRPr="005C4502">
        <w:rPr>
          <w:rFonts w:ascii="Arial" w:hAnsi="Arial" w:cs="Arial"/>
        </w:rPr>
        <w:t>ying</w:t>
      </w:r>
      <w:r w:rsidR="00E26FAC" w:rsidRPr="005C4502">
        <w:rPr>
          <w:rFonts w:ascii="Arial" w:hAnsi="Arial" w:cs="Arial"/>
        </w:rPr>
        <w:t xml:space="preserve"> the total of your unmet RPS Attribute obligation </w:t>
      </w:r>
      <w:r w:rsidRPr="005C4502">
        <w:rPr>
          <w:rFonts w:ascii="Arial" w:hAnsi="Arial" w:cs="Arial"/>
        </w:rPr>
        <w:t xml:space="preserve">from Column H of this Table </w:t>
      </w:r>
      <w:r w:rsidR="00E26FAC" w:rsidRPr="005C4502">
        <w:rPr>
          <w:rFonts w:ascii="Arial" w:hAnsi="Arial" w:cs="Arial"/>
        </w:rPr>
        <w:t xml:space="preserve">by the </w:t>
      </w:r>
      <w:r w:rsidR="00AC3207" w:rsidRPr="005C4502">
        <w:rPr>
          <w:rFonts w:ascii="Arial" w:hAnsi="Arial" w:cs="Arial"/>
        </w:rPr>
        <w:t xml:space="preserve">Class I </w:t>
      </w:r>
      <w:r w:rsidR="00E26FAC" w:rsidRPr="005C4502">
        <w:rPr>
          <w:rFonts w:ascii="Arial" w:hAnsi="Arial" w:cs="Arial"/>
        </w:rPr>
        <w:t xml:space="preserve">ACP Rate for CY </w:t>
      </w:r>
      <w:r w:rsidR="005B09C8">
        <w:rPr>
          <w:rFonts w:ascii="Arial" w:hAnsi="Arial" w:cs="Arial"/>
        </w:rPr>
        <w:t>2021</w:t>
      </w:r>
      <w:r w:rsidRPr="005C4502">
        <w:rPr>
          <w:rFonts w:ascii="Arial" w:hAnsi="Arial" w:cs="Arial"/>
        </w:rPr>
        <w:t>.</w:t>
      </w:r>
    </w:p>
    <w:p w14:paraId="1CD5D3B8" w14:textId="56742533" w:rsidR="001D333D" w:rsidRPr="005C4502" w:rsidRDefault="00C739A8" w:rsidP="00930DD8">
      <w:pPr>
        <w:pStyle w:val="bul1"/>
        <w:numPr>
          <w:ilvl w:val="0"/>
          <w:numId w:val="12"/>
        </w:numPr>
        <w:spacing w:after="60"/>
        <w:rPr>
          <w:rFonts w:ascii="Arial" w:hAnsi="Arial" w:cs="Arial"/>
        </w:rPr>
      </w:pPr>
      <w:r w:rsidRPr="005C4502">
        <w:rPr>
          <w:rFonts w:ascii="Arial" w:hAnsi="Arial" w:cs="Arial"/>
        </w:rPr>
        <w:t>The data in Table 1</w:t>
      </w:r>
      <w:r w:rsidR="000634C6">
        <w:rPr>
          <w:rFonts w:ascii="Arial" w:hAnsi="Arial" w:cs="Arial"/>
        </w:rPr>
        <w:t>5A</w:t>
      </w:r>
      <w:r w:rsidRPr="005C4502">
        <w:rPr>
          <w:rFonts w:ascii="Arial" w:hAnsi="Arial" w:cs="Arial"/>
        </w:rPr>
        <w:t xml:space="preserve"> will be copied to </w:t>
      </w:r>
      <w:r w:rsidR="00BC791C">
        <w:rPr>
          <w:rFonts w:ascii="Arial" w:hAnsi="Arial" w:cs="Arial"/>
        </w:rPr>
        <w:t>T</w:t>
      </w:r>
      <w:r w:rsidR="00604DE0" w:rsidRPr="005C4502">
        <w:rPr>
          <w:rFonts w:ascii="Arial" w:hAnsi="Arial" w:cs="Arial"/>
        </w:rPr>
        <w:t>ab N</w:t>
      </w:r>
      <w:r w:rsidR="00BC791C">
        <w:rPr>
          <w:rFonts w:ascii="Arial" w:hAnsi="Arial" w:cs="Arial"/>
        </w:rPr>
        <w:t xml:space="preserve"> which is</w:t>
      </w:r>
      <w:r w:rsidR="00604DE0" w:rsidRPr="005C4502">
        <w:rPr>
          <w:rFonts w:ascii="Arial" w:hAnsi="Arial" w:cs="Arial"/>
        </w:rPr>
        <w:t xml:space="preserve"> a </w:t>
      </w:r>
      <w:r w:rsidR="00245631" w:rsidRPr="005C4502">
        <w:rPr>
          <w:rFonts w:ascii="Arial" w:hAnsi="Arial" w:cs="Arial"/>
        </w:rPr>
        <w:t xml:space="preserve">Notification </w:t>
      </w:r>
      <w:r w:rsidR="00604DE0" w:rsidRPr="005C4502">
        <w:rPr>
          <w:rFonts w:ascii="Arial" w:hAnsi="Arial" w:cs="Arial"/>
        </w:rPr>
        <w:t xml:space="preserve">form </w:t>
      </w:r>
      <w:r w:rsidR="00245631" w:rsidRPr="005C4502">
        <w:rPr>
          <w:rFonts w:ascii="Arial" w:hAnsi="Arial" w:cs="Arial"/>
        </w:rPr>
        <w:t xml:space="preserve">for you to email to the </w:t>
      </w:r>
      <w:r w:rsidR="00604DE0" w:rsidRPr="005C4502">
        <w:rPr>
          <w:rFonts w:ascii="Arial" w:hAnsi="Arial" w:cs="Arial"/>
        </w:rPr>
        <w:t xml:space="preserve">MassCEC </w:t>
      </w:r>
      <w:r w:rsidR="00245631" w:rsidRPr="005C4502">
        <w:rPr>
          <w:rFonts w:ascii="Arial" w:hAnsi="Arial" w:cs="Arial"/>
        </w:rPr>
        <w:t xml:space="preserve">notifying them </w:t>
      </w:r>
      <w:r w:rsidR="00604DE0" w:rsidRPr="005C4502">
        <w:rPr>
          <w:rFonts w:ascii="Arial" w:hAnsi="Arial" w:cs="Arial"/>
        </w:rPr>
        <w:t>of your APC remittance</w:t>
      </w:r>
      <w:r w:rsidR="00961FCB" w:rsidRPr="005C4502">
        <w:rPr>
          <w:rFonts w:ascii="Arial" w:hAnsi="Arial" w:cs="Arial"/>
        </w:rPr>
        <w:t xml:space="preserve">.  Tab N also </w:t>
      </w:r>
      <w:r w:rsidR="00604DE0" w:rsidRPr="005C4502">
        <w:rPr>
          <w:rFonts w:ascii="Arial" w:hAnsi="Arial" w:cs="Arial"/>
        </w:rPr>
        <w:t>includes instructions</w:t>
      </w:r>
      <w:r w:rsidR="00245631" w:rsidRPr="005C4502">
        <w:rPr>
          <w:rFonts w:ascii="Arial" w:hAnsi="Arial" w:cs="Arial"/>
        </w:rPr>
        <w:t xml:space="preserve"> for </w:t>
      </w:r>
      <w:r w:rsidR="005416DD">
        <w:rPr>
          <w:rFonts w:ascii="Arial" w:hAnsi="Arial" w:cs="Arial"/>
        </w:rPr>
        <w:t>making</w:t>
      </w:r>
      <w:r w:rsidR="00245631" w:rsidRPr="005C4502">
        <w:rPr>
          <w:rFonts w:ascii="Arial" w:hAnsi="Arial" w:cs="Arial"/>
        </w:rPr>
        <w:t xml:space="preserve"> the wire transfer of the ACP funds to the MassCEC</w:t>
      </w:r>
      <w:r w:rsidR="00604DE0" w:rsidRPr="005C4502">
        <w:rPr>
          <w:rFonts w:ascii="Arial" w:hAnsi="Arial" w:cs="Arial"/>
        </w:rPr>
        <w:t>.</w:t>
      </w:r>
      <w:r w:rsidR="00BC791C">
        <w:rPr>
          <w:rFonts w:ascii="Arial" w:hAnsi="Arial" w:cs="Arial"/>
        </w:rPr>
        <w:t xml:space="preserve"> </w:t>
      </w:r>
    </w:p>
    <w:p w14:paraId="52280E36" w14:textId="3DFCB212" w:rsidR="002D47AE" w:rsidRDefault="00245631" w:rsidP="00930DD8">
      <w:pPr>
        <w:pStyle w:val="bul1"/>
        <w:numPr>
          <w:ilvl w:val="0"/>
          <w:numId w:val="12"/>
        </w:numPr>
        <w:spacing w:after="240"/>
        <w:rPr>
          <w:rFonts w:ascii="Arial" w:hAnsi="Arial" w:cs="Arial"/>
        </w:rPr>
      </w:pPr>
      <w:r w:rsidRPr="005C4502">
        <w:rPr>
          <w:rFonts w:ascii="Arial" w:hAnsi="Arial" w:cs="Arial"/>
        </w:rPr>
        <w:t xml:space="preserve">The MassCEC will email you a receipt that you </w:t>
      </w:r>
      <w:r w:rsidR="005416DD" w:rsidRPr="005416DD">
        <w:rPr>
          <w:rFonts w:ascii="Arial" w:hAnsi="Arial" w:cs="Arial"/>
          <w:u w:val="single"/>
        </w:rPr>
        <w:t>must</w:t>
      </w:r>
      <w:r w:rsidRPr="008445F0">
        <w:rPr>
          <w:rFonts w:ascii="Arial" w:hAnsi="Arial" w:cs="Arial"/>
        </w:rPr>
        <w:t xml:space="preserve"> </w:t>
      </w:r>
      <w:r w:rsidR="008445F0">
        <w:rPr>
          <w:rFonts w:ascii="Arial" w:hAnsi="Arial" w:cs="Arial"/>
          <w:u w:val="single"/>
        </w:rPr>
        <w:t>i</w:t>
      </w:r>
      <w:r w:rsidR="008445F0" w:rsidRPr="008445F0">
        <w:rPr>
          <w:rFonts w:ascii="Arial" w:hAnsi="Arial" w:cs="Arial"/>
        </w:rPr>
        <w:t>n turn</w:t>
      </w:r>
      <w:r w:rsidR="008445F0">
        <w:rPr>
          <w:rFonts w:ascii="Arial" w:hAnsi="Arial" w:cs="Arial"/>
          <w:u w:val="single"/>
        </w:rPr>
        <w:t xml:space="preserve"> </w:t>
      </w:r>
      <w:r w:rsidR="008445F0" w:rsidRPr="008445F0">
        <w:rPr>
          <w:rFonts w:ascii="Arial" w:hAnsi="Arial" w:cs="Arial"/>
        </w:rPr>
        <w:t>email</w:t>
      </w:r>
      <w:r w:rsidRPr="005C4502">
        <w:rPr>
          <w:rFonts w:ascii="Arial" w:hAnsi="Arial" w:cs="Arial"/>
        </w:rPr>
        <w:t xml:space="preserve"> to DOER </w:t>
      </w:r>
      <w:r w:rsidR="008445F0">
        <w:rPr>
          <w:rFonts w:ascii="Arial" w:hAnsi="Arial" w:cs="Arial"/>
        </w:rPr>
        <w:t xml:space="preserve">with your compliance filing </w:t>
      </w:r>
      <w:r w:rsidRPr="005C4502">
        <w:rPr>
          <w:rFonts w:ascii="Arial" w:hAnsi="Arial" w:cs="Arial"/>
        </w:rPr>
        <w:t>as ACP documentation.</w:t>
      </w:r>
    </w:p>
    <w:p w14:paraId="65B61BAF" w14:textId="18BA3BB3" w:rsidR="00E26FAC" w:rsidRPr="00202B9E" w:rsidRDefault="00E26FAC" w:rsidP="00202B9E">
      <w:pPr>
        <w:pStyle w:val="BodyText3"/>
        <w:tabs>
          <w:tab w:val="left" w:pos="1440"/>
        </w:tabs>
        <w:spacing w:after="120"/>
        <w:rPr>
          <w:rFonts w:ascii="Arial" w:hAnsi="Arial" w:cs="Arial"/>
          <w:sz w:val="20"/>
        </w:rPr>
      </w:pPr>
      <w:r w:rsidRPr="00202B9E">
        <w:rPr>
          <w:rFonts w:ascii="Arial" w:hAnsi="Arial" w:cs="Arial"/>
          <w:sz w:val="20"/>
        </w:rPr>
        <w:t xml:space="preserve">Column </w:t>
      </w:r>
      <w:r w:rsidR="00793103">
        <w:rPr>
          <w:rFonts w:ascii="Arial" w:hAnsi="Arial" w:cs="Arial"/>
          <w:sz w:val="20"/>
        </w:rPr>
        <w:t>K</w:t>
      </w:r>
      <w:r w:rsidRPr="00202B9E">
        <w:rPr>
          <w:rFonts w:ascii="Arial" w:hAnsi="Arial" w:cs="Arial"/>
          <w:sz w:val="20"/>
        </w:rPr>
        <w:t>:</w:t>
      </w:r>
      <w:r w:rsidR="00202B9E">
        <w:rPr>
          <w:rFonts w:ascii="Arial" w:hAnsi="Arial" w:cs="Arial"/>
          <w:sz w:val="20"/>
        </w:rPr>
        <w:tab/>
      </w:r>
      <w:r w:rsidRPr="00202B9E">
        <w:rPr>
          <w:rFonts w:ascii="Arial" w:hAnsi="Arial" w:cs="Arial"/>
          <w:sz w:val="20"/>
        </w:rPr>
        <w:t xml:space="preserve">Total of Columns </w:t>
      </w:r>
      <w:r w:rsidR="00793103">
        <w:rPr>
          <w:rFonts w:ascii="Arial" w:hAnsi="Arial" w:cs="Arial"/>
          <w:sz w:val="20"/>
        </w:rPr>
        <w:t>F</w:t>
      </w:r>
      <w:r w:rsidRPr="00202B9E">
        <w:rPr>
          <w:rFonts w:ascii="Arial" w:hAnsi="Arial" w:cs="Arial"/>
          <w:sz w:val="20"/>
        </w:rPr>
        <w:t xml:space="preserve"> through </w:t>
      </w:r>
      <w:r w:rsidR="00793103">
        <w:rPr>
          <w:rFonts w:ascii="Arial" w:hAnsi="Arial" w:cs="Arial"/>
          <w:sz w:val="20"/>
        </w:rPr>
        <w:t>J</w:t>
      </w:r>
      <w:r w:rsidR="00D2602D" w:rsidRPr="00202B9E">
        <w:rPr>
          <w:rFonts w:ascii="Arial" w:hAnsi="Arial" w:cs="Arial"/>
          <w:sz w:val="20"/>
        </w:rPr>
        <w:t xml:space="preserve"> </w:t>
      </w:r>
      <w:r w:rsidRPr="00202B9E">
        <w:rPr>
          <w:rFonts w:ascii="Arial" w:hAnsi="Arial" w:cs="Arial"/>
          <w:sz w:val="20"/>
        </w:rPr>
        <w:t xml:space="preserve">for Each Product </w:t>
      </w:r>
    </w:p>
    <w:p w14:paraId="16510243" w14:textId="0D7EA21A" w:rsidR="00D334C1" w:rsidRPr="00202B9E" w:rsidRDefault="00D334C1" w:rsidP="00D334C1">
      <w:pPr>
        <w:pStyle w:val="bul1"/>
        <w:numPr>
          <w:ilvl w:val="0"/>
          <w:numId w:val="0"/>
        </w:numPr>
        <w:spacing w:after="60"/>
        <w:rPr>
          <w:rFonts w:ascii="Arial" w:hAnsi="Arial" w:cs="Arial"/>
        </w:rPr>
      </w:pPr>
      <w:r w:rsidRPr="00202B9E">
        <w:rPr>
          <w:rFonts w:ascii="Arial" w:hAnsi="Arial" w:cs="Arial"/>
        </w:rPr>
        <w:t xml:space="preserve">Table </w:t>
      </w:r>
      <w:r w:rsidR="004D55B9">
        <w:rPr>
          <w:rFonts w:ascii="Arial" w:hAnsi="Arial" w:cs="Arial"/>
        </w:rPr>
        <w:t>5</w:t>
      </w:r>
      <w:r w:rsidR="008A1CC0" w:rsidRPr="00202B9E">
        <w:rPr>
          <w:rFonts w:ascii="Arial" w:hAnsi="Arial" w:cs="Arial"/>
        </w:rPr>
        <w:t xml:space="preserve"> </w:t>
      </w:r>
      <w:r w:rsidRPr="00202B9E">
        <w:rPr>
          <w:rFonts w:ascii="Arial" w:hAnsi="Arial" w:cs="Arial"/>
        </w:rPr>
        <w:t>will execute this calculation automatically</w:t>
      </w:r>
      <w:r w:rsidR="00F3562F" w:rsidRPr="00202B9E">
        <w:rPr>
          <w:rFonts w:ascii="Arial" w:hAnsi="Arial" w:cs="Arial"/>
        </w:rPr>
        <w:t>, and you can</w:t>
      </w:r>
      <w:r w:rsidRPr="00202B9E">
        <w:rPr>
          <w:rFonts w:ascii="Arial" w:hAnsi="Arial" w:cs="Arial"/>
          <w:u w:val="single"/>
        </w:rPr>
        <w:t>not</w:t>
      </w:r>
      <w:r w:rsidRPr="00202B9E">
        <w:rPr>
          <w:rFonts w:ascii="Arial" w:hAnsi="Arial" w:cs="Arial"/>
        </w:rPr>
        <w:t xml:space="preserve"> change the calculated result.</w:t>
      </w:r>
    </w:p>
    <w:p w14:paraId="3CD07737" w14:textId="0EFC3E06" w:rsidR="00E26FAC" w:rsidRPr="00202B9E" w:rsidRDefault="00E26FAC">
      <w:pPr>
        <w:pStyle w:val="bul1"/>
        <w:numPr>
          <w:ilvl w:val="0"/>
          <w:numId w:val="0"/>
        </w:numPr>
        <w:spacing w:after="60"/>
        <w:rPr>
          <w:rFonts w:ascii="Arial" w:hAnsi="Arial" w:cs="Arial"/>
        </w:rPr>
      </w:pPr>
      <w:r w:rsidRPr="00202B9E">
        <w:rPr>
          <w:rFonts w:ascii="Arial" w:hAnsi="Arial" w:cs="Arial"/>
        </w:rPr>
        <w:t xml:space="preserve">The column head is self-explanatory. </w:t>
      </w:r>
      <w:r w:rsidR="00AC3207" w:rsidRPr="00202B9E">
        <w:rPr>
          <w:rFonts w:ascii="Arial" w:hAnsi="Arial" w:cs="Arial"/>
        </w:rPr>
        <w:t xml:space="preserve"> The result(s) should equal or exceed the Column </w:t>
      </w:r>
      <w:r w:rsidR="00CD5698">
        <w:rPr>
          <w:rFonts w:ascii="Arial" w:hAnsi="Arial" w:cs="Arial"/>
        </w:rPr>
        <w:t>O</w:t>
      </w:r>
      <w:r w:rsidR="00AC3207" w:rsidRPr="00202B9E">
        <w:rPr>
          <w:rFonts w:ascii="Arial" w:hAnsi="Arial" w:cs="Arial"/>
        </w:rPr>
        <w:t xml:space="preserve"> figure(s).</w:t>
      </w:r>
    </w:p>
    <w:p w14:paraId="4B83D6BB" w14:textId="33DA832B" w:rsidR="00793103" w:rsidRPr="0006529D" w:rsidRDefault="00CD5698" w:rsidP="00793103">
      <w:pPr>
        <w:pStyle w:val="BodyText3"/>
        <w:tabs>
          <w:tab w:val="left" w:pos="1440"/>
        </w:tabs>
        <w:spacing w:before="180" w:after="60"/>
        <w:ind w:left="1440" w:hanging="1440"/>
        <w:rPr>
          <w:rFonts w:ascii="Arial" w:hAnsi="Arial" w:cs="Arial"/>
          <w:sz w:val="20"/>
        </w:rPr>
      </w:pPr>
      <w:r w:rsidRPr="00AB30BE">
        <w:rPr>
          <w:rFonts w:ascii="Arial" w:hAnsi="Arial" w:cs="Arial"/>
          <w:sz w:val="20"/>
        </w:rPr>
        <w:t xml:space="preserve">Column </w:t>
      </w:r>
      <w:r w:rsidR="00793103">
        <w:rPr>
          <w:rFonts w:ascii="Arial" w:hAnsi="Arial" w:cs="Arial"/>
          <w:sz w:val="20"/>
        </w:rPr>
        <w:t>L</w:t>
      </w:r>
      <w:r w:rsidRPr="00AB30BE">
        <w:rPr>
          <w:rFonts w:ascii="Arial" w:hAnsi="Arial" w:cs="Arial"/>
          <w:sz w:val="20"/>
        </w:rPr>
        <w:t>:</w:t>
      </w:r>
      <w:r w:rsidRPr="00AB30BE">
        <w:rPr>
          <w:rFonts w:ascii="Arial" w:hAnsi="Arial" w:cs="Arial"/>
          <w:sz w:val="20"/>
        </w:rPr>
        <w:tab/>
      </w:r>
      <w:r w:rsidR="00793103" w:rsidRPr="0006529D">
        <w:rPr>
          <w:rFonts w:ascii="Arial" w:hAnsi="Arial" w:cs="Arial"/>
          <w:sz w:val="20"/>
        </w:rPr>
        <w:t xml:space="preserve">Column </w:t>
      </w:r>
      <w:r w:rsidR="00793103">
        <w:rPr>
          <w:rFonts w:ascii="Arial" w:hAnsi="Arial" w:cs="Arial"/>
          <w:sz w:val="20"/>
        </w:rPr>
        <w:t>L</w:t>
      </w:r>
      <w:r w:rsidR="00793103" w:rsidRPr="0006529D">
        <w:rPr>
          <w:rFonts w:ascii="Arial" w:hAnsi="Arial" w:cs="Arial"/>
          <w:sz w:val="20"/>
        </w:rPr>
        <w:t>:</w:t>
      </w:r>
      <w:r w:rsidR="00793103">
        <w:rPr>
          <w:rFonts w:ascii="Arial" w:hAnsi="Arial" w:cs="Arial"/>
          <w:sz w:val="20"/>
        </w:rPr>
        <w:t xml:space="preserve"> Obligation for </w:t>
      </w:r>
      <w:r w:rsidR="00793103">
        <w:rPr>
          <w:rFonts w:ascii="Arial" w:hAnsi="Arial" w:cs="Arial"/>
          <w:sz w:val="20"/>
        </w:rPr>
        <w:tab/>
      </w:r>
      <w:r w:rsidR="00793103" w:rsidRPr="0006529D">
        <w:rPr>
          <w:rFonts w:ascii="Arial" w:hAnsi="Arial" w:cs="Arial"/>
          <w:sz w:val="20"/>
        </w:rPr>
        <w:t xml:space="preserve">Total Electricity Sold in CY </w:t>
      </w:r>
      <w:r w:rsidR="005B09C8">
        <w:rPr>
          <w:rFonts w:ascii="Arial" w:hAnsi="Arial" w:cs="Arial"/>
          <w:sz w:val="20"/>
        </w:rPr>
        <w:t>2021</w:t>
      </w:r>
      <w:r w:rsidR="00793103" w:rsidRPr="0006529D">
        <w:rPr>
          <w:rFonts w:ascii="Arial" w:hAnsi="Arial" w:cs="Arial"/>
          <w:sz w:val="20"/>
        </w:rPr>
        <w:t xml:space="preserve"> for each Retail Electricity Product</w:t>
      </w:r>
      <w:r w:rsidR="00793103">
        <w:rPr>
          <w:rFonts w:ascii="Arial" w:hAnsi="Arial" w:cs="Arial"/>
          <w:sz w:val="20"/>
        </w:rPr>
        <w:t xml:space="preserve"> that were Executed or Ex</w:t>
      </w:r>
      <w:r w:rsidR="004D55B9">
        <w:rPr>
          <w:rFonts w:ascii="Arial" w:hAnsi="Arial" w:cs="Arial"/>
          <w:sz w:val="20"/>
        </w:rPr>
        <w:t>10</w:t>
      </w:r>
      <w:r w:rsidR="00793103">
        <w:rPr>
          <w:rFonts w:ascii="Arial" w:hAnsi="Arial" w:cs="Arial"/>
          <w:sz w:val="20"/>
        </w:rPr>
        <w:t>ded before January 1, 2019.</w:t>
      </w:r>
    </w:p>
    <w:p w14:paraId="1BD19A8E" w14:textId="14AFF8DC" w:rsidR="00793103" w:rsidRPr="0000401A" w:rsidRDefault="00793103" w:rsidP="002635AD">
      <w:pPr>
        <w:pStyle w:val="BodyText3"/>
        <w:spacing w:after="120"/>
        <w:rPr>
          <w:rFonts w:ascii="Arial" w:hAnsi="Arial" w:cs="Arial"/>
          <w:b w:val="0"/>
          <w:sz w:val="20"/>
        </w:rPr>
      </w:pPr>
      <w:r>
        <w:rPr>
          <w:rFonts w:ascii="Arial" w:hAnsi="Arial" w:cs="Arial"/>
          <w:b w:val="0"/>
          <w:sz w:val="20"/>
        </w:rPr>
        <w:t>Column L ca</w:t>
      </w:r>
      <w:r w:rsidR="002635AD">
        <w:rPr>
          <w:rFonts w:ascii="Arial" w:hAnsi="Arial" w:cs="Arial"/>
          <w:b w:val="0"/>
          <w:sz w:val="20"/>
        </w:rPr>
        <w:t>l</w:t>
      </w:r>
      <w:r>
        <w:rPr>
          <w:rFonts w:ascii="Arial" w:hAnsi="Arial" w:cs="Arial"/>
          <w:b w:val="0"/>
          <w:sz w:val="20"/>
        </w:rPr>
        <w:t xml:space="preserve">culates the obligation for </w:t>
      </w:r>
      <w:r w:rsidR="002635AD">
        <w:rPr>
          <w:rFonts w:ascii="Arial" w:hAnsi="Arial" w:cs="Arial"/>
          <w:b w:val="0"/>
          <w:sz w:val="20"/>
        </w:rPr>
        <w:t>load under contracts that were executed or ex</w:t>
      </w:r>
      <w:r w:rsidR="004D55B9">
        <w:rPr>
          <w:rFonts w:ascii="Arial" w:hAnsi="Arial" w:cs="Arial"/>
          <w:b w:val="0"/>
          <w:sz w:val="20"/>
        </w:rPr>
        <w:t>10</w:t>
      </w:r>
      <w:r w:rsidR="002635AD">
        <w:rPr>
          <w:rFonts w:ascii="Arial" w:hAnsi="Arial" w:cs="Arial"/>
          <w:b w:val="0"/>
          <w:sz w:val="20"/>
        </w:rPr>
        <w:t xml:space="preserve">ding before January 1, 2019. </w:t>
      </w:r>
    </w:p>
    <w:p w14:paraId="52095596" w14:textId="58BAD155" w:rsidR="002635AD" w:rsidRPr="00202B9E" w:rsidRDefault="002635AD" w:rsidP="002635AD">
      <w:pPr>
        <w:pStyle w:val="bul1"/>
        <w:numPr>
          <w:ilvl w:val="0"/>
          <w:numId w:val="0"/>
        </w:numPr>
        <w:spacing w:after="120"/>
        <w:rPr>
          <w:rFonts w:ascii="Arial" w:hAnsi="Arial" w:cs="Arial"/>
          <w:i/>
        </w:rPr>
      </w:pPr>
      <w:r w:rsidRPr="00202B9E">
        <w:rPr>
          <w:rFonts w:ascii="Arial" w:hAnsi="Arial" w:cs="Arial"/>
          <w:i/>
        </w:rPr>
        <w:t xml:space="preserve">Table </w:t>
      </w:r>
      <w:r w:rsidR="004D55B9">
        <w:rPr>
          <w:rFonts w:ascii="Arial" w:hAnsi="Arial" w:cs="Arial"/>
          <w:i/>
        </w:rPr>
        <w:t>5</w:t>
      </w:r>
      <w:r w:rsidRPr="00202B9E">
        <w:rPr>
          <w:rFonts w:ascii="Arial" w:hAnsi="Arial" w:cs="Arial"/>
          <w:i/>
        </w:rPr>
        <w:t xml:space="preser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p>
    <w:p w14:paraId="5322EC29" w14:textId="75BDEA8A" w:rsidR="00793103" w:rsidRPr="0006529D" w:rsidRDefault="00793103" w:rsidP="00793103">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sidR="002635AD">
        <w:rPr>
          <w:rFonts w:ascii="Arial" w:hAnsi="Arial" w:cs="Arial"/>
          <w:sz w:val="20"/>
        </w:rPr>
        <w:t>M</w:t>
      </w:r>
      <w:r w:rsidRPr="0006529D">
        <w:rPr>
          <w:rFonts w:ascii="Arial" w:hAnsi="Arial" w:cs="Arial"/>
          <w:sz w:val="20"/>
        </w:rPr>
        <w:t>:</w:t>
      </w:r>
      <w:r>
        <w:rPr>
          <w:rFonts w:ascii="Arial" w:hAnsi="Arial" w:cs="Arial"/>
          <w:sz w:val="20"/>
        </w:rPr>
        <w:tab/>
      </w:r>
      <w:r w:rsidRPr="0006529D">
        <w:rPr>
          <w:rFonts w:ascii="Arial" w:hAnsi="Arial" w:cs="Arial"/>
          <w:sz w:val="20"/>
        </w:rPr>
        <w:t xml:space="preserve">Total Electricity Sold in CY </w:t>
      </w:r>
      <w:r w:rsidR="005B09C8">
        <w:rPr>
          <w:rFonts w:ascii="Arial" w:hAnsi="Arial" w:cs="Arial"/>
          <w:sz w:val="20"/>
        </w:rPr>
        <w:t>2021</w:t>
      </w:r>
      <w:r w:rsidRPr="0006529D">
        <w:rPr>
          <w:rFonts w:ascii="Arial" w:hAnsi="Arial" w:cs="Arial"/>
          <w:sz w:val="20"/>
        </w:rPr>
        <w:t xml:space="preserve"> for each Retail Electricity Product</w:t>
      </w:r>
      <w:r>
        <w:rPr>
          <w:rFonts w:ascii="Arial" w:hAnsi="Arial" w:cs="Arial"/>
          <w:sz w:val="20"/>
        </w:rPr>
        <w:t xml:space="preserve"> that were Executed or Ex</w:t>
      </w:r>
      <w:r w:rsidR="004D55B9">
        <w:rPr>
          <w:rFonts w:ascii="Arial" w:hAnsi="Arial" w:cs="Arial"/>
          <w:sz w:val="20"/>
        </w:rPr>
        <w:t>10</w:t>
      </w:r>
      <w:r>
        <w:rPr>
          <w:rFonts w:ascii="Arial" w:hAnsi="Arial" w:cs="Arial"/>
          <w:sz w:val="20"/>
        </w:rPr>
        <w:t>ded on or after January 1, 2019.</w:t>
      </w:r>
    </w:p>
    <w:p w14:paraId="424B6A03" w14:textId="30CFAA08" w:rsidR="002635AD" w:rsidRPr="0000401A" w:rsidRDefault="002635AD" w:rsidP="002635AD">
      <w:pPr>
        <w:pStyle w:val="BodyText3"/>
        <w:spacing w:after="120"/>
        <w:rPr>
          <w:rFonts w:ascii="Arial" w:hAnsi="Arial" w:cs="Arial"/>
          <w:b w:val="0"/>
          <w:sz w:val="20"/>
        </w:rPr>
      </w:pPr>
      <w:r>
        <w:rPr>
          <w:rFonts w:ascii="Arial" w:hAnsi="Arial" w:cs="Arial"/>
          <w:b w:val="0"/>
          <w:sz w:val="20"/>
        </w:rPr>
        <w:t>Column L calculates the obligation for load under contracts that were executed or ex</w:t>
      </w:r>
      <w:r w:rsidR="004D55B9">
        <w:rPr>
          <w:rFonts w:ascii="Arial" w:hAnsi="Arial" w:cs="Arial"/>
          <w:b w:val="0"/>
          <w:sz w:val="20"/>
        </w:rPr>
        <w:t>10</w:t>
      </w:r>
      <w:r>
        <w:rPr>
          <w:rFonts w:ascii="Arial" w:hAnsi="Arial" w:cs="Arial"/>
          <w:b w:val="0"/>
          <w:sz w:val="20"/>
        </w:rPr>
        <w:t xml:space="preserve">ding before January 1, 2019. </w:t>
      </w:r>
    </w:p>
    <w:p w14:paraId="5E8D14B4" w14:textId="44E6E4B3" w:rsidR="00CD5698" w:rsidRPr="00202B9E" w:rsidRDefault="00CD5698" w:rsidP="002635AD">
      <w:pPr>
        <w:pStyle w:val="bul1"/>
        <w:numPr>
          <w:ilvl w:val="0"/>
          <w:numId w:val="0"/>
        </w:numPr>
        <w:spacing w:after="120"/>
        <w:rPr>
          <w:rFonts w:ascii="Arial" w:hAnsi="Arial" w:cs="Arial"/>
          <w:i/>
        </w:rPr>
      </w:pPr>
      <w:r w:rsidRPr="00202B9E">
        <w:rPr>
          <w:rFonts w:ascii="Arial" w:hAnsi="Arial" w:cs="Arial"/>
          <w:i/>
        </w:rPr>
        <w:t xml:space="preserve">Table </w:t>
      </w:r>
      <w:r w:rsidR="004D55B9">
        <w:rPr>
          <w:rFonts w:ascii="Arial" w:hAnsi="Arial" w:cs="Arial"/>
          <w:i/>
        </w:rPr>
        <w:t>5</w:t>
      </w:r>
      <w:r w:rsidRPr="00202B9E">
        <w:rPr>
          <w:rFonts w:ascii="Arial" w:hAnsi="Arial" w:cs="Arial"/>
          <w:i/>
        </w:rPr>
        <w:t xml:space="preser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p>
    <w:p w14:paraId="7029F78E" w14:textId="2FA686F7" w:rsidR="002635AD" w:rsidRDefault="002635AD" w:rsidP="002635AD">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Pr>
          <w:rFonts w:ascii="Arial" w:hAnsi="Arial" w:cs="Arial"/>
          <w:sz w:val="20"/>
        </w:rPr>
        <w:t>N</w:t>
      </w:r>
      <w:r w:rsidRPr="0006529D">
        <w:rPr>
          <w:rFonts w:ascii="Arial" w:hAnsi="Arial" w:cs="Arial"/>
          <w:sz w:val="20"/>
        </w:rPr>
        <w:t>:</w:t>
      </w:r>
      <w:r>
        <w:rPr>
          <w:rFonts w:ascii="Arial" w:hAnsi="Arial" w:cs="Arial"/>
          <w:sz w:val="20"/>
        </w:rPr>
        <w:tab/>
      </w:r>
      <w:r w:rsidRPr="0006529D">
        <w:rPr>
          <w:rFonts w:ascii="Arial" w:hAnsi="Arial" w:cs="Arial"/>
          <w:sz w:val="20"/>
        </w:rPr>
        <w:t xml:space="preserve">Total </w:t>
      </w:r>
      <w:r>
        <w:rPr>
          <w:rFonts w:ascii="Arial" w:hAnsi="Arial" w:cs="Arial"/>
          <w:sz w:val="20"/>
        </w:rPr>
        <w:t>Load Obligation for RPS Class I before netting of Solar Carve-Outs.</w:t>
      </w:r>
    </w:p>
    <w:p w14:paraId="2CD2DFD0" w14:textId="1E2B527F" w:rsidR="002635AD" w:rsidRDefault="002635AD" w:rsidP="002635AD">
      <w:pPr>
        <w:pStyle w:val="bul1"/>
        <w:numPr>
          <w:ilvl w:val="0"/>
          <w:numId w:val="0"/>
        </w:numPr>
        <w:spacing w:after="120"/>
        <w:rPr>
          <w:rFonts w:ascii="Arial" w:hAnsi="Arial" w:cs="Arial"/>
        </w:rPr>
      </w:pPr>
      <w:r w:rsidRPr="002635AD">
        <w:rPr>
          <w:rFonts w:ascii="Arial" w:hAnsi="Arial" w:cs="Arial"/>
        </w:rPr>
        <w:t>Colum N adds Columns K and M.</w:t>
      </w:r>
    </w:p>
    <w:p w14:paraId="65B16A99" w14:textId="05864FCD" w:rsidR="002635AD" w:rsidRPr="00202B9E" w:rsidRDefault="002635AD" w:rsidP="002635AD">
      <w:pPr>
        <w:pStyle w:val="bul1"/>
        <w:numPr>
          <w:ilvl w:val="0"/>
          <w:numId w:val="0"/>
        </w:numPr>
        <w:spacing w:after="60"/>
        <w:rPr>
          <w:rFonts w:ascii="Arial" w:hAnsi="Arial" w:cs="Arial"/>
          <w:i/>
        </w:rPr>
      </w:pPr>
      <w:r w:rsidRPr="00202B9E">
        <w:rPr>
          <w:rFonts w:ascii="Arial" w:hAnsi="Arial" w:cs="Arial"/>
          <w:i/>
        </w:rPr>
        <w:t xml:space="preserve">Table </w:t>
      </w:r>
      <w:r w:rsidR="004D55B9">
        <w:rPr>
          <w:rFonts w:ascii="Arial" w:hAnsi="Arial" w:cs="Arial"/>
          <w:i/>
        </w:rPr>
        <w:t>5</w:t>
      </w:r>
      <w:r w:rsidRPr="00202B9E">
        <w:rPr>
          <w:rFonts w:ascii="Arial" w:hAnsi="Arial" w:cs="Arial"/>
          <w:i/>
        </w:rPr>
        <w:t xml:space="preser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p>
    <w:p w14:paraId="65E89D80" w14:textId="01291A80" w:rsidR="00793103" w:rsidRPr="00AB30BE" w:rsidRDefault="00793103" w:rsidP="00793103">
      <w:pPr>
        <w:pStyle w:val="BodyText3"/>
        <w:tabs>
          <w:tab w:val="left" w:pos="1440"/>
        </w:tabs>
        <w:spacing w:before="180" w:after="60"/>
        <w:ind w:left="1440" w:hanging="1440"/>
        <w:rPr>
          <w:rFonts w:ascii="Arial" w:hAnsi="Arial" w:cs="Arial"/>
          <w:sz w:val="20"/>
        </w:rPr>
      </w:pPr>
      <w:r w:rsidRPr="00AB30BE">
        <w:rPr>
          <w:rFonts w:ascii="Arial" w:hAnsi="Arial" w:cs="Arial"/>
          <w:sz w:val="20"/>
        </w:rPr>
        <w:t xml:space="preserve">Column </w:t>
      </w:r>
      <w:r w:rsidR="002635AD">
        <w:rPr>
          <w:rFonts w:ascii="Arial" w:hAnsi="Arial" w:cs="Arial"/>
          <w:sz w:val="20"/>
        </w:rPr>
        <w:t>O</w:t>
      </w:r>
      <w:r w:rsidRPr="00AB30BE">
        <w:rPr>
          <w:rFonts w:ascii="Arial" w:hAnsi="Arial" w:cs="Arial"/>
          <w:sz w:val="20"/>
        </w:rPr>
        <w:t>:</w:t>
      </w:r>
      <w:r w:rsidRPr="00AB30BE">
        <w:rPr>
          <w:rFonts w:ascii="Arial" w:hAnsi="Arial" w:cs="Arial"/>
          <w:sz w:val="20"/>
        </w:rPr>
        <w:tab/>
        <w:t xml:space="preserve">Total Sales for each Product or Product subtotal, minus the total Solar Carve-Out and the total Solar Carve-Out II Obligations (from Tables </w:t>
      </w:r>
      <w:r w:rsidR="004D55B9">
        <w:rPr>
          <w:rFonts w:ascii="Arial" w:hAnsi="Arial" w:cs="Arial"/>
          <w:sz w:val="20"/>
        </w:rPr>
        <w:t>6</w:t>
      </w:r>
      <w:r w:rsidRPr="00AB30BE">
        <w:rPr>
          <w:rFonts w:ascii="Arial" w:hAnsi="Arial" w:cs="Arial"/>
          <w:sz w:val="20"/>
        </w:rPr>
        <w:t xml:space="preserve"> and </w:t>
      </w:r>
      <w:r w:rsidR="004D55B9">
        <w:rPr>
          <w:rFonts w:ascii="Arial" w:hAnsi="Arial" w:cs="Arial"/>
          <w:sz w:val="20"/>
        </w:rPr>
        <w:t>7</w:t>
      </w:r>
      <w:r w:rsidRPr="00AB30BE">
        <w:rPr>
          <w:rFonts w:ascii="Arial" w:hAnsi="Arial" w:cs="Arial"/>
          <w:sz w:val="20"/>
        </w:rPr>
        <w:t>)</w:t>
      </w:r>
    </w:p>
    <w:p w14:paraId="27EF3635" w14:textId="537C5C58" w:rsidR="00793103" w:rsidRPr="00202B9E" w:rsidRDefault="002635AD" w:rsidP="002635AD">
      <w:pPr>
        <w:pStyle w:val="bul1"/>
        <w:numPr>
          <w:ilvl w:val="0"/>
          <w:numId w:val="0"/>
        </w:numPr>
        <w:spacing w:after="120"/>
        <w:rPr>
          <w:rFonts w:ascii="Arial" w:hAnsi="Arial" w:cs="Arial"/>
        </w:rPr>
      </w:pPr>
      <w:r>
        <w:rPr>
          <w:rFonts w:ascii="Arial" w:hAnsi="Arial" w:cs="Arial"/>
        </w:rPr>
        <w:t xml:space="preserve">Column O calculate the RPS Class I obligation less the Solar Carve-Outs.  </w:t>
      </w:r>
      <w:r w:rsidR="00793103" w:rsidRPr="00202B9E">
        <w:rPr>
          <w:rFonts w:ascii="Arial" w:hAnsi="Arial" w:cs="Arial"/>
        </w:rPr>
        <w:t xml:space="preserve">The </w:t>
      </w:r>
      <w:r>
        <w:rPr>
          <w:rFonts w:ascii="Arial" w:hAnsi="Arial" w:cs="Arial"/>
        </w:rPr>
        <w:t>result in the net obligation for RPS Class I.</w:t>
      </w:r>
    </w:p>
    <w:p w14:paraId="1EFF48A7" w14:textId="5C7D77FD" w:rsidR="00793103" w:rsidRPr="00202B9E" w:rsidRDefault="00793103" w:rsidP="00793103">
      <w:pPr>
        <w:pStyle w:val="bul1"/>
        <w:numPr>
          <w:ilvl w:val="0"/>
          <w:numId w:val="0"/>
        </w:numPr>
        <w:spacing w:after="60"/>
        <w:rPr>
          <w:rFonts w:ascii="Arial" w:hAnsi="Arial" w:cs="Arial"/>
          <w:i/>
        </w:rPr>
      </w:pPr>
      <w:r w:rsidRPr="00202B9E">
        <w:rPr>
          <w:rFonts w:ascii="Arial" w:hAnsi="Arial" w:cs="Arial"/>
          <w:i/>
        </w:rPr>
        <w:t xml:space="preserve">Table </w:t>
      </w:r>
      <w:r w:rsidR="004D55B9">
        <w:rPr>
          <w:rFonts w:ascii="Arial" w:hAnsi="Arial" w:cs="Arial"/>
          <w:i/>
        </w:rPr>
        <w:t>5</w:t>
      </w:r>
      <w:r w:rsidRPr="00202B9E">
        <w:rPr>
          <w:rFonts w:ascii="Arial" w:hAnsi="Arial" w:cs="Arial"/>
          <w:i/>
        </w:rPr>
        <w:t xml:space="preser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r>
        <w:rPr>
          <w:rFonts w:ascii="Arial" w:hAnsi="Arial" w:cs="Arial"/>
          <w:i/>
        </w:rPr>
        <w:t xml:space="preserve"> (see above under Column H)</w:t>
      </w:r>
      <w:r w:rsidRPr="00202B9E">
        <w:rPr>
          <w:rFonts w:ascii="Arial" w:hAnsi="Arial" w:cs="Arial"/>
          <w:i/>
        </w:rPr>
        <w:t>.</w:t>
      </w:r>
    </w:p>
    <w:p w14:paraId="7EBAFD20" w14:textId="3660D1D2" w:rsidR="00793103" w:rsidRDefault="00793103" w:rsidP="00793103">
      <w:pPr>
        <w:pStyle w:val="BodyText3"/>
        <w:tabs>
          <w:tab w:val="left" w:pos="2160"/>
        </w:tabs>
        <w:spacing w:before="180" w:after="60"/>
        <w:ind w:left="2160" w:hanging="2160"/>
        <w:rPr>
          <w:sz w:val="24"/>
          <w:highlight w:val="yellow"/>
        </w:rPr>
      </w:pPr>
      <w:r w:rsidRPr="00AB30BE">
        <w:rPr>
          <w:rFonts w:ascii="Arial" w:hAnsi="Arial" w:cs="Arial"/>
          <w:sz w:val="20"/>
        </w:rPr>
        <w:t xml:space="preserve">Columns </w:t>
      </w:r>
      <w:r w:rsidR="002635AD">
        <w:rPr>
          <w:rFonts w:ascii="Arial" w:hAnsi="Arial" w:cs="Arial"/>
          <w:sz w:val="20"/>
        </w:rPr>
        <w:t>P</w:t>
      </w:r>
      <w:r w:rsidRPr="00AB30BE">
        <w:rPr>
          <w:rFonts w:ascii="Arial" w:hAnsi="Arial" w:cs="Arial"/>
          <w:sz w:val="20"/>
        </w:rPr>
        <w:t xml:space="preserve">, </w:t>
      </w:r>
      <w:r w:rsidR="002635AD">
        <w:rPr>
          <w:rFonts w:ascii="Arial" w:hAnsi="Arial" w:cs="Arial"/>
          <w:sz w:val="20"/>
        </w:rPr>
        <w:t>Q</w:t>
      </w:r>
      <w:r w:rsidRPr="00AB30BE">
        <w:rPr>
          <w:rFonts w:ascii="Arial" w:hAnsi="Arial" w:cs="Arial"/>
          <w:sz w:val="20"/>
        </w:rPr>
        <w:t xml:space="preserve">, &amp; </w:t>
      </w:r>
      <w:r w:rsidR="002635AD">
        <w:rPr>
          <w:rFonts w:ascii="Arial" w:hAnsi="Arial" w:cs="Arial"/>
          <w:sz w:val="20"/>
        </w:rPr>
        <w:t>R</w:t>
      </w:r>
      <w:r w:rsidRPr="00AB30BE">
        <w:rPr>
          <w:rFonts w:ascii="Arial" w:hAnsi="Arial" w:cs="Arial"/>
          <w:sz w:val="20"/>
        </w:rPr>
        <w:t>:</w:t>
      </w:r>
      <w:r w:rsidRPr="00AB30BE">
        <w:rPr>
          <w:rFonts w:ascii="Arial" w:hAnsi="Arial" w:cs="Arial"/>
          <w:sz w:val="20"/>
        </w:rPr>
        <w:tab/>
        <w:t xml:space="preserve">Calculation of Excess Attributes from </w:t>
      </w:r>
      <w:r w:rsidR="005B09C8">
        <w:rPr>
          <w:rFonts w:ascii="Arial" w:hAnsi="Arial" w:cs="Arial"/>
          <w:sz w:val="20"/>
        </w:rPr>
        <w:t>2021</w:t>
      </w:r>
      <w:r>
        <w:rPr>
          <w:rStyle w:val="FootnoteReference"/>
          <w:sz w:val="24"/>
        </w:rPr>
        <w:footnoteReference w:id="12"/>
      </w:r>
      <w:r>
        <w:rPr>
          <w:sz w:val="24"/>
        </w:rPr>
        <w:t xml:space="preserve"> </w:t>
      </w:r>
    </w:p>
    <w:p w14:paraId="660B7300" w14:textId="27194426" w:rsidR="00793103" w:rsidRDefault="00793103" w:rsidP="002635AD">
      <w:pPr>
        <w:pStyle w:val="bul1"/>
        <w:numPr>
          <w:ilvl w:val="0"/>
          <w:numId w:val="0"/>
        </w:numPr>
        <w:spacing w:after="120"/>
        <w:rPr>
          <w:rFonts w:ascii="Arial" w:hAnsi="Arial" w:cs="Arial"/>
        </w:rPr>
      </w:pPr>
      <w:r w:rsidRPr="00A028B7">
        <w:rPr>
          <w:rFonts w:ascii="Arial" w:hAnsi="Arial" w:cs="Arial"/>
        </w:rPr>
        <w:t xml:space="preserve">These three columns determine if you have any Attributes in excess of the number needed for RPS Class I compliance in CY </w:t>
      </w:r>
      <w:r w:rsidR="005B09C8">
        <w:rPr>
          <w:rFonts w:ascii="Arial" w:hAnsi="Arial" w:cs="Arial"/>
        </w:rPr>
        <w:t>2021</w:t>
      </w:r>
      <w:r w:rsidRPr="00A028B7">
        <w:rPr>
          <w:rFonts w:ascii="Arial" w:hAnsi="Arial" w:cs="Arial"/>
        </w:rPr>
        <w:t xml:space="preserve">, and, if so, how many may be used for Banked Compliance in one or both of the next two Compliance Years.  You cannot bank an amount greater than </w:t>
      </w:r>
      <w:r>
        <w:rPr>
          <w:rFonts w:ascii="Arial" w:hAnsi="Arial" w:cs="Arial"/>
        </w:rPr>
        <w:t>the banking limit.</w:t>
      </w:r>
    </w:p>
    <w:p w14:paraId="7CE40085" w14:textId="77777777" w:rsidR="002635AD" w:rsidRPr="00A028B7" w:rsidRDefault="002635AD" w:rsidP="002635AD">
      <w:pPr>
        <w:pStyle w:val="bul1"/>
        <w:numPr>
          <w:ilvl w:val="0"/>
          <w:numId w:val="0"/>
        </w:numPr>
        <w:spacing w:after="240"/>
        <w:rPr>
          <w:rFonts w:ascii="Arial" w:hAnsi="Arial" w:cs="Arial"/>
          <w:i/>
        </w:rPr>
      </w:pPr>
      <w:r w:rsidRPr="00A028B7">
        <w:rPr>
          <w:rFonts w:ascii="Arial" w:hAnsi="Arial" w:cs="Arial"/>
          <w:i/>
        </w:rPr>
        <w:t xml:space="preserve">The spreadsheet will automatically execute these calculations, and you </w:t>
      </w:r>
      <w:r w:rsidRPr="00F333F8">
        <w:rPr>
          <w:rFonts w:ascii="Arial" w:hAnsi="Arial" w:cs="Arial"/>
          <w:iCs/>
        </w:rPr>
        <w:t xml:space="preserve">cannot </w:t>
      </w:r>
      <w:r w:rsidRPr="00A028B7">
        <w:rPr>
          <w:rFonts w:ascii="Arial" w:hAnsi="Arial" w:cs="Arial"/>
          <w:i/>
        </w:rPr>
        <w:t>change the calculated result.</w:t>
      </w:r>
    </w:p>
    <w:p w14:paraId="43F6CAAA" w14:textId="77777777" w:rsidR="00B11D58" w:rsidRDefault="00B11D58" w:rsidP="00B11D58">
      <w:pPr>
        <w:pStyle w:val="bul1"/>
        <w:numPr>
          <w:ilvl w:val="0"/>
          <w:numId w:val="0"/>
        </w:numPr>
        <w:pBdr>
          <w:bottom w:val="single" w:sz="4" w:space="1" w:color="auto"/>
        </w:pBdr>
        <w:jc w:val="center"/>
        <w:rPr>
          <w:rFonts w:ascii="Arial" w:hAnsi="Arial" w:cs="Arial"/>
        </w:rPr>
      </w:pPr>
    </w:p>
    <w:p w14:paraId="350BD8E9" w14:textId="0D47393A" w:rsidR="00CD4DD4" w:rsidRDefault="00CD4DD4">
      <w:pPr>
        <w:rPr>
          <w:rFonts w:ascii="Arial" w:hAnsi="Arial" w:cs="Arial"/>
        </w:rPr>
      </w:pPr>
    </w:p>
    <w:p w14:paraId="228D2AA7" w14:textId="6FE205EC" w:rsidR="00E11C4B" w:rsidRPr="00E11C4B" w:rsidRDefault="00056C1A"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B11D58">
        <w:rPr>
          <w:rFonts w:ascii="Arial Rounded MT Bold" w:hAnsi="Arial Rounded MT Bold" w:cs="Arial"/>
          <w:b w:val="0"/>
          <w:smallCaps/>
          <w:color w:val="800000"/>
          <w:szCs w:val="22"/>
          <w:u w:val="single"/>
        </w:rPr>
        <w:t xml:space="preserve">6. </w:t>
      </w:r>
      <w:r w:rsidRPr="00E11C4B">
        <w:rPr>
          <w:rFonts w:ascii="Arial Rounded MT Bold" w:hAnsi="Arial Rounded MT Bold" w:cs="Arial"/>
          <w:b w:val="0"/>
          <w:smallCaps/>
          <w:color w:val="800000"/>
          <w:szCs w:val="22"/>
          <w:u w:val="single"/>
        </w:rPr>
        <w:t>S</w:t>
      </w:r>
      <w:r w:rsidR="00B11D58">
        <w:rPr>
          <w:rFonts w:ascii="Arial Rounded MT Bold" w:hAnsi="Arial Rounded MT Bold" w:cs="Arial"/>
          <w:b w:val="0"/>
          <w:smallCaps/>
          <w:color w:val="800000"/>
          <w:szCs w:val="22"/>
          <w:u w:val="single"/>
        </w:rPr>
        <w:t>CO</w:t>
      </w:r>
    </w:p>
    <w:p w14:paraId="1CAA1180" w14:textId="4A15B0C2" w:rsidR="000727B1" w:rsidRPr="00E11C4B" w:rsidRDefault="00B11D58" w:rsidP="0006529D">
      <w:pPr>
        <w:spacing w:after="240"/>
        <w:jc w:val="center"/>
        <w:rPr>
          <w:rFonts w:ascii="Arial Rounded MT Bold" w:hAnsi="Arial Rounded MT Bold"/>
          <w:b/>
          <w:smallCaps/>
          <w:snapToGrid w:val="0"/>
          <w:color w:val="800000"/>
          <w:sz w:val="22"/>
          <w:szCs w:val="22"/>
        </w:rPr>
      </w:pPr>
      <w:r>
        <w:rPr>
          <w:rFonts w:ascii="Arial Rounded MT Bold" w:hAnsi="Arial Rounded MT Bold"/>
          <w:b/>
          <w:smallCaps/>
          <w:snapToGrid w:val="0"/>
          <w:color w:val="800000"/>
          <w:sz w:val="22"/>
          <w:szCs w:val="22"/>
        </w:rPr>
        <w:t xml:space="preserve">Table 6: </w:t>
      </w:r>
      <w:r w:rsidR="00056C1A" w:rsidRPr="00E11C4B">
        <w:rPr>
          <w:rFonts w:ascii="Arial Rounded MT Bold" w:hAnsi="Arial Rounded MT Bold"/>
          <w:b/>
          <w:smallCaps/>
          <w:snapToGrid w:val="0"/>
          <w:color w:val="800000"/>
          <w:sz w:val="22"/>
          <w:szCs w:val="22"/>
        </w:rPr>
        <w:t>RPS Solar Carve Out (SCO) Annual Compliance Calculations</w:t>
      </w:r>
    </w:p>
    <w:p w14:paraId="436E2441" w14:textId="7D8EF315" w:rsidR="00E17069" w:rsidRPr="00E918D8" w:rsidRDefault="00C46298" w:rsidP="003013C5">
      <w:pPr>
        <w:pStyle w:val="BodyText3"/>
        <w:tabs>
          <w:tab w:val="left" w:pos="1440"/>
        </w:tabs>
        <w:spacing w:after="240"/>
        <w:ind w:left="1440" w:hanging="1440"/>
        <w:rPr>
          <w:rFonts w:ascii="Arial" w:hAnsi="Arial" w:cs="Arial"/>
          <w:sz w:val="20"/>
        </w:rPr>
      </w:pPr>
      <w:r w:rsidRPr="00E918D8">
        <w:rPr>
          <w:rFonts w:ascii="Arial" w:hAnsi="Arial" w:cs="Arial"/>
          <w:sz w:val="20"/>
        </w:rPr>
        <w:lastRenderedPageBreak/>
        <w:t>Column D:</w:t>
      </w:r>
      <w:r w:rsidR="003013C5">
        <w:rPr>
          <w:rFonts w:ascii="Arial" w:hAnsi="Arial" w:cs="Arial"/>
          <w:sz w:val="20"/>
        </w:rPr>
        <w:tab/>
      </w:r>
      <w:r w:rsidRPr="00E918D8">
        <w:rPr>
          <w:rFonts w:ascii="Arial" w:hAnsi="Arial" w:cs="Arial"/>
          <w:sz w:val="20"/>
        </w:rPr>
        <w:t xml:space="preserve">Total Electricity Supplied in CY </w:t>
      </w:r>
      <w:r w:rsidR="005B09C8">
        <w:rPr>
          <w:rFonts w:ascii="Arial" w:hAnsi="Arial" w:cs="Arial"/>
          <w:sz w:val="20"/>
        </w:rPr>
        <w:t>2021</w:t>
      </w:r>
      <w:r w:rsidR="00FA7E29" w:rsidRPr="00E918D8">
        <w:rPr>
          <w:rFonts w:ascii="Arial" w:hAnsi="Arial" w:cs="Arial"/>
          <w:sz w:val="20"/>
        </w:rPr>
        <w:t xml:space="preserve"> [including line l</w:t>
      </w:r>
      <w:r w:rsidRPr="00E918D8">
        <w:rPr>
          <w:rFonts w:ascii="Arial" w:hAnsi="Arial" w:cs="Arial"/>
          <w:sz w:val="20"/>
        </w:rPr>
        <w:t>osses</w:t>
      </w:r>
      <w:r w:rsidR="00FA7E29" w:rsidRPr="00E918D8">
        <w:rPr>
          <w:rFonts w:ascii="Arial" w:hAnsi="Arial" w:cs="Arial"/>
          <w:sz w:val="20"/>
        </w:rPr>
        <w:t>]</w:t>
      </w:r>
      <w:r w:rsidRPr="00E918D8">
        <w:rPr>
          <w:rFonts w:ascii="Arial" w:hAnsi="Arial" w:cs="Arial"/>
          <w:sz w:val="20"/>
        </w:rPr>
        <w:t xml:space="preserve"> under Contracts</w:t>
      </w:r>
      <w:r w:rsidR="00245631" w:rsidRPr="00E918D8">
        <w:rPr>
          <w:rFonts w:ascii="Arial" w:hAnsi="Arial" w:cs="Arial"/>
          <w:sz w:val="20"/>
        </w:rPr>
        <w:t xml:space="preserve"> Executed or</w:t>
      </w:r>
      <w:r w:rsidR="00BC791C">
        <w:rPr>
          <w:rFonts w:ascii="Arial" w:hAnsi="Arial" w:cs="Arial"/>
          <w:sz w:val="20"/>
        </w:rPr>
        <w:t xml:space="preserve"> </w:t>
      </w:r>
      <w:r w:rsidR="00FA7E29" w:rsidRPr="00E918D8">
        <w:rPr>
          <w:rFonts w:ascii="Arial" w:hAnsi="Arial" w:cs="Arial"/>
          <w:sz w:val="20"/>
        </w:rPr>
        <w:t>Ex</w:t>
      </w:r>
      <w:r w:rsidR="004D55B9">
        <w:rPr>
          <w:rFonts w:ascii="Arial" w:hAnsi="Arial" w:cs="Arial"/>
          <w:sz w:val="20"/>
        </w:rPr>
        <w:t>10</w:t>
      </w:r>
      <w:r w:rsidR="00FA7E29" w:rsidRPr="00E918D8">
        <w:rPr>
          <w:rFonts w:ascii="Arial" w:hAnsi="Arial" w:cs="Arial"/>
          <w:sz w:val="20"/>
        </w:rPr>
        <w:t xml:space="preserve">ded </w:t>
      </w:r>
      <w:r w:rsidR="003013C5">
        <w:rPr>
          <w:rFonts w:ascii="Arial" w:hAnsi="Arial" w:cs="Arial"/>
          <w:sz w:val="20"/>
        </w:rPr>
        <w:t xml:space="preserve">on or </w:t>
      </w:r>
      <w:r w:rsidR="00FA7E29" w:rsidRPr="00E918D8">
        <w:rPr>
          <w:rFonts w:ascii="Arial" w:hAnsi="Arial" w:cs="Arial"/>
          <w:sz w:val="20"/>
        </w:rPr>
        <w:t>before 6/28/2013</w:t>
      </w:r>
      <w:r w:rsidR="00FA7E29" w:rsidRPr="00E918D8">
        <w:rPr>
          <w:rStyle w:val="FootnoteReference"/>
          <w:rFonts w:ascii="Arial" w:hAnsi="Arial" w:cs="Arial"/>
          <w:sz w:val="20"/>
        </w:rPr>
        <w:footnoteReference w:id="13"/>
      </w:r>
    </w:p>
    <w:p w14:paraId="7371B9C3" w14:textId="3CAB7A59" w:rsidR="006E6264" w:rsidRDefault="00C46298" w:rsidP="00BC791C">
      <w:pPr>
        <w:spacing w:after="120"/>
        <w:rPr>
          <w:rFonts w:ascii="Arial" w:hAnsi="Arial" w:cs="Arial"/>
          <w:snapToGrid w:val="0"/>
        </w:rPr>
      </w:pPr>
      <w:r w:rsidRPr="00E918D8">
        <w:rPr>
          <w:rFonts w:ascii="Arial" w:hAnsi="Arial" w:cs="Arial"/>
          <w:snapToGrid w:val="0"/>
        </w:rPr>
        <w:t xml:space="preserve">The </w:t>
      </w:r>
      <w:r w:rsidR="00FA7E29" w:rsidRPr="00E918D8">
        <w:rPr>
          <w:rFonts w:ascii="Arial" w:hAnsi="Arial" w:cs="Arial"/>
          <w:snapToGrid w:val="0"/>
        </w:rPr>
        <w:t>data in</w:t>
      </w:r>
      <w:r w:rsidRPr="00E918D8">
        <w:rPr>
          <w:rFonts w:ascii="Arial" w:hAnsi="Arial" w:cs="Arial"/>
          <w:snapToGrid w:val="0"/>
        </w:rPr>
        <w:t xml:space="preserve">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00FA7E29" w:rsidRPr="00E918D8">
        <w:rPr>
          <w:rFonts w:ascii="Arial" w:hAnsi="Arial" w:cs="Arial"/>
          <w:snapToGrid w:val="0"/>
        </w:rPr>
        <w:t xml:space="preserve"> </w:t>
      </w:r>
      <w:r w:rsidR="009C1298">
        <w:rPr>
          <w:rFonts w:ascii="Arial" w:hAnsi="Arial" w:cs="Arial"/>
          <w:snapToGrid w:val="0"/>
        </w:rPr>
        <w:t>F</w:t>
      </w:r>
      <w:r w:rsidR="00FA7E29" w:rsidRPr="00E918D8">
        <w:rPr>
          <w:rFonts w:ascii="Arial" w:hAnsi="Arial" w:cs="Arial"/>
          <w:snapToGrid w:val="0"/>
        </w:rPr>
        <w:t xml:space="preserve"> of Table 2B</w:t>
      </w:r>
      <w:r w:rsidR="006E6264">
        <w:rPr>
          <w:rFonts w:ascii="Arial" w:hAnsi="Arial" w:cs="Arial"/>
          <w:snapToGrid w:val="0"/>
        </w:rPr>
        <w:t>.</w:t>
      </w:r>
    </w:p>
    <w:p w14:paraId="6CF05A1C" w14:textId="77777777" w:rsidR="00C46298" w:rsidRPr="00E918D8" w:rsidRDefault="00C46298" w:rsidP="0006529D">
      <w:pPr>
        <w:spacing w:after="240"/>
        <w:rPr>
          <w:rFonts w:ascii="Arial" w:hAnsi="Arial" w:cs="Arial"/>
          <w:snapToGrid w:val="0"/>
        </w:rPr>
      </w:pPr>
      <w:r w:rsidRPr="00E918D8">
        <w:rPr>
          <w:rFonts w:ascii="Arial" w:hAnsi="Arial" w:cs="Arial"/>
          <w:i/>
          <w:snapToGrid w:val="0"/>
        </w:rPr>
        <w:t>You cannot change the information copied from that table.</w:t>
      </w:r>
      <w:r w:rsidRPr="00E918D8">
        <w:rPr>
          <w:rFonts w:ascii="Arial" w:hAnsi="Arial" w:cs="Arial"/>
          <w:snapToGrid w:val="0"/>
        </w:rPr>
        <w:t xml:space="preserve">  </w:t>
      </w:r>
    </w:p>
    <w:p w14:paraId="5BBDD024" w14:textId="410C5A79" w:rsidR="00C46298" w:rsidRPr="00E918D8" w:rsidRDefault="00C46298" w:rsidP="003013C5">
      <w:pPr>
        <w:pStyle w:val="BodyText3"/>
        <w:tabs>
          <w:tab w:val="left" w:pos="1440"/>
        </w:tabs>
        <w:spacing w:after="240"/>
        <w:ind w:left="1440" w:hanging="1440"/>
        <w:rPr>
          <w:rFonts w:ascii="Arial" w:hAnsi="Arial" w:cs="Arial"/>
          <w:sz w:val="20"/>
        </w:rPr>
      </w:pPr>
      <w:r w:rsidRPr="00E918D8">
        <w:rPr>
          <w:rFonts w:ascii="Arial" w:hAnsi="Arial" w:cs="Arial"/>
          <w:sz w:val="20"/>
        </w:rPr>
        <w:t>Column E:</w:t>
      </w:r>
      <w:r w:rsidR="003013C5">
        <w:rPr>
          <w:rFonts w:ascii="Arial" w:hAnsi="Arial" w:cs="Arial"/>
          <w:sz w:val="20"/>
        </w:rPr>
        <w:tab/>
      </w:r>
      <w:r w:rsidR="00FA7E29" w:rsidRPr="00E918D8">
        <w:rPr>
          <w:rFonts w:ascii="Arial" w:hAnsi="Arial" w:cs="Arial"/>
          <w:sz w:val="20"/>
        </w:rPr>
        <w:t xml:space="preserve">Total Electricity Supplied in CY </w:t>
      </w:r>
      <w:r w:rsidR="005B09C8">
        <w:rPr>
          <w:rFonts w:ascii="Arial" w:hAnsi="Arial" w:cs="Arial"/>
          <w:sz w:val="20"/>
        </w:rPr>
        <w:t>2021</w:t>
      </w:r>
      <w:r w:rsidR="00FA7E29" w:rsidRPr="00E918D8">
        <w:rPr>
          <w:rFonts w:ascii="Arial" w:hAnsi="Arial" w:cs="Arial"/>
          <w:sz w:val="20"/>
        </w:rPr>
        <w:t xml:space="preserve"> [including line losses] under Contracts</w:t>
      </w:r>
      <w:r w:rsidR="00245631" w:rsidRPr="00E918D8">
        <w:rPr>
          <w:rFonts w:ascii="Arial" w:hAnsi="Arial" w:cs="Arial"/>
          <w:sz w:val="20"/>
        </w:rPr>
        <w:t xml:space="preserve"> Executed or</w:t>
      </w:r>
      <w:r w:rsidR="003013C5">
        <w:rPr>
          <w:rFonts w:ascii="Arial" w:hAnsi="Arial" w:cs="Arial"/>
          <w:sz w:val="20"/>
        </w:rPr>
        <w:t xml:space="preserve"> Ex</w:t>
      </w:r>
      <w:r w:rsidR="004D55B9">
        <w:rPr>
          <w:rFonts w:ascii="Arial" w:hAnsi="Arial" w:cs="Arial"/>
          <w:sz w:val="20"/>
        </w:rPr>
        <w:t>10</w:t>
      </w:r>
      <w:r w:rsidR="003013C5">
        <w:rPr>
          <w:rFonts w:ascii="Arial" w:hAnsi="Arial" w:cs="Arial"/>
          <w:sz w:val="20"/>
        </w:rPr>
        <w:t xml:space="preserve">ded </w:t>
      </w:r>
      <w:r w:rsidR="00FA7E29" w:rsidRPr="00E918D8">
        <w:rPr>
          <w:rFonts w:ascii="Arial" w:hAnsi="Arial" w:cs="Arial"/>
          <w:sz w:val="20"/>
        </w:rPr>
        <w:t>after 6/28/2013</w:t>
      </w:r>
      <w:r w:rsidRPr="00E918D8">
        <w:rPr>
          <w:rFonts w:ascii="Arial" w:hAnsi="Arial" w:cs="Arial"/>
          <w:sz w:val="20"/>
        </w:rPr>
        <w:t>.</w:t>
      </w:r>
    </w:p>
    <w:p w14:paraId="1BE6EB8B" w14:textId="77777777" w:rsidR="00BC791C" w:rsidRDefault="00FA7E29" w:rsidP="00BC791C">
      <w:pPr>
        <w:spacing w:after="120"/>
        <w:rPr>
          <w:rFonts w:ascii="Arial" w:hAnsi="Arial" w:cs="Arial"/>
          <w:snapToGrid w:val="0"/>
        </w:rPr>
      </w:pPr>
      <w:r w:rsidRPr="00E918D8">
        <w:rPr>
          <w:rFonts w:ascii="Arial" w:hAnsi="Arial" w:cs="Arial"/>
          <w:snapToGrid w:val="0"/>
        </w:rPr>
        <w:t xml:space="preserve">The data in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Pr="00E918D8">
        <w:rPr>
          <w:rFonts w:ascii="Arial" w:hAnsi="Arial" w:cs="Arial"/>
          <w:snapToGrid w:val="0"/>
        </w:rPr>
        <w:t xml:space="preserve"> G of Table 2B, which you have already completed.</w:t>
      </w:r>
    </w:p>
    <w:p w14:paraId="04E6EDA5" w14:textId="77777777" w:rsidR="00FA7E29" w:rsidRPr="00E918D8" w:rsidRDefault="00FA7E29" w:rsidP="0006529D">
      <w:pPr>
        <w:spacing w:after="240"/>
        <w:rPr>
          <w:rFonts w:ascii="Arial" w:hAnsi="Arial" w:cs="Arial"/>
          <w:snapToGrid w:val="0"/>
        </w:rPr>
      </w:pPr>
      <w:r w:rsidRPr="00E918D8">
        <w:rPr>
          <w:rFonts w:ascii="Arial" w:hAnsi="Arial" w:cs="Arial"/>
          <w:i/>
          <w:snapToGrid w:val="0"/>
        </w:rPr>
        <w:t>You cannot change the information copied from that table.</w:t>
      </w:r>
    </w:p>
    <w:p w14:paraId="2A37849F" w14:textId="4DB087A5" w:rsidR="00780E96" w:rsidRPr="00E918D8" w:rsidRDefault="00780E96" w:rsidP="003013C5">
      <w:pPr>
        <w:pStyle w:val="BodyText3"/>
        <w:tabs>
          <w:tab w:val="left" w:pos="1440"/>
        </w:tabs>
        <w:spacing w:after="240"/>
        <w:rPr>
          <w:rFonts w:ascii="Arial" w:hAnsi="Arial" w:cs="Arial"/>
          <w:sz w:val="20"/>
        </w:rPr>
      </w:pPr>
      <w:r w:rsidRPr="00E918D8">
        <w:rPr>
          <w:rFonts w:ascii="Arial" w:hAnsi="Arial" w:cs="Arial"/>
          <w:sz w:val="20"/>
        </w:rPr>
        <w:t xml:space="preserve">Column </w:t>
      </w:r>
      <w:r w:rsidR="003D2D87">
        <w:rPr>
          <w:rFonts w:ascii="Arial" w:hAnsi="Arial" w:cs="Arial"/>
          <w:sz w:val="20"/>
        </w:rPr>
        <w:t>F</w:t>
      </w:r>
      <w:r w:rsidRPr="00E918D8">
        <w:rPr>
          <w:rFonts w:ascii="Arial" w:hAnsi="Arial" w:cs="Arial"/>
          <w:sz w:val="20"/>
        </w:rPr>
        <w:t>:</w:t>
      </w:r>
      <w:r w:rsidR="003013C5">
        <w:rPr>
          <w:rFonts w:ascii="Arial" w:hAnsi="Arial" w:cs="Arial"/>
          <w:sz w:val="20"/>
        </w:rPr>
        <w:tab/>
      </w:r>
      <w:r w:rsidR="003013C5">
        <w:rPr>
          <w:rFonts w:ascii="Arial" w:hAnsi="Arial" w:cs="Arial"/>
          <w:sz w:val="20"/>
        </w:rPr>
        <w:tab/>
      </w:r>
      <w:r w:rsidRPr="00E918D8">
        <w:rPr>
          <w:rFonts w:ascii="Arial" w:hAnsi="Arial" w:cs="Arial"/>
          <w:sz w:val="20"/>
        </w:rPr>
        <w:t xml:space="preserve">CY </w:t>
      </w:r>
      <w:r w:rsidR="005B09C8">
        <w:rPr>
          <w:rFonts w:ascii="Arial" w:hAnsi="Arial" w:cs="Arial"/>
          <w:sz w:val="20"/>
        </w:rPr>
        <w:t>2021</w:t>
      </w:r>
      <w:r w:rsidRPr="00E918D8">
        <w:rPr>
          <w:rFonts w:ascii="Arial" w:hAnsi="Arial" w:cs="Arial"/>
          <w:sz w:val="20"/>
        </w:rPr>
        <w:t xml:space="preserve"> NEPOOL GIS MA Solar Carve-Out </w:t>
      </w:r>
      <w:r w:rsidR="00C95AA6" w:rsidRPr="00E918D8">
        <w:rPr>
          <w:rFonts w:ascii="Arial" w:hAnsi="Arial" w:cs="Arial"/>
          <w:sz w:val="20"/>
        </w:rPr>
        <w:t>Unit</w:t>
      </w:r>
      <w:r w:rsidR="006C12B3" w:rsidRPr="00E918D8">
        <w:rPr>
          <w:rFonts w:ascii="Arial" w:hAnsi="Arial" w:cs="Arial"/>
          <w:sz w:val="20"/>
        </w:rPr>
        <w:t xml:space="preserve"> </w:t>
      </w:r>
      <w:r w:rsidRPr="00E918D8">
        <w:rPr>
          <w:rFonts w:ascii="Arial" w:hAnsi="Arial" w:cs="Arial"/>
          <w:sz w:val="20"/>
        </w:rPr>
        <w:t>Certificates (SRECs)</w:t>
      </w:r>
    </w:p>
    <w:p w14:paraId="2EE78BA6" w14:textId="77777777" w:rsidR="00714A80" w:rsidRPr="00E918D8" w:rsidRDefault="00780E96" w:rsidP="0006529D">
      <w:pPr>
        <w:pStyle w:val="BodyText"/>
        <w:spacing w:after="240"/>
        <w:rPr>
          <w:rFonts w:ascii="Arial" w:hAnsi="Arial" w:cs="Arial"/>
          <w:sz w:val="20"/>
        </w:rPr>
      </w:pPr>
      <w:r w:rsidRPr="00E918D8">
        <w:rPr>
          <w:rFonts w:ascii="Arial" w:hAnsi="Arial" w:cs="Arial"/>
          <w:sz w:val="20"/>
        </w:rPr>
        <w:t xml:space="preserve">Enter the quantity of </w:t>
      </w:r>
      <w:r w:rsidR="00EC0E9D" w:rsidRPr="00E918D8">
        <w:rPr>
          <w:rFonts w:ascii="Arial" w:hAnsi="Arial" w:cs="Arial"/>
          <w:sz w:val="20"/>
        </w:rPr>
        <w:t xml:space="preserve">MA </w:t>
      </w:r>
      <w:r w:rsidRPr="00E918D8">
        <w:rPr>
          <w:rFonts w:ascii="Arial" w:hAnsi="Arial" w:cs="Arial"/>
          <w:sz w:val="20"/>
        </w:rPr>
        <w:t>SRECs for each Retail Electricity Product in the Table.  These quantities are documented by the four quarterly NEPOOL GIS “My Settled Certificates</w:t>
      </w:r>
      <w:r w:rsidR="003D2D87">
        <w:rPr>
          <w:rFonts w:ascii="Arial" w:hAnsi="Arial" w:cs="Arial"/>
          <w:sz w:val="20"/>
        </w:rPr>
        <w:t>.</w:t>
      </w:r>
      <w:r w:rsidRPr="00E918D8">
        <w:rPr>
          <w:rFonts w:ascii="Arial" w:hAnsi="Arial" w:cs="Arial"/>
          <w:sz w:val="20"/>
        </w:rPr>
        <w:t>”</w:t>
      </w:r>
    </w:p>
    <w:p w14:paraId="03E52883" w14:textId="4D42F981" w:rsidR="006F5EF2" w:rsidRDefault="00CE2491" w:rsidP="003D2D87">
      <w:pPr>
        <w:pStyle w:val="BodyText"/>
        <w:spacing w:after="240"/>
        <w:ind w:left="720" w:hanging="720"/>
        <w:rPr>
          <w:rFonts w:ascii="Arial" w:eastAsia="Calibri" w:hAnsi="Arial" w:cs="Arial"/>
          <w:color w:val="000000"/>
          <w:sz w:val="20"/>
        </w:rPr>
      </w:pPr>
      <w:r w:rsidRPr="00E918D8">
        <w:rPr>
          <w:rFonts w:ascii="Arial" w:hAnsi="Arial" w:cs="Arial"/>
          <w:b/>
          <w:i/>
          <w:sz w:val="20"/>
        </w:rPr>
        <w:t>NOTE!</w:t>
      </w:r>
      <w:r w:rsidR="003D2D87">
        <w:rPr>
          <w:rFonts w:ascii="Arial" w:hAnsi="Arial" w:cs="Arial"/>
          <w:b/>
          <w:i/>
          <w:sz w:val="20"/>
        </w:rPr>
        <w:tab/>
      </w:r>
      <w:r w:rsidRPr="00E918D8">
        <w:rPr>
          <w:rFonts w:ascii="Arial" w:eastAsia="Calibri" w:hAnsi="Arial" w:cs="Arial"/>
          <w:b/>
          <w:bCs/>
          <w:color w:val="000000"/>
          <w:sz w:val="20"/>
        </w:rPr>
        <w:t xml:space="preserve">Solar Credit Clearinghouse Auction Reminted SRECs that are vintage </w:t>
      </w:r>
      <w:r w:rsidR="000634C6">
        <w:rPr>
          <w:rFonts w:ascii="Arial" w:eastAsia="Calibri" w:hAnsi="Arial" w:cs="Arial"/>
          <w:b/>
          <w:bCs/>
          <w:color w:val="000000"/>
          <w:sz w:val="20"/>
        </w:rPr>
        <w:t>201</w:t>
      </w:r>
      <w:r w:rsidR="009C1298">
        <w:rPr>
          <w:rFonts w:ascii="Arial" w:eastAsia="Calibri" w:hAnsi="Arial" w:cs="Arial"/>
          <w:b/>
          <w:bCs/>
          <w:color w:val="000000"/>
          <w:sz w:val="20"/>
        </w:rPr>
        <w:t>8</w:t>
      </w:r>
      <w:r w:rsidR="003013C5">
        <w:rPr>
          <w:rFonts w:ascii="Arial" w:eastAsia="Calibri" w:hAnsi="Arial" w:cs="Arial"/>
          <w:b/>
          <w:bCs/>
          <w:color w:val="000000"/>
          <w:sz w:val="20"/>
        </w:rPr>
        <w:t xml:space="preserve">, or </w:t>
      </w:r>
      <w:r w:rsidR="000634C6">
        <w:rPr>
          <w:rFonts w:ascii="Arial" w:eastAsia="Calibri" w:hAnsi="Arial" w:cs="Arial"/>
          <w:b/>
          <w:bCs/>
          <w:color w:val="000000"/>
          <w:sz w:val="20"/>
        </w:rPr>
        <w:t>201</w:t>
      </w:r>
      <w:r w:rsidR="009C1298">
        <w:rPr>
          <w:rFonts w:ascii="Arial" w:eastAsia="Calibri" w:hAnsi="Arial" w:cs="Arial"/>
          <w:b/>
          <w:bCs/>
          <w:color w:val="000000"/>
          <w:sz w:val="20"/>
        </w:rPr>
        <w:t>9</w:t>
      </w:r>
      <w:r w:rsidR="005105BF">
        <w:rPr>
          <w:rFonts w:ascii="Arial" w:eastAsia="Calibri" w:hAnsi="Arial" w:cs="Arial"/>
          <w:b/>
          <w:bCs/>
          <w:color w:val="000000"/>
          <w:sz w:val="20"/>
        </w:rPr>
        <w:t xml:space="preserve"> </w:t>
      </w:r>
      <w:r w:rsidR="005105BF" w:rsidRPr="00E918D8">
        <w:rPr>
          <w:rFonts w:ascii="Arial" w:eastAsia="Calibri" w:hAnsi="Arial" w:cs="Arial"/>
          <w:b/>
          <w:bCs/>
          <w:color w:val="000000"/>
          <w:sz w:val="20"/>
        </w:rPr>
        <w:t>are</w:t>
      </w:r>
      <w:r w:rsidRPr="00E918D8">
        <w:rPr>
          <w:rFonts w:ascii="Arial" w:eastAsia="Calibri" w:hAnsi="Arial" w:cs="Arial"/>
          <w:color w:val="000000"/>
          <w:sz w:val="20"/>
        </w:rPr>
        <w:t xml:space="preserve"> to be treated in Table </w:t>
      </w:r>
      <w:r w:rsidR="004D55B9">
        <w:rPr>
          <w:rFonts w:ascii="Arial" w:eastAsia="Calibri" w:hAnsi="Arial" w:cs="Arial"/>
          <w:color w:val="000000"/>
          <w:sz w:val="20"/>
        </w:rPr>
        <w:t>6</w:t>
      </w:r>
      <w:r w:rsidRPr="00E918D8">
        <w:rPr>
          <w:rFonts w:ascii="Arial" w:eastAsia="Calibri" w:hAnsi="Arial" w:cs="Arial"/>
          <w:color w:val="000000"/>
          <w:sz w:val="20"/>
        </w:rPr>
        <w:t xml:space="preserve"> the same as vintage </w:t>
      </w:r>
      <w:r w:rsidR="005B09C8">
        <w:rPr>
          <w:rFonts w:ascii="Arial" w:eastAsia="Calibri" w:hAnsi="Arial" w:cs="Arial"/>
          <w:color w:val="000000"/>
          <w:sz w:val="20"/>
        </w:rPr>
        <w:t>2021</w:t>
      </w:r>
      <w:r w:rsidRPr="00E918D8">
        <w:rPr>
          <w:rFonts w:ascii="Arial" w:eastAsia="Calibri" w:hAnsi="Arial" w:cs="Arial"/>
          <w:color w:val="000000"/>
          <w:sz w:val="20"/>
        </w:rPr>
        <w:t xml:space="preserve"> SRECs, </w:t>
      </w:r>
      <w:r w:rsidR="005416DD">
        <w:rPr>
          <w:rFonts w:ascii="Arial" w:eastAsia="Calibri" w:hAnsi="Arial" w:cs="Arial"/>
          <w:color w:val="000000"/>
          <w:sz w:val="20"/>
        </w:rPr>
        <w:t xml:space="preserve">and </w:t>
      </w:r>
      <w:r w:rsidR="003013C5">
        <w:rPr>
          <w:rFonts w:ascii="Arial" w:eastAsia="Calibri" w:hAnsi="Arial" w:cs="Arial"/>
          <w:color w:val="000000"/>
          <w:sz w:val="20"/>
          <w:u w:val="single"/>
        </w:rPr>
        <w:t>NOT</w:t>
      </w:r>
      <w:r w:rsidRPr="00E918D8">
        <w:rPr>
          <w:rFonts w:ascii="Arial" w:eastAsia="Calibri" w:hAnsi="Arial" w:cs="Arial"/>
          <w:color w:val="000000"/>
          <w:sz w:val="20"/>
        </w:rPr>
        <w:t xml:space="preserve"> as “Banked” SRECs.</w:t>
      </w:r>
      <w:r w:rsidR="006F5EF2">
        <w:rPr>
          <w:rFonts w:ascii="Arial" w:eastAsia="Calibri" w:hAnsi="Arial" w:cs="Arial"/>
          <w:color w:val="000000"/>
          <w:sz w:val="20"/>
        </w:rPr>
        <w:t xml:space="preserve"> </w:t>
      </w:r>
      <w:r w:rsidRPr="00E918D8">
        <w:rPr>
          <w:rFonts w:ascii="Arial" w:eastAsia="Calibri" w:hAnsi="Arial" w:cs="Arial"/>
          <w:b/>
          <w:bCs/>
          <w:color w:val="000000"/>
          <w:sz w:val="20"/>
        </w:rPr>
        <w:t xml:space="preserve"> </w:t>
      </w:r>
      <w:r w:rsidRPr="00E918D8">
        <w:rPr>
          <w:rFonts w:ascii="Arial" w:eastAsia="Calibri" w:hAnsi="Arial" w:cs="Arial"/>
          <w:color w:val="000000"/>
          <w:sz w:val="20"/>
        </w:rPr>
        <w:t xml:space="preserve">The reason is that, unlike </w:t>
      </w:r>
      <w:r w:rsidRPr="00E918D8">
        <w:rPr>
          <w:rFonts w:ascii="Arial" w:eastAsia="Calibri" w:hAnsi="Arial" w:cs="Arial"/>
          <w:i/>
          <w:iCs/>
          <w:color w:val="000000"/>
          <w:sz w:val="20"/>
        </w:rPr>
        <w:t>Bank</w:t>
      </w:r>
      <w:r w:rsidRPr="00E918D8">
        <w:rPr>
          <w:rFonts w:ascii="Arial" w:eastAsia="Calibri" w:hAnsi="Arial" w:cs="Arial"/>
          <w:color w:val="000000"/>
          <w:sz w:val="20"/>
        </w:rPr>
        <w:t xml:space="preserve">ed Attributes/Certificates, they are still tradeable in the NEPOOL GIS, and must be settled in a retail subaccount in order to be used towards </w:t>
      </w:r>
      <w:r w:rsidR="005B09C8">
        <w:rPr>
          <w:rFonts w:ascii="Arial" w:eastAsia="Calibri" w:hAnsi="Arial" w:cs="Arial"/>
          <w:color w:val="000000"/>
          <w:sz w:val="20"/>
        </w:rPr>
        <w:t>2021</w:t>
      </w:r>
      <w:r w:rsidRPr="00E918D8">
        <w:rPr>
          <w:rFonts w:ascii="Arial" w:eastAsia="Calibri" w:hAnsi="Arial" w:cs="Arial"/>
          <w:color w:val="000000"/>
          <w:sz w:val="20"/>
        </w:rPr>
        <w:t xml:space="preserve"> compliance.</w:t>
      </w:r>
      <w:r w:rsidR="006F5EF2">
        <w:rPr>
          <w:rFonts w:ascii="Arial" w:eastAsia="Calibri" w:hAnsi="Arial" w:cs="Arial"/>
          <w:color w:val="000000"/>
          <w:sz w:val="20"/>
        </w:rPr>
        <w:t xml:space="preserve"> </w:t>
      </w:r>
      <w:r w:rsidRPr="00E918D8">
        <w:rPr>
          <w:rFonts w:ascii="Arial" w:eastAsia="Calibri" w:hAnsi="Arial" w:cs="Arial"/>
          <w:color w:val="000000"/>
          <w:sz w:val="20"/>
        </w:rPr>
        <w:t xml:space="preserve"> </w:t>
      </w:r>
      <w:r w:rsidR="006F5EF2">
        <w:rPr>
          <w:rFonts w:ascii="Arial" w:eastAsia="Calibri" w:hAnsi="Arial" w:cs="Arial"/>
          <w:color w:val="000000"/>
          <w:sz w:val="20"/>
        </w:rPr>
        <w:t>E</w:t>
      </w:r>
      <w:r w:rsidRPr="00E918D8">
        <w:rPr>
          <w:rFonts w:ascii="Arial" w:eastAsia="Calibri" w:hAnsi="Arial" w:cs="Arial"/>
          <w:color w:val="000000"/>
          <w:sz w:val="20"/>
        </w:rPr>
        <w:t xml:space="preserve">nter them </w:t>
      </w:r>
      <w:r w:rsidR="00961FCB" w:rsidRPr="00E918D8">
        <w:rPr>
          <w:rFonts w:ascii="Arial" w:eastAsia="Calibri" w:hAnsi="Arial" w:cs="Arial"/>
          <w:color w:val="000000"/>
          <w:sz w:val="20"/>
        </w:rPr>
        <w:t xml:space="preserve">in column F, </w:t>
      </w:r>
      <w:r w:rsidRPr="00E918D8">
        <w:rPr>
          <w:rFonts w:ascii="Arial" w:eastAsia="Calibri" w:hAnsi="Arial" w:cs="Arial"/>
          <w:color w:val="000000"/>
          <w:sz w:val="20"/>
        </w:rPr>
        <w:t>not in the Banked Certificates columns (H &amp; I).</w:t>
      </w:r>
    </w:p>
    <w:p w14:paraId="094FEED4" w14:textId="27B237DE" w:rsidR="00C83A37" w:rsidRPr="00E918D8" w:rsidRDefault="00C83A37" w:rsidP="003D2D87">
      <w:pPr>
        <w:pStyle w:val="BodyText"/>
        <w:spacing w:after="240"/>
        <w:ind w:left="720" w:hanging="720"/>
        <w:rPr>
          <w:rFonts w:ascii="Arial" w:hAnsi="Arial" w:cs="Arial"/>
          <w:sz w:val="20"/>
        </w:rPr>
      </w:pPr>
      <w:r w:rsidRPr="00E918D8">
        <w:rPr>
          <w:rFonts w:ascii="Arial" w:hAnsi="Arial" w:cs="Arial"/>
          <w:b/>
          <w:bCs/>
          <w:i/>
          <w:iCs/>
          <w:sz w:val="20"/>
        </w:rPr>
        <w:t>NOTE</w:t>
      </w:r>
      <w:r w:rsidR="009F6DDA">
        <w:rPr>
          <w:rFonts w:ascii="Arial" w:hAnsi="Arial" w:cs="Arial"/>
          <w:b/>
          <w:bCs/>
          <w:i/>
          <w:iCs/>
          <w:sz w:val="20"/>
        </w:rPr>
        <w:t xml:space="preserve">  </w:t>
      </w:r>
      <w:r w:rsidR="00193257">
        <w:rPr>
          <w:rFonts w:ascii="Arial" w:hAnsi="Arial" w:cs="Arial"/>
          <w:sz w:val="20"/>
        </w:rPr>
        <w:t xml:space="preserve"> </w:t>
      </w:r>
      <w:r w:rsidRPr="00E918D8">
        <w:rPr>
          <w:rFonts w:ascii="Arial" w:hAnsi="Arial" w:cs="Arial"/>
          <w:sz w:val="20"/>
        </w:rPr>
        <w:t xml:space="preserve">Re-minted vintage </w:t>
      </w:r>
      <w:r w:rsidR="000634C6">
        <w:rPr>
          <w:rFonts w:ascii="Arial" w:hAnsi="Arial" w:cs="Arial"/>
          <w:sz w:val="20"/>
        </w:rPr>
        <w:t>201</w:t>
      </w:r>
      <w:r w:rsidR="009C1298">
        <w:rPr>
          <w:rFonts w:ascii="Arial" w:hAnsi="Arial" w:cs="Arial"/>
          <w:sz w:val="20"/>
        </w:rPr>
        <w:t>8</w:t>
      </w:r>
      <w:r w:rsidRPr="00E918D8">
        <w:rPr>
          <w:rFonts w:ascii="Arial" w:hAnsi="Arial" w:cs="Arial"/>
          <w:sz w:val="20"/>
        </w:rPr>
        <w:t xml:space="preserve"> SRECs have a 2-year shelf life at the GIS</w:t>
      </w:r>
      <w:r w:rsidR="00193257">
        <w:rPr>
          <w:rFonts w:ascii="Arial" w:hAnsi="Arial" w:cs="Arial"/>
          <w:sz w:val="20"/>
        </w:rPr>
        <w:t>, so</w:t>
      </w:r>
      <w:r w:rsidRPr="00E918D8">
        <w:rPr>
          <w:rFonts w:ascii="Arial" w:hAnsi="Arial" w:cs="Arial"/>
          <w:sz w:val="20"/>
        </w:rPr>
        <w:t xml:space="preserve"> they</w:t>
      </w:r>
      <w:r w:rsidR="00BC791C">
        <w:rPr>
          <w:rFonts w:ascii="Arial" w:hAnsi="Arial" w:cs="Arial"/>
          <w:sz w:val="20"/>
        </w:rPr>
        <w:t>,</w:t>
      </w:r>
      <w:r w:rsidR="009F6DDA">
        <w:rPr>
          <w:rFonts w:ascii="Arial" w:hAnsi="Arial" w:cs="Arial"/>
          <w:sz w:val="20"/>
        </w:rPr>
        <w:t xml:space="preserve"> </w:t>
      </w:r>
      <w:r w:rsidRPr="00E918D8">
        <w:rPr>
          <w:rFonts w:ascii="Arial" w:hAnsi="Arial" w:cs="Arial"/>
          <w:sz w:val="20"/>
        </w:rPr>
        <w:t xml:space="preserve">can be used for RPS compliance </w:t>
      </w:r>
      <w:r w:rsidR="00E918D8">
        <w:rPr>
          <w:rFonts w:ascii="Arial" w:hAnsi="Arial" w:cs="Arial"/>
          <w:sz w:val="20"/>
        </w:rPr>
        <w:t>in</w:t>
      </w:r>
      <w:r w:rsidRPr="00E918D8">
        <w:rPr>
          <w:rFonts w:ascii="Arial" w:hAnsi="Arial" w:cs="Arial"/>
          <w:sz w:val="20"/>
        </w:rPr>
        <w:t xml:space="preserve"> CY </w:t>
      </w:r>
      <w:r w:rsidR="005B09C8">
        <w:rPr>
          <w:rFonts w:ascii="Arial" w:hAnsi="Arial" w:cs="Arial"/>
          <w:sz w:val="20"/>
        </w:rPr>
        <w:t>2021</w:t>
      </w:r>
      <w:r w:rsidR="00193257">
        <w:rPr>
          <w:rFonts w:ascii="Arial" w:hAnsi="Arial" w:cs="Arial"/>
          <w:sz w:val="20"/>
        </w:rPr>
        <w:t xml:space="preserve">. </w:t>
      </w:r>
      <w:r w:rsidR="00193257">
        <w:rPr>
          <w:rFonts w:ascii="Arial" w:hAnsi="Arial" w:cs="Arial"/>
          <w:b/>
          <w:bCs/>
          <w:i/>
          <w:iCs/>
          <w:sz w:val="20"/>
        </w:rPr>
        <w:t>If</w:t>
      </w:r>
      <w:r w:rsidRPr="00E918D8">
        <w:rPr>
          <w:rFonts w:ascii="Arial" w:hAnsi="Arial" w:cs="Arial"/>
          <w:b/>
          <w:bCs/>
          <w:i/>
          <w:iCs/>
          <w:sz w:val="20"/>
        </w:rPr>
        <w:t xml:space="preserve"> </w:t>
      </w:r>
      <w:r w:rsidR="00193257">
        <w:rPr>
          <w:rFonts w:ascii="Arial" w:hAnsi="Arial" w:cs="Arial"/>
          <w:b/>
          <w:bCs/>
          <w:i/>
          <w:iCs/>
          <w:sz w:val="20"/>
        </w:rPr>
        <w:t xml:space="preserve">re-minted vintage </w:t>
      </w:r>
      <w:r w:rsidR="000634C6">
        <w:rPr>
          <w:rFonts w:ascii="Arial" w:hAnsi="Arial" w:cs="Arial"/>
          <w:b/>
          <w:bCs/>
          <w:i/>
          <w:iCs/>
          <w:sz w:val="20"/>
        </w:rPr>
        <w:t>201</w:t>
      </w:r>
      <w:r w:rsidR="009C1298">
        <w:rPr>
          <w:rFonts w:ascii="Arial" w:hAnsi="Arial" w:cs="Arial"/>
          <w:b/>
          <w:bCs/>
          <w:i/>
          <w:iCs/>
          <w:sz w:val="20"/>
        </w:rPr>
        <w:t>8</w:t>
      </w:r>
      <w:r w:rsidR="00193257">
        <w:rPr>
          <w:rFonts w:ascii="Arial" w:hAnsi="Arial" w:cs="Arial"/>
          <w:b/>
          <w:bCs/>
          <w:i/>
          <w:iCs/>
          <w:sz w:val="20"/>
        </w:rPr>
        <w:t xml:space="preserve"> SRECs </w:t>
      </w:r>
      <w:r w:rsidRPr="00E918D8">
        <w:rPr>
          <w:rFonts w:ascii="Arial" w:hAnsi="Arial" w:cs="Arial"/>
          <w:b/>
          <w:bCs/>
          <w:i/>
          <w:iCs/>
          <w:sz w:val="20"/>
        </w:rPr>
        <w:t xml:space="preserve">are not used for CY </w:t>
      </w:r>
      <w:r w:rsidR="005B09C8">
        <w:rPr>
          <w:rFonts w:ascii="Arial" w:hAnsi="Arial" w:cs="Arial"/>
          <w:b/>
          <w:bCs/>
          <w:i/>
          <w:iCs/>
          <w:sz w:val="20"/>
        </w:rPr>
        <w:t>2021</w:t>
      </w:r>
      <w:r w:rsidRPr="00E918D8">
        <w:rPr>
          <w:rFonts w:ascii="Arial" w:hAnsi="Arial" w:cs="Arial"/>
          <w:b/>
          <w:bCs/>
          <w:i/>
          <w:iCs/>
          <w:sz w:val="20"/>
        </w:rPr>
        <w:t xml:space="preserve"> compliance, they will become unsettled certificates as of midnight on June 15</w:t>
      </w:r>
      <w:r w:rsidRPr="00E918D8">
        <w:rPr>
          <w:rFonts w:ascii="Arial" w:hAnsi="Arial" w:cs="Arial"/>
          <w:b/>
          <w:bCs/>
          <w:i/>
          <w:iCs/>
          <w:sz w:val="20"/>
          <w:vertAlign w:val="superscript"/>
        </w:rPr>
        <w:t>th</w:t>
      </w:r>
      <w:r w:rsidRPr="00E918D8">
        <w:rPr>
          <w:rFonts w:ascii="Arial" w:hAnsi="Arial" w:cs="Arial"/>
          <w:sz w:val="20"/>
        </w:rPr>
        <w:t>.</w:t>
      </w:r>
      <w:r w:rsidR="00E918D8">
        <w:rPr>
          <w:rFonts w:ascii="Arial" w:hAnsi="Arial" w:cs="Arial"/>
          <w:sz w:val="20"/>
        </w:rPr>
        <w:t xml:space="preserve"> </w:t>
      </w:r>
      <w:r w:rsidRPr="00E918D8">
        <w:rPr>
          <w:rFonts w:ascii="Arial" w:hAnsi="Arial" w:cs="Arial"/>
          <w:sz w:val="20"/>
        </w:rPr>
        <w:t xml:space="preserve"> Re-minted </w:t>
      </w:r>
      <w:r w:rsidR="00AB30BE">
        <w:rPr>
          <w:rFonts w:ascii="Arial" w:hAnsi="Arial" w:cs="Arial"/>
          <w:sz w:val="20"/>
        </w:rPr>
        <w:t xml:space="preserve">vintage </w:t>
      </w:r>
      <w:r w:rsidR="000634C6">
        <w:rPr>
          <w:rFonts w:ascii="Arial" w:hAnsi="Arial" w:cs="Arial"/>
          <w:sz w:val="20"/>
        </w:rPr>
        <w:t>201</w:t>
      </w:r>
      <w:r w:rsidR="009C1298">
        <w:rPr>
          <w:rFonts w:ascii="Arial" w:hAnsi="Arial" w:cs="Arial"/>
          <w:sz w:val="20"/>
        </w:rPr>
        <w:t>9</w:t>
      </w:r>
      <w:r w:rsidRPr="00E918D8">
        <w:rPr>
          <w:rFonts w:ascii="Arial" w:hAnsi="Arial" w:cs="Arial"/>
          <w:sz w:val="20"/>
        </w:rPr>
        <w:t xml:space="preserve"> SRECs have </w:t>
      </w:r>
      <w:r w:rsidR="00193257">
        <w:rPr>
          <w:rFonts w:ascii="Arial" w:hAnsi="Arial" w:cs="Arial"/>
          <w:sz w:val="20"/>
        </w:rPr>
        <w:t xml:space="preserve">a </w:t>
      </w:r>
      <w:r w:rsidRPr="00E918D8">
        <w:rPr>
          <w:rFonts w:ascii="Arial" w:hAnsi="Arial" w:cs="Arial"/>
          <w:sz w:val="20"/>
        </w:rPr>
        <w:t>2-year shelf li</w:t>
      </w:r>
      <w:r w:rsidR="00193257">
        <w:rPr>
          <w:rFonts w:ascii="Arial" w:hAnsi="Arial" w:cs="Arial"/>
          <w:sz w:val="20"/>
        </w:rPr>
        <w:t>fe</w:t>
      </w:r>
      <w:r w:rsidRPr="00E918D8">
        <w:rPr>
          <w:rFonts w:ascii="Arial" w:hAnsi="Arial" w:cs="Arial"/>
          <w:sz w:val="20"/>
        </w:rPr>
        <w:t xml:space="preserve"> and </w:t>
      </w:r>
      <w:r w:rsidR="00AB30BE">
        <w:rPr>
          <w:rFonts w:ascii="Arial" w:hAnsi="Arial" w:cs="Arial"/>
          <w:sz w:val="20"/>
        </w:rPr>
        <w:t>can</w:t>
      </w:r>
      <w:r w:rsidR="00AB30BE" w:rsidRPr="00E918D8">
        <w:rPr>
          <w:rFonts w:ascii="Arial" w:hAnsi="Arial" w:cs="Arial"/>
          <w:sz w:val="20"/>
        </w:rPr>
        <w:t xml:space="preserve"> </w:t>
      </w:r>
      <w:r w:rsidRPr="00E918D8">
        <w:rPr>
          <w:rFonts w:ascii="Arial" w:hAnsi="Arial" w:cs="Arial"/>
          <w:sz w:val="20"/>
        </w:rPr>
        <w:t>be used through</w:t>
      </w:r>
      <w:r w:rsidR="00193257">
        <w:rPr>
          <w:rFonts w:ascii="Arial" w:hAnsi="Arial" w:cs="Arial"/>
          <w:sz w:val="20"/>
        </w:rPr>
        <w:t xml:space="preserve"> </w:t>
      </w:r>
      <w:r w:rsidR="006E6264">
        <w:rPr>
          <w:rFonts w:ascii="Arial" w:hAnsi="Arial" w:cs="Arial"/>
          <w:sz w:val="20"/>
        </w:rPr>
        <w:t xml:space="preserve">CY </w:t>
      </w:r>
      <w:r w:rsidR="006C198B">
        <w:rPr>
          <w:rFonts w:ascii="Arial" w:hAnsi="Arial" w:cs="Arial"/>
          <w:sz w:val="20"/>
        </w:rPr>
        <w:t>202</w:t>
      </w:r>
      <w:r w:rsidR="009C1298">
        <w:rPr>
          <w:rFonts w:ascii="Arial" w:hAnsi="Arial" w:cs="Arial"/>
          <w:sz w:val="20"/>
        </w:rPr>
        <w:t>1</w:t>
      </w:r>
      <w:r w:rsidRPr="00E918D8">
        <w:rPr>
          <w:rFonts w:ascii="Arial" w:hAnsi="Arial" w:cs="Arial"/>
          <w:sz w:val="20"/>
        </w:rPr>
        <w:t>.</w:t>
      </w:r>
    </w:p>
    <w:p w14:paraId="5A89E832" w14:textId="77777777" w:rsidR="00EF2C39" w:rsidRPr="00E918D8" w:rsidRDefault="00EF2C39" w:rsidP="003D2D87">
      <w:pPr>
        <w:pStyle w:val="BodyText"/>
        <w:spacing w:after="240"/>
        <w:ind w:left="720" w:hanging="720"/>
        <w:rPr>
          <w:rFonts w:ascii="Arial" w:hAnsi="Arial" w:cs="Arial"/>
          <w:snapToGrid/>
          <w:sz w:val="20"/>
        </w:rPr>
      </w:pPr>
      <w:r w:rsidRPr="00E918D8">
        <w:rPr>
          <w:rFonts w:ascii="Arial" w:hAnsi="Arial" w:cs="Arial"/>
          <w:b/>
          <w:i/>
          <w:sz w:val="20"/>
        </w:rPr>
        <w:t>NOTE!</w:t>
      </w:r>
      <w:r w:rsidR="003D2D87">
        <w:rPr>
          <w:rFonts w:ascii="Arial" w:hAnsi="Arial" w:cs="Arial"/>
          <w:b/>
          <w:i/>
          <w:sz w:val="20"/>
        </w:rPr>
        <w:tab/>
      </w:r>
      <w:r w:rsidRPr="00E918D8">
        <w:rPr>
          <w:rFonts w:ascii="Arial" w:hAnsi="Arial" w:cs="Arial"/>
          <w:i/>
          <w:snapToGrid/>
          <w:sz w:val="20"/>
        </w:rPr>
        <w:t xml:space="preserve">If </w:t>
      </w:r>
      <w:r w:rsidRPr="00E918D8">
        <w:rPr>
          <w:rFonts w:ascii="Arial" w:hAnsi="Arial" w:cs="Arial"/>
          <w:b/>
          <w:snapToGrid/>
          <w:sz w:val="20"/>
        </w:rPr>
        <w:t xml:space="preserve">any </w:t>
      </w:r>
      <w:r w:rsidRPr="00E918D8">
        <w:rPr>
          <w:rFonts w:ascii="Arial" w:hAnsi="Arial" w:cs="Arial"/>
          <w:i/>
          <w:snapToGrid/>
          <w:sz w:val="20"/>
        </w:rPr>
        <w:t xml:space="preserve">of your SRECs were </w:t>
      </w:r>
      <w:r w:rsidRPr="00E918D8">
        <w:rPr>
          <w:rFonts w:ascii="Arial" w:hAnsi="Arial" w:cs="Arial"/>
          <w:b/>
          <w:snapToGrid/>
          <w:sz w:val="20"/>
        </w:rPr>
        <w:t>not</w:t>
      </w:r>
      <w:r w:rsidRPr="00E918D8">
        <w:rPr>
          <w:rFonts w:ascii="Arial" w:hAnsi="Arial" w:cs="Arial"/>
          <w:i/>
          <w:snapToGrid/>
          <w:sz w:val="20"/>
        </w:rPr>
        <w:t xml:space="preserve"> settled in retail product sub-accounts or were </w:t>
      </w:r>
      <w:r w:rsidRPr="00E918D8">
        <w:rPr>
          <w:rFonts w:ascii="Arial" w:hAnsi="Arial" w:cs="Arial"/>
          <w:b/>
          <w:snapToGrid/>
          <w:sz w:val="20"/>
        </w:rPr>
        <w:t>not</w:t>
      </w:r>
      <w:r w:rsidRPr="00E918D8">
        <w:rPr>
          <w:rFonts w:ascii="Arial" w:hAnsi="Arial" w:cs="Arial"/>
          <w:i/>
          <w:snapToGrid/>
          <w:sz w:val="20"/>
        </w:rPr>
        <w:t xml:space="preserve"> correctly encoded as SRECs, you may </w:t>
      </w:r>
      <w:r w:rsidRPr="00E918D8">
        <w:rPr>
          <w:rFonts w:ascii="Arial" w:hAnsi="Arial" w:cs="Arial"/>
          <w:b/>
          <w:snapToGrid/>
          <w:sz w:val="20"/>
        </w:rPr>
        <w:t xml:space="preserve">not </w:t>
      </w:r>
      <w:r w:rsidRPr="00E918D8">
        <w:rPr>
          <w:rFonts w:ascii="Arial" w:hAnsi="Arial" w:cs="Arial"/>
          <w:i/>
          <w:snapToGrid/>
          <w:sz w:val="20"/>
        </w:rPr>
        <w:t xml:space="preserve">include them in Column </w:t>
      </w:r>
      <w:r w:rsidR="003D2D87">
        <w:rPr>
          <w:rFonts w:ascii="Arial" w:hAnsi="Arial" w:cs="Arial"/>
          <w:i/>
          <w:snapToGrid/>
          <w:sz w:val="20"/>
        </w:rPr>
        <w:t>F</w:t>
      </w:r>
      <w:r w:rsidR="00974FEC" w:rsidRPr="00E918D8">
        <w:rPr>
          <w:rFonts w:ascii="Arial" w:hAnsi="Arial" w:cs="Arial"/>
          <w:i/>
          <w:snapToGrid/>
          <w:sz w:val="20"/>
        </w:rPr>
        <w:t xml:space="preserve"> </w:t>
      </w:r>
      <w:r w:rsidRPr="00E918D8">
        <w:rPr>
          <w:rFonts w:ascii="Arial" w:hAnsi="Arial" w:cs="Arial"/>
          <w:i/>
          <w:snapToGrid/>
          <w:sz w:val="20"/>
        </w:rPr>
        <w:t xml:space="preserve">figures.  Instead, you </w:t>
      </w:r>
      <w:r w:rsidRPr="00E918D8">
        <w:rPr>
          <w:rFonts w:ascii="Arial" w:hAnsi="Arial" w:cs="Arial"/>
          <w:b/>
          <w:snapToGrid/>
          <w:sz w:val="20"/>
        </w:rPr>
        <w:t>must</w:t>
      </w:r>
      <w:r w:rsidRPr="00E918D8">
        <w:rPr>
          <w:rFonts w:ascii="Arial" w:hAnsi="Arial" w:cs="Arial"/>
          <w:i/>
          <w:snapToGrid/>
          <w:sz w:val="20"/>
        </w:rPr>
        <w:t xml:space="preserve"> include them in Column </w:t>
      </w:r>
      <w:r w:rsidR="00F23958" w:rsidRPr="00E918D8">
        <w:rPr>
          <w:rFonts w:ascii="Arial" w:hAnsi="Arial" w:cs="Arial"/>
          <w:i/>
          <w:snapToGrid/>
          <w:sz w:val="20"/>
        </w:rPr>
        <w:t xml:space="preserve">G </w:t>
      </w:r>
      <w:r w:rsidRPr="00E918D8">
        <w:rPr>
          <w:rFonts w:ascii="Arial" w:hAnsi="Arial" w:cs="Arial"/>
          <w:i/>
          <w:snapToGrid/>
          <w:sz w:val="20"/>
        </w:rPr>
        <w:t xml:space="preserve">and in Table </w:t>
      </w:r>
      <w:r w:rsidR="003D2D87">
        <w:rPr>
          <w:rFonts w:ascii="Arial" w:hAnsi="Arial" w:cs="Arial"/>
          <w:i/>
          <w:snapToGrid/>
          <w:sz w:val="20"/>
        </w:rPr>
        <w:t>4A</w:t>
      </w:r>
      <w:r w:rsidRPr="00E918D8">
        <w:rPr>
          <w:rFonts w:ascii="Arial" w:hAnsi="Arial" w:cs="Arial"/>
          <w:i/>
          <w:snapToGrid/>
          <w:sz w:val="20"/>
        </w:rPr>
        <w:t>.</w:t>
      </w:r>
    </w:p>
    <w:p w14:paraId="779DB44E" w14:textId="14D4DC06" w:rsidR="00780E96" w:rsidRPr="00A028B7" w:rsidRDefault="00780E96" w:rsidP="00202B9E">
      <w:pPr>
        <w:pStyle w:val="BodyText3"/>
        <w:tabs>
          <w:tab w:val="left" w:pos="1440"/>
        </w:tabs>
        <w:spacing w:after="240"/>
        <w:ind w:left="1440" w:hanging="14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G</w:t>
      </w:r>
      <w:r w:rsidRPr="00A028B7">
        <w:rPr>
          <w:rFonts w:ascii="Arial" w:hAnsi="Arial" w:cs="Arial"/>
          <w:sz w:val="20"/>
        </w:rPr>
        <w:t>:</w:t>
      </w:r>
      <w:r w:rsidR="00202B9E">
        <w:rPr>
          <w:rFonts w:ascii="Arial" w:hAnsi="Arial" w:cs="Arial"/>
          <w:sz w:val="20"/>
        </w:rPr>
        <w:tab/>
      </w:r>
      <w:r w:rsidRPr="00A028B7">
        <w:rPr>
          <w:rFonts w:ascii="Arial" w:hAnsi="Arial" w:cs="Arial"/>
          <w:sz w:val="20"/>
        </w:rPr>
        <w:t xml:space="preserve">CY </w:t>
      </w:r>
      <w:r w:rsidR="005B09C8">
        <w:rPr>
          <w:rFonts w:ascii="Arial" w:hAnsi="Arial" w:cs="Arial"/>
          <w:sz w:val="20"/>
        </w:rPr>
        <w:t>2021</w:t>
      </w:r>
      <w:r w:rsidRPr="00A028B7">
        <w:rPr>
          <w:rFonts w:ascii="Arial" w:hAnsi="Arial" w:cs="Arial"/>
          <w:sz w:val="20"/>
        </w:rPr>
        <w:t xml:space="preserve"> RPS </w:t>
      </w:r>
      <w:r w:rsidR="00EF2C39" w:rsidRPr="00A028B7">
        <w:rPr>
          <w:rFonts w:ascii="Arial" w:hAnsi="Arial" w:cs="Arial"/>
          <w:sz w:val="20"/>
        </w:rPr>
        <w:t>Solar Carve-Out</w:t>
      </w:r>
      <w:r w:rsidRPr="00A028B7">
        <w:rPr>
          <w:rFonts w:ascii="Arial" w:hAnsi="Arial" w:cs="Arial"/>
          <w:sz w:val="20"/>
        </w:rPr>
        <w:t xml:space="preserve"> Attributes </w:t>
      </w:r>
      <w:r w:rsidRPr="00A028B7">
        <w:rPr>
          <w:rFonts w:ascii="Arial" w:hAnsi="Arial" w:cs="Arial"/>
          <w:caps/>
          <w:sz w:val="20"/>
        </w:rPr>
        <w:t>not</w:t>
      </w:r>
      <w:r w:rsidRPr="00A028B7">
        <w:rPr>
          <w:rFonts w:ascii="Arial" w:hAnsi="Arial" w:cs="Arial"/>
          <w:sz w:val="20"/>
        </w:rPr>
        <w:t xml:space="preserve"> Documented by Settled NEPOOLGIS </w:t>
      </w:r>
      <w:r w:rsidR="00C95AA6" w:rsidRPr="00A028B7">
        <w:rPr>
          <w:rFonts w:ascii="Arial" w:hAnsi="Arial" w:cs="Arial"/>
          <w:sz w:val="20"/>
        </w:rPr>
        <w:t>“MA</w:t>
      </w:r>
      <w:r w:rsidRPr="00A028B7">
        <w:rPr>
          <w:rFonts w:ascii="Arial" w:hAnsi="Arial" w:cs="Arial"/>
          <w:sz w:val="20"/>
        </w:rPr>
        <w:t xml:space="preserve"> </w:t>
      </w:r>
      <w:r w:rsidR="00EF2C39" w:rsidRPr="00A028B7">
        <w:rPr>
          <w:rFonts w:ascii="Arial" w:hAnsi="Arial" w:cs="Arial"/>
          <w:sz w:val="20"/>
        </w:rPr>
        <w:t>Solar Carve-Out</w:t>
      </w:r>
      <w:r w:rsidRPr="00A028B7">
        <w:rPr>
          <w:rFonts w:ascii="Arial" w:hAnsi="Arial" w:cs="Arial"/>
          <w:sz w:val="20"/>
        </w:rPr>
        <w:t xml:space="preserve"> </w:t>
      </w:r>
      <w:r w:rsidR="00C95AA6" w:rsidRPr="00A028B7">
        <w:rPr>
          <w:rFonts w:ascii="Arial" w:hAnsi="Arial" w:cs="Arial"/>
          <w:sz w:val="20"/>
        </w:rPr>
        <w:t xml:space="preserve">Unit” </w:t>
      </w:r>
      <w:r w:rsidRPr="00A028B7">
        <w:rPr>
          <w:rFonts w:ascii="Arial" w:hAnsi="Arial" w:cs="Arial"/>
          <w:sz w:val="20"/>
        </w:rPr>
        <w:t>Certificates</w:t>
      </w:r>
      <w:r w:rsidR="00EF2C39" w:rsidRPr="00A028B7">
        <w:rPr>
          <w:rFonts w:ascii="Arial" w:hAnsi="Arial" w:cs="Arial"/>
          <w:sz w:val="20"/>
        </w:rPr>
        <w:t xml:space="preserve"> (SRECs)</w:t>
      </w:r>
      <w:r w:rsidRPr="00A028B7">
        <w:rPr>
          <w:rStyle w:val="FootnoteReference"/>
          <w:rFonts w:ascii="Arial" w:hAnsi="Arial" w:cs="Arial"/>
          <w:sz w:val="20"/>
        </w:rPr>
        <w:footnoteReference w:id="14"/>
      </w:r>
    </w:p>
    <w:p w14:paraId="781B14FC" w14:textId="1DC6B132" w:rsidR="00CD4DD4" w:rsidRDefault="00780E96" w:rsidP="00A028B7">
      <w:pPr>
        <w:spacing w:after="240"/>
        <w:rPr>
          <w:rFonts w:ascii="Arial" w:hAnsi="Arial" w:cs="Arial"/>
        </w:rPr>
      </w:pPr>
      <w:r w:rsidRPr="00A028B7">
        <w:rPr>
          <w:rFonts w:ascii="Arial" w:hAnsi="Arial" w:cs="Arial"/>
        </w:rPr>
        <w:t xml:space="preserve">Column </w:t>
      </w:r>
      <w:r w:rsidR="003D2D87">
        <w:rPr>
          <w:rFonts w:ascii="Arial" w:hAnsi="Arial" w:cs="Arial"/>
        </w:rPr>
        <w:t>G</w:t>
      </w:r>
      <w:r w:rsidR="008A1CC0" w:rsidRPr="00A028B7">
        <w:rPr>
          <w:rFonts w:ascii="Arial" w:hAnsi="Arial" w:cs="Arial"/>
        </w:rPr>
        <w:t xml:space="preserve"> </w:t>
      </w:r>
      <w:r w:rsidRPr="00A028B7">
        <w:rPr>
          <w:rFonts w:ascii="Arial" w:hAnsi="Arial" w:cs="Arial"/>
        </w:rPr>
        <w:t xml:space="preserve">is for </w:t>
      </w:r>
      <w:r w:rsidR="005B09C8">
        <w:rPr>
          <w:rFonts w:ascii="Arial" w:hAnsi="Arial" w:cs="Arial"/>
        </w:rPr>
        <w:t>2021</w:t>
      </w:r>
      <w:r w:rsidRPr="00A028B7">
        <w:rPr>
          <w:rFonts w:ascii="Arial" w:hAnsi="Arial" w:cs="Arial"/>
        </w:rPr>
        <w:t xml:space="preserve"> </w:t>
      </w:r>
      <w:r w:rsidR="00AC3207" w:rsidRPr="00A028B7">
        <w:rPr>
          <w:rFonts w:ascii="Arial" w:hAnsi="Arial" w:cs="Arial"/>
        </w:rPr>
        <w:t xml:space="preserve">MA </w:t>
      </w:r>
      <w:r w:rsidRPr="00A028B7">
        <w:rPr>
          <w:rFonts w:ascii="Arial" w:hAnsi="Arial" w:cs="Arial"/>
        </w:rPr>
        <w:t xml:space="preserve">Solar Carve-Out </w:t>
      </w:r>
      <w:r w:rsidR="006C12B3" w:rsidRPr="00A028B7">
        <w:rPr>
          <w:rFonts w:ascii="Arial" w:hAnsi="Arial" w:cs="Arial"/>
        </w:rPr>
        <w:t xml:space="preserve">Renewable </w:t>
      </w:r>
      <w:r w:rsidR="00AC3207" w:rsidRPr="00A028B7">
        <w:rPr>
          <w:rFonts w:ascii="Arial" w:hAnsi="Arial" w:cs="Arial"/>
        </w:rPr>
        <w:t xml:space="preserve">Generation </w:t>
      </w:r>
      <w:r w:rsidRPr="00A028B7">
        <w:rPr>
          <w:rFonts w:ascii="Arial" w:hAnsi="Arial" w:cs="Arial"/>
        </w:rPr>
        <w:t xml:space="preserve">Attributes that </w:t>
      </w:r>
      <w:r w:rsidRPr="00A028B7">
        <w:rPr>
          <w:rFonts w:ascii="Arial" w:hAnsi="Arial" w:cs="Arial"/>
          <w:b/>
          <w:i/>
        </w:rPr>
        <w:t>cannot</w:t>
      </w:r>
      <w:r w:rsidRPr="00A028B7">
        <w:rPr>
          <w:rFonts w:ascii="Arial" w:hAnsi="Arial" w:cs="Arial"/>
        </w:rPr>
        <w:t xml:space="preserve">, for whatever reason, be documented by NEPOOL GIS “My Settled Certificates” reports.  For the quantity of </w:t>
      </w:r>
      <w:r w:rsidR="00714A80" w:rsidRPr="00A028B7">
        <w:rPr>
          <w:rFonts w:ascii="Arial" w:hAnsi="Arial" w:cs="Arial"/>
        </w:rPr>
        <w:t xml:space="preserve">MA </w:t>
      </w:r>
      <w:r w:rsidRPr="00A028B7">
        <w:rPr>
          <w:rFonts w:ascii="Arial" w:hAnsi="Arial" w:cs="Arial"/>
        </w:rPr>
        <w:t xml:space="preserve">SRECs listed in </w:t>
      </w:r>
      <w:r w:rsidR="002A157F" w:rsidRPr="00A028B7">
        <w:rPr>
          <w:rFonts w:ascii="Arial" w:hAnsi="Arial" w:cs="Arial"/>
        </w:rPr>
        <w:t>C</w:t>
      </w:r>
      <w:r w:rsidRPr="00A028B7">
        <w:rPr>
          <w:rFonts w:ascii="Arial" w:hAnsi="Arial" w:cs="Arial"/>
        </w:rPr>
        <w:t xml:space="preserve">olumn </w:t>
      </w:r>
      <w:r w:rsidR="003D2D87">
        <w:rPr>
          <w:rFonts w:ascii="Arial" w:hAnsi="Arial" w:cs="Arial"/>
        </w:rPr>
        <w:t>G</w:t>
      </w:r>
      <w:r w:rsidR="00056C1A" w:rsidRPr="00A028B7">
        <w:rPr>
          <w:rFonts w:ascii="Arial" w:hAnsi="Arial" w:cs="Arial"/>
        </w:rPr>
        <w:t xml:space="preserve"> </w:t>
      </w:r>
      <w:r w:rsidRPr="00A028B7">
        <w:rPr>
          <w:rFonts w:ascii="Arial" w:hAnsi="Arial" w:cs="Arial"/>
        </w:rPr>
        <w:t xml:space="preserve">of the Compliance Table, if any, provide information in Table </w:t>
      </w:r>
      <w:r w:rsidR="00056C1A" w:rsidRPr="00A028B7">
        <w:rPr>
          <w:rFonts w:ascii="Arial" w:hAnsi="Arial" w:cs="Arial"/>
        </w:rPr>
        <w:t>Four</w:t>
      </w:r>
      <w:r w:rsidRPr="00A028B7">
        <w:rPr>
          <w:rFonts w:ascii="Arial" w:hAnsi="Arial" w:cs="Arial"/>
        </w:rPr>
        <w:t xml:space="preserve">.  See the Instructions for Table </w:t>
      </w:r>
      <w:r w:rsidR="00056C1A" w:rsidRPr="00A028B7">
        <w:rPr>
          <w:rFonts w:ascii="Arial" w:hAnsi="Arial" w:cs="Arial"/>
        </w:rPr>
        <w:t>Four</w:t>
      </w:r>
      <w:r w:rsidRPr="00A028B7">
        <w:rPr>
          <w:rFonts w:ascii="Arial" w:hAnsi="Arial" w:cs="Arial"/>
        </w:rPr>
        <w:t xml:space="preserve">.  The number, if any, in the Total </w:t>
      </w:r>
      <w:r w:rsidR="00B913E8" w:rsidRPr="00A028B7">
        <w:rPr>
          <w:rFonts w:ascii="Arial" w:hAnsi="Arial" w:cs="Arial"/>
        </w:rPr>
        <w:t xml:space="preserve">cell </w:t>
      </w:r>
      <w:r w:rsidRPr="00A028B7">
        <w:rPr>
          <w:rFonts w:ascii="Arial" w:hAnsi="Arial" w:cs="Arial"/>
        </w:rPr>
        <w:t xml:space="preserve">of Column </w:t>
      </w:r>
      <w:r w:rsidR="00F23958" w:rsidRPr="00A028B7">
        <w:rPr>
          <w:rFonts w:ascii="Arial" w:hAnsi="Arial" w:cs="Arial"/>
        </w:rPr>
        <w:t xml:space="preserve">G </w:t>
      </w:r>
      <w:r w:rsidR="003D2D87">
        <w:rPr>
          <w:rFonts w:ascii="Arial" w:hAnsi="Arial" w:cs="Arial"/>
        </w:rPr>
        <w:t xml:space="preserve">of Table </w:t>
      </w:r>
      <w:r w:rsidR="004D55B9">
        <w:rPr>
          <w:rFonts w:ascii="Arial" w:hAnsi="Arial" w:cs="Arial"/>
        </w:rPr>
        <w:t>6</w:t>
      </w:r>
      <w:r w:rsidR="008A1CC0" w:rsidRPr="00A028B7">
        <w:rPr>
          <w:rFonts w:ascii="Arial" w:hAnsi="Arial" w:cs="Arial"/>
        </w:rPr>
        <w:t xml:space="preserve"> </w:t>
      </w:r>
      <w:r w:rsidRPr="00A028B7">
        <w:rPr>
          <w:rFonts w:ascii="Arial" w:hAnsi="Arial" w:cs="Arial"/>
        </w:rPr>
        <w:t xml:space="preserve">must equal the MWh total for </w:t>
      </w:r>
      <w:r w:rsidR="00EF2C39" w:rsidRPr="00A028B7">
        <w:rPr>
          <w:rFonts w:ascii="Arial" w:hAnsi="Arial" w:cs="Arial"/>
        </w:rPr>
        <w:t>S</w:t>
      </w:r>
      <w:r w:rsidRPr="00A028B7">
        <w:rPr>
          <w:rFonts w:ascii="Arial" w:hAnsi="Arial" w:cs="Arial"/>
        </w:rPr>
        <w:t xml:space="preserve">RECs in Table </w:t>
      </w:r>
      <w:r w:rsidR="00EE5C38" w:rsidRPr="00A028B7">
        <w:rPr>
          <w:rFonts w:ascii="Arial" w:hAnsi="Arial" w:cs="Arial"/>
        </w:rPr>
        <w:t>4B</w:t>
      </w:r>
      <w:r w:rsidRPr="00A028B7">
        <w:rPr>
          <w:rFonts w:ascii="Arial" w:hAnsi="Arial" w:cs="Arial"/>
        </w:rPr>
        <w:t xml:space="preserve">, which will be </w:t>
      </w:r>
      <w:r w:rsidRPr="00A028B7">
        <w:rPr>
          <w:rFonts w:ascii="Arial" w:hAnsi="Arial" w:cs="Arial"/>
          <w:i/>
        </w:rPr>
        <w:t>copied automatically</w:t>
      </w:r>
      <w:r w:rsidRPr="00A028B7">
        <w:rPr>
          <w:rFonts w:ascii="Arial" w:hAnsi="Arial" w:cs="Arial"/>
        </w:rPr>
        <w:t xml:space="preserve"> from Table </w:t>
      </w:r>
      <w:r w:rsidR="00056C1A" w:rsidRPr="00A028B7">
        <w:rPr>
          <w:rFonts w:ascii="Arial" w:hAnsi="Arial" w:cs="Arial"/>
        </w:rPr>
        <w:t>F</w:t>
      </w:r>
      <w:r w:rsidR="00052AB4" w:rsidRPr="00A028B7">
        <w:rPr>
          <w:rFonts w:ascii="Arial" w:hAnsi="Arial" w:cs="Arial"/>
        </w:rPr>
        <w:t>o</w:t>
      </w:r>
      <w:r w:rsidR="00056C1A" w:rsidRPr="00A028B7">
        <w:rPr>
          <w:rFonts w:ascii="Arial" w:hAnsi="Arial" w:cs="Arial"/>
        </w:rPr>
        <w:t xml:space="preserve">ur </w:t>
      </w:r>
      <w:r w:rsidRPr="00A028B7">
        <w:rPr>
          <w:rFonts w:ascii="Arial" w:hAnsi="Arial" w:cs="Arial"/>
        </w:rPr>
        <w:t xml:space="preserve">to a cell beneath the Totals cell of Column </w:t>
      </w:r>
      <w:r w:rsidR="00F23958" w:rsidRPr="00A028B7">
        <w:rPr>
          <w:rFonts w:ascii="Arial" w:hAnsi="Arial" w:cs="Arial"/>
        </w:rPr>
        <w:t>G</w:t>
      </w:r>
      <w:r w:rsidRPr="00A028B7">
        <w:rPr>
          <w:rFonts w:ascii="Arial" w:hAnsi="Arial" w:cs="Arial"/>
        </w:rPr>
        <w:t xml:space="preserve">.  If the two values do not match, either you made an error </w:t>
      </w:r>
      <w:r w:rsidR="000E6B7D" w:rsidRPr="00A028B7">
        <w:rPr>
          <w:rFonts w:ascii="Arial" w:hAnsi="Arial" w:cs="Arial"/>
        </w:rPr>
        <w:t>to</w:t>
      </w:r>
      <w:r w:rsidRPr="00A028B7">
        <w:rPr>
          <w:rFonts w:ascii="Arial" w:hAnsi="Arial" w:cs="Arial"/>
        </w:rPr>
        <w:t xml:space="preserve"> correct, or you must include or attach an explanation with your </w:t>
      </w:r>
      <w:r w:rsidRPr="00A028B7">
        <w:rPr>
          <w:rFonts w:ascii="Arial" w:hAnsi="Arial" w:cs="Arial"/>
          <w:i/>
        </w:rPr>
        <w:t>Filing</w:t>
      </w:r>
      <w:r w:rsidRPr="00A028B7">
        <w:rPr>
          <w:rFonts w:ascii="Arial" w:hAnsi="Arial" w:cs="Arial"/>
        </w:rPr>
        <w:t>.</w:t>
      </w:r>
    </w:p>
    <w:p w14:paraId="3BE0EA84" w14:textId="793D369A" w:rsidR="00763ADF" w:rsidRPr="00193257" w:rsidRDefault="00763ADF" w:rsidP="00193257">
      <w:pPr>
        <w:pStyle w:val="BodyText3"/>
        <w:tabs>
          <w:tab w:val="left" w:pos="1440"/>
        </w:tabs>
        <w:spacing w:after="2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H</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Banked Attributes from the CY </w:t>
      </w:r>
      <w:r w:rsidR="000634C6">
        <w:rPr>
          <w:rFonts w:ascii="Arial" w:hAnsi="Arial" w:cs="Arial"/>
          <w:sz w:val="20"/>
        </w:rPr>
        <w:t>201</w:t>
      </w:r>
      <w:r w:rsidR="009C1298">
        <w:rPr>
          <w:rFonts w:ascii="Arial" w:hAnsi="Arial" w:cs="Arial"/>
          <w:sz w:val="20"/>
        </w:rPr>
        <w:t>8</w:t>
      </w:r>
      <w:r w:rsidR="00370C69" w:rsidRPr="00A028B7">
        <w:rPr>
          <w:rFonts w:ascii="Arial" w:hAnsi="Arial" w:cs="Arial"/>
          <w:sz w:val="20"/>
        </w:rPr>
        <w:t xml:space="preserve"> </w:t>
      </w:r>
      <w:r w:rsidRPr="00A028B7">
        <w:rPr>
          <w:rFonts w:ascii="Arial" w:hAnsi="Arial" w:cs="Arial"/>
          <w:sz w:val="20"/>
        </w:rPr>
        <w:t>Annual Compliance Filing</w:t>
      </w:r>
    </w:p>
    <w:p w14:paraId="3E919D46" w14:textId="6F22E40B" w:rsidR="00A028B7" w:rsidRPr="00A028B7" w:rsidRDefault="00A028B7" w:rsidP="00A028B7">
      <w:pPr>
        <w:spacing w:after="240"/>
        <w:rPr>
          <w:rFonts w:ascii="Arial" w:hAnsi="Arial" w:cs="Arial"/>
        </w:rPr>
      </w:pPr>
      <w:r w:rsidRPr="00A028B7">
        <w:rPr>
          <w:rFonts w:ascii="Arial" w:hAnsi="Arial" w:cs="Arial"/>
        </w:rPr>
        <w:t xml:space="preserve">If you have Banked Attributes from </w:t>
      </w:r>
      <w:r w:rsidR="000634C6">
        <w:rPr>
          <w:rFonts w:ascii="Arial" w:hAnsi="Arial" w:cs="Arial"/>
        </w:rPr>
        <w:t>201</w:t>
      </w:r>
      <w:r w:rsidR="009C1298">
        <w:rPr>
          <w:rFonts w:ascii="Arial" w:hAnsi="Arial" w:cs="Arial"/>
        </w:rPr>
        <w:t>8</w:t>
      </w:r>
      <w:r w:rsidR="00193257">
        <w:rPr>
          <w:rFonts w:ascii="Arial" w:hAnsi="Arial" w:cs="Arial"/>
        </w:rPr>
        <w:t xml:space="preserve"> </w:t>
      </w:r>
      <w:r w:rsidR="00193257" w:rsidRPr="00A028B7">
        <w:rPr>
          <w:rFonts w:ascii="Arial" w:hAnsi="Arial" w:cs="Arial"/>
        </w:rPr>
        <w:t xml:space="preserve">(from Certificates approved by DOER as bankable surplus SRECs from your </w:t>
      </w:r>
      <w:r w:rsidR="000634C6">
        <w:rPr>
          <w:rFonts w:ascii="Arial" w:hAnsi="Arial" w:cs="Arial"/>
        </w:rPr>
        <w:t>201</w:t>
      </w:r>
      <w:r w:rsidR="009C1298">
        <w:rPr>
          <w:rFonts w:ascii="Arial" w:hAnsi="Arial" w:cs="Arial"/>
        </w:rPr>
        <w:t>8</w:t>
      </w:r>
      <w:r w:rsidR="00193257" w:rsidRPr="00A028B7">
        <w:rPr>
          <w:rFonts w:ascii="Arial" w:hAnsi="Arial" w:cs="Arial"/>
        </w:rPr>
        <w:t xml:space="preserve"> </w:t>
      </w:r>
      <w:r w:rsidR="00193257" w:rsidRPr="00A028B7">
        <w:rPr>
          <w:rFonts w:ascii="Arial" w:hAnsi="Arial" w:cs="Arial"/>
          <w:i/>
        </w:rPr>
        <w:t>Filing</w:t>
      </w:r>
      <w:r w:rsidR="0037480F">
        <w:rPr>
          <w:rFonts w:ascii="Arial" w:hAnsi="Arial" w:cs="Arial"/>
          <w:i/>
        </w:rPr>
        <w:t xml:space="preserve"> and not used for your </w:t>
      </w:r>
      <w:r w:rsidR="000634C6">
        <w:rPr>
          <w:rFonts w:ascii="Arial" w:hAnsi="Arial" w:cs="Arial"/>
          <w:i/>
        </w:rPr>
        <w:t>2018</w:t>
      </w:r>
      <w:r w:rsidR="0037480F">
        <w:rPr>
          <w:rFonts w:ascii="Arial" w:hAnsi="Arial" w:cs="Arial"/>
          <w:i/>
        </w:rPr>
        <w:t xml:space="preserve"> Filing</w:t>
      </w:r>
      <w:r w:rsidR="00193257" w:rsidRPr="00A028B7">
        <w:rPr>
          <w:rFonts w:ascii="Arial" w:hAnsi="Arial" w:cs="Arial"/>
        </w:rPr>
        <w:t>)</w:t>
      </w:r>
      <w:r w:rsidR="0006529D">
        <w:rPr>
          <w:rFonts w:ascii="Arial" w:hAnsi="Arial" w:cs="Arial"/>
        </w:rPr>
        <w:t>,</w:t>
      </w:r>
      <w:r w:rsidRPr="00A028B7">
        <w:rPr>
          <w:rFonts w:ascii="Arial" w:hAnsi="Arial" w:cs="Arial"/>
        </w:rPr>
        <w:t xml:space="preserve"> enter the</w:t>
      </w:r>
      <w:r w:rsidR="0037480F">
        <w:rPr>
          <w:rFonts w:ascii="Arial" w:hAnsi="Arial" w:cs="Arial"/>
        </w:rPr>
        <w:t>m</w:t>
      </w:r>
      <w:r w:rsidR="0006529D">
        <w:rPr>
          <w:rFonts w:ascii="Arial" w:hAnsi="Arial" w:cs="Arial"/>
        </w:rPr>
        <w:t xml:space="preserve"> </w:t>
      </w:r>
      <w:r w:rsidRPr="00A028B7">
        <w:rPr>
          <w:rFonts w:ascii="Arial" w:hAnsi="Arial" w:cs="Arial"/>
        </w:rPr>
        <w:t>here.</w:t>
      </w:r>
      <w:r w:rsidR="00193257">
        <w:rPr>
          <w:rFonts w:ascii="Arial" w:hAnsi="Arial" w:cs="Arial"/>
        </w:rPr>
        <w:t xml:space="preserve">  </w:t>
      </w:r>
      <w:r w:rsidR="00193257" w:rsidRPr="00193257">
        <w:rPr>
          <w:rFonts w:ascii="Arial" w:hAnsi="Arial" w:cs="Arial"/>
          <w:i/>
        </w:rPr>
        <w:t>If</w:t>
      </w:r>
      <w:r w:rsidR="00193257" w:rsidRPr="00193257">
        <w:rPr>
          <w:rFonts w:ascii="Arial" w:hAnsi="Arial" w:cs="Arial"/>
          <w:bCs/>
          <w:i/>
          <w:iCs/>
        </w:rPr>
        <w:t xml:space="preserve"> </w:t>
      </w:r>
      <w:r w:rsidR="000634C6">
        <w:rPr>
          <w:rFonts w:ascii="Arial" w:hAnsi="Arial" w:cs="Arial"/>
          <w:bCs/>
          <w:i/>
          <w:iCs/>
        </w:rPr>
        <w:t>201</w:t>
      </w:r>
      <w:r w:rsidR="009C1298">
        <w:rPr>
          <w:rFonts w:ascii="Arial" w:hAnsi="Arial" w:cs="Arial"/>
          <w:bCs/>
          <w:i/>
          <w:iCs/>
        </w:rPr>
        <w:t>8</w:t>
      </w:r>
      <w:r w:rsidR="00193257" w:rsidRPr="00193257">
        <w:rPr>
          <w:rFonts w:ascii="Arial" w:hAnsi="Arial" w:cs="Arial"/>
          <w:bCs/>
          <w:i/>
          <w:iCs/>
        </w:rPr>
        <w:t xml:space="preserve"> banked SRECs are not used for CY </w:t>
      </w:r>
      <w:r w:rsidR="005B09C8">
        <w:rPr>
          <w:rFonts w:ascii="Arial" w:hAnsi="Arial" w:cs="Arial"/>
          <w:bCs/>
          <w:i/>
          <w:iCs/>
        </w:rPr>
        <w:t>2021</w:t>
      </w:r>
      <w:r w:rsidR="00193257" w:rsidRPr="00193257">
        <w:rPr>
          <w:rFonts w:ascii="Arial" w:hAnsi="Arial" w:cs="Arial"/>
          <w:bCs/>
          <w:i/>
          <w:iCs/>
        </w:rPr>
        <w:t xml:space="preserve"> compliance, they will expire as unused.</w:t>
      </w:r>
    </w:p>
    <w:p w14:paraId="734B5FAB" w14:textId="7D6F54FF" w:rsidR="00763ADF" w:rsidRPr="00A028B7" w:rsidRDefault="00763ADF" w:rsidP="00193257">
      <w:pPr>
        <w:pStyle w:val="BodyText3"/>
        <w:tabs>
          <w:tab w:val="left" w:pos="1440"/>
        </w:tabs>
        <w:spacing w:after="240"/>
        <w:rPr>
          <w:rFonts w:ascii="Arial" w:hAnsi="Arial" w:cs="Arial"/>
          <w:sz w:val="20"/>
          <w:highlight w:val="yellow"/>
        </w:rPr>
      </w:pPr>
      <w:r w:rsidRPr="00A028B7">
        <w:rPr>
          <w:rFonts w:ascii="Arial" w:hAnsi="Arial" w:cs="Arial"/>
          <w:sz w:val="20"/>
        </w:rPr>
        <w:t xml:space="preserve">Column </w:t>
      </w:r>
      <w:r w:rsidR="0097007B" w:rsidRPr="00A028B7">
        <w:rPr>
          <w:rFonts w:ascii="Arial" w:hAnsi="Arial" w:cs="Arial"/>
          <w:sz w:val="20"/>
        </w:rPr>
        <w:t>I</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Banked Attributes from the CY </w:t>
      </w:r>
      <w:r w:rsidR="000634C6">
        <w:rPr>
          <w:rFonts w:ascii="Arial" w:hAnsi="Arial" w:cs="Arial"/>
          <w:sz w:val="20"/>
        </w:rPr>
        <w:t>201</w:t>
      </w:r>
      <w:r w:rsidR="009C1298">
        <w:rPr>
          <w:rFonts w:ascii="Arial" w:hAnsi="Arial" w:cs="Arial"/>
          <w:sz w:val="20"/>
        </w:rPr>
        <w:t>9</w:t>
      </w:r>
      <w:r w:rsidRPr="00A028B7">
        <w:rPr>
          <w:rFonts w:ascii="Arial" w:hAnsi="Arial" w:cs="Arial"/>
          <w:sz w:val="20"/>
        </w:rPr>
        <w:t xml:space="preserve"> Annual Compliance Filing</w:t>
      </w:r>
    </w:p>
    <w:p w14:paraId="2DA209C6" w14:textId="3D7BBFFF" w:rsidR="00DC544D" w:rsidRPr="00A028B7" w:rsidRDefault="00F709B2" w:rsidP="00DC544D">
      <w:pPr>
        <w:spacing w:after="240"/>
        <w:rPr>
          <w:rFonts w:ascii="Arial" w:hAnsi="Arial" w:cs="Arial"/>
        </w:rPr>
      </w:pPr>
      <w:r w:rsidRPr="00A028B7">
        <w:rPr>
          <w:rFonts w:ascii="Arial" w:hAnsi="Arial" w:cs="Arial"/>
        </w:rPr>
        <w:lastRenderedPageBreak/>
        <w:t xml:space="preserve">If you have Banked Attributes from </w:t>
      </w:r>
      <w:r w:rsidR="000634C6">
        <w:rPr>
          <w:rFonts w:ascii="Arial" w:hAnsi="Arial" w:cs="Arial"/>
        </w:rPr>
        <w:t>201</w:t>
      </w:r>
      <w:r w:rsidR="003A1632">
        <w:rPr>
          <w:rFonts w:ascii="Arial" w:hAnsi="Arial" w:cs="Arial"/>
        </w:rPr>
        <w:t>9</w:t>
      </w:r>
      <w:r w:rsidRPr="00A028B7">
        <w:rPr>
          <w:rFonts w:ascii="Arial" w:hAnsi="Arial" w:cs="Arial"/>
        </w:rPr>
        <w:t xml:space="preserve"> (from Certificates approved by DOER as bankable surplus SRECs from your </w:t>
      </w:r>
      <w:r w:rsidR="000634C6">
        <w:rPr>
          <w:rFonts w:ascii="Arial" w:hAnsi="Arial" w:cs="Arial"/>
        </w:rPr>
        <w:t>201</w:t>
      </w:r>
      <w:r w:rsidR="009C1298">
        <w:rPr>
          <w:rFonts w:ascii="Arial" w:hAnsi="Arial" w:cs="Arial"/>
        </w:rPr>
        <w:t>9</w:t>
      </w:r>
      <w:r w:rsidRPr="00A028B7">
        <w:rPr>
          <w:rFonts w:ascii="Arial" w:hAnsi="Arial" w:cs="Arial"/>
        </w:rPr>
        <w:t xml:space="preserve"> </w:t>
      </w:r>
      <w:r w:rsidRPr="00A028B7">
        <w:rPr>
          <w:rFonts w:ascii="Arial" w:hAnsi="Arial" w:cs="Arial"/>
          <w:i/>
        </w:rPr>
        <w:t>Filing</w:t>
      </w:r>
      <w:r w:rsidRPr="00A028B7">
        <w:rPr>
          <w:rFonts w:ascii="Arial" w:hAnsi="Arial" w:cs="Arial"/>
        </w:rPr>
        <w:t>), and you cho</w:t>
      </w:r>
      <w:r>
        <w:rPr>
          <w:rFonts w:ascii="Arial" w:hAnsi="Arial" w:cs="Arial"/>
        </w:rPr>
        <w:t>o</w:t>
      </w:r>
      <w:r w:rsidRPr="00A028B7">
        <w:rPr>
          <w:rFonts w:ascii="Arial" w:hAnsi="Arial" w:cs="Arial"/>
        </w:rPr>
        <w:t xml:space="preserve">se to apply them toward your </w:t>
      </w:r>
      <w:r w:rsidR="005B09C8">
        <w:rPr>
          <w:rFonts w:ascii="Arial" w:hAnsi="Arial" w:cs="Arial"/>
        </w:rPr>
        <w:t>2021</w:t>
      </w:r>
      <w:r w:rsidRPr="00A028B7">
        <w:rPr>
          <w:rFonts w:ascii="Arial" w:hAnsi="Arial" w:cs="Arial"/>
        </w:rPr>
        <w:t xml:space="preserve"> SREC compliance obligation, then enter the chosen quantity here.</w:t>
      </w:r>
      <w:r>
        <w:rPr>
          <w:rFonts w:ascii="Arial" w:hAnsi="Arial" w:cs="Arial"/>
        </w:rPr>
        <w:t xml:space="preserve"> </w:t>
      </w:r>
      <w:r w:rsidRPr="00DC544D">
        <w:rPr>
          <w:rFonts w:ascii="Arial" w:hAnsi="Arial" w:cs="Arial"/>
        </w:rPr>
        <w:t xml:space="preserve"> </w:t>
      </w:r>
      <w:r w:rsidR="00DC544D">
        <w:rPr>
          <w:rFonts w:ascii="Arial" w:hAnsi="Arial" w:cs="Arial"/>
        </w:rPr>
        <w:t xml:space="preserve">Any Banked SREC attribute from </w:t>
      </w:r>
      <w:r w:rsidR="000634C6">
        <w:rPr>
          <w:rFonts w:ascii="Arial" w:hAnsi="Arial" w:cs="Arial"/>
        </w:rPr>
        <w:t>201</w:t>
      </w:r>
      <w:r w:rsidR="009C1298">
        <w:rPr>
          <w:rFonts w:ascii="Arial" w:hAnsi="Arial" w:cs="Arial"/>
        </w:rPr>
        <w:t>9</w:t>
      </w:r>
      <w:r w:rsidR="00DC544D">
        <w:rPr>
          <w:rFonts w:ascii="Arial" w:hAnsi="Arial" w:cs="Arial"/>
        </w:rPr>
        <w:t xml:space="preserve"> could be held and used </w:t>
      </w:r>
      <w:r w:rsidR="00DC544D" w:rsidRPr="005F78F6">
        <w:rPr>
          <w:rFonts w:ascii="Arial" w:hAnsi="Arial" w:cs="Arial"/>
        </w:rPr>
        <w:t xml:space="preserve">for </w:t>
      </w:r>
      <w:r w:rsidR="00DC544D" w:rsidRPr="005F78F6">
        <w:rPr>
          <w:rFonts w:ascii="Arial" w:hAnsi="Arial" w:cs="Arial"/>
          <w:bCs/>
          <w:iCs/>
        </w:rPr>
        <w:t>CY 20</w:t>
      </w:r>
      <w:r w:rsidR="008445F0">
        <w:rPr>
          <w:rFonts w:ascii="Arial" w:hAnsi="Arial" w:cs="Arial"/>
          <w:bCs/>
          <w:iCs/>
        </w:rPr>
        <w:t>2</w:t>
      </w:r>
      <w:r w:rsidR="009C1298">
        <w:rPr>
          <w:rFonts w:ascii="Arial" w:hAnsi="Arial" w:cs="Arial"/>
          <w:bCs/>
          <w:iCs/>
        </w:rPr>
        <w:t>1</w:t>
      </w:r>
      <w:r w:rsidR="00DC544D" w:rsidRPr="005F78F6">
        <w:rPr>
          <w:rFonts w:ascii="Arial" w:hAnsi="Arial" w:cs="Arial"/>
          <w:bCs/>
          <w:iCs/>
        </w:rPr>
        <w:t xml:space="preserve"> compliance</w:t>
      </w:r>
      <w:r w:rsidR="00DC544D">
        <w:rPr>
          <w:rFonts w:ascii="Arial" w:hAnsi="Arial" w:cs="Arial"/>
          <w:bCs/>
          <w:iCs/>
        </w:rPr>
        <w:t xml:space="preserve"> instead</w:t>
      </w:r>
      <w:r w:rsidR="00DC544D" w:rsidRPr="005F78F6">
        <w:rPr>
          <w:rFonts w:ascii="Arial" w:hAnsi="Arial" w:cs="Arial"/>
          <w:bCs/>
          <w:iCs/>
        </w:rPr>
        <w:t>.</w:t>
      </w:r>
    </w:p>
    <w:p w14:paraId="3C5DC513" w14:textId="35E9ED77" w:rsidR="00EF2C39" w:rsidRPr="00A028B7" w:rsidRDefault="00EF2C39" w:rsidP="00C44E6D">
      <w:pPr>
        <w:pStyle w:val="BodyText3"/>
        <w:tabs>
          <w:tab w:val="left" w:pos="1440"/>
        </w:tabs>
        <w:spacing w:after="2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J</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CY </w:t>
      </w:r>
      <w:r w:rsidR="005B09C8">
        <w:rPr>
          <w:rFonts w:ascii="Arial" w:hAnsi="Arial" w:cs="Arial"/>
          <w:sz w:val="20"/>
        </w:rPr>
        <w:t>2021</w:t>
      </w:r>
      <w:r w:rsidRPr="00A028B7">
        <w:rPr>
          <w:rFonts w:ascii="Arial" w:hAnsi="Arial" w:cs="Arial"/>
          <w:sz w:val="20"/>
        </w:rPr>
        <w:t xml:space="preserve"> Alternative Compliance Credits (from </w:t>
      </w:r>
      <w:r w:rsidRPr="00A028B7">
        <w:rPr>
          <w:rFonts w:ascii="Arial" w:hAnsi="Arial" w:cs="Arial"/>
          <w:sz w:val="20"/>
          <w:u w:val="single"/>
        </w:rPr>
        <w:t>Alternative Compliance Payments</w:t>
      </w:r>
      <w:r w:rsidRPr="00A028B7">
        <w:rPr>
          <w:rFonts w:ascii="Arial" w:hAnsi="Arial" w:cs="Arial"/>
          <w:sz w:val="20"/>
        </w:rPr>
        <w:t>)</w:t>
      </w:r>
    </w:p>
    <w:p w14:paraId="745E4310" w14:textId="1208CDF6" w:rsidR="00EE5C38" w:rsidRPr="00A028B7" w:rsidRDefault="00EE5C38" w:rsidP="00A028B7">
      <w:pPr>
        <w:spacing w:after="240"/>
        <w:rPr>
          <w:rFonts w:ascii="Arial" w:hAnsi="Arial" w:cs="Arial"/>
        </w:rPr>
      </w:pPr>
      <w:r w:rsidRPr="00A028B7">
        <w:rPr>
          <w:rFonts w:ascii="Arial" w:hAnsi="Arial" w:cs="Arial"/>
          <w:i/>
        </w:rPr>
        <w:t xml:space="preserve">Follow the same instructions as for RPS Class I, Table </w:t>
      </w:r>
      <w:r w:rsidR="004D55B9">
        <w:rPr>
          <w:rFonts w:ascii="Arial" w:hAnsi="Arial" w:cs="Arial"/>
          <w:i/>
        </w:rPr>
        <w:t>5</w:t>
      </w:r>
      <w:r w:rsidRPr="00A028B7">
        <w:rPr>
          <w:rFonts w:ascii="Arial" w:hAnsi="Arial" w:cs="Arial"/>
          <w:i/>
        </w:rPr>
        <w:t xml:space="preserve">, Column </w:t>
      </w:r>
      <w:r w:rsidR="009C1298">
        <w:rPr>
          <w:rFonts w:ascii="Arial" w:hAnsi="Arial" w:cs="Arial"/>
          <w:i/>
        </w:rPr>
        <w:t>J</w:t>
      </w:r>
      <w:r w:rsidRPr="00A028B7">
        <w:rPr>
          <w:rFonts w:ascii="Arial" w:hAnsi="Arial" w:cs="Arial"/>
          <w:i/>
        </w:rPr>
        <w:t>.</w:t>
      </w:r>
    </w:p>
    <w:p w14:paraId="5F3FC2DC" w14:textId="77777777" w:rsidR="00EF2C39" w:rsidRPr="00A028B7" w:rsidRDefault="00EF2C39" w:rsidP="0037480F">
      <w:pPr>
        <w:pStyle w:val="BodyText3"/>
        <w:tabs>
          <w:tab w:val="left" w:pos="1440"/>
        </w:tabs>
        <w:spacing w:after="12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K</w:t>
      </w:r>
      <w:r w:rsidRPr="00A028B7">
        <w:rPr>
          <w:rFonts w:ascii="Arial" w:hAnsi="Arial" w:cs="Arial"/>
          <w:sz w:val="20"/>
        </w:rPr>
        <w:t>:</w:t>
      </w:r>
      <w:r w:rsidR="0037480F">
        <w:rPr>
          <w:rFonts w:ascii="Arial" w:hAnsi="Arial" w:cs="Arial"/>
          <w:sz w:val="20"/>
        </w:rPr>
        <w:tab/>
      </w:r>
      <w:r w:rsidRPr="00A028B7">
        <w:rPr>
          <w:rFonts w:ascii="Arial" w:hAnsi="Arial" w:cs="Arial"/>
          <w:sz w:val="20"/>
        </w:rPr>
        <w:t xml:space="preserve">Total of Columns </w:t>
      </w:r>
      <w:r w:rsidR="00D917A9" w:rsidRPr="00A028B7">
        <w:rPr>
          <w:rFonts w:ascii="Arial" w:hAnsi="Arial" w:cs="Arial"/>
          <w:sz w:val="20"/>
        </w:rPr>
        <w:t xml:space="preserve">F </w:t>
      </w:r>
      <w:r w:rsidRPr="00A028B7">
        <w:rPr>
          <w:rFonts w:ascii="Arial" w:hAnsi="Arial" w:cs="Arial"/>
          <w:sz w:val="20"/>
        </w:rPr>
        <w:t xml:space="preserve">through </w:t>
      </w:r>
      <w:r w:rsidR="00D917A9" w:rsidRPr="00A028B7">
        <w:rPr>
          <w:rFonts w:ascii="Arial" w:hAnsi="Arial" w:cs="Arial"/>
          <w:sz w:val="20"/>
        </w:rPr>
        <w:t xml:space="preserve">J </w:t>
      </w:r>
      <w:r w:rsidRPr="00A028B7">
        <w:rPr>
          <w:rFonts w:ascii="Arial" w:hAnsi="Arial" w:cs="Arial"/>
          <w:sz w:val="20"/>
        </w:rPr>
        <w:t xml:space="preserve">for Each Product </w:t>
      </w:r>
    </w:p>
    <w:p w14:paraId="2C234A1D" w14:textId="77777777" w:rsidR="00C44E6D" w:rsidRDefault="009F76B9" w:rsidP="00C44E6D">
      <w:pPr>
        <w:pStyle w:val="bul1"/>
        <w:numPr>
          <w:ilvl w:val="0"/>
          <w:numId w:val="0"/>
        </w:numPr>
        <w:spacing w:after="120"/>
        <w:rPr>
          <w:rFonts w:ascii="Arial" w:hAnsi="Arial" w:cs="Arial"/>
        </w:rPr>
      </w:pPr>
      <w:r w:rsidRPr="00A028B7">
        <w:rPr>
          <w:rFonts w:ascii="Arial" w:hAnsi="Arial" w:cs="Arial"/>
        </w:rPr>
        <w:t>The column head</w:t>
      </w:r>
      <w:r w:rsidR="003762A6" w:rsidRPr="00A028B7">
        <w:rPr>
          <w:rFonts w:ascii="Arial" w:hAnsi="Arial" w:cs="Arial"/>
        </w:rPr>
        <w:t>ing</w:t>
      </w:r>
      <w:r w:rsidRPr="00A028B7">
        <w:rPr>
          <w:rFonts w:ascii="Arial" w:hAnsi="Arial" w:cs="Arial"/>
        </w:rPr>
        <w:t xml:space="preserve"> is self-explanatory.  The result(s) should equal or exceed the Column </w:t>
      </w:r>
      <w:r w:rsidR="00E9099B" w:rsidRPr="00A028B7">
        <w:rPr>
          <w:rFonts w:ascii="Arial" w:hAnsi="Arial" w:cs="Arial"/>
        </w:rPr>
        <w:t xml:space="preserve">N </w:t>
      </w:r>
      <w:r w:rsidRPr="00A028B7">
        <w:rPr>
          <w:rFonts w:ascii="Arial" w:hAnsi="Arial" w:cs="Arial"/>
        </w:rPr>
        <w:t>figure(s).</w:t>
      </w:r>
    </w:p>
    <w:p w14:paraId="60DF0C5B" w14:textId="77777777" w:rsidR="00C44E6D" w:rsidRPr="00C44E6D" w:rsidRDefault="00C44E6D" w:rsidP="00C44E6D">
      <w:pPr>
        <w:pStyle w:val="BodyText3"/>
        <w:tabs>
          <w:tab w:val="left" w:pos="1440"/>
        </w:tabs>
        <w:spacing w:after="240"/>
        <w:ind w:firstLine="4"/>
        <w:rPr>
          <w:rFonts w:ascii="Arial" w:hAnsi="Arial" w:cs="Arial"/>
          <w:b w:val="0"/>
          <w:i/>
          <w:sz w:val="20"/>
        </w:rPr>
      </w:pPr>
      <w:r w:rsidRPr="00C44E6D">
        <w:rPr>
          <w:rFonts w:ascii="Arial" w:hAnsi="Arial" w:cs="Arial"/>
          <w:b w:val="0"/>
          <w:i/>
          <w:sz w:val="20"/>
        </w:rPr>
        <w:t xml:space="preserve">The spreadsheet will execute this calculation automatically, and you </w:t>
      </w:r>
      <w:r w:rsidRPr="003E6012">
        <w:rPr>
          <w:rFonts w:ascii="Arial" w:hAnsi="Arial" w:cs="Arial"/>
          <w:b w:val="0"/>
          <w:i/>
          <w:sz w:val="20"/>
          <w:u w:val="single"/>
        </w:rPr>
        <w:t>cannot</w:t>
      </w:r>
      <w:r w:rsidRPr="00C44E6D">
        <w:rPr>
          <w:rFonts w:ascii="Arial" w:hAnsi="Arial" w:cs="Arial"/>
          <w:b w:val="0"/>
          <w:i/>
          <w:sz w:val="20"/>
        </w:rPr>
        <w:t xml:space="preserve"> change the calculated result.</w:t>
      </w:r>
    </w:p>
    <w:p w14:paraId="67E9E662" w14:textId="127B29B1" w:rsidR="0097007B" w:rsidRPr="00A028B7" w:rsidRDefault="0097007B" w:rsidP="002B129D">
      <w:pPr>
        <w:pStyle w:val="BodyText3"/>
        <w:tabs>
          <w:tab w:val="left" w:pos="1440"/>
        </w:tabs>
        <w:spacing w:after="120"/>
        <w:ind w:left="1440" w:hanging="1440"/>
        <w:rPr>
          <w:rFonts w:ascii="Arial" w:hAnsi="Arial" w:cs="Arial"/>
          <w:sz w:val="20"/>
        </w:rPr>
      </w:pPr>
      <w:r w:rsidRPr="00A028B7">
        <w:rPr>
          <w:rFonts w:ascii="Arial" w:hAnsi="Arial" w:cs="Arial"/>
          <w:sz w:val="20"/>
        </w:rPr>
        <w:t>Column L:</w:t>
      </w:r>
      <w:r w:rsidR="0037480F">
        <w:rPr>
          <w:rFonts w:ascii="Arial" w:hAnsi="Arial" w:cs="Arial"/>
          <w:sz w:val="20"/>
        </w:rPr>
        <w:tab/>
      </w:r>
      <w:r w:rsidR="00A028B7">
        <w:rPr>
          <w:rFonts w:ascii="Arial" w:hAnsi="Arial" w:cs="Arial"/>
          <w:sz w:val="20"/>
        </w:rPr>
        <w:t>Calculation of Obligation</w:t>
      </w:r>
      <w:r w:rsidRPr="00A028B7">
        <w:rPr>
          <w:rFonts w:ascii="Arial" w:hAnsi="Arial" w:cs="Arial"/>
          <w:sz w:val="20"/>
        </w:rPr>
        <w:t xml:space="preserve"> under </w:t>
      </w:r>
      <w:r w:rsidR="0037480F">
        <w:rPr>
          <w:rFonts w:ascii="Arial" w:hAnsi="Arial" w:cs="Arial"/>
          <w:sz w:val="20"/>
        </w:rPr>
        <w:t xml:space="preserve">contracts executed before </w:t>
      </w:r>
      <w:r w:rsidRPr="00A028B7">
        <w:rPr>
          <w:rFonts w:ascii="Arial" w:hAnsi="Arial" w:cs="Arial"/>
          <w:sz w:val="20"/>
        </w:rPr>
        <w:t>6/28/2013 for each Product</w:t>
      </w:r>
    </w:p>
    <w:p w14:paraId="133829F3" w14:textId="77777777" w:rsidR="00DB5422" w:rsidRPr="00C44E6D" w:rsidRDefault="00DB5422" w:rsidP="00C44E6D">
      <w:pPr>
        <w:pStyle w:val="BodyText3"/>
        <w:tabs>
          <w:tab w:val="left" w:pos="1440"/>
        </w:tabs>
        <w:spacing w:after="240"/>
        <w:ind w:firstLine="4"/>
        <w:rPr>
          <w:rFonts w:ascii="Arial" w:hAnsi="Arial" w:cs="Arial"/>
          <w:b w:val="0"/>
          <w:i/>
          <w:sz w:val="20"/>
        </w:rPr>
      </w:pPr>
      <w:r w:rsidRPr="00A028B7">
        <w:rPr>
          <w:rFonts w:ascii="Arial" w:hAnsi="Arial" w:cs="Arial"/>
          <w:b w:val="0"/>
          <w:i/>
          <w:sz w:val="20"/>
        </w:rPr>
        <w:t xml:space="preserve">The spreadsheet will execute this calculation, and you </w:t>
      </w:r>
      <w:r w:rsidRPr="003E6012">
        <w:rPr>
          <w:rFonts w:ascii="Arial" w:hAnsi="Arial" w:cs="Arial"/>
          <w:b w:val="0"/>
          <w:i/>
          <w:sz w:val="20"/>
          <w:u w:val="single"/>
        </w:rPr>
        <w:t xml:space="preserve">cannot </w:t>
      </w:r>
      <w:r w:rsidRPr="00A028B7">
        <w:rPr>
          <w:rFonts w:ascii="Arial" w:hAnsi="Arial" w:cs="Arial"/>
          <w:b w:val="0"/>
          <w:i/>
          <w:sz w:val="20"/>
        </w:rPr>
        <w:t>change the calculated result.</w:t>
      </w:r>
    </w:p>
    <w:p w14:paraId="6CAE1BC7" w14:textId="46C5513F" w:rsidR="0037480F" w:rsidRPr="009C1298" w:rsidRDefault="0097007B" w:rsidP="0037480F">
      <w:pPr>
        <w:pStyle w:val="BodyText3"/>
        <w:tabs>
          <w:tab w:val="left" w:pos="1440"/>
        </w:tabs>
        <w:spacing w:after="120"/>
        <w:ind w:hanging="7"/>
        <w:rPr>
          <w:rFonts w:ascii="Arial" w:hAnsi="Arial" w:cs="Arial"/>
          <w:b w:val="0"/>
          <w:bCs/>
          <w:i/>
          <w:iCs/>
          <w:sz w:val="20"/>
        </w:rPr>
      </w:pPr>
      <w:r w:rsidRPr="00A028B7">
        <w:rPr>
          <w:rFonts w:ascii="Arial" w:hAnsi="Arial" w:cs="Arial"/>
          <w:sz w:val="20"/>
        </w:rPr>
        <w:t>Column M:</w:t>
      </w:r>
      <w:r w:rsidR="0037480F">
        <w:rPr>
          <w:rFonts w:ascii="Arial" w:hAnsi="Arial" w:cs="Arial"/>
          <w:sz w:val="20"/>
        </w:rPr>
        <w:tab/>
        <w:t>Calculation of Obligation</w:t>
      </w:r>
      <w:r w:rsidR="0037480F" w:rsidRPr="00A028B7">
        <w:rPr>
          <w:rFonts w:ascii="Arial" w:hAnsi="Arial" w:cs="Arial"/>
          <w:sz w:val="20"/>
        </w:rPr>
        <w:t xml:space="preserve"> under </w:t>
      </w:r>
      <w:r w:rsidR="0037480F">
        <w:rPr>
          <w:rFonts w:ascii="Arial" w:hAnsi="Arial" w:cs="Arial"/>
          <w:sz w:val="20"/>
        </w:rPr>
        <w:t xml:space="preserve">contracts executed </w:t>
      </w:r>
      <w:r w:rsidR="009C1298">
        <w:rPr>
          <w:rFonts w:ascii="Arial" w:hAnsi="Arial" w:cs="Arial"/>
          <w:sz w:val="20"/>
        </w:rPr>
        <w:t xml:space="preserve">on or </w:t>
      </w:r>
      <w:r w:rsidR="0037480F">
        <w:rPr>
          <w:rFonts w:ascii="Arial" w:hAnsi="Arial" w:cs="Arial"/>
          <w:sz w:val="20"/>
        </w:rPr>
        <w:t xml:space="preserve">after </w:t>
      </w:r>
      <w:r w:rsidR="0037480F" w:rsidRPr="00A028B7">
        <w:rPr>
          <w:rFonts w:ascii="Arial" w:hAnsi="Arial" w:cs="Arial"/>
          <w:sz w:val="20"/>
        </w:rPr>
        <w:t xml:space="preserve">6/28/2013 for each </w:t>
      </w:r>
      <w:r w:rsidR="0037480F" w:rsidRPr="009C1298">
        <w:rPr>
          <w:rFonts w:ascii="Arial" w:hAnsi="Arial" w:cs="Arial"/>
          <w:b w:val="0"/>
          <w:bCs/>
          <w:sz w:val="20"/>
        </w:rPr>
        <w:t>Product</w:t>
      </w:r>
      <w:r w:rsidR="009C1298">
        <w:rPr>
          <w:rFonts w:ascii="Arial" w:hAnsi="Arial" w:cs="Arial"/>
          <w:b w:val="0"/>
          <w:bCs/>
          <w:sz w:val="20"/>
        </w:rPr>
        <w:t>.</w:t>
      </w:r>
    </w:p>
    <w:p w14:paraId="6E6C8C96" w14:textId="77777777" w:rsidR="00DB5422" w:rsidRPr="00C44E6D" w:rsidRDefault="00DB5422" w:rsidP="0037480F">
      <w:pPr>
        <w:pStyle w:val="BodyText3"/>
        <w:tabs>
          <w:tab w:val="left" w:pos="1440"/>
        </w:tabs>
        <w:spacing w:after="240"/>
        <w:ind w:firstLine="4"/>
        <w:rPr>
          <w:rFonts w:ascii="Arial" w:hAnsi="Arial" w:cs="Arial"/>
          <w:b w:val="0"/>
          <w:i/>
          <w:sz w:val="20"/>
        </w:rPr>
      </w:pPr>
      <w:r w:rsidRPr="00C44E6D">
        <w:rPr>
          <w:rFonts w:ascii="Arial" w:hAnsi="Arial" w:cs="Arial"/>
          <w:b w:val="0"/>
          <w:i/>
          <w:sz w:val="20"/>
        </w:rPr>
        <w:t xml:space="preserve">The spreadsheet will execute this calculation, and you </w:t>
      </w:r>
      <w:r w:rsidRPr="003E6012">
        <w:rPr>
          <w:rFonts w:ascii="Arial" w:hAnsi="Arial" w:cs="Arial"/>
          <w:b w:val="0"/>
          <w:i/>
          <w:sz w:val="20"/>
          <w:u w:val="single"/>
        </w:rPr>
        <w:t>cannot</w:t>
      </w:r>
      <w:r w:rsidRPr="00C44E6D">
        <w:rPr>
          <w:rFonts w:ascii="Arial" w:hAnsi="Arial" w:cs="Arial"/>
          <w:b w:val="0"/>
          <w:i/>
          <w:sz w:val="20"/>
        </w:rPr>
        <w:t xml:space="preserve"> change the calculated result.</w:t>
      </w:r>
    </w:p>
    <w:p w14:paraId="555A5AE4" w14:textId="5D7D1B99" w:rsidR="003762A6" w:rsidRPr="00A028B7" w:rsidRDefault="003762A6" w:rsidP="00C44E6D">
      <w:pPr>
        <w:pStyle w:val="BodyText3"/>
        <w:tabs>
          <w:tab w:val="left" w:pos="1440"/>
        </w:tabs>
        <w:spacing w:after="240"/>
        <w:ind w:left="2347" w:hanging="2347"/>
        <w:rPr>
          <w:rFonts w:ascii="Arial" w:hAnsi="Arial" w:cs="Arial"/>
          <w:sz w:val="20"/>
        </w:rPr>
      </w:pPr>
      <w:r w:rsidRPr="00A028B7">
        <w:rPr>
          <w:rFonts w:ascii="Arial" w:hAnsi="Arial" w:cs="Arial"/>
          <w:sz w:val="20"/>
        </w:rPr>
        <w:t>Column</w:t>
      </w:r>
      <w:r w:rsidR="00CF12D4" w:rsidRPr="00A028B7">
        <w:rPr>
          <w:rFonts w:ascii="Arial" w:hAnsi="Arial" w:cs="Arial"/>
          <w:sz w:val="20"/>
        </w:rPr>
        <w:t xml:space="preserve"> </w:t>
      </w:r>
      <w:r w:rsidR="0097007B" w:rsidRPr="00A028B7">
        <w:rPr>
          <w:rFonts w:ascii="Arial" w:hAnsi="Arial" w:cs="Arial"/>
          <w:sz w:val="20"/>
        </w:rPr>
        <w:t>N</w:t>
      </w:r>
      <w:r w:rsidRPr="00A028B7">
        <w:rPr>
          <w:rFonts w:ascii="Arial" w:hAnsi="Arial" w:cs="Arial"/>
          <w:sz w:val="20"/>
        </w:rPr>
        <w:t>:</w:t>
      </w:r>
      <w:r w:rsidR="0037480F">
        <w:rPr>
          <w:rFonts w:ascii="Arial" w:hAnsi="Arial" w:cs="Arial"/>
          <w:sz w:val="20"/>
        </w:rPr>
        <w:tab/>
      </w:r>
      <w:r w:rsidRPr="00A028B7">
        <w:rPr>
          <w:rFonts w:ascii="Arial" w:hAnsi="Arial" w:cs="Arial"/>
          <w:sz w:val="20"/>
        </w:rPr>
        <w:t xml:space="preserve">Total CY </w:t>
      </w:r>
      <w:r w:rsidR="005B09C8">
        <w:rPr>
          <w:rFonts w:ascii="Arial" w:hAnsi="Arial" w:cs="Arial"/>
          <w:sz w:val="20"/>
        </w:rPr>
        <w:t>2021</w:t>
      </w:r>
      <w:r w:rsidRPr="00A028B7">
        <w:rPr>
          <w:rFonts w:ascii="Arial" w:hAnsi="Arial" w:cs="Arial"/>
          <w:sz w:val="20"/>
        </w:rPr>
        <w:t xml:space="preserve"> Solar Carve-Out Obligation [=L+M]</w:t>
      </w:r>
    </w:p>
    <w:p w14:paraId="065DB52C" w14:textId="760F2FC3" w:rsidR="00C44E6D" w:rsidRDefault="00DB5422" w:rsidP="0037480F">
      <w:pPr>
        <w:pStyle w:val="BodyText3"/>
        <w:spacing w:after="240"/>
        <w:ind w:firstLine="4"/>
        <w:rPr>
          <w:rFonts w:ascii="Arial" w:hAnsi="Arial" w:cs="Arial"/>
          <w:b w:val="0"/>
          <w:sz w:val="20"/>
        </w:rPr>
      </w:pPr>
      <w:r w:rsidRPr="0037480F">
        <w:rPr>
          <w:rFonts w:ascii="Arial" w:hAnsi="Arial" w:cs="Arial"/>
          <w:b w:val="0"/>
          <w:sz w:val="20"/>
        </w:rPr>
        <w:t>This column calculates the compliance total of the bifurcated Minimum Standard</w:t>
      </w:r>
      <w:r w:rsidR="00300168">
        <w:rPr>
          <w:rFonts w:ascii="Arial" w:hAnsi="Arial" w:cs="Arial"/>
          <w:b w:val="0"/>
          <w:sz w:val="20"/>
        </w:rPr>
        <w:t>s rounded to the nearest whole MWh.</w:t>
      </w:r>
      <w:r w:rsidR="00C44E6D">
        <w:rPr>
          <w:rFonts w:ascii="Arial" w:hAnsi="Arial" w:cs="Arial"/>
          <w:b w:val="0"/>
          <w:sz w:val="20"/>
        </w:rPr>
        <w:t xml:space="preserve"> [</w:t>
      </w:r>
      <w:r w:rsidR="00300168">
        <w:rPr>
          <w:rFonts w:ascii="Arial" w:hAnsi="Arial" w:cs="Arial"/>
          <w:b w:val="0"/>
          <w:sz w:val="20"/>
        </w:rPr>
        <w:t xml:space="preserve">This total SCO obligation is </w:t>
      </w:r>
      <w:r w:rsidRPr="0037480F">
        <w:rPr>
          <w:rFonts w:ascii="Arial" w:hAnsi="Arial" w:cs="Arial"/>
          <w:b w:val="0"/>
          <w:sz w:val="20"/>
        </w:rPr>
        <w:t>subtracte</w:t>
      </w:r>
      <w:r w:rsidR="00C44E6D">
        <w:rPr>
          <w:rFonts w:ascii="Arial" w:hAnsi="Arial" w:cs="Arial"/>
          <w:b w:val="0"/>
          <w:sz w:val="20"/>
        </w:rPr>
        <w:t>d from the overall RPS Class I Compliance O</w:t>
      </w:r>
      <w:r w:rsidRPr="0037480F">
        <w:rPr>
          <w:rFonts w:ascii="Arial" w:hAnsi="Arial" w:cs="Arial"/>
          <w:b w:val="0"/>
          <w:sz w:val="20"/>
        </w:rPr>
        <w:t xml:space="preserve">bligation in Table </w:t>
      </w:r>
      <w:r w:rsidR="004D55B9">
        <w:rPr>
          <w:rFonts w:ascii="Arial" w:hAnsi="Arial" w:cs="Arial"/>
          <w:b w:val="0"/>
          <w:sz w:val="20"/>
        </w:rPr>
        <w:t>5</w:t>
      </w:r>
      <w:r w:rsidRPr="0037480F">
        <w:rPr>
          <w:rFonts w:ascii="Arial" w:hAnsi="Arial" w:cs="Arial"/>
          <w:b w:val="0"/>
          <w:sz w:val="20"/>
        </w:rPr>
        <w:t xml:space="preserve">, </w:t>
      </w:r>
      <w:r w:rsidR="00346483" w:rsidRPr="0037480F">
        <w:rPr>
          <w:rFonts w:ascii="Arial" w:hAnsi="Arial" w:cs="Arial"/>
          <w:b w:val="0"/>
          <w:sz w:val="20"/>
        </w:rPr>
        <w:t>Column</w:t>
      </w:r>
      <w:r w:rsidRPr="0037480F">
        <w:rPr>
          <w:rFonts w:ascii="Arial" w:hAnsi="Arial" w:cs="Arial"/>
          <w:b w:val="0"/>
          <w:sz w:val="20"/>
        </w:rPr>
        <w:t xml:space="preserve"> </w:t>
      </w:r>
      <w:r w:rsidR="003A1632">
        <w:rPr>
          <w:rFonts w:ascii="Arial" w:hAnsi="Arial" w:cs="Arial"/>
          <w:b w:val="0"/>
          <w:sz w:val="20"/>
        </w:rPr>
        <w:t>O</w:t>
      </w:r>
      <w:r w:rsidR="00C44E6D">
        <w:rPr>
          <w:rFonts w:ascii="Arial" w:hAnsi="Arial" w:cs="Arial"/>
          <w:b w:val="0"/>
          <w:sz w:val="20"/>
        </w:rPr>
        <w:t>]</w:t>
      </w:r>
      <w:r w:rsidRPr="0037480F">
        <w:rPr>
          <w:rFonts w:ascii="Arial" w:hAnsi="Arial" w:cs="Arial"/>
          <w:b w:val="0"/>
          <w:sz w:val="20"/>
        </w:rPr>
        <w:t>.</w:t>
      </w:r>
    </w:p>
    <w:p w14:paraId="53FC1261" w14:textId="77777777" w:rsidR="000A6BE6" w:rsidRPr="0037480F" w:rsidRDefault="000A6BE6" w:rsidP="0037480F">
      <w:pPr>
        <w:pStyle w:val="BodyText3"/>
        <w:spacing w:after="240"/>
        <w:ind w:firstLine="4"/>
        <w:rPr>
          <w:rFonts w:ascii="Arial" w:hAnsi="Arial" w:cs="Arial"/>
          <w:b w:val="0"/>
          <w:sz w:val="20"/>
          <w:highlight w:val="yellow"/>
        </w:rPr>
      </w:pPr>
      <w:r w:rsidRPr="0037480F">
        <w:rPr>
          <w:rFonts w:ascii="Arial" w:hAnsi="Arial" w:cs="Arial"/>
          <w:b w:val="0"/>
          <w:i/>
          <w:sz w:val="20"/>
        </w:rPr>
        <w:t xml:space="preserve">The spreadsheet will execute this calculation, and you </w:t>
      </w:r>
      <w:r w:rsidRPr="003E6012">
        <w:rPr>
          <w:rFonts w:ascii="Arial" w:hAnsi="Arial" w:cs="Arial"/>
          <w:b w:val="0"/>
          <w:i/>
          <w:sz w:val="20"/>
          <w:u w:val="single"/>
        </w:rPr>
        <w:t>cannot</w:t>
      </w:r>
      <w:r w:rsidRPr="0037480F">
        <w:rPr>
          <w:rFonts w:ascii="Arial" w:hAnsi="Arial" w:cs="Arial"/>
          <w:b w:val="0"/>
          <w:i/>
          <w:sz w:val="20"/>
        </w:rPr>
        <w:t xml:space="preserve"> change the calculated result.</w:t>
      </w:r>
    </w:p>
    <w:p w14:paraId="0859F253" w14:textId="343EEBD3" w:rsidR="00EF2C39" w:rsidRPr="00A028B7" w:rsidRDefault="00EF2C39" w:rsidP="00C44E6D">
      <w:pPr>
        <w:pStyle w:val="BodyText3"/>
        <w:tabs>
          <w:tab w:val="left" w:pos="2160"/>
        </w:tabs>
        <w:spacing w:after="240"/>
        <w:ind w:left="2160" w:hanging="2160"/>
        <w:rPr>
          <w:rFonts w:ascii="Arial" w:hAnsi="Arial" w:cs="Arial"/>
          <w:sz w:val="20"/>
          <w:highlight w:val="yellow"/>
        </w:rPr>
      </w:pPr>
      <w:r w:rsidRPr="00A028B7">
        <w:rPr>
          <w:rFonts w:ascii="Arial" w:hAnsi="Arial" w:cs="Arial"/>
          <w:sz w:val="20"/>
        </w:rPr>
        <w:t xml:space="preserve">Columns </w:t>
      </w:r>
      <w:r w:rsidR="0097007B" w:rsidRPr="00A028B7">
        <w:rPr>
          <w:rFonts w:ascii="Arial" w:hAnsi="Arial" w:cs="Arial"/>
          <w:sz w:val="20"/>
        </w:rPr>
        <w:t>O</w:t>
      </w:r>
      <w:r w:rsidR="00056C1A" w:rsidRPr="00A028B7">
        <w:rPr>
          <w:rFonts w:ascii="Arial" w:hAnsi="Arial" w:cs="Arial"/>
          <w:sz w:val="20"/>
        </w:rPr>
        <w:t xml:space="preserve">, </w:t>
      </w:r>
      <w:r w:rsidR="0097007B" w:rsidRPr="00A028B7">
        <w:rPr>
          <w:rFonts w:ascii="Arial" w:hAnsi="Arial" w:cs="Arial"/>
          <w:sz w:val="20"/>
        </w:rPr>
        <w:t>P</w:t>
      </w:r>
      <w:r w:rsidR="00056C1A" w:rsidRPr="00A028B7">
        <w:rPr>
          <w:rFonts w:ascii="Arial" w:hAnsi="Arial" w:cs="Arial"/>
          <w:sz w:val="20"/>
        </w:rPr>
        <w:t xml:space="preserve">, &amp; </w:t>
      </w:r>
      <w:r w:rsidR="0097007B" w:rsidRPr="00A028B7">
        <w:rPr>
          <w:rFonts w:ascii="Arial" w:hAnsi="Arial" w:cs="Arial"/>
          <w:sz w:val="20"/>
        </w:rPr>
        <w:t>Q</w:t>
      </w:r>
      <w:r w:rsidRPr="00A028B7">
        <w:rPr>
          <w:rFonts w:ascii="Arial" w:hAnsi="Arial" w:cs="Arial"/>
          <w:sz w:val="20"/>
        </w:rPr>
        <w:t>:</w:t>
      </w:r>
      <w:r w:rsidR="00C44E6D">
        <w:rPr>
          <w:rFonts w:ascii="Arial" w:hAnsi="Arial" w:cs="Arial"/>
          <w:sz w:val="20"/>
        </w:rPr>
        <w:tab/>
      </w:r>
      <w:r w:rsidRPr="00A028B7">
        <w:rPr>
          <w:rFonts w:ascii="Arial" w:hAnsi="Arial" w:cs="Arial"/>
          <w:sz w:val="20"/>
        </w:rPr>
        <w:t xml:space="preserve">Calculation of Excess Attributes from </w:t>
      </w:r>
      <w:r w:rsidR="005B09C8">
        <w:rPr>
          <w:rFonts w:ascii="Arial" w:hAnsi="Arial" w:cs="Arial"/>
          <w:sz w:val="20"/>
        </w:rPr>
        <w:t>2021</w:t>
      </w:r>
    </w:p>
    <w:p w14:paraId="7DB220E2" w14:textId="3F4AA2E7" w:rsidR="00C44E6D" w:rsidRDefault="009F76B9" w:rsidP="003E6012">
      <w:pPr>
        <w:pStyle w:val="bul1"/>
        <w:numPr>
          <w:ilvl w:val="0"/>
          <w:numId w:val="0"/>
        </w:numPr>
        <w:spacing w:after="120"/>
        <w:rPr>
          <w:sz w:val="22"/>
        </w:rPr>
      </w:pPr>
      <w:r w:rsidRPr="00E918D8">
        <w:rPr>
          <w:rFonts w:ascii="Arial" w:hAnsi="Arial" w:cs="Arial"/>
        </w:rPr>
        <w:t xml:space="preserve">These three columns determine if you have any Attributes in excess of the number needed for RPS compliance in CY </w:t>
      </w:r>
      <w:r w:rsidR="005B09C8">
        <w:rPr>
          <w:rFonts w:ascii="Arial" w:hAnsi="Arial" w:cs="Arial"/>
        </w:rPr>
        <w:t>2021</w:t>
      </w:r>
      <w:r w:rsidRPr="00E918D8">
        <w:rPr>
          <w:rFonts w:ascii="Arial" w:hAnsi="Arial" w:cs="Arial"/>
        </w:rPr>
        <w:t>, and, if so, how many may be used for Banked Compliance in one or both of the next two Compliance Years (</w:t>
      </w:r>
      <w:r w:rsidR="005B09C8">
        <w:rPr>
          <w:rFonts w:ascii="Arial" w:hAnsi="Arial" w:cs="Arial"/>
        </w:rPr>
        <w:t>2021</w:t>
      </w:r>
      <w:r w:rsidR="00DB3110">
        <w:rPr>
          <w:sz w:val="22"/>
        </w:rPr>
        <w:t xml:space="preserve"> </w:t>
      </w:r>
      <w:r>
        <w:rPr>
          <w:sz w:val="22"/>
        </w:rPr>
        <w:t xml:space="preserve">and </w:t>
      </w:r>
      <w:r w:rsidR="00CE2B00">
        <w:rPr>
          <w:sz w:val="22"/>
        </w:rPr>
        <w:t>20</w:t>
      </w:r>
      <w:r w:rsidR="00420E7F">
        <w:rPr>
          <w:sz w:val="22"/>
        </w:rPr>
        <w:t>2</w:t>
      </w:r>
      <w:r w:rsidR="003A1632">
        <w:rPr>
          <w:sz w:val="22"/>
        </w:rPr>
        <w:t>1</w:t>
      </w:r>
      <w:r>
        <w:rPr>
          <w:sz w:val="22"/>
        </w:rPr>
        <w:t>).</w:t>
      </w:r>
    </w:p>
    <w:p w14:paraId="35A469ED" w14:textId="77777777" w:rsidR="003E6012" w:rsidRPr="003E6012" w:rsidRDefault="00C44E6D" w:rsidP="003E6012">
      <w:pPr>
        <w:pStyle w:val="bul1"/>
        <w:numPr>
          <w:ilvl w:val="0"/>
          <w:numId w:val="0"/>
        </w:numPr>
        <w:spacing w:after="120"/>
        <w:rPr>
          <w:sz w:val="22"/>
        </w:rPr>
      </w:pPr>
      <w:r w:rsidRPr="003E6012">
        <w:rPr>
          <w:rFonts w:ascii="Arial" w:hAnsi="Arial" w:cs="Arial"/>
        </w:rPr>
        <w:t>T</w:t>
      </w:r>
      <w:r w:rsidR="009F76B9" w:rsidRPr="003E6012">
        <w:rPr>
          <w:rFonts w:ascii="Arial" w:hAnsi="Arial" w:cs="Arial"/>
        </w:rPr>
        <w:t xml:space="preserve">he </w:t>
      </w:r>
      <w:r w:rsidRPr="003E6012">
        <w:rPr>
          <w:rFonts w:ascii="Arial" w:hAnsi="Arial" w:cs="Arial"/>
        </w:rPr>
        <w:t>Banking L</w:t>
      </w:r>
      <w:r w:rsidR="009F76B9" w:rsidRPr="003E6012">
        <w:rPr>
          <w:rFonts w:ascii="Arial" w:hAnsi="Arial" w:cs="Arial"/>
        </w:rPr>
        <w:t xml:space="preserve">imit for Solar Carve-Out Renewable Generation is </w:t>
      </w:r>
      <w:r w:rsidR="009F76B9" w:rsidRPr="003E6012">
        <w:rPr>
          <w:rFonts w:ascii="Arial" w:hAnsi="Arial" w:cs="Arial"/>
          <w:b/>
        </w:rPr>
        <w:t>10%</w:t>
      </w:r>
      <w:r w:rsidR="009F76B9" w:rsidRPr="003E6012">
        <w:rPr>
          <w:rFonts w:ascii="Arial" w:hAnsi="Arial" w:cs="Arial"/>
        </w:rPr>
        <w:t xml:space="preserve"> of the amount needed for compliance in the year the Attributes were generated.</w:t>
      </w:r>
      <w:r w:rsidR="009F76B9" w:rsidRPr="003E6012">
        <w:rPr>
          <w:rStyle w:val="FootnoteReference"/>
          <w:rFonts w:ascii="Arial" w:hAnsi="Arial" w:cs="Arial"/>
        </w:rPr>
        <w:footnoteReference w:id="15"/>
      </w:r>
      <w:r w:rsidR="009F76B9" w:rsidRPr="003E6012">
        <w:rPr>
          <w:rFonts w:ascii="Arial" w:hAnsi="Arial" w:cs="Arial"/>
        </w:rPr>
        <w:t xml:space="preserve"> </w:t>
      </w:r>
    </w:p>
    <w:p w14:paraId="7F806B41" w14:textId="77777777" w:rsidR="003E6012" w:rsidRPr="003E6012" w:rsidRDefault="009F76B9" w:rsidP="003E6012">
      <w:pPr>
        <w:pStyle w:val="bul1"/>
        <w:numPr>
          <w:ilvl w:val="0"/>
          <w:numId w:val="0"/>
        </w:numPr>
        <w:spacing w:after="120"/>
        <w:rPr>
          <w:rFonts w:ascii="Arial" w:hAnsi="Arial" w:cs="Arial"/>
        </w:rPr>
      </w:pPr>
      <w:r w:rsidRPr="003E6012">
        <w:rPr>
          <w:rFonts w:ascii="Arial" w:hAnsi="Arial" w:cs="Arial"/>
        </w:rPr>
        <w:t xml:space="preserve">Explanations are in the headings of the three spreadsheet columns and are embodied in the formulas in the Totals row.  </w:t>
      </w:r>
    </w:p>
    <w:p w14:paraId="7C9FABB9" w14:textId="77777777" w:rsidR="009F76B9" w:rsidRPr="003E6012" w:rsidRDefault="009F76B9" w:rsidP="003E6012">
      <w:pPr>
        <w:pStyle w:val="bul1"/>
        <w:numPr>
          <w:ilvl w:val="0"/>
          <w:numId w:val="0"/>
        </w:numPr>
        <w:spacing w:after="120"/>
        <w:rPr>
          <w:rFonts w:ascii="Arial" w:hAnsi="Arial" w:cs="Arial"/>
        </w:rPr>
      </w:pPr>
      <w:r w:rsidRPr="003E6012">
        <w:rPr>
          <w:rFonts w:ascii="Arial" w:hAnsi="Arial" w:cs="Arial"/>
        </w:rPr>
        <w:t>These calculations use only column totals, not individual Product figures.</w:t>
      </w:r>
    </w:p>
    <w:p w14:paraId="148BD604" w14:textId="77777777" w:rsidR="00212295" w:rsidRPr="003E6012" w:rsidRDefault="00212295" w:rsidP="00C44E6D">
      <w:pPr>
        <w:pStyle w:val="bul1"/>
        <w:numPr>
          <w:ilvl w:val="0"/>
          <w:numId w:val="0"/>
        </w:numPr>
        <w:spacing w:after="120"/>
        <w:rPr>
          <w:rFonts w:ascii="Arial" w:hAnsi="Arial" w:cs="Arial"/>
        </w:rPr>
      </w:pPr>
      <w:r w:rsidRPr="003E6012">
        <w:rPr>
          <w:rFonts w:ascii="Arial" w:hAnsi="Arial" w:cs="Arial"/>
        </w:rPr>
        <w:t xml:space="preserve">If you have more surplus SRECs than the bankable limit, </w:t>
      </w:r>
      <w:r w:rsidR="00DB5422" w:rsidRPr="003E6012">
        <w:rPr>
          <w:rFonts w:ascii="Arial" w:hAnsi="Arial" w:cs="Arial"/>
        </w:rPr>
        <w:t>see options identified in the instructions for Table 1B.</w:t>
      </w:r>
    </w:p>
    <w:p w14:paraId="539E0A07" w14:textId="77777777" w:rsidR="00C44E6D" w:rsidRPr="003E6012" w:rsidRDefault="00C44E6D" w:rsidP="00C44E6D">
      <w:pPr>
        <w:pStyle w:val="BodyText3"/>
        <w:spacing w:after="240"/>
        <w:ind w:firstLine="4"/>
        <w:rPr>
          <w:rFonts w:ascii="Arial" w:hAnsi="Arial" w:cs="Arial"/>
          <w:b w:val="0"/>
          <w:i/>
          <w:sz w:val="20"/>
        </w:rPr>
      </w:pPr>
      <w:r w:rsidRPr="003E6012">
        <w:rPr>
          <w:rFonts w:ascii="Arial" w:hAnsi="Arial" w:cs="Arial"/>
          <w:b w:val="0"/>
          <w:i/>
          <w:sz w:val="20"/>
        </w:rPr>
        <w:t xml:space="preserve">The spreadsheet will execute automatically these calculations, and you </w:t>
      </w:r>
      <w:r w:rsidRPr="003E6012">
        <w:rPr>
          <w:rFonts w:ascii="Arial" w:hAnsi="Arial" w:cs="Arial"/>
          <w:b w:val="0"/>
          <w:i/>
          <w:sz w:val="20"/>
          <w:u w:val="single"/>
        </w:rPr>
        <w:t>cannot</w:t>
      </w:r>
      <w:r w:rsidRPr="003E6012">
        <w:rPr>
          <w:rFonts w:ascii="Arial" w:hAnsi="Arial" w:cs="Arial"/>
          <w:b w:val="0"/>
          <w:i/>
          <w:sz w:val="20"/>
        </w:rPr>
        <w:t xml:space="preserve"> change the calculated result.</w:t>
      </w:r>
    </w:p>
    <w:p w14:paraId="70F39FAF" w14:textId="77777777" w:rsidR="006E6264" w:rsidRDefault="006E6264" w:rsidP="006E6264">
      <w:pPr>
        <w:pStyle w:val="bul1"/>
        <w:numPr>
          <w:ilvl w:val="0"/>
          <w:numId w:val="0"/>
        </w:numPr>
        <w:pBdr>
          <w:bottom w:val="single" w:sz="4" w:space="1" w:color="auto"/>
        </w:pBdr>
        <w:jc w:val="center"/>
        <w:rPr>
          <w:rFonts w:ascii="Arial" w:hAnsi="Arial" w:cs="Arial"/>
        </w:rPr>
      </w:pPr>
    </w:p>
    <w:p w14:paraId="7388D7A8" w14:textId="77777777" w:rsidR="00B11D58" w:rsidRDefault="00B11D58" w:rsidP="00E11C4B">
      <w:pPr>
        <w:pStyle w:val="BodyText3"/>
        <w:spacing w:after="240"/>
        <w:jc w:val="center"/>
        <w:rPr>
          <w:rFonts w:ascii="Arial Rounded MT Bold" w:hAnsi="Arial Rounded MT Bold" w:cs="Arial"/>
          <w:b w:val="0"/>
          <w:smallCaps/>
          <w:color w:val="800000"/>
          <w:szCs w:val="22"/>
          <w:u w:val="single"/>
        </w:rPr>
      </w:pPr>
    </w:p>
    <w:p w14:paraId="4D41E10D" w14:textId="2938D366" w:rsidR="00E11C4B" w:rsidRPr="00E11C4B" w:rsidRDefault="009507A4"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7</w:t>
      </w:r>
      <w:r w:rsidR="00B11D58">
        <w:rPr>
          <w:rFonts w:ascii="Arial Rounded MT Bold" w:hAnsi="Arial Rounded MT Bold" w:cs="Arial"/>
          <w:b w:val="0"/>
          <w:smallCaps/>
          <w:color w:val="800000"/>
          <w:szCs w:val="22"/>
          <w:u w:val="single"/>
        </w:rPr>
        <w:t>. SCOII</w:t>
      </w:r>
    </w:p>
    <w:p w14:paraId="73639FE3" w14:textId="7D8E92AC" w:rsidR="009507A4"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7: </w:t>
      </w:r>
      <w:r w:rsidR="009507A4" w:rsidRPr="00E11C4B">
        <w:rPr>
          <w:rFonts w:ascii="Arial Rounded MT Bold" w:hAnsi="Arial Rounded MT Bold" w:cs="Arial"/>
          <w:b w:val="0"/>
          <w:smallCaps/>
          <w:color w:val="800000"/>
          <w:szCs w:val="22"/>
        </w:rPr>
        <w:t>RPS Class I</w:t>
      </w:r>
      <w:r w:rsidR="0097007B" w:rsidRPr="00E11C4B">
        <w:rPr>
          <w:rFonts w:ascii="Arial Rounded MT Bold" w:hAnsi="Arial Rounded MT Bold" w:cs="Arial"/>
          <w:b w:val="0"/>
          <w:smallCaps/>
          <w:color w:val="800000"/>
          <w:szCs w:val="22"/>
        </w:rPr>
        <w:t xml:space="preserve"> –</w:t>
      </w:r>
      <w:r w:rsidR="00E11C4B">
        <w:rPr>
          <w:rFonts w:ascii="Arial Rounded MT Bold" w:hAnsi="Arial Rounded MT Bold" w:cs="Arial"/>
          <w:b w:val="0"/>
          <w:smallCaps/>
          <w:color w:val="800000"/>
          <w:szCs w:val="22"/>
        </w:rPr>
        <w:t xml:space="preserve"> </w:t>
      </w:r>
      <w:r w:rsidR="009507A4" w:rsidRPr="00E11C4B">
        <w:rPr>
          <w:rFonts w:ascii="Arial Rounded MT Bold" w:hAnsi="Arial Rounded MT Bold" w:cs="Arial"/>
          <w:b w:val="0"/>
          <w:smallCaps/>
          <w:color w:val="800000"/>
          <w:szCs w:val="22"/>
        </w:rPr>
        <w:t>Solar Carve Out II (SCO II)</w:t>
      </w:r>
      <w:r w:rsidR="00E11C4B">
        <w:rPr>
          <w:rFonts w:ascii="Arial Rounded MT Bold" w:hAnsi="Arial Rounded MT Bold" w:cs="Arial"/>
          <w:b w:val="0"/>
          <w:smallCaps/>
          <w:color w:val="800000"/>
          <w:szCs w:val="22"/>
        </w:rPr>
        <w:t xml:space="preserve"> </w:t>
      </w:r>
      <w:r w:rsidR="009507A4" w:rsidRPr="00E11C4B">
        <w:rPr>
          <w:rFonts w:ascii="Arial Rounded MT Bold" w:hAnsi="Arial Rounded MT Bold" w:cs="Arial"/>
          <w:b w:val="0"/>
          <w:smallCaps/>
          <w:color w:val="800000"/>
          <w:szCs w:val="22"/>
        </w:rPr>
        <w:t xml:space="preserve">Annual Compliance Calculations </w:t>
      </w:r>
    </w:p>
    <w:p w14:paraId="4FF9C472" w14:textId="77777777" w:rsidR="009507A4" w:rsidRPr="003E6012" w:rsidRDefault="009507A4" w:rsidP="003E6012">
      <w:pPr>
        <w:pStyle w:val="BodyText3"/>
        <w:tabs>
          <w:tab w:val="left" w:pos="1440"/>
        </w:tabs>
        <w:spacing w:before="120" w:after="60"/>
        <w:rPr>
          <w:rFonts w:ascii="Arial" w:hAnsi="Arial" w:cs="Arial"/>
          <w:sz w:val="20"/>
        </w:rPr>
      </w:pPr>
      <w:r w:rsidRPr="003E6012">
        <w:rPr>
          <w:rFonts w:ascii="Arial" w:hAnsi="Arial" w:cs="Arial"/>
          <w:sz w:val="20"/>
        </w:rPr>
        <w:lastRenderedPageBreak/>
        <w:t>Column B:</w:t>
      </w:r>
      <w:r w:rsidR="003E6012">
        <w:rPr>
          <w:rFonts w:ascii="Arial" w:hAnsi="Arial" w:cs="Arial"/>
          <w:sz w:val="20"/>
        </w:rPr>
        <w:tab/>
      </w:r>
      <w:r w:rsidRPr="003E6012">
        <w:rPr>
          <w:rFonts w:ascii="Arial" w:hAnsi="Arial" w:cs="Arial"/>
          <w:sz w:val="20"/>
        </w:rPr>
        <w:t>Sub-Account and/or Product Name</w:t>
      </w:r>
    </w:p>
    <w:p w14:paraId="3BF2225B" w14:textId="77777777" w:rsidR="009507A4" w:rsidRPr="0010516C" w:rsidRDefault="009507A4" w:rsidP="003E6012">
      <w:pPr>
        <w:pStyle w:val="BodyText3"/>
        <w:spacing w:after="240"/>
        <w:rPr>
          <w:rFonts w:ascii="Arial" w:hAnsi="Arial" w:cs="Arial"/>
          <w:b w:val="0"/>
          <w:i/>
          <w:sz w:val="20"/>
        </w:rPr>
      </w:pPr>
      <w:r w:rsidRPr="0010516C">
        <w:rPr>
          <w:rFonts w:ascii="Arial" w:hAnsi="Arial" w:cs="Arial"/>
          <w:b w:val="0"/>
          <w:i/>
          <w:sz w:val="20"/>
        </w:rPr>
        <w:t xml:space="preserve">This information will be copied automatically from Table 1A, </w:t>
      </w:r>
      <w:r w:rsidR="00346483" w:rsidRPr="0010516C">
        <w:rPr>
          <w:rFonts w:ascii="Arial" w:hAnsi="Arial" w:cs="Arial"/>
          <w:b w:val="0"/>
          <w:i/>
          <w:sz w:val="20"/>
        </w:rPr>
        <w:t>Column</w:t>
      </w:r>
      <w:r w:rsidRPr="0010516C">
        <w:rPr>
          <w:rFonts w:ascii="Arial" w:hAnsi="Arial" w:cs="Arial"/>
          <w:b w:val="0"/>
          <w:i/>
          <w:sz w:val="20"/>
        </w:rPr>
        <w:t xml:space="preserve"> B and cannot be changed here.</w:t>
      </w:r>
    </w:p>
    <w:p w14:paraId="531CC7D6" w14:textId="3261B8D6" w:rsidR="009507A4" w:rsidRPr="003E6012" w:rsidRDefault="009507A4" w:rsidP="003E6012">
      <w:pPr>
        <w:pStyle w:val="BodyText3"/>
        <w:tabs>
          <w:tab w:val="left" w:pos="1440"/>
        </w:tabs>
        <w:spacing w:before="120" w:after="60"/>
        <w:rPr>
          <w:rFonts w:ascii="Arial" w:hAnsi="Arial" w:cs="Arial"/>
          <w:sz w:val="20"/>
        </w:rPr>
      </w:pPr>
      <w:r w:rsidRPr="003E6012">
        <w:rPr>
          <w:rFonts w:ascii="Arial" w:hAnsi="Arial" w:cs="Arial"/>
          <w:sz w:val="20"/>
        </w:rPr>
        <w:t>Column C:</w:t>
      </w:r>
      <w:r w:rsidR="003E6012">
        <w:rPr>
          <w:rFonts w:ascii="Arial" w:hAnsi="Arial" w:cs="Arial"/>
          <w:sz w:val="20"/>
        </w:rPr>
        <w:tab/>
      </w:r>
      <w:r w:rsidRPr="003E6012">
        <w:rPr>
          <w:rFonts w:ascii="Arial" w:hAnsi="Arial" w:cs="Arial"/>
          <w:sz w:val="20"/>
        </w:rPr>
        <w:t xml:space="preserve">Total Electricity Sold in CY </w:t>
      </w:r>
      <w:r w:rsidR="005B09C8">
        <w:rPr>
          <w:rFonts w:ascii="Arial" w:hAnsi="Arial" w:cs="Arial"/>
          <w:sz w:val="20"/>
        </w:rPr>
        <w:t>2021</w:t>
      </w:r>
      <w:r w:rsidRPr="003E6012">
        <w:rPr>
          <w:rFonts w:ascii="Arial" w:hAnsi="Arial" w:cs="Arial"/>
          <w:sz w:val="20"/>
        </w:rPr>
        <w:t xml:space="preserve"> for each Retail Electricity Product</w:t>
      </w:r>
      <w:r w:rsidRPr="003E6012">
        <w:rPr>
          <w:rStyle w:val="FootnoteReference"/>
          <w:sz w:val="24"/>
        </w:rPr>
        <w:footnoteReference w:id="16"/>
      </w:r>
      <w:r w:rsidRPr="003E6012">
        <w:rPr>
          <w:rStyle w:val="FootnoteReference"/>
          <w:sz w:val="24"/>
        </w:rPr>
        <w:t xml:space="preserve"> </w:t>
      </w:r>
    </w:p>
    <w:p w14:paraId="122B4139" w14:textId="77777777" w:rsidR="009507A4" w:rsidRPr="0010516C" w:rsidRDefault="009507A4" w:rsidP="003E6012">
      <w:pPr>
        <w:pStyle w:val="BodyText3"/>
        <w:spacing w:after="240"/>
        <w:rPr>
          <w:rFonts w:ascii="Arial" w:hAnsi="Arial" w:cs="Arial"/>
          <w:b w:val="0"/>
          <w:i/>
          <w:sz w:val="20"/>
        </w:rPr>
      </w:pPr>
      <w:r w:rsidRPr="0010516C">
        <w:rPr>
          <w:rFonts w:ascii="Arial" w:hAnsi="Arial" w:cs="Arial"/>
          <w:b w:val="0"/>
          <w:i/>
          <w:sz w:val="20"/>
        </w:rPr>
        <w:t xml:space="preserve">This information will be copied automatically from Table 1A, </w:t>
      </w:r>
      <w:r w:rsidR="00346483" w:rsidRPr="0010516C">
        <w:rPr>
          <w:rFonts w:ascii="Arial" w:hAnsi="Arial" w:cs="Arial"/>
          <w:b w:val="0"/>
          <w:i/>
          <w:sz w:val="20"/>
        </w:rPr>
        <w:t>Column</w:t>
      </w:r>
      <w:r w:rsidRPr="0010516C">
        <w:rPr>
          <w:rFonts w:ascii="Arial" w:hAnsi="Arial" w:cs="Arial"/>
          <w:b w:val="0"/>
          <w:i/>
          <w:sz w:val="20"/>
        </w:rPr>
        <w:t xml:space="preserve"> C and cannot be changed here.</w:t>
      </w:r>
    </w:p>
    <w:p w14:paraId="2071F170" w14:textId="66D03166" w:rsidR="009507A4" w:rsidRDefault="009507A4" w:rsidP="003E6012">
      <w:pPr>
        <w:pStyle w:val="BodyText3"/>
        <w:tabs>
          <w:tab w:val="left" w:pos="1440"/>
        </w:tabs>
        <w:spacing w:after="120"/>
        <w:ind w:left="1440" w:hanging="1440"/>
        <w:rPr>
          <w:sz w:val="24"/>
        </w:rPr>
      </w:pPr>
      <w:r w:rsidRPr="003E6012">
        <w:rPr>
          <w:rFonts w:ascii="Arial" w:hAnsi="Arial" w:cs="Arial"/>
          <w:sz w:val="20"/>
        </w:rPr>
        <w:t>Column D:</w:t>
      </w:r>
      <w:r w:rsidR="003E6012">
        <w:rPr>
          <w:rFonts w:ascii="Arial" w:hAnsi="Arial" w:cs="Arial"/>
          <w:sz w:val="20"/>
        </w:rPr>
        <w:tab/>
      </w:r>
      <w:r w:rsidRPr="003E6012">
        <w:rPr>
          <w:rFonts w:ascii="Arial" w:hAnsi="Arial" w:cs="Arial"/>
          <w:sz w:val="20"/>
        </w:rPr>
        <w:t xml:space="preserve">Total Electricity Supplied in CY </w:t>
      </w:r>
      <w:r w:rsidR="005B09C8">
        <w:rPr>
          <w:rFonts w:ascii="Arial" w:hAnsi="Arial" w:cs="Arial"/>
          <w:sz w:val="20"/>
        </w:rPr>
        <w:t>2021</w:t>
      </w:r>
      <w:r w:rsidRPr="003E6012">
        <w:rPr>
          <w:rFonts w:ascii="Arial" w:hAnsi="Arial" w:cs="Arial"/>
          <w:sz w:val="20"/>
        </w:rPr>
        <w:t xml:space="preserve"> under Contracts Executed or Ex</w:t>
      </w:r>
      <w:r w:rsidR="004D55B9">
        <w:rPr>
          <w:rFonts w:ascii="Arial" w:hAnsi="Arial" w:cs="Arial"/>
          <w:sz w:val="20"/>
        </w:rPr>
        <w:t>10</w:t>
      </w:r>
      <w:r w:rsidRPr="003E6012">
        <w:rPr>
          <w:rFonts w:ascii="Arial" w:hAnsi="Arial" w:cs="Arial"/>
          <w:sz w:val="20"/>
        </w:rPr>
        <w:t xml:space="preserve">ded </w:t>
      </w:r>
      <w:r w:rsidRPr="00AB30BE">
        <w:rPr>
          <w:rFonts w:ascii="Arial" w:hAnsi="Arial" w:cs="Arial"/>
          <w:sz w:val="20"/>
        </w:rPr>
        <w:t>before 4/25/2014</w:t>
      </w:r>
      <w:r w:rsidR="00E00F4A" w:rsidRPr="005C1976">
        <w:rPr>
          <w:rStyle w:val="FootnoteReference"/>
          <w:sz w:val="24"/>
        </w:rPr>
        <w:footnoteReference w:id="17"/>
      </w:r>
    </w:p>
    <w:p w14:paraId="4E482556" w14:textId="202C3C38" w:rsidR="003E6012" w:rsidRDefault="009507A4" w:rsidP="00A90DC5">
      <w:pPr>
        <w:spacing w:after="240"/>
        <w:rPr>
          <w:rFonts w:ascii="Arial" w:hAnsi="Arial" w:cs="Arial"/>
          <w:i/>
          <w:snapToGrid w:val="0"/>
        </w:rPr>
      </w:pPr>
      <w:r w:rsidRPr="00E918D8">
        <w:rPr>
          <w:rFonts w:ascii="Arial" w:hAnsi="Arial" w:cs="Arial"/>
          <w:snapToGrid w:val="0"/>
        </w:rPr>
        <w:t xml:space="preserve">The information in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000F03E0" w:rsidRPr="00E918D8">
        <w:rPr>
          <w:rFonts w:ascii="Arial" w:hAnsi="Arial" w:cs="Arial"/>
          <w:snapToGrid w:val="0"/>
        </w:rPr>
        <w:t xml:space="preserve"> F of </w:t>
      </w:r>
      <w:r w:rsidRPr="00E918D8">
        <w:rPr>
          <w:rFonts w:ascii="Arial" w:hAnsi="Arial" w:cs="Arial"/>
          <w:snapToGrid w:val="0"/>
        </w:rPr>
        <w:t>Table</w:t>
      </w:r>
      <w:r w:rsidR="000F03E0" w:rsidRPr="00E918D8">
        <w:rPr>
          <w:rFonts w:ascii="Arial" w:hAnsi="Arial" w:cs="Arial"/>
          <w:snapToGrid w:val="0"/>
        </w:rPr>
        <w:t xml:space="preserve"> </w:t>
      </w:r>
      <w:r w:rsidR="003A1632">
        <w:rPr>
          <w:rFonts w:ascii="Arial" w:hAnsi="Arial" w:cs="Arial"/>
          <w:snapToGrid w:val="0"/>
        </w:rPr>
        <w:t>2C</w:t>
      </w:r>
      <w:r w:rsidRPr="00E918D8">
        <w:rPr>
          <w:rFonts w:ascii="Arial" w:hAnsi="Arial" w:cs="Arial"/>
          <w:snapToGrid w:val="0"/>
        </w:rPr>
        <w:t xml:space="preserve">.  </w:t>
      </w:r>
      <w:r w:rsidR="000F03E0" w:rsidRPr="00E918D8">
        <w:rPr>
          <w:rFonts w:ascii="Arial" w:hAnsi="Arial" w:cs="Arial"/>
          <w:snapToGrid w:val="0"/>
        </w:rPr>
        <w:t xml:space="preserve">This quantity is </w:t>
      </w:r>
      <w:r w:rsidR="00E00F4A" w:rsidRPr="00E918D8">
        <w:rPr>
          <w:rFonts w:ascii="Arial" w:hAnsi="Arial" w:cs="Arial"/>
          <w:b/>
          <w:i/>
          <w:snapToGrid w:val="0"/>
        </w:rPr>
        <w:t>exempt</w:t>
      </w:r>
      <w:r w:rsidR="000F03E0" w:rsidRPr="00E918D8">
        <w:rPr>
          <w:rFonts w:ascii="Arial" w:hAnsi="Arial" w:cs="Arial"/>
          <w:snapToGrid w:val="0"/>
        </w:rPr>
        <w:t xml:space="preserve"> from </w:t>
      </w:r>
      <w:r w:rsidR="00DC544D">
        <w:rPr>
          <w:rFonts w:ascii="Arial" w:hAnsi="Arial" w:cs="Arial"/>
          <w:snapToGrid w:val="0"/>
        </w:rPr>
        <w:t>any</w:t>
      </w:r>
      <w:r w:rsidR="000F03E0" w:rsidRPr="00E918D8">
        <w:rPr>
          <w:rFonts w:ascii="Arial" w:hAnsi="Arial" w:cs="Arial"/>
          <w:snapToGrid w:val="0"/>
        </w:rPr>
        <w:t xml:space="preserve"> Solar Carve-Out II Minimum Standard.</w:t>
      </w:r>
    </w:p>
    <w:p w14:paraId="40CD314E" w14:textId="212A926E" w:rsidR="0010516C" w:rsidRPr="00EB0A9F" w:rsidRDefault="0010516C" w:rsidP="0010516C">
      <w:pPr>
        <w:tabs>
          <w:tab w:val="left" w:pos="1440"/>
        </w:tabs>
        <w:spacing w:after="240"/>
        <w:ind w:left="1440" w:hanging="1440"/>
        <w:rPr>
          <w:rFonts w:ascii="Arial" w:hAnsi="Arial" w:cs="Arial"/>
        </w:rPr>
      </w:pPr>
      <w:r>
        <w:rPr>
          <w:rFonts w:ascii="Arial" w:hAnsi="Arial" w:cs="Arial"/>
          <w:b/>
          <w:snapToGrid w:val="0"/>
        </w:rPr>
        <w:t>Column E:</w:t>
      </w:r>
      <w:r>
        <w:rPr>
          <w:rFonts w:ascii="Arial" w:hAnsi="Arial" w:cs="Arial"/>
          <w:b/>
          <w:snapToGrid w:val="0"/>
        </w:rPr>
        <w:tab/>
      </w:r>
      <w:r w:rsidRPr="003E6012">
        <w:rPr>
          <w:rFonts w:ascii="Arial" w:hAnsi="Arial" w:cs="Arial"/>
          <w:b/>
          <w:snapToGrid w:val="0"/>
        </w:rPr>
        <w:t xml:space="preserve">Total Electricity Supplied in CY </w:t>
      </w:r>
      <w:r w:rsidR="005B09C8">
        <w:rPr>
          <w:rFonts w:ascii="Arial" w:hAnsi="Arial" w:cs="Arial"/>
          <w:b/>
          <w:snapToGrid w:val="0"/>
        </w:rPr>
        <w:t>2021</w:t>
      </w:r>
      <w:r w:rsidRPr="003E6012">
        <w:rPr>
          <w:rFonts w:ascii="Arial" w:hAnsi="Arial" w:cs="Arial"/>
          <w:b/>
          <w:snapToGrid w:val="0"/>
        </w:rPr>
        <w:t xml:space="preserve"> under Contracts Executed or Ex</w:t>
      </w:r>
      <w:r w:rsidR="004D55B9">
        <w:rPr>
          <w:rFonts w:ascii="Arial" w:hAnsi="Arial" w:cs="Arial"/>
          <w:b/>
          <w:snapToGrid w:val="0"/>
        </w:rPr>
        <w:t>10</w:t>
      </w:r>
      <w:r w:rsidRPr="003E6012">
        <w:rPr>
          <w:rFonts w:ascii="Arial" w:hAnsi="Arial" w:cs="Arial"/>
          <w:b/>
          <w:snapToGrid w:val="0"/>
        </w:rPr>
        <w:t xml:space="preserve">ded </w:t>
      </w:r>
      <w:r w:rsidR="003A1632">
        <w:rPr>
          <w:rFonts w:ascii="Arial" w:hAnsi="Arial" w:cs="Arial"/>
          <w:b/>
          <w:snapToGrid w:val="0"/>
        </w:rPr>
        <w:t xml:space="preserve">or or </w:t>
      </w:r>
      <w:r w:rsidRPr="003E6012">
        <w:rPr>
          <w:rFonts w:ascii="Arial" w:hAnsi="Arial" w:cs="Arial"/>
          <w:b/>
        </w:rPr>
        <w:t>after 4/25/201</w:t>
      </w:r>
      <w:r w:rsidR="002B129D">
        <w:rPr>
          <w:rFonts w:ascii="Arial" w:hAnsi="Arial" w:cs="Arial"/>
          <w:b/>
        </w:rPr>
        <w:t xml:space="preserve">4 </w:t>
      </w:r>
      <w:r w:rsidR="00A90DC5">
        <w:rPr>
          <w:rFonts w:ascii="Arial" w:hAnsi="Arial" w:cs="Arial"/>
          <w:b/>
        </w:rPr>
        <w:t xml:space="preserve">and before </w:t>
      </w:r>
      <w:r w:rsidR="002B129D">
        <w:rPr>
          <w:rFonts w:ascii="Arial" w:hAnsi="Arial" w:cs="Arial"/>
          <w:b/>
        </w:rPr>
        <w:t>5/8/</w:t>
      </w:r>
      <w:r w:rsidR="000634C6">
        <w:rPr>
          <w:rFonts w:ascii="Arial" w:hAnsi="Arial" w:cs="Arial"/>
          <w:b/>
        </w:rPr>
        <w:t>2017</w:t>
      </w:r>
      <w:r w:rsidR="00420E7F">
        <w:rPr>
          <w:rFonts w:ascii="Arial" w:hAnsi="Arial" w:cs="Arial"/>
          <w:b/>
        </w:rPr>
        <w:t>.</w:t>
      </w:r>
    </w:p>
    <w:p w14:paraId="1AE947BE" w14:textId="2A7C4F0E" w:rsidR="0010516C" w:rsidRDefault="0010516C" w:rsidP="0010516C">
      <w:pPr>
        <w:pStyle w:val="BodyText3"/>
        <w:spacing w:after="240"/>
        <w:rPr>
          <w:rFonts w:ascii="Arial" w:hAnsi="Arial" w:cs="Arial"/>
          <w:b w:val="0"/>
          <w:sz w:val="20"/>
        </w:rPr>
      </w:pPr>
      <w:r w:rsidRPr="00D01680">
        <w:rPr>
          <w:rFonts w:ascii="Arial" w:hAnsi="Arial" w:cs="Arial"/>
          <w:b w:val="0"/>
          <w:sz w:val="20"/>
        </w:rPr>
        <w:t xml:space="preserve">The information in this column will be </w:t>
      </w:r>
      <w:r w:rsidRPr="00D01680">
        <w:rPr>
          <w:rFonts w:ascii="Arial" w:hAnsi="Arial" w:cs="Arial"/>
          <w:b w:val="0"/>
          <w:i/>
          <w:sz w:val="20"/>
        </w:rPr>
        <w:t>copied automatically</w:t>
      </w:r>
      <w:r w:rsidRPr="00D01680">
        <w:rPr>
          <w:rFonts w:ascii="Arial" w:hAnsi="Arial" w:cs="Arial"/>
          <w:b w:val="0"/>
          <w:sz w:val="20"/>
        </w:rPr>
        <w:t xml:space="preserve"> from Column </w:t>
      </w:r>
      <w:r w:rsidR="00A90DC5">
        <w:rPr>
          <w:rFonts w:ascii="Arial" w:hAnsi="Arial" w:cs="Arial"/>
          <w:b w:val="0"/>
          <w:sz w:val="20"/>
        </w:rPr>
        <w:t>H</w:t>
      </w:r>
      <w:r w:rsidRPr="00D01680">
        <w:rPr>
          <w:rFonts w:ascii="Arial" w:hAnsi="Arial" w:cs="Arial"/>
          <w:b w:val="0"/>
          <w:sz w:val="20"/>
        </w:rPr>
        <w:t xml:space="preserve"> of Table </w:t>
      </w:r>
      <w:r w:rsidR="003A1632">
        <w:rPr>
          <w:rFonts w:ascii="Arial" w:hAnsi="Arial" w:cs="Arial"/>
          <w:b w:val="0"/>
          <w:sz w:val="20"/>
        </w:rPr>
        <w:t>2C</w:t>
      </w:r>
      <w:r w:rsidRPr="00D01680">
        <w:rPr>
          <w:rFonts w:ascii="Arial" w:hAnsi="Arial" w:cs="Arial"/>
          <w:b w:val="0"/>
          <w:sz w:val="20"/>
        </w:rPr>
        <w:t xml:space="preserve">.  This quantity </w:t>
      </w:r>
      <w:r w:rsidR="00A90DC5">
        <w:rPr>
          <w:rFonts w:ascii="Arial" w:hAnsi="Arial" w:cs="Arial"/>
          <w:b w:val="0"/>
          <w:sz w:val="20"/>
        </w:rPr>
        <w:t xml:space="preserve">is </w:t>
      </w:r>
      <w:r w:rsidRPr="00D01680">
        <w:rPr>
          <w:rFonts w:ascii="Arial" w:hAnsi="Arial" w:cs="Arial"/>
          <w:b w:val="0"/>
          <w:sz w:val="20"/>
        </w:rPr>
        <w:t xml:space="preserve">subject to </w:t>
      </w:r>
      <w:r w:rsidR="00A90DC5">
        <w:rPr>
          <w:rFonts w:ascii="Arial" w:hAnsi="Arial" w:cs="Arial"/>
          <w:b w:val="0"/>
          <w:sz w:val="20"/>
        </w:rPr>
        <w:t>a</w:t>
      </w:r>
      <w:r w:rsidRPr="00D01680">
        <w:rPr>
          <w:rFonts w:ascii="Arial" w:hAnsi="Arial" w:cs="Arial"/>
          <w:b w:val="0"/>
          <w:sz w:val="20"/>
        </w:rPr>
        <w:t xml:space="preserve"> Solar Carve-Out II Minimum Standard.</w:t>
      </w:r>
    </w:p>
    <w:p w14:paraId="027205AA" w14:textId="65ECBDDD" w:rsidR="009507A4" w:rsidRPr="00EB0A9F" w:rsidRDefault="003E6012" w:rsidP="003E6012">
      <w:pPr>
        <w:tabs>
          <w:tab w:val="left" w:pos="1440"/>
        </w:tabs>
        <w:spacing w:after="240"/>
        <w:ind w:left="1440" w:hanging="1440"/>
        <w:rPr>
          <w:rFonts w:ascii="Arial" w:hAnsi="Arial" w:cs="Arial"/>
        </w:rPr>
      </w:pPr>
      <w:r>
        <w:rPr>
          <w:rFonts w:ascii="Arial" w:hAnsi="Arial" w:cs="Arial"/>
          <w:b/>
          <w:snapToGrid w:val="0"/>
        </w:rPr>
        <w:t xml:space="preserve">Column </w:t>
      </w:r>
      <w:r w:rsidR="00A90DC5">
        <w:rPr>
          <w:rFonts w:ascii="Arial" w:hAnsi="Arial" w:cs="Arial"/>
          <w:b/>
          <w:snapToGrid w:val="0"/>
        </w:rPr>
        <w:t>F</w:t>
      </w:r>
      <w:r>
        <w:rPr>
          <w:rFonts w:ascii="Arial" w:hAnsi="Arial" w:cs="Arial"/>
          <w:b/>
          <w:snapToGrid w:val="0"/>
        </w:rPr>
        <w:tab/>
      </w:r>
      <w:r w:rsidR="002A1104" w:rsidRPr="003E6012">
        <w:rPr>
          <w:rFonts w:ascii="Arial" w:hAnsi="Arial" w:cs="Arial"/>
          <w:b/>
          <w:snapToGrid w:val="0"/>
        </w:rPr>
        <w:t xml:space="preserve">Total </w:t>
      </w:r>
      <w:r w:rsidR="00A90DC5">
        <w:rPr>
          <w:rFonts w:ascii="Arial" w:hAnsi="Arial" w:cs="Arial"/>
          <w:b/>
          <w:snapToGrid w:val="0"/>
        </w:rPr>
        <w:t xml:space="preserve">Net </w:t>
      </w:r>
      <w:r w:rsidR="002A1104" w:rsidRPr="003E6012">
        <w:rPr>
          <w:rFonts w:ascii="Arial" w:hAnsi="Arial" w:cs="Arial"/>
          <w:b/>
          <w:snapToGrid w:val="0"/>
        </w:rPr>
        <w:t xml:space="preserve">Electricity Supplied in CY </w:t>
      </w:r>
      <w:r w:rsidR="005B09C8">
        <w:rPr>
          <w:rFonts w:ascii="Arial" w:hAnsi="Arial" w:cs="Arial"/>
          <w:b/>
          <w:snapToGrid w:val="0"/>
        </w:rPr>
        <w:t>2021</w:t>
      </w:r>
      <w:r w:rsidR="002A1104" w:rsidRPr="003E6012">
        <w:rPr>
          <w:rFonts w:ascii="Arial" w:hAnsi="Arial" w:cs="Arial"/>
          <w:b/>
          <w:snapToGrid w:val="0"/>
        </w:rPr>
        <w:t xml:space="preserve"> under </w:t>
      </w:r>
      <w:r w:rsidR="00A90DC5">
        <w:rPr>
          <w:rFonts w:ascii="Arial" w:hAnsi="Arial" w:cs="Arial"/>
          <w:b/>
          <w:snapToGrid w:val="0"/>
        </w:rPr>
        <w:t xml:space="preserve">non-Exempt </w:t>
      </w:r>
      <w:r w:rsidR="002A1104" w:rsidRPr="003E6012">
        <w:rPr>
          <w:rFonts w:ascii="Arial" w:hAnsi="Arial" w:cs="Arial"/>
          <w:b/>
          <w:snapToGrid w:val="0"/>
        </w:rPr>
        <w:t>Contracts</w:t>
      </w:r>
    </w:p>
    <w:p w14:paraId="6B5002BA" w14:textId="418E9CAD" w:rsidR="003E6012" w:rsidRDefault="000F03E0" w:rsidP="00E918D8">
      <w:pPr>
        <w:pStyle w:val="BodyText3"/>
        <w:spacing w:after="240"/>
        <w:rPr>
          <w:rFonts w:ascii="Arial" w:hAnsi="Arial" w:cs="Arial"/>
          <w:b w:val="0"/>
          <w:sz w:val="20"/>
        </w:rPr>
      </w:pPr>
      <w:r w:rsidRPr="00D01680">
        <w:rPr>
          <w:rFonts w:ascii="Arial" w:hAnsi="Arial" w:cs="Arial"/>
          <w:b w:val="0"/>
          <w:sz w:val="20"/>
        </w:rPr>
        <w:t xml:space="preserve">The information in this column will be </w:t>
      </w:r>
      <w:r w:rsidRPr="00D01680">
        <w:rPr>
          <w:rFonts w:ascii="Arial" w:hAnsi="Arial" w:cs="Arial"/>
          <w:b w:val="0"/>
          <w:i/>
          <w:sz w:val="20"/>
        </w:rPr>
        <w:t>copied automatically</w:t>
      </w:r>
      <w:r w:rsidRPr="00D01680">
        <w:rPr>
          <w:rFonts w:ascii="Arial" w:hAnsi="Arial" w:cs="Arial"/>
          <w:b w:val="0"/>
          <w:sz w:val="20"/>
        </w:rPr>
        <w:t xml:space="preserve"> from </w:t>
      </w:r>
      <w:r w:rsidR="00346483" w:rsidRPr="00D01680">
        <w:rPr>
          <w:rFonts w:ascii="Arial" w:hAnsi="Arial" w:cs="Arial"/>
          <w:b w:val="0"/>
          <w:sz w:val="20"/>
        </w:rPr>
        <w:t>Column</w:t>
      </w:r>
      <w:r w:rsidRPr="00D01680">
        <w:rPr>
          <w:rFonts w:ascii="Arial" w:hAnsi="Arial" w:cs="Arial"/>
          <w:b w:val="0"/>
          <w:sz w:val="20"/>
        </w:rPr>
        <w:t xml:space="preserve"> </w:t>
      </w:r>
      <w:r w:rsidR="00A90DC5">
        <w:rPr>
          <w:rFonts w:ascii="Arial" w:hAnsi="Arial" w:cs="Arial"/>
          <w:b w:val="0"/>
          <w:sz w:val="20"/>
        </w:rPr>
        <w:t>I</w:t>
      </w:r>
      <w:r w:rsidRPr="00D01680">
        <w:rPr>
          <w:rFonts w:ascii="Arial" w:hAnsi="Arial" w:cs="Arial"/>
          <w:b w:val="0"/>
          <w:sz w:val="20"/>
        </w:rPr>
        <w:t xml:space="preserve"> of Table </w:t>
      </w:r>
      <w:r w:rsidR="003A1632">
        <w:rPr>
          <w:rFonts w:ascii="Arial" w:hAnsi="Arial" w:cs="Arial"/>
          <w:b w:val="0"/>
          <w:sz w:val="20"/>
        </w:rPr>
        <w:t>2C</w:t>
      </w:r>
      <w:r w:rsidRPr="00D01680">
        <w:rPr>
          <w:rFonts w:ascii="Arial" w:hAnsi="Arial" w:cs="Arial"/>
          <w:b w:val="0"/>
          <w:sz w:val="20"/>
        </w:rPr>
        <w:t xml:space="preserve">.  This quantity </w:t>
      </w:r>
      <w:r w:rsidR="00A90DC5">
        <w:rPr>
          <w:rFonts w:ascii="Arial" w:hAnsi="Arial" w:cs="Arial"/>
          <w:b w:val="0"/>
          <w:sz w:val="20"/>
        </w:rPr>
        <w:t>is</w:t>
      </w:r>
      <w:r w:rsidRPr="00D01680">
        <w:rPr>
          <w:rFonts w:ascii="Arial" w:hAnsi="Arial" w:cs="Arial"/>
          <w:b w:val="0"/>
          <w:sz w:val="20"/>
        </w:rPr>
        <w:t xml:space="preserve"> subject to </w:t>
      </w:r>
      <w:r w:rsidR="00A90DC5">
        <w:rPr>
          <w:rFonts w:ascii="Arial" w:hAnsi="Arial" w:cs="Arial"/>
          <w:b w:val="0"/>
          <w:sz w:val="20"/>
        </w:rPr>
        <w:t>a</w:t>
      </w:r>
      <w:r w:rsidRPr="00D01680">
        <w:rPr>
          <w:rFonts w:ascii="Arial" w:hAnsi="Arial" w:cs="Arial"/>
          <w:b w:val="0"/>
          <w:sz w:val="20"/>
        </w:rPr>
        <w:t xml:space="preserve"> Solar Carve-Out II Minimum Standard.</w:t>
      </w:r>
    </w:p>
    <w:p w14:paraId="77858DB5" w14:textId="1F0999C8" w:rsidR="009507A4" w:rsidRPr="00EB0A9F" w:rsidRDefault="009507A4" w:rsidP="005416DD">
      <w:pPr>
        <w:pStyle w:val="BodyText3"/>
        <w:tabs>
          <w:tab w:val="left" w:pos="1440"/>
        </w:tabs>
        <w:spacing w:after="240"/>
        <w:rPr>
          <w:rFonts w:ascii="Arial" w:hAnsi="Arial" w:cs="Arial"/>
          <w:sz w:val="20"/>
        </w:rPr>
      </w:pPr>
      <w:r w:rsidRPr="00EB0A9F">
        <w:rPr>
          <w:rFonts w:ascii="Arial" w:hAnsi="Arial" w:cs="Arial"/>
          <w:sz w:val="20"/>
        </w:rPr>
        <w:t xml:space="preserve">Column </w:t>
      </w:r>
      <w:r w:rsidR="00A90DC5">
        <w:rPr>
          <w:rFonts w:ascii="Arial" w:hAnsi="Arial" w:cs="Arial"/>
          <w:sz w:val="20"/>
        </w:rPr>
        <w:t>G</w:t>
      </w:r>
      <w:r w:rsidRPr="00EB0A9F">
        <w:rPr>
          <w:rFonts w:ascii="Arial" w:hAnsi="Arial" w:cs="Arial"/>
          <w:sz w:val="20"/>
        </w:rPr>
        <w:t>:</w:t>
      </w:r>
      <w:r w:rsidR="005416DD">
        <w:rPr>
          <w:rFonts w:ascii="Arial" w:hAnsi="Arial" w:cs="Arial"/>
          <w:sz w:val="20"/>
        </w:rPr>
        <w:tab/>
      </w:r>
      <w:r w:rsidRPr="00EB0A9F">
        <w:rPr>
          <w:rFonts w:ascii="Arial" w:hAnsi="Arial" w:cs="Arial"/>
          <w:sz w:val="20"/>
        </w:rPr>
        <w:t xml:space="preserve">CY </w:t>
      </w:r>
      <w:r w:rsidR="005B09C8">
        <w:rPr>
          <w:rFonts w:ascii="Arial" w:hAnsi="Arial" w:cs="Arial"/>
          <w:sz w:val="20"/>
        </w:rPr>
        <w:t>2021</w:t>
      </w:r>
      <w:r w:rsidRPr="00EB0A9F">
        <w:rPr>
          <w:rFonts w:ascii="Arial" w:hAnsi="Arial" w:cs="Arial"/>
          <w:sz w:val="20"/>
        </w:rPr>
        <w:t xml:space="preserve"> NEPOOL GIS MA Solar Carve-Out </w:t>
      </w:r>
      <w:r w:rsidR="00A90DC5">
        <w:rPr>
          <w:rFonts w:ascii="Arial" w:hAnsi="Arial" w:cs="Arial"/>
          <w:sz w:val="20"/>
        </w:rPr>
        <w:t xml:space="preserve">II Generation </w:t>
      </w:r>
      <w:r w:rsidRPr="00EB0A9F">
        <w:rPr>
          <w:rFonts w:ascii="Arial" w:hAnsi="Arial" w:cs="Arial"/>
          <w:sz w:val="20"/>
        </w:rPr>
        <w:t>Certificates (SREC</w:t>
      </w:r>
      <w:r w:rsidR="0098223D" w:rsidRPr="00EB0A9F">
        <w:rPr>
          <w:rFonts w:ascii="Arial" w:hAnsi="Arial" w:cs="Arial"/>
          <w:sz w:val="20"/>
        </w:rPr>
        <w:t xml:space="preserve"> II</w:t>
      </w:r>
      <w:r w:rsidRPr="00EB0A9F">
        <w:rPr>
          <w:rFonts w:ascii="Arial" w:hAnsi="Arial" w:cs="Arial"/>
          <w:sz w:val="20"/>
        </w:rPr>
        <w:t>s)</w:t>
      </w:r>
      <w:r w:rsidRPr="00EB0A9F">
        <w:rPr>
          <w:rStyle w:val="FootnoteReference"/>
          <w:rFonts w:ascii="Arial" w:hAnsi="Arial" w:cs="Arial"/>
          <w:sz w:val="20"/>
        </w:rPr>
        <w:footnoteReference w:id="18"/>
      </w:r>
    </w:p>
    <w:p w14:paraId="599A5E80" w14:textId="3629975D" w:rsidR="009507A4" w:rsidRPr="00D01680" w:rsidRDefault="009507A4" w:rsidP="00D01680">
      <w:pPr>
        <w:pStyle w:val="BodyText"/>
        <w:spacing w:after="240"/>
        <w:rPr>
          <w:rFonts w:ascii="Arial" w:hAnsi="Arial" w:cs="Arial"/>
          <w:sz w:val="20"/>
        </w:rPr>
      </w:pPr>
      <w:r w:rsidRPr="00D01680">
        <w:rPr>
          <w:rFonts w:ascii="Arial" w:hAnsi="Arial" w:cs="Arial"/>
          <w:sz w:val="20"/>
        </w:rPr>
        <w:t>Enter the quantity of MA SREC</w:t>
      </w:r>
      <w:r w:rsidR="000F03E0" w:rsidRPr="00D01680">
        <w:rPr>
          <w:rFonts w:ascii="Arial" w:hAnsi="Arial" w:cs="Arial"/>
          <w:sz w:val="20"/>
        </w:rPr>
        <w:t xml:space="preserve"> II</w:t>
      </w:r>
      <w:r w:rsidRPr="00D01680">
        <w:rPr>
          <w:rFonts w:ascii="Arial" w:hAnsi="Arial" w:cs="Arial"/>
          <w:sz w:val="20"/>
        </w:rPr>
        <w:t>s for each Retail Electricity Product in th</w:t>
      </w:r>
      <w:r w:rsidR="00A90DC5">
        <w:rPr>
          <w:rFonts w:ascii="Arial" w:hAnsi="Arial" w:cs="Arial"/>
          <w:sz w:val="20"/>
        </w:rPr>
        <w:t>is</w:t>
      </w:r>
      <w:r w:rsidRPr="00D01680">
        <w:rPr>
          <w:rFonts w:ascii="Arial" w:hAnsi="Arial" w:cs="Arial"/>
          <w:sz w:val="20"/>
        </w:rPr>
        <w:t xml:space="preserve"> </w:t>
      </w:r>
      <w:r w:rsidR="00A90DC5">
        <w:rPr>
          <w:rFonts w:ascii="Arial" w:hAnsi="Arial" w:cs="Arial"/>
          <w:sz w:val="20"/>
        </w:rPr>
        <w:t>Column</w:t>
      </w:r>
      <w:r w:rsidRPr="00D01680">
        <w:rPr>
          <w:rFonts w:ascii="Arial" w:hAnsi="Arial" w:cs="Arial"/>
          <w:sz w:val="20"/>
        </w:rPr>
        <w:t>.  These quantities are documented by the NEPO</w:t>
      </w:r>
      <w:r w:rsidR="0010516C">
        <w:rPr>
          <w:rFonts w:ascii="Arial" w:hAnsi="Arial" w:cs="Arial"/>
          <w:sz w:val="20"/>
        </w:rPr>
        <w:t>OL GIS “My Certificates</w:t>
      </w:r>
      <w:r w:rsidR="00420E7F">
        <w:rPr>
          <w:rFonts w:ascii="Arial" w:hAnsi="Arial" w:cs="Arial"/>
          <w:sz w:val="20"/>
        </w:rPr>
        <w:t xml:space="preserve"> Disposition</w:t>
      </w:r>
      <w:r w:rsidRPr="00D01680">
        <w:rPr>
          <w:rFonts w:ascii="Arial" w:hAnsi="Arial" w:cs="Arial"/>
          <w:sz w:val="20"/>
        </w:rPr>
        <w:t>” report</w:t>
      </w:r>
      <w:r w:rsidR="00420E7F">
        <w:rPr>
          <w:rFonts w:ascii="Arial" w:hAnsi="Arial" w:cs="Arial"/>
          <w:sz w:val="20"/>
        </w:rPr>
        <w:t>(s)</w:t>
      </w:r>
      <w:r w:rsidRPr="00D01680">
        <w:rPr>
          <w:rFonts w:ascii="Arial" w:hAnsi="Arial" w:cs="Arial"/>
          <w:sz w:val="20"/>
        </w:rPr>
        <w:t xml:space="preserve">, which already have been explained above in the instructions for Column D of Table </w:t>
      </w:r>
      <w:r w:rsidR="004D55B9">
        <w:rPr>
          <w:rFonts w:ascii="Arial" w:hAnsi="Arial" w:cs="Arial"/>
          <w:sz w:val="20"/>
        </w:rPr>
        <w:t>5</w:t>
      </w:r>
      <w:r w:rsidRPr="00D01680">
        <w:rPr>
          <w:rFonts w:ascii="Arial" w:hAnsi="Arial" w:cs="Arial"/>
          <w:sz w:val="20"/>
        </w:rPr>
        <w:t>, Class I.</w:t>
      </w:r>
    </w:p>
    <w:p w14:paraId="1228372F" w14:textId="2F29AB55" w:rsidR="00E35B1C" w:rsidRPr="00D01680" w:rsidRDefault="00E35B1C" w:rsidP="00D01680">
      <w:pPr>
        <w:pStyle w:val="BodyText"/>
        <w:spacing w:after="240"/>
        <w:rPr>
          <w:rFonts w:ascii="Arial" w:hAnsi="Arial" w:cs="Arial"/>
          <w:sz w:val="20"/>
        </w:rPr>
      </w:pPr>
      <w:r w:rsidRPr="00D01680">
        <w:rPr>
          <w:rFonts w:ascii="Arial" w:hAnsi="Arial" w:cs="Arial"/>
          <w:b/>
          <w:i/>
          <w:sz w:val="20"/>
        </w:rPr>
        <w:t>NOTE!</w:t>
      </w:r>
      <w:r w:rsidRPr="00D01680">
        <w:rPr>
          <w:rFonts w:ascii="Arial" w:hAnsi="Arial" w:cs="Arial"/>
          <w:sz w:val="20"/>
        </w:rPr>
        <w:t xml:space="preserve">  </w:t>
      </w:r>
      <w:r w:rsidRPr="00D01680">
        <w:rPr>
          <w:rFonts w:ascii="Arial" w:eastAsia="Calibri" w:hAnsi="Arial" w:cs="Arial"/>
          <w:b/>
          <w:bCs/>
          <w:color w:val="000000"/>
          <w:sz w:val="20"/>
        </w:rPr>
        <w:t>Solar Credit Clearinghouse Auction Re</w:t>
      </w:r>
      <w:r w:rsidR="00F46CFC">
        <w:rPr>
          <w:rFonts w:ascii="Arial" w:eastAsia="Calibri" w:hAnsi="Arial" w:cs="Arial"/>
          <w:b/>
          <w:bCs/>
          <w:color w:val="000000"/>
          <w:sz w:val="20"/>
        </w:rPr>
        <w:t>-</w:t>
      </w:r>
      <w:r w:rsidRPr="00D01680">
        <w:rPr>
          <w:rFonts w:ascii="Arial" w:eastAsia="Calibri" w:hAnsi="Arial" w:cs="Arial"/>
          <w:b/>
          <w:bCs/>
          <w:color w:val="000000"/>
          <w:sz w:val="20"/>
        </w:rPr>
        <w:t xml:space="preserve">minted SRECs IIs </w:t>
      </w:r>
      <w:r w:rsidRPr="00D01680">
        <w:rPr>
          <w:rFonts w:ascii="Arial" w:eastAsia="Calibri" w:hAnsi="Arial" w:cs="Arial"/>
          <w:color w:val="000000"/>
          <w:sz w:val="20"/>
        </w:rPr>
        <w:t xml:space="preserve">are to be treated in Table 6 the same as vintage </w:t>
      </w:r>
      <w:r w:rsidR="005B09C8">
        <w:rPr>
          <w:rFonts w:ascii="Arial" w:eastAsia="Calibri" w:hAnsi="Arial" w:cs="Arial"/>
          <w:color w:val="000000"/>
          <w:sz w:val="20"/>
        </w:rPr>
        <w:t>2021</w:t>
      </w:r>
      <w:r w:rsidRPr="00D01680">
        <w:rPr>
          <w:rFonts w:ascii="Arial" w:eastAsia="Calibri" w:hAnsi="Arial" w:cs="Arial"/>
          <w:color w:val="000000"/>
          <w:sz w:val="20"/>
        </w:rPr>
        <w:t xml:space="preserve"> SREC IIs, </w:t>
      </w:r>
      <w:r w:rsidRPr="00D01680">
        <w:rPr>
          <w:rFonts w:ascii="Arial" w:eastAsia="Calibri" w:hAnsi="Arial" w:cs="Arial"/>
          <w:color w:val="000000"/>
          <w:sz w:val="20"/>
          <w:u w:val="single"/>
        </w:rPr>
        <w:t>not</w:t>
      </w:r>
      <w:r w:rsidRPr="00D01680">
        <w:rPr>
          <w:rFonts w:ascii="Arial" w:eastAsia="Calibri" w:hAnsi="Arial" w:cs="Arial"/>
          <w:color w:val="000000"/>
          <w:sz w:val="20"/>
        </w:rPr>
        <w:t xml:space="preserve"> as “Banked” SREC IIs.</w:t>
      </w:r>
      <w:r w:rsidR="003E6012">
        <w:rPr>
          <w:rFonts w:ascii="Arial" w:eastAsia="Calibri" w:hAnsi="Arial" w:cs="Arial"/>
          <w:color w:val="000000"/>
          <w:sz w:val="20"/>
        </w:rPr>
        <w:t xml:space="preserve"> </w:t>
      </w:r>
      <w:r w:rsidRPr="00D01680">
        <w:rPr>
          <w:rFonts w:ascii="Arial" w:eastAsia="Calibri" w:hAnsi="Arial" w:cs="Arial"/>
          <w:b/>
          <w:bCs/>
          <w:color w:val="000000"/>
          <w:sz w:val="20"/>
        </w:rPr>
        <w:t xml:space="preserve"> </w:t>
      </w:r>
      <w:r w:rsidRPr="00D01680">
        <w:rPr>
          <w:rFonts w:ascii="Arial" w:eastAsia="Calibri" w:hAnsi="Arial" w:cs="Arial"/>
          <w:color w:val="000000"/>
          <w:sz w:val="20"/>
        </w:rPr>
        <w:t xml:space="preserve">The reason is that, unlike </w:t>
      </w:r>
      <w:r w:rsidRPr="00D01680">
        <w:rPr>
          <w:rFonts w:ascii="Arial" w:eastAsia="Calibri" w:hAnsi="Arial" w:cs="Arial"/>
          <w:i/>
          <w:iCs/>
          <w:color w:val="000000"/>
          <w:sz w:val="20"/>
        </w:rPr>
        <w:t>Bank</w:t>
      </w:r>
      <w:r w:rsidRPr="00D01680">
        <w:rPr>
          <w:rFonts w:ascii="Arial" w:eastAsia="Calibri" w:hAnsi="Arial" w:cs="Arial"/>
          <w:color w:val="000000"/>
          <w:sz w:val="20"/>
        </w:rPr>
        <w:t xml:space="preserve">ed Attributes/ Certificates, they are still tradeable in the NEPOOL GIS, and must be settled in a retail subaccount in order to be used towards </w:t>
      </w:r>
      <w:r w:rsidR="005B09C8">
        <w:rPr>
          <w:rFonts w:ascii="Arial" w:eastAsia="Calibri" w:hAnsi="Arial" w:cs="Arial"/>
          <w:color w:val="000000"/>
          <w:sz w:val="20"/>
        </w:rPr>
        <w:t>2021</w:t>
      </w:r>
      <w:r w:rsidRPr="00D01680">
        <w:rPr>
          <w:rFonts w:ascii="Arial" w:eastAsia="Calibri" w:hAnsi="Arial" w:cs="Arial"/>
          <w:color w:val="000000"/>
          <w:sz w:val="20"/>
        </w:rPr>
        <w:t xml:space="preserve"> compliance.</w:t>
      </w:r>
      <w:r w:rsidR="003E6012">
        <w:rPr>
          <w:rFonts w:ascii="Arial" w:eastAsia="Calibri" w:hAnsi="Arial" w:cs="Arial"/>
          <w:color w:val="000000"/>
          <w:sz w:val="20"/>
        </w:rPr>
        <w:t xml:space="preserve">  E</w:t>
      </w:r>
      <w:r w:rsidRPr="00D01680">
        <w:rPr>
          <w:rFonts w:ascii="Arial" w:eastAsia="Calibri" w:hAnsi="Arial" w:cs="Arial"/>
          <w:color w:val="000000"/>
          <w:sz w:val="20"/>
        </w:rPr>
        <w:t xml:space="preserve">nter them here in column </w:t>
      </w:r>
      <w:r w:rsidR="00DC544D">
        <w:rPr>
          <w:rFonts w:ascii="Arial" w:eastAsia="Calibri" w:hAnsi="Arial" w:cs="Arial"/>
          <w:color w:val="000000"/>
          <w:sz w:val="20"/>
        </w:rPr>
        <w:t>G</w:t>
      </w:r>
      <w:r w:rsidRPr="00D01680">
        <w:rPr>
          <w:rFonts w:ascii="Arial" w:eastAsia="Calibri" w:hAnsi="Arial" w:cs="Arial"/>
          <w:color w:val="000000"/>
          <w:sz w:val="20"/>
        </w:rPr>
        <w:t xml:space="preserve">, not in the </w:t>
      </w:r>
      <w:r w:rsidRPr="005416DD">
        <w:rPr>
          <w:rFonts w:ascii="Arial" w:eastAsia="Calibri" w:hAnsi="Arial" w:cs="Arial"/>
          <w:i/>
          <w:color w:val="000000"/>
          <w:sz w:val="20"/>
        </w:rPr>
        <w:t xml:space="preserve">Banked </w:t>
      </w:r>
      <w:r w:rsidRPr="00D01680">
        <w:rPr>
          <w:rFonts w:ascii="Arial" w:eastAsia="Calibri" w:hAnsi="Arial" w:cs="Arial"/>
          <w:color w:val="000000"/>
          <w:sz w:val="20"/>
        </w:rPr>
        <w:t>Certificates columns (</w:t>
      </w:r>
      <w:r w:rsidR="00DC544D">
        <w:rPr>
          <w:rFonts w:ascii="Arial" w:eastAsia="Calibri" w:hAnsi="Arial" w:cs="Arial"/>
          <w:color w:val="000000"/>
          <w:sz w:val="20"/>
        </w:rPr>
        <w:t>I</w:t>
      </w:r>
      <w:r w:rsidRPr="00D01680">
        <w:rPr>
          <w:rFonts w:ascii="Arial" w:eastAsia="Calibri" w:hAnsi="Arial" w:cs="Arial"/>
          <w:color w:val="000000"/>
          <w:sz w:val="20"/>
        </w:rPr>
        <w:t xml:space="preserve"> </w:t>
      </w:r>
      <w:r w:rsidR="00DC544D">
        <w:rPr>
          <w:rFonts w:ascii="Arial" w:eastAsia="Calibri" w:hAnsi="Arial" w:cs="Arial"/>
          <w:color w:val="000000"/>
          <w:sz w:val="20"/>
        </w:rPr>
        <w:t>and</w:t>
      </w:r>
      <w:r w:rsidRPr="00D01680">
        <w:rPr>
          <w:rFonts w:ascii="Arial" w:eastAsia="Calibri" w:hAnsi="Arial" w:cs="Arial"/>
          <w:color w:val="000000"/>
          <w:sz w:val="20"/>
        </w:rPr>
        <w:t xml:space="preserve"> </w:t>
      </w:r>
      <w:r w:rsidR="00DC544D">
        <w:rPr>
          <w:rFonts w:ascii="Arial" w:eastAsia="Calibri" w:hAnsi="Arial" w:cs="Arial"/>
          <w:color w:val="000000"/>
          <w:sz w:val="20"/>
        </w:rPr>
        <w:t>J</w:t>
      </w:r>
      <w:r w:rsidRPr="00D01680">
        <w:rPr>
          <w:rFonts w:ascii="Arial" w:eastAsia="Calibri" w:hAnsi="Arial" w:cs="Arial"/>
          <w:color w:val="000000"/>
          <w:sz w:val="20"/>
        </w:rPr>
        <w:t>).</w:t>
      </w:r>
    </w:p>
    <w:p w14:paraId="2BD9C205" w14:textId="77777777" w:rsidR="00D01680" w:rsidRDefault="009507A4" w:rsidP="00D01680">
      <w:pPr>
        <w:pStyle w:val="BodyText"/>
        <w:spacing w:after="240"/>
        <w:rPr>
          <w:rFonts w:ascii="Arial" w:hAnsi="Arial" w:cs="Arial"/>
          <w:i/>
          <w:snapToGrid/>
          <w:sz w:val="20"/>
        </w:rPr>
      </w:pPr>
      <w:r w:rsidRPr="00D01680">
        <w:rPr>
          <w:rFonts w:ascii="Arial" w:hAnsi="Arial" w:cs="Arial"/>
          <w:b/>
          <w:i/>
          <w:sz w:val="20"/>
        </w:rPr>
        <w:t>NOTE!</w:t>
      </w:r>
      <w:r w:rsidRPr="00D01680">
        <w:rPr>
          <w:rFonts w:ascii="Arial" w:hAnsi="Arial" w:cs="Arial"/>
          <w:sz w:val="20"/>
        </w:rPr>
        <w:t xml:space="preserve">  </w:t>
      </w:r>
      <w:r w:rsidRPr="00D01680">
        <w:rPr>
          <w:rFonts w:ascii="Arial" w:hAnsi="Arial" w:cs="Arial"/>
          <w:i/>
          <w:snapToGrid/>
          <w:sz w:val="20"/>
        </w:rPr>
        <w:t xml:space="preserve">If </w:t>
      </w:r>
      <w:r w:rsidRPr="00D01680">
        <w:rPr>
          <w:rFonts w:ascii="Arial" w:hAnsi="Arial" w:cs="Arial"/>
          <w:b/>
          <w:snapToGrid/>
          <w:sz w:val="20"/>
        </w:rPr>
        <w:t xml:space="preserve">any </w:t>
      </w:r>
      <w:r w:rsidRPr="00D01680">
        <w:rPr>
          <w:rFonts w:ascii="Arial" w:hAnsi="Arial" w:cs="Arial"/>
          <w:i/>
          <w:snapToGrid/>
          <w:sz w:val="20"/>
        </w:rPr>
        <w:t>of your SREC</w:t>
      </w:r>
      <w:r w:rsidR="000F03E0" w:rsidRPr="00D01680">
        <w:rPr>
          <w:rFonts w:ascii="Arial" w:hAnsi="Arial" w:cs="Arial"/>
          <w:i/>
          <w:snapToGrid/>
          <w:sz w:val="20"/>
        </w:rPr>
        <w:t xml:space="preserve"> II</w:t>
      </w:r>
      <w:r w:rsidRPr="00D01680">
        <w:rPr>
          <w:rFonts w:ascii="Arial" w:hAnsi="Arial" w:cs="Arial"/>
          <w:i/>
          <w:snapToGrid/>
          <w:sz w:val="20"/>
        </w:rPr>
        <w:t xml:space="preserve">s were </w:t>
      </w:r>
      <w:r w:rsidRPr="00D01680">
        <w:rPr>
          <w:rFonts w:ascii="Arial" w:hAnsi="Arial" w:cs="Arial"/>
          <w:b/>
          <w:snapToGrid/>
          <w:sz w:val="20"/>
        </w:rPr>
        <w:t>not</w:t>
      </w:r>
      <w:r w:rsidRPr="00D01680">
        <w:rPr>
          <w:rFonts w:ascii="Arial" w:hAnsi="Arial" w:cs="Arial"/>
          <w:i/>
          <w:snapToGrid/>
          <w:sz w:val="20"/>
        </w:rPr>
        <w:t xml:space="preserve"> settled in retail product sub-accounts or were </w:t>
      </w:r>
      <w:r w:rsidRPr="00D01680">
        <w:rPr>
          <w:rFonts w:ascii="Arial" w:hAnsi="Arial" w:cs="Arial"/>
          <w:b/>
          <w:snapToGrid/>
          <w:sz w:val="20"/>
        </w:rPr>
        <w:t>not</w:t>
      </w:r>
      <w:r w:rsidRPr="00D01680">
        <w:rPr>
          <w:rFonts w:ascii="Arial" w:hAnsi="Arial" w:cs="Arial"/>
          <w:i/>
          <w:snapToGrid/>
          <w:sz w:val="20"/>
        </w:rPr>
        <w:t xml:space="preserve"> correctly encoded as SREC</w:t>
      </w:r>
      <w:r w:rsidR="0098223D" w:rsidRPr="00D01680">
        <w:rPr>
          <w:rFonts w:ascii="Arial" w:hAnsi="Arial" w:cs="Arial"/>
          <w:i/>
          <w:snapToGrid/>
          <w:sz w:val="20"/>
        </w:rPr>
        <w:t xml:space="preserve"> II</w:t>
      </w:r>
      <w:r w:rsidRPr="00D01680">
        <w:rPr>
          <w:rFonts w:ascii="Arial" w:hAnsi="Arial" w:cs="Arial"/>
          <w:i/>
          <w:snapToGrid/>
          <w:sz w:val="20"/>
        </w:rPr>
        <w:t xml:space="preserve">s, you may </w:t>
      </w:r>
      <w:r w:rsidRPr="00D01680">
        <w:rPr>
          <w:rFonts w:ascii="Arial" w:hAnsi="Arial" w:cs="Arial"/>
          <w:b/>
          <w:snapToGrid/>
          <w:sz w:val="20"/>
        </w:rPr>
        <w:t xml:space="preserve">not </w:t>
      </w:r>
      <w:r w:rsidRPr="00D01680">
        <w:rPr>
          <w:rFonts w:ascii="Arial" w:hAnsi="Arial" w:cs="Arial"/>
          <w:i/>
          <w:snapToGrid/>
          <w:sz w:val="20"/>
        </w:rPr>
        <w:t xml:space="preserve">include them in Column F figures.  Instead, you </w:t>
      </w:r>
      <w:r w:rsidRPr="00D01680">
        <w:rPr>
          <w:rFonts w:ascii="Arial" w:hAnsi="Arial" w:cs="Arial"/>
          <w:b/>
          <w:snapToGrid/>
          <w:sz w:val="20"/>
        </w:rPr>
        <w:t>must</w:t>
      </w:r>
      <w:r w:rsidRPr="00D01680">
        <w:rPr>
          <w:rFonts w:ascii="Arial" w:hAnsi="Arial" w:cs="Arial"/>
          <w:i/>
          <w:snapToGrid/>
          <w:sz w:val="20"/>
        </w:rPr>
        <w:t xml:space="preserve"> include them in Column </w:t>
      </w:r>
      <w:r w:rsidR="00DC544D">
        <w:rPr>
          <w:rFonts w:ascii="Arial" w:hAnsi="Arial" w:cs="Arial"/>
          <w:i/>
          <w:snapToGrid/>
          <w:sz w:val="20"/>
        </w:rPr>
        <w:t>H</w:t>
      </w:r>
      <w:r w:rsidRPr="00D01680">
        <w:rPr>
          <w:rFonts w:ascii="Arial" w:hAnsi="Arial" w:cs="Arial"/>
          <w:i/>
          <w:snapToGrid/>
          <w:sz w:val="20"/>
        </w:rPr>
        <w:t xml:space="preserve"> and in Table </w:t>
      </w:r>
      <w:r w:rsidR="002B129D">
        <w:rPr>
          <w:rFonts w:ascii="Arial" w:hAnsi="Arial" w:cs="Arial"/>
          <w:i/>
          <w:snapToGrid/>
          <w:sz w:val="20"/>
        </w:rPr>
        <w:t>4A</w:t>
      </w:r>
      <w:r w:rsidRPr="00D01680">
        <w:rPr>
          <w:rFonts w:ascii="Arial" w:hAnsi="Arial" w:cs="Arial"/>
          <w:i/>
          <w:snapToGrid/>
          <w:sz w:val="20"/>
        </w:rPr>
        <w:t>.</w:t>
      </w:r>
    </w:p>
    <w:p w14:paraId="5BF4F947" w14:textId="1D27629E" w:rsidR="009507A4" w:rsidRPr="00DC5E38" w:rsidRDefault="009507A4" w:rsidP="00715B70">
      <w:pPr>
        <w:pStyle w:val="BodyText3"/>
        <w:tabs>
          <w:tab w:val="left" w:pos="1440"/>
        </w:tabs>
        <w:spacing w:after="240"/>
        <w:ind w:left="1440" w:hanging="1440"/>
        <w:rPr>
          <w:rFonts w:ascii="Arial" w:hAnsi="Arial" w:cs="Arial"/>
          <w:sz w:val="20"/>
        </w:rPr>
      </w:pPr>
      <w:r w:rsidRPr="00DC5E38">
        <w:rPr>
          <w:rFonts w:ascii="Arial" w:hAnsi="Arial" w:cs="Arial"/>
          <w:sz w:val="20"/>
        </w:rPr>
        <w:t xml:space="preserve">Column </w:t>
      </w:r>
      <w:r w:rsidR="00A90DC5">
        <w:rPr>
          <w:rFonts w:ascii="Arial" w:hAnsi="Arial" w:cs="Arial"/>
          <w:sz w:val="20"/>
        </w:rPr>
        <w:t>H</w:t>
      </w:r>
      <w:r w:rsidRPr="00DC5E38">
        <w:rPr>
          <w:rFonts w:ascii="Arial" w:hAnsi="Arial" w:cs="Arial"/>
          <w:sz w:val="20"/>
        </w:rPr>
        <w:t>:</w:t>
      </w:r>
      <w:r w:rsidR="00DC5E38" w:rsidRPr="00DC5E38">
        <w:rPr>
          <w:rFonts w:ascii="Arial" w:hAnsi="Arial" w:cs="Arial"/>
          <w:sz w:val="20"/>
        </w:rPr>
        <w:tab/>
      </w:r>
      <w:r w:rsidRPr="00DC5E38">
        <w:rPr>
          <w:rFonts w:ascii="Arial" w:hAnsi="Arial" w:cs="Arial"/>
          <w:sz w:val="20"/>
        </w:rPr>
        <w:t xml:space="preserve">CY </w:t>
      </w:r>
      <w:r w:rsidR="005B09C8">
        <w:rPr>
          <w:rFonts w:ascii="Arial" w:hAnsi="Arial" w:cs="Arial"/>
          <w:sz w:val="20"/>
        </w:rPr>
        <w:t>2021</w:t>
      </w:r>
      <w:r w:rsidRPr="00DC5E38">
        <w:rPr>
          <w:rFonts w:ascii="Arial" w:hAnsi="Arial" w:cs="Arial"/>
          <w:sz w:val="20"/>
        </w:rPr>
        <w:t xml:space="preserve"> RPS Solar Carve-Out Attributes </w:t>
      </w:r>
      <w:r w:rsidRPr="00715B70">
        <w:rPr>
          <w:rFonts w:ascii="Arial" w:hAnsi="Arial" w:cs="Arial"/>
          <w:sz w:val="20"/>
        </w:rPr>
        <w:t>not</w:t>
      </w:r>
      <w:r w:rsidRPr="00DC5E38">
        <w:rPr>
          <w:rFonts w:ascii="Arial" w:hAnsi="Arial" w:cs="Arial"/>
          <w:sz w:val="20"/>
        </w:rPr>
        <w:t xml:space="preserve"> Documented by Settled NEPOOL GIS SCO</w:t>
      </w:r>
      <w:r w:rsidR="0017231B" w:rsidRPr="00DC5E38">
        <w:rPr>
          <w:rFonts w:ascii="Arial" w:hAnsi="Arial" w:cs="Arial"/>
          <w:sz w:val="20"/>
        </w:rPr>
        <w:t xml:space="preserve"> </w:t>
      </w:r>
      <w:r w:rsidR="002A1104" w:rsidRPr="00DC5E38">
        <w:rPr>
          <w:rFonts w:ascii="Arial" w:hAnsi="Arial" w:cs="Arial"/>
          <w:sz w:val="20"/>
        </w:rPr>
        <w:t xml:space="preserve">II </w:t>
      </w:r>
      <w:r w:rsidRPr="00DC5E38">
        <w:rPr>
          <w:rFonts w:ascii="Arial" w:hAnsi="Arial" w:cs="Arial"/>
          <w:sz w:val="20"/>
        </w:rPr>
        <w:t xml:space="preserve">Certificates </w:t>
      </w:r>
      <w:r w:rsidR="002A1104" w:rsidRPr="00DC5E38">
        <w:rPr>
          <w:rFonts w:ascii="Arial" w:hAnsi="Arial" w:cs="Arial"/>
          <w:sz w:val="20"/>
        </w:rPr>
        <w:t>[</w:t>
      </w:r>
      <w:r w:rsidRPr="00DC5E38">
        <w:rPr>
          <w:rFonts w:ascii="Arial" w:hAnsi="Arial" w:cs="Arial"/>
          <w:sz w:val="20"/>
        </w:rPr>
        <w:t>SREC</w:t>
      </w:r>
      <w:r w:rsidR="0098223D" w:rsidRPr="00DC5E38">
        <w:rPr>
          <w:rFonts w:ascii="Arial" w:hAnsi="Arial" w:cs="Arial"/>
          <w:sz w:val="20"/>
        </w:rPr>
        <w:t xml:space="preserve"> II</w:t>
      </w:r>
      <w:r w:rsidRPr="00DC5E38">
        <w:rPr>
          <w:rFonts w:ascii="Arial" w:hAnsi="Arial" w:cs="Arial"/>
          <w:sz w:val="20"/>
        </w:rPr>
        <w:t>s</w:t>
      </w:r>
      <w:r w:rsidR="002A1104" w:rsidRPr="00DC5E38">
        <w:rPr>
          <w:rFonts w:ascii="Arial" w:hAnsi="Arial" w:cs="Arial"/>
          <w:sz w:val="20"/>
        </w:rPr>
        <w:t>]</w:t>
      </w:r>
      <w:r w:rsidRPr="005246EA">
        <w:rPr>
          <w:rStyle w:val="FootnoteReference"/>
          <w:rFonts w:ascii="Arial" w:hAnsi="Arial" w:cs="Arial"/>
          <w:sz w:val="20"/>
        </w:rPr>
        <w:footnoteReference w:id="19"/>
      </w:r>
    </w:p>
    <w:p w14:paraId="600C1339" w14:textId="73D6EA70" w:rsidR="009507A4" w:rsidRPr="00D01680" w:rsidRDefault="009507A4" w:rsidP="003E6012">
      <w:pPr>
        <w:spacing w:after="240"/>
        <w:rPr>
          <w:rFonts w:ascii="Arial" w:hAnsi="Arial" w:cs="Arial"/>
        </w:rPr>
      </w:pPr>
      <w:r w:rsidRPr="00D01680">
        <w:rPr>
          <w:rFonts w:ascii="Arial" w:hAnsi="Arial" w:cs="Arial"/>
        </w:rPr>
        <w:t xml:space="preserve">Column </w:t>
      </w:r>
      <w:r w:rsidR="002B129D">
        <w:rPr>
          <w:rFonts w:ascii="Arial" w:hAnsi="Arial" w:cs="Arial"/>
        </w:rPr>
        <w:t>H</w:t>
      </w:r>
      <w:r w:rsidRPr="00D01680">
        <w:rPr>
          <w:rFonts w:ascii="Arial" w:hAnsi="Arial" w:cs="Arial"/>
        </w:rPr>
        <w:t xml:space="preserve"> is for </w:t>
      </w:r>
      <w:r w:rsidR="005B09C8">
        <w:rPr>
          <w:rFonts w:ascii="Arial" w:hAnsi="Arial" w:cs="Arial"/>
        </w:rPr>
        <w:t>2021</w:t>
      </w:r>
      <w:r w:rsidRPr="00D01680">
        <w:rPr>
          <w:rFonts w:ascii="Arial" w:hAnsi="Arial" w:cs="Arial"/>
        </w:rPr>
        <w:t xml:space="preserve"> MA Solar Carve-Out </w:t>
      </w:r>
      <w:r w:rsidR="0098223D" w:rsidRPr="00D01680">
        <w:rPr>
          <w:rFonts w:ascii="Arial" w:hAnsi="Arial" w:cs="Arial"/>
        </w:rPr>
        <w:t xml:space="preserve">II </w:t>
      </w:r>
      <w:r w:rsidRPr="00D01680">
        <w:rPr>
          <w:rFonts w:ascii="Arial" w:hAnsi="Arial" w:cs="Arial"/>
        </w:rPr>
        <w:t xml:space="preserve">Renewable Generation Attributes that </w:t>
      </w:r>
      <w:r w:rsidRPr="00D01680">
        <w:rPr>
          <w:rFonts w:ascii="Arial" w:hAnsi="Arial" w:cs="Arial"/>
          <w:b/>
          <w:i/>
        </w:rPr>
        <w:t>cannot</w:t>
      </w:r>
      <w:r w:rsidRPr="00D01680">
        <w:rPr>
          <w:rFonts w:ascii="Arial" w:hAnsi="Arial" w:cs="Arial"/>
        </w:rPr>
        <w:t>, for whatever reason, be documented by NEPOOL GIS “My Certificates Disposition” report</w:t>
      </w:r>
      <w:r w:rsidR="00420E7F">
        <w:rPr>
          <w:rFonts w:ascii="Arial" w:hAnsi="Arial" w:cs="Arial"/>
        </w:rPr>
        <w:t>(</w:t>
      </w:r>
      <w:r w:rsidRPr="00D01680">
        <w:rPr>
          <w:rFonts w:ascii="Arial" w:hAnsi="Arial" w:cs="Arial"/>
        </w:rPr>
        <w:t>s</w:t>
      </w:r>
      <w:r w:rsidR="00420E7F">
        <w:rPr>
          <w:rFonts w:ascii="Arial" w:hAnsi="Arial" w:cs="Arial"/>
        </w:rPr>
        <w:t>)</w:t>
      </w:r>
      <w:r w:rsidRPr="00D01680">
        <w:rPr>
          <w:rFonts w:ascii="Arial" w:hAnsi="Arial" w:cs="Arial"/>
        </w:rPr>
        <w:t>.  For the quantity of MA SREC</w:t>
      </w:r>
      <w:r w:rsidR="0098223D" w:rsidRPr="00D01680">
        <w:rPr>
          <w:rFonts w:ascii="Arial" w:hAnsi="Arial" w:cs="Arial"/>
        </w:rPr>
        <w:t xml:space="preserve"> II</w:t>
      </w:r>
      <w:r w:rsidRPr="00D01680">
        <w:rPr>
          <w:rFonts w:ascii="Arial" w:hAnsi="Arial" w:cs="Arial"/>
        </w:rPr>
        <w:t xml:space="preserve">s listed in Column </w:t>
      </w:r>
      <w:r w:rsidR="00F23958" w:rsidRPr="00D01680">
        <w:rPr>
          <w:rFonts w:ascii="Arial" w:hAnsi="Arial" w:cs="Arial"/>
        </w:rPr>
        <w:t xml:space="preserve">G </w:t>
      </w:r>
      <w:r w:rsidRPr="00D01680">
        <w:rPr>
          <w:rFonts w:ascii="Arial" w:hAnsi="Arial" w:cs="Arial"/>
        </w:rPr>
        <w:t xml:space="preserve">of the Compliance Table, if any, provide information in Table Four.  The number, if any, in the Total cell of Column </w:t>
      </w:r>
      <w:r w:rsidR="00F23958" w:rsidRPr="00D01680">
        <w:rPr>
          <w:rFonts w:ascii="Arial" w:hAnsi="Arial" w:cs="Arial"/>
        </w:rPr>
        <w:t xml:space="preserve">G </w:t>
      </w:r>
      <w:r w:rsidRPr="00D01680">
        <w:rPr>
          <w:rFonts w:ascii="Arial" w:hAnsi="Arial" w:cs="Arial"/>
        </w:rPr>
        <w:t>must equal the MWh total for SREC</w:t>
      </w:r>
      <w:r w:rsidR="0098223D" w:rsidRPr="00D01680">
        <w:rPr>
          <w:rFonts w:ascii="Arial" w:hAnsi="Arial" w:cs="Arial"/>
        </w:rPr>
        <w:t xml:space="preserve"> II</w:t>
      </w:r>
      <w:r w:rsidRPr="00D01680">
        <w:rPr>
          <w:rFonts w:ascii="Arial" w:hAnsi="Arial" w:cs="Arial"/>
        </w:rPr>
        <w:t xml:space="preserve">s in Table </w:t>
      </w:r>
      <w:r w:rsidR="00EE5C38" w:rsidRPr="00D01680">
        <w:rPr>
          <w:rFonts w:ascii="Arial" w:hAnsi="Arial" w:cs="Arial"/>
        </w:rPr>
        <w:t>4B</w:t>
      </w:r>
      <w:r w:rsidRPr="00D01680">
        <w:rPr>
          <w:rFonts w:ascii="Arial" w:hAnsi="Arial" w:cs="Arial"/>
        </w:rPr>
        <w:t xml:space="preserve">, which will be </w:t>
      </w:r>
      <w:r w:rsidRPr="00D01680">
        <w:rPr>
          <w:rFonts w:ascii="Arial" w:hAnsi="Arial" w:cs="Arial"/>
          <w:i/>
        </w:rPr>
        <w:t>copied automatically</w:t>
      </w:r>
      <w:r w:rsidRPr="00D01680">
        <w:rPr>
          <w:rFonts w:ascii="Arial" w:hAnsi="Arial" w:cs="Arial"/>
        </w:rPr>
        <w:t xml:space="preserve"> from </w:t>
      </w:r>
      <w:r w:rsidR="0098223D" w:rsidRPr="00D01680">
        <w:rPr>
          <w:rFonts w:ascii="Arial" w:hAnsi="Arial" w:cs="Arial"/>
        </w:rPr>
        <w:t>Table </w:t>
      </w:r>
      <w:r w:rsidRPr="00D01680">
        <w:rPr>
          <w:rFonts w:ascii="Arial" w:hAnsi="Arial" w:cs="Arial"/>
        </w:rPr>
        <w:t xml:space="preserve">Four to a cell beneath the Totals cell of Column </w:t>
      </w:r>
      <w:r w:rsidR="00F23958" w:rsidRPr="00D01680">
        <w:rPr>
          <w:rFonts w:ascii="Arial" w:hAnsi="Arial" w:cs="Arial"/>
        </w:rPr>
        <w:t>G</w:t>
      </w:r>
      <w:r w:rsidRPr="00D01680">
        <w:rPr>
          <w:rFonts w:ascii="Arial" w:hAnsi="Arial" w:cs="Arial"/>
        </w:rPr>
        <w:t xml:space="preserve">.  If the two </w:t>
      </w:r>
      <w:r w:rsidRPr="00D01680">
        <w:rPr>
          <w:rFonts w:ascii="Arial" w:hAnsi="Arial" w:cs="Arial"/>
        </w:rPr>
        <w:lastRenderedPageBreak/>
        <w:t xml:space="preserve">values do not match, either you have made an error and should correct it, or you must include or attach an explanation with your </w:t>
      </w:r>
      <w:r w:rsidRPr="00D01680">
        <w:rPr>
          <w:rFonts w:ascii="Arial" w:hAnsi="Arial" w:cs="Arial"/>
          <w:i/>
        </w:rPr>
        <w:t>Filing</w:t>
      </w:r>
      <w:r w:rsidRPr="00D01680">
        <w:rPr>
          <w:rFonts w:ascii="Arial" w:hAnsi="Arial" w:cs="Arial"/>
        </w:rPr>
        <w:t xml:space="preserve">.  </w:t>
      </w:r>
    </w:p>
    <w:p w14:paraId="12024185" w14:textId="4BF4894F" w:rsidR="003A1632" w:rsidRPr="00193257" w:rsidRDefault="003A1632" w:rsidP="003A1632">
      <w:pPr>
        <w:pStyle w:val="BodyText3"/>
        <w:tabs>
          <w:tab w:val="left" w:pos="1440"/>
        </w:tabs>
        <w:spacing w:after="240"/>
        <w:rPr>
          <w:rFonts w:ascii="Arial" w:hAnsi="Arial" w:cs="Arial"/>
          <w:sz w:val="20"/>
        </w:rPr>
      </w:pPr>
      <w:r w:rsidRPr="00A028B7">
        <w:rPr>
          <w:rFonts w:ascii="Arial" w:hAnsi="Arial" w:cs="Arial"/>
          <w:sz w:val="20"/>
        </w:rPr>
        <w:t xml:space="preserve">Column </w:t>
      </w:r>
      <w:r>
        <w:rPr>
          <w:rFonts w:ascii="Arial" w:hAnsi="Arial" w:cs="Arial"/>
          <w:sz w:val="20"/>
        </w:rPr>
        <w:t>I</w:t>
      </w:r>
      <w:r w:rsidRPr="00A028B7">
        <w:rPr>
          <w:rFonts w:ascii="Arial" w:hAnsi="Arial" w:cs="Arial"/>
          <w:sz w:val="20"/>
        </w:rPr>
        <w:t>:</w:t>
      </w:r>
      <w:r>
        <w:rPr>
          <w:rFonts w:ascii="Arial" w:hAnsi="Arial" w:cs="Arial"/>
          <w:sz w:val="20"/>
        </w:rPr>
        <w:tab/>
      </w:r>
      <w:r w:rsidRPr="00A028B7">
        <w:rPr>
          <w:rFonts w:ascii="Arial" w:hAnsi="Arial" w:cs="Arial"/>
          <w:sz w:val="20"/>
        </w:rPr>
        <w:t xml:space="preserve">Banked Attributes from the CY </w:t>
      </w:r>
      <w:r>
        <w:rPr>
          <w:rFonts w:ascii="Arial" w:hAnsi="Arial" w:cs="Arial"/>
          <w:sz w:val="20"/>
        </w:rPr>
        <w:t>2018</w:t>
      </w:r>
      <w:r w:rsidRPr="00A028B7">
        <w:rPr>
          <w:rFonts w:ascii="Arial" w:hAnsi="Arial" w:cs="Arial"/>
          <w:sz w:val="20"/>
        </w:rPr>
        <w:t xml:space="preserve"> Annual Compliance Filing</w:t>
      </w:r>
    </w:p>
    <w:p w14:paraId="7B984575" w14:textId="1638D2AE" w:rsidR="003A1632" w:rsidRPr="00A028B7" w:rsidRDefault="003A1632" w:rsidP="003A1632">
      <w:pPr>
        <w:spacing w:after="240"/>
        <w:rPr>
          <w:rFonts w:ascii="Arial" w:hAnsi="Arial" w:cs="Arial"/>
        </w:rPr>
      </w:pPr>
      <w:r w:rsidRPr="00A028B7">
        <w:rPr>
          <w:rFonts w:ascii="Arial" w:hAnsi="Arial" w:cs="Arial"/>
        </w:rPr>
        <w:t>If you have</w:t>
      </w:r>
      <w:r>
        <w:rPr>
          <w:rFonts w:ascii="Arial" w:hAnsi="Arial" w:cs="Arial"/>
        </w:rPr>
        <w:t xml:space="preserve"> SREC</w:t>
      </w:r>
      <w:r w:rsidRPr="00A028B7">
        <w:rPr>
          <w:rFonts w:ascii="Arial" w:hAnsi="Arial" w:cs="Arial"/>
        </w:rPr>
        <w:t xml:space="preserve"> Banked Attributes from </w:t>
      </w:r>
      <w:r>
        <w:rPr>
          <w:rFonts w:ascii="Arial" w:hAnsi="Arial" w:cs="Arial"/>
        </w:rPr>
        <w:t xml:space="preserve">2018 </w:t>
      </w:r>
      <w:r w:rsidRPr="00A028B7">
        <w:rPr>
          <w:rFonts w:ascii="Arial" w:hAnsi="Arial" w:cs="Arial"/>
        </w:rPr>
        <w:t xml:space="preserve">(from Certificates approved by DOER as bankable surplus SRECs from your </w:t>
      </w:r>
      <w:r>
        <w:rPr>
          <w:rFonts w:ascii="Arial" w:hAnsi="Arial" w:cs="Arial"/>
        </w:rPr>
        <w:t>2018</w:t>
      </w:r>
      <w:r w:rsidRPr="00A028B7">
        <w:rPr>
          <w:rFonts w:ascii="Arial" w:hAnsi="Arial" w:cs="Arial"/>
        </w:rPr>
        <w:t xml:space="preserve"> </w:t>
      </w:r>
      <w:r w:rsidRPr="00A028B7">
        <w:rPr>
          <w:rFonts w:ascii="Arial" w:hAnsi="Arial" w:cs="Arial"/>
          <w:i/>
        </w:rPr>
        <w:t>Filing</w:t>
      </w:r>
      <w:r>
        <w:rPr>
          <w:rFonts w:ascii="Arial" w:hAnsi="Arial" w:cs="Arial"/>
          <w:i/>
        </w:rPr>
        <w:t xml:space="preserve"> and not used for your 2018 Filing</w:t>
      </w:r>
      <w:r w:rsidRPr="00A028B7">
        <w:rPr>
          <w:rFonts w:ascii="Arial" w:hAnsi="Arial" w:cs="Arial"/>
        </w:rPr>
        <w:t>)</w:t>
      </w:r>
      <w:r>
        <w:rPr>
          <w:rFonts w:ascii="Arial" w:hAnsi="Arial" w:cs="Arial"/>
        </w:rPr>
        <w:t>,</w:t>
      </w:r>
      <w:r w:rsidRPr="00A028B7">
        <w:rPr>
          <w:rFonts w:ascii="Arial" w:hAnsi="Arial" w:cs="Arial"/>
        </w:rPr>
        <w:t xml:space="preserve"> enter the</w:t>
      </w:r>
      <w:r>
        <w:rPr>
          <w:rFonts w:ascii="Arial" w:hAnsi="Arial" w:cs="Arial"/>
        </w:rPr>
        <w:t xml:space="preserve">m </w:t>
      </w:r>
      <w:r w:rsidRPr="00A028B7">
        <w:rPr>
          <w:rFonts w:ascii="Arial" w:hAnsi="Arial" w:cs="Arial"/>
        </w:rPr>
        <w:t>here.</w:t>
      </w:r>
      <w:r>
        <w:rPr>
          <w:rFonts w:ascii="Arial" w:hAnsi="Arial" w:cs="Arial"/>
        </w:rPr>
        <w:t xml:space="preserve">  </w:t>
      </w:r>
      <w:r w:rsidRPr="00193257">
        <w:rPr>
          <w:rFonts w:ascii="Arial" w:hAnsi="Arial" w:cs="Arial"/>
          <w:i/>
        </w:rPr>
        <w:t>If</w:t>
      </w:r>
      <w:r w:rsidRPr="00193257">
        <w:rPr>
          <w:rFonts w:ascii="Arial" w:hAnsi="Arial" w:cs="Arial"/>
          <w:bCs/>
          <w:i/>
          <w:iCs/>
        </w:rPr>
        <w:t xml:space="preserve"> </w:t>
      </w:r>
      <w:r>
        <w:rPr>
          <w:rFonts w:ascii="Arial" w:hAnsi="Arial" w:cs="Arial"/>
          <w:bCs/>
          <w:i/>
          <w:iCs/>
        </w:rPr>
        <w:t>2018</w:t>
      </w:r>
      <w:r w:rsidRPr="00193257">
        <w:rPr>
          <w:rFonts w:ascii="Arial" w:hAnsi="Arial" w:cs="Arial"/>
          <w:bCs/>
          <w:i/>
          <w:iCs/>
        </w:rPr>
        <w:t xml:space="preserve"> banked SRECs are not used for CY </w:t>
      </w:r>
      <w:r w:rsidR="005B09C8">
        <w:rPr>
          <w:rFonts w:ascii="Arial" w:hAnsi="Arial" w:cs="Arial"/>
          <w:bCs/>
          <w:i/>
          <w:iCs/>
        </w:rPr>
        <w:t>2021</w:t>
      </w:r>
      <w:r w:rsidRPr="00193257">
        <w:rPr>
          <w:rFonts w:ascii="Arial" w:hAnsi="Arial" w:cs="Arial"/>
          <w:bCs/>
          <w:i/>
          <w:iCs/>
        </w:rPr>
        <w:t xml:space="preserve"> compliance, they will expire as unused.</w:t>
      </w:r>
    </w:p>
    <w:p w14:paraId="1BAD97E9" w14:textId="2D5C724C" w:rsidR="003A1632" w:rsidRPr="00A028B7" w:rsidRDefault="003A1632" w:rsidP="003A1632">
      <w:pPr>
        <w:pStyle w:val="BodyText3"/>
        <w:tabs>
          <w:tab w:val="left" w:pos="1440"/>
        </w:tabs>
        <w:spacing w:after="240"/>
        <w:rPr>
          <w:rFonts w:ascii="Arial" w:hAnsi="Arial" w:cs="Arial"/>
          <w:sz w:val="20"/>
          <w:highlight w:val="yellow"/>
        </w:rPr>
      </w:pPr>
      <w:r w:rsidRPr="00A028B7">
        <w:rPr>
          <w:rFonts w:ascii="Arial" w:hAnsi="Arial" w:cs="Arial"/>
          <w:sz w:val="20"/>
        </w:rPr>
        <w:t xml:space="preserve">Column </w:t>
      </w:r>
      <w:r w:rsidR="005E38C6">
        <w:rPr>
          <w:rFonts w:ascii="Arial" w:hAnsi="Arial" w:cs="Arial"/>
          <w:sz w:val="20"/>
        </w:rPr>
        <w:t>J</w:t>
      </w:r>
      <w:r w:rsidRPr="00A028B7">
        <w:rPr>
          <w:rFonts w:ascii="Arial" w:hAnsi="Arial" w:cs="Arial"/>
          <w:sz w:val="20"/>
        </w:rPr>
        <w:t>:</w:t>
      </w:r>
      <w:r>
        <w:rPr>
          <w:rFonts w:ascii="Arial" w:hAnsi="Arial" w:cs="Arial"/>
          <w:sz w:val="20"/>
        </w:rPr>
        <w:tab/>
      </w:r>
      <w:r w:rsidRPr="00A028B7">
        <w:rPr>
          <w:rFonts w:ascii="Arial" w:hAnsi="Arial" w:cs="Arial"/>
          <w:sz w:val="20"/>
        </w:rPr>
        <w:t xml:space="preserve">Banked Attributes from the CY </w:t>
      </w:r>
      <w:r>
        <w:rPr>
          <w:rFonts w:ascii="Arial" w:hAnsi="Arial" w:cs="Arial"/>
          <w:sz w:val="20"/>
        </w:rPr>
        <w:t>2019</w:t>
      </w:r>
      <w:r w:rsidRPr="00A028B7">
        <w:rPr>
          <w:rFonts w:ascii="Arial" w:hAnsi="Arial" w:cs="Arial"/>
          <w:sz w:val="20"/>
        </w:rPr>
        <w:t xml:space="preserve"> Annual Compliance Filing</w:t>
      </w:r>
    </w:p>
    <w:p w14:paraId="6DA9899A" w14:textId="4EEE8E99" w:rsidR="003A1632" w:rsidRPr="00A028B7" w:rsidRDefault="003A1632" w:rsidP="003A1632">
      <w:pPr>
        <w:spacing w:after="240"/>
        <w:rPr>
          <w:rFonts w:ascii="Arial" w:hAnsi="Arial" w:cs="Arial"/>
        </w:rPr>
      </w:pPr>
      <w:r w:rsidRPr="00A028B7">
        <w:rPr>
          <w:rFonts w:ascii="Arial" w:hAnsi="Arial" w:cs="Arial"/>
        </w:rPr>
        <w:t>If you have</w:t>
      </w:r>
      <w:r>
        <w:rPr>
          <w:rFonts w:ascii="Arial" w:hAnsi="Arial" w:cs="Arial"/>
        </w:rPr>
        <w:t xml:space="preserve"> SREC II</w:t>
      </w:r>
      <w:r w:rsidRPr="00A028B7">
        <w:rPr>
          <w:rFonts w:ascii="Arial" w:hAnsi="Arial" w:cs="Arial"/>
        </w:rPr>
        <w:t xml:space="preserve"> Banked Attributes from </w:t>
      </w:r>
      <w:r>
        <w:rPr>
          <w:rFonts w:ascii="Arial" w:hAnsi="Arial" w:cs="Arial"/>
        </w:rPr>
        <w:t>2019</w:t>
      </w:r>
      <w:r w:rsidRPr="00A028B7">
        <w:rPr>
          <w:rFonts w:ascii="Arial" w:hAnsi="Arial" w:cs="Arial"/>
        </w:rPr>
        <w:t xml:space="preserve"> (from Certificates approved by DOER as bankable surplus SREC</w:t>
      </w:r>
      <w:r>
        <w:rPr>
          <w:rFonts w:ascii="Arial" w:hAnsi="Arial" w:cs="Arial"/>
        </w:rPr>
        <w:t xml:space="preserve"> II</w:t>
      </w:r>
      <w:r w:rsidRPr="00A028B7">
        <w:rPr>
          <w:rFonts w:ascii="Arial" w:hAnsi="Arial" w:cs="Arial"/>
        </w:rPr>
        <w:t xml:space="preserve">s from your </w:t>
      </w:r>
      <w:r>
        <w:rPr>
          <w:rFonts w:ascii="Arial" w:hAnsi="Arial" w:cs="Arial"/>
        </w:rPr>
        <w:t>2019</w:t>
      </w:r>
      <w:r w:rsidRPr="00A028B7">
        <w:rPr>
          <w:rFonts w:ascii="Arial" w:hAnsi="Arial" w:cs="Arial"/>
        </w:rPr>
        <w:t xml:space="preserve"> </w:t>
      </w:r>
      <w:r w:rsidRPr="00A028B7">
        <w:rPr>
          <w:rFonts w:ascii="Arial" w:hAnsi="Arial" w:cs="Arial"/>
          <w:i/>
        </w:rPr>
        <w:t>Filing</w:t>
      </w:r>
      <w:r w:rsidRPr="00A028B7">
        <w:rPr>
          <w:rFonts w:ascii="Arial" w:hAnsi="Arial" w:cs="Arial"/>
        </w:rPr>
        <w:t>), and you cho</w:t>
      </w:r>
      <w:r>
        <w:rPr>
          <w:rFonts w:ascii="Arial" w:hAnsi="Arial" w:cs="Arial"/>
        </w:rPr>
        <w:t>o</w:t>
      </w:r>
      <w:r w:rsidRPr="00A028B7">
        <w:rPr>
          <w:rFonts w:ascii="Arial" w:hAnsi="Arial" w:cs="Arial"/>
        </w:rPr>
        <w:t xml:space="preserve">se to apply them toward your </w:t>
      </w:r>
      <w:r w:rsidR="005B09C8">
        <w:rPr>
          <w:rFonts w:ascii="Arial" w:hAnsi="Arial" w:cs="Arial"/>
        </w:rPr>
        <w:t>2021</w:t>
      </w:r>
      <w:r w:rsidRPr="00A028B7">
        <w:rPr>
          <w:rFonts w:ascii="Arial" w:hAnsi="Arial" w:cs="Arial"/>
        </w:rPr>
        <w:t xml:space="preserve"> SREC compliance obligation, then enter the chosen quantity here.</w:t>
      </w:r>
      <w:r>
        <w:rPr>
          <w:rFonts w:ascii="Arial" w:hAnsi="Arial" w:cs="Arial"/>
        </w:rPr>
        <w:t xml:space="preserve"> </w:t>
      </w:r>
      <w:r w:rsidRPr="00DC544D">
        <w:rPr>
          <w:rFonts w:ascii="Arial" w:hAnsi="Arial" w:cs="Arial"/>
        </w:rPr>
        <w:t xml:space="preserve"> </w:t>
      </w:r>
      <w:r>
        <w:rPr>
          <w:rFonts w:ascii="Arial" w:hAnsi="Arial" w:cs="Arial"/>
        </w:rPr>
        <w:t xml:space="preserve">Any Banked SREC attribute from 2019 could be held and used </w:t>
      </w:r>
      <w:r w:rsidRPr="005F78F6">
        <w:rPr>
          <w:rFonts w:ascii="Arial" w:hAnsi="Arial" w:cs="Arial"/>
        </w:rPr>
        <w:t xml:space="preserve">for </w:t>
      </w:r>
      <w:r w:rsidRPr="005F78F6">
        <w:rPr>
          <w:rFonts w:ascii="Arial" w:hAnsi="Arial" w:cs="Arial"/>
          <w:bCs/>
          <w:iCs/>
        </w:rPr>
        <w:t>CY 20</w:t>
      </w:r>
      <w:r>
        <w:rPr>
          <w:rFonts w:ascii="Arial" w:hAnsi="Arial" w:cs="Arial"/>
          <w:bCs/>
          <w:iCs/>
        </w:rPr>
        <w:t>21</w:t>
      </w:r>
      <w:r w:rsidRPr="005F78F6">
        <w:rPr>
          <w:rFonts w:ascii="Arial" w:hAnsi="Arial" w:cs="Arial"/>
          <w:bCs/>
          <w:iCs/>
        </w:rPr>
        <w:t xml:space="preserve"> compliance</w:t>
      </w:r>
      <w:r>
        <w:rPr>
          <w:rFonts w:ascii="Arial" w:hAnsi="Arial" w:cs="Arial"/>
          <w:bCs/>
          <w:iCs/>
        </w:rPr>
        <w:t xml:space="preserve"> instead</w:t>
      </w:r>
      <w:r w:rsidRPr="005F78F6">
        <w:rPr>
          <w:rFonts w:ascii="Arial" w:hAnsi="Arial" w:cs="Arial"/>
          <w:bCs/>
          <w:iCs/>
        </w:rPr>
        <w:t>.</w:t>
      </w:r>
    </w:p>
    <w:p w14:paraId="71428877" w14:textId="29AFBB1A" w:rsidR="00300168" w:rsidRDefault="003A1632" w:rsidP="005E38C6">
      <w:pPr>
        <w:pStyle w:val="BodyText3"/>
        <w:tabs>
          <w:tab w:val="left" w:pos="1440"/>
        </w:tabs>
        <w:spacing w:after="240"/>
        <w:ind w:left="1440" w:hanging="1440"/>
        <w:rPr>
          <w:rFonts w:ascii="Arial" w:hAnsi="Arial" w:cs="Arial"/>
          <w:b w:val="0"/>
          <w:sz w:val="20"/>
        </w:rPr>
      </w:pPr>
      <w:r>
        <w:rPr>
          <w:rFonts w:ascii="Arial" w:hAnsi="Arial" w:cs="Arial"/>
          <w:sz w:val="20"/>
        </w:rPr>
        <w:t xml:space="preserve">Column </w:t>
      </w:r>
      <w:r w:rsidR="005E38C6">
        <w:rPr>
          <w:rFonts w:ascii="Arial" w:hAnsi="Arial" w:cs="Arial"/>
          <w:sz w:val="20"/>
        </w:rPr>
        <w:t>K</w:t>
      </w:r>
      <w:r>
        <w:rPr>
          <w:rFonts w:ascii="Arial" w:hAnsi="Arial" w:cs="Arial"/>
          <w:sz w:val="20"/>
        </w:rPr>
        <w:t xml:space="preserve"> &amp; </w:t>
      </w:r>
      <w:r w:rsidR="005E38C6">
        <w:rPr>
          <w:rFonts w:ascii="Arial" w:hAnsi="Arial" w:cs="Arial"/>
          <w:sz w:val="20"/>
        </w:rPr>
        <w:t>L</w:t>
      </w:r>
      <w:r w:rsidR="005E38C6">
        <w:rPr>
          <w:rFonts w:ascii="Arial" w:hAnsi="Arial" w:cs="Arial"/>
          <w:sz w:val="20"/>
        </w:rPr>
        <w:tab/>
      </w:r>
      <w:r>
        <w:rPr>
          <w:rFonts w:ascii="Arial" w:hAnsi="Arial" w:cs="Arial"/>
          <w:sz w:val="20"/>
        </w:rPr>
        <w:t xml:space="preserve">See </w:t>
      </w:r>
      <w:r w:rsidR="005E38C6">
        <w:rPr>
          <w:rFonts w:ascii="Arial" w:hAnsi="Arial" w:cs="Arial"/>
          <w:sz w:val="20"/>
        </w:rPr>
        <w:t>d</w:t>
      </w:r>
      <w:r>
        <w:rPr>
          <w:rFonts w:ascii="Arial" w:hAnsi="Arial" w:cs="Arial"/>
          <w:sz w:val="20"/>
        </w:rPr>
        <w:t xml:space="preserve">escriptions </w:t>
      </w:r>
      <w:r w:rsidR="005E38C6">
        <w:rPr>
          <w:rFonts w:ascii="Arial" w:hAnsi="Arial" w:cs="Arial"/>
          <w:sz w:val="20"/>
        </w:rPr>
        <w:t>for Columns J and K for SRECs above</w:t>
      </w:r>
    </w:p>
    <w:p w14:paraId="0DA2B705" w14:textId="3318AAA2" w:rsidR="005E38C6" w:rsidRDefault="005E38C6" w:rsidP="005E38C6">
      <w:pPr>
        <w:pStyle w:val="BodyText3"/>
        <w:tabs>
          <w:tab w:val="left" w:pos="1440"/>
        </w:tabs>
        <w:spacing w:after="240"/>
        <w:ind w:left="1440" w:hanging="1440"/>
        <w:rPr>
          <w:rFonts w:ascii="Arial" w:hAnsi="Arial" w:cs="Arial"/>
          <w:sz w:val="20"/>
        </w:rPr>
      </w:pPr>
      <w:r>
        <w:rPr>
          <w:rFonts w:ascii="Arial" w:hAnsi="Arial" w:cs="Arial"/>
          <w:sz w:val="20"/>
        </w:rPr>
        <w:t>Column M</w:t>
      </w:r>
      <w:r>
        <w:rPr>
          <w:rFonts w:ascii="Arial" w:hAnsi="Arial" w:cs="Arial"/>
          <w:sz w:val="20"/>
        </w:rPr>
        <w:tab/>
        <w:t xml:space="preserve">Obligation for Load under </w:t>
      </w:r>
      <w:r w:rsidRPr="00715B70">
        <w:rPr>
          <w:rFonts w:ascii="Arial" w:hAnsi="Arial" w:cs="Arial"/>
          <w:sz w:val="20"/>
        </w:rPr>
        <w:t>Contracts Executed or Ex</w:t>
      </w:r>
      <w:r w:rsidR="004D55B9">
        <w:rPr>
          <w:rFonts w:ascii="Arial" w:hAnsi="Arial" w:cs="Arial"/>
          <w:sz w:val="20"/>
        </w:rPr>
        <w:t>10</w:t>
      </w:r>
      <w:r w:rsidRPr="00715B70">
        <w:rPr>
          <w:rFonts w:ascii="Arial" w:hAnsi="Arial" w:cs="Arial"/>
          <w:sz w:val="20"/>
        </w:rPr>
        <w:t xml:space="preserve">ded </w:t>
      </w:r>
      <w:r>
        <w:rPr>
          <w:rFonts w:ascii="Arial" w:hAnsi="Arial" w:cs="Arial"/>
          <w:sz w:val="20"/>
        </w:rPr>
        <w:t xml:space="preserve">On or </w:t>
      </w:r>
      <w:r w:rsidRPr="00715B70">
        <w:rPr>
          <w:rFonts w:ascii="Arial" w:hAnsi="Arial" w:cs="Arial"/>
          <w:sz w:val="20"/>
        </w:rPr>
        <w:t xml:space="preserve">After April 25, 2014, and Before May 8, </w:t>
      </w:r>
      <w:r>
        <w:rPr>
          <w:rFonts w:ascii="Arial" w:hAnsi="Arial" w:cs="Arial"/>
          <w:sz w:val="20"/>
        </w:rPr>
        <w:t>2017</w:t>
      </w:r>
    </w:p>
    <w:p w14:paraId="3653EEE4" w14:textId="214C941E" w:rsidR="005E38C6" w:rsidRDefault="005E38C6" w:rsidP="005E38C6">
      <w:pPr>
        <w:pStyle w:val="BodyText3"/>
        <w:spacing w:after="240"/>
        <w:ind w:firstLine="4"/>
        <w:rPr>
          <w:rFonts w:ascii="Arial" w:hAnsi="Arial" w:cs="Arial"/>
          <w:b w:val="0"/>
          <w:sz w:val="20"/>
        </w:rPr>
      </w:pPr>
      <w:r w:rsidRPr="0037480F">
        <w:rPr>
          <w:rFonts w:ascii="Arial" w:hAnsi="Arial" w:cs="Arial"/>
          <w:b w:val="0"/>
          <w:sz w:val="20"/>
        </w:rPr>
        <w:t xml:space="preserve">This column calculates the </w:t>
      </w:r>
      <w:r>
        <w:rPr>
          <w:rFonts w:ascii="Arial" w:hAnsi="Arial" w:cs="Arial"/>
          <w:b w:val="0"/>
          <w:sz w:val="20"/>
        </w:rPr>
        <w:t>Compliance Obligation of the contracts executed or ex</w:t>
      </w:r>
      <w:r w:rsidR="004D55B9">
        <w:rPr>
          <w:rFonts w:ascii="Arial" w:hAnsi="Arial" w:cs="Arial"/>
          <w:b w:val="0"/>
          <w:sz w:val="20"/>
        </w:rPr>
        <w:t>10</w:t>
      </w:r>
      <w:r>
        <w:rPr>
          <w:rFonts w:ascii="Arial" w:hAnsi="Arial" w:cs="Arial"/>
          <w:b w:val="0"/>
          <w:sz w:val="20"/>
        </w:rPr>
        <w:t>ded after April 25, 2014, and on or before 5/8/2017.  It multiplies Column E times the applicable Minimum Standard.</w:t>
      </w:r>
    </w:p>
    <w:p w14:paraId="7E2EFCAF" w14:textId="1A2A3B88" w:rsidR="005E38C6" w:rsidRDefault="005E38C6" w:rsidP="005E38C6">
      <w:pPr>
        <w:pStyle w:val="BodyText3"/>
        <w:tabs>
          <w:tab w:val="left" w:pos="1440"/>
        </w:tabs>
        <w:spacing w:after="240"/>
        <w:ind w:left="1440" w:hanging="1440"/>
        <w:rPr>
          <w:rFonts w:ascii="Arial" w:hAnsi="Arial" w:cs="Arial"/>
          <w:sz w:val="20"/>
        </w:rPr>
      </w:pPr>
      <w:r>
        <w:rPr>
          <w:rFonts w:ascii="Arial" w:hAnsi="Arial" w:cs="Arial"/>
          <w:sz w:val="20"/>
        </w:rPr>
        <w:t>Column N</w:t>
      </w:r>
      <w:r>
        <w:rPr>
          <w:rFonts w:ascii="Arial" w:hAnsi="Arial" w:cs="Arial"/>
          <w:sz w:val="20"/>
        </w:rPr>
        <w:tab/>
        <w:t xml:space="preserve">Obligation for Load under </w:t>
      </w:r>
      <w:r w:rsidRPr="00715B70">
        <w:rPr>
          <w:rFonts w:ascii="Arial" w:hAnsi="Arial" w:cs="Arial"/>
          <w:sz w:val="20"/>
        </w:rPr>
        <w:t>Contracts Executed or Ex</w:t>
      </w:r>
      <w:r w:rsidR="004D55B9">
        <w:rPr>
          <w:rFonts w:ascii="Arial" w:hAnsi="Arial" w:cs="Arial"/>
          <w:sz w:val="20"/>
        </w:rPr>
        <w:t>10</w:t>
      </w:r>
      <w:r w:rsidRPr="00715B70">
        <w:rPr>
          <w:rFonts w:ascii="Arial" w:hAnsi="Arial" w:cs="Arial"/>
          <w:sz w:val="20"/>
        </w:rPr>
        <w:t xml:space="preserve">ded </w:t>
      </w:r>
      <w:r>
        <w:rPr>
          <w:rFonts w:ascii="Arial" w:hAnsi="Arial" w:cs="Arial"/>
          <w:sz w:val="20"/>
        </w:rPr>
        <w:t xml:space="preserve">On or </w:t>
      </w:r>
      <w:r w:rsidRPr="00715B70">
        <w:rPr>
          <w:rFonts w:ascii="Arial" w:hAnsi="Arial" w:cs="Arial"/>
          <w:sz w:val="20"/>
        </w:rPr>
        <w:t xml:space="preserve">After May 8, </w:t>
      </w:r>
      <w:r>
        <w:rPr>
          <w:rFonts w:ascii="Arial" w:hAnsi="Arial" w:cs="Arial"/>
          <w:sz w:val="20"/>
        </w:rPr>
        <w:t>2017</w:t>
      </w:r>
    </w:p>
    <w:p w14:paraId="2527F552" w14:textId="1C1ECF92" w:rsidR="005E38C6" w:rsidRDefault="005E38C6" w:rsidP="005E38C6">
      <w:pPr>
        <w:pStyle w:val="BodyText3"/>
        <w:tabs>
          <w:tab w:val="left" w:pos="1440"/>
        </w:tabs>
        <w:spacing w:after="240"/>
        <w:rPr>
          <w:rFonts w:ascii="Arial" w:hAnsi="Arial" w:cs="Arial"/>
          <w:b w:val="0"/>
          <w:sz w:val="20"/>
        </w:rPr>
      </w:pPr>
      <w:r w:rsidRPr="0037480F">
        <w:rPr>
          <w:rFonts w:ascii="Arial" w:hAnsi="Arial" w:cs="Arial"/>
          <w:b w:val="0"/>
          <w:sz w:val="20"/>
        </w:rPr>
        <w:t xml:space="preserve">This column calculates the </w:t>
      </w:r>
      <w:r>
        <w:rPr>
          <w:rFonts w:ascii="Arial" w:hAnsi="Arial" w:cs="Arial"/>
          <w:b w:val="0"/>
          <w:sz w:val="20"/>
        </w:rPr>
        <w:t>Compliance Obligation of the contracts executed or ex</w:t>
      </w:r>
      <w:r w:rsidR="004D55B9">
        <w:rPr>
          <w:rFonts w:ascii="Arial" w:hAnsi="Arial" w:cs="Arial"/>
          <w:b w:val="0"/>
          <w:sz w:val="20"/>
        </w:rPr>
        <w:t>10</w:t>
      </w:r>
      <w:r>
        <w:rPr>
          <w:rFonts w:ascii="Arial" w:hAnsi="Arial" w:cs="Arial"/>
          <w:b w:val="0"/>
          <w:sz w:val="20"/>
        </w:rPr>
        <w:t>ded on or after May 8, 2017.  It multiplies Column F times the applicable Minimum Standard.</w:t>
      </w:r>
    </w:p>
    <w:p w14:paraId="207A3D49" w14:textId="0CC2B860" w:rsidR="00B2630F" w:rsidRPr="00EB0A9F" w:rsidRDefault="00B2630F" w:rsidP="005E38C6">
      <w:pPr>
        <w:pStyle w:val="BodyText3"/>
        <w:tabs>
          <w:tab w:val="left" w:pos="1440"/>
        </w:tabs>
        <w:spacing w:after="240"/>
        <w:rPr>
          <w:rFonts w:ascii="Arial" w:hAnsi="Arial" w:cs="Arial"/>
          <w:sz w:val="20"/>
        </w:rPr>
      </w:pPr>
      <w:r w:rsidRPr="00EB0A9F">
        <w:rPr>
          <w:rFonts w:ascii="Arial" w:hAnsi="Arial" w:cs="Arial"/>
          <w:sz w:val="20"/>
        </w:rPr>
        <w:t xml:space="preserve">Column </w:t>
      </w:r>
      <w:r>
        <w:rPr>
          <w:rFonts w:ascii="Arial" w:hAnsi="Arial" w:cs="Arial"/>
          <w:sz w:val="20"/>
        </w:rPr>
        <w:t>O</w:t>
      </w:r>
      <w:r w:rsidRPr="00EB0A9F">
        <w:rPr>
          <w:rFonts w:ascii="Arial" w:hAnsi="Arial" w:cs="Arial"/>
          <w:sz w:val="20"/>
        </w:rPr>
        <w:t>:</w:t>
      </w:r>
      <w:r>
        <w:rPr>
          <w:rFonts w:ascii="Arial" w:hAnsi="Arial" w:cs="Arial"/>
          <w:sz w:val="20"/>
        </w:rPr>
        <w:tab/>
        <w:t>Total Obligation for SCO II</w:t>
      </w:r>
    </w:p>
    <w:p w14:paraId="49CDD00C" w14:textId="77777777" w:rsidR="005E38C6" w:rsidRDefault="005E38C6" w:rsidP="00D01680">
      <w:pPr>
        <w:pStyle w:val="bul1"/>
        <w:numPr>
          <w:ilvl w:val="0"/>
          <w:numId w:val="0"/>
        </w:numPr>
        <w:spacing w:after="240"/>
        <w:rPr>
          <w:rFonts w:ascii="Arial" w:hAnsi="Arial" w:cs="Arial"/>
        </w:rPr>
      </w:pPr>
      <w:r w:rsidRPr="0037480F">
        <w:rPr>
          <w:rFonts w:ascii="Arial" w:hAnsi="Arial" w:cs="Arial"/>
        </w:rPr>
        <w:t xml:space="preserve">This column </w:t>
      </w:r>
      <w:r>
        <w:rPr>
          <w:rFonts w:ascii="Arial" w:hAnsi="Arial" w:cs="Arial"/>
        </w:rPr>
        <w:t>adds Columns M and N to derive the SREC II Compliance Obligation.</w:t>
      </w:r>
    </w:p>
    <w:p w14:paraId="0C8DDD55" w14:textId="52DDF407" w:rsidR="009507A4" w:rsidRPr="00D01680" w:rsidRDefault="005E38C6" w:rsidP="00D01680">
      <w:pPr>
        <w:pStyle w:val="bul1"/>
        <w:numPr>
          <w:ilvl w:val="0"/>
          <w:numId w:val="0"/>
        </w:numPr>
        <w:spacing w:after="240"/>
        <w:rPr>
          <w:rFonts w:ascii="Arial" w:hAnsi="Arial" w:cs="Arial"/>
          <w:i/>
        </w:rPr>
      </w:pPr>
      <w:r>
        <w:rPr>
          <w:rFonts w:ascii="Arial" w:hAnsi="Arial" w:cs="Arial"/>
        </w:rPr>
        <w:t>T</w:t>
      </w:r>
      <w:r w:rsidR="009507A4" w:rsidRPr="00D01680">
        <w:rPr>
          <w:rFonts w:ascii="Arial" w:hAnsi="Arial" w:cs="Arial"/>
          <w:i/>
        </w:rPr>
        <w:t>he spreadsheet will execute this calculation, and you can</w:t>
      </w:r>
      <w:r w:rsidR="009507A4" w:rsidRPr="00D01680">
        <w:rPr>
          <w:rFonts w:ascii="Arial" w:hAnsi="Arial" w:cs="Arial"/>
          <w:u w:val="single"/>
        </w:rPr>
        <w:t>not</w:t>
      </w:r>
      <w:r w:rsidR="009507A4" w:rsidRPr="00D01680">
        <w:rPr>
          <w:rFonts w:ascii="Arial" w:hAnsi="Arial" w:cs="Arial"/>
          <w:i/>
        </w:rPr>
        <w:t xml:space="preserve"> change the calculated result.</w:t>
      </w:r>
      <w:r w:rsidR="00B77BCB" w:rsidRPr="00D01680">
        <w:rPr>
          <w:rFonts w:ascii="Arial" w:hAnsi="Arial" w:cs="Arial"/>
          <w:i/>
        </w:rPr>
        <w:t xml:space="preserve"> </w:t>
      </w:r>
      <w:r w:rsidR="00B77BCB" w:rsidRPr="00D01680">
        <w:rPr>
          <w:rFonts w:ascii="Arial" w:hAnsi="Arial" w:cs="Arial"/>
        </w:rPr>
        <w:t xml:space="preserve"> The result will be subtracted from the overall </w:t>
      </w:r>
      <w:r w:rsidR="00E73505" w:rsidRPr="00D01680">
        <w:rPr>
          <w:rFonts w:ascii="Arial" w:hAnsi="Arial" w:cs="Arial"/>
        </w:rPr>
        <w:t xml:space="preserve">Class I </w:t>
      </w:r>
      <w:r w:rsidR="00B77BCB" w:rsidRPr="00D01680">
        <w:rPr>
          <w:rFonts w:ascii="Arial" w:hAnsi="Arial" w:cs="Arial"/>
        </w:rPr>
        <w:t xml:space="preserve">Minimum Standard in Table </w:t>
      </w:r>
      <w:r w:rsidR="004D55B9">
        <w:rPr>
          <w:rFonts w:ascii="Arial" w:hAnsi="Arial" w:cs="Arial"/>
        </w:rPr>
        <w:t>5</w:t>
      </w:r>
      <w:r w:rsidR="00B77BCB" w:rsidRPr="00D01680">
        <w:rPr>
          <w:rFonts w:ascii="Arial" w:hAnsi="Arial" w:cs="Arial"/>
        </w:rPr>
        <w:t xml:space="preserve">, </w:t>
      </w:r>
      <w:r w:rsidR="00243905" w:rsidRPr="00D01680">
        <w:rPr>
          <w:rFonts w:ascii="Arial" w:hAnsi="Arial" w:cs="Arial"/>
        </w:rPr>
        <w:t>Column</w:t>
      </w:r>
      <w:r w:rsidR="00B77BCB" w:rsidRPr="00D01680">
        <w:rPr>
          <w:rFonts w:ascii="Arial" w:hAnsi="Arial" w:cs="Arial"/>
        </w:rPr>
        <w:t xml:space="preserve"> </w:t>
      </w:r>
      <w:r>
        <w:rPr>
          <w:rFonts w:ascii="Arial" w:hAnsi="Arial" w:cs="Arial"/>
        </w:rPr>
        <w:t>O</w:t>
      </w:r>
      <w:r w:rsidR="00B77BCB" w:rsidRPr="00D01680">
        <w:rPr>
          <w:rFonts w:ascii="Arial" w:hAnsi="Arial" w:cs="Arial"/>
        </w:rPr>
        <w:t>.</w:t>
      </w:r>
    </w:p>
    <w:p w14:paraId="1642C0C9" w14:textId="77777777" w:rsidR="006E6264" w:rsidRDefault="006E6264" w:rsidP="006E6264">
      <w:pPr>
        <w:pStyle w:val="bul1"/>
        <w:numPr>
          <w:ilvl w:val="0"/>
          <w:numId w:val="0"/>
        </w:numPr>
        <w:pBdr>
          <w:bottom w:val="single" w:sz="4" w:space="1" w:color="auto"/>
        </w:pBdr>
        <w:jc w:val="center"/>
        <w:rPr>
          <w:rFonts w:ascii="Arial" w:hAnsi="Arial" w:cs="Arial"/>
        </w:rPr>
      </w:pPr>
    </w:p>
    <w:p w14:paraId="19EAAA53" w14:textId="77777777" w:rsidR="006E6264" w:rsidRDefault="006E6264" w:rsidP="006E6264">
      <w:pPr>
        <w:pStyle w:val="bul1"/>
        <w:numPr>
          <w:ilvl w:val="0"/>
          <w:numId w:val="0"/>
        </w:numPr>
        <w:jc w:val="center"/>
        <w:rPr>
          <w:rFonts w:ascii="Arial" w:hAnsi="Arial" w:cs="Arial"/>
        </w:rPr>
      </w:pPr>
    </w:p>
    <w:p w14:paraId="5A94FAAE" w14:textId="78D9A37F" w:rsidR="0010516C" w:rsidRPr="00E11C4B" w:rsidRDefault="009F42DA"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8</w:t>
      </w:r>
      <w:r w:rsidR="00B11D58">
        <w:rPr>
          <w:rFonts w:ascii="Arial Rounded MT Bold" w:hAnsi="Arial Rounded MT Bold" w:cs="Arial"/>
          <w:b w:val="0"/>
          <w:smallCaps/>
          <w:color w:val="800000"/>
          <w:szCs w:val="22"/>
          <w:u w:val="single"/>
        </w:rPr>
        <w:t>. RPS II RenEn</w:t>
      </w:r>
    </w:p>
    <w:p w14:paraId="2061DED2" w14:textId="275A1F69" w:rsidR="00EF5CDB"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8: </w:t>
      </w:r>
      <w:r w:rsidR="009F42DA" w:rsidRPr="00E11C4B">
        <w:rPr>
          <w:rFonts w:ascii="Arial Rounded MT Bold" w:hAnsi="Arial Rounded MT Bold" w:cs="Arial"/>
          <w:b w:val="0"/>
          <w:smallCaps/>
          <w:color w:val="800000"/>
          <w:szCs w:val="22"/>
        </w:rPr>
        <w:t>RPS Class II Renewable Generation</w:t>
      </w:r>
      <w:r w:rsidR="0010516C" w:rsidRPr="00E11C4B">
        <w:rPr>
          <w:rFonts w:ascii="Arial Rounded MT Bold" w:hAnsi="Arial Rounded MT Bold" w:cs="Arial"/>
          <w:b w:val="0"/>
          <w:smallCaps/>
          <w:color w:val="800000"/>
          <w:szCs w:val="22"/>
        </w:rPr>
        <w:t xml:space="preserve"> </w:t>
      </w:r>
      <w:r w:rsidR="009F42DA" w:rsidRPr="00E11C4B">
        <w:rPr>
          <w:rFonts w:ascii="Arial Rounded MT Bold" w:hAnsi="Arial Rounded MT Bold" w:cs="Arial"/>
          <w:b w:val="0"/>
          <w:smallCaps/>
          <w:color w:val="800000"/>
          <w:szCs w:val="22"/>
        </w:rPr>
        <w:t>Annual Compliance Calculations</w:t>
      </w:r>
    </w:p>
    <w:p w14:paraId="65ADF08F" w14:textId="79F0D50B" w:rsidR="0010516C" w:rsidRDefault="0010516C" w:rsidP="00F333F8">
      <w:pPr>
        <w:pStyle w:val="bul1"/>
        <w:numPr>
          <w:ilvl w:val="0"/>
          <w:numId w:val="0"/>
        </w:numPr>
        <w:spacing w:after="240"/>
        <w:jc w:val="center"/>
        <w:rPr>
          <w:rFonts w:ascii="Arial" w:hAnsi="Arial" w:cs="Arial"/>
        </w:rPr>
      </w:pPr>
      <w:r>
        <w:rPr>
          <w:rFonts w:ascii="Arial" w:hAnsi="Arial" w:cs="Arial"/>
        </w:rPr>
        <w:t>Self-explanatory.</w:t>
      </w:r>
      <w:r w:rsidR="00F46CFC">
        <w:rPr>
          <w:rFonts w:ascii="Arial" w:hAnsi="Arial" w:cs="Arial"/>
        </w:rPr>
        <w:t xml:space="preserve"> See Instructions for Table </w:t>
      </w:r>
      <w:r w:rsidR="004D55B9">
        <w:rPr>
          <w:rFonts w:ascii="Arial" w:hAnsi="Arial" w:cs="Arial"/>
        </w:rPr>
        <w:t>5</w:t>
      </w:r>
      <w:r w:rsidR="00F46CFC">
        <w:rPr>
          <w:rFonts w:ascii="Arial" w:hAnsi="Arial" w:cs="Arial"/>
        </w:rPr>
        <w:t xml:space="preserve"> for more information.</w:t>
      </w:r>
    </w:p>
    <w:p w14:paraId="5CF288B8" w14:textId="77777777" w:rsidR="006E6264" w:rsidRDefault="006E6264" w:rsidP="006E6264">
      <w:pPr>
        <w:pStyle w:val="bul1"/>
        <w:numPr>
          <w:ilvl w:val="0"/>
          <w:numId w:val="0"/>
        </w:numPr>
        <w:pBdr>
          <w:bottom w:val="single" w:sz="4" w:space="1" w:color="auto"/>
        </w:pBdr>
        <w:jc w:val="center"/>
        <w:rPr>
          <w:rFonts w:ascii="Arial" w:hAnsi="Arial" w:cs="Arial"/>
        </w:rPr>
      </w:pPr>
    </w:p>
    <w:p w14:paraId="5F73F4D3" w14:textId="77777777" w:rsidR="006E6264" w:rsidRDefault="006E6264" w:rsidP="006E6264">
      <w:pPr>
        <w:pStyle w:val="bul1"/>
        <w:numPr>
          <w:ilvl w:val="0"/>
          <w:numId w:val="0"/>
        </w:numPr>
        <w:jc w:val="center"/>
        <w:rPr>
          <w:rFonts w:ascii="Arial" w:hAnsi="Arial" w:cs="Arial"/>
        </w:rPr>
      </w:pPr>
    </w:p>
    <w:p w14:paraId="7E8437C3" w14:textId="2CFD4FFF" w:rsidR="00890742" w:rsidRPr="00E11C4B" w:rsidRDefault="007A7F2C"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9</w:t>
      </w:r>
      <w:r w:rsidR="00B11D58">
        <w:rPr>
          <w:rFonts w:ascii="Arial Rounded MT Bold" w:hAnsi="Arial Rounded MT Bold" w:cs="Arial"/>
          <w:b w:val="0"/>
          <w:smallCaps/>
          <w:color w:val="800000"/>
          <w:szCs w:val="22"/>
          <w:u w:val="single"/>
        </w:rPr>
        <w:t>. RPS II WasteEn</w:t>
      </w:r>
    </w:p>
    <w:p w14:paraId="315C305F" w14:textId="08959C63" w:rsidR="00EF5CDB" w:rsidRPr="00E11C4B" w:rsidRDefault="007A7F2C"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 xml:space="preserve"> </w:t>
      </w:r>
      <w:r w:rsidR="00B11D58">
        <w:rPr>
          <w:rFonts w:ascii="Arial Rounded MT Bold" w:hAnsi="Arial Rounded MT Bold" w:cs="Arial"/>
          <w:b w:val="0"/>
          <w:smallCaps/>
          <w:color w:val="800000"/>
          <w:szCs w:val="22"/>
        </w:rPr>
        <w:t xml:space="preserve">Table 9: </w:t>
      </w:r>
      <w:r w:rsidRPr="00E11C4B">
        <w:rPr>
          <w:rFonts w:ascii="Arial Rounded MT Bold" w:hAnsi="Arial Rounded MT Bold" w:cs="Arial"/>
          <w:b w:val="0"/>
          <w:smallCaps/>
          <w:color w:val="800000"/>
          <w:szCs w:val="22"/>
        </w:rPr>
        <w:t>RPS Class II Waste Energy Annual Compliance Calculations</w:t>
      </w:r>
    </w:p>
    <w:p w14:paraId="38B88228" w14:textId="135FF5E6" w:rsidR="00ED7DC9" w:rsidRPr="006D2487" w:rsidRDefault="00420E7F" w:rsidP="00F333F8">
      <w:pPr>
        <w:spacing w:after="240"/>
        <w:jc w:val="center"/>
        <w:rPr>
          <w:rFonts w:ascii="Arial" w:hAnsi="Arial" w:cs="Arial"/>
          <w:snapToGrid w:val="0"/>
        </w:rPr>
      </w:pPr>
      <w:r>
        <w:rPr>
          <w:rFonts w:ascii="Arial" w:hAnsi="Arial" w:cs="Arial"/>
          <w:snapToGrid w:val="0"/>
        </w:rPr>
        <w:t>Self-explanatory</w:t>
      </w:r>
      <w:r w:rsidR="006D2487" w:rsidRPr="006D2487">
        <w:rPr>
          <w:rFonts w:ascii="Arial" w:hAnsi="Arial" w:cs="Arial"/>
          <w:snapToGrid w:val="0"/>
        </w:rPr>
        <w:t>.</w:t>
      </w:r>
      <w:r w:rsidR="00F46CFC">
        <w:rPr>
          <w:rFonts w:ascii="Arial" w:hAnsi="Arial" w:cs="Arial"/>
          <w:snapToGrid w:val="0"/>
        </w:rPr>
        <w:t xml:space="preserve"> </w:t>
      </w:r>
      <w:r w:rsidR="00F46CFC">
        <w:rPr>
          <w:rFonts w:ascii="Arial" w:hAnsi="Arial" w:cs="Arial"/>
        </w:rPr>
        <w:t xml:space="preserve">See Instructions for Table </w:t>
      </w:r>
      <w:r w:rsidR="004D55B9">
        <w:rPr>
          <w:rFonts w:ascii="Arial" w:hAnsi="Arial" w:cs="Arial"/>
        </w:rPr>
        <w:t>5</w:t>
      </w:r>
      <w:r w:rsidR="00F46CFC">
        <w:rPr>
          <w:rFonts w:ascii="Arial" w:hAnsi="Arial" w:cs="Arial"/>
        </w:rPr>
        <w:t xml:space="preserve"> for more information.</w:t>
      </w:r>
    </w:p>
    <w:p w14:paraId="1966039D" w14:textId="77777777" w:rsidR="006E6264" w:rsidRDefault="006E6264" w:rsidP="006E6264">
      <w:pPr>
        <w:pStyle w:val="bul1"/>
        <w:numPr>
          <w:ilvl w:val="0"/>
          <w:numId w:val="0"/>
        </w:numPr>
        <w:pBdr>
          <w:bottom w:val="single" w:sz="4" w:space="1" w:color="auto"/>
        </w:pBdr>
        <w:jc w:val="center"/>
        <w:rPr>
          <w:rFonts w:ascii="Arial" w:hAnsi="Arial" w:cs="Arial"/>
        </w:rPr>
      </w:pPr>
    </w:p>
    <w:p w14:paraId="79A551A8" w14:textId="77777777" w:rsidR="006E6264" w:rsidRDefault="006E6264" w:rsidP="006E6264">
      <w:pPr>
        <w:pStyle w:val="bul1"/>
        <w:numPr>
          <w:ilvl w:val="0"/>
          <w:numId w:val="0"/>
        </w:numPr>
        <w:jc w:val="center"/>
        <w:rPr>
          <w:rFonts w:ascii="Arial" w:hAnsi="Arial" w:cs="Arial"/>
        </w:rPr>
      </w:pPr>
    </w:p>
    <w:p w14:paraId="563AA001" w14:textId="270509F0" w:rsidR="00420E7F" w:rsidRDefault="00420E7F">
      <w:pPr>
        <w:rPr>
          <w:rFonts w:ascii="Arial Rounded MT Bold" w:hAnsi="Arial Rounded MT Bold" w:cs="Arial"/>
          <w:smallCaps/>
          <w:snapToGrid w:val="0"/>
          <w:color w:val="800000"/>
          <w:sz w:val="22"/>
          <w:szCs w:val="22"/>
          <w:u w:val="single"/>
        </w:rPr>
      </w:pPr>
    </w:p>
    <w:p w14:paraId="22191783" w14:textId="401A1395" w:rsidR="00E11C4B" w:rsidRPr="00E11C4B" w:rsidRDefault="00BC5079"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TAB</w:t>
      </w:r>
      <w:r w:rsidR="001B4538">
        <w:rPr>
          <w:rFonts w:ascii="Arial Rounded MT Bold" w:hAnsi="Arial Rounded MT Bold" w:cs="Arial"/>
          <w:b w:val="0"/>
          <w:smallCaps/>
          <w:color w:val="800000"/>
          <w:szCs w:val="22"/>
          <w:u w:val="single"/>
        </w:rPr>
        <w:t xml:space="preserve"> 10</w:t>
      </w:r>
      <w:r w:rsidR="00B11D58">
        <w:rPr>
          <w:rFonts w:ascii="Arial Rounded MT Bold" w:hAnsi="Arial Rounded MT Bold" w:cs="Arial"/>
          <w:b w:val="0"/>
          <w:smallCaps/>
          <w:color w:val="800000"/>
          <w:szCs w:val="22"/>
          <w:u w:val="single"/>
        </w:rPr>
        <w:t>. APS</w:t>
      </w:r>
      <w:r w:rsidR="001B4538">
        <w:rPr>
          <w:rFonts w:ascii="Arial Rounded MT Bold" w:hAnsi="Arial Rounded MT Bold" w:cs="Arial"/>
          <w:b w:val="0"/>
          <w:smallCaps/>
          <w:color w:val="800000"/>
          <w:szCs w:val="22"/>
          <w:u w:val="single"/>
        </w:rPr>
        <w:t xml:space="preserve"> </w:t>
      </w:r>
    </w:p>
    <w:p w14:paraId="37A7CB91" w14:textId="41D56139" w:rsidR="00DD4D25"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lastRenderedPageBreak/>
        <w:t xml:space="preserve">Table 10: </w:t>
      </w:r>
      <w:r w:rsidR="00BC5079" w:rsidRPr="00E11C4B">
        <w:rPr>
          <w:rFonts w:ascii="Arial Rounded MT Bold" w:hAnsi="Arial Rounded MT Bold" w:cs="Arial"/>
          <w:b w:val="0"/>
          <w:smallCaps/>
          <w:color w:val="800000"/>
          <w:szCs w:val="22"/>
        </w:rPr>
        <w:t>APS Annual Compliance Calculations</w:t>
      </w:r>
    </w:p>
    <w:p w14:paraId="3B393E63" w14:textId="532A3354" w:rsidR="006E6264" w:rsidRDefault="00890742" w:rsidP="00F333F8">
      <w:pPr>
        <w:pStyle w:val="bul1"/>
        <w:numPr>
          <w:ilvl w:val="0"/>
          <w:numId w:val="0"/>
        </w:numPr>
        <w:pBdr>
          <w:bottom w:val="single" w:sz="4" w:space="1" w:color="auto"/>
        </w:pBdr>
        <w:spacing w:after="240"/>
        <w:jc w:val="center"/>
        <w:rPr>
          <w:rFonts w:ascii="Arial" w:hAnsi="Arial" w:cs="Arial"/>
        </w:rPr>
      </w:pPr>
      <w:r>
        <w:rPr>
          <w:rFonts w:ascii="Arial" w:hAnsi="Arial" w:cs="Arial"/>
        </w:rPr>
        <w:t>Self-explanatory.</w:t>
      </w:r>
      <w:r w:rsidR="00F46CFC">
        <w:rPr>
          <w:rFonts w:ascii="Arial" w:hAnsi="Arial" w:cs="Arial"/>
        </w:rPr>
        <w:t xml:space="preserve"> See Instructions for Table </w:t>
      </w:r>
      <w:r w:rsidR="004D55B9">
        <w:rPr>
          <w:rFonts w:ascii="Arial" w:hAnsi="Arial" w:cs="Arial"/>
        </w:rPr>
        <w:t>5</w:t>
      </w:r>
      <w:r w:rsidR="00F46CFC">
        <w:rPr>
          <w:rFonts w:ascii="Arial" w:hAnsi="Arial" w:cs="Arial"/>
        </w:rPr>
        <w:t xml:space="preserve"> for more information.</w:t>
      </w:r>
    </w:p>
    <w:p w14:paraId="1E1B2519" w14:textId="77777777" w:rsidR="00890742" w:rsidRDefault="00890742" w:rsidP="006E6264">
      <w:pPr>
        <w:pStyle w:val="bul1"/>
        <w:numPr>
          <w:ilvl w:val="0"/>
          <w:numId w:val="0"/>
        </w:numPr>
        <w:pBdr>
          <w:bottom w:val="single" w:sz="4" w:space="1" w:color="auto"/>
        </w:pBdr>
        <w:jc w:val="center"/>
        <w:rPr>
          <w:rFonts w:ascii="Arial" w:hAnsi="Arial" w:cs="Arial"/>
        </w:rPr>
      </w:pPr>
    </w:p>
    <w:p w14:paraId="70F52939" w14:textId="77777777" w:rsidR="00F333F8" w:rsidRDefault="00F333F8" w:rsidP="00F333F8">
      <w:pPr>
        <w:pStyle w:val="BodyText3"/>
        <w:spacing w:after="240"/>
        <w:jc w:val="center"/>
        <w:rPr>
          <w:rFonts w:ascii="Arial Rounded MT Bold" w:hAnsi="Arial Rounded MT Bold" w:cs="Arial"/>
          <w:b w:val="0"/>
          <w:smallCaps/>
          <w:color w:val="800000"/>
          <w:szCs w:val="22"/>
          <w:u w:val="single"/>
        </w:rPr>
      </w:pPr>
    </w:p>
    <w:p w14:paraId="2B2B6A40" w14:textId="1A1998B5" w:rsidR="00F333F8" w:rsidRPr="00E11C4B" w:rsidRDefault="00F333F8" w:rsidP="00F333F8">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TAB</w:t>
      </w:r>
      <w:r>
        <w:rPr>
          <w:rFonts w:ascii="Arial Rounded MT Bold" w:hAnsi="Arial Rounded MT Bold" w:cs="Arial"/>
          <w:b w:val="0"/>
          <w:smallCaps/>
          <w:color w:val="800000"/>
          <w:szCs w:val="22"/>
          <w:u w:val="single"/>
        </w:rPr>
        <w:t xml:space="preserve"> 1</w:t>
      </w:r>
      <w:r w:rsidR="00DC08A7">
        <w:rPr>
          <w:rFonts w:ascii="Arial Rounded MT Bold" w:hAnsi="Arial Rounded MT Bold" w:cs="Arial"/>
          <w:b w:val="0"/>
          <w:smallCaps/>
          <w:color w:val="800000"/>
          <w:szCs w:val="22"/>
          <w:u w:val="single"/>
        </w:rPr>
        <w:t>1</w:t>
      </w:r>
      <w:r>
        <w:rPr>
          <w:rFonts w:ascii="Arial Rounded MT Bold" w:hAnsi="Arial Rounded MT Bold" w:cs="Arial"/>
          <w:b w:val="0"/>
          <w:smallCaps/>
          <w:color w:val="800000"/>
          <w:szCs w:val="22"/>
          <w:u w:val="single"/>
        </w:rPr>
        <w:t xml:space="preserve">. CPS </w:t>
      </w:r>
    </w:p>
    <w:p w14:paraId="3B97D1E5" w14:textId="37D366BD" w:rsidR="00F333F8" w:rsidRDefault="00F333F8" w:rsidP="00F333F8">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Table 11: C</w:t>
      </w:r>
      <w:r w:rsidRPr="00E11C4B">
        <w:rPr>
          <w:rFonts w:ascii="Arial Rounded MT Bold" w:hAnsi="Arial Rounded MT Bold" w:cs="Arial"/>
          <w:b w:val="0"/>
          <w:smallCaps/>
          <w:color w:val="800000"/>
          <w:szCs w:val="22"/>
        </w:rPr>
        <w:t>PS Annual Compliance Calculations</w:t>
      </w:r>
    </w:p>
    <w:p w14:paraId="44192F8F" w14:textId="77777777" w:rsidR="000C098D" w:rsidRPr="00E11C4B" w:rsidRDefault="000C098D" w:rsidP="00F333F8">
      <w:pPr>
        <w:pStyle w:val="BodyText3"/>
        <w:spacing w:after="240"/>
        <w:jc w:val="center"/>
        <w:rPr>
          <w:rFonts w:ascii="Arial Rounded MT Bold" w:hAnsi="Arial Rounded MT Bold" w:cs="Arial"/>
          <w:b w:val="0"/>
          <w:smallCaps/>
          <w:color w:val="800000"/>
          <w:szCs w:val="22"/>
        </w:rPr>
      </w:pPr>
    </w:p>
    <w:p w14:paraId="50F94254" w14:textId="77777777" w:rsidR="00F333F8" w:rsidRDefault="00F333F8" w:rsidP="00F333F8">
      <w:pPr>
        <w:pStyle w:val="bul1"/>
        <w:numPr>
          <w:ilvl w:val="0"/>
          <w:numId w:val="0"/>
        </w:numPr>
        <w:pBdr>
          <w:bottom w:val="single" w:sz="4" w:space="1" w:color="auto"/>
        </w:pBdr>
        <w:spacing w:after="240"/>
        <w:rPr>
          <w:rFonts w:ascii="Arial" w:hAnsi="Arial" w:cs="Arial"/>
        </w:rPr>
      </w:pPr>
    </w:p>
    <w:p w14:paraId="126AEE5A" w14:textId="77777777" w:rsidR="00CD4DD4" w:rsidRDefault="00CD4DD4">
      <w:pPr>
        <w:rPr>
          <w:rFonts w:ascii="Arial" w:hAnsi="Arial" w:cs="Arial"/>
        </w:rPr>
      </w:pPr>
    </w:p>
    <w:p w14:paraId="2B46A400" w14:textId="77777777" w:rsidR="006E6264" w:rsidRDefault="006E6264" w:rsidP="006E6264">
      <w:pPr>
        <w:pStyle w:val="bul1"/>
        <w:numPr>
          <w:ilvl w:val="0"/>
          <w:numId w:val="0"/>
        </w:numPr>
        <w:jc w:val="center"/>
        <w:rPr>
          <w:rFonts w:ascii="Arial" w:hAnsi="Arial" w:cs="Arial"/>
        </w:rPr>
      </w:pPr>
    </w:p>
    <w:p w14:paraId="500E5B68" w14:textId="5D3B074E" w:rsidR="004A74F0" w:rsidRPr="00E11C4B" w:rsidRDefault="004A74F0" w:rsidP="004A74F0">
      <w:pPr>
        <w:pStyle w:val="BodyText3"/>
        <w:spacing w:after="240"/>
        <w:jc w:val="center"/>
        <w:rPr>
          <w:rFonts w:ascii="Arial Rounded MT Bold" w:hAnsi="Arial Rounded MT Bold" w:cs="Arial"/>
          <w:b w:val="0"/>
          <w:smallCaps/>
          <w:color w:val="800000"/>
          <w:szCs w:val="22"/>
          <w:u w:val="single"/>
        </w:rPr>
      </w:pPr>
      <w:bookmarkStart w:id="11" w:name="_Hlk72850829"/>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1</w:t>
      </w:r>
      <w:r w:rsidR="00DC08A7">
        <w:rPr>
          <w:rFonts w:ascii="Arial Rounded MT Bold" w:hAnsi="Arial Rounded MT Bold" w:cs="Arial"/>
          <w:b w:val="0"/>
          <w:smallCaps/>
          <w:color w:val="800000"/>
          <w:szCs w:val="22"/>
          <w:u w:val="single"/>
        </w:rPr>
        <w:t>2</w:t>
      </w:r>
      <w:r w:rsidR="00B11D58">
        <w:rPr>
          <w:rFonts w:ascii="Arial Rounded MT Bold" w:hAnsi="Arial Rounded MT Bold" w:cs="Arial"/>
          <w:b w:val="0"/>
          <w:smallCaps/>
          <w:color w:val="800000"/>
          <w:szCs w:val="22"/>
          <w:u w:val="single"/>
        </w:rPr>
        <w:t>. CES</w:t>
      </w:r>
    </w:p>
    <w:p w14:paraId="51D58297" w14:textId="16DBCF6A" w:rsidR="004A74F0" w:rsidRPr="00E11C4B" w:rsidRDefault="00B11D58" w:rsidP="004A74F0">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Table 1</w:t>
      </w:r>
      <w:r w:rsidR="00DC08A7">
        <w:rPr>
          <w:rFonts w:ascii="Arial Rounded MT Bold" w:hAnsi="Arial Rounded MT Bold" w:cs="Arial"/>
          <w:b w:val="0"/>
          <w:smallCaps/>
          <w:color w:val="800000"/>
          <w:szCs w:val="22"/>
        </w:rPr>
        <w:t>2</w:t>
      </w:r>
      <w:r>
        <w:rPr>
          <w:rFonts w:ascii="Arial Rounded MT Bold" w:hAnsi="Arial Rounded MT Bold" w:cs="Arial"/>
          <w:b w:val="0"/>
          <w:smallCaps/>
          <w:color w:val="800000"/>
          <w:szCs w:val="22"/>
        </w:rPr>
        <w:t xml:space="preserve">: </w:t>
      </w:r>
      <w:r w:rsidR="004A74F0">
        <w:rPr>
          <w:rFonts w:ascii="Arial Rounded MT Bold" w:hAnsi="Arial Rounded MT Bold" w:cs="Arial"/>
          <w:b w:val="0"/>
          <w:smallCaps/>
          <w:color w:val="800000"/>
          <w:szCs w:val="22"/>
        </w:rPr>
        <w:t>Clean Energy Standard (CES) Annual Compliance Calculations</w:t>
      </w:r>
    </w:p>
    <w:p w14:paraId="7A008499" w14:textId="77777777" w:rsidR="000C098D" w:rsidRDefault="00F333F8" w:rsidP="00F333F8">
      <w:pPr>
        <w:pStyle w:val="bul1"/>
        <w:numPr>
          <w:ilvl w:val="0"/>
          <w:numId w:val="0"/>
        </w:numPr>
        <w:spacing w:after="60"/>
        <w:ind w:left="720" w:hanging="720"/>
        <w:rPr>
          <w:rFonts w:ascii="Arial" w:hAnsi="Arial" w:cs="Arial"/>
        </w:rPr>
      </w:pPr>
      <w:r w:rsidRPr="0014728F">
        <w:rPr>
          <w:rFonts w:ascii="Arial" w:hAnsi="Arial" w:cs="Arial"/>
          <w:b/>
          <w:bCs/>
          <w:i/>
          <w:iCs/>
        </w:rPr>
        <w:t>NOTE!</w:t>
      </w:r>
      <w:r>
        <w:rPr>
          <w:rFonts w:ascii="Arial" w:hAnsi="Arial" w:cs="Arial"/>
        </w:rPr>
        <w:tab/>
      </w:r>
      <w:r>
        <w:rPr>
          <w:rFonts w:ascii="Arial" w:hAnsi="Arial" w:cs="Arial"/>
        </w:rPr>
        <w:tab/>
      </w:r>
      <w:r w:rsidR="000C098D">
        <w:rPr>
          <w:rFonts w:ascii="Arial" w:hAnsi="Arial" w:cs="Arial"/>
        </w:rPr>
        <w:t>Suppliers may use any banked CES certificates from 2019 and/or 2020 for compliance in 2021.</w:t>
      </w:r>
      <w:r>
        <w:rPr>
          <w:rFonts w:ascii="Arial" w:hAnsi="Arial" w:cs="Arial"/>
        </w:rPr>
        <w:tab/>
      </w:r>
      <w:r w:rsidR="000C098D">
        <w:rPr>
          <w:rFonts w:ascii="Arial" w:hAnsi="Arial" w:cs="Arial"/>
        </w:rPr>
        <w:t>CES banked certificates from 2020 also could be used for 2022 compliance.</w:t>
      </w:r>
    </w:p>
    <w:p w14:paraId="7061FA75" w14:textId="77777777" w:rsidR="000C098D" w:rsidRDefault="000C098D" w:rsidP="00F333F8">
      <w:pPr>
        <w:pStyle w:val="bul1"/>
        <w:numPr>
          <w:ilvl w:val="0"/>
          <w:numId w:val="0"/>
        </w:numPr>
        <w:spacing w:after="60"/>
        <w:ind w:left="720" w:hanging="720"/>
        <w:rPr>
          <w:rFonts w:ascii="Arial" w:hAnsi="Arial" w:cs="Arial"/>
        </w:rPr>
      </w:pPr>
    </w:p>
    <w:p w14:paraId="717C4B50" w14:textId="44BD9394" w:rsidR="00F333F8" w:rsidRDefault="000C098D" w:rsidP="00F333F8">
      <w:pPr>
        <w:pStyle w:val="bul1"/>
        <w:numPr>
          <w:ilvl w:val="0"/>
          <w:numId w:val="0"/>
        </w:numPr>
        <w:spacing w:after="60"/>
        <w:ind w:left="720" w:hanging="720"/>
        <w:rPr>
          <w:rFonts w:ascii="Arial" w:hAnsi="Arial" w:cs="Arial"/>
        </w:rPr>
      </w:pPr>
      <w:r>
        <w:rPr>
          <w:rFonts w:ascii="Arial" w:hAnsi="Arial" w:cs="Arial"/>
        </w:rPr>
        <w:tab/>
        <w:t>RPS banked certificates cannot be used for CES compliance and vice versa.</w:t>
      </w:r>
      <w:r w:rsidR="00F333F8" w:rsidRPr="00F333F8">
        <w:rPr>
          <w:rFonts w:ascii="Arial" w:hAnsi="Arial" w:cs="Arial"/>
        </w:rPr>
        <w:t xml:space="preserve"> </w:t>
      </w:r>
    </w:p>
    <w:p w14:paraId="4B444C6C" w14:textId="77777777" w:rsidR="0014728F" w:rsidRPr="00F333F8" w:rsidRDefault="0014728F" w:rsidP="00F333F8">
      <w:pPr>
        <w:pStyle w:val="bul1"/>
        <w:numPr>
          <w:ilvl w:val="0"/>
          <w:numId w:val="0"/>
        </w:numPr>
        <w:spacing w:after="60"/>
        <w:ind w:left="720" w:hanging="720"/>
        <w:rPr>
          <w:rFonts w:ascii="Arial" w:hAnsi="Arial" w:cs="Arial"/>
          <w:b/>
        </w:rPr>
      </w:pPr>
    </w:p>
    <w:p w14:paraId="06FFC495" w14:textId="77777777" w:rsidR="004A74F0" w:rsidRPr="003E6012" w:rsidRDefault="004A74F0" w:rsidP="0014728F">
      <w:pPr>
        <w:pStyle w:val="BodyText3"/>
        <w:tabs>
          <w:tab w:val="left" w:pos="1440"/>
        </w:tabs>
        <w:spacing w:after="120"/>
        <w:rPr>
          <w:rFonts w:ascii="Arial" w:hAnsi="Arial" w:cs="Arial"/>
          <w:sz w:val="20"/>
        </w:rPr>
      </w:pPr>
      <w:r w:rsidRPr="003E6012">
        <w:rPr>
          <w:rFonts w:ascii="Arial" w:hAnsi="Arial" w:cs="Arial"/>
          <w:sz w:val="20"/>
        </w:rPr>
        <w:t>Column B:</w:t>
      </w:r>
      <w:r>
        <w:rPr>
          <w:rFonts w:ascii="Arial" w:hAnsi="Arial" w:cs="Arial"/>
          <w:sz w:val="20"/>
        </w:rPr>
        <w:tab/>
      </w:r>
      <w:r w:rsidRPr="003E6012">
        <w:rPr>
          <w:rFonts w:ascii="Arial" w:hAnsi="Arial" w:cs="Arial"/>
          <w:sz w:val="20"/>
        </w:rPr>
        <w:t>Sub-Account and/or Product Name</w:t>
      </w:r>
    </w:p>
    <w:p w14:paraId="1D2546EC" w14:textId="77777777" w:rsidR="004A74F0" w:rsidRPr="0010516C" w:rsidRDefault="004A74F0" w:rsidP="004A74F0">
      <w:pPr>
        <w:pStyle w:val="BodyText3"/>
        <w:spacing w:after="240"/>
        <w:rPr>
          <w:rFonts w:ascii="Arial" w:hAnsi="Arial" w:cs="Arial"/>
          <w:b w:val="0"/>
          <w:i/>
          <w:sz w:val="20"/>
        </w:rPr>
      </w:pPr>
      <w:r w:rsidRPr="0010516C">
        <w:rPr>
          <w:rFonts w:ascii="Arial" w:hAnsi="Arial" w:cs="Arial"/>
          <w:b w:val="0"/>
          <w:i/>
          <w:sz w:val="20"/>
        </w:rPr>
        <w:t>This information will be copied automatically from Table 1A, Column B and cannot be changed here.</w:t>
      </w:r>
    </w:p>
    <w:p w14:paraId="3A1E8774" w14:textId="38B01331" w:rsidR="004A74F0" w:rsidRPr="003E6012" w:rsidRDefault="004A74F0" w:rsidP="004A74F0">
      <w:pPr>
        <w:pStyle w:val="BodyText3"/>
        <w:tabs>
          <w:tab w:val="left" w:pos="1440"/>
        </w:tabs>
        <w:spacing w:after="240"/>
        <w:rPr>
          <w:rFonts w:ascii="Arial" w:hAnsi="Arial" w:cs="Arial"/>
          <w:sz w:val="20"/>
        </w:rPr>
      </w:pPr>
      <w:r w:rsidRPr="003E6012">
        <w:rPr>
          <w:rFonts w:ascii="Arial" w:hAnsi="Arial" w:cs="Arial"/>
          <w:sz w:val="20"/>
        </w:rPr>
        <w:t>Column C:</w:t>
      </w:r>
      <w:r>
        <w:rPr>
          <w:rFonts w:ascii="Arial" w:hAnsi="Arial" w:cs="Arial"/>
          <w:sz w:val="20"/>
        </w:rPr>
        <w:tab/>
      </w:r>
      <w:r w:rsidRPr="00612F64">
        <w:rPr>
          <w:rFonts w:ascii="Arial" w:hAnsi="Arial" w:cs="Arial"/>
          <w:sz w:val="20"/>
        </w:rPr>
        <w:t xml:space="preserve">Total Electricity Sold in CY </w:t>
      </w:r>
      <w:r w:rsidR="005B09C8">
        <w:rPr>
          <w:rFonts w:ascii="Arial" w:hAnsi="Arial" w:cs="Arial"/>
          <w:sz w:val="20"/>
        </w:rPr>
        <w:t>2021</w:t>
      </w:r>
      <w:r w:rsidRPr="00612F64">
        <w:rPr>
          <w:rFonts w:ascii="Arial" w:hAnsi="Arial" w:cs="Arial"/>
          <w:sz w:val="20"/>
        </w:rPr>
        <w:t xml:space="preserve"> for each Retail Electricity Product, as defined in 225 CMR 14.09(2)(b)</w:t>
      </w:r>
      <w:r w:rsidRPr="00DB029A">
        <w:rPr>
          <w:rStyle w:val="FootnoteReference"/>
          <w:sz w:val="24"/>
        </w:rPr>
        <w:footnoteReference w:id="20"/>
      </w:r>
      <w:r w:rsidRPr="003E6012">
        <w:rPr>
          <w:rStyle w:val="FootnoteReference"/>
          <w:sz w:val="24"/>
        </w:rPr>
        <w:t xml:space="preserve"> </w:t>
      </w:r>
    </w:p>
    <w:p w14:paraId="403F3E10" w14:textId="77777777" w:rsidR="004A74F0" w:rsidRPr="0010516C" w:rsidRDefault="004A74F0" w:rsidP="004A74F0">
      <w:pPr>
        <w:pStyle w:val="BodyText3"/>
        <w:spacing w:after="240"/>
        <w:rPr>
          <w:rFonts w:ascii="Arial" w:hAnsi="Arial" w:cs="Arial"/>
          <w:b w:val="0"/>
          <w:i/>
          <w:sz w:val="20"/>
        </w:rPr>
      </w:pPr>
      <w:r w:rsidRPr="0010516C">
        <w:rPr>
          <w:rFonts w:ascii="Arial" w:hAnsi="Arial" w:cs="Arial"/>
          <w:b w:val="0"/>
          <w:i/>
          <w:sz w:val="20"/>
        </w:rPr>
        <w:t>This information will be copied automatically from Table 1A, Column C and cannot be changed here.</w:t>
      </w:r>
    </w:p>
    <w:p w14:paraId="776D8A9C" w14:textId="5319E6C2" w:rsidR="00F16CD4" w:rsidRPr="00F16CD4" w:rsidRDefault="00F16CD4" w:rsidP="00F16CD4">
      <w:pPr>
        <w:pStyle w:val="BodyText3"/>
        <w:spacing w:after="240"/>
        <w:rPr>
          <w:rFonts w:ascii="Arial" w:hAnsi="Arial" w:cs="Arial"/>
          <w:i/>
          <w:iCs/>
          <w:sz w:val="20"/>
          <w:u w:val="single"/>
        </w:rPr>
      </w:pPr>
      <w:r w:rsidRPr="00F16CD4">
        <w:rPr>
          <w:rFonts w:ascii="Arial" w:hAnsi="Arial" w:cs="Arial"/>
          <w:i/>
          <w:iCs/>
          <w:sz w:val="20"/>
          <w:u w:val="single"/>
        </w:rPr>
        <w:t xml:space="preserve">The following sequence </w:t>
      </w:r>
      <w:r>
        <w:rPr>
          <w:rFonts w:ascii="Arial" w:hAnsi="Arial" w:cs="Arial"/>
          <w:i/>
          <w:iCs/>
          <w:sz w:val="20"/>
          <w:u w:val="single"/>
        </w:rPr>
        <w:t xml:space="preserve">(out-of-order) </w:t>
      </w:r>
      <w:r w:rsidRPr="00F16CD4">
        <w:rPr>
          <w:rFonts w:ascii="Arial" w:hAnsi="Arial" w:cs="Arial"/>
          <w:i/>
          <w:iCs/>
          <w:sz w:val="20"/>
          <w:u w:val="single"/>
        </w:rPr>
        <w:t xml:space="preserve">demonstrates how the </w:t>
      </w:r>
      <w:r>
        <w:rPr>
          <w:rFonts w:ascii="Arial" w:hAnsi="Arial" w:cs="Arial"/>
          <w:i/>
          <w:iCs/>
          <w:sz w:val="20"/>
          <w:u w:val="single"/>
        </w:rPr>
        <w:t xml:space="preserve">net </w:t>
      </w:r>
      <w:r w:rsidRPr="00F16CD4">
        <w:rPr>
          <w:rFonts w:ascii="Arial" w:hAnsi="Arial" w:cs="Arial"/>
          <w:i/>
          <w:iCs/>
          <w:sz w:val="20"/>
          <w:u w:val="single"/>
        </w:rPr>
        <w:t>CES</w:t>
      </w:r>
      <w:r>
        <w:rPr>
          <w:rFonts w:ascii="Arial" w:hAnsi="Arial" w:cs="Arial"/>
          <w:i/>
          <w:iCs/>
          <w:sz w:val="20"/>
          <w:u w:val="single"/>
        </w:rPr>
        <w:t xml:space="preserve"> </w:t>
      </w:r>
      <w:r w:rsidRPr="00F16CD4">
        <w:rPr>
          <w:rFonts w:ascii="Arial" w:hAnsi="Arial" w:cs="Arial"/>
          <w:i/>
          <w:iCs/>
          <w:sz w:val="20"/>
          <w:u w:val="single"/>
        </w:rPr>
        <w:t>compliance obligation is calculated.</w:t>
      </w:r>
    </w:p>
    <w:p w14:paraId="7B1008B7" w14:textId="1A5B278B" w:rsidR="00C94329" w:rsidRDefault="00C94329" w:rsidP="00C94329">
      <w:pPr>
        <w:pStyle w:val="BodyText3"/>
        <w:tabs>
          <w:tab w:val="left" w:pos="1440"/>
        </w:tabs>
        <w:spacing w:after="240"/>
        <w:ind w:left="1440" w:hanging="1440"/>
        <w:rPr>
          <w:rFonts w:ascii="Arial" w:hAnsi="Arial" w:cs="Arial"/>
          <w:sz w:val="20"/>
        </w:rPr>
      </w:pPr>
      <w:r w:rsidRPr="00715B70">
        <w:rPr>
          <w:rFonts w:ascii="Arial" w:hAnsi="Arial" w:cs="Arial"/>
          <w:sz w:val="20"/>
        </w:rPr>
        <w:t xml:space="preserve">Column </w:t>
      </w:r>
      <w:r>
        <w:rPr>
          <w:rFonts w:ascii="Arial" w:hAnsi="Arial" w:cs="Arial"/>
          <w:sz w:val="20"/>
        </w:rPr>
        <w:t>L</w:t>
      </w:r>
      <w:r w:rsidRPr="00715B70">
        <w:rPr>
          <w:rFonts w:ascii="Arial" w:hAnsi="Arial" w:cs="Arial"/>
          <w:sz w:val="20"/>
        </w:rPr>
        <w:t>:</w:t>
      </w:r>
      <w:r w:rsidRPr="00715B70">
        <w:rPr>
          <w:rFonts w:ascii="Arial" w:hAnsi="Arial" w:cs="Arial"/>
          <w:sz w:val="20"/>
        </w:rPr>
        <w:tab/>
      </w:r>
      <w:r w:rsidRPr="00A03BF0">
        <w:rPr>
          <w:rFonts w:ascii="Arial" w:hAnsi="Arial" w:cs="Arial"/>
          <w:sz w:val="20"/>
        </w:rPr>
        <w:t>Total C</w:t>
      </w:r>
      <w:r>
        <w:rPr>
          <w:rFonts w:ascii="Arial" w:hAnsi="Arial" w:cs="Arial"/>
          <w:sz w:val="20"/>
        </w:rPr>
        <w:t xml:space="preserve">Y </w:t>
      </w:r>
      <w:r w:rsidR="005B09C8">
        <w:rPr>
          <w:rFonts w:ascii="Arial" w:hAnsi="Arial" w:cs="Arial"/>
          <w:sz w:val="20"/>
        </w:rPr>
        <w:t>2021</w:t>
      </w:r>
      <w:r w:rsidRPr="00A03BF0">
        <w:rPr>
          <w:rFonts w:ascii="Arial" w:hAnsi="Arial" w:cs="Arial"/>
          <w:sz w:val="20"/>
        </w:rPr>
        <w:t xml:space="preserve"> Clean Energy Standard Obligation</w:t>
      </w:r>
    </w:p>
    <w:p w14:paraId="312B4493" w14:textId="77777777" w:rsidR="00C94329" w:rsidRPr="003B5405" w:rsidRDefault="00C94329" w:rsidP="00C94329">
      <w:pPr>
        <w:pStyle w:val="BodyText3"/>
        <w:spacing w:after="240"/>
        <w:ind w:firstLine="4"/>
        <w:rPr>
          <w:rFonts w:ascii="Arial" w:hAnsi="Arial" w:cs="Arial"/>
          <w:b w:val="0"/>
          <w:i/>
          <w:sz w:val="20"/>
        </w:rPr>
      </w:pPr>
      <w:r w:rsidRPr="003B5405">
        <w:rPr>
          <w:rFonts w:ascii="Arial" w:hAnsi="Arial" w:cs="Arial"/>
          <w:b w:val="0"/>
          <w:i/>
          <w:sz w:val="20"/>
        </w:rPr>
        <w:t>This information with be automatically calculated.</w:t>
      </w:r>
    </w:p>
    <w:p w14:paraId="23F1D21A" w14:textId="07706481" w:rsidR="00C94329" w:rsidRPr="00EB0A9F" w:rsidRDefault="00C94329" w:rsidP="00C94329">
      <w:pPr>
        <w:pStyle w:val="BodyText3"/>
        <w:tabs>
          <w:tab w:val="left" w:pos="1440"/>
        </w:tabs>
        <w:spacing w:after="120"/>
        <w:rPr>
          <w:rFonts w:ascii="Arial" w:hAnsi="Arial" w:cs="Arial"/>
          <w:sz w:val="20"/>
        </w:rPr>
      </w:pPr>
      <w:r>
        <w:rPr>
          <w:rFonts w:ascii="Arial" w:hAnsi="Arial" w:cs="Arial"/>
          <w:sz w:val="20"/>
        </w:rPr>
        <w:t>C</w:t>
      </w:r>
      <w:r w:rsidRPr="00EB0A9F">
        <w:rPr>
          <w:rFonts w:ascii="Arial" w:hAnsi="Arial" w:cs="Arial"/>
          <w:sz w:val="20"/>
        </w:rPr>
        <w:t xml:space="preserve">olumn </w:t>
      </w:r>
      <w:r>
        <w:rPr>
          <w:rFonts w:ascii="Arial" w:hAnsi="Arial" w:cs="Arial"/>
          <w:sz w:val="20"/>
        </w:rPr>
        <w:t>K</w:t>
      </w:r>
      <w:r w:rsidRPr="00EB0A9F">
        <w:rPr>
          <w:rFonts w:ascii="Arial" w:hAnsi="Arial" w:cs="Arial"/>
          <w:sz w:val="20"/>
        </w:rPr>
        <w:t>:</w:t>
      </w:r>
      <w:r>
        <w:rPr>
          <w:rFonts w:ascii="Arial" w:hAnsi="Arial" w:cs="Arial"/>
          <w:sz w:val="20"/>
        </w:rPr>
        <w:tab/>
      </w:r>
      <w:r w:rsidRPr="003B5405">
        <w:rPr>
          <w:rFonts w:ascii="Arial" w:hAnsi="Arial" w:cs="Arial"/>
          <w:sz w:val="20"/>
        </w:rPr>
        <w:t xml:space="preserve">CY </w:t>
      </w:r>
      <w:r w:rsidR="005B09C8">
        <w:rPr>
          <w:rFonts w:ascii="Arial" w:hAnsi="Arial" w:cs="Arial"/>
          <w:sz w:val="20"/>
        </w:rPr>
        <w:t>2021</w:t>
      </w:r>
      <w:r w:rsidRPr="003B5405">
        <w:rPr>
          <w:rFonts w:ascii="Arial" w:hAnsi="Arial" w:cs="Arial"/>
          <w:sz w:val="20"/>
        </w:rPr>
        <w:t xml:space="preserve"> RPS Class I Compliance Obligation</w:t>
      </w:r>
    </w:p>
    <w:p w14:paraId="0F15E313" w14:textId="416B347E" w:rsidR="00C94329" w:rsidRDefault="00C94329" w:rsidP="00C94329">
      <w:pPr>
        <w:pStyle w:val="BodyText3"/>
        <w:spacing w:after="120"/>
        <w:rPr>
          <w:rFonts w:ascii="Arial" w:hAnsi="Arial" w:cs="Arial"/>
          <w:b w:val="0"/>
          <w:i/>
          <w:sz w:val="20"/>
        </w:rPr>
      </w:pPr>
      <w:r w:rsidRPr="003B5405">
        <w:rPr>
          <w:rFonts w:ascii="Arial" w:hAnsi="Arial" w:cs="Arial"/>
          <w:b w:val="0"/>
          <w:i/>
          <w:sz w:val="20"/>
        </w:rPr>
        <w:t>This information with be automatically calculated.</w:t>
      </w:r>
    </w:p>
    <w:p w14:paraId="48C9AADA" w14:textId="23B68688" w:rsidR="00C94329" w:rsidRPr="00C94329" w:rsidRDefault="00C94329" w:rsidP="00C94329">
      <w:pPr>
        <w:pStyle w:val="BodyText3"/>
        <w:spacing w:after="240"/>
        <w:ind w:firstLine="4"/>
        <w:rPr>
          <w:rFonts w:ascii="Arial" w:hAnsi="Arial" w:cs="Arial"/>
          <w:b w:val="0"/>
          <w:iCs/>
          <w:sz w:val="20"/>
        </w:rPr>
      </w:pPr>
      <w:r>
        <w:rPr>
          <w:rFonts w:ascii="Arial" w:hAnsi="Arial" w:cs="Arial"/>
          <w:b w:val="0"/>
          <w:iCs/>
          <w:sz w:val="20"/>
        </w:rPr>
        <w:t xml:space="preserve">This column is taken from Column M of </w:t>
      </w:r>
      <w:r w:rsidRPr="00C94329">
        <w:rPr>
          <w:rFonts w:ascii="Arial" w:hAnsi="Arial" w:cs="Arial"/>
          <w:b w:val="0"/>
          <w:iCs/>
          <w:sz w:val="20"/>
        </w:rPr>
        <w:t>TABLE 5:  Renewable Energy Portfolio Standard (RPS) Class I Annual Compliance Calculations</w:t>
      </w:r>
      <w:r w:rsidR="00F16CD4">
        <w:rPr>
          <w:rFonts w:ascii="Arial" w:hAnsi="Arial" w:cs="Arial"/>
          <w:b w:val="0"/>
          <w:iCs/>
          <w:sz w:val="20"/>
        </w:rPr>
        <w:t>.</w:t>
      </w:r>
    </w:p>
    <w:p w14:paraId="55B50926" w14:textId="21FCBE6E" w:rsidR="00C94329" w:rsidRPr="003B5405" w:rsidRDefault="00C94329" w:rsidP="00C94329">
      <w:pPr>
        <w:pStyle w:val="BodyText3"/>
        <w:tabs>
          <w:tab w:val="left" w:pos="1440"/>
        </w:tabs>
        <w:spacing w:after="120"/>
        <w:rPr>
          <w:rFonts w:ascii="Arial" w:hAnsi="Arial" w:cs="Arial"/>
          <w:sz w:val="20"/>
        </w:rPr>
      </w:pPr>
      <w:r w:rsidRPr="003B5405">
        <w:rPr>
          <w:rFonts w:ascii="Arial" w:hAnsi="Arial" w:cs="Arial"/>
          <w:sz w:val="20"/>
        </w:rPr>
        <w:t xml:space="preserve">Column </w:t>
      </w:r>
      <w:r>
        <w:rPr>
          <w:rFonts w:ascii="Arial" w:hAnsi="Arial" w:cs="Arial"/>
          <w:sz w:val="20"/>
        </w:rPr>
        <w:t>J:</w:t>
      </w:r>
      <w:r w:rsidRPr="003B5405">
        <w:rPr>
          <w:rFonts w:ascii="Arial" w:hAnsi="Arial" w:cs="Arial"/>
          <w:sz w:val="20"/>
        </w:rPr>
        <w:t xml:space="preserve"> </w:t>
      </w:r>
      <w:r w:rsidRPr="003B5405">
        <w:rPr>
          <w:rFonts w:ascii="Arial" w:hAnsi="Arial" w:cs="Arial"/>
          <w:sz w:val="20"/>
        </w:rPr>
        <w:tab/>
      </w:r>
      <w:r w:rsidRPr="003B540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B5405">
        <w:rPr>
          <w:rFonts w:ascii="Arial" w:hAnsi="Arial" w:cs="Arial"/>
          <w:sz w:val="20"/>
        </w:rPr>
        <w:t xml:space="preserve">CY </w:t>
      </w:r>
      <w:r w:rsidR="005B09C8">
        <w:rPr>
          <w:rFonts w:ascii="Arial" w:hAnsi="Arial" w:cs="Arial"/>
          <w:sz w:val="20"/>
        </w:rPr>
        <w:t>2021</w:t>
      </w:r>
      <w:r w:rsidRPr="003B5405">
        <w:rPr>
          <w:rFonts w:ascii="Arial" w:hAnsi="Arial" w:cs="Arial"/>
          <w:sz w:val="20"/>
        </w:rPr>
        <w:t xml:space="preserve"> Clean Energy Standard </w:t>
      </w:r>
      <w:r>
        <w:rPr>
          <w:rFonts w:ascii="Arial" w:hAnsi="Arial" w:cs="Arial"/>
          <w:sz w:val="20"/>
        </w:rPr>
        <w:t xml:space="preserve">Net </w:t>
      </w:r>
      <w:r w:rsidRPr="003B5405">
        <w:rPr>
          <w:rFonts w:ascii="Arial" w:hAnsi="Arial" w:cs="Arial"/>
          <w:sz w:val="20"/>
        </w:rPr>
        <w:t>Obligation</w:t>
      </w:r>
    </w:p>
    <w:p w14:paraId="1D2CC7F4" w14:textId="37EC06C7" w:rsidR="00C94329" w:rsidRDefault="00C94329" w:rsidP="00C94329">
      <w:pPr>
        <w:pStyle w:val="BodyText3"/>
        <w:spacing w:after="120"/>
        <w:rPr>
          <w:rFonts w:ascii="Arial" w:hAnsi="Arial" w:cs="Arial"/>
          <w:b w:val="0"/>
          <w:i/>
          <w:sz w:val="20"/>
        </w:rPr>
      </w:pPr>
      <w:r w:rsidRPr="003B5405">
        <w:rPr>
          <w:rFonts w:ascii="Arial" w:hAnsi="Arial" w:cs="Arial"/>
          <w:b w:val="0"/>
          <w:i/>
          <w:sz w:val="20"/>
        </w:rPr>
        <w:t>This information with be automatically calculated.</w:t>
      </w:r>
    </w:p>
    <w:p w14:paraId="3649918C" w14:textId="26ACCFA7" w:rsidR="00C94329" w:rsidRPr="00C94329" w:rsidRDefault="00C94329" w:rsidP="00C94329">
      <w:pPr>
        <w:pStyle w:val="BodyText3"/>
        <w:spacing w:after="240"/>
        <w:ind w:firstLine="4"/>
        <w:rPr>
          <w:rFonts w:ascii="Arial" w:hAnsi="Arial" w:cs="Arial"/>
          <w:b w:val="0"/>
          <w:iCs/>
          <w:sz w:val="20"/>
        </w:rPr>
      </w:pPr>
      <w:r>
        <w:rPr>
          <w:rFonts w:ascii="Arial" w:hAnsi="Arial" w:cs="Arial"/>
          <w:b w:val="0"/>
          <w:iCs/>
          <w:sz w:val="20"/>
        </w:rPr>
        <w:lastRenderedPageBreak/>
        <w:t xml:space="preserve">This column subtracts Column K from Column </w:t>
      </w:r>
      <w:r w:rsidR="00F16CD4">
        <w:rPr>
          <w:rFonts w:ascii="Arial" w:hAnsi="Arial" w:cs="Arial"/>
          <w:b w:val="0"/>
          <w:iCs/>
          <w:sz w:val="20"/>
        </w:rPr>
        <w:t>L</w:t>
      </w:r>
      <w:r>
        <w:rPr>
          <w:rFonts w:ascii="Arial" w:hAnsi="Arial" w:cs="Arial"/>
          <w:b w:val="0"/>
          <w:iCs/>
          <w:sz w:val="20"/>
        </w:rPr>
        <w:t>.  In other words, it determines the net CES compliance obligation after subtracting the RPS Class I compliance obligation from the Total CES compliance obligation.</w:t>
      </w:r>
    </w:p>
    <w:p w14:paraId="2221E583" w14:textId="25509D3E" w:rsidR="004A74F0" w:rsidRPr="00EB0A9F" w:rsidRDefault="004A74F0" w:rsidP="00F16CD4">
      <w:pPr>
        <w:tabs>
          <w:tab w:val="left" w:pos="1440"/>
        </w:tabs>
        <w:spacing w:after="120"/>
        <w:ind w:left="1440" w:hanging="1440"/>
        <w:rPr>
          <w:rFonts w:ascii="Arial" w:hAnsi="Arial" w:cs="Arial"/>
        </w:rPr>
      </w:pPr>
      <w:r>
        <w:rPr>
          <w:rFonts w:ascii="Arial" w:hAnsi="Arial" w:cs="Arial"/>
          <w:b/>
          <w:snapToGrid w:val="0"/>
        </w:rPr>
        <w:t xml:space="preserve">Column </w:t>
      </w:r>
      <w:r w:rsidR="0014728F">
        <w:rPr>
          <w:rFonts w:ascii="Arial" w:hAnsi="Arial" w:cs="Arial"/>
          <w:b/>
          <w:snapToGrid w:val="0"/>
        </w:rPr>
        <w:t>E</w:t>
      </w:r>
      <w:r>
        <w:rPr>
          <w:rFonts w:ascii="Arial" w:hAnsi="Arial" w:cs="Arial"/>
          <w:b/>
          <w:snapToGrid w:val="0"/>
        </w:rPr>
        <w:t>:</w:t>
      </w:r>
      <w:r>
        <w:rPr>
          <w:rFonts w:ascii="Arial" w:hAnsi="Arial" w:cs="Arial"/>
          <w:b/>
          <w:snapToGrid w:val="0"/>
        </w:rPr>
        <w:tab/>
      </w:r>
      <w:r w:rsidRPr="00FD4ACE">
        <w:rPr>
          <w:rFonts w:ascii="Arial" w:hAnsi="Arial" w:cs="Arial"/>
          <w:b/>
          <w:snapToGrid w:val="0"/>
        </w:rPr>
        <w:t xml:space="preserve">CY </w:t>
      </w:r>
      <w:r w:rsidR="005B09C8">
        <w:rPr>
          <w:rFonts w:ascii="Arial" w:hAnsi="Arial" w:cs="Arial"/>
          <w:b/>
          <w:snapToGrid w:val="0"/>
        </w:rPr>
        <w:t>2021</w:t>
      </w:r>
      <w:r w:rsidRPr="00FD4ACE">
        <w:rPr>
          <w:rFonts w:ascii="Arial" w:hAnsi="Arial" w:cs="Arial"/>
          <w:b/>
          <w:snapToGrid w:val="0"/>
        </w:rPr>
        <w:t xml:space="preserve"> NEPOOL GIS Clean Energy Generation Certificates (CECs) applied to </w:t>
      </w:r>
      <w:r w:rsidR="005B09C8">
        <w:rPr>
          <w:rFonts w:ascii="Arial" w:hAnsi="Arial" w:cs="Arial"/>
          <w:b/>
          <w:snapToGrid w:val="0"/>
        </w:rPr>
        <w:t>2021</w:t>
      </w:r>
      <w:r w:rsidRPr="00FD4ACE">
        <w:rPr>
          <w:rFonts w:ascii="Arial" w:hAnsi="Arial" w:cs="Arial"/>
          <w:b/>
          <w:snapToGrid w:val="0"/>
        </w:rPr>
        <w:t xml:space="preserve"> CES compliance</w:t>
      </w:r>
    </w:p>
    <w:p w14:paraId="096E9461" w14:textId="3C00DC6E" w:rsidR="004A74F0" w:rsidRDefault="004A74F0" w:rsidP="004A74F0">
      <w:pPr>
        <w:pStyle w:val="BodyText3"/>
        <w:spacing w:after="240"/>
        <w:rPr>
          <w:rFonts w:ascii="Arial" w:hAnsi="Arial" w:cs="Arial"/>
          <w:b w:val="0"/>
          <w:sz w:val="20"/>
        </w:rPr>
      </w:pPr>
      <w:r>
        <w:rPr>
          <w:rFonts w:ascii="Arial" w:hAnsi="Arial" w:cs="Arial"/>
          <w:b w:val="0"/>
          <w:sz w:val="20"/>
        </w:rPr>
        <w:t>Enter the quantity of Clean Energy Generation Certificates (CECs) being p</w:t>
      </w:r>
      <w:r w:rsidR="00F16CD4">
        <w:rPr>
          <w:rFonts w:ascii="Arial" w:hAnsi="Arial" w:cs="Arial"/>
          <w:b w:val="0"/>
          <w:sz w:val="20"/>
        </w:rPr>
        <w:t>laced</w:t>
      </w:r>
      <w:r>
        <w:rPr>
          <w:rFonts w:ascii="Arial" w:hAnsi="Arial" w:cs="Arial"/>
          <w:b w:val="0"/>
          <w:sz w:val="20"/>
        </w:rPr>
        <w:t xml:space="preserve"> toward</w:t>
      </w:r>
      <w:r w:rsidR="00F16CD4">
        <w:rPr>
          <w:rFonts w:ascii="Arial" w:hAnsi="Arial" w:cs="Arial"/>
          <w:b w:val="0"/>
          <w:sz w:val="20"/>
        </w:rPr>
        <w:t>s</w:t>
      </w:r>
      <w:r>
        <w:rPr>
          <w:rFonts w:ascii="Arial" w:hAnsi="Arial" w:cs="Arial"/>
          <w:b w:val="0"/>
          <w:sz w:val="20"/>
        </w:rPr>
        <w:t xml:space="preserve"> compliance with the CES.</w:t>
      </w:r>
    </w:p>
    <w:p w14:paraId="723F1325" w14:textId="29BB939F" w:rsidR="004A74F0" w:rsidRPr="00EB0A9F" w:rsidRDefault="004A74F0" w:rsidP="0045255A">
      <w:pPr>
        <w:pStyle w:val="BodyText3"/>
        <w:tabs>
          <w:tab w:val="left" w:pos="1440"/>
        </w:tabs>
        <w:spacing w:after="120"/>
        <w:rPr>
          <w:rFonts w:ascii="Arial" w:hAnsi="Arial" w:cs="Arial"/>
          <w:sz w:val="20"/>
        </w:rPr>
      </w:pPr>
      <w:r w:rsidRPr="00EB0A9F">
        <w:rPr>
          <w:rFonts w:ascii="Arial" w:hAnsi="Arial" w:cs="Arial"/>
          <w:sz w:val="20"/>
        </w:rPr>
        <w:t xml:space="preserve">Column </w:t>
      </w:r>
      <w:r w:rsidR="0014728F">
        <w:rPr>
          <w:rFonts w:ascii="Arial" w:hAnsi="Arial" w:cs="Arial"/>
          <w:sz w:val="20"/>
        </w:rPr>
        <w:t>F</w:t>
      </w:r>
      <w:r w:rsidRPr="00EB0A9F">
        <w:rPr>
          <w:rFonts w:ascii="Arial" w:hAnsi="Arial" w:cs="Arial"/>
          <w:sz w:val="20"/>
        </w:rPr>
        <w:t>:</w:t>
      </w:r>
      <w:r>
        <w:rPr>
          <w:rFonts w:ascii="Arial" w:hAnsi="Arial" w:cs="Arial"/>
          <w:sz w:val="20"/>
        </w:rPr>
        <w:tab/>
      </w:r>
      <w:r w:rsidRPr="00AF0349">
        <w:rPr>
          <w:rFonts w:ascii="Arial" w:hAnsi="Arial" w:cs="Arial"/>
          <w:sz w:val="20"/>
        </w:rPr>
        <w:t xml:space="preserve">CY </w:t>
      </w:r>
      <w:r w:rsidR="005B09C8">
        <w:rPr>
          <w:rFonts w:ascii="Arial" w:hAnsi="Arial" w:cs="Arial"/>
          <w:sz w:val="20"/>
        </w:rPr>
        <w:t>2021</w:t>
      </w:r>
      <w:r w:rsidRPr="00AF0349">
        <w:rPr>
          <w:rFonts w:ascii="Arial" w:hAnsi="Arial" w:cs="Arial"/>
          <w:sz w:val="20"/>
        </w:rPr>
        <w:t xml:space="preserve"> Clean Energy Attributes NOT documented by Settled NEPOOL GIS CECs</w:t>
      </w:r>
    </w:p>
    <w:p w14:paraId="78CE5E56" w14:textId="77777777" w:rsidR="004A74F0" w:rsidRPr="00AF0349" w:rsidRDefault="004A74F0" w:rsidP="004A74F0">
      <w:pPr>
        <w:pStyle w:val="BodyText"/>
        <w:spacing w:after="240"/>
        <w:rPr>
          <w:rFonts w:ascii="Arial" w:hAnsi="Arial" w:cs="Arial"/>
          <w:i/>
          <w:sz w:val="20"/>
        </w:rPr>
      </w:pPr>
      <w:r w:rsidRPr="00AF0349">
        <w:rPr>
          <w:rFonts w:ascii="Arial" w:hAnsi="Arial" w:cs="Arial"/>
          <w:i/>
          <w:sz w:val="20"/>
        </w:rPr>
        <w:t>This information will be copied automatically from Table 4.</w:t>
      </w:r>
    </w:p>
    <w:p w14:paraId="2005F8AA" w14:textId="52E44CCB" w:rsidR="004A74F0" w:rsidRDefault="004A74F0" w:rsidP="0045255A">
      <w:pPr>
        <w:pStyle w:val="BodyText3"/>
        <w:tabs>
          <w:tab w:val="left" w:pos="1440"/>
        </w:tabs>
        <w:spacing w:after="120"/>
        <w:ind w:left="1440" w:hanging="1440"/>
        <w:rPr>
          <w:rFonts w:ascii="Arial" w:hAnsi="Arial" w:cs="Arial"/>
          <w:sz w:val="20"/>
        </w:rPr>
      </w:pPr>
      <w:r w:rsidRPr="00DC5E38">
        <w:rPr>
          <w:rFonts w:ascii="Arial" w:hAnsi="Arial" w:cs="Arial"/>
          <w:sz w:val="20"/>
        </w:rPr>
        <w:t xml:space="preserve">Column </w:t>
      </w:r>
      <w:r w:rsidR="00F16CD4">
        <w:rPr>
          <w:rFonts w:ascii="Arial" w:hAnsi="Arial" w:cs="Arial"/>
          <w:sz w:val="20"/>
        </w:rPr>
        <w:t>H</w:t>
      </w:r>
      <w:r w:rsidRPr="00DC5E38">
        <w:rPr>
          <w:rFonts w:ascii="Arial" w:hAnsi="Arial" w:cs="Arial"/>
          <w:sz w:val="20"/>
        </w:rPr>
        <w:tab/>
      </w:r>
      <w:r w:rsidRPr="00AF0349">
        <w:rPr>
          <w:rFonts w:ascii="Arial" w:hAnsi="Arial" w:cs="Arial"/>
          <w:sz w:val="20"/>
        </w:rPr>
        <w:t xml:space="preserve">CY </w:t>
      </w:r>
      <w:r w:rsidR="005B09C8">
        <w:rPr>
          <w:rFonts w:ascii="Arial" w:hAnsi="Arial" w:cs="Arial"/>
          <w:sz w:val="20"/>
        </w:rPr>
        <w:t>2021</w:t>
      </w:r>
      <w:r w:rsidRPr="00AF0349">
        <w:rPr>
          <w:rFonts w:ascii="Arial" w:hAnsi="Arial" w:cs="Arial"/>
          <w:sz w:val="20"/>
        </w:rPr>
        <w:t xml:space="preserve"> Clean Energy Compliance Credits, from ACPs</w:t>
      </w:r>
    </w:p>
    <w:p w14:paraId="20214922" w14:textId="43E3213C" w:rsidR="004A74F0" w:rsidRDefault="002B4020" w:rsidP="004A74F0">
      <w:pPr>
        <w:pStyle w:val="BodyText3"/>
        <w:tabs>
          <w:tab w:val="left" w:pos="1440"/>
        </w:tabs>
        <w:spacing w:after="240"/>
        <w:ind w:left="1440" w:hanging="1440"/>
        <w:rPr>
          <w:rFonts w:ascii="Arial" w:hAnsi="Arial" w:cs="Arial"/>
          <w:b w:val="0"/>
          <w:i/>
          <w:sz w:val="20"/>
        </w:rPr>
      </w:pPr>
      <w:r>
        <w:rPr>
          <w:rFonts w:ascii="Arial" w:hAnsi="Arial" w:cs="Arial"/>
          <w:b w:val="0"/>
          <w:i/>
          <w:sz w:val="20"/>
        </w:rPr>
        <w:t>A</w:t>
      </w:r>
      <w:r w:rsidR="004A74F0" w:rsidRPr="003B4ED1">
        <w:rPr>
          <w:rFonts w:ascii="Arial" w:hAnsi="Arial" w:cs="Arial"/>
          <w:b w:val="0"/>
          <w:i/>
          <w:sz w:val="20"/>
        </w:rPr>
        <w:t xml:space="preserve">utomatically calculated by subtracting columns </w:t>
      </w:r>
      <w:r w:rsidR="00F16CD4">
        <w:rPr>
          <w:rFonts w:ascii="Arial" w:hAnsi="Arial" w:cs="Arial"/>
          <w:b w:val="0"/>
          <w:i/>
          <w:sz w:val="20"/>
        </w:rPr>
        <w:t xml:space="preserve">D </w:t>
      </w:r>
      <w:r w:rsidR="004A74F0" w:rsidRPr="003B4ED1">
        <w:rPr>
          <w:rFonts w:ascii="Arial" w:hAnsi="Arial" w:cs="Arial"/>
          <w:b w:val="0"/>
          <w:i/>
          <w:sz w:val="20"/>
        </w:rPr>
        <w:t xml:space="preserve">and </w:t>
      </w:r>
      <w:r w:rsidR="00F16CD4">
        <w:rPr>
          <w:rFonts w:ascii="Arial" w:hAnsi="Arial" w:cs="Arial"/>
          <w:b w:val="0"/>
          <w:i/>
          <w:sz w:val="20"/>
        </w:rPr>
        <w:t>E</w:t>
      </w:r>
      <w:r w:rsidR="004A74F0" w:rsidRPr="003B4ED1">
        <w:rPr>
          <w:rFonts w:ascii="Arial" w:hAnsi="Arial" w:cs="Arial"/>
          <w:b w:val="0"/>
          <w:i/>
          <w:sz w:val="20"/>
        </w:rPr>
        <w:t xml:space="preserve"> from column </w:t>
      </w:r>
      <w:r w:rsidR="00F16CD4">
        <w:rPr>
          <w:rFonts w:ascii="Arial" w:hAnsi="Arial" w:cs="Arial"/>
          <w:b w:val="0"/>
          <w:i/>
          <w:sz w:val="20"/>
        </w:rPr>
        <w:t>J</w:t>
      </w:r>
      <w:r w:rsidR="004A74F0" w:rsidRPr="003B4ED1">
        <w:rPr>
          <w:rFonts w:ascii="Arial" w:hAnsi="Arial" w:cs="Arial"/>
          <w:b w:val="0"/>
          <w:i/>
          <w:sz w:val="20"/>
        </w:rPr>
        <w:t>.</w:t>
      </w:r>
      <w:r>
        <w:rPr>
          <w:rFonts w:ascii="Arial" w:hAnsi="Arial" w:cs="Arial"/>
          <w:b w:val="0"/>
          <w:i/>
          <w:sz w:val="20"/>
        </w:rPr>
        <w:t xml:space="preserve"> Result transferred to Table 13b.</w:t>
      </w:r>
    </w:p>
    <w:p w14:paraId="37FF59BF" w14:textId="3CA5BB75" w:rsidR="005246EA" w:rsidRPr="002B4020" w:rsidRDefault="005246EA" w:rsidP="005246EA">
      <w:pPr>
        <w:pStyle w:val="bul1"/>
        <w:numPr>
          <w:ilvl w:val="0"/>
          <w:numId w:val="12"/>
        </w:numPr>
        <w:spacing w:after="60"/>
        <w:rPr>
          <w:rFonts w:ascii="Arial" w:hAnsi="Arial" w:cs="Arial"/>
        </w:rPr>
      </w:pPr>
      <w:r w:rsidRPr="002B4020">
        <w:rPr>
          <w:rFonts w:ascii="Arial" w:hAnsi="Arial" w:cs="Arial"/>
        </w:rPr>
        <w:t xml:space="preserve">Table 13b of the </w:t>
      </w:r>
      <w:r w:rsidRPr="002B4020">
        <w:rPr>
          <w:rFonts w:ascii="Arial" w:hAnsi="Arial" w:cs="Arial"/>
          <w:i/>
        </w:rPr>
        <w:t>Workbook</w:t>
      </w:r>
      <w:r w:rsidRPr="002B4020">
        <w:rPr>
          <w:rFonts w:ascii="Arial" w:hAnsi="Arial" w:cs="Arial"/>
        </w:rPr>
        <w:t xml:space="preserve"> will automatically calculate the amount of your ACP by multiplying the total of your unmet </w:t>
      </w:r>
      <w:r w:rsidR="00F16CD4">
        <w:rPr>
          <w:rFonts w:ascii="Arial" w:hAnsi="Arial" w:cs="Arial"/>
        </w:rPr>
        <w:t>net</w:t>
      </w:r>
      <w:r w:rsidRPr="002B4020">
        <w:rPr>
          <w:rFonts w:ascii="Arial" w:hAnsi="Arial" w:cs="Arial"/>
        </w:rPr>
        <w:t xml:space="preserve"> CES obligation from Column </w:t>
      </w:r>
      <w:r w:rsidR="00AE51BA">
        <w:rPr>
          <w:rFonts w:ascii="Arial" w:hAnsi="Arial" w:cs="Arial"/>
        </w:rPr>
        <w:t>H</w:t>
      </w:r>
      <w:r w:rsidRPr="002B4020">
        <w:rPr>
          <w:rFonts w:ascii="Arial" w:hAnsi="Arial" w:cs="Arial"/>
        </w:rPr>
        <w:t xml:space="preserve"> of this Table by the CES ACP Rate for CY </w:t>
      </w:r>
      <w:r w:rsidR="005B09C8">
        <w:rPr>
          <w:rFonts w:ascii="Arial" w:hAnsi="Arial" w:cs="Arial"/>
        </w:rPr>
        <w:t>2021</w:t>
      </w:r>
      <w:r w:rsidRPr="002B4020">
        <w:rPr>
          <w:rFonts w:ascii="Arial" w:hAnsi="Arial" w:cs="Arial"/>
        </w:rPr>
        <w:t>.</w:t>
      </w:r>
    </w:p>
    <w:p w14:paraId="5A22B74C" w14:textId="139D5C67" w:rsidR="005246EA" w:rsidRPr="002B4020" w:rsidRDefault="005246EA" w:rsidP="005246EA">
      <w:pPr>
        <w:pStyle w:val="bul1"/>
        <w:numPr>
          <w:ilvl w:val="0"/>
          <w:numId w:val="12"/>
        </w:numPr>
        <w:spacing w:after="60"/>
        <w:rPr>
          <w:rFonts w:ascii="Arial" w:hAnsi="Arial" w:cs="Arial"/>
        </w:rPr>
      </w:pPr>
      <w:r w:rsidRPr="002B4020">
        <w:rPr>
          <w:rFonts w:ascii="Arial" w:hAnsi="Arial" w:cs="Arial"/>
        </w:rPr>
        <w:t xml:space="preserve">MassDEP will send an invoice </w:t>
      </w:r>
      <w:r w:rsidR="00FC072D" w:rsidRPr="002B4020">
        <w:rPr>
          <w:rFonts w:ascii="Arial" w:hAnsi="Arial" w:cs="Arial"/>
        </w:rPr>
        <w:t xml:space="preserve">to the supplier </w:t>
      </w:r>
      <w:r w:rsidRPr="002B4020">
        <w:rPr>
          <w:rFonts w:ascii="Arial" w:hAnsi="Arial" w:cs="Arial"/>
        </w:rPr>
        <w:t xml:space="preserve">for the </w:t>
      </w:r>
      <w:r w:rsidR="00FC072D" w:rsidRPr="002B4020">
        <w:rPr>
          <w:rFonts w:ascii="Arial" w:hAnsi="Arial" w:cs="Arial"/>
        </w:rPr>
        <w:t xml:space="preserve">Total </w:t>
      </w:r>
      <w:r w:rsidRPr="002B4020">
        <w:rPr>
          <w:rFonts w:ascii="Arial" w:hAnsi="Arial" w:cs="Arial"/>
        </w:rPr>
        <w:t>ACP amount in Table 13b</w:t>
      </w:r>
      <w:r w:rsidR="00FC072D" w:rsidRPr="002B4020">
        <w:rPr>
          <w:rFonts w:ascii="Arial" w:hAnsi="Arial" w:cs="Arial"/>
        </w:rPr>
        <w:t xml:space="preserve">.  </w:t>
      </w:r>
      <w:bookmarkStart w:id="12" w:name="_Hlk10797006"/>
      <w:r w:rsidR="00FC072D" w:rsidRPr="002B4020">
        <w:rPr>
          <w:rFonts w:ascii="Arial" w:hAnsi="Arial" w:cs="Arial"/>
        </w:rPr>
        <w:t xml:space="preserve">Payment </w:t>
      </w:r>
      <w:r w:rsidR="000A7703" w:rsidRPr="002B4020">
        <w:rPr>
          <w:rFonts w:ascii="Arial" w:hAnsi="Arial" w:cs="Arial"/>
        </w:rPr>
        <w:t xml:space="preserve">instructions and due date will be included on </w:t>
      </w:r>
      <w:r w:rsidR="00FC072D" w:rsidRPr="002B4020">
        <w:rPr>
          <w:rFonts w:ascii="Arial" w:hAnsi="Arial" w:cs="Arial"/>
        </w:rPr>
        <w:t>the invoice.</w:t>
      </w:r>
      <w:bookmarkEnd w:id="12"/>
    </w:p>
    <w:p w14:paraId="00DEC052" w14:textId="77777777" w:rsidR="005246EA" w:rsidRPr="005C4502" w:rsidRDefault="005246EA" w:rsidP="005246EA">
      <w:pPr>
        <w:pStyle w:val="bul1"/>
        <w:numPr>
          <w:ilvl w:val="0"/>
          <w:numId w:val="0"/>
        </w:numPr>
        <w:spacing w:after="60"/>
        <w:ind w:left="360"/>
        <w:rPr>
          <w:rFonts w:ascii="Arial" w:hAnsi="Arial" w:cs="Arial"/>
        </w:rPr>
      </w:pPr>
    </w:p>
    <w:p w14:paraId="0A8EB4B1" w14:textId="359240F2" w:rsidR="004A74F0" w:rsidRPr="00715B70" w:rsidRDefault="004A74F0" w:rsidP="0045255A">
      <w:pPr>
        <w:pStyle w:val="BodyText3"/>
        <w:tabs>
          <w:tab w:val="left" w:pos="1440"/>
        </w:tabs>
        <w:spacing w:after="120"/>
        <w:ind w:left="1440" w:hanging="1440"/>
        <w:rPr>
          <w:rFonts w:ascii="Arial" w:hAnsi="Arial" w:cs="Arial"/>
          <w:sz w:val="20"/>
        </w:rPr>
      </w:pPr>
      <w:r w:rsidRPr="00715B70">
        <w:rPr>
          <w:rFonts w:ascii="Arial" w:hAnsi="Arial" w:cs="Arial"/>
          <w:sz w:val="20"/>
        </w:rPr>
        <w:t xml:space="preserve">Column </w:t>
      </w:r>
      <w:r w:rsidR="00F16CD4">
        <w:rPr>
          <w:rFonts w:ascii="Arial" w:hAnsi="Arial" w:cs="Arial"/>
          <w:sz w:val="20"/>
        </w:rPr>
        <w:t>I</w:t>
      </w:r>
      <w:r w:rsidRPr="00715B70">
        <w:rPr>
          <w:rFonts w:ascii="Arial" w:hAnsi="Arial" w:cs="Arial"/>
          <w:sz w:val="20"/>
        </w:rPr>
        <w:t>:</w:t>
      </w:r>
      <w:r w:rsidRPr="00715B70">
        <w:rPr>
          <w:rFonts w:ascii="Arial" w:hAnsi="Arial" w:cs="Arial"/>
          <w:sz w:val="20"/>
        </w:rPr>
        <w:tab/>
      </w:r>
      <w:r w:rsidRPr="003B4ED1">
        <w:rPr>
          <w:rFonts w:ascii="Arial" w:hAnsi="Arial" w:cs="Arial"/>
          <w:sz w:val="20"/>
        </w:rPr>
        <w:t xml:space="preserve">Total </w:t>
      </w:r>
      <w:r w:rsidR="00F16CD4">
        <w:rPr>
          <w:rFonts w:ascii="Arial" w:hAnsi="Arial" w:cs="Arial"/>
          <w:sz w:val="20"/>
        </w:rPr>
        <w:t>Net</w:t>
      </w:r>
      <w:r w:rsidRPr="003B4ED1">
        <w:rPr>
          <w:rFonts w:ascii="Arial" w:hAnsi="Arial" w:cs="Arial"/>
          <w:sz w:val="20"/>
        </w:rPr>
        <w:t xml:space="preserve"> CES Attributes</w:t>
      </w:r>
    </w:p>
    <w:p w14:paraId="1FB69EAE" w14:textId="77777777" w:rsidR="004A74F0" w:rsidRPr="003B4ED1" w:rsidRDefault="004A74F0" w:rsidP="004A74F0">
      <w:pPr>
        <w:pStyle w:val="BodyText3"/>
        <w:spacing w:after="240"/>
        <w:ind w:firstLine="4"/>
        <w:rPr>
          <w:rFonts w:ascii="Arial" w:hAnsi="Arial" w:cs="Arial"/>
          <w:b w:val="0"/>
          <w:i/>
          <w:sz w:val="20"/>
        </w:rPr>
      </w:pPr>
      <w:r w:rsidRPr="003B4ED1">
        <w:rPr>
          <w:rFonts w:ascii="Arial" w:hAnsi="Arial" w:cs="Arial"/>
          <w:b w:val="0"/>
          <w:i/>
          <w:sz w:val="20"/>
        </w:rPr>
        <w:t>This information will be automatically calculated.</w:t>
      </w:r>
    </w:p>
    <w:p w14:paraId="15D7A2E3" w14:textId="77777777" w:rsidR="004A74F0" w:rsidRDefault="004A74F0" w:rsidP="0045255A">
      <w:pPr>
        <w:pStyle w:val="BodyText3"/>
        <w:spacing w:after="120"/>
        <w:rPr>
          <w:rFonts w:ascii="Arial" w:hAnsi="Arial" w:cs="Arial"/>
          <w:sz w:val="20"/>
        </w:rPr>
      </w:pPr>
      <w:r>
        <w:rPr>
          <w:rFonts w:ascii="Arial" w:hAnsi="Arial" w:cs="Arial"/>
          <w:sz w:val="20"/>
        </w:rPr>
        <w:t>Columns O, P, and Q: Banking</w:t>
      </w:r>
    </w:p>
    <w:p w14:paraId="75AD8D86" w14:textId="38A21AE0" w:rsidR="008445F0" w:rsidRPr="00A028B7" w:rsidRDefault="008445F0" w:rsidP="0045255A">
      <w:pPr>
        <w:pStyle w:val="bul1"/>
        <w:numPr>
          <w:ilvl w:val="0"/>
          <w:numId w:val="0"/>
        </w:numPr>
        <w:spacing w:after="120"/>
        <w:rPr>
          <w:rFonts w:ascii="Arial" w:hAnsi="Arial" w:cs="Arial"/>
          <w:i/>
        </w:rPr>
      </w:pPr>
      <w:r w:rsidRPr="00A028B7">
        <w:rPr>
          <w:rFonts w:ascii="Arial" w:hAnsi="Arial" w:cs="Arial"/>
          <w:i/>
        </w:rPr>
        <w:t>The spreadsheet will automatically execute these calculations, and you can</w:t>
      </w:r>
      <w:r w:rsidRPr="00F333F8">
        <w:rPr>
          <w:rFonts w:ascii="Arial" w:hAnsi="Arial" w:cs="Arial"/>
          <w:i/>
          <w:iCs/>
        </w:rPr>
        <w:t>not</w:t>
      </w:r>
      <w:r w:rsidRPr="00A028B7">
        <w:rPr>
          <w:rFonts w:ascii="Arial" w:hAnsi="Arial" w:cs="Arial"/>
          <w:i/>
        </w:rPr>
        <w:t xml:space="preserve"> change the calculated result.</w:t>
      </w:r>
    </w:p>
    <w:p w14:paraId="261B4340" w14:textId="252105AB" w:rsidR="0014728F" w:rsidRPr="00F333F8" w:rsidRDefault="0014728F" w:rsidP="0045255A">
      <w:pPr>
        <w:pStyle w:val="bul1"/>
        <w:numPr>
          <w:ilvl w:val="0"/>
          <w:numId w:val="0"/>
        </w:numPr>
        <w:spacing w:after="60"/>
        <w:rPr>
          <w:rFonts w:ascii="Arial" w:hAnsi="Arial" w:cs="Arial"/>
          <w:b/>
        </w:rPr>
      </w:pPr>
      <w:r w:rsidRPr="00F333F8">
        <w:rPr>
          <w:rFonts w:ascii="Arial" w:hAnsi="Arial" w:cs="Arial"/>
        </w:rPr>
        <w:t xml:space="preserve">These three columns determine if you have any Attributes in excess of the number needed for CES incremental compliance in CY </w:t>
      </w:r>
      <w:r w:rsidR="005B09C8">
        <w:rPr>
          <w:rFonts w:ascii="Arial" w:hAnsi="Arial" w:cs="Arial"/>
        </w:rPr>
        <w:t>2021</w:t>
      </w:r>
      <w:r w:rsidRPr="00F333F8">
        <w:rPr>
          <w:rFonts w:ascii="Arial" w:hAnsi="Arial" w:cs="Arial"/>
        </w:rPr>
        <w:t>, and, if so, how many may be used for Banked Compliance in 202</w:t>
      </w:r>
      <w:r w:rsidR="0017701D">
        <w:rPr>
          <w:rFonts w:ascii="Arial" w:hAnsi="Arial" w:cs="Arial"/>
        </w:rPr>
        <w:t>2</w:t>
      </w:r>
      <w:r w:rsidR="00AE51BA">
        <w:rPr>
          <w:rFonts w:ascii="Arial" w:hAnsi="Arial" w:cs="Arial"/>
        </w:rPr>
        <w:t xml:space="preserve"> or 202</w:t>
      </w:r>
      <w:r w:rsidR="0017701D">
        <w:rPr>
          <w:rFonts w:ascii="Arial" w:hAnsi="Arial" w:cs="Arial"/>
        </w:rPr>
        <w:t>3</w:t>
      </w:r>
      <w:r w:rsidRPr="00F333F8">
        <w:rPr>
          <w:rFonts w:ascii="Arial" w:hAnsi="Arial" w:cs="Arial"/>
        </w:rPr>
        <w:t>.  You cannot bank an amount greater than the banking limit.</w:t>
      </w:r>
    </w:p>
    <w:p w14:paraId="205B6650" w14:textId="77777777" w:rsidR="00E86B9E" w:rsidRDefault="00E86B9E" w:rsidP="00E86B9E">
      <w:pPr>
        <w:pStyle w:val="bul1"/>
        <w:numPr>
          <w:ilvl w:val="0"/>
          <w:numId w:val="0"/>
        </w:numPr>
        <w:pBdr>
          <w:bottom w:val="single" w:sz="4" w:space="1" w:color="auto"/>
        </w:pBdr>
        <w:jc w:val="center"/>
        <w:rPr>
          <w:rFonts w:ascii="Arial" w:hAnsi="Arial" w:cs="Arial"/>
        </w:rPr>
      </w:pPr>
    </w:p>
    <w:bookmarkEnd w:id="11"/>
    <w:p w14:paraId="04A04B52" w14:textId="77777777" w:rsidR="00DC08A7" w:rsidRDefault="00DC08A7">
      <w:pPr>
        <w:rPr>
          <w:rFonts w:ascii="Arial Rounded MT Bold" w:hAnsi="Arial Rounded MT Bold" w:cs="Arial"/>
          <w:b/>
          <w:smallCaps/>
          <w:color w:val="800000"/>
          <w:szCs w:val="22"/>
          <w:u w:val="single"/>
        </w:rPr>
      </w:pPr>
      <w:r>
        <w:rPr>
          <w:rFonts w:ascii="Arial Rounded MT Bold" w:hAnsi="Arial Rounded MT Bold" w:cs="Arial"/>
          <w:b/>
          <w:smallCaps/>
          <w:color w:val="800000"/>
          <w:szCs w:val="22"/>
          <w:u w:val="single"/>
        </w:rPr>
        <w:br w:type="page"/>
      </w:r>
    </w:p>
    <w:p w14:paraId="5CA477DB" w14:textId="7CD7FA0A" w:rsidR="001536C0" w:rsidRDefault="00DC08A7" w:rsidP="00DC08A7">
      <w:pPr>
        <w:spacing w:after="120"/>
        <w:jc w:val="center"/>
        <w:rPr>
          <w:rFonts w:ascii="Arial Rounded MT Bold" w:hAnsi="Arial Rounded MT Bold" w:cs="Arial"/>
          <w:b/>
          <w:smallCaps/>
          <w:color w:val="800000"/>
          <w:szCs w:val="22"/>
          <w:u w:val="single"/>
        </w:rPr>
      </w:pPr>
      <w:r>
        <w:rPr>
          <w:rFonts w:ascii="Arial Rounded MT Bold" w:hAnsi="Arial Rounded MT Bold" w:cs="Arial"/>
          <w:b/>
          <w:smallCaps/>
          <w:color w:val="800000"/>
          <w:szCs w:val="22"/>
          <w:u w:val="single"/>
        </w:rPr>
        <w:lastRenderedPageBreak/>
        <w:t>TA</w:t>
      </w:r>
      <w:r w:rsidR="001536C0">
        <w:rPr>
          <w:rFonts w:ascii="Arial Rounded MT Bold" w:hAnsi="Arial Rounded MT Bold" w:cs="Arial"/>
          <w:b/>
          <w:smallCaps/>
          <w:color w:val="800000"/>
          <w:szCs w:val="22"/>
          <w:u w:val="single"/>
        </w:rPr>
        <w:t>B 13. GHG</w:t>
      </w:r>
    </w:p>
    <w:p w14:paraId="2C96E98C" w14:textId="77777777" w:rsidR="001536C0" w:rsidRPr="00E86B9E" w:rsidRDefault="001536C0" w:rsidP="00DC08A7">
      <w:pPr>
        <w:pStyle w:val="BodyText3"/>
        <w:spacing w:after="120"/>
        <w:jc w:val="center"/>
        <w:rPr>
          <w:rFonts w:ascii="Arial Rounded MT Bold" w:hAnsi="Arial Rounded MT Bold" w:cs="Arial"/>
          <w:b w:val="0"/>
          <w:smallCaps/>
          <w:color w:val="800000"/>
          <w:szCs w:val="22"/>
        </w:rPr>
      </w:pPr>
      <w:r w:rsidRPr="00E86B9E">
        <w:rPr>
          <w:rFonts w:ascii="Arial Rounded MT Bold" w:hAnsi="Arial Rounded MT Bold" w:cs="Arial"/>
          <w:b w:val="0"/>
          <w:smallCaps/>
          <w:color w:val="800000"/>
          <w:szCs w:val="22"/>
        </w:rPr>
        <w:t>Calculations of Biogenic and Non-Biogenic GHG Emissions represented by NEPOOL-GIS renewable or clean energy certificates</w:t>
      </w:r>
    </w:p>
    <w:p w14:paraId="3C10205E" w14:textId="3DFAB559" w:rsidR="001536C0" w:rsidRPr="00E86B9E" w:rsidRDefault="001536C0" w:rsidP="001536C0">
      <w:pPr>
        <w:pStyle w:val="BodyText3"/>
        <w:spacing w:after="120"/>
        <w:jc w:val="center"/>
        <w:rPr>
          <w:rFonts w:ascii="Arial" w:hAnsi="Arial" w:cs="Arial"/>
          <w:b w:val="0"/>
          <w:snapToGrid/>
          <w:sz w:val="20"/>
        </w:rPr>
      </w:pPr>
      <w:r w:rsidRPr="00E86B9E">
        <w:rPr>
          <w:rFonts w:ascii="Arial" w:hAnsi="Arial" w:cs="Arial"/>
          <w:b w:val="0"/>
          <w:snapToGrid/>
          <w:sz w:val="20"/>
        </w:rPr>
        <w:t>Please see the instructions on tab 1</w:t>
      </w:r>
      <w:r w:rsidR="0045255A">
        <w:rPr>
          <w:rFonts w:ascii="Arial" w:hAnsi="Arial" w:cs="Arial"/>
          <w:b w:val="0"/>
          <w:snapToGrid/>
          <w:sz w:val="20"/>
        </w:rPr>
        <w:t>3</w:t>
      </w:r>
      <w:r w:rsidRPr="00E86B9E">
        <w:rPr>
          <w:rFonts w:ascii="Arial" w:hAnsi="Arial" w:cs="Arial"/>
          <w:b w:val="0"/>
          <w:snapToGrid/>
          <w:sz w:val="20"/>
        </w:rPr>
        <w:t>. GHG of the RPS/APS/CES</w:t>
      </w:r>
      <w:r w:rsidR="0045255A">
        <w:rPr>
          <w:rFonts w:ascii="Arial" w:hAnsi="Arial" w:cs="Arial"/>
          <w:b w:val="0"/>
          <w:snapToGrid/>
          <w:sz w:val="20"/>
        </w:rPr>
        <w:t>/CPS</w:t>
      </w:r>
      <w:r w:rsidRPr="00E86B9E">
        <w:rPr>
          <w:rFonts w:ascii="Arial" w:hAnsi="Arial" w:cs="Arial"/>
          <w:b w:val="0"/>
          <w:snapToGrid/>
          <w:sz w:val="20"/>
        </w:rPr>
        <w:t xml:space="preserve"> </w:t>
      </w:r>
      <w:r w:rsidR="005B09C8">
        <w:rPr>
          <w:rFonts w:ascii="Arial" w:hAnsi="Arial" w:cs="Arial"/>
          <w:b w:val="0"/>
          <w:snapToGrid/>
          <w:sz w:val="20"/>
        </w:rPr>
        <w:t>2021</w:t>
      </w:r>
      <w:r w:rsidRPr="00E86B9E">
        <w:rPr>
          <w:rFonts w:ascii="Arial" w:hAnsi="Arial" w:cs="Arial"/>
          <w:b w:val="0"/>
          <w:snapToGrid/>
          <w:sz w:val="20"/>
        </w:rPr>
        <w:t xml:space="preserve"> Annual Compliance Workbook.</w:t>
      </w:r>
    </w:p>
    <w:p w14:paraId="23AB85FF" w14:textId="77777777" w:rsidR="001536C0" w:rsidRDefault="001536C0" w:rsidP="001536C0">
      <w:pPr>
        <w:pStyle w:val="bul1"/>
        <w:numPr>
          <w:ilvl w:val="0"/>
          <w:numId w:val="0"/>
        </w:numPr>
        <w:pBdr>
          <w:bottom w:val="single" w:sz="4" w:space="1" w:color="auto"/>
        </w:pBdr>
        <w:jc w:val="center"/>
        <w:rPr>
          <w:rFonts w:ascii="Arial" w:hAnsi="Arial" w:cs="Arial"/>
        </w:rPr>
      </w:pPr>
    </w:p>
    <w:p w14:paraId="12605E17" w14:textId="77777777" w:rsidR="001536C0" w:rsidRDefault="001536C0" w:rsidP="00E11C4B">
      <w:pPr>
        <w:pStyle w:val="BodyText3"/>
        <w:spacing w:after="240"/>
        <w:jc w:val="center"/>
        <w:rPr>
          <w:rFonts w:ascii="Arial Rounded MT Bold" w:hAnsi="Arial Rounded MT Bold" w:cs="Arial"/>
          <w:b w:val="0"/>
          <w:smallCaps/>
          <w:color w:val="800000"/>
          <w:szCs w:val="22"/>
          <w:u w:val="single"/>
        </w:rPr>
      </w:pPr>
    </w:p>
    <w:p w14:paraId="1B66ED7E" w14:textId="448D5234" w:rsidR="00E11C4B" w:rsidRPr="00E11C4B" w:rsidRDefault="00DB3178"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w:t>
      </w:r>
      <w:r w:rsidR="002B4020">
        <w:rPr>
          <w:rFonts w:ascii="Arial Rounded MT Bold" w:hAnsi="Arial Rounded MT Bold" w:cs="Arial"/>
          <w:b w:val="0"/>
          <w:smallCaps/>
          <w:color w:val="800000"/>
          <w:szCs w:val="22"/>
          <w:u w:val="single"/>
        </w:rPr>
        <w:t>A</w:t>
      </w:r>
      <w:r w:rsidRPr="00E11C4B">
        <w:rPr>
          <w:rFonts w:ascii="Arial Rounded MT Bold" w:hAnsi="Arial Rounded MT Bold" w:cs="Arial"/>
          <w:b w:val="0"/>
          <w:smallCaps/>
          <w:color w:val="800000"/>
          <w:szCs w:val="22"/>
          <w:u w:val="single"/>
        </w:rPr>
        <w:t xml:space="preserve">B </w:t>
      </w:r>
      <w:r w:rsidR="001B4538">
        <w:rPr>
          <w:rFonts w:ascii="Arial Rounded MT Bold" w:hAnsi="Arial Rounded MT Bold" w:cs="Arial"/>
          <w:b w:val="0"/>
          <w:smallCaps/>
          <w:color w:val="800000"/>
          <w:szCs w:val="22"/>
          <w:u w:val="single"/>
        </w:rPr>
        <w:t>1</w:t>
      </w:r>
      <w:r w:rsidR="001536C0">
        <w:rPr>
          <w:rFonts w:ascii="Arial Rounded MT Bold" w:hAnsi="Arial Rounded MT Bold" w:cs="Arial"/>
          <w:b w:val="0"/>
          <w:smallCaps/>
          <w:color w:val="800000"/>
          <w:szCs w:val="22"/>
          <w:u w:val="single"/>
        </w:rPr>
        <w:t>4.</w:t>
      </w:r>
      <w:r w:rsidR="00B11D58">
        <w:rPr>
          <w:rFonts w:ascii="Arial Rounded MT Bold" w:hAnsi="Arial Rounded MT Bold" w:cs="Arial"/>
          <w:b w:val="0"/>
          <w:smallCaps/>
          <w:color w:val="800000"/>
          <w:szCs w:val="22"/>
          <w:u w:val="single"/>
        </w:rPr>
        <w:t xml:space="preserve"> G</w:t>
      </w:r>
      <w:r w:rsidR="001536C0">
        <w:rPr>
          <w:rFonts w:ascii="Arial Rounded MT Bold" w:hAnsi="Arial Rounded MT Bold" w:cs="Arial"/>
          <w:b w:val="0"/>
          <w:smallCaps/>
          <w:color w:val="800000"/>
          <w:szCs w:val="22"/>
          <w:u w:val="single"/>
        </w:rPr>
        <w:t>REEN</w:t>
      </w:r>
    </w:p>
    <w:p w14:paraId="56B1CCD2" w14:textId="52231306" w:rsidR="009E5FE2"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Table 1</w:t>
      </w:r>
      <w:r w:rsidR="001536C0">
        <w:rPr>
          <w:rFonts w:ascii="Arial Rounded MT Bold" w:hAnsi="Arial Rounded MT Bold" w:cs="Arial"/>
          <w:b w:val="0"/>
          <w:smallCaps/>
          <w:color w:val="800000"/>
          <w:szCs w:val="22"/>
        </w:rPr>
        <w:t>4</w:t>
      </w:r>
      <w:r>
        <w:rPr>
          <w:rFonts w:ascii="Arial Rounded MT Bold" w:hAnsi="Arial Rounded MT Bold" w:cs="Arial"/>
          <w:b w:val="0"/>
          <w:smallCaps/>
          <w:color w:val="800000"/>
          <w:szCs w:val="22"/>
        </w:rPr>
        <w:t xml:space="preserve">: </w:t>
      </w:r>
      <w:r w:rsidR="00DB3178" w:rsidRPr="00E11C4B">
        <w:rPr>
          <w:rFonts w:ascii="Arial Rounded MT Bold" w:hAnsi="Arial Rounded MT Bold" w:cs="Arial"/>
          <w:b w:val="0"/>
          <w:smallCaps/>
          <w:color w:val="800000"/>
          <w:szCs w:val="22"/>
        </w:rPr>
        <w:t xml:space="preserve">Green Power Product Calculation (RPS Class I </w:t>
      </w:r>
      <w:r w:rsidR="00A917B9" w:rsidRPr="00E11C4B">
        <w:rPr>
          <w:rFonts w:ascii="Arial Rounded MT Bold" w:hAnsi="Arial Rounded MT Bold" w:cs="Arial"/>
          <w:b w:val="0"/>
          <w:smallCaps/>
          <w:color w:val="800000"/>
          <w:szCs w:val="22"/>
        </w:rPr>
        <w:t>O</w:t>
      </w:r>
      <w:r w:rsidR="00DB3178" w:rsidRPr="00E11C4B">
        <w:rPr>
          <w:rFonts w:ascii="Arial Rounded MT Bold" w:hAnsi="Arial Rounded MT Bold" w:cs="Arial"/>
          <w:b w:val="0"/>
          <w:smallCaps/>
          <w:color w:val="800000"/>
          <w:szCs w:val="22"/>
        </w:rPr>
        <w:t>nly)</w:t>
      </w:r>
    </w:p>
    <w:p w14:paraId="7E0B6A27" w14:textId="5A72C4C8" w:rsidR="001C01DD" w:rsidRDefault="009E5FE2" w:rsidP="001C01DD">
      <w:pPr>
        <w:pStyle w:val="bul1"/>
        <w:numPr>
          <w:ilvl w:val="0"/>
          <w:numId w:val="0"/>
        </w:numPr>
        <w:spacing w:after="240"/>
        <w:rPr>
          <w:rFonts w:ascii="Arial" w:hAnsi="Arial" w:cs="Arial"/>
        </w:rPr>
      </w:pPr>
      <w:r w:rsidRPr="00D01680">
        <w:rPr>
          <w:rFonts w:ascii="Arial" w:hAnsi="Arial" w:cs="Arial"/>
        </w:rPr>
        <w:t xml:space="preserve">Table </w:t>
      </w:r>
      <w:r w:rsidR="001536C0">
        <w:rPr>
          <w:rFonts w:ascii="Arial" w:hAnsi="Arial" w:cs="Arial"/>
        </w:rPr>
        <w:t>14</w:t>
      </w:r>
      <w:r w:rsidR="0033493D" w:rsidRPr="00D01680">
        <w:rPr>
          <w:rFonts w:ascii="Arial" w:hAnsi="Arial" w:cs="Arial"/>
        </w:rPr>
        <w:t xml:space="preserve"> </w:t>
      </w:r>
      <w:r w:rsidRPr="00D01680">
        <w:rPr>
          <w:rFonts w:ascii="Arial" w:hAnsi="Arial" w:cs="Arial"/>
        </w:rPr>
        <w:t xml:space="preserve">is for information to document your use of </w:t>
      </w:r>
      <w:r w:rsidR="005B09C8">
        <w:rPr>
          <w:rFonts w:ascii="Arial" w:hAnsi="Arial" w:cs="Arial"/>
        </w:rPr>
        <w:t>2021</w:t>
      </w:r>
      <w:r w:rsidR="0033493D" w:rsidRPr="00D01680">
        <w:rPr>
          <w:rFonts w:ascii="Arial" w:hAnsi="Arial" w:cs="Arial"/>
        </w:rPr>
        <w:t xml:space="preserve"> RPS Class I Renewable Generation Attributes to satisfy the marketing claims of Green Power Products, </w:t>
      </w:r>
      <w:r w:rsidR="0033493D" w:rsidRPr="00D01680">
        <w:rPr>
          <w:rFonts w:ascii="Arial" w:hAnsi="Arial" w:cs="Arial"/>
          <w:i/>
        </w:rPr>
        <w:t>as distinguished from</w:t>
      </w:r>
      <w:r w:rsidR="0033493D" w:rsidRPr="00D01680">
        <w:rPr>
          <w:rFonts w:ascii="Arial" w:hAnsi="Arial" w:cs="Arial"/>
        </w:rPr>
        <w:t xml:space="preserve"> your use of </w:t>
      </w:r>
      <w:r w:rsidR="0033493D" w:rsidRPr="00D01680">
        <w:rPr>
          <w:rFonts w:ascii="Arial" w:hAnsi="Arial" w:cs="Arial"/>
          <w:i/>
        </w:rPr>
        <w:t xml:space="preserve">other </w:t>
      </w:r>
      <w:r w:rsidR="005B09C8">
        <w:rPr>
          <w:rFonts w:ascii="Arial" w:hAnsi="Arial" w:cs="Arial"/>
        </w:rPr>
        <w:t>2021</w:t>
      </w:r>
      <w:r w:rsidR="00EF4613" w:rsidRPr="00D01680">
        <w:rPr>
          <w:rFonts w:ascii="Arial" w:hAnsi="Arial" w:cs="Arial"/>
        </w:rPr>
        <w:t xml:space="preserve"> RPS Class I </w:t>
      </w:r>
      <w:r w:rsidRPr="00D01680">
        <w:rPr>
          <w:rFonts w:ascii="Arial" w:hAnsi="Arial" w:cs="Arial"/>
        </w:rPr>
        <w:t xml:space="preserve">Renewable Generation Attributes for </w:t>
      </w:r>
      <w:r w:rsidR="005B09C8">
        <w:rPr>
          <w:rFonts w:ascii="Arial" w:hAnsi="Arial" w:cs="Arial"/>
        </w:rPr>
        <w:t>2021</w:t>
      </w:r>
      <w:r w:rsidRPr="00D01680">
        <w:rPr>
          <w:rFonts w:ascii="Arial" w:hAnsi="Arial" w:cs="Arial"/>
        </w:rPr>
        <w:t xml:space="preserve"> RPS compliance</w:t>
      </w:r>
      <w:r w:rsidR="0033493D" w:rsidRPr="00D01680">
        <w:rPr>
          <w:rFonts w:ascii="Arial" w:hAnsi="Arial" w:cs="Arial"/>
        </w:rPr>
        <w:t>.</w:t>
      </w:r>
      <w:r w:rsidR="00896FAC" w:rsidRPr="00D01680">
        <w:rPr>
          <w:rFonts w:ascii="Arial" w:hAnsi="Arial" w:cs="Arial"/>
        </w:rPr>
        <w:t xml:space="preserve">   </w:t>
      </w:r>
      <w:r w:rsidR="001C01DD">
        <w:rPr>
          <w:rFonts w:ascii="Arial" w:hAnsi="Arial" w:cs="Arial"/>
        </w:rPr>
        <w:t>Each Product listed in this T</w:t>
      </w:r>
      <w:r w:rsidR="007971BB" w:rsidRPr="00D01680">
        <w:rPr>
          <w:rFonts w:ascii="Arial" w:hAnsi="Arial" w:cs="Arial"/>
        </w:rPr>
        <w:t xml:space="preserve">able should </w:t>
      </w:r>
      <w:r w:rsidR="007971BB" w:rsidRPr="00244CAE">
        <w:rPr>
          <w:rFonts w:ascii="Arial" w:hAnsi="Arial" w:cs="Arial"/>
          <w:i/>
          <w:iCs/>
        </w:rPr>
        <w:t>also</w:t>
      </w:r>
      <w:r w:rsidR="007971BB" w:rsidRPr="00D01680">
        <w:rPr>
          <w:rFonts w:ascii="Arial" w:hAnsi="Arial" w:cs="Arial"/>
        </w:rPr>
        <w:t xml:space="preserve"> appear </w:t>
      </w:r>
      <w:r w:rsidR="004C2022" w:rsidRPr="00D01680">
        <w:rPr>
          <w:rFonts w:ascii="Arial" w:hAnsi="Arial" w:cs="Arial"/>
        </w:rPr>
        <w:t xml:space="preserve">as a </w:t>
      </w:r>
      <w:r w:rsidR="00AB14E9" w:rsidRPr="00D01680">
        <w:rPr>
          <w:rFonts w:ascii="Arial" w:hAnsi="Arial" w:cs="Arial"/>
        </w:rPr>
        <w:t>sep</w:t>
      </w:r>
      <w:r w:rsidR="004C2022" w:rsidRPr="00D01680">
        <w:rPr>
          <w:rFonts w:ascii="Arial" w:hAnsi="Arial" w:cs="Arial"/>
        </w:rPr>
        <w:t>arate sub-account in your GIS documentation and</w:t>
      </w:r>
      <w:r w:rsidR="00A247B7" w:rsidRPr="00D01680">
        <w:rPr>
          <w:rFonts w:ascii="Arial" w:hAnsi="Arial" w:cs="Arial"/>
        </w:rPr>
        <w:t>, therefore,</w:t>
      </w:r>
      <w:r w:rsidR="004C2022" w:rsidRPr="00D01680">
        <w:rPr>
          <w:rFonts w:ascii="Arial" w:hAnsi="Arial" w:cs="Arial"/>
        </w:rPr>
        <w:t xml:space="preserve"> must be listed </w:t>
      </w:r>
      <w:r w:rsidR="00117B5D">
        <w:rPr>
          <w:rFonts w:ascii="Arial" w:hAnsi="Arial" w:cs="Arial"/>
        </w:rPr>
        <w:t xml:space="preserve">as a separate sub-account </w:t>
      </w:r>
      <w:r w:rsidR="007971BB" w:rsidRPr="00D01680">
        <w:rPr>
          <w:rFonts w:ascii="Arial" w:hAnsi="Arial" w:cs="Arial"/>
        </w:rPr>
        <w:t xml:space="preserve">in </w:t>
      </w:r>
      <w:r w:rsidR="00EF4613" w:rsidRPr="00D01680">
        <w:rPr>
          <w:rFonts w:ascii="Arial" w:hAnsi="Arial" w:cs="Arial"/>
        </w:rPr>
        <w:t xml:space="preserve">the </w:t>
      </w:r>
      <w:r w:rsidR="00365A4E" w:rsidRPr="00D01680">
        <w:rPr>
          <w:rFonts w:ascii="Arial" w:hAnsi="Arial" w:cs="Arial"/>
        </w:rPr>
        <w:t xml:space="preserve">RPS Class I </w:t>
      </w:r>
      <w:r w:rsidR="00EF4613" w:rsidRPr="00D01680">
        <w:rPr>
          <w:rFonts w:ascii="Arial" w:hAnsi="Arial" w:cs="Arial"/>
        </w:rPr>
        <w:t xml:space="preserve">Compliance Table </w:t>
      </w:r>
      <w:r w:rsidR="00366C06" w:rsidRPr="00D01680">
        <w:rPr>
          <w:rFonts w:ascii="Arial" w:hAnsi="Arial" w:cs="Arial"/>
        </w:rPr>
        <w:t xml:space="preserve">5 </w:t>
      </w:r>
      <w:r w:rsidR="004C2022" w:rsidRPr="00D01680">
        <w:rPr>
          <w:rFonts w:ascii="Arial" w:hAnsi="Arial" w:cs="Arial"/>
        </w:rPr>
        <w:t xml:space="preserve">of this </w:t>
      </w:r>
      <w:r w:rsidR="007D3F64" w:rsidRPr="00D01680">
        <w:rPr>
          <w:rFonts w:ascii="Arial" w:hAnsi="Arial" w:cs="Arial"/>
          <w:i/>
        </w:rPr>
        <w:t>Filing</w:t>
      </w:r>
      <w:r w:rsidR="00977E5E" w:rsidRPr="00D01680">
        <w:rPr>
          <w:rFonts w:ascii="Arial" w:hAnsi="Arial" w:cs="Arial"/>
        </w:rPr>
        <w:t>, along with its total retail sale</w:t>
      </w:r>
      <w:r w:rsidR="00117B5D">
        <w:rPr>
          <w:rFonts w:ascii="Arial" w:hAnsi="Arial" w:cs="Arial"/>
        </w:rPr>
        <w:t>s carried forward from Table 1A (Tab 2. Prelim).</w:t>
      </w:r>
    </w:p>
    <w:p w14:paraId="16F46084" w14:textId="77B4BA22" w:rsidR="008C0844" w:rsidRPr="00D01680" w:rsidRDefault="00117B5D" w:rsidP="001C01DD">
      <w:pPr>
        <w:pStyle w:val="bul1"/>
        <w:numPr>
          <w:ilvl w:val="0"/>
          <w:numId w:val="0"/>
        </w:numPr>
        <w:spacing w:after="240"/>
        <w:rPr>
          <w:rFonts w:ascii="Arial" w:hAnsi="Arial" w:cs="Arial"/>
        </w:rPr>
      </w:pPr>
      <w:r>
        <w:rPr>
          <w:rFonts w:ascii="Arial" w:hAnsi="Arial" w:cs="Arial"/>
        </w:rPr>
        <w:t xml:space="preserve">Please entire in Column E of Table 15 the </w:t>
      </w:r>
      <w:r w:rsidR="005B09C8">
        <w:rPr>
          <w:rFonts w:ascii="Arial" w:hAnsi="Arial" w:cs="Arial"/>
        </w:rPr>
        <w:t>2021</w:t>
      </w:r>
      <w:r w:rsidR="00EF4613" w:rsidRPr="00D01680">
        <w:rPr>
          <w:rFonts w:ascii="Arial" w:hAnsi="Arial" w:cs="Arial"/>
        </w:rPr>
        <w:t xml:space="preserve"> RPS Class I </w:t>
      </w:r>
      <w:r w:rsidR="00977E5E" w:rsidRPr="00D01680">
        <w:rPr>
          <w:rFonts w:ascii="Arial" w:hAnsi="Arial" w:cs="Arial"/>
        </w:rPr>
        <w:t xml:space="preserve">Renewable Generation Attributes used to fulfill product marketing claims </w:t>
      </w:r>
      <w:r w:rsidRPr="00117B5D">
        <w:rPr>
          <w:rFonts w:ascii="Arial" w:hAnsi="Arial" w:cs="Arial"/>
          <w:u w:val="single"/>
        </w:rPr>
        <w:t>over and above the compliance obligation</w:t>
      </w:r>
      <w:r>
        <w:rPr>
          <w:rFonts w:ascii="Arial" w:hAnsi="Arial" w:cs="Arial"/>
        </w:rPr>
        <w:t xml:space="preserve"> for the same sub-account shown in Table 5. </w:t>
      </w:r>
      <w:r w:rsidR="00123AF2" w:rsidRPr="00D01680">
        <w:rPr>
          <w:rFonts w:ascii="Arial" w:hAnsi="Arial" w:cs="Arial"/>
        </w:rPr>
        <w:t xml:space="preserve"> </w:t>
      </w:r>
      <w:r>
        <w:rPr>
          <w:rFonts w:ascii="Arial" w:hAnsi="Arial" w:cs="Arial"/>
        </w:rPr>
        <w:t xml:space="preserve">The GIS My Certificates Disposition Report should include </w:t>
      </w:r>
      <w:r w:rsidR="00166965">
        <w:rPr>
          <w:rFonts w:ascii="Arial" w:hAnsi="Arial" w:cs="Arial"/>
        </w:rPr>
        <w:t xml:space="preserve">for each Green sub-account all </w:t>
      </w:r>
      <w:r w:rsidR="00977E5E" w:rsidRPr="00D01680">
        <w:rPr>
          <w:rFonts w:ascii="Arial" w:hAnsi="Arial" w:cs="Arial"/>
        </w:rPr>
        <w:t xml:space="preserve">of the </w:t>
      </w:r>
      <w:r w:rsidR="00166965">
        <w:rPr>
          <w:rFonts w:ascii="Arial" w:hAnsi="Arial" w:cs="Arial"/>
        </w:rPr>
        <w:t>RPS Class I renewable certificates</w:t>
      </w:r>
      <w:r w:rsidR="00977E5E" w:rsidRPr="00D01680">
        <w:rPr>
          <w:rFonts w:ascii="Arial" w:hAnsi="Arial" w:cs="Arial"/>
        </w:rPr>
        <w:t xml:space="preserve"> </w:t>
      </w:r>
      <w:r w:rsidR="00166965">
        <w:rPr>
          <w:rFonts w:ascii="Arial" w:hAnsi="Arial" w:cs="Arial"/>
        </w:rPr>
        <w:t xml:space="preserve">used to fulfill the standard obligation </w:t>
      </w:r>
      <w:r w:rsidR="00166965" w:rsidRPr="00166965">
        <w:rPr>
          <w:rFonts w:ascii="Arial" w:hAnsi="Arial" w:cs="Arial"/>
          <w:u w:val="single"/>
        </w:rPr>
        <w:t>and</w:t>
      </w:r>
      <w:r w:rsidR="00166965">
        <w:rPr>
          <w:rFonts w:ascii="Arial" w:hAnsi="Arial" w:cs="Arial"/>
        </w:rPr>
        <w:t xml:space="preserve"> the green marketing claims (i.e., the sum of all such RPS Class I renewable certificates for each sub-account should equal the amount reported in Table 5 and the amount reported in Table 15)</w:t>
      </w:r>
      <w:r w:rsidR="00363D5A" w:rsidRPr="00D01680">
        <w:rPr>
          <w:rFonts w:ascii="Arial" w:hAnsi="Arial" w:cs="Arial"/>
        </w:rPr>
        <w:t>.</w:t>
      </w:r>
      <w:r w:rsidR="00977E5E" w:rsidRPr="00D01680">
        <w:rPr>
          <w:rFonts w:ascii="Arial" w:hAnsi="Arial" w:cs="Arial"/>
        </w:rPr>
        <w:t xml:space="preserve"> </w:t>
      </w:r>
    </w:p>
    <w:p w14:paraId="382775A8" w14:textId="6EFB5CCC" w:rsidR="00CF3274" w:rsidRDefault="00E82620" w:rsidP="001C01DD">
      <w:pPr>
        <w:spacing w:before="20" w:after="240"/>
        <w:ind w:left="14" w:hanging="14"/>
        <w:rPr>
          <w:rFonts w:ascii="Arial" w:hAnsi="Arial" w:cs="Arial"/>
          <w:snapToGrid w:val="0"/>
        </w:rPr>
      </w:pPr>
      <w:r w:rsidRPr="00D01680">
        <w:rPr>
          <w:rFonts w:ascii="Arial" w:hAnsi="Arial" w:cs="Arial"/>
          <w:b/>
          <w:i/>
        </w:rPr>
        <w:t>Note</w:t>
      </w:r>
      <w:r w:rsidR="001C01DD" w:rsidRPr="001C01DD">
        <w:rPr>
          <w:rFonts w:ascii="Arial" w:hAnsi="Arial" w:cs="Arial"/>
          <w:b/>
        </w:rPr>
        <w:t>: I</w:t>
      </w:r>
      <w:r w:rsidRPr="001C01DD">
        <w:rPr>
          <w:rFonts w:ascii="Arial" w:hAnsi="Arial" w:cs="Arial"/>
        </w:rPr>
        <w:t xml:space="preserve">f </w:t>
      </w:r>
      <w:r w:rsidRPr="00D01680">
        <w:rPr>
          <w:rFonts w:ascii="Arial" w:hAnsi="Arial" w:cs="Arial"/>
        </w:rPr>
        <w:t xml:space="preserve">you transferred any RPS Class I RECs into the NEPOOL GIS </w:t>
      </w:r>
      <w:r w:rsidRPr="00D01680">
        <w:rPr>
          <w:rFonts w:ascii="Arial" w:hAnsi="Arial" w:cs="Arial"/>
          <w:b/>
        </w:rPr>
        <w:t>Reserved Account</w:t>
      </w:r>
      <w:r w:rsidRPr="00D01680">
        <w:rPr>
          <w:rFonts w:ascii="Arial" w:hAnsi="Arial" w:cs="Arial"/>
        </w:rPr>
        <w:t xml:space="preserve"> as Voluntary Renewable Energy for individual retail customers </w:t>
      </w:r>
      <w:r w:rsidRPr="00D01680">
        <w:rPr>
          <w:rFonts w:ascii="Arial" w:hAnsi="Arial" w:cs="Arial"/>
          <w:i/>
        </w:rPr>
        <w:t>in Massachusetts</w:t>
      </w:r>
      <w:r w:rsidRPr="00D01680">
        <w:rPr>
          <w:rFonts w:ascii="Arial" w:hAnsi="Arial" w:cs="Arial"/>
        </w:rPr>
        <w:t xml:space="preserve">, you </w:t>
      </w:r>
      <w:r w:rsidR="00C96D4C" w:rsidRPr="00D01680">
        <w:rPr>
          <w:rFonts w:ascii="Arial" w:hAnsi="Arial" w:cs="Arial"/>
        </w:rPr>
        <w:t xml:space="preserve">must </w:t>
      </w:r>
      <w:r w:rsidRPr="00D01680">
        <w:rPr>
          <w:rFonts w:ascii="Arial" w:hAnsi="Arial" w:cs="Arial"/>
        </w:rPr>
        <w:t>inform DOER</w:t>
      </w:r>
      <w:r w:rsidR="00366C06" w:rsidRPr="00D01680">
        <w:rPr>
          <w:rFonts w:ascii="Arial" w:hAnsi="Arial" w:cs="Arial"/>
        </w:rPr>
        <w:t xml:space="preserve"> and attach to your emailed </w:t>
      </w:r>
      <w:r w:rsidR="00366C06" w:rsidRPr="00D01680">
        <w:rPr>
          <w:rFonts w:ascii="Arial" w:hAnsi="Arial" w:cs="Arial"/>
          <w:i/>
        </w:rPr>
        <w:t>Filing</w:t>
      </w:r>
      <w:r w:rsidR="00366C06" w:rsidRPr="00D01680">
        <w:rPr>
          <w:rFonts w:ascii="Arial" w:hAnsi="Arial" w:cs="Arial"/>
        </w:rPr>
        <w:t xml:space="preserve"> a spreadsheet formatted copy of the relevant documentation</w:t>
      </w:r>
      <w:r w:rsidR="00411A92" w:rsidRPr="00D01680">
        <w:rPr>
          <w:rFonts w:ascii="Arial" w:hAnsi="Arial" w:cs="Arial"/>
        </w:rPr>
        <w:t>.  That is</w:t>
      </w:r>
      <w:r w:rsidRPr="00D01680">
        <w:rPr>
          <w:rFonts w:ascii="Arial" w:hAnsi="Arial" w:cs="Arial"/>
        </w:rPr>
        <w:t xml:space="preserve"> because those “VRECs” can qualify for the set-aside of Carbon Allowances under provisions of </w:t>
      </w:r>
      <w:r w:rsidR="00243970" w:rsidRPr="00D01680">
        <w:rPr>
          <w:rFonts w:ascii="Arial" w:hAnsi="Arial" w:cs="Arial"/>
        </w:rPr>
        <w:t xml:space="preserve">the </w:t>
      </w:r>
      <w:r w:rsidRPr="00D01680">
        <w:rPr>
          <w:rFonts w:ascii="Arial" w:hAnsi="Arial" w:cs="Arial"/>
        </w:rPr>
        <w:t>R</w:t>
      </w:r>
      <w:r w:rsidR="00243970" w:rsidRPr="00D01680">
        <w:rPr>
          <w:rFonts w:ascii="Arial" w:hAnsi="Arial" w:cs="Arial"/>
        </w:rPr>
        <w:t xml:space="preserve">egional </w:t>
      </w:r>
      <w:r w:rsidRPr="00D01680">
        <w:rPr>
          <w:rFonts w:ascii="Arial" w:hAnsi="Arial" w:cs="Arial"/>
        </w:rPr>
        <w:t>G</w:t>
      </w:r>
      <w:r w:rsidR="00243970" w:rsidRPr="00D01680">
        <w:rPr>
          <w:rFonts w:ascii="Arial" w:hAnsi="Arial" w:cs="Arial"/>
        </w:rPr>
        <w:t xml:space="preserve">reenhouse Gas </w:t>
      </w:r>
      <w:r w:rsidRPr="00D01680">
        <w:rPr>
          <w:rFonts w:ascii="Arial" w:hAnsi="Arial" w:cs="Arial"/>
        </w:rPr>
        <w:t>I</w:t>
      </w:r>
      <w:r w:rsidR="00243970" w:rsidRPr="00D01680">
        <w:rPr>
          <w:rFonts w:ascii="Arial" w:hAnsi="Arial" w:cs="Arial"/>
        </w:rPr>
        <w:t>nitiative (“RGGI”)</w:t>
      </w:r>
      <w:r w:rsidRPr="00D01680">
        <w:rPr>
          <w:rFonts w:ascii="Arial" w:hAnsi="Arial" w:cs="Arial"/>
        </w:rPr>
        <w:t xml:space="preserve">.  </w:t>
      </w:r>
      <w:r w:rsidR="00E47001" w:rsidRPr="00D01680">
        <w:rPr>
          <w:rFonts w:ascii="Arial" w:hAnsi="Arial" w:cs="Arial"/>
        </w:rPr>
        <w:t xml:space="preserve">See the information on </w:t>
      </w:r>
      <w:r w:rsidR="00E47001" w:rsidRPr="00D01680">
        <w:rPr>
          <w:rFonts w:ascii="Arial" w:hAnsi="Arial" w:cs="Arial"/>
          <w:snapToGrid w:val="0"/>
        </w:rPr>
        <w:t>Green Power Products and RGGI, on page</w:t>
      </w:r>
      <w:r w:rsidR="00195FBC" w:rsidRPr="00D01680">
        <w:rPr>
          <w:rFonts w:ascii="Arial" w:hAnsi="Arial" w:cs="Arial"/>
          <w:snapToGrid w:val="0"/>
        </w:rPr>
        <w:t xml:space="preserve">s </w:t>
      </w:r>
      <w:r w:rsidR="00A1436A">
        <w:rPr>
          <w:rFonts w:ascii="Arial" w:hAnsi="Arial" w:cs="Arial"/>
          <w:snapToGrid w:val="0"/>
        </w:rPr>
        <w:t>24</w:t>
      </w:r>
      <w:r w:rsidR="006833F7" w:rsidRPr="00D01680">
        <w:rPr>
          <w:rFonts w:ascii="Arial" w:hAnsi="Arial" w:cs="Arial"/>
          <w:snapToGrid w:val="0"/>
        </w:rPr>
        <w:t>-</w:t>
      </w:r>
      <w:r w:rsidR="00A1436A">
        <w:rPr>
          <w:rFonts w:ascii="Arial" w:hAnsi="Arial" w:cs="Arial"/>
          <w:snapToGrid w:val="0"/>
        </w:rPr>
        <w:t>25</w:t>
      </w:r>
      <w:r w:rsidR="00E47001" w:rsidRPr="00D01680">
        <w:rPr>
          <w:rFonts w:ascii="Arial" w:hAnsi="Arial" w:cs="Arial"/>
          <w:snapToGrid w:val="0"/>
        </w:rPr>
        <w:t>.</w:t>
      </w:r>
      <w:r w:rsidRPr="00D01680">
        <w:rPr>
          <w:rFonts w:ascii="Arial" w:hAnsi="Arial" w:cs="Arial"/>
          <w:snapToGrid w:val="0"/>
        </w:rPr>
        <w:t xml:space="preserve">  If you have any questions about this provision please contact the RPS </w:t>
      </w:r>
      <w:r w:rsidR="00366C06" w:rsidRPr="00D01680">
        <w:rPr>
          <w:rFonts w:ascii="Arial" w:hAnsi="Arial" w:cs="Arial"/>
          <w:snapToGrid w:val="0"/>
        </w:rPr>
        <w:t>Program Manager</w:t>
      </w:r>
      <w:r w:rsidRPr="00D01680">
        <w:rPr>
          <w:rFonts w:ascii="Arial" w:hAnsi="Arial" w:cs="Arial"/>
          <w:snapToGrid w:val="0"/>
        </w:rPr>
        <w:t>.</w:t>
      </w:r>
    </w:p>
    <w:p w14:paraId="7C5AD7C7" w14:textId="77777777" w:rsidR="006E6264" w:rsidRDefault="006E6264" w:rsidP="001536C0">
      <w:pPr>
        <w:pStyle w:val="bul1"/>
        <w:numPr>
          <w:ilvl w:val="0"/>
          <w:numId w:val="0"/>
        </w:numPr>
        <w:pBdr>
          <w:bottom w:val="single" w:sz="4" w:space="1" w:color="auto"/>
        </w:pBdr>
        <w:rPr>
          <w:rFonts w:ascii="Arial" w:hAnsi="Arial" w:cs="Arial"/>
        </w:rPr>
      </w:pPr>
      <w:bookmarkStart w:id="13" w:name="_Hlk9512637"/>
    </w:p>
    <w:bookmarkEnd w:id="13"/>
    <w:p w14:paraId="4414E51A" w14:textId="77777777" w:rsidR="006E6264" w:rsidRDefault="006E6264" w:rsidP="006E6264">
      <w:pPr>
        <w:pStyle w:val="bul1"/>
        <w:numPr>
          <w:ilvl w:val="0"/>
          <w:numId w:val="0"/>
        </w:numPr>
        <w:jc w:val="center"/>
        <w:rPr>
          <w:rFonts w:ascii="Arial" w:hAnsi="Arial" w:cs="Arial"/>
        </w:rPr>
      </w:pPr>
    </w:p>
    <w:p w14:paraId="64C43527" w14:textId="3C66BA68" w:rsidR="00CF3274" w:rsidRDefault="00CF3274">
      <w:pPr>
        <w:rPr>
          <w:rFonts w:ascii="Arial Rounded MT Bold" w:hAnsi="Arial Rounded MT Bold" w:cs="Arial"/>
          <w:smallCaps/>
          <w:snapToGrid w:val="0"/>
          <w:color w:val="800000"/>
          <w:sz w:val="22"/>
          <w:szCs w:val="22"/>
          <w:u w:val="single"/>
        </w:rPr>
      </w:pPr>
      <w:r>
        <w:rPr>
          <w:rFonts w:ascii="Arial Rounded MT Bold" w:hAnsi="Arial Rounded MT Bold" w:cs="Arial"/>
          <w:b/>
          <w:smallCaps/>
          <w:color w:val="800000"/>
          <w:szCs w:val="22"/>
          <w:u w:val="single"/>
        </w:rPr>
        <w:br w:type="page"/>
      </w:r>
    </w:p>
    <w:p w14:paraId="79021B5E" w14:textId="2D6708AA" w:rsidR="001B4538" w:rsidRDefault="001B4538" w:rsidP="001B4538">
      <w:pPr>
        <w:pStyle w:val="BodyText3"/>
        <w:spacing w:after="240"/>
        <w:jc w:val="center"/>
        <w:rPr>
          <w:rFonts w:ascii="Arial Rounded MT Bold" w:hAnsi="Arial Rounded MT Bold" w:cs="Arial"/>
          <w:b w:val="0"/>
          <w:smallCaps/>
          <w:color w:val="800000"/>
          <w:szCs w:val="22"/>
          <w:u w:val="single"/>
        </w:rPr>
      </w:pPr>
      <w:r w:rsidRPr="002B4020">
        <w:rPr>
          <w:rFonts w:ascii="Arial Rounded MT Bold" w:hAnsi="Arial Rounded MT Bold" w:cs="Arial"/>
          <w:b w:val="0"/>
          <w:smallCaps/>
          <w:color w:val="800000"/>
          <w:szCs w:val="22"/>
          <w:u w:val="single"/>
        </w:rPr>
        <w:lastRenderedPageBreak/>
        <w:t>T</w:t>
      </w:r>
      <w:r>
        <w:rPr>
          <w:rFonts w:ascii="Arial Rounded MT Bold" w:hAnsi="Arial Rounded MT Bold" w:cs="Arial"/>
          <w:b w:val="0"/>
          <w:smallCaps/>
          <w:color w:val="800000"/>
          <w:szCs w:val="22"/>
          <w:u w:val="single"/>
        </w:rPr>
        <w:t>AB 15</w:t>
      </w:r>
      <w:r w:rsidR="0049544F">
        <w:rPr>
          <w:rFonts w:ascii="Arial Rounded MT Bold" w:hAnsi="Arial Rounded MT Bold" w:cs="Arial"/>
          <w:b w:val="0"/>
          <w:smallCaps/>
          <w:color w:val="800000"/>
          <w:szCs w:val="22"/>
          <w:u w:val="single"/>
        </w:rPr>
        <w:t>. ALL ACP</w:t>
      </w:r>
      <w:r w:rsidR="00341F0F">
        <w:rPr>
          <w:rFonts w:ascii="Arial Rounded MT Bold" w:hAnsi="Arial Rounded MT Bold" w:cs="Arial"/>
          <w:b w:val="0"/>
          <w:smallCaps/>
          <w:color w:val="800000"/>
          <w:szCs w:val="22"/>
          <w:u w:val="single"/>
        </w:rPr>
        <w:t>s</w:t>
      </w:r>
    </w:p>
    <w:p w14:paraId="399AFA35" w14:textId="1C675CC0" w:rsidR="0049544F" w:rsidRDefault="0049544F" w:rsidP="0049544F">
      <w:pPr>
        <w:pStyle w:val="BodyText3"/>
        <w:spacing w:after="240"/>
        <w:rPr>
          <w:rFonts w:ascii="Arial" w:hAnsi="Arial" w:cs="Arial"/>
          <w:b w:val="0"/>
          <w:snapToGrid/>
          <w:sz w:val="20"/>
        </w:rPr>
      </w:pPr>
      <w:r w:rsidRPr="0049544F">
        <w:rPr>
          <w:rFonts w:ascii="Arial" w:hAnsi="Arial" w:cs="Arial"/>
          <w:b w:val="0"/>
          <w:snapToGrid/>
          <w:sz w:val="20"/>
        </w:rPr>
        <w:t>Table 15</w:t>
      </w:r>
      <w:r>
        <w:rPr>
          <w:rFonts w:ascii="Arial" w:hAnsi="Arial" w:cs="Arial"/>
          <w:b w:val="0"/>
          <w:snapToGrid/>
          <w:sz w:val="20"/>
        </w:rPr>
        <w:t xml:space="preserve">A shows the </w:t>
      </w:r>
      <w:r w:rsidRPr="0049544F">
        <w:rPr>
          <w:rFonts w:ascii="Arial" w:hAnsi="Arial" w:cs="Arial"/>
          <w:b w:val="0"/>
          <w:snapToGrid/>
          <w:sz w:val="20"/>
        </w:rPr>
        <w:t>calculate</w:t>
      </w:r>
      <w:r>
        <w:rPr>
          <w:rFonts w:ascii="Arial" w:hAnsi="Arial" w:cs="Arial"/>
          <w:b w:val="0"/>
          <w:snapToGrid/>
          <w:sz w:val="20"/>
        </w:rPr>
        <w:t xml:space="preserve">d ACP owed by each class </w:t>
      </w:r>
      <w:r w:rsidR="00341F0F">
        <w:rPr>
          <w:rFonts w:ascii="Arial" w:hAnsi="Arial" w:cs="Arial"/>
          <w:b w:val="0"/>
          <w:snapToGrid/>
          <w:sz w:val="20"/>
        </w:rPr>
        <w:t xml:space="preserve">(except incremental CES) </w:t>
      </w:r>
      <w:r>
        <w:rPr>
          <w:rFonts w:ascii="Arial" w:hAnsi="Arial" w:cs="Arial"/>
          <w:b w:val="0"/>
          <w:snapToGrid/>
          <w:sz w:val="20"/>
        </w:rPr>
        <w:t xml:space="preserve">and the </w:t>
      </w:r>
      <w:r w:rsidR="00341F0F">
        <w:rPr>
          <w:rFonts w:ascii="Arial" w:hAnsi="Arial" w:cs="Arial"/>
          <w:b w:val="0"/>
          <w:snapToGrid/>
          <w:sz w:val="20"/>
        </w:rPr>
        <w:t xml:space="preserve">resultant </w:t>
      </w:r>
      <w:r>
        <w:rPr>
          <w:rFonts w:ascii="Arial" w:hAnsi="Arial" w:cs="Arial"/>
          <w:b w:val="0"/>
          <w:snapToGrid/>
          <w:sz w:val="20"/>
        </w:rPr>
        <w:t>total ACP.  This table cannot be modified.  The results of Table 15A are carried forward to Tab N</w:t>
      </w:r>
      <w:r w:rsidR="00341F0F">
        <w:rPr>
          <w:rFonts w:ascii="Arial" w:hAnsi="Arial" w:cs="Arial"/>
          <w:b w:val="0"/>
          <w:snapToGrid/>
          <w:sz w:val="20"/>
        </w:rPr>
        <w:t xml:space="preserve"> which must be emailed to MassCEC when payment is made.</w:t>
      </w:r>
    </w:p>
    <w:p w14:paraId="76DF4A6C" w14:textId="639D037C" w:rsidR="0049544F" w:rsidRPr="0049544F" w:rsidRDefault="0049544F" w:rsidP="0049544F">
      <w:pPr>
        <w:pStyle w:val="BodyText3"/>
        <w:spacing w:after="240"/>
        <w:rPr>
          <w:rFonts w:ascii="Arial" w:hAnsi="Arial" w:cs="Arial"/>
          <w:b w:val="0"/>
          <w:snapToGrid/>
          <w:sz w:val="20"/>
        </w:rPr>
      </w:pPr>
      <w:r>
        <w:rPr>
          <w:rFonts w:ascii="Arial" w:hAnsi="Arial" w:cs="Arial"/>
          <w:b w:val="0"/>
          <w:snapToGrid/>
          <w:sz w:val="20"/>
        </w:rPr>
        <w:t xml:space="preserve">Table 15B shows the calculated ACP owed for incremental CES.  This table cannot be modified.  MassDEP will send an invoice to the Supplier for the total amount it owes in ACP.  See </w:t>
      </w:r>
      <w:r w:rsidR="00341F0F">
        <w:rPr>
          <w:rFonts w:ascii="Arial" w:hAnsi="Arial" w:cs="Arial"/>
          <w:b w:val="0"/>
          <w:snapToGrid/>
          <w:sz w:val="20"/>
        </w:rPr>
        <w:t xml:space="preserve">notes on </w:t>
      </w:r>
      <w:r>
        <w:rPr>
          <w:rFonts w:ascii="Arial" w:hAnsi="Arial" w:cs="Arial"/>
          <w:b w:val="0"/>
          <w:snapToGrid/>
          <w:sz w:val="20"/>
        </w:rPr>
        <w:t>Tab</w:t>
      </w:r>
      <w:r w:rsidR="00341F0F">
        <w:rPr>
          <w:rFonts w:ascii="Arial" w:hAnsi="Arial" w:cs="Arial"/>
          <w:b w:val="0"/>
          <w:snapToGrid/>
          <w:sz w:val="20"/>
        </w:rPr>
        <w:t>le</w:t>
      </w:r>
      <w:r>
        <w:rPr>
          <w:rFonts w:ascii="Arial" w:hAnsi="Arial" w:cs="Arial"/>
          <w:b w:val="0"/>
          <w:snapToGrid/>
          <w:sz w:val="20"/>
        </w:rPr>
        <w:t xml:space="preserve"> 15</w:t>
      </w:r>
      <w:r w:rsidR="00341F0F">
        <w:rPr>
          <w:rFonts w:ascii="Arial" w:hAnsi="Arial" w:cs="Arial"/>
          <w:b w:val="0"/>
          <w:snapToGrid/>
          <w:sz w:val="20"/>
        </w:rPr>
        <w:t>B</w:t>
      </w:r>
      <w:r>
        <w:rPr>
          <w:rFonts w:ascii="Arial" w:hAnsi="Arial" w:cs="Arial"/>
          <w:b w:val="0"/>
          <w:snapToGrid/>
          <w:sz w:val="20"/>
        </w:rPr>
        <w:t xml:space="preserve"> for additional instructions.</w:t>
      </w:r>
    </w:p>
    <w:p w14:paraId="6A333974" w14:textId="77777777" w:rsidR="0049544F" w:rsidRDefault="0049544F" w:rsidP="0049544F">
      <w:pPr>
        <w:pStyle w:val="bul1"/>
        <w:numPr>
          <w:ilvl w:val="0"/>
          <w:numId w:val="0"/>
        </w:numPr>
        <w:pBdr>
          <w:bottom w:val="single" w:sz="4" w:space="1" w:color="auto"/>
        </w:pBdr>
        <w:rPr>
          <w:rFonts w:ascii="Arial" w:hAnsi="Arial" w:cs="Arial"/>
        </w:rPr>
      </w:pPr>
    </w:p>
    <w:p w14:paraId="4768B6E7" w14:textId="77777777" w:rsidR="0049544F" w:rsidRDefault="0049544F" w:rsidP="00E11C4B">
      <w:pPr>
        <w:pStyle w:val="BodyText3"/>
        <w:spacing w:after="240"/>
        <w:jc w:val="center"/>
        <w:rPr>
          <w:rFonts w:ascii="Arial Rounded MT Bold" w:hAnsi="Arial Rounded MT Bold" w:cs="Arial"/>
          <w:b w:val="0"/>
          <w:smallCaps/>
          <w:color w:val="800000"/>
          <w:szCs w:val="22"/>
          <w:u w:val="single"/>
        </w:rPr>
      </w:pPr>
    </w:p>
    <w:p w14:paraId="70A6015E" w14:textId="16AB5F03" w:rsidR="006E6264" w:rsidRPr="00E11C4B" w:rsidRDefault="006E6264"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TABS </w:t>
      </w:r>
      <w:r w:rsidR="00F46CFC">
        <w:rPr>
          <w:rFonts w:ascii="Arial Rounded MT Bold" w:hAnsi="Arial Rounded MT Bold" w:cs="Arial"/>
          <w:b w:val="0"/>
          <w:smallCaps/>
          <w:color w:val="800000"/>
          <w:szCs w:val="22"/>
          <w:u w:val="single"/>
        </w:rPr>
        <w:t>C</w:t>
      </w:r>
      <w:r w:rsidRPr="00E11C4B">
        <w:rPr>
          <w:rFonts w:ascii="Arial Rounded MT Bold" w:hAnsi="Arial Rounded MT Bold" w:cs="Arial"/>
          <w:b w:val="0"/>
          <w:smallCaps/>
          <w:color w:val="800000"/>
          <w:szCs w:val="22"/>
          <w:u w:val="single"/>
        </w:rPr>
        <w:t xml:space="preserve"> and </w:t>
      </w:r>
      <w:r w:rsidR="00F46CFC">
        <w:rPr>
          <w:rFonts w:ascii="Arial Rounded MT Bold" w:hAnsi="Arial Rounded MT Bold" w:cs="Arial"/>
          <w:b w:val="0"/>
          <w:smallCaps/>
          <w:color w:val="800000"/>
          <w:szCs w:val="22"/>
          <w:u w:val="single"/>
        </w:rPr>
        <w:t>A</w:t>
      </w:r>
    </w:p>
    <w:p w14:paraId="2B8F54B5" w14:textId="77777777" w:rsidR="00890742" w:rsidRDefault="0085736F" w:rsidP="005416DD">
      <w:pPr>
        <w:spacing w:after="240"/>
        <w:rPr>
          <w:rFonts w:ascii="Arial" w:hAnsi="Arial" w:cs="Arial"/>
          <w:snapToGrid w:val="0"/>
        </w:rPr>
      </w:pPr>
      <w:r w:rsidRPr="00FA36F2">
        <w:rPr>
          <w:rFonts w:ascii="Arial" w:hAnsi="Arial" w:cs="Arial"/>
          <w:snapToGrid w:val="0"/>
        </w:rPr>
        <w:t>This section</w:t>
      </w:r>
      <w:r w:rsidR="00A31698" w:rsidRPr="00FA36F2">
        <w:rPr>
          <w:rFonts w:ascii="Arial" w:hAnsi="Arial" w:cs="Arial"/>
          <w:snapToGrid w:val="0"/>
        </w:rPr>
        <w:t xml:space="preserve"> consists of </w:t>
      </w:r>
      <w:r w:rsidR="003B390C" w:rsidRPr="00FA36F2">
        <w:rPr>
          <w:rFonts w:ascii="Arial" w:hAnsi="Arial" w:cs="Arial"/>
          <w:snapToGrid w:val="0"/>
        </w:rPr>
        <w:t xml:space="preserve">the last </w:t>
      </w:r>
      <w:r w:rsidR="00A31698" w:rsidRPr="00FA36F2">
        <w:rPr>
          <w:rFonts w:ascii="Arial" w:hAnsi="Arial" w:cs="Arial"/>
          <w:snapToGrid w:val="0"/>
        </w:rPr>
        <w:t xml:space="preserve">two </w:t>
      </w:r>
      <w:r w:rsidR="007D2288" w:rsidRPr="00FA36F2">
        <w:rPr>
          <w:rFonts w:ascii="Arial" w:hAnsi="Arial" w:cs="Arial"/>
          <w:snapToGrid w:val="0"/>
        </w:rPr>
        <w:t xml:space="preserve">worksheets, which are </w:t>
      </w:r>
      <w:r w:rsidR="003B390C" w:rsidRPr="00FA36F2">
        <w:rPr>
          <w:rFonts w:ascii="Arial" w:hAnsi="Arial" w:cs="Arial"/>
          <w:snapToGrid w:val="0"/>
        </w:rPr>
        <w:t>unnumbered</w:t>
      </w:r>
      <w:r w:rsidR="00E8353D" w:rsidRPr="00FA36F2">
        <w:rPr>
          <w:rFonts w:ascii="Arial" w:hAnsi="Arial" w:cs="Arial"/>
          <w:snapToGrid w:val="0"/>
        </w:rPr>
        <w:t xml:space="preserve"> but labeled as </w:t>
      </w:r>
      <w:r w:rsidR="00AB4D26" w:rsidRPr="00FA36F2">
        <w:rPr>
          <w:rFonts w:ascii="Arial" w:hAnsi="Arial" w:cs="Arial"/>
          <w:snapToGrid w:val="0"/>
        </w:rPr>
        <w:t xml:space="preserve">tabs </w:t>
      </w:r>
      <w:r w:rsidR="00E8353D" w:rsidRPr="00FA36F2">
        <w:rPr>
          <w:rFonts w:ascii="Arial" w:hAnsi="Arial" w:cs="Arial"/>
          <w:snapToGrid w:val="0"/>
        </w:rPr>
        <w:t>C and A</w:t>
      </w:r>
      <w:r w:rsidR="00890742">
        <w:rPr>
          <w:rFonts w:ascii="Arial" w:hAnsi="Arial" w:cs="Arial"/>
          <w:snapToGrid w:val="0"/>
        </w:rPr>
        <w:t>.</w:t>
      </w:r>
    </w:p>
    <w:p w14:paraId="34B16A6A" w14:textId="06D935CA" w:rsidR="00A31698" w:rsidRPr="00FA36F2" w:rsidRDefault="00A31698" w:rsidP="005416DD">
      <w:pPr>
        <w:spacing w:after="240"/>
        <w:rPr>
          <w:rFonts w:ascii="Arial" w:hAnsi="Arial" w:cs="Arial"/>
          <w:snapToGrid w:val="0"/>
        </w:rPr>
      </w:pPr>
      <w:r w:rsidRPr="00FA36F2">
        <w:rPr>
          <w:rFonts w:ascii="Arial" w:hAnsi="Arial" w:cs="Arial"/>
          <w:snapToGrid w:val="0"/>
        </w:rPr>
        <w:t xml:space="preserve">The first </w:t>
      </w:r>
      <w:r w:rsidR="007D2288" w:rsidRPr="00FA36F2">
        <w:rPr>
          <w:rFonts w:ascii="Arial" w:hAnsi="Arial" w:cs="Arial"/>
          <w:snapToGrid w:val="0"/>
        </w:rPr>
        <w:t xml:space="preserve">worksheet </w:t>
      </w:r>
      <w:r w:rsidRPr="00FA36F2">
        <w:rPr>
          <w:rFonts w:ascii="Arial" w:hAnsi="Arial" w:cs="Arial"/>
          <w:snapToGrid w:val="0"/>
        </w:rPr>
        <w:t xml:space="preserve">is </w:t>
      </w:r>
      <w:r w:rsidR="007D2288" w:rsidRPr="00FA36F2">
        <w:rPr>
          <w:rFonts w:ascii="Arial" w:hAnsi="Arial" w:cs="Arial"/>
          <w:snapToGrid w:val="0"/>
        </w:rPr>
        <w:t xml:space="preserve">a form on which </w:t>
      </w:r>
      <w:r w:rsidRPr="00FA36F2">
        <w:rPr>
          <w:rFonts w:ascii="Arial" w:hAnsi="Arial" w:cs="Arial"/>
          <w:snapToGrid w:val="0"/>
        </w:rPr>
        <w:t xml:space="preserve">the Authorized Representative named in Section 1.4 </w:t>
      </w:r>
      <w:r w:rsidR="007D2288" w:rsidRPr="00FA36F2">
        <w:rPr>
          <w:rFonts w:ascii="Arial" w:hAnsi="Arial" w:cs="Arial"/>
          <w:snapToGrid w:val="0"/>
        </w:rPr>
        <w:t xml:space="preserve">must </w:t>
      </w:r>
      <w:r w:rsidRPr="00FA36F2">
        <w:rPr>
          <w:rFonts w:ascii="Arial" w:hAnsi="Arial" w:cs="Arial"/>
          <w:snapToGrid w:val="0"/>
        </w:rPr>
        <w:t>sign and date two statements by which he or she certifies that the Generation Attributes used for RPS</w:t>
      </w:r>
      <w:r w:rsidR="0074387C">
        <w:rPr>
          <w:rFonts w:ascii="Arial" w:hAnsi="Arial" w:cs="Arial"/>
          <w:snapToGrid w:val="0"/>
        </w:rPr>
        <w:t>,</w:t>
      </w:r>
      <w:r w:rsidRPr="00FA36F2">
        <w:rPr>
          <w:rFonts w:ascii="Arial" w:hAnsi="Arial" w:cs="Arial"/>
          <w:snapToGrid w:val="0"/>
        </w:rPr>
        <w:t xml:space="preserve"> APS</w:t>
      </w:r>
      <w:r w:rsidR="0074387C">
        <w:rPr>
          <w:rFonts w:ascii="Arial" w:hAnsi="Arial" w:cs="Arial"/>
          <w:snapToGrid w:val="0"/>
        </w:rPr>
        <w:t>, CES and CPS</w:t>
      </w:r>
      <w:r w:rsidRPr="00FA36F2">
        <w:rPr>
          <w:rFonts w:ascii="Arial" w:hAnsi="Arial" w:cs="Arial"/>
          <w:snapToGrid w:val="0"/>
        </w:rPr>
        <w:t xml:space="preserve"> compliance have not been double-counted by any other use, and that the </w:t>
      </w:r>
      <w:r w:rsidRPr="00FA36F2">
        <w:rPr>
          <w:rFonts w:ascii="Arial" w:hAnsi="Arial" w:cs="Arial"/>
          <w:i/>
          <w:snapToGrid w:val="0"/>
        </w:rPr>
        <w:t>Filing</w:t>
      </w:r>
      <w:r w:rsidRPr="00FA36F2">
        <w:rPr>
          <w:rFonts w:ascii="Arial" w:hAnsi="Arial" w:cs="Arial"/>
          <w:snapToGrid w:val="0"/>
        </w:rPr>
        <w:t xml:space="preserve"> is true, accurate, and complete.  </w:t>
      </w:r>
    </w:p>
    <w:p w14:paraId="154C2300" w14:textId="77777777" w:rsidR="00A31698" w:rsidRPr="00FA36F2" w:rsidRDefault="00A31698" w:rsidP="005416DD">
      <w:pPr>
        <w:spacing w:after="240"/>
        <w:rPr>
          <w:rFonts w:ascii="Arial" w:hAnsi="Arial" w:cs="Arial"/>
          <w:snapToGrid w:val="0"/>
        </w:rPr>
      </w:pPr>
      <w:r w:rsidRPr="00FA36F2">
        <w:rPr>
          <w:rFonts w:ascii="Arial" w:hAnsi="Arial" w:cs="Arial"/>
          <w:snapToGrid w:val="0"/>
        </w:rPr>
        <w:t xml:space="preserve">The second worksheet, for which instructions appear on the first one, is meant to assure DOER that the Authorized Representative </w:t>
      </w:r>
      <w:r w:rsidR="00890742">
        <w:rPr>
          <w:rFonts w:ascii="Arial" w:hAnsi="Arial" w:cs="Arial"/>
          <w:snapToGrid w:val="0"/>
        </w:rPr>
        <w:t>is</w:t>
      </w:r>
      <w:r w:rsidRPr="00FA36F2">
        <w:rPr>
          <w:rFonts w:ascii="Arial" w:hAnsi="Arial" w:cs="Arial"/>
          <w:snapToGrid w:val="0"/>
        </w:rPr>
        <w:t xml:space="preserve">, in fact, authorized by the filing entity to sign the </w:t>
      </w:r>
      <w:r w:rsidRPr="00FA36F2">
        <w:rPr>
          <w:rFonts w:ascii="Arial" w:hAnsi="Arial" w:cs="Arial"/>
          <w:i/>
          <w:snapToGrid w:val="0"/>
        </w:rPr>
        <w:t>Filing</w:t>
      </w:r>
      <w:r w:rsidRPr="00FA36F2">
        <w:rPr>
          <w:rFonts w:ascii="Arial" w:hAnsi="Arial" w:cs="Arial"/>
          <w:snapToGrid w:val="0"/>
        </w:rPr>
        <w:t xml:space="preserve">.  </w:t>
      </w:r>
      <w:r w:rsidR="007D2288" w:rsidRPr="00FA36F2">
        <w:rPr>
          <w:rFonts w:ascii="Arial" w:hAnsi="Arial" w:cs="Arial"/>
          <w:b/>
          <w:snapToGrid w:val="0"/>
        </w:rPr>
        <w:t xml:space="preserve">You </w:t>
      </w:r>
      <w:r w:rsidR="007D2288" w:rsidRPr="00FA36F2">
        <w:rPr>
          <w:rFonts w:ascii="Arial" w:hAnsi="Arial" w:cs="Arial"/>
          <w:b/>
          <w:i/>
          <w:snapToGrid w:val="0"/>
        </w:rPr>
        <w:t>must</w:t>
      </w:r>
      <w:r w:rsidR="007D2288" w:rsidRPr="00FA36F2">
        <w:rPr>
          <w:rFonts w:ascii="Arial" w:hAnsi="Arial" w:cs="Arial"/>
          <w:b/>
          <w:snapToGrid w:val="0"/>
        </w:rPr>
        <w:t xml:space="preserve"> enter the “basis for this Statement of Authorization” in the large text box.  </w:t>
      </w:r>
      <w:r w:rsidR="003B390C" w:rsidRPr="00FA36F2">
        <w:rPr>
          <w:rFonts w:ascii="Arial" w:hAnsi="Arial" w:cs="Arial"/>
          <w:snapToGrid w:val="0"/>
        </w:rPr>
        <w:t xml:space="preserve">Note that the filing entity </w:t>
      </w:r>
      <w:r w:rsidR="003B390C" w:rsidRPr="00FA36F2">
        <w:rPr>
          <w:rFonts w:ascii="Arial" w:hAnsi="Arial" w:cs="Arial"/>
          <w:i/>
          <w:snapToGrid w:val="0"/>
        </w:rPr>
        <w:t>may</w:t>
      </w:r>
      <w:r w:rsidR="003B390C" w:rsidRPr="00FA36F2">
        <w:rPr>
          <w:rFonts w:ascii="Arial" w:hAnsi="Arial" w:cs="Arial"/>
          <w:snapToGrid w:val="0"/>
        </w:rPr>
        <w:t xml:space="preserve"> substitute its own document to assure DOER of the Authorized Representative’s authorization.  </w:t>
      </w:r>
    </w:p>
    <w:p w14:paraId="24E77D36" w14:textId="7705C6FA" w:rsidR="00E26FAC" w:rsidRPr="00FA36F2" w:rsidRDefault="00A31698" w:rsidP="00FA36F2">
      <w:pPr>
        <w:spacing w:after="240"/>
        <w:rPr>
          <w:rFonts w:ascii="Arial" w:hAnsi="Arial" w:cs="Arial"/>
          <w:snapToGrid w:val="0"/>
        </w:rPr>
      </w:pPr>
      <w:r w:rsidRPr="00FA36F2">
        <w:rPr>
          <w:rFonts w:ascii="Arial" w:hAnsi="Arial" w:cs="Arial"/>
          <w:snapToGrid w:val="0"/>
        </w:rPr>
        <w:t xml:space="preserve">These two pages </w:t>
      </w:r>
      <w:r w:rsidR="0074387C">
        <w:rPr>
          <w:rFonts w:ascii="Arial" w:hAnsi="Arial" w:cs="Arial"/>
          <w:snapToGrid w:val="0"/>
        </w:rPr>
        <w:t>should be electronically sighed by the Authorized Representative.  Alternatively, they could be printed out, signed, saved and scanned as a pdf and emailed to DOER along with the rest of the LSE’s filing.</w:t>
      </w:r>
    </w:p>
    <w:p w14:paraId="5FBB3BA9" w14:textId="77777777" w:rsidR="006E6264" w:rsidRDefault="006E6264" w:rsidP="006E6264">
      <w:pPr>
        <w:pStyle w:val="bul1"/>
        <w:numPr>
          <w:ilvl w:val="0"/>
          <w:numId w:val="0"/>
        </w:numPr>
        <w:pBdr>
          <w:bottom w:val="single" w:sz="4" w:space="1" w:color="auto"/>
        </w:pBdr>
        <w:jc w:val="center"/>
        <w:rPr>
          <w:rFonts w:ascii="Arial" w:hAnsi="Arial" w:cs="Arial"/>
        </w:rPr>
      </w:pPr>
    </w:p>
    <w:p w14:paraId="2CECA155" w14:textId="77777777" w:rsidR="006E6264" w:rsidRDefault="006E6264" w:rsidP="006E6264">
      <w:pPr>
        <w:pStyle w:val="bul1"/>
        <w:numPr>
          <w:ilvl w:val="0"/>
          <w:numId w:val="0"/>
        </w:numPr>
        <w:jc w:val="center"/>
        <w:rPr>
          <w:rFonts w:ascii="Arial" w:hAnsi="Arial" w:cs="Arial"/>
        </w:rPr>
      </w:pPr>
    </w:p>
    <w:p w14:paraId="0CF5F2AE" w14:textId="05A93F87" w:rsidR="00E11C4B" w:rsidRPr="00E11C4B" w:rsidRDefault="00933513"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w:t>
      </w:r>
      <w:r w:rsidR="002B4020">
        <w:rPr>
          <w:rFonts w:ascii="Arial Rounded MT Bold" w:hAnsi="Arial Rounded MT Bold" w:cs="Arial"/>
          <w:b w:val="0"/>
          <w:smallCaps/>
          <w:color w:val="800000"/>
          <w:szCs w:val="22"/>
          <w:u w:val="single"/>
        </w:rPr>
        <w:t>AB</w:t>
      </w:r>
      <w:r w:rsidRPr="00E11C4B">
        <w:rPr>
          <w:rFonts w:ascii="Arial Rounded MT Bold" w:hAnsi="Arial Rounded MT Bold" w:cs="Arial"/>
          <w:b w:val="0"/>
          <w:smallCaps/>
          <w:color w:val="800000"/>
          <w:szCs w:val="22"/>
          <w:u w:val="single"/>
        </w:rPr>
        <w:t xml:space="preserve"> N</w:t>
      </w:r>
    </w:p>
    <w:p w14:paraId="526BA48C" w14:textId="77777777" w:rsidR="00E8353D" w:rsidRPr="00E11C4B" w:rsidRDefault="00933513"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 xml:space="preserve">Notification </w:t>
      </w:r>
      <w:r w:rsidR="00D01680" w:rsidRPr="00E11C4B">
        <w:rPr>
          <w:rFonts w:ascii="Arial Rounded MT Bold" w:hAnsi="Arial Rounded MT Bold" w:cs="Arial"/>
          <w:b w:val="0"/>
          <w:smallCaps/>
          <w:color w:val="800000"/>
          <w:szCs w:val="22"/>
        </w:rPr>
        <w:t>and</w:t>
      </w:r>
      <w:r w:rsidR="002E573D" w:rsidRPr="00E11C4B">
        <w:rPr>
          <w:rFonts w:ascii="Arial Rounded MT Bold" w:hAnsi="Arial Rounded MT Bold" w:cs="Arial"/>
          <w:b w:val="0"/>
          <w:smallCaps/>
          <w:color w:val="800000"/>
          <w:szCs w:val="22"/>
        </w:rPr>
        <w:t xml:space="preserve"> Instructions for Wiring </w:t>
      </w:r>
      <w:r w:rsidRPr="00E11C4B">
        <w:rPr>
          <w:rFonts w:ascii="Arial Rounded MT Bold" w:hAnsi="Arial Rounded MT Bold" w:cs="Arial"/>
          <w:b w:val="0"/>
          <w:smallCaps/>
          <w:color w:val="800000"/>
          <w:szCs w:val="22"/>
        </w:rPr>
        <w:t>ACP</w:t>
      </w:r>
      <w:r w:rsidR="002E573D" w:rsidRPr="00E11C4B">
        <w:rPr>
          <w:rFonts w:ascii="Arial Rounded MT Bold" w:hAnsi="Arial Rounded MT Bold" w:cs="Arial"/>
          <w:b w:val="0"/>
          <w:smallCaps/>
          <w:color w:val="800000"/>
          <w:szCs w:val="22"/>
        </w:rPr>
        <w:t>s</w:t>
      </w:r>
      <w:r w:rsidRPr="00E11C4B">
        <w:rPr>
          <w:rFonts w:ascii="Arial Rounded MT Bold" w:hAnsi="Arial Rounded MT Bold" w:cs="Arial"/>
          <w:b w:val="0"/>
          <w:smallCaps/>
          <w:color w:val="800000"/>
          <w:szCs w:val="22"/>
        </w:rPr>
        <w:t xml:space="preserve"> to the MassCEC</w:t>
      </w:r>
    </w:p>
    <w:p w14:paraId="06947690" w14:textId="7F6A5B04" w:rsidR="00DB029A" w:rsidRDefault="00DB029A" w:rsidP="005416DD">
      <w:pPr>
        <w:spacing w:after="240"/>
        <w:rPr>
          <w:rFonts w:ascii="Arial" w:hAnsi="Arial" w:cs="Arial"/>
        </w:rPr>
      </w:pPr>
      <w:r w:rsidRPr="00DB029A">
        <w:rPr>
          <w:rFonts w:ascii="Arial" w:hAnsi="Arial" w:cs="Arial"/>
          <w:u w:val="single"/>
        </w:rPr>
        <w:t xml:space="preserve">Tab N is for LSE’s that have </w:t>
      </w:r>
      <w:r w:rsidR="00CF3274" w:rsidRPr="00DB029A">
        <w:rPr>
          <w:rFonts w:ascii="Arial" w:hAnsi="Arial" w:cs="Arial"/>
          <w:u w:val="single"/>
        </w:rPr>
        <w:t>an</w:t>
      </w:r>
      <w:r w:rsidRPr="00DB029A">
        <w:rPr>
          <w:rFonts w:ascii="Arial" w:hAnsi="Arial" w:cs="Arial"/>
          <w:u w:val="single"/>
        </w:rPr>
        <w:t xml:space="preserve"> RPS or APS ACP only</w:t>
      </w:r>
      <w:r>
        <w:rPr>
          <w:rFonts w:ascii="Arial" w:hAnsi="Arial" w:cs="Arial"/>
        </w:rPr>
        <w:t xml:space="preserve">.  See Table </w:t>
      </w:r>
      <w:r w:rsidR="004D55B9">
        <w:rPr>
          <w:rFonts w:ascii="Arial" w:hAnsi="Arial" w:cs="Arial"/>
        </w:rPr>
        <w:t>11</w:t>
      </w:r>
      <w:r>
        <w:rPr>
          <w:rFonts w:ascii="Arial" w:hAnsi="Arial" w:cs="Arial"/>
        </w:rPr>
        <w:t xml:space="preserve"> for CES ACP instructions.</w:t>
      </w:r>
    </w:p>
    <w:p w14:paraId="089534C7" w14:textId="4F6CBA1C" w:rsidR="000F01E2" w:rsidRDefault="00FA36F2" w:rsidP="005416DD">
      <w:pPr>
        <w:spacing w:after="240"/>
        <w:rPr>
          <w:rFonts w:ascii="Arial" w:hAnsi="Arial" w:cs="Arial"/>
        </w:rPr>
      </w:pPr>
      <w:r w:rsidRPr="00FA36F2">
        <w:rPr>
          <w:rFonts w:ascii="Arial" w:hAnsi="Arial" w:cs="Arial"/>
        </w:rPr>
        <w:t>T</w:t>
      </w:r>
      <w:r w:rsidR="00933513" w:rsidRPr="00FA36F2">
        <w:rPr>
          <w:rFonts w:ascii="Arial" w:hAnsi="Arial" w:cs="Arial"/>
        </w:rPr>
        <w:t>ab N</w:t>
      </w:r>
      <w:r w:rsidRPr="00FA36F2">
        <w:rPr>
          <w:rFonts w:ascii="Arial" w:hAnsi="Arial" w:cs="Arial"/>
        </w:rPr>
        <w:t xml:space="preserve"> i</w:t>
      </w:r>
      <w:r w:rsidR="00933513" w:rsidRPr="00FA36F2">
        <w:rPr>
          <w:rFonts w:ascii="Arial" w:hAnsi="Arial" w:cs="Arial"/>
        </w:rPr>
        <w:t xml:space="preserve">s to be used to notify the Massachusetts Clean Energy Center (MassCEC) of the types and amounts of any ACPs that the Supplier is using toward RPS and ACP compliance in lieu of available Certificates.  </w:t>
      </w:r>
      <w:r w:rsidR="000F01E2" w:rsidRPr="00FA36F2">
        <w:rPr>
          <w:rFonts w:ascii="Arial" w:hAnsi="Arial" w:cs="Arial"/>
        </w:rPr>
        <w:t xml:space="preserve">The table on this tab will populate automatically from Table </w:t>
      </w:r>
      <w:r w:rsidR="004D55B9">
        <w:rPr>
          <w:rFonts w:ascii="Arial" w:hAnsi="Arial" w:cs="Arial"/>
        </w:rPr>
        <w:t>12</w:t>
      </w:r>
      <w:r w:rsidR="000F01E2" w:rsidRPr="00FA36F2">
        <w:rPr>
          <w:rFonts w:ascii="Arial" w:hAnsi="Arial" w:cs="Arial"/>
        </w:rPr>
        <w:t xml:space="preserve">.  The only additional information that must be added is the Contact Information under the Retail Supplier name.  You may use information from Tab 0 or, if you prefer, enter different information for ACP remittance purposes.  </w:t>
      </w:r>
      <w:r w:rsidR="00AB4D26" w:rsidRPr="00FA36F2">
        <w:rPr>
          <w:rFonts w:ascii="Arial" w:hAnsi="Arial" w:cs="Arial"/>
        </w:rPr>
        <w:t>In addition</w:t>
      </w:r>
      <w:r>
        <w:rPr>
          <w:rFonts w:ascii="Arial" w:hAnsi="Arial" w:cs="Arial"/>
        </w:rPr>
        <w:t>,</w:t>
      </w:r>
      <w:r w:rsidR="000F01E2" w:rsidRPr="00FA36F2">
        <w:rPr>
          <w:rFonts w:ascii="Arial" w:hAnsi="Arial" w:cs="Arial"/>
        </w:rPr>
        <w:t xml:space="preserve"> </w:t>
      </w:r>
      <w:r w:rsidR="00AB4D26" w:rsidRPr="00FA36F2">
        <w:rPr>
          <w:rFonts w:ascii="Arial" w:hAnsi="Arial" w:cs="Arial"/>
        </w:rPr>
        <w:t xml:space="preserve">a </w:t>
      </w:r>
      <w:r w:rsidR="000F01E2" w:rsidRPr="00FA36F2">
        <w:rPr>
          <w:rFonts w:ascii="Arial" w:hAnsi="Arial" w:cs="Arial"/>
        </w:rPr>
        <w:t xml:space="preserve">cell is provided </w:t>
      </w:r>
      <w:r w:rsidR="00B20C20" w:rsidRPr="00FA36F2">
        <w:rPr>
          <w:rFonts w:ascii="Arial" w:hAnsi="Arial" w:cs="Arial"/>
        </w:rPr>
        <w:t xml:space="preserve">on this form </w:t>
      </w:r>
      <w:r w:rsidR="000F01E2" w:rsidRPr="00FA36F2">
        <w:rPr>
          <w:rFonts w:ascii="Arial" w:hAnsi="Arial" w:cs="Arial"/>
        </w:rPr>
        <w:t>in case the wire transfer will have a different name on i</w:t>
      </w:r>
      <w:r w:rsidR="00890742">
        <w:rPr>
          <w:rFonts w:ascii="Arial" w:hAnsi="Arial" w:cs="Arial"/>
        </w:rPr>
        <w:t>t than the Retail Supplier name;</w:t>
      </w:r>
      <w:r w:rsidR="000F01E2" w:rsidRPr="00FA36F2">
        <w:rPr>
          <w:rFonts w:ascii="Arial" w:hAnsi="Arial" w:cs="Arial"/>
        </w:rPr>
        <w:t xml:space="preserve"> if that is </w:t>
      </w:r>
      <w:r w:rsidR="000F01E2" w:rsidRPr="00FA36F2">
        <w:rPr>
          <w:rFonts w:ascii="Arial" w:hAnsi="Arial" w:cs="Arial"/>
          <w:i/>
        </w:rPr>
        <w:t>not</w:t>
      </w:r>
      <w:r w:rsidR="000F01E2" w:rsidRPr="00FA36F2">
        <w:rPr>
          <w:rFonts w:ascii="Arial" w:hAnsi="Arial" w:cs="Arial"/>
        </w:rPr>
        <w:t xml:space="preserve"> the case, </w:t>
      </w:r>
      <w:r w:rsidR="00B20C20" w:rsidRPr="00FA36F2">
        <w:rPr>
          <w:rFonts w:ascii="Arial" w:hAnsi="Arial" w:cs="Arial"/>
        </w:rPr>
        <w:t xml:space="preserve">simply </w:t>
      </w:r>
      <w:r w:rsidR="000F01E2" w:rsidRPr="00FA36F2">
        <w:rPr>
          <w:rFonts w:ascii="Arial" w:hAnsi="Arial" w:cs="Arial"/>
        </w:rPr>
        <w:t>leave it blank.</w:t>
      </w:r>
    </w:p>
    <w:p w14:paraId="5F166E30" w14:textId="77777777" w:rsidR="00DB029A" w:rsidRPr="00FA36F2" w:rsidRDefault="00DB029A" w:rsidP="00DB029A">
      <w:pPr>
        <w:spacing w:after="240"/>
        <w:rPr>
          <w:rFonts w:ascii="Arial" w:hAnsi="Arial" w:cs="Arial"/>
        </w:rPr>
      </w:pPr>
      <w:r w:rsidRPr="00FA36F2">
        <w:rPr>
          <w:rFonts w:ascii="Arial" w:hAnsi="Arial" w:cs="Arial"/>
          <w:b/>
          <w:i/>
        </w:rPr>
        <w:t>NOTE!</w:t>
      </w:r>
      <w:r w:rsidRPr="00FA36F2">
        <w:rPr>
          <w:rFonts w:ascii="Arial" w:hAnsi="Arial" w:cs="Arial"/>
        </w:rPr>
        <w:t xml:space="preserve">   </w:t>
      </w:r>
      <w:r>
        <w:rPr>
          <w:rFonts w:ascii="Arial" w:hAnsi="Arial" w:cs="Arial"/>
          <w:u w:val="single"/>
        </w:rPr>
        <w:t>Only one Alternative Compliance Payment is required to cover all classes owing an ACP</w:t>
      </w:r>
      <w:r w:rsidRPr="00FA36F2">
        <w:rPr>
          <w:rFonts w:ascii="Arial" w:hAnsi="Arial" w:cs="Arial"/>
        </w:rPr>
        <w:t xml:space="preserve">.   </w:t>
      </w:r>
    </w:p>
    <w:p w14:paraId="7A8E149B" w14:textId="15966038" w:rsidR="00890742" w:rsidRDefault="00B20C20" w:rsidP="005416DD">
      <w:pPr>
        <w:spacing w:after="240"/>
        <w:rPr>
          <w:rFonts w:ascii="Arial" w:hAnsi="Arial" w:cs="Arial"/>
        </w:rPr>
      </w:pPr>
      <w:r w:rsidRPr="00890742">
        <w:rPr>
          <w:rFonts w:ascii="Arial" w:hAnsi="Arial" w:cs="Arial"/>
          <w:u w:val="single"/>
        </w:rPr>
        <w:t xml:space="preserve">You must e-mail this ACP Notification form to the MassCEC </w:t>
      </w:r>
      <w:r w:rsidR="00AB4D26" w:rsidRPr="00890742">
        <w:rPr>
          <w:rFonts w:ascii="Arial" w:hAnsi="Arial" w:cs="Arial"/>
          <w:u w:val="single"/>
        </w:rPr>
        <w:t>on</w:t>
      </w:r>
      <w:r w:rsidRPr="00890742">
        <w:rPr>
          <w:rFonts w:ascii="Arial" w:hAnsi="Arial" w:cs="Arial"/>
          <w:u w:val="single"/>
        </w:rPr>
        <w:t xml:space="preserve"> the same day as you wire the ACP(s)</w:t>
      </w:r>
      <w:r w:rsidRPr="00FA36F2">
        <w:rPr>
          <w:rFonts w:ascii="Arial" w:hAnsi="Arial" w:cs="Arial"/>
        </w:rPr>
        <w:t xml:space="preserve">, so that the </w:t>
      </w:r>
      <w:r w:rsidR="00AB4D26" w:rsidRPr="00FA36F2">
        <w:rPr>
          <w:rFonts w:ascii="Arial" w:hAnsi="Arial" w:cs="Arial"/>
        </w:rPr>
        <w:t>Mass</w:t>
      </w:r>
      <w:r w:rsidRPr="00FA36F2">
        <w:rPr>
          <w:rFonts w:ascii="Arial" w:hAnsi="Arial" w:cs="Arial"/>
        </w:rPr>
        <w:t>CEC can match the amount of the remittance to your Supplier name and to your particular ACP Credits.</w:t>
      </w:r>
      <w:r w:rsidR="00AE51BA">
        <w:rPr>
          <w:rFonts w:ascii="Arial" w:hAnsi="Arial" w:cs="Arial"/>
        </w:rPr>
        <w:t xml:space="preserve">  Please print and email Tab N to:</w:t>
      </w:r>
    </w:p>
    <w:p w14:paraId="087C8E8B" w14:textId="48ABBCC4" w:rsidR="00AE51BA" w:rsidRDefault="00AE51BA" w:rsidP="00AE51BA">
      <w:pPr>
        <w:spacing w:after="240"/>
        <w:jc w:val="center"/>
        <w:rPr>
          <w:rFonts w:ascii="Arial" w:hAnsi="Arial" w:cs="Arial"/>
        </w:rPr>
      </w:pPr>
      <w:r w:rsidRPr="00AE51BA">
        <w:rPr>
          <w:rFonts w:ascii="Arial" w:hAnsi="Arial" w:cs="Arial"/>
        </w:rPr>
        <w:t>finance@masscec.com</w:t>
      </w:r>
    </w:p>
    <w:p w14:paraId="4F0EF02C" w14:textId="77777777" w:rsidR="00AE51BA" w:rsidRDefault="00AE51BA" w:rsidP="00AE51BA">
      <w:pPr>
        <w:spacing w:after="240"/>
        <w:jc w:val="center"/>
        <w:rPr>
          <w:rFonts w:ascii="Arial" w:hAnsi="Arial" w:cs="Arial"/>
        </w:rPr>
      </w:pPr>
    </w:p>
    <w:p w14:paraId="6C96AE3D" w14:textId="77777777" w:rsidR="00AE51BA" w:rsidRDefault="00B20C20" w:rsidP="005416DD">
      <w:pPr>
        <w:spacing w:after="240"/>
        <w:rPr>
          <w:rFonts w:ascii="Arial" w:hAnsi="Arial" w:cs="Arial"/>
        </w:rPr>
      </w:pPr>
      <w:r w:rsidRPr="00FA36F2">
        <w:rPr>
          <w:rFonts w:ascii="Arial" w:hAnsi="Arial" w:cs="Arial"/>
        </w:rPr>
        <w:lastRenderedPageBreak/>
        <w:t xml:space="preserve">If you have any questions about the </w:t>
      </w:r>
      <w:r w:rsidR="00AE51BA">
        <w:rPr>
          <w:rFonts w:ascii="Arial" w:hAnsi="Arial" w:cs="Arial"/>
        </w:rPr>
        <w:t xml:space="preserve">wiring instructions or </w:t>
      </w:r>
      <w:r w:rsidRPr="00FA36F2">
        <w:rPr>
          <w:rFonts w:ascii="Arial" w:hAnsi="Arial" w:cs="Arial"/>
        </w:rPr>
        <w:t xml:space="preserve">wiring </w:t>
      </w:r>
      <w:r w:rsidRPr="00FA36F2">
        <w:rPr>
          <w:rFonts w:ascii="Arial" w:hAnsi="Arial" w:cs="Arial"/>
          <w:i/>
        </w:rPr>
        <w:t>procedure</w:t>
      </w:r>
      <w:r w:rsidRPr="00FA36F2">
        <w:rPr>
          <w:rFonts w:ascii="Arial" w:hAnsi="Arial" w:cs="Arial"/>
        </w:rPr>
        <w:t xml:space="preserve">, please </w:t>
      </w:r>
      <w:r w:rsidR="00933513" w:rsidRPr="00FA36F2">
        <w:rPr>
          <w:rFonts w:ascii="Arial" w:hAnsi="Arial" w:cs="Arial"/>
        </w:rPr>
        <w:t>contact</w:t>
      </w:r>
      <w:r w:rsidR="00933513" w:rsidRPr="00FA36F2">
        <w:rPr>
          <w:rFonts w:ascii="Arial" w:hAnsi="Arial" w:cs="Arial"/>
          <w:color w:val="1F497D"/>
        </w:rPr>
        <w:t xml:space="preserve"> </w:t>
      </w:r>
      <w:r w:rsidR="00933513" w:rsidRPr="00FA36F2">
        <w:rPr>
          <w:rFonts w:ascii="Arial" w:hAnsi="Arial" w:cs="Arial"/>
        </w:rPr>
        <w:t xml:space="preserve">MassCEC </w:t>
      </w:r>
      <w:r w:rsidR="00AE51BA">
        <w:rPr>
          <w:rFonts w:ascii="Arial" w:hAnsi="Arial" w:cs="Arial"/>
        </w:rPr>
        <w:t>at:</w:t>
      </w:r>
    </w:p>
    <w:p w14:paraId="37B97119" w14:textId="3EC37CC7" w:rsidR="00933513" w:rsidRPr="00FA36F2" w:rsidRDefault="00AE51BA" w:rsidP="00AE51BA">
      <w:pPr>
        <w:spacing w:after="240"/>
        <w:jc w:val="center"/>
        <w:rPr>
          <w:rFonts w:ascii="Arial" w:hAnsi="Arial" w:cs="Arial"/>
        </w:rPr>
      </w:pPr>
      <w:r>
        <w:rPr>
          <w:rFonts w:ascii="Arial" w:hAnsi="Arial" w:cs="Arial"/>
        </w:rPr>
        <w:t>finance@masscec.com.</w:t>
      </w:r>
    </w:p>
    <w:p w14:paraId="6034B069" w14:textId="77777777" w:rsidR="008D1BEF" w:rsidRPr="00FA36F2" w:rsidRDefault="00933513" w:rsidP="005416DD">
      <w:pPr>
        <w:spacing w:after="240"/>
        <w:rPr>
          <w:rFonts w:ascii="Arial" w:hAnsi="Arial" w:cs="Arial"/>
        </w:rPr>
      </w:pPr>
      <w:r w:rsidRPr="00FA36F2">
        <w:rPr>
          <w:rFonts w:ascii="Arial" w:hAnsi="Arial" w:cs="Arial"/>
        </w:rPr>
        <w:t>The MassCEC will, upon receipt of your ACP(s)</w:t>
      </w:r>
      <w:r w:rsidR="00AB4D26" w:rsidRPr="00FA36F2">
        <w:rPr>
          <w:rFonts w:ascii="Arial" w:hAnsi="Arial" w:cs="Arial"/>
        </w:rPr>
        <w:t>,</w:t>
      </w:r>
      <w:r w:rsidRPr="00FA36F2">
        <w:rPr>
          <w:rFonts w:ascii="Arial" w:hAnsi="Arial" w:cs="Arial"/>
        </w:rPr>
        <w:t xml:space="preserve"> email you an ACP Receipt </w:t>
      </w:r>
      <w:r w:rsidR="000F01E2" w:rsidRPr="00FA36F2">
        <w:rPr>
          <w:rFonts w:ascii="Arial" w:hAnsi="Arial" w:cs="Arial"/>
        </w:rPr>
        <w:t xml:space="preserve">that lists the dollar amounts and MWh of Credits </w:t>
      </w:r>
      <w:r w:rsidRPr="00FA36F2">
        <w:rPr>
          <w:rFonts w:ascii="Arial" w:hAnsi="Arial" w:cs="Arial"/>
        </w:rPr>
        <w:t xml:space="preserve">for each </w:t>
      </w:r>
      <w:r w:rsidR="00AB4D26" w:rsidRPr="00FA36F2">
        <w:rPr>
          <w:rFonts w:ascii="Arial" w:hAnsi="Arial" w:cs="Arial"/>
        </w:rPr>
        <w:t>type and c</w:t>
      </w:r>
      <w:r w:rsidR="000F01E2" w:rsidRPr="00FA36F2">
        <w:rPr>
          <w:rFonts w:ascii="Arial" w:hAnsi="Arial" w:cs="Arial"/>
        </w:rPr>
        <w:t xml:space="preserve">lass </w:t>
      </w:r>
      <w:r w:rsidRPr="00FA36F2">
        <w:rPr>
          <w:rFonts w:ascii="Arial" w:hAnsi="Arial" w:cs="Arial"/>
        </w:rPr>
        <w:t>of ACP that you remit</w:t>
      </w:r>
      <w:r w:rsidR="008D1BEF" w:rsidRPr="00FA36F2">
        <w:rPr>
          <w:rFonts w:ascii="Arial" w:hAnsi="Arial" w:cs="Arial"/>
        </w:rPr>
        <w:t>.</w:t>
      </w:r>
    </w:p>
    <w:p w14:paraId="60608E4D" w14:textId="77777777" w:rsidR="00933513" w:rsidRPr="00FA36F2" w:rsidRDefault="00933513" w:rsidP="005416DD">
      <w:pPr>
        <w:spacing w:after="240"/>
        <w:rPr>
          <w:rFonts w:ascii="Arial" w:hAnsi="Arial" w:cs="Arial"/>
        </w:rPr>
      </w:pPr>
      <w:r w:rsidRPr="00FA36F2">
        <w:rPr>
          <w:rFonts w:ascii="Arial" w:hAnsi="Arial" w:cs="Arial"/>
          <w:b/>
          <w:i/>
        </w:rPr>
        <w:t>NOTE!</w:t>
      </w:r>
      <w:r w:rsidRPr="00FA36F2">
        <w:rPr>
          <w:rFonts w:ascii="Arial" w:hAnsi="Arial" w:cs="Arial"/>
        </w:rPr>
        <w:t xml:space="preserve">   </w:t>
      </w:r>
      <w:r w:rsidR="000F01E2" w:rsidRPr="00890742">
        <w:rPr>
          <w:rFonts w:ascii="Arial" w:hAnsi="Arial" w:cs="Arial"/>
          <w:u w:val="single"/>
        </w:rPr>
        <w:t xml:space="preserve">Upon receiving your </w:t>
      </w:r>
      <w:r w:rsidRPr="00890742">
        <w:rPr>
          <w:rFonts w:ascii="Arial" w:hAnsi="Arial" w:cs="Arial"/>
          <w:u w:val="single"/>
        </w:rPr>
        <w:t>ACP Receipt</w:t>
      </w:r>
      <w:r w:rsidR="000F01E2" w:rsidRPr="00890742">
        <w:rPr>
          <w:rFonts w:ascii="Arial" w:hAnsi="Arial" w:cs="Arial"/>
          <w:u w:val="single"/>
        </w:rPr>
        <w:t xml:space="preserve">, </w:t>
      </w:r>
      <w:r w:rsidRPr="00890742">
        <w:rPr>
          <w:rFonts w:ascii="Arial" w:hAnsi="Arial" w:cs="Arial"/>
          <w:u w:val="single"/>
        </w:rPr>
        <w:t xml:space="preserve">you must email </w:t>
      </w:r>
      <w:r w:rsidR="000F01E2" w:rsidRPr="00890742">
        <w:rPr>
          <w:rFonts w:ascii="Arial" w:hAnsi="Arial" w:cs="Arial"/>
          <w:u w:val="single"/>
        </w:rPr>
        <w:t xml:space="preserve">it </w:t>
      </w:r>
      <w:r w:rsidRPr="00890742">
        <w:rPr>
          <w:rFonts w:ascii="Arial" w:hAnsi="Arial" w:cs="Arial"/>
          <w:u w:val="single"/>
        </w:rPr>
        <w:t>to DOER as part of your Compliance Filing</w:t>
      </w:r>
      <w:r w:rsidR="00B20C20" w:rsidRPr="00FA36F2">
        <w:rPr>
          <w:rFonts w:ascii="Arial" w:hAnsi="Arial" w:cs="Arial"/>
        </w:rPr>
        <w:t xml:space="preserve">.  </w:t>
      </w:r>
      <w:r w:rsidRPr="00FA36F2">
        <w:rPr>
          <w:rFonts w:ascii="Arial" w:hAnsi="Arial" w:cs="Arial"/>
        </w:rPr>
        <w:t xml:space="preserve"> </w:t>
      </w:r>
    </w:p>
    <w:p w14:paraId="111F4113" w14:textId="77777777" w:rsidR="0078438F" w:rsidRDefault="00933513" w:rsidP="005416DD">
      <w:pPr>
        <w:spacing w:after="240"/>
        <w:rPr>
          <w:rFonts w:ascii="Arial" w:hAnsi="Arial" w:cs="Arial"/>
        </w:rPr>
      </w:pPr>
      <w:r w:rsidRPr="00FA36F2">
        <w:rPr>
          <w:rFonts w:ascii="Arial" w:hAnsi="Arial" w:cs="Arial"/>
          <w:b/>
          <w:i/>
        </w:rPr>
        <w:t>NOTE!</w:t>
      </w:r>
      <w:r w:rsidRPr="00FA36F2">
        <w:rPr>
          <w:rFonts w:ascii="Arial" w:hAnsi="Arial" w:cs="Arial"/>
        </w:rPr>
        <w:t xml:space="preserve">   The ACP should be made no later than </w:t>
      </w:r>
      <w:r w:rsidR="0078438F">
        <w:rPr>
          <w:rFonts w:ascii="Arial" w:hAnsi="Arial" w:cs="Arial"/>
        </w:rPr>
        <w:t>Wednesday</w:t>
      </w:r>
      <w:r w:rsidR="00B048AC">
        <w:rPr>
          <w:rFonts w:ascii="Arial" w:hAnsi="Arial" w:cs="Arial"/>
        </w:rPr>
        <w:t xml:space="preserve">, </w:t>
      </w:r>
      <w:r w:rsidRPr="004B077D">
        <w:rPr>
          <w:rFonts w:ascii="Arial" w:hAnsi="Arial" w:cs="Arial"/>
        </w:rPr>
        <w:t>June 2</w:t>
      </w:r>
      <w:r w:rsidR="0078438F">
        <w:rPr>
          <w:rFonts w:ascii="Arial" w:hAnsi="Arial" w:cs="Arial"/>
        </w:rPr>
        <w:t>9</w:t>
      </w:r>
      <w:r w:rsidR="00890742">
        <w:rPr>
          <w:rFonts w:ascii="Arial" w:hAnsi="Arial" w:cs="Arial"/>
        </w:rPr>
        <w:t xml:space="preserve">, </w:t>
      </w:r>
      <w:r w:rsidR="006C198B">
        <w:rPr>
          <w:rFonts w:ascii="Arial" w:hAnsi="Arial" w:cs="Arial"/>
        </w:rPr>
        <w:t>202</w:t>
      </w:r>
      <w:r w:rsidR="0078438F">
        <w:rPr>
          <w:rFonts w:ascii="Arial" w:hAnsi="Arial" w:cs="Arial"/>
        </w:rPr>
        <w:t>2</w:t>
      </w:r>
    </w:p>
    <w:p w14:paraId="733FF7DC" w14:textId="65D0AA39" w:rsidR="008A28B4" w:rsidRDefault="00AE51BA" w:rsidP="005416DD">
      <w:pPr>
        <w:spacing w:after="240"/>
        <w:rPr>
          <w:rFonts w:ascii="Arial" w:hAnsi="Arial" w:cs="Arial"/>
          <w:i/>
        </w:rPr>
      </w:pPr>
      <w:r>
        <w:rPr>
          <w:rFonts w:ascii="Arial" w:hAnsi="Arial" w:cs="Arial"/>
        </w:rPr>
        <w:t>1</w:t>
      </w:r>
      <w:r w:rsidR="004B077D">
        <w:rPr>
          <w:rFonts w:ascii="Arial" w:hAnsi="Arial" w:cs="Arial"/>
        </w:rPr>
        <w:t>.</w:t>
      </w:r>
      <w:r w:rsidR="00933513" w:rsidRPr="00FA36F2">
        <w:rPr>
          <w:rFonts w:ascii="Arial" w:hAnsi="Arial" w:cs="Arial"/>
        </w:rPr>
        <w:t xml:space="preserve">  However, do </w:t>
      </w:r>
      <w:r w:rsidR="00933513" w:rsidRPr="00FA36F2">
        <w:rPr>
          <w:rFonts w:ascii="Arial" w:hAnsi="Arial" w:cs="Arial"/>
          <w:b/>
          <w:i/>
        </w:rPr>
        <w:t>not</w:t>
      </w:r>
      <w:r w:rsidR="00933513" w:rsidRPr="00FA36F2">
        <w:rPr>
          <w:rFonts w:ascii="Arial" w:hAnsi="Arial" w:cs="Arial"/>
        </w:rPr>
        <w:t xml:space="preserve"> delay email submission of your Compliance Filing if you have not yet received your ACP Receipt</w:t>
      </w:r>
      <w:r w:rsidR="004B077D">
        <w:rPr>
          <w:rFonts w:ascii="Arial" w:hAnsi="Arial" w:cs="Arial"/>
        </w:rPr>
        <w:t xml:space="preserve"> from MassCEC</w:t>
      </w:r>
      <w:r w:rsidR="00933513" w:rsidRPr="00FA36F2">
        <w:rPr>
          <w:rFonts w:ascii="Arial" w:hAnsi="Arial" w:cs="Arial"/>
        </w:rPr>
        <w:t xml:space="preserve">.  </w:t>
      </w:r>
      <w:r w:rsidR="004B077D" w:rsidRPr="004B077D">
        <w:rPr>
          <w:rFonts w:ascii="Arial" w:hAnsi="Arial" w:cs="Arial"/>
          <w:i/>
        </w:rPr>
        <w:t>E</w:t>
      </w:r>
      <w:r w:rsidR="00933513" w:rsidRPr="004B077D">
        <w:rPr>
          <w:rFonts w:ascii="Arial" w:hAnsi="Arial" w:cs="Arial"/>
          <w:i/>
        </w:rPr>
        <w:t xml:space="preserve">mail </w:t>
      </w:r>
      <w:r w:rsidR="00933513" w:rsidRPr="00FA36F2">
        <w:rPr>
          <w:rFonts w:ascii="Arial" w:hAnsi="Arial" w:cs="Arial"/>
          <w:i/>
        </w:rPr>
        <w:t xml:space="preserve">the Filing </w:t>
      </w:r>
      <w:r w:rsidR="00933513" w:rsidRPr="00FA36F2">
        <w:rPr>
          <w:rFonts w:ascii="Arial" w:hAnsi="Arial" w:cs="Arial"/>
          <w:b/>
          <w:i/>
        </w:rPr>
        <w:t>on time</w:t>
      </w:r>
      <w:r w:rsidR="00B20C20" w:rsidRPr="00FA36F2">
        <w:rPr>
          <w:rFonts w:ascii="Arial" w:hAnsi="Arial" w:cs="Arial"/>
          <w:b/>
          <w:i/>
        </w:rPr>
        <w:t>,</w:t>
      </w:r>
      <w:r w:rsidR="00933513" w:rsidRPr="00FA36F2">
        <w:rPr>
          <w:rFonts w:ascii="Arial" w:hAnsi="Arial" w:cs="Arial"/>
          <w:i/>
        </w:rPr>
        <w:t xml:space="preserve"> and then email the ACP Receipt </w:t>
      </w:r>
      <w:r w:rsidR="00B20C20" w:rsidRPr="00FA36F2">
        <w:rPr>
          <w:rFonts w:ascii="Arial" w:hAnsi="Arial" w:cs="Arial"/>
          <w:i/>
        </w:rPr>
        <w:t xml:space="preserve">to the same DOER email address </w:t>
      </w:r>
      <w:r w:rsidR="00933513" w:rsidRPr="00FA36F2">
        <w:rPr>
          <w:rFonts w:ascii="Arial" w:hAnsi="Arial" w:cs="Arial"/>
          <w:i/>
        </w:rPr>
        <w:t xml:space="preserve">as soon as you receive </w:t>
      </w:r>
      <w:r w:rsidR="00B20C20" w:rsidRPr="00FA36F2">
        <w:rPr>
          <w:rFonts w:ascii="Arial" w:hAnsi="Arial" w:cs="Arial"/>
          <w:i/>
        </w:rPr>
        <w:t>i</w:t>
      </w:r>
      <w:r w:rsidR="00933513" w:rsidRPr="00FA36F2">
        <w:rPr>
          <w:rFonts w:ascii="Arial" w:hAnsi="Arial" w:cs="Arial"/>
          <w:i/>
        </w:rPr>
        <w:t>t</w:t>
      </w:r>
      <w:r w:rsidR="00B20C20" w:rsidRPr="00FA36F2">
        <w:rPr>
          <w:rFonts w:ascii="Arial" w:hAnsi="Arial" w:cs="Arial"/>
          <w:i/>
        </w:rPr>
        <w:t>.</w:t>
      </w:r>
    </w:p>
    <w:p w14:paraId="28C9BC7E" w14:textId="77777777" w:rsidR="00341F0F" w:rsidRDefault="00DB029A" w:rsidP="00341F0F">
      <w:pPr>
        <w:spacing w:after="240"/>
        <w:rPr>
          <w:rFonts w:ascii="Arial" w:hAnsi="Arial" w:cs="Arial"/>
        </w:rPr>
      </w:pPr>
      <w:bookmarkStart w:id="14" w:name="_Toc514683384"/>
      <w:r w:rsidRPr="00FA36F2">
        <w:rPr>
          <w:rFonts w:ascii="Arial" w:hAnsi="Arial" w:cs="Arial"/>
          <w:b/>
          <w:i/>
        </w:rPr>
        <w:t>NOTE!</w:t>
      </w:r>
      <w:r w:rsidRPr="00FA36F2">
        <w:rPr>
          <w:rFonts w:ascii="Arial" w:hAnsi="Arial" w:cs="Arial"/>
        </w:rPr>
        <w:t xml:space="preserve">   </w:t>
      </w:r>
      <w:r>
        <w:rPr>
          <w:rFonts w:ascii="Arial" w:hAnsi="Arial" w:cs="Arial"/>
          <w:u w:val="single"/>
        </w:rPr>
        <w:t>If no ACP is made, no receipt is required by DOER.</w:t>
      </w:r>
      <w:r w:rsidRPr="00FA36F2">
        <w:rPr>
          <w:rFonts w:ascii="Arial" w:hAnsi="Arial" w:cs="Arial"/>
        </w:rPr>
        <w:t xml:space="preserve"> </w:t>
      </w:r>
    </w:p>
    <w:p w14:paraId="6208ECF6" w14:textId="77777777" w:rsidR="00341F0F" w:rsidRDefault="00341F0F">
      <w:pPr>
        <w:rPr>
          <w:rFonts w:ascii="Arial" w:hAnsi="Arial" w:cs="Arial"/>
        </w:rPr>
      </w:pPr>
      <w:r>
        <w:rPr>
          <w:rFonts w:ascii="Arial" w:hAnsi="Arial" w:cs="Arial"/>
        </w:rPr>
        <w:br w:type="page"/>
      </w:r>
    </w:p>
    <w:p w14:paraId="7814B598" w14:textId="020418FD" w:rsidR="00DB029A" w:rsidRDefault="00DB029A" w:rsidP="00341F0F">
      <w:pPr>
        <w:spacing w:after="240"/>
        <w:rPr>
          <w:rFonts w:ascii="Arial" w:hAnsi="Arial" w:cs="Arial"/>
        </w:rPr>
      </w:pPr>
    </w:p>
    <w:p w14:paraId="4D878007" w14:textId="77777777" w:rsidR="004B077D" w:rsidRPr="00715B70" w:rsidRDefault="004B077D" w:rsidP="00715B70">
      <w:pPr>
        <w:pStyle w:val="Heading2"/>
        <w:spacing w:after="240"/>
        <w:ind w:right="403"/>
        <w:rPr>
          <w:rFonts w:ascii="Arial Rounded MT Bold" w:hAnsi="Arial Rounded MT Bold" w:cs="Arial"/>
          <w:szCs w:val="24"/>
        </w:rPr>
      </w:pPr>
      <w:r w:rsidRPr="00715B70">
        <w:rPr>
          <w:rFonts w:ascii="Arial Rounded MT Bold" w:hAnsi="Arial Rounded MT Bold" w:cs="Arial"/>
          <w:szCs w:val="24"/>
        </w:rPr>
        <w:t xml:space="preserve">Guideline on Retail Electricity Products, Green Power Products, </w:t>
      </w:r>
      <w:r w:rsidR="00B048AC">
        <w:rPr>
          <w:rFonts w:ascii="Arial Rounded MT Bold" w:hAnsi="Arial Rounded MT Bold" w:cs="Arial"/>
          <w:szCs w:val="24"/>
        </w:rPr>
        <w:t>and</w:t>
      </w:r>
      <w:r w:rsidRPr="00715B70">
        <w:rPr>
          <w:rFonts w:ascii="Arial Rounded MT Bold" w:hAnsi="Arial Rounded MT Bold" w:cs="Arial"/>
          <w:szCs w:val="24"/>
        </w:rPr>
        <w:t xml:space="preserve"> RGG</w:t>
      </w:r>
      <w:r w:rsidRPr="00715B70">
        <w:t>I</w:t>
      </w:r>
      <w:r w:rsidRPr="000725A3">
        <w:rPr>
          <w:rStyle w:val="FootnoteReference"/>
          <w:smallCaps w:val="0"/>
          <w:snapToGrid w:val="0"/>
        </w:rPr>
        <w:footnoteReference w:id="21"/>
      </w:r>
      <w:bookmarkEnd w:id="14"/>
    </w:p>
    <w:p w14:paraId="62477777" w14:textId="77777777" w:rsidR="004B077D" w:rsidRPr="00791B43" w:rsidRDefault="004B077D" w:rsidP="00930DD8">
      <w:pPr>
        <w:pStyle w:val="ListParagraph"/>
        <w:numPr>
          <w:ilvl w:val="0"/>
          <w:numId w:val="10"/>
        </w:numPr>
        <w:spacing w:after="240"/>
        <w:ind w:hanging="720"/>
        <w:outlineLvl w:val="1"/>
        <w:rPr>
          <w:rFonts w:ascii="Arial" w:hAnsi="Arial" w:cs="Arial"/>
          <w:sz w:val="22"/>
          <w:szCs w:val="22"/>
        </w:rPr>
      </w:pPr>
      <w:bookmarkStart w:id="15" w:name="_Toc514683385"/>
      <w:r w:rsidRPr="00791B43">
        <w:rPr>
          <w:rFonts w:ascii="Arial" w:hAnsi="Arial" w:cs="Arial"/>
          <w:b/>
          <w:smallCaps/>
          <w:sz w:val="22"/>
          <w:szCs w:val="22"/>
        </w:rPr>
        <w:t>Retail Electricity Products</w:t>
      </w:r>
      <w:bookmarkEnd w:id="15"/>
    </w:p>
    <w:p w14:paraId="6ABEF1C9" w14:textId="43E027AD" w:rsidR="004B077D" w:rsidRPr="00487016" w:rsidRDefault="004B077D" w:rsidP="004B077D">
      <w:pPr>
        <w:tabs>
          <w:tab w:val="left" w:pos="720"/>
        </w:tabs>
        <w:spacing w:after="240"/>
        <w:rPr>
          <w:rFonts w:ascii="Arial" w:hAnsi="Arial" w:cs="Arial"/>
          <w:b/>
          <w:bCs/>
          <w:color w:val="000000"/>
        </w:rPr>
      </w:pPr>
      <w:r w:rsidRPr="008F2FE8">
        <w:rPr>
          <w:rFonts w:ascii="Arial" w:hAnsi="Arial" w:cs="Arial"/>
        </w:rPr>
        <w:t xml:space="preserve">Retail Electricity Suppliers are reminded that they are required to be in compliance </w:t>
      </w:r>
      <w:r>
        <w:rPr>
          <w:rFonts w:ascii="Arial" w:hAnsi="Arial" w:cs="Arial"/>
        </w:rPr>
        <w:t>in</w:t>
      </w:r>
      <w:r w:rsidRPr="008F2FE8">
        <w:rPr>
          <w:rFonts w:ascii="Arial" w:hAnsi="Arial" w:cs="Arial"/>
        </w:rPr>
        <w:t xml:space="preserve"> each Compliance Year with regard to each individual Retail Electricity Product</w:t>
      </w:r>
      <w:r>
        <w:rPr>
          <w:rFonts w:ascii="Arial" w:hAnsi="Arial" w:cs="Arial"/>
        </w:rPr>
        <w:t xml:space="preserve"> that they offer</w:t>
      </w:r>
      <w:r w:rsidRPr="008F2FE8">
        <w:rPr>
          <w:rFonts w:ascii="Arial" w:hAnsi="Arial" w:cs="Arial"/>
        </w:rPr>
        <w:t xml:space="preserve">, and that each such </w:t>
      </w:r>
      <w:r>
        <w:rPr>
          <w:rFonts w:ascii="Arial" w:hAnsi="Arial" w:cs="Arial"/>
        </w:rPr>
        <w:t xml:space="preserve">Retail Electricity </w:t>
      </w:r>
      <w:r w:rsidRPr="008F2FE8">
        <w:rPr>
          <w:rFonts w:ascii="Arial" w:hAnsi="Arial" w:cs="Arial"/>
        </w:rPr>
        <w:t xml:space="preserve">Product (including Basic Service) must have its own sub-account at the NEPOOL GIS.  The DOER will accept GIS Certificates as documentation for RPS and APS compliance only if the Certificates are included in “My Certificates Disposition </w:t>
      </w:r>
      <w:r w:rsidR="00A1436A">
        <w:rPr>
          <w:rFonts w:ascii="Arial" w:hAnsi="Arial" w:cs="Arial"/>
        </w:rPr>
        <w:t>R</w:t>
      </w:r>
      <w:r w:rsidRPr="008F2FE8">
        <w:rPr>
          <w:rFonts w:ascii="Arial" w:hAnsi="Arial" w:cs="Arial"/>
        </w:rPr>
        <w:t>eport</w:t>
      </w:r>
      <w:r w:rsidR="00A1436A">
        <w:rPr>
          <w:rFonts w:ascii="Arial" w:hAnsi="Arial" w:cs="Arial"/>
        </w:rPr>
        <w:t>”</w:t>
      </w:r>
      <w:r w:rsidRPr="008F2FE8">
        <w:rPr>
          <w:rFonts w:ascii="Arial" w:hAnsi="Arial" w:cs="Arial"/>
        </w:rPr>
        <w:t xml:space="preserve"> from NEPOOL GIS sub-accounts.  However, DOER may accept other GIS Certificates in its sole discretion and only under unusual circumstances.</w:t>
      </w:r>
    </w:p>
    <w:p w14:paraId="3A4E98E4" w14:textId="77777777" w:rsidR="004B077D" w:rsidRPr="00487016" w:rsidRDefault="004B077D" w:rsidP="004B077D">
      <w:pPr>
        <w:tabs>
          <w:tab w:val="left" w:pos="720"/>
        </w:tabs>
        <w:spacing w:after="240"/>
        <w:rPr>
          <w:rFonts w:ascii="Arial" w:hAnsi="Arial" w:cs="Arial"/>
          <w:b/>
          <w:bCs/>
          <w:color w:val="000000"/>
        </w:rPr>
      </w:pPr>
      <w:r w:rsidRPr="008F2FE8">
        <w:rPr>
          <w:rFonts w:ascii="Arial" w:hAnsi="Arial" w:cs="Arial"/>
          <w:b/>
          <w:u w:val="single"/>
        </w:rPr>
        <w:t>Retail Electricity Product</w:t>
      </w:r>
      <w:r w:rsidRPr="008F2FE8">
        <w:rPr>
          <w:rFonts w:ascii="Arial" w:hAnsi="Arial" w:cs="Arial"/>
        </w:rPr>
        <w:t xml:space="preserve"> is defined in the RPS and APS regulations at 225 CMR 14.02, 15.02, </w:t>
      </w:r>
      <w:r>
        <w:rPr>
          <w:rFonts w:ascii="Arial" w:hAnsi="Arial" w:cs="Arial"/>
        </w:rPr>
        <w:t>and</w:t>
      </w:r>
      <w:r w:rsidRPr="008F2FE8">
        <w:rPr>
          <w:rFonts w:ascii="Arial" w:hAnsi="Arial" w:cs="Arial"/>
        </w:rPr>
        <w:t xml:space="preserve"> 16.02 as follows:</w:t>
      </w:r>
    </w:p>
    <w:p w14:paraId="744C39BE" w14:textId="77777777" w:rsidR="004B077D" w:rsidRPr="00346992" w:rsidRDefault="004B077D" w:rsidP="004B077D">
      <w:pPr>
        <w:spacing w:after="240"/>
        <w:ind w:left="720"/>
        <w:rPr>
          <w:rFonts w:ascii="Arial" w:hAnsi="Arial" w:cs="Arial"/>
          <w:b/>
          <w:bCs/>
          <w:i/>
          <w:color w:val="000000"/>
        </w:rPr>
      </w:pPr>
      <w:r w:rsidRPr="00346992">
        <w:rPr>
          <w:rFonts w:ascii="Arial" w:hAnsi="Arial" w:cs="Arial"/>
          <w:i/>
        </w:rPr>
        <w:t>An electrical energy offering that is distinguished by its Generation Attributes and that is offered for sale by a Retail Electricity Supplier to End-Use Customers in Massachusetts.</w:t>
      </w:r>
    </w:p>
    <w:p w14:paraId="2B5022D7" w14:textId="77777777" w:rsidR="004B077D" w:rsidRPr="001E4F2A" w:rsidRDefault="004B077D" w:rsidP="004B077D">
      <w:pPr>
        <w:tabs>
          <w:tab w:val="left" w:pos="720"/>
        </w:tabs>
        <w:spacing w:after="240"/>
        <w:rPr>
          <w:rFonts w:ascii="Arial" w:hAnsi="Arial" w:cs="Arial"/>
          <w:b/>
          <w:bCs/>
          <w:color w:val="000000"/>
        </w:rPr>
      </w:pPr>
      <w:r w:rsidRPr="008F2FE8">
        <w:rPr>
          <w:rFonts w:ascii="Arial" w:hAnsi="Arial" w:cs="Arial"/>
          <w:b/>
          <w:u w:val="single"/>
        </w:rPr>
        <w:t>Generation Attribute</w:t>
      </w:r>
      <w:r w:rsidRPr="008F2FE8">
        <w:rPr>
          <w:rFonts w:ascii="Arial" w:hAnsi="Arial" w:cs="Arial"/>
        </w:rPr>
        <w:t xml:space="preserve"> (“Attribute”) is defined at 225 CMR 14.02, 15.02, &amp; 16.02 as follows:</w:t>
      </w:r>
    </w:p>
    <w:p w14:paraId="3C554C7A" w14:textId="77777777" w:rsidR="004B077D" w:rsidRPr="001E4F2A" w:rsidRDefault="004B077D" w:rsidP="004B077D">
      <w:pPr>
        <w:pStyle w:val="BodyTextIndent2"/>
        <w:spacing w:before="0" w:after="240"/>
        <w:ind w:right="403"/>
        <w:rPr>
          <w:rFonts w:ascii="Arial" w:hAnsi="Arial" w:cs="Arial"/>
          <w:sz w:val="20"/>
        </w:rPr>
      </w:pPr>
      <w:r w:rsidRPr="001E4F2A">
        <w:rPr>
          <w:rFonts w:ascii="Arial" w:hAnsi="Arial" w:cs="Arial"/>
          <w:sz w:val="20"/>
        </w:rPr>
        <w:t>A non-price characteristic of the electrical energy output of a Generation Unit including, but not limited to, the Unit’s fuel type, emissions, vintage and RPS [</w:t>
      </w:r>
      <w:r w:rsidRPr="001E4F2A">
        <w:rPr>
          <w:rFonts w:ascii="Arial" w:hAnsi="Arial" w:cs="Arial"/>
          <w:i w:val="0"/>
          <w:sz w:val="20"/>
        </w:rPr>
        <w:t>or</w:t>
      </w:r>
      <w:r w:rsidRPr="001E4F2A">
        <w:rPr>
          <w:rFonts w:ascii="Arial" w:hAnsi="Arial" w:cs="Arial"/>
          <w:sz w:val="20"/>
        </w:rPr>
        <w:t xml:space="preserve"> APS] eligibility.</w:t>
      </w:r>
    </w:p>
    <w:p w14:paraId="2F63AAE7" w14:textId="77777777"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Thus, any retail product offering that makes an Attribute-based marketing claim – for example, a “green” product, a “clean” product, or a “50% renewable” product – would (1) be a Retail Electricity Product under RPS and APS, (2)</w:t>
      </w:r>
      <w:r>
        <w:rPr>
          <w:rFonts w:ascii="Arial" w:hAnsi="Arial" w:cs="Arial"/>
        </w:rPr>
        <w:t xml:space="preserve"> </w:t>
      </w:r>
      <w:r w:rsidRPr="001E4F2A">
        <w:rPr>
          <w:rFonts w:ascii="Arial" w:hAnsi="Arial" w:cs="Arial"/>
        </w:rPr>
        <w:t xml:space="preserve">require its own NEPOOL GIS sub-account, and (3) need to be </w:t>
      </w:r>
      <w:r w:rsidRPr="001E4F2A">
        <w:rPr>
          <w:rFonts w:ascii="Arial" w:hAnsi="Arial" w:cs="Arial"/>
          <w:u w:val="single"/>
        </w:rPr>
        <w:t>demonstrably</w:t>
      </w:r>
      <w:r w:rsidRPr="001E4F2A">
        <w:rPr>
          <w:rFonts w:ascii="Arial" w:hAnsi="Arial" w:cs="Arial"/>
        </w:rPr>
        <w:t xml:space="preserve"> in compliance with the RPS and APS Minimum Standards at 225 CMR 14.07, 15.07, &amp; 16.07.  Multiple retail product offerings to customers for which </w:t>
      </w:r>
      <w:r w:rsidRPr="001E4F2A">
        <w:rPr>
          <w:rFonts w:ascii="Arial" w:hAnsi="Arial" w:cs="Arial"/>
          <w:i/>
        </w:rPr>
        <w:t>different</w:t>
      </w:r>
      <w:r w:rsidRPr="001E4F2A">
        <w:rPr>
          <w:rFonts w:ascii="Arial" w:hAnsi="Arial" w:cs="Arial"/>
        </w:rPr>
        <w:t xml:space="preserve"> Attribute-based claims are </w:t>
      </w:r>
      <w:r w:rsidRPr="001E4F2A">
        <w:rPr>
          <w:rFonts w:ascii="Arial" w:hAnsi="Arial" w:cs="Arial"/>
          <w:i/>
        </w:rPr>
        <w:t>not</w:t>
      </w:r>
      <w:r w:rsidRPr="001E4F2A">
        <w:rPr>
          <w:rFonts w:ascii="Arial" w:hAnsi="Arial" w:cs="Arial"/>
        </w:rPr>
        <w:t xml:space="preserve"> made would </w:t>
      </w:r>
      <w:r w:rsidRPr="001E4F2A">
        <w:rPr>
          <w:rFonts w:ascii="Arial" w:hAnsi="Arial" w:cs="Arial"/>
          <w:b/>
          <w:i/>
        </w:rPr>
        <w:t>not</w:t>
      </w:r>
      <w:r w:rsidRPr="001E4F2A">
        <w:rPr>
          <w:rFonts w:ascii="Arial" w:hAnsi="Arial" w:cs="Arial"/>
        </w:rPr>
        <w:t xml:space="preserve">, for RPS purposes, need to be differentiated as separate Retail Electricity Products under RPS and, therefore, would </w:t>
      </w:r>
      <w:r w:rsidRPr="001E4F2A">
        <w:rPr>
          <w:rFonts w:ascii="Arial" w:hAnsi="Arial" w:cs="Arial"/>
          <w:b/>
          <w:i/>
        </w:rPr>
        <w:t>not</w:t>
      </w:r>
      <w:r w:rsidRPr="001E4F2A">
        <w:rPr>
          <w:rFonts w:ascii="Arial" w:hAnsi="Arial" w:cs="Arial"/>
        </w:rPr>
        <w:t xml:space="preserve">, for RPS purposes, require separate GIS sub-accounts.  A Supplier </w:t>
      </w:r>
      <w:r w:rsidRPr="001E4F2A">
        <w:rPr>
          <w:rFonts w:ascii="Arial" w:hAnsi="Arial" w:cs="Arial"/>
          <w:b/>
          <w:i/>
        </w:rPr>
        <w:t xml:space="preserve">is </w:t>
      </w:r>
      <w:r w:rsidRPr="001E4F2A">
        <w:rPr>
          <w:rFonts w:ascii="Arial" w:hAnsi="Arial" w:cs="Arial"/>
        </w:rPr>
        <w:t>free, however, to establish separate GIS sub-accounts for non-RPS/APS purposes.</w:t>
      </w:r>
    </w:p>
    <w:p w14:paraId="1DA03DCE" w14:textId="5B3293A1"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 xml:space="preserve">If a Supplier used NEPOOL GIS sub-accounts in </w:t>
      </w:r>
      <w:r w:rsidR="005B09C8">
        <w:rPr>
          <w:rFonts w:ascii="Arial" w:hAnsi="Arial" w:cs="Arial"/>
        </w:rPr>
        <w:t>2021</w:t>
      </w:r>
      <w:r w:rsidRPr="001E4F2A">
        <w:rPr>
          <w:rFonts w:ascii="Arial" w:hAnsi="Arial" w:cs="Arial"/>
        </w:rPr>
        <w:t xml:space="preserve"> for Massachusetts products that were </w:t>
      </w:r>
      <w:r w:rsidRPr="001E4F2A">
        <w:rPr>
          <w:rFonts w:ascii="Arial" w:hAnsi="Arial" w:cs="Arial"/>
          <w:i/>
        </w:rPr>
        <w:t xml:space="preserve">not </w:t>
      </w:r>
      <w:r w:rsidRPr="001E4F2A">
        <w:rPr>
          <w:rFonts w:ascii="Arial" w:hAnsi="Arial" w:cs="Arial"/>
        </w:rPr>
        <w:t xml:space="preserve">distinguished by Attributes of interest for RPS compliance (e.g., separate sub-accounts for Basic Service, for residential </w:t>
      </w:r>
      <w:r>
        <w:rPr>
          <w:rFonts w:ascii="Arial" w:hAnsi="Arial" w:cs="Arial"/>
        </w:rPr>
        <w:t xml:space="preserve">or </w:t>
      </w:r>
      <w:r w:rsidRPr="001E4F2A">
        <w:rPr>
          <w:rFonts w:ascii="Arial" w:hAnsi="Arial" w:cs="Arial"/>
        </w:rPr>
        <w:t xml:space="preserve">commercial, for a particular municipality, for some large customers, etc.), the Supplier does </w:t>
      </w:r>
      <w:r w:rsidRPr="001E4F2A">
        <w:rPr>
          <w:rFonts w:ascii="Arial" w:hAnsi="Arial" w:cs="Arial"/>
          <w:u w:val="single"/>
        </w:rPr>
        <w:t>not</w:t>
      </w:r>
      <w:r w:rsidRPr="001E4F2A">
        <w:rPr>
          <w:rFonts w:ascii="Arial" w:hAnsi="Arial" w:cs="Arial"/>
        </w:rPr>
        <w:t xml:space="preserve"> need to demonstrate compliance separately for such accounts.</w:t>
      </w:r>
    </w:p>
    <w:p w14:paraId="276FD22B" w14:textId="2DD86222" w:rsidR="004B077D" w:rsidRPr="001E4F2A" w:rsidRDefault="004B077D" w:rsidP="004B077D">
      <w:pPr>
        <w:tabs>
          <w:tab w:val="left" w:pos="720"/>
        </w:tabs>
        <w:spacing w:after="240"/>
        <w:rPr>
          <w:rFonts w:ascii="Arial" w:hAnsi="Arial" w:cs="Arial"/>
          <w:b/>
          <w:bCs/>
          <w:color w:val="000000"/>
        </w:rPr>
      </w:pPr>
      <w:r w:rsidRPr="001E4F2A">
        <w:rPr>
          <w:rFonts w:ascii="Arial" w:hAnsi="Arial" w:cs="Arial"/>
          <w:snapToGrid w:val="0"/>
        </w:rPr>
        <w:t xml:space="preserve">The RPS and APS regulations at 225 CMR 14.09(2)(b), 15.09(2)(b), </w:t>
      </w:r>
      <w:r>
        <w:rPr>
          <w:rFonts w:ascii="Arial" w:hAnsi="Arial" w:cs="Arial"/>
          <w:snapToGrid w:val="0"/>
        </w:rPr>
        <w:t>and</w:t>
      </w:r>
      <w:r w:rsidRPr="001E4F2A">
        <w:rPr>
          <w:rFonts w:ascii="Arial" w:hAnsi="Arial" w:cs="Arial"/>
          <w:snapToGrid w:val="0"/>
        </w:rPr>
        <w:t xml:space="preserve"> 16.09(2)(b) require that the total retail sales for each M</w:t>
      </w:r>
      <w:r>
        <w:rPr>
          <w:rFonts w:ascii="Arial" w:hAnsi="Arial" w:cs="Arial"/>
          <w:snapToGrid w:val="0"/>
        </w:rPr>
        <w:t>assachusetts</w:t>
      </w:r>
      <w:r w:rsidRPr="001E4F2A">
        <w:rPr>
          <w:rFonts w:ascii="Arial" w:hAnsi="Arial" w:cs="Arial"/>
          <w:snapToGrid w:val="0"/>
        </w:rPr>
        <w:t xml:space="preserve"> Retail Electricity Product be “verified by an independent third party satisfactory to the Department, consis</w:t>
      </w:r>
      <w:r w:rsidR="004D55B9">
        <w:rPr>
          <w:rFonts w:ascii="Arial" w:hAnsi="Arial" w:cs="Arial"/>
          <w:snapToGrid w:val="0"/>
        </w:rPr>
        <w:t>10</w:t>
      </w:r>
      <w:r w:rsidRPr="001E4F2A">
        <w:rPr>
          <w:rFonts w:ascii="Arial" w:hAnsi="Arial" w:cs="Arial"/>
          <w:snapToGrid w:val="0"/>
        </w:rPr>
        <w:t xml:space="preserve">t with the Guideline.”  For CY </w:t>
      </w:r>
      <w:r w:rsidR="005B09C8">
        <w:rPr>
          <w:rFonts w:ascii="Arial" w:hAnsi="Arial" w:cs="Arial"/>
          <w:snapToGrid w:val="0"/>
        </w:rPr>
        <w:t>2021</w:t>
      </w:r>
      <w:r w:rsidRPr="001E4F2A">
        <w:rPr>
          <w:rFonts w:ascii="Arial" w:hAnsi="Arial" w:cs="Arial"/>
          <w:snapToGrid w:val="0"/>
        </w:rPr>
        <w:t xml:space="preserve">, the verification requirement shall be met as specified in the instructions for Column </w:t>
      </w:r>
      <w:r w:rsidR="008E72E3">
        <w:rPr>
          <w:rFonts w:ascii="Arial" w:hAnsi="Arial" w:cs="Arial"/>
          <w:snapToGrid w:val="0"/>
        </w:rPr>
        <w:t>C</w:t>
      </w:r>
      <w:r w:rsidRPr="001E4F2A">
        <w:rPr>
          <w:rFonts w:ascii="Arial" w:hAnsi="Arial" w:cs="Arial"/>
          <w:snapToGrid w:val="0"/>
        </w:rPr>
        <w:t xml:space="preserve"> of Table </w:t>
      </w:r>
      <w:r w:rsidR="004D55B9">
        <w:rPr>
          <w:rFonts w:ascii="Arial" w:hAnsi="Arial" w:cs="Arial"/>
          <w:snapToGrid w:val="0"/>
        </w:rPr>
        <w:t>5</w:t>
      </w:r>
      <w:r w:rsidRPr="001E4F2A">
        <w:rPr>
          <w:rFonts w:ascii="Arial" w:hAnsi="Arial" w:cs="Arial"/>
          <w:snapToGrid w:val="0"/>
        </w:rPr>
        <w:t xml:space="preserve"> (Class I) of the </w:t>
      </w:r>
      <w:r w:rsidRPr="001E4F2A">
        <w:rPr>
          <w:rFonts w:ascii="Arial" w:hAnsi="Arial" w:cs="Arial"/>
          <w:i/>
          <w:snapToGrid w:val="0"/>
        </w:rPr>
        <w:t>Compliance Filing Workbook</w:t>
      </w:r>
      <w:r w:rsidRPr="001E4F2A">
        <w:rPr>
          <w:rFonts w:ascii="Arial" w:hAnsi="Arial" w:cs="Arial"/>
          <w:snapToGrid w:val="0"/>
        </w:rPr>
        <w:t xml:space="preserve">. </w:t>
      </w:r>
    </w:p>
    <w:p w14:paraId="07DE764B" w14:textId="77777777"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 xml:space="preserve">Finally, each Retail Electricity Product must comply with the RPS and APS Minimums Standards </w:t>
      </w:r>
      <w:r w:rsidRPr="001E4F2A">
        <w:rPr>
          <w:rFonts w:ascii="Arial" w:hAnsi="Arial" w:cs="Arial"/>
          <w:i/>
        </w:rPr>
        <w:t xml:space="preserve">in addition to </w:t>
      </w:r>
      <w:r w:rsidRPr="001E4F2A">
        <w:rPr>
          <w:rFonts w:ascii="Arial" w:hAnsi="Arial" w:cs="Arial"/>
        </w:rPr>
        <w:t>any possible marketing claim with regard to supplying a certain percentage of electricity from renewable or alternative energy sources.</w:t>
      </w:r>
    </w:p>
    <w:p w14:paraId="7C6CD756" w14:textId="77777777" w:rsidR="004B077D" w:rsidRPr="00791B43" w:rsidRDefault="004B077D" w:rsidP="00930DD8">
      <w:pPr>
        <w:pStyle w:val="ListParagraph"/>
        <w:numPr>
          <w:ilvl w:val="0"/>
          <w:numId w:val="10"/>
        </w:numPr>
        <w:spacing w:after="240"/>
        <w:ind w:hanging="720"/>
        <w:outlineLvl w:val="1"/>
        <w:rPr>
          <w:rFonts w:ascii="Arial" w:hAnsi="Arial" w:cs="Arial"/>
          <w:b/>
          <w:smallCaps/>
          <w:sz w:val="22"/>
          <w:szCs w:val="22"/>
        </w:rPr>
      </w:pPr>
      <w:bookmarkStart w:id="16" w:name="_Toc514683386"/>
      <w:r w:rsidRPr="00791B43">
        <w:rPr>
          <w:rFonts w:ascii="Arial" w:hAnsi="Arial" w:cs="Arial"/>
          <w:b/>
          <w:smallCaps/>
          <w:sz w:val="22"/>
          <w:szCs w:val="22"/>
        </w:rPr>
        <w:t>Green Power Products</w:t>
      </w:r>
      <w:bookmarkEnd w:id="16"/>
    </w:p>
    <w:p w14:paraId="768DF201" w14:textId="77777777" w:rsidR="004B077D" w:rsidRPr="001E4F2A" w:rsidRDefault="004B077D" w:rsidP="004B077D">
      <w:pPr>
        <w:tabs>
          <w:tab w:val="left" w:pos="720"/>
        </w:tabs>
        <w:spacing w:after="240"/>
        <w:rPr>
          <w:rFonts w:ascii="Arial" w:hAnsi="Arial" w:cs="Arial"/>
          <w:b/>
          <w:u w:val="single"/>
        </w:rPr>
      </w:pPr>
      <w:r w:rsidRPr="001E4F2A">
        <w:rPr>
          <w:rFonts w:ascii="Arial" w:hAnsi="Arial" w:cs="Arial"/>
        </w:rPr>
        <w:t xml:space="preserve">A Green Power Product is a product for which the Retail Electricity Supplier claims that it is providing electricity from renewable sources in excess of what is required for RPS compliance in the same year.  </w:t>
      </w:r>
      <w:r w:rsidRPr="001E4F2A">
        <w:rPr>
          <w:rFonts w:ascii="Arial" w:hAnsi="Arial" w:cs="Arial"/>
          <w:b/>
          <w:i/>
        </w:rPr>
        <w:t>NOTE!</w:t>
      </w:r>
      <w:r w:rsidRPr="001E4F2A">
        <w:rPr>
          <w:rFonts w:ascii="Arial" w:hAnsi="Arial" w:cs="Arial"/>
        </w:rPr>
        <w:t xml:space="preserve">  A Supplier </w:t>
      </w:r>
      <w:r w:rsidRPr="00346992">
        <w:rPr>
          <w:rFonts w:ascii="Arial" w:hAnsi="Arial" w:cs="Arial"/>
          <w:b/>
          <w:i/>
        </w:rPr>
        <w:t>cannot</w:t>
      </w:r>
      <w:r w:rsidRPr="001E4F2A">
        <w:rPr>
          <w:rFonts w:ascii="Arial" w:hAnsi="Arial" w:cs="Arial"/>
        </w:rPr>
        <w:t xml:space="preserve"> use any RPS Class I or II Renewable Generation Attributes/RECs for RPS compliance in this </w:t>
      </w:r>
      <w:r w:rsidRPr="001E4F2A">
        <w:rPr>
          <w:rFonts w:ascii="Arial" w:hAnsi="Arial" w:cs="Arial"/>
          <w:i/>
        </w:rPr>
        <w:t>Filing</w:t>
      </w:r>
      <w:r w:rsidRPr="001E4F2A">
        <w:rPr>
          <w:rFonts w:ascii="Arial" w:hAnsi="Arial" w:cs="Arial"/>
        </w:rPr>
        <w:t xml:space="preserve"> </w:t>
      </w:r>
      <w:r w:rsidRPr="001E4F2A">
        <w:rPr>
          <w:rFonts w:ascii="Arial" w:hAnsi="Arial" w:cs="Arial"/>
          <w:b/>
          <w:i/>
        </w:rPr>
        <w:t>if</w:t>
      </w:r>
      <w:r w:rsidRPr="001E4F2A">
        <w:rPr>
          <w:rFonts w:ascii="Arial" w:hAnsi="Arial" w:cs="Arial"/>
        </w:rPr>
        <w:t xml:space="preserve"> those same Attributes/RECs were also used or are being used to satisfy </w:t>
      </w:r>
      <w:r w:rsidRPr="001E4F2A">
        <w:rPr>
          <w:rFonts w:ascii="Arial" w:hAnsi="Arial" w:cs="Arial"/>
        </w:rPr>
        <w:lastRenderedPageBreak/>
        <w:t>marketing claims for a Green Power Product in the same or any other Compliance Year, either in Massachusetts or in any other state or province.</w:t>
      </w:r>
    </w:p>
    <w:p w14:paraId="3E8A02A1" w14:textId="11CE2DDE" w:rsidR="004B077D" w:rsidRPr="001E4F2A" w:rsidRDefault="004B077D" w:rsidP="004B077D">
      <w:pPr>
        <w:tabs>
          <w:tab w:val="left" w:pos="720"/>
        </w:tabs>
        <w:spacing w:after="240"/>
        <w:rPr>
          <w:rFonts w:ascii="Arial" w:hAnsi="Arial" w:cs="Arial"/>
        </w:rPr>
      </w:pPr>
      <w:r w:rsidRPr="001E4F2A">
        <w:rPr>
          <w:rFonts w:ascii="Arial" w:hAnsi="Arial" w:cs="Arial"/>
        </w:rPr>
        <w:t xml:space="preserve">DOER does not have responsibility for monitoring or ensuring compliance with retail marketing claims or representations.  Nevertheless, if any of your Products during CY </w:t>
      </w:r>
      <w:r w:rsidR="005B09C8">
        <w:rPr>
          <w:rFonts w:ascii="Arial" w:hAnsi="Arial" w:cs="Arial"/>
        </w:rPr>
        <w:t>2021</w:t>
      </w:r>
      <w:r w:rsidRPr="001E4F2A">
        <w:rPr>
          <w:rFonts w:ascii="Arial" w:hAnsi="Arial" w:cs="Arial"/>
        </w:rPr>
        <w:t xml:space="preserve"> was a Green Power Product, then you must be prepared to demonstrate to the satisfaction of the Department that </w:t>
      </w:r>
      <w:r w:rsidRPr="001E4F2A">
        <w:rPr>
          <w:rFonts w:ascii="Arial" w:hAnsi="Arial" w:cs="Arial"/>
          <w:i/>
        </w:rPr>
        <w:t>none</w:t>
      </w:r>
      <w:r w:rsidRPr="001E4F2A">
        <w:rPr>
          <w:rFonts w:ascii="Arial" w:hAnsi="Arial" w:cs="Arial"/>
        </w:rPr>
        <w:t xml:space="preserve"> of the RPS Class I or Class II Renewable Generation Attributes/RECs (including any Alternative Compliance Credits) used to satisfy the marketing claims or representations of such Products </w:t>
      </w:r>
      <w:r>
        <w:rPr>
          <w:rFonts w:ascii="Arial" w:hAnsi="Arial" w:cs="Arial"/>
        </w:rPr>
        <w:t>were</w:t>
      </w:r>
      <w:r w:rsidRPr="001E4F2A">
        <w:rPr>
          <w:rFonts w:ascii="Arial" w:hAnsi="Arial" w:cs="Arial"/>
        </w:rPr>
        <w:t xml:space="preserve"> also used for CY </w:t>
      </w:r>
      <w:r w:rsidR="005B09C8">
        <w:rPr>
          <w:rFonts w:ascii="Arial" w:hAnsi="Arial" w:cs="Arial"/>
        </w:rPr>
        <w:t>2021</w:t>
      </w:r>
      <w:r w:rsidRPr="001E4F2A">
        <w:rPr>
          <w:rFonts w:ascii="Arial" w:hAnsi="Arial" w:cs="Arial"/>
        </w:rPr>
        <w:t xml:space="preserve"> RPS Compliance.  DOER retains the right, under 225 CMR 14.11 and 15.11, to audit the accuracy of all information submitted in or with this </w:t>
      </w:r>
      <w:r w:rsidRPr="001E4F2A">
        <w:rPr>
          <w:rFonts w:ascii="Arial" w:hAnsi="Arial" w:cs="Arial"/>
          <w:i/>
        </w:rPr>
        <w:t>Filing</w:t>
      </w:r>
      <w:r w:rsidRPr="001E4F2A">
        <w:rPr>
          <w:rFonts w:ascii="Arial" w:hAnsi="Arial" w:cs="Arial"/>
        </w:rPr>
        <w:t>, as well as to conduct on-site inspections and to copy records related to RPS compliance.</w:t>
      </w:r>
    </w:p>
    <w:p w14:paraId="4F93B47A" w14:textId="326A3AE6" w:rsidR="004B077D" w:rsidRPr="001E4F2A" w:rsidRDefault="004B077D" w:rsidP="004B077D">
      <w:pPr>
        <w:spacing w:after="240"/>
        <w:ind w:left="720" w:hanging="720"/>
        <w:rPr>
          <w:rFonts w:ascii="Arial" w:hAnsi="Arial" w:cs="Arial"/>
        </w:rPr>
      </w:pPr>
      <w:r w:rsidRPr="00346992">
        <w:rPr>
          <w:rFonts w:ascii="Arial" w:hAnsi="Arial" w:cs="Arial"/>
          <w:b/>
        </w:rPr>
        <w:t>NOTE:</w:t>
      </w:r>
      <w:r w:rsidRPr="001E4F2A">
        <w:rPr>
          <w:rFonts w:ascii="Arial" w:hAnsi="Arial" w:cs="Arial"/>
        </w:rPr>
        <w:t xml:space="preserve"> </w:t>
      </w:r>
      <w:r w:rsidRPr="001E4F2A">
        <w:rPr>
          <w:rFonts w:ascii="Arial" w:hAnsi="Arial" w:cs="Arial"/>
          <w:i/>
        </w:rPr>
        <w:t xml:space="preserve"> </w:t>
      </w:r>
      <w:r w:rsidRPr="001E4F2A">
        <w:rPr>
          <w:rFonts w:ascii="Arial" w:hAnsi="Arial" w:cs="Arial"/>
        </w:rPr>
        <w:t xml:space="preserve">Table </w:t>
      </w:r>
      <w:r w:rsidR="004D55B9">
        <w:rPr>
          <w:rFonts w:ascii="Arial" w:hAnsi="Arial" w:cs="Arial"/>
        </w:rPr>
        <w:t>1</w:t>
      </w:r>
      <w:r w:rsidR="008E72E3">
        <w:rPr>
          <w:rFonts w:ascii="Arial" w:hAnsi="Arial" w:cs="Arial"/>
        </w:rPr>
        <w:t>5</w:t>
      </w:r>
      <w:r w:rsidRPr="001E4F2A">
        <w:rPr>
          <w:rFonts w:ascii="Arial" w:hAnsi="Arial" w:cs="Arial"/>
        </w:rPr>
        <w:t xml:space="preserve"> in the </w:t>
      </w:r>
      <w:r w:rsidRPr="001E4F2A">
        <w:rPr>
          <w:rFonts w:ascii="Arial" w:hAnsi="Arial" w:cs="Arial"/>
          <w:i/>
        </w:rPr>
        <w:t>Compliance Filing Workbook</w:t>
      </w:r>
      <w:r w:rsidRPr="001E4F2A">
        <w:rPr>
          <w:rFonts w:ascii="Arial" w:hAnsi="Arial" w:cs="Arial"/>
        </w:rPr>
        <w:t xml:space="preserve"> will provide DOER with minimum accounting for the RPS </w:t>
      </w:r>
      <w:r>
        <w:rPr>
          <w:rFonts w:ascii="Arial" w:hAnsi="Arial" w:cs="Arial"/>
        </w:rPr>
        <w:t>R</w:t>
      </w:r>
      <w:r w:rsidRPr="001E4F2A">
        <w:rPr>
          <w:rFonts w:ascii="Arial" w:hAnsi="Arial" w:cs="Arial"/>
        </w:rPr>
        <w:t>enewable Generation Attributes used in Green Power Products.</w:t>
      </w:r>
    </w:p>
    <w:p w14:paraId="707F8BED" w14:textId="77777777" w:rsidR="004B077D" w:rsidRPr="00791B43" w:rsidRDefault="004B077D" w:rsidP="00930DD8">
      <w:pPr>
        <w:pStyle w:val="ListParagraph"/>
        <w:numPr>
          <w:ilvl w:val="0"/>
          <w:numId w:val="10"/>
        </w:numPr>
        <w:spacing w:after="240"/>
        <w:ind w:hanging="720"/>
        <w:outlineLvl w:val="1"/>
        <w:rPr>
          <w:rFonts w:ascii="Arial" w:hAnsi="Arial" w:cs="Arial"/>
          <w:b/>
          <w:smallCaps/>
          <w:sz w:val="22"/>
          <w:szCs w:val="22"/>
        </w:rPr>
      </w:pPr>
      <w:bookmarkStart w:id="17" w:name="_Toc514683387"/>
      <w:r w:rsidRPr="00791B43">
        <w:rPr>
          <w:rFonts w:ascii="Arial" w:hAnsi="Arial" w:cs="Arial"/>
          <w:b/>
          <w:smallCaps/>
          <w:sz w:val="22"/>
          <w:szCs w:val="22"/>
        </w:rPr>
        <w:t>Green Power Products, Voluntary Renewable Energy (VRE), and RGGI</w:t>
      </w:r>
      <w:bookmarkEnd w:id="17"/>
    </w:p>
    <w:p w14:paraId="6827FA9B" w14:textId="7B8B3F80" w:rsidR="004B077D" w:rsidRPr="001E4F2A" w:rsidRDefault="004B077D" w:rsidP="004B077D">
      <w:pPr>
        <w:spacing w:after="240"/>
        <w:rPr>
          <w:rFonts w:ascii="Arial" w:hAnsi="Arial" w:cs="Arial"/>
        </w:rPr>
      </w:pPr>
      <w:r w:rsidRPr="001E4F2A">
        <w:rPr>
          <w:rFonts w:ascii="Arial" w:hAnsi="Arial" w:cs="Arial"/>
        </w:rPr>
        <w:t>Since Compliance Year 2009, a Retail Electric Supplier that provides Green Power Products</w:t>
      </w:r>
      <w:r w:rsidRPr="001E4F2A" w:rsidDel="009B1E8A">
        <w:rPr>
          <w:rFonts w:ascii="Arial" w:hAnsi="Arial" w:cs="Arial"/>
        </w:rPr>
        <w:t xml:space="preserve"> </w:t>
      </w:r>
      <w:r w:rsidRPr="001E4F2A">
        <w:rPr>
          <w:rFonts w:ascii="Arial" w:hAnsi="Arial" w:cs="Arial"/>
        </w:rPr>
        <w:t xml:space="preserve">to </w:t>
      </w:r>
      <w:r>
        <w:rPr>
          <w:rFonts w:ascii="Arial" w:hAnsi="Arial" w:cs="Arial"/>
        </w:rPr>
        <w:t>e</w:t>
      </w:r>
      <w:r w:rsidRPr="001E4F2A">
        <w:rPr>
          <w:rFonts w:ascii="Arial" w:hAnsi="Arial" w:cs="Arial"/>
        </w:rPr>
        <w:t>nd-</w:t>
      </w:r>
      <w:r>
        <w:rPr>
          <w:rFonts w:ascii="Arial" w:hAnsi="Arial" w:cs="Arial"/>
        </w:rPr>
        <w:t>u</w:t>
      </w:r>
      <w:r w:rsidRPr="001E4F2A">
        <w:rPr>
          <w:rFonts w:ascii="Arial" w:hAnsi="Arial" w:cs="Arial"/>
        </w:rPr>
        <w:t xml:space="preserve">se (retail) </w:t>
      </w:r>
      <w:r>
        <w:rPr>
          <w:rFonts w:ascii="Arial" w:hAnsi="Arial" w:cs="Arial"/>
        </w:rPr>
        <w:t>c</w:t>
      </w:r>
      <w:r w:rsidRPr="001E4F2A">
        <w:rPr>
          <w:rFonts w:ascii="Arial" w:hAnsi="Arial" w:cs="Arial"/>
        </w:rPr>
        <w:t xml:space="preserve">ustomers in Massachusetts consisting of RPS Class I Certificates </w:t>
      </w:r>
      <w:r>
        <w:rPr>
          <w:rFonts w:ascii="Arial" w:hAnsi="Arial" w:cs="Arial"/>
          <w:i/>
        </w:rPr>
        <w:t>above the RPS Class I Compliance O</w:t>
      </w:r>
      <w:r w:rsidRPr="001E4F2A">
        <w:rPr>
          <w:rFonts w:ascii="Arial" w:hAnsi="Arial" w:cs="Arial"/>
          <w:i/>
        </w:rPr>
        <w:t>bligation</w:t>
      </w:r>
      <w:r w:rsidRPr="001E4F2A">
        <w:rPr>
          <w:rFonts w:ascii="Arial" w:hAnsi="Arial" w:cs="Arial"/>
        </w:rPr>
        <w:t>, can report such “voluntary” Certificates to DOER for the purpose of setting</w:t>
      </w:r>
      <w:r w:rsidRPr="001E4F2A" w:rsidDel="00D21749">
        <w:rPr>
          <w:rFonts w:ascii="Arial" w:hAnsi="Arial" w:cs="Arial"/>
        </w:rPr>
        <w:t xml:space="preserve"> </w:t>
      </w:r>
      <w:r w:rsidRPr="001E4F2A">
        <w:rPr>
          <w:rFonts w:ascii="Arial" w:hAnsi="Arial" w:cs="Arial"/>
        </w:rPr>
        <w:t>aside an appropriate amount of Carbon Allowances from the Regional Greenhouse Gas Initiative (RGGI) auction.</w:t>
      </w:r>
      <w:r w:rsidRPr="001E4F2A">
        <w:rPr>
          <w:rStyle w:val="FootnoteReference"/>
          <w:rFonts w:ascii="Arial" w:hAnsi="Arial" w:cs="Arial"/>
        </w:rPr>
        <w:footnoteReference w:id="22"/>
      </w:r>
      <w:r w:rsidRPr="001E4F2A">
        <w:rPr>
          <w:rFonts w:ascii="Arial" w:hAnsi="Arial" w:cs="Arial"/>
        </w:rPr>
        <w:t xml:space="preserve">  This provision enables green product marketers to accurately claim that the renewable energy will result in reductions in greenhouse gas emissions under the RGGI framework.  The Voluntary Renewable Energy (VRE) RGGI Set-Aside program was established by DOER under 225 CMR 13.14.  Any Supplier that documents in Table </w:t>
      </w:r>
      <w:r w:rsidR="004D55B9">
        <w:rPr>
          <w:rFonts w:ascii="Arial" w:hAnsi="Arial" w:cs="Arial"/>
        </w:rPr>
        <w:t>1</w:t>
      </w:r>
      <w:r w:rsidR="008E72E3">
        <w:rPr>
          <w:rFonts w:ascii="Arial" w:hAnsi="Arial" w:cs="Arial"/>
        </w:rPr>
        <w:t>5</w:t>
      </w:r>
      <w:r w:rsidRPr="001E4F2A">
        <w:rPr>
          <w:rFonts w:ascii="Arial" w:hAnsi="Arial" w:cs="Arial"/>
        </w:rPr>
        <w:t xml:space="preserve"> the use of RPS Class I Certificates for Green Power Products</w:t>
      </w:r>
      <w:r w:rsidRPr="001E4F2A" w:rsidDel="009B1E8A">
        <w:rPr>
          <w:rFonts w:ascii="Arial" w:hAnsi="Arial" w:cs="Arial"/>
        </w:rPr>
        <w:t xml:space="preserve"> </w:t>
      </w:r>
      <w:r w:rsidRPr="001E4F2A">
        <w:rPr>
          <w:rFonts w:ascii="Arial" w:hAnsi="Arial" w:cs="Arial"/>
        </w:rPr>
        <w:t>is assumed to have retired them by or for Massachusetts residents, organizations or companies, and may be contacted by DOER to confirm the marketing claims.  In addition, any Supplier that settled Class I RECs in the Reserved Account at the GIS as Voluntary Renewable Energy should include documentation of its Reserved Certificates deposits as the means of documenting such VRE RGGI Set-Asides for Carbon Allowances under RGGI</w:t>
      </w:r>
      <w:r>
        <w:rPr>
          <w:rFonts w:ascii="Arial" w:hAnsi="Arial" w:cs="Arial"/>
        </w:rPr>
        <w:t xml:space="preserve"> </w:t>
      </w:r>
      <w:r w:rsidRPr="001E4F2A">
        <w:rPr>
          <w:rFonts w:ascii="Arial" w:hAnsi="Arial" w:cs="Arial"/>
        </w:rPr>
        <w:t>(</w:t>
      </w:r>
      <w:r>
        <w:rPr>
          <w:rFonts w:ascii="Arial" w:hAnsi="Arial" w:cs="Arial"/>
        </w:rPr>
        <w:t>s</w:t>
      </w:r>
      <w:r w:rsidRPr="001E4F2A">
        <w:rPr>
          <w:rFonts w:ascii="Arial" w:hAnsi="Arial" w:cs="Arial"/>
        </w:rPr>
        <w:t xml:space="preserve">ee also the instructions for Table </w:t>
      </w:r>
      <w:r w:rsidR="004D55B9">
        <w:rPr>
          <w:rFonts w:ascii="Arial" w:hAnsi="Arial" w:cs="Arial"/>
        </w:rPr>
        <w:t>1</w:t>
      </w:r>
      <w:r w:rsidR="008E72E3">
        <w:rPr>
          <w:rFonts w:ascii="Arial" w:hAnsi="Arial" w:cs="Arial"/>
        </w:rPr>
        <w:t>5</w:t>
      </w:r>
      <w:r w:rsidRPr="001E4F2A">
        <w:rPr>
          <w:rFonts w:ascii="Arial" w:hAnsi="Arial" w:cs="Arial"/>
        </w:rPr>
        <w:t xml:space="preserve"> of the </w:t>
      </w:r>
      <w:r w:rsidRPr="001E4F2A">
        <w:rPr>
          <w:rFonts w:ascii="Arial" w:hAnsi="Arial" w:cs="Arial"/>
          <w:i/>
        </w:rPr>
        <w:t>Compliance Filing Workbook</w:t>
      </w:r>
      <w:r w:rsidRPr="001E4F2A">
        <w:rPr>
          <w:rFonts w:ascii="Arial" w:hAnsi="Arial" w:cs="Arial"/>
        </w:rPr>
        <w:t>.)</w:t>
      </w:r>
      <w:r>
        <w:rPr>
          <w:rFonts w:ascii="Arial" w:hAnsi="Arial" w:cs="Arial"/>
        </w:rPr>
        <w:t>.</w:t>
      </w:r>
    </w:p>
    <w:p w14:paraId="60C601B8" w14:textId="77777777" w:rsidR="004B077D" w:rsidRDefault="004B077D" w:rsidP="005416DD">
      <w:pPr>
        <w:spacing w:after="240"/>
        <w:rPr>
          <w:rFonts w:ascii="Arial" w:hAnsi="Arial" w:cs="Arial"/>
          <w:i/>
        </w:rPr>
      </w:pPr>
    </w:p>
    <w:sectPr w:rsidR="004B077D" w:rsidSect="003E140F">
      <w:headerReference w:type="default" r:id="rId18"/>
      <w:type w:val="continuous"/>
      <w:pgSz w:w="12240" w:h="15840" w:code="1"/>
      <w:pgMar w:top="1152" w:right="1440" w:bottom="1008" w:left="1440" w:header="432"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C74F" w14:textId="77777777" w:rsidR="00741584" w:rsidRDefault="00741584">
      <w:r>
        <w:separator/>
      </w:r>
    </w:p>
  </w:endnote>
  <w:endnote w:type="continuationSeparator" w:id="0">
    <w:p w14:paraId="4E3A1441" w14:textId="77777777" w:rsidR="00741584" w:rsidRDefault="0074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2A0B" w14:textId="77777777" w:rsidR="00741584" w:rsidRDefault="00741584">
      <w:r>
        <w:separator/>
      </w:r>
    </w:p>
  </w:footnote>
  <w:footnote w:type="continuationSeparator" w:id="0">
    <w:p w14:paraId="7C2FDC08" w14:textId="77777777" w:rsidR="00741584" w:rsidRDefault="00741584">
      <w:r>
        <w:continuationSeparator/>
      </w:r>
    </w:p>
  </w:footnote>
  <w:footnote w:id="1">
    <w:p w14:paraId="6EACAA4C" w14:textId="77777777" w:rsidR="006C198B" w:rsidRPr="00CE0943" w:rsidRDefault="006C198B" w:rsidP="00153EE5">
      <w:pPr>
        <w:pStyle w:val="FootnoteText"/>
        <w:spacing w:after="40"/>
        <w:rPr>
          <w:sz w:val="17"/>
          <w:szCs w:val="17"/>
        </w:rPr>
      </w:pPr>
      <w:r w:rsidRPr="00CE0943">
        <w:rPr>
          <w:rStyle w:val="FootnoteReference"/>
          <w:sz w:val="17"/>
          <w:szCs w:val="17"/>
        </w:rPr>
        <w:footnoteRef/>
      </w:r>
      <w:r w:rsidRPr="00CE0943">
        <w:rPr>
          <w:sz w:val="17"/>
          <w:szCs w:val="17"/>
        </w:rPr>
        <w:t xml:space="preserve"> </w:t>
      </w:r>
      <w:r w:rsidRPr="00CE0943">
        <w:rPr>
          <w:snapToGrid w:val="0"/>
          <w:sz w:val="17"/>
          <w:szCs w:val="17"/>
        </w:rPr>
        <w:t xml:space="preserve">225 CMR 14.09(2)(a) and (b).  </w:t>
      </w:r>
      <w:r w:rsidRPr="00343AD0">
        <w:rPr>
          <w:rFonts w:ascii="Rockwell Extra Bold" w:hAnsi="Rockwell Extra Bold"/>
          <w:b/>
          <w:i/>
          <w:sz w:val="17"/>
          <w:szCs w:val="17"/>
        </w:rPr>
        <w:t>NOTE!</w:t>
      </w:r>
      <w:r w:rsidRPr="00CE0943">
        <w:rPr>
          <w:sz w:val="17"/>
          <w:szCs w:val="17"/>
        </w:rPr>
        <w:t xml:space="preserve">  </w:t>
      </w:r>
      <w:r w:rsidRPr="007E1038">
        <w:rPr>
          <w:b/>
          <w:snapToGrid w:val="0"/>
          <w:sz w:val="17"/>
          <w:szCs w:val="17"/>
        </w:rPr>
        <w:t xml:space="preserve">See the </w:t>
      </w:r>
      <w:r w:rsidRPr="007E1038">
        <w:rPr>
          <w:b/>
          <w:i/>
          <w:snapToGrid w:val="0"/>
          <w:sz w:val="17"/>
          <w:szCs w:val="17"/>
        </w:rPr>
        <w:t>Guideline for Retail Electricity Suppliers on the Determination of Sales to End-Use Customers for Calculating their Annual RPS &amp; APS Obligation</w:t>
      </w:r>
      <w:r>
        <w:rPr>
          <w:snapToGrid w:val="0"/>
          <w:sz w:val="17"/>
          <w:szCs w:val="17"/>
        </w:rPr>
        <w:t xml:space="preserve"> (May 24, 2012), </w:t>
      </w:r>
      <w:r w:rsidRPr="00CE0943">
        <w:rPr>
          <w:snapToGrid w:val="0"/>
          <w:sz w:val="17"/>
          <w:szCs w:val="17"/>
        </w:rPr>
        <w:t xml:space="preserve">on-line at </w:t>
      </w:r>
      <w:hyperlink r:id="rId1" w:history="1">
        <w:r w:rsidRPr="002748BD">
          <w:rPr>
            <w:rStyle w:val="Hyperlink"/>
            <w:snapToGrid w:val="0"/>
            <w:sz w:val="17"/>
            <w:szCs w:val="17"/>
          </w:rPr>
          <w:t>http://www.mass.gov/eea/docs/doer/rps-aps/rps-compliance-basis-guideline.pdf</w:t>
        </w:r>
      </w:hyperlink>
      <w:r>
        <w:rPr>
          <w:snapToGrid w:val="0"/>
          <w:sz w:val="17"/>
          <w:szCs w:val="17"/>
        </w:rPr>
        <w:t xml:space="preserve">. </w:t>
      </w:r>
    </w:p>
  </w:footnote>
  <w:footnote w:id="2">
    <w:p w14:paraId="710E23B6" w14:textId="77777777" w:rsidR="006C198B" w:rsidRPr="00CE0943" w:rsidRDefault="006C198B" w:rsidP="00153EE5">
      <w:pPr>
        <w:spacing w:after="40"/>
        <w:rPr>
          <w:sz w:val="17"/>
          <w:szCs w:val="17"/>
        </w:rPr>
      </w:pPr>
      <w:r w:rsidRPr="00CE0943">
        <w:rPr>
          <w:rStyle w:val="FootnoteReference"/>
          <w:sz w:val="17"/>
          <w:szCs w:val="17"/>
        </w:rPr>
        <w:footnoteRef/>
      </w:r>
      <w:r w:rsidRPr="00CE0943">
        <w:rPr>
          <w:sz w:val="17"/>
          <w:szCs w:val="17"/>
        </w:rPr>
        <w:t xml:space="preserve"> In case DOER does require additional verification, note the following methods by which a Supplier offering an attribute-based product could verify its Product sales without an audit:  </w:t>
      </w:r>
    </w:p>
    <w:p w14:paraId="467CF1EE" w14:textId="77777777" w:rsidR="006C198B" w:rsidRPr="00CE0943" w:rsidRDefault="006C198B" w:rsidP="00153EE5">
      <w:pPr>
        <w:tabs>
          <w:tab w:val="left" w:pos="360"/>
        </w:tabs>
        <w:spacing w:after="40"/>
        <w:ind w:left="360"/>
        <w:rPr>
          <w:sz w:val="17"/>
          <w:szCs w:val="17"/>
        </w:rPr>
      </w:pPr>
      <w:r w:rsidRPr="00CE0943">
        <w:rPr>
          <w:sz w:val="17"/>
          <w:szCs w:val="17"/>
        </w:rPr>
        <w:t xml:space="preserve">(a) If a Supplier's Product is Green-E certified, the audit for that certification would suffice.  </w:t>
      </w:r>
    </w:p>
    <w:p w14:paraId="425A1832" w14:textId="77777777" w:rsidR="006C198B" w:rsidRPr="00CE0943" w:rsidRDefault="006C198B" w:rsidP="00153EE5">
      <w:pPr>
        <w:tabs>
          <w:tab w:val="left" w:pos="360"/>
        </w:tabs>
        <w:spacing w:after="40"/>
        <w:ind w:left="360"/>
        <w:rPr>
          <w:sz w:val="17"/>
          <w:szCs w:val="17"/>
        </w:rPr>
      </w:pPr>
      <w:r w:rsidRPr="00CE0943">
        <w:rPr>
          <w:sz w:val="17"/>
          <w:szCs w:val="17"/>
        </w:rPr>
        <w:t xml:space="preserve">(b) If a Supplier uses an electronic business transactions (EBT) provider to manage the customers switching to its Product, that provider would qualify as a third party for verification.  </w:t>
      </w:r>
    </w:p>
    <w:p w14:paraId="155EFCC0" w14:textId="77777777" w:rsidR="006C198B" w:rsidRPr="00CE0943" w:rsidRDefault="006C198B" w:rsidP="00153EE5">
      <w:pPr>
        <w:spacing w:after="40"/>
        <w:ind w:left="360"/>
        <w:rPr>
          <w:sz w:val="17"/>
          <w:szCs w:val="17"/>
        </w:rPr>
      </w:pPr>
      <w:r w:rsidRPr="00CE0943">
        <w:rPr>
          <w:sz w:val="17"/>
          <w:szCs w:val="17"/>
        </w:rPr>
        <w:t xml:space="preserve">(c) A Supplier could set up a new supplier account when using EBT to sign up customers in each </w:t>
      </w:r>
      <w:r>
        <w:rPr>
          <w:sz w:val="17"/>
          <w:szCs w:val="17"/>
        </w:rPr>
        <w:t xml:space="preserve">utility </w:t>
      </w:r>
      <w:r w:rsidRPr="00CE0943">
        <w:rPr>
          <w:sz w:val="17"/>
          <w:szCs w:val="17"/>
        </w:rPr>
        <w:t>service territory.</w:t>
      </w:r>
    </w:p>
  </w:footnote>
  <w:footnote w:id="3">
    <w:p w14:paraId="78130945" w14:textId="77777777" w:rsidR="006C198B" w:rsidRDefault="006C198B" w:rsidP="00896903">
      <w:pPr>
        <w:pStyle w:val="FootnoteText"/>
        <w:spacing w:after="40"/>
      </w:pPr>
      <w:r>
        <w:rPr>
          <w:rStyle w:val="FootnoteReference"/>
        </w:rPr>
        <w:footnoteRef/>
      </w:r>
      <w:r>
        <w:t xml:space="preserve"> </w:t>
      </w:r>
      <w:r w:rsidRPr="00CE0943">
        <w:rPr>
          <w:sz w:val="17"/>
          <w:szCs w:val="17"/>
        </w:rPr>
        <w:t>225 CMR 14.09(2)(c)</w:t>
      </w:r>
      <w:r>
        <w:rPr>
          <w:sz w:val="17"/>
          <w:szCs w:val="17"/>
        </w:rPr>
        <w:t>2</w:t>
      </w:r>
      <w:r w:rsidRPr="00CE0943">
        <w:rPr>
          <w:sz w:val="17"/>
          <w:szCs w:val="17"/>
        </w:rPr>
        <w:t xml:space="preserve">.  </w:t>
      </w:r>
    </w:p>
  </w:footnote>
  <w:footnote w:id="4">
    <w:p w14:paraId="0D578CC3" w14:textId="77777777" w:rsidR="006C198B" w:rsidRPr="0006529D" w:rsidRDefault="006C198B" w:rsidP="0077120A">
      <w:pPr>
        <w:pStyle w:val="FootnoteText"/>
        <w:tabs>
          <w:tab w:val="left" w:pos="6030"/>
        </w:tabs>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RPS Class I Renewable Generation Attribute, which is defined in 225 CMR 14.02, is signified in a NEPOOL GIS Certificate as MA Class I Renewable Generation Unit.  A GIS Certificate with a MA Class I Renewable Generation Attribute is termed a “REC” (renewable energy certificate or credit) or a “Class I REC” in common marketplace parlance.  </w:t>
      </w:r>
      <w:r w:rsidRPr="0006529D">
        <w:rPr>
          <w:rFonts w:ascii="Arial" w:hAnsi="Arial" w:cs="Arial"/>
          <w:b/>
          <w:i/>
          <w:sz w:val="16"/>
          <w:szCs w:val="16"/>
        </w:rPr>
        <w:t>NOTE!</w:t>
      </w:r>
      <w:r w:rsidRPr="0006529D">
        <w:rPr>
          <w:rFonts w:ascii="Arial" w:hAnsi="Arial" w:cs="Arial"/>
          <w:sz w:val="16"/>
          <w:szCs w:val="16"/>
        </w:rPr>
        <w:t xml:space="preserve">  The acronym “REC”, which is not defined in MA Regulations, also can refer informally to a GIS certificate earned by a Renewable Generation Unit that is </w:t>
      </w:r>
      <w:r w:rsidRPr="0006529D">
        <w:rPr>
          <w:rFonts w:ascii="Arial" w:hAnsi="Arial" w:cs="Arial"/>
          <w:sz w:val="16"/>
          <w:szCs w:val="16"/>
          <w:u w:val="single"/>
        </w:rPr>
        <w:t>not</w:t>
      </w:r>
      <w:r w:rsidRPr="0006529D">
        <w:rPr>
          <w:rFonts w:ascii="Arial" w:hAnsi="Arial" w:cs="Arial"/>
          <w:sz w:val="16"/>
          <w:szCs w:val="16"/>
        </w:rPr>
        <w:t xml:space="preserve"> qualified by DOER for RPS Class I, such as an RPS Class II qualified Generation Unit or some other Renewable Generation Unit that uses a resource defined as Renewable but which, for whatever reason, has not applied for or is not eligible for either class of MA RPS.  Examples of the latter may include Hydroelectric or Biomass plants that do not meet the size or environmental</w:t>
      </w:r>
      <w:r w:rsidRPr="0006529D" w:rsidDel="00AA6EC4">
        <w:rPr>
          <w:rFonts w:ascii="Arial" w:hAnsi="Arial" w:cs="Arial"/>
          <w:sz w:val="16"/>
          <w:szCs w:val="16"/>
        </w:rPr>
        <w:t xml:space="preserve"> </w:t>
      </w:r>
      <w:r w:rsidRPr="0006529D">
        <w:rPr>
          <w:rFonts w:ascii="Arial" w:hAnsi="Arial" w:cs="Arial"/>
          <w:sz w:val="16"/>
          <w:szCs w:val="16"/>
        </w:rPr>
        <w:t>criteria, or renewable plants qualified for RPS in another New England state but not in Massachusetts.</w:t>
      </w:r>
    </w:p>
  </w:footnote>
  <w:footnote w:id="5">
    <w:p w14:paraId="72BFCF82" w14:textId="77777777" w:rsidR="006C198B" w:rsidRPr="0006529D" w:rsidRDefault="006C198B" w:rsidP="0077120A">
      <w:pPr>
        <w:pStyle w:val="FootnoteText"/>
        <w:spacing w:after="40"/>
        <w:rPr>
          <w:rFonts w:ascii="Arial" w:hAnsi="Arial" w:cs="Arial"/>
          <w:b/>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w:t>
      </w:r>
      <w:r w:rsidRPr="0006529D">
        <w:rPr>
          <w:rFonts w:ascii="Arial" w:hAnsi="Arial" w:cs="Arial"/>
          <w:b/>
          <w:i/>
          <w:sz w:val="16"/>
          <w:szCs w:val="16"/>
        </w:rPr>
        <w:t>NOTE!</w:t>
      </w:r>
      <w:r w:rsidRPr="0006529D">
        <w:rPr>
          <w:rFonts w:ascii="Arial" w:hAnsi="Arial" w:cs="Arial"/>
          <w:sz w:val="16"/>
          <w:szCs w:val="16"/>
        </w:rPr>
        <w:t xml:space="preserve">  </w:t>
      </w:r>
      <w:r w:rsidRPr="0006529D">
        <w:rPr>
          <w:rFonts w:ascii="Arial" w:hAnsi="Arial" w:cs="Arial"/>
          <w:b/>
          <w:sz w:val="16"/>
          <w:szCs w:val="16"/>
        </w:rPr>
        <w:t xml:space="preserve">It is important that every Supplier read and understand the </w:t>
      </w:r>
      <w:r w:rsidRPr="0006529D">
        <w:rPr>
          <w:rStyle w:val="FootnoteTextChar"/>
          <w:rFonts w:ascii="Arial" w:hAnsi="Arial" w:cs="Arial"/>
          <w:b/>
          <w:i/>
          <w:sz w:val="16"/>
          <w:szCs w:val="16"/>
        </w:rPr>
        <w:t>Guideline for Retail Electricity Suppliers on the Determination of Sales to End-use Customers for Calculating their Annual RPS &amp; APS Obligations</w:t>
      </w:r>
      <w:r w:rsidRPr="0006529D">
        <w:rPr>
          <w:rStyle w:val="FootnoteTextChar"/>
          <w:rFonts w:ascii="Arial" w:hAnsi="Arial" w:cs="Arial"/>
          <w:b/>
          <w:sz w:val="16"/>
          <w:szCs w:val="16"/>
        </w:rPr>
        <w:t xml:space="preserve">, 5/24/12, at </w:t>
      </w:r>
      <w:hyperlink r:id="rId2" w:history="1">
        <w:r w:rsidRPr="0006529D">
          <w:rPr>
            <w:rStyle w:val="Hyperlink"/>
            <w:rFonts w:ascii="Arial" w:hAnsi="Arial" w:cs="Arial"/>
            <w:b/>
            <w:sz w:val="16"/>
            <w:szCs w:val="16"/>
          </w:rPr>
          <w:t>http://www.mass.gov/eea/docs/doer/rps-aps/rps-compliance-basis-guideline.pdf</w:t>
        </w:r>
      </w:hyperlink>
      <w:r w:rsidRPr="0006529D">
        <w:rPr>
          <w:rFonts w:ascii="Arial" w:hAnsi="Arial" w:cs="Arial"/>
          <w:b/>
          <w:sz w:val="16"/>
          <w:szCs w:val="16"/>
        </w:rPr>
        <w:t>.</w:t>
      </w:r>
      <w:r w:rsidRPr="0006529D">
        <w:rPr>
          <w:rFonts w:ascii="Arial" w:hAnsi="Arial" w:cs="Arial"/>
          <w:sz w:val="16"/>
          <w:szCs w:val="16"/>
        </w:rPr>
        <w:t xml:space="preserve">  </w:t>
      </w:r>
      <w:r w:rsidRPr="0006529D">
        <w:rPr>
          <w:rFonts w:ascii="Arial" w:hAnsi="Arial" w:cs="Arial"/>
          <w:b/>
          <w:sz w:val="16"/>
          <w:szCs w:val="16"/>
        </w:rPr>
        <w:t xml:space="preserve">The summary in these instructions does not substitute for the details in the </w:t>
      </w:r>
      <w:r w:rsidRPr="0006529D">
        <w:rPr>
          <w:rFonts w:ascii="Arial" w:hAnsi="Arial" w:cs="Arial"/>
          <w:b/>
          <w:i/>
          <w:sz w:val="16"/>
          <w:szCs w:val="16"/>
        </w:rPr>
        <w:t>Guideline</w:t>
      </w:r>
      <w:r w:rsidRPr="0006529D">
        <w:rPr>
          <w:rFonts w:ascii="Arial" w:hAnsi="Arial" w:cs="Arial"/>
          <w:b/>
          <w:sz w:val="16"/>
          <w:szCs w:val="16"/>
        </w:rPr>
        <w:t>.</w:t>
      </w:r>
    </w:p>
  </w:footnote>
  <w:footnote w:id="6">
    <w:p w14:paraId="438890AF" w14:textId="5AEC39C2" w:rsidR="006C198B" w:rsidRPr="0006529D" w:rsidRDefault="006C198B" w:rsidP="00277F82">
      <w:pPr>
        <w:pStyle w:val="FootnoteText"/>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w:t>
      </w:r>
      <w:r w:rsidRPr="0006529D">
        <w:rPr>
          <w:rFonts w:ascii="Arial" w:hAnsi="Arial" w:cs="Arial"/>
          <w:snapToGrid w:val="0"/>
          <w:sz w:val="16"/>
          <w:szCs w:val="16"/>
        </w:rPr>
        <w:t xml:space="preserve">225 CMR 14.09(2)(a) and (b).  Also see footnote </w:t>
      </w:r>
      <w:r w:rsidRPr="0006529D">
        <w:rPr>
          <w:rFonts w:ascii="Arial" w:hAnsi="Arial" w:cs="Arial"/>
          <w:snapToGrid w:val="0"/>
          <w:sz w:val="16"/>
          <w:szCs w:val="16"/>
        </w:rPr>
        <w:fldChar w:fldCharType="begin"/>
      </w:r>
      <w:r w:rsidRPr="0006529D">
        <w:rPr>
          <w:rFonts w:ascii="Arial" w:hAnsi="Arial" w:cs="Arial"/>
          <w:snapToGrid w:val="0"/>
          <w:sz w:val="16"/>
          <w:szCs w:val="16"/>
        </w:rPr>
        <w:instrText xml:space="preserve"> NOTEREF _Ref420687039 \h  \* MERGEFORMAT </w:instrText>
      </w:r>
      <w:r w:rsidRPr="0006529D">
        <w:rPr>
          <w:rFonts w:ascii="Arial" w:hAnsi="Arial" w:cs="Arial"/>
          <w:snapToGrid w:val="0"/>
          <w:sz w:val="16"/>
          <w:szCs w:val="16"/>
        </w:rPr>
      </w:r>
      <w:r w:rsidRPr="0006529D">
        <w:rPr>
          <w:rFonts w:ascii="Arial" w:hAnsi="Arial" w:cs="Arial"/>
          <w:snapToGrid w:val="0"/>
          <w:sz w:val="16"/>
          <w:szCs w:val="16"/>
        </w:rPr>
        <w:fldChar w:fldCharType="separate"/>
      </w:r>
      <w:r>
        <w:rPr>
          <w:rFonts w:ascii="Arial" w:hAnsi="Arial" w:cs="Arial"/>
          <w:snapToGrid w:val="0"/>
          <w:sz w:val="16"/>
          <w:szCs w:val="16"/>
        </w:rPr>
        <w:t>5</w:t>
      </w:r>
      <w:r w:rsidRPr="0006529D">
        <w:rPr>
          <w:rFonts w:ascii="Arial" w:hAnsi="Arial" w:cs="Arial"/>
          <w:snapToGrid w:val="0"/>
          <w:sz w:val="16"/>
          <w:szCs w:val="16"/>
        </w:rPr>
        <w:fldChar w:fldCharType="end"/>
      </w:r>
      <w:r w:rsidRPr="0006529D">
        <w:rPr>
          <w:rFonts w:ascii="Arial" w:hAnsi="Arial" w:cs="Arial"/>
          <w:b/>
          <w:bCs/>
          <w:snapToGrid w:val="0"/>
          <w:sz w:val="16"/>
          <w:szCs w:val="16"/>
        </w:rPr>
        <w:t>.</w:t>
      </w:r>
    </w:p>
  </w:footnote>
  <w:footnote w:id="7">
    <w:p w14:paraId="6923571F" w14:textId="77777777" w:rsidR="006C198B" w:rsidRPr="0006529D" w:rsidRDefault="006C198B" w:rsidP="002B0CEF">
      <w:pPr>
        <w:pStyle w:val="FootnoteText"/>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225 CMR 14.09(2)(c)1.</w:t>
      </w:r>
    </w:p>
  </w:footnote>
  <w:footnote w:id="8">
    <w:p w14:paraId="0BD24065" w14:textId="07394071" w:rsidR="006C198B" w:rsidRPr="0006529D" w:rsidRDefault="006C198B" w:rsidP="00E749E3">
      <w:pPr>
        <w:pStyle w:val="FootnoteText"/>
        <w:tabs>
          <w:tab w:val="left" w:pos="6030"/>
        </w:tabs>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Regarding RPS Class I Renewable Generation Attributes and RECs, see footnote </w:t>
      </w:r>
      <w:r w:rsidRPr="0006529D">
        <w:rPr>
          <w:rFonts w:ascii="Arial" w:hAnsi="Arial" w:cs="Arial"/>
          <w:sz w:val="16"/>
          <w:szCs w:val="16"/>
        </w:rPr>
        <w:fldChar w:fldCharType="begin"/>
      </w:r>
      <w:r w:rsidRPr="0006529D">
        <w:rPr>
          <w:rFonts w:ascii="Arial" w:hAnsi="Arial" w:cs="Arial"/>
          <w:sz w:val="16"/>
          <w:szCs w:val="16"/>
        </w:rPr>
        <w:instrText xml:space="preserve"> NOTEREF _Ref420605628 \h  \* MERGEFORMAT </w:instrText>
      </w:r>
      <w:r w:rsidRPr="0006529D">
        <w:rPr>
          <w:rFonts w:ascii="Arial" w:hAnsi="Arial" w:cs="Arial"/>
          <w:sz w:val="16"/>
          <w:szCs w:val="16"/>
        </w:rPr>
      </w:r>
      <w:r w:rsidRPr="0006529D">
        <w:rPr>
          <w:rFonts w:ascii="Arial" w:hAnsi="Arial" w:cs="Arial"/>
          <w:sz w:val="16"/>
          <w:szCs w:val="16"/>
        </w:rPr>
        <w:fldChar w:fldCharType="separate"/>
      </w:r>
      <w:r>
        <w:rPr>
          <w:rFonts w:ascii="Arial" w:hAnsi="Arial" w:cs="Arial"/>
          <w:sz w:val="16"/>
          <w:szCs w:val="16"/>
        </w:rPr>
        <w:t>4</w:t>
      </w:r>
      <w:r w:rsidRPr="0006529D">
        <w:rPr>
          <w:rFonts w:ascii="Arial" w:hAnsi="Arial" w:cs="Arial"/>
          <w:sz w:val="16"/>
          <w:szCs w:val="16"/>
        </w:rPr>
        <w:fldChar w:fldCharType="end"/>
      </w:r>
      <w:r w:rsidRPr="0006529D">
        <w:rPr>
          <w:rFonts w:ascii="Arial" w:hAnsi="Arial" w:cs="Arial"/>
          <w:sz w:val="16"/>
          <w:szCs w:val="16"/>
        </w:rPr>
        <w:t xml:space="preserve">. </w:t>
      </w:r>
    </w:p>
  </w:footnote>
  <w:footnote w:id="9">
    <w:p w14:paraId="1BFD0709" w14:textId="77777777" w:rsidR="006C198B" w:rsidRPr="00CE0943" w:rsidRDefault="006C198B"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14.09(2)(c)</w:t>
      </w:r>
      <w:r>
        <w:rPr>
          <w:sz w:val="17"/>
          <w:szCs w:val="17"/>
        </w:rPr>
        <w:t>2</w:t>
      </w:r>
      <w:r w:rsidRPr="00CE0943">
        <w:rPr>
          <w:sz w:val="17"/>
          <w:szCs w:val="17"/>
        </w:rPr>
        <w:t>.  This column is for NEPOOL GIS Certificates representing the output of RPS</w:t>
      </w:r>
      <w:r>
        <w:rPr>
          <w:sz w:val="17"/>
          <w:szCs w:val="17"/>
        </w:rPr>
        <w:t xml:space="preserve"> Class I</w:t>
      </w:r>
      <w:r w:rsidRPr="00CE0943">
        <w:rPr>
          <w:sz w:val="17"/>
          <w:szCs w:val="17"/>
        </w:rPr>
        <w:t>-qualified Generation Units but not coded as “</w:t>
      </w:r>
      <w:r>
        <w:rPr>
          <w:sz w:val="17"/>
          <w:szCs w:val="17"/>
        </w:rPr>
        <w:t>MA</w:t>
      </w:r>
      <w:r w:rsidRPr="00CE0943">
        <w:rPr>
          <w:sz w:val="17"/>
          <w:szCs w:val="17"/>
        </w:rPr>
        <w:t xml:space="preserve"> Class I Renewable Generation Unit”, as well as for </w:t>
      </w:r>
      <w:r>
        <w:rPr>
          <w:sz w:val="17"/>
          <w:szCs w:val="17"/>
        </w:rPr>
        <w:t xml:space="preserve">MA Class I RECs that, for </w:t>
      </w:r>
      <w:r w:rsidRPr="00246131">
        <w:rPr>
          <w:sz w:val="17"/>
          <w:szCs w:val="17"/>
          <w:u w:val="single"/>
        </w:rPr>
        <w:t>whateve</w:t>
      </w:r>
      <w:r>
        <w:rPr>
          <w:sz w:val="17"/>
          <w:szCs w:val="17"/>
        </w:rPr>
        <w:t xml:space="preserve">r reason, were not settled in your GIS sub-accounts.  </w:t>
      </w:r>
      <w:r w:rsidRPr="00C95AA6">
        <w:rPr>
          <w:b/>
          <w:sz w:val="17"/>
          <w:szCs w:val="17"/>
        </w:rPr>
        <w:t>In either case,</w:t>
      </w:r>
      <w:r>
        <w:rPr>
          <w:sz w:val="17"/>
          <w:szCs w:val="17"/>
        </w:rPr>
        <w:t xml:space="preserve"> </w:t>
      </w:r>
      <w:r w:rsidRPr="00D424FB">
        <w:rPr>
          <w:b/>
          <w:sz w:val="17"/>
          <w:szCs w:val="17"/>
        </w:rPr>
        <w:t xml:space="preserve">you </w:t>
      </w:r>
      <w:r w:rsidRPr="00570F30">
        <w:rPr>
          <w:b/>
          <w:i/>
          <w:sz w:val="17"/>
          <w:szCs w:val="17"/>
          <w:u w:val="single"/>
        </w:rPr>
        <w:t>must</w:t>
      </w:r>
      <w:r w:rsidRPr="00D424FB">
        <w:rPr>
          <w:b/>
          <w:sz w:val="17"/>
          <w:szCs w:val="17"/>
        </w:rPr>
        <w:t xml:space="preserve"> contact the RPS Program Manager at DOER </w:t>
      </w:r>
      <w:r>
        <w:rPr>
          <w:b/>
          <w:sz w:val="17"/>
          <w:szCs w:val="17"/>
        </w:rPr>
        <w:t xml:space="preserve">for approval and procedures </w:t>
      </w:r>
      <w:r w:rsidRPr="00D424FB">
        <w:rPr>
          <w:b/>
          <w:sz w:val="17"/>
          <w:szCs w:val="17"/>
        </w:rPr>
        <w:t>in order to use them for RPS compliance</w:t>
      </w:r>
      <w:r>
        <w:rPr>
          <w:sz w:val="17"/>
          <w:szCs w:val="17"/>
        </w:rPr>
        <w:t xml:space="preserve">.  </w:t>
      </w:r>
    </w:p>
  </w:footnote>
  <w:footnote w:id="10">
    <w:p w14:paraId="55039B6A" w14:textId="77777777" w:rsidR="006C198B" w:rsidRPr="00CE0943" w:rsidRDefault="006C198B"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14.08(2)  provides:  </w:t>
      </w:r>
      <w:r w:rsidRPr="00CE0943">
        <w:rPr>
          <w:b/>
          <w:sz w:val="17"/>
          <w:szCs w:val="17"/>
        </w:rPr>
        <w:t>“</w:t>
      </w:r>
      <w:r w:rsidRPr="00CE0943">
        <w:rPr>
          <w:sz w:val="17"/>
          <w:szCs w:val="17"/>
        </w:rPr>
        <w:t xml:space="preserve">A Retail Electricity Supplier may use RPS Class I Renewable Generation Attributes produced in one Compliance Year for compliance in either or both of the two subsequent Compliance Years, subject to the limitations set forth herein and provided that the Retail Electricity Supplier is in compliance with 225 CMR 14.00 for all previous Compliance Years.”  See also 225 CMR 14.09(2)(d).  </w:t>
      </w:r>
    </w:p>
  </w:footnote>
  <w:footnote w:id="11">
    <w:p w14:paraId="066E25BA" w14:textId="77777777" w:rsidR="006C198B" w:rsidRPr="00CE0943" w:rsidRDefault="006C198B"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14.09(2)(e).  See also 225 CMR 14.08(3).</w:t>
      </w:r>
    </w:p>
  </w:footnote>
  <w:footnote w:id="12">
    <w:p w14:paraId="6047BCA3" w14:textId="77777777" w:rsidR="00793103" w:rsidRPr="00CE0943" w:rsidRDefault="00793103" w:rsidP="00793103">
      <w:pPr>
        <w:pStyle w:val="FootnoteText"/>
        <w:spacing w:after="40"/>
        <w:rPr>
          <w:sz w:val="17"/>
          <w:szCs w:val="17"/>
        </w:rPr>
      </w:pPr>
      <w:r w:rsidRPr="00CE0943">
        <w:rPr>
          <w:rStyle w:val="FootnoteReference"/>
          <w:sz w:val="17"/>
          <w:szCs w:val="17"/>
        </w:rPr>
        <w:footnoteRef/>
      </w:r>
      <w:r w:rsidRPr="00CE0943">
        <w:rPr>
          <w:sz w:val="17"/>
          <w:szCs w:val="17"/>
        </w:rPr>
        <w:t xml:space="preserve"> 225 CMR 14.09(2)(f).  See also 225 CMR 14.08(2).</w:t>
      </w:r>
    </w:p>
  </w:footnote>
  <w:footnote w:id="13">
    <w:p w14:paraId="75D4C443" w14:textId="77777777" w:rsidR="006C198B" w:rsidRDefault="006C198B" w:rsidP="000E6B7D">
      <w:pPr>
        <w:pStyle w:val="FootnoteText"/>
        <w:spacing w:after="40"/>
      </w:pPr>
      <w:r>
        <w:rPr>
          <w:rStyle w:val="FootnoteReference"/>
        </w:rPr>
        <w:footnoteRef/>
      </w:r>
      <w:r>
        <w:t xml:space="preserve"> </w:t>
      </w:r>
      <w:r w:rsidRPr="000E6B7D">
        <w:rPr>
          <w:sz w:val="17"/>
          <w:szCs w:val="17"/>
        </w:rPr>
        <w:t>225 CMR 14.17(2)(a)4</w:t>
      </w:r>
      <w:r>
        <w:t>.</w:t>
      </w:r>
    </w:p>
  </w:footnote>
  <w:footnote w:id="14">
    <w:p w14:paraId="7E7A43B5" w14:textId="77777777" w:rsidR="006C198B" w:rsidRPr="00CE0943" w:rsidRDefault="006C198B" w:rsidP="00184C19">
      <w:pPr>
        <w:pStyle w:val="FootnoteText"/>
        <w:spacing w:after="40"/>
        <w:rPr>
          <w:sz w:val="17"/>
          <w:szCs w:val="17"/>
        </w:rPr>
      </w:pPr>
      <w:r w:rsidRPr="00CE0943">
        <w:rPr>
          <w:rStyle w:val="FootnoteReference"/>
          <w:sz w:val="17"/>
          <w:szCs w:val="17"/>
        </w:rPr>
        <w:footnoteRef/>
      </w:r>
      <w:r w:rsidRPr="00CE0943">
        <w:rPr>
          <w:sz w:val="17"/>
          <w:szCs w:val="17"/>
        </w:rPr>
        <w:t xml:space="preserve"> 225 CMR 14.09(2</w:t>
      </w:r>
      <w:r w:rsidRPr="00596256">
        <w:rPr>
          <w:sz w:val="17"/>
          <w:szCs w:val="17"/>
        </w:rPr>
        <w:t>)(c)</w:t>
      </w:r>
      <w:r>
        <w:rPr>
          <w:sz w:val="17"/>
          <w:szCs w:val="17"/>
        </w:rPr>
        <w:t>2</w:t>
      </w:r>
      <w:r w:rsidRPr="00CE0943">
        <w:rPr>
          <w:sz w:val="17"/>
          <w:szCs w:val="17"/>
        </w:rPr>
        <w:t xml:space="preserve">.  This column is for NEPOOL GIS Certificates representing the output of RPS-qualified </w:t>
      </w:r>
      <w:r>
        <w:rPr>
          <w:sz w:val="17"/>
          <w:szCs w:val="17"/>
        </w:rPr>
        <w:t xml:space="preserve">Solar Carve-Out Renewable </w:t>
      </w:r>
      <w:r w:rsidRPr="00CE0943">
        <w:rPr>
          <w:sz w:val="17"/>
          <w:szCs w:val="17"/>
        </w:rPr>
        <w:t>Generation Units but not coded as “</w:t>
      </w:r>
      <w:r w:rsidRPr="00714A80">
        <w:rPr>
          <w:sz w:val="17"/>
          <w:szCs w:val="17"/>
        </w:rPr>
        <w:t>MA Solar Carve-Out Unit</w:t>
      </w:r>
      <w:r w:rsidRPr="00CE0943">
        <w:rPr>
          <w:sz w:val="17"/>
          <w:szCs w:val="17"/>
        </w:rPr>
        <w:t xml:space="preserve">”, as well as for </w:t>
      </w:r>
      <w:r>
        <w:rPr>
          <w:sz w:val="17"/>
          <w:szCs w:val="17"/>
        </w:rPr>
        <w:t xml:space="preserve">SRECs that, for whatever reason, were not settled in your GIS sub-accounts.  </w:t>
      </w:r>
      <w:r w:rsidRPr="00C95AA6">
        <w:rPr>
          <w:b/>
          <w:sz w:val="17"/>
          <w:szCs w:val="17"/>
        </w:rPr>
        <w:t>In either case,</w:t>
      </w:r>
      <w:r>
        <w:rPr>
          <w:sz w:val="17"/>
          <w:szCs w:val="17"/>
        </w:rPr>
        <w:t xml:space="preserve"> </w:t>
      </w:r>
      <w:r w:rsidRPr="00D424FB">
        <w:rPr>
          <w:b/>
          <w:sz w:val="17"/>
          <w:szCs w:val="17"/>
        </w:rPr>
        <w:t xml:space="preserve">you must contact the RPS Program Manager at DOER </w:t>
      </w:r>
      <w:r>
        <w:rPr>
          <w:b/>
          <w:sz w:val="17"/>
          <w:szCs w:val="17"/>
        </w:rPr>
        <w:t xml:space="preserve">for approval and procedures </w:t>
      </w:r>
      <w:r w:rsidRPr="00D424FB">
        <w:rPr>
          <w:b/>
          <w:sz w:val="17"/>
          <w:szCs w:val="17"/>
        </w:rPr>
        <w:t>in order to use them for RPS compliance</w:t>
      </w:r>
      <w:r>
        <w:rPr>
          <w:sz w:val="17"/>
          <w:szCs w:val="17"/>
        </w:rPr>
        <w:t>.</w:t>
      </w:r>
    </w:p>
  </w:footnote>
  <w:footnote w:id="15">
    <w:p w14:paraId="3384833F" w14:textId="77777777" w:rsidR="006C198B" w:rsidRDefault="006C198B" w:rsidP="009F76B9">
      <w:pPr>
        <w:pStyle w:val="FootnoteText"/>
        <w:spacing w:after="40"/>
      </w:pPr>
      <w:r>
        <w:rPr>
          <w:rStyle w:val="FootnoteReference"/>
        </w:rPr>
        <w:footnoteRef/>
      </w:r>
      <w:r>
        <w:t xml:space="preserve"> </w:t>
      </w:r>
      <w:r w:rsidRPr="00DA6EF6">
        <w:rPr>
          <w:sz w:val="17"/>
          <w:szCs w:val="17"/>
        </w:rPr>
        <w:t>225 CMR 14.08(2)(b).</w:t>
      </w:r>
    </w:p>
  </w:footnote>
  <w:footnote w:id="16">
    <w:p w14:paraId="7DABD18A" w14:textId="77777777" w:rsidR="006C198B" w:rsidRPr="005C1976" w:rsidRDefault="006C198B" w:rsidP="009507A4">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5C1976">
        <w:rPr>
          <w:snapToGrid w:val="0"/>
          <w:sz w:val="17"/>
          <w:szCs w:val="17"/>
        </w:rPr>
        <w:t xml:space="preserve">225 CMR 14.09(2)(a) and (b).  </w:t>
      </w:r>
      <w:r w:rsidRPr="005C1976">
        <w:rPr>
          <w:rFonts w:ascii="Rockwell Extra Bold" w:hAnsi="Rockwell Extra Bold"/>
          <w:b/>
          <w:i/>
          <w:sz w:val="17"/>
          <w:szCs w:val="17"/>
        </w:rPr>
        <w:t>NOTE!</w:t>
      </w:r>
      <w:r w:rsidRPr="005C1976">
        <w:rPr>
          <w:sz w:val="17"/>
          <w:szCs w:val="17"/>
        </w:rPr>
        <w:t xml:space="preserve">  </w:t>
      </w:r>
      <w:r w:rsidRPr="005C1976">
        <w:rPr>
          <w:b/>
          <w:snapToGrid w:val="0"/>
          <w:sz w:val="17"/>
          <w:szCs w:val="17"/>
        </w:rPr>
        <w:t xml:space="preserve">See the </w:t>
      </w:r>
      <w:r w:rsidRPr="005C1976">
        <w:rPr>
          <w:b/>
          <w:i/>
          <w:snapToGrid w:val="0"/>
          <w:sz w:val="17"/>
          <w:szCs w:val="17"/>
        </w:rPr>
        <w:t>Guideline for Retail Electricity Suppliers on the Determination of Sales to End-Use Customers for Calculating their Annual RPS &amp; APS Obligation</w:t>
      </w:r>
      <w:r w:rsidRPr="005C1976">
        <w:rPr>
          <w:snapToGrid w:val="0"/>
          <w:sz w:val="17"/>
          <w:szCs w:val="17"/>
        </w:rPr>
        <w:t xml:space="preserve"> (May 24, 2012), on-line at </w:t>
      </w:r>
      <w:hyperlink r:id="rId3" w:history="1">
        <w:r w:rsidRPr="005C1976">
          <w:rPr>
            <w:rStyle w:val="Hyperlink"/>
            <w:snapToGrid w:val="0"/>
            <w:sz w:val="17"/>
            <w:szCs w:val="17"/>
          </w:rPr>
          <w:t>http://www.mass.gov/eea/docs/doer/rps-aps/rps-compliance-basis-guideline.pdf</w:t>
        </w:r>
      </w:hyperlink>
      <w:r w:rsidRPr="005C1976">
        <w:rPr>
          <w:snapToGrid w:val="0"/>
          <w:sz w:val="17"/>
          <w:szCs w:val="17"/>
        </w:rPr>
        <w:t xml:space="preserve">. </w:t>
      </w:r>
    </w:p>
  </w:footnote>
  <w:footnote w:id="17">
    <w:p w14:paraId="43928A2D" w14:textId="77777777" w:rsidR="006C198B" w:rsidRPr="005C1976" w:rsidRDefault="006C198B" w:rsidP="009507A4">
      <w:pPr>
        <w:pStyle w:val="FootnoteText"/>
        <w:spacing w:after="40"/>
        <w:rPr>
          <w:sz w:val="17"/>
          <w:szCs w:val="17"/>
        </w:rPr>
      </w:pPr>
      <w:r w:rsidRPr="005C1976">
        <w:rPr>
          <w:rStyle w:val="FootnoteReference"/>
          <w:sz w:val="17"/>
          <w:szCs w:val="17"/>
        </w:rPr>
        <w:footnoteRef/>
      </w:r>
      <w:r w:rsidRPr="005C1976">
        <w:rPr>
          <w:sz w:val="17"/>
          <w:szCs w:val="17"/>
        </w:rPr>
        <w:t xml:space="preserve"> See the </w:t>
      </w:r>
      <w:r w:rsidRPr="005C1976">
        <w:rPr>
          <w:i/>
          <w:sz w:val="17"/>
          <w:szCs w:val="17"/>
        </w:rPr>
        <w:t>Guidelines</w:t>
      </w:r>
      <w:r w:rsidRPr="005C1976">
        <w:rPr>
          <w:sz w:val="17"/>
          <w:szCs w:val="17"/>
        </w:rPr>
        <w:t xml:space="preserve"> cited in the instructions (above) for the Exempt Contracts Data les.</w:t>
      </w:r>
    </w:p>
  </w:footnote>
  <w:footnote w:id="18">
    <w:p w14:paraId="67CBC1AD" w14:textId="77777777" w:rsidR="006C198B" w:rsidRPr="00CE0943" w:rsidRDefault="006C198B" w:rsidP="009507A4">
      <w:pPr>
        <w:pStyle w:val="FootnoteText"/>
        <w:spacing w:after="40"/>
        <w:rPr>
          <w:sz w:val="17"/>
          <w:szCs w:val="17"/>
        </w:rPr>
      </w:pPr>
      <w:r w:rsidRPr="005C1976">
        <w:rPr>
          <w:rStyle w:val="FootnoteReference"/>
          <w:sz w:val="17"/>
          <w:szCs w:val="17"/>
        </w:rPr>
        <w:footnoteRef/>
      </w:r>
      <w:r w:rsidRPr="005C1976">
        <w:rPr>
          <w:sz w:val="17"/>
          <w:szCs w:val="17"/>
        </w:rPr>
        <w:t xml:space="preserve"> 225 CMR 14.09(2)(c)1.</w:t>
      </w:r>
    </w:p>
  </w:footnote>
  <w:footnote w:id="19">
    <w:p w14:paraId="0ED2082E" w14:textId="77777777" w:rsidR="006C198B" w:rsidRPr="00E918D8" w:rsidRDefault="006C198B" w:rsidP="009507A4">
      <w:pPr>
        <w:pStyle w:val="FootnoteText"/>
        <w:spacing w:after="40"/>
        <w:rPr>
          <w:rFonts w:ascii="Arial" w:hAnsi="Arial" w:cs="Arial"/>
          <w:sz w:val="16"/>
          <w:szCs w:val="16"/>
        </w:rPr>
      </w:pPr>
      <w:r w:rsidRPr="00E918D8">
        <w:rPr>
          <w:rStyle w:val="FootnoteReference"/>
          <w:rFonts w:ascii="Arial" w:hAnsi="Arial" w:cs="Arial"/>
          <w:sz w:val="16"/>
          <w:szCs w:val="16"/>
        </w:rPr>
        <w:footnoteRef/>
      </w:r>
      <w:r w:rsidRPr="00E918D8">
        <w:rPr>
          <w:rFonts w:ascii="Arial" w:hAnsi="Arial" w:cs="Arial"/>
          <w:sz w:val="16"/>
          <w:szCs w:val="16"/>
        </w:rPr>
        <w:t xml:space="preserve"> 225 CMR 14.09(2)(c)2.  This column is for NEPOOL GIS Certificates representing the output of RPS-qualified Solar Carve-Out Renewable Generation Units but not coded as “MA Solar Carve-Out II Unit”, as well as for SREC IIs that, for whatever reason, were not settled in your GIS sub-accounts.  </w:t>
      </w:r>
      <w:r w:rsidRPr="00E918D8">
        <w:rPr>
          <w:rFonts w:ascii="Arial" w:hAnsi="Arial" w:cs="Arial"/>
          <w:b/>
          <w:sz w:val="16"/>
          <w:szCs w:val="16"/>
        </w:rPr>
        <w:t>In either case,</w:t>
      </w:r>
      <w:r w:rsidRPr="00E918D8">
        <w:rPr>
          <w:rFonts w:ascii="Arial" w:hAnsi="Arial" w:cs="Arial"/>
          <w:sz w:val="16"/>
          <w:szCs w:val="16"/>
        </w:rPr>
        <w:t xml:space="preserve"> </w:t>
      </w:r>
      <w:r w:rsidRPr="00E918D8">
        <w:rPr>
          <w:rFonts w:ascii="Arial" w:hAnsi="Arial" w:cs="Arial"/>
          <w:b/>
          <w:sz w:val="16"/>
          <w:szCs w:val="16"/>
        </w:rPr>
        <w:t>you must contact the RPS Program Manager at DOER for approval and procedures in order to use them for RPS compliance</w:t>
      </w:r>
      <w:r w:rsidRPr="00E918D8">
        <w:rPr>
          <w:rFonts w:ascii="Arial" w:hAnsi="Arial" w:cs="Arial"/>
          <w:sz w:val="16"/>
          <w:szCs w:val="16"/>
        </w:rPr>
        <w:t>.</w:t>
      </w:r>
    </w:p>
  </w:footnote>
  <w:footnote w:id="20">
    <w:p w14:paraId="2A9089A1" w14:textId="77777777" w:rsidR="006C198B" w:rsidRPr="005C1976" w:rsidRDefault="006C198B" w:rsidP="004A74F0">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5C1976">
        <w:rPr>
          <w:snapToGrid w:val="0"/>
          <w:sz w:val="17"/>
          <w:szCs w:val="17"/>
        </w:rPr>
        <w:t xml:space="preserve">225 CMR 14.09(2)(a) and (b).  </w:t>
      </w:r>
      <w:r w:rsidRPr="005C1976">
        <w:rPr>
          <w:rFonts w:ascii="Rockwell Extra Bold" w:hAnsi="Rockwell Extra Bold"/>
          <w:b/>
          <w:i/>
          <w:sz w:val="17"/>
          <w:szCs w:val="17"/>
        </w:rPr>
        <w:t>NOTE!</w:t>
      </w:r>
      <w:r w:rsidRPr="005C1976">
        <w:rPr>
          <w:sz w:val="17"/>
          <w:szCs w:val="17"/>
        </w:rPr>
        <w:t xml:space="preserve">  </w:t>
      </w:r>
      <w:r w:rsidRPr="005C1976">
        <w:rPr>
          <w:b/>
          <w:snapToGrid w:val="0"/>
          <w:sz w:val="17"/>
          <w:szCs w:val="17"/>
        </w:rPr>
        <w:t xml:space="preserve">See the </w:t>
      </w:r>
      <w:r w:rsidRPr="005C1976">
        <w:rPr>
          <w:b/>
          <w:i/>
          <w:snapToGrid w:val="0"/>
          <w:sz w:val="17"/>
          <w:szCs w:val="17"/>
        </w:rPr>
        <w:t>Guideline for Retail Electricity Suppliers on the Determination of Sales to End-Use Customers for Calculating their Annual RPS &amp; APS Obligation</w:t>
      </w:r>
      <w:r w:rsidRPr="005C1976">
        <w:rPr>
          <w:snapToGrid w:val="0"/>
          <w:sz w:val="17"/>
          <w:szCs w:val="17"/>
        </w:rPr>
        <w:t xml:space="preserve"> (May 24, 2012), on-line at </w:t>
      </w:r>
      <w:hyperlink r:id="rId4" w:history="1">
        <w:r w:rsidRPr="005C1976">
          <w:rPr>
            <w:rStyle w:val="Hyperlink"/>
            <w:snapToGrid w:val="0"/>
            <w:sz w:val="17"/>
            <w:szCs w:val="17"/>
          </w:rPr>
          <w:t>http://www.mass.gov/eea/docs/doer/rps-aps/rps-compliance-basis-guideline.pdf</w:t>
        </w:r>
      </w:hyperlink>
      <w:r w:rsidRPr="005C1976">
        <w:rPr>
          <w:snapToGrid w:val="0"/>
          <w:sz w:val="17"/>
          <w:szCs w:val="17"/>
        </w:rPr>
        <w:t xml:space="preserve">. </w:t>
      </w:r>
    </w:p>
  </w:footnote>
  <w:footnote w:id="21">
    <w:p w14:paraId="4A64C0C9" w14:textId="77777777" w:rsidR="006C198B" w:rsidRPr="00346992" w:rsidRDefault="006C198B" w:rsidP="004B077D">
      <w:pPr>
        <w:pStyle w:val="BodyText"/>
        <w:spacing w:after="40"/>
        <w:rPr>
          <w:rStyle w:val="FootnoteTextChar"/>
          <w:rFonts w:ascii="Arial" w:hAnsi="Arial" w:cs="Arial"/>
          <w:sz w:val="16"/>
          <w:szCs w:val="16"/>
        </w:rPr>
      </w:pPr>
      <w:r w:rsidRPr="00346992">
        <w:rPr>
          <w:rStyle w:val="FootnoteReference"/>
          <w:rFonts w:ascii="Arial" w:hAnsi="Arial" w:cs="Arial"/>
          <w:sz w:val="16"/>
          <w:szCs w:val="16"/>
        </w:rPr>
        <w:footnoteRef/>
      </w:r>
      <w:r w:rsidRPr="00346992">
        <w:rPr>
          <w:rFonts w:ascii="Arial" w:hAnsi="Arial" w:cs="Arial"/>
          <w:sz w:val="16"/>
          <w:szCs w:val="16"/>
        </w:rPr>
        <w:t xml:space="preserve"> This section replaces the “Guidance for Retail Electricity Suppliers on the Use of NEPOOL GIS Sub-Accounts for the Purpose of Documenting Massachusetts RPS Compliance” that DOER issued on May 15, 2003.  </w:t>
      </w:r>
      <w:r w:rsidRPr="00346992">
        <w:rPr>
          <w:rFonts w:ascii="Arial" w:hAnsi="Arial" w:cs="Arial"/>
          <w:b/>
          <w:i/>
          <w:sz w:val="16"/>
          <w:szCs w:val="16"/>
        </w:rPr>
        <w:t>NOTE!</w:t>
      </w:r>
      <w:r w:rsidRPr="00346992">
        <w:rPr>
          <w:rFonts w:ascii="Arial" w:hAnsi="Arial" w:cs="Arial"/>
          <w:sz w:val="16"/>
          <w:szCs w:val="16"/>
        </w:rPr>
        <w:t xml:space="preserve">  </w:t>
      </w:r>
      <w:r w:rsidRPr="00346992">
        <w:rPr>
          <w:rStyle w:val="FootnoteTextChar"/>
          <w:rFonts w:ascii="Arial" w:hAnsi="Arial" w:cs="Arial"/>
          <w:sz w:val="16"/>
          <w:szCs w:val="16"/>
        </w:rPr>
        <w:t xml:space="preserve">Also see the following:  </w:t>
      </w:r>
      <w:r w:rsidRPr="00346992">
        <w:rPr>
          <w:rStyle w:val="FootnoteTextChar"/>
          <w:rFonts w:ascii="Arial" w:hAnsi="Arial" w:cs="Arial"/>
          <w:i/>
          <w:sz w:val="16"/>
          <w:szCs w:val="16"/>
        </w:rPr>
        <w:t>Guideline for Retail Electricity Suppliers on the Determination of Sales to End-use Customers for Calculating their Annual RPS &amp; APS Obligations</w:t>
      </w:r>
      <w:r w:rsidRPr="00346992">
        <w:rPr>
          <w:rStyle w:val="FootnoteTextChar"/>
          <w:rFonts w:ascii="Arial" w:hAnsi="Arial" w:cs="Arial"/>
          <w:sz w:val="16"/>
          <w:szCs w:val="16"/>
        </w:rPr>
        <w:t xml:space="preserve">, 5/24/12, at </w:t>
      </w:r>
      <w:hyperlink r:id="rId5" w:history="1">
        <w:r w:rsidRPr="00346992">
          <w:rPr>
            <w:rStyle w:val="Hyperlink"/>
            <w:rFonts w:ascii="Arial" w:hAnsi="Arial" w:cs="Arial"/>
            <w:sz w:val="16"/>
            <w:szCs w:val="16"/>
          </w:rPr>
          <w:t>http://www.mass.gov/eea/docs/doer/rps-aps/rps-compliance-basis-guideline.pdf</w:t>
        </w:r>
      </w:hyperlink>
      <w:r w:rsidRPr="00346992">
        <w:rPr>
          <w:rFonts w:ascii="Arial" w:hAnsi="Arial" w:cs="Arial"/>
          <w:sz w:val="16"/>
          <w:szCs w:val="16"/>
        </w:rPr>
        <w:t xml:space="preserve"> </w:t>
      </w:r>
      <w:r w:rsidRPr="00346992">
        <w:rPr>
          <w:rStyle w:val="FootnoteTextChar"/>
          <w:rFonts w:ascii="Arial" w:hAnsi="Arial" w:cs="Arial"/>
          <w:sz w:val="16"/>
          <w:szCs w:val="16"/>
        </w:rPr>
        <w:t xml:space="preserve">for </w:t>
      </w:r>
      <w:r w:rsidRPr="00346992">
        <w:rPr>
          <w:rStyle w:val="FootnoteTextChar"/>
          <w:rFonts w:ascii="Arial" w:hAnsi="Arial" w:cs="Arial"/>
          <w:b/>
          <w:i/>
          <w:sz w:val="16"/>
          <w:szCs w:val="16"/>
          <w:u w:val="single"/>
        </w:rPr>
        <w:t>current</w:t>
      </w:r>
      <w:r w:rsidRPr="00346992">
        <w:rPr>
          <w:rStyle w:val="FootnoteTextChar"/>
          <w:rFonts w:ascii="Arial" w:hAnsi="Arial" w:cs="Arial"/>
          <w:sz w:val="16"/>
          <w:szCs w:val="16"/>
        </w:rPr>
        <w:t xml:space="preserve"> guidance. </w:t>
      </w:r>
    </w:p>
  </w:footnote>
  <w:footnote w:id="22">
    <w:p w14:paraId="1644B617" w14:textId="77777777" w:rsidR="006C198B" w:rsidRPr="00346992" w:rsidRDefault="006C198B" w:rsidP="004B077D">
      <w:pPr>
        <w:spacing w:after="40"/>
        <w:rPr>
          <w:rFonts w:ascii="Arial" w:hAnsi="Arial" w:cs="Arial"/>
          <w:sz w:val="16"/>
          <w:szCs w:val="16"/>
        </w:rPr>
      </w:pPr>
      <w:r w:rsidRPr="00346992">
        <w:rPr>
          <w:rStyle w:val="FootnoteReference"/>
          <w:rFonts w:ascii="Arial" w:hAnsi="Arial" w:cs="Arial"/>
          <w:sz w:val="16"/>
          <w:szCs w:val="16"/>
        </w:rPr>
        <w:footnoteRef/>
      </w:r>
      <w:r w:rsidRPr="00346992">
        <w:rPr>
          <w:rFonts w:ascii="Arial" w:hAnsi="Arial" w:cs="Arial"/>
          <w:sz w:val="16"/>
          <w:szCs w:val="16"/>
        </w:rPr>
        <w:t xml:space="preserve"> See the MassDEP Regulation, 310 CMR 7.71(5)(c)1.b.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2193" w14:textId="2D551BE4" w:rsidR="006C198B" w:rsidRDefault="006C198B" w:rsidP="004F4653">
    <w:pPr>
      <w:pStyle w:val="Header"/>
      <w:tabs>
        <w:tab w:val="clear" w:pos="4320"/>
        <w:tab w:val="clear" w:pos="8640"/>
        <w:tab w:val="right" w:pos="9540"/>
      </w:tabs>
    </w:pPr>
    <w:r>
      <w:t>Massachusetts Department of Energy Resources</w:t>
    </w:r>
    <w:r>
      <w:tab/>
    </w:r>
    <w:r w:rsidR="005B09C8">
      <w:t>2021</w:t>
    </w:r>
    <w:r>
      <w:t xml:space="preserve"> RPS/APS/C</w:t>
    </w:r>
    <w:r w:rsidR="008005E4">
      <w:t>P</w:t>
    </w:r>
    <w:r>
      <w:t>S/C</w:t>
    </w:r>
    <w:r w:rsidR="008005E4">
      <w:t>E</w:t>
    </w:r>
    <w:r>
      <w:t>S Annual Compliance Filing Instructions</w:t>
    </w:r>
  </w:p>
  <w:p w14:paraId="245F0308" w14:textId="1AFE8652" w:rsidR="006C198B" w:rsidRPr="00153627" w:rsidRDefault="001A2BF0" w:rsidP="004F4653">
    <w:pPr>
      <w:pStyle w:val="Header"/>
      <w:tabs>
        <w:tab w:val="clear" w:pos="4320"/>
        <w:tab w:val="clear" w:pos="8640"/>
        <w:tab w:val="right" w:pos="9540"/>
      </w:tabs>
      <w:rPr>
        <w:sz w:val="18"/>
      </w:rPr>
    </w:pPr>
    <w:r w:rsidRPr="001A2BF0">
      <w:rPr>
        <w:noProof/>
        <w:sz w:val="18"/>
      </w:rPr>
      <w:t xml:space="preserve">Page </w:t>
    </w:r>
    <w:r w:rsidRPr="001A2BF0">
      <w:rPr>
        <w:b/>
        <w:bCs/>
        <w:noProof/>
        <w:sz w:val="18"/>
      </w:rPr>
      <w:fldChar w:fldCharType="begin"/>
    </w:r>
    <w:r w:rsidRPr="001A2BF0">
      <w:rPr>
        <w:b/>
        <w:bCs/>
        <w:noProof/>
        <w:sz w:val="18"/>
      </w:rPr>
      <w:instrText xml:space="preserve"> PAGE  \* Arabic  \* MERGEFORMAT </w:instrText>
    </w:r>
    <w:r w:rsidRPr="001A2BF0">
      <w:rPr>
        <w:b/>
        <w:bCs/>
        <w:noProof/>
        <w:sz w:val="18"/>
      </w:rPr>
      <w:fldChar w:fldCharType="separate"/>
    </w:r>
    <w:r w:rsidRPr="001A2BF0">
      <w:rPr>
        <w:b/>
        <w:bCs/>
        <w:noProof/>
        <w:sz w:val="18"/>
      </w:rPr>
      <w:t>1</w:t>
    </w:r>
    <w:r w:rsidRPr="001A2BF0">
      <w:rPr>
        <w:b/>
        <w:bCs/>
        <w:noProof/>
        <w:sz w:val="18"/>
      </w:rPr>
      <w:fldChar w:fldCharType="end"/>
    </w:r>
    <w:r w:rsidRPr="001A2BF0">
      <w:rPr>
        <w:noProof/>
        <w:sz w:val="18"/>
      </w:rPr>
      <w:t xml:space="preserve"> of </w:t>
    </w:r>
    <w:r w:rsidRPr="001A2BF0">
      <w:rPr>
        <w:b/>
        <w:bCs/>
        <w:noProof/>
        <w:sz w:val="18"/>
      </w:rPr>
      <w:fldChar w:fldCharType="begin"/>
    </w:r>
    <w:r w:rsidRPr="001A2BF0">
      <w:rPr>
        <w:b/>
        <w:bCs/>
        <w:noProof/>
        <w:sz w:val="18"/>
      </w:rPr>
      <w:instrText xml:space="preserve"> NUMPAGES  \* Arabic  \* MERGEFORMAT </w:instrText>
    </w:r>
    <w:r w:rsidRPr="001A2BF0">
      <w:rPr>
        <w:b/>
        <w:bCs/>
        <w:noProof/>
        <w:sz w:val="18"/>
      </w:rPr>
      <w:fldChar w:fldCharType="separate"/>
    </w:r>
    <w:r w:rsidRPr="001A2BF0">
      <w:rPr>
        <w:b/>
        <w:bCs/>
        <w:noProof/>
        <w:sz w:val="18"/>
      </w:rPr>
      <w:t>2</w:t>
    </w:r>
    <w:r w:rsidRPr="001A2BF0">
      <w:rPr>
        <w:b/>
        <w:bCs/>
        <w:noProof/>
        <w:sz w:val="18"/>
      </w:rPr>
      <w:fldChar w:fldCharType="end"/>
    </w:r>
    <w:r w:rsidR="006C198B">
      <w:rPr>
        <w:noProof/>
        <w:sz w:val="18"/>
      </w:rPr>
      <w:tab/>
    </w:r>
    <w:r w:rsidR="00DE2D9D">
      <w:rPr>
        <w:noProof/>
        <w:sz w:val="18"/>
      </w:rPr>
      <w:t>May 20</w:t>
    </w:r>
    <w:r>
      <w:rPr>
        <w:noProof/>
        <w:sz w:val="18"/>
      </w:rPr>
      <w:t>,</w:t>
    </w:r>
    <w:r w:rsidR="006C198B">
      <w:rPr>
        <w:noProof/>
        <w:sz w:val="18"/>
      </w:rPr>
      <w:t xml:space="preserve"> 202</w:t>
    </w:r>
    <w:r w:rsidR="008005E4">
      <w:rPr>
        <w:noProof/>
        <w:sz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6651"/>
    <w:multiLevelType w:val="hybridMultilevel"/>
    <w:tmpl w:val="F202F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509F2"/>
    <w:multiLevelType w:val="multilevel"/>
    <w:tmpl w:val="1CC8770E"/>
    <w:styleLink w:val="Style1"/>
    <w:lvl w:ilvl="0">
      <w:start w:val="2"/>
      <w:numFmt w:val="lowerLetter"/>
      <w:lvlText w:val="%1."/>
      <w:lvlJc w:val="left"/>
      <w:pPr>
        <w:tabs>
          <w:tab w:val="num" w:pos="360"/>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046D91"/>
    <w:multiLevelType w:val="hybridMultilevel"/>
    <w:tmpl w:val="5EF6721E"/>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 w15:restartNumberingAfterBreak="0">
    <w:nsid w:val="0A493DB9"/>
    <w:multiLevelType w:val="hybridMultilevel"/>
    <w:tmpl w:val="47D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714DD"/>
    <w:multiLevelType w:val="hybridMultilevel"/>
    <w:tmpl w:val="23781F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30222"/>
    <w:multiLevelType w:val="hybridMultilevel"/>
    <w:tmpl w:val="FF085BF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9A33CC5"/>
    <w:multiLevelType w:val="hybridMultilevel"/>
    <w:tmpl w:val="47668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FC4CB8"/>
    <w:multiLevelType w:val="hybridMultilevel"/>
    <w:tmpl w:val="F038251A"/>
    <w:lvl w:ilvl="0" w:tplc="0409000F">
      <w:start w:val="1"/>
      <w:numFmt w:val="decimal"/>
      <w:lvlText w:val="%1."/>
      <w:lvlJc w:val="left"/>
      <w:pPr>
        <w:ind w:left="1071" w:hanging="360"/>
      </w:pPr>
      <w:rPr>
        <w:rFont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8" w15:restartNumberingAfterBreak="0">
    <w:nsid w:val="2B2E3177"/>
    <w:multiLevelType w:val="hybridMultilevel"/>
    <w:tmpl w:val="49162EEA"/>
    <w:lvl w:ilvl="0" w:tplc="04090001">
      <w:start w:val="1"/>
      <w:numFmt w:val="bullet"/>
      <w:lvlText w:val=""/>
      <w:lvlJc w:val="left"/>
      <w:pPr>
        <w:ind w:left="1438" w:hanging="360"/>
      </w:pPr>
      <w:rPr>
        <w:rFonts w:ascii="Symbol" w:hAnsi="Symbol" w:hint="default"/>
      </w:rPr>
    </w:lvl>
    <w:lvl w:ilvl="1" w:tplc="04090003">
      <w:start w:val="1"/>
      <w:numFmt w:val="bullet"/>
      <w:lvlText w:val="o"/>
      <w:lvlJc w:val="left"/>
      <w:pPr>
        <w:ind w:left="2158" w:hanging="360"/>
      </w:pPr>
      <w:rPr>
        <w:rFonts w:ascii="Courier New" w:hAnsi="Courier New" w:cs="Courier New" w:hint="default"/>
      </w:rPr>
    </w:lvl>
    <w:lvl w:ilvl="2" w:tplc="04090005">
      <w:start w:val="1"/>
      <w:numFmt w:val="bullet"/>
      <w:lvlText w:val=""/>
      <w:lvlJc w:val="left"/>
      <w:pPr>
        <w:ind w:left="2878" w:hanging="360"/>
      </w:pPr>
      <w:rPr>
        <w:rFonts w:ascii="Wingdings" w:hAnsi="Wingdings" w:hint="default"/>
      </w:rPr>
    </w:lvl>
    <w:lvl w:ilvl="3" w:tplc="0409000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9" w15:restartNumberingAfterBreak="0">
    <w:nsid w:val="2DC35999"/>
    <w:multiLevelType w:val="singleLevel"/>
    <w:tmpl w:val="F8A6A598"/>
    <w:lvl w:ilvl="0">
      <w:start w:val="1"/>
      <w:numFmt w:val="bullet"/>
      <w:pStyle w:val="bul1"/>
      <w:lvlText w:val=""/>
      <w:lvlJc w:val="left"/>
      <w:pPr>
        <w:tabs>
          <w:tab w:val="num" w:pos="360"/>
        </w:tabs>
        <w:ind w:left="360" w:hanging="360"/>
      </w:pPr>
      <w:rPr>
        <w:rFonts w:ascii="Symbol" w:hAnsi="Symbol" w:hint="default"/>
        <w:sz w:val="18"/>
      </w:rPr>
    </w:lvl>
  </w:abstractNum>
  <w:abstractNum w:abstractNumId="10" w15:restartNumberingAfterBreak="0">
    <w:nsid w:val="394C682A"/>
    <w:multiLevelType w:val="hybridMultilevel"/>
    <w:tmpl w:val="B350723C"/>
    <w:lvl w:ilvl="0" w:tplc="0409000F">
      <w:start w:val="1"/>
      <w:numFmt w:val="decimal"/>
      <w:lvlText w:val="%1."/>
      <w:lvlJc w:val="left"/>
      <w:pPr>
        <w:ind w:left="905" w:hanging="360"/>
      </w:pPr>
    </w:lvl>
    <w:lvl w:ilvl="1" w:tplc="04090019">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abstractNum w:abstractNumId="11" w15:restartNumberingAfterBreak="0">
    <w:nsid w:val="3E6B4D2B"/>
    <w:multiLevelType w:val="hybridMultilevel"/>
    <w:tmpl w:val="5348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13FA5"/>
    <w:multiLevelType w:val="hybridMultilevel"/>
    <w:tmpl w:val="9D985E3A"/>
    <w:lvl w:ilvl="0" w:tplc="04090001">
      <w:start w:val="1"/>
      <w:numFmt w:val="bullet"/>
      <w:lvlText w:val=""/>
      <w:lvlJc w:val="left"/>
      <w:pPr>
        <w:ind w:left="125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41063311"/>
    <w:multiLevelType w:val="hybridMultilevel"/>
    <w:tmpl w:val="855455F2"/>
    <w:lvl w:ilvl="0" w:tplc="0CEE87C4">
      <w:start w:val="1"/>
      <w:numFmt w:val="decimal"/>
      <w:lvlText w:val="%1."/>
      <w:lvlJc w:val="left"/>
      <w:pPr>
        <w:ind w:left="1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2529A"/>
    <w:multiLevelType w:val="hybridMultilevel"/>
    <w:tmpl w:val="44E4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27081"/>
    <w:multiLevelType w:val="hybridMultilevel"/>
    <w:tmpl w:val="C4FEDA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561C6"/>
    <w:multiLevelType w:val="hybridMultilevel"/>
    <w:tmpl w:val="88FED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4599F"/>
    <w:multiLevelType w:val="hybridMultilevel"/>
    <w:tmpl w:val="F8DA5BD4"/>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48F2D3E"/>
    <w:multiLevelType w:val="hybridMultilevel"/>
    <w:tmpl w:val="14BCE2D0"/>
    <w:lvl w:ilvl="0" w:tplc="04090001">
      <w:start w:val="1"/>
      <w:numFmt w:val="bullet"/>
      <w:lvlText w:val=""/>
      <w:lvlJc w:val="left"/>
      <w:pPr>
        <w:ind w:left="125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5D235657"/>
    <w:multiLevelType w:val="hybridMultilevel"/>
    <w:tmpl w:val="431E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63E1C"/>
    <w:multiLevelType w:val="hybridMultilevel"/>
    <w:tmpl w:val="9B84C6AC"/>
    <w:lvl w:ilvl="0" w:tplc="A34037C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12DA8"/>
    <w:multiLevelType w:val="hybridMultilevel"/>
    <w:tmpl w:val="A704EE4E"/>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22" w15:restartNumberingAfterBreak="0">
    <w:nsid w:val="63B60C35"/>
    <w:multiLevelType w:val="hybridMultilevel"/>
    <w:tmpl w:val="4DD2028E"/>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23" w15:restartNumberingAfterBreak="0">
    <w:nsid w:val="786D3D0B"/>
    <w:multiLevelType w:val="hybridMultilevel"/>
    <w:tmpl w:val="7546786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num w:numId="1" w16cid:durableId="1503273046">
    <w:abstractNumId w:val="9"/>
  </w:num>
  <w:num w:numId="2" w16cid:durableId="2020964193">
    <w:abstractNumId w:val="1"/>
  </w:num>
  <w:num w:numId="3" w16cid:durableId="936059363">
    <w:abstractNumId w:val="5"/>
  </w:num>
  <w:num w:numId="4" w16cid:durableId="2016566908">
    <w:abstractNumId w:val="16"/>
  </w:num>
  <w:num w:numId="5" w16cid:durableId="1811750719">
    <w:abstractNumId w:val="10"/>
  </w:num>
  <w:num w:numId="6" w16cid:durableId="521285763">
    <w:abstractNumId w:val="0"/>
  </w:num>
  <w:num w:numId="7" w16cid:durableId="1921716758">
    <w:abstractNumId w:val="23"/>
  </w:num>
  <w:num w:numId="8" w16cid:durableId="1572234678">
    <w:abstractNumId w:val="4"/>
  </w:num>
  <w:num w:numId="9" w16cid:durableId="152068535">
    <w:abstractNumId w:val="6"/>
  </w:num>
  <w:num w:numId="10" w16cid:durableId="1678733085">
    <w:abstractNumId w:val="3"/>
  </w:num>
  <w:num w:numId="11" w16cid:durableId="1246643895">
    <w:abstractNumId w:val="2"/>
  </w:num>
  <w:num w:numId="12" w16cid:durableId="625546082">
    <w:abstractNumId w:val="14"/>
  </w:num>
  <w:num w:numId="13" w16cid:durableId="866912983">
    <w:abstractNumId w:val="18"/>
  </w:num>
  <w:num w:numId="14" w16cid:durableId="78799606">
    <w:abstractNumId w:val="8"/>
  </w:num>
  <w:num w:numId="15" w16cid:durableId="1160267349">
    <w:abstractNumId w:val="12"/>
  </w:num>
  <w:num w:numId="16" w16cid:durableId="350495733">
    <w:abstractNumId w:val="7"/>
  </w:num>
  <w:num w:numId="17" w16cid:durableId="1075858579">
    <w:abstractNumId w:val="11"/>
  </w:num>
  <w:num w:numId="18" w16cid:durableId="2141027580">
    <w:abstractNumId w:val="19"/>
  </w:num>
  <w:num w:numId="19" w16cid:durableId="766077324">
    <w:abstractNumId w:val="22"/>
  </w:num>
  <w:num w:numId="20" w16cid:durableId="369914235">
    <w:abstractNumId w:val="21"/>
  </w:num>
  <w:num w:numId="21" w16cid:durableId="1142849097">
    <w:abstractNumId w:val="13"/>
  </w:num>
  <w:num w:numId="22" w16cid:durableId="996610435">
    <w:abstractNumId w:val="15"/>
  </w:num>
  <w:num w:numId="23" w16cid:durableId="836110743">
    <w:abstractNumId w:val="20"/>
  </w:num>
  <w:num w:numId="24" w16cid:durableId="191504927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8F"/>
    <w:rsid w:val="00001313"/>
    <w:rsid w:val="00001CDF"/>
    <w:rsid w:val="00003728"/>
    <w:rsid w:val="00003E71"/>
    <w:rsid w:val="0000401A"/>
    <w:rsid w:val="00004226"/>
    <w:rsid w:val="000045DA"/>
    <w:rsid w:val="00004665"/>
    <w:rsid w:val="00004ADE"/>
    <w:rsid w:val="00004FD5"/>
    <w:rsid w:val="00006B38"/>
    <w:rsid w:val="00007963"/>
    <w:rsid w:val="00011BBD"/>
    <w:rsid w:val="00013DE9"/>
    <w:rsid w:val="00015383"/>
    <w:rsid w:val="00016840"/>
    <w:rsid w:val="00017E80"/>
    <w:rsid w:val="00017F37"/>
    <w:rsid w:val="0002182E"/>
    <w:rsid w:val="00021A03"/>
    <w:rsid w:val="000230A8"/>
    <w:rsid w:val="00026824"/>
    <w:rsid w:val="00030835"/>
    <w:rsid w:val="00031281"/>
    <w:rsid w:val="00032914"/>
    <w:rsid w:val="00033335"/>
    <w:rsid w:val="000353A7"/>
    <w:rsid w:val="00035964"/>
    <w:rsid w:val="00036884"/>
    <w:rsid w:val="000370B5"/>
    <w:rsid w:val="00040628"/>
    <w:rsid w:val="00041858"/>
    <w:rsid w:val="000434B5"/>
    <w:rsid w:val="00043B51"/>
    <w:rsid w:val="0004530C"/>
    <w:rsid w:val="00045FE7"/>
    <w:rsid w:val="00046813"/>
    <w:rsid w:val="00046BB6"/>
    <w:rsid w:val="00046FFD"/>
    <w:rsid w:val="00052AB4"/>
    <w:rsid w:val="000552BF"/>
    <w:rsid w:val="00055D91"/>
    <w:rsid w:val="00055EEA"/>
    <w:rsid w:val="00056C1A"/>
    <w:rsid w:val="00062428"/>
    <w:rsid w:val="00062A04"/>
    <w:rsid w:val="000631D7"/>
    <w:rsid w:val="000633EF"/>
    <w:rsid w:val="000634C6"/>
    <w:rsid w:val="00064624"/>
    <w:rsid w:val="0006529D"/>
    <w:rsid w:val="00065A86"/>
    <w:rsid w:val="00071155"/>
    <w:rsid w:val="00072416"/>
    <w:rsid w:val="000725A3"/>
    <w:rsid w:val="000727B1"/>
    <w:rsid w:val="0007315E"/>
    <w:rsid w:val="00076EA9"/>
    <w:rsid w:val="00080BF2"/>
    <w:rsid w:val="00082F7B"/>
    <w:rsid w:val="00086C25"/>
    <w:rsid w:val="000904D2"/>
    <w:rsid w:val="00090AD4"/>
    <w:rsid w:val="0009293D"/>
    <w:rsid w:val="00092CB6"/>
    <w:rsid w:val="000943F7"/>
    <w:rsid w:val="00094EF5"/>
    <w:rsid w:val="0009530E"/>
    <w:rsid w:val="0009744A"/>
    <w:rsid w:val="000A1273"/>
    <w:rsid w:val="000A307E"/>
    <w:rsid w:val="000A6BE6"/>
    <w:rsid w:val="000A72E0"/>
    <w:rsid w:val="000A74CF"/>
    <w:rsid w:val="000A7703"/>
    <w:rsid w:val="000C098D"/>
    <w:rsid w:val="000C12C0"/>
    <w:rsid w:val="000C1835"/>
    <w:rsid w:val="000C504C"/>
    <w:rsid w:val="000C691F"/>
    <w:rsid w:val="000C7D41"/>
    <w:rsid w:val="000D1509"/>
    <w:rsid w:val="000D330C"/>
    <w:rsid w:val="000D3818"/>
    <w:rsid w:val="000D38D0"/>
    <w:rsid w:val="000D67A7"/>
    <w:rsid w:val="000D6A11"/>
    <w:rsid w:val="000D7570"/>
    <w:rsid w:val="000E3069"/>
    <w:rsid w:val="000E48D7"/>
    <w:rsid w:val="000E5AE1"/>
    <w:rsid w:val="000E5BA3"/>
    <w:rsid w:val="000E6B7D"/>
    <w:rsid w:val="000E6E67"/>
    <w:rsid w:val="000E7E9F"/>
    <w:rsid w:val="000F01E2"/>
    <w:rsid w:val="000F03E0"/>
    <w:rsid w:val="000F2DB4"/>
    <w:rsid w:val="000F3D3E"/>
    <w:rsid w:val="000F5842"/>
    <w:rsid w:val="000F6A7D"/>
    <w:rsid w:val="0010140B"/>
    <w:rsid w:val="0010167A"/>
    <w:rsid w:val="001017F9"/>
    <w:rsid w:val="00101A2C"/>
    <w:rsid w:val="00102D63"/>
    <w:rsid w:val="001049C3"/>
    <w:rsid w:val="0010516C"/>
    <w:rsid w:val="001051A1"/>
    <w:rsid w:val="00106E0E"/>
    <w:rsid w:val="0011076C"/>
    <w:rsid w:val="00113594"/>
    <w:rsid w:val="00113EE5"/>
    <w:rsid w:val="001150A7"/>
    <w:rsid w:val="0011588D"/>
    <w:rsid w:val="00116EA5"/>
    <w:rsid w:val="00117B5D"/>
    <w:rsid w:val="00120B26"/>
    <w:rsid w:val="001210C1"/>
    <w:rsid w:val="00121269"/>
    <w:rsid w:val="0012268B"/>
    <w:rsid w:val="00122B45"/>
    <w:rsid w:val="00123262"/>
    <w:rsid w:val="00123AF2"/>
    <w:rsid w:val="001257B5"/>
    <w:rsid w:val="00132EA8"/>
    <w:rsid w:val="001331CA"/>
    <w:rsid w:val="00136D8F"/>
    <w:rsid w:val="001374CA"/>
    <w:rsid w:val="00140FE9"/>
    <w:rsid w:val="001438D6"/>
    <w:rsid w:val="0014728F"/>
    <w:rsid w:val="00147411"/>
    <w:rsid w:val="00151319"/>
    <w:rsid w:val="00153627"/>
    <w:rsid w:val="001536C0"/>
    <w:rsid w:val="00153EE5"/>
    <w:rsid w:val="00155FB8"/>
    <w:rsid w:val="00160305"/>
    <w:rsid w:val="001608D2"/>
    <w:rsid w:val="00160C25"/>
    <w:rsid w:val="00161336"/>
    <w:rsid w:val="001632D3"/>
    <w:rsid w:val="001642BC"/>
    <w:rsid w:val="00166965"/>
    <w:rsid w:val="0017099B"/>
    <w:rsid w:val="0017135D"/>
    <w:rsid w:val="0017231B"/>
    <w:rsid w:val="00175DA4"/>
    <w:rsid w:val="00176092"/>
    <w:rsid w:val="0017701D"/>
    <w:rsid w:val="0018004C"/>
    <w:rsid w:val="00181ABB"/>
    <w:rsid w:val="00181BDF"/>
    <w:rsid w:val="00183EDA"/>
    <w:rsid w:val="00184C19"/>
    <w:rsid w:val="001867AF"/>
    <w:rsid w:val="0018741A"/>
    <w:rsid w:val="00187767"/>
    <w:rsid w:val="00191D53"/>
    <w:rsid w:val="00193257"/>
    <w:rsid w:val="00194191"/>
    <w:rsid w:val="0019454C"/>
    <w:rsid w:val="0019472B"/>
    <w:rsid w:val="00194FC7"/>
    <w:rsid w:val="00195FBC"/>
    <w:rsid w:val="00196B9F"/>
    <w:rsid w:val="001A011C"/>
    <w:rsid w:val="001A0861"/>
    <w:rsid w:val="001A0A1A"/>
    <w:rsid w:val="001A0B1C"/>
    <w:rsid w:val="001A2BF0"/>
    <w:rsid w:val="001A3E34"/>
    <w:rsid w:val="001A450A"/>
    <w:rsid w:val="001A48DF"/>
    <w:rsid w:val="001A5404"/>
    <w:rsid w:val="001A563C"/>
    <w:rsid w:val="001A584A"/>
    <w:rsid w:val="001A7477"/>
    <w:rsid w:val="001A7591"/>
    <w:rsid w:val="001A7610"/>
    <w:rsid w:val="001A7787"/>
    <w:rsid w:val="001B0779"/>
    <w:rsid w:val="001B0DB8"/>
    <w:rsid w:val="001B1918"/>
    <w:rsid w:val="001B4538"/>
    <w:rsid w:val="001B497D"/>
    <w:rsid w:val="001B53D3"/>
    <w:rsid w:val="001B67F8"/>
    <w:rsid w:val="001B762D"/>
    <w:rsid w:val="001B79A1"/>
    <w:rsid w:val="001C01DD"/>
    <w:rsid w:val="001C09D6"/>
    <w:rsid w:val="001C2532"/>
    <w:rsid w:val="001C3111"/>
    <w:rsid w:val="001C3E0D"/>
    <w:rsid w:val="001C49D8"/>
    <w:rsid w:val="001C53D0"/>
    <w:rsid w:val="001C7C1D"/>
    <w:rsid w:val="001C7D0A"/>
    <w:rsid w:val="001D0133"/>
    <w:rsid w:val="001D13EB"/>
    <w:rsid w:val="001D2E3B"/>
    <w:rsid w:val="001D333D"/>
    <w:rsid w:val="001D5525"/>
    <w:rsid w:val="001D61E4"/>
    <w:rsid w:val="001E1E31"/>
    <w:rsid w:val="001E4F2A"/>
    <w:rsid w:val="001F0962"/>
    <w:rsid w:val="001F23B9"/>
    <w:rsid w:val="001F2EDC"/>
    <w:rsid w:val="001F6411"/>
    <w:rsid w:val="001F6DB2"/>
    <w:rsid w:val="00201222"/>
    <w:rsid w:val="00202B9E"/>
    <w:rsid w:val="002058C6"/>
    <w:rsid w:val="00205AAC"/>
    <w:rsid w:val="00206D5F"/>
    <w:rsid w:val="00206DCF"/>
    <w:rsid w:val="00210133"/>
    <w:rsid w:val="00210237"/>
    <w:rsid w:val="002116EC"/>
    <w:rsid w:val="00211E11"/>
    <w:rsid w:val="00212295"/>
    <w:rsid w:val="00214445"/>
    <w:rsid w:val="002157F5"/>
    <w:rsid w:val="0022080B"/>
    <w:rsid w:val="00220F9F"/>
    <w:rsid w:val="002211AC"/>
    <w:rsid w:val="00224A63"/>
    <w:rsid w:val="00225DB0"/>
    <w:rsid w:val="0023104D"/>
    <w:rsid w:val="00234AAF"/>
    <w:rsid w:val="00243905"/>
    <w:rsid w:val="00243970"/>
    <w:rsid w:val="00244CAE"/>
    <w:rsid w:val="002450FB"/>
    <w:rsid w:val="002453AA"/>
    <w:rsid w:val="00245631"/>
    <w:rsid w:val="00245C9E"/>
    <w:rsid w:val="00246131"/>
    <w:rsid w:val="00246FD8"/>
    <w:rsid w:val="00253555"/>
    <w:rsid w:val="00253B05"/>
    <w:rsid w:val="00256291"/>
    <w:rsid w:val="00257604"/>
    <w:rsid w:val="002616F9"/>
    <w:rsid w:val="00262628"/>
    <w:rsid w:val="002635AD"/>
    <w:rsid w:val="00265AD3"/>
    <w:rsid w:val="002701A5"/>
    <w:rsid w:val="00271BC3"/>
    <w:rsid w:val="002725AC"/>
    <w:rsid w:val="00275222"/>
    <w:rsid w:val="00277F82"/>
    <w:rsid w:val="00282CD9"/>
    <w:rsid w:val="002839D9"/>
    <w:rsid w:val="0028478C"/>
    <w:rsid w:val="0028568A"/>
    <w:rsid w:val="00285879"/>
    <w:rsid w:val="00286226"/>
    <w:rsid w:val="00286FB7"/>
    <w:rsid w:val="00287566"/>
    <w:rsid w:val="00287CA5"/>
    <w:rsid w:val="00296C1E"/>
    <w:rsid w:val="00296CA2"/>
    <w:rsid w:val="00297348"/>
    <w:rsid w:val="00297D14"/>
    <w:rsid w:val="002A1104"/>
    <w:rsid w:val="002A157F"/>
    <w:rsid w:val="002A1838"/>
    <w:rsid w:val="002A2997"/>
    <w:rsid w:val="002A507B"/>
    <w:rsid w:val="002B0CEF"/>
    <w:rsid w:val="002B129D"/>
    <w:rsid w:val="002B20A6"/>
    <w:rsid w:val="002B3DAF"/>
    <w:rsid w:val="002B4020"/>
    <w:rsid w:val="002B4398"/>
    <w:rsid w:val="002B4A6D"/>
    <w:rsid w:val="002B55FD"/>
    <w:rsid w:val="002B5790"/>
    <w:rsid w:val="002B5836"/>
    <w:rsid w:val="002B651C"/>
    <w:rsid w:val="002B7659"/>
    <w:rsid w:val="002B7679"/>
    <w:rsid w:val="002C1096"/>
    <w:rsid w:val="002C206C"/>
    <w:rsid w:val="002C2A13"/>
    <w:rsid w:val="002C30D6"/>
    <w:rsid w:val="002C3836"/>
    <w:rsid w:val="002C44E4"/>
    <w:rsid w:val="002C57F6"/>
    <w:rsid w:val="002C6217"/>
    <w:rsid w:val="002C634C"/>
    <w:rsid w:val="002C64C7"/>
    <w:rsid w:val="002C6C84"/>
    <w:rsid w:val="002D01E9"/>
    <w:rsid w:val="002D21BA"/>
    <w:rsid w:val="002D336B"/>
    <w:rsid w:val="002D47AE"/>
    <w:rsid w:val="002D5658"/>
    <w:rsid w:val="002D617A"/>
    <w:rsid w:val="002E2391"/>
    <w:rsid w:val="002E573D"/>
    <w:rsid w:val="002E6716"/>
    <w:rsid w:val="002F3554"/>
    <w:rsid w:val="002F3E91"/>
    <w:rsid w:val="002F4253"/>
    <w:rsid w:val="002F5DE9"/>
    <w:rsid w:val="002F7174"/>
    <w:rsid w:val="00300168"/>
    <w:rsid w:val="0030038C"/>
    <w:rsid w:val="003013C5"/>
    <w:rsid w:val="00303ECF"/>
    <w:rsid w:val="00304208"/>
    <w:rsid w:val="003044D2"/>
    <w:rsid w:val="0030676C"/>
    <w:rsid w:val="0031355C"/>
    <w:rsid w:val="00314A76"/>
    <w:rsid w:val="0031543F"/>
    <w:rsid w:val="003156E6"/>
    <w:rsid w:val="003169DD"/>
    <w:rsid w:val="0031771C"/>
    <w:rsid w:val="003219A8"/>
    <w:rsid w:val="00323BD5"/>
    <w:rsid w:val="00324B87"/>
    <w:rsid w:val="00326050"/>
    <w:rsid w:val="003263B3"/>
    <w:rsid w:val="003302FD"/>
    <w:rsid w:val="00331B77"/>
    <w:rsid w:val="0033493D"/>
    <w:rsid w:val="00337E31"/>
    <w:rsid w:val="003404D8"/>
    <w:rsid w:val="00341F0F"/>
    <w:rsid w:val="00342875"/>
    <w:rsid w:val="00343718"/>
    <w:rsid w:val="00343AD0"/>
    <w:rsid w:val="00343CC7"/>
    <w:rsid w:val="00346483"/>
    <w:rsid w:val="00346992"/>
    <w:rsid w:val="00346E4B"/>
    <w:rsid w:val="00346E76"/>
    <w:rsid w:val="00352302"/>
    <w:rsid w:val="00352BAB"/>
    <w:rsid w:val="0035317C"/>
    <w:rsid w:val="003549AC"/>
    <w:rsid w:val="00356083"/>
    <w:rsid w:val="003603D7"/>
    <w:rsid w:val="003617BF"/>
    <w:rsid w:val="00363029"/>
    <w:rsid w:val="00363D5A"/>
    <w:rsid w:val="00365A4E"/>
    <w:rsid w:val="00366C06"/>
    <w:rsid w:val="00370C69"/>
    <w:rsid w:val="00371C22"/>
    <w:rsid w:val="003745F9"/>
    <w:rsid w:val="0037480F"/>
    <w:rsid w:val="00374F0A"/>
    <w:rsid w:val="003762A6"/>
    <w:rsid w:val="003766BA"/>
    <w:rsid w:val="0037780A"/>
    <w:rsid w:val="00377CAC"/>
    <w:rsid w:val="00382D82"/>
    <w:rsid w:val="00385580"/>
    <w:rsid w:val="00385BC3"/>
    <w:rsid w:val="00387BEA"/>
    <w:rsid w:val="00391A0D"/>
    <w:rsid w:val="003958E0"/>
    <w:rsid w:val="00395BA1"/>
    <w:rsid w:val="00397051"/>
    <w:rsid w:val="00397059"/>
    <w:rsid w:val="003A1632"/>
    <w:rsid w:val="003A1C02"/>
    <w:rsid w:val="003A1CBB"/>
    <w:rsid w:val="003A2052"/>
    <w:rsid w:val="003A224B"/>
    <w:rsid w:val="003A2F63"/>
    <w:rsid w:val="003A6E96"/>
    <w:rsid w:val="003A7901"/>
    <w:rsid w:val="003A7DE6"/>
    <w:rsid w:val="003B0B32"/>
    <w:rsid w:val="003B1809"/>
    <w:rsid w:val="003B3501"/>
    <w:rsid w:val="003B390C"/>
    <w:rsid w:val="003B45D1"/>
    <w:rsid w:val="003B5251"/>
    <w:rsid w:val="003B53BF"/>
    <w:rsid w:val="003B74A1"/>
    <w:rsid w:val="003C014A"/>
    <w:rsid w:val="003C0241"/>
    <w:rsid w:val="003C1052"/>
    <w:rsid w:val="003C16CB"/>
    <w:rsid w:val="003C306D"/>
    <w:rsid w:val="003C3953"/>
    <w:rsid w:val="003C5A8F"/>
    <w:rsid w:val="003C64A7"/>
    <w:rsid w:val="003C77B5"/>
    <w:rsid w:val="003C7D41"/>
    <w:rsid w:val="003D1832"/>
    <w:rsid w:val="003D19C6"/>
    <w:rsid w:val="003D2D87"/>
    <w:rsid w:val="003D396C"/>
    <w:rsid w:val="003D3D97"/>
    <w:rsid w:val="003D47FE"/>
    <w:rsid w:val="003D4F86"/>
    <w:rsid w:val="003D6174"/>
    <w:rsid w:val="003D62A6"/>
    <w:rsid w:val="003D717F"/>
    <w:rsid w:val="003E01E4"/>
    <w:rsid w:val="003E0348"/>
    <w:rsid w:val="003E140F"/>
    <w:rsid w:val="003E2AA1"/>
    <w:rsid w:val="003E504B"/>
    <w:rsid w:val="003E6012"/>
    <w:rsid w:val="003E7E57"/>
    <w:rsid w:val="003F116F"/>
    <w:rsid w:val="003F50C9"/>
    <w:rsid w:val="003F6D6A"/>
    <w:rsid w:val="003F75F8"/>
    <w:rsid w:val="0040031A"/>
    <w:rsid w:val="00402FEA"/>
    <w:rsid w:val="00403382"/>
    <w:rsid w:val="00405AF1"/>
    <w:rsid w:val="004072AE"/>
    <w:rsid w:val="00407A0E"/>
    <w:rsid w:val="00407EE0"/>
    <w:rsid w:val="00410C75"/>
    <w:rsid w:val="00411A92"/>
    <w:rsid w:val="00412BE6"/>
    <w:rsid w:val="00412E57"/>
    <w:rsid w:val="004140E6"/>
    <w:rsid w:val="00416531"/>
    <w:rsid w:val="00420388"/>
    <w:rsid w:val="00420E7F"/>
    <w:rsid w:val="00422512"/>
    <w:rsid w:val="00422A7B"/>
    <w:rsid w:val="00424B04"/>
    <w:rsid w:val="00425A54"/>
    <w:rsid w:val="0043022E"/>
    <w:rsid w:val="004308B1"/>
    <w:rsid w:val="00431471"/>
    <w:rsid w:val="0043432B"/>
    <w:rsid w:val="0043572B"/>
    <w:rsid w:val="004405A9"/>
    <w:rsid w:val="004414C0"/>
    <w:rsid w:val="00441A40"/>
    <w:rsid w:val="00441E4F"/>
    <w:rsid w:val="004431D6"/>
    <w:rsid w:val="00443DE3"/>
    <w:rsid w:val="00443F7B"/>
    <w:rsid w:val="00445EFB"/>
    <w:rsid w:val="004460E1"/>
    <w:rsid w:val="004460E8"/>
    <w:rsid w:val="00451D44"/>
    <w:rsid w:val="0045255A"/>
    <w:rsid w:val="00453820"/>
    <w:rsid w:val="00454ACE"/>
    <w:rsid w:val="00454C6F"/>
    <w:rsid w:val="0045574D"/>
    <w:rsid w:val="00455C2C"/>
    <w:rsid w:val="00457AF0"/>
    <w:rsid w:val="00460CD9"/>
    <w:rsid w:val="004617CE"/>
    <w:rsid w:val="0046632F"/>
    <w:rsid w:val="00467A12"/>
    <w:rsid w:val="00467AD5"/>
    <w:rsid w:val="004704CD"/>
    <w:rsid w:val="00470992"/>
    <w:rsid w:val="00471202"/>
    <w:rsid w:val="00472280"/>
    <w:rsid w:val="00472A67"/>
    <w:rsid w:val="00472B70"/>
    <w:rsid w:val="00472D95"/>
    <w:rsid w:val="00474453"/>
    <w:rsid w:val="00474BBE"/>
    <w:rsid w:val="004756E3"/>
    <w:rsid w:val="004805F1"/>
    <w:rsid w:val="00482DB7"/>
    <w:rsid w:val="004837FB"/>
    <w:rsid w:val="00485F7D"/>
    <w:rsid w:val="004863DE"/>
    <w:rsid w:val="0048648F"/>
    <w:rsid w:val="00486B7B"/>
    <w:rsid w:val="00487016"/>
    <w:rsid w:val="004922DD"/>
    <w:rsid w:val="0049291A"/>
    <w:rsid w:val="004951D4"/>
    <w:rsid w:val="0049544F"/>
    <w:rsid w:val="00496C08"/>
    <w:rsid w:val="0049769E"/>
    <w:rsid w:val="004A0DA3"/>
    <w:rsid w:val="004A1195"/>
    <w:rsid w:val="004A1D3B"/>
    <w:rsid w:val="004A1F67"/>
    <w:rsid w:val="004A2501"/>
    <w:rsid w:val="004A29BC"/>
    <w:rsid w:val="004A3495"/>
    <w:rsid w:val="004A3ABE"/>
    <w:rsid w:val="004A74F0"/>
    <w:rsid w:val="004B077D"/>
    <w:rsid w:val="004B3193"/>
    <w:rsid w:val="004B3C3E"/>
    <w:rsid w:val="004B4093"/>
    <w:rsid w:val="004B5325"/>
    <w:rsid w:val="004B5532"/>
    <w:rsid w:val="004B5FAF"/>
    <w:rsid w:val="004B68A2"/>
    <w:rsid w:val="004C0AD3"/>
    <w:rsid w:val="004C1D24"/>
    <w:rsid w:val="004C1DED"/>
    <w:rsid w:val="004C2022"/>
    <w:rsid w:val="004C2040"/>
    <w:rsid w:val="004C2745"/>
    <w:rsid w:val="004C27CA"/>
    <w:rsid w:val="004C363C"/>
    <w:rsid w:val="004C5572"/>
    <w:rsid w:val="004C5595"/>
    <w:rsid w:val="004C74E2"/>
    <w:rsid w:val="004D496B"/>
    <w:rsid w:val="004D55B9"/>
    <w:rsid w:val="004D61BF"/>
    <w:rsid w:val="004E12E0"/>
    <w:rsid w:val="004E2353"/>
    <w:rsid w:val="004E28A4"/>
    <w:rsid w:val="004E3DEB"/>
    <w:rsid w:val="004E4A6D"/>
    <w:rsid w:val="004F2908"/>
    <w:rsid w:val="004F4653"/>
    <w:rsid w:val="004F5EB1"/>
    <w:rsid w:val="004F5F81"/>
    <w:rsid w:val="004F61BE"/>
    <w:rsid w:val="004F7E98"/>
    <w:rsid w:val="005001D7"/>
    <w:rsid w:val="00505F6D"/>
    <w:rsid w:val="005062D8"/>
    <w:rsid w:val="005105BF"/>
    <w:rsid w:val="00511E06"/>
    <w:rsid w:val="00513694"/>
    <w:rsid w:val="0051510E"/>
    <w:rsid w:val="00515845"/>
    <w:rsid w:val="00515CF0"/>
    <w:rsid w:val="00517DE2"/>
    <w:rsid w:val="005204F0"/>
    <w:rsid w:val="005207A6"/>
    <w:rsid w:val="00521EE9"/>
    <w:rsid w:val="0052403D"/>
    <w:rsid w:val="005246EA"/>
    <w:rsid w:val="005253F5"/>
    <w:rsid w:val="005265E1"/>
    <w:rsid w:val="005302DE"/>
    <w:rsid w:val="0053048C"/>
    <w:rsid w:val="00531C56"/>
    <w:rsid w:val="00534C7A"/>
    <w:rsid w:val="00534EE6"/>
    <w:rsid w:val="005355B5"/>
    <w:rsid w:val="00535FB7"/>
    <w:rsid w:val="00537B38"/>
    <w:rsid w:val="005416DD"/>
    <w:rsid w:val="00542954"/>
    <w:rsid w:val="00542977"/>
    <w:rsid w:val="00543D80"/>
    <w:rsid w:val="00546107"/>
    <w:rsid w:val="005462D9"/>
    <w:rsid w:val="00551D32"/>
    <w:rsid w:val="005532E1"/>
    <w:rsid w:val="00553BCB"/>
    <w:rsid w:val="0056021B"/>
    <w:rsid w:val="00561FC8"/>
    <w:rsid w:val="00562B1A"/>
    <w:rsid w:val="0056399F"/>
    <w:rsid w:val="00564A21"/>
    <w:rsid w:val="00564BDE"/>
    <w:rsid w:val="00565C8F"/>
    <w:rsid w:val="00570F30"/>
    <w:rsid w:val="0057459E"/>
    <w:rsid w:val="005747B0"/>
    <w:rsid w:val="00574B09"/>
    <w:rsid w:val="00574C5C"/>
    <w:rsid w:val="00576549"/>
    <w:rsid w:val="005808A6"/>
    <w:rsid w:val="00580C94"/>
    <w:rsid w:val="005814DC"/>
    <w:rsid w:val="0058219F"/>
    <w:rsid w:val="0058348A"/>
    <w:rsid w:val="00584066"/>
    <w:rsid w:val="005846C8"/>
    <w:rsid w:val="0058562D"/>
    <w:rsid w:val="00592918"/>
    <w:rsid w:val="00593C62"/>
    <w:rsid w:val="00594766"/>
    <w:rsid w:val="00594C4A"/>
    <w:rsid w:val="00595393"/>
    <w:rsid w:val="00595C3E"/>
    <w:rsid w:val="00596256"/>
    <w:rsid w:val="005A1AF7"/>
    <w:rsid w:val="005A3756"/>
    <w:rsid w:val="005A49CC"/>
    <w:rsid w:val="005B09C8"/>
    <w:rsid w:val="005B240B"/>
    <w:rsid w:val="005B4404"/>
    <w:rsid w:val="005B4BA3"/>
    <w:rsid w:val="005C17AB"/>
    <w:rsid w:val="005C1976"/>
    <w:rsid w:val="005C3244"/>
    <w:rsid w:val="005C3B1D"/>
    <w:rsid w:val="005C4502"/>
    <w:rsid w:val="005C5FF6"/>
    <w:rsid w:val="005D1A04"/>
    <w:rsid w:val="005D1D14"/>
    <w:rsid w:val="005D39DE"/>
    <w:rsid w:val="005D5A6B"/>
    <w:rsid w:val="005D7DBF"/>
    <w:rsid w:val="005E0264"/>
    <w:rsid w:val="005E38C6"/>
    <w:rsid w:val="005E4DA5"/>
    <w:rsid w:val="005E5766"/>
    <w:rsid w:val="005E69FE"/>
    <w:rsid w:val="005E7BBF"/>
    <w:rsid w:val="005F0195"/>
    <w:rsid w:val="005F0657"/>
    <w:rsid w:val="005F1C5D"/>
    <w:rsid w:val="005F1FAB"/>
    <w:rsid w:val="005F3758"/>
    <w:rsid w:val="005F45ED"/>
    <w:rsid w:val="005F4685"/>
    <w:rsid w:val="005F5D16"/>
    <w:rsid w:val="005F66C6"/>
    <w:rsid w:val="005F78F6"/>
    <w:rsid w:val="00600026"/>
    <w:rsid w:val="006037EE"/>
    <w:rsid w:val="00603C36"/>
    <w:rsid w:val="00603F6E"/>
    <w:rsid w:val="00604DE0"/>
    <w:rsid w:val="00607329"/>
    <w:rsid w:val="00611F26"/>
    <w:rsid w:val="00612686"/>
    <w:rsid w:val="006130A8"/>
    <w:rsid w:val="006148D4"/>
    <w:rsid w:val="00617A35"/>
    <w:rsid w:val="006204D1"/>
    <w:rsid w:val="00621EF8"/>
    <w:rsid w:val="00625317"/>
    <w:rsid w:val="00625441"/>
    <w:rsid w:val="00625FB0"/>
    <w:rsid w:val="00627F85"/>
    <w:rsid w:val="00631538"/>
    <w:rsid w:val="00634623"/>
    <w:rsid w:val="00635C5E"/>
    <w:rsid w:val="00641281"/>
    <w:rsid w:val="00641D19"/>
    <w:rsid w:val="00643C1E"/>
    <w:rsid w:val="006475B5"/>
    <w:rsid w:val="00652FA0"/>
    <w:rsid w:val="006539D8"/>
    <w:rsid w:val="00656E77"/>
    <w:rsid w:val="0066188F"/>
    <w:rsid w:val="00666DBC"/>
    <w:rsid w:val="00666E69"/>
    <w:rsid w:val="00667728"/>
    <w:rsid w:val="00671A48"/>
    <w:rsid w:val="006725B9"/>
    <w:rsid w:val="00672A27"/>
    <w:rsid w:val="006748C3"/>
    <w:rsid w:val="0067541D"/>
    <w:rsid w:val="00675870"/>
    <w:rsid w:val="00680577"/>
    <w:rsid w:val="0068171C"/>
    <w:rsid w:val="00682ED0"/>
    <w:rsid w:val="006833F7"/>
    <w:rsid w:val="00683DA7"/>
    <w:rsid w:val="006855F2"/>
    <w:rsid w:val="0068596F"/>
    <w:rsid w:val="006859AC"/>
    <w:rsid w:val="00687AE9"/>
    <w:rsid w:val="006911D4"/>
    <w:rsid w:val="00692E5D"/>
    <w:rsid w:val="006950AB"/>
    <w:rsid w:val="0069624A"/>
    <w:rsid w:val="0069642A"/>
    <w:rsid w:val="006965C0"/>
    <w:rsid w:val="006976CE"/>
    <w:rsid w:val="00697B79"/>
    <w:rsid w:val="006A218C"/>
    <w:rsid w:val="006A320A"/>
    <w:rsid w:val="006A53CB"/>
    <w:rsid w:val="006A68F0"/>
    <w:rsid w:val="006A724F"/>
    <w:rsid w:val="006A72EE"/>
    <w:rsid w:val="006A7D25"/>
    <w:rsid w:val="006B3D42"/>
    <w:rsid w:val="006B43FF"/>
    <w:rsid w:val="006C12B3"/>
    <w:rsid w:val="006C198B"/>
    <w:rsid w:val="006C5C30"/>
    <w:rsid w:val="006C5CDF"/>
    <w:rsid w:val="006C7115"/>
    <w:rsid w:val="006C7197"/>
    <w:rsid w:val="006C7C8E"/>
    <w:rsid w:val="006D1288"/>
    <w:rsid w:val="006D2487"/>
    <w:rsid w:val="006D6891"/>
    <w:rsid w:val="006D7024"/>
    <w:rsid w:val="006D706C"/>
    <w:rsid w:val="006D70A0"/>
    <w:rsid w:val="006E03EA"/>
    <w:rsid w:val="006E08FD"/>
    <w:rsid w:val="006E21B2"/>
    <w:rsid w:val="006E4307"/>
    <w:rsid w:val="006E43BB"/>
    <w:rsid w:val="006E6264"/>
    <w:rsid w:val="006F093E"/>
    <w:rsid w:val="006F0DE3"/>
    <w:rsid w:val="006F3A97"/>
    <w:rsid w:val="006F3E72"/>
    <w:rsid w:val="006F5277"/>
    <w:rsid w:val="006F5EF2"/>
    <w:rsid w:val="00701412"/>
    <w:rsid w:val="00701B17"/>
    <w:rsid w:val="00701FA4"/>
    <w:rsid w:val="00702EBF"/>
    <w:rsid w:val="00711605"/>
    <w:rsid w:val="00711AB3"/>
    <w:rsid w:val="00711DAC"/>
    <w:rsid w:val="00712D32"/>
    <w:rsid w:val="00713978"/>
    <w:rsid w:val="00714A80"/>
    <w:rsid w:val="00715A2A"/>
    <w:rsid w:val="00715B70"/>
    <w:rsid w:val="00717046"/>
    <w:rsid w:val="00722FE2"/>
    <w:rsid w:val="00724CA8"/>
    <w:rsid w:val="00727B38"/>
    <w:rsid w:val="00731591"/>
    <w:rsid w:val="0073216D"/>
    <w:rsid w:val="00735CF3"/>
    <w:rsid w:val="00736061"/>
    <w:rsid w:val="00737DD6"/>
    <w:rsid w:val="00741584"/>
    <w:rsid w:val="00742005"/>
    <w:rsid w:val="00742797"/>
    <w:rsid w:val="00742A2C"/>
    <w:rsid w:val="00743481"/>
    <w:rsid w:val="0074387C"/>
    <w:rsid w:val="007439B6"/>
    <w:rsid w:val="007455E7"/>
    <w:rsid w:val="00745F98"/>
    <w:rsid w:val="007471AF"/>
    <w:rsid w:val="0074731F"/>
    <w:rsid w:val="00750AF8"/>
    <w:rsid w:val="00760517"/>
    <w:rsid w:val="00761A1E"/>
    <w:rsid w:val="007620CB"/>
    <w:rsid w:val="00762D80"/>
    <w:rsid w:val="00763ADF"/>
    <w:rsid w:val="007701C9"/>
    <w:rsid w:val="0077120A"/>
    <w:rsid w:val="007716B1"/>
    <w:rsid w:val="0077247F"/>
    <w:rsid w:val="007731E1"/>
    <w:rsid w:val="00774624"/>
    <w:rsid w:val="00780E96"/>
    <w:rsid w:val="00782FB7"/>
    <w:rsid w:val="007837CC"/>
    <w:rsid w:val="0078438F"/>
    <w:rsid w:val="0078513B"/>
    <w:rsid w:val="0078613D"/>
    <w:rsid w:val="007868A4"/>
    <w:rsid w:val="00790DA3"/>
    <w:rsid w:val="00790EFA"/>
    <w:rsid w:val="00791790"/>
    <w:rsid w:val="0079183D"/>
    <w:rsid w:val="00791B43"/>
    <w:rsid w:val="00792678"/>
    <w:rsid w:val="00792915"/>
    <w:rsid w:val="00793103"/>
    <w:rsid w:val="00795EF4"/>
    <w:rsid w:val="00796F35"/>
    <w:rsid w:val="007971BB"/>
    <w:rsid w:val="00797A49"/>
    <w:rsid w:val="007A08BC"/>
    <w:rsid w:val="007A0DAB"/>
    <w:rsid w:val="007A12DC"/>
    <w:rsid w:val="007A1A1E"/>
    <w:rsid w:val="007A1F4D"/>
    <w:rsid w:val="007A40AE"/>
    <w:rsid w:val="007A499B"/>
    <w:rsid w:val="007A59C2"/>
    <w:rsid w:val="007A60E4"/>
    <w:rsid w:val="007A68C1"/>
    <w:rsid w:val="007A7F2C"/>
    <w:rsid w:val="007B025D"/>
    <w:rsid w:val="007B2B84"/>
    <w:rsid w:val="007B3B53"/>
    <w:rsid w:val="007B4084"/>
    <w:rsid w:val="007B4D59"/>
    <w:rsid w:val="007B6915"/>
    <w:rsid w:val="007B7ED7"/>
    <w:rsid w:val="007C1EF1"/>
    <w:rsid w:val="007C57BB"/>
    <w:rsid w:val="007C7AF2"/>
    <w:rsid w:val="007D2288"/>
    <w:rsid w:val="007D2F01"/>
    <w:rsid w:val="007D3F64"/>
    <w:rsid w:val="007E051D"/>
    <w:rsid w:val="007E1038"/>
    <w:rsid w:val="007E3679"/>
    <w:rsid w:val="007E38C5"/>
    <w:rsid w:val="007E4232"/>
    <w:rsid w:val="007F1568"/>
    <w:rsid w:val="007F1ABB"/>
    <w:rsid w:val="007F3035"/>
    <w:rsid w:val="007F5E86"/>
    <w:rsid w:val="007F6752"/>
    <w:rsid w:val="007F7169"/>
    <w:rsid w:val="008005E4"/>
    <w:rsid w:val="008011C3"/>
    <w:rsid w:val="008015BC"/>
    <w:rsid w:val="008017C6"/>
    <w:rsid w:val="0080387A"/>
    <w:rsid w:val="00805DF9"/>
    <w:rsid w:val="008070CD"/>
    <w:rsid w:val="00810ADD"/>
    <w:rsid w:val="00811723"/>
    <w:rsid w:val="00812285"/>
    <w:rsid w:val="00812CA2"/>
    <w:rsid w:val="008134EE"/>
    <w:rsid w:val="00813CFE"/>
    <w:rsid w:val="00817A07"/>
    <w:rsid w:val="0082147D"/>
    <w:rsid w:val="0082148B"/>
    <w:rsid w:val="00824F8E"/>
    <w:rsid w:val="00825A1D"/>
    <w:rsid w:val="0082621B"/>
    <w:rsid w:val="00830088"/>
    <w:rsid w:val="00830C37"/>
    <w:rsid w:val="00830E1C"/>
    <w:rsid w:val="00831ECD"/>
    <w:rsid w:val="00832147"/>
    <w:rsid w:val="008336DD"/>
    <w:rsid w:val="00833A35"/>
    <w:rsid w:val="00833CB2"/>
    <w:rsid w:val="008355F4"/>
    <w:rsid w:val="008356B0"/>
    <w:rsid w:val="00842154"/>
    <w:rsid w:val="00842E36"/>
    <w:rsid w:val="00844264"/>
    <w:rsid w:val="008445F0"/>
    <w:rsid w:val="008451B0"/>
    <w:rsid w:val="00845E50"/>
    <w:rsid w:val="00847F71"/>
    <w:rsid w:val="00851681"/>
    <w:rsid w:val="0085293F"/>
    <w:rsid w:val="00852A94"/>
    <w:rsid w:val="00853AEC"/>
    <w:rsid w:val="00855595"/>
    <w:rsid w:val="00855721"/>
    <w:rsid w:val="00855E47"/>
    <w:rsid w:val="008562BA"/>
    <w:rsid w:val="00856B54"/>
    <w:rsid w:val="0085736F"/>
    <w:rsid w:val="00860041"/>
    <w:rsid w:val="00860109"/>
    <w:rsid w:val="00861027"/>
    <w:rsid w:val="008635B0"/>
    <w:rsid w:val="0086492E"/>
    <w:rsid w:val="008702A2"/>
    <w:rsid w:val="0087203B"/>
    <w:rsid w:val="0087469A"/>
    <w:rsid w:val="008763D2"/>
    <w:rsid w:val="00877508"/>
    <w:rsid w:val="008823CB"/>
    <w:rsid w:val="0088599F"/>
    <w:rsid w:val="00890742"/>
    <w:rsid w:val="0089293D"/>
    <w:rsid w:val="0089519C"/>
    <w:rsid w:val="008951BF"/>
    <w:rsid w:val="00896752"/>
    <w:rsid w:val="00896903"/>
    <w:rsid w:val="00896FAC"/>
    <w:rsid w:val="008A1CC0"/>
    <w:rsid w:val="008A28B4"/>
    <w:rsid w:val="008A30C3"/>
    <w:rsid w:val="008A4E5C"/>
    <w:rsid w:val="008A502A"/>
    <w:rsid w:val="008A566F"/>
    <w:rsid w:val="008A6961"/>
    <w:rsid w:val="008A7C01"/>
    <w:rsid w:val="008B3197"/>
    <w:rsid w:val="008B73E5"/>
    <w:rsid w:val="008C0844"/>
    <w:rsid w:val="008C26F9"/>
    <w:rsid w:val="008C32EF"/>
    <w:rsid w:val="008C4199"/>
    <w:rsid w:val="008C73B5"/>
    <w:rsid w:val="008C7989"/>
    <w:rsid w:val="008C7A22"/>
    <w:rsid w:val="008D0BA2"/>
    <w:rsid w:val="008D1BEF"/>
    <w:rsid w:val="008D2B83"/>
    <w:rsid w:val="008D5194"/>
    <w:rsid w:val="008D668A"/>
    <w:rsid w:val="008D78F0"/>
    <w:rsid w:val="008D7A6C"/>
    <w:rsid w:val="008E191C"/>
    <w:rsid w:val="008E5B66"/>
    <w:rsid w:val="008E5E08"/>
    <w:rsid w:val="008E72E3"/>
    <w:rsid w:val="008E74F8"/>
    <w:rsid w:val="008E7B80"/>
    <w:rsid w:val="008F045D"/>
    <w:rsid w:val="008F2DAB"/>
    <w:rsid w:val="008F2DF6"/>
    <w:rsid w:val="008F2FE8"/>
    <w:rsid w:val="008F3CC1"/>
    <w:rsid w:val="008F472F"/>
    <w:rsid w:val="008F49B0"/>
    <w:rsid w:val="008F5941"/>
    <w:rsid w:val="009014CA"/>
    <w:rsid w:val="0090630A"/>
    <w:rsid w:val="009063DF"/>
    <w:rsid w:val="00907A49"/>
    <w:rsid w:val="009108FB"/>
    <w:rsid w:val="00912BC6"/>
    <w:rsid w:val="00912DF3"/>
    <w:rsid w:val="009134BB"/>
    <w:rsid w:val="00913B65"/>
    <w:rsid w:val="009151D6"/>
    <w:rsid w:val="00917B24"/>
    <w:rsid w:val="009203C4"/>
    <w:rsid w:val="00923333"/>
    <w:rsid w:val="009247A4"/>
    <w:rsid w:val="00927431"/>
    <w:rsid w:val="00930DD8"/>
    <w:rsid w:val="009316D7"/>
    <w:rsid w:val="00933099"/>
    <w:rsid w:val="00933513"/>
    <w:rsid w:val="00940595"/>
    <w:rsid w:val="00946C9D"/>
    <w:rsid w:val="009474BF"/>
    <w:rsid w:val="00947DF4"/>
    <w:rsid w:val="009507A4"/>
    <w:rsid w:val="00950B9C"/>
    <w:rsid w:val="00951531"/>
    <w:rsid w:val="00953FD0"/>
    <w:rsid w:val="00954516"/>
    <w:rsid w:val="00955DD7"/>
    <w:rsid w:val="00960826"/>
    <w:rsid w:val="009609A9"/>
    <w:rsid w:val="00960D4B"/>
    <w:rsid w:val="00961FCB"/>
    <w:rsid w:val="00965384"/>
    <w:rsid w:val="00967448"/>
    <w:rsid w:val="00967C3D"/>
    <w:rsid w:val="0097007B"/>
    <w:rsid w:val="009702B1"/>
    <w:rsid w:val="00970B34"/>
    <w:rsid w:val="009721DB"/>
    <w:rsid w:val="009739C2"/>
    <w:rsid w:val="00974FEC"/>
    <w:rsid w:val="00976B04"/>
    <w:rsid w:val="00977BD8"/>
    <w:rsid w:val="00977E5E"/>
    <w:rsid w:val="0098019F"/>
    <w:rsid w:val="0098092B"/>
    <w:rsid w:val="00980E94"/>
    <w:rsid w:val="0098212D"/>
    <w:rsid w:val="0098223D"/>
    <w:rsid w:val="009836D8"/>
    <w:rsid w:val="00983EC0"/>
    <w:rsid w:val="009840E5"/>
    <w:rsid w:val="00987397"/>
    <w:rsid w:val="00987965"/>
    <w:rsid w:val="0099040E"/>
    <w:rsid w:val="00990571"/>
    <w:rsid w:val="00991C2B"/>
    <w:rsid w:val="00992575"/>
    <w:rsid w:val="00992720"/>
    <w:rsid w:val="009A1390"/>
    <w:rsid w:val="009A20D4"/>
    <w:rsid w:val="009A2E86"/>
    <w:rsid w:val="009A3E90"/>
    <w:rsid w:val="009A6142"/>
    <w:rsid w:val="009A6A9B"/>
    <w:rsid w:val="009A7590"/>
    <w:rsid w:val="009B08C5"/>
    <w:rsid w:val="009B1E8A"/>
    <w:rsid w:val="009B533C"/>
    <w:rsid w:val="009C0164"/>
    <w:rsid w:val="009C028E"/>
    <w:rsid w:val="009C1298"/>
    <w:rsid w:val="009C15ED"/>
    <w:rsid w:val="009C1881"/>
    <w:rsid w:val="009C56EC"/>
    <w:rsid w:val="009C622D"/>
    <w:rsid w:val="009C729E"/>
    <w:rsid w:val="009D06D4"/>
    <w:rsid w:val="009D0E54"/>
    <w:rsid w:val="009D32F9"/>
    <w:rsid w:val="009D3A47"/>
    <w:rsid w:val="009D6AF6"/>
    <w:rsid w:val="009E0FB7"/>
    <w:rsid w:val="009E3BF3"/>
    <w:rsid w:val="009E4925"/>
    <w:rsid w:val="009E5FE2"/>
    <w:rsid w:val="009E7DF4"/>
    <w:rsid w:val="009F19D3"/>
    <w:rsid w:val="009F2AFB"/>
    <w:rsid w:val="009F42DA"/>
    <w:rsid w:val="009F6DDA"/>
    <w:rsid w:val="009F76B9"/>
    <w:rsid w:val="00A028B7"/>
    <w:rsid w:val="00A02E49"/>
    <w:rsid w:val="00A0336A"/>
    <w:rsid w:val="00A03844"/>
    <w:rsid w:val="00A051BF"/>
    <w:rsid w:val="00A05C5D"/>
    <w:rsid w:val="00A07462"/>
    <w:rsid w:val="00A0784D"/>
    <w:rsid w:val="00A103CC"/>
    <w:rsid w:val="00A1436A"/>
    <w:rsid w:val="00A15E5D"/>
    <w:rsid w:val="00A1671D"/>
    <w:rsid w:val="00A247B7"/>
    <w:rsid w:val="00A261FD"/>
    <w:rsid w:val="00A31698"/>
    <w:rsid w:val="00A32EB8"/>
    <w:rsid w:val="00A34C1B"/>
    <w:rsid w:val="00A354E7"/>
    <w:rsid w:val="00A35ED4"/>
    <w:rsid w:val="00A3774C"/>
    <w:rsid w:val="00A401A2"/>
    <w:rsid w:val="00A4053E"/>
    <w:rsid w:val="00A416AC"/>
    <w:rsid w:val="00A436BF"/>
    <w:rsid w:val="00A5107F"/>
    <w:rsid w:val="00A51298"/>
    <w:rsid w:val="00A5472A"/>
    <w:rsid w:val="00A56D2B"/>
    <w:rsid w:val="00A56E14"/>
    <w:rsid w:val="00A659F8"/>
    <w:rsid w:val="00A71841"/>
    <w:rsid w:val="00A73BB2"/>
    <w:rsid w:val="00A740B5"/>
    <w:rsid w:val="00A75D7D"/>
    <w:rsid w:val="00A75FB2"/>
    <w:rsid w:val="00A76842"/>
    <w:rsid w:val="00A81662"/>
    <w:rsid w:val="00A82E80"/>
    <w:rsid w:val="00A84E94"/>
    <w:rsid w:val="00A84FB4"/>
    <w:rsid w:val="00A86AA2"/>
    <w:rsid w:val="00A87973"/>
    <w:rsid w:val="00A90DC5"/>
    <w:rsid w:val="00A917B9"/>
    <w:rsid w:val="00A91CA2"/>
    <w:rsid w:val="00A929F5"/>
    <w:rsid w:val="00A94FF3"/>
    <w:rsid w:val="00AA6BB9"/>
    <w:rsid w:val="00AA6EC4"/>
    <w:rsid w:val="00AB14E9"/>
    <w:rsid w:val="00AB1F79"/>
    <w:rsid w:val="00AB30BE"/>
    <w:rsid w:val="00AB4D26"/>
    <w:rsid w:val="00AB5321"/>
    <w:rsid w:val="00AB5A99"/>
    <w:rsid w:val="00AB65D0"/>
    <w:rsid w:val="00AC0696"/>
    <w:rsid w:val="00AC1E22"/>
    <w:rsid w:val="00AC2ACF"/>
    <w:rsid w:val="00AC2D97"/>
    <w:rsid w:val="00AC3207"/>
    <w:rsid w:val="00AC334D"/>
    <w:rsid w:val="00AC35BE"/>
    <w:rsid w:val="00AC3ECA"/>
    <w:rsid w:val="00AC464F"/>
    <w:rsid w:val="00AC495E"/>
    <w:rsid w:val="00AC5A61"/>
    <w:rsid w:val="00AC647F"/>
    <w:rsid w:val="00AC6D1B"/>
    <w:rsid w:val="00AC7077"/>
    <w:rsid w:val="00AC7465"/>
    <w:rsid w:val="00AD25A1"/>
    <w:rsid w:val="00AD5F74"/>
    <w:rsid w:val="00AD6275"/>
    <w:rsid w:val="00AD653C"/>
    <w:rsid w:val="00AD732E"/>
    <w:rsid w:val="00AE072C"/>
    <w:rsid w:val="00AE1A47"/>
    <w:rsid w:val="00AE4725"/>
    <w:rsid w:val="00AE4C11"/>
    <w:rsid w:val="00AE51BA"/>
    <w:rsid w:val="00AE5448"/>
    <w:rsid w:val="00AE66EF"/>
    <w:rsid w:val="00AE7235"/>
    <w:rsid w:val="00AF0A6A"/>
    <w:rsid w:val="00AF50B3"/>
    <w:rsid w:val="00AF5EFC"/>
    <w:rsid w:val="00AF62C6"/>
    <w:rsid w:val="00AF6CF2"/>
    <w:rsid w:val="00AF7740"/>
    <w:rsid w:val="00B00BA2"/>
    <w:rsid w:val="00B03152"/>
    <w:rsid w:val="00B03460"/>
    <w:rsid w:val="00B048AC"/>
    <w:rsid w:val="00B04C6A"/>
    <w:rsid w:val="00B04C71"/>
    <w:rsid w:val="00B05420"/>
    <w:rsid w:val="00B109A2"/>
    <w:rsid w:val="00B11D58"/>
    <w:rsid w:val="00B1306A"/>
    <w:rsid w:val="00B15D09"/>
    <w:rsid w:val="00B160B2"/>
    <w:rsid w:val="00B1632F"/>
    <w:rsid w:val="00B16B54"/>
    <w:rsid w:val="00B17396"/>
    <w:rsid w:val="00B20B5F"/>
    <w:rsid w:val="00B20BE4"/>
    <w:rsid w:val="00B20C20"/>
    <w:rsid w:val="00B20D37"/>
    <w:rsid w:val="00B22FA3"/>
    <w:rsid w:val="00B2395C"/>
    <w:rsid w:val="00B2493D"/>
    <w:rsid w:val="00B25B53"/>
    <w:rsid w:val="00B2630F"/>
    <w:rsid w:val="00B27EC4"/>
    <w:rsid w:val="00B30E7B"/>
    <w:rsid w:val="00B3102D"/>
    <w:rsid w:val="00B34A08"/>
    <w:rsid w:val="00B3586E"/>
    <w:rsid w:val="00B3615A"/>
    <w:rsid w:val="00B361EE"/>
    <w:rsid w:val="00B36907"/>
    <w:rsid w:val="00B3757C"/>
    <w:rsid w:val="00B46A8A"/>
    <w:rsid w:val="00B47168"/>
    <w:rsid w:val="00B50458"/>
    <w:rsid w:val="00B508F4"/>
    <w:rsid w:val="00B51F74"/>
    <w:rsid w:val="00B51F82"/>
    <w:rsid w:val="00B53543"/>
    <w:rsid w:val="00B53601"/>
    <w:rsid w:val="00B53E6D"/>
    <w:rsid w:val="00B547EE"/>
    <w:rsid w:val="00B558CC"/>
    <w:rsid w:val="00B55C29"/>
    <w:rsid w:val="00B55F8E"/>
    <w:rsid w:val="00B5645A"/>
    <w:rsid w:val="00B6072F"/>
    <w:rsid w:val="00B61310"/>
    <w:rsid w:val="00B665CA"/>
    <w:rsid w:val="00B66647"/>
    <w:rsid w:val="00B66E1C"/>
    <w:rsid w:val="00B676DC"/>
    <w:rsid w:val="00B7121C"/>
    <w:rsid w:val="00B71913"/>
    <w:rsid w:val="00B72464"/>
    <w:rsid w:val="00B738DB"/>
    <w:rsid w:val="00B764E2"/>
    <w:rsid w:val="00B77305"/>
    <w:rsid w:val="00B77BCB"/>
    <w:rsid w:val="00B84C05"/>
    <w:rsid w:val="00B86E49"/>
    <w:rsid w:val="00B86F0C"/>
    <w:rsid w:val="00B8773D"/>
    <w:rsid w:val="00B913E8"/>
    <w:rsid w:val="00B91966"/>
    <w:rsid w:val="00B92850"/>
    <w:rsid w:val="00B9461F"/>
    <w:rsid w:val="00B96BBA"/>
    <w:rsid w:val="00BA008F"/>
    <w:rsid w:val="00BA2A89"/>
    <w:rsid w:val="00BA304C"/>
    <w:rsid w:val="00BA37C8"/>
    <w:rsid w:val="00BA5DCD"/>
    <w:rsid w:val="00BA7408"/>
    <w:rsid w:val="00BB0D6F"/>
    <w:rsid w:val="00BC5079"/>
    <w:rsid w:val="00BC5127"/>
    <w:rsid w:val="00BC5EF0"/>
    <w:rsid w:val="00BC6310"/>
    <w:rsid w:val="00BC7150"/>
    <w:rsid w:val="00BC791C"/>
    <w:rsid w:val="00BC7CB3"/>
    <w:rsid w:val="00BD6A30"/>
    <w:rsid w:val="00BE1771"/>
    <w:rsid w:val="00BE48FA"/>
    <w:rsid w:val="00BE5113"/>
    <w:rsid w:val="00BE5B52"/>
    <w:rsid w:val="00BF2433"/>
    <w:rsid w:val="00BF3D79"/>
    <w:rsid w:val="00BF4549"/>
    <w:rsid w:val="00BF6DA9"/>
    <w:rsid w:val="00C019D5"/>
    <w:rsid w:val="00C050E8"/>
    <w:rsid w:val="00C05588"/>
    <w:rsid w:val="00C12180"/>
    <w:rsid w:val="00C13878"/>
    <w:rsid w:val="00C1469E"/>
    <w:rsid w:val="00C148B6"/>
    <w:rsid w:val="00C154DC"/>
    <w:rsid w:val="00C160BF"/>
    <w:rsid w:val="00C205FC"/>
    <w:rsid w:val="00C20C9A"/>
    <w:rsid w:val="00C2275C"/>
    <w:rsid w:val="00C22A24"/>
    <w:rsid w:val="00C23490"/>
    <w:rsid w:val="00C23660"/>
    <w:rsid w:val="00C24299"/>
    <w:rsid w:val="00C260E4"/>
    <w:rsid w:val="00C26C49"/>
    <w:rsid w:val="00C30793"/>
    <w:rsid w:val="00C32741"/>
    <w:rsid w:val="00C3399F"/>
    <w:rsid w:val="00C33D2C"/>
    <w:rsid w:val="00C36A59"/>
    <w:rsid w:val="00C43AE5"/>
    <w:rsid w:val="00C44220"/>
    <w:rsid w:val="00C44E6D"/>
    <w:rsid w:val="00C46298"/>
    <w:rsid w:val="00C467BF"/>
    <w:rsid w:val="00C46930"/>
    <w:rsid w:val="00C507D8"/>
    <w:rsid w:val="00C532AC"/>
    <w:rsid w:val="00C559EB"/>
    <w:rsid w:val="00C5668C"/>
    <w:rsid w:val="00C6219C"/>
    <w:rsid w:val="00C627C1"/>
    <w:rsid w:val="00C651A3"/>
    <w:rsid w:val="00C65842"/>
    <w:rsid w:val="00C66453"/>
    <w:rsid w:val="00C66F8C"/>
    <w:rsid w:val="00C6782B"/>
    <w:rsid w:val="00C67E94"/>
    <w:rsid w:val="00C739A8"/>
    <w:rsid w:val="00C75E43"/>
    <w:rsid w:val="00C76EAB"/>
    <w:rsid w:val="00C778F3"/>
    <w:rsid w:val="00C82AB6"/>
    <w:rsid w:val="00C83A37"/>
    <w:rsid w:val="00C83C29"/>
    <w:rsid w:val="00C840B9"/>
    <w:rsid w:val="00C85BF9"/>
    <w:rsid w:val="00C85DBC"/>
    <w:rsid w:val="00C866A6"/>
    <w:rsid w:val="00C90057"/>
    <w:rsid w:val="00C9151A"/>
    <w:rsid w:val="00C92678"/>
    <w:rsid w:val="00C94329"/>
    <w:rsid w:val="00C9488C"/>
    <w:rsid w:val="00C94C59"/>
    <w:rsid w:val="00C95102"/>
    <w:rsid w:val="00C95AA6"/>
    <w:rsid w:val="00C96D4C"/>
    <w:rsid w:val="00CA1872"/>
    <w:rsid w:val="00CA2AA4"/>
    <w:rsid w:val="00CA2BB6"/>
    <w:rsid w:val="00CA49A0"/>
    <w:rsid w:val="00CA7CE2"/>
    <w:rsid w:val="00CB0991"/>
    <w:rsid w:val="00CB395E"/>
    <w:rsid w:val="00CB48B6"/>
    <w:rsid w:val="00CB4AEB"/>
    <w:rsid w:val="00CB5493"/>
    <w:rsid w:val="00CC16EB"/>
    <w:rsid w:val="00CC27DF"/>
    <w:rsid w:val="00CC31DC"/>
    <w:rsid w:val="00CC63DA"/>
    <w:rsid w:val="00CC698A"/>
    <w:rsid w:val="00CC70B6"/>
    <w:rsid w:val="00CC7C5D"/>
    <w:rsid w:val="00CD1985"/>
    <w:rsid w:val="00CD4DD4"/>
    <w:rsid w:val="00CD5698"/>
    <w:rsid w:val="00CD7363"/>
    <w:rsid w:val="00CD7CFB"/>
    <w:rsid w:val="00CE0943"/>
    <w:rsid w:val="00CE20F8"/>
    <w:rsid w:val="00CE2491"/>
    <w:rsid w:val="00CE2B00"/>
    <w:rsid w:val="00CE3E65"/>
    <w:rsid w:val="00CE5F66"/>
    <w:rsid w:val="00CE7547"/>
    <w:rsid w:val="00CF0570"/>
    <w:rsid w:val="00CF12D4"/>
    <w:rsid w:val="00CF3274"/>
    <w:rsid w:val="00CF36BE"/>
    <w:rsid w:val="00CF3FA0"/>
    <w:rsid w:val="00CF5141"/>
    <w:rsid w:val="00CF7E00"/>
    <w:rsid w:val="00D00094"/>
    <w:rsid w:val="00D01245"/>
    <w:rsid w:val="00D01680"/>
    <w:rsid w:val="00D038CC"/>
    <w:rsid w:val="00D05A84"/>
    <w:rsid w:val="00D05AD5"/>
    <w:rsid w:val="00D11272"/>
    <w:rsid w:val="00D128A9"/>
    <w:rsid w:val="00D13C60"/>
    <w:rsid w:val="00D14530"/>
    <w:rsid w:val="00D14BA2"/>
    <w:rsid w:val="00D20014"/>
    <w:rsid w:val="00D20F5A"/>
    <w:rsid w:val="00D21749"/>
    <w:rsid w:val="00D22298"/>
    <w:rsid w:val="00D2238E"/>
    <w:rsid w:val="00D259F8"/>
    <w:rsid w:val="00D2602D"/>
    <w:rsid w:val="00D2643E"/>
    <w:rsid w:val="00D264FD"/>
    <w:rsid w:val="00D26F26"/>
    <w:rsid w:val="00D270EC"/>
    <w:rsid w:val="00D324AA"/>
    <w:rsid w:val="00D334C1"/>
    <w:rsid w:val="00D34BEC"/>
    <w:rsid w:val="00D35784"/>
    <w:rsid w:val="00D35A23"/>
    <w:rsid w:val="00D35C1A"/>
    <w:rsid w:val="00D415D0"/>
    <w:rsid w:val="00D416CF"/>
    <w:rsid w:val="00D424FB"/>
    <w:rsid w:val="00D43A35"/>
    <w:rsid w:val="00D4449B"/>
    <w:rsid w:val="00D457CD"/>
    <w:rsid w:val="00D46F0A"/>
    <w:rsid w:val="00D54ED5"/>
    <w:rsid w:val="00D55748"/>
    <w:rsid w:val="00D6171B"/>
    <w:rsid w:val="00D628B1"/>
    <w:rsid w:val="00D63528"/>
    <w:rsid w:val="00D64A16"/>
    <w:rsid w:val="00D664A8"/>
    <w:rsid w:val="00D729D7"/>
    <w:rsid w:val="00D72CA6"/>
    <w:rsid w:val="00D7349E"/>
    <w:rsid w:val="00D74980"/>
    <w:rsid w:val="00D74D32"/>
    <w:rsid w:val="00D75592"/>
    <w:rsid w:val="00D75715"/>
    <w:rsid w:val="00D8320F"/>
    <w:rsid w:val="00D83B71"/>
    <w:rsid w:val="00D83F23"/>
    <w:rsid w:val="00D85C1A"/>
    <w:rsid w:val="00D85FE2"/>
    <w:rsid w:val="00D86473"/>
    <w:rsid w:val="00D8648F"/>
    <w:rsid w:val="00D866AB"/>
    <w:rsid w:val="00D87274"/>
    <w:rsid w:val="00D87CC1"/>
    <w:rsid w:val="00D90D8B"/>
    <w:rsid w:val="00D917A9"/>
    <w:rsid w:val="00D932B8"/>
    <w:rsid w:val="00D939E1"/>
    <w:rsid w:val="00D93A94"/>
    <w:rsid w:val="00D942F2"/>
    <w:rsid w:val="00D9508C"/>
    <w:rsid w:val="00DA30A1"/>
    <w:rsid w:val="00DA4E85"/>
    <w:rsid w:val="00DA60FC"/>
    <w:rsid w:val="00DA6EF6"/>
    <w:rsid w:val="00DA74A1"/>
    <w:rsid w:val="00DA7E96"/>
    <w:rsid w:val="00DB00ED"/>
    <w:rsid w:val="00DB029A"/>
    <w:rsid w:val="00DB11FB"/>
    <w:rsid w:val="00DB1F89"/>
    <w:rsid w:val="00DB3110"/>
    <w:rsid w:val="00DB3178"/>
    <w:rsid w:val="00DB34F5"/>
    <w:rsid w:val="00DB4B50"/>
    <w:rsid w:val="00DB5076"/>
    <w:rsid w:val="00DB5422"/>
    <w:rsid w:val="00DB6381"/>
    <w:rsid w:val="00DB69AE"/>
    <w:rsid w:val="00DC08A7"/>
    <w:rsid w:val="00DC0E27"/>
    <w:rsid w:val="00DC20AC"/>
    <w:rsid w:val="00DC36AC"/>
    <w:rsid w:val="00DC504C"/>
    <w:rsid w:val="00DC544D"/>
    <w:rsid w:val="00DC5E38"/>
    <w:rsid w:val="00DC79D4"/>
    <w:rsid w:val="00DD1287"/>
    <w:rsid w:val="00DD2A1A"/>
    <w:rsid w:val="00DD42C7"/>
    <w:rsid w:val="00DD4D22"/>
    <w:rsid w:val="00DD4D25"/>
    <w:rsid w:val="00DE0470"/>
    <w:rsid w:val="00DE0FC0"/>
    <w:rsid w:val="00DE2D9D"/>
    <w:rsid w:val="00DE734B"/>
    <w:rsid w:val="00DE7F47"/>
    <w:rsid w:val="00DF0A8D"/>
    <w:rsid w:val="00DF2D61"/>
    <w:rsid w:val="00DF34A9"/>
    <w:rsid w:val="00DF358F"/>
    <w:rsid w:val="00DF3CA7"/>
    <w:rsid w:val="00DF63E8"/>
    <w:rsid w:val="00E00157"/>
    <w:rsid w:val="00E0042A"/>
    <w:rsid w:val="00E00F4A"/>
    <w:rsid w:val="00E028DF"/>
    <w:rsid w:val="00E02E23"/>
    <w:rsid w:val="00E03AA5"/>
    <w:rsid w:val="00E04BC1"/>
    <w:rsid w:val="00E07A98"/>
    <w:rsid w:val="00E11C4B"/>
    <w:rsid w:val="00E12B60"/>
    <w:rsid w:val="00E142BE"/>
    <w:rsid w:val="00E161B7"/>
    <w:rsid w:val="00E166F4"/>
    <w:rsid w:val="00E16EA2"/>
    <w:rsid w:val="00E17069"/>
    <w:rsid w:val="00E173CD"/>
    <w:rsid w:val="00E21962"/>
    <w:rsid w:val="00E2239A"/>
    <w:rsid w:val="00E23DEE"/>
    <w:rsid w:val="00E26FAC"/>
    <w:rsid w:val="00E31290"/>
    <w:rsid w:val="00E33FF0"/>
    <w:rsid w:val="00E34A7B"/>
    <w:rsid w:val="00E3514F"/>
    <w:rsid w:val="00E35B1C"/>
    <w:rsid w:val="00E3617A"/>
    <w:rsid w:val="00E3720C"/>
    <w:rsid w:val="00E37B62"/>
    <w:rsid w:val="00E40026"/>
    <w:rsid w:val="00E4037D"/>
    <w:rsid w:val="00E40BEA"/>
    <w:rsid w:val="00E40D8C"/>
    <w:rsid w:val="00E41357"/>
    <w:rsid w:val="00E43795"/>
    <w:rsid w:val="00E44180"/>
    <w:rsid w:val="00E442B0"/>
    <w:rsid w:val="00E44D4E"/>
    <w:rsid w:val="00E4581C"/>
    <w:rsid w:val="00E46CF0"/>
    <w:rsid w:val="00E47001"/>
    <w:rsid w:val="00E52BBB"/>
    <w:rsid w:val="00E54D66"/>
    <w:rsid w:val="00E56B75"/>
    <w:rsid w:val="00E6029F"/>
    <w:rsid w:val="00E6656A"/>
    <w:rsid w:val="00E7211E"/>
    <w:rsid w:val="00E73505"/>
    <w:rsid w:val="00E749E3"/>
    <w:rsid w:val="00E75079"/>
    <w:rsid w:val="00E7654D"/>
    <w:rsid w:val="00E80777"/>
    <w:rsid w:val="00E80851"/>
    <w:rsid w:val="00E82620"/>
    <w:rsid w:val="00E827E1"/>
    <w:rsid w:val="00E82FE6"/>
    <w:rsid w:val="00E8353D"/>
    <w:rsid w:val="00E83944"/>
    <w:rsid w:val="00E83DF1"/>
    <w:rsid w:val="00E83E00"/>
    <w:rsid w:val="00E84343"/>
    <w:rsid w:val="00E86B9E"/>
    <w:rsid w:val="00E86D1B"/>
    <w:rsid w:val="00E904B6"/>
    <w:rsid w:val="00E9099B"/>
    <w:rsid w:val="00E918D8"/>
    <w:rsid w:val="00E922EA"/>
    <w:rsid w:val="00E93D70"/>
    <w:rsid w:val="00E93E54"/>
    <w:rsid w:val="00E958EC"/>
    <w:rsid w:val="00E96E0D"/>
    <w:rsid w:val="00E9733A"/>
    <w:rsid w:val="00EA07B4"/>
    <w:rsid w:val="00EA0D63"/>
    <w:rsid w:val="00EA4343"/>
    <w:rsid w:val="00EA6DA9"/>
    <w:rsid w:val="00EA7B06"/>
    <w:rsid w:val="00EB0A9F"/>
    <w:rsid w:val="00EB1377"/>
    <w:rsid w:val="00EB2EE8"/>
    <w:rsid w:val="00EB3BAE"/>
    <w:rsid w:val="00EB5136"/>
    <w:rsid w:val="00EB5A6A"/>
    <w:rsid w:val="00EB7AC9"/>
    <w:rsid w:val="00EB7E97"/>
    <w:rsid w:val="00EC03F5"/>
    <w:rsid w:val="00EC0AA7"/>
    <w:rsid w:val="00EC0E9D"/>
    <w:rsid w:val="00EC1734"/>
    <w:rsid w:val="00EC2B54"/>
    <w:rsid w:val="00EC2EE5"/>
    <w:rsid w:val="00EC373F"/>
    <w:rsid w:val="00ED1E6C"/>
    <w:rsid w:val="00ED2C22"/>
    <w:rsid w:val="00ED5709"/>
    <w:rsid w:val="00ED57D1"/>
    <w:rsid w:val="00ED6A84"/>
    <w:rsid w:val="00ED7DC9"/>
    <w:rsid w:val="00EE08B5"/>
    <w:rsid w:val="00EE5BCD"/>
    <w:rsid w:val="00EE5C38"/>
    <w:rsid w:val="00EE67D3"/>
    <w:rsid w:val="00EF0BDC"/>
    <w:rsid w:val="00EF2C39"/>
    <w:rsid w:val="00EF4613"/>
    <w:rsid w:val="00EF5349"/>
    <w:rsid w:val="00EF5845"/>
    <w:rsid w:val="00EF5CDB"/>
    <w:rsid w:val="00F02BE8"/>
    <w:rsid w:val="00F0366B"/>
    <w:rsid w:val="00F04848"/>
    <w:rsid w:val="00F104DF"/>
    <w:rsid w:val="00F1051E"/>
    <w:rsid w:val="00F1588E"/>
    <w:rsid w:val="00F16A4C"/>
    <w:rsid w:val="00F16CD4"/>
    <w:rsid w:val="00F20713"/>
    <w:rsid w:val="00F208E9"/>
    <w:rsid w:val="00F2202F"/>
    <w:rsid w:val="00F22664"/>
    <w:rsid w:val="00F233F4"/>
    <w:rsid w:val="00F23958"/>
    <w:rsid w:val="00F25ECB"/>
    <w:rsid w:val="00F265AE"/>
    <w:rsid w:val="00F26E20"/>
    <w:rsid w:val="00F30B09"/>
    <w:rsid w:val="00F326C6"/>
    <w:rsid w:val="00F32E9B"/>
    <w:rsid w:val="00F333F8"/>
    <w:rsid w:val="00F350C7"/>
    <w:rsid w:val="00F3562F"/>
    <w:rsid w:val="00F3758F"/>
    <w:rsid w:val="00F378E9"/>
    <w:rsid w:val="00F37D1F"/>
    <w:rsid w:val="00F4057C"/>
    <w:rsid w:val="00F4168A"/>
    <w:rsid w:val="00F448D1"/>
    <w:rsid w:val="00F44F5B"/>
    <w:rsid w:val="00F45DF5"/>
    <w:rsid w:val="00F46B3B"/>
    <w:rsid w:val="00F46CFC"/>
    <w:rsid w:val="00F4756E"/>
    <w:rsid w:val="00F478B5"/>
    <w:rsid w:val="00F50392"/>
    <w:rsid w:val="00F50574"/>
    <w:rsid w:val="00F51FD3"/>
    <w:rsid w:val="00F52BFC"/>
    <w:rsid w:val="00F52C7A"/>
    <w:rsid w:val="00F54489"/>
    <w:rsid w:val="00F544F6"/>
    <w:rsid w:val="00F54641"/>
    <w:rsid w:val="00F54691"/>
    <w:rsid w:val="00F60782"/>
    <w:rsid w:val="00F61BF1"/>
    <w:rsid w:val="00F63BE7"/>
    <w:rsid w:val="00F64BE0"/>
    <w:rsid w:val="00F70757"/>
    <w:rsid w:val="00F709B2"/>
    <w:rsid w:val="00F713B9"/>
    <w:rsid w:val="00F7226E"/>
    <w:rsid w:val="00F729DE"/>
    <w:rsid w:val="00F77355"/>
    <w:rsid w:val="00F80B47"/>
    <w:rsid w:val="00F80B9D"/>
    <w:rsid w:val="00F829CC"/>
    <w:rsid w:val="00F82C7B"/>
    <w:rsid w:val="00F83D0A"/>
    <w:rsid w:val="00F84518"/>
    <w:rsid w:val="00F84B2B"/>
    <w:rsid w:val="00F8610A"/>
    <w:rsid w:val="00F861C2"/>
    <w:rsid w:val="00F901E6"/>
    <w:rsid w:val="00F90BA5"/>
    <w:rsid w:val="00F915B6"/>
    <w:rsid w:val="00F92D1D"/>
    <w:rsid w:val="00F93E49"/>
    <w:rsid w:val="00F93F9E"/>
    <w:rsid w:val="00F94944"/>
    <w:rsid w:val="00F97204"/>
    <w:rsid w:val="00FA22AC"/>
    <w:rsid w:val="00FA27BC"/>
    <w:rsid w:val="00FA36F2"/>
    <w:rsid w:val="00FA5CD1"/>
    <w:rsid w:val="00FA6762"/>
    <w:rsid w:val="00FA6770"/>
    <w:rsid w:val="00FA6B56"/>
    <w:rsid w:val="00FA7E29"/>
    <w:rsid w:val="00FB13B9"/>
    <w:rsid w:val="00FB1D0D"/>
    <w:rsid w:val="00FB25D3"/>
    <w:rsid w:val="00FB29FF"/>
    <w:rsid w:val="00FB3CEF"/>
    <w:rsid w:val="00FB5433"/>
    <w:rsid w:val="00FB7B80"/>
    <w:rsid w:val="00FC05BE"/>
    <w:rsid w:val="00FC072D"/>
    <w:rsid w:val="00FC3215"/>
    <w:rsid w:val="00FD216A"/>
    <w:rsid w:val="00FD6756"/>
    <w:rsid w:val="00FE148A"/>
    <w:rsid w:val="00FE260A"/>
    <w:rsid w:val="00FE3FC5"/>
    <w:rsid w:val="00FE6669"/>
    <w:rsid w:val="00FE6C49"/>
    <w:rsid w:val="00FF05BC"/>
    <w:rsid w:val="00FF3ED6"/>
    <w:rsid w:val="00FF5820"/>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D2065"/>
  <w15:docId w15:val="{E1B845F7-951C-4734-AEA9-A3EFD708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110"/>
  </w:style>
  <w:style w:type="paragraph" w:styleId="Heading1">
    <w:name w:val="heading 1"/>
    <w:basedOn w:val="Normal"/>
    <w:next w:val="Normal"/>
    <w:qFormat/>
    <w:rsid w:val="00946C9D"/>
    <w:pPr>
      <w:keepNext/>
      <w:outlineLvl w:val="0"/>
    </w:pPr>
    <w:rPr>
      <w:b/>
      <w:sz w:val="22"/>
    </w:rPr>
  </w:style>
  <w:style w:type="paragraph" w:styleId="Heading2">
    <w:name w:val="heading 2"/>
    <w:basedOn w:val="Normal"/>
    <w:next w:val="Normal"/>
    <w:qFormat/>
    <w:rsid w:val="00946C9D"/>
    <w:pPr>
      <w:keepNext/>
      <w:jc w:val="center"/>
      <w:outlineLvl w:val="1"/>
    </w:pPr>
    <w:rPr>
      <w:b/>
      <w:smallCaps/>
      <w:sz w:val="24"/>
    </w:rPr>
  </w:style>
  <w:style w:type="paragraph" w:styleId="Heading3">
    <w:name w:val="heading 3"/>
    <w:basedOn w:val="Normal"/>
    <w:next w:val="Normal"/>
    <w:qFormat/>
    <w:rsid w:val="00946C9D"/>
    <w:pPr>
      <w:keepNext/>
      <w:outlineLvl w:val="2"/>
    </w:pPr>
    <w:rPr>
      <w:sz w:val="24"/>
    </w:rPr>
  </w:style>
  <w:style w:type="paragraph" w:styleId="Heading4">
    <w:name w:val="heading 4"/>
    <w:basedOn w:val="Normal"/>
    <w:next w:val="Normal"/>
    <w:qFormat/>
    <w:rsid w:val="00946C9D"/>
    <w:pPr>
      <w:keepNext/>
      <w:pBdr>
        <w:top w:val="single" w:sz="8" w:space="1" w:color="auto"/>
      </w:pBdr>
      <w:outlineLvl w:val="3"/>
    </w:pPr>
    <w:rPr>
      <w:b/>
      <w:sz w:val="24"/>
    </w:rPr>
  </w:style>
  <w:style w:type="paragraph" w:styleId="Heading5">
    <w:name w:val="heading 5"/>
    <w:basedOn w:val="Normal"/>
    <w:next w:val="Normal"/>
    <w:qFormat/>
    <w:rsid w:val="00946C9D"/>
    <w:pPr>
      <w:keepNext/>
      <w:jc w:val="center"/>
      <w:outlineLvl w:val="4"/>
    </w:pPr>
    <w:rPr>
      <w:rFonts w:ascii="Times" w:hAnsi="Times"/>
      <w:b/>
      <w:sz w:val="22"/>
    </w:rPr>
  </w:style>
  <w:style w:type="paragraph" w:styleId="Heading6">
    <w:name w:val="heading 6"/>
    <w:basedOn w:val="Normal"/>
    <w:next w:val="Normal"/>
    <w:qFormat/>
    <w:rsid w:val="00946C9D"/>
    <w:pPr>
      <w:keepNext/>
      <w:jc w:val="center"/>
      <w:outlineLvl w:val="5"/>
    </w:pPr>
    <w:rPr>
      <w:rFonts w:ascii="Times" w:hAnsi="Times"/>
      <w:b/>
      <w:smallCaps/>
      <w:sz w:val="28"/>
    </w:rPr>
  </w:style>
  <w:style w:type="paragraph" w:styleId="Heading7">
    <w:name w:val="heading 7"/>
    <w:basedOn w:val="Normal"/>
    <w:next w:val="Normal"/>
    <w:qFormat/>
    <w:rsid w:val="00946C9D"/>
    <w:pPr>
      <w:keepNext/>
      <w:ind w:left="2160"/>
      <w:outlineLvl w:val="6"/>
    </w:pPr>
    <w:rPr>
      <w:b/>
      <w:u w:val="single"/>
    </w:rPr>
  </w:style>
  <w:style w:type="paragraph" w:styleId="Heading8">
    <w:name w:val="heading 8"/>
    <w:basedOn w:val="Normal"/>
    <w:next w:val="Normal"/>
    <w:qFormat/>
    <w:rsid w:val="00946C9D"/>
    <w:pPr>
      <w:keepNext/>
      <w:ind w:left="2160"/>
      <w:outlineLvl w:val="7"/>
    </w:pPr>
    <w:rPr>
      <w:b/>
    </w:rPr>
  </w:style>
  <w:style w:type="paragraph" w:styleId="Heading9">
    <w:name w:val="heading 9"/>
    <w:basedOn w:val="Normal"/>
    <w:next w:val="Normal"/>
    <w:qFormat/>
    <w:rsid w:val="00946C9D"/>
    <w:pPr>
      <w:keepNext/>
      <w:ind w:left="25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6C9D"/>
    <w:pPr>
      <w:tabs>
        <w:tab w:val="center" w:pos="4320"/>
        <w:tab w:val="right" w:pos="8640"/>
      </w:tabs>
    </w:pPr>
  </w:style>
  <w:style w:type="paragraph" w:styleId="Footer">
    <w:name w:val="footer"/>
    <w:basedOn w:val="Normal"/>
    <w:rsid w:val="00946C9D"/>
    <w:pPr>
      <w:tabs>
        <w:tab w:val="center" w:pos="4320"/>
        <w:tab w:val="right" w:pos="8640"/>
      </w:tabs>
    </w:pPr>
  </w:style>
  <w:style w:type="paragraph" w:styleId="BodyText">
    <w:name w:val="Body Text"/>
    <w:basedOn w:val="Normal"/>
    <w:rsid w:val="00946C9D"/>
    <w:rPr>
      <w:snapToGrid w:val="0"/>
      <w:sz w:val="22"/>
    </w:rPr>
  </w:style>
  <w:style w:type="paragraph" w:styleId="Title">
    <w:name w:val="Title"/>
    <w:basedOn w:val="Normal"/>
    <w:qFormat/>
    <w:rsid w:val="00946C9D"/>
    <w:pPr>
      <w:jc w:val="center"/>
    </w:pPr>
    <w:rPr>
      <w:b/>
      <w:sz w:val="22"/>
    </w:rPr>
  </w:style>
  <w:style w:type="paragraph" w:styleId="BodyText2">
    <w:name w:val="Body Text 2"/>
    <w:basedOn w:val="Normal"/>
    <w:rsid w:val="00946C9D"/>
    <w:pPr>
      <w:tabs>
        <w:tab w:val="num" w:pos="2220"/>
      </w:tabs>
    </w:pPr>
    <w:rPr>
      <w:snapToGrid w:val="0"/>
      <w:sz w:val="24"/>
    </w:rPr>
  </w:style>
  <w:style w:type="paragraph" w:styleId="FootnoteText">
    <w:name w:val="footnote text"/>
    <w:basedOn w:val="Normal"/>
    <w:link w:val="FootnoteTextChar"/>
    <w:semiHidden/>
    <w:rsid w:val="00946C9D"/>
  </w:style>
  <w:style w:type="character" w:styleId="FootnoteReference">
    <w:name w:val="footnote reference"/>
    <w:semiHidden/>
    <w:rsid w:val="00946C9D"/>
    <w:rPr>
      <w:vertAlign w:val="superscript"/>
    </w:rPr>
  </w:style>
  <w:style w:type="paragraph" w:styleId="Subtitle">
    <w:name w:val="Subtitle"/>
    <w:basedOn w:val="Normal"/>
    <w:qFormat/>
    <w:rsid w:val="00946C9D"/>
    <w:pPr>
      <w:jc w:val="center"/>
    </w:pPr>
    <w:rPr>
      <w:b/>
      <w:sz w:val="28"/>
    </w:rPr>
  </w:style>
  <w:style w:type="character" w:styleId="PageNumber">
    <w:name w:val="page number"/>
    <w:basedOn w:val="DefaultParagraphFont"/>
    <w:rsid w:val="00946C9D"/>
  </w:style>
  <w:style w:type="paragraph" w:styleId="BodyText3">
    <w:name w:val="Body Text 3"/>
    <w:basedOn w:val="Normal"/>
    <w:link w:val="BodyText3Char"/>
    <w:rsid w:val="00946C9D"/>
    <w:rPr>
      <w:b/>
      <w:snapToGrid w:val="0"/>
      <w:sz w:val="22"/>
    </w:rPr>
  </w:style>
  <w:style w:type="character" w:styleId="Hyperlink">
    <w:name w:val="Hyperlink"/>
    <w:uiPriority w:val="99"/>
    <w:rsid w:val="00946C9D"/>
    <w:rPr>
      <w:color w:val="0000FF"/>
      <w:u w:val="single"/>
    </w:rPr>
  </w:style>
  <w:style w:type="paragraph" w:customStyle="1" w:styleId="bul1">
    <w:name w:val="bul1"/>
    <w:basedOn w:val="Normal"/>
    <w:rsid w:val="00946C9D"/>
    <w:pPr>
      <w:numPr>
        <w:numId w:val="1"/>
      </w:numPr>
    </w:pPr>
  </w:style>
  <w:style w:type="character" w:styleId="FollowedHyperlink">
    <w:name w:val="FollowedHyperlink"/>
    <w:rsid w:val="00946C9D"/>
    <w:rPr>
      <w:color w:val="800080"/>
      <w:u w:val="single"/>
    </w:rPr>
  </w:style>
  <w:style w:type="paragraph" w:styleId="BodyTextIndent">
    <w:name w:val="Body Text Indent"/>
    <w:basedOn w:val="Normal"/>
    <w:rsid w:val="00946C9D"/>
    <w:pPr>
      <w:ind w:left="720"/>
    </w:pPr>
  </w:style>
  <w:style w:type="paragraph" w:styleId="DocumentMap">
    <w:name w:val="Document Map"/>
    <w:basedOn w:val="Normal"/>
    <w:semiHidden/>
    <w:rsid w:val="00946C9D"/>
    <w:pPr>
      <w:shd w:val="clear" w:color="auto" w:fill="000080"/>
    </w:pPr>
    <w:rPr>
      <w:rFonts w:ascii="Tahoma" w:hAnsi="Tahoma"/>
    </w:rPr>
  </w:style>
  <w:style w:type="paragraph" w:styleId="BodyTextIndent2">
    <w:name w:val="Body Text Indent 2"/>
    <w:basedOn w:val="Normal"/>
    <w:rsid w:val="00946C9D"/>
    <w:pPr>
      <w:spacing w:before="40" w:after="40"/>
      <w:ind w:left="720"/>
    </w:pPr>
    <w:rPr>
      <w:i/>
      <w:sz w:val="22"/>
    </w:rPr>
  </w:style>
  <w:style w:type="paragraph" w:styleId="BodyTextIndent3">
    <w:name w:val="Body Text Indent 3"/>
    <w:basedOn w:val="Normal"/>
    <w:rsid w:val="00946C9D"/>
    <w:pPr>
      <w:spacing w:before="20" w:after="60"/>
      <w:ind w:left="720"/>
    </w:pPr>
    <w:rPr>
      <w:snapToGrid w:val="0"/>
      <w:sz w:val="22"/>
    </w:rPr>
  </w:style>
  <w:style w:type="paragraph" w:styleId="BalloonText">
    <w:name w:val="Balloon Text"/>
    <w:basedOn w:val="Normal"/>
    <w:semiHidden/>
    <w:rsid w:val="0078613D"/>
    <w:rPr>
      <w:rFonts w:ascii="Tahoma" w:hAnsi="Tahoma" w:cs="Tahoma"/>
      <w:sz w:val="16"/>
      <w:szCs w:val="16"/>
    </w:rPr>
  </w:style>
  <w:style w:type="character" w:customStyle="1" w:styleId="FootnoteTextChar">
    <w:name w:val="Footnote Text Char"/>
    <w:link w:val="FootnoteText"/>
    <w:rsid w:val="00460CD9"/>
    <w:rPr>
      <w:lang w:val="en-US" w:eastAsia="en-US" w:bidi="ar-SA"/>
    </w:rPr>
  </w:style>
  <w:style w:type="table" w:styleId="TableGrid">
    <w:name w:val="Table Grid"/>
    <w:basedOn w:val="TableNormal"/>
    <w:rsid w:val="00EC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B5836"/>
    <w:rPr>
      <w:sz w:val="16"/>
      <w:szCs w:val="16"/>
    </w:rPr>
  </w:style>
  <w:style w:type="paragraph" w:styleId="CommentText">
    <w:name w:val="annotation text"/>
    <w:basedOn w:val="Normal"/>
    <w:link w:val="CommentTextChar"/>
    <w:uiPriority w:val="99"/>
    <w:rsid w:val="002B5836"/>
  </w:style>
  <w:style w:type="character" w:customStyle="1" w:styleId="CommentTextChar">
    <w:name w:val="Comment Text Char"/>
    <w:basedOn w:val="DefaultParagraphFont"/>
    <w:link w:val="CommentText"/>
    <w:uiPriority w:val="99"/>
    <w:rsid w:val="002B5836"/>
  </w:style>
  <w:style w:type="paragraph" w:styleId="CommentSubject">
    <w:name w:val="annotation subject"/>
    <w:basedOn w:val="CommentText"/>
    <w:next w:val="CommentText"/>
    <w:link w:val="CommentSubjectChar"/>
    <w:rsid w:val="002B5836"/>
    <w:rPr>
      <w:b/>
      <w:bCs/>
    </w:rPr>
  </w:style>
  <w:style w:type="character" w:customStyle="1" w:styleId="CommentSubjectChar">
    <w:name w:val="Comment Subject Char"/>
    <w:link w:val="CommentSubject"/>
    <w:rsid w:val="002B5836"/>
    <w:rPr>
      <w:b/>
      <w:bCs/>
    </w:rPr>
  </w:style>
  <w:style w:type="paragraph" w:styleId="EndnoteText">
    <w:name w:val="endnote text"/>
    <w:basedOn w:val="Normal"/>
    <w:link w:val="EndnoteTextChar"/>
    <w:rsid w:val="009C729E"/>
  </w:style>
  <w:style w:type="character" w:customStyle="1" w:styleId="EndnoteTextChar">
    <w:name w:val="Endnote Text Char"/>
    <w:basedOn w:val="DefaultParagraphFont"/>
    <w:link w:val="EndnoteText"/>
    <w:rsid w:val="009C729E"/>
  </w:style>
  <w:style w:type="character" w:styleId="EndnoteReference">
    <w:name w:val="endnote reference"/>
    <w:rsid w:val="009C729E"/>
    <w:rPr>
      <w:vertAlign w:val="superscript"/>
    </w:rPr>
  </w:style>
  <w:style w:type="numbering" w:customStyle="1" w:styleId="Style1">
    <w:name w:val="Style1"/>
    <w:rsid w:val="002B4398"/>
    <w:pPr>
      <w:numPr>
        <w:numId w:val="2"/>
      </w:numPr>
    </w:pPr>
  </w:style>
  <w:style w:type="character" w:customStyle="1" w:styleId="HeaderChar">
    <w:name w:val="Header Char"/>
    <w:basedOn w:val="DefaultParagraphFont"/>
    <w:link w:val="Header"/>
    <w:uiPriority w:val="99"/>
    <w:rsid w:val="001F23B9"/>
  </w:style>
  <w:style w:type="paragraph" w:styleId="ListParagraph">
    <w:name w:val="List Paragraph"/>
    <w:basedOn w:val="Normal"/>
    <w:uiPriority w:val="99"/>
    <w:qFormat/>
    <w:rsid w:val="00FB1D0D"/>
    <w:pPr>
      <w:ind w:left="720"/>
      <w:contextualSpacing/>
    </w:pPr>
  </w:style>
  <w:style w:type="paragraph" w:styleId="NormalWeb">
    <w:name w:val="Normal (Web)"/>
    <w:basedOn w:val="Normal"/>
    <w:rsid w:val="00832147"/>
    <w:rPr>
      <w:sz w:val="24"/>
      <w:szCs w:val="24"/>
    </w:rPr>
  </w:style>
  <w:style w:type="character" w:customStyle="1" w:styleId="BodyText3Char">
    <w:name w:val="Body Text 3 Char"/>
    <w:basedOn w:val="DefaultParagraphFont"/>
    <w:link w:val="BodyText3"/>
    <w:rsid w:val="006E43BB"/>
    <w:rPr>
      <w:b/>
      <w:snapToGrid w:val="0"/>
      <w:sz w:val="22"/>
    </w:rPr>
  </w:style>
  <w:style w:type="paragraph" w:styleId="NoSpacing">
    <w:name w:val="No Spacing"/>
    <w:link w:val="NoSpacingChar"/>
    <w:uiPriority w:val="1"/>
    <w:qFormat/>
    <w:rsid w:val="00797A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97A49"/>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CF5141"/>
    <w:pPr>
      <w:spacing w:after="100"/>
      <w:ind w:left="200"/>
    </w:pPr>
  </w:style>
  <w:style w:type="paragraph" w:styleId="TOC1">
    <w:name w:val="toc 1"/>
    <w:basedOn w:val="Normal"/>
    <w:next w:val="Normal"/>
    <w:autoRedefine/>
    <w:uiPriority w:val="39"/>
    <w:unhideWhenUsed/>
    <w:rsid w:val="00C43AE5"/>
    <w:pPr>
      <w:tabs>
        <w:tab w:val="right" w:leader="dot" w:pos="10502"/>
      </w:tabs>
      <w:spacing w:after="100"/>
    </w:pPr>
    <w:rPr>
      <w:rFonts w:ascii="Arial" w:hAnsi="Arial" w:cs="Arial"/>
      <w:noProof/>
    </w:rPr>
  </w:style>
  <w:style w:type="paragraph" w:styleId="Revision">
    <w:name w:val="Revision"/>
    <w:hidden/>
    <w:uiPriority w:val="99"/>
    <w:semiHidden/>
    <w:rsid w:val="008015BC"/>
  </w:style>
  <w:style w:type="character" w:customStyle="1" w:styleId="UnresolvedMention1">
    <w:name w:val="Unresolved Mention1"/>
    <w:basedOn w:val="DefaultParagraphFont"/>
    <w:uiPriority w:val="99"/>
    <w:semiHidden/>
    <w:unhideWhenUsed/>
    <w:rsid w:val="009C56EC"/>
    <w:rPr>
      <w:color w:val="605E5C"/>
      <w:shd w:val="clear" w:color="auto" w:fill="E1DFDD"/>
    </w:rPr>
  </w:style>
  <w:style w:type="character" w:styleId="UnresolvedMention">
    <w:name w:val="Unresolved Mention"/>
    <w:basedOn w:val="DefaultParagraphFont"/>
    <w:uiPriority w:val="99"/>
    <w:semiHidden/>
    <w:unhideWhenUsed/>
    <w:rsid w:val="00AE5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9229">
      <w:bodyDiv w:val="1"/>
      <w:marLeft w:val="0"/>
      <w:marRight w:val="0"/>
      <w:marTop w:val="0"/>
      <w:marBottom w:val="0"/>
      <w:divBdr>
        <w:top w:val="none" w:sz="0" w:space="0" w:color="auto"/>
        <w:left w:val="none" w:sz="0" w:space="0" w:color="auto"/>
        <w:bottom w:val="none" w:sz="0" w:space="0" w:color="auto"/>
        <w:right w:val="none" w:sz="0" w:space="0" w:color="auto"/>
      </w:divBdr>
    </w:div>
    <w:div w:id="336688833">
      <w:bodyDiv w:val="1"/>
      <w:marLeft w:val="0"/>
      <w:marRight w:val="0"/>
      <w:marTop w:val="0"/>
      <w:marBottom w:val="0"/>
      <w:divBdr>
        <w:top w:val="none" w:sz="0" w:space="0" w:color="auto"/>
        <w:left w:val="none" w:sz="0" w:space="0" w:color="auto"/>
        <w:bottom w:val="none" w:sz="0" w:space="0" w:color="auto"/>
        <w:right w:val="none" w:sz="0" w:space="0" w:color="auto"/>
      </w:divBdr>
    </w:div>
    <w:div w:id="445587143">
      <w:bodyDiv w:val="1"/>
      <w:marLeft w:val="0"/>
      <w:marRight w:val="0"/>
      <w:marTop w:val="0"/>
      <w:marBottom w:val="0"/>
      <w:divBdr>
        <w:top w:val="none" w:sz="0" w:space="0" w:color="auto"/>
        <w:left w:val="none" w:sz="0" w:space="0" w:color="auto"/>
        <w:bottom w:val="none" w:sz="0" w:space="0" w:color="auto"/>
        <w:right w:val="none" w:sz="0" w:space="0" w:color="auto"/>
      </w:divBdr>
    </w:div>
    <w:div w:id="475951984">
      <w:bodyDiv w:val="1"/>
      <w:marLeft w:val="0"/>
      <w:marRight w:val="0"/>
      <w:marTop w:val="0"/>
      <w:marBottom w:val="0"/>
      <w:divBdr>
        <w:top w:val="none" w:sz="0" w:space="0" w:color="auto"/>
        <w:left w:val="none" w:sz="0" w:space="0" w:color="auto"/>
        <w:bottom w:val="none" w:sz="0" w:space="0" w:color="auto"/>
        <w:right w:val="none" w:sz="0" w:space="0" w:color="auto"/>
      </w:divBdr>
    </w:div>
    <w:div w:id="561142233">
      <w:bodyDiv w:val="1"/>
      <w:marLeft w:val="0"/>
      <w:marRight w:val="0"/>
      <w:marTop w:val="0"/>
      <w:marBottom w:val="0"/>
      <w:divBdr>
        <w:top w:val="none" w:sz="0" w:space="0" w:color="auto"/>
        <w:left w:val="none" w:sz="0" w:space="0" w:color="auto"/>
        <w:bottom w:val="none" w:sz="0" w:space="0" w:color="auto"/>
        <w:right w:val="none" w:sz="0" w:space="0" w:color="auto"/>
      </w:divBdr>
    </w:div>
    <w:div w:id="654147103">
      <w:bodyDiv w:val="1"/>
      <w:marLeft w:val="0"/>
      <w:marRight w:val="0"/>
      <w:marTop w:val="0"/>
      <w:marBottom w:val="0"/>
      <w:divBdr>
        <w:top w:val="none" w:sz="0" w:space="0" w:color="auto"/>
        <w:left w:val="none" w:sz="0" w:space="0" w:color="auto"/>
        <w:bottom w:val="none" w:sz="0" w:space="0" w:color="auto"/>
        <w:right w:val="none" w:sz="0" w:space="0" w:color="auto"/>
      </w:divBdr>
    </w:div>
    <w:div w:id="693337609">
      <w:bodyDiv w:val="1"/>
      <w:marLeft w:val="0"/>
      <w:marRight w:val="0"/>
      <w:marTop w:val="0"/>
      <w:marBottom w:val="0"/>
      <w:divBdr>
        <w:top w:val="none" w:sz="0" w:space="0" w:color="auto"/>
        <w:left w:val="none" w:sz="0" w:space="0" w:color="auto"/>
        <w:bottom w:val="none" w:sz="0" w:space="0" w:color="auto"/>
        <w:right w:val="none" w:sz="0" w:space="0" w:color="auto"/>
      </w:divBdr>
    </w:div>
    <w:div w:id="812482112">
      <w:bodyDiv w:val="1"/>
      <w:marLeft w:val="0"/>
      <w:marRight w:val="0"/>
      <w:marTop w:val="0"/>
      <w:marBottom w:val="0"/>
      <w:divBdr>
        <w:top w:val="none" w:sz="0" w:space="0" w:color="auto"/>
        <w:left w:val="none" w:sz="0" w:space="0" w:color="auto"/>
        <w:bottom w:val="none" w:sz="0" w:space="0" w:color="auto"/>
        <w:right w:val="none" w:sz="0" w:space="0" w:color="auto"/>
      </w:divBdr>
    </w:div>
    <w:div w:id="944078420">
      <w:bodyDiv w:val="1"/>
      <w:marLeft w:val="0"/>
      <w:marRight w:val="0"/>
      <w:marTop w:val="0"/>
      <w:marBottom w:val="0"/>
      <w:divBdr>
        <w:top w:val="none" w:sz="0" w:space="0" w:color="auto"/>
        <w:left w:val="none" w:sz="0" w:space="0" w:color="auto"/>
        <w:bottom w:val="none" w:sz="0" w:space="0" w:color="auto"/>
        <w:right w:val="none" w:sz="0" w:space="0" w:color="auto"/>
      </w:divBdr>
    </w:div>
    <w:div w:id="1007441388">
      <w:bodyDiv w:val="1"/>
      <w:marLeft w:val="0"/>
      <w:marRight w:val="0"/>
      <w:marTop w:val="0"/>
      <w:marBottom w:val="0"/>
      <w:divBdr>
        <w:top w:val="none" w:sz="0" w:space="0" w:color="auto"/>
        <w:left w:val="none" w:sz="0" w:space="0" w:color="auto"/>
        <w:bottom w:val="none" w:sz="0" w:space="0" w:color="auto"/>
        <w:right w:val="none" w:sz="0" w:space="0" w:color="auto"/>
      </w:divBdr>
    </w:div>
    <w:div w:id="1133057938">
      <w:bodyDiv w:val="1"/>
      <w:marLeft w:val="0"/>
      <w:marRight w:val="0"/>
      <w:marTop w:val="0"/>
      <w:marBottom w:val="0"/>
      <w:divBdr>
        <w:top w:val="none" w:sz="0" w:space="0" w:color="auto"/>
        <w:left w:val="none" w:sz="0" w:space="0" w:color="auto"/>
        <w:bottom w:val="none" w:sz="0" w:space="0" w:color="auto"/>
        <w:right w:val="none" w:sz="0" w:space="0" w:color="auto"/>
      </w:divBdr>
    </w:div>
    <w:div w:id="1179732024">
      <w:bodyDiv w:val="1"/>
      <w:marLeft w:val="0"/>
      <w:marRight w:val="0"/>
      <w:marTop w:val="0"/>
      <w:marBottom w:val="0"/>
      <w:divBdr>
        <w:top w:val="none" w:sz="0" w:space="0" w:color="auto"/>
        <w:left w:val="none" w:sz="0" w:space="0" w:color="auto"/>
        <w:bottom w:val="none" w:sz="0" w:space="0" w:color="auto"/>
        <w:right w:val="none" w:sz="0" w:space="0" w:color="auto"/>
      </w:divBdr>
    </w:div>
    <w:div w:id="1324622273">
      <w:bodyDiv w:val="1"/>
      <w:marLeft w:val="0"/>
      <w:marRight w:val="0"/>
      <w:marTop w:val="0"/>
      <w:marBottom w:val="0"/>
      <w:divBdr>
        <w:top w:val="none" w:sz="0" w:space="0" w:color="auto"/>
        <w:left w:val="none" w:sz="0" w:space="0" w:color="auto"/>
        <w:bottom w:val="none" w:sz="0" w:space="0" w:color="auto"/>
        <w:right w:val="none" w:sz="0" w:space="0" w:color="auto"/>
      </w:divBdr>
      <w:divsChild>
        <w:div w:id="1455758023">
          <w:marLeft w:val="1166"/>
          <w:marRight w:val="0"/>
          <w:marTop w:val="96"/>
          <w:marBottom w:val="0"/>
          <w:divBdr>
            <w:top w:val="none" w:sz="0" w:space="0" w:color="auto"/>
            <w:left w:val="none" w:sz="0" w:space="0" w:color="auto"/>
            <w:bottom w:val="none" w:sz="0" w:space="0" w:color="auto"/>
            <w:right w:val="none" w:sz="0" w:space="0" w:color="auto"/>
          </w:divBdr>
        </w:div>
        <w:div w:id="1595506253">
          <w:marLeft w:val="1166"/>
          <w:marRight w:val="0"/>
          <w:marTop w:val="96"/>
          <w:marBottom w:val="0"/>
          <w:divBdr>
            <w:top w:val="none" w:sz="0" w:space="0" w:color="auto"/>
            <w:left w:val="none" w:sz="0" w:space="0" w:color="auto"/>
            <w:bottom w:val="none" w:sz="0" w:space="0" w:color="auto"/>
            <w:right w:val="none" w:sz="0" w:space="0" w:color="auto"/>
          </w:divBdr>
        </w:div>
        <w:div w:id="331684031">
          <w:marLeft w:val="1166"/>
          <w:marRight w:val="0"/>
          <w:marTop w:val="96"/>
          <w:marBottom w:val="0"/>
          <w:divBdr>
            <w:top w:val="none" w:sz="0" w:space="0" w:color="auto"/>
            <w:left w:val="none" w:sz="0" w:space="0" w:color="auto"/>
            <w:bottom w:val="none" w:sz="0" w:space="0" w:color="auto"/>
            <w:right w:val="none" w:sz="0" w:space="0" w:color="auto"/>
          </w:divBdr>
        </w:div>
        <w:div w:id="230386058">
          <w:marLeft w:val="547"/>
          <w:marRight w:val="0"/>
          <w:marTop w:val="134"/>
          <w:marBottom w:val="0"/>
          <w:divBdr>
            <w:top w:val="none" w:sz="0" w:space="0" w:color="auto"/>
            <w:left w:val="none" w:sz="0" w:space="0" w:color="auto"/>
            <w:bottom w:val="none" w:sz="0" w:space="0" w:color="auto"/>
            <w:right w:val="none" w:sz="0" w:space="0" w:color="auto"/>
          </w:divBdr>
        </w:div>
        <w:div w:id="994452141">
          <w:marLeft w:val="547"/>
          <w:marRight w:val="0"/>
          <w:marTop w:val="134"/>
          <w:marBottom w:val="0"/>
          <w:divBdr>
            <w:top w:val="none" w:sz="0" w:space="0" w:color="auto"/>
            <w:left w:val="none" w:sz="0" w:space="0" w:color="auto"/>
            <w:bottom w:val="none" w:sz="0" w:space="0" w:color="auto"/>
            <w:right w:val="none" w:sz="0" w:space="0" w:color="auto"/>
          </w:divBdr>
        </w:div>
      </w:divsChild>
    </w:div>
    <w:div w:id="1520269003">
      <w:bodyDiv w:val="1"/>
      <w:marLeft w:val="0"/>
      <w:marRight w:val="0"/>
      <w:marTop w:val="0"/>
      <w:marBottom w:val="0"/>
      <w:divBdr>
        <w:top w:val="none" w:sz="0" w:space="0" w:color="auto"/>
        <w:left w:val="none" w:sz="0" w:space="0" w:color="auto"/>
        <w:bottom w:val="none" w:sz="0" w:space="0" w:color="auto"/>
        <w:right w:val="none" w:sz="0" w:space="0" w:color="auto"/>
      </w:divBdr>
    </w:div>
    <w:div w:id="1623729154">
      <w:bodyDiv w:val="1"/>
      <w:marLeft w:val="0"/>
      <w:marRight w:val="0"/>
      <w:marTop w:val="0"/>
      <w:marBottom w:val="0"/>
      <w:divBdr>
        <w:top w:val="none" w:sz="0" w:space="0" w:color="auto"/>
        <w:left w:val="none" w:sz="0" w:space="0" w:color="auto"/>
        <w:bottom w:val="none" w:sz="0" w:space="0" w:color="auto"/>
        <w:right w:val="none" w:sz="0" w:space="0" w:color="auto"/>
      </w:divBdr>
    </w:div>
    <w:div w:id="1851720249">
      <w:bodyDiv w:val="1"/>
      <w:marLeft w:val="0"/>
      <w:marRight w:val="0"/>
      <w:marTop w:val="0"/>
      <w:marBottom w:val="0"/>
      <w:divBdr>
        <w:top w:val="none" w:sz="0" w:space="0" w:color="auto"/>
        <w:left w:val="none" w:sz="0" w:space="0" w:color="auto"/>
        <w:bottom w:val="none" w:sz="0" w:space="0" w:color="auto"/>
        <w:right w:val="none" w:sz="0" w:space="0" w:color="auto"/>
      </w:divBdr>
    </w:div>
    <w:div w:id="1904951646">
      <w:bodyDiv w:val="1"/>
      <w:marLeft w:val="0"/>
      <w:marRight w:val="0"/>
      <w:marTop w:val="0"/>
      <w:marBottom w:val="0"/>
      <w:divBdr>
        <w:top w:val="none" w:sz="0" w:space="0" w:color="auto"/>
        <w:left w:val="none" w:sz="0" w:space="0" w:color="auto"/>
        <w:bottom w:val="none" w:sz="0" w:space="0" w:color="auto"/>
        <w:right w:val="none" w:sz="0" w:space="0" w:color="auto"/>
      </w:divBdr>
    </w:div>
    <w:div w:id="2032221825">
      <w:bodyDiv w:val="1"/>
      <w:marLeft w:val="0"/>
      <w:marRight w:val="0"/>
      <w:marTop w:val="0"/>
      <w:marBottom w:val="0"/>
      <w:divBdr>
        <w:top w:val="none" w:sz="0" w:space="0" w:color="auto"/>
        <w:left w:val="none" w:sz="0" w:space="0" w:color="auto"/>
        <w:bottom w:val="none" w:sz="0" w:space="0" w:color="auto"/>
        <w:right w:val="none" w:sz="0" w:space="0" w:color="auto"/>
      </w:divBdr>
    </w:div>
    <w:div w:id="213656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er.rps@mass.gov" TargetMode="External"/><Relationship Id="rId13" Type="http://schemas.openxmlformats.org/officeDocument/2006/relationships/hyperlink" Target="https://www.mass.gov/files/documents/2016/08/vk/guideline-on-rps-ii-and-aps-compliance-basis-052510.pdf?_ga=2.85396185.1560526004.1549889219-834529229.154757193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files/documents/2016/08/vk/guideline-on-rps-ii-and-aps-compliance-basis-052510.pdf?_ga=2.85396185.1560526004.1549889219-834529229.1547571937" TargetMode="External"/><Relationship Id="rId17" Type="http://schemas.openxmlformats.org/officeDocument/2006/relationships/hyperlink" Target="http://www.mass.gov/eea/docs/doer/rps-aps/rps-compliance-basis-guideline.pdf" TargetMode="External"/><Relationship Id="rId2" Type="http://schemas.openxmlformats.org/officeDocument/2006/relationships/numbering" Target="numbering.xml"/><Relationship Id="rId16" Type="http://schemas.openxmlformats.org/officeDocument/2006/relationships/hyperlink" Target="mailto:gis@apx.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files/documents/2016/08/vk/guideline-on-rps-ii-and-aps-compliance-basis-052510.pdf?_ga=2.85396185.1560526004.1549889219-834529229.1547571937" TargetMode="External"/><Relationship Id="rId5" Type="http://schemas.openxmlformats.org/officeDocument/2006/relationships/webSettings" Target="webSettings.xml"/><Relationship Id="rId15" Type="http://schemas.openxmlformats.org/officeDocument/2006/relationships/hyperlink" Target="https://www.mass.gov/files/documents/2016/08/vk/guideline-on-rps-ii-and-aps-compliance-basis-052510.pdf?_ga=2.85396185.1560526004.1549889219-834529229.1547571937" TargetMode="External"/><Relationship Id="rId10" Type="http://schemas.openxmlformats.org/officeDocument/2006/relationships/hyperlink" Target="https://www.mass.gov/doc/310-cmr-700-air-pollution-control-regul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mate.strategies@mass.gov" TargetMode="External"/><Relationship Id="rId14" Type="http://schemas.openxmlformats.org/officeDocument/2006/relationships/hyperlink" Target="https://www.mass.gov/files/documents/2016/08/vk/guideline-on-rps-ii-and-aps-compliance-basis-052510.pdf?_ga=2.85396185.1560526004.1549889219-834529229.154757193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ss.gov/eea/docs/doer/rps-aps/rps-compliance-basis-guideline.pdf" TargetMode="External"/><Relationship Id="rId2" Type="http://schemas.openxmlformats.org/officeDocument/2006/relationships/hyperlink" Target="http://www.mass.gov/eea/docs/doer/rps-aps/rps-compliance-basis-guideline.pdf" TargetMode="External"/><Relationship Id="rId1" Type="http://schemas.openxmlformats.org/officeDocument/2006/relationships/hyperlink" Target="http://www.mass.gov/eea/docs/doer/rps-aps/rps-compliance-basis-guideline.pdf" TargetMode="External"/><Relationship Id="rId5" Type="http://schemas.openxmlformats.org/officeDocument/2006/relationships/hyperlink" Target="http://www.mass.gov/eea/docs/doer/rps-aps/rps-compliance-basis-guideline.pdf" TargetMode="External"/><Relationship Id="rId4" Type="http://schemas.openxmlformats.org/officeDocument/2006/relationships/hyperlink" Target="http://www.mass.gov/eea/docs/doer/rps-aps/rps-compliance-basis-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BF51-B414-424D-8E30-FE7739EB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25</Pages>
  <Words>9769</Words>
  <Characters>55689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draft RPS Annual Compliance Filing form</vt:lpstr>
    </vt:vector>
  </TitlesOfParts>
  <Company>Office of Consumer Affairs</Company>
  <LinksUpToDate>false</LinksUpToDate>
  <CharactersWithSpaces>65328</CharactersWithSpaces>
  <SharedDoc>false</SharedDoc>
  <HLinks>
    <vt:vector size="126" baseType="variant">
      <vt:variant>
        <vt:i4>4128793</vt:i4>
      </vt:variant>
      <vt:variant>
        <vt:i4>45</vt:i4>
      </vt:variant>
      <vt:variant>
        <vt:i4>0</vt:i4>
      </vt:variant>
      <vt:variant>
        <vt:i4>5</vt:i4>
      </vt:variant>
      <vt:variant>
        <vt:lpwstr>http://www.mass.gov/Eoeea/docs/doer/rps_aps/Guideline_on_RPS_II_&amp;_APS_Compliance_Basis_052510.pdf</vt:lpwstr>
      </vt:variant>
      <vt:variant>
        <vt:lpwstr/>
      </vt:variant>
      <vt:variant>
        <vt:i4>6357074</vt:i4>
      </vt:variant>
      <vt:variant>
        <vt:i4>42</vt:i4>
      </vt:variant>
      <vt:variant>
        <vt:i4>0</vt:i4>
      </vt:variant>
      <vt:variant>
        <vt:i4>5</vt:i4>
      </vt:variant>
      <vt:variant>
        <vt:lpwstr>mailto:gis@apx.com</vt:lpwstr>
      </vt:variant>
      <vt:variant>
        <vt:lpwstr/>
      </vt:variant>
      <vt:variant>
        <vt:i4>6488130</vt:i4>
      </vt:variant>
      <vt:variant>
        <vt:i4>39</vt:i4>
      </vt:variant>
      <vt:variant>
        <vt:i4>0</vt:i4>
      </vt:variant>
      <vt:variant>
        <vt:i4>5</vt:i4>
      </vt:variant>
      <vt:variant>
        <vt:lpwstr>mailto:DBoston@MassCEC.com</vt:lpwstr>
      </vt:variant>
      <vt:variant>
        <vt:lpwstr/>
      </vt:variant>
      <vt:variant>
        <vt:i4>6488130</vt:i4>
      </vt:variant>
      <vt:variant>
        <vt:i4>36</vt:i4>
      </vt:variant>
      <vt:variant>
        <vt:i4>0</vt:i4>
      </vt:variant>
      <vt:variant>
        <vt:i4>5</vt:i4>
      </vt:variant>
      <vt:variant>
        <vt:lpwstr>mailto:DBoston@MassCEC.com</vt:lpwstr>
      </vt:variant>
      <vt:variant>
        <vt:lpwstr/>
      </vt:variant>
      <vt:variant>
        <vt:i4>6488130</vt:i4>
      </vt:variant>
      <vt:variant>
        <vt:i4>33</vt:i4>
      </vt:variant>
      <vt:variant>
        <vt:i4>0</vt:i4>
      </vt:variant>
      <vt:variant>
        <vt:i4>5</vt:i4>
      </vt:variant>
      <vt:variant>
        <vt:lpwstr>mailto:DBoston@MassCEC.com</vt:lpwstr>
      </vt:variant>
      <vt:variant>
        <vt:lpwstr/>
      </vt:variant>
      <vt:variant>
        <vt:i4>4128793</vt:i4>
      </vt:variant>
      <vt:variant>
        <vt:i4>30</vt:i4>
      </vt:variant>
      <vt:variant>
        <vt:i4>0</vt:i4>
      </vt:variant>
      <vt:variant>
        <vt:i4>5</vt:i4>
      </vt:variant>
      <vt:variant>
        <vt:lpwstr>http://www.mass.gov/Eoeea/docs/doer/rps_aps/Guideline_on_RPS_II_&amp;_APS_Compliance_Basis_052510.pdf</vt:lpwstr>
      </vt:variant>
      <vt:variant>
        <vt:lpwstr/>
      </vt:variant>
      <vt:variant>
        <vt:i4>6488130</vt:i4>
      </vt:variant>
      <vt:variant>
        <vt:i4>27</vt:i4>
      </vt:variant>
      <vt:variant>
        <vt:i4>0</vt:i4>
      </vt:variant>
      <vt:variant>
        <vt:i4>5</vt:i4>
      </vt:variant>
      <vt:variant>
        <vt:lpwstr>mailto:DBoston@MassCEC.com</vt:lpwstr>
      </vt:variant>
      <vt:variant>
        <vt:lpwstr/>
      </vt:variant>
      <vt:variant>
        <vt:i4>6488130</vt:i4>
      </vt:variant>
      <vt:variant>
        <vt:i4>24</vt:i4>
      </vt:variant>
      <vt:variant>
        <vt:i4>0</vt:i4>
      </vt:variant>
      <vt:variant>
        <vt:i4>5</vt:i4>
      </vt:variant>
      <vt:variant>
        <vt:lpwstr>mailto:DBoston@MassCEC.com</vt:lpwstr>
      </vt:variant>
      <vt:variant>
        <vt:lpwstr/>
      </vt:variant>
      <vt:variant>
        <vt:i4>4653154</vt:i4>
      </vt:variant>
      <vt:variant>
        <vt:i4>21</vt:i4>
      </vt:variant>
      <vt:variant>
        <vt:i4>0</vt:i4>
      </vt:variant>
      <vt:variant>
        <vt:i4>5</vt:i4>
      </vt:variant>
      <vt:variant>
        <vt:lpwstr>mailto:DOER.RPS@state.ma.us</vt:lpwstr>
      </vt:variant>
      <vt:variant>
        <vt:lpwstr/>
      </vt:variant>
      <vt:variant>
        <vt:i4>5046376</vt:i4>
      </vt:variant>
      <vt:variant>
        <vt:i4>15</vt:i4>
      </vt:variant>
      <vt:variant>
        <vt:i4>0</vt:i4>
      </vt:variant>
      <vt:variant>
        <vt:i4>5</vt:i4>
      </vt:variant>
      <vt:variant>
        <vt:lpwstr>mailto:michael.judge@state.ma.us</vt:lpwstr>
      </vt:variant>
      <vt:variant>
        <vt:lpwstr/>
      </vt:variant>
      <vt:variant>
        <vt:i4>4653154</vt:i4>
      </vt:variant>
      <vt:variant>
        <vt:i4>12</vt:i4>
      </vt:variant>
      <vt:variant>
        <vt:i4>0</vt:i4>
      </vt:variant>
      <vt:variant>
        <vt:i4>5</vt:i4>
      </vt:variant>
      <vt:variant>
        <vt:lpwstr>mailto:DOER.RPS@state.ma.us</vt:lpwstr>
      </vt:variant>
      <vt:variant>
        <vt:lpwstr/>
      </vt:variant>
      <vt:variant>
        <vt:i4>5046376</vt:i4>
      </vt:variant>
      <vt:variant>
        <vt:i4>9</vt:i4>
      </vt:variant>
      <vt:variant>
        <vt:i4>0</vt:i4>
      </vt:variant>
      <vt:variant>
        <vt:i4>5</vt:i4>
      </vt:variant>
      <vt:variant>
        <vt:lpwstr>mailto:michael.judge@state.ma.us</vt:lpwstr>
      </vt:variant>
      <vt:variant>
        <vt:lpwstr/>
      </vt:variant>
      <vt:variant>
        <vt:i4>5046396</vt:i4>
      </vt:variant>
      <vt:variant>
        <vt:i4>6</vt:i4>
      </vt:variant>
      <vt:variant>
        <vt:i4>0</vt:i4>
      </vt:variant>
      <vt:variant>
        <vt:i4>5</vt:i4>
      </vt:variant>
      <vt:variant>
        <vt:lpwstr>mailto:howard.bernstein@state.ma.us</vt:lpwstr>
      </vt:variant>
      <vt:variant>
        <vt:lpwstr/>
      </vt:variant>
      <vt:variant>
        <vt:i4>4653154</vt:i4>
      </vt:variant>
      <vt:variant>
        <vt:i4>3</vt:i4>
      </vt:variant>
      <vt:variant>
        <vt:i4>0</vt:i4>
      </vt:variant>
      <vt:variant>
        <vt:i4>5</vt:i4>
      </vt:variant>
      <vt:variant>
        <vt:lpwstr>mailto:DOER.RPS@state.ma.us</vt:lpwstr>
      </vt:variant>
      <vt:variant>
        <vt:lpwstr/>
      </vt:variant>
      <vt:variant>
        <vt:i4>2556007</vt:i4>
      </vt:variant>
      <vt:variant>
        <vt:i4>0</vt:i4>
      </vt:variant>
      <vt:variant>
        <vt:i4>0</vt:i4>
      </vt:variant>
      <vt:variant>
        <vt:i4>5</vt:i4>
      </vt:variant>
      <vt:variant>
        <vt:lpwstr>http://www.mass.gov/eea/energy-utilities-clean-tech/renewable-energy/rps-aps/rps-and-aps-statutes-and-regulations.html</vt:lpwstr>
      </vt:variant>
      <vt:variant>
        <vt:lpwstr/>
      </vt:variant>
      <vt:variant>
        <vt:i4>1179713</vt:i4>
      </vt:variant>
      <vt:variant>
        <vt:i4>15</vt:i4>
      </vt:variant>
      <vt:variant>
        <vt:i4>0</vt:i4>
      </vt:variant>
      <vt:variant>
        <vt:i4>5</vt:i4>
      </vt:variant>
      <vt:variant>
        <vt:lpwstr>http://www.mass.gov/eea/docs/doer/rps-aps/rps-compliance-basis-guideline.pdf</vt:lpwstr>
      </vt:variant>
      <vt:variant>
        <vt:lpwstr/>
      </vt:variant>
      <vt:variant>
        <vt:i4>1179713</vt:i4>
      </vt:variant>
      <vt:variant>
        <vt:i4>12</vt:i4>
      </vt:variant>
      <vt:variant>
        <vt:i4>0</vt:i4>
      </vt:variant>
      <vt:variant>
        <vt:i4>5</vt:i4>
      </vt:variant>
      <vt:variant>
        <vt:lpwstr>http://www.mass.gov/eea/docs/doer/rps-aps/rps-compliance-basis-guideline.pdf</vt:lpwstr>
      </vt:variant>
      <vt:variant>
        <vt:lpwstr/>
      </vt:variant>
      <vt:variant>
        <vt:i4>1179713</vt:i4>
      </vt:variant>
      <vt:variant>
        <vt:i4>9</vt:i4>
      </vt:variant>
      <vt:variant>
        <vt:i4>0</vt:i4>
      </vt:variant>
      <vt:variant>
        <vt:i4>5</vt:i4>
      </vt:variant>
      <vt:variant>
        <vt:lpwstr>http://www.mass.gov/eea/docs/doer/rps-aps/rps-compliance-basis-guideline.pdf</vt:lpwstr>
      </vt:variant>
      <vt:variant>
        <vt:lpwstr/>
      </vt:variant>
      <vt:variant>
        <vt:i4>1179713</vt:i4>
      </vt:variant>
      <vt:variant>
        <vt:i4>6</vt:i4>
      </vt:variant>
      <vt:variant>
        <vt:i4>0</vt:i4>
      </vt:variant>
      <vt:variant>
        <vt:i4>5</vt:i4>
      </vt:variant>
      <vt:variant>
        <vt:lpwstr>http://www.mass.gov/eea/docs/doer/rps-aps/rps-compliance-basis-guideline.pdf</vt:lpwstr>
      </vt:variant>
      <vt:variant>
        <vt:lpwstr/>
      </vt:variant>
      <vt:variant>
        <vt:i4>1179713</vt:i4>
      </vt:variant>
      <vt:variant>
        <vt:i4>3</vt:i4>
      </vt:variant>
      <vt:variant>
        <vt:i4>0</vt:i4>
      </vt:variant>
      <vt:variant>
        <vt:i4>5</vt:i4>
      </vt:variant>
      <vt:variant>
        <vt:lpwstr>http://www.mass.gov/eea/docs/doer/rps-aps/rps-compliance-basis-guideline.pdf</vt:lpwstr>
      </vt:variant>
      <vt:variant>
        <vt:lpwstr/>
      </vt:variant>
      <vt:variant>
        <vt:i4>7405688</vt:i4>
      </vt:variant>
      <vt:variant>
        <vt:i4>0</vt:i4>
      </vt:variant>
      <vt:variant>
        <vt:i4>0</vt:i4>
      </vt:variant>
      <vt:variant>
        <vt:i4>5</vt:i4>
      </vt:variant>
      <vt:variant>
        <vt:lpwstr>http://www.mass.gov/Eoeea/docs/doer/rps/guidance-rps2-aps-compliance-basis.pdf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RPS Annual Compliance Filing form</dc:title>
  <dc:creator>Howard B. Bernstein</dc:creator>
  <cp:lastModifiedBy>Wassam, John (ENE)</cp:lastModifiedBy>
  <cp:revision>7</cp:revision>
  <cp:lastPrinted>2019-06-05T16:41:00Z</cp:lastPrinted>
  <dcterms:created xsi:type="dcterms:W3CDTF">2022-05-16T13:40:00Z</dcterms:created>
  <dcterms:modified xsi:type="dcterms:W3CDTF">2022-06-22T14:28:00Z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