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8196736"/>
    <w:bookmarkStart w:id="1" w:name="_Toc468196926"/>
    <w:bookmarkStart w:id="2" w:name="_Toc468346046"/>
    <w:bookmarkStart w:id="3" w:name="_Toc468358374"/>
    <w:bookmarkStart w:id="4" w:name="_Toc468358672"/>
    <w:bookmarkStart w:id="5" w:name="_Toc468365503"/>
    <w:bookmarkStart w:id="6" w:name="_Toc468365642"/>
    <w:bookmarkStart w:id="7" w:name="_Toc468701750"/>
    <w:bookmarkStart w:id="8" w:name="_Toc469050044"/>
    <w:bookmarkStart w:id="9" w:name="_Toc473183086"/>
    <w:bookmarkStart w:id="10" w:name="_Toc465931590"/>
    <w:bookmarkStart w:id="11" w:name="_GoBack"/>
    <w:bookmarkEnd w:id="11"/>
    <w:p w14:paraId="24543542" w14:textId="77777777" w:rsidR="00BC01A8" w:rsidRPr="00B106C4" w:rsidRDefault="00BC01A8" w:rsidP="000C52C9">
      <w:pPr>
        <w:pStyle w:val="Heading1"/>
        <w:spacing w:before="0"/>
        <w:jc w:val="center"/>
      </w:pPr>
      <w:r w:rsidRPr="00B106C4">
        <w:rPr>
          <w:rFonts w:eastAsia="Times New Roman"/>
          <w:b w:val="0"/>
          <w:bCs w:val="0"/>
          <w:noProof/>
          <w:color w:val="auto"/>
          <w:sz w:val="24"/>
          <w:szCs w:val="20"/>
        </w:rPr>
        <mc:AlternateContent>
          <mc:Choice Requires="wpg">
            <w:drawing>
              <wp:anchor distT="0" distB="0" distL="114300" distR="114300" simplePos="0" relativeHeight="251661312" behindDoc="0" locked="0" layoutInCell="1" allowOverlap="1" wp14:anchorId="2C3CCFD2" wp14:editId="33FD88BA">
                <wp:simplePos x="0" y="0"/>
                <wp:positionH relativeFrom="page">
                  <wp:posOffset>66675</wp:posOffset>
                </wp:positionH>
                <wp:positionV relativeFrom="page">
                  <wp:posOffset>47625</wp:posOffset>
                </wp:positionV>
                <wp:extent cx="7666355" cy="9859645"/>
                <wp:effectExtent l="514350" t="438150" r="791845" b="808355"/>
                <wp:wrapNone/>
                <wp:docPr id="26" name="Group 26"/>
                <wp:cNvGraphicFramePr/>
                <a:graphic xmlns:a="http://schemas.openxmlformats.org/drawingml/2006/main">
                  <a:graphicData uri="http://schemas.microsoft.com/office/word/2010/wordprocessingGroup">
                    <wpg:wgp>
                      <wpg:cNvGrpSpPr/>
                      <wpg:grpSpPr>
                        <a:xfrm>
                          <a:off x="0" y="0"/>
                          <a:ext cx="7666355" cy="9859645"/>
                          <a:chOff x="0" y="0"/>
                          <a:chExt cx="7566991" cy="9793356"/>
                        </a:xfrm>
                      </wpg:grpSpPr>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991" cy="979335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wps:wsp>
                        <wps:cNvPr id="28" name="Text Box 2"/>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14:paraId="3976FF21" w14:textId="77777777" w:rsidR="006E74F0" w:rsidRDefault="006E74F0" w:rsidP="00BC01A8">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Community Engagement Standards for Community Health Planning</w:t>
                              </w:r>
                            </w:p>
                            <w:p w14:paraId="25266889" w14:textId="77777777" w:rsidR="006E74F0" w:rsidRPr="00E02475" w:rsidRDefault="006E74F0" w:rsidP="00BC01A8">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Guideline</w:t>
                              </w:r>
                            </w:p>
                            <w:p w14:paraId="4D85178D" w14:textId="77777777" w:rsidR="006E74F0" w:rsidRDefault="006E74F0" w:rsidP="00BC01A8">
                              <w:pPr>
                                <w:spacing w:line="800" w:lineRule="exact"/>
                              </w:pPr>
                            </w:p>
                          </w:txbxContent>
                        </wps:txbx>
                        <wps:bodyPr rot="0" vert="horz" wrap="square" lIns="91440" tIns="45720" rIns="91440" bIns="45720" anchor="t" anchorCtr="0">
                          <a:noAutofit/>
                        </wps:bodyPr>
                      </wps:wsp>
                      <wps:wsp>
                        <wps:cNvPr id="29" name="Text Box 2"/>
                        <wps:cNvSpPr txBox="1">
                          <a:spLocks noChangeArrowheads="1"/>
                        </wps:cNvSpPr>
                        <wps:spPr bwMode="auto">
                          <a:xfrm>
                            <a:off x="2597426" y="7156173"/>
                            <a:ext cx="2481580" cy="967105"/>
                          </a:xfrm>
                          <a:prstGeom prst="rect">
                            <a:avLst/>
                          </a:prstGeom>
                          <a:solidFill>
                            <a:srgbClr val="FFFFFF"/>
                          </a:solidFill>
                          <a:ln w="9525">
                            <a:noFill/>
                            <a:miter lim="800000"/>
                            <a:headEnd/>
                            <a:tailEnd/>
                          </a:ln>
                        </wps:spPr>
                        <wps:txbx>
                          <w:txbxContent>
                            <w:p w14:paraId="4A34B4B5" w14:textId="77777777" w:rsidR="006E74F0" w:rsidRDefault="006E74F0" w:rsidP="00BC01A8">
                              <w:pPr>
                                <w:jc w:val="center"/>
                                <w:rPr>
                                  <w:rFonts w:ascii="Adobe Garamond Pro Bold" w:hAnsi="Adobe Garamond Pro Bold"/>
                                  <w:b/>
                                  <w:color w:val="043064"/>
                                  <w:sz w:val="48"/>
                                  <w:szCs w:val="48"/>
                                </w:rPr>
                              </w:pPr>
                              <w:r>
                                <w:rPr>
                                  <w:rFonts w:ascii="Adobe Garamond Pro Bold" w:hAnsi="Adobe Garamond Pro Bold"/>
                                  <w:b/>
                                  <w:color w:val="043064"/>
                                  <w:sz w:val="48"/>
                                  <w:szCs w:val="48"/>
                                </w:rPr>
                                <w:t>January 2017</w:t>
                              </w:r>
                            </w:p>
                            <w:p w14:paraId="63056AC7" w14:textId="77777777" w:rsidR="006E74F0" w:rsidRPr="00E02475" w:rsidRDefault="006E74F0" w:rsidP="00BC01A8">
                              <w:pPr>
                                <w:jc w:val="center"/>
                                <w:rPr>
                                  <w:rFonts w:ascii="Adobe Garamond Pro Bold" w:hAnsi="Adobe Garamond Pro Bold"/>
                                  <w:sz w:val="48"/>
                                  <w:szCs w:val="4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left:0;text-align:left;margin-left:5.25pt;margin-top:3.75pt;width:603.65pt;height:776.35pt;z-index:251661312;mso-position-horizontal-relative:page;mso-position-vertical-relative:page;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wooor+Wz&#10;+k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kd1QZYhfqaoaj4s0v&#10;SR/pWo2Vvt6mWdVx+ZrenhqtT+HBv5MxlXpxV5NGhRXG6l+0X4A0Zit3408L2xXqJdShTH/j1ZY/&#10;a/8AhSw/5KR4J/8ABxB/8XXo0+H80qK8cPNryi3+hxyzbBQdpVYr/t5f5no1FcHp37Uvw11c/wCi&#10;+PfCFxzj93q0Lc/99V0Wl/EXw/raK1nrWlXKt0MV0j5/I1jWyfHUf4tGS9YtfoaU8wwtT4Kifo0b&#10;VFMjuI5vuurfQ5p9efKnKPxKx2RknswoooqS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hbFISaAHU&#10;Um6jdRcBaKTdRuouAtFJuo3UXAWik3UbqLgLRSbqN1FwFopN1G6i4C0Um6jdRcBaKTdRuouAtFJu&#10;oz/nFFwFopobnmgnIoAd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AYoxmiigA20baKKADbRtoooANtG2iigA20&#10;baKKADbRtoooANtG2iigA20baKKADbRtoooANtG2iigAooooAAMUm3il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FOaXNJuGK4f4ofGJfAer6d&#10;pFjYyatr2qAywWcZ27YlIDyO38KjPU9TUykoq72Ba7Hchs0V578Dfjxa/GKDVLWSzm0fXtDnNvqG&#10;nTn95Cf4XX+8jDkEV6DupxkmrrYNVoxaKKKY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mp3XDAAAA2wAAAA8AAABkcnMvZG93bnJldi54bWxEj82KwkAQhO/CvsPQC3vTiQrqZjOKuyB4&#10;8JLoAzSZzg/J9ITMaOI+vSMIHouq+opKdqNpxY16V1tWMJ9FIIhzq2suFVzOh+kGhPPIGlvLpOBO&#10;Dnbbj0mCsbYDp3TLfCkChF2MCirvu1hKl1dk0M1sRxy8wvYGfZB9KXWPQ4CbVi6iaCUN1hwWKuzo&#10;r6K8ya5GQVFGw+Zgf+d1Qdl3Wvyny+aUKvX1Oe5/QHga/Tv8ah+1gsUanl/CD5D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andcMAAADbAAAADwAAAAAAAAAAAAAAAACf&#10;AgAAZHJzL2Rvd25yZXYueG1sUEsFBgAAAAAEAAQA9wAAAI8DAAAAAA==&#10;" filled="t" fillcolor="black" stroked="t" strokecolor="window" strokeweight="35pt">
                  <v:stroke endcap="square"/>
                  <v:imagedata r:id="rId10" o:title=""/>
                  <v:shadow on="t" type="perspective" color="black" opacity="26214f" origin="-.5,.5" offset="3.74178mm,3.74178mm" matrix=",,,58982f"/>
                  <v:path arrowok="t"/>
                </v:shape>
                <v:shapetype id="_x0000_t202" coordsize="21600,21600" o:spt="202" path="m,l,21600r21600,l21600,xe">
                  <v:stroke joinstyle="miter"/>
                  <v:path gradientshapeok="t" o:connecttype="rect"/>
                </v:shapetype>
                <v:shape id="Text Box 2" o:spid="_x0000_s1028"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14:paraId="3976FF21" w14:textId="77777777" w:rsidR="006E74F0" w:rsidRDefault="006E74F0" w:rsidP="00BC01A8">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Community Engagement Standards for Community Health Planning</w:t>
                        </w:r>
                      </w:p>
                      <w:p w14:paraId="25266889" w14:textId="77777777" w:rsidR="006E74F0" w:rsidRPr="00E02475" w:rsidRDefault="006E74F0" w:rsidP="00BC01A8">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Guideline</w:t>
                        </w:r>
                      </w:p>
                      <w:p w14:paraId="4D85178D" w14:textId="77777777" w:rsidR="006E74F0" w:rsidRDefault="006E74F0" w:rsidP="00BC01A8">
                        <w:pPr>
                          <w:spacing w:line="800" w:lineRule="exact"/>
                        </w:pPr>
                      </w:p>
                    </w:txbxContent>
                  </v:textbox>
                </v:shape>
                <v:shape id="Text Box 2" o:spid="_x0000_s1029"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14:paraId="4A34B4B5" w14:textId="77777777" w:rsidR="006E74F0" w:rsidRDefault="006E74F0" w:rsidP="00BC01A8">
                        <w:pPr>
                          <w:jc w:val="center"/>
                          <w:rPr>
                            <w:rFonts w:ascii="Adobe Garamond Pro Bold" w:hAnsi="Adobe Garamond Pro Bold"/>
                            <w:b/>
                            <w:color w:val="043064"/>
                            <w:sz w:val="48"/>
                            <w:szCs w:val="48"/>
                          </w:rPr>
                        </w:pPr>
                        <w:r>
                          <w:rPr>
                            <w:rFonts w:ascii="Adobe Garamond Pro Bold" w:hAnsi="Adobe Garamond Pro Bold"/>
                            <w:b/>
                            <w:color w:val="043064"/>
                            <w:sz w:val="48"/>
                            <w:szCs w:val="48"/>
                          </w:rPr>
                          <w:t>January 2017</w:t>
                        </w:r>
                      </w:p>
                      <w:p w14:paraId="63056AC7" w14:textId="77777777" w:rsidR="006E74F0" w:rsidRPr="00E02475" w:rsidRDefault="006E74F0" w:rsidP="00BC01A8">
                        <w:pPr>
                          <w:jc w:val="center"/>
                          <w:rPr>
                            <w:rFonts w:ascii="Adobe Garamond Pro Bold" w:hAnsi="Adobe Garamond Pro Bold"/>
                            <w:sz w:val="48"/>
                            <w:szCs w:val="48"/>
                          </w:rPr>
                        </w:pPr>
                      </w:p>
                    </w:txbxContent>
                  </v:textbox>
                </v:shape>
                <w10:wrap anchorx="page" anchory="page"/>
              </v:group>
            </w:pict>
          </mc:Fallback>
        </mc:AlternateContent>
      </w:r>
      <w:bookmarkEnd w:id="0"/>
      <w:bookmarkEnd w:id="1"/>
      <w:bookmarkEnd w:id="2"/>
      <w:bookmarkEnd w:id="3"/>
      <w:bookmarkEnd w:id="4"/>
      <w:bookmarkEnd w:id="5"/>
      <w:bookmarkEnd w:id="6"/>
      <w:bookmarkEnd w:id="7"/>
      <w:bookmarkEnd w:id="8"/>
      <w:bookmarkEnd w:id="9"/>
    </w:p>
    <w:p w14:paraId="4D8BDE25" w14:textId="77777777" w:rsidR="00BC01A8" w:rsidRPr="00B106C4" w:rsidRDefault="00BC01A8" w:rsidP="000C52C9">
      <w:pPr>
        <w:pStyle w:val="Heading1"/>
        <w:spacing w:before="0"/>
        <w:jc w:val="center"/>
      </w:pPr>
    </w:p>
    <w:p w14:paraId="09D621FD" w14:textId="77777777" w:rsidR="00BC01A8" w:rsidRPr="00B106C4" w:rsidRDefault="00BC01A8" w:rsidP="000C52C9">
      <w:pPr>
        <w:pStyle w:val="Heading1"/>
        <w:spacing w:before="0"/>
        <w:jc w:val="center"/>
      </w:pPr>
    </w:p>
    <w:p w14:paraId="76E293A4" w14:textId="77777777" w:rsidR="00BC01A8" w:rsidRPr="00B106C4" w:rsidRDefault="00BC01A8" w:rsidP="000C52C9">
      <w:pPr>
        <w:pStyle w:val="Heading1"/>
        <w:spacing w:before="0"/>
        <w:jc w:val="center"/>
      </w:pPr>
    </w:p>
    <w:p w14:paraId="6D46E546" w14:textId="77777777" w:rsidR="00BC01A8" w:rsidRPr="00B106C4" w:rsidRDefault="00BC01A8" w:rsidP="000C52C9">
      <w:pPr>
        <w:pStyle w:val="Heading1"/>
        <w:spacing w:before="0"/>
        <w:jc w:val="center"/>
      </w:pPr>
    </w:p>
    <w:p w14:paraId="53D6A172" w14:textId="77777777" w:rsidR="00BC01A8" w:rsidRPr="00B106C4" w:rsidRDefault="00BC01A8" w:rsidP="000C52C9">
      <w:pPr>
        <w:pStyle w:val="Heading1"/>
        <w:spacing w:before="0"/>
        <w:jc w:val="center"/>
      </w:pPr>
    </w:p>
    <w:p w14:paraId="6BFC655B" w14:textId="77777777" w:rsidR="00BC01A8" w:rsidRPr="00B106C4" w:rsidRDefault="00BC01A8" w:rsidP="000C52C9">
      <w:pPr>
        <w:pStyle w:val="Heading1"/>
        <w:spacing w:before="0"/>
        <w:jc w:val="center"/>
      </w:pPr>
    </w:p>
    <w:p w14:paraId="4CC9572F" w14:textId="77777777" w:rsidR="00BC01A8" w:rsidRPr="00B106C4" w:rsidRDefault="00BC01A8" w:rsidP="000C52C9">
      <w:pPr>
        <w:pStyle w:val="Heading1"/>
        <w:spacing w:before="0"/>
        <w:jc w:val="center"/>
      </w:pPr>
    </w:p>
    <w:p w14:paraId="63227B1E" w14:textId="77777777" w:rsidR="00BC01A8" w:rsidRPr="00B106C4" w:rsidRDefault="00BC01A8" w:rsidP="000C52C9">
      <w:pPr>
        <w:pStyle w:val="Heading1"/>
        <w:spacing w:before="0"/>
        <w:jc w:val="center"/>
      </w:pPr>
    </w:p>
    <w:p w14:paraId="3CDA0DF5" w14:textId="77777777" w:rsidR="00BC01A8" w:rsidRPr="00B106C4" w:rsidRDefault="00BC01A8" w:rsidP="000C52C9">
      <w:pPr>
        <w:pStyle w:val="Heading1"/>
        <w:spacing w:before="0"/>
        <w:jc w:val="center"/>
      </w:pPr>
    </w:p>
    <w:p w14:paraId="1456449A" w14:textId="77777777" w:rsidR="00BC01A8" w:rsidRPr="00B106C4" w:rsidRDefault="00BC01A8" w:rsidP="000C52C9">
      <w:pPr>
        <w:pStyle w:val="Heading1"/>
        <w:spacing w:before="0"/>
        <w:jc w:val="center"/>
      </w:pPr>
    </w:p>
    <w:p w14:paraId="4C927E31" w14:textId="77777777" w:rsidR="00BC01A8" w:rsidRPr="00B106C4" w:rsidRDefault="00BC01A8" w:rsidP="000C52C9">
      <w:pPr>
        <w:pStyle w:val="Heading1"/>
        <w:spacing w:before="0"/>
        <w:jc w:val="center"/>
      </w:pPr>
    </w:p>
    <w:p w14:paraId="2B000B1F" w14:textId="77777777" w:rsidR="00BC01A8" w:rsidRPr="00B106C4" w:rsidRDefault="00BC01A8" w:rsidP="000C52C9">
      <w:pPr>
        <w:pStyle w:val="Heading1"/>
        <w:spacing w:before="0"/>
        <w:jc w:val="center"/>
      </w:pPr>
    </w:p>
    <w:p w14:paraId="3BB77EA0" w14:textId="77777777" w:rsidR="00BC01A8" w:rsidRPr="00B106C4" w:rsidRDefault="00BC01A8" w:rsidP="000C52C9">
      <w:pPr>
        <w:pStyle w:val="Heading1"/>
        <w:spacing w:before="0"/>
        <w:jc w:val="center"/>
      </w:pPr>
    </w:p>
    <w:p w14:paraId="09819C37" w14:textId="77777777" w:rsidR="00BC01A8" w:rsidRPr="00B106C4" w:rsidRDefault="00BC01A8" w:rsidP="000C52C9">
      <w:pPr>
        <w:pStyle w:val="Heading1"/>
        <w:spacing w:before="0"/>
        <w:jc w:val="center"/>
      </w:pPr>
    </w:p>
    <w:p w14:paraId="4C52A686" w14:textId="77777777" w:rsidR="00BC01A8" w:rsidRPr="00B106C4" w:rsidRDefault="00BC01A8" w:rsidP="000C52C9">
      <w:pPr>
        <w:pStyle w:val="Heading1"/>
        <w:spacing w:before="0"/>
        <w:jc w:val="center"/>
      </w:pPr>
    </w:p>
    <w:p w14:paraId="19CB3388" w14:textId="77777777" w:rsidR="00BC01A8" w:rsidRPr="00B106C4" w:rsidRDefault="00BC01A8" w:rsidP="000C52C9">
      <w:pPr>
        <w:pStyle w:val="Heading1"/>
        <w:spacing w:before="0"/>
        <w:jc w:val="center"/>
      </w:pPr>
    </w:p>
    <w:p w14:paraId="23849B82" w14:textId="77777777" w:rsidR="00BC01A8" w:rsidRPr="00B106C4" w:rsidRDefault="00BC01A8" w:rsidP="000C52C9">
      <w:pPr>
        <w:pStyle w:val="Heading1"/>
        <w:spacing w:before="0"/>
        <w:jc w:val="center"/>
      </w:pPr>
    </w:p>
    <w:p w14:paraId="314E9F6C" w14:textId="77777777" w:rsidR="00BC01A8" w:rsidRPr="00B106C4" w:rsidRDefault="00BC01A8" w:rsidP="000C52C9">
      <w:pPr>
        <w:pStyle w:val="Heading1"/>
        <w:spacing w:before="0"/>
        <w:jc w:val="center"/>
      </w:pPr>
    </w:p>
    <w:p w14:paraId="3046B9DE" w14:textId="77777777" w:rsidR="00BC01A8" w:rsidRPr="00B106C4" w:rsidRDefault="00BC01A8" w:rsidP="000C52C9">
      <w:pPr>
        <w:pStyle w:val="Heading1"/>
        <w:spacing w:before="0"/>
        <w:jc w:val="center"/>
      </w:pPr>
    </w:p>
    <w:p w14:paraId="24554601" w14:textId="77777777" w:rsidR="00BC01A8" w:rsidRPr="00B106C4" w:rsidRDefault="00BC01A8" w:rsidP="000C52C9">
      <w:pPr>
        <w:pStyle w:val="Heading1"/>
        <w:spacing w:before="0"/>
        <w:jc w:val="center"/>
      </w:pPr>
    </w:p>
    <w:p w14:paraId="766B4B5C" w14:textId="77777777" w:rsidR="00BC01A8" w:rsidRPr="00B106C4" w:rsidRDefault="00BC01A8" w:rsidP="000C52C9">
      <w:pPr>
        <w:pStyle w:val="Heading1"/>
        <w:spacing w:before="0"/>
        <w:jc w:val="center"/>
      </w:pPr>
    </w:p>
    <w:p w14:paraId="0D36EEB4" w14:textId="77777777" w:rsidR="00BC01A8" w:rsidRPr="00B106C4" w:rsidRDefault="00BC01A8" w:rsidP="000C52C9">
      <w:pPr>
        <w:pStyle w:val="Heading1"/>
        <w:spacing w:before="0"/>
        <w:jc w:val="center"/>
      </w:pPr>
    </w:p>
    <w:p w14:paraId="0F70209F" w14:textId="77777777" w:rsidR="00BC01A8" w:rsidRPr="00B106C4" w:rsidRDefault="00BC01A8" w:rsidP="000C52C9">
      <w:pPr>
        <w:pStyle w:val="Heading1"/>
        <w:spacing w:before="0"/>
        <w:jc w:val="center"/>
      </w:pPr>
    </w:p>
    <w:p w14:paraId="5BA03433" w14:textId="77777777" w:rsidR="00BC01A8" w:rsidRPr="00B106C4" w:rsidRDefault="00BC01A8" w:rsidP="000C52C9">
      <w:pPr>
        <w:pStyle w:val="Heading1"/>
        <w:spacing w:before="0"/>
        <w:jc w:val="center"/>
      </w:pPr>
    </w:p>
    <w:p w14:paraId="2BFF6A76" w14:textId="77777777" w:rsidR="00BC01A8" w:rsidRPr="00B106C4" w:rsidRDefault="00BC01A8" w:rsidP="000C52C9">
      <w:pPr>
        <w:pStyle w:val="Heading1"/>
        <w:spacing w:before="0"/>
        <w:jc w:val="center"/>
      </w:pPr>
    </w:p>
    <w:p w14:paraId="00A3F3DB" w14:textId="77777777" w:rsidR="00BC01A8" w:rsidRPr="00B106C4" w:rsidRDefault="00BC01A8" w:rsidP="000C52C9">
      <w:pPr>
        <w:pStyle w:val="Heading1"/>
        <w:spacing w:before="0"/>
        <w:jc w:val="center"/>
      </w:pPr>
    </w:p>
    <w:p w14:paraId="2CCEDADF" w14:textId="77777777" w:rsidR="00BC01A8" w:rsidRPr="00B106C4" w:rsidRDefault="00BC01A8" w:rsidP="000C52C9">
      <w:pPr>
        <w:pStyle w:val="Heading1"/>
        <w:spacing w:before="0"/>
        <w:jc w:val="center"/>
      </w:pPr>
    </w:p>
    <w:p w14:paraId="16AF6D57" w14:textId="77777777" w:rsidR="00BC01A8" w:rsidRPr="00B106C4" w:rsidRDefault="00BC01A8" w:rsidP="000C52C9">
      <w:pPr>
        <w:pStyle w:val="Heading1"/>
        <w:spacing w:before="0"/>
        <w:jc w:val="center"/>
      </w:pPr>
    </w:p>
    <w:p w14:paraId="630256CB" w14:textId="77777777" w:rsidR="00BC01A8" w:rsidRPr="00B106C4" w:rsidRDefault="00BC01A8" w:rsidP="000C52C9">
      <w:pPr>
        <w:pStyle w:val="Heading1"/>
        <w:spacing w:before="0"/>
        <w:jc w:val="center"/>
      </w:pPr>
    </w:p>
    <w:p w14:paraId="6BC88412" w14:textId="77777777" w:rsidR="00BC01A8" w:rsidRPr="00B106C4" w:rsidRDefault="00BC01A8" w:rsidP="000C52C9">
      <w:pPr>
        <w:pStyle w:val="Heading1"/>
        <w:spacing w:before="0"/>
        <w:jc w:val="center"/>
      </w:pPr>
    </w:p>
    <w:p w14:paraId="067F924A" w14:textId="77777777" w:rsidR="00BC01A8" w:rsidRPr="00B106C4" w:rsidRDefault="00BC01A8" w:rsidP="000C52C9">
      <w:pPr>
        <w:pStyle w:val="Heading1"/>
        <w:spacing w:before="0"/>
        <w:jc w:val="center"/>
      </w:pPr>
    </w:p>
    <w:p w14:paraId="671BDC26" w14:textId="77777777" w:rsidR="00BC01A8" w:rsidRPr="00B106C4" w:rsidRDefault="00BC01A8" w:rsidP="00BC01A8">
      <w:pPr>
        <w:pStyle w:val="Heading1"/>
        <w:spacing w:before="0"/>
      </w:pPr>
    </w:p>
    <w:p w14:paraId="32D991A5" w14:textId="77777777" w:rsidR="00BC01A8" w:rsidRDefault="00BC01A8" w:rsidP="003D4429">
      <w:pPr>
        <w:pStyle w:val="Body"/>
        <w:rPr>
          <w:lang w:val="en-US"/>
        </w:rPr>
      </w:pPr>
    </w:p>
    <w:p w14:paraId="5FB539BC" w14:textId="77777777" w:rsidR="00BC01A8" w:rsidRDefault="00BC01A8" w:rsidP="003D4429">
      <w:pPr>
        <w:pStyle w:val="Body"/>
        <w:rPr>
          <w:lang w:val="en-US"/>
        </w:rPr>
      </w:pPr>
    </w:p>
    <w:p w14:paraId="4674D67C" w14:textId="2E44D076" w:rsidR="00BC01A8" w:rsidRDefault="00BC01A8" w:rsidP="00083942">
      <w:pPr>
        <w:pStyle w:val="Body"/>
        <w:ind w:left="-1080"/>
        <w:rPr>
          <w:lang w:val="en-US"/>
        </w:rPr>
      </w:pPr>
    </w:p>
    <w:p w14:paraId="0B553030" w14:textId="77777777" w:rsidR="00465B92" w:rsidRDefault="00465B92" w:rsidP="00426098">
      <w:pPr>
        <w:pStyle w:val="TOCHeading"/>
        <w:jc w:val="center"/>
        <w:rPr>
          <w:rFonts w:ascii="Times New Roman" w:eastAsia="Times New Roman" w:hAnsi="Times New Roman" w:cs="Times New Roman"/>
          <w:b w:val="0"/>
          <w:bCs w:val="0"/>
          <w:color w:val="auto"/>
          <w:sz w:val="24"/>
          <w:szCs w:val="20"/>
        </w:rPr>
        <w:sectPr w:rsidR="00465B92" w:rsidSect="00083942">
          <w:footerReference w:type="default" r:id="rId11"/>
          <w:footerReference w:type="first" r:id="rId12"/>
          <w:pgSz w:w="12240" w:h="15840"/>
          <w:pgMar w:top="900" w:right="1800" w:bottom="1440" w:left="1800" w:header="720" w:footer="720" w:gutter="0"/>
          <w:pgNumType w:start="0"/>
          <w:cols w:space="720"/>
          <w:docGrid w:linePitch="360"/>
        </w:sectPr>
      </w:pPr>
    </w:p>
    <w:p w14:paraId="5E264C72" w14:textId="0ADE732D" w:rsidR="00465B92" w:rsidRDefault="002879EF" w:rsidP="00C62F7B">
      <w:pPr>
        <w:pStyle w:val="TOCHeading"/>
        <w:ind w:left="-1080"/>
        <w:jc w:val="center"/>
        <w:rPr>
          <w:rFonts w:ascii="Times New Roman" w:eastAsia="Times New Roman" w:hAnsi="Times New Roman" w:cs="Times New Roman"/>
          <w:b w:val="0"/>
          <w:bCs w:val="0"/>
          <w:color w:val="auto"/>
          <w:sz w:val="24"/>
          <w:szCs w:val="20"/>
        </w:rPr>
      </w:pPr>
      <w:r>
        <w:rPr>
          <w:rFonts w:ascii="Times New Roman" w:eastAsia="Times New Roman" w:hAnsi="Times New Roman" w:cs="Times New Roman"/>
          <w:b w:val="0"/>
          <w:bCs w:val="0"/>
          <w:noProof/>
          <w:color w:val="auto"/>
          <w:sz w:val="24"/>
          <w:szCs w:val="20"/>
        </w:rPr>
        <w:lastRenderedPageBreak/>
        <mc:AlternateContent>
          <mc:Choice Requires="wps">
            <w:drawing>
              <wp:anchor distT="0" distB="0" distL="114300" distR="114300" simplePos="0" relativeHeight="251660287" behindDoc="0" locked="0" layoutInCell="1" allowOverlap="1" wp14:anchorId="12F52FC3" wp14:editId="1267F873">
                <wp:simplePos x="0" y="0"/>
                <wp:positionH relativeFrom="column">
                  <wp:posOffset>-748725</wp:posOffset>
                </wp:positionH>
                <wp:positionV relativeFrom="paragraph">
                  <wp:posOffset>45001</wp:posOffset>
                </wp:positionV>
                <wp:extent cx="7091680" cy="721468"/>
                <wp:effectExtent l="0" t="0" r="0" b="2540"/>
                <wp:wrapNone/>
                <wp:docPr id="364" name="Rectangle 364"/>
                <wp:cNvGraphicFramePr/>
                <a:graphic xmlns:a="http://schemas.openxmlformats.org/drawingml/2006/main">
                  <a:graphicData uri="http://schemas.microsoft.com/office/word/2010/wordprocessingShape">
                    <wps:wsp>
                      <wps:cNvSpPr/>
                      <wps:spPr>
                        <a:xfrm>
                          <a:off x="0" y="0"/>
                          <a:ext cx="7091680" cy="72146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30741" w14:textId="77777777" w:rsidR="006E74F0" w:rsidRDefault="006E74F0" w:rsidP="002879EF">
                            <w:pPr>
                              <w:pStyle w:val="NormalWeb"/>
                              <w:spacing w:before="0" w:beforeAutospacing="0" w:after="0" w:afterAutospacing="0"/>
                              <w:jc w:val="center"/>
                            </w:pPr>
                            <w:r>
                              <w:rPr>
                                <w:rFonts w:ascii="Times New Roman" w:eastAsia="MS Gothic" w:hAnsi="Times New Roman" w:cstheme="minorBidi"/>
                                <w:b/>
                                <w:bCs/>
                                <w:color w:val="FFFFFF"/>
                                <w:sz w:val="32"/>
                                <w:szCs w:val="32"/>
                              </w:rPr>
                              <w:t>Introduction to Community Engagement for</w:t>
                            </w:r>
                          </w:p>
                          <w:p w14:paraId="03B6AF19" w14:textId="7E3F3BE8" w:rsidR="006E74F0" w:rsidRDefault="006E74F0" w:rsidP="002879EF">
                            <w:pPr>
                              <w:pStyle w:val="NormalWeb"/>
                              <w:spacing w:before="0" w:beforeAutospacing="0" w:after="0" w:afterAutospacing="0"/>
                              <w:jc w:val="center"/>
                            </w:pPr>
                            <w:r>
                              <w:rPr>
                                <w:rFonts w:ascii="Times New Roman" w:eastAsia="MS Gothic" w:hAnsi="Times New Roman" w:cstheme="minorBidi"/>
                                <w:b/>
                                <w:bCs/>
                                <w:color w:val="FFFFFF"/>
                                <w:sz w:val="32"/>
                                <w:szCs w:val="32"/>
                              </w:rPr>
                              <w:t>Community Health Planning Guideline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4" o:spid="_x0000_s1030" style="position:absolute;left:0;text-align:left;margin-left:-58.95pt;margin-top:3.55pt;width:558.4pt;height:56.8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" fillcolor="#002060" stroked="f" strokeweight="2pt">
                <v:textbox>
                  <w:txbxContent>
                    <w:p w14:paraId="39B30741" w14:textId="77777777" w:rsidR="006E74F0" w:rsidRDefault="006E74F0" w:rsidP="002879EF">
                      <w:pPr>
                        <w:pStyle w:val="NormalWeb"/>
                        <w:spacing w:before="0" w:beforeAutospacing="0" w:after="0" w:afterAutospacing="0"/>
                        <w:jc w:val="center"/>
                      </w:pPr>
                      <w:r>
                        <w:rPr>
                          <w:rFonts w:ascii="Times New Roman" w:eastAsia="MS Gothic" w:hAnsi="Times New Roman" w:cstheme="minorBidi"/>
                          <w:b/>
                          <w:bCs/>
                          <w:color w:val="FFFFFF"/>
                          <w:sz w:val="32"/>
                          <w:szCs w:val="32"/>
                        </w:rPr>
                        <w:t>Introduction to Community Engagement for</w:t>
                      </w:r>
                    </w:p>
                    <w:p w14:paraId="03B6AF19" w14:textId="7E3F3BE8" w:rsidR="006E74F0" w:rsidRDefault="006E74F0" w:rsidP="002879EF">
                      <w:pPr>
                        <w:pStyle w:val="NormalWeb"/>
                        <w:spacing w:before="0" w:beforeAutospacing="0" w:after="0" w:afterAutospacing="0"/>
                        <w:jc w:val="center"/>
                      </w:pPr>
                      <w:r>
                        <w:rPr>
                          <w:rFonts w:ascii="Times New Roman" w:eastAsia="MS Gothic" w:hAnsi="Times New Roman" w:cstheme="minorBidi"/>
                          <w:b/>
                          <w:bCs/>
                          <w:color w:val="FFFFFF"/>
                          <w:sz w:val="32"/>
                          <w:szCs w:val="32"/>
                        </w:rPr>
                        <w:t>Community Health Planning Guideline</w:t>
                      </w:r>
                    </w:p>
                  </w:txbxContent>
                </v:textbox>
              </v:rect>
            </w:pict>
          </mc:Fallback>
        </mc:AlternateContent>
      </w:r>
      <w:r w:rsidR="00C62F7B" w:rsidRPr="00C62F7B">
        <w:rPr>
          <w:rFonts w:ascii="Times New Roman" w:eastAsia="Times New Roman" w:hAnsi="Times New Roman" w:cs="Times New Roman"/>
          <w:b w:val="0"/>
          <w:bCs w:val="0"/>
          <w:noProof/>
          <w:color w:val="auto"/>
          <w:sz w:val="24"/>
          <w:szCs w:val="20"/>
        </w:rPr>
        <mc:AlternateContent>
          <mc:Choice Requires="wpg">
            <w:drawing>
              <wp:inline distT="0" distB="0" distL="0" distR="0" wp14:anchorId="4182C617" wp14:editId="3E5AFA6D">
                <wp:extent cx="7031295" cy="9380759"/>
                <wp:effectExtent l="0" t="0" r="0" b="0"/>
                <wp:docPr id="2" name="Group 158"/>
                <wp:cNvGraphicFramePr/>
                <a:graphic xmlns:a="http://schemas.openxmlformats.org/drawingml/2006/main">
                  <a:graphicData uri="http://schemas.microsoft.com/office/word/2010/wordprocessingGroup">
                    <wpg:wgp>
                      <wpg:cNvGrpSpPr/>
                      <wpg:grpSpPr>
                        <a:xfrm>
                          <a:off x="0" y="0"/>
                          <a:ext cx="7031295" cy="9380759"/>
                          <a:chOff x="160991" y="47365"/>
                          <a:chExt cx="6799379" cy="8982079"/>
                        </a:xfrm>
                      </wpg:grpSpPr>
                      <wps:wsp>
                        <wps:cNvPr id="4" name="Rectangle 4"/>
                        <wps:cNvSpPr/>
                        <wps:spPr>
                          <a:xfrm>
                            <a:off x="288916" y="7534103"/>
                            <a:ext cx="6160294" cy="333375"/>
                          </a:xfrm>
                          <a:prstGeom prst="rect">
                            <a:avLst/>
                          </a:prstGeom>
                        </wps:spPr>
                        <wps:txbx>
                          <w:txbxContent>
                            <w:p w14:paraId="7DEA4A1E" w14:textId="77777777" w:rsidR="006E74F0" w:rsidRDefault="006E74F0" w:rsidP="00C62F7B">
                              <w:pPr>
                                <w:pStyle w:val="NormalWeb"/>
                                <w:spacing w:before="0" w:beforeAutospacing="0" w:after="0" w:afterAutospacing="0"/>
                              </w:pPr>
                              <w:r>
                                <w:rPr>
                                  <w:rFonts w:ascii="Times New Roman" w:hAnsi="Times New Roman"/>
                                  <w:color w:val="000000"/>
                                  <w:kern w:val="24"/>
                                  <w:sz w:val="24"/>
                                </w:rPr>
                                <w:t> </w:t>
                              </w:r>
                            </w:p>
                          </w:txbxContent>
                        </wps:txbx>
                        <wps:bodyPr wrap="square">
                          <a:noAutofit/>
                        </wps:bodyPr>
                      </wps:wsp>
                      <wps:wsp>
                        <wps:cNvPr id="5" name="Rectangle 5"/>
                        <wps:cNvSpPr/>
                        <wps:spPr>
                          <a:xfrm>
                            <a:off x="624471" y="591088"/>
                            <a:ext cx="5941606" cy="8438356"/>
                          </a:xfrm>
                          <a:prstGeom prst="rect">
                            <a:avLst/>
                          </a:prstGeom>
                          <a:solidFill>
                            <a:schemeClr val="bg1"/>
                          </a:solidFill>
                        </wps:spPr>
                        <wps:txbx>
                          <w:txbxContent>
                            <w:p w14:paraId="202A5736" w14:textId="25237709" w:rsidR="006E74F0" w:rsidRDefault="006E74F0" w:rsidP="00C62F7B">
                              <w:pPr>
                                <w:pStyle w:val="NormalWeb"/>
                                <w:spacing w:before="0" w:beforeAutospacing="0" w:after="0" w:afterAutospacing="0"/>
                                <w:textAlignment w:val="baseline"/>
                              </w:pPr>
                              <w:r>
                                <w:rPr>
                                  <w:rFonts w:ascii="Times New Roman" w:eastAsia="Times New Roman" w:hAnsi="Times New Roman"/>
                                  <w:color w:val="000000" w:themeColor="text1"/>
                                  <w:kern w:val="24"/>
                                  <w:sz w:val="24"/>
                                </w:rPr>
                                <w:t xml:space="preserve">The Determination of Need (DoN) Regulation found at 105 CMR 100.000 requires DoN Applicants to include plans for addressing state-defined Health Priorities through Community-Based Health Initiatives (CHIs). CHIs </w:t>
                              </w:r>
                              <w:r>
                                <w:rPr>
                                  <w:rFonts w:ascii="Times New Roman" w:hAnsi="Times New Roman"/>
                                  <w:color w:val="000000"/>
                                  <w:kern w:val="24"/>
                                  <w:sz w:val="24"/>
                                </w:rPr>
                                <w:t>reinforce that access alone is insufficient to tackle health care costs, and therefore, health care providers must address the Massachusetts Department of Public Health’s (DPH)</w:t>
                              </w:r>
                              <w:r>
                                <w:rPr>
                                  <w:rFonts w:ascii="Times New Roman" w:eastAsia="Times New Roman" w:hAnsi="Times New Roman"/>
                                  <w:color w:val="000000"/>
                                  <w:kern w:val="24"/>
                                  <w:sz w:val="24"/>
                                </w:rPr>
                                <w:t xml:space="preserve"> goals of identifying, understanding, and tackling the underlying and common Social Determinants of Health (SDH) across the Commonwealth.  </w:t>
                              </w:r>
                              <w:r>
                                <w:rPr>
                                  <w:rFonts w:ascii="Times New Roman" w:eastAsia="Times New Roman" w:hAnsi="Times New Roman"/>
                                  <w:color w:val="222222"/>
                                  <w:kern w:val="24"/>
                                  <w:sz w:val="24"/>
                                </w:rPr>
                                <w:t>Authentic Community Engagement is necessary to advance those goals, and is critically important to successfully implement both the DoN process generally, and the Community-Based Health Initiative (CHI) requirement specifically.</w:t>
                              </w:r>
                            </w:p>
                            <w:p w14:paraId="13608544" w14:textId="77777777" w:rsidR="006E74F0" w:rsidRDefault="006E74F0" w:rsidP="00C62F7B">
                              <w:pPr>
                                <w:pStyle w:val="NormalWeb"/>
                                <w:spacing w:before="0" w:beforeAutospacing="0" w:after="0" w:afterAutospacing="0"/>
                                <w:jc w:val="both"/>
                                <w:textAlignment w:val="baseline"/>
                                <w:rPr>
                                  <w:rFonts w:ascii="Times New Roman" w:hAnsi="Times New Roman"/>
                                  <w:color w:val="000000"/>
                                  <w:kern w:val="24"/>
                                  <w:sz w:val="24"/>
                                </w:rPr>
                              </w:pPr>
                              <w:r>
                                <w:rPr>
                                  <w:rFonts w:ascii="Times New Roman" w:hAnsi="Times New Roman"/>
                                  <w:color w:val="000000"/>
                                  <w:kern w:val="24"/>
                                  <w:sz w:val="24"/>
                                </w:rPr>
                                <w:t> </w:t>
                              </w:r>
                            </w:p>
                            <w:p w14:paraId="60123B48" w14:textId="77777777" w:rsidR="006E74F0" w:rsidRDefault="006E74F0" w:rsidP="00C62F7B">
                              <w:pPr>
                                <w:pStyle w:val="NormalWeb"/>
                                <w:spacing w:before="0" w:beforeAutospacing="0" w:after="0" w:afterAutospacing="0"/>
                                <w:jc w:val="both"/>
                                <w:textAlignment w:val="baseline"/>
                                <w:rPr>
                                  <w:rFonts w:ascii="Times New Roman" w:hAnsi="Times New Roman"/>
                                  <w:color w:val="000000"/>
                                  <w:kern w:val="24"/>
                                  <w:sz w:val="24"/>
                                </w:rPr>
                              </w:pPr>
                            </w:p>
                            <w:p w14:paraId="36792401" w14:textId="77777777" w:rsidR="006E74F0" w:rsidRDefault="006E74F0" w:rsidP="00C62F7B">
                              <w:pPr>
                                <w:pStyle w:val="NormalWeb"/>
                                <w:spacing w:before="0" w:beforeAutospacing="0" w:after="0" w:afterAutospacing="0"/>
                                <w:jc w:val="both"/>
                                <w:textAlignment w:val="baseline"/>
                                <w:rPr>
                                  <w:rFonts w:ascii="Times New Roman" w:hAnsi="Times New Roman"/>
                                  <w:color w:val="000000"/>
                                  <w:kern w:val="24"/>
                                  <w:sz w:val="24"/>
                                </w:rPr>
                              </w:pPr>
                            </w:p>
                            <w:p w14:paraId="606714F3" w14:textId="77777777" w:rsidR="006E74F0" w:rsidRDefault="006E74F0" w:rsidP="00C62F7B">
                              <w:pPr>
                                <w:pStyle w:val="NormalWeb"/>
                                <w:spacing w:before="0" w:beforeAutospacing="0" w:after="0" w:afterAutospacing="0"/>
                                <w:jc w:val="both"/>
                                <w:textAlignment w:val="baseline"/>
                                <w:rPr>
                                  <w:rFonts w:ascii="Times New Roman" w:hAnsi="Times New Roman"/>
                                  <w:color w:val="000000"/>
                                  <w:kern w:val="24"/>
                                  <w:sz w:val="24"/>
                                </w:rPr>
                              </w:pPr>
                            </w:p>
                            <w:p w14:paraId="6D9B9F44" w14:textId="77777777" w:rsidR="006E74F0" w:rsidRDefault="006E74F0" w:rsidP="00C62F7B">
                              <w:pPr>
                                <w:pStyle w:val="NormalWeb"/>
                                <w:spacing w:before="0" w:beforeAutospacing="0" w:after="0" w:afterAutospacing="0"/>
                                <w:jc w:val="both"/>
                                <w:textAlignment w:val="baseline"/>
                              </w:pPr>
                            </w:p>
                            <w:p w14:paraId="78E54296" w14:textId="77777777" w:rsidR="006E74F0" w:rsidRDefault="006E74F0" w:rsidP="00C62F7B">
                              <w:pPr>
                                <w:pStyle w:val="NormalWeb"/>
                                <w:spacing w:before="0" w:beforeAutospacing="0" w:after="0" w:afterAutospacing="0"/>
                                <w:textAlignment w:val="baseline"/>
                              </w:pPr>
                              <w:r>
                                <w:rPr>
                                  <w:rFonts w:ascii="Times New Roman" w:hAnsi="Times New Roman"/>
                                  <w:color w:val="000000"/>
                                  <w:kern w:val="24"/>
                                  <w:sz w:val="24"/>
                                </w:rPr>
                                <w:t> </w:t>
                              </w:r>
                            </w:p>
                            <w:p w14:paraId="0E38803D" w14:textId="77777777" w:rsidR="006E74F0" w:rsidRDefault="006E74F0" w:rsidP="00C62F7B">
                              <w:pPr>
                                <w:pStyle w:val="NormalWeb"/>
                                <w:spacing w:before="0" w:beforeAutospacing="0" w:after="0" w:afterAutospacing="0"/>
                                <w:textAlignment w:val="baseline"/>
                              </w:pPr>
                              <w:r>
                                <w:rPr>
                                  <w:rFonts w:ascii="Times New Roman" w:hAnsi="Times New Roman"/>
                                  <w:color w:val="000000"/>
                                  <w:kern w:val="24"/>
                                  <w:sz w:val="24"/>
                                </w:rPr>
                                <w:t> </w:t>
                              </w:r>
                            </w:p>
                            <w:p w14:paraId="289C4E7F" w14:textId="77777777" w:rsidR="006E74F0" w:rsidRDefault="006E74F0" w:rsidP="00C62F7B">
                              <w:pPr>
                                <w:pStyle w:val="NormalWeb"/>
                                <w:spacing w:before="0" w:beforeAutospacing="0" w:after="0" w:afterAutospacing="0"/>
                                <w:textAlignment w:val="baseline"/>
                              </w:pPr>
                              <w:r>
                                <w:rPr>
                                  <w:rFonts w:ascii="Times New Roman" w:hAnsi="Times New Roman"/>
                                  <w:color w:val="000000"/>
                                  <w:kern w:val="24"/>
                                  <w:sz w:val="24"/>
                                </w:rPr>
                                <w:t> </w:t>
                              </w:r>
                            </w:p>
                            <w:p w14:paraId="0F7C29AB"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29573C32"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12AD110D"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1473CCC2"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3982E852"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6E177451"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14D64229"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7AB4E6BF"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09053503"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27CF5EE0"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59778659"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5969EF67"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501231E9" w14:textId="77777777" w:rsidR="006E74F0" w:rsidRDefault="006E74F0" w:rsidP="00C62F7B">
                              <w:pPr>
                                <w:pStyle w:val="NormalWeb"/>
                                <w:spacing w:before="0" w:beforeAutospacing="0" w:after="0" w:afterAutospacing="0"/>
                              </w:pPr>
                              <w:r>
                                <w:rPr>
                                  <w:rFonts w:ascii="Times New Roman" w:eastAsia="Times New Roman" w:hAnsi="Times New Roman"/>
                                  <w:color w:val="000000" w:themeColor="text1"/>
                                  <w:kern w:val="24"/>
                                  <w:sz w:val="24"/>
                                </w:rPr>
                                <w:t> </w:t>
                              </w:r>
                            </w:p>
                            <w:p w14:paraId="65119C45" w14:textId="77777777" w:rsidR="006E74F0" w:rsidRDefault="006E74F0" w:rsidP="00C62F7B">
                              <w:pPr>
                                <w:pStyle w:val="NormalWeb"/>
                                <w:spacing w:before="0" w:beforeAutospacing="0" w:after="0" w:afterAutospacing="0"/>
                              </w:pPr>
                              <w:r>
                                <w:rPr>
                                  <w:rFonts w:ascii="Times New Roman" w:eastAsia="Times New Roman" w:hAnsi="Times New Roman"/>
                                  <w:color w:val="000000" w:themeColor="text1"/>
                                  <w:kern w:val="24"/>
                                  <w:sz w:val="24"/>
                                </w:rPr>
                                <w:t> </w:t>
                              </w:r>
                            </w:p>
                            <w:p w14:paraId="06737492" w14:textId="77777777" w:rsidR="006E74F0" w:rsidRDefault="006E74F0" w:rsidP="00C62F7B">
                              <w:pPr>
                                <w:pStyle w:val="NormalWeb"/>
                                <w:spacing w:before="0" w:beforeAutospacing="0" w:after="0" w:afterAutospacing="0"/>
                                <w:rPr>
                                  <w:rFonts w:ascii="Times New Roman" w:eastAsia="Times New Roman" w:hAnsi="Times New Roman"/>
                                  <w:color w:val="000000" w:themeColor="text1"/>
                                  <w:kern w:val="24"/>
                                  <w:sz w:val="24"/>
                                </w:rPr>
                              </w:pPr>
                            </w:p>
                            <w:p w14:paraId="164BA6E9" w14:textId="77777777" w:rsidR="006E74F0" w:rsidRDefault="006E74F0" w:rsidP="00C62F7B">
                              <w:pPr>
                                <w:pStyle w:val="NormalWeb"/>
                                <w:spacing w:before="0" w:beforeAutospacing="0" w:after="0" w:afterAutospacing="0"/>
                                <w:rPr>
                                  <w:rFonts w:ascii="Times New Roman" w:eastAsia="Times New Roman" w:hAnsi="Times New Roman"/>
                                  <w:color w:val="000000" w:themeColor="text1"/>
                                  <w:kern w:val="24"/>
                                  <w:sz w:val="24"/>
                                </w:rPr>
                              </w:pPr>
                            </w:p>
                            <w:p w14:paraId="6FA50118" w14:textId="33C4E888" w:rsidR="006E74F0" w:rsidRDefault="006E74F0" w:rsidP="00C62F7B">
                              <w:pPr>
                                <w:pStyle w:val="NormalWeb"/>
                                <w:spacing w:before="0" w:beforeAutospacing="0" w:after="0" w:afterAutospacing="0"/>
                              </w:pPr>
                              <w:r>
                                <w:rPr>
                                  <w:rFonts w:ascii="Times New Roman" w:eastAsia="Times New Roman" w:hAnsi="Times New Roman"/>
                                  <w:color w:val="000000" w:themeColor="text1"/>
                                  <w:kern w:val="24"/>
                                  <w:sz w:val="24"/>
                                </w:rPr>
                                <w:t xml:space="preserve">Applicants shall use this document to complete required Community Engagement forms as part of the DoN CHI process. This document is intended to guide Applicant decisions regarding the type of Community Engagement employed during the planning of the Proposed Project and CHI planning processes. The Community Engagement forms will capture the Applicant’s self-assessment and stakeholders’ feedback on the type and level of Community Engagement employed. DPH staff will use the Community Engagement forms in evaluating an Applicant’s Community Engagement throughout the DoN process. Community Engagement is </w:t>
                              </w:r>
                              <w:r w:rsidRPr="00890409">
                                <w:rPr>
                                  <w:rFonts w:ascii="Times New Roman" w:eastAsia="Times New Roman" w:hAnsi="Times New Roman"/>
                                  <w:b/>
                                  <w:i/>
                                  <w:color w:val="000000" w:themeColor="text1"/>
                                  <w:kern w:val="24"/>
                                  <w:sz w:val="24"/>
                                  <w:u w:val="single"/>
                                </w:rPr>
                                <w:t>not</w:t>
                              </w:r>
                              <w:r>
                                <w:rPr>
                                  <w:rFonts w:ascii="Times New Roman" w:eastAsia="Times New Roman" w:hAnsi="Times New Roman"/>
                                  <w:color w:val="000000" w:themeColor="text1"/>
                                  <w:kern w:val="24"/>
                                  <w:sz w:val="24"/>
                                </w:rPr>
                                <w:t xml:space="preserve"> a method to determine community support for a Proposed Project; rather to ensure consumers and the community at-large are appropriately engaged.    </w:t>
                              </w:r>
                            </w:p>
                          </w:txbxContent>
                        </wps:txbx>
                        <wps:bodyPr wrap="square">
                          <a:noAutofit/>
                        </wps:bodyPr>
                      </wps:wsp>
                      <pic:pic xmlns:pic="http://schemas.openxmlformats.org/drawingml/2006/picture">
                        <pic:nvPicPr>
                          <pic:cNvPr id="7" name="Picture 7"/>
                          <pic:cNvPicPr/>
                        </pic:nvPicPr>
                        <pic:blipFill rotWithShape="1">
                          <a:blip r:embed="rId9" cstate="print">
                            <a:extLst>
                              <a:ext uri="{28A0092B-C50C-407E-A947-70E740481C1C}">
                                <a14:useLocalDpi xmlns:a14="http://schemas.microsoft.com/office/drawing/2010/main" val="0"/>
                              </a:ext>
                            </a:extLst>
                          </a:blip>
                          <a:srcRect l="6366" t="29647" r="74245" b="31184"/>
                          <a:stretch/>
                        </pic:blipFill>
                        <pic:spPr bwMode="auto">
                          <a:xfrm>
                            <a:off x="506852" y="2351848"/>
                            <a:ext cx="773736" cy="3508575"/>
                          </a:xfrm>
                          <a:prstGeom prst="rect">
                            <a:avLst/>
                          </a:prstGeom>
                          <a:ln>
                            <a:noFill/>
                          </a:ln>
                          <a:effectLst/>
                          <a:extLst>
                            <a:ext uri="{53640926-AAD7-44D8-BBD7-CCE9431645EC}">
                              <a14:shadowObscured xmlns:a14="http://schemas.microsoft.com/office/drawing/2010/main"/>
                            </a:ext>
                          </a:extLst>
                        </pic:spPr>
                      </pic:pic>
                      <pic:pic xmlns:pic="http://schemas.openxmlformats.org/drawingml/2006/picture">
                        <pic:nvPicPr>
                          <pic:cNvPr id="8" name="Picture 8"/>
                          <pic:cNvPicPr/>
                        </pic:nvPicPr>
                        <pic:blipFill rotWithShape="1">
                          <a:blip r:embed="rId9" cstate="print">
                            <a:extLst>
                              <a:ext uri="{28A0092B-C50C-407E-A947-70E740481C1C}">
                                <a14:useLocalDpi xmlns:a14="http://schemas.microsoft.com/office/drawing/2010/main" val="0"/>
                              </a:ext>
                            </a:extLst>
                          </a:blip>
                          <a:srcRect l="76020" t="29647" r="6186" b="31184"/>
                          <a:stretch/>
                        </pic:blipFill>
                        <pic:spPr bwMode="auto">
                          <a:xfrm>
                            <a:off x="5754974" y="2409667"/>
                            <a:ext cx="710091" cy="3460519"/>
                          </a:xfrm>
                          <a:prstGeom prst="rect">
                            <a:avLst/>
                          </a:prstGeom>
                          <a:ln>
                            <a:noFill/>
                          </a:ln>
                          <a:effectLst/>
                          <a:extLst>
                            <a:ext uri="{53640926-AAD7-44D8-BBD7-CCE9431645EC}">
                              <a14:shadowObscured xmlns:a14="http://schemas.microsoft.com/office/drawing/2010/main"/>
                            </a:ext>
                          </a:extLst>
                        </pic:spPr>
                      </pic:pic>
                      <wps:wsp>
                        <wps:cNvPr id="9" name="Rectangle 9"/>
                        <wps:cNvSpPr/>
                        <wps:spPr>
                          <a:xfrm>
                            <a:off x="685552" y="2472252"/>
                            <a:ext cx="5643587" cy="1538288"/>
                          </a:xfrm>
                          <a:prstGeom prst="rect">
                            <a:avLst/>
                          </a:prstGeom>
                        </wps:spPr>
                        <wps:txbx>
                          <w:txbxContent>
                            <w:p w14:paraId="7D30FDEF" w14:textId="77777777" w:rsidR="006E74F0" w:rsidRDefault="006E74F0" w:rsidP="00C62F7B">
                              <w:pPr>
                                <w:pStyle w:val="NormalWeb"/>
                                <w:spacing w:before="0" w:beforeAutospacing="0" w:after="0" w:afterAutospacing="0"/>
                              </w:pPr>
                              <w:r>
                                <w:rPr>
                                  <w:rFonts w:ascii="Times New Roman" w:hAnsi="Times New Roman"/>
                                  <w:b/>
                                  <w:bCs/>
                                  <w:i/>
                                  <w:iCs/>
                                  <w:color w:val="000000" w:themeColor="text1"/>
                                  <w:kern w:val="24"/>
                                  <w:sz w:val="36"/>
                                  <w:szCs w:val="36"/>
                                </w:rPr>
                                <w:t>What is Community Engagement?</w:t>
                              </w:r>
                            </w:p>
                            <w:p w14:paraId="752363DF" w14:textId="6A16F393" w:rsidR="006E74F0" w:rsidRDefault="006E74F0" w:rsidP="007B13BB">
                              <w:pPr>
                                <w:pStyle w:val="NormalWeb"/>
                                <w:spacing w:before="0" w:beforeAutospacing="0" w:after="0" w:afterAutospacing="0"/>
                              </w:pPr>
                              <w:r>
                                <w:rPr>
                                  <w:rFonts w:ascii="Times New Roman" w:hAnsi="Times New Roman"/>
                                  <w:color w:val="000000"/>
                                  <w:kern w:val="24"/>
                                  <w:sz w:val="24"/>
                                </w:rPr>
                                <w:t>Community engagement processes are ongoing relationships between stakeholders, community-based organizations, consumers, residents, local public health, providers, and more. Different levels of community engagement can be most appropriate for different Proposed Projects and steps in the decision making process based on goals, needs, resources, and other important factors. This is why true community engagement is a continuum:</w:t>
                              </w:r>
                            </w:p>
                          </w:txbxContent>
                        </wps:txbx>
                        <wps:bodyPr wrap="square">
                          <a:noAutofit/>
                        </wps:bodyPr>
                      </wps:wsp>
                      <wps:wsp>
                        <wps:cNvPr id="10" name="Text Box 10"/>
                        <wps:cNvSpPr txBox="1"/>
                        <wps:spPr>
                          <a:xfrm>
                            <a:off x="769171" y="4141571"/>
                            <a:ext cx="829469" cy="333375"/>
                          </a:xfrm>
                          <a:prstGeom prst="rect">
                            <a:avLst/>
                          </a:prstGeom>
                          <a:noFill/>
                        </wps:spPr>
                        <wps:txbx>
                          <w:txbxContent>
                            <w:p w14:paraId="69BB5CBE"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Inform</w:t>
                              </w:r>
                            </w:p>
                          </w:txbxContent>
                        </wps:txbx>
                        <wps:bodyPr wrap="square" rtlCol="0">
                          <a:noAutofit/>
                        </wps:bodyPr>
                      </wps:wsp>
                      <wps:wsp>
                        <wps:cNvPr id="11" name="Text Box 11"/>
                        <wps:cNvSpPr txBox="1"/>
                        <wps:spPr>
                          <a:xfrm>
                            <a:off x="1732297" y="4153289"/>
                            <a:ext cx="829469" cy="333375"/>
                          </a:xfrm>
                          <a:prstGeom prst="rect">
                            <a:avLst/>
                          </a:prstGeom>
                          <a:noFill/>
                        </wps:spPr>
                        <wps:txbx>
                          <w:txbxContent>
                            <w:p w14:paraId="1971D2C8"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Consult</w:t>
                              </w:r>
                            </w:p>
                          </w:txbxContent>
                        </wps:txbx>
                        <wps:bodyPr wrap="square" rtlCol="0">
                          <a:noAutofit/>
                        </wps:bodyPr>
                      </wps:wsp>
                      <wps:wsp>
                        <wps:cNvPr id="12" name="Text Box 12"/>
                        <wps:cNvSpPr txBox="1"/>
                        <wps:spPr>
                          <a:xfrm>
                            <a:off x="2666911" y="4150408"/>
                            <a:ext cx="829469" cy="333375"/>
                          </a:xfrm>
                          <a:prstGeom prst="rect">
                            <a:avLst/>
                          </a:prstGeom>
                          <a:noFill/>
                        </wps:spPr>
                        <wps:txbx>
                          <w:txbxContent>
                            <w:p w14:paraId="03EED513"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Involve</w:t>
                              </w:r>
                            </w:p>
                          </w:txbxContent>
                        </wps:txbx>
                        <wps:bodyPr wrap="square" rtlCol="0">
                          <a:noAutofit/>
                        </wps:bodyPr>
                      </wps:wsp>
                      <wps:wsp>
                        <wps:cNvPr id="13" name="Text Box 13"/>
                        <wps:cNvSpPr txBox="1"/>
                        <wps:spPr>
                          <a:xfrm>
                            <a:off x="3500732" y="4150033"/>
                            <a:ext cx="930275" cy="552450"/>
                          </a:xfrm>
                          <a:prstGeom prst="rect">
                            <a:avLst/>
                          </a:prstGeom>
                          <a:noFill/>
                        </wps:spPr>
                        <wps:txbx>
                          <w:txbxContent>
                            <w:p w14:paraId="11610A28"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Collaborate</w:t>
                              </w:r>
                            </w:p>
                          </w:txbxContent>
                        </wps:txbx>
                        <wps:bodyPr wrap="square" rtlCol="0">
                          <a:noAutofit/>
                        </wps:bodyPr>
                      </wps:wsp>
                      <wps:wsp>
                        <wps:cNvPr id="24" name="Text Box 24"/>
                        <wps:cNvSpPr txBox="1"/>
                        <wps:spPr>
                          <a:xfrm>
                            <a:off x="4430277" y="4145990"/>
                            <a:ext cx="930275" cy="552450"/>
                          </a:xfrm>
                          <a:prstGeom prst="rect">
                            <a:avLst/>
                          </a:prstGeom>
                          <a:noFill/>
                        </wps:spPr>
                        <wps:txbx>
                          <w:txbxContent>
                            <w:p w14:paraId="7988835B"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Empower</w:t>
                              </w:r>
                            </w:p>
                          </w:txbxContent>
                        </wps:txbx>
                        <wps:bodyPr wrap="square" rtlCol="0">
                          <a:noAutofit/>
                        </wps:bodyPr>
                      </wps:wsp>
                      <wps:wsp>
                        <wps:cNvPr id="25" name="Text Box 25"/>
                        <wps:cNvSpPr txBox="1"/>
                        <wps:spPr>
                          <a:xfrm>
                            <a:off x="5239261" y="4098941"/>
                            <a:ext cx="1045369" cy="990600"/>
                          </a:xfrm>
                          <a:prstGeom prst="rect">
                            <a:avLst/>
                          </a:prstGeom>
                          <a:noFill/>
                        </wps:spPr>
                        <wps:txbx>
                          <w:txbxContent>
                            <w:p w14:paraId="5B0CA060" w14:textId="7D3F71C0"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 xml:space="preserve">Community- </w:t>
                              </w:r>
                            </w:p>
                            <w:p w14:paraId="0E717AC3"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Driven / Led</w:t>
                              </w:r>
                            </w:p>
                          </w:txbxContent>
                        </wps:txbx>
                        <wps:bodyPr wrap="square" rtlCol="0">
                          <a:noAutofit/>
                        </wps:bodyPr>
                      </wps:wsp>
                      <wps:wsp>
                        <wps:cNvPr id="30" name="Text Box 30"/>
                        <wps:cNvSpPr txBox="1"/>
                        <wps:spPr>
                          <a:xfrm>
                            <a:off x="739975" y="5229124"/>
                            <a:ext cx="902494" cy="1209675"/>
                          </a:xfrm>
                          <a:prstGeom prst="rect">
                            <a:avLst/>
                          </a:prstGeom>
                          <a:noFill/>
                        </wps:spPr>
                        <wps:txbx>
                          <w:txbxContent>
                            <w:p w14:paraId="5A1E51B6"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Low level of community engagement</w:t>
                              </w:r>
                            </w:p>
                          </w:txbxContent>
                        </wps:txbx>
                        <wps:bodyPr wrap="square" rtlCol="0">
                          <a:noAutofit/>
                        </wps:bodyPr>
                      </wps:wsp>
                      <wps:wsp>
                        <wps:cNvPr id="31" name="Text Box 31"/>
                        <wps:cNvSpPr txBox="1"/>
                        <wps:spPr>
                          <a:xfrm>
                            <a:off x="3095285" y="5235907"/>
                            <a:ext cx="901700" cy="1209675"/>
                          </a:xfrm>
                          <a:prstGeom prst="rect">
                            <a:avLst/>
                          </a:prstGeom>
                          <a:noFill/>
                        </wps:spPr>
                        <wps:txbx>
                          <w:txbxContent>
                            <w:p w14:paraId="037FFC12"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Mid level of community engagement</w:t>
                              </w:r>
                            </w:p>
                          </w:txbxContent>
                        </wps:txbx>
                        <wps:bodyPr wrap="square" rtlCol="0">
                          <a:noAutofit/>
                        </wps:bodyPr>
                      </wps:wsp>
                      <wps:wsp>
                        <wps:cNvPr id="32" name="Text Box 32"/>
                        <wps:cNvSpPr txBox="1"/>
                        <wps:spPr>
                          <a:xfrm>
                            <a:off x="5406042" y="5193363"/>
                            <a:ext cx="902494" cy="1209675"/>
                          </a:xfrm>
                          <a:prstGeom prst="rect">
                            <a:avLst/>
                          </a:prstGeom>
                          <a:noFill/>
                        </wps:spPr>
                        <wps:txbx>
                          <w:txbxContent>
                            <w:p w14:paraId="7ACDC40D"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High level of community engagement</w:t>
                              </w:r>
                            </w:p>
                          </w:txbxContent>
                        </wps:txbx>
                        <wps:bodyPr wrap="square" rtlCol="0">
                          <a:noAutofit/>
                        </wps:bodyPr>
                      </wps:wsp>
                      <wps:wsp>
                        <wps:cNvPr id="33" name="Oval 33"/>
                        <wps:cNvSpPr/>
                        <wps:spPr>
                          <a:xfrm>
                            <a:off x="1961493" y="4775621"/>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7B37085"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2195252" y="4462641"/>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80DC40"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2347652" y="4593144"/>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F8524D2"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1844706" y="4600250"/>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9CA5FD0"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2004405" y="4460690"/>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FED5A67"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flipV="1">
                            <a:off x="2206112" y="4564828"/>
                            <a:ext cx="42149" cy="218093"/>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39" name="Straight Arrow Connector 39"/>
                        <wps:cNvCnPr/>
                        <wps:spPr>
                          <a:xfrm flipV="1">
                            <a:off x="2262666" y="4680366"/>
                            <a:ext cx="100512" cy="149900"/>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40" name="Straight Arrow Connector 40"/>
                        <wps:cNvCnPr/>
                        <wps:spPr>
                          <a:xfrm flipH="1" flipV="1">
                            <a:off x="2057414" y="4562877"/>
                            <a:ext cx="61111" cy="212744"/>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41" name="Straight Arrow Connector 41"/>
                        <wps:cNvCnPr/>
                        <wps:spPr>
                          <a:xfrm flipH="1" flipV="1">
                            <a:off x="1935197" y="4687472"/>
                            <a:ext cx="119473" cy="142794"/>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42" name="Oval 42"/>
                        <wps:cNvSpPr/>
                        <wps:spPr>
                          <a:xfrm>
                            <a:off x="999691" y="4774547"/>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B3476CF"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233450" y="4461567"/>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3E3996"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385850" y="4592070"/>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400018"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882904" y="4599176"/>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2A06E98"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1042603" y="4459616"/>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169AAC7"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flipV="1">
                            <a:off x="1244310" y="4563754"/>
                            <a:ext cx="42149" cy="218093"/>
                          </a:xfrm>
                          <a:prstGeom prst="straightConnector1">
                            <a:avLst/>
                          </a:prstGeom>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8" name="Straight Arrow Connector 48"/>
                        <wps:cNvCnPr/>
                        <wps:spPr>
                          <a:xfrm flipV="1">
                            <a:off x="1300864" y="4679292"/>
                            <a:ext cx="100512" cy="149900"/>
                          </a:xfrm>
                          <a:prstGeom prst="straightConnector1">
                            <a:avLst/>
                          </a:prstGeom>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9" name="Straight Arrow Connector 49"/>
                        <wps:cNvCnPr/>
                        <wps:spPr>
                          <a:xfrm flipH="1" flipV="1">
                            <a:off x="1095612" y="4561803"/>
                            <a:ext cx="61111" cy="212744"/>
                          </a:xfrm>
                          <a:prstGeom prst="straightConnector1">
                            <a:avLst/>
                          </a:prstGeom>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0" name="Straight Arrow Connector 50"/>
                        <wps:cNvCnPr/>
                        <wps:spPr>
                          <a:xfrm flipH="1" flipV="1">
                            <a:off x="973395" y="4686398"/>
                            <a:ext cx="119473" cy="142794"/>
                          </a:xfrm>
                          <a:prstGeom prst="straightConnector1">
                            <a:avLst/>
                          </a:prstGeom>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1" name="Oval 51"/>
                        <wps:cNvSpPr/>
                        <wps:spPr>
                          <a:xfrm>
                            <a:off x="2876124" y="4774548"/>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A5A6D7"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3109883" y="4461568"/>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AE7AD47"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3262283" y="4592071"/>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E3CA9F"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2759337" y="4599177"/>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97B4F7F"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2919036" y="4459617"/>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B09644"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flipV="1">
                            <a:off x="3120743" y="4563755"/>
                            <a:ext cx="42149" cy="218093"/>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2" name="Straight Arrow Connector 62"/>
                        <wps:cNvCnPr/>
                        <wps:spPr>
                          <a:xfrm flipV="1">
                            <a:off x="3177297" y="4679293"/>
                            <a:ext cx="100512" cy="149900"/>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3" name="Straight Arrow Connector 63"/>
                        <wps:cNvCnPr/>
                        <wps:spPr>
                          <a:xfrm flipH="1" flipV="1">
                            <a:off x="2972045" y="4561804"/>
                            <a:ext cx="61111" cy="21274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64" name="Straight Arrow Connector 64"/>
                        <wps:cNvCnPr/>
                        <wps:spPr>
                          <a:xfrm flipH="1" flipV="1">
                            <a:off x="2849828" y="4686399"/>
                            <a:ext cx="119473" cy="14279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70" name="Oval 70"/>
                        <wps:cNvSpPr/>
                        <wps:spPr>
                          <a:xfrm>
                            <a:off x="3787580" y="4773282"/>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9142FD"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4021339" y="4460302"/>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4F6ED8A"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4173739" y="4590805"/>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03ADF4"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3670793" y="4597911"/>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BDC819"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3830492" y="4458351"/>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B7D9CED"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Straight Arrow Connector 76"/>
                        <wps:cNvCnPr/>
                        <wps:spPr>
                          <a:xfrm flipV="1">
                            <a:off x="4032199" y="4562489"/>
                            <a:ext cx="42149" cy="218093"/>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77" name="Straight Arrow Connector 77"/>
                        <wps:cNvCnPr/>
                        <wps:spPr>
                          <a:xfrm flipV="1">
                            <a:off x="4088753" y="4678027"/>
                            <a:ext cx="100512" cy="149900"/>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78" name="Straight Arrow Connector 78"/>
                        <wps:cNvCnPr/>
                        <wps:spPr>
                          <a:xfrm flipH="1" flipV="1">
                            <a:off x="3883501" y="4560538"/>
                            <a:ext cx="61111" cy="21274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79" name="Straight Arrow Connector 79"/>
                        <wps:cNvCnPr/>
                        <wps:spPr>
                          <a:xfrm flipH="1" flipV="1">
                            <a:off x="3761284" y="4685133"/>
                            <a:ext cx="119473" cy="14279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80" name="Straight Arrow Connector 80"/>
                        <wps:cNvCnPr/>
                        <wps:spPr>
                          <a:xfrm flipH="1">
                            <a:off x="3761284" y="4605770"/>
                            <a:ext cx="427981" cy="7106"/>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81" name="Straight Arrow Connector 81"/>
                        <wps:cNvCnPr/>
                        <wps:spPr>
                          <a:xfrm flipH="1">
                            <a:off x="3715676" y="4509445"/>
                            <a:ext cx="114816" cy="95077"/>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95" name="Straight Arrow Connector 95"/>
                        <wps:cNvCnPr/>
                        <wps:spPr>
                          <a:xfrm flipH="1" flipV="1">
                            <a:off x="3883501" y="4458351"/>
                            <a:ext cx="190847" cy="1951"/>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88" name="Straight Arrow Connector 288"/>
                        <wps:cNvCnPr/>
                        <wps:spPr>
                          <a:xfrm flipH="1" flipV="1">
                            <a:off x="4098160" y="4511396"/>
                            <a:ext cx="136874" cy="9437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89" name="Oval 289"/>
                        <wps:cNvSpPr/>
                        <wps:spPr>
                          <a:xfrm>
                            <a:off x="4691741" y="4780582"/>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F698E9"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4925500" y="4467602"/>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621CA50"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Oval 291"/>
                        <wps:cNvSpPr/>
                        <wps:spPr>
                          <a:xfrm>
                            <a:off x="5077900" y="4598105"/>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BAB6733"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4574954" y="4605211"/>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B3C0B8"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4734653" y="4465651"/>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1CE0FBC"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4" name="Straight Arrow Connector 294"/>
                        <wps:cNvCnPr/>
                        <wps:spPr>
                          <a:xfrm flipV="1">
                            <a:off x="4936360" y="4569789"/>
                            <a:ext cx="42149" cy="218093"/>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95" name="Straight Arrow Connector 295"/>
                        <wps:cNvCnPr/>
                        <wps:spPr>
                          <a:xfrm flipV="1">
                            <a:off x="4992914" y="4685327"/>
                            <a:ext cx="100512" cy="149900"/>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35" name="Straight Arrow Connector 335"/>
                        <wps:cNvCnPr/>
                        <wps:spPr>
                          <a:xfrm flipH="1" flipV="1">
                            <a:off x="4787662" y="4567838"/>
                            <a:ext cx="61111" cy="21274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36" name="Straight Arrow Connector 336"/>
                        <wps:cNvCnPr/>
                        <wps:spPr>
                          <a:xfrm flipH="1" flipV="1">
                            <a:off x="4665445" y="4692433"/>
                            <a:ext cx="119473" cy="14279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37" name="Straight Arrow Connector 337"/>
                        <wps:cNvCnPr/>
                        <wps:spPr>
                          <a:xfrm flipH="1">
                            <a:off x="4665445" y="4613070"/>
                            <a:ext cx="427981" cy="7106"/>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38" name="Straight Arrow Connector 338"/>
                        <wps:cNvCnPr/>
                        <wps:spPr>
                          <a:xfrm flipH="1">
                            <a:off x="4619837" y="4516745"/>
                            <a:ext cx="114816" cy="95077"/>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39" name="Straight Arrow Connector 339"/>
                        <wps:cNvCnPr/>
                        <wps:spPr>
                          <a:xfrm flipH="1" flipV="1">
                            <a:off x="4787662" y="4465651"/>
                            <a:ext cx="190847" cy="1951"/>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40" name="Straight Arrow Connector 340"/>
                        <wps:cNvCnPr/>
                        <wps:spPr>
                          <a:xfrm flipH="1" flipV="1">
                            <a:off x="5002321" y="4518696"/>
                            <a:ext cx="136874" cy="9437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41" name="Straight Arrow Connector 341"/>
                        <wps:cNvCnPr/>
                        <wps:spPr>
                          <a:xfrm flipH="1" flipV="1">
                            <a:off x="4825144" y="4552873"/>
                            <a:ext cx="252756" cy="96326"/>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42" name="Straight Arrow Connector 342"/>
                        <wps:cNvCnPr/>
                        <wps:spPr>
                          <a:xfrm flipH="1">
                            <a:off x="4680971" y="4554824"/>
                            <a:ext cx="260055" cy="101481"/>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43" name="Oval 343"/>
                        <wps:cNvSpPr/>
                        <wps:spPr>
                          <a:xfrm>
                            <a:off x="5517649" y="4744086"/>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36FBE8"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4" name="Oval 344"/>
                        <wps:cNvSpPr/>
                        <wps:spPr>
                          <a:xfrm>
                            <a:off x="5462804" y="4750503"/>
                            <a:ext cx="135061" cy="133914"/>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07459A2"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5" name="Oval 345"/>
                        <wps:cNvSpPr/>
                        <wps:spPr>
                          <a:xfrm>
                            <a:off x="5593307" y="4654182"/>
                            <a:ext cx="135061" cy="133914"/>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2B4F5FF"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6" name="Oval 346"/>
                        <wps:cNvSpPr/>
                        <wps:spPr>
                          <a:xfrm>
                            <a:off x="5745707" y="4660968"/>
                            <a:ext cx="135061" cy="133914"/>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7FB04B9"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7" name="Oval 347"/>
                        <wps:cNvSpPr/>
                        <wps:spPr>
                          <a:xfrm>
                            <a:off x="5845297" y="4772015"/>
                            <a:ext cx="135061" cy="133914"/>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E7E8B8"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8" name="Straight Arrow Connector 348"/>
                        <wps:cNvCnPr/>
                        <wps:spPr>
                          <a:xfrm flipH="1">
                            <a:off x="1652009" y="5501178"/>
                            <a:ext cx="705155" cy="0"/>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349" name="Straight Arrow Connector 349"/>
                        <wps:cNvCnPr/>
                        <wps:spPr>
                          <a:xfrm>
                            <a:off x="2357164" y="5501178"/>
                            <a:ext cx="720055" cy="0"/>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350" name="Straight Arrow Connector 350"/>
                        <wps:cNvCnPr/>
                        <wps:spPr>
                          <a:xfrm flipH="1">
                            <a:off x="4022618" y="5487563"/>
                            <a:ext cx="705155" cy="0"/>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351" name="Straight Arrow Connector 351"/>
                        <wps:cNvCnPr/>
                        <wps:spPr>
                          <a:xfrm>
                            <a:off x="4727773" y="5487563"/>
                            <a:ext cx="720055" cy="0"/>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6" name="Rectangle 6"/>
                        <wps:cNvSpPr/>
                        <wps:spPr>
                          <a:xfrm>
                            <a:off x="160991" y="47365"/>
                            <a:ext cx="6799379" cy="698500"/>
                          </a:xfrm>
                          <a:prstGeom prst="rect">
                            <a:avLst/>
                          </a:prstGeom>
                        </wps:spPr>
                        <wps:txbx>
                          <w:txbxContent>
                            <w:p w14:paraId="1D4F104C" w14:textId="4156BF3B" w:rsidR="006E74F0" w:rsidRDefault="006E74F0" w:rsidP="002879EF">
                              <w:pPr>
                                <w:pStyle w:val="NormalWeb"/>
                                <w:spacing w:before="0" w:beforeAutospacing="0" w:after="0" w:afterAutospacing="0"/>
                              </w:pPr>
                            </w:p>
                          </w:txbxContent>
                        </wps:txbx>
                        <wps:bodyPr wrap="square">
                          <a:noAutofit/>
                        </wps:bodyPr>
                      </wps:wsp>
                    </wpg:wgp>
                  </a:graphicData>
                </a:graphic>
              </wp:inline>
            </w:drawing>
          </mc:Choice>
          <mc:Fallback>
            <w:pict>
              <v:group id="Group 158" o:spid="_x0000_s1031" style="width:553.65pt;height:738.65pt;mso-position-horizontal-relative:char;mso-position-vertical-relative:line" coordorigin="1609,473" coordsize="67993,898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rCiiiv5bP6&#10;Q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R3VBliF+pqhqPizS9J&#10;H+lajZW+3qZZ1XH5mt6eGq1P4cG/kzGVenFXk0aFFcbqX7RfgDRmK3fjTwvbFeol1KFMf+PVlj9r&#10;/wCFLD/kpHgn/wAHEH/xdejT4fzSorxw82vKLf6HHLNsFB2lViv+3l/mejUVwenftS/DXVz/AKL4&#10;98IXHOP3erQtz/31XRaX8RfD+torWetaVcq3QxXSPn8jWNbJ8dR/i0ZL1i1+hpTzDC1PgqJ+jRtU&#10;UyO4jm+66t9Dmn158qco/ErHZGSezCiiipK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SFsUhJoAdRS&#10;bqN1FwFopN1G6i4C0Um6jdRcBaKTdRuouAtFJuo3UXAWik3UbqLgLRSbqN1FwFopN1G6i4C0Um6j&#10;P+cUXAWimhueaCcigB1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&#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ABijGaKKADbRtoooANtG2iigA20baKKADbRt&#10;oooANtG2iigA20baKKADbRtoooANtG2iigA20baKKACiiigAAxSbeKW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EU5pc0m4Yrh/ih8Yl8B6vp2k&#10;WNjJq2vaoDLBZxnbtiUgPI7fwqM9T1NTKSirvYFrsdyGzRXnvwN+PFr8YoNUtZLObR9e0Oc2+oad&#10;Of3kJ/hdf7yMOQRXoO6nGSautg1WjFooop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">
                <v:rect id="Rectangle 4" o:spid="_x0000_s1032" style="position:absolute;left:2889;top:75341;width:6160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14:paraId="7DEA4A1E" w14:textId="77777777" w:rsidR="006E74F0" w:rsidRDefault="006E74F0" w:rsidP="00C62F7B">
                        <w:pPr>
                          <w:pStyle w:val="NormalWeb"/>
                          <w:spacing w:before="0" w:beforeAutospacing="0" w:after="0" w:afterAutospacing="0"/>
                        </w:pPr>
                        <w:r>
                          <w:rPr>
                            <w:rFonts w:ascii="Times New Roman" w:hAnsi="Times New Roman"/>
                            <w:color w:val="000000"/>
                            <w:kern w:val="24"/>
                            <w:sz w:val="24"/>
                          </w:rPr>
                          <w:t> </w:t>
                        </w:r>
                      </w:p>
                    </w:txbxContent>
                  </v:textbox>
                </v:rect>
                <v:rect id="Rectangle 5" o:spid="_x0000_s1033" style="position:absolute;left:6244;top:5910;width:59416;height:84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ny8MA&#10;AADaAAAADwAAAGRycy9kb3ducmV2LnhtbESPT4vCMBTE74LfITxhb5oqrEjXKOu/pQge1BU9Pppn&#10;W7Z56TZR67c3guBxmJnfMONpY0pxpdoVlhX0exEI4tTqgjMFv/tVdwTCeWSNpWVScCcH00m7NcZY&#10;2xtv6brzmQgQdjEqyL2vYildmpNB17MVcfDOtjbog6wzqWu8Bbgp5SCKhtJgwWEhx4rmOaV/u4tR&#10;sFwvBqfjIal8srrMXNLg5mf5r9RHp/n+AuGp8e/wq51oBZ/wvB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Iny8MAAADaAAAADwAAAAAAAAAAAAAAAACYAgAAZHJzL2Rv&#10;d25yZXYueG1sUEsFBgAAAAAEAAQA9QAAAIgDAAAAAA==&#10;" fillcolor="white [3212]" stroked="f">
                  <v:textbox>
                    <w:txbxContent>
                      <w:p w14:paraId="202A5736" w14:textId="25237709" w:rsidR="006E74F0" w:rsidRDefault="006E74F0" w:rsidP="00C62F7B">
                        <w:pPr>
                          <w:pStyle w:val="NormalWeb"/>
                          <w:spacing w:before="0" w:beforeAutospacing="0" w:after="0" w:afterAutospacing="0"/>
                          <w:textAlignment w:val="baseline"/>
                        </w:pPr>
                        <w:r>
                          <w:rPr>
                            <w:rFonts w:ascii="Times New Roman" w:eastAsia="Times New Roman" w:hAnsi="Times New Roman"/>
                            <w:color w:val="000000" w:themeColor="text1"/>
                            <w:kern w:val="24"/>
                            <w:sz w:val="24"/>
                          </w:rPr>
                          <w:t>The Determination of Need (</w:t>
                        </w:r>
                        <w:proofErr w:type="spellStart"/>
                        <w:r>
                          <w:rPr>
                            <w:rFonts w:ascii="Times New Roman" w:eastAsia="Times New Roman" w:hAnsi="Times New Roman"/>
                            <w:color w:val="000000" w:themeColor="text1"/>
                            <w:kern w:val="24"/>
                            <w:sz w:val="24"/>
                          </w:rPr>
                          <w:t>DoN</w:t>
                        </w:r>
                        <w:proofErr w:type="spellEnd"/>
                        <w:r>
                          <w:rPr>
                            <w:rFonts w:ascii="Times New Roman" w:eastAsia="Times New Roman" w:hAnsi="Times New Roman"/>
                            <w:color w:val="000000" w:themeColor="text1"/>
                            <w:kern w:val="24"/>
                            <w:sz w:val="24"/>
                          </w:rPr>
                          <w:t xml:space="preserve">) Regulation found at 105 CMR 100.000 requires </w:t>
                        </w:r>
                        <w:proofErr w:type="spellStart"/>
                        <w:r>
                          <w:rPr>
                            <w:rFonts w:ascii="Times New Roman" w:eastAsia="Times New Roman" w:hAnsi="Times New Roman"/>
                            <w:color w:val="000000" w:themeColor="text1"/>
                            <w:kern w:val="24"/>
                            <w:sz w:val="24"/>
                          </w:rPr>
                          <w:t>DoN</w:t>
                        </w:r>
                        <w:proofErr w:type="spellEnd"/>
                        <w:r>
                          <w:rPr>
                            <w:rFonts w:ascii="Times New Roman" w:eastAsia="Times New Roman" w:hAnsi="Times New Roman"/>
                            <w:color w:val="000000" w:themeColor="text1"/>
                            <w:kern w:val="24"/>
                            <w:sz w:val="24"/>
                          </w:rPr>
                          <w:t xml:space="preserve"> Applicants to include plans for addressing state-defined Health Priorities through Community-Based Health Initiatives (CHIs). CHIs </w:t>
                        </w:r>
                        <w:r>
                          <w:rPr>
                            <w:rFonts w:ascii="Times New Roman" w:hAnsi="Times New Roman"/>
                            <w:color w:val="000000"/>
                            <w:kern w:val="24"/>
                            <w:sz w:val="24"/>
                          </w:rPr>
                          <w:t>reinforce that access alone is insufficient to tackle health care costs, and therefore, health care providers must address the Massachusetts Department of Public Health’s (DPH)</w:t>
                        </w:r>
                        <w:r>
                          <w:rPr>
                            <w:rFonts w:ascii="Times New Roman" w:eastAsia="Times New Roman" w:hAnsi="Times New Roman"/>
                            <w:color w:val="000000"/>
                            <w:kern w:val="24"/>
                            <w:sz w:val="24"/>
                          </w:rPr>
                          <w:t xml:space="preserve"> goals of identifying, understanding, and tackling the underlying and common Social Determinants of Health (SDH) across the Commonwealth.  </w:t>
                        </w:r>
                        <w:r>
                          <w:rPr>
                            <w:rFonts w:ascii="Times New Roman" w:eastAsia="Times New Roman" w:hAnsi="Times New Roman"/>
                            <w:color w:val="222222"/>
                            <w:kern w:val="24"/>
                            <w:sz w:val="24"/>
                          </w:rPr>
                          <w:t xml:space="preserve">Authentic Community Engagement is necessary to advance those goals, and is critically important to successfully implement both the </w:t>
                        </w:r>
                        <w:proofErr w:type="spellStart"/>
                        <w:r>
                          <w:rPr>
                            <w:rFonts w:ascii="Times New Roman" w:eastAsia="Times New Roman" w:hAnsi="Times New Roman"/>
                            <w:color w:val="222222"/>
                            <w:kern w:val="24"/>
                            <w:sz w:val="24"/>
                          </w:rPr>
                          <w:t>DoN</w:t>
                        </w:r>
                        <w:proofErr w:type="spellEnd"/>
                        <w:r>
                          <w:rPr>
                            <w:rFonts w:ascii="Times New Roman" w:eastAsia="Times New Roman" w:hAnsi="Times New Roman"/>
                            <w:color w:val="222222"/>
                            <w:kern w:val="24"/>
                            <w:sz w:val="24"/>
                          </w:rPr>
                          <w:t xml:space="preserve"> process generally, and the Community-Based Health Initiative (CHI) requirement specifically.</w:t>
                        </w:r>
                      </w:p>
                      <w:p w14:paraId="13608544" w14:textId="77777777" w:rsidR="006E74F0" w:rsidRDefault="006E74F0" w:rsidP="00C62F7B">
                        <w:pPr>
                          <w:pStyle w:val="NormalWeb"/>
                          <w:spacing w:before="0" w:beforeAutospacing="0" w:after="0" w:afterAutospacing="0"/>
                          <w:jc w:val="both"/>
                          <w:textAlignment w:val="baseline"/>
                          <w:rPr>
                            <w:rFonts w:ascii="Times New Roman" w:hAnsi="Times New Roman"/>
                            <w:color w:val="000000"/>
                            <w:kern w:val="24"/>
                            <w:sz w:val="24"/>
                          </w:rPr>
                        </w:pPr>
                        <w:r>
                          <w:rPr>
                            <w:rFonts w:ascii="Times New Roman" w:hAnsi="Times New Roman"/>
                            <w:color w:val="000000"/>
                            <w:kern w:val="24"/>
                            <w:sz w:val="24"/>
                          </w:rPr>
                          <w:t> </w:t>
                        </w:r>
                      </w:p>
                      <w:p w14:paraId="60123B48" w14:textId="77777777" w:rsidR="006E74F0" w:rsidRDefault="006E74F0" w:rsidP="00C62F7B">
                        <w:pPr>
                          <w:pStyle w:val="NormalWeb"/>
                          <w:spacing w:before="0" w:beforeAutospacing="0" w:after="0" w:afterAutospacing="0"/>
                          <w:jc w:val="both"/>
                          <w:textAlignment w:val="baseline"/>
                          <w:rPr>
                            <w:rFonts w:ascii="Times New Roman" w:hAnsi="Times New Roman"/>
                            <w:color w:val="000000"/>
                            <w:kern w:val="24"/>
                            <w:sz w:val="24"/>
                          </w:rPr>
                        </w:pPr>
                      </w:p>
                      <w:p w14:paraId="36792401" w14:textId="77777777" w:rsidR="006E74F0" w:rsidRDefault="006E74F0" w:rsidP="00C62F7B">
                        <w:pPr>
                          <w:pStyle w:val="NormalWeb"/>
                          <w:spacing w:before="0" w:beforeAutospacing="0" w:after="0" w:afterAutospacing="0"/>
                          <w:jc w:val="both"/>
                          <w:textAlignment w:val="baseline"/>
                          <w:rPr>
                            <w:rFonts w:ascii="Times New Roman" w:hAnsi="Times New Roman"/>
                            <w:color w:val="000000"/>
                            <w:kern w:val="24"/>
                            <w:sz w:val="24"/>
                          </w:rPr>
                        </w:pPr>
                      </w:p>
                      <w:p w14:paraId="606714F3" w14:textId="77777777" w:rsidR="006E74F0" w:rsidRDefault="006E74F0" w:rsidP="00C62F7B">
                        <w:pPr>
                          <w:pStyle w:val="NormalWeb"/>
                          <w:spacing w:before="0" w:beforeAutospacing="0" w:after="0" w:afterAutospacing="0"/>
                          <w:jc w:val="both"/>
                          <w:textAlignment w:val="baseline"/>
                          <w:rPr>
                            <w:rFonts w:ascii="Times New Roman" w:hAnsi="Times New Roman"/>
                            <w:color w:val="000000"/>
                            <w:kern w:val="24"/>
                            <w:sz w:val="24"/>
                          </w:rPr>
                        </w:pPr>
                      </w:p>
                      <w:p w14:paraId="6D9B9F44" w14:textId="77777777" w:rsidR="006E74F0" w:rsidRDefault="006E74F0" w:rsidP="00C62F7B">
                        <w:pPr>
                          <w:pStyle w:val="NormalWeb"/>
                          <w:spacing w:before="0" w:beforeAutospacing="0" w:after="0" w:afterAutospacing="0"/>
                          <w:jc w:val="both"/>
                          <w:textAlignment w:val="baseline"/>
                        </w:pPr>
                      </w:p>
                      <w:p w14:paraId="78E54296" w14:textId="77777777" w:rsidR="006E74F0" w:rsidRDefault="006E74F0" w:rsidP="00C62F7B">
                        <w:pPr>
                          <w:pStyle w:val="NormalWeb"/>
                          <w:spacing w:before="0" w:beforeAutospacing="0" w:after="0" w:afterAutospacing="0"/>
                          <w:textAlignment w:val="baseline"/>
                        </w:pPr>
                        <w:r>
                          <w:rPr>
                            <w:rFonts w:ascii="Times New Roman" w:hAnsi="Times New Roman"/>
                            <w:color w:val="000000"/>
                            <w:kern w:val="24"/>
                            <w:sz w:val="24"/>
                          </w:rPr>
                          <w:t> </w:t>
                        </w:r>
                      </w:p>
                      <w:p w14:paraId="0E38803D" w14:textId="77777777" w:rsidR="006E74F0" w:rsidRDefault="006E74F0" w:rsidP="00C62F7B">
                        <w:pPr>
                          <w:pStyle w:val="NormalWeb"/>
                          <w:spacing w:before="0" w:beforeAutospacing="0" w:after="0" w:afterAutospacing="0"/>
                          <w:textAlignment w:val="baseline"/>
                        </w:pPr>
                        <w:r>
                          <w:rPr>
                            <w:rFonts w:ascii="Times New Roman" w:hAnsi="Times New Roman"/>
                            <w:color w:val="000000"/>
                            <w:kern w:val="24"/>
                            <w:sz w:val="24"/>
                          </w:rPr>
                          <w:t> </w:t>
                        </w:r>
                      </w:p>
                      <w:p w14:paraId="289C4E7F" w14:textId="77777777" w:rsidR="006E74F0" w:rsidRDefault="006E74F0" w:rsidP="00C62F7B">
                        <w:pPr>
                          <w:pStyle w:val="NormalWeb"/>
                          <w:spacing w:before="0" w:beforeAutospacing="0" w:after="0" w:afterAutospacing="0"/>
                          <w:textAlignment w:val="baseline"/>
                        </w:pPr>
                        <w:r>
                          <w:rPr>
                            <w:rFonts w:ascii="Times New Roman" w:hAnsi="Times New Roman"/>
                            <w:color w:val="000000"/>
                            <w:kern w:val="24"/>
                            <w:sz w:val="24"/>
                          </w:rPr>
                          <w:t> </w:t>
                        </w:r>
                      </w:p>
                      <w:p w14:paraId="0F7C29AB"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29573C32"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12AD110D"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1473CCC2"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3982E852"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6E177451"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14D64229"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7AB4E6BF"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09053503"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27CF5EE0"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59778659"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5969EF67" w14:textId="77777777" w:rsidR="006E74F0" w:rsidRDefault="006E74F0" w:rsidP="00C62F7B">
                        <w:pPr>
                          <w:pStyle w:val="NormalWeb"/>
                          <w:spacing w:before="0" w:beforeAutospacing="0" w:after="0" w:afterAutospacing="0"/>
                        </w:pPr>
                        <w:r>
                          <w:rPr>
                            <w:rFonts w:ascii="Times New Roman" w:eastAsia="Arial Unicode MS" w:hAnsi="Times New Roman" w:cs="Arial Unicode MS"/>
                            <w:color w:val="000000"/>
                            <w:kern w:val="24"/>
                            <w:sz w:val="24"/>
                          </w:rPr>
                          <w:t> </w:t>
                        </w:r>
                      </w:p>
                      <w:p w14:paraId="501231E9" w14:textId="77777777" w:rsidR="006E74F0" w:rsidRDefault="006E74F0" w:rsidP="00C62F7B">
                        <w:pPr>
                          <w:pStyle w:val="NormalWeb"/>
                          <w:spacing w:before="0" w:beforeAutospacing="0" w:after="0" w:afterAutospacing="0"/>
                        </w:pPr>
                        <w:r>
                          <w:rPr>
                            <w:rFonts w:ascii="Times New Roman" w:eastAsia="Times New Roman" w:hAnsi="Times New Roman"/>
                            <w:color w:val="000000" w:themeColor="text1"/>
                            <w:kern w:val="24"/>
                            <w:sz w:val="24"/>
                          </w:rPr>
                          <w:t> </w:t>
                        </w:r>
                      </w:p>
                      <w:p w14:paraId="65119C45" w14:textId="77777777" w:rsidR="006E74F0" w:rsidRDefault="006E74F0" w:rsidP="00C62F7B">
                        <w:pPr>
                          <w:pStyle w:val="NormalWeb"/>
                          <w:spacing w:before="0" w:beforeAutospacing="0" w:after="0" w:afterAutospacing="0"/>
                        </w:pPr>
                        <w:r>
                          <w:rPr>
                            <w:rFonts w:ascii="Times New Roman" w:eastAsia="Times New Roman" w:hAnsi="Times New Roman"/>
                            <w:color w:val="000000" w:themeColor="text1"/>
                            <w:kern w:val="24"/>
                            <w:sz w:val="24"/>
                          </w:rPr>
                          <w:t> </w:t>
                        </w:r>
                      </w:p>
                      <w:p w14:paraId="06737492" w14:textId="77777777" w:rsidR="006E74F0" w:rsidRDefault="006E74F0" w:rsidP="00C62F7B">
                        <w:pPr>
                          <w:pStyle w:val="NormalWeb"/>
                          <w:spacing w:before="0" w:beforeAutospacing="0" w:after="0" w:afterAutospacing="0"/>
                          <w:rPr>
                            <w:rFonts w:ascii="Times New Roman" w:eastAsia="Times New Roman" w:hAnsi="Times New Roman"/>
                            <w:color w:val="000000" w:themeColor="text1"/>
                            <w:kern w:val="24"/>
                            <w:sz w:val="24"/>
                          </w:rPr>
                        </w:pPr>
                      </w:p>
                      <w:p w14:paraId="164BA6E9" w14:textId="77777777" w:rsidR="006E74F0" w:rsidRDefault="006E74F0" w:rsidP="00C62F7B">
                        <w:pPr>
                          <w:pStyle w:val="NormalWeb"/>
                          <w:spacing w:before="0" w:beforeAutospacing="0" w:after="0" w:afterAutospacing="0"/>
                          <w:rPr>
                            <w:rFonts w:ascii="Times New Roman" w:eastAsia="Times New Roman" w:hAnsi="Times New Roman"/>
                            <w:color w:val="000000" w:themeColor="text1"/>
                            <w:kern w:val="24"/>
                            <w:sz w:val="24"/>
                          </w:rPr>
                        </w:pPr>
                      </w:p>
                      <w:p w14:paraId="6FA50118" w14:textId="33C4E888" w:rsidR="006E74F0" w:rsidRDefault="006E74F0" w:rsidP="00C62F7B">
                        <w:pPr>
                          <w:pStyle w:val="NormalWeb"/>
                          <w:spacing w:before="0" w:beforeAutospacing="0" w:after="0" w:afterAutospacing="0"/>
                        </w:pPr>
                        <w:r>
                          <w:rPr>
                            <w:rFonts w:ascii="Times New Roman" w:eastAsia="Times New Roman" w:hAnsi="Times New Roman"/>
                            <w:color w:val="000000" w:themeColor="text1"/>
                            <w:kern w:val="24"/>
                            <w:sz w:val="24"/>
                          </w:rPr>
                          <w:t xml:space="preserve">Applicants shall use this document to complete required Community Engagement forms as part of the </w:t>
                        </w:r>
                        <w:proofErr w:type="spellStart"/>
                        <w:r>
                          <w:rPr>
                            <w:rFonts w:ascii="Times New Roman" w:eastAsia="Times New Roman" w:hAnsi="Times New Roman"/>
                            <w:color w:val="000000" w:themeColor="text1"/>
                            <w:kern w:val="24"/>
                            <w:sz w:val="24"/>
                          </w:rPr>
                          <w:t>DoN</w:t>
                        </w:r>
                        <w:proofErr w:type="spellEnd"/>
                        <w:r>
                          <w:rPr>
                            <w:rFonts w:ascii="Times New Roman" w:eastAsia="Times New Roman" w:hAnsi="Times New Roman"/>
                            <w:color w:val="000000" w:themeColor="text1"/>
                            <w:kern w:val="24"/>
                            <w:sz w:val="24"/>
                          </w:rPr>
                          <w:t xml:space="preserve"> CHI process. This document is intended to guide Applicant decisions regarding the type of Community Engagement employed during the planning of the Proposed Project and CHI planning processes. The Community Engagement forms will capture the Applicant’s self-assessment and stakeholders’ feedback on the type and level of Community Engagement employed. DPH staff will use the Community Engagement forms in evaluating an Applicant’s Community Engagement throughout the </w:t>
                        </w:r>
                        <w:proofErr w:type="spellStart"/>
                        <w:r>
                          <w:rPr>
                            <w:rFonts w:ascii="Times New Roman" w:eastAsia="Times New Roman" w:hAnsi="Times New Roman"/>
                            <w:color w:val="000000" w:themeColor="text1"/>
                            <w:kern w:val="24"/>
                            <w:sz w:val="24"/>
                          </w:rPr>
                          <w:t>DoN</w:t>
                        </w:r>
                        <w:proofErr w:type="spellEnd"/>
                        <w:r>
                          <w:rPr>
                            <w:rFonts w:ascii="Times New Roman" w:eastAsia="Times New Roman" w:hAnsi="Times New Roman"/>
                            <w:color w:val="000000" w:themeColor="text1"/>
                            <w:kern w:val="24"/>
                            <w:sz w:val="24"/>
                          </w:rPr>
                          <w:t xml:space="preserve"> process. Community Engagement is </w:t>
                        </w:r>
                        <w:r w:rsidRPr="00890409">
                          <w:rPr>
                            <w:rFonts w:ascii="Times New Roman" w:eastAsia="Times New Roman" w:hAnsi="Times New Roman"/>
                            <w:b/>
                            <w:i/>
                            <w:color w:val="000000" w:themeColor="text1"/>
                            <w:kern w:val="24"/>
                            <w:sz w:val="24"/>
                            <w:u w:val="single"/>
                          </w:rPr>
                          <w:t>not</w:t>
                        </w:r>
                        <w:r>
                          <w:rPr>
                            <w:rFonts w:ascii="Times New Roman" w:eastAsia="Times New Roman" w:hAnsi="Times New Roman"/>
                            <w:color w:val="000000" w:themeColor="text1"/>
                            <w:kern w:val="24"/>
                            <w:sz w:val="24"/>
                          </w:rPr>
                          <w:t xml:space="preserve"> a method to determine community support for a Proposed Project; rather to ensure consumers and the community at-large are appropriately engaged.    </w:t>
                        </w:r>
                      </w:p>
                    </w:txbxContent>
                  </v:textbox>
                </v:rect>
                <v:shape id="Picture 7" o:spid="_x0000_s1034" type="#_x0000_t75" style="position:absolute;left:5068;top:23518;width:7737;height:35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P1nzCAAAA2gAAAA8AAABkcnMvZG93bnJldi54bWxEj09rAjEUxO9Cv0N4BW+arYKWrVFKi+JN&#10;/EPp8XXz3CzdvCybqFk/vREEj8PM/IaZLaKtxZlaXzlW8DbMQBAXTldcKjjsl4N3ED4ga6wdk4KO&#10;PCzmL70Z5tpdeEvnXShFgrDPUYEJocml9IUhi37oGuLkHV1rMSTZllK3eElwW8tRlk2kxYrTgsGG&#10;vgwV/7uTVRD/OjO5rrqf33KJx+77IMeRN0r1X+PnB4hAMTzDj/ZaK5jC/Uq6AXJ+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z9Z8wgAAANoAAAAPAAAAAAAAAAAAAAAAAJ8C&#10;AABkcnMvZG93bnJldi54bWxQSwUGAAAAAAQABAD3AAAAjgMAAAAA&#10;">
                  <v:imagedata r:id="rId10" o:title="" croptop="19429f" cropbottom="20437f" cropleft="4172f" cropright="48657f"/>
                </v:shape>
                <v:shape id="Picture 8" o:spid="_x0000_s1035" type="#_x0000_t75" style="position:absolute;left:57549;top:24096;width:7101;height:34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LCNLCAAAA2gAAAA8AAABkcnMvZG93bnJldi54bWxET1trwjAUfh/sP4Qz2MvQtCqydcYiwmCg&#10;D16GbG+H5Kwta05Kk9n4782D4OPHd1+U0bbiTL1vHCvIxxkIYu1Mw5WCr+PH6BWED8gGW8ek4EIe&#10;yuXjwwIL4wbe0/kQKpFC2BeooA6hK6T0uiaLfuw64sT9ut5iSLCvpOlxSOG2lZMsm0uLDaeGGjta&#10;16T/Dv9WwXfI40n+zGcbM92+vcSdngyslXp+iqt3EIFiuItv7k+jIG1NV9INkM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SwjSwgAAANoAAAAPAAAAAAAAAAAAAAAAAJ8C&#10;AABkcnMvZG93bnJldi54bWxQSwUGAAAAAAQABAD3AAAAjgMAAAAA&#10;">
                  <v:imagedata r:id="rId10" o:title="" croptop="19429f" cropbottom="20437f" cropleft="49820f" cropright="4054f"/>
                </v:shape>
                <v:rect id="Rectangle 9" o:spid="_x0000_s1036" style="position:absolute;left:6855;top:24722;width:56436;height:15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14:paraId="7D30FDEF" w14:textId="77777777" w:rsidR="006E74F0" w:rsidRDefault="006E74F0" w:rsidP="00C62F7B">
                        <w:pPr>
                          <w:pStyle w:val="NormalWeb"/>
                          <w:spacing w:before="0" w:beforeAutospacing="0" w:after="0" w:afterAutospacing="0"/>
                        </w:pPr>
                        <w:r>
                          <w:rPr>
                            <w:rFonts w:ascii="Times New Roman" w:hAnsi="Times New Roman"/>
                            <w:b/>
                            <w:bCs/>
                            <w:i/>
                            <w:iCs/>
                            <w:color w:val="000000" w:themeColor="text1"/>
                            <w:kern w:val="24"/>
                            <w:sz w:val="36"/>
                            <w:szCs w:val="36"/>
                          </w:rPr>
                          <w:t>What is Community Engagement?</w:t>
                        </w:r>
                      </w:p>
                      <w:p w14:paraId="752363DF" w14:textId="6A16F393" w:rsidR="006E74F0" w:rsidRDefault="006E74F0" w:rsidP="007B13BB">
                        <w:pPr>
                          <w:pStyle w:val="NormalWeb"/>
                          <w:spacing w:before="0" w:beforeAutospacing="0" w:after="0" w:afterAutospacing="0"/>
                        </w:pPr>
                        <w:r>
                          <w:rPr>
                            <w:rFonts w:ascii="Times New Roman" w:hAnsi="Times New Roman"/>
                            <w:color w:val="000000"/>
                            <w:kern w:val="24"/>
                            <w:sz w:val="24"/>
                          </w:rPr>
                          <w:t>Community engagement processes are ongoing relationships between stakeholders, community-based organizations, consumers, residents, local public health, providers, and more. Different levels of community engagement can be most appropriate for different Proposed Projects and steps in the decision making process based on goals, needs, resources, and other important factors. This is why true community engagement is a continuum:</w:t>
                        </w:r>
                      </w:p>
                    </w:txbxContent>
                  </v:textbox>
                </v:rect>
                <v:shape id="Text Box 10" o:spid="_x0000_s1037" type="#_x0000_t202" style="position:absolute;left:7691;top:41415;width:829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9BB5CBE"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Inform</w:t>
                        </w:r>
                      </w:p>
                    </w:txbxContent>
                  </v:textbox>
                </v:shape>
                <v:shape id="Text Box 11" o:spid="_x0000_s1038" type="#_x0000_t202" style="position:absolute;left:17322;top:41532;width:829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971D2C8"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Consult</w:t>
                        </w:r>
                      </w:p>
                    </w:txbxContent>
                  </v:textbox>
                </v:shape>
                <v:shape id="Text Box 12" o:spid="_x0000_s1039" type="#_x0000_t202" style="position:absolute;left:26669;top:41504;width:829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03EED513"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Involve</w:t>
                        </w:r>
                      </w:p>
                    </w:txbxContent>
                  </v:textbox>
                </v:shape>
                <v:shape id="Text Box 13" o:spid="_x0000_s1040" type="#_x0000_t202" style="position:absolute;left:35007;top:41500;width:9303;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11610A28"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Collaborate</w:t>
                        </w:r>
                      </w:p>
                    </w:txbxContent>
                  </v:textbox>
                </v:shape>
                <v:shape id="Text Box 24" o:spid="_x0000_s1041" type="#_x0000_t202" style="position:absolute;left:44302;top:41459;width:9303;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7988835B"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Empower</w:t>
                        </w:r>
                      </w:p>
                    </w:txbxContent>
                  </v:textbox>
                </v:shape>
                <v:shape id="Text Box 25" o:spid="_x0000_s1042" type="#_x0000_t202" style="position:absolute;left:52392;top:40989;width:10454;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B0CA060" w14:textId="7D3F71C0"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 xml:space="preserve">Community- </w:t>
                        </w:r>
                      </w:p>
                      <w:p w14:paraId="0E717AC3"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Driven / Led</w:t>
                        </w:r>
                      </w:p>
                    </w:txbxContent>
                  </v:textbox>
                </v:shape>
                <v:shape id="Text Box 30" o:spid="_x0000_s1043" type="#_x0000_t202" style="position:absolute;left:7399;top:52291;width:9025;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5A1E51B6"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Low level of community engagement</w:t>
                        </w:r>
                      </w:p>
                    </w:txbxContent>
                  </v:textbox>
                </v:shape>
                <v:shape id="Text Box 31" o:spid="_x0000_s1044" type="#_x0000_t202" style="position:absolute;left:30952;top:52359;width:9017;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037FFC12"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Mid level of community engagement</w:t>
                        </w:r>
                      </w:p>
                    </w:txbxContent>
                  </v:textbox>
                </v:shape>
                <v:shape id="Text Box 32" o:spid="_x0000_s1045" type="#_x0000_t202" style="position:absolute;left:54060;top:51933;width:9025;height:1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7ACDC40D"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High level of community engagement</w:t>
                        </w:r>
                      </w:p>
                    </w:txbxContent>
                  </v:textbox>
                </v:shape>
                <v:oval id="Oval 33" o:spid="_x0000_s1046" style="position:absolute;left:19614;top:47756;width:3871;height:3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M78QA&#10;AADbAAAADwAAAGRycy9kb3ducmV2LnhtbESPQWvCQBSE74X+h+UJvdWNWkqNrlJEQYSCRsXrM/tM&#10;gtm3YXeN8d93hUKPw8x8w0znnalFS85XlhUM+gkI4tzqigsFh/3q/QuED8gaa8uk4EEe5rPXlymm&#10;2t55R20WChEh7FNUUIbQpFL6vCSDvm8b4uhdrDMYonSF1A7vEW5qOUyST2mw4rhQYkOLkvJrdjMK&#10;TsuhGR9atz7fqs3P9uOxsrvNUam3Xvc9ARGoC//hv/ZaKxiN4Pk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zO/EAAAA2wAAAA8AAAAAAAAAAAAAAAAAmAIAAGRycy9k&#10;b3ducmV2LnhtbFBLBQYAAAAABAAEAPUAAACJAwAAAAA=&#10;" fillcolor="#000090" stroked="f">
                  <v:textbox>
                    <w:txbxContent>
                      <w:p w14:paraId="37B37085" w14:textId="77777777" w:rsidR="006E74F0" w:rsidRDefault="006E74F0" w:rsidP="00C62F7B"/>
                    </w:txbxContent>
                  </v:textbox>
                </v:oval>
                <v:oval id="Oval 34" o:spid="_x0000_s1047" style="position:absolute;left:21952;top:44626;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Um8UA&#10;AADbAAAADwAAAGRycy9kb3ducmV2LnhtbESPQWvCQBSE70L/w/IK3nRTlWJTN1JEQYSCppZeX7Ov&#10;SWj2bdhdk/jvu0LB4zAz3zCr9WAa0ZHztWUFT9MEBHFhdc2lgvPHbrIE4QOyxsYyKbiSh3X2MFph&#10;qm3PJ+ryUIoIYZ+igiqENpXSFxUZ9FPbEkfvxzqDIUpXSu2wj3DTyFmSPEuDNceFClvaVFT85hej&#10;4Gs7My/nzu2/L/Xh/bi47uzp8KnU+HF4ewURaAj38H97rxXMF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FSbxQAAANsAAAAPAAAAAAAAAAAAAAAAAJgCAABkcnMv&#10;ZG93bnJldi54bWxQSwUGAAAAAAQABAD1AAAAigMAAAAA&#10;" fillcolor="#000090" stroked="f">
                  <v:textbox>
                    <w:txbxContent>
                      <w:p w14:paraId="1780DC40" w14:textId="77777777" w:rsidR="006E74F0" w:rsidRDefault="006E74F0" w:rsidP="00C62F7B"/>
                    </w:txbxContent>
                  </v:textbox>
                </v:oval>
                <v:oval id="Oval 35" o:spid="_x0000_s1048" style="position:absolute;left:23476;top:45931;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xAMUA&#10;AADbAAAADwAAAGRycy9kb3ducmV2LnhtbESPQWvCQBSE70L/w/IKvemmqS2auoZSKoggqFW8vmZf&#10;k9Ds27C7xvjvXaHgcZiZb5hZ3ptGdOR8bVnB8ygBQVxYXXOpYP+9GE5A+ICssbFMCi7kIZ8/DGaY&#10;aXvmLXW7UIoIYZ+hgiqENpPSFxUZ9CPbEkfv1zqDIUpXSu3wHOGmkWmSvEmDNceFClv6rKj4252M&#10;guNXaqb7zi1/TvVqvRlfFna7Oij19Nh/vIMI1Id7+L+91ApeXu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PEAxQAAANsAAAAPAAAAAAAAAAAAAAAAAJgCAABkcnMv&#10;ZG93bnJldi54bWxQSwUGAAAAAAQABAD1AAAAigMAAAAA&#10;" fillcolor="#000090" stroked="f">
                  <v:textbox>
                    <w:txbxContent>
                      <w:p w14:paraId="7F8524D2" w14:textId="77777777" w:rsidR="006E74F0" w:rsidRDefault="006E74F0" w:rsidP="00C62F7B"/>
                    </w:txbxContent>
                  </v:textbox>
                </v:oval>
                <v:oval id="Oval 36" o:spid="_x0000_s1049" style="position:absolute;left:18447;top:46002;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vd8QA&#10;AADbAAAADwAAAGRycy9kb3ducmV2LnhtbESP3WoCMRSE7wu+QzhC72pWK1JXo0ipIIJQ//D2uDnu&#10;Lm5OliSu69sbodDLYWa+Yabz1lSiIedLywr6vQQEcWZ1ybmCw3758QXCB2SNlWVS8CAP81nnbYqp&#10;tnfeUrMLuYgQ9ikqKEKoUyl9VpBB37M1cfQu1hkMUbpcaof3CDeVHCTJSBosOS4UWNN3Qdl1dzMK&#10;Tj8DMz40bnW+levN7/CxtNv1Uan3bruYgAjUhv/wX3ulFXy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Gb3fEAAAA2wAAAA8AAAAAAAAAAAAAAAAAmAIAAGRycy9k&#10;b3ducmV2LnhtbFBLBQYAAAAABAAEAPUAAACJAwAAAAA=&#10;" fillcolor="#000090" stroked="f">
                  <v:textbox>
                    <w:txbxContent>
                      <w:p w14:paraId="59CA5FD0" w14:textId="77777777" w:rsidR="006E74F0" w:rsidRDefault="006E74F0" w:rsidP="00C62F7B"/>
                    </w:txbxContent>
                  </v:textbox>
                </v:oval>
                <v:oval id="Oval 37" o:spid="_x0000_s1050" style="position:absolute;left:20044;top:44606;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K7MUA&#10;AADbAAAADwAAAGRycy9kb3ducmV2LnhtbESPQWvCQBSE70L/w/IKvemmqbSauoZSKoggqFW8vmZf&#10;k9Ds27C7xvjvXaHgcZiZb5hZ3ptGdOR8bVnB8ygBQVxYXXOpYP+9GE5A+ICssbFMCi7kIZ8/DGaY&#10;aXvmLXW7UIoIYZ+hgiqENpPSFxUZ9CPbEkfv1zqDIUpXSu3wHOGmkWmSvEqDNceFClv6rKj4252M&#10;guNXaqb7zi1/TvVqvRlfFna7Oij19Nh/vIMI1Id7+L+91Ape3u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srsxQAAANsAAAAPAAAAAAAAAAAAAAAAAJgCAABkcnMv&#10;ZG93bnJldi54bWxQSwUGAAAAAAQABAD1AAAAigMAAAAA&#10;" fillcolor="#000090" stroked="f">
                  <v:textbox>
                    <w:txbxContent>
                      <w:p w14:paraId="4FED5A67" w14:textId="77777777" w:rsidR="006E74F0" w:rsidRDefault="006E74F0" w:rsidP="00C62F7B"/>
                    </w:txbxContent>
                  </v:textbox>
                </v:oval>
                <v:shapetype id="_x0000_t32" coordsize="21600,21600" o:spt="32" o:oned="t" path="m,l21600,21600e" filled="f">
                  <v:path arrowok="t" fillok="f" o:connecttype="none"/>
                  <o:lock v:ext="edit" shapetype="t"/>
                </v:shapetype>
                <v:shape id="Straight Arrow Connector 38" o:spid="_x0000_s1051" type="#_x0000_t32" style="position:absolute;left:22061;top:45648;width:421;height:2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K1MAAAADbAAAADwAAAGRycy9kb3ducmV2LnhtbERP3WrCMBS+H/gO4QjeDE1VEKlGccPB&#10;dlOw9QGOzbHt1pyUJGu7t18uBC8/vv/9cTSt6Mn5xrKC5SIBQVxa3XCl4Fp8zLcgfEDW2FomBX/k&#10;4XiYvOwx1XbgC/V5qEQMYZ+igjqELpXSlzUZ9AvbEUfubp3BEKGrpHY4xHDTylWSbKTBhmNDjR29&#10;11T+5L9GQSLd28mH7F5U383XbUNZP55flZpNx9MORKAxPMUP96dWsI5j45f4A+Th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3itTAAAAA2wAAAA8AAAAAAAAAAAAAAAAA&#10;oQIAAGRycy9kb3ducmV2LnhtbFBLBQYAAAAABAAEAPkAAACOAwAAAAA=&#10;" strokecolor="#000090" strokeweight="2pt">
                  <v:stroke startarrow="block"/>
                </v:shape>
                <v:shape id="Straight Arrow Connector 39" o:spid="_x0000_s1052" type="#_x0000_t32" style="position:absolute;left:22626;top:46803;width:1005;height:1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svT8MAAADbAAAADwAAAGRycy9kb3ducmV2LnhtbESP3YrCMBSE7xd8h3AEb0RTFUS7RlFR&#10;cG8Efx7gbHNsu9uclCTW+vZmQdjLYWa+YRar1lSiIedLywpGwwQEcWZ1ybmC62U/mIHwAVljZZkU&#10;PMnDatn5WGCq7YNP1JxDLiKEfYoKihDqVEqfFWTQD21NHL2bdQZDlC6X2uEjwk0lx0kylQZLjgsF&#10;1rQtKPs9342CRLrN2ofj7ZL/lF/fUzo27a6vVK/brj9BBGrDf/jdPmgFkzn8fY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7L0/DAAAA2wAAAA8AAAAAAAAAAAAA&#10;AAAAoQIAAGRycy9kb3ducmV2LnhtbFBLBQYAAAAABAAEAPkAAACRAwAAAAA=&#10;" strokecolor="#000090" strokeweight="2pt">
                  <v:stroke startarrow="block"/>
                </v:shape>
                <v:shape id="Straight Arrow Connector 40" o:spid="_x0000_s1053" type="#_x0000_t32" style="position:absolute;left:20574;top:45628;width:611;height:21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MwsMAAADbAAAADwAAAGRycy9kb3ducmV2LnhtbERPy2rCQBTdC/7DcIXu6kSNrUQnwQdS&#10;F92YFoq7S+aaBDN3QmYa0359Z1FweTjvTTaYRvTUudqygtk0AkFcWF1zqeDz4/i8AuE8ssbGMin4&#10;IQdZOh5tMNH2zmfqc1+KEMIuQQWV920ipSsqMuimtiUO3NV2Bn2AXSl1h/cQbho5j6IXabDm0FBh&#10;S/uKilv+bRQs47fD+9fi1+Xx62XYnaPTst9apZ4mw3YNwtPgH+J/90kriMP68CX8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lzMLDAAAA2wAAAA8AAAAAAAAAAAAA&#10;AAAAoQIAAGRycy9kb3ducmV2LnhtbFBLBQYAAAAABAAEAPkAAACRAwAAAAA=&#10;" strokecolor="#000090" strokeweight="2pt">
                  <v:stroke startarrow="block"/>
                </v:shape>
                <v:shape id="Straight Arrow Connector 41" o:spid="_x0000_s1054" type="#_x0000_t32" style="position:absolute;left:19351;top:46874;width:1195;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lpWcYAAADbAAAADwAAAGRycy9kb3ducmV2LnhtbESPT2vCQBTE70K/w/IK3nRjjX9IXcUq&#10;oodejIL09si+JqHZtyG7xuin7wqFHoeZ+Q2zWHWmEi01rrSsYDSMQBBnVpecKzifdoM5COeRNVaW&#10;ScGdHKyWL70FJtre+Eht6nMRIOwSVFB4XydSuqwgg25oa+LgfdvGoA+yyaVu8BbgppJvUTSVBksO&#10;CwXWtCko+0mvRsEk3m8/L+OHS+PZV/dxjA6Tdm2V6r9263cQnjr/H/5rH7SCeATP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paVnGAAAA2wAAAA8AAAAAAAAA&#10;AAAAAAAAoQIAAGRycy9kb3ducmV2LnhtbFBLBQYAAAAABAAEAPkAAACUAwAAAAA=&#10;" strokecolor="#000090" strokeweight="2pt">
                  <v:stroke startarrow="block"/>
                </v:shape>
                <v:oval id="Oval 42" o:spid="_x0000_s1055" style="position:absolute;left:9996;top:47745;width:3871;height:3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aCcQA&#10;AADbAAAADwAAAGRycy9kb3ducmV2LnhtbESPQWvCQBSE74L/YXlCb7oxiLTRVUQURCiotfT6zL4m&#10;odm3YXeN8d+7QsHjMDPfMPNlZ2rRkvOVZQXjUQKCOLe64kLB+Ws7fAfhA7LG2jIpuJOH5aLfm2Om&#10;7Y2P1J5CISKEfYYKyhCaTEqfl2TQj2xDHL1f6wyGKF0htcNbhJtapkkylQYrjgslNrQuKf87XY2C&#10;n01qPs6t212u1f7zMLlv7XH/rdTboFvNQATqwiv8395pBZMU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7GgnEAAAA2wAAAA8AAAAAAAAAAAAAAAAAmAIAAGRycy9k&#10;b3ducmV2LnhtbFBLBQYAAAAABAAEAPUAAACJAwAAAAA=&#10;" fillcolor="#000090" stroked="f">
                  <v:textbox>
                    <w:txbxContent>
                      <w:p w14:paraId="4B3476CF" w14:textId="77777777" w:rsidR="006E74F0" w:rsidRDefault="006E74F0" w:rsidP="00C62F7B"/>
                    </w:txbxContent>
                  </v:textbox>
                </v:oval>
                <v:oval id="Oval 43" o:spid="_x0000_s1056" style="position:absolute;left:12334;top:44615;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ksUA&#10;AADbAAAADwAAAGRycy9kb3ducmV2LnhtbESPQWvCQBSE70L/w/IK3nRTlWJTN1JEQYSCppZeX7Ov&#10;SWj2bdhdk/jvu0LB4zAz3zCr9WAa0ZHztWUFT9MEBHFhdc2lgvPHbrIE4QOyxsYyKbiSh3X2MFph&#10;qm3PJ+ryUIoIYZ+igiqENpXSFxUZ9FPbEkfvxzqDIUpXSu2wj3DTyFmSPEuDNceFClvaVFT85hej&#10;4Gs7My/nzu2/L/Xh/bi47uzp8KnU+HF4ewURaAj38H97rxUs5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7+SxQAAANsAAAAPAAAAAAAAAAAAAAAAAJgCAABkcnMv&#10;ZG93bnJldi54bWxQSwUGAAAAAAQABAD1AAAAigMAAAAA&#10;" fillcolor="#000090" stroked="f">
                  <v:textbox>
                    <w:txbxContent>
                      <w:p w14:paraId="513E3996" w14:textId="77777777" w:rsidR="006E74F0" w:rsidRDefault="006E74F0" w:rsidP="00C62F7B"/>
                    </w:txbxContent>
                  </v:textbox>
                </v:oval>
                <v:oval id="Oval 44" o:spid="_x0000_s1057" style="position:absolute;left:13858;top:45920;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n5sQA&#10;AADbAAAADwAAAGRycy9kb3ducmV2LnhtbESP3WrCQBSE7wu+w3KE3tWNEkqNriKiIEKh/uHtMXtM&#10;gtmzYXeN8e27hYKXw8x8w0znnalFS85XlhUMBwkI4tzqigsFx8P64wuED8gaa8uk4Eke5rPe2xQz&#10;bR+8o3YfChEh7DNUUIbQZFL6vCSDfmAb4uhdrTMYonSF1A4fEW5qOUqST2mw4rhQYkPLkvLb/m4U&#10;nFcjMz62bnO5V9vvn/S5trvtSan3freYgAjUhVf4v73RCtIU/r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eJ+bEAAAA2wAAAA8AAAAAAAAAAAAAAAAAmAIAAGRycy9k&#10;b3ducmV2LnhtbFBLBQYAAAAABAAEAPUAAACJAwAAAAA=&#10;" fillcolor="#000090" stroked="f">
                  <v:textbox>
                    <w:txbxContent>
                      <w:p w14:paraId="75400018" w14:textId="77777777" w:rsidR="006E74F0" w:rsidRDefault="006E74F0" w:rsidP="00C62F7B"/>
                    </w:txbxContent>
                  </v:textbox>
                </v:oval>
                <v:oval id="Oval 45" o:spid="_x0000_s1058" style="position:absolute;left:8829;top:45991;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CfcQA&#10;AADbAAAADwAAAGRycy9kb3ducmV2LnhtbESPQWvCQBSE74X+h+UJvdWNYkuNrlJEQYSCRsXrM/tM&#10;gtm3YXeN8d93hUKPw8x8w0znnalFS85XlhUM+gkI4tzqigsFh/3q/QuED8gaa8uk4EEe5rPXlymm&#10;2t55R20WChEh7FNUUIbQpFL6vCSDvm8b4uhdrDMYonSF1A7vEW5qOUyST2mw4rhQYkOLkvJrdjMK&#10;TsuhGR9atz7fqs3PdvRY2d3mqNRbr/uegAjUhf/wX3utFYw+4Pk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gn3EAAAA2wAAAA8AAAAAAAAAAAAAAAAAmAIAAGRycy9k&#10;b3ducmV2LnhtbFBLBQYAAAAABAAEAPUAAACJAwAAAAA=&#10;" fillcolor="#000090" stroked="f">
                  <v:textbox>
                    <w:txbxContent>
                      <w:p w14:paraId="32A06E98" w14:textId="77777777" w:rsidR="006E74F0" w:rsidRDefault="006E74F0" w:rsidP="00C62F7B"/>
                    </w:txbxContent>
                  </v:textbox>
                </v:oval>
                <v:oval id="Oval 46" o:spid="_x0000_s1059" style="position:absolute;left:10426;top:44596;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cCsMA&#10;AADbAAAADwAAAGRycy9kb3ducmV2LnhtbESP3YrCMBSE7wXfIZwF7zRdEXG7RllEQQTBv2Vvj82x&#10;LduclCTW+vZGELwcZuYbZjpvTSUacr60rOBzkIAgzqwuOVdwOq76ExA+IGusLJOCO3mYz7qdKaba&#10;3nhPzSHkIkLYp6igCKFOpfRZQQb9wNbE0btYZzBE6XKpHd4i3FRymCRjabDkuFBgTYuCsv/D1Sj4&#10;Ww7N16lx6/O13Gx3o/vK7je/SvU+2p9vEIHa8A6/2mutYDSG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AcCsMAAADbAAAADwAAAAAAAAAAAAAAAACYAgAAZHJzL2Rv&#10;d25yZXYueG1sUEsFBgAAAAAEAAQA9QAAAIgDAAAAAA==&#10;" fillcolor="#000090" stroked="f">
                  <v:textbox>
                    <w:txbxContent>
                      <w:p w14:paraId="0169AAC7" w14:textId="77777777" w:rsidR="006E74F0" w:rsidRDefault="006E74F0" w:rsidP="00C62F7B"/>
                    </w:txbxContent>
                  </v:textbox>
                </v:oval>
                <v:shape id="Straight Arrow Connector 47" o:spid="_x0000_s1060" type="#_x0000_t32" style="position:absolute;left:12443;top:45637;width:421;height:2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v0cQAAADbAAAADwAAAGRycy9kb3ducmV2LnhtbESPQWsCMRSE74X+h/AKXopmldKW1Sii&#10;CPVW7Vavz81zs7h5WZJUt/31RhB6HGbmG2Yy62wjzuRD7VjBcJCBIC6drrlSUHyt+u8gQkTW2Dgm&#10;Bb8UYDZ9fJhgrt2FN3TexkokCIccFZgY21zKUBqyGAauJU7e0XmLMUlfSe3xkuC2kaMse5UWa04L&#10;BltaGCpP2x+rQBf2sP9c7543Rvo1/lXfp6UZKtV76uZjEJG6+B++tz+0gpc3uH1JP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O/RxAAAANsAAAAPAAAAAAAAAAAA&#10;AAAAAKECAABkcnMvZG93bnJldi54bWxQSwUGAAAAAAQABAD5AAAAkgMAAAAA&#10;" strokecolor="#000090" strokeweight="2pt">
                  <v:stroke endarrow="block"/>
                </v:shape>
                <v:shape id="Straight Arrow Connector 48" o:spid="_x0000_s1061" type="#_x0000_t32" style="position:absolute;left:13008;top:46792;width:1005;height:1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N7o8AAAADbAAAADwAAAGRycy9kb3ducmV2LnhtbERPy2oCMRTdF/oP4RbciGYUkTIapbQU&#10;dOerur1OrpPByc2QRB39erMQujyc93Te2lpcyYfKsYJBPwNBXDhdcalgt/3tfYIIEVlj7ZgU3CnA&#10;fPb+NsVcuxuv6bqJpUghHHJUYGJscilDYchi6LuGOHEn5y3GBH0ptcdbCre1HGbZWFqsODUYbOjb&#10;UHHeXKwCvbPHw2q5766N9Et8lH/nHzNQqvPRfk1ARGrjv/jlXmgFozQ2fUk/QM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Te6PAAAAA2wAAAA8AAAAAAAAAAAAAAAAA&#10;oQIAAGRycy9kb3ducmV2LnhtbFBLBQYAAAAABAAEAPkAAACOAwAAAAA=&#10;" strokecolor="#000090" strokeweight="2pt">
                  <v:stroke endarrow="block"/>
                </v:shape>
                <v:shape id="Straight Arrow Connector 49" o:spid="_x0000_s1062" type="#_x0000_t32" style="position:absolute;left:10956;top:45618;width:611;height:21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CNCMQAAADbAAAADwAAAGRycy9kb3ducmV2LnhtbESP0WrCQBRE34X+w3ILvulGUWlTV1Gh&#10;YvVJ0w+4ZG+T0OzdJbtNol/vFgQfh5k5wyzXvalFS42vLCuYjBMQxLnVFRcKvrPP0RsIH5A11pZJ&#10;wZU8rFcvgyWm2nZ8pvYSChEh7FNUUIbgUil9XpJBP7aOOHo/tjEYomwKqRvsItzUcpokC2mw4rhQ&#10;oqNdSfnv5c8o4Nxl1263v51uX9PtcTKfZa07KDV87TcfIAL14Rl+tA9awewd/r/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I0IxAAAANsAAAAPAAAAAAAAAAAA&#10;AAAAAKECAABkcnMvZG93bnJldi54bWxQSwUGAAAAAAQABAD5AAAAkgMAAAAA&#10;" strokecolor="#000090" strokeweight="2pt">
                  <v:stroke endarrow="block"/>
                </v:shape>
                <v:shape id="Straight Arrow Connector 50" o:spid="_x0000_s1063" type="#_x0000_t32" style="position:absolute;left:9733;top:46863;width:1195;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OySMEAAADbAAAADwAAAGRycy9kb3ducmV2LnhtbERPS2rDMBDdF3IHMYHsGjkhLsWNEpJA&#10;g9uuGvcAgzW1Ta2RsFT/Th8tCl0+3n9/HE0reup8Y1nBZp2AIC6tbrhS8FW8Pj6D8AFZY2uZFEzk&#10;4XhYPOwx03bgT+pvoRIxhH2GCuoQXCalL2sy6NfWEUfu23YGQ4RdJXWHQww3rdwmyZM02HBsqNHR&#10;paby5/ZrFHDpimm4XOeP+W17ft+ku6J3uVKr5Xh6ARFoDP/iP3euFaRxffwSf4A8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c7JIwQAAANsAAAAPAAAAAAAAAAAAAAAA&#10;AKECAABkcnMvZG93bnJldi54bWxQSwUGAAAAAAQABAD5AAAAjwMAAAAA&#10;" strokecolor="#000090" strokeweight="2pt">
                  <v:stroke endarrow="block"/>
                </v:shape>
                <v:oval id="Oval 51" o:spid="_x0000_s1064" style="position:absolute;left:28761;top:47745;width:3870;height:3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So8QA&#10;AADbAAAADwAAAGRycy9kb3ducmV2LnhtbESPQWvCQBSE70L/w/IKvelGaaWmriJSQQRBo6XX1+wz&#10;CWbfht01xn/vCkKPw8x8w0znnalFS85XlhUMBwkI4tzqigsFx8Oq/wnCB2SNtWVScCMP89lLb4qp&#10;tlfeU5uFQkQI+xQVlCE0qZQ+L8mgH9iGOHon6wyGKF0htcNrhJtajpJkLA1WHBdKbGhZUn7OLkbB&#10;7/fITI6tW/9dqs12935b2f3mR6m3127xBSJQF/7Dz/ZaK/gYwu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wEqPEAAAA2wAAAA8AAAAAAAAAAAAAAAAAmAIAAGRycy9k&#10;b3ducmV2LnhtbFBLBQYAAAAABAAEAPUAAACJAwAAAAA=&#10;" fillcolor="#000090" stroked="f">
                  <v:textbox>
                    <w:txbxContent>
                      <w:p w14:paraId="3AA5A6D7" w14:textId="77777777" w:rsidR="006E74F0" w:rsidRDefault="006E74F0" w:rsidP="00C62F7B"/>
                    </w:txbxContent>
                  </v:textbox>
                </v:oval>
                <v:oval id="Oval 52" o:spid="_x0000_s1065" style="position:absolute;left:31098;top:44615;width:1061;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1MUA&#10;AADbAAAADwAAAGRycy9kb3ducmV2LnhtbESP3WrCQBSE7wXfYTmCd7pp0GKjq5SiIEKh/hRvj9lj&#10;Epo9G3bXGN++Wyh4OczMN8xi1ZlatOR8ZVnByzgBQZxbXXGh4HTcjGYgfEDWWFsmBQ/ysFr2ewvM&#10;tL3zntpDKESEsM9QQRlCk0np85IM+rFtiKN3tc5giNIVUju8R7ipZZokr9JgxXGhxIY+Ssp/Djej&#10;4LxOzdupddvLrdp9fk0eG7vffSs1HHTvcxCBuvAM/7e3WsE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ozUxQAAANsAAAAPAAAAAAAAAAAAAAAAAJgCAABkcnMv&#10;ZG93bnJldi54bWxQSwUGAAAAAAQABAD1AAAAigMAAAAA&#10;" fillcolor="#000090" stroked="f">
                  <v:textbox>
                    <w:txbxContent>
                      <w:p w14:paraId="5AE7AD47" w14:textId="77777777" w:rsidR="006E74F0" w:rsidRDefault="006E74F0" w:rsidP="00C62F7B"/>
                    </w:txbxContent>
                  </v:textbox>
                </v:oval>
                <v:oval id="Oval 53" o:spid="_x0000_s1066" style="position:absolute;left:32622;top:45920;width:1061;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4pT8UA&#10;AADbAAAADwAAAGRycy9kb3ducmV2LnhtbESPQWvCQBSE70L/w/IKvemmqS2auoZSKoggqFW8vmZf&#10;k9Ds27C7xvjvXaHgcZiZb5hZ3ptGdOR8bVnB8ygBQVxYXXOpYP+9GE5A+ICssbFMCi7kIZ8/DGaY&#10;aXvmLXW7UIoIYZ+hgiqENpPSFxUZ9CPbEkfv1zqDIUpXSu3wHOGmkWmSvEmDNceFClv6rKj4252M&#10;guNXaqb7zi1/TvVqvRlfFna7Oij19Nh/vIMI1Id7+L+91ApeX+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ilPxQAAANsAAAAPAAAAAAAAAAAAAAAAAJgCAABkcnMv&#10;ZG93bnJldi54bWxQSwUGAAAAAAQABAD1AAAAigMAAAAA&#10;" fillcolor="#000090" stroked="f">
                  <v:textbox>
                    <w:txbxContent>
                      <w:p w14:paraId="6DE3CA9F" w14:textId="77777777" w:rsidR="006E74F0" w:rsidRDefault="006E74F0" w:rsidP="00C62F7B"/>
                    </w:txbxContent>
                  </v:textbox>
                </v:oval>
                <v:oval id="Oval 54" o:spid="_x0000_s1067" style="position:absolute;left:27593;top:45991;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O8QA&#10;AADbAAAADwAAAGRycy9kb3ducmV2LnhtbESPQWvCQBSE74X+h+UJvdWNYkuNrlJEQYSCRsXrM/tM&#10;gtm3YXeN8d93hUKPw8x8w0znnalFS85XlhUM+gkI4tzqigsFh/3q/QuED8gaa8uk4EEe5rPXlymm&#10;2t55R20WChEh7FNUUIbQpFL6vCSDvm8b4uhdrDMYonSF1A7vEW5qOUyST2mw4rhQYkOLkvJrdjMK&#10;TsuhGR9atz7fqs3PdvRY2d3mqNRbr/uegAjUhf/wX3utFXyM4Pk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HsTvEAAAA2wAAAA8AAAAAAAAAAAAAAAAAmAIAAGRycy9k&#10;b3ducmV2LnhtbFBLBQYAAAAABAAEAPUAAACJAwAAAAA=&#10;" fillcolor="#000090" stroked="f">
                  <v:textbox>
                    <w:txbxContent>
                      <w:p w14:paraId="197B4F7F" w14:textId="77777777" w:rsidR="006E74F0" w:rsidRDefault="006E74F0" w:rsidP="00C62F7B"/>
                    </w:txbxContent>
                  </v:textbox>
                </v:oval>
                <v:oval id="Oval 55" o:spid="_x0000_s1068" style="position:absolute;left:29190;top:44596;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UoMUA&#10;AADbAAAADwAAAGRycy9kb3ducmV2LnhtbESPQWvCQBSE70L/w/IK3nRT0WJTN1JEQYSCppZeX7Ov&#10;SWj2bdhdk/jvu0LB4zAz3zCr9WAa0ZHztWUFT9MEBHFhdc2lgvPHbrIE4QOyxsYyKbiSh3X2MFph&#10;qm3PJ+ryUIoIYZ+igiqENpXSFxUZ9FPbEkfvxzqDIUpXSu2wj3DTyFmSPEuDNceFClvaVFT85hej&#10;4Gs7My/nzu2/L/Xh/Ti/7uzp8KnU+HF4ewURaAj38H97rxUsF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xSgxQAAANsAAAAPAAAAAAAAAAAAAAAAAJgCAABkcnMv&#10;ZG93bnJldi54bWxQSwUGAAAAAAQABAD1AAAAigMAAAAA&#10;" fillcolor="#000090" stroked="f">
                  <v:textbox>
                    <w:txbxContent>
                      <w:p w14:paraId="29B09644" w14:textId="77777777" w:rsidR="006E74F0" w:rsidRDefault="006E74F0" w:rsidP="00C62F7B"/>
                    </w:txbxContent>
                  </v:textbox>
                </v:oval>
                <v:shape id="Straight Arrow Connector 61" o:spid="_x0000_s1069" type="#_x0000_t32" style="position:absolute;left:31207;top:45637;width:421;height:2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4VZcQAAADbAAAADwAAAGRycy9kb3ducmV2LnhtbESPQWsCMRSE70L/Q3gFb5q1iMhqlLYg&#10;qCBFK4K3x+a5u7p5WZLorv76RhB6HGbmG2Y6b00lbuR8aVnBoJ+AIM6sLjlXsP9d9MYgfEDWWFkm&#10;BXfyMJ+9daaYatvwlm67kIsIYZ+igiKEOpXSZwUZ9H1bE0fvZJ3BEKXLpXbYRLip5EeSjKTBkuNC&#10;gTV9F5RddlejYH3Z4qFefY0dbfxqcXwMzz+NVar73n5OQARqw3/41V5qBaMBPL/E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hVlxAAAANsAAAAPAAAAAAAAAAAA&#10;AAAAAKECAABkcnMvZG93bnJldi54bWxQSwUGAAAAAAQABAD5AAAAkgMAAAAA&#10;" strokecolor="#000090" strokeweight="2pt">
                  <v:stroke startarrow="block" endarrow="block"/>
                </v:shape>
                <v:shape id="Straight Arrow Connector 62" o:spid="_x0000_s1070" type="#_x0000_t32" style="position:absolute;left:31772;top:46792;width:1006;height:1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LEsQAAADbAAAADwAAAGRycy9kb3ducmV2LnhtbESPQWsCMRSE74L/ITyhN80qRWQ1igqC&#10;FkS0peDtsXnd3bp5WZLobv31RhB6HGbmG2a2aE0lbuR8aVnBcJCAIM6sLjlX8PW56U9A+ICssbJM&#10;Cv7Iw2Le7cww1bbhI91OIRcRwj5FBUUIdSqlzwoy6Ae2Jo7ej3UGQ5Qul9phE+GmkqMkGUuDJceF&#10;AmtaF5RdTlej4ONyxO96t5o42vvd5nx//z00Vqm3XrucggjUhv/wq73VCsYjeH6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3IsSxAAAANsAAAAPAAAAAAAAAAAA&#10;AAAAAKECAABkcnMvZG93bnJldi54bWxQSwUGAAAAAAQABAD5AAAAkgMAAAAA&#10;" strokecolor="#000090" strokeweight="2pt">
                  <v:stroke startarrow="block" endarrow="block"/>
                </v:shape>
                <v:shape id="Straight Arrow Connector 63" o:spid="_x0000_s1071" type="#_x0000_t32" style="position:absolute;left:29720;top:45618;width:611;height:21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6MUAAADbAAAADwAAAGRycy9kb3ducmV2LnhtbESPQWvCQBSE7wX/w/KEXopu2kKM0VVq&#10;U6EHPRj9AY/sMwlm34bdrUn/fbdQ6HGYmW+Y9XY0nbiT861lBc/zBARxZXXLtYLLeT/LQPiArLGz&#10;TAq+ycN2M3lYY67twCe6l6EWEcI+RwVNCH0upa8aMujntieO3tU6gyFKV0vtcIhw08mXJEmlwZbj&#10;QoM9vTdU3covo6BfHI54+tD7drfALlvuCveUFko9Tse3FYhAY/gP/7U/tYL0FX6/x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O6MUAAADbAAAADwAAAAAAAAAA&#10;AAAAAAChAgAAZHJzL2Rvd25yZXYueG1sUEsFBgAAAAAEAAQA+QAAAJMDAAAAAA==&#10;" strokecolor="#000090" strokeweight="2pt">
                  <v:stroke startarrow="block" endarrow="block"/>
                </v:shape>
                <v:shape id="Straight Arrow Connector 64" o:spid="_x0000_s1072" type="#_x0000_t32" style="position:absolute;left:28498;top:46863;width:1195;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EWnMUAAADbAAAADwAAAGRycy9kb3ducmV2LnhtbESPQWvCQBSE7wX/w/KEXopuWkqM0VVq&#10;U6EHPRj9AY/sMwlm34bdrUn/fbdQ6HGYmW+Y9XY0nbiT861lBc/zBARxZXXLtYLLeT/LQPiArLGz&#10;TAq+ycN2M3lYY67twCe6l6EWEcI+RwVNCH0upa8aMujntieO3tU6gyFKV0vtcIhw08mXJEmlwZbj&#10;QoM9vTdU3covo6BfHI54+tD7drfALlvuCveUFko9Tse3FYhAY/gP/7U/tYL0FX6/x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EWnMUAAADbAAAADwAAAAAAAAAA&#10;AAAAAAChAgAAZHJzL2Rvd25yZXYueG1sUEsFBgAAAAAEAAQA+QAAAJMDAAAAAA==&#10;" strokecolor="#000090" strokeweight="2pt">
                  <v:stroke startarrow="block" endarrow="block"/>
                </v:shape>
                <v:oval id="Oval 70" o:spid="_x0000_s1073" style="position:absolute;left:37875;top:47732;width:3871;height:3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rWMIA&#10;AADbAAAADwAAAGRycy9kb3ducmV2LnhtbERPW2vCMBR+H/gfwhF8m6ki2+yMImOCFAarF3w9a87a&#10;suakJLGXf788DPb48d03u8E0oiPna8sKFvMEBHFhdc2lgsv58PgCwgdkjY1lUjCSh9128rDBVNue&#10;c+pOoRQxhH2KCqoQ2lRKX1Rk0M9tSxy5b+sMhghdKbXDPoabRi6T5EkarDk2VNjSW0XFz+luFNze&#10;l2Z96dzx615nH5+r8WDz7KrUbDrsX0EEGsK/+M991Aqe4/r4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etYwgAAANsAAAAPAAAAAAAAAAAAAAAAAJgCAABkcnMvZG93&#10;bnJldi54bWxQSwUGAAAAAAQABAD1AAAAhwMAAAAA&#10;" fillcolor="#000090" stroked="f">
                  <v:textbox>
                    <w:txbxContent>
                      <w:p w14:paraId="609142FD" w14:textId="77777777" w:rsidR="006E74F0" w:rsidRDefault="006E74F0" w:rsidP="00C62F7B"/>
                    </w:txbxContent>
                  </v:textbox>
                </v:oval>
                <v:oval id="Oval 72" o:spid="_x0000_s1074" style="position:absolute;left:40213;top:44603;width:1060;height: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QtMUA&#10;AADbAAAADwAAAGRycy9kb3ducmV2LnhtbESP3WrCQBSE7wXfYTmCd7ppEGujq5SiIEKh/hRvj9lj&#10;Epo9G3bXGN++Wyh4OczMN8xi1ZlatOR8ZVnByzgBQZxbXXGh4HTcjGYgfEDWWFsmBQ/ysFr2ewvM&#10;tL3zntpDKESEsM9QQRlCk0np85IM+rFtiKN3tc5giNIVUju8R7ipZZokU2mw4rhQYkMfJeU/h5tR&#10;cF6n5u3Uuu3lVu0+vyaPjd3vvpUaDrr3OYhAXXiG/9tbreA1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9C0xQAAANsAAAAPAAAAAAAAAAAAAAAAAJgCAABkcnMv&#10;ZG93bnJldi54bWxQSwUGAAAAAAQABAD1AAAAigMAAAAA&#10;" fillcolor="#000090" stroked="f">
                  <v:textbox>
                    <w:txbxContent>
                      <w:p w14:paraId="54F6ED8A" w14:textId="77777777" w:rsidR="006E74F0" w:rsidRDefault="006E74F0" w:rsidP="00C62F7B"/>
                    </w:txbxContent>
                  </v:textbox>
                </v:oval>
                <v:oval id="Oval 73" o:spid="_x0000_s1075" style="position:absolute;left:41737;top:45908;width:1060;height: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1L8UA&#10;AADbAAAADwAAAGRycy9kb3ducmV2LnhtbESPQWvCQBSE70L/w/IKvemmqbSauoZSKoggqFW8vmZf&#10;k9Ds27C7xvjvXaHgcZiZb5hZ3ptGdOR8bVnB8ygBQVxYXXOpYP+9GE5A+ICssbFMCi7kIZ8/DGaY&#10;aXvmLXW7UIoIYZ+hgiqENpPSFxUZ9CPbEkfv1zqDIUpXSu3wHOGmkWmSvEqDNceFClv6rKj4252M&#10;guNXaqb7zi1/TvVqvRlfFna7Oij19Nh/vIMI1Id7+L+91AreXu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UvxQAAANsAAAAPAAAAAAAAAAAAAAAAAJgCAABkcnMv&#10;ZG93bnJldi54bWxQSwUGAAAAAAQABAD1AAAAigMAAAAA&#10;" fillcolor="#000090" stroked="f">
                  <v:textbox>
                    <w:txbxContent>
                      <w:p w14:paraId="4803ADF4" w14:textId="77777777" w:rsidR="006E74F0" w:rsidRDefault="006E74F0" w:rsidP="00C62F7B"/>
                    </w:txbxContent>
                  </v:textbox>
                </v:oval>
                <v:oval id="Oval 74" o:spid="_x0000_s1076" style="position:absolute;left:36707;top:45979;width:1061;height: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tW8QA&#10;AADbAAAADwAAAGRycy9kb3ducmV2LnhtbESPQWvCQBSE74X+h+UJvdWNIm2NrlJEQYSCRsXrM/tM&#10;gtm3YXeN8d93hUKPw8x8w0znnalFS85XlhUM+gkI4tzqigsFh/3q/QuED8gaa8uk4EEe5rPXlymm&#10;2t55R20WChEh7FNUUIbQpFL6vCSDvm8b4uhdrDMYonSF1A7vEW5qOUySD2mw4rhQYkOLkvJrdjMK&#10;TsuhGR9atz7fqs3PdvRY2d3mqNRbr/uegAjUhf/wX3utFXyO4Pk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y7VvEAAAA2wAAAA8AAAAAAAAAAAAAAAAAmAIAAGRycy9k&#10;b3ducmV2LnhtbFBLBQYAAAAABAAEAPUAAACJAwAAAAA=&#10;" fillcolor="#000090" stroked="f">
                  <v:textbox>
                    <w:txbxContent>
                      <w:p w14:paraId="27BDC819" w14:textId="77777777" w:rsidR="006E74F0" w:rsidRDefault="006E74F0" w:rsidP="00C62F7B"/>
                    </w:txbxContent>
                  </v:textbox>
                </v:oval>
                <v:oval id="Oval 75" o:spid="_x0000_s1077" style="position:absolute;left:38304;top:44583;width:1061;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5IwMUA&#10;AADbAAAADwAAAGRycy9kb3ducmV2LnhtbESPQWvCQBSE70L/w/IKvemmobaauoZSKoggqFW8vmZf&#10;k9Ds27C7xvjvXaHgcZiZb5hZ3ptGdOR8bVnB8ygBQVxYXXOpYP+9GE5A+ICssbFMCi7kIZ8/DGaY&#10;aXvmLXW7UIoIYZ+hgiqENpPSFxUZ9CPbEkfv1zqDIUpXSu3wHOGmkWmSvEqDNceFClv6rKj4252M&#10;guNXaqb7zi1/TvVqvXm5LOx2dVDq6bH/eAcRqA/38H97qRW8je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kjAxQAAANsAAAAPAAAAAAAAAAAAAAAAAJgCAABkcnMv&#10;ZG93bnJldi54bWxQSwUGAAAAAAQABAD1AAAAigMAAAAA&#10;" fillcolor="#000090" stroked="f">
                  <v:textbox>
                    <w:txbxContent>
                      <w:p w14:paraId="6B7D9CED" w14:textId="77777777" w:rsidR="006E74F0" w:rsidRDefault="006E74F0" w:rsidP="00C62F7B"/>
                    </w:txbxContent>
                  </v:textbox>
                </v:oval>
                <v:shape id="Straight Arrow Connector 76" o:spid="_x0000_s1078" type="#_x0000_t32" style="position:absolute;left:40321;top:45624;width:422;height:2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bzMYAAADbAAAADwAAAGRycy9kb3ducmV2LnhtbESP3WrCQBSE7wu+w3KE3tWNUlRS11AF&#10;oRaK+IPg3SF7mqTJng27W5P26V2h0MthZr5hFllvGnEl5yvLCsajBARxbnXFhYLTcfM0B+EDssbG&#10;Min4IQ/ZcvCwwFTbjvd0PYRCRAj7FBWUIbSplD4vyaAf2ZY4ep/WGQxRukJqh12Em0ZOkmQqDVYc&#10;F0psaV1SXh++jYL3eo/ndruaO/rw283l9/lr11mlHof96wuIQH34D/+137SC2R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G8zGAAAA2wAAAA8AAAAAAAAA&#10;AAAAAAAAoQIAAGRycy9kb3ducmV2LnhtbFBLBQYAAAAABAAEAPkAAACUAwAAAAA=&#10;" strokecolor="#000090" strokeweight="2pt">
                  <v:stroke startarrow="block" endarrow="block"/>
                </v:shape>
                <v:shape id="Straight Arrow Connector 77" o:spid="_x0000_s1079" type="#_x0000_t32" style="position:absolute;left:40887;top:46780;width:1005;height:1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K+V8UAAADbAAAADwAAAGRycy9kb3ducmV2LnhtbESP3WoCMRSE7wu+QzhC72pWEZWtUaog&#10;qCDFHwTvDpvT3a2bkyVJ3dWnb4RCL4eZ+YaZzltTiRs5X1pW0O8lIIgzq0vOFZyOq7cJCB+QNVaW&#10;ScGdPMxnnZcppto2vKfbIeQiQtinqKAIoU6l9FlBBn3P1sTR+7LOYIjS5VI7bCLcVHKQJCNpsOS4&#10;UGBNy4Ky6+HHKNhe93iuN4uJo53frC6P4fdnY5V67bYf7yACteE//NdeawXjMTy/x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K+V8UAAADbAAAADwAAAAAAAAAA&#10;AAAAAAChAgAAZHJzL2Rvd25yZXYueG1sUEsFBgAAAAAEAAQA+QAAAJMDAAAAAA==&#10;" strokecolor="#000090" strokeweight="2pt">
                  <v:stroke startarrow="block" endarrow="block"/>
                </v:shape>
                <v:shape id="Straight Arrow Connector 78" o:spid="_x0000_s1080" type="#_x0000_t32" style="position:absolute;left:38835;top:45605;width:611;height:21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WKRMEAAADbAAAADwAAAGRycy9kb3ducmV2LnhtbERPvW7CMBDeK/EO1iGxVMUpQwIpBkED&#10;EkMZgD7AKb4mEfE5sk2Svn09IHX89P2vt6NpRU/ON5YVvM8TEMSl1Q1XCr5vx7clCB+QNbaWScEv&#10;edhuJi9rzLUd+EL9NVQihrDPUUEdQpdL6cuaDPq57Ygj92OdwRChq6R2OMRw08pFkqTSYMOxocaO&#10;Pmsq79eHUdBlX2e8HPSx2WfYLlf7wr2mhVKz6bj7ABFoDP/ip/ukFWR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hYpEwQAAANsAAAAPAAAAAAAAAAAAAAAA&#10;AKECAABkcnMvZG93bnJldi54bWxQSwUGAAAAAAQABAD5AAAAjwMAAAAA&#10;" strokecolor="#000090" strokeweight="2pt">
                  <v:stroke startarrow="block" endarrow="block"/>
                </v:shape>
                <v:shape id="Straight Arrow Connector 79" o:spid="_x0000_s1081" type="#_x0000_t32" style="position:absolute;left:37612;top:46851;width:1195;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kv38QAAADbAAAADwAAAGRycy9kb3ducmV2LnhtbESPzW7CMBCE70h9B2sr9YIapz3kDwwq&#10;pUg9wAHKA6zibRI1Xke2S9K3x0iVOI5m5hvNcj2ZXlzI+c6ygpckBUFcW91xo+D8tXsuQPiArLG3&#10;TAr+yMN69TBbYqXtyEe6nEIjIoR9hQraEIZKSl+3ZNAndiCO3rd1BkOUrpHa4RjhppevaZpJgx3H&#10;hRYHem+p/jn9GgVDvj/g8UPvuk2OfVFutm6ebZV6epzeFiACTeEe/m9/agV5Cbcv8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yS/fxAAAANsAAAAPAAAAAAAAAAAA&#10;AAAAAKECAABkcnMvZG93bnJldi54bWxQSwUGAAAAAAQABAD5AAAAkgMAAAAA&#10;" strokecolor="#000090" strokeweight="2pt">
                  <v:stroke startarrow="block" endarrow="block"/>
                </v:shape>
                <v:shape id="Straight Arrow Connector 80" o:spid="_x0000_s1082" type="#_x0000_t32" style="position:absolute;left:37612;top:46057;width:4280;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5WBMEAAADbAAAADwAAAGRycy9kb3ducmV2LnhtbERPXWvCMBR9F/wP4Qp703QyRqlGcYKg&#10;gyG6Ifh2aa5ttbkpSbSdv948CD4ezvd03pla3Mj5yrKC91ECgji3uuJCwd/vapiC8AFZY22ZFPyT&#10;h/ms35tipm3LO7rtQyFiCPsMFZQhNJmUPi/JoB/ZhjhyJ+sMhghdIbXDNoabWo6T5FMarDg2lNjQ&#10;sqT8sr8aBd+XHR6azVfq6MdvVsf7x3nbWqXeBt1iAiJQF17ip3utFaRxffwSf4C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TlYEwQAAANsAAAAPAAAAAAAAAAAAAAAA&#10;AKECAABkcnMvZG93bnJldi54bWxQSwUGAAAAAAQABAD5AAAAjwMAAAAA&#10;" strokecolor="#000090" strokeweight="2pt">
                  <v:stroke startarrow="block" endarrow="block"/>
                </v:shape>
                <v:shape id="Straight Arrow Connector 81" o:spid="_x0000_s1083" type="#_x0000_t32" style="position:absolute;left:37156;top:45094;width:1148;height:9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Lzn8UAAADbAAAADwAAAGRycy9kb3ducmV2LnhtbESP3WrCQBSE7wu+w3KE3tWNUkqIbkIV&#10;BC2U4g9C7w7Z0yQ1ezbsbk3ap+8KgpfDzHzDLIrBtOJCzjeWFUwnCQji0uqGKwXHw/opBeEDssbW&#10;Min4JQ9FPnpYYKZtzzu67EMlIoR9hgrqELpMSl/WZNBPbEccvS/rDIYoXSW1wz7CTStnSfIiDTYc&#10;F2rsaFVTed7/GAVv5x2euu0ydfTut+vPv+fvj94q9TgeXucgAg3hHr61N1pBOoXrl/gDZP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Lzn8UAAADbAAAADwAAAAAAAAAA&#10;AAAAAAChAgAAZHJzL2Rvd25yZXYueG1sUEsFBgAAAAAEAAQA+QAAAJMDAAAAAA==&#10;" strokecolor="#000090" strokeweight="2pt">
                  <v:stroke startarrow="block" endarrow="block"/>
                </v:shape>
                <v:shape id="Straight Arrow Connector 95" o:spid="_x0000_s1084" type="#_x0000_t32" style="position:absolute;left:38835;top:44583;width:1908;height: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jDIMMAAADbAAAADwAAAGRycy9kb3ducmV2LnhtbESPzYoCMRCE74LvEFrwsmhGwb9Zo/gL&#10;e9CDug/QTHpnhp10hiTq+PZGEDwWVfUVNV82phI3cr60rGDQT0AQZ1aXnCv4vex7UxA+IGusLJOC&#10;B3lYLtqtOaba3vlEt3PIRYSwT1FBEUKdSumzggz6vq2Jo/dnncEQpculdniPcFPJYZKMpcGS40KB&#10;NW0Kyv7PV6OgnhyOeNrpfbmeYDWdrbfua7xVqttpVt8gAjXhE363f7SC2QheX+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IwyDDAAAA2wAAAA8AAAAAAAAAAAAA&#10;AAAAoQIAAGRycy9kb3ducmV2LnhtbFBLBQYAAAAABAAEAPkAAACRAwAAAAA=&#10;" strokecolor="#000090" strokeweight="2pt">
                  <v:stroke startarrow="block" endarrow="block"/>
                </v:shape>
                <v:shape id="Straight Arrow Connector 288" o:spid="_x0000_s1085" type="#_x0000_t32" style="position:absolute;left:40981;top:45113;width:1369;height:9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xugcEAAADcAAAADwAAAGRycy9kb3ducmV2LnhtbERPS27CMBDdI3EHa5C6QcUpC0gDTlRK&#10;kVjAgs8BRvGQRMTjyHYh3B4vkFg+vf+y6E0rbuR8Y1nB1yQBQVxa3XCl4HzafKYgfEDW2FomBQ/y&#10;UOTDwRIzbe98oNsxVCKGsM9QQR1Cl0npy5oM+ontiCN3sc5giNBVUju8x3DTymmSzKTBhmNDjR39&#10;1lRej/9GQTff7fHwpzfNao5t+r1au/FsrdTHqP9ZgAjUh7f45d5qBdM0ro1n4hG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HG6BwQAAANwAAAAPAAAAAAAAAAAAAAAA&#10;AKECAABkcnMvZG93bnJldi54bWxQSwUGAAAAAAQABAD5AAAAjwMAAAAA&#10;" strokecolor="#000090" strokeweight="2pt">
                  <v:stroke startarrow="block" endarrow="block"/>
                </v:shape>
                <v:oval id="Oval 289" o:spid="_x0000_s1086" style="position:absolute;left:46917;top:47805;width:3870;height:3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ysQA&#10;AADcAAAADwAAAGRycy9kb3ducmV2LnhtbESPQWvCQBSE74L/YXmCN900SNHoKkUURCiotfT6zL4m&#10;odm3YXeN8d+7gtDjMDPfMItVZ2rRkvOVZQVv4wQEcW51xYWC89d2NAXhA7LG2jIpuJOH1bLfW2Cm&#10;7Y2P1J5CISKEfYYKyhCaTEqfl2TQj21DHL1f6wyGKF0htcNbhJtapknyLg1WHBdKbGhdUv53uhoF&#10;P5vUzM6t212u1f7zMLlv7XH/rdRw0H3MQQTqwn/41d5pBel0B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scrEAAAA3AAAAA8AAAAAAAAAAAAAAAAAmAIAAGRycy9k&#10;b3ducmV2LnhtbFBLBQYAAAAABAAEAPUAAACJAwAAAAA=&#10;" fillcolor="#000090" stroked="f">
                  <v:textbox>
                    <w:txbxContent>
                      <w:p w14:paraId="33F698E9" w14:textId="77777777" w:rsidR="006E74F0" w:rsidRDefault="006E74F0" w:rsidP="00C62F7B"/>
                    </w:txbxContent>
                  </v:textbox>
                </v:oval>
                <v:oval id="Oval 290" o:spid="_x0000_s1087" style="position:absolute;left:49255;top:44676;width:1060;height: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OisEA&#10;AADcAAAADwAAAGRycy9kb3ducmV2LnhtbERPy4rCMBTdD/gP4QruxtQiMlajDKIgguATt3eaO22Z&#10;5qYksda/Nwthlofzni87U4uWnK8sKxgNExDEudUVFwou583nFwgfkDXWlknBkzwsF72POWbaPvhI&#10;7SkUIoawz1BBGUKTSenzkgz6oW2II/drncEQoSukdviI4aaWaZJMpMGKY0OJDa1Kyv9Od6Pgtk7N&#10;9NK67c+92u0P4+fGHndXpQb97nsGIlAX/sVv91YrSKdxfjwTj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IjorBAAAA3AAAAA8AAAAAAAAAAAAAAAAAmAIAAGRycy9kb3du&#10;cmV2LnhtbFBLBQYAAAAABAAEAPUAAACGAwAAAAA=&#10;" fillcolor="#000090" stroked="f">
                  <v:textbox>
                    <w:txbxContent>
                      <w:p w14:paraId="5621CA50" w14:textId="77777777" w:rsidR="006E74F0" w:rsidRDefault="006E74F0" w:rsidP="00C62F7B"/>
                    </w:txbxContent>
                  </v:textbox>
                </v:oval>
                <v:oval id="Oval 291" o:spid="_x0000_s1088" style="position:absolute;left:50779;top:45981;width:1060;height: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rEcUA&#10;AADcAAAADwAAAGRycy9kb3ducmV2LnhtbESP3WrCQBSE7wu+w3KE3tWNQUoTXUVEQYSCf6W3x+xp&#10;Epo9G3bXGN++KxS8HGbmG2a26E0jOnK+tqxgPEpAEBdW11wqOJ82bx8gfEDW2FgmBXfysJgPXmaY&#10;a3vjA3XHUIoIYZ+jgiqENpfSFxUZ9CPbEkfvxzqDIUpXSu3wFuGmkWmSvEuDNceFCltaVVT8Hq9G&#10;wfc6Ndm5c9vLtd597if3jT3svpR6HfbLKYhAfXiG/9tbrSDNxvA4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CsRxQAAANwAAAAPAAAAAAAAAAAAAAAAAJgCAABkcnMv&#10;ZG93bnJldi54bWxQSwUGAAAAAAQABAD1AAAAigMAAAAA&#10;" fillcolor="#000090" stroked="f">
                  <v:textbox>
                    <w:txbxContent>
                      <w:p w14:paraId="6BAB6733" w14:textId="77777777" w:rsidR="006E74F0" w:rsidRDefault="006E74F0" w:rsidP="00C62F7B"/>
                    </w:txbxContent>
                  </v:textbox>
                </v:oval>
                <v:oval id="Oval 292" o:spid="_x0000_s1089" style="position:absolute;left:45749;top:46052;width:1060;height: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1ZsQA&#10;AADcAAAADwAAAGRycy9kb3ducmV2LnhtbESPQWvCQBSE74L/YXlCb7oxFNHUVYpUEKGg1tLrM/tM&#10;QrNvw+4a4793BcHjMDPfMPNlZ2rRkvOVZQXjUQKCOLe64kLB8Wc9nILwAVljbZkU3MjDctHvzTHT&#10;9sp7ag+hEBHCPkMFZQhNJqXPSzLoR7Yhjt7ZOoMhSldI7fAa4aaWaZJMpMGK40KJDa1Kyv8PF6Pg&#10;7ys1s2PrNqdLtf3evd/Wdr/9Vept0H1+gAjUhVf42d5oBeksh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tWbEAAAA3AAAAA8AAAAAAAAAAAAAAAAAmAIAAGRycy9k&#10;b3ducmV2LnhtbFBLBQYAAAAABAAEAPUAAACJAwAAAAA=&#10;" fillcolor="#000090" stroked="f">
                  <v:textbox>
                    <w:txbxContent>
                      <w:p w14:paraId="6DB3C0B8" w14:textId="77777777" w:rsidR="006E74F0" w:rsidRDefault="006E74F0" w:rsidP="00C62F7B"/>
                    </w:txbxContent>
                  </v:textbox>
                </v:oval>
                <v:oval id="Oval 293" o:spid="_x0000_s1090" style="position:absolute;left:47346;top:44656;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Q/cUA&#10;AADcAAAADwAAAGRycy9kb3ducmV2LnhtbESP3WrCQBSE7wu+w3IE7+qmqUhNXUWkgggFf/H2mD1N&#10;QrNnw+4a49t3BaGXw8x8w0znnalFS85XlhW8DRMQxLnVFRcKjofV6wcIH5A11pZJwZ08zGe9lylm&#10;2t54R+0+FCJC2GeooAyhyaT0eUkG/dA2xNH7sc5giNIVUju8RbipZZokY2mw4rhQYkPLkvLf/dUo&#10;OH+lZnJs3fpyrTbf29F9ZXebk1KDfrf4BBGoC//hZ3utFaSTd3ic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hD9xQAAANwAAAAPAAAAAAAAAAAAAAAAAJgCAABkcnMv&#10;ZG93bnJldi54bWxQSwUGAAAAAAQABAD1AAAAigMAAAAA&#10;" fillcolor="#000090" stroked="f">
                  <v:textbox>
                    <w:txbxContent>
                      <w:p w14:paraId="11CE0FBC" w14:textId="77777777" w:rsidR="006E74F0" w:rsidRDefault="006E74F0" w:rsidP="00C62F7B"/>
                    </w:txbxContent>
                  </v:textbox>
                </v:oval>
                <v:shape id="Straight Arrow Connector 294" o:spid="_x0000_s1091" type="#_x0000_t32" style="position:absolute;left:49363;top:45697;width:422;height:2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GucYAAADcAAAADwAAAGRycy9kb3ducmV2LnhtbESP3WrCQBSE7wt9h+UIvasbgxQbXcUW&#10;hFooxR8E7w7ZYxKTPRt2tyb69N2C0MthZr5hZoveNOJCzleWFYyGCQji3OqKCwX73ep5AsIHZI2N&#10;ZVJwJQ+L+ePDDDNtO97QZRsKESHsM1RQhtBmUvq8JIN+aFvi6J2sMxiidIXUDrsIN41Mk+RFGqw4&#10;LpTY0ntJeb39MQo+6w0e2vXbxNGXX6+Ot/H5u7NKPQ365RREoD78h+/tD60gfR3D3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BRrnGAAAA3AAAAA8AAAAAAAAA&#10;AAAAAAAAoQIAAGRycy9kb3ducmV2LnhtbFBLBQYAAAAABAAEAPkAAACUAwAAAAA=&#10;" strokecolor="#000090" strokeweight="2pt">
                  <v:stroke startarrow="block" endarrow="block"/>
                </v:shape>
                <v:shape id="Straight Arrow Connector 295" o:spid="_x0000_s1092" type="#_x0000_t32" style="position:absolute;left:49929;top:46853;width:1005;height:1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3jIsYAAADcAAAADwAAAGRycy9kb3ducmV2LnhtbESPQWvCQBSE70L/w/IK3nRT0aKpq1RB&#10;qIUiRhF6e2Rfk9Ts27C7NbG/3hUKPQ4z8w0zX3amFhdyvrKs4GmYgCDOra64UHA8bAZTED4ga6wt&#10;k4IreVguHnpzTLVteU+XLBQiQtinqKAMoUml9HlJBv3QNsTR+7LOYIjSFVI7bCPc1HKUJM/SYMVx&#10;ocSG1iXl5+zHKHg/7/HUbFdTRx9+u/n8HX/vWqtU/7F7fQERqAv/4b/2m1Ywmk3gfi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N4yLGAAAA3AAAAA8AAAAAAAAA&#10;AAAAAAAAoQIAAGRycy9kb3ducmV2LnhtbFBLBQYAAAAABAAEAPkAAACUAwAAAAA=&#10;" strokecolor="#000090" strokeweight="2pt">
                  <v:stroke startarrow="block" endarrow="block"/>
                </v:shape>
                <v:shape id="Straight Arrow Connector 335" o:spid="_x0000_s1093" type="#_x0000_t32" style="position:absolute;left:47876;top:45678;width:611;height:21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MHZcUAAADcAAAADwAAAGRycy9kb3ducmV2LnhtbESPy4oCMRRE98L8Q7gDbkTTo/hqjeJj&#10;BBczCx8fcOlcu5vp3DRJ1PbvJ4LgsqiqU9R82ZhK3Mj50rKCr14CgjizuuRcwfm0605A+ICssbJM&#10;Ch7kYbn4aM0x1fbOB7odQy4ihH2KCooQ6lRKnxVk0PdsTRy9i3UGQ5Qul9rhPcJNJftJMpIGS44L&#10;Bda0KSj7O16Ngnr884uHb70r12OsJtP11nVGW6Xan81qBiJQE97hV3uvFQwGQ3iei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MHZcUAAADcAAAADwAAAAAAAAAA&#10;AAAAAAChAgAAZHJzL2Rvd25yZXYueG1sUEsFBgAAAAAEAAQA+QAAAJMDAAAAAA==&#10;" strokecolor="#000090" strokeweight="2pt">
                  <v:stroke startarrow="block" endarrow="block"/>
                </v:shape>
                <v:shape id="Straight Arrow Connector 336" o:spid="_x0000_s1094" type="#_x0000_t32" style="position:absolute;left:46654;top:46924;width:1195;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GZEsUAAADcAAAADwAAAGRycy9kb3ducmV2LnhtbESP3YrCMBSE7xd8h3CEvVk0VaFqNYo/&#10;K+yFXvjzAIfm2Babk5JE7b79RhD2cpiZb5j5sjW1eJDzlWUFg34Cgji3uuJCweW8601A+ICssbZM&#10;Cn7Jw3LR+Zhjpu2Tj/Q4hUJECPsMFZQhNJmUPi/JoO/bhjh6V+sMhihdIbXDZ4SbWg6TJJUGK44L&#10;JTa0KSm/ne5GQTPeH/D4rXfVeoz1ZLreuq90q9Rnt13NQARqw3/43f7RCkajFF5n4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GZEsUAAADcAAAADwAAAAAAAAAA&#10;AAAAAAChAgAAZHJzL2Rvd25yZXYueG1sUEsFBgAAAAAEAAQA+QAAAJMDAAAAAA==&#10;" strokecolor="#000090" strokeweight="2pt">
                  <v:stroke startarrow="block" endarrow="block"/>
                </v:shape>
                <v:shape id="Straight Arrow Connector 337" o:spid="_x0000_s1095" type="#_x0000_t32" style="position:absolute;left:46654;top:46130;width:4280;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IacYAAADcAAAADwAAAGRycy9kb3ducmV2LnhtbESPQWvCQBSE74L/YXlCb7pRi5XoKioI&#10;tVDEtBR6e2SfSTT7NuxuTdpf3y0IPQ4z8w2zXHemFjdyvrKsYDxKQBDnVldcKHh/2w/nIHxA1lhb&#10;JgXf5GG96veWmGrb8oluWShEhLBPUUEZQpNK6fOSDPqRbYijd7bOYIjSFVI7bCPc1HKSJDNpsOK4&#10;UGJDu5Lya/ZlFLxcT/jRHLZzR6/+sP/8ebwcW6vUw6DbLEAE6sJ/+N5+1gqm0yf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UiGnGAAAA3AAAAA8AAAAAAAAA&#10;AAAAAAAAoQIAAGRycy9kb3ducmV2LnhtbFBLBQYAAAAABAAEAPkAAACUAwAAAAA=&#10;" strokecolor="#000090" strokeweight="2pt">
                  <v:stroke startarrow="block" endarrow="block"/>
                </v:shape>
                <v:shape id="Straight Arrow Connector 338" o:spid="_x0000_s1096" type="#_x0000_t32" style="position:absolute;left:46198;top:45167;width:1148;height:9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cG8MAAADcAAAADwAAAGRycy9kb3ducmV2LnhtbERPXWvCMBR9F/Yfwh3sTdOpiFTTsg0E&#10;FUTsxsC3S3PXdjY3Jclst19vHoQ9Hs73Oh9MK67kfGNZwfMkAUFcWt1wpeDjfTNegvABWWNrmRT8&#10;koc8exitMdW25xNdi1CJGMI+RQV1CF0qpS9rMugntiOO3Jd1BkOErpLaYR/DTSunSbKQBhuODTV2&#10;9FZTeSl+jIL95YSf3e516ejgd5vz3/z72Fulnh6HlxWIQEP4F9/dW61gNotr45l4BG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LHBvDAAAA3AAAAA8AAAAAAAAAAAAA&#10;AAAAoQIAAGRycy9kb3ducmV2LnhtbFBLBQYAAAAABAAEAPkAAACRAwAAAAA=&#10;" strokecolor="#000090" strokeweight="2pt">
                  <v:stroke startarrow="block" endarrow="block"/>
                </v:shape>
                <v:shape id="Straight Arrow Connector 339" o:spid="_x0000_s1097" type="#_x0000_t32" style="position:absolute;left:47876;top:44656;width:1909;height: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4NYMQAAADcAAAADwAAAGRycy9kb3ducmV2LnhtbESPQYvCMBSE78L+h/CEvYimrmC1GmVd&#10;FTzoQXd/wKN5tsXmpSRRu//eCILHYWa+YebL1tTiRs5XlhUMBwkI4tzqigsFf7/b/gSED8gaa8uk&#10;4J88LBcfnTlm2t75SLdTKESEsM9QQRlCk0np85IM+oFtiKN3ts5giNIVUju8R7ip5VeSjKXBiuNC&#10;iQ39lJRfTlejoEn3Bzxu9LZapVhPpqu1643XSn122+8ZiEBteIdf7Z1WMBpN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Dg1gxAAAANwAAAAPAAAAAAAAAAAA&#10;AAAAAKECAABkcnMvZG93bnJldi54bWxQSwUGAAAAAAQABAD5AAAAkgMAAAAA&#10;" strokecolor="#000090" strokeweight="2pt">
                  <v:stroke startarrow="block" endarrow="block"/>
                </v:shape>
                <v:shape id="Straight Arrow Connector 340" o:spid="_x0000_s1098" type="#_x0000_t32" style="position:absolute;left:50023;top:45186;width:1368;height:9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XgMEAAADcAAAADwAAAGRycy9kb3ducmV2LnhtbERPy4rCMBTdC/5DuIKbYUzVQZ1qFJ/g&#10;Qhc68wGX5toWm5uSRK1/bxaCy8N5zxaNqcSdnC8tK+j3EhDEmdUl5wr+/3bfExA+IGusLJOCJ3lY&#10;zNutGabaPvhE93PIRQxhn6KCIoQ6ldJnBRn0PVsTR+5incEQoculdviI4aaSgyQZSYMlx4YCa1oX&#10;lF3PN6OgHh+OeNrqXbkaYzX5XW3c12ijVLfTLKcgAjXhI36791rB8CfOj2fiEZ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MteAwQAAANwAAAAPAAAAAAAAAAAAAAAA&#10;AKECAABkcnMvZG93bnJldi54bWxQSwUGAAAAAAQABAD5AAAAjwMAAAAA&#10;" strokecolor="#000090" strokeweight="2pt">
                  <v:stroke startarrow="block" endarrow="block"/>
                </v:shape>
                <v:shape id="Straight Arrow Connector 341" o:spid="_x0000_s1099" type="#_x0000_t32" style="position:absolute;left:48251;top:45528;width:2528;height:9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5yG8YAAADcAAAADwAAAGRycy9kb3ducmV2LnhtbESPzWrDMBCE74W8g9hCL6GR05b8uFFC&#10;nB/IoT3YzQMs1tY2tVZGUhz37aNCoMdhZr5hVpvBtKIn5xvLCqaTBARxaXXDlYLz1/F5AcIHZI2t&#10;ZVLwSx4269HDClNtr5xTX4RKRAj7FBXUIXSplL6syaCf2I44et/WGQxRukpqh9cIN618SZKZNNhw&#10;XKixo11N5U9xMQq6+ccn5gd9bLI5totltnfj2V6pp8dh+w4i0BD+w/f2SSt4fZvC35l4BO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chvGAAAA3AAAAA8AAAAAAAAA&#10;AAAAAAAAoQIAAGRycy9kb3ducmV2LnhtbFBLBQYAAAAABAAEAPkAAACUAwAAAAA=&#10;" strokecolor="#000090" strokeweight="2pt">
                  <v:stroke startarrow="block" endarrow="block"/>
                </v:shape>
                <v:shape id="Straight Arrow Connector 342" o:spid="_x0000_s1100" type="#_x0000_t32" style="position:absolute;left:46809;top:45548;width:2601;height:10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VYjMYAAADcAAAADwAAAGRycy9kb3ducmV2LnhtbESPQWvCQBSE70L/w/IKvemmVkSim9AW&#10;hCoU0Yrg7ZF9TVKzb8Pu1sT+elcQehxm5htmkfemEWdyvras4HmUgCAurK65VLD/Wg5nIHxA1thY&#10;JgUX8pBnD4MFptp2vKXzLpQiQtinqKAKoU2l9EVFBv3ItsTR+7bOYIjSlVI77CLcNHKcJFNpsOa4&#10;UGFL7xUVp92vUbA+bfHQrt5mjj79ann8m/xsOqvU02P/OgcRqA//4Xv7Qyt4mYzhdiYeAZ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lWIzGAAAA3AAAAA8AAAAAAAAA&#10;AAAAAAAAoQIAAGRycy9kb3ducmV2LnhtbFBLBQYAAAAABAAEAPkAAACUAwAAAAA=&#10;" strokecolor="#000090" strokeweight="2pt">
                  <v:stroke startarrow="block" endarrow="block"/>
                </v:shape>
                <v:oval id="Oval 343" o:spid="_x0000_s1101" style="position:absolute;left:55176;top:47440;width:3871;height:3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zJ8YA&#10;AADcAAAADwAAAGRycy9kb3ducmV2LnhtbESP3WrCQBSE7wu+w3KE3tWNP0iNrlJKBREKNVW8PWaP&#10;STB7NuyuMb59tyB4OczMN8xi1ZlatOR8ZVnBcJCAIM6trrhQsP9dv72D8AFZY22ZFNzJw2rZe1lg&#10;qu2Nd9RmoRARwj5FBWUITSqlz0sy6Ae2IY7e2TqDIUpXSO3wFuGmlqMkmUqDFceFEhv6LCm/ZFej&#10;4Pg1MrN96zana7X9/pnc13a3PSj12u8+5iACdeEZfrQ3WsF4Mob/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zJ8YAAADcAAAADwAAAAAAAAAAAAAAAACYAgAAZHJz&#10;L2Rvd25yZXYueG1sUEsFBgAAAAAEAAQA9QAAAIsDAAAAAA==&#10;" fillcolor="#000090" stroked="f">
                  <v:textbox>
                    <w:txbxContent>
                      <w:p w14:paraId="5536FBE8" w14:textId="77777777" w:rsidR="006E74F0" w:rsidRDefault="006E74F0" w:rsidP="00C62F7B"/>
                    </w:txbxContent>
                  </v:textbox>
                </v:oval>
                <v:oval id="Oval 344" o:spid="_x0000_s1102" style="position:absolute;left:54628;top:47505;width:1350;height:1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rU8UA&#10;AADcAAAADwAAAGRycy9kb3ducmV2LnhtbESP3WrCQBSE7wt9h+UI3tWNGkRTVymlgghC/cPb0+xp&#10;Epo9G3bXGN/eLQheDjPzDTNfdqYWLTlfWVYwHCQgiHOrKy4UHA+rtykIH5A11pZJwY08LBevL3PM&#10;tL3yjtp9KESEsM9QQRlCk0np85IM+oFtiKP3a53BEKUrpHZ4jXBTy1GSTKTBiuNCiQ19lpT/7S9G&#10;wflrZGbH1q1/LtVm+53eVna3OSnV73Uf7yACdeEZfrTXWsE4Te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qtTxQAAANwAAAAPAAAAAAAAAAAAAAAAAJgCAABkcnMv&#10;ZG93bnJldi54bWxQSwUGAAAAAAQABAD1AAAAigMAAAAA&#10;" fillcolor="#000090" stroked="f">
                  <v:textbox>
                    <w:txbxContent>
                      <w:p w14:paraId="507459A2" w14:textId="77777777" w:rsidR="006E74F0" w:rsidRDefault="006E74F0" w:rsidP="00C62F7B"/>
                    </w:txbxContent>
                  </v:textbox>
                </v:oval>
                <v:oval id="Oval 345" o:spid="_x0000_s1103" style="position:absolute;left:55933;top:46541;width:1350;height:1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OyMYA&#10;AADcAAAADwAAAGRycy9kb3ducmV2LnhtbESPQWvCQBSE7wX/w/KE3upGa6VGN6GUCiIU1Cq9vmaf&#10;STD7NuyuMf77bqHgcZiZb5hl3ptGdOR8bVnBeJSAIC6srrlUcPhaPb2C8AFZY2OZFNzIQ54NHpaY&#10;anvlHXX7UIoIYZ+igiqENpXSFxUZ9CPbEkfvZJ3BEKUrpXZ4jXDTyEmSzKTBmuNChS29V1Sc9xej&#10;4PtjYuaHzq1/LvXmczu9rexuc1Tqcdi/LUAE6sM9/N9eawXP0xf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4OyMYAAADcAAAADwAAAAAAAAAAAAAAAACYAgAAZHJz&#10;L2Rvd25yZXYueG1sUEsFBgAAAAAEAAQA9QAAAIsDAAAAAA==&#10;" fillcolor="#000090" stroked="f">
                  <v:textbox>
                    <w:txbxContent>
                      <w:p w14:paraId="72B4F5FF" w14:textId="77777777" w:rsidR="006E74F0" w:rsidRDefault="006E74F0" w:rsidP="00C62F7B"/>
                    </w:txbxContent>
                  </v:textbox>
                </v:oval>
                <v:oval id="Oval 346" o:spid="_x0000_s1104" style="position:absolute;left:57457;top:46609;width:1350;height:1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Qv8UA&#10;AADcAAAADwAAAGRycy9kb3ducmV2LnhtbESPQWvCQBSE7wX/w/KE3upGK1Kjq5RSQYSCporXZ/aZ&#10;BLNvw+4a47/vFgSPw8x8w8yXnalFS85XlhUMBwkI4tzqigsF+9/V2wcIH5A11pZJwZ08LBe9lzmm&#10;2t54R20WChEh7FNUUIbQpFL6vCSDfmAb4uidrTMYonSF1A5vEW5qOUqSiTRYcVwosaGvkvJLdjUK&#10;jt8jM923bn26Vpuf7fi+srvNQanXfvc5AxGoC8/wo73WCt7H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7JC/xQAAANwAAAAPAAAAAAAAAAAAAAAAAJgCAABkcnMv&#10;ZG93bnJldi54bWxQSwUGAAAAAAQABAD1AAAAigMAAAAA&#10;" fillcolor="#000090" stroked="f">
                  <v:textbox>
                    <w:txbxContent>
                      <w:p w14:paraId="07FB04B9" w14:textId="77777777" w:rsidR="006E74F0" w:rsidRDefault="006E74F0" w:rsidP="00C62F7B"/>
                    </w:txbxContent>
                  </v:textbox>
                </v:oval>
                <v:oval id="Oval 347" o:spid="_x0000_s1105" style="position:absolute;left:58452;top:47720;width:1351;height:1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1JMYA&#10;AADcAAAADwAAAGRycy9kb3ducmV2LnhtbESPQWvCQBSE7wX/w/KE3upGK7VGN6GUCiIU1Cq9vmaf&#10;STD7NuyuMf77bqHgcZiZb5hl3ptGdOR8bVnBeJSAIC6srrlUcPhaPb2C8AFZY2OZFNzIQ54NHpaY&#10;anvlHXX7UIoIYZ+igiqENpXSFxUZ9CPbEkfvZJ3BEKUrpXZ4jXDTyEmSvEiDNceFClt6r6g47y9G&#10;wffHxMwPnVv/XOrN53Z6W9nd5qjU47B/W4AI1Id7+L+91gqepz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A1JMYAAADcAAAADwAAAAAAAAAAAAAAAACYAgAAZHJz&#10;L2Rvd25yZXYueG1sUEsFBgAAAAAEAAQA9QAAAIsDAAAAAA==&#10;" fillcolor="#000090" stroked="f">
                  <v:textbox>
                    <w:txbxContent>
                      <w:p w14:paraId="0DE7E8B8" w14:textId="77777777" w:rsidR="006E74F0" w:rsidRDefault="006E74F0" w:rsidP="00C62F7B"/>
                    </w:txbxContent>
                  </v:textbox>
                </v:oval>
                <v:shape id="Straight Arrow Connector 348" o:spid="_x0000_s1106" type="#_x0000_t32" style="position:absolute;left:16520;top:55011;width:70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X8MIAAADcAAAADwAAAGRycy9kb3ducmV2LnhtbERP3WrCMBS+H/gO4QjejJk6h4xqLHVM&#10;0Bth7R7g2Bzbbs1JSbJa395cCLv8+P432Wg6MZDzrWUFi3kCgriyuuVawXe5f3kH4QOyxs4yKbiR&#10;h2w7edpgqu2Vv2goQi1iCPsUFTQh9KmUvmrIoJ/bnjhyF+sMhghdLbXDaww3nXxNkpU02HJsaLCn&#10;j4aq3+LPKEik2+U+nC5l/dMezys6DePns1Kz6ZivQQQaw7/44T5oBcu3uDaeiUd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xX8MIAAADcAAAADwAAAAAAAAAAAAAA&#10;AAChAgAAZHJzL2Rvd25yZXYueG1sUEsFBgAAAAAEAAQA+QAAAJADAAAAAA==&#10;" strokecolor="#000090" strokeweight="2pt">
                  <v:stroke startarrow="block"/>
                </v:shape>
                <v:shape id="Straight Arrow Connector 349" o:spid="_x0000_s1107" type="#_x0000_t32" style="position:absolute;left:23571;top:55011;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8sBsQAAADcAAAADwAAAGRycy9kb3ducmV2LnhtbESPQWvCQBSE74X+h+UVeqsbWxGNrlJq&#10;BQ9ejHp/Zp+b2OzbkN3G6K93BcHjMDPfMNN5ZyvRUuNLxwr6vQQEce50yUbBbrv8GIHwAVlj5ZgU&#10;XMjDfPb6MsVUuzNvqM2CERHCPkUFRQh1KqXPC7Loe64mjt7RNRZDlI2RusFzhNtKfibJUFosOS4U&#10;WNNPQflf9m8VZIuxv7a8N4tT/ts/GLqud8etUu9v3fcERKAuPMOP9kor+BqM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ywGxAAAANwAAAAPAAAAAAAAAAAA&#10;AAAAAKECAABkcnMvZG93bnJldi54bWxQSwUGAAAAAAQABAD5AAAAkgMAAAAA&#10;" strokecolor="#000090" strokeweight="2pt">
                  <v:stroke startarrow="block"/>
                </v:shape>
                <v:shape id="Straight Arrow Connector 350" o:spid="_x0000_s1108" type="#_x0000_t32" style="position:absolute;left:40226;top:54875;width:70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NK8IAAADcAAAADwAAAGRycy9kb3ducmV2LnhtbERP3WrCMBS+H/gO4QjejJk6mYxqLHVM&#10;0Bth7R7g2Bzbbs1JSbJa395cCLv8+P432Wg6MZDzrWUFi3kCgriyuuVawXe5f3kH4QOyxs4yKbiR&#10;h2w7edpgqu2Vv2goQi1iCPsUFTQh9KmUvmrIoJ/bnjhyF+sMhghdLbXDaww3nXxNkpU02HJsaLCn&#10;j4aq3+LPKEik2+U+nC5l/dMezys6DePns1Kz6ZivQQQaw7/44T5oBcu3OD+eiUd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PNK8IAAADcAAAADwAAAAAAAAAAAAAA&#10;AAChAgAAZHJzL2Rvd25yZXYueG1sUEsFBgAAAAAEAAQA+QAAAJADAAAAAA==&#10;" strokecolor="#000090" strokeweight="2pt">
                  <v:stroke startarrow="block"/>
                </v:shape>
                <v:shape id="Straight Arrow Connector 351" o:spid="_x0000_s1109" type="#_x0000_t32" style="position:absolute;left:47277;top:54875;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23cQAAADcAAAADwAAAGRycy9kb3ducmV2LnhtbESPQWvCQBSE7wX/w/IEb3WTSotGV5Fq&#10;oYdeGvX+zD430ezbkF1j6q/vFgoeh5n5hlmseluLjlpfOVaQjhMQxIXTFRsF+93H8xSED8gaa8ek&#10;4Ic8rJaDpwVm2t34m7o8GBEh7DNUUIbQZFL6oiSLfuwa4uidXGsxRNkaqVu8Rbit5UuSvEmLFceF&#10;Eht6L6m45FerIN/M/L3jg9mci216NHT/2p92So2G/XoOIlAfHuH/9qdWMHlN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YLbdxAAAANwAAAAPAAAAAAAAAAAA&#10;AAAAAKECAABkcnMvZG93bnJldi54bWxQSwUGAAAAAAQABAD5AAAAkgMAAAAA&#10;" strokecolor="#000090" strokeweight="2pt">
                  <v:stroke startarrow="block"/>
                </v:shape>
                <v:rect id="Rectangle 6" o:spid="_x0000_s1110" style="position:absolute;left:1609;top:473;width:67994;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14:paraId="1D4F104C" w14:textId="4156BF3B" w:rsidR="006E74F0" w:rsidRDefault="006E74F0" w:rsidP="002879EF">
                        <w:pPr>
                          <w:pStyle w:val="NormalWeb"/>
                          <w:spacing w:before="0" w:beforeAutospacing="0" w:after="0" w:afterAutospacing="0"/>
                        </w:pPr>
                      </w:p>
                    </w:txbxContent>
                  </v:textbox>
                </v:rect>
                <w10:anchorlock/>
              </v:group>
            </w:pict>
          </mc:Fallback>
        </mc:AlternateContent>
      </w:r>
    </w:p>
    <w:sdt>
      <w:sdtPr>
        <w:rPr>
          <w:rFonts w:ascii="Times New Roman" w:eastAsia="Times New Roman" w:hAnsi="Times New Roman" w:cs="Times New Roman"/>
          <w:b w:val="0"/>
          <w:bCs w:val="0"/>
          <w:color w:val="auto"/>
          <w:sz w:val="24"/>
          <w:szCs w:val="20"/>
        </w:rPr>
        <w:id w:val="-504282621"/>
        <w:docPartObj>
          <w:docPartGallery w:val="Table of Contents"/>
          <w:docPartUnique/>
        </w:docPartObj>
      </w:sdtPr>
      <w:sdtEndPr>
        <w:rPr>
          <w:noProof/>
          <w:szCs w:val="24"/>
        </w:rPr>
      </w:sdtEndPr>
      <w:sdtContent>
        <w:p w14:paraId="0F1E748A" w14:textId="77777777" w:rsidR="000A733E" w:rsidRDefault="004F25F7" w:rsidP="00D15F99">
          <w:pPr>
            <w:pStyle w:val="TOCHeading"/>
            <w:jc w:val="center"/>
            <w:rPr>
              <w:noProof/>
            </w:rPr>
          </w:pPr>
          <w:r>
            <w:t>Table of Contents</w:t>
          </w:r>
          <w:r w:rsidRPr="00AB7B68">
            <w:rPr>
              <w:rFonts w:ascii="Times New Roman" w:hAnsi="Times New Roman" w:cs="Times New Roman"/>
              <w:bCs w:val="0"/>
              <w:caps/>
              <w:sz w:val="22"/>
              <w:szCs w:val="22"/>
              <w:u w:val="single"/>
            </w:rPr>
            <w:fldChar w:fldCharType="begin"/>
          </w:r>
          <w:r w:rsidRPr="00AB7B68">
            <w:rPr>
              <w:rFonts w:ascii="Times New Roman" w:hAnsi="Times New Roman" w:cs="Times New Roman"/>
            </w:rPr>
            <w:instrText xml:space="preserve"> TOC \o "1-3" \h \z \u </w:instrText>
          </w:r>
          <w:r w:rsidRPr="00AB7B68">
            <w:rPr>
              <w:rFonts w:ascii="Times New Roman" w:hAnsi="Times New Roman" w:cs="Times New Roman"/>
              <w:bCs w:val="0"/>
              <w:caps/>
              <w:sz w:val="22"/>
              <w:szCs w:val="22"/>
              <w:u w:val="single"/>
            </w:rPr>
            <w:fldChar w:fldCharType="separate"/>
          </w:r>
        </w:p>
        <w:p w14:paraId="4F90F65B" w14:textId="77777777" w:rsidR="000A733E" w:rsidRDefault="007E3EAB">
          <w:pPr>
            <w:pStyle w:val="TOC1"/>
            <w:tabs>
              <w:tab w:val="right" w:leader="dot" w:pos="8630"/>
            </w:tabs>
            <w:rPr>
              <w:rFonts w:eastAsiaTheme="minorEastAsia" w:cstheme="minorBidi"/>
              <w:b w:val="0"/>
              <w:caps w:val="0"/>
              <w:noProof/>
              <w:u w:val="none"/>
            </w:rPr>
          </w:pPr>
          <w:hyperlink w:anchor="_Toc473183087" w:history="1">
            <w:r w:rsidR="000A733E" w:rsidRPr="004D049F">
              <w:rPr>
                <w:rStyle w:val="Hyperlink"/>
                <w:noProof/>
              </w:rPr>
              <w:t>How to Use this Document</w:t>
            </w:r>
            <w:r w:rsidR="000A733E">
              <w:rPr>
                <w:noProof/>
                <w:webHidden/>
              </w:rPr>
              <w:tab/>
            </w:r>
            <w:r w:rsidR="000A733E">
              <w:rPr>
                <w:noProof/>
                <w:webHidden/>
              </w:rPr>
              <w:fldChar w:fldCharType="begin"/>
            </w:r>
            <w:r w:rsidR="000A733E">
              <w:rPr>
                <w:noProof/>
                <w:webHidden/>
              </w:rPr>
              <w:instrText xml:space="preserve"> PAGEREF _Toc473183087 \h </w:instrText>
            </w:r>
            <w:r w:rsidR="000A733E">
              <w:rPr>
                <w:noProof/>
                <w:webHidden/>
              </w:rPr>
            </w:r>
            <w:r w:rsidR="000A733E">
              <w:rPr>
                <w:noProof/>
                <w:webHidden/>
              </w:rPr>
              <w:fldChar w:fldCharType="separate"/>
            </w:r>
            <w:r w:rsidR="00EC53F8">
              <w:rPr>
                <w:noProof/>
                <w:webHidden/>
              </w:rPr>
              <w:t>3</w:t>
            </w:r>
            <w:r w:rsidR="000A733E">
              <w:rPr>
                <w:noProof/>
                <w:webHidden/>
              </w:rPr>
              <w:fldChar w:fldCharType="end"/>
            </w:r>
          </w:hyperlink>
        </w:p>
        <w:p w14:paraId="0747D26F" w14:textId="77777777" w:rsidR="000A733E" w:rsidRDefault="007E3EAB">
          <w:pPr>
            <w:pStyle w:val="TOC1"/>
            <w:tabs>
              <w:tab w:val="right" w:leader="dot" w:pos="8630"/>
            </w:tabs>
            <w:rPr>
              <w:rFonts w:eastAsiaTheme="minorEastAsia" w:cstheme="minorBidi"/>
              <w:b w:val="0"/>
              <w:caps w:val="0"/>
              <w:noProof/>
              <w:u w:val="none"/>
            </w:rPr>
          </w:pPr>
          <w:hyperlink w:anchor="_Toc473183088" w:history="1">
            <w:r w:rsidR="000A733E" w:rsidRPr="004D049F">
              <w:rPr>
                <w:rStyle w:val="Hyperlink"/>
                <w:noProof/>
              </w:rPr>
              <w:t>Introduction to Community Engagement</w:t>
            </w:r>
            <w:r w:rsidR="000A733E">
              <w:rPr>
                <w:noProof/>
                <w:webHidden/>
              </w:rPr>
              <w:tab/>
            </w:r>
            <w:r w:rsidR="000A733E">
              <w:rPr>
                <w:noProof/>
                <w:webHidden/>
              </w:rPr>
              <w:fldChar w:fldCharType="begin"/>
            </w:r>
            <w:r w:rsidR="000A733E">
              <w:rPr>
                <w:noProof/>
                <w:webHidden/>
              </w:rPr>
              <w:instrText xml:space="preserve"> PAGEREF _Toc473183088 \h </w:instrText>
            </w:r>
            <w:r w:rsidR="000A733E">
              <w:rPr>
                <w:noProof/>
                <w:webHidden/>
              </w:rPr>
            </w:r>
            <w:r w:rsidR="000A733E">
              <w:rPr>
                <w:noProof/>
                <w:webHidden/>
              </w:rPr>
              <w:fldChar w:fldCharType="separate"/>
            </w:r>
            <w:r w:rsidR="00EC53F8">
              <w:rPr>
                <w:noProof/>
                <w:webHidden/>
              </w:rPr>
              <w:t>6</w:t>
            </w:r>
            <w:r w:rsidR="000A733E">
              <w:rPr>
                <w:noProof/>
                <w:webHidden/>
              </w:rPr>
              <w:fldChar w:fldCharType="end"/>
            </w:r>
          </w:hyperlink>
        </w:p>
        <w:p w14:paraId="6960A9D7" w14:textId="77777777" w:rsidR="000A733E" w:rsidRDefault="007E3EAB">
          <w:pPr>
            <w:pStyle w:val="TOC2"/>
            <w:tabs>
              <w:tab w:val="right" w:leader="dot" w:pos="8630"/>
            </w:tabs>
            <w:rPr>
              <w:rFonts w:eastAsiaTheme="minorEastAsia" w:cstheme="minorBidi"/>
              <w:b w:val="0"/>
              <w:smallCaps w:val="0"/>
              <w:noProof/>
            </w:rPr>
          </w:pPr>
          <w:hyperlink w:anchor="_Toc473183089" w:history="1">
            <w:r w:rsidR="000A733E" w:rsidRPr="004D049F">
              <w:rPr>
                <w:rStyle w:val="Hyperlink"/>
                <w:noProof/>
              </w:rPr>
              <w:t>Importance of Community Engagement</w:t>
            </w:r>
            <w:r w:rsidR="000A733E">
              <w:rPr>
                <w:noProof/>
                <w:webHidden/>
              </w:rPr>
              <w:tab/>
            </w:r>
            <w:r w:rsidR="000A733E">
              <w:rPr>
                <w:noProof/>
                <w:webHidden/>
              </w:rPr>
              <w:fldChar w:fldCharType="begin"/>
            </w:r>
            <w:r w:rsidR="000A733E">
              <w:rPr>
                <w:noProof/>
                <w:webHidden/>
              </w:rPr>
              <w:instrText xml:space="preserve"> PAGEREF _Toc473183089 \h </w:instrText>
            </w:r>
            <w:r w:rsidR="000A733E">
              <w:rPr>
                <w:noProof/>
                <w:webHidden/>
              </w:rPr>
            </w:r>
            <w:r w:rsidR="000A733E">
              <w:rPr>
                <w:noProof/>
                <w:webHidden/>
              </w:rPr>
              <w:fldChar w:fldCharType="separate"/>
            </w:r>
            <w:r w:rsidR="00EC53F8">
              <w:rPr>
                <w:noProof/>
                <w:webHidden/>
              </w:rPr>
              <w:t>6</w:t>
            </w:r>
            <w:r w:rsidR="000A733E">
              <w:rPr>
                <w:noProof/>
                <w:webHidden/>
              </w:rPr>
              <w:fldChar w:fldCharType="end"/>
            </w:r>
          </w:hyperlink>
        </w:p>
        <w:p w14:paraId="3C607BD1" w14:textId="77777777" w:rsidR="000A733E" w:rsidRDefault="007E3EAB">
          <w:pPr>
            <w:pStyle w:val="TOC2"/>
            <w:tabs>
              <w:tab w:val="right" w:leader="dot" w:pos="8630"/>
            </w:tabs>
            <w:rPr>
              <w:rFonts w:eastAsiaTheme="minorEastAsia" w:cstheme="minorBidi"/>
              <w:b w:val="0"/>
              <w:smallCaps w:val="0"/>
              <w:noProof/>
            </w:rPr>
          </w:pPr>
          <w:hyperlink w:anchor="_Toc473183090" w:history="1">
            <w:r w:rsidR="000A733E" w:rsidRPr="004D049F">
              <w:rPr>
                <w:rStyle w:val="Hyperlink"/>
                <w:noProof/>
              </w:rPr>
              <w:t>Community Engagement Primer</w:t>
            </w:r>
            <w:r w:rsidR="000A733E">
              <w:rPr>
                <w:noProof/>
                <w:webHidden/>
              </w:rPr>
              <w:tab/>
            </w:r>
            <w:r w:rsidR="000A733E">
              <w:rPr>
                <w:noProof/>
                <w:webHidden/>
              </w:rPr>
              <w:fldChar w:fldCharType="begin"/>
            </w:r>
            <w:r w:rsidR="000A733E">
              <w:rPr>
                <w:noProof/>
                <w:webHidden/>
              </w:rPr>
              <w:instrText xml:space="preserve"> PAGEREF _Toc473183090 \h </w:instrText>
            </w:r>
            <w:r w:rsidR="000A733E">
              <w:rPr>
                <w:noProof/>
                <w:webHidden/>
              </w:rPr>
            </w:r>
            <w:r w:rsidR="000A733E">
              <w:rPr>
                <w:noProof/>
                <w:webHidden/>
              </w:rPr>
              <w:fldChar w:fldCharType="separate"/>
            </w:r>
            <w:r w:rsidR="00EC53F8">
              <w:rPr>
                <w:noProof/>
                <w:webHidden/>
              </w:rPr>
              <w:t>7</w:t>
            </w:r>
            <w:r w:rsidR="000A733E">
              <w:rPr>
                <w:noProof/>
                <w:webHidden/>
              </w:rPr>
              <w:fldChar w:fldCharType="end"/>
            </w:r>
          </w:hyperlink>
        </w:p>
        <w:p w14:paraId="5C7ACB2E" w14:textId="77777777" w:rsidR="000A733E" w:rsidRDefault="007E3EAB">
          <w:pPr>
            <w:pStyle w:val="TOC2"/>
            <w:tabs>
              <w:tab w:val="right" w:leader="dot" w:pos="8630"/>
            </w:tabs>
            <w:rPr>
              <w:rFonts w:eastAsiaTheme="minorEastAsia" w:cstheme="minorBidi"/>
              <w:b w:val="0"/>
              <w:smallCaps w:val="0"/>
              <w:noProof/>
            </w:rPr>
          </w:pPr>
          <w:hyperlink w:anchor="_Toc473183091" w:history="1">
            <w:r w:rsidR="000A733E" w:rsidRPr="004D049F">
              <w:rPr>
                <w:rStyle w:val="Hyperlink"/>
                <w:noProof/>
              </w:rPr>
              <w:t>Community Engagement in Public Health</w:t>
            </w:r>
            <w:r w:rsidR="000A733E">
              <w:rPr>
                <w:noProof/>
                <w:webHidden/>
              </w:rPr>
              <w:tab/>
            </w:r>
            <w:r w:rsidR="000A733E">
              <w:rPr>
                <w:noProof/>
                <w:webHidden/>
              </w:rPr>
              <w:fldChar w:fldCharType="begin"/>
            </w:r>
            <w:r w:rsidR="000A733E">
              <w:rPr>
                <w:noProof/>
                <w:webHidden/>
              </w:rPr>
              <w:instrText xml:space="preserve"> PAGEREF _Toc473183091 \h </w:instrText>
            </w:r>
            <w:r w:rsidR="000A733E">
              <w:rPr>
                <w:noProof/>
                <w:webHidden/>
              </w:rPr>
            </w:r>
            <w:r w:rsidR="000A733E">
              <w:rPr>
                <w:noProof/>
                <w:webHidden/>
              </w:rPr>
              <w:fldChar w:fldCharType="separate"/>
            </w:r>
            <w:r w:rsidR="00EC53F8">
              <w:rPr>
                <w:noProof/>
                <w:webHidden/>
              </w:rPr>
              <w:t>8</w:t>
            </w:r>
            <w:r w:rsidR="000A733E">
              <w:rPr>
                <w:noProof/>
                <w:webHidden/>
              </w:rPr>
              <w:fldChar w:fldCharType="end"/>
            </w:r>
          </w:hyperlink>
        </w:p>
        <w:p w14:paraId="6DD17DC6" w14:textId="77777777" w:rsidR="000A733E" w:rsidRDefault="007E3EAB">
          <w:pPr>
            <w:pStyle w:val="TOC2"/>
            <w:tabs>
              <w:tab w:val="right" w:leader="dot" w:pos="8630"/>
            </w:tabs>
            <w:rPr>
              <w:rFonts w:eastAsiaTheme="minorEastAsia" w:cstheme="minorBidi"/>
              <w:b w:val="0"/>
              <w:smallCaps w:val="0"/>
              <w:noProof/>
            </w:rPr>
          </w:pPr>
          <w:hyperlink w:anchor="_Toc473183092" w:history="1">
            <w:r w:rsidR="000A733E" w:rsidRPr="004D049F">
              <w:rPr>
                <w:rStyle w:val="Hyperlink"/>
                <w:rFonts w:eastAsia="Calibri" w:cs="Calibri"/>
                <w:noProof/>
              </w:rPr>
              <w:t>Community Engagement in American Healthcare</w:t>
            </w:r>
            <w:r w:rsidR="000A733E">
              <w:rPr>
                <w:noProof/>
                <w:webHidden/>
              </w:rPr>
              <w:tab/>
            </w:r>
            <w:r w:rsidR="000A733E">
              <w:rPr>
                <w:noProof/>
                <w:webHidden/>
              </w:rPr>
              <w:fldChar w:fldCharType="begin"/>
            </w:r>
            <w:r w:rsidR="000A733E">
              <w:rPr>
                <w:noProof/>
                <w:webHidden/>
              </w:rPr>
              <w:instrText xml:space="preserve"> PAGEREF _Toc473183092 \h </w:instrText>
            </w:r>
            <w:r w:rsidR="000A733E">
              <w:rPr>
                <w:noProof/>
                <w:webHidden/>
              </w:rPr>
            </w:r>
            <w:r w:rsidR="000A733E">
              <w:rPr>
                <w:noProof/>
                <w:webHidden/>
              </w:rPr>
              <w:fldChar w:fldCharType="separate"/>
            </w:r>
            <w:r w:rsidR="00EC53F8">
              <w:rPr>
                <w:noProof/>
                <w:webHidden/>
              </w:rPr>
              <w:t>8</w:t>
            </w:r>
            <w:r w:rsidR="000A733E">
              <w:rPr>
                <w:noProof/>
                <w:webHidden/>
              </w:rPr>
              <w:fldChar w:fldCharType="end"/>
            </w:r>
          </w:hyperlink>
        </w:p>
        <w:p w14:paraId="18D2FB82" w14:textId="77777777" w:rsidR="000A733E" w:rsidRDefault="007E3EAB">
          <w:pPr>
            <w:pStyle w:val="TOC1"/>
            <w:tabs>
              <w:tab w:val="right" w:leader="dot" w:pos="8630"/>
            </w:tabs>
            <w:rPr>
              <w:rFonts w:eastAsiaTheme="minorEastAsia" w:cstheme="minorBidi"/>
              <w:b w:val="0"/>
              <w:caps w:val="0"/>
              <w:noProof/>
              <w:u w:val="none"/>
            </w:rPr>
          </w:pPr>
          <w:hyperlink w:anchor="_Toc473183093" w:history="1">
            <w:r w:rsidR="000A733E" w:rsidRPr="004D049F">
              <w:rPr>
                <w:rStyle w:val="Hyperlink"/>
                <w:noProof/>
              </w:rPr>
              <w:t>Defining Community Engagement within the CHI Process</w:t>
            </w:r>
            <w:r w:rsidR="000A733E">
              <w:rPr>
                <w:noProof/>
                <w:webHidden/>
              </w:rPr>
              <w:tab/>
            </w:r>
            <w:r w:rsidR="000A733E">
              <w:rPr>
                <w:noProof/>
                <w:webHidden/>
              </w:rPr>
              <w:fldChar w:fldCharType="begin"/>
            </w:r>
            <w:r w:rsidR="000A733E">
              <w:rPr>
                <w:noProof/>
                <w:webHidden/>
              </w:rPr>
              <w:instrText xml:space="preserve"> PAGEREF _Toc473183093 \h </w:instrText>
            </w:r>
            <w:r w:rsidR="000A733E">
              <w:rPr>
                <w:noProof/>
                <w:webHidden/>
              </w:rPr>
            </w:r>
            <w:r w:rsidR="000A733E">
              <w:rPr>
                <w:noProof/>
                <w:webHidden/>
              </w:rPr>
              <w:fldChar w:fldCharType="separate"/>
            </w:r>
            <w:r w:rsidR="00EC53F8">
              <w:rPr>
                <w:noProof/>
                <w:webHidden/>
              </w:rPr>
              <w:t>9</w:t>
            </w:r>
            <w:r w:rsidR="000A733E">
              <w:rPr>
                <w:noProof/>
                <w:webHidden/>
              </w:rPr>
              <w:fldChar w:fldCharType="end"/>
            </w:r>
          </w:hyperlink>
        </w:p>
        <w:p w14:paraId="71077753" w14:textId="77777777" w:rsidR="000A733E" w:rsidRDefault="007E3EAB">
          <w:pPr>
            <w:pStyle w:val="TOC2"/>
            <w:tabs>
              <w:tab w:val="right" w:leader="dot" w:pos="8630"/>
            </w:tabs>
            <w:rPr>
              <w:rFonts w:eastAsiaTheme="minorEastAsia" w:cstheme="minorBidi"/>
              <w:b w:val="0"/>
              <w:smallCaps w:val="0"/>
              <w:noProof/>
            </w:rPr>
          </w:pPr>
          <w:hyperlink w:anchor="_Toc473183094" w:history="1">
            <w:r w:rsidR="000A733E" w:rsidRPr="004D049F">
              <w:rPr>
                <w:rStyle w:val="Hyperlink"/>
                <w:noProof/>
              </w:rPr>
              <w:t>Defining the Community</w:t>
            </w:r>
            <w:r w:rsidR="000A733E">
              <w:rPr>
                <w:noProof/>
                <w:webHidden/>
              </w:rPr>
              <w:tab/>
            </w:r>
            <w:r w:rsidR="000A733E">
              <w:rPr>
                <w:noProof/>
                <w:webHidden/>
              </w:rPr>
              <w:fldChar w:fldCharType="begin"/>
            </w:r>
            <w:r w:rsidR="000A733E">
              <w:rPr>
                <w:noProof/>
                <w:webHidden/>
              </w:rPr>
              <w:instrText xml:space="preserve"> PAGEREF _Toc473183094 \h </w:instrText>
            </w:r>
            <w:r w:rsidR="000A733E">
              <w:rPr>
                <w:noProof/>
                <w:webHidden/>
              </w:rPr>
            </w:r>
            <w:r w:rsidR="000A733E">
              <w:rPr>
                <w:noProof/>
                <w:webHidden/>
              </w:rPr>
              <w:fldChar w:fldCharType="separate"/>
            </w:r>
            <w:r w:rsidR="00EC53F8">
              <w:rPr>
                <w:noProof/>
                <w:webHidden/>
              </w:rPr>
              <w:t>9</w:t>
            </w:r>
            <w:r w:rsidR="000A733E">
              <w:rPr>
                <w:noProof/>
                <w:webHidden/>
              </w:rPr>
              <w:fldChar w:fldCharType="end"/>
            </w:r>
          </w:hyperlink>
        </w:p>
        <w:p w14:paraId="442879CF" w14:textId="3F91674C" w:rsidR="000A733E" w:rsidRDefault="007E3EAB">
          <w:pPr>
            <w:pStyle w:val="TOC2"/>
            <w:tabs>
              <w:tab w:val="left" w:pos="3599"/>
              <w:tab w:val="right" w:leader="dot" w:pos="8630"/>
            </w:tabs>
            <w:rPr>
              <w:rFonts w:eastAsiaTheme="minorEastAsia" w:cstheme="minorBidi"/>
              <w:b w:val="0"/>
              <w:smallCaps w:val="0"/>
              <w:noProof/>
            </w:rPr>
          </w:pPr>
          <w:hyperlink w:anchor="_Toc473183096" w:history="1">
            <w:r w:rsidR="000A733E" w:rsidRPr="004D049F">
              <w:rPr>
                <w:rStyle w:val="Hyperlink"/>
                <w:noProof/>
              </w:rPr>
              <w:t>Defining Engagement on a Continuum</w:t>
            </w:r>
            <w:r w:rsidR="00087D77">
              <w:rPr>
                <w:rFonts w:eastAsiaTheme="minorEastAsia" w:cstheme="minorBidi"/>
                <w:b w:val="0"/>
                <w:smallCaps w:val="0"/>
                <w:noProof/>
              </w:rPr>
              <w:t>….</w:t>
            </w:r>
            <w:r w:rsidR="000A733E" w:rsidRPr="004D049F">
              <w:rPr>
                <w:rStyle w:val="Hyperlink"/>
                <w:rFonts w:eastAsia="Arial Unicode MS"/>
                <w:noProof/>
                <w:vertAlign w:val="superscript"/>
              </w:rPr>
              <w:t xml:space="preserve"> </w:t>
            </w:r>
            <w:r w:rsidR="000A733E">
              <w:rPr>
                <w:noProof/>
                <w:webHidden/>
              </w:rPr>
              <w:tab/>
            </w:r>
            <w:r w:rsidR="000A733E">
              <w:rPr>
                <w:noProof/>
                <w:webHidden/>
              </w:rPr>
              <w:fldChar w:fldCharType="begin"/>
            </w:r>
            <w:r w:rsidR="000A733E">
              <w:rPr>
                <w:noProof/>
                <w:webHidden/>
              </w:rPr>
              <w:instrText xml:space="preserve"> PAGEREF _Toc473183096 \h </w:instrText>
            </w:r>
            <w:r w:rsidR="000A733E">
              <w:rPr>
                <w:noProof/>
                <w:webHidden/>
              </w:rPr>
            </w:r>
            <w:r w:rsidR="000A733E">
              <w:rPr>
                <w:noProof/>
                <w:webHidden/>
              </w:rPr>
              <w:fldChar w:fldCharType="separate"/>
            </w:r>
            <w:r w:rsidR="00EC53F8">
              <w:rPr>
                <w:noProof/>
                <w:webHidden/>
              </w:rPr>
              <w:t>10</w:t>
            </w:r>
            <w:r w:rsidR="000A733E">
              <w:rPr>
                <w:noProof/>
                <w:webHidden/>
              </w:rPr>
              <w:fldChar w:fldCharType="end"/>
            </w:r>
          </w:hyperlink>
        </w:p>
        <w:p w14:paraId="296AF2D9" w14:textId="77777777" w:rsidR="000A733E" w:rsidRDefault="007E3EAB">
          <w:pPr>
            <w:pStyle w:val="TOC1"/>
            <w:tabs>
              <w:tab w:val="right" w:leader="dot" w:pos="8630"/>
            </w:tabs>
            <w:rPr>
              <w:rFonts w:eastAsiaTheme="minorEastAsia" w:cstheme="minorBidi"/>
              <w:b w:val="0"/>
              <w:caps w:val="0"/>
              <w:noProof/>
              <w:u w:val="none"/>
            </w:rPr>
          </w:pPr>
          <w:hyperlink w:anchor="_Toc473183098" w:history="1">
            <w:r w:rsidR="000A733E" w:rsidRPr="004D049F">
              <w:rPr>
                <w:rStyle w:val="Hyperlink"/>
                <w:noProof/>
                <w:u w:color="345A8A"/>
                <w:bdr w:val="nil"/>
              </w:rPr>
              <w:t>Engagement Requirements of the CHI Process</w:t>
            </w:r>
            <w:r w:rsidR="000A733E">
              <w:rPr>
                <w:noProof/>
                <w:webHidden/>
              </w:rPr>
              <w:tab/>
            </w:r>
            <w:r w:rsidR="000A733E">
              <w:rPr>
                <w:noProof/>
                <w:webHidden/>
              </w:rPr>
              <w:fldChar w:fldCharType="begin"/>
            </w:r>
            <w:r w:rsidR="000A733E">
              <w:rPr>
                <w:noProof/>
                <w:webHidden/>
              </w:rPr>
              <w:instrText xml:space="preserve"> PAGEREF _Toc473183098 \h </w:instrText>
            </w:r>
            <w:r w:rsidR="000A733E">
              <w:rPr>
                <w:noProof/>
                <w:webHidden/>
              </w:rPr>
            </w:r>
            <w:r w:rsidR="000A733E">
              <w:rPr>
                <w:noProof/>
                <w:webHidden/>
              </w:rPr>
              <w:fldChar w:fldCharType="separate"/>
            </w:r>
            <w:r w:rsidR="00EC53F8">
              <w:rPr>
                <w:noProof/>
                <w:webHidden/>
              </w:rPr>
              <w:t>12</w:t>
            </w:r>
            <w:r w:rsidR="000A733E">
              <w:rPr>
                <w:noProof/>
                <w:webHidden/>
              </w:rPr>
              <w:fldChar w:fldCharType="end"/>
            </w:r>
          </w:hyperlink>
        </w:p>
        <w:p w14:paraId="06F346A7" w14:textId="77777777" w:rsidR="000A733E" w:rsidRDefault="007E3EAB">
          <w:pPr>
            <w:pStyle w:val="TOC2"/>
            <w:tabs>
              <w:tab w:val="right" w:leader="dot" w:pos="8630"/>
            </w:tabs>
            <w:rPr>
              <w:rFonts w:eastAsiaTheme="minorEastAsia" w:cstheme="minorBidi"/>
              <w:b w:val="0"/>
              <w:smallCaps w:val="0"/>
              <w:noProof/>
            </w:rPr>
          </w:pPr>
          <w:hyperlink w:anchor="_Toc473183099" w:history="1">
            <w:r w:rsidR="000A733E" w:rsidRPr="004D049F">
              <w:rPr>
                <w:rStyle w:val="Hyperlink"/>
                <w:noProof/>
              </w:rPr>
              <w:t>Required Stakeholders</w:t>
            </w:r>
            <w:r w:rsidR="000A733E">
              <w:rPr>
                <w:noProof/>
                <w:webHidden/>
              </w:rPr>
              <w:tab/>
            </w:r>
            <w:r w:rsidR="000A733E">
              <w:rPr>
                <w:noProof/>
                <w:webHidden/>
              </w:rPr>
              <w:fldChar w:fldCharType="begin"/>
            </w:r>
            <w:r w:rsidR="000A733E">
              <w:rPr>
                <w:noProof/>
                <w:webHidden/>
              </w:rPr>
              <w:instrText xml:space="preserve"> PAGEREF _Toc473183099 \h </w:instrText>
            </w:r>
            <w:r w:rsidR="000A733E">
              <w:rPr>
                <w:noProof/>
                <w:webHidden/>
              </w:rPr>
            </w:r>
            <w:r w:rsidR="000A733E">
              <w:rPr>
                <w:noProof/>
                <w:webHidden/>
              </w:rPr>
              <w:fldChar w:fldCharType="separate"/>
            </w:r>
            <w:r w:rsidR="00EC53F8">
              <w:rPr>
                <w:noProof/>
                <w:webHidden/>
              </w:rPr>
              <w:t>12</w:t>
            </w:r>
            <w:r w:rsidR="000A733E">
              <w:rPr>
                <w:noProof/>
                <w:webHidden/>
              </w:rPr>
              <w:fldChar w:fldCharType="end"/>
            </w:r>
          </w:hyperlink>
        </w:p>
        <w:p w14:paraId="3DEA23A6" w14:textId="77777777" w:rsidR="000A733E" w:rsidRDefault="007E3EAB">
          <w:pPr>
            <w:pStyle w:val="TOC2"/>
            <w:tabs>
              <w:tab w:val="right" w:leader="dot" w:pos="8630"/>
            </w:tabs>
            <w:rPr>
              <w:rFonts w:eastAsiaTheme="minorEastAsia" w:cstheme="minorBidi"/>
              <w:b w:val="0"/>
              <w:smallCaps w:val="0"/>
              <w:noProof/>
            </w:rPr>
          </w:pPr>
          <w:hyperlink w:anchor="_Toc473183100" w:history="1">
            <w:r w:rsidR="000A733E" w:rsidRPr="004D049F">
              <w:rPr>
                <w:rStyle w:val="Hyperlink"/>
                <w:noProof/>
              </w:rPr>
              <w:t>CHI Process Steps and Associated Requirements</w:t>
            </w:r>
            <w:r w:rsidR="000A733E">
              <w:rPr>
                <w:noProof/>
                <w:webHidden/>
              </w:rPr>
              <w:tab/>
            </w:r>
            <w:r w:rsidR="000A733E">
              <w:rPr>
                <w:noProof/>
                <w:webHidden/>
              </w:rPr>
              <w:fldChar w:fldCharType="begin"/>
            </w:r>
            <w:r w:rsidR="000A733E">
              <w:rPr>
                <w:noProof/>
                <w:webHidden/>
              </w:rPr>
              <w:instrText xml:space="preserve"> PAGEREF _Toc473183100 \h </w:instrText>
            </w:r>
            <w:r w:rsidR="000A733E">
              <w:rPr>
                <w:noProof/>
                <w:webHidden/>
              </w:rPr>
            </w:r>
            <w:r w:rsidR="000A733E">
              <w:rPr>
                <w:noProof/>
                <w:webHidden/>
              </w:rPr>
              <w:fldChar w:fldCharType="separate"/>
            </w:r>
            <w:r w:rsidR="00EC53F8">
              <w:rPr>
                <w:noProof/>
                <w:webHidden/>
              </w:rPr>
              <w:t>12</w:t>
            </w:r>
            <w:r w:rsidR="000A733E">
              <w:rPr>
                <w:noProof/>
                <w:webHidden/>
              </w:rPr>
              <w:fldChar w:fldCharType="end"/>
            </w:r>
          </w:hyperlink>
        </w:p>
        <w:p w14:paraId="76AAFA97" w14:textId="77777777" w:rsidR="000A733E" w:rsidRDefault="007E3EAB">
          <w:pPr>
            <w:pStyle w:val="TOC1"/>
            <w:tabs>
              <w:tab w:val="right" w:leader="dot" w:pos="8630"/>
            </w:tabs>
            <w:rPr>
              <w:rFonts w:eastAsiaTheme="minorEastAsia" w:cstheme="minorBidi"/>
              <w:b w:val="0"/>
              <w:caps w:val="0"/>
              <w:noProof/>
              <w:u w:val="none"/>
            </w:rPr>
          </w:pPr>
          <w:hyperlink w:anchor="_Toc473183106" w:history="1">
            <w:r w:rsidR="000A733E" w:rsidRPr="004D049F">
              <w:rPr>
                <w:rStyle w:val="Hyperlink"/>
                <w:noProof/>
              </w:rPr>
              <w:t>DPH Evaluation of Community Engagement</w:t>
            </w:r>
            <w:r w:rsidR="000A733E">
              <w:rPr>
                <w:noProof/>
                <w:webHidden/>
              </w:rPr>
              <w:tab/>
            </w:r>
            <w:r w:rsidR="000A733E">
              <w:rPr>
                <w:noProof/>
                <w:webHidden/>
              </w:rPr>
              <w:fldChar w:fldCharType="begin"/>
            </w:r>
            <w:r w:rsidR="000A733E">
              <w:rPr>
                <w:noProof/>
                <w:webHidden/>
              </w:rPr>
              <w:instrText xml:space="preserve"> PAGEREF _Toc473183106 \h </w:instrText>
            </w:r>
            <w:r w:rsidR="000A733E">
              <w:rPr>
                <w:noProof/>
                <w:webHidden/>
              </w:rPr>
            </w:r>
            <w:r w:rsidR="000A733E">
              <w:rPr>
                <w:noProof/>
                <w:webHidden/>
              </w:rPr>
              <w:fldChar w:fldCharType="separate"/>
            </w:r>
            <w:r w:rsidR="00EC53F8">
              <w:rPr>
                <w:noProof/>
                <w:webHidden/>
              </w:rPr>
              <w:t>15</w:t>
            </w:r>
            <w:r w:rsidR="000A733E">
              <w:rPr>
                <w:noProof/>
                <w:webHidden/>
              </w:rPr>
              <w:fldChar w:fldCharType="end"/>
            </w:r>
          </w:hyperlink>
        </w:p>
        <w:p w14:paraId="185C5C0F" w14:textId="77777777" w:rsidR="000A733E" w:rsidRDefault="007E3EAB">
          <w:pPr>
            <w:pStyle w:val="TOC2"/>
            <w:tabs>
              <w:tab w:val="right" w:leader="dot" w:pos="8630"/>
            </w:tabs>
            <w:rPr>
              <w:rFonts w:eastAsiaTheme="minorEastAsia" w:cstheme="minorBidi"/>
              <w:b w:val="0"/>
              <w:smallCaps w:val="0"/>
              <w:noProof/>
            </w:rPr>
          </w:pPr>
          <w:hyperlink w:anchor="_Toc473183107" w:history="1">
            <w:r w:rsidR="000A733E" w:rsidRPr="004D049F">
              <w:rPr>
                <w:rStyle w:val="Hyperlink"/>
                <w:noProof/>
              </w:rPr>
              <w:t>When to Use DoN-Required Forms</w:t>
            </w:r>
            <w:r w:rsidR="000A733E">
              <w:rPr>
                <w:noProof/>
                <w:webHidden/>
              </w:rPr>
              <w:tab/>
            </w:r>
            <w:r w:rsidR="000A733E">
              <w:rPr>
                <w:noProof/>
                <w:webHidden/>
              </w:rPr>
              <w:fldChar w:fldCharType="begin"/>
            </w:r>
            <w:r w:rsidR="000A733E">
              <w:rPr>
                <w:noProof/>
                <w:webHidden/>
              </w:rPr>
              <w:instrText xml:space="preserve"> PAGEREF _Toc473183107 \h </w:instrText>
            </w:r>
            <w:r w:rsidR="000A733E">
              <w:rPr>
                <w:noProof/>
                <w:webHidden/>
              </w:rPr>
            </w:r>
            <w:r w:rsidR="000A733E">
              <w:rPr>
                <w:noProof/>
                <w:webHidden/>
              </w:rPr>
              <w:fldChar w:fldCharType="separate"/>
            </w:r>
            <w:r w:rsidR="00EC53F8">
              <w:rPr>
                <w:noProof/>
                <w:webHidden/>
              </w:rPr>
              <w:t>15</w:t>
            </w:r>
            <w:r w:rsidR="000A733E">
              <w:rPr>
                <w:noProof/>
                <w:webHidden/>
              </w:rPr>
              <w:fldChar w:fldCharType="end"/>
            </w:r>
          </w:hyperlink>
        </w:p>
        <w:p w14:paraId="2A445FD3" w14:textId="77777777" w:rsidR="000A733E" w:rsidRDefault="007E3EAB">
          <w:pPr>
            <w:pStyle w:val="TOC2"/>
            <w:tabs>
              <w:tab w:val="right" w:leader="dot" w:pos="8630"/>
            </w:tabs>
            <w:rPr>
              <w:rFonts w:eastAsiaTheme="minorEastAsia" w:cstheme="minorBidi"/>
              <w:b w:val="0"/>
              <w:smallCaps w:val="0"/>
              <w:noProof/>
            </w:rPr>
          </w:pPr>
          <w:hyperlink w:anchor="_Toc473183108" w:history="1">
            <w:r w:rsidR="000A733E" w:rsidRPr="004D049F">
              <w:rPr>
                <w:rStyle w:val="Hyperlink"/>
                <w:noProof/>
              </w:rPr>
              <w:t>Community Engagement Plan Form</w:t>
            </w:r>
            <w:r w:rsidR="000A733E">
              <w:rPr>
                <w:noProof/>
                <w:webHidden/>
              </w:rPr>
              <w:tab/>
            </w:r>
            <w:r w:rsidR="000A733E">
              <w:rPr>
                <w:noProof/>
                <w:webHidden/>
              </w:rPr>
              <w:fldChar w:fldCharType="begin"/>
            </w:r>
            <w:r w:rsidR="000A733E">
              <w:rPr>
                <w:noProof/>
                <w:webHidden/>
              </w:rPr>
              <w:instrText xml:space="preserve"> PAGEREF _Toc473183108 \h </w:instrText>
            </w:r>
            <w:r w:rsidR="000A733E">
              <w:rPr>
                <w:noProof/>
                <w:webHidden/>
              </w:rPr>
            </w:r>
            <w:r w:rsidR="000A733E">
              <w:rPr>
                <w:noProof/>
                <w:webHidden/>
              </w:rPr>
              <w:fldChar w:fldCharType="separate"/>
            </w:r>
            <w:r w:rsidR="00EC53F8">
              <w:rPr>
                <w:noProof/>
                <w:webHidden/>
              </w:rPr>
              <w:t>16</w:t>
            </w:r>
            <w:r w:rsidR="000A733E">
              <w:rPr>
                <w:noProof/>
                <w:webHidden/>
              </w:rPr>
              <w:fldChar w:fldCharType="end"/>
            </w:r>
          </w:hyperlink>
        </w:p>
        <w:p w14:paraId="1C1CFA38" w14:textId="77777777" w:rsidR="000A733E" w:rsidRDefault="007E3EAB">
          <w:pPr>
            <w:pStyle w:val="TOC2"/>
            <w:tabs>
              <w:tab w:val="right" w:leader="dot" w:pos="8630"/>
            </w:tabs>
            <w:rPr>
              <w:rFonts w:eastAsiaTheme="minorEastAsia" w:cstheme="minorBidi"/>
              <w:b w:val="0"/>
              <w:smallCaps w:val="0"/>
              <w:noProof/>
            </w:rPr>
          </w:pPr>
          <w:hyperlink w:anchor="_Toc473183109" w:history="1">
            <w:r w:rsidR="000A733E" w:rsidRPr="004D049F">
              <w:rPr>
                <w:rStyle w:val="Hyperlink"/>
                <w:noProof/>
              </w:rPr>
              <w:t>Applicant Self-Assessment of Community Engagement Form</w:t>
            </w:r>
            <w:r w:rsidR="000A733E">
              <w:rPr>
                <w:noProof/>
                <w:webHidden/>
              </w:rPr>
              <w:tab/>
            </w:r>
            <w:r w:rsidR="000A733E">
              <w:rPr>
                <w:noProof/>
                <w:webHidden/>
              </w:rPr>
              <w:fldChar w:fldCharType="begin"/>
            </w:r>
            <w:r w:rsidR="000A733E">
              <w:rPr>
                <w:noProof/>
                <w:webHidden/>
              </w:rPr>
              <w:instrText xml:space="preserve"> PAGEREF _Toc473183109 \h </w:instrText>
            </w:r>
            <w:r w:rsidR="000A733E">
              <w:rPr>
                <w:noProof/>
                <w:webHidden/>
              </w:rPr>
            </w:r>
            <w:r w:rsidR="000A733E">
              <w:rPr>
                <w:noProof/>
                <w:webHidden/>
              </w:rPr>
              <w:fldChar w:fldCharType="separate"/>
            </w:r>
            <w:r w:rsidR="00EC53F8">
              <w:rPr>
                <w:noProof/>
                <w:webHidden/>
              </w:rPr>
              <w:t>17</w:t>
            </w:r>
            <w:r w:rsidR="000A733E">
              <w:rPr>
                <w:noProof/>
                <w:webHidden/>
              </w:rPr>
              <w:fldChar w:fldCharType="end"/>
            </w:r>
          </w:hyperlink>
        </w:p>
        <w:p w14:paraId="1EB804A5" w14:textId="77777777" w:rsidR="000A733E" w:rsidRDefault="007E3EAB">
          <w:pPr>
            <w:pStyle w:val="TOC2"/>
            <w:tabs>
              <w:tab w:val="right" w:leader="dot" w:pos="8630"/>
            </w:tabs>
            <w:rPr>
              <w:rFonts w:eastAsiaTheme="minorEastAsia" w:cstheme="minorBidi"/>
              <w:b w:val="0"/>
              <w:smallCaps w:val="0"/>
              <w:noProof/>
            </w:rPr>
          </w:pPr>
          <w:hyperlink w:anchor="_Toc473183110" w:history="1">
            <w:r w:rsidR="000A733E" w:rsidRPr="004D049F">
              <w:rPr>
                <w:rStyle w:val="Hyperlink"/>
                <w:noProof/>
              </w:rPr>
              <w:t>Stakeholder Assessment of Community Engagement Form</w:t>
            </w:r>
            <w:r w:rsidR="000A733E">
              <w:rPr>
                <w:noProof/>
                <w:webHidden/>
              </w:rPr>
              <w:tab/>
            </w:r>
            <w:r w:rsidR="000A733E">
              <w:rPr>
                <w:noProof/>
                <w:webHidden/>
              </w:rPr>
              <w:fldChar w:fldCharType="begin"/>
            </w:r>
            <w:r w:rsidR="000A733E">
              <w:rPr>
                <w:noProof/>
                <w:webHidden/>
              </w:rPr>
              <w:instrText xml:space="preserve"> PAGEREF _Toc473183110 \h </w:instrText>
            </w:r>
            <w:r w:rsidR="000A733E">
              <w:rPr>
                <w:noProof/>
                <w:webHidden/>
              </w:rPr>
            </w:r>
            <w:r w:rsidR="000A733E">
              <w:rPr>
                <w:noProof/>
                <w:webHidden/>
              </w:rPr>
              <w:fldChar w:fldCharType="separate"/>
            </w:r>
            <w:r w:rsidR="00EC53F8">
              <w:rPr>
                <w:noProof/>
                <w:webHidden/>
              </w:rPr>
              <w:t>17</w:t>
            </w:r>
            <w:r w:rsidR="000A733E">
              <w:rPr>
                <w:noProof/>
                <w:webHidden/>
              </w:rPr>
              <w:fldChar w:fldCharType="end"/>
            </w:r>
          </w:hyperlink>
        </w:p>
        <w:p w14:paraId="149700AA" w14:textId="77777777" w:rsidR="000A733E" w:rsidRDefault="007E3EAB">
          <w:pPr>
            <w:pStyle w:val="TOC1"/>
            <w:tabs>
              <w:tab w:val="right" w:leader="dot" w:pos="8630"/>
            </w:tabs>
            <w:rPr>
              <w:rFonts w:eastAsiaTheme="minorEastAsia" w:cstheme="minorBidi"/>
              <w:b w:val="0"/>
              <w:caps w:val="0"/>
              <w:noProof/>
              <w:u w:val="none"/>
            </w:rPr>
          </w:pPr>
          <w:hyperlink w:anchor="_Toc473183111" w:history="1">
            <w:r w:rsidR="000A733E" w:rsidRPr="004D049F">
              <w:rPr>
                <w:rStyle w:val="Hyperlink"/>
                <w:noProof/>
              </w:rPr>
              <w:t>Appendix A.  Elements of Community Engagement</w:t>
            </w:r>
            <w:r w:rsidR="000A733E">
              <w:rPr>
                <w:noProof/>
                <w:webHidden/>
              </w:rPr>
              <w:tab/>
            </w:r>
            <w:r w:rsidR="000A733E">
              <w:rPr>
                <w:noProof/>
                <w:webHidden/>
              </w:rPr>
              <w:fldChar w:fldCharType="begin"/>
            </w:r>
            <w:r w:rsidR="000A733E">
              <w:rPr>
                <w:noProof/>
                <w:webHidden/>
              </w:rPr>
              <w:instrText xml:space="preserve"> PAGEREF _Toc473183111 \h </w:instrText>
            </w:r>
            <w:r w:rsidR="000A733E">
              <w:rPr>
                <w:noProof/>
                <w:webHidden/>
              </w:rPr>
            </w:r>
            <w:r w:rsidR="000A733E">
              <w:rPr>
                <w:noProof/>
                <w:webHidden/>
              </w:rPr>
              <w:fldChar w:fldCharType="separate"/>
            </w:r>
            <w:r w:rsidR="00EC53F8">
              <w:rPr>
                <w:noProof/>
                <w:webHidden/>
              </w:rPr>
              <w:t>i</w:t>
            </w:r>
            <w:r w:rsidR="000A733E">
              <w:rPr>
                <w:noProof/>
                <w:webHidden/>
              </w:rPr>
              <w:fldChar w:fldCharType="end"/>
            </w:r>
          </w:hyperlink>
        </w:p>
        <w:p w14:paraId="0001419E" w14:textId="77777777" w:rsidR="000A733E" w:rsidRDefault="007E3EAB">
          <w:pPr>
            <w:pStyle w:val="TOC2"/>
            <w:tabs>
              <w:tab w:val="right" w:leader="dot" w:pos="8630"/>
            </w:tabs>
            <w:rPr>
              <w:rFonts w:eastAsiaTheme="minorEastAsia" w:cstheme="minorBidi"/>
              <w:b w:val="0"/>
              <w:smallCaps w:val="0"/>
              <w:noProof/>
            </w:rPr>
          </w:pPr>
          <w:hyperlink w:anchor="_Toc473183112" w:history="1">
            <w:r w:rsidR="000A733E" w:rsidRPr="004D049F">
              <w:rPr>
                <w:rStyle w:val="Hyperlink"/>
                <w:noProof/>
              </w:rPr>
              <w:t>Elements of Community Engagement</w:t>
            </w:r>
            <w:r w:rsidR="000A733E">
              <w:rPr>
                <w:noProof/>
                <w:webHidden/>
              </w:rPr>
              <w:tab/>
            </w:r>
            <w:r w:rsidR="000A733E">
              <w:rPr>
                <w:noProof/>
                <w:webHidden/>
              </w:rPr>
              <w:fldChar w:fldCharType="begin"/>
            </w:r>
            <w:r w:rsidR="000A733E">
              <w:rPr>
                <w:noProof/>
                <w:webHidden/>
              </w:rPr>
              <w:instrText xml:space="preserve"> PAGEREF _Toc473183112 \h </w:instrText>
            </w:r>
            <w:r w:rsidR="000A733E">
              <w:rPr>
                <w:noProof/>
                <w:webHidden/>
              </w:rPr>
            </w:r>
            <w:r w:rsidR="000A733E">
              <w:rPr>
                <w:noProof/>
                <w:webHidden/>
              </w:rPr>
              <w:fldChar w:fldCharType="separate"/>
            </w:r>
            <w:r w:rsidR="00EC53F8">
              <w:rPr>
                <w:noProof/>
                <w:webHidden/>
              </w:rPr>
              <w:t>i</w:t>
            </w:r>
            <w:r w:rsidR="000A733E">
              <w:rPr>
                <w:noProof/>
                <w:webHidden/>
              </w:rPr>
              <w:fldChar w:fldCharType="end"/>
            </w:r>
          </w:hyperlink>
        </w:p>
        <w:p w14:paraId="4B3F054B" w14:textId="77777777" w:rsidR="000A733E" w:rsidRDefault="007E3EAB">
          <w:pPr>
            <w:pStyle w:val="TOC2"/>
            <w:tabs>
              <w:tab w:val="right" w:leader="dot" w:pos="8630"/>
            </w:tabs>
            <w:rPr>
              <w:rFonts w:eastAsiaTheme="minorEastAsia" w:cstheme="minorBidi"/>
              <w:b w:val="0"/>
              <w:smallCaps w:val="0"/>
              <w:noProof/>
            </w:rPr>
          </w:pPr>
          <w:hyperlink w:anchor="_Toc473183113" w:history="1">
            <w:r w:rsidR="000A733E" w:rsidRPr="004D049F">
              <w:rPr>
                <w:rStyle w:val="Hyperlink"/>
                <w:noProof/>
              </w:rPr>
              <w:t>Power Sharing</w:t>
            </w:r>
            <w:r w:rsidR="000A733E">
              <w:rPr>
                <w:noProof/>
                <w:webHidden/>
              </w:rPr>
              <w:tab/>
            </w:r>
            <w:r w:rsidR="000A733E">
              <w:rPr>
                <w:noProof/>
                <w:webHidden/>
              </w:rPr>
              <w:fldChar w:fldCharType="begin"/>
            </w:r>
            <w:r w:rsidR="000A733E">
              <w:rPr>
                <w:noProof/>
                <w:webHidden/>
              </w:rPr>
              <w:instrText xml:space="preserve"> PAGEREF _Toc473183113 \h </w:instrText>
            </w:r>
            <w:r w:rsidR="000A733E">
              <w:rPr>
                <w:noProof/>
                <w:webHidden/>
              </w:rPr>
            </w:r>
            <w:r w:rsidR="000A733E">
              <w:rPr>
                <w:noProof/>
                <w:webHidden/>
              </w:rPr>
              <w:fldChar w:fldCharType="separate"/>
            </w:r>
            <w:r w:rsidR="00EC53F8">
              <w:rPr>
                <w:noProof/>
                <w:webHidden/>
              </w:rPr>
              <w:t>i</w:t>
            </w:r>
            <w:r w:rsidR="000A733E">
              <w:rPr>
                <w:noProof/>
                <w:webHidden/>
              </w:rPr>
              <w:fldChar w:fldCharType="end"/>
            </w:r>
          </w:hyperlink>
        </w:p>
        <w:p w14:paraId="4BBADF3F" w14:textId="77777777" w:rsidR="000A733E" w:rsidRDefault="007E3EAB">
          <w:pPr>
            <w:pStyle w:val="TOC2"/>
            <w:tabs>
              <w:tab w:val="right" w:leader="dot" w:pos="8630"/>
            </w:tabs>
            <w:rPr>
              <w:rFonts w:eastAsiaTheme="minorEastAsia" w:cstheme="minorBidi"/>
              <w:b w:val="0"/>
              <w:smallCaps w:val="0"/>
              <w:noProof/>
            </w:rPr>
          </w:pPr>
          <w:hyperlink w:anchor="_Toc473183114" w:history="1">
            <w:r w:rsidR="000A733E" w:rsidRPr="004D049F">
              <w:rPr>
                <w:rStyle w:val="Hyperlink"/>
                <w:noProof/>
              </w:rPr>
              <w:t>Transparency</w:t>
            </w:r>
            <w:r w:rsidR="000A733E">
              <w:rPr>
                <w:noProof/>
                <w:webHidden/>
              </w:rPr>
              <w:tab/>
            </w:r>
            <w:r w:rsidR="000A733E">
              <w:rPr>
                <w:noProof/>
                <w:webHidden/>
              </w:rPr>
              <w:fldChar w:fldCharType="begin"/>
            </w:r>
            <w:r w:rsidR="000A733E">
              <w:rPr>
                <w:noProof/>
                <w:webHidden/>
              </w:rPr>
              <w:instrText xml:space="preserve"> PAGEREF _Toc473183114 \h </w:instrText>
            </w:r>
            <w:r w:rsidR="000A733E">
              <w:rPr>
                <w:noProof/>
                <w:webHidden/>
              </w:rPr>
            </w:r>
            <w:r w:rsidR="000A733E">
              <w:rPr>
                <w:noProof/>
                <w:webHidden/>
              </w:rPr>
              <w:fldChar w:fldCharType="separate"/>
            </w:r>
            <w:r w:rsidR="00EC53F8">
              <w:rPr>
                <w:noProof/>
                <w:webHidden/>
              </w:rPr>
              <w:t>ii</w:t>
            </w:r>
            <w:r w:rsidR="000A733E">
              <w:rPr>
                <w:noProof/>
                <w:webHidden/>
              </w:rPr>
              <w:fldChar w:fldCharType="end"/>
            </w:r>
          </w:hyperlink>
        </w:p>
        <w:p w14:paraId="5B1342C9" w14:textId="77777777" w:rsidR="000A733E" w:rsidRDefault="007E3EAB">
          <w:pPr>
            <w:pStyle w:val="TOC2"/>
            <w:tabs>
              <w:tab w:val="right" w:leader="dot" w:pos="8630"/>
            </w:tabs>
            <w:rPr>
              <w:rFonts w:eastAsiaTheme="minorEastAsia" w:cstheme="minorBidi"/>
              <w:b w:val="0"/>
              <w:smallCaps w:val="0"/>
              <w:noProof/>
            </w:rPr>
          </w:pPr>
          <w:hyperlink w:anchor="_Toc473183115" w:history="1">
            <w:r w:rsidR="000A733E" w:rsidRPr="004D049F">
              <w:rPr>
                <w:rStyle w:val="Hyperlink"/>
                <w:noProof/>
              </w:rPr>
              <w:t>Accommodations</w:t>
            </w:r>
            <w:r w:rsidR="000A733E">
              <w:rPr>
                <w:noProof/>
                <w:webHidden/>
              </w:rPr>
              <w:tab/>
            </w:r>
            <w:r w:rsidR="000A733E">
              <w:rPr>
                <w:noProof/>
                <w:webHidden/>
              </w:rPr>
              <w:fldChar w:fldCharType="begin"/>
            </w:r>
            <w:r w:rsidR="000A733E">
              <w:rPr>
                <w:noProof/>
                <w:webHidden/>
              </w:rPr>
              <w:instrText xml:space="preserve"> PAGEREF _Toc473183115 \h </w:instrText>
            </w:r>
            <w:r w:rsidR="000A733E">
              <w:rPr>
                <w:noProof/>
                <w:webHidden/>
              </w:rPr>
            </w:r>
            <w:r w:rsidR="000A733E">
              <w:rPr>
                <w:noProof/>
                <w:webHidden/>
              </w:rPr>
              <w:fldChar w:fldCharType="separate"/>
            </w:r>
            <w:r w:rsidR="00EC53F8">
              <w:rPr>
                <w:noProof/>
                <w:webHidden/>
              </w:rPr>
              <w:t>iii</w:t>
            </w:r>
            <w:r w:rsidR="000A733E">
              <w:rPr>
                <w:noProof/>
                <w:webHidden/>
              </w:rPr>
              <w:fldChar w:fldCharType="end"/>
            </w:r>
          </w:hyperlink>
        </w:p>
        <w:p w14:paraId="0CF5FD21" w14:textId="77777777" w:rsidR="000A733E" w:rsidRDefault="007E3EAB">
          <w:pPr>
            <w:pStyle w:val="TOC2"/>
            <w:tabs>
              <w:tab w:val="right" w:leader="dot" w:pos="8630"/>
            </w:tabs>
            <w:rPr>
              <w:rFonts w:eastAsiaTheme="minorEastAsia" w:cstheme="minorBidi"/>
              <w:b w:val="0"/>
              <w:smallCaps w:val="0"/>
              <w:noProof/>
            </w:rPr>
          </w:pPr>
          <w:hyperlink w:anchor="_Toc473183116" w:history="1">
            <w:r w:rsidR="000A733E" w:rsidRPr="004D049F">
              <w:rPr>
                <w:rStyle w:val="Hyperlink"/>
                <w:noProof/>
              </w:rPr>
              <w:t>Facilitation</w:t>
            </w:r>
            <w:r w:rsidR="000A733E">
              <w:rPr>
                <w:noProof/>
                <w:webHidden/>
              </w:rPr>
              <w:tab/>
            </w:r>
            <w:r w:rsidR="000A733E">
              <w:rPr>
                <w:noProof/>
                <w:webHidden/>
              </w:rPr>
              <w:fldChar w:fldCharType="begin"/>
            </w:r>
            <w:r w:rsidR="000A733E">
              <w:rPr>
                <w:noProof/>
                <w:webHidden/>
              </w:rPr>
              <w:instrText xml:space="preserve"> PAGEREF _Toc473183116 \h </w:instrText>
            </w:r>
            <w:r w:rsidR="000A733E">
              <w:rPr>
                <w:noProof/>
                <w:webHidden/>
              </w:rPr>
            </w:r>
            <w:r w:rsidR="000A733E">
              <w:rPr>
                <w:noProof/>
                <w:webHidden/>
              </w:rPr>
              <w:fldChar w:fldCharType="separate"/>
            </w:r>
            <w:r w:rsidR="00EC53F8">
              <w:rPr>
                <w:noProof/>
                <w:webHidden/>
              </w:rPr>
              <w:t>v</w:t>
            </w:r>
            <w:r w:rsidR="000A733E">
              <w:rPr>
                <w:noProof/>
                <w:webHidden/>
              </w:rPr>
              <w:fldChar w:fldCharType="end"/>
            </w:r>
          </w:hyperlink>
        </w:p>
        <w:p w14:paraId="53FC81E0" w14:textId="77777777" w:rsidR="000A733E" w:rsidRDefault="007E3EAB">
          <w:pPr>
            <w:pStyle w:val="TOC2"/>
            <w:tabs>
              <w:tab w:val="right" w:leader="dot" w:pos="8630"/>
            </w:tabs>
            <w:rPr>
              <w:rFonts w:eastAsiaTheme="minorEastAsia" w:cstheme="minorBidi"/>
              <w:b w:val="0"/>
              <w:smallCaps w:val="0"/>
              <w:noProof/>
            </w:rPr>
          </w:pPr>
          <w:hyperlink w:anchor="_Toc473183117" w:history="1">
            <w:r w:rsidR="000A733E" w:rsidRPr="004D049F">
              <w:rPr>
                <w:rStyle w:val="Hyperlink"/>
                <w:noProof/>
              </w:rPr>
              <w:t>Representativeness</w:t>
            </w:r>
            <w:r w:rsidR="000A733E">
              <w:rPr>
                <w:noProof/>
                <w:webHidden/>
              </w:rPr>
              <w:tab/>
            </w:r>
            <w:r w:rsidR="000A733E">
              <w:rPr>
                <w:noProof/>
                <w:webHidden/>
              </w:rPr>
              <w:fldChar w:fldCharType="begin"/>
            </w:r>
            <w:r w:rsidR="000A733E">
              <w:rPr>
                <w:noProof/>
                <w:webHidden/>
              </w:rPr>
              <w:instrText xml:space="preserve"> PAGEREF _Toc473183117 \h </w:instrText>
            </w:r>
            <w:r w:rsidR="000A733E">
              <w:rPr>
                <w:noProof/>
                <w:webHidden/>
              </w:rPr>
            </w:r>
            <w:r w:rsidR="000A733E">
              <w:rPr>
                <w:noProof/>
                <w:webHidden/>
              </w:rPr>
              <w:fldChar w:fldCharType="separate"/>
            </w:r>
            <w:r w:rsidR="00EC53F8">
              <w:rPr>
                <w:noProof/>
                <w:webHidden/>
              </w:rPr>
              <w:t>v</w:t>
            </w:r>
            <w:r w:rsidR="000A733E">
              <w:rPr>
                <w:noProof/>
                <w:webHidden/>
              </w:rPr>
              <w:fldChar w:fldCharType="end"/>
            </w:r>
          </w:hyperlink>
        </w:p>
        <w:p w14:paraId="257287EB" w14:textId="77777777" w:rsidR="000A733E" w:rsidRDefault="007E3EAB">
          <w:pPr>
            <w:pStyle w:val="TOC1"/>
            <w:tabs>
              <w:tab w:val="right" w:leader="dot" w:pos="8630"/>
            </w:tabs>
            <w:rPr>
              <w:rFonts w:eastAsiaTheme="minorEastAsia" w:cstheme="minorBidi"/>
              <w:b w:val="0"/>
              <w:caps w:val="0"/>
              <w:noProof/>
              <w:u w:val="none"/>
            </w:rPr>
          </w:pPr>
          <w:hyperlink w:anchor="_Toc473183123" w:history="1">
            <w:r w:rsidR="000A733E" w:rsidRPr="004D049F">
              <w:rPr>
                <w:rStyle w:val="Hyperlink"/>
                <w:noProof/>
              </w:rPr>
              <w:t>Appendix B.  Community Engagement Tools</w:t>
            </w:r>
            <w:r w:rsidR="000A733E">
              <w:rPr>
                <w:noProof/>
                <w:webHidden/>
              </w:rPr>
              <w:tab/>
            </w:r>
            <w:r w:rsidR="000A733E">
              <w:rPr>
                <w:noProof/>
                <w:webHidden/>
              </w:rPr>
              <w:fldChar w:fldCharType="begin"/>
            </w:r>
            <w:r w:rsidR="000A733E">
              <w:rPr>
                <w:noProof/>
                <w:webHidden/>
              </w:rPr>
              <w:instrText xml:space="preserve"> PAGEREF _Toc473183123 \h </w:instrText>
            </w:r>
            <w:r w:rsidR="000A733E">
              <w:rPr>
                <w:noProof/>
                <w:webHidden/>
              </w:rPr>
            </w:r>
            <w:r w:rsidR="000A733E">
              <w:rPr>
                <w:noProof/>
                <w:webHidden/>
              </w:rPr>
              <w:fldChar w:fldCharType="separate"/>
            </w:r>
            <w:r w:rsidR="00EC53F8">
              <w:rPr>
                <w:noProof/>
                <w:webHidden/>
              </w:rPr>
              <w:t>ix</w:t>
            </w:r>
            <w:r w:rsidR="000A733E">
              <w:rPr>
                <w:noProof/>
                <w:webHidden/>
              </w:rPr>
              <w:fldChar w:fldCharType="end"/>
            </w:r>
          </w:hyperlink>
        </w:p>
        <w:p w14:paraId="4B7CF73B" w14:textId="77777777" w:rsidR="000A733E" w:rsidRDefault="007E3EAB">
          <w:pPr>
            <w:pStyle w:val="TOC2"/>
            <w:tabs>
              <w:tab w:val="right" w:leader="dot" w:pos="8630"/>
            </w:tabs>
            <w:rPr>
              <w:rFonts w:eastAsiaTheme="minorEastAsia" w:cstheme="minorBidi"/>
              <w:b w:val="0"/>
              <w:smallCaps w:val="0"/>
              <w:noProof/>
            </w:rPr>
          </w:pPr>
          <w:hyperlink w:anchor="_Toc473183125" w:history="1">
            <w:r w:rsidR="000A733E" w:rsidRPr="004D049F">
              <w:rPr>
                <w:rStyle w:val="Hyperlink"/>
                <w:noProof/>
              </w:rPr>
              <w:t>Health-Specific Community Engagement Frameworks</w:t>
            </w:r>
            <w:r w:rsidR="000A733E">
              <w:rPr>
                <w:noProof/>
                <w:webHidden/>
              </w:rPr>
              <w:tab/>
            </w:r>
            <w:r w:rsidR="000A733E">
              <w:rPr>
                <w:noProof/>
                <w:webHidden/>
              </w:rPr>
              <w:fldChar w:fldCharType="begin"/>
            </w:r>
            <w:r w:rsidR="000A733E">
              <w:rPr>
                <w:noProof/>
                <w:webHidden/>
              </w:rPr>
              <w:instrText xml:space="preserve"> PAGEREF _Toc473183125 \h </w:instrText>
            </w:r>
            <w:r w:rsidR="000A733E">
              <w:rPr>
                <w:noProof/>
                <w:webHidden/>
              </w:rPr>
            </w:r>
            <w:r w:rsidR="000A733E">
              <w:rPr>
                <w:noProof/>
                <w:webHidden/>
              </w:rPr>
              <w:fldChar w:fldCharType="separate"/>
            </w:r>
            <w:r w:rsidR="00EC53F8">
              <w:rPr>
                <w:noProof/>
                <w:webHidden/>
              </w:rPr>
              <w:t>ix</w:t>
            </w:r>
            <w:r w:rsidR="000A733E">
              <w:rPr>
                <w:noProof/>
                <w:webHidden/>
              </w:rPr>
              <w:fldChar w:fldCharType="end"/>
            </w:r>
          </w:hyperlink>
        </w:p>
        <w:p w14:paraId="633505FD" w14:textId="77777777" w:rsidR="000A733E" w:rsidRDefault="007E3EAB">
          <w:pPr>
            <w:pStyle w:val="TOC2"/>
            <w:tabs>
              <w:tab w:val="right" w:leader="dot" w:pos="8630"/>
            </w:tabs>
            <w:rPr>
              <w:rFonts w:eastAsiaTheme="minorEastAsia" w:cstheme="minorBidi"/>
              <w:b w:val="0"/>
              <w:smallCaps w:val="0"/>
              <w:noProof/>
            </w:rPr>
          </w:pPr>
          <w:hyperlink w:anchor="_Toc473183131" w:history="1">
            <w:r w:rsidR="000A733E" w:rsidRPr="004D049F">
              <w:rPr>
                <w:rStyle w:val="Hyperlink"/>
                <w:noProof/>
              </w:rPr>
              <w:t>Decision Making and Data Gathering Strategies</w:t>
            </w:r>
            <w:r w:rsidR="000A733E">
              <w:rPr>
                <w:noProof/>
                <w:webHidden/>
              </w:rPr>
              <w:tab/>
            </w:r>
            <w:r w:rsidR="000A733E">
              <w:rPr>
                <w:noProof/>
                <w:webHidden/>
              </w:rPr>
              <w:fldChar w:fldCharType="begin"/>
            </w:r>
            <w:r w:rsidR="000A733E">
              <w:rPr>
                <w:noProof/>
                <w:webHidden/>
              </w:rPr>
              <w:instrText xml:space="preserve"> PAGEREF _Toc473183131 \h </w:instrText>
            </w:r>
            <w:r w:rsidR="000A733E">
              <w:rPr>
                <w:noProof/>
                <w:webHidden/>
              </w:rPr>
            </w:r>
            <w:r w:rsidR="000A733E">
              <w:rPr>
                <w:noProof/>
                <w:webHidden/>
              </w:rPr>
              <w:fldChar w:fldCharType="separate"/>
            </w:r>
            <w:r w:rsidR="00EC53F8">
              <w:rPr>
                <w:noProof/>
                <w:webHidden/>
              </w:rPr>
              <w:t>x</w:t>
            </w:r>
            <w:r w:rsidR="000A733E">
              <w:rPr>
                <w:noProof/>
                <w:webHidden/>
              </w:rPr>
              <w:fldChar w:fldCharType="end"/>
            </w:r>
          </w:hyperlink>
        </w:p>
        <w:p w14:paraId="272EBE20" w14:textId="71DC184C" w:rsidR="00083942" w:rsidRDefault="004F25F7" w:rsidP="00465B92">
          <w:pPr>
            <w:sectPr w:rsidR="00083942" w:rsidSect="007E3FA1">
              <w:pgSz w:w="12240" w:h="15840"/>
              <w:pgMar w:top="900" w:right="1800" w:bottom="1440" w:left="1800" w:header="720" w:footer="720" w:gutter="0"/>
              <w:cols w:space="720"/>
              <w:docGrid w:linePitch="360"/>
            </w:sectPr>
          </w:pPr>
          <w:r w:rsidRPr="00AB7B68">
            <w:rPr>
              <w:b/>
              <w:bCs/>
              <w:noProof/>
            </w:rPr>
            <w:fldChar w:fldCharType="end"/>
          </w:r>
        </w:p>
      </w:sdtContent>
    </w:sdt>
    <w:p w14:paraId="47409E6D" w14:textId="77777777" w:rsidR="00083942" w:rsidRPr="003475C3" w:rsidRDefault="00083942" w:rsidP="00A86631">
      <w:pPr>
        <w:pStyle w:val="Heading1"/>
        <w:spacing w:before="0"/>
        <w:jc w:val="center"/>
      </w:pPr>
      <w:bookmarkStart w:id="12" w:name="_Toc473183087"/>
      <w:r w:rsidRPr="003475C3">
        <w:lastRenderedPageBreak/>
        <w:t>How to Use this Document</w:t>
      </w:r>
      <w:bookmarkEnd w:id="12"/>
    </w:p>
    <w:p w14:paraId="150A9C68" w14:textId="77777777" w:rsidR="009E058A" w:rsidRDefault="009E058A" w:rsidP="009E058A">
      <w:pPr>
        <w:textAlignment w:val="baseline"/>
      </w:pPr>
      <w:bookmarkStart w:id="13" w:name="_Toc468365646"/>
    </w:p>
    <w:p w14:paraId="3D0FE3AE" w14:textId="14A4A61F" w:rsidR="007B13BB" w:rsidRDefault="00706E8E" w:rsidP="00890409">
      <w:pPr>
        <w:textAlignment w:val="baseline"/>
      </w:pPr>
      <w:r>
        <w:t>The</w:t>
      </w:r>
      <w:r w:rsidR="007B13BB">
        <w:t xml:space="preserve"> primary audience for the</w:t>
      </w:r>
      <w:r>
        <w:t xml:space="preserve"> </w:t>
      </w:r>
      <w:r w:rsidR="00200168" w:rsidRPr="003640C8">
        <w:rPr>
          <w:i/>
        </w:rPr>
        <w:t xml:space="preserve">Community Engagement Standards for Community Health </w:t>
      </w:r>
      <w:r w:rsidR="00200168" w:rsidRPr="00B5294B">
        <w:rPr>
          <w:i/>
        </w:rPr>
        <w:t xml:space="preserve">Planning </w:t>
      </w:r>
      <w:r w:rsidR="00B5294B" w:rsidRPr="00B5294B">
        <w:rPr>
          <w:i/>
        </w:rPr>
        <w:t>Guideline</w:t>
      </w:r>
      <w:r w:rsidR="00B5294B">
        <w:t xml:space="preserve"> </w:t>
      </w:r>
      <w:r w:rsidR="007B13BB">
        <w:t xml:space="preserve">(the “Guideline”) </w:t>
      </w:r>
      <w:r w:rsidR="00B625D2">
        <w:t>are</w:t>
      </w:r>
      <w:r w:rsidR="007B13BB">
        <w:t xml:space="preserve"> DoN Applicant</w:t>
      </w:r>
      <w:r w:rsidR="00B625D2">
        <w:t>s</w:t>
      </w:r>
      <w:r w:rsidR="007B13BB">
        <w:t xml:space="preserve">. As such, the Guideline </w:t>
      </w:r>
      <w:r w:rsidR="00834817">
        <w:t>defin</w:t>
      </w:r>
      <w:r w:rsidR="007B13BB">
        <w:t>es</w:t>
      </w:r>
      <w:r w:rsidR="00834817">
        <w:t xml:space="preserve"> the</w:t>
      </w:r>
      <w:r w:rsidR="00834817" w:rsidRPr="00840F70">
        <w:t xml:space="preserve"> </w:t>
      </w:r>
      <w:r>
        <w:t xml:space="preserve">minimum </w:t>
      </w:r>
      <w:r w:rsidR="00200168" w:rsidRPr="00840F70">
        <w:t>standards</w:t>
      </w:r>
      <w:r w:rsidR="00834817">
        <w:t xml:space="preserve"> </w:t>
      </w:r>
      <w:r w:rsidR="00200168" w:rsidRPr="00840F70">
        <w:t xml:space="preserve">for </w:t>
      </w:r>
      <w:r>
        <w:t xml:space="preserve">Community Engagement </w:t>
      </w:r>
      <w:r w:rsidR="007B13BB">
        <w:t xml:space="preserve">that Applicants </w:t>
      </w:r>
      <w:r w:rsidR="00B625D2">
        <w:t>are</w:t>
      </w:r>
      <w:r w:rsidR="007B13BB">
        <w:t xml:space="preserve"> expected to follow as part of the DoN process.</w:t>
      </w:r>
      <w:r>
        <w:t xml:space="preserve"> </w:t>
      </w:r>
    </w:p>
    <w:p w14:paraId="5D35325E" w14:textId="77777777" w:rsidR="007B13BB" w:rsidRDefault="007B13BB" w:rsidP="00890409">
      <w:pPr>
        <w:textAlignment w:val="baseline"/>
      </w:pPr>
    </w:p>
    <w:p w14:paraId="10582983" w14:textId="37D4D731" w:rsidR="007B13BB" w:rsidRPr="00175255" w:rsidRDefault="002B79B1" w:rsidP="00890409">
      <w:pPr>
        <w:textAlignment w:val="baseline"/>
      </w:pPr>
      <w:r>
        <w:t xml:space="preserve">However, the </w:t>
      </w:r>
      <w:r w:rsidR="00E15580">
        <w:t>DoN Community-Based Health Initiative</w:t>
      </w:r>
      <w:r w:rsidR="00273EB0">
        <w:t xml:space="preserve"> (</w:t>
      </w:r>
      <w:r w:rsidR="00A86631">
        <w:t>“</w:t>
      </w:r>
      <w:r>
        <w:t>CHI</w:t>
      </w:r>
      <w:r w:rsidR="00A86631">
        <w:t>”</w:t>
      </w:r>
      <w:r w:rsidR="00E15580">
        <w:t>)</w:t>
      </w:r>
      <w:r>
        <w:t xml:space="preserve"> Program is designed to work in partnership with the processes Applicant</w:t>
      </w:r>
      <w:r w:rsidR="00B625D2">
        <w:t>s</w:t>
      </w:r>
      <w:r>
        <w:t xml:space="preserve"> </w:t>
      </w:r>
      <w:r w:rsidR="00B625D2">
        <w:t>are</w:t>
      </w:r>
      <w:r>
        <w:t xml:space="preserve"> engaged in to support the Attorney General’s (AGO) Community Benefits program and relevant federal IRS community health planning requirements. As such, </w:t>
      </w:r>
      <w:r w:rsidR="007B13BB">
        <w:t xml:space="preserve">this document also </w:t>
      </w:r>
      <w:r w:rsidR="00706E8E">
        <w:t xml:space="preserve">provides </w:t>
      </w:r>
      <w:r w:rsidR="007B13BB">
        <w:t xml:space="preserve">a valuable compendium of </w:t>
      </w:r>
      <w:r w:rsidR="00706E8E">
        <w:t>nationally recognized standards and best practices</w:t>
      </w:r>
      <w:r w:rsidR="007B13BB">
        <w:t>, adapted for the Massachusetts health care market,</w:t>
      </w:r>
      <w:r w:rsidR="00706E8E">
        <w:t xml:space="preserve"> with regards to </w:t>
      </w:r>
      <w:r w:rsidR="007B13BB">
        <w:t xml:space="preserve">broader </w:t>
      </w:r>
      <w:r w:rsidR="00200168" w:rsidRPr="00840F70">
        <w:t>public participation in community health planning</w:t>
      </w:r>
      <w:r w:rsidR="008F59E7">
        <w:t>,</w:t>
      </w:r>
      <w:r w:rsidR="00706E8E">
        <w:t xml:space="preserve"> </w:t>
      </w:r>
      <w:r w:rsidR="00B625D2">
        <w:t>reinforcing</w:t>
      </w:r>
      <w:r w:rsidR="000A2BEF">
        <w:t xml:space="preserve"> </w:t>
      </w:r>
      <w:r w:rsidR="007B13BB">
        <w:t xml:space="preserve">critical </w:t>
      </w:r>
      <w:r w:rsidR="000A2BEF">
        <w:t>synerg</w:t>
      </w:r>
      <w:r w:rsidR="007B13BB">
        <w:t>ies</w:t>
      </w:r>
      <w:r w:rsidR="00EE1FE0">
        <w:t xml:space="preserve"> </w:t>
      </w:r>
      <w:r w:rsidR="00834817">
        <w:t xml:space="preserve">with </w:t>
      </w:r>
      <w:r w:rsidR="00F06F6B">
        <w:t xml:space="preserve">the AGO Community Benefits program and relevant federal </w:t>
      </w:r>
      <w:r w:rsidR="007B13BB">
        <w:t xml:space="preserve">IRS </w:t>
      </w:r>
      <w:r w:rsidR="00F06F6B">
        <w:t xml:space="preserve">community planning </w:t>
      </w:r>
      <w:r w:rsidR="003272E8">
        <w:t>requirements</w:t>
      </w:r>
      <w:r w:rsidR="007B13BB">
        <w:t>,</w:t>
      </w:r>
      <w:r w:rsidR="000A2BEF">
        <w:t xml:space="preserve"> includ</w:t>
      </w:r>
      <w:r w:rsidR="007B13BB">
        <w:t>ing</w:t>
      </w:r>
      <w:r w:rsidR="000A2BEF">
        <w:t xml:space="preserve"> both Community Health Needs Assessment (“CHNA”) and the Community Health Improvement Plan </w:t>
      </w:r>
      <w:r w:rsidR="00366D8E">
        <w:t>(</w:t>
      </w:r>
      <w:r w:rsidR="000A2BEF">
        <w:t>“CHIP”</w:t>
      </w:r>
      <w:r w:rsidR="00366D8E">
        <w:t>)</w:t>
      </w:r>
      <w:r w:rsidR="000A2BEF">
        <w:t>.</w:t>
      </w:r>
      <w:r w:rsidR="007B13BB">
        <w:t xml:space="preserve"> DPH views these nationally recognized standards and best practices as model processes for providers of health care services within the Commonwealth as it relates to engaging both consumers and the public at</w:t>
      </w:r>
      <w:r w:rsidR="00B625D2">
        <w:t>-</w:t>
      </w:r>
      <w:r w:rsidR="007B13BB">
        <w:t>large</w:t>
      </w:r>
      <w:r w:rsidR="00D532B7">
        <w:t>.</w:t>
      </w:r>
    </w:p>
    <w:p w14:paraId="5E869C73" w14:textId="77777777" w:rsidR="00D91A75" w:rsidRPr="00175255" w:rsidRDefault="00D91A75" w:rsidP="00890409">
      <w:pPr>
        <w:textAlignment w:val="baseline"/>
      </w:pPr>
    </w:p>
    <w:p w14:paraId="6D2CDBFD" w14:textId="77777777" w:rsidR="003F60B1" w:rsidRDefault="00200168" w:rsidP="00B670B8">
      <w:pPr>
        <w:pStyle w:val="ListParagraph"/>
        <w:numPr>
          <w:ilvl w:val="0"/>
          <w:numId w:val="100"/>
        </w:numPr>
        <w:rPr>
          <w:b/>
        </w:rPr>
      </w:pPr>
      <w:r w:rsidRPr="000F41A7">
        <w:rPr>
          <w:b/>
        </w:rPr>
        <w:t>DoN Applicant</w:t>
      </w:r>
      <w:r>
        <w:rPr>
          <w:b/>
        </w:rPr>
        <w:t>s</w:t>
      </w:r>
    </w:p>
    <w:p w14:paraId="34A4988B" w14:textId="77777777" w:rsidR="007B13BB" w:rsidRDefault="007B13BB" w:rsidP="00890409">
      <w:pPr>
        <w:ind w:left="360"/>
      </w:pPr>
    </w:p>
    <w:p w14:paraId="1899EFA9" w14:textId="74A0B503" w:rsidR="001F18A8" w:rsidRDefault="001F18A8" w:rsidP="001F18A8">
      <w:pPr>
        <w:textAlignment w:val="baseline"/>
      </w:pPr>
      <w:r>
        <w:t xml:space="preserve">The </w:t>
      </w:r>
      <w:r w:rsidR="00A86631">
        <w:t xml:space="preserve">CHI </w:t>
      </w:r>
      <w:r>
        <w:t xml:space="preserve">or Factor 6 of the DoN process serves to connect hospital expenditures to public health goals by making investments in DoN Health Priorities. DPH supports the development of CHIs that impact the DoN Health Priorities through the issuance of four (4) sets of DPH Guidelines, including the </w:t>
      </w:r>
      <w:r w:rsidR="00B625D2" w:rsidRPr="003640C8">
        <w:rPr>
          <w:i/>
        </w:rPr>
        <w:t>Community Engagement Standards for Community Health Planning</w:t>
      </w:r>
      <w:r w:rsidR="00B625D2">
        <w:rPr>
          <w:i/>
        </w:rPr>
        <w:t xml:space="preserve"> Guideline</w:t>
      </w:r>
      <w:r w:rsidR="00B625D2" w:rsidRPr="00840F70">
        <w:t xml:space="preserve"> </w:t>
      </w:r>
      <w:r>
        <w:t xml:space="preserve">(this document). To this end, Applicants are directed to first review the </w:t>
      </w:r>
      <w:r w:rsidR="00B625D2" w:rsidRPr="003640C8">
        <w:rPr>
          <w:i/>
        </w:rPr>
        <w:t>Community-Based Health Initiative (CHI) Planning Guide</w:t>
      </w:r>
      <w:r w:rsidR="00B625D2">
        <w:rPr>
          <w:i/>
        </w:rPr>
        <w:t xml:space="preserve"> </w:t>
      </w:r>
      <w:r>
        <w:t>prior to review of other Guidelines, as t</w:t>
      </w:r>
      <w:r w:rsidR="00B625D2">
        <w:t xml:space="preserve">he </w:t>
      </w:r>
      <w:r w:rsidR="00B625D2" w:rsidRPr="00B625D2">
        <w:rPr>
          <w:i/>
        </w:rPr>
        <w:t>CHI Planning Guideline</w:t>
      </w:r>
      <w:r>
        <w:t xml:space="preserve"> document serves as the roadmap for understanding the CHI process. </w:t>
      </w:r>
    </w:p>
    <w:p w14:paraId="648BD380" w14:textId="77777777" w:rsidR="001F18A8" w:rsidRDefault="001F18A8" w:rsidP="001F18A8">
      <w:pPr>
        <w:textAlignment w:val="baseline"/>
      </w:pPr>
    </w:p>
    <w:p w14:paraId="633DBCAD" w14:textId="77777777" w:rsidR="001F18A8" w:rsidRDefault="001F18A8" w:rsidP="001F18A8">
      <w:pPr>
        <w:textAlignment w:val="baseline"/>
      </w:pPr>
      <w:r>
        <w:t xml:space="preserve">A brief summary of each of the CHI Guidelines is as follows: </w:t>
      </w:r>
    </w:p>
    <w:p w14:paraId="527C1742" w14:textId="77777777" w:rsidR="001F18A8" w:rsidRDefault="001F18A8" w:rsidP="001F18A8">
      <w:pPr>
        <w:contextualSpacing/>
        <w:textAlignment w:val="baseline"/>
      </w:pPr>
    </w:p>
    <w:p w14:paraId="7D9513B8" w14:textId="77777777" w:rsidR="001F18A8" w:rsidRDefault="001F18A8" w:rsidP="001F18A8">
      <w:pPr>
        <w:pStyle w:val="ListParagraph"/>
        <w:numPr>
          <w:ilvl w:val="0"/>
          <w:numId w:val="105"/>
        </w:numPr>
        <w:spacing w:after="200" w:line="276" w:lineRule="auto"/>
        <w:ind w:left="360"/>
        <w:textAlignment w:val="baseline"/>
      </w:pPr>
      <w:r>
        <w:t xml:space="preserve">The </w:t>
      </w:r>
      <w:r w:rsidRPr="003640C8">
        <w:rPr>
          <w:i/>
        </w:rPr>
        <w:t>Community-Based Health Initiative (CHI) Planning Guideline</w:t>
      </w:r>
      <w:r w:rsidRPr="00840F70">
        <w:t xml:space="preserve"> describes t</w:t>
      </w:r>
      <w:r>
        <w:t>he processes necessary for DoN A</w:t>
      </w:r>
      <w:r w:rsidRPr="00840F70">
        <w:t xml:space="preserve">pplicants to comply with </w:t>
      </w:r>
      <w:r>
        <w:t>many of the requirements associated with Factors 2 and 6 requiring successful development of a Community-Based Health Initiative funding plan</w:t>
      </w:r>
      <w:r w:rsidRPr="00840F70">
        <w:t xml:space="preserve">. </w:t>
      </w:r>
      <w:r>
        <w:t xml:space="preserve">Applicants should read this document first. </w:t>
      </w:r>
    </w:p>
    <w:p w14:paraId="5B226464" w14:textId="77777777" w:rsidR="001F18A8" w:rsidRPr="00840F70" w:rsidRDefault="001F18A8" w:rsidP="001F18A8">
      <w:pPr>
        <w:pStyle w:val="ListParagraph"/>
        <w:spacing w:after="200" w:line="276" w:lineRule="auto"/>
        <w:ind w:left="360"/>
        <w:textAlignment w:val="baseline"/>
      </w:pPr>
    </w:p>
    <w:p w14:paraId="5172358E" w14:textId="544D35F1" w:rsidR="001F18A8" w:rsidRPr="00840F70" w:rsidRDefault="001F18A8" w:rsidP="001F18A8">
      <w:pPr>
        <w:pStyle w:val="ListParagraph"/>
        <w:numPr>
          <w:ilvl w:val="0"/>
          <w:numId w:val="105"/>
        </w:numPr>
        <w:spacing w:after="200" w:line="276" w:lineRule="auto"/>
        <w:ind w:left="360"/>
        <w:textAlignment w:val="baseline"/>
      </w:pPr>
      <w:r>
        <w:t xml:space="preserve">The </w:t>
      </w:r>
      <w:r w:rsidRPr="003640C8">
        <w:rPr>
          <w:i/>
        </w:rPr>
        <w:t>Community Engagement Standards for Community Health Planning</w:t>
      </w:r>
      <w:r>
        <w:rPr>
          <w:i/>
        </w:rPr>
        <w:t xml:space="preserve"> Guideline</w:t>
      </w:r>
      <w:r w:rsidRPr="00840F70">
        <w:t xml:space="preserve"> </w:t>
      </w:r>
      <w:r w:rsidR="005617AD">
        <w:t xml:space="preserve">(this document) </w:t>
      </w:r>
      <w:r w:rsidRPr="00840F70">
        <w:t>provides standards for public participation in community health planning, explanation of how engagement processes are evaluated</w:t>
      </w:r>
      <w:r>
        <w:t xml:space="preserve"> by DPH</w:t>
      </w:r>
      <w:r w:rsidRPr="00840F70">
        <w:t xml:space="preserve">, and a description of how the CHI process synergizes with </w:t>
      </w:r>
      <w:r>
        <w:t xml:space="preserve">regular and ongoing </w:t>
      </w:r>
      <w:r w:rsidRPr="00840F70">
        <w:t>Community Health Needs Assessments</w:t>
      </w:r>
      <w:r>
        <w:t xml:space="preserve"> (CHNAs) and Community Health Improvement Planning (CHIPs) conducted by DoN Applicants and their community partners</w:t>
      </w:r>
      <w:r w:rsidRPr="00840F70">
        <w:t xml:space="preserve">. In order to evaluate the engagement process, the following forms are associated with these standards: </w:t>
      </w:r>
    </w:p>
    <w:p w14:paraId="257D71A3" w14:textId="690F6752" w:rsidR="001F18A8" w:rsidRPr="00F22465" w:rsidRDefault="001F18A8" w:rsidP="001F18A8">
      <w:pPr>
        <w:pStyle w:val="ListParagraph"/>
        <w:numPr>
          <w:ilvl w:val="0"/>
          <w:numId w:val="106"/>
        </w:numPr>
        <w:spacing w:after="200" w:line="276" w:lineRule="auto"/>
        <w:textAlignment w:val="baseline"/>
        <w:rPr>
          <w:i/>
        </w:rPr>
      </w:pPr>
      <w:r>
        <w:t xml:space="preserve">The </w:t>
      </w:r>
      <w:r w:rsidRPr="00F22465">
        <w:rPr>
          <w:i/>
        </w:rPr>
        <w:t xml:space="preserve">Community Engagement </w:t>
      </w:r>
      <w:r w:rsidRPr="00D15F99">
        <w:rPr>
          <w:i/>
        </w:rPr>
        <w:t xml:space="preserve">Plan </w:t>
      </w:r>
      <w:r w:rsidR="00D15F99">
        <w:rPr>
          <w:i/>
        </w:rPr>
        <w:t>F</w:t>
      </w:r>
      <w:r w:rsidRPr="00D15F99">
        <w:rPr>
          <w:i/>
        </w:rPr>
        <w:t>orm</w:t>
      </w:r>
      <w:r>
        <w:t>;</w:t>
      </w:r>
      <w:r w:rsidRPr="00763B87">
        <w:t xml:space="preserve"> </w:t>
      </w:r>
    </w:p>
    <w:p w14:paraId="587D4704" w14:textId="77777777" w:rsidR="001F18A8" w:rsidRDefault="001F18A8" w:rsidP="001F18A8">
      <w:pPr>
        <w:pStyle w:val="ListParagraph"/>
        <w:numPr>
          <w:ilvl w:val="0"/>
          <w:numId w:val="106"/>
        </w:numPr>
        <w:spacing w:after="200" w:line="276" w:lineRule="auto"/>
        <w:textAlignment w:val="baseline"/>
      </w:pPr>
      <w:r>
        <w:lastRenderedPageBreak/>
        <w:t xml:space="preserve">The </w:t>
      </w:r>
      <w:r w:rsidRPr="00F22465">
        <w:rPr>
          <w:i/>
        </w:rPr>
        <w:t>Community Engagement Applicant Self-Assessment</w:t>
      </w:r>
      <w:r>
        <w:t xml:space="preserve"> form;</w:t>
      </w:r>
      <w:r w:rsidRPr="00F22465">
        <w:t xml:space="preserve"> and</w:t>
      </w:r>
      <w:r>
        <w:t>,</w:t>
      </w:r>
      <w:r w:rsidRPr="00F22465">
        <w:t xml:space="preserve"> </w:t>
      </w:r>
    </w:p>
    <w:p w14:paraId="591A4542" w14:textId="77777777" w:rsidR="001F18A8" w:rsidRPr="00B553A5" w:rsidRDefault="001F18A8" w:rsidP="001F18A8">
      <w:pPr>
        <w:pStyle w:val="ListParagraph"/>
        <w:numPr>
          <w:ilvl w:val="0"/>
          <w:numId w:val="106"/>
        </w:numPr>
        <w:spacing w:after="200" w:line="276" w:lineRule="auto"/>
        <w:textAlignment w:val="baseline"/>
      </w:pPr>
      <w:r>
        <w:t xml:space="preserve">The </w:t>
      </w:r>
      <w:r>
        <w:rPr>
          <w:i/>
        </w:rPr>
        <w:t xml:space="preserve">Community Engagement </w:t>
      </w:r>
      <w:r w:rsidRPr="00F22465">
        <w:rPr>
          <w:i/>
        </w:rPr>
        <w:t>Stakeholder Assessment</w:t>
      </w:r>
      <w:r>
        <w:t xml:space="preserve"> form.</w:t>
      </w:r>
    </w:p>
    <w:p w14:paraId="5FDFE8E4" w14:textId="77777777" w:rsidR="001F18A8" w:rsidRPr="00F22465" w:rsidRDefault="001F18A8" w:rsidP="001F18A8">
      <w:pPr>
        <w:pStyle w:val="ListParagraph"/>
        <w:spacing w:after="200" w:line="276" w:lineRule="auto"/>
        <w:ind w:left="1080"/>
        <w:textAlignment w:val="baseline"/>
      </w:pPr>
    </w:p>
    <w:p w14:paraId="2071E6F2" w14:textId="7EE2C4B2" w:rsidR="009200EF" w:rsidRDefault="001F18A8" w:rsidP="00683FCF">
      <w:pPr>
        <w:pStyle w:val="ListParagraph"/>
        <w:numPr>
          <w:ilvl w:val="0"/>
          <w:numId w:val="110"/>
        </w:numPr>
        <w:pBdr>
          <w:top w:val="nil"/>
          <w:left w:val="nil"/>
          <w:bottom w:val="nil"/>
          <w:right w:val="nil"/>
          <w:between w:val="nil"/>
          <w:bar w:val="nil"/>
        </w:pBdr>
        <w:spacing w:after="200" w:line="276" w:lineRule="auto"/>
        <w:textAlignment w:val="baseline"/>
      </w:pPr>
      <w:r>
        <w:t xml:space="preserve">The </w:t>
      </w:r>
      <w:r w:rsidRPr="009200EF">
        <w:rPr>
          <w:i/>
        </w:rPr>
        <w:t>DoN Health Priorities Guideline</w:t>
      </w:r>
      <w:r w:rsidRPr="00840F70">
        <w:t xml:space="preserve"> </w:t>
      </w:r>
      <w:r>
        <w:t xml:space="preserve">establishes and </w:t>
      </w:r>
      <w:r w:rsidRPr="00840F70">
        <w:t>defines the six (6) social determinants of health</w:t>
      </w:r>
      <w:r>
        <w:t xml:space="preserve"> (SDH)</w:t>
      </w:r>
      <w:r w:rsidRPr="00840F70">
        <w:t xml:space="preserve"> </w:t>
      </w:r>
      <w:r>
        <w:t xml:space="preserve">selected by DPH as Health Priorities pursuant to 105 CMR 100.000 </w:t>
      </w:r>
      <w:r w:rsidRPr="00840F70">
        <w:t>and establishes criteria for strategy selection that ensures strategies are evidence-informed, impactful</w:t>
      </w:r>
      <w:r>
        <w:t>,</w:t>
      </w:r>
      <w:r w:rsidRPr="00840F70">
        <w:t xml:space="preserve"> and designed to address one or more of the </w:t>
      </w:r>
      <w:r>
        <w:t xml:space="preserve">DoN </w:t>
      </w:r>
      <w:r w:rsidRPr="00840F70">
        <w:t xml:space="preserve">Health Priorities. </w:t>
      </w:r>
      <w:r>
        <w:t xml:space="preserve">The Applicant will be required to complete and submit the </w:t>
      </w:r>
      <w:r w:rsidRPr="009200EF">
        <w:rPr>
          <w:i/>
        </w:rPr>
        <w:t xml:space="preserve">DoN Health Priority Strategy Selection </w:t>
      </w:r>
      <w:r>
        <w:t xml:space="preserve">form. The selection of a strategy(ies) to impact the DoN Health Priorities is to occur </w:t>
      </w:r>
      <w:r w:rsidRPr="009200EF">
        <w:rPr>
          <w:b/>
          <w:i/>
          <w:u w:val="single"/>
        </w:rPr>
        <w:t>after</w:t>
      </w:r>
      <w:r>
        <w:t xml:space="preserve"> a DPH approved community engagement process, and may also occur following issuance of a Notice of Determination of Need, if approved.</w:t>
      </w:r>
    </w:p>
    <w:p w14:paraId="364FAF97" w14:textId="77777777" w:rsidR="00273EB0" w:rsidRPr="0038294E" w:rsidRDefault="00273EB0" w:rsidP="00273EB0">
      <w:pPr>
        <w:pStyle w:val="ListParagraph"/>
        <w:pBdr>
          <w:top w:val="nil"/>
          <w:left w:val="nil"/>
          <w:bottom w:val="nil"/>
          <w:right w:val="nil"/>
          <w:between w:val="nil"/>
          <w:bar w:val="nil"/>
        </w:pBdr>
        <w:spacing w:after="200" w:line="276" w:lineRule="auto"/>
        <w:ind w:left="360"/>
        <w:textAlignment w:val="baseline"/>
      </w:pPr>
    </w:p>
    <w:p w14:paraId="0D4EB1EB" w14:textId="635AF60E" w:rsidR="0007410F" w:rsidRPr="00651491" w:rsidRDefault="001F18A8" w:rsidP="009200EF">
      <w:pPr>
        <w:pStyle w:val="ListParagraph"/>
        <w:numPr>
          <w:ilvl w:val="0"/>
          <w:numId w:val="105"/>
        </w:numPr>
        <w:pBdr>
          <w:top w:val="nil"/>
          <w:left w:val="nil"/>
          <w:bottom w:val="nil"/>
          <w:right w:val="nil"/>
          <w:between w:val="nil"/>
          <w:bar w:val="nil"/>
        </w:pBdr>
        <w:spacing w:after="200" w:line="276" w:lineRule="auto"/>
        <w:ind w:left="360"/>
        <w:textAlignment w:val="baseline"/>
        <w:rPr>
          <w:b/>
        </w:rPr>
      </w:pPr>
      <w:r w:rsidRPr="00B625D2">
        <w:t xml:space="preserve">While defining “Public Health Value” as required pursuant to Factor 1 and CHI are distinct, </w:t>
      </w:r>
      <w:r>
        <w:t xml:space="preserve">DPH encourages that staff from the Applicant institution responsible for CHI-related processes and requirements be involved as collaborative partners with an Applicant’s DoN Project submission. Accordingly, DPH has placed the determination of Public Health Value on the CHI Timeline </w:t>
      </w:r>
    </w:p>
    <w:p w14:paraId="339E6F46" w14:textId="77777777" w:rsidR="00683FCF" w:rsidRDefault="00683FCF" w:rsidP="00651491">
      <w:pPr>
        <w:pStyle w:val="ListParagraph"/>
        <w:pBdr>
          <w:top w:val="nil"/>
          <w:left w:val="nil"/>
          <w:bottom w:val="nil"/>
          <w:right w:val="nil"/>
          <w:between w:val="nil"/>
          <w:bar w:val="nil"/>
        </w:pBdr>
        <w:spacing w:after="200" w:line="276" w:lineRule="auto"/>
        <w:ind w:left="360"/>
        <w:textAlignment w:val="baseline"/>
      </w:pPr>
    </w:p>
    <w:p w14:paraId="32EA7EC7" w14:textId="1F0C36A6" w:rsidR="000C34A6" w:rsidRPr="009200EF" w:rsidRDefault="001F18A8" w:rsidP="00651491">
      <w:pPr>
        <w:pStyle w:val="ListParagraph"/>
        <w:pBdr>
          <w:top w:val="nil"/>
          <w:left w:val="nil"/>
          <w:bottom w:val="nil"/>
          <w:right w:val="nil"/>
          <w:between w:val="nil"/>
          <w:bar w:val="nil"/>
        </w:pBdr>
        <w:spacing w:after="200" w:line="276" w:lineRule="auto"/>
        <w:ind w:left="360"/>
        <w:textAlignment w:val="baseline"/>
        <w:rPr>
          <w:b/>
        </w:rPr>
      </w:pPr>
      <w:r>
        <w:t>The CHI timeline is depicted on the following page.</w:t>
      </w:r>
    </w:p>
    <w:p w14:paraId="690E7906" w14:textId="22A97161" w:rsidR="00180DF3" w:rsidRDefault="00180DF3" w:rsidP="00180DF3">
      <w:r>
        <w:t xml:space="preserve">DoN </w:t>
      </w:r>
      <w:r w:rsidR="00C62F7B">
        <w:t xml:space="preserve">Applicants </w:t>
      </w:r>
      <w:r w:rsidR="001F18A8">
        <w:t xml:space="preserve">will find the requirements, evaluation tools, and required forms of the </w:t>
      </w:r>
      <w:r w:rsidR="001F18A8" w:rsidRPr="008322A6">
        <w:rPr>
          <w:i/>
        </w:rPr>
        <w:t>Community Engagement Standards for Community Health Planning Guideline</w:t>
      </w:r>
      <w:r w:rsidR="005617AD">
        <w:t xml:space="preserve"> </w:t>
      </w:r>
      <w:r w:rsidR="001F18A8" w:rsidRPr="008322A6">
        <w:t xml:space="preserve">on pages </w:t>
      </w:r>
      <w:r w:rsidR="002879EF">
        <w:t>13-17</w:t>
      </w:r>
      <w:r w:rsidR="001F18A8" w:rsidRPr="008322A6">
        <w:t>.</w:t>
      </w:r>
    </w:p>
    <w:p w14:paraId="6F1B5182" w14:textId="77777777" w:rsidR="008D15CF" w:rsidRDefault="008D15CF" w:rsidP="00180DF3"/>
    <w:p w14:paraId="0612D8FF" w14:textId="33C86B2B" w:rsidR="008D15CF" w:rsidRPr="00B670B8" w:rsidRDefault="001F18A8" w:rsidP="00B670B8">
      <w:pPr>
        <w:pStyle w:val="ListParagraph"/>
        <w:numPr>
          <w:ilvl w:val="0"/>
          <w:numId w:val="100"/>
        </w:numPr>
        <w:textAlignment w:val="baseline"/>
        <w:rPr>
          <w:b/>
        </w:rPr>
      </w:pPr>
      <w:r>
        <w:rPr>
          <w:b/>
        </w:rPr>
        <w:t xml:space="preserve">Community Engagement Beyond DoN - Best Practices for </w:t>
      </w:r>
      <w:r w:rsidR="00273EB0">
        <w:rPr>
          <w:b/>
        </w:rPr>
        <w:t>Community Engagement in Healthcare</w:t>
      </w:r>
    </w:p>
    <w:p w14:paraId="383E92DB" w14:textId="77777777" w:rsidR="009200EF" w:rsidRDefault="009200EF" w:rsidP="009200EF"/>
    <w:p w14:paraId="1C1B705A" w14:textId="2238C587" w:rsidR="008D15CF" w:rsidRPr="00175255" w:rsidRDefault="001F18A8" w:rsidP="009200EF">
      <w:pPr>
        <w:sectPr w:rsidR="008D15CF" w:rsidRPr="00175255" w:rsidSect="00465B92">
          <w:headerReference w:type="default" r:id="rId13"/>
          <w:footerReference w:type="default" r:id="rId14"/>
          <w:pgSz w:w="12240" w:h="15840"/>
          <w:pgMar w:top="1440" w:right="1440" w:bottom="1440" w:left="1440" w:header="720" w:footer="720" w:gutter="0"/>
          <w:cols w:space="720"/>
          <w:docGrid w:linePitch="360"/>
        </w:sectPr>
      </w:pPr>
      <w:r>
        <w:t xml:space="preserve">While the primary audience for the </w:t>
      </w:r>
      <w:r w:rsidRPr="003640C8">
        <w:rPr>
          <w:i/>
        </w:rPr>
        <w:t xml:space="preserve">Community Engagement Standards for Community Health </w:t>
      </w:r>
      <w:r w:rsidRPr="00B5294B">
        <w:rPr>
          <w:i/>
        </w:rPr>
        <w:t>Planning Guideline</w:t>
      </w:r>
      <w:r w:rsidR="005617AD">
        <w:t xml:space="preserve"> </w:t>
      </w:r>
      <w:r>
        <w:t xml:space="preserve">are DoN Applicants, this document also provides a valuable compendium of nationally recognized standards and best practices, adapted for the Massachusetts health care market, with regards to broader </w:t>
      </w:r>
      <w:r w:rsidRPr="00840F70">
        <w:t>public participation in community health planning</w:t>
      </w:r>
      <w:r>
        <w:t>. These standards and best practices, if used, create critical synergies across DoN, the AGO Community Benefits program, and relevant federal IRS community planning requirements, including both CHNA and CHIP. DPH views these nationally recognized standards and best practices as model processes for providers of health care services within the Commonwealth as it relates to engaging both consumers and the public at large</w:t>
      </w:r>
      <w:r w:rsidR="00D532B7">
        <w:t>, including for the purposes of DoN</w:t>
      </w:r>
      <w:r>
        <w:t>.</w:t>
      </w:r>
      <w:r w:rsidR="002B79B1">
        <w:t xml:space="preserve"> To this end, DPH has included two Appendices which provide important information regarding these standards and best practices.</w:t>
      </w:r>
      <w:r w:rsidR="00D532B7" w:rsidRPr="00D532B7">
        <w:t xml:space="preserve"> </w:t>
      </w:r>
      <w:r w:rsidR="00D532B7">
        <w:t>DoN Applicants are encouraged to review these Appendices for standards and b</w:t>
      </w:r>
      <w:r w:rsidR="009200EF">
        <w:t>est practices which may support</w:t>
      </w:r>
      <w:r w:rsidR="00D532B7">
        <w:t xml:space="preserve"> successful CHI Community Engagement Plan</w:t>
      </w:r>
      <w:r w:rsidR="009200EF">
        <w:t>s</w:t>
      </w:r>
      <w:r w:rsidR="00D532B7">
        <w:t>.</w:t>
      </w:r>
    </w:p>
    <w:bookmarkEnd w:id="13"/>
    <w:p w14:paraId="63B1EBA2" w14:textId="6514FE37" w:rsidR="00083942" w:rsidRDefault="002879EF" w:rsidP="00083942">
      <w:pPr>
        <w:pStyle w:val="PlainText"/>
        <w:rPr>
          <w:highlight w:val="yellow"/>
        </w:rPr>
        <w:sectPr w:rsidR="00083942" w:rsidSect="00426098">
          <w:footerReference w:type="default" r:id="rId15"/>
          <w:pgSz w:w="15840" w:h="12240" w:orient="landscape"/>
          <w:pgMar w:top="1800" w:right="1440" w:bottom="1800" w:left="1440" w:header="720" w:footer="720" w:gutter="0"/>
          <w:cols w:space="720"/>
          <w:docGrid w:linePitch="360"/>
        </w:sectPr>
      </w:pPr>
      <w:r w:rsidRPr="002879EF">
        <w:rPr>
          <w:noProof/>
          <w:highlight w:val="yellow"/>
        </w:rPr>
        <w:lastRenderedPageBreak/>
        <mc:AlternateContent>
          <mc:Choice Requires="wpg">
            <w:drawing>
              <wp:anchor distT="0" distB="0" distL="114300" distR="114300" simplePos="0" relativeHeight="251673600" behindDoc="0" locked="0" layoutInCell="1" allowOverlap="1" wp14:anchorId="71697F4F" wp14:editId="4162F114">
                <wp:simplePos x="0" y="0"/>
                <wp:positionH relativeFrom="column">
                  <wp:posOffset>-349298</wp:posOffset>
                </wp:positionH>
                <wp:positionV relativeFrom="paragraph">
                  <wp:posOffset>-800735</wp:posOffset>
                </wp:positionV>
                <wp:extent cx="9144235" cy="7259322"/>
                <wp:effectExtent l="0" t="38100" r="0" b="0"/>
                <wp:wrapNone/>
                <wp:docPr id="296" name="Group 89"/>
                <wp:cNvGraphicFramePr/>
                <a:graphic xmlns:a="http://schemas.openxmlformats.org/drawingml/2006/main">
                  <a:graphicData uri="http://schemas.microsoft.com/office/word/2010/wordprocessingGroup">
                    <wpg:wgp>
                      <wpg:cNvGrpSpPr/>
                      <wpg:grpSpPr>
                        <a:xfrm>
                          <a:off x="0" y="0"/>
                          <a:ext cx="9144235" cy="7259322"/>
                          <a:chOff x="0" y="0"/>
                          <a:chExt cx="9144235" cy="7259322"/>
                        </a:xfrm>
                      </wpg:grpSpPr>
                      <wps:wsp>
                        <wps:cNvPr id="297" name="Rectangle 297"/>
                        <wps:cNvSpPr/>
                        <wps:spPr>
                          <a:xfrm>
                            <a:off x="0" y="0"/>
                            <a:ext cx="9144000" cy="1145988"/>
                          </a:xfrm>
                          <a:prstGeom prst="rect">
                            <a:avLst/>
                          </a:prstGeom>
                          <a:solidFill>
                            <a:srgbClr val="00206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8" name="Group 298"/>
                        <wpg:cNvGrpSpPr/>
                        <wpg:grpSpPr>
                          <a:xfrm>
                            <a:off x="218958" y="255477"/>
                            <a:ext cx="8785525" cy="7003845"/>
                            <a:chOff x="218958" y="255477"/>
                            <a:chExt cx="8785525" cy="6959121"/>
                          </a:xfrm>
                        </wpg:grpSpPr>
                        <wps:wsp>
                          <wps:cNvPr id="299" name="Straight Connector 299"/>
                          <wps:cNvCnPr/>
                          <wps:spPr>
                            <a:xfrm>
                              <a:off x="944353" y="3009182"/>
                              <a:ext cx="0" cy="415290"/>
                            </a:xfrm>
                            <a:prstGeom prst="line">
                              <a:avLst/>
                            </a:prstGeom>
                            <a:noFill/>
                            <a:ln w="9525" cap="flat" cmpd="sng" algn="ctr">
                              <a:solidFill>
                                <a:sysClr val="window" lastClr="FFFFFF">
                                  <a:lumMod val="65000"/>
                                </a:sysClr>
                              </a:solidFill>
                              <a:prstDash val="solid"/>
                            </a:ln>
                            <a:effectLst/>
                          </wps:spPr>
                          <wps:bodyPr/>
                        </wps:wsp>
                        <wps:wsp>
                          <wps:cNvPr id="300" name="Straight Connector 300"/>
                          <wps:cNvCnPr/>
                          <wps:spPr>
                            <a:xfrm flipH="1">
                              <a:off x="2737835" y="3042152"/>
                              <a:ext cx="3810" cy="402590"/>
                            </a:xfrm>
                            <a:prstGeom prst="line">
                              <a:avLst/>
                            </a:prstGeom>
                            <a:noFill/>
                            <a:ln w="9525" cap="flat" cmpd="sng" algn="ctr">
                              <a:solidFill>
                                <a:sysClr val="window" lastClr="FFFFFF">
                                  <a:lumMod val="65000"/>
                                </a:sysClr>
                              </a:solidFill>
                              <a:prstDash val="solid"/>
                            </a:ln>
                            <a:effectLst/>
                          </wps:spPr>
                          <wps:bodyPr/>
                        </wps:wsp>
                        <wps:wsp>
                          <wps:cNvPr id="301" name="Straight Connector 301"/>
                          <wps:cNvCnPr/>
                          <wps:spPr>
                            <a:xfrm flipH="1">
                              <a:off x="4642200" y="3042152"/>
                              <a:ext cx="3810" cy="423545"/>
                            </a:xfrm>
                            <a:prstGeom prst="line">
                              <a:avLst/>
                            </a:prstGeom>
                            <a:noFill/>
                            <a:ln w="9525" cap="flat" cmpd="sng" algn="ctr">
                              <a:solidFill>
                                <a:sysClr val="window" lastClr="FFFFFF">
                                  <a:lumMod val="65000"/>
                                </a:sysClr>
                              </a:solidFill>
                              <a:prstDash val="solid"/>
                            </a:ln>
                            <a:effectLst/>
                          </wps:spPr>
                          <wps:bodyPr/>
                        </wps:wsp>
                        <wps:wsp>
                          <wps:cNvPr id="302" name="Straight Connector 302"/>
                          <wps:cNvCnPr/>
                          <wps:spPr>
                            <a:xfrm>
                              <a:off x="6435440" y="3042152"/>
                              <a:ext cx="0" cy="423545"/>
                            </a:xfrm>
                            <a:prstGeom prst="line">
                              <a:avLst/>
                            </a:prstGeom>
                            <a:noFill/>
                            <a:ln w="9525" cap="flat" cmpd="sng" algn="ctr">
                              <a:solidFill>
                                <a:sysClr val="window" lastClr="FFFFFF">
                                  <a:lumMod val="65000"/>
                                </a:sysClr>
                              </a:solidFill>
                              <a:prstDash val="solid"/>
                            </a:ln>
                            <a:effectLst/>
                          </wps:spPr>
                          <wps:bodyPr/>
                        </wps:wsp>
                        <wps:wsp>
                          <wps:cNvPr id="303" name="Straight Connector 303"/>
                          <wps:cNvCnPr/>
                          <wps:spPr>
                            <a:xfrm flipH="1">
                              <a:off x="8308690" y="3042152"/>
                              <a:ext cx="4445" cy="440055"/>
                            </a:xfrm>
                            <a:prstGeom prst="line">
                              <a:avLst/>
                            </a:prstGeom>
                            <a:noFill/>
                            <a:ln w="9525" cap="flat" cmpd="sng" algn="ctr">
                              <a:solidFill>
                                <a:sysClr val="window" lastClr="FFFFFF">
                                  <a:lumMod val="65000"/>
                                </a:sysClr>
                              </a:solidFill>
                              <a:prstDash val="solid"/>
                            </a:ln>
                            <a:effectLst/>
                          </wps:spPr>
                          <wps:bodyPr/>
                        </wps:wsp>
                        <wps:wsp>
                          <wps:cNvPr id="304" name="Straight Connector 304"/>
                          <wps:cNvCnPr/>
                          <wps:spPr>
                            <a:xfrm>
                              <a:off x="1841215" y="3479667"/>
                              <a:ext cx="3810" cy="488950"/>
                            </a:xfrm>
                            <a:prstGeom prst="line">
                              <a:avLst/>
                            </a:prstGeom>
                            <a:noFill/>
                            <a:ln w="9525" cap="flat" cmpd="sng" algn="ctr">
                              <a:solidFill>
                                <a:sysClr val="window" lastClr="FFFFFF">
                                  <a:lumMod val="65000"/>
                                </a:sysClr>
                              </a:solidFill>
                              <a:prstDash val="solid"/>
                            </a:ln>
                            <a:effectLst/>
                          </wps:spPr>
                          <wps:bodyPr/>
                        </wps:wsp>
                        <wps:wsp>
                          <wps:cNvPr id="305" name="Straight Connector 305"/>
                          <wps:cNvCnPr/>
                          <wps:spPr>
                            <a:xfrm>
                              <a:off x="3673825" y="3505702"/>
                              <a:ext cx="0" cy="462915"/>
                            </a:xfrm>
                            <a:prstGeom prst="line">
                              <a:avLst/>
                            </a:prstGeom>
                            <a:noFill/>
                            <a:ln w="9525" cap="flat" cmpd="sng" algn="ctr">
                              <a:solidFill>
                                <a:sysClr val="window" lastClr="FFFFFF">
                                  <a:lumMod val="65000"/>
                                </a:sysClr>
                              </a:solidFill>
                              <a:prstDash val="solid"/>
                            </a:ln>
                            <a:effectLst/>
                          </wps:spPr>
                          <wps:bodyPr/>
                        </wps:wsp>
                        <wps:wsp>
                          <wps:cNvPr id="306" name="Straight Connector 306"/>
                          <wps:cNvCnPr/>
                          <wps:spPr>
                            <a:xfrm>
                              <a:off x="5552155" y="3513957"/>
                              <a:ext cx="0" cy="454660"/>
                            </a:xfrm>
                            <a:prstGeom prst="line">
                              <a:avLst/>
                            </a:prstGeom>
                            <a:noFill/>
                            <a:ln w="9525" cap="flat" cmpd="sng" algn="ctr">
                              <a:solidFill>
                                <a:sysClr val="window" lastClr="FFFFFF">
                                  <a:lumMod val="65000"/>
                                </a:sysClr>
                              </a:solidFill>
                              <a:prstDash val="solid"/>
                            </a:ln>
                            <a:effectLst/>
                          </wps:spPr>
                          <wps:bodyPr/>
                        </wps:wsp>
                        <wps:wsp>
                          <wps:cNvPr id="307" name="Straight Connector 307"/>
                          <wps:cNvCnPr/>
                          <wps:spPr>
                            <a:xfrm flipH="1">
                              <a:off x="7361905" y="3513957"/>
                              <a:ext cx="8890" cy="455295"/>
                            </a:xfrm>
                            <a:prstGeom prst="line">
                              <a:avLst/>
                            </a:prstGeom>
                            <a:noFill/>
                            <a:ln w="9525" cap="flat" cmpd="sng" algn="ctr">
                              <a:solidFill>
                                <a:sysClr val="window" lastClr="FFFFFF">
                                  <a:lumMod val="65000"/>
                                </a:sysClr>
                              </a:solidFill>
                              <a:prstDash val="solid"/>
                            </a:ln>
                            <a:effectLst/>
                          </wps:spPr>
                          <wps:bodyPr/>
                        </wps:wsp>
                        <wps:wsp>
                          <wps:cNvPr id="308" name="Straight Connector 308"/>
                          <wps:cNvCnPr/>
                          <wps:spPr>
                            <a:xfrm>
                              <a:off x="853155" y="3505702"/>
                              <a:ext cx="7368540" cy="0"/>
                            </a:xfrm>
                            <a:prstGeom prst="line">
                              <a:avLst/>
                            </a:prstGeom>
                            <a:noFill/>
                            <a:ln w="9525" cap="flat" cmpd="sng" algn="ctr">
                              <a:solidFill>
                                <a:sysClr val="window" lastClr="FFFFFF">
                                  <a:lumMod val="65000"/>
                                </a:sysClr>
                              </a:solidFill>
                              <a:prstDash val="solid"/>
                            </a:ln>
                            <a:effectLst/>
                          </wps:spPr>
                          <wps:bodyPr/>
                        </wps:wsp>
                        <wps:wsp>
                          <wps:cNvPr id="309" name="Oval 309"/>
                          <wps:cNvSpPr/>
                          <wps:spPr>
                            <a:xfrm>
                              <a:off x="853155" y="3411087"/>
                              <a:ext cx="184150" cy="187960"/>
                            </a:xfrm>
                            <a:prstGeom prst="ellipse">
                              <a:avLst/>
                            </a:prstGeom>
                            <a:solidFill>
                              <a:srgbClr val="F79646"/>
                            </a:solidFill>
                            <a:ln w="9525" cap="flat" cmpd="sng" algn="ctr">
                              <a:noFill/>
                              <a:prstDash val="solid"/>
                            </a:ln>
                            <a:effectLst/>
                          </wps:spPr>
                          <wps:txbx>
                            <w:txbxContent>
                              <w:p w14:paraId="0FF0A6C4"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10" name="Oval 310"/>
                          <wps:cNvSpPr/>
                          <wps:spPr>
                            <a:xfrm>
                              <a:off x="1753585" y="3402197"/>
                              <a:ext cx="184150" cy="187960"/>
                            </a:xfrm>
                            <a:prstGeom prst="ellipse">
                              <a:avLst/>
                            </a:prstGeom>
                            <a:solidFill>
                              <a:srgbClr val="F79646"/>
                            </a:solidFill>
                            <a:ln w="9525" cap="flat" cmpd="sng" algn="ctr">
                              <a:noFill/>
                              <a:prstDash val="solid"/>
                            </a:ln>
                            <a:effectLst/>
                          </wps:spPr>
                          <wps:txbx>
                            <w:txbxContent>
                              <w:p w14:paraId="1E3A79DB"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11" name="Oval 311"/>
                          <wps:cNvSpPr/>
                          <wps:spPr>
                            <a:xfrm>
                              <a:off x="2649570" y="3402197"/>
                              <a:ext cx="184150" cy="187960"/>
                            </a:xfrm>
                            <a:prstGeom prst="ellipse">
                              <a:avLst/>
                            </a:prstGeom>
                            <a:solidFill>
                              <a:srgbClr val="F79646"/>
                            </a:solidFill>
                            <a:ln w="9525" cap="flat" cmpd="sng" algn="ctr">
                              <a:noFill/>
                              <a:prstDash val="solid"/>
                            </a:ln>
                            <a:effectLst/>
                          </wps:spPr>
                          <wps:txbx>
                            <w:txbxContent>
                              <w:p w14:paraId="4461996E"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12" name="Oval 312"/>
                          <wps:cNvSpPr/>
                          <wps:spPr>
                            <a:xfrm>
                              <a:off x="3588100" y="3402197"/>
                              <a:ext cx="184150" cy="187960"/>
                            </a:xfrm>
                            <a:prstGeom prst="ellipse">
                              <a:avLst/>
                            </a:prstGeom>
                            <a:solidFill>
                              <a:srgbClr val="000090"/>
                            </a:solidFill>
                            <a:ln w="9525" cap="flat" cmpd="sng" algn="ctr">
                              <a:noFill/>
                              <a:prstDash val="solid"/>
                            </a:ln>
                            <a:effectLst/>
                          </wps:spPr>
                          <wps:txbx>
                            <w:txbxContent>
                              <w:p w14:paraId="6F47E6C0"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13" name="Oval 313"/>
                          <wps:cNvSpPr/>
                          <wps:spPr>
                            <a:xfrm>
                              <a:off x="4554570" y="3411087"/>
                              <a:ext cx="184150" cy="187960"/>
                            </a:xfrm>
                            <a:prstGeom prst="ellipse">
                              <a:avLst/>
                            </a:prstGeom>
                            <a:solidFill>
                              <a:srgbClr val="000090"/>
                            </a:solidFill>
                            <a:ln w="9525" cap="flat" cmpd="sng" algn="ctr">
                              <a:noFill/>
                              <a:prstDash val="solid"/>
                            </a:ln>
                            <a:effectLst/>
                          </wps:spPr>
                          <wps:txbx>
                            <w:txbxContent>
                              <w:p w14:paraId="346C5321"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14" name="Oval 314"/>
                          <wps:cNvSpPr/>
                          <wps:spPr>
                            <a:xfrm>
                              <a:off x="5463890" y="3411087"/>
                              <a:ext cx="184150" cy="187960"/>
                            </a:xfrm>
                            <a:prstGeom prst="ellipse">
                              <a:avLst/>
                            </a:prstGeom>
                            <a:solidFill>
                              <a:srgbClr val="000090"/>
                            </a:solidFill>
                            <a:ln w="9525" cap="flat" cmpd="sng" algn="ctr">
                              <a:noFill/>
                              <a:prstDash val="solid"/>
                            </a:ln>
                            <a:effectLst/>
                          </wps:spPr>
                          <wps:txbx>
                            <w:txbxContent>
                              <w:p w14:paraId="3ABDEABC"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15" name="Rectangle 315"/>
                          <wps:cNvSpPr/>
                          <wps:spPr>
                            <a:xfrm>
                              <a:off x="461547" y="1884185"/>
                              <a:ext cx="1086556" cy="935176"/>
                            </a:xfrm>
                            <a:prstGeom prst="rect">
                              <a:avLst/>
                            </a:prstGeom>
                          </wps:spPr>
                          <wps:txbx>
                            <w:txbxContent>
                              <w:p w14:paraId="22E30EA8" w14:textId="77777777" w:rsidR="006E74F0" w:rsidRDefault="006E74F0" w:rsidP="002879EF">
                                <w:pPr>
                                  <w:pStyle w:val="NormalWeb"/>
                                  <w:spacing w:before="0" w:beforeAutospacing="0" w:after="0" w:afterAutospacing="0" w:line="276" w:lineRule="auto"/>
                                  <w:jc w:val="center"/>
                                  <w:textAlignment w:val="baseline"/>
                                </w:pPr>
                                <w:r>
                                  <w:rPr>
                                    <w:rFonts w:eastAsia="Calibri"/>
                                    <w:color w:val="000000"/>
                                    <w:kern w:val="24"/>
                                  </w:rPr>
                                  <w:t>Applicant identifies “Patient Panel” need</w:t>
                                </w:r>
                              </w:p>
                            </w:txbxContent>
                          </wps:txbx>
                          <wps:bodyPr wrap="square">
                            <a:noAutofit/>
                          </wps:bodyPr>
                        </wps:wsp>
                        <wps:wsp>
                          <wps:cNvPr id="316" name="Rectangle 316"/>
                          <wps:cNvSpPr/>
                          <wps:spPr>
                            <a:xfrm>
                              <a:off x="1326230" y="3959304"/>
                              <a:ext cx="1039283" cy="1486691"/>
                            </a:xfrm>
                            <a:prstGeom prst="rect">
                              <a:avLst/>
                            </a:prstGeom>
                          </wps:spPr>
                          <wps:txbx>
                            <w:txbxContent>
                              <w:p w14:paraId="7BB60D22" w14:textId="77777777" w:rsidR="006E74F0" w:rsidRDefault="006E74F0" w:rsidP="002879EF">
                                <w:pPr>
                                  <w:pStyle w:val="NormalWeb"/>
                                  <w:spacing w:before="0" w:beforeAutospacing="0" w:after="101" w:afterAutospacing="0" w:line="216" w:lineRule="auto"/>
                                  <w:jc w:val="center"/>
                                  <w:textAlignment w:val="baseline"/>
                                </w:pPr>
                                <w:r>
                                  <w:rPr>
                                    <w:rFonts w:eastAsia="Calibri"/>
                                    <w:color w:val="000000"/>
                                    <w:kern w:val="24"/>
                                  </w:rPr>
                                  <w:t>Applicant selects DoN Proposed Project in response to identified “Patient Panel” need</w:t>
                                </w:r>
                              </w:p>
                            </w:txbxContent>
                          </wps:txbx>
                          <wps:bodyPr wrap="square">
                            <a:noAutofit/>
                          </wps:bodyPr>
                        </wps:wsp>
                        <wps:wsp>
                          <wps:cNvPr id="317" name="Rectangle 317"/>
                          <wps:cNvSpPr/>
                          <wps:spPr>
                            <a:xfrm>
                              <a:off x="2257328" y="1884271"/>
                              <a:ext cx="1121128" cy="1486691"/>
                            </a:xfrm>
                            <a:prstGeom prst="rect">
                              <a:avLst/>
                            </a:prstGeom>
                          </wps:spPr>
                          <wps:txbx>
                            <w:txbxContent>
                              <w:p w14:paraId="1222C3D8" w14:textId="77777777" w:rsidR="006E74F0" w:rsidRDefault="006E74F0" w:rsidP="002879EF">
                                <w:pPr>
                                  <w:pStyle w:val="NormalWeb"/>
                                  <w:spacing w:before="0" w:beforeAutospacing="0" w:after="101" w:afterAutospacing="0" w:line="216" w:lineRule="auto"/>
                                  <w:jc w:val="center"/>
                                  <w:textAlignment w:val="baseline"/>
                                </w:pPr>
                                <w:r>
                                  <w:rPr>
                                    <w:rFonts w:eastAsia="Calibri"/>
                                    <w:color w:val="000000"/>
                                    <w:kern w:val="24"/>
                                  </w:rPr>
                                  <w:t xml:space="preserve">Applicant links DoN Proposed Project to “Public Health Value” </w:t>
                                </w:r>
                              </w:p>
                            </w:txbxContent>
                          </wps:txbx>
                          <wps:bodyPr wrap="square">
                            <a:noAutofit/>
                          </wps:bodyPr>
                        </wps:wsp>
                        <wps:wsp>
                          <wps:cNvPr id="318" name="Rectangle 318"/>
                          <wps:cNvSpPr/>
                          <wps:spPr>
                            <a:xfrm>
                              <a:off x="3054066" y="3972397"/>
                              <a:ext cx="1303161" cy="1300105"/>
                            </a:xfrm>
                            <a:prstGeom prst="rect">
                              <a:avLst/>
                            </a:prstGeom>
                          </wps:spPr>
                          <wps:txbx>
                            <w:txbxContent>
                              <w:p w14:paraId="5ABFFDEC" w14:textId="77777777" w:rsidR="006E74F0" w:rsidRDefault="006E74F0" w:rsidP="002879EF">
                                <w:pPr>
                                  <w:pStyle w:val="NormalWeb"/>
                                  <w:spacing w:before="0" w:beforeAutospacing="0" w:after="101" w:afterAutospacing="0" w:line="216" w:lineRule="auto"/>
                                  <w:jc w:val="center"/>
                                  <w:textAlignment w:val="baseline"/>
                                </w:pPr>
                                <w:r>
                                  <w:rPr>
                                    <w:rFonts w:eastAsia="Calibri"/>
                                    <w:color w:val="000000"/>
                                    <w:kern w:val="24"/>
                                  </w:rPr>
                                  <w:t>Develop Community Engagement plan for CHI funding determination</w:t>
                                </w:r>
                              </w:p>
                            </w:txbxContent>
                          </wps:txbx>
                          <wps:bodyPr wrap="square">
                            <a:noAutofit/>
                          </wps:bodyPr>
                        </wps:wsp>
                        <wps:wsp>
                          <wps:cNvPr id="319" name="Rectangle 319"/>
                          <wps:cNvSpPr/>
                          <wps:spPr>
                            <a:xfrm>
                              <a:off x="4141764" y="1887448"/>
                              <a:ext cx="1149350" cy="1300105"/>
                            </a:xfrm>
                            <a:prstGeom prst="rect">
                              <a:avLst/>
                            </a:prstGeom>
                          </wps:spPr>
                          <wps:txbx>
                            <w:txbxContent>
                              <w:p w14:paraId="127D3961" w14:textId="77777777" w:rsidR="006E74F0" w:rsidRDefault="006E74F0" w:rsidP="002879EF">
                                <w:pPr>
                                  <w:pStyle w:val="NormalWeb"/>
                                  <w:spacing w:before="0" w:beforeAutospacing="0" w:after="101" w:afterAutospacing="0" w:line="216" w:lineRule="auto"/>
                                  <w:jc w:val="center"/>
                                  <w:textAlignment w:val="baseline"/>
                                </w:pPr>
                                <w:r>
                                  <w:rPr>
                                    <w:rFonts w:eastAsia="Calibri"/>
                                    <w:color w:val="000000"/>
                                    <w:kern w:val="24"/>
                                  </w:rPr>
                                  <w:t>Select DoN Health Priorities and related strategies</w:t>
                                </w:r>
                              </w:p>
                            </w:txbxContent>
                          </wps:txbx>
                          <wps:bodyPr wrap="square">
                            <a:noAutofit/>
                          </wps:bodyPr>
                        </wps:wsp>
                        <wps:wsp>
                          <wps:cNvPr id="320" name="Oval 320"/>
                          <wps:cNvSpPr/>
                          <wps:spPr>
                            <a:xfrm>
                              <a:off x="6356065" y="3409817"/>
                              <a:ext cx="184150" cy="187960"/>
                            </a:xfrm>
                            <a:prstGeom prst="ellipse">
                              <a:avLst/>
                            </a:prstGeom>
                            <a:solidFill>
                              <a:srgbClr val="000090"/>
                            </a:solidFill>
                            <a:ln w="9525" cap="flat" cmpd="sng" algn="ctr">
                              <a:noFill/>
                              <a:prstDash val="solid"/>
                            </a:ln>
                            <a:effectLst/>
                          </wps:spPr>
                          <wps:txbx>
                            <w:txbxContent>
                              <w:p w14:paraId="690EEE44"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21" name="Oval 321"/>
                          <wps:cNvSpPr/>
                          <wps:spPr>
                            <a:xfrm>
                              <a:off x="7269830" y="3406007"/>
                              <a:ext cx="184150" cy="187960"/>
                            </a:xfrm>
                            <a:prstGeom prst="ellipse">
                              <a:avLst/>
                            </a:prstGeom>
                            <a:solidFill>
                              <a:srgbClr val="000090"/>
                            </a:solidFill>
                            <a:ln w="9525" cap="flat" cmpd="sng" algn="ctr">
                              <a:noFill/>
                              <a:prstDash val="solid"/>
                            </a:ln>
                            <a:effectLst/>
                          </wps:spPr>
                          <wps:txbx>
                            <w:txbxContent>
                              <w:p w14:paraId="7CD79119"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22" name="Rectangle 322"/>
                          <wps:cNvSpPr/>
                          <wps:spPr>
                            <a:xfrm>
                              <a:off x="4920966" y="3988269"/>
                              <a:ext cx="1303867" cy="1782680"/>
                            </a:xfrm>
                            <a:prstGeom prst="rect">
                              <a:avLst/>
                            </a:prstGeom>
                          </wps:spPr>
                          <wps:txbx>
                            <w:txbxContent>
                              <w:p w14:paraId="74E66996" w14:textId="77777777" w:rsidR="006E74F0" w:rsidRDefault="006E74F0" w:rsidP="002879EF">
                                <w:pPr>
                                  <w:pStyle w:val="NormalWeb"/>
                                  <w:spacing w:before="0" w:beforeAutospacing="0" w:after="0" w:afterAutospacing="0" w:line="216" w:lineRule="auto"/>
                                  <w:jc w:val="center"/>
                                  <w:textAlignment w:val="baseline"/>
                                </w:pPr>
                                <w:r>
                                  <w:rPr>
                                    <w:rFonts w:eastAsia="Calibri"/>
                                    <w:color w:val="000000"/>
                                    <w:kern w:val="24"/>
                                  </w:rPr>
                                  <w:t xml:space="preserve">Applicant and engaged-community </w:t>
                                </w:r>
                              </w:p>
                              <w:p w14:paraId="466D82EC" w14:textId="77777777" w:rsidR="006E74F0" w:rsidRDefault="006E74F0" w:rsidP="002879EF">
                                <w:pPr>
                                  <w:pStyle w:val="NormalWeb"/>
                                  <w:spacing w:before="0" w:beforeAutospacing="0" w:after="0" w:afterAutospacing="0" w:line="216" w:lineRule="auto"/>
                                  <w:jc w:val="center"/>
                                  <w:textAlignment w:val="baseline"/>
                                </w:pPr>
                                <w:r>
                                  <w:rPr>
                                    <w:rFonts w:eastAsia="Calibri"/>
                                    <w:color w:val="000000"/>
                                    <w:kern w:val="24"/>
                                  </w:rPr>
                                  <w:t>participate in a transparent and public process in selecting and distributing funds</w:t>
                                </w:r>
                              </w:p>
                            </w:txbxContent>
                          </wps:txbx>
                          <wps:bodyPr wrap="square">
                            <a:noAutofit/>
                          </wps:bodyPr>
                        </wps:wsp>
                        <wps:wsp>
                          <wps:cNvPr id="323" name="Rectangle 323"/>
                          <wps:cNvSpPr/>
                          <wps:spPr>
                            <a:xfrm>
                              <a:off x="6004461" y="2303218"/>
                              <a:ext cx="976489" cy="666163"/>
                            </a:xfrm>
                            <a:prstGeom prst="rect">
                              <a:avLst/>
                            </a:prstGeom>
                          </wps:spPr>
                          <wps:txbx>
                            <w:txbxContent>
                              <w:p w14:paraId="72447312" w14:textId="77777777" w:rsidR="006E74F0" w:rsidRDefault="006E74F0" w:rsidP="002879EF">
                                <w:pPr>
                                  <w:pStyle w:val="NormalWeb"/>
                                  <w:spacing w:before="0" w:beforeAutospacing="0" w:after="0" w:afterAutospacing="0" w:line="216" w:lineRule="auto"/>
                                  <w:jc w:val="center"/>
                                  <w:textAlignment w:val="baseline"/>
                                </w:pPr>
                                <w:r>
                                  <w:rPr>
                                    <w:rFonts w:eastAsia="Calibri"/>
                                    <w:color w:val="000000"/>
                                    <w:kern w:val="24"/>
                                  </w:rPr>
                                  <w:t>Implement CHI Project</w:t>
                                </w:r>
                              </w:p>
                            </w:txbxContent>
                          </wps:txbx>
                          <wps:bodyPr wrap="square">
                            <a:noAutofit/>
                          </wps:bodyPr>
                        </wps:wsp>
                        <wps:wsp>
                          <wps:cNvPr id="324" name="Rectangle 324"/>
                          <wps:cNvSpPr/>
                          <wps:spPr>
                            <a:xfrm>
                              <a:off x="6876766" y="3965127"/>
                              <a:ext cx="1005417" cy="1715448"/>
                            </a:xfrm>
                            <a:prstGeom prst="rect">
                              <a:avLst/>
                            </a:prstGeom>
                          </wps:spPr>
                          <wps:txbx>
                            <w:txbxContent>
                              <w:p w14:paraId="46FF637D" w14:textId="77777777" w:rsidR="006E74F0" w:rsidRDefault="006E74F0" w:rsidP="002879EF">
                                <w:pPr>
                                  <w:pStyle w:val="NormalWeb"/>
                                  <w:spacing w:before="0" w:beforeAutospacing="0" w:after="0" w:afterAutospacing="0" w:line="216" w:lineRule="auto"/>
                                  <w:jc w:val="center"/>
                                  <w:textAlignment w:val="baseline"/>
                                </w:pPr>
                                <w:r>
                                  <w:rPr>
                                    <w:rFonts w:eastAsia="Calibri"/>
                                    <w:color w:val="000000"/>
                                    <w:kern w:val="24"/>
                                  </w:rPr>
                                  <w:t>DPH and Applicant monitors and evaluates with community partners on an ongoing basis</w:t>
                                </w:r>
                              </w:p>
                            </w:txbxContent>
                          </wps:txbx>
                          <wps:bodyPr wrap="square">
                            <a:noAutofit/>
                          </wps:bodyPr>
                        </wps:wsp>
                        <wps:wsp>
                          <wps:cNvPr id="325" name="Oval 325"/>
                          <wps:cNvSpPr/>
                          <wps:spPr>
                            <a:xfrm>
                              <a:off x="8221695" y="3411087"/>
                              <a:ext cx="184150" cy="187960"/>
                            </a:xfrm>
                            <a:prstGeom prst="ellipse">
                              <a:avLst/>
                            </a:prstGeom>
                            <a:solidFill>
                              <a:srgbClr val="000090"/>
                            </a:solidFill>
                            <a:ln w="9525" cap="flat" cmpd="sng" algn="ctr">
                              <a:noFill/>
                              <a:prstDash val="solid"/>
                            </a:ln>
                            <a:effectLst/>
                          </wps:spPr>
                          <wps:txbx>
                            <w:txbxContent>
                              <w:p w14:paraId="4E98861B"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26" name="Rectangle 326"/>
                          <wps:cNvSpPr/>
                          <wps:spPr>
                            <a:xfrm>
                              <a:off x="7718961" y="1894770"/>
                              <a:ext cx="1285522" cy="1596843"/>
                            </a:xfrm>
                            <a:prstGeom prst="rect">
                              <a:avLst/>
                            </a:prstGeom>
                          </wps:spPr>
                          <wps:txbx>
                            <w:txbxContent>
                              <w:p w14:paraId="4C5D8F87" w14:textId="77777777" w:rsidR="006E74F0" w:rsidRDefault="006E74F0" w:rsidP="002879EF">
                                <w:pPr>
                                  <w:pStyle w:val="NormalWeb"/>
                                  <w:spacing w:before="0" w:beforeAutospacing="0" w:after="0" w:afterAutospacing="0" w:line="216" w:lineRule="auto"/>
                                  <w:textAlignment w:val="baseline"/>
                                </w:pPr>
                                <w:r>
                                  <w:rPr>
                                    <w:rFonts w:eastAsia="Calibri"/>
                                    <w:color w:val="000000"/>
                                    <w:kern w:val="24"/>
                                  </w:rPr>
                                  <w:t>Applicants report annually to DPH about:</w:t>
                                </w:r>
                              </w:p>
                              <w:p w14:paraId="3C580017" w14:textId="77777777" w:rsidR="006E74F0" w:rsidRDefault="006E74F0" w:rsidP="002879EF">
                                <w:pPr>
                                  <w:pStyle w:val="NormalWeb"/>
                                  <w:tabs>
                                    <w:tab w:val="left" w:pos="180"/>
                                    <w:tab w:val="left" w:pos="450"/>
                                  </w:tabs>
                                  <w:spacing w:before="0" w:beforeAutospacing="0" w:after="0" w:afterAutospacing="0" w:line="216" w:lineRule="auto"/>
                                  <w:ind w:left="360" w:hanging="360"/>
                                  <w:textAlignment w:val="baseline"/>
                                </w:pPr>
                                <w:r>
                                  <w:rPr>
                                    <w:rFonts w:eastAsia="Times New Roman" w:cstheme="minorBidi"/>
                                    <w:color w:val="000000"/>
                                    <w:kern w:val="24"/>
                                    <w:szCs w:val="20"/>
                                  </w:rPr>
                                  <w:t>Strategies</w:t>
                                </w:r>
                              </w:p>
                              <w:p w14:paraId="1708483A" w14:textId="77777777" w:rsidR="006E74F0" w:rsidRDefault="006E74F0" w:rsidP="002879EF">
                                <w:pPr>
                                  <w:pStyle w:val="NormalWeb"/>
                                  <w:tabs>
                                    <w:tab w:val="left" w:pos="180"/>
                                    <w:tab w:val="left" w:pos="450"/>
                                  </w:tabs>
                                  <w:spacing w:before="0" w:beforeAutospacing="0" w:after="0" w:afterAutospacing="0" w:line="216" w:lineRule="auto"/>
                                  <w:ind w:left="360" w:hanging="360"/>
                                  <w:textAlignment w:val="baseline"/>
                                </w:pPr>
                                <w:r>
                                  <w:rPr>
                                    <w:rFonts w:eastAsia="Calibri" w:cstheme="minorBidi"/>
                                    <w:color w:val="000000"/>
                                    <w:kern w:val="24"/>
                                    <w:szCs w:val="20"/>
                                  </w:rPr>
                                  <w:t>Process</w:t>
                                </w:r>
                              </w:p>
                              <w:p w14:paraId="33C792B1" w14:textId="77777777" w:rsidR="006E74F0" w:rsidRDefault="006E74F0" w:rsidP="002879EF">
                                <w:pPr>
                                  <w:pStyle w:val="NormalWeb"/>
                                  <w:tabs>
                                    <w:tab w:val="left" w:pos="180"/>
                                    <w:tab w:val="left" w:pos="450"/>
                                  </w:tabs>
                                  <w:spacing w:before="0" w:beforeAutospacing="0" w:after="0" w:afterAutospacing="0" w:line="216" w:lineRule="auto"/>
                                  <w:ind w:left="360" w:hanging="360"/>
                                  <w:textAlignment w:val="baseline"/>
                                </w:pPr>
                                <w:r>
                                  <w:rPr>
                                    <w:rFonts w:eastAsia="Calibri" w:cstheme="minorBidi"/>
                                    <w:color w:val="000000"/>
                                    <w:kern w:val="24"/>
                                    <w:szCs w:val="20"/>
                                  </w:rPr>
                                  <w:t xml:space="preserve">Collected Data </w:t>
                                </w:r>
                              </w:p>
                            </w:txbxContent>
                          </wps:txbx>
                          <wps:bodyPr wrap="square">
                            <a:noAutofit/>
                          </wps:bodyPr>
                        </wps:wsp>
                        <wps:wsp>
                          <wps:cNvPr id="327" name="Right Brace 327"/>
                          <wps:cNvSpPr/>
                          <wps:spPr>
                            <a:xfrm rot="5400000">
                              <a:off x="4510131" y="1645568"/>
                              <a:ext cx="273050" cy="8343900"/>
                            </a:xfrm>
                            <a:prstGeom prst="rightBrace">
                              <a:avLst/>
                            </a:prstGeom>
                            <a:noFill/>
                            <a:ln w="25400" cap="flat" cmpd="sng" algn="ctr">
                              <a:solidFill>
                                <a:srgbClr val="F79646"/>
                              </a:solidFill>
                              <a:prstDash val="solid"/>
                              <a:bevel/>
                            </a:ln>
                            <a:effectLst/>
                          </wps:spPr>
                          <wps:txbx>
                            <w:txbxContent>
                              <w:p w14:paraId="0A535DEE"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28" name="Right Brace 328"/>
                          <wps:cNvSpPr/>
                          <wps:spPr>
                            <a:xfrm rot="16200000">
                              <a:off x="1848387" y="347318"/>
                              <a:ext cx="256540" cy="3030220"/>
                            </a:xfrm>
                            <a:prstGeom prst="rightBrace">
                              <a:avLst/>
                            </a:prstGeom>
                            <a:noFill/>
                            <a:ln w="25400" cap="flat" cmpd="sng" algn="ctr">
                              <a:solidFill>
                                <a:srgbClr val="F79646"/>
                              </a:solidFill>
                              <a:prstDash val="solid"/>
                              <a:bevel/>
                            </a:ln>
                            <a:effectLst/>
                          </wps:spPr>
                          <wps:txbx>
                            <w:txbxContent>
                              <w:p w14:paraId="3B472DD5"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29" name="Rectangle 329"/>
                          <wps:cNvSpPr/>
                          <wps:spPr>
                            <a:xfrm>
                              <a:off x="984152" y="1262812"/>
                              <a:ext cx="1994606" cy="556010"/>
                            </a:xfrm>
                            <a:prstGeom prst="rect">
                              <a:avLst/>
                            </a:prstGeom>
                          </wps:spPr>
                          <wps:txbx>
                            <w:txbxContent>
                              <w:p w14:paraId="34B60AF6" w14:textId="77777777" w:rsidR="006E74F0" w:rsidRDefault="006E74F0" w:rsidP="002879EF">
                                <w:pPr>
                                  <w:pStyle w:val="NormalWeb"/>
                                  <w:spacing w:before="0" w:beforeAutospacing="0" w:after="101" w:afterAutospacing="0" w:line="216" w:lineRule="auto"/>
                                  <w:jc w:val="center"/>
                                  <w:textAlignment w:val="baseline"/>
                                </w:pPr>
                                <w:r>
                                  <w:rPr>
                                    <w:rFonts w:eastAsia="Calibri"/>
                                    <w:color w:val="000000"/>
                                    <w:kern w:val="24"/>
                                  </w:rPr>
                                  <w:t>Factor 1 Application Requirements</w:t>
                                </w:r>
                              </w:p>
                            </w:txbxContent>
                          </wps:txbx>
                          <wps:bodyPr wrap="square">
                            <a:noAutofit/>
                          </wps:bodyPr>
                        </wps:wsp>
                        <wps:wsp>
                          <wps:cNvPr id="330" name="Plus 330"/>
                          <wps:cNvSpPr/>
                          <wps:spPr>
                            <a:xfrm>
                              <a:off x="4468480" y="6203221"/>
                              <a:ext cx="342900" cy="328929"/>
                            </a:xfrm>
                            <a:prstGeom prst="mathPlus">
                              <a:avLst>
                                <a:gd name="adj1" fmla="val 8571"/>
                              </a:avLst>
                            </a:prstGeom>
                            <a:solidFill>
                              <a:sysClr val="windowText" lastClr="000000"/>
                            </a:solidFill>
                            <a:ln w="9525" cap="flat" cmpd="sng" algn="ctr">
                              <a:solidFill>
                                <a:sysClr val="windowText" lastClr="000000"/>
                              </a:solidFill>
                              <a:prstDash val="solid"/>
                            </a:ln>
                            <a:effectLst/>
                          </wps:spPr>
                          <wps:txbx>
                            <w:txbxContent>
                              <w:p w14:paraId="46CF5D41"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31" name="Rectangle 331"/>
                          <wps:cNvSpPr/>
                          <wps:spPr>
                            <a:xfrm>
                              <a:off x="4920966" y="6072604"/>
                              <a:ext cx="2611776" cy="1141994"/>
                            </a:xfrm>
                            <a:prstGeom prst="rect">
                              <a:avLst/>
                            </a:prstGeom>
                          </wps:spPr>
                          <wps:txbx>
                            <w:txbxContent>
                              <w:p w14:paraId="1C3950F2" w14:textId="77777777" w:rsidR="006E74F0" w:rsidRDefault="006E74F0" w:rsidP="002879EF">
                                <w:pPr>
                                  <w:pStyle w:val="NormalWeb"/>
                                  <w:spacing w:before="0" w:beforeAutospacing="0" w:after="0" w:afterAutospacing="0" w:line="276" w:lineRule="auto"/>
                                  <w:jc w:val="center"/>
                                </w:pPr>
                                <w:r>
                                  <w:rPr>
                                    <w:rFonts w:eastAsia="Calibri"/>
                                    <w:color w:val="000000"/>
                                    <w:kern w:val="24"/>
                                  </w:rPr>
                                  <w:t xml:space="preserve">Community Engagement Standards for </w:t>
                                </w:r>
                              </w:p>
                              <w:p w14:paraId="5DE30E95" w14:textId="77777777" w:rsidR="006E74F0" w:rsidRDefault="006E74F0" w:rsidP="002879EF">
                                <w:pPr>
                                  <w:pStyle w:val="NormalWeb"/>
                                  <w:spacing w:before="0" w:beforeAutospacing="0" w:after="0" w:afterAutospacing="0" w:line="276" w:lineRule="auto"/>
                                  <w:jc w:val="center"/>
                                </w:pPr>
                                <w:r>
                                  <w:rPr>
                                    <w:rFonts w:eastAsia="Calibri"/>
                                    <w:color w:val="000000"/>
                                    <w:kern w:val="24"/>
                                  </w:rPr>
                                  <w:t>Community Health Guideline</w:t>
                                </w:r>
                              </w:p>
                            </w:txbxContent>
                          </wps:txbx>
                          <wps:bodyPr wrap="square">
                            <a:noAutofit/>
                          </wps:bodyPr>
                        </wps:wsp>
                        <wps:wsp>
                          <wps:cNvPr id="332" name="Right Brace 332"/>
                          <wps:cNvSpPr/>
                          <wps:spPr>
                            <a:xfrm rot="16200000">
                              <a:off x="4562938" y="1267795"/>
                              <a:ext cx="292100" cy="1186814"/>
                            </a:xfrm>
                            <a:prstGeom prst="rightBrace">
                              <a:avLst/>
                            </a:prstGeom>
                            <a:noFill/>
                            <a:ln w="25400" cap="flat" cmpd="sng" algn="ctr">
                              <a:solidFill>
                                <a:srgbClr val="F79646"/>
                              </a:solidFill>
                              <a:prstDash val="solid"/>
                              <a:bevel/>
                            </a:ln>
                            <a:effectLst/>
                          </wps:spPr>
                          <wps:txbx>
                            <w:txbxContent>
                              <w:p w14:paraId="6AB34C95"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wps:txbx>
                          <wps:bodyPr rtlCol="0" anchor="ctr"/>
                        </wps:wsp>
                        <wps:wsp>
                          <wps:cNvPr id="333" name="Rectangle 333"/>
                          <wps:cNvSpPr/>
                          <wps:spPr>
                            <a:xfrm>
                              <a:off x="3681351" y="1308741"/>
                              <a:ext cx="1994606" cy="480327"/>
                            </a:xfrm>
                            <a:prstGeom prst="rect">
                              <a:avLst/>
                            </a:prstGeom>
                          </wps:spPr>
                          <wps:txbx>
                            <w:txbxContent>
                              <w:p w14:paraId="7B8DE3E4" w14:textId="77777777" w:rsidR="006E74F0" w:rsidRDefault="006E74F0" w:rsidP="002879EF">
                                <w:pPr>
                                  <w:pStyle w:val="NormalWeb"/>
                                  <w:spacing w:before="0" w:beforeAutospacing="0" w:after="0" w:afterAutospacing="0" w:line="216" w:lineRule="auto"/>
                                  <w:jc w:val="center"/>
                                  <w:textAlignment w:val="baseline"/>
                                </w:pPr>
                                <w:r>
                                  <w:rPr>
                                    <w:rFonts w:eastAsia="Calibri"/>
                                    <w:color w:val="000000"/>
                                    <w:kern w:val="24"/>
                                  </w:rPr>
                                  <w:t xml:space="preserve">DoN Health Priorities </w:t>
                                </w:r>
                              </w:p>
                              <w:p w14:paraId="0D6C9406" w14:textId="77777777" w:rsidR="006E74F0" w:rsidRDefault="006E74F0" w:rsidP="002879EF">
                                <w:pPr>
                                  <w:pStyle w:val="NormalWeb"/>
                                  <w:spacing w:before="0" w:beforeAutospacing="0" w:after="0" w:afterAutospacing="0" w:line="216" w:lineRule="auto"/>
                                  <w:jc w:val="center"/>
                                  <w:textAlignment w:val="baseline"/>
                                </w:pPr>
                                <w:r>
                                  <w:rPr>
                                    <w:rFonts w:eastAsia="Calibri"/>
                                    <w:color w:val="000000"/>
                                    <w:kern w:val="24"/>
                                  </w:rPr>
                                  <w:t>Guideline</w:t>
                                </w:r>
                              </w:p>
                            </w:txbxContent>
                          </wps:txbx>
                          <wps:bodyPr wrap="square">
                            <a:noAutofit/>
                          </wps:bodyPr>
                        </wps:wsp>
                        <wps:wsp>
                          <wps:cNvPr id="334" name="Rectangle 334"/>
                          <wps:cNvSpPr/>
                          <wps:spPr>
                            <a:xfrm>
                              <a:off x="1703550" y="6072604"/>
                              <a:ext cx="2751174" cy="811594"/>
                            </a:xfrm>
                            <a:prstGeom prst="rect">
                              <a:avLst/>
                            </a:prstGeom>
                          </wps:spPr>
                          <wps:txbx>
                            <w:txbxContent>
                              <w:p w14:paraId="197756C4" w14:textId="77777777" w:rsidR="006E74F0" w:rsidRDefault="006E74F0" w:rsidP="002879EF">
                                <w:pPr>
                                  <w:pStyle w:val="NormalWeb"/>
                                  <w:spacing w:before="0" w:beforeAutospacing="0" w:after="0" w:afterAutospacing="0" w:line="276" w:lineRule="auto"/>
                                  <w:jc w:val="center"/>
                                </w:pPr>
                                <w:r>
                                  <w:rPr>
                                    <w:rFonts w:eastAsia="Calibri"/>
                                    <w:color w:val="000000"/>
                                    <w:kern w:val="24"/>
                                  </w:rPr>
                                  <w:t>Determination of Need</w:t>
                                </w:r>
                              </w:p>
                              <w:p w14:paraId="1248539B" w14:textId="77777777" w:rsidR="006E74F0" w:rsidRDefault="006E74F0" w:rsidP="002879EF">
                                <w:pPr>
                                  <w:pStyle w:val="NormalWeb"/>
                                  <w:spacing w:before="0" w:beforeAutospacing="0" w:after="0" w:afterAutospacing="0" w:line="276" w:lineRule="auto"/>
                                  <w:jc w:val="center"/>
                                </w:pPr>
                                <w:r>
                                  <w:rPr>
                                    <w:rFonts w:eastAsia="Calibri"/>
                                    <w:color w:val="000000"/>
                                    <w:kern w:val="24"/>
                                  </w:rPr>
                                  <w:t>Community-Based Health Initiative Planning Guideline</w:t>
                                </w:r>
                              </w:p>
                            </w:txbxContent>
                          </wps:txbx>
                          <wps:bodyPr wrap="square">
                            <a:noAutofit/>
                          </wps:bodyPr>
                        </wps:wsp>
                        <wps:wsp>
                          <wps:cNvPr id="361" name="Text Box 61"/>
                          <wps:cNvSpPr txBox="1"/>
                          <wps:spPr>
                            <a:xfrm>
                              <a:off x="218958" y="255477"/>
                              <a:ext cx="4939502" cy="884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7BBC0FD6" w14:textId="77777777" w:rsidR="006E74F0" w:rsidRDefault="006E74F0" w:rsidP="002879EF">
                                <w:pPr>
                                  <w:pStyle w:val="NormalWeb"/>
                                  <w:spacing w:before="0" w:beforeAutospacing="0" w:after="60" w:afterAutospacing="0" w:line="276" w:lineRule="auto"/>
                                </w:pPr>
                                <w:r>
                                  <w:rPr>
                                    <w:rFonts w:eastAsia="Yu Gothic Light"/>
                                    <w:b/>
                                    <w:bCs/>
                                    <w:color w:val="FFFFFF"/>
                                    <w:kern w:val="32"/>
                                    <w:sz w:val="36"/>
                                    <w:szCs w:val="36"/>
                                    <w:u w:val="single"/>
                                  </w:rPr>
                                  <w:t>Community-Based Health Initiative Timeline</w:t>
                                </w:r>
                              </w:p>
                              <w:p w14:paraId="78B87D39" w14:textId="77777777" w:rsidR="006E74F0" w:rsidRDefault="006E74F0" w:rsidP="002879EF">
                                <w:pPr>
                                  <w:pStyle w:val="NormalWeb"/>
                                  <w:spacing w:before="0" w:beforeAutospacing="0" w:after="0" w:afterAutospacing="0" w:line="276" w:lineRule="auto"/>
                                </w:pPr>
                                <w:r>
                                  <w:rPr>
                                    <w:rFonts w:eastAsia="Calibri" w:cstheme="minorBidi"/>
                                    <w:b/>
                                    <w:bCs/>
                                    <w:i/>
                                    <w:iCs/>
                                    <w:color w:val="FFFFFF"/>
                                    <w:kern w:val="24"/>
                                    <w:sz w:val="28"/>
                                    <w:szCs w:val="28"/>
                                  </w:rPr>
                                  <w:t xml:space="preserve">Use of the Guidance Documents </w:t>
                                </w:r>
                              </w:p>
                              <w:p w14:paraId="58A8F6E8" w14:textId="77777777" w:rsidR="006E74F0" w:rsidRDefault="006E74F0" w:rsidP="002879EF">
                                <w:pPr>
                                  <w:pStyle w:val="NormalWeb"/>
                                  <w:spacing w:before="0" w:beforeAutospacing="0" w:after="0" w:afterAutospacing="0" w:line="276" w:lineRule="auto"/>
                                </w:pPr>
                                <w:r>
                                  <w:rPr>
                                    <w:rFonts w:eastAsia="Calibri" w:cstheme="minorBidi"/>
                                    <w:color w:val="FFFFFF"/>
                                    <w:kern w:val="24"/>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62" name="Straight Connector 362"/>
                        <wps:cNvCnPr/>
                        <wps:spPr>
                          <a:xfrm>
                            <a:off x="0" y="59960"/>
                            <a:ext cx="9144000" cy="0"/>
                          </a:xfrm>
                          <a:prstGeom prst="line">
                            <a:avLst/>
                          </a:prstGeom>
                          <a:ln w="190500">
                            <a:solidFill>
                              <a:schemeClr val="accent6">
                                <a:lumMod val="60000"/>
                                <a:lumOff val="40000"/>
                              </a:schemeClr>
                            </a:solidFill>
                          </a:ln>
                          <a:effectLst/>
                        </wps:spPr>
                        <wps:style>
                          <a:lnRef idx="2">
                            <a:schemeClr val="accent6"/>
                          </a:lnRef>
                          <a:fillRef idx="0">
                            <a:schemeClr val="accent6"/>
                          </a:fillRef>
                          <a:effectRef idx="1">
                            <a:schemeClr val="accent6"/>
                          </a:effectRef>
                          <a:fontRef idx="minor">
                            <a:schemeClr val="tx1"/>
                          </a:fontRef>
                        </wps:style>
                        <wps:bodyPr/>
                      </wps:wsp>
                      <wps:wsp>
                        <wps:cNvPr id="363" name="Straight Connector 363"/>
                        <wps:cNvCnPr/>
                        <wps:spPr>
                          <a:xfrm>
                            <a:off x="0" y="1067747"/>
                            <a:ext cx="9144235" cy="0"/>
                          </a:xfrm>
                          <a:prstGeom prst="line">
                            <a:avLst/>
                          </a:prstGeom>
                          <a:ln w="190500">
                            <a:solidFill>
                              <a:schemeClr val="accent6">
                                <a:lumMod val="60000"/>
                                <a:lumOff val="40000"/>
                              </a:schemeClr>
                            </a:solidFill>
                          </a:ln>
                          <a:effectLst/>
                        </wps:spPr>
                        <wps:style>
                          <a:lnRef idx="2">
                            <a:schemeClr val="accent6"/>
                          </a:lnRef>
                          <a:fillRef idx="0">
                            <a:schemeClr val="accent6"/>
                          </a:fillRef>
                          <a:effectRef idx="1">
                            <a:schemeClr val="accent6"/>
                          </a:effectRef>
                          <a:fontRef idx="minor">
                            <a:schemeClr val="tx1"/>
                          </a:fontRef>
                        </wps:style>
                        <wps:bodyPr/>
                      </wps:wsp>
                    </wpg:wgp>
                  </a:graphicData>
                </a:graphic>
              </wp:anchor>
            </w:drawing>
          </mc:Choice>
          <mc:Fallback>
            <w:pict>
              <v:group id="Group 89" o:spid="_x0000_s1111" style="position:absolute;margin-left:-27.5pt;margin-top:-63.05pt;width:10in;height:571.6pt;z-index:251673600;mso-position-horizontal-relative:text;mso-position-vertical-relative:text" coordsize="91442,7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">
                <v:rect id="Rectangle 297" o:spid="_x0000_s1112" style="position:absolute;width:91440;height:1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6PsUA&#10;AADcAAAADwAAAGRycy9kb3ducmV2LnhtbESPQWuDQBSE74X8h+UFequrFtrEuAkhpSWHXmIM5Phw&#10;X1TivhV3q/bfdwuFHoeZ+YbJd7PpxEiDay0rSKIYBHFldcu1gvL8/rQC4Tyyxs4yKfgmB7vt4iHH&#10;TNuJTzQWvhYBwi5DBY33fSalqxoy6CLbEwfvZgeDPsihlnrAKcBNJ9M4fpEGWw4LDfZ0aKi6F19G&#10;wXM7XY8uubyl/o6f5cc0mlMyKvW4nPcbEJ5m/x/+ax+1gnT9Cr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Lo+xQAAANwAAAAPAAAAAAAAAAAAAAAAAJgCAABkcnMv&#10;ZG93bnJldi54bWxQSwUGAAAAAAQABAD1AAAAigMAAAAA&#10;" fillcolor="#002060" stroked="f"/>
                <v:group id="Group 298" o:spid="_x0000_s1113" style="position:absolute;left:2189;top:2554;width:87855;height:70039" coordorigin="2189,2554" coordsize="87855,69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line id="Straight Connector 299" o:spid="_x0000_s1114" style="position:absolute;visibility:visible;mso-wrap-style:square" from="9443,30091" to="9443,3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lJq8QAAADcAAAADwAAAGRycy9kb3ducmV2LnhtbESPQWvCQBSE70L/w/IKvemmFsREV2kL&#10;greiRtTbI/tMgtm36e7WpP/eFQSPw8x8w8yXvWnElZyvLSt4HyUgiAuray4V5LvVcArCB2SNjWVS&#10;8E8elouXwRwzbTve0HUbShEh7DNUUIXQZlL6oiKDfmRb4uidrTMYonSl1A67CDeNHCfJRBqsOS5U&#10;2NJ3RcVl+2cU/P64ld4c830uu3p9+Mi1+ToFpd5e+88ZiEB9eIYf7bVWME5TuJ+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UmrxAAAANwAAAAPAAAAAAAAAAAA&#10;AAAAAKECAABkcnMvZG93bnJldi54bWxQSwUGAAAAAAQABAD5AAAAkgMAAAAA&#10;" strokecolor="#a6a6a6"/>
                  <v:line id="Straight Connector 300" o:spid="_x0000_s1115" style="position:absolute;flip:x;visibility:visible;mso-wrap-style:square" from="27378,30421" to="27416,34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kSe74AAADcAAAADwAAAGRycy9kb3ducmV2LnhtbERPy4rCMBTdC/5DuII7TasgUo0igji7&#10;wff20lybanNTmmjr35vFwCwP571cd7YSb2p86VhBOk5AEOdOl1woOJ92ozkIH5A1Vo5JwYc8rFf9&#10;3hIz7Vo+0PsYChFD2GeowIRQZ1L63JBFP3Y1ceTurrEYImwKqRtsY7it5CRJZtJiybHBYE1bQ/nz&#10;+LIK5uZZt7s9/d6um8ckvbQHOU07pYaDbrMAEagL/+I/949WME3i/HgmHg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yRJ7vgAAANwAAAAPAAAAAAAAAAAAAAAAAKEC&#10;AABkcnMvZG93bnJldi54bWxQSwUGAAAAAAQABAD5AAAAjAMAAAAA&#10;" strokecolor="#a6a6a6"/>
                  <v:line id="Straight Connector 301" o:spid="_x0000_s1116" style="position:absolute;flip:x;visibility:visible;mso-wrap-style:square" from="46422,30421" to="46460,3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34MIAAADcAAAADwAAAGRycy9kb3ducmV2LnhtbESPT4vCMBTE78J+h/AW9mbTKoh0jSIL&#10;st4W/+710TybavNSmmjrtzeC4HGYmd8ws0Vva3Gj1leOFWRJCoK4cLriUsF+txpOQfiArLF2TAru&#10;5GEx/xjMMNeu4w3dtqEUEcI+RwUmhCaX0heGLPrENcTRO7nWYoiyLaVusYtwW8tRmk6kxYrjgsGG&#10;fgwVl+3VKpiaS9Otfunv/7g8j7JDt5HjrFfq67NffoMI1Id3+NVeawXjNIPnmXg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W34MIAAADcAAAADwAAAAAAAAAAAAAA&#10;AAChAgAAZHJzL2Rvd25yZXYueG1sUEsFBgAAAAAEAAQA+QAAAJADAAAAAA==&#10;" strokecolor="#a6a6a6"/>
                  <v:line id="Straight Connector 302" o:spid="_x0000_s1117" style="position:absolute;visibility:visible;mso-wrap-style:square" from="64354,30421" to="64354,3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ZBwMMAAADcAAAADwAAAGRycy9kb3ducmV2LnhtbESPQYvCMBSE78L+h/AWvGm6CiLVKLog&#10;eBO1suvt0TzbYvNSk2i7/34jCB6HmfmGmS87U4sHOV9ZVvA1TEAQ51ZXXCjIjpvBFIQPyBpry6Tg&#10;jzwsFx+9OabatrynxyEUIkLYp6igDKFJpfR5SQb90DbE0btYZzBE6QqpHbYRbmo5SpKJNFhxXCix&#10;oe+S8uvhbhTcdm6j97/ZKZNttf0ZZ9qsz0Gp/me3moEI1IV3+NXeagXjZATPM/EI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mQcDDAAAA3AAAAA8AAAAAAAAAAAAA&#10;AAAAoQIAAGRycy9kb3ducmV2LnhtbFBLBQYAAAAABAAEAPkAAACRAwAAAAA=&#10;" strokecolor="#a6a6a6"/>
                  <v:line id="Straight Connector 303" o:spid="_x0000_s1118" style="position:absolute;flip:x;visibility:visible;mso-wrap-style:square" from="83086,30421" to="83131,34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uMDMIAAADcAAAADwAAAGRycy9kb3ducmV2LnhtbESPQYvCMBSE74L/IbwFb5rWwiLVKLIg&#10;ehN11eujedt0bV5KE23992ZB2OMwM98wi1Vva/Gg1leOFaSTBARx4XTFpYLv02Y8A+EDssbaMSl4&#10;kofVcjhYYK5dxwd6HEMpIoR9jgpMCE0upS8MWfQT1xBH78e1FkOUbSl1i12E21pOk+RTWqw4Lhhs&#10;6MtQcTverYKZuTXdZkv762X9O03P3UFmaa/U6KNfz0EE6sN/+N3eaQVZksHf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uMDMIAAADcAAAADwAAAAAAAAAAAAAA&#10;AAChAgAAZHJzL2Rvd25yZXYueG1sUEsFBgAAAAAEAAQA+QAAAJADAAAAAA==&#10;" strokecolor="#a6a6a6"/>
                  <v:line id="Straight Connector 304" o:spid="_x0000_s1119" style="position:absolute;visibility:visible;mso-wrap-style:square" from="18412,34796" to="18450,3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8L8MAAADcAAAADwAAAGRycy9kb3ducmV2LnhtbESPQWvCQBSE70L/w/IK3nRTLVKiq7SC&#10;4E3UFPX2yD6TYPZturua+O+7guBxmJlvmNmiM7W4kfOVZQUfwwQEcW51xYWCbL8afIHwAVljbZkU&#10;3MnDYv7Wm2Gqbctbuu1CISKEfYoKyhCaVEqfl2TQD21DHL2zdQZDlK6Q2mEb4aaWoySZSIMVx4US&#10;G1qWlF92V6Pgb+NWenvMfjPZVuvDONPm5xSU6r9331MQgbrwCj/ba61gnHzC40w8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DfC/DAAAA3AAAAA8AAAAAAAAAAAAA&#10;AAAAoQIAAGRycy9kb3ducmV2LnhtbFBLBQYAAAAABAAEAPkAAACRAwAAAAA=&#10;" strokecolor="#a6a6a6"/>
                  <v:line id="Straight Connector 305" o:spid="_x0000_s1120" style="position:absolute;visibility:visible;mso-wrap-style:square" from="36738,35057" to="36738,3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ZtMMAAADcAAAADwAAAGRycy9kb3ducmV2LnhtbESPQWvCQBSE70L/w/IK3nRTpVKiq7SC&#10;4E3UFPX2yD6TYPZturua+O+7guBxmJlvmNmiM7W4kfOVZQUfwwQEcW51xYWCbL8afIHwAVljbZkU&#10;3MnDYv7Wm2Gqbctbuu1CISKEfYoKyhCaVEqfl2TQD21DHL2zdQZDlK6Q2mEb4aaWoySZSIMVx4US&#10;G1qWlF92V6Pgb+NWenvMfjPZVuvDONPm5xSU6r9331MQgbrwCj/ba61gnHzC40w8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P2bTDAAAA3AAAAA8AAAAAAAAAAAAA&#10;AAAAoQIAAGRycy9kb3ducmV2LnhtbFBLBQYAAAAABAAEAPkAAACRAwAAAAA=&#10;" strokecolor="#a6a6a6"/>
                  <v:line id="Straight Connector 306" o:spid="_x0000_s1121" style="position:absolute;visibility:visible;mso-wrap-style:square" from="55521,35139" to="55521,3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1Hw8MAAADcAAAADwAAAGRycy9kb3ducmV2LnhtbESPQYvCMBSE7wv+h/AEb2vqCrJUo6gg&#10;eBO1ot4ezbMtNi/dJNr67zcLwh6HmfmGmS06U4snOV9ZVjAaJiCIc6srLhRkx83nNwgfkDXWlknB&#10;izws5r2PGabatryn5yEUIkLYp6igDKFJpfR5SQb90DbE0btZZzBE6QqpHbYRbmr5lSQTabDiuFBi&#10;Q+uS8vvhYRT87NxG7y/ZKZNttT2PM21W16DUoN8tpyACdeE//G5vtYJxMoG/M/E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dR8PDAAAA3AAAAA8AAAAAAAAAAAAA&#10;AAAAoQIAAGRycy9kb3ducmV2LnhtbFBLBQYAAAAABAAEAPkAAACRAwAAAAA=&#10;" strokecolor="#a6a6a6"/>
                  <v:line id="Straight Connector 307" o:spid="_x0000_s1122" style="position:absolute;flip:x;visibility:visible;mso-wrap-style:square" from="73619,35139" to="73707,3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KD8QAAADcAAAADwAAAGRycy9kb3ducmV2LnhtbESPzWrDMBCE74W8g9hAb41sB9rgRAmm&#10;ENpbcZqf62JtLTfWyliq7bx9VCj0OMzMN8xmN9lWDNT7xrGCdJGAIK6cbrhWcPzcP61A+ICssXVM&#10;Cm7kYbedPWww127kkoZDqEWEsM9RgQmhy6X0lSGLfuE64uh9ud5iiLKvpe5xjHDbyixJnqXFhuOC&#10;wY5eDVXXw49VsDLXbty/0cflXHxn6Wks5TKdlHqcT8UaRKAp/If/2u9awTJ5gd8z8Qj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IoPxAAAANwAAAAPAAAAAAAAAAAA&#10;AAAAAKECAABkcnMvZG93bnJldi54bWxQSwUGAAAAAAQABAD5AAAAkgMAAAAA&#10;" strokecolor="#a6a6a6"/>
                  <v:line id="Straight Connector 308" o:spid="_x0000_s1123" style="position:absolute;visibility:visible;mso-wrap-style:square" from="8531,35057" to="82216,3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52Kr8AAADcAAAADwAAAGRycy9kb3ducmV2LnhtbERPTYvCMBC9L/gfwgje1lQFka5RVBC8&#10;iVrRvQ3NbFu2mdQk2vrvzUHw+Hjf82VnavEg5yvLCkbDBARxbnXFhYLstP2egfABWWNtmRQ8ycNy&#10;0fuaY6ptywd6HEMhYgj7FBWUITSplD4vyaAf2oY4cn/WGQwRukJqh20MN7UcJ8lUGqw4NpTY0Kak&#10;/P94Nwpue7fVh2t2zmRb7S6TTJv1b1Bq0O9WPyACdeEjfrt3WsEkiWvjmXgE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452Kr8AAADcAAAADwAAAAAAAAAAAAAAAACh&#10;AgAAZHJzL2Rvd25yZXYueG1sUEsFBgAAAAAEAAQA+QAAAI0DAAAAAA==&#10;" strokecolor="#a6a6a6"/>
                  <v:oval id="Oval 309" o:spid="_x0000_s1124" style="position:absolute;left:8531;top:34110;width:1842;height:1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6kGcYA&#10;AADcAAAADwAAAGRycy9kb3ducmV2LnhtbESPT2sCMRTE70K/Q3iFXkSzVmzd1SgiFHqp+A+8PjfP&#10;3cXNy5KkuvbTm4LgcZiZ3zDTeWtqcSHnK8sKBv0EBHFudcWFgv3uqzcG4QOyxtoyKbiRh/nspTPF&#10;TNsrb+iyDYWIEPYZKihDaDIpfV6SQd+3DXH0TtYZDFG6QmqH1wg3tXxPkg9psOK4UGJDy5Ly8/bX&#10;KFi7brpKV+u/43L3efgZ2tHtdBwp9fbaLiYgArXhGX60v7WCYZLC/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6kGcYAAADcAAAADwAAAAAAAAAAAAAAAACYAgAAZHJz&#10;L2Rvd25yZXYueG1sUEsFBgAAAAAEAAQA9QAAAIsDAAAAAA==&#10;" fillcolor="#f79646" stroked="f">
                    <v:textbox>
                      <w:txbxContent>
                        <w:p w14:paraId="0FF0A6C4"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oval>
                  <v:oval id="Oval 310" o:spid="_x0000_s1125" style="position:absolute;left:17535;top:34021;width:1842;height:1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bWcMA&#10;AADcAAAADwAAAGRycy9kb3ducmV2LnhtbERPTYvCMBC9L/gfwgheFk1V3NWuUUQQvCiuCl7HZmzL&#10;NpOSRK3+enMQ9vh439N5YypxI+dLywr6vQQEcWZ1ybmC42HVHYPwAVljZZkUPMjDfNb6mGKq7Z1/&#10;6bYPuYgh7FNUUIRQp1L6rCCDvmdr4shdrDMYInS51A7vMdxUcpAkX9JgybGhwJqWBWV/+6tRsHOf&#10;k+1ku3uel4fv02ZoR4/LeaRUp90sfkAEasK/+O1eawXDfpwfz8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2bWcMAAADcAAAADwAAAAAAAAAAAAAAAACYAgAAZHJzL2Rv&#10;d25yZXYueG1sUEsFBgAAAAAEAAQA9QAAAIgDAAAAAA==&#10;" fillcolor="#f79646" stroked="f">
                    <v:textbox>
                      <w:txbxContent>
                        <w:p w14:paraId="1E3A79DB"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oval>
                  <v:oval id="Oval 311" o:spid="_x0000_s1126" style="position:absolute;left:26495;top:34021;width:1842;height:1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E+wsYA&#10;AADcAAAADwAAAGRycy9kb3ducmV2LnhtbESPT2sCMRTE7wW/Q3hCL6Vmt6LV1SgiFHpR/Aden5vn&#10;7uLmZUlSXfvpG0HocZiZ3zDTeWtqcSXnK8sK0l4Cgji3uuJCwWH/9T4C4QOyxtoyKbiTh/ms8zLF&#10;TNsbb+m6C4WIEPYZKihDaDIpfV6SQd+zDXH0ztYZDFG6QmqHtwg3tfxIkqE0WHFcKLGhZUn5Zfdj&#10;FGzc23g9Xm9+T8v953HVt4P7+TRQ6rXbLiYgArXhP/xsf2sF/TSFx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E+wsYAAADcAAAADwAAAAAAAAAAAAAAAACYAgAAZHJz&#10;L2Rvd25yZXYueG1sUEsFBgAAAAAEAAQA9QAAAIsDAAAAAA==&#10;" fillcolor="#f79646" stroked="f">
                    <v:textbox>
                      <w:txbxContent>
                        <w:p w14:paraId="4461996E"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oval>
                  <v:oval id="Oval 312" o:spid="_x0000_s1127" style="position:absolute;left:35881;top:34021;width:1841;height:1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5ocUA&#10;AADcAAAADwAAAGRycy9kb3ducmV2LnhtbESP3WrCQBSE74W+w3IK3unGVERTVymlgggFf/H2NHua&#10;hGbPht01xrfvCoKXw8x8w8yXnalFS85XlhWMhgkI4tzqigsFx8NqMAXhA7LG2jIpuJGH5eKlN8dM&#10;2yvvqN2HQkQI+wwVlCE0mZQ+L8mgH9qGOHq/1hkMUbpCaofXCDe1TJNkIg1WHBdKbOizpPxvfzEK&#10;zl+pmR1bt/65VJvv7fi2srvNSan+a/fxDiJQF57hR3utFbyNUrif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LmhxQAAANwAAAAPAAAAAAAAAAAAAAAAAJgCAABkcnMv&#10;ZG93bnJldi54bWxQSwUGAAAAAAQABAD1AAAAigMAAAAA&#10;" fillcolor="#000090" stroked="f">
                    <v:textbox>
                      <w:txbxContent>
                        <w:p w14:paraId="6F47E6C0"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oval>
                  <v:oval id="Oval 313" o:spid="_x0000_s1128" style="position:absolute;left:45545;top:34110;width:1842;height:1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cOsUA&#10;AADcAAAADwAAAGRycy9kb3ducmV2LnhtbESPQWsCMRSE74L/ITyhN82qpdTVKFIqiCBUq3h9bp67&#10;i5uXJYnr+u9NoeBxmJlvmNmiNZVoyPnSsoLhIAFBnFldcq7g8Lvqf4LwAVljZZkUPMjDYt7tzDDV&#10;9s47avYhFxHCPkUFRQh1KqXPCjLoB7Ymjt7FOoMhSpdL7fAe4aaSoyT5kAZLjgsF1vRVUHbd34yC&#10;0/fITA6NW59v5Wb78/5Y2d3mqNRbr11OQQRqwyv8315rBePhG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Bw6xQAAANwAAAAPAAAAAAAAAAAAAAAAAJgCAABkcnMv&#10;ZG93bnJldi54bWxQSwUGAAAAAAQABAD1AAAAigMAAAAA&#10;" fillcolor="#000090" stroked="f">
                    <v:textbox>
                      <w:txbxContent>
                        <w:p w14:paraId="346C5321"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oval>
                  <v:oval id="Oval 314" o:spid="_x0000_s1129" style="position:absolute;left:54638;top:34110;width:1842;height:1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ETsUA&#10;AADcAAAADwAAAGRycy9kb3ducmV2LnhtbESPQWvCQBSE7wX/w/IKvdWNVqSNriKiIEJBU4vXZ/aZ&#10;hGbfht01xn/fFQSPw8x8w0znnalFS85XlhUM+gkI4tzqigsFh5/1+ycIH5A11pZJwY08zGe9lymm&#10;2l55T20WChEh7FNUUIbQpFL6vCSDvm8b4uidrTMYonSF1A6vEW5qOUySsTRYcVwosaFlSflfdjEK&#10;jquh+Tq0bnO6VNvv3ei2tvvtr1Jvr91iAiJQF57hR3ujFXwMRnA/E4+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YROxQAAANwAAAAPAAAAAAAAAAAAAAAAAJgCAABkcnMv&#10;ZG93bnJldi54bWxQSwUGAAAAAAQABAD1AAAAigMAAAAA&#10;" fillcolor="#000090" stroked="f">
                    <v:textbox>
                      <w:txbxContent>
                        <w:p w14:paraId="3ABDEABC"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oval>
                  <v:rect id="Rectangle 315" o:spid="_x0000_s1130" style="position:absolute;left:4615;top:18841;width:10866;height:9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AtsUA&#10;AADcAAAADwAAAGRycy9kb3ducmV2LnhtbESPQWvCQBSE7wX/w/IKvYhurFRKdBURxFAEMVbPj+wz&#10;Cc2+jdltEv+9WxB6HGbmG2ax6k0lWmpcaVnBZByBIM6sLjlX8H3ajj5BOI+ssbJMCu7kYLUcvCww&#10;1rbjI7Wpz0WAsItRQeF9HUvpsoIMurGtiYN3tY1BH2STS91gF+Cmku9RNJMGSw4LBda0KSj7SX+N&#10;gi47tJfTficPw0ti+ZbcNun5S6m31349B+Gp9//hZzvRCqaTD/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MC2xQAAANwAAAAPAAAAAAAAAAAAAAAAAJgCAABkcnMv&#10;ZG93bnJldi54bWxQSwUGAAAAAAQABAD1AAAAigMAAAAA&#10;" filled="f" stroked="f">
                    <v:textbox>
                      <w:txbxContent>
                        <w:p w14:paraId="22E30EA8" w14:textId="77777777" w:rsidR="006E74F0" w:rsidRDefault="006E74F0" w:rsidP="002879EF">
                          <w:pPr>
                            <w:pStyle w:val="NormalWeb"/>
                            <w:spacing w:before="0" w:beforeAutospacing="0" w:after="0" w:afterAutospacing="0" w:line="276" w:lineRule="auto"/>
                            <w:jc w:val="center"/>
                            <w:textAlignment w:val="baseline"/>
                          </w:pPr>
                          <w:r>
                            <w:rPr>
                              <w:rFonts w:eastAsia="Calibri"/>
                              <w:color w:val="000000"/>
                              <w:kern w:val="24"/>
                            </w:rPr>
                            <w:t>Applicant identifies “Patient Panel” need</w:t>
                          </w:r>
                        </w:p>
                      </w:txbxContent>
                    </v:textbox>
                  </v:rect>
                  <v:rect id="Rectangle 316" o:spid="_x0000_s1131" style="position:absolute;left:13262;top:39593;width:10393;height:14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ewcYA&#10;AADcAAAADwAAAGRycy9kb3ducmV2LnhtbESP3WrCQBSE7wu+w3IEb0rdqCAlzUZEEEMRpPHn+pA9&#10;TUKzZ2N2TdK37xYKvRxm5hsm2YymET11rrasYDGPQBAXVtdcKric9y+vIJxH1thYJgXf5GCTTp4S&#10;jLUd+IP63JciQNjFqKDyvo2ldEVFBt3ctsTB+7SdQR9kV0rd4RDgppHLKFpLgzWHhQpb2lVUfOUP&#10;o2AoTv3tfDzI0/Mts3zP7rv8+q7UbDpu30B4Gv1/+K+daQWrx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pewcYAAADcAAAADwAAAAAAAAAAAAAAAACYAgAAZHJz&#10;L2Rvd25yZXYueG1sUEsFBgAAAAAEAAQA9QAAAIsDAAAAAA==&#10;" filled="f" stroked="f">
                    <v:textbox>
                      <w:txbxContent>
                        <w:p w14:paraId="7BB60D22" w14:textId="77777777" w:rsidR="006E74F0" w:rsidRDefault="006E74F0" w:rsidP="002879EF">
                          <w:pPr>
                            <w:pStyle w:val="NormalWeb"/>
                            <w:spacing w:before="0" w:beforeAutospacing="0" w:after="101" w:afterAutospacing="0" w:line="216" w:lineRule="auto"/>
                            <w:jc w:val="center"/>
                            <w:textAlignment w:val="baseline"/>
                          </w:pPr>
                          <w:r>
                            <w:rPr>
                              <w:rFonts w:eastAsia="Calibri"/>
                              <w:color w:val="000000"/>
                              <w:kern w:val="24"/>
                            </w:rPr>
                            <w:t xml:space="preserve">Applicant selects </w:t>
                          </w:r>
                          <w:proofErr w:type="spellStart"/>
                          <w:r>
                            <w:rPr>
                              <w:rFonts w:eastAsia="Calibri"/>
                              <w:color w:val="000000"/>
                              <w:kern w:val="24"/>
                            </w:rPr>
                            <w:t>DoN</w:t>
                          </w:r>
                          <w:proofErr w:type="spellEnd"/>
                          <w:r>
                            <w:rPr>
                              <w:rFonts w:eastAsia="Calibri"/>
                              <w:color w:val="000000"/>
                              <w:kern w:val="24"/>
                            </w:rPr>
                            <w:t xml:space="preserve"> Proposed Project in response to identified “Patient Panel” need</w:t>
                          </w:r>
                        </w:p>
                      </w:txbxContent>
                    </v:textbox>
                  </v:rect>
                  <v:rect id="Rectangle 317" o:spid="_x0000_s1132" style="position:absolute;left:22573;top:18842;width:11211;height:14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7WsUA&#10;AADcAAAADwAAAGRycy9kb3ducmV2LnhtbESPQWvCQBSE7wX/w/IKvYhurFBLdBURxFAEMVbPj+wz&#10;Cc2+jdltEv+9WxB6HGbmG2ax6k0lWmpcaVnBZByBIM6sLjlX8H3ajj5BOI+ssbJMCu7kYLUcvCww&#10;1rbjI7Wpz0WAsItRQeF9HUvpsoIMurGtiYN3tY1BH2STS91gF+Cmku9R9CENlhwWCqxpU1D2k/4a&#10;BV12aC+n/U4ehpfE8i25bdLzl1Jvr/16DsJT7//Dz3aiFUwnM/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vtaxQAAANwAAAAPAAAAAAAAAAAAAAAAAJgCAABkcnMv&#10;ZG93bnJldi54bWxQSwUGAAAAAAQABAD1AAAAigMAAAAA&#10;" filled="f" stroked="f">
                    <v:textbox>
                      <w:txbxContent>
                        <w:p w14:paraId="1222C3D8" w14:textId="77777777" w:rsidR="006E74F0" w:rsidRDefault="006E74F0" w:rsidP="002879EF">
                          <w:pPr>
                            <w:pStyle w:val="NormalWeb"/>
                            <w:spacing w:before="0" w:beforeAutospacing="0" w:after="101" w:afterAutospacing="0" w:line="216" w:lineRule="auto"/>
                            <w:jc w:val="center"/>
                            <w:textAlignment w:val="baseline"/>
                          </w:pPr>
                          <w:r>
                            <w:rPr>
                              <w:rFonts w:eastAsia="Calibri"/>
                              <w:color w:val="000000"/>
                              <w:kern w:val="24"/>
                            </w:rPr>
                            <w:t xml:space="preserve">Applicant links </w:t>
                          </w:r>
                          <w:proofErr w:type="spellStart"/>
                          <w:r>
                            <w:rPr>
                              <w:rFonts w:eastAsia="Calibri"/>
                              <w:color w:val="000000"/>
                              <w:kern w:val="24"/>
                            </w:rPr>
                            <w:t>DoN</w:t>
                          </w:r>
                          <w:proofErr w:type="spellEnd"/>
                          <w:r>
                            <w:rPr>
                              <w:rFonts w:eastAsia="Calibri"/>
                              <w:color w:val="000000"/>
                              <w:kern w:val="24"/>
                            </w:rPr>
                            <w:t xml:space="preserve"> Proposed Project to “Public Health Value” </w:t>
                          </w:r>
                        </w:p>
                      </w:txbxContent>
                    </v:textbox>
                  </v:rect>
                  <v:rect id="Rectangle 318" o:spid="_x0000_s1133" style="position:absolute;left:30540;top:39723;width:13032;height:1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KMMA&#10;AADcAAAADwAAAGRycy9kb3ducmV2LnhtbERPTWuDQBC9F/Iflgn0UpLVFkox2YQghEgpSE2T8+BO&#10;VOLOqrtV+++7h0KPj/e93c+mFSMNrrGsIF5HIIhLqxuuFHydj6s3EM4ja2wtk4IfcrDfLR62mGg7&#10;8SeNha9ECGGXoILa+y6R0pU1GXRr2xEH7mYHgz7AoZJ6wCmEm1Y+R9GrNNhwaKixo7Sm8l58GwVT&#10;mY/X88dJ5k/XzHKf9WlxeVfqcTkfNiA8zf5f/OfOtIKXOKwN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vKMMAAADcAAAADwAAAAAAAAAAAAAAAACYAgAAZHJzL2Rv&#10;d25yZXYueG1sUEsFBgAAAAAEAAQA9QAAAIgDAAAAAA==&#10;" filled="f" stroked="f">
                    <v:textbox>
                      <w:txbxContent>
                        <w:p w14:paraId="5ABFFDEC" w14:textId="77777777" w:rsidR="006E74F0" w:rsidRDefault="006E74F0" w:rsidP="002879EF">
                          <w:pPr>
                            <w:pStyle w:val="NormalWeb"/>
                            <w:spacing w:before="0" w:beforeAutospacing="0" w:after="101" w:afterAutospacing="0" w:line="216" w:lineRule="auto"/>
                            <w:jc w:val="center"/>
                            <w:textAlignment w:val="baseline"/>
                          </w:pPr>
                          <w:r>
                            <w:rPr>
                              <w:rFonts w:eastAsia="Calibri"/>
                              <w:color w:val="000000"/>
                              <w:kern w:val="24"/>
                            </w:rPr>
                            <w:t>Develop Community Engagement plan for CHI funding determination</w:t>
                          </w:r>
                        </w:p>
                      </w:txbxContent>
                    </v:textbox>
                  </v:rect>
                  <v:rect id="Rectangle 319" o:spid="_x0000_s1134" style="position:absolute;left:41417;top:18874;width:11494;height:13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Ks8UA&#10;AADcAAAADwAAAGRycy9kb3ducmV2LnhtbESPQWvCQBSE7wX/w/IKvYhurFB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cqzxQAAANwAAAAPAAAAAAAAAAAAAAAAAJgCAABkcnMv&#10;ZG93bnJldi54bWxQSwUGAAAAAAQABAD1AAAAigMAAAAA&#10;" filled="f" stroked="f">
                    <v:textbox>
                      <w:txbxContent>
                        <w:p w14:paraId="127D3961" w14:textId="77777777" w:rsidR="006E74F0" w:rsidRDefault="006E74F0" w:rsidP="002879EF">
                          <w:pPr>
                            <w:pStyle w:val="NormalWeb"/>
                            <w:spacing w:before="0" w:beforeAutospacing="0" w:after="101" w:afterAutospacing="0" w:line="216" w:lineRule="auto"/>
                            <w:jc w:val="center"/>
                            <w:textAlignment w:val="baseline"/>
                          </w:pPr>
                          <w:r>
                            <w:rPr>
                              <w:rFonts w:eastAsia="Calibri"/>
                              <w:color w:val="000000"/>
                              <w:kern w:val="24"/>
                            </w:rPr>
                            <w:t xml:space="preserve">Select </w:t>
                          </w:r>
                          <w:proofErr w:type="spellStart"/>
                          <w:r>
                            <w:rPr>
                              <w:rFonts w:eastAsia="Calibri"/>
                              <w:color w:val="000000"/>
                              <w:kern w:val="24"/>
                            </w:rPr>
                            <w:t>DoN</w:t>
                          </w:r>
                          <w:proofErr w:type="spellEnd"/>
                          <w:r>
                            <w:rPr>
                              <w:rFonts w:eastAsia="Calibri"/>
                              <w:color w:val="000000"/>
                              <w:kern w:val="24"/>
                            </w:rPr>
                            <w:t xml:space="preserve"> Health Priorities and related strategies</w:t>
                          </w:r>
                        </w:p>
                      </w:txbxContent>
                    </v:textbox>
                  </v:rect>
                  <v:oval id="Oval 320" o:spid="_x0000_s1135" style="position:absolute;left:63560;top:34098;width:1842;height:1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I8MIA&#10;AADcAAAADwAAAGRycy9kb3ducmV2LnhtbERPXWvCMBR9F/Yfwh34pumqiKtGGWOCCII6xddrc9eW&#10;NTclibX+e/Mg+Hg43/NlZ2rRkvOVZQUfwwQEcW51xYWC4+9qMAXhA7LG2jIpuJOH5eKtN8dM2xvv&#10;qT2EQsQQ9hkqKENoMil9XpJBP7QNceT+rDMYInSF1A5vMdzUMk2SiTRYcWwosaHvkvL/w9UoOP+k&#10;5vPYuvXlWm22u/F9Zfebk1L99+5rBiJQF17ip3utFYzSOD+eiU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kjwwgAAANwAAAAPAAAAAAAAAAAAAAAAAJgCAABkcnMvZG93&#10;bnJldi54bWxQSwUGAAAAAAQABAD1AAAAhwMAAAAA&#10;" fillcolor="#000090" stroked="f">
                    <v:textbox>
                      <w:txbxContent>
                        <w:p w14:paraId="690EEE44"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oval>
                  <v:oval id="Oval 321" o:spid="_x0000_s1136" style="position:absolute;left:72698;top:34060;width:1841;height:1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ta8UA&#10;AADcAAAADwAAAGRycy9kb3ducmV2LnhtbESP3WrCQBSE74W+w3IK3unGVERTVymlgggFf/H2NHua&#10;hGbPht01xrfvCoKXw8x8w8yXnalFS85XlhWMhgkI4tzqigsFx8NqMAXhA7LG2jIpuJGH5eKlN8dM&#10;2yvvqN2HQkQI+wwVlCE0mZQ+L8mgH9qGOHq/1hkMUbpCaofXCDe1TJNkIg1WHBdKbOizpPxvfzEK&#10;zl+pmR1bt/65VJvv7fi2srvNSan+a/fxDiJQF57hR3utFbylI7if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u1rxQAAANwAAAAPAAAAAAAAAAAAAAAAAJgCAABkcnMv&#10;ZG93bnJldi54bWxQSwUGAAAAAAQABAD1AAAAigMAAAAA&#10;" fillcolor="#000090" stroked="f">
                    <v:textbox>
                      <w:txbxContent>
                        <w:p w14:paraId="7CD79119"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oval>
                  <v:rect id="Rectangle 322" o:spid="_x0000_s1137" style="position:absolute;left:49209;top:39882;width:13039;height:17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2Sf8UA&#10;AADcAAAADwAAAGRycy9kb3ducmV2LnhtbESP3WrCQBSE7wu+w3KE3hTdmEKR6CoiiKEUpPHn+pA9&#10;JsHs2Zhdk/Ttu4WCl8PMfMMs14OpRUetqywrmE0jEMS51RUXCk7H3WQOwnlkjbVlUvBDDtar0csS&#10;E217/qYu84UIEHYJKii9bxIpXV6SQTe1DXHwrrY16INsC6lb7APc1DKOog9psOKwUGJD25LyW/Yw&#10;Cvr80F2OX3t5eLuklu/pfZudP5V6HQ+bBQhPg3+G/9upVvAe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ZJ/xQAAANwAAAAPAAAAAAAAAAAAAAAAAJgCAABkcnMv&#10;ZG93bnJldi54bWxQSwUGAAAAAAQABAD1AAAAigMAAAAA&#10;" filled="f" stroked="f">
                    <v:textbox>
                      <w:txbxContent>
                        <w:p w14:paraId="74E66996" w14:textId="77777777" w:rsidR="006E74F0" w:rsidRDefault="006E74F0" w:rsidP="002879EF">
                          <w:pPr>
                            <w:pStyle w:val="NormalWeb"/>
                            <w:spacing w:before="0" w:beforeAutospacing="0" w:after="0" w:afterAutospacing="0" w:line="216" w:lineRule="auto"/>
                            <w:jc w:val="center"/>
                            <w:textAlignment w:val="baseline"/>
                          </w:pPr>
                          <w:r>
                            <w:rPr>
                              <w:rFonts w:eastAsia="Calibri"/>
                              <w:color w:val="000000"/>
                              <w:kern w:val="24"/>
                            </w:rPr>
                            <w:t xml:space="preserve">Applicant and engaged-community </w:t>
                          </w:r>
                        </w:p>
                        <w:p w14:paraId="466D82EC" w14:textId="77777777" w:rsidR="006E74F0" w:rsidRDefault="006E74F0" w:rsidP="002879EF">
                          <w:pPr>
                            <w:pStyle w:val="NormalWeb"/>
                            <w:spacing w:before="0" w:beforeAutospacing="0" w:after="0" w:afterAutospacing="0" w:line="216" w:lineRule="auto"/>
                            <w:jc w:val="center"/>
                            <w:textAlignment w:val="baseline"/>
                          </w:pPr>
                          <w:proofErr w:type="gramStart"/>
                          <w:r>
                            <w:rPr>
                              <w:rFonts w:eastAsia="Calibri"/>
                              <w:color w:val="000000"/>
                              <w:kern w:val="24"/>
                            </w:rPr>
                            <w:t>participate</w:t>
                          </w:r>
                          <w:proofErr w:type="gramEnd"/>
                          <w:r>
                            <w:rPr>
                              <w:rFonts w:eastAsia="Calibri"/>
                              <w:color w:val="000000"/>
                              <w:kern w:val="24"/>
                            </w:rPr>
                            <w:t xml:space="preserve"> in a transparent and public process in selecting and distributing funds</w:t>
                          </w:r>
                        </w:p>
                      </w:txbxContent>
                    </v:textbox>
                  </v:rect>
                  <v:rect id="Rectangle 323" o:spid="_x0000_s1138" style="position:absolute;left:60044;top:23032;width:9765;height:6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35MYA&#10;AADcAAAADwAAAGRycy9kb3ducmV2LnhtbESPQWvCQBSE74X+h+UVeim6qUKRmI0UoTRIQZq0nh/Z&#10;ZxLMvo3ZbRL/fVcQPA4z8w2TbCbTioF611hW8DqPQBCXVjdcKfgpPmYrEM4ja2wtk4ILOdikjw8J&#10;xtqO/E1D7isRIOxiVFB738VSurImg25uO+LgHW1v0AfZV1L3OAa4aeUiit6kwYbDQo0dbWsqT/mf&#10;UTCW++FQfH3K/cshs3zOztv8d6fU89P0vgbhafL38K2daQXLxR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E35MYAAADcAAAADwAAAAAAAAAAAAAAAACYAgAAZHJz&#10;L2Rvd25yZXYueG1sUEsFBgAAAAAEAAQA9QAAAIsDAAAAAA==&#10;" filled="f" stroked="f">
                    <v:textbox>
                      <w:txbxContent>
                        <w:p w14:paraId="72447312" w14:textId="77777777" w:rsidR="006E74F0" w:rsidRDefault="006E74F0" w:rsidP="002879EF">
                          <w:pPr>
                            <w:pStyle w:val="NormalWeb"/>
                            <w:spacing w:before="0" w:beforeAutospacing="0" w:after="0" w:afterAutospacing="0" w:line="216" w:lineRule="auto"/>
                            <w:jc w:val="center"/>
                            <w:textAlignment w:val="baseline"/>
                          </w:pPr>
                          <w:r>
                            <w:rPr>
                              <w:rFonts w:eastAsia="Calibri"/>
                              <w:color w:val="000000"/>
                              <w:kern w:val="24"/>
                            </w:rPr>
                            <w:t>Implement CHI Project</w:t>
                          </w:r>
                        </w:p>
                      </w:txbxContent>
                    </v:textbox>
                  </v:rect>
                  <v:rect id="Rectangle 324" o:spid="_x0000_s1139" style="position:absolute;left:68767;top:39651;width:10054;height:17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vkMUA&#10;AADcAAAADwAAAGRycy9kb3ducmV2LnhtbESPQWvCQBSE7wX/w/IKXopu1CIluooIYiiCGKvnR/aZ&#10;hGbfxuw2if/eLRR6HGbmG2a57k0lWmpcaVnBZByBIM6sLjlX8HXejT5AOI+ssbJMCh7kYL0avCwx&#10;1rbjE7Wpz0WAsItRQeF9HUvpsoIMurGtiYN3s41BH2STS91gF+CmktMomk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K+QxQAAANwAAAAPAAAAAAAAAAAAAAAAAJgCAABkcnMv&#10;ZG93bnJldi54bWxQSwUGAAAAAAQABAD1AAAAigMAAAAA&#10;" filled="f" stroked="f">
                    <v:textbox>
                      <w:txbxContent>
                        <w:p w14:paraId="46FF637D" w14:textId="77777777" w:rsidR="006E74F0" w:rsidRDefault="006E74F0" w:rsidP="002879EF">
                          <w:pPr>
                            <w:pStyle w:val="NormalWeb"/>
                            <w:spacing w:before="0" w:beforeAutospacing="0" w:after="0" w:afterAutospacing="0" w:line="216" w:lineRule="auto"/>
                            <w:jc w:val="center"/>
                            <w:textAlignment w:val="baseline"/>
                          </w:pPr>
                          <w:r>
                            <w:rPr>
                              <w:rFonts w:eastAsia="Calibri"/>
                              <w:color w:val="000000"/>
                              <w:kern w:val="24"/>
                            </w:rPr>
                            <w:t>DPH and Applicant monitors and evaluates with community partners on an ongoing basis</w:t>
                          </w:r>
                        </w:p>
                      </w:txbxContent>
                    </v:textbox>
                  </v:rect>
                  <v:oval id="Oval 325" o:spid="_x0000_s1140" style="position:absolute;left:82216;top:34110;width:1842;height:1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aMYA&#10;AADcAAAADwAAAGRycy9kb3ducmV2LnhtbESP3WrCQBSE7wu+w3KE3tWNaZUaXUVKBREK9ad4e8we&#10;k2D2bNhdY3z7bkHo5TAz3zCzRWdq0ZLzlWUFw0ECgji3uuJCwWG/enkH4QOyxtoyKbiTh8W89zTD&#10;TNsbb6ndhUJECPsMFZQhNJmUPi/JoB/Yhjh6Z+sMhihdIbXDW4SbWqZJMpYGK44LJTb0UVJ+2V2N&#10;guNnaiaH1q1P12rz9f12X9nt5kep5363nIII1IX/8KO91gpe0x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raMYAAADcAAAADwAAAAAAAAAAAAAAAACYAgAAZHJz&#10;L2Rvd25yZXYueG1sUEsFBgAAAAAEAAQA9QAAAIsDAAAAAA==&#10;" fillcolor="#000090" stroked="f">
                    <v:textbox>
                      <w:txbxContent>
                        <w:p w14:paraId="4E98861B"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oval>
                  <v:rect id="Rectangle 326" o:spid="_x0000_s1141" style="position:absolute;left:77189;top:18947;width:12855;height:1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UfMUA&#10;AADcAAAADwAAAGRycy9kb3ducmV2LnhtbESPQWvCQBSE70L/w/IKvYhuakEkukoRSoMUxKT1/Mg+&#10;k2D2bcxuk/jvXUHwOMzMN8xqM5hadNS6yrKC92kEgji3uuJCwW/2NVmAcB5ZY22ZFFzJwWb9Mlph&#10;rG3PB+pSX4gAYRejgtL7JpbS5SUZdFPbEAfvZFuDPsi2kLrFPsBNLWdRNJcGKw4LJTa0LSk/p/9G&#10;QZ/vu2P28y3342Ni+ZJctunfTqm31+FzCcLT4J/hRzvRCj5m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pR8xQAAANwAAAAPAAAAAAAAAAAAAAAAAJgCAABkcnMv&#10;ZG93bnJldi54bWxQSwUGAAAAAAQABAD1AAAAigMAAAAA&#10;" filled="f" stroked="f">
                    <v:textbox>
                      <w:txbxContent>
                        <w:p w14:paraId="4C5D8F87" w14:textId="77777777" w:rsidR="006E74F0" w:rsidRDefault="006E74F0" w:rsidP="002879EF">
                          <w:pPr>
                            <w:pStyle w:val="NormalWeb"/>
                            <w:spacing w:before="0" w:beforeAutospacing="0" w:after="0" w:afterAutospacing="0" w:line="216" w:lineRule="auto"/>
                            <w:textAlignment w:val="baseline"/>
                          </w:pPr>
                          <w:r>
                            <w:rPr>
                              <w:rFonts w:eastAsia="Calibri"/>
                              <w:color w:val="000000"/>
                              <w:kern w:val="24"/>
                            </w:rPr>
                            <w:t>Applicants report annually to DPH about:</w:t>
                          </w:r>
                        </w:p>
                        <w:p w14:paraId="3C580017" w14:textId="77777777" w:rsidR="006E74F0" w:rsidRDefault="006E74F0" w:rsidP="002879EF">
                          <w:pPr>
                            <w:pStyle w:val="NormalWeb"/>
                            <w:tabs>
                              <w:tab w:val="left" w:pos="180"/>
                              <w:tab w:val="left" w:pos="450"/>
                            </w:tabs>
                            <w:spacing w:before="0" w:beforeAutospacing="0" w:after="0" w:afterAutospacing="0" w:line="216" w:lineRule="auto"/>
                            <w:ind w:left="360" w:hanging="360"/>
                            <w:textAlignment w:val="baseline"/>
                          </w:pPr>
                          <w:r>
                            <w:rPr>
                              <w:rFonts w:eastAsia="Times New Roman" w:cstheme="minorBidi"/>
                              <w:color w:val="000000"/>
                              <w:kern w:val="24"/>
                              <w:szCs w:val="20"/>
                            </w:rPr>
                            <w:t>Strategies</w:t>
                          </w:r>
                        </w:p>
                        <w:p w14:paraId="1708483A" w14:textId="77777777" w:rsidR="006E74F0" w:rsidRDefault="006E74F0" w:rsidP="002879EF">
                          <w:pPr>
                            <w:pStyle w:val="NormalWeb"/>
                            <w:tabs>
                              <w:tab w:val="left" w:pos="180"/>
                              <w:tab w:val="left" w:pos="450"/>
                            </w:tabs>
                            <w:spacing w:before="0" w:beforeAutospacing="0" w:after="0" w:afterAutospacing="0" w:line="216" w:lineRule="auto"/>
                            <w:ind w:left="360" w:hanging="360"/>
                            <w:textAlignment w:val="baseline"/>
                          </w:pPr>
                          <w:r>
                            <w:rPr>
                              <w:rFonts w:eastAsia="Calibri" w:cstheme="minorBidi"/>
                              <w:color w:val="000000"/>
                              <w:kern w:val="24"/>
                              <w:szCs w:val="20"/>
                            </w:rPr>
                            <w:t>Process</w:t>
                          </w:r>
                        </w:p>
                        <w:p w14:paraId="33C792B1" w14:textId="77777777" w:rsidR="006E74F0" w:rsidRDefault="006E74F0" w:rsidP="002879EF">
                          <w:pPr>
                            <w:pStyle w:val="NormalWeb"/>
                            <w:tabs>
                              <w:tab w:val="left" w:pos="180"/>
                              <w:tab w:val="left" w:pos="450"/>
                            </w:tabs>
                            <w:spacing w:before="0" w:beforeAutospacing="0" w:after="0" w:afterAutospacing="0" w:line="216" w:lineRule="auto"/>
                            <w:ind w:left="360" w:hanging="360"/>
                            <w:textAlignment w:val="baseline"/>
                          </w:pPr>
                          <w:r>
                            <w:rPr>
                              <w:rFonts w:eastAsia="Calibri" w:cstheme="minorBidi"/>
                              <w:color w:val="000000"/>
                              <w:kern w:val="24"/>
                              <w:szCs w:val="20"/>
                            </w:rPr>
                            <w:t xml:space="preserve">Collected Data </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27" o:spid="_x0000_s1142" type="#_x0000_t88" style="position:absolute;left:45101;top:16455;width:2731;height:834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8yMUA&#10;AADcAAAADwAAAGRycy9kb3ducmV2LnhtbESPzUoDQRCE70LeYeiANzO7CcS4ZhJESDAHURP13Oz0&#10;/uBOzzLTya5v7wiCx6KqvqLW29F16kIhtp4N5LMMFHHpbcu1gffT7mYFKgqyxc4zGfimCNvN5GqN&#10;hfUDv9HlKLVKEI4FGmhE+kLrWDbkMM58T5y8ygeHkmSotQ04JLjr9DzLltphy2mhwZ4eGyq/jmdn&#10;oMrzj+e76pPkUNavw17oZRHOxlxPx4d7UEKj/If/2k/WwGJ+C79n0hH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zzIxQAAANwAAAAPAAAAAAAAAAAAAAAAAJgCAABkcnMv&#10;ZG93bnJldi54bWxQSwUGAAAAAAQABAD1AAAAigMAAAAA&#10;" adj="59" strokecolor="#f79646" strokeweight="2pt">
                    <v:stroke joinstyle="bevel"/>
                    <v:textbox>
                      <w:txbxContent>
                        <w:p w14:paraId="0A535DEE"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shape>
                  <v:shape id="Right Brace 328" o:spid="_x0000_s1143" type="#_x0000_t88" style="position:absolute;left:18483;top:3473;width:2565;height:30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sEMIA&#10;AADcAAAADwAAAGRycy9kb3ducmV2LnhtbERP3WrCMBS+H/gO4Qi7m6kdiKtGKbrhLgSx8wHOkmPb&#10;rTmpSab17ZeLwS4/vv/lerCduJIPrWMF00kGglg703Kt4PTx9jQHESKywc4xKbhTgPVq9LDEwrgb&#10;H+laxVqkEA4FKmhi7Aspg27IYpi4njhxZ+ctxgR9LY3HWwq3ncyzbCYttpwaGuxp05D+rn6sgmO8&#10;fMqvl93raZcf9tr5cq+3pVKP46FcgIg0xH/xn/vdKHjO09p0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WwQwgAAANwAAAAPAAAAAAAAAAAAAAAAAJgCAABkcnMvZG93&#10;bnJldi54bWxQSwUGAAAAAAQABAD1AAAAhwMAAAAA&#10;" adj="152" strokecolor="#f79646" strokeweight="2pt">
                    <v:stroke joinstyle="bevel"/>
                    <v:textbox>
                      <w:txbxContent>
                        <w:p w14:paraId="3B472DD5"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shape>
                  <v:rect id="Rectangle 329" o:spid="_x0000_s1144" style="position:absolute;left:9841;top:12628;width:19946;height:5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ADsUA&#10;AADcAAAADwAAAGRycy9kb3ducmV2LnhtbESPQWvCQBSE7wX/w/IKXopuVCg2uooIYiiCGKvnR/aZ&#10;hGbfxuw2if/eLRR6HGbmG2a57k0lWmpcaVnBZByBIM6sLjlX8HXejeYgnEfWWFkmBQ9ysF4NXpYY&#10;a9vxidrU5yJA2MWooPC+jqV0WUEG3djWxMG72cagD7LJpW6wC3BTyWkUvU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QAOxQAAANwAAAAPAAAAAAAAAAAAAAAAAJgCAABkcnMv&#10;ZG93bnJldi54bWxQSwUGAAAAAAQABAD1AAAAigMAAAAA&#10;" filled="f" stroked="f">
                    <v:textbox>
                      <w:txbxContent>
                        <w:p w14:paraId="34B60AF6" w14:textId="77777777" w:rsidR="006E74F0" w:rsidRDefault="006E74F0" w:rsidP="002879EF">
                          <w:pPr>
                            <w:pStyle w:val="NormalWeb"/>
                            <w:spacing w:before="0" w:beforeAutospacing="0" w:after="101" w:afterAutospacing="0" w:line="216" w:lineRule="auto"/>
                            <w:jc w:val="center"/>
                            <w:textAlignment w:val="baseline"/>
                          </w:pPr>
                          <w:r>
                            <w:rPr>
                              <w:rFonts w:eastAsia="Calibri"/>
                              <w:color w:val="000000"/>
                              <w:kern w:val="24"/>
                            </w:rPr>
                            <w:t>Factor 1 Application Requirements</w:t>
                          </w:r>
                        </w:p>
                      </w:txbxContent>
                    </v:textbox>
                  </v:rect>
                  <v:shape id="Plus 330" o:spid="_x0000_s1145" style="position:absolute;left:44684;top:62032;width:3429;height:3289;visibility:visible;mso-wrap-style:square;v-text-anchor:middle" coordsize="342900,3289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ZKsIA&#10;AADcAAAADwAAAGRycy9kb3ducmV2LnhtbERPz2vCMBS+D/wfwht4m6nrkNIZZQgTD160G+z4aJ5N&#10;tXkpSdTqX28OA48f3+/5crCduJAPrWMF00kGgrh2uuVGwU/1/VaACBFZY+eYFNwowHIxepljqd2V&#10;d3TZx0akEA4lKjAx9qWUoTZkMUxcT5y4g/MWY4K+kdrjNYXbTr5n2UxabDk1GOxpZag+7c9WQeVz&#10;d9r9rT+209+t7E1xrHhzV2r8Onx9gog0xKf4373RCvI8zU9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hkqwgAAANwAAAAPAAAAAAAAAAAAAAAAAJgCAABkcnMvZG93&#10;bnJldi54bWxQSwUGAAAAAAQABAD1AAAAhwMAAAAA&#10;" adj="-11796480,,5400" path="m45451,150368r111903,l157354,43600r28192,l185546,150368r111903,l297449,178561r-111903,l185546,285329r-28192,l157354,178561r-111903,l45451,150368xe" fillcolor="windowText" strokecolor="windowText">
                    <v:stroke joinstyle="miter"/>
                    <v:formulas/>
                    <v:path arrowok="t" o:connecttype="custom" o:connectlocs="45451,150368;157354,150368;157354,43600;185546,43600;185546,150368;297449,150368;297449,178561;185546,178561;185546,285329;157354,285329;157354,178561;45451,178561;45451,150368" o:connectangles="0,0,0,0,0,0,0,0,0,0,0,0,0" textboxrect="0,0,342900,328929"/>
                    <v:textbox>
                      <w:txbxContent>
                        <w:p w14:paraId="46CF5D41"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shape>
                  <v:rect id="Rectangle 331" o:spid="_x0000_s1146" style="position:absolute;left:49209;top:60726;width:26118;height:1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a1cUA&#10;AADcAAAADwAAAGRycy9kb3ducmV2LnhtbESP3WrCQBSE7wXfYTmCN1I3KkhJXUUEMRRBjD/Xh+xp&#10;Epo9G7Nrkr69Wyj0cpiZb5jVpjeVaKlxpWUFs2kEgjizuuRcwfWyf3sH4TyyxsoyKfghB5v1cLDC&#10;WNuOz9SmPhcBwi5GBYX3dSylywoy6Ka2Jg7el20M+iCbXOoGuwA3lZxH0VIaLDksFFjTrqDsO30a&#10;BV12au+X40GeJvfE8iN57NLbp1LjUb/9AOGp9//hv3aiFSwWM/g9E4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prVxQAAANwAAAAPAAAAAAAAAAAAAAAAAJgCAABkcnMv&#10;ZG93bnJldi54bWxQSwUGAAAAAAQABAD1AAAAigMAAAAA&#10;" filled="f" stroked="f">
                    <v:textbox>
                      <w:txbxContent>
                        <w:p w14:paraId="1C3950F2" w14:textId="77777777" w:rsidR="006E74F0" w:rsidRDefault="006E74F0" w:rsidP="002879EF">
                          <w:pPr>
                            <w:pStyle w:val="NormalWeb"/>
                            <w:spacing w:before="0" w:beforeAutospacing="0" w:after="0" w:afterAutospacing="0" w:line="276" w:lineRule="auto"/>
                            <w:jc w:val="center"/>
                          </w:pPr>
                          <w:r>
                            <w:rPr>
                              <w:rFonts w:eastAsia="Calibri"/>
                              <w:color w:val="000000"/>
                              <w:kern w:val="24"/>
                            </w:rPr>
                            <w:t xml:space="preserve">Community Engagement Standards for </w:t>
                          </w:r>
                        </w:p>
                        <w:p w14:paraId="5DE30E95" w14:textId="77777777" w:rsidR="006E74F0" w:rsidRDefault="006E74F0" w:rsidP="002879EF">
                          <w:pPr>
                            <w:pStyle w:val="NormalWeb"/>
                            <w:spacing w:before="0" w:beforeAutospacing="0" w:after="0" w:afterAutospacing="0" w:line="276" w:lineRule="auto"/>
                            <w:jc w:val="center"/>
                          </w:pPr>
                          <w:r>
                            <w:rPr>
                              <w:rFonts w:eastAsia="Calibri"/>
                              <w:color w:val="000000"/>
                              <w:kern w:val="24"/>
                            </w:rPr>
                            <w:t>Community Health Guideline</w:t>
                          </w:r>
                        </w:p>
                      </w:txbxContent>
                    </v:textbox>
                  </v:rect>
                  <v:shape id="Right Brace 332" o:spid="_x0000_s1147" type="#_x0000_t88" style="position:absolute;left:45628;top:12678;width:2921;height:118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pA8UA&#10;AADcAAAADwAAAGRycy9kb3ducmV2LnhtbESPQWsCMRSE7wX/Q3hCL6JZFYrdGkUEQSs96PZgb4/N&#10;M1ncvCybqOu/N4VCj8PMfMPMl52rxY3aUHlWMB5lIIhLrys2Cr6LzXAGIkRkjbVnUvCgAMtF72WO&#10;ufZ3PtDtGI1IEA45KrAxNrmUobTkMIx8Q5y8s28dxiRbI3WL9wR3tZxk2Zt0WHFasNjQ2lJ5OV6d&#10;gp39eT+bYm+6pjgNvvRu8PiUV6Ve+93qA0SkLv6H/9pbrWA6ncDvmXQ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akDxQAAANwAAAAPAAAAAAAAAAAAAAAAAJgCAABkcnMv&#10;ZG93bnJldi54bWxQSwUGAAAAAAQABAD1AAAAigMAAAAA&#10;" adj="443" strokecolor="#f79646" strokeweight="2pt">
                    <v:stroke joinstyle="bevel"/>
                    <v:textbox>
                      <w:txbxContent>
                        <w:p w14:paraId="6AB34C95" w14:textId="77777777" w:rsidR="006E74F0" w:rsidRDefault="006E74F0" w:rsidP="002879EF">
                          <w:pPr>
                            <w:pStyle w:val="NormalWeb"/>
                            <w:spacing w:before="0" w:beforeAutospacing="0" w:after="200" w:afterAutospacing="0" w:line="276" w:lineRule="auto"/>
                          </w:pPr>
                          <w:r>
                            <w:rPr>
                              <w:rFonts w:eastAsia="Calibri" w:cstheme="minorBidi"/>
                              <w:color w:val="000000" w:themeColor="text1"/>
                              <w:kern w:val="24"/>
                            </w:rPr>
                            <w:t> </w:t>
                          </w:r>
                        </w:p>
                      </w:txbxContent>
                    </v:textbox>
                  </v:shape>
                  <v:rect id="Rectangle 333" o:spid="_x0000_s1148" style="position:absolute;left:36813;top:13087;width:19946;height:4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hOcUA&#10;AADcAAAADwAAAGRycy9kb3ducmV2LnhtbESP3WrCQBSE7wu+w3KE3hTd2ECR6CoiiKEUpPHn+pA9&#10;JsHs2Zhdk/Ttu4WCl8PMfMMs14OpRUetqywrmE0jEMS51RUXCk7H3WQOwnlkjbVlUvBDDtar0csS&#10;E217/qYu84UIEHYJKii9bxIpXV6SQTe1DXHwrrY16INsC6lb7APc1PI9ij6kwYrDQokNbUvKb9nD&#10;KOjzQ3c5fu3l4e2SWr6n9212/lTqdTxsFiA8Df4Z/m+nWkE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CKE5xQAAANwAAAAPAAAAAAAAAAAAAAAAAJgCAABkcnMv&#10;ZG93bnJldi54bWxQSwUGAAAAAAQABAD1AAAAigMAAAAA&#10;" filled="f" stroked="f">
                    <v:textbox>
                      <w:txbxContent>
                        <w:p w14:paraId="7B8DE3E4" w14:textId="77777777" w:rsidR="006E74F0" w:rsidRDefault="006E74F0" w:rsidP="002879EF">
                          <w:pPr>
                            <w:pStyle w:val="NormalWeb"/>
                            <w:spacing w:before="0" w:beforeAutospacing="0" w:after="0" w:afterAutospacing="0" w:line="216" w:lineRule="auto"/>
                            <w:jc w:val="center"/>
                            <w:textAlignment w:val="baseline"/>
                          </w:pPr>
                          <w:proofErr w:type="spellStart"/>
                          <w:r>
                            <w:rPr>
                              <w:rFonts w:eastAsia="Calibri"/>
                              <w:color w:val="000000"/>
                              <w:kern w:val="24"/>
                            </w:rPr>
                            <w:t>DoN</w:t>
                          </w:r>
                          <w:proofErr w:type="spellEnd"/>
                          <w:r>
                            <w:rPr>
                              <w:rFonts w:eastAsia="Calibri"/>
                              <w:color w:val="000000"/>
                              <w:kern w:val="24"/>
                            </w:rPr>
                            <w:t xml:space="preserve"> Health Priorities </w:t>
                          </w:r>
                        </w:p>
                        <w:p w14:paraId="0D6C9406" w14:textId="77777777" w:rsidR="006E74F0" w:rsidRDefault="006E74F0" w:rsidP="002879EF">
                          <w:pPr>
                            <w:pStyle w:val="NormalWeb"/>
                            <w:spacing w:before="0" w:beforeAutospacing="0" w:after="0" w:afterAutospacing="0" w:line="216" w:lineRule="auto"/>
                            <w:jc w:val="center"/>
                            <w:textAlignment w:val="baseline"/>
                          </w:pPr>
                          <w:r>
                            <w:rPr>
                              <w:rFonts w:eastAsia="Calibri"/>
                              <w:color w:val="000000"/>
                              <w:kern w:val="24"/>
                            </w:rPr>
                            <w:t>Guideline</w:t>
                          </w:r>
                        </w:p>
                      </w:txbxContent>
                    </v:textbox>
                  </v:rect>
                  <v:rect id="Rectangle 334" o:spid="_x0000_s1149" style="position:absolute;left:17035;top:60726;width:27512;height:8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5TcUA&#10;AADcAAAADwAAAGRycy9kb3ducmV2LnhtbESPQWvCQBSE70L/w/KEXkrdWEUkdZUiSIMIYrSeH9nX&#10;JJh9G7PbJP57Vyh4HGbmG2ax6k0lWmpcaVnBeBSBIM6sLjlXcDpu3ucgnEfWWFkmBTdysFq+DBYY&#10;a9vxgdrU5yJA2MWooPC+jqV0WUEG3cjWxMH7tY1BH2STS91gF+Cmkh9RNJMGSw4LBda0Lii7pH9G&#10;QZft2/Nx9y33b+fE8jW5rtOfrVKvw/7rE4Sn3j/D/+1EK5hM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TlNxQAAANwAAAAPAAAAAAAAAAAAAAAAAJgCAABkcnMv&#10;ZG93bnJldi54bWxQSwUGAAAAAAQABAD1AAAAigMAAAAA&#10;" filled="f" stroked="f">
                    <v:textbox>
                      <w:txbxContent>
                        <w:p w14:paraId="197756C4" w14:textId="77777777" w:rsidR="006E74F0" w:rsidRDefault="006E74F0" w:rsidP="002879EF">
                          <w:pPr>
                            <w:pStyle w:val="NormalWeb"/>
                            <w:spacing w:before="0" w:beforeAutospacing="0" w:after="0" w:afterAutospacing="0" w:line="276" w:lineRule="auto"/>
                            <w:jc w:val="center"/>
                          </w:pPr>
                          <w:r>
                            <w:rPr>
                              <w:rFonts w:eastAsia="Calibri"/>
                              <w:color w:val="000000"/>
                              <w:kern w:val="24"/>
                            </w:rPr>
                            <w:t>Determination of Need</w:t>
                          </w:r>
                        </w:p>
                        <w:p w14:paraId="1248539B" w14:textId="77777777" w:rsidR="006E74F0" w:rsidRDefault="006E74F0" w:rsidP="002879EF">
                          <w:pPr>
                            <w:pStyle w:val="NormalWeb"/>
                            <w:spacing w:before="0" w:beforeAutospacing="0" w:after="0" w:afterAutospacing="0" w:line="276" w:lineRule="auto"/>
                            <w:jc w:val="center"/>
                          </w:pPr>
                          <w:r>
                            <w:rPr>
                              <w:rFonts w:eastAsia="Calibri"/>
                              <w:color w:val="000000"/>
                              <w:kern w:val="24"/>
                            </w:rPr>
                            <w:t>Community-Based Health Initiative Planning Guideline</w:t>
                          </w:r>
                        </w:p>
                      </w:txbxContent>
                    </v:textbox>
                  </v:rect>
                  <v:shape id="Text Box 61" o:spid="_x0000_s1150" type="#_x0000_t202" style="position:absolute;left:2189;top:2554;width:49395;height:8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14:paraId="7BBC0FD6" w14:textId="77777777" w:rsidR="006E74F0" w:rsidRDefault="006E74F0" w:rsidP="002879EF">
                          <w:pPr>
                            <w:pStyle w:val="NormalWeb"/>
                            <w:spacing w:before="0" w:beforeAutospacing="0" w:after="60" w:afterAutospacing="0" w:line="276" w:lineRule="auto"/>
                          </w:pPr>
                          <w:r>
                            <w:rPr>
                              <w:rFonts w:eastAsia="Yu Gothic Light"/>
                              <w:b/>
                              <w:bCs/>
                              <w:color w:val="FFFFFF"/>
                              <w:kern w:val="32"/>
                              <w:sz w:val="36"/>
                              <w:szCs w:val="36"/>
                              <w:u w:val="single"/>
                            </w:rPr>
                            <w:t>Community-Based Health Initiative Timeline</w:t>
                          </w:r>
                        </w:p>
                        <w:p w14:paraId="78B87D39" w14:textId="77777777" w:rsidR="006E74F0" w:rsidRDefault="006E74F0" w:rsidP="002879EF">
                          <w:pPr>
                            <w:pStyle w:val="NormalWeb"/>
                            <w:spacing w:before="0" w:beforeAutospacing="0" w:after="0" w:afterAutospacing="0" w:line="276" w:lineRule="auto"/>
                          </w:pPr>
                          <w:r>
                            <w:rPr>
                              <w:rFonts w:eastAsia="Calibri" w:cstheme="minorBidi"/>
                              <w:b/>
                              <w:bCs/>
                              <w:i/>
                              <w:iCs/>
                              <w:color w:val="FFFFFF"/>
                              <w:kern w:val="24"/>
                              <w:sz w:val="28"/>
                              <w:szCs w:val="28"/>
                            </w:rPr>
                            <w:t xml:space="preserve">Use of the Guidance Documents </w:t>
                          </w:r>
                        </w:p>
                        <w:p w14:paraId="58A8F6E8" w14:textId="77777777" w:rsidR="006E74F0" w:rsidRDefault="006E74F0" w:rsidP="002879EF">
                          <w:pPr>
                            <w:pStyle w:val="NormalWeb"/>
                            <w:spacing w:before="0" w:beforeAutospacing="0" w:after="0" w:afterAutospacing="0" w:line="276" w:lineRule="auto"/>
                          </w:pPr>
                          <w:r>
                            <w:rPr>
                              <w:rFonts w:eastAsia="Calibri" w:cstheme="minorBidi"/>
                              <w:color w:val="FFFFFF"/>
                              <w:kern w:val="24"/>
                              <w:sz w:val="22"/>
                              <w:szCs w:val="22"/>
                            </w:rPr>
                            <w:t> </w:t>
                          </w:r>
                        </w:p>
                      </w:txbxContent>
                    </v:textbox>
                  </v:shape>
                </v:group>
                <v:line id="Straight Connector 362" o:spid="_x0000_s1151" style="position:absolute;visibility:visible;mso-wrap-style:square" from="0,599" to="91440,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48QAAADcAAAADwAAAGRycy9kb3ducmV2LnhtbESPQWvCQBSE7wX/w/KE3uomKYiN2Uhb&#10;CHiTRr2/7j6T1OzbkF017a/vFgoeh5n5hik2k+3FlUbfOVaQLhIQxNqZjhsFh331tALhA7LB3jEp&#10;+CYPm3L2UGBu3I0/6FqHRkQI+xwVtCEMuZRet2TRL9xAHL2TGy2GKMdGmhFvEW57mSXJUlrsOC60&#10;ONB7S/pcX6wCPLydTZXobJ/u6pfe+5/P3fFLqcf59LoGEWgK9/B/e2sUPC8z+DsTj4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hDjxAAAANwAAAAPAAAAAAAAAAAA&#10;AAAAAKECAABkcnMvZG93bnJldi54bWxQSwUGAAAAAAQABAD5AAAAkgMAAAAA&#10;" strokecolor="#fabf8f [1945]" strokeweight="15pt"/>
                <v:line id="Straight Connector 363" o:spid="_x0000_s1152" style="position:absolute;visibility:visible;mso-wrap-style:square" from="0,10677" to="91442,10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1eMEAAADcAAAADwAAAGRycy9kb3ducmV2LnhtbESPQYvCMBSE7wv+h/AEb2uqgrjVKCoI&#10;3sTavT+bZ1ttXkoTtfrrjSB4HGbmG2a2aE0lbtS40rKCQT8CQZxZXXKuID1sficgnEfWWFkmBQ9y&#10;sJh3fmYYa3vnPd0Sn4sAYRejgsL7OpbSZQUZdH1bEwfvZBuDPsgml7rBe4CbSg6jaCwNlhwWCqxp&#10;XVB2Sa5GAaari95E2fAw2CV/lXPP4+7/rFSv2y6nIDy1/hv+tLdawWg8gveZcAT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4rV4wQAAANwAAAAPAAAAAAAAAAAAAAAA&#10;AKECAABkcnMvZG93bnJldi54bWxQSwUGAAAAAAQABAD5AAAAjwMAAAAA&#10;" strokecolor="#fabf8f [1945]" strokeweight="15pt"/>
              </v:group>
            </w:pict>
          </mc:Fallback>
        </mc:AlternateContent>
      </w:r>
    </w:p>
    <w:p w14:paraId="3BA995DF" w14:textId="77777777" w:rsidR="00D67A7A" w:rsidRDefault="00D67A7A" w:rsidP="00830508">
      <w:pPr>
        <w:pStyle w:val="Heading1"/>
        <w:spacing w:before="0"/>
        <w:jc w:val="center"/>
      </w:pPr>
      <w:bookmarkStart w:id="14" w:name="_Toc473183088"/>
      <w:r w:rsidRPr="00B106C4">
        <w:lastRenderedPageBreak/>
        <w:t>Introduction to Community Engagement</w:t>
      </w:r>
      <w:bookmarkEnd w:id="10"/>
      <w:bookmarkEnd w:id="14"/>
    </w:p>
    <w:p w14:paraId="73E754B0" w14:textId="77777777" w:rsidR="000E4C62" w:rsidRPr="00830508" w:rsidRDefault="000E4C62" w:rsidP="000E4C62">
      <w:pPr>
        <w:rPr>
          <w:sz w:val="16"/>
          <w:szCs w:val="16"/>
        </w:rPr>
      </w:pPr>
    </w:p>
    <w:p w14:paraId="0CA8EB7C" w14:textId="77777777" w:rsidR="00ED5059" w:rsidRPr="00CA6A92" w:rsidRDefault="00ED5059" w:rsidP="00ED5059">
      <w:pPr>
        <w:ind w:left="450"/>
        <w:rPr>
          <w:i/>
        </w:rPr>
      </w:pPr>
      <w:r w:rsidRPr="00CA6A92">
        <w:rPr>
          <w:i/>
        </w:rPr>
        <w:t xml:space="preserve">Community engagement is the process of working collaboratively with and through groups of people affiliated by geographic proximity, special interest, or similar situations to address issues affecting the well-being of those people.  </w:t>
      </w:r>
    </w:p>
    <w:p w14:paraId="475EBE27" w14:textId="77777777" w:rsidR="00ED5059" w:rsidRPr="00301F2F" w:rsidRDefault="00DB6A95" w:rsidP="00301F2F">
      <w:pPr>
        <w:jc w:val="right"/>
        <w:rPr>
          <w:i/>
        </w:rPr>
      </w:pPr>
      <w:r>
        <w:t>-US Centers for Disease Control and Prevention</w:t>
      </w:r>
      <w:r>
        <w:rPr>
          <w:rStyle w:val="FootnoteReference"/>
        </w:rPr>
        <w:footnoteReference w:id="1"/>
      </w:r>
    </w:p>
    <w:p w14:paraId="18B1AA4C" w14:textId="77777777" w:rsidR="00ED5059" w:rsidRDefault="00ED5059" w:rsidP="00ED5059">
      <w:pPr>
        <w:pStyle w:val="Heading2"/>
      </w:pPr>
      <w:bookmarkStart w:id="15" w:name="_Toc473183089"/>
      <w:bookmarkStart w:id="16" w:name="_Toc465931591"/>
      <w:r>
        <w:t>Importance of Community Engagement</w:t>
      </w:r>
      <w:bookmarkEnd w:id="15"/>
    </w:p>
    <w:p w14:paraId="0856F44D" w14:textId="0C50A3C3" w:rsidR="00BB5D87" w:rsidRDefault="00BB5D87" w:rsidP="00BB5D87">
      <w:r>
        <w:t>T</w:t>
      </w:r>
      <w:r w:rsidRPr="00845EAB">
        <w:t>he goal of</w:t>
      </w:r>
      <w:r w:rsidRPr="0090519B">
        <w:t xml:space="preserve"> </w:t>
      </w:r>
      <w:r>
        <w:t xml:space="preserve">the </w:t>
      </w:r>
      <w:r w:rsidRPr="007B4E71">
        <w:t xml:space="preserve">DoN </w:t>
      </w:r>
      <w:r>
        <w:t xml:space="preserve">process </w:t>
      </w:r>
      <w:r w:rsidRPr="00845EAB">
        <w:t>and the framework for the Department’s analysis is to promote population health and increased public health value in terms of improved health outcomes, increased quality of life, and increased access to care</w:t>
      </w:r>
      <w:r>
        <w:t xml:space="preserve"> at the lowest reasonable aggregate cost</w:t>
      </w:r>
      <w:r w:rsidRPr="00845EAB">
        <w:t>. In so doing, the Department hopes to incentivize competition with a public health focus, and to support the development of innovative health delivery methods and population health strategies.</w:t>
      </w:r>
      <w:r>
        <w:t xml:space="preserve"> Applicants must </w:t>
      </w:r>
      <w:r w:rsidRPr="00D87EAD">
        <w:rPr>
          <w:shd w:val="clear" w:color="auto" w:fill="FFFFFF"/>
        </w:rPr>
        <w:t xml:space="preserve">provide </w:t>
      </w:r>
      <w:r>
        <w:t>sufficient evidence that a Proposed P</w:t>
      </w:r>
      <w:r w:rsidRPr="00D87EAD">
        <w:t xml:space="preserve">roject, on balance, is superior to alternative and substitute methods for meeting existing </w:t>
      </w:r>
      <w:r>
        <w:t>P</w:t>
      </w:r>
      <w:r w:rsidRPr="00D87EAD">
        <w:t xml:space="preserve">atient </w:t>
      </w:r>
      <w:r>
        <w:t>P</w:t>
      </w:r>
      <w:r w:rsidRPr="00D87EAD">
        <w:t>anel needs, including alternative evidence-based strategies and public health interventions</w:t>
      </w:r>
      <w:r>
        <w:t>.</w:t>
      </w:r>
    </w:p>
    <w:p w14:paraId="6D5FCE73" w14:textId="17C25531" w:rsidR="0070750B" w:rsidRDefault="0070750B" w:rsidP="00E83B0A">
      <w:pPr>
        <w:pStyle w:val="Body"/>
        <w:rPr>
          <w:rFonts w:hAnsi="Times New Roman" w:cs="Times New Roman"/>
          <w:color w:val="222222"/>
          <w:shd w:val="clear" w:color="auto" w:fill="FFFFFF"/>
        </w:rPr>
      </w:pPr>
    </w:p>
    <w:p w14:paraId="3EC0219F" w14:textId="01286171" w:rsidR="00ED5059" w:rsidRDefault="00ED5059" w:rsidP="00ED5059">
      <w:pPr>
        <w:pStyle w:val="Body"/>
        <w:rPr>
          <w:rFonts w:hAnsi="Times New Roman" w:cs="Times New Roman"/>
          <w:color w:val="222222"/>
          <w:shd w:val="clear" w:color="auto" w:fill="FFFFFF"/>
        </w:rPr>
      </w:pPr>
      <w:r>
        <w:rPr>
          <w:rFonts w:hAnsi="Times New Roman" w:cs="Times New Roman"/>
          <w:color w:val="222222"/>
          <w:shd w:val="clear" w:color="auto" w:fill="FFFFFF"/>
        </w:rPr>
        <w:t xml:space="preserve">Authentic </w:t>
      </w:r>
      <w:r w:rsidR="007C0397">
        <w:rPr>
          <w:rFonts w:hAnsi="Times New Roman" w:cs="Times New Roman"/>
          <w:color w:val="222222"/>
          <w:shd w:val="clear" w:color="auto" w:fill="FFFFFF"/>
        </w:rPr>
        <w:t>Community Engagement</w:t>
      </w:r>
      <w:r w:rsidR="00B05A4A">
        <w:rPr>
          <w:rFonts w:hAnsi="Times New Roman" w:cs="Times New Roman"/>
          <w:color w:val="222222"/>
          <w:shd w:val="clear" w:color="auto" w:fill="FFFFFF"/>
        </w:rPr>
        <w:t xml:space="preserve"> is </w:t>
      </w:r>
      <w:r>
        <w:rPr>
          <w:rFonts w:hAnsi="Times New Roman" w:cs="Times New Roman"/>
          <w:color w:val="222222"/>
          <w:shd w:val="clear" w:color="auto" w:fill="FFFFFF"/>
        </w:rPr>
        <w:t xml:space="preserve">neccessary </w:t>
      </w:r>
      <w:r w:rsidR="009E710B">
        <w:rPr>
          <w:rFonts w:hAnsi="Times New Roman" w:cs="Times New Roman"/>
          <w:color w:val="222222"/>
          <w:shd w:val="clear" w:color="auto" w:fill="FFFFFF"/>
        </w:rPr>
        <w:t xml:space="preserve">to </w:t>
      </w:r>
      <w:r w:rsidR="00E83B0A">
        <w:rPr>
          <w:rFonts w:hAnsi="Times New Roman" w:cs="Times New Roman"/>
          <w:color w:val="222222"/>
          <w:shd w:val="clear" w:color="auto" w:fill="FFFFFF"/>
        </w:rPr>
        <w:t>advance those goals</w:t>
      </w:r>
      <w:r w:rsidR="000A6A58">
        <w:rPr>
          <w:rFonts w:hAnsi="Times New Roman" w:cs="Times New Roman"/>
          <w:color w:val="222222"/>
          <w:shd w:val="clear" w:color="auto" w:fill="FFFFFF"/>
        </w:rPr>
        <w:t xml:space="preserve"> and is critically important to </w:t>
      </w:r>
      <w:r w:rsidR="00BB5D87">
        <w:rPr>
          <w:rFonts w:hAnsi="Times New Roman" w:cs="Times New Roman"/>
          <w:color w:val="222222"/>
          <w:shd w:val="clear" w:color="auto" w:fill="FFFFFF"/>
        </w:rPr>
        <w:t xml:space="preserve">the </w:t>
      </w:r>
      <w:r w:rsidR="000A6A58">
        <w:rPr>
          <w:rFonts w:hAnsi="Times New Roman" w:cs="Times New Roman"/>
          <w:color w:val="222222"/>
          <w:shd w:val="clear" w:color="auto" w:fill="FFFFFF"/>
        </w:rPr>
        <w:t>successful implement</w:t>
      </w:r>
      <w:r w:rsidR="00BB5D87">
        <w:rPr>
          <w:rFonts w:hAnsi="Times New Roman" w:cs="Times New Roman"/>
          <w:color w:val="222222"/>
          <w:shd w:val="clear" w:color="auto" w:fill="FFFFFF"/>
        </w:rPr>
        <w:t>ation of</w:t>
      </w:r>
      <w:r w:rsidR="00C66C4F">
        <w:rPr>
          <w:rFonts w:hAnsi="Times New Roman" w:cs="Times New Roman"/>
          <w:color w:val="222222"/>
          <w:shd w:val="clear" w:color="auto" w:fill="FFFFFF"/>
        </w:rPr>
        <w:t xml:space="preserve"> both</w:t>
      </w:r>
      <w:r w:rsidR="00E83B0A">
        <w:rPr>
          <w:rFonts w:hAnsi="Times New Roman" w:cs="Times New Roman"/>
          <w:color w:val="222222"/>
          <w:shd w:val="clear" w:color="auto" w:fill="FFFFFF"/>
        </w:rPr>
        <w:t xml:space="preserve"> the DoN process generally, and </w:t>
      </w:r>
      <w:r w:rsidR="000A6A58">
        <w:rPr>
          <w:rFonts w:hAnsi="Times New Roman" w:cs="Times New Roman"/>
          <w:color w:val="222222"/>
          <w:shd w:val="clear" w:color="auto" w:fill="FFFFFF"/>
        </w:rPr>
        <w:t>the CHI requirement</w:t>
      </w:r>
      <w:r w:rsidR="00BB5D87">
        <w:rPr>
          <w:rFonts w:hAnsi="Times New Roman" w:cs="Times New Roman"/>
          <w:color w:val="222222"/>
          <w:shd w:val="clear" w:color="auto" w:fill="FFFFFF"/>
        </w:rPr>
        <w:t xml:space="preserve"> specifically</w:t>
      </w:r>
      <w:r>
        <w:rPr>
          <w:rFonts w:hAnsi="Times New Roman" w:cs="Times New Roman"/>
          <w:color w:val="222222"/>
          <w:shd w:val="clear" w:color="auto" w:fill="FFFFFF"/>
        </w:rPr>
        <w:t>.</w:t>
      </w:r>
      <w:r w:rsidR="000A6A58">
        <w:rPr>
          <w:rFonts w:hAnsi="Times New Roman" w:cs="Times New Roman"/>
          <w:color w:val="222222"/>
          <w:shd w:val="clear" w:color="auto" w:fill="FFFFFF"/>
        </w:rPr>
        <w:t xml:space="preserve"> The 2017 revision to the DoN regulat</w:t>
      </w:r>
      <w:r w:rsidR="00C72B51">
        <w:rPr>
          <w:rFonts w:hAnsi="Times New Roman" w:cs="Times New Roman"/>
          <w:color w:val="222222"/>
          <w:shd w:val="clear" w:color="auto" w:fill="FFFFFF"/>
        </w:rPr>
        <w:t>ion included new goals for CHIs</w:t>
      </w:r>
      <w:r w:rsidR="00FA4C0A">
        <w:rPr>
          <w:rFonts w:hAnsi="Times New Roman" w:cs="Times New Roman"/>
          <w:color w:val="222222"/>
          <w:shd w:val="clear" w:color="auto" w:fill="FFFFFF"/>
        </w:rPr>
        <w:t xml:space="preserve"> which are</w:t>
      </w:r>
      <w:r w:rsidR="00C72B51">
        <w:rPr>
          <w:rFonts w:hAnsi="Times New Roman" w:cs="Times New Roman"/>
          <w:color w:val="222222"/>
          <w:shd w:val="clear" w:color="auto" w:fill="FFFFFF"/>
        </w:rPr>
        <w:t xml:space="preserve"> p</w:t>
      </w:r>
      <w:r w:rsidR="000A6A58">
        <w:rPr>
          <w:rFonts w:hAnsi="Times New Roman" w:cs="Times New Roman"/>
          <w:color w:val="222222"/>
          <w:shd w:val="clear" w:color="auto" w:fill="FFFFFF"/>
        </w:rPr>
        <w:t>aired with accompanying Community Engagement go</w:t>
      </w:r>
      <w:r w:rsidR="00FA4C0A">
        <w:rPr>
          <w:rFonts w:hAnsi="Times New Roman" w:cs="Times New Roman"/>
          <w:color w:val="222222"/>
          <w:shd w:val="clear" w:color="auto" w:fill="FFFFFF"/>
        </w:rPr>
        <w:t>als</w:t>
      </w:r>
      <w:r w:rsidR="000A6A58">
        <w:rPr>
          <w:rFonts w:hAnsi="Times New Roman" w:cs="Times New Roman"/>
          <w:color w:val="222222"/>
          <w:shd w:val="clear" w:color="auto" w:fill="FFFFFF"/>
        </w:rPr>
        <w:t xml:space="preserve"> </w:t>
      </w:r>
      <w:r w:rsidR="00BB5D87">
        <w:rPr>
          <w:rFonts w:hAnsi="Times New Roman" w:cs="Times New Roman"/>
          <w:color w:val="222222"/>
          <w:shd w:val="clear" w:color="auto" w:fill="FFFFFF"/>
        </w:rPr>
        <w:t>as follows</w:t>
      </w:r>
      <w:r w:rsidR="000A6A58">
        <w:rPr>
          <w:rFonts w:hAnsi="Times New Roman" w:cs="Times New Roman"/>
          <w:color w:val="222222"/>
          <w:shd w:val="clear" w:color="auto" w:fill="FFFFFF"/>
        </w:rPr>
        <w:t xml:space="preserve">: </w:t>
      </w:r>
    </w:p>
    <w:p w14:paraId="1BCFB71D" w14:textId="77777777" w:rsidR="00830508" w:rsidRDefault="00830508" w:rsidP="00ED5059">
      <w:pPr>
        <w:pStyle w:val="Body"/>
        <w:rPr>
          <w:lang w:val="en-US"/>
        </w:rPr>
      </w:pPr>
    </w:p>
    <w:tbl>
      <w:tblPr>
        <w:tblStyle w:val="TableGrid"/>
        <w:tblW w:w="10710" w:type="dxa"/>
        <w:tblInd w:w="-882" w:type="dxa"/>
        <w:tblLook w:val="04A0" w:firstRow="1" w:lastRow="0" w:firstColumn="1" w:lastColumn="0" w:noHBand="0" w:noVBand="1"/>
      </w:tblPr>
      <w:tblGrid>
        <w:gridCol w:w="3870"/>
        <w:gridCol w:w="6840"/>
      </w:tblGrid>
      <w:tr w:rsidR="00ED5059" w:rsidRPr="0014255C" w14:paraId="73A645A8" w14:textId="77777777" w:rsidTr="003B6808">
        <w:tc>
          <w:tcPr>
            <w:tcW w:w="3870" w:type="dxa"/>
            <w:shd w:val="clear" w:color="auto" w:fill="0F243E" w:themeFill="text2" w:themeFillShade="80"/>
          </w:tcPr>
          <w:p w14:paraId="6BD6A6A1" w14:textId="77777777" w:rsidR="00ED5059" w:rsidRPr="0014255C" w:rsidRDefault="00ED5059" w:rsidP="00EC1A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FFFFFF" w:themeColor="background1"/>
                <w:lang w:val="en-US"/>
              </w:rPr>
            </w:pPr>
            <w:r w:rsidRPr="0014255C">
              <w:rPr>
                <w:rFonts w:ascii="Times New Roman" w:hAnsi="Times New Roman" w:cs="Times New Roman"/>
                <w:color w:val="FFFFFF" w:themeColor="background1"/>
                <w:lang w:val="en-US"/>
              </w:rPr>
              <w:t>CHI Overarching Goals</w:t>
            </w:r>
          </w:p>
        </w:tc>
        <w:tc>
          <w:tcPr>
            <w:tcW w:w="6840" w:type="dxa"/>
            <w:shd w:val="clear" w:color="auto" w:fill="0F243E" w:themeFill="text2" w:themeFillShade="80"/>
          </w:tcPr>
          <w:p w14:paraId="24C34E79" w14:textId="77777777" w:rsidR="00ED5059" w:rsidRPr="0014255C" w:rsidRDefault="00ED5059" w:rsidP="00EC1A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FFFFFF" w:themeColor="background1"/>
                <w:lang w:val="en-US"/>
              </w:rPr>
            </w:pPr>
            <w:r w:rsidRPr="0014255C">
              <w:rPr>
                <w:rFonts w:ascii="Times New Roman" w:hAnsi="Times New Roman" w:cs="Times New Roman"/>
                <w:color w:val="FFFFFF" w:themeColor="background1"/>
                <w:lang w:val="en-US"/>
              </w:rPr>
              <w:t>Community Engagement Goals</w:t>
            </w:r>
          </w:p>
        </w:tc>
      </w:tr>
      <w:tr w:rsidR="00ED5059" w:rsidRPr="0014255C" w14:paraId="6D2D73BC" w14:textId="77777777" w:rsidTr="003B6808">
        <w:trPr>
          <w:trHeight w:val="1412"/>
        </w:trPr>
        <w:tc>
          <w:tcPr>
            <w:tcW w:w="3870" w:type="dxa"/>
            <w:shd w:val="clear" w:color="auto" w:fill="DBE5F1" w:themeFill="accent1" w:themeFillTint="33"/>
          </w:tcPr>
          <w:p w14:paraId="4CCB25BB" w14:textId="77777777" w:rsidR="00ED5059" w:rsidRPr="0014255C" w:rsidRDefault="00ED5059" w:rsidP="00EC1A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14255C">
              <w:rPr>
                <w:rFonts w:ascii="Times New Roman" w:hAnsi="Times New Roman" w:cs="Times New Roman"/>
                <w:b/>
              </w:rPr>
              <w:t xml:space="preserve">Appropriate </w:t>
            </w:r>
            <w:r w:rsidR="007C0397">
              <w:rPr>
                <w:rFonts w:ascii="Times New Roman" w:hAnsi="Times New Roman" w:cs="Times New Roman"/>
                <w:b/>
              </w:rPr>
              <w:t>Community Engagement</w:t>
            </w:r>
            <w:r w:rsidRPr="0014255C">
              <w:rPr>
                <w:rFonts w:ascii="Times New Roman" w:hAnsi="Times New Roman" w:cs="Times New Roman"/>
                <w:b/>
              </w:rPr>
              <w:t xml:space="preserve"> </w:t>
            </w:r>
            <w:r w:rsidRPr="0014255C">
              <w:rPr>
                <w:rFonts w:ascii="Times New Roman" w:hAnsi="Times New Roman" w:cs="Times New Roman"/>
              </w:rPr>
              <w:t>throughout the planning, implementation and evaluation of the CHI process.</w:t>
            </w:r>
          </w:p>
        </w:tc>
        <w:tc>
          <w:tcPr>
            <w:tcW w:w="6840" w:type="dxa"/>
          </w:tcPr>
          <w:p w14:paraId="3046BF13" w14:textId="0ADD5B78" w:rsidR="00ED5059" w:rsidRPr="00273EB0" w:rsidRDefault="009E710B" w:rsidP="00520A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The long</w:t>
            </w:r>
            <w:r w:rsidR="00BB5D87">
              <w:rPr>
                <w:rFonts w:ascii="Times New Roman" w:hAnsi="Times New Roman" w:cs="Times New Roman"/>
              </w:rPr>
              <w:t>-</w:t>
            </w:r>
            <w:r>
              <w:rPr>
                <w:rFonts w:ascii="Times New Roman" w:hAnsi="Times New Roman" w:cs="Times New Roman"/>
              </w:rPr>
              <w:t xml:space="preserve">term vision of </w:t>
            </w:r>
            <w:r w:rsidR="00ED5059" w:rsidRPr="0014255C">
              <w:rPr>
                <w:rFonts w:ascii="Times New Roman" w:hAnsi="Times New Roman" w:cs="Times New Roman"/>
              </w:rPr>
              <w:t xml:space="preserve">CHI </w:t>
            </w:r>
            <w:r w:rsidR="007C0397">
              <w:rPr>
                <w:rFonts w:ascii="Times New Roman" w:hAnsi="Times New Roman" w:cs="Times New Roman"/>
              </w:rPr>
              <w:t>Community Engagement</w:t>
            </w:r>
            <w:r>
              <w:rPr>
                <w:rFonts w:ascii="Times New Roman" w:hAnsi="Times New Roman" w:cs="Times New Roman"/>
              </w:rPr>
              <w:t xml:space="preserve"> is to </w:t>
            </w:r>
            <w:r w:rsidR="00A11217">
              <w:rPr>
                <w:rFonts w:ascii="Times New Roman" w:hAnsi="Times New Roman" w:cs="Times New Roman"/>
              </w:rPr>
              <w:t xml:space="preserve">encourage cooperation among </w:t>
            </w:r>
            <w:r w:rsidR="00BB5D87">
              <w:rPr>
                <w:rFonts w:ascii="Times New Roman" w:hAnsi="Times New Roman" w:cs="Times New Roman"/>
              </w:rPr>
              <w:t>Applicants</w:t>
            </w:r>
            <w:r w:rsidR="00A11217">
              <w:rPr>
                <w:rFonts w:ascii="Times New Roman" w:hAnsi="Times New Roman" w:cs="Times New Roman"/>
              </w:rPr>
              <w:t xml:space="preserve"> with support from many sectors</w:t>
            </w:r>
            <w:r w:rsidR="00BB5D87">
              <w:rPr>
                <w:rFonts w:ascii="Times New Roman" w:hAnsi="Times New Roman" w:cs="Times New Roman"/>
              </w:rPr>
              <w:t xml:space="preserve"> across communties and regions</w:t>
            </w:r>
            <w:r w:rsidR="00A11217">
              <w:rPr>
                <w:rFonts w:ascii="Times New Roman" w:hAnsi="Times New Roman" w:cs="Times New Roman"/>
              </w:rPr>
              <w:t xml:space="preserve">. </w:t>
            </w:r>
            <w:r w:rsidR="00AC30B8">
              <w:rPr>
                <w:rFonts w:ascii="Times New Roman" w:hAnsi="Times New Roman" w:cs="Times New Roman"/>
              </w:rPr>
              <w:t xml:space="preserve">Ultimately, </w:t>
            </w:r>
            <w:r w:rsidR="00D074EB">
              <w:rPr>
                <w:rFonts w:ascii="Times New Roman" w:hAnsi="Times New Roman" w:cs="Times New Roman"/>
              </w:rPr>
              <w:t>Community Engagement</w:t>
            </w:r>
            <w:r w:rsidR="007C0397">
              <w:rPr>
                <w:rFonts w:ascii="Times New Roman" w:hAnsi="Times New Roman" w:cs="Times New Roman"/>
              </w:rPr>
              <w:t xml:space="preserve"> </w:t>
            </w:r>
            <w:r w:rsidR="00520A58">
              <w:rPr>
                <w:rFonts w:ascii="Times New Roman" w:hAnsi="Times New Roman" w:cs="Times New Roman"/>
              </w:rPr>
              <w:t xml:space="preserve">provides the opportunity for </w:t>
            </w:r>
            <w:r w:rsidR="00ED5059" w:rsidRPr="0014255C">
              <w:rPr>
                <w:rFonts w:ascii="Times New Roman" w:hAnsi="Times New Roman" w:cs="Times New Roman"/>
              </w:rPr>
              <w:t>community stakeholders</w:t>
            </w:r>
            <w:r w:rsidR="00BB5D87">
              <w:rPr>
                <w:rFonts w:ascii="Times New Roman" w:hAnsi="Times New Roman" w:cs="Times New Roman"/>
              </w:rPr>
              <w:t>, inclusive of Applicants,</w:t>
            </w:r>
            <w:r w:rsidR="00AC30B8">
              <w:rPr>
                <w:rFonts w:ascii="Times New Roman" w:hAnsi="Times New Roman" w:cs="Times New Roman"/>
              </w:rPr>
              <w:t xml:space="preserve"> </w:t>
            </w:r>
            <w:r w:rsidR="00520A58">
              <w:rPr>
                <w:rFonts w:ascii="Times New Roman" w:hAnsi="Times New Roman" w:cs="Times New Roman"/>
              </w:rPr>
              <w:t xml:space="preserve">to </w:t>
            </w:r>
            <w:r w:rsidR="00AC30B8" w:rsidRPr="0014255C">
              <w:rPr>
                <w:rFonts w:ascii="Times New Roman" w:hAnsi="Times New Roman" w:cs="Times New Roman"/>
              </w:rPr>
              <w:t xml:space="preserve">share resources </w:t>
            </w:r>
            <w:r w:rsidR="00AC30B8">
              <w:rPr>
                <w:rFonts w:ascii="Times New Roman" w:hAnsi="Times New Roman" w:cs="Times New Roman"/>
              </w:rPr>
              <w:t xml:space="preserve">for the benefit, overall, of </w:t>
            </w:r>
            <w:r w:rsidR="00ED5059" w:rsidRPr="0014255C">
              <w:rPr>
                <w:rFonts w:ascii="Times New Roman" w:hAnsi="Times New Roman" w:cs="Times New Roman"/>
              </w:rPr>
              <w:t xml:space="preserve"> community</w:t>
            </w:r>
            <w:r>
              <w:rPr>
                <w:rFonts w:ascii="Times New Roman" w:hAnsi="Times New Roman" w:cs="Times New Roman"/>
              </w:rPr>
              <w:t xml:space="preserve"> health</w:t>
            </w:r>
            <w:r w:rsidR="00ED5059" w:rsidRPr="0014255C">
              <w:rPr>
                <w:rFonts w:ascii="Times New Roman" w:hAnsi="Times New Roman" w:cs="Times New Roman"/>
              </w:rPr>
              <w:t xml:space="preserve">. </w:t>
            </w:r>
          </w:p>
        </w:tc>
      </w:tr>
      <w:tr w:rsidR="00ED5059" w:rsidRPr="0014255C" w14:paraId="45640C04" w14:textId="77777777" w:rsidTr="003B6808">
        <w:tc>
          <w:tcPr>
            <w:tcW w:w="3870" w:type="dxa"/>
            <w:shd w:val="clear" w:color="auto" w:fill="DBE5F1" w:themeFill="accent1" w:themeFillTint="33"/>
          </w:tcPr>
          <w:p w14:paraId="03BDE079" w14:textId="77777777" w:rsidR="00ED5059" w:rsidRPr="0014255C" w:rsidRDefault="00ED5059" w:rsidP="00EC1AC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14255C">
              <w:rPr>
                <w:rFonts w:ascii="Times New Roman" w:hAnsi="Times New Roman" w:cs="Times New Roman"/>
                <w:b/>
              </w:rPr>
              <w:t xml:space="preserve">Transparency </w:t>
            </w:r>
            <w:r w:rsidRPr="0014255C">
              <w:rPr>
                <w:rFonts w:ascii="Times New Roman" w:hAnsi="Times New Roman" w:cs="Times New Roman"/>
              </w:rPr>
              <w:t>in CHI decision-making.</w:t>
            </w:r>
          </w:p>
        </w:tc>
        <w:tc>
          <w:tcPr>
            <w:tcW w:w="6840" w:type="dxa"/>
          </w:tcPr>
          <w:p w14:paraId="26592819" w14:textId="75A0C049" w:rsidR="00ED5059" w:rsidRPr="0014255C" w:rsidRDefault="00A11217" w:rsidP="00BB5D8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Pr>
                <w:rFonts w:ascii="Times New Roman" w:hAnsi="Times New Roman" w:cs="Times New Roman"/>
                <w:lang w:val="en-US"/>
              </w:rPr>
              <w:t>The inclusion of non-traditional partners’ and community members’ voices is most likely to lead to s</w:t>
            </w:r>
            <w:r w:rsidR="009E710B">
              <w:rPr>
                <w:rFonts w:ascii="Times New Roman" w:hAnsi="Times New Roman" w:cs="Times New Roman"/>
                <w:lang w:val="en-US"/>
              </w:rPr>
              <w:t>olutions</w:t>
            </w:r>
            <w:r>
              <w:rPr>
                <w:rFonts w:ascii="Times New Roman" w:hAnsi="Times New Roman" w:cs="Times New Roman"/>
                <w:lang w:val="en-US"/>
              </w:rPr>
              <w:t xml:space="preserve"> that</w:t>
            </w:r>
            <w:r w:rsidR="009E710B">
              <w:rPr>
                <w:rFonts w:ascii="Times New Roman" w:hAnsi="Times New Roman" w:cs="Times New Roman"/>
                <w:lang w:val="en-US"/>
              </w:rPr>
              <w:t xml:space="preserve"> are more context-specific and effective</w:t>
            </w:r>
            <w:r>
              <w:rPr>
                <w:rFonts w:ascii="Times New Roman" w:hAnsi="Times New Roman" w:cs="Times New Roman"/>
                <w:lang w:val="en-US"/>
              </w:rPr>
              <w:t>.</w:t>
            </w:r>
            <w:r w:rsidR="00ED5059">
              <w:rPr>
                <w:rFonts w:ascii="Times New Roman" w:hAnsi="Times New Roman" w:cs="Times New Roman"/>
                <w:lang w:val="en-US"/>
              </w:rPr>
              <w:t xml:space="preserve">   </w:t>
            </w:r>
          </w:p>
        </w:tc>
      </w:tr>
      <w:tr w:rsidR="00ED5059" w:rsidRPr="0014255C" w14:paraId="0532D7A4" w14:textId="77777777" w:rsidTr="003B6808">
        <w:tc>
          <w:tcPr>
            <w:tcW w:w="3870" w:type="dxa"/>
            <w:shd w:val="clear" w:color="auto" w:fill="DBE5F1" w:themeFill="accent1" w:themeFillTint="33"/>
          </w:tcPr>
          <w:p w14:paraId="2A2DD37D" w14:textId="77777777" w:rsidR="00ED5059" w:rsidRPr="0014255C" w:rsidRDefault="00ED5059" w:rsidP="00EC1AC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hAnsi="Times New Roman" w:cs="Times New Roman"/>
                <w:b/>
              </w:rPr>
            </w:pPr>
            <w:r>
              <w:rPr>
                <w:rFonts w:ascii="Times New Roman" w:hAnsi="Times New Roman" w:cs="Times New Roman"/>
                <w:b/>
              </w:rPr>
              <w:t xml:space="preserve">Accountability </w:t>
            </w:r>
            <w:r w:rsidRPr="0014255C">
              <w:rPr>
                <w:rFonts w:ascii="Times New Roman" w:hAnsi="Times New Roman" w:cs="Times New Roman"/>
              </w:rPr>
              <w:t>for planned CHI activities.</w:t>
            </w:r>
          </w:p>
        </w:tc>
        <w:tc>
          <w:tcPr>
            <w:tcW w:w="6840" w:type="dxa"/>
          </w:tcPr>
          <w:p w14:paraId="3B173AAD" w14:textId="690ABD2B" w:rsidR="00ED5059" w:rsidRPr="0014255C" w:rsidRDefault="00520A58" w:rsidP="00AC30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Pr>
                <w:rFonts w:ascii="Times New Roman" w:hAnsi="Times New Roman" w:cs="Times New Roman"/>
              </w:rPr>
              <w:t xml:space="preserve">Along with </w:t>
            </w:r>
            <w:r w:rsidR="00ED5059" w:rsidRPr="0014255C">
              <w:rPr>
                <w:rFonts w:ascii="Times New Roman" w:hAnsi="Times New Roman" w:cs="Times New Roman"/>
              </w:rPr>
              <w:t xml:space="preserve">collective impact, robust </w:t>
            </w:r>
            <w:r w:rsidR="00AC30B8">
              <w:rPr>
                <w:rFonts w:ascii="Times New Roman" w:hAnsi="Times New Roman" w:cs="Times New Roman"/>
              </w:rPr>
              <w:t xml:space="preserve"> and inclusive </w:t>
            </w:r>
            <w:r w:rsidR="007C0397">
              <w:rPr>
                <w:rFonts w:ascii="Times New Roman" w:hAnsi="Times New Roman" w:cs="Times New Roman"/>
              </w:rPr>
              <w:t>Community Engagement</w:t>
            </w:r>
            <w:r w:rsidR="00ED5059" w:rsidRPr="0014255C">
              <w:rPr>
                <w:rFonts w:ascii="Times New Roman" w:hAnsi="Times New Roman" w:cs="Times New Roman"/>
              </w:rPr>
              <w:t xml:space="preserve"> </w:t>
            </w:r>
            <w:r w:rsidR="00AC30B8">
              <w:rPr>
                <w:rFonts w:ascii="Times New Roman" w:hAnsi="Times New Roman" w:cs="Times New Roman"/>
              </w:rPr>
              <w:t xml:space="preserve">requires </w:t>
            </w:r>
            <w:r w:rsidR="00ED5059" w:rsidRPr="0014255C">
              <w:rPr>
                <w:rFonts w:ascii="Times New Roman" w:hAnsi="Times New Roman" w:cs="Times New Roman"/>
              </w:rPr>
              <w:t xml:space="preserve">shared responsibility from all engaged members. </w:t>
            </w:r>
            <w:r w:rsidR="00A11217">
              <w:rPr>
                <w:rFonts w:ascii="Times New Roman" w:hAnsi="Times New Roman" w:cs="Times New Roman"/>
              </w:rPr>
              <w:t>Authentic</w:t>
            </w:r>
            <w:r w:rsidR="00A11217" w:rsidRPr="0014255C">
              <w:rPr>
                <w:rFonts w:ascii="Times New Roman" w:hAnsi="Times New Roman" w:cs="Times New Roman"/>
              </w:rPr>
              <w:t xml:space="preserve"> </w:t>
            </w:r>
            <w:r w:rsidR="00ED5059" w:rsidRPr="0014255C">
              <w:rPr>
                <w:rFonts w:ascii="Times New Roman" w:hAnsi="Times New Roman" w:cs="Times New Roman"/>
              </w:rPr>
              <w:t>and transparent engag</w:t>
            </w:r>
            <w:r>
              <w:rPr>
                <w:rFonts w:ascii="Times New Roman" w:hAnsi="Times New Roman" w:cs="Times New Roman"/>
              </w:rPr>
              <w:t xml:space="preserve">ement </w:t>
            </w:r>
            <w:r w:rsidR="00ED5059" w:rsidRPr="0014255C">
              <w:rPr>
                <w:rFonts w:ascii="Times New Roman" w:hAnsi="Times New Roman" w:cs="Times New Roman"/>
              </w:rPr>
              <w:t>provide</w:t>
            </w:r>
            <w:r>
              <w:rPr>
                <w:rFonts w:ascii="Times New Roman" w:hAnsi="Times New Roman" w:cs="Times New Roman"/>
              </w:rPr>
              <w:t>s</w:t>
            </w:r>
            <w:r w:rsidR="00ED5059" w:rsidRPr="0014255C">
              <w:rPr>
                <w:rFonts w:ascii="Times New Roman" w:hAnsi="Times New Roman" w:cs="Times New Roman"/>
              </w:rPr>
              <w:t xml:space="preserve"> </w:t>
            </w:r>
            <w:r w:rsidR="00A11217">
              <w:rPr>
                <w:rFonts w:ascii="Times New Roman" w:hAnsi="Times New Roman" w:cs="Times New Roman"/>
              </w:rPr>
              <w:t>valuable</w:t>
            </w:r>
            <w:r w:rsidR="00A11217" w:rsidRPr="0014255C">
              <w:rPr>
                <w:rFonts w:ascii="Times New Roman" w:hAnsi="Times New Roman" w:cs="Times New Roman"/>
              </w:rPr>
              <w:t xml:space="preserve"> </w:t>
            </w:r>
            <w:r w:rsidR="00ED5059" w:rsidRPr="0014255C">
              <w:rPr>
                <w:rFonts w:ascii="Times New Roman" w:hAnsi="Times New Roman" w:cs="Times New Roman"/>
              </w:rPr>
              <w:t xml:space="preserve">insight </w:t>
            </w:r>
            <w:r w:rsidR="00BB5D87">
              <w:rPr>
                <w:rFonts w:ascii="Times New Roman" w:hAnsi="Times New Roman" w:cs="Times New Roman"/>
              </w:rPr>
              <w:t xml:space="preserve">and </w:t>
            </w:r>
            <w:r w:rsidR="00A11217">
              <w:rPr>
                <w:rFonts w:ascii="Times New Roman" w:hAnsi="Times New Roman" w:cs="Times New Roman"/>
              </w:rPr>
              <w:t xml:space="preserve">community-level accountability </w:t>
            </w:r>
            <w:r w:rsidR="000A6A58">
              <w:rPr>
                <w:rFonts w:ascii="Times New Roman" w:hAnsi="Times New Roman" w:cs="Times New Roman"/>
              </w:rPr>
              <w:t xml:space="preserve">into </w:t>
            </w:r>
            <w:r w:rsidR="009E710B">
              <w:rPr>
                <w:rFonts w:ascii="Times New Roman" w:hAnsi="Times New Roman" w:cs="Times New Roman"/>
              </w:rPr>
              <w:t>the CHI</w:t>
            </w:r>
            <w:r w:rsidR="00BB5D87">
              <w:rPr>
                <w:rFonts w:ascii="Times New Roman" w:hAnsi="Times New Roman" w:cs="Times New Roman"/>
              </w:rPr>
              <w:t xml:space="preserve"> process</w:t>
            </w:r>
            <w:r w:rsidR="00ED5059" w:rsidRPr="0014255C">
              <w:rPr>
                <w:rFonts w:ascii="Times New Roman" w:hAnsi="Times New Roman" w:cs="Times New Roman"/>
              </w:rPr>
              <w:t>.</w:t>
            </w:r>
          </w:p>
        </w:tc>
      </w:tr>
      <w:tr w:rsidR="00ED5059" w:rsidRPr="0014255C" w14:paraId="54589433" w14:textId="77777777" w:rsidTr="003B6808">
        <w:tc>
          <w:tcPr>
            <w:tcW w:w="3870" w:type="dxa"/>
            <w:shd w:val="clear" w:color="auto" w:fill="DBE5F1" w:themeFill="accent1" w:themeFillTint="33"/>
          </w:tcPr>
          <w:p w14:paraId="0A876B6C" w14:textId="77777777" w:rsidR="00ED5059" w:rsidRPr="00520A58" w:rsidRDefault="00ED5059" w:rsidP="00520A58">
            <w:pPr>
              <w:rPr>
                <w:rFonts w:ascii="Times New Roman" w:hAnsi="Times New Roman" w:cs="Times New Roman"/>
              </w:rPr>
            </w:pPr>
            <w:r w:rsidRPr="00520A58">
              <w:rPr>
                <w:rFonts w:ascii="Times New Roman" w:hAnsi="Times New Roman" w:cs="Times New Roman"/>
              </w:rPr>
              <w:t xml:space="preserve">Demonstrating community health impact through strategies and initiatives that </w:t>
            </w:r>
            <w:r w:rsidRPr="00A86631">
              <w:rPr>
                <w:rFonts w:ascii="Times New Roman" w:hAnsi="Times New Roman" w:cs="Times New Roman"/>
              </w:rPr>
              <w:t>influence the social determinants of health</w:t>
            </w:r>
            <w:r w:rsidRPr="00520A58">
              <w:rPr>
                <w:rFonts w:ascii="Times New Roman" w:hAnsi="Times New Roman" w:cs="Times New Roman"/>
              </w:rPr>
              <w:t xml:space="preserve"> and</w:t>
            </w:r>
            <w:r w:rsidRPr="00520A58">
              <w:rPr>
                <w:rFonts w:ascii="Times New Roman" w:hAnsi="Times New Roman" w:cs="Times New Roman"/>
                <w:b/>
              </w:rPr>
              <w:t xml:space="preserve"> </w:t>
            </w:r>
            <w:r w:rsidRPr="00520A58">
              <w:rPr>
                <w:rFonts w:ascii="Times New Roman" w:hAnsi="Times New Roman" w:cs="Times New Roman"/>
              </w:rPr>
              <w:t>intentionally reduce health inequities.</w:t>
            </w:r>
          </w:p>
        </w:tc>
        <w:tc>
          <w:tcPr>
            <w:tcW w:w="6840" w:type="dxa"/>
          </w:tcPr>
          <w:p w14:paraId="0830D499" w14:textId="3BAD2924" w:rsidR="00ED5059" w:rsidRPr="009E710B" w:rsidRDefault="00ED5059" w:rsidP="00A1121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9E710B">
              <w:rPr>
                <w:rFonts w:ascii="Times New Roman" w:hAnsi="Times New Roman" w:cs="Times New Roman"/>
                <w:lang w:val="en-US"/>
              </w:rPr>
              <w:t xml:space="preserve">By ensuring robust </w:t>
            </w:r>
            <w:r w:rsidR="007C0397">
              <w:rPr>
                <w:rFonts w:ascii="Times New Roman" w:hAnsi="Times New Roman" w:cs="Times New Roman"/>
                <w:lang w:val="en-US"/>
              </w:rPr>
              <w:t>Community Engagement</w:t>
            </w:r>
            <w:r w:rsidRPr="009E710B">
              <w:rPr>
                <w:rFonts w:ascii="Times New Roman" w:hAnsi="Times New Roman" w:cs="Times New Roman"/>
                <w:lang w:val="en-US"/>
              </w:rPr>
              <w:t xml:space="preserve"> </w:t>
            </w:r>
            <w:r w:rsidR="009E710B" w:rsidRPr="009E710B">
              <w:rPr>
                <w:rFonts w:ascii="Times New Roman" w:hAnsi="Times New Roman" w:cs="Times New Roman"/>
                <w:lang w:val="en-US"/>
              </w:rPr>
              <w:t>throughout</w:t>
            </w:r>
            <w:r w:rsidRPr="009E710B">
              <w:rPr>
                <w:rFonts w:ascii="Times New Roman" w:hAnsi="Times New Roman" w:cs="Times New Roman"/>
                <w:lang w:val="en-US"/>
              </w:rPr>
              <w:t xml:space="preserve"> the CHI process, </w:t>
            </w:r>
            <w:r w:rsidR="009E710B" w:rsidRPr="009E710B">
              <w:rPr>
                <w:rFonts w:ascii="Times New Roman" w:hAnsi="Times New Roman" w:cs="Times New Roman"/>
                <w:lang w:val="en-US"/>
              </w:rPr>
              <w:t xml:space="preserve">DoN Health Priorities can be addressed by working with </w:t>
            </w:r>
            <w:r w:rsidR="00A11217">
              <w:rPr>
                <w:rFonts w:ascii="Times New Roman" w:hAnsi="Times New Roman" w:cs="Times New Roman"/>
                <w:lang w:val="en-US"/>
              </w:rPr>
              <w:t xml:space="preserve">those subject matter </w:t>
            </w:r>
            <w:r w:rsidRPr="009E710B">
              <w:rPr>
                <w:rFonts w:ascii="Times New Roman" w:hAnsi="Times New Roman" w:cs="Times New Roman"/>
                <w:lang w:val="en-US"/>
              </w:rPr>
              <w:t>experts who understand</w:t>
            </w:r>
            <w:r w:rsidR="000A6A58">
              <w:rPr>
                <w:rFonts w:ascii="Times New Roman" w:hAnsi="Times New Roman" w:cs="Times New Roman"/>
                <w:lang w:val="en-US"/>
              </w:rPr>
              <w:t xml:space="preserve"> and influence</w:t>
            </w:r>
            <w:r w:rsidRPr="009E710B">
              <w:rPr>
                <w:rFonts w:ascii="Times New Roman" w:hAnsi="Times New Roman" w:cs="Times New Roman"/>
                <w:lang w:val="en-US"/>
              </w:rPr>
              <w:t xml:space="preserve"> th</w:t>
            </w:r>
            <w:r w:rsidR="009E710B">
              <w:rPr>
                <w:rFonts w:ascii="Times New Roman" w:hAnsi="Times New Roman" w:cs="Times New Roman"/>
                <w:lang w:val="en-US"/>
              </w:rPr>
              <w:t>ose priorities</w:t>
            </w:r>
            <w:r w:rsidRPr="009E710B">
              <w:rPr>
                <w:rFonts w:ascii="Times New Roman" w:hAnsi="Times New Roman" w:cs="Times New Roman"/>
                <w:lang w:val="en-US"/>
              </w:rPr>
              <w:t xml:space="preserve"> best (e.g. educators and education, </w:t>
            </w:r>
            <w:r w:rsidR="009E710B">
              <w:rPr>
                <w:rFonts w:ascii="Times New Roman" w:hAnsi="Times New Roman" w:cs="Times New Roman"/>
                <w:lang w:val="en-US"/>
              </w:rPr>
              <w:t xml:space="preserve">housing </w:t>
            </w:r>
            <w:r w:rsidRPr="009E710B">
              <w:rPr>
                <w:rFonts w:ascii="Times New Roman" w:hAnsi="Times New Roman" w:cs="Times New Roman"/>
                <w:lang w:val="en-US"/>
              </w:rPr>
              <w:t>deve</w:t>
            </w:r>
            <w:r w:rsidR="009E710B">
              <w:rPr>
                <w:rFonts w:ascii="Times New Roman" w:hAnsi="Times New Roman" w:cs="Times New Roman"/>
                <w:lang w:val="en-US"/>
              </w:rPr>
              <w:t>lopers and housing</w:t>
            </w:r>
            <w:r w:rsidRPr="009E710B">
              <w:rPr>
                <w:rFonts w:ascii="Times New Roman" w:hAnsi="Times New Roman" w:cs="Times New Roman"/>
                <w:lang w:val="en-US"/>
              </w:rPr>
              <w:t xml:space="preserve">, or business </w:t>
            </w:r>
            <w:r w:rsidR="009E710B">
              <w:rPr>
                <w:rFonts w:ascii="Times New Roman" w:hAnsi="Times New Roman" w:cs="Times New Roman"/>
                <w:lang w:val="en-US"/>
              </w:rPr>
              <w:t>owners</w:t>
            </w:r>
            <w:r w:rsidRPr="009E710B">
              <w:rPr>
                <w:rFonts w:ascii="Times New Roman" w:hAnsi="Times New Roman" w:cs="Times New Roman"/>
                <w:lang w:val="en-US"/>
              </w:rPr>
              <w:t xml:space="preserve"> and </w:t>
            </w:r>
            <w:r w:rsidR="009E710B">
              <w:rPr>
                <w:rFonts w:ascii="Times New Roman" w:hAnsi="Times New Roman" w:cs="Times New Roman"/>
                <w:lang w:val="en-US"/>
              </w:rPr>
              <w:t>employment</w:t>
            </w:r>
            <w:r w:rsidRPr="009E710B">
              <w:rPr>
                <w:rFonts w:ascii="Times New Roman" w:hAnsi="Times New Roman" w:cs="Times New Roman"/>
                <w:lang w:val="en-US"/>
              </w:rPr>
              <w:t xml:space="preserve">).  </w:t>
            </w:r>
          </w:p>
        </w:tc>
      </w:tr>
    </w:tbl>
    <w:p w14:paraId="653A3F38" w14:textId="77777777" w:rsidR="00ED5059" w:rsidRPr="00301F2F" w:rsidRDefault="00ED5059" w:rsidP="00301F2F">
      <w:pPr>
        <w:pStyle w:val="Body"/>
        <w:tabs>
          <w:tab w:val="left" w:pos="7103"/>
        </w:tabs>
        <w:rPr>
          <w:lang w:val="en-US"/>
        </w:rPr>
      </w:pPr>
      <w:r>
        <w:rPr>
          <w:lang w:val="en-US"/>
        </w:rPr>
        <w:tab/>
      </w:r>
    </w:p>
    <w:p w14:paraId="06982741" w14:textId="77777777" w:rsidR="00ED5059" w:rsidRPr="00CA6A92" w:rsidRDefault="00ED5059" w:rsidP="00ED5059">
      <w:pPr>
        <w:pStyle w:val="Heading2"/>
      </w:pPr>
      <w:bookmarkStart w:id="17" w:name="_Toc465931592"/>
      <w:bookmarkStart w:id="18" w:name="_Toc473183090"/>
      <w:bookmarkEnd w:id="16"/>
      <w:r w:rsidRPr="00CA6A92">
        <w:lastRenderedPageBreak/>
        <w:t>Community Engagement Primer</w:t>
      </w:r>
      <w:bookmarkEnd w:id="17"/>
      <w:bookmarkEnd w:id="18"/>
    </w:p>
    <w:p w14:paraId="1626AF46" w14:textId="6048A0F7" w:rsidR="007C0397" w:rsidRDefault="007C0397" w:rsidP="00ED5059">
      <w:r>
        <w:t>Community Engagement</w:t>
      </w:r>
      <w:r w:rsidR="00ED5059" w:rsidRPr="00CA6A92">
        <w:t xml:space="preserve"> is</w:t>
      </w:r>
      <w:r w:rsidR="00B05A4A">
        <w:t xml:space="preserve"> a continuous process</w:t>
      </w:r>
      <w:r w:rsidR="00ED5059" w:rsidRPr="00CA6A92">
        <w:t xml:space="preserve"> through which community values, customs, and needs are represented, involved</w:t>
      </w:r>
      <w:r w:rsidR="00ED5059">
        <w:t>,</w:t>
      </w:r>
      <w:r w:rsidR="00ED5059" w:rsidRPr="00CA6A92">
        <w:t xml:space="preserve"> and embedded. Community </w:t>
      </w:r>
      <w:r w:rsidR="00F748B4">
        <w:t>E</w:t>
      </w:r>
      <w:r w:rsidR="00F748B4" w:rsidRPr="00CA6A92">
        <w:t xml:space="preserve">ngagement </w:t>
      </w:r>
      <w:r w:rsidR="00244F6A">
        <w:t xml:space="preserve">should </w:t>
      </w:r>
      <w:r w:rsidR="00ED5059" w:rsidRPr="00CA6A92">
        <w:t>occur throughout community health planning for</w:t>
      </w:r>
      <w:r w:rsidR="00AC30B8">
        <w:t xml:space="preserve">, at least, </w:t>
      </w:r>
      <w:r w:rsidR="00ED5059" w:rsidRPr="00CA6A92">
        <w:t>decision-making processes, problem solving</w:t>
      </w:r>
      <w:r w:rsidR="00ED5059">
        <w:t>,</w:t>
      </w:r>
      <w:r w:rsidR="00ED5059" w:rsidRPr="00CA6A92">
        <w:t xml:space="preserve"> and information gathering.</w:t>
      </w:r>
      <w:r w:rsidR="000C13EE">
        <w:rPr>
          <w:rStyle w:val="FootnoteReference"/>
        </w:rPr>
        <w:footnoteReference w:id="2"/>
      </w:r>
      <w:r w:rsidR="00ED5059" w:rsidRPr="00CA6A92">
        <w:t xml:space="preserve"> </w:t>
      </w:r>
      <w:r w:rsidR="00E83B0A">
        <w:t xml:space="preserve"> </w:t>
      </w:r>
      <w:r w:rsidR="00F748B4">
        <w:t xml:space="preserve">Effective Community Engagement requires the active participation of non-traditional partners throughout the </w:t>
      </w:r>
      <w:r w:rsidR="002B79B1">
        <w:t xml:space="preserve">planning </w:t>
      </w:r>
      <w:r w:rsidR="00F748B4">
        <w:t>process.</w:t>
      </w:r>
    </w:p>
    <w:p w14:paraId="651ECEEB" w14:textId="77777777" w:rsidR="007C0397" w:rsidRDefault="007C0397" w:rsidP="00ED5059"/>
    <w:p w14:paraId="5BC18A4E" w14:textId="3DC3607E" w:rsidR="002B79B1" w:rsidRDefault="00244F6A" w:rsidP="002B79B1">
      <w:r>
        <w:t xml:space="preserve">Pursuant to 105 CMR 100.000, </w:t>
      </w:r>
      <w:r w:rsidRPr="00890409">
        <w:rPr>
          <w:i/>
        </w:rPr>
        <w:t>Determination of Need</w:t>
      </w:r>
      <w:r>
        <w:t xml:space="preserve"> (DoN Regulation), </w:t>
      </w:r>
      <w:r w:rsidR="002430F1">
        <w:t>CHI must</w:t>
      </w:r>
      <w:r w:rsidR="002430F1" w:rsidRPr="00C62F7B">
        <w:t xml:space="preserve"> be tied to addressing one or more </w:t>
      </w:r>
      <w:r>
        <w:t>of the Health Priorities.</w:t>
      </w:r>
      <w:r w:rsidR="002430F1" w:rsidRPr="00C62F7B">
        <w:rPr>
          <w:rStyle w:val="FootnoteReference"/>
        </w:rPr>
        <w:footnoteReference w:id="3"/>
      </w:r>
      <w:r w:rsidR="00C62F7B" w:rsidRPr="00C62F7B">
        <w:rPr>
          <w:rStyle w:val="FootnoteReference"/>
        </w:rPr>
        <w:footnoteReference w:id="4"/>
      </w:r>
      <w:r w:rsidR="00C62F7B" w:rsidRPr="00C62F7B">
        <w:t xml:space="preserve"> </w:t>
      </w:r>
      <w:r w:rsidR="00ED5059" w:rsidRPr="00CA6A92">
        <w:t>Communi</w:t>
      </w:r>
      <w:r w:rsidR="000C13EE">
        <w:t>ty E</w:t>
      </w:r>
      <w:r w:rsidR="00ED5059" w:rsidRPr="00CA6A92">
        <w:t xml:space="preserve">ngagement is </w:t>
      </w:r>
      <w:r w:rsidR="002430F1">
        <w:t xml:space="preserve">an important </w:t>
      </w:r>
      <w:r w:rsidR="00ED5059" w:rsidRPr="00CA6A92">
        <w:t>component of any ac</w:t>
      </w:r>
      <w:r w:rsidR="000C13EE">
        <w:t xml:space="preserve">tivity that seeks to </w:t>
      </w:r>
      <w:r w:rsidR="0070750B">
        <w:t xml:space="preserve">address </w:t>
      </w:r>
      <w:r>
        <w:t>the</w:t>
      </w:r>
      <w:r w:rsidR="0070750B">
        <w:t xml:space="preserve"> Health Priorities</w:t>
      </w:r>
      <w:r w:rsidR="000C13EE">
        <w:t xml:space="preserve"> </w:t>
      </w:r>
      <w:r w:rsidR="007C0397">
        <w:t xml:space="preserve">through </w:t>
      </w:r>
      <w:r w:rsidR="00ED5059" w:rsidRPr="00CA6A92">
        <w:t xml:space="preserve">ongoing relationships </w:t>
      </w:r>
      <w:r w:rsidR="000C13EE">
        <w:t>with</w:t>
      </w:r>
      <w:r>
        <w:t xml:space="preserve"> </w:t>
      </w:r>
      <w:r>
        <w:rPr>
          <w:color w:val="000000"/>
          <w:kern w:val="24"/>
        </w:rPr>
        <w:t>stakeholders, community-based organizations, consumers, residents, local public health, providers, and more</w:t>
      </w:r>
      <w:r w:rsidR="00ED5059" w:rsidRPr="00CA6A92">
        <w:t xml:space="preserve">. </w:t>
      </w:r>
    </w:p>
    <w:p w14:paraId="795FBD1E" w14:textId="77777777" w:rsidR="002B79B1" w:rsidRDefault="002B79B1" w:rsidP="002B79B1"/>
    <w:p w14:paraId="762573F4" w14:textId="325ADE5D" w:rsidR="00ED5059" w:rsidRDefault="002B79B1" w:rsidP="00520A58">
      <w:r w:rsidRPr="00CA6A92">
        <w:t xml:space="preserve">For </w:t>
      </w:r>
      <w:r>
        <w:t>CHI</w:t>
      </w:r>
      <w:r w:rsidRPr="00CA6A92">
        <w:t xml:space="preserve"> purposes, </w:t>
      </w:r>
      <w:r>
        <w:t>“</w:t>
      </w:r>
      <w:r w:rsidRPr="00CA6A92">
        <w:t>engagement</w:t>
      </w:r>
      <w:r>
        <w:t>”</w:t>
      </w:r>
      <w:r w:rsidRPr="00CA6A92">
        <w:t xml:space="preserve"> is used as a generic, </w:t>
      </w:r>
      <w:r w:rsidR="00D93D0A">
        <w:t xml:space="preserve">but </w:t>
      </w:r>
      <w:r w:rsidRPr="00CA6A92">
        <w:t xml:space="preserve">inclusive term that describes </w:t>
      </w:r>
      <w:r>
        <w:t>the</w:t>
      </w:r>
      <w:r w:rsidRPr="00CA6A92">
        <w:t xml:space="preserve"> broad range of interactions between people and institutions. It includes a variety of approaches, such as one-way communication or information delivery, consultation, involvement</w:t>
      </w:r>
      <w:r>
        <w:t xml:space="preserve">, and collaboration in decision </w:t>
      </w:r>
      <w:r w:rsidRPr="00CA6A92">
        <w:t>making, and planned action in informal groups or formal partnerships</w:t>
      </w:r>
      <w:r w:rsidR="00D93D0A">
        <w:t xml:space="preserve"> – creating a</w:t>
      </w:r>
      <w:r w:rsidR="00520A58">
        <w:t xml:space="preserve"> continuum</w:t>
      </w:r>
      <w:r>
        <w:t xml:space="preserve"> of engagement.</w:t>
      </w:r>
      <w:r>
        <w:rPr>
          <w:rStyle w:val="FootnoteReference"/>
        </w:rPr>
        <w:footnoteReference w:id="5"/>
      </w:r>
      <w:r w:rsidRPr="00820089">
        <w:t xml:space="preserve"> </w:t>
      </w:r>
      <w:r w:rsidR="002430F1">
        <w:t>Effective Community Engagement includes all the elements on th</w:t>
      </w:r>
      <w:r>
        <w:t>is</w:t>
      </w:r>
      <w:r w:rsidR="002430F1">
        <w:t xml:space="preserve"> </w:t>
      </w:r>
      <w:r w:rsidR="00520A58">
        <w:t>continuum</w:t>
      </w:r>
      <w:r w:rsidR="002430F1">
        <w:t xml:space="preserve"> </w:t>
      </w:r>
      <w:r>
        <w:t>(</w:t>
      </w:r>
      <w:r w:rsidRPr="00A86631">
        <w:t>See</w:t>
      </w:r>
      <w:r w:rsidRPr="00AC30B8">
        <w:t xml:space="preserve"> </w:t>
      </w:r>
      <w:r w:rsidR="00A86631">
        <w:t>F</w:t>
      </w:r>
      <w:r w:rsidR="00AC30B8">
        <w:t>igure</w:t>
      </w:r>
      <w:r w:rsidR="00A86631">
        <w:t xml:space="preserve"> 1</w:t>
      </w:r>
      <w:r w:rsidR="00AC30B8">
        <w:t xml:space="preserve">, </w:t>
      </w:r>
      <w:r w:rsidR="002430F1">
        <w:t>below</w:t>
      </w:r>
      <w:r>
        <w:t xml:space="preserve">). </w:t>
      </w:r>
      <w:r w:rsidR="00520A58">
        <w:rPr>
          <w:color w:val="000000"/>
          <w:kern w:val="24"/>
        </w:rPr>
        <w:t>Different levels of Community E</w:t>
      </w:r>
      <w:r>
        <w:rPr>
          <w:color w:val="000000"/>
          <w:kern w:val="24"/>
        </w:rPr>
        <w:t xml:space="preserve">ngagement </w:t>
      </w:r>
      <w:r w:rsidR="00AC30B8">
        <w:rPr>
          <w:color w:val="000000"/>
          <w:kern w:val="24"/>
        </w:rPr>
        <w:t>may be</w:t>
      </w:r>
      <w:r>
        <w:rPr>
          <w:color w:val="000000"/>
          <w:kern w:val="24"/>
        </w:rPr>
        <w:t xml:space="preserve"> appropriate for different Proposed Projects </w:t>
      </w:r>
      <w:r w:rsidR="00520A58">
        <w:rPr>
          <w:color w:val="000000"/>
          <w:kern w:val="24"/>
        </w:rPr>
        <w:t xml:space="preserve">and steps in the </w:t>
      </w:r>
      <w:r w:rsidR="001A6DCC">
        <w:rPr>
          <w:color w:val="000000"/>
          <w:kern w:val="24"/>
        </w:rPr>
        <w:t>CHI</w:t>
      </w:r>
      <w:r w:rsidR="00520A58">
        <w:rPr>
          <w:color w:val="000000"/>
          <w:kern w:val="24"/>
        </w:rPr>
        <w:t xml:space="preserve"> process based on goals, needs, resources, and other important factors</w:t>
      </w:r>
      <w:r>
        <w:rPr>
          <w:color w:val="000000"/>
          <w:kern w:val="24"/>
        </w:rPr>
        <w:t>:</w:t>
      </w:r>
      <w:r w:rsidR="002430F1">
        <w:t xml:space="preserve"> </w:t>
      </w:r>
    </w:p>
    <w:p w14:paraId="35E12BFC" w14:textId="77777777" w:rsidR="00C62F7B" w:rsidRDefault="00C62F7B" w:rsidP="00ED5059"/>
    <w:p w14:paraId="1A6129F5" w14:textId="5AB4D231" w:rsidR="00C62F7B" w:rsidRDefault="00C62F7B" w:rsidP="00ED5059">
      <w:r>
        <w:rPr>
          <w:noProof/>
        </w:rPr>
        <mc:AlternateContent>
          <mc:Choice Requires="wps">
            <w:drawing>
              <wp:anchor distT="0" distB="0" distL="114300" distR="114300" simplePos="0" relativeHeight="251671552" behindDoc="0" locked="0" layoutInCell="1" allowOverlap="1" wp14:anchorId="7EEFEBEC" wp14:editId="65F0982F">
                <wp:simplePos x="0" y="0"/>
                <wp:positionH relativeFrom="column">
                  <wp:posOffset>1143000</wp:posOffset>
                </wp:positionH>
                <wp:positionV relativeFrom="paragraph">
                  <wp:posOffset>1618615</wp:posOffset>
                </wp:positionV>
                <wp:extent cx="4373880" cy="236855"/>
                <wp:effectExtent l="0" t="0" r="0" b="0"/>
                <wp:wrapNone/>
                <wp:docPr id="94" name="Rectangle 94"/>
                <wp:cNvGraphicFramePr/>
                <a:graphic xmlns:a="http://schemas.openxmlformats.org/drawingml/2006/main">
                  <a:graphicData uri="http://schemas.microsoft.com/office/word/2010/wordprocessingShape">
                    <wps:wsp>
                      <wps:cNvSpPr/>
                      <wps:spPr>
                        <a:xfrm>
                          <a:off x="0" y="0"/>
                          <a:ext cx="4373880" cy="236855"/>
                        </a:xfrm>
                        <a:prstGeom prst="rect">
                          <a:avLst/>
                        </a:prstGeom>
                      </wps:spPr>
                      <wps:txbx>
                        <w:txbxContent>
                          <w:p w14:paraId="6628E1D9" w14:textId="5A0B42FA" w:rsidR="006E74F0" w:rsidRPr="00890409" w:rsidRDefault="006E74F0" w:rsidP="00C62F7B">
                            <w:pPr>
                              <w:pStyle w:val="NormalWeb"/>
                              <w:spacing w:before="0" w:beforeAutospacing="0" w:after="0" w:afterAutospacing="0"/>
                              <w:jc w:val="right"/>
                              <w:rPr>
                                <w:sz w:val="14"/>
                              </w:rPr>
                            </w:pPr>
                            <w:r w:rsidRPr="00890409">
                              <w:rPr>
                                <w:rFonts w:ascii="Times New Roman" w:hAnsi="Times New Roman"/>
                                <w:color w:val="000000" w:themeColor="text1"/>
                                <w:kern w:val="24"/>
                                <w:sz w:val="18"/>
                                <w:u w:val="single"/>
                              </w:rPr>
                              <w:t>Source</w:t>
                            </w:r>
                            <w:r w:rsidRPr="00890409">
                              <w:rPr>
                                <w:rFonts w:ascii="Times New Roman" w:hAnsi="Times New Roman"/>
                                <w:color w:val="000000" w:themeColor="text1"/>
                                <w:kern w:val="24"/>
                                <w:sz w:val="18"/>
                              </w:rPr>
                              <w:t>: Adapted from International Association for Public Participation, 2014</w:t>
                            </w:r>
                          </w:p>
                        </w:txbxContent>
                      </wps:txbx>
                      <wps:bodyPr wrap="square">
                        <a:spAutoFit/>
                      </wps:bodyPr>
                    </wps:wsp>
                  </a:graphicData>
                </a:graphic>
              </wp:anchor>
            </w:drawing>
          </mc:Choice>
          <mc:Fallback>
            <w:pict>
              <v:rect id="Rectangle 94" o:spid="_x0000_s1153" style="position:absolute;margin-left:90pt;margin-top:127.45pt;width:344.4pt;height:18.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" filled="f" stroked="f">
                <v:textbox style="mso-fit-shape-to-text:t">
                  <w:txbxContent>
                    <w:p w14:paraId="6628E1D9" w14:textId="5A0B42FA" w:rsidR="006E74F0" w:rsidRPr="00890409" w:rsidRDefault="006E74F0" w:rsidP="00C62F7B">
                      <w:pPr>
                        <w:pStyle w:val="NormalWeb"/>
                        <w:spacing w:before="0" w:beforeAutospacing="0" w:after="0" w:afterAutospacing="0"/>
                        <w:jc w:val="right"/>
                        <w:rPr>
                          <w:sz w:val="14"/>
                        </w:rPr>
                      </w:pPr>
                      <w:r w:rsidRPr="00890409">
                        <w:rPr>
                          <w:rFonts w:ascii="Times New Roman" w:hAnsi="Times New Roman"/>
                          <w:color w:val="000000" w:themeColor="text1"/>
                          <w:kern w:val="24"/>
                          <w:sz w:val="18"/>
                          <w:u w:val="single"/>
                        </w:rPr>
                        <w:t>Source</w:t>
                      </w:r>
                      <w:r w:rsidRPr="00890409">
                        <w:rPr>
                          <w:rFonts w:ascii="Times New Roman" w:hAnsi="Times New Roman"/>
                          <w:color w:val="000000" w:themeColor="text1"/>
                          <w:kern w:val="24"/>
                          <w:sz w:val="18"/>
                        </w:rPr>
                        <w:t>: Adapted from International Association for Public Participation, 2014</w:t>
                      </w:r>
                    </w:p>
                  </w:txbxContent>
                </v:textbox>
              </v:rect>
            </w:pict>
          </mc:Fallback>
        </mc:AlternateContent>
      </w:r>
      <w:r w:rsidRPr="00C62F7B">
        <w:rPr>
          <w:noProof/>
        </w:rPr>
        <mc:AlternateContent>
          <mc:Choice Requires="wpg">
            <w:drawing>
              <wp:inline distT="0" distB="0" distL="0" distR="0" wp14:anchorId="11F7863B" wp14:editId="32ADDBA6">
                <wp:extent cx="5486400" cy="1665693"/>
                <wp:effectExtent l="0" t="0" r="0" b="0"/>
                <wp:docPr id="382" name="Group 159"/>
                <wp:cNvGraphicFramePr/>
                <a:graphic xmlns:a="http://schemas.openxmlformats.org/drawingml/2006/main">
                  <a:graphicData uri="http://schemas.microsoft.com/office/word/2010/wordprocessingGroup">
                    <wpg:wgp>
                      <wpg:cNvGrpSpPr/>
                      <wpg:grpSpPr>
                        <a:xfrm>
                          <a:off x="0" y="0"/>
                          <a:ext cx="5486400" cy="1665693"/>
                          <a:chOff x="0" y="0"/>
                          <a:chExt cx="5567889" cy="1666165"/>
                        </a:xfrm>
                      </wpg:grpSpPr>
                      <wps:wsp>
                        <wps:cNvPr id="383" name="Text Box 383"/>
                        <wps:cNvSpPr txBox="1"/>
                        <wps:spPr>
                          <a:xfrm>
                            <a:off x="29195" y="42618"/>
                            <a:ext cx="829310" cy="266700"/>
                          </a:xfrm>
                          <a:prstGeom prst="rect">
                            <a:avLst/>
                          </a:prstGeom>
                          <a:noFill/>
                        </wps:spPr>
                        <wps:txbx>
                          <w:txbxContent>
                            <w:p w14:paraId="45D97126"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Inform</w:t>
                              </w:r>
                            </w:p>
                          </w:txbxContent>
                        </wps:txbx>
                        <wps:bodyPr wrap="square" rtlCol="0">
                          <a:spAutoFit/>
                        </wps:bodyPr>
                      </wps:wsp>
                      <wps:wsp>
                        <wps:cNvPr id="106" name="Text Box 106"/>
                        <wps:cNvSpPr txBox="1"/>
                        <wps:spPr>
                          <a:xfrm>
                            <a:off x="992286" y="54331"/>
                            <a:ext cx="828675" cy="266700"/>
                          </a:xfrm>
                          <a:prstGeom prst="rect">
                            <a:avLst/>
                          </a:prstGeom>
                          <a:noFill/>
                        </wps:spPr>
                        <wps:txbx>
                          <w:txbxContent>
                            <w:p w14:paraId="41D69CFD"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Consult</w:t>
                              </w:r>
                            </w:p>
                          </w:txbxContent>
                        </wps:txbx>
                        <wps:bodyPr wrap="square" rtlCol="0">
                          <a:spAutoFit/>
                        </wps:bodyPr>
                      </wps:wsp>
                      <wps:wsp>
                        <wps:cNvPr id="107" name="Text Box 107"/>
                        <wps:cNvSpPr txBox="1"/>
                        <wps:spPr>
                          <a:xfrm>
                            <a:off x="1926864" y="51451"/>
                            <a:ext cx="829310" cy="266700"/>
                          </a:xfrm>
                          <a:prstGeom prst="rect">
                            <a:avLst/>
                          </a:prstGeom>
                          <a:noFill/>
                        </wps:spPr>
                        <wps:txbx>
                          <w:txbxContent>
                            <w:p w14:paraId="61517C1C"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Involve</w:t>
                              </w:r>
                            </w:p>
                          </w:txbxContent>
                        </wps:txbx>
                        <wps:bodyPr wrap="square" rtlCol="0">
                          <a:spAutoFit/>
                        </wps:bodyPr>
                      </wps:wsp>
                      <wps:wsp>
                        <wps:cNvPr id="108" name="Text Box 108"/>
                        <wps:cNvSpPr txBox="1"/>
                        <wps:spPr>
                          <a:xfrm>
                            <a:off x="2760654" y="51070"/>
                            <a:ext cx="929270" cy="266776"/>
                          </a:xfrm>
                          <a:prstGeom prst="rect">
                            <a:avLst/>
                          </a:prstGeom>
                          <a:noFill/>
                        </wps:spPr>
                        <wps:txbx>
                          <w:txbxContent>
                            <w:p w14:paraId="0E133516"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Collaborate</w:t>
                              </w:r>
                            </w:p>
                          </w:txbxContent>
                        </wps:txbx>
                        <wps:bodyPr wrap="square" rtlCol="0">
                          <a:spAutoFit/>
                        </wps:bodyPr>
                      </wps:wsp>
                      <wps:wsp>
                        <wps:cNvPr id="110" name="Text Box 110"/>
                        <wps:cNvSpPr txBox="1"/>
                        <wps:spPr>
                          <a:xfrm>
                            <a:off x="3690163" y="47034"/>
                            <a:ext cx="929640" cy="266700"/>
                          </a:xfrm>
                          <a:prstGeom prst="rect">
                            <a:avLst/>
                          </a:prstGeom>
                          <a:noFill/>
                        </wps:spPr>
                        <wps:txbx>
                          <w:txbxContent>
                            <w:p w14:paraId="11E84A96"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Empower</w:t>
                              </w:r>
                            </w:p>
                          </w:txbxContent>
                        </wps:txbx>
                        <wps:bodyPr wrap="square" rtlCol="0">
                          <a:spAutoFit/>
                        </wps:bodyPr>
                      </wps:wsp>
                      <wps:wsp>
                        <wps:cNvPr id="112" name="Text Box 112"/>
                        <wps:cNvSpPr txBox="1"/>
                        <wps:spPr>
                          <a:xfrm>
                            <a:off x="4499117" y="0"/>
                            <a:ext cx="1045845" cy="441960"/>
                          </a:xfrm>
                          <a:prstGeom prst="rect">
                            <a:avLst/>
                          </a:prstGeom>
                          <a:noFill/>
                        </wps:spPr>
                        <wps:txbx>
                          <w:txbxContent>
                            <w:p w14:paraId="17821BCF"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 xml:space="preserve">Community </w:t>
                              </w:r>
                            </w:p>
                            <w:p w14:paraId="75719A54"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Driven / Led</w:t>
                              </w:r>
                            </w:p>
                          </w:txbxContent>
                        </wps:txbx>
                        <wps:bodyPr wrap="square" rtlCol="0">
                          <a:spAutoFit/>
                        </wps:bodyPr>
                      </wps:wsp>
                      <wps:wsp>
                        <wps:cNvPr id="113" name="Text Box 113"/>
                        <wps:cNvSpPr txBox="1"/>
                        <wps:spPr>
                          <a:xfrm>
                            <a:off x="0" y="1130084"/>
                            <a:ext cx="902335" cy="529590"/>
                          </a:xfrm>
                          <a:prstGeom prst="rect">
                            <a:avLst/>
                          </a:prstGeom>
                          <a:noFill/>
                        </wps:spPr>
                        <wps:txbx>
                          <w:txbxContent>
                            <w:p w14:paraId="223A8952"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Low level of community engagement</w:t>
                              </w:r>
                            </w:p>
                          </w:txbxContent>
                        </wps:txbx>
                        <wps:bodyPr wrap="square" rtlCol="0">
                          <a:spAutoFit/>
                        </wps:bodyPr>
                      </wps:wsp>
                      <wps:wsp>
                        <wps:cNvPr id="115" name="Text Box 115"/>
                        <wps:cNvSpPr txBox="1"/>
                        <wps:spPr>
                          <a:xfrm>
                            <a:off x="2355222" y="1136575"/>
                            <a:ext cx="902335" cy="529590"/>
                          </a:xfrm>
                          <a:prstGeom prst="rect">
                            <a:avLst/>
                          </a:prstGeom>
                          <a:noFill/>
                        </wps:spPr>
                        <wps:txbx>
                          <w:txbxContent>
                            <w:p w14:paraId="3AB2CB8E"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Mid level of community engagement</w:t>
                              </w:r>
                            </w:p>
                          </w:txbxContent>
                        </wps:txbx>
                        <wps:bodyPr wrap="square" rtlCol="0">
                          <a:spAutoFit/>
                        </wps:bodyPr>
                      </wps:wsp>
                      <wps:wsp>
                        <wps:cNvPr id="116" name="Text Box 116"/>
                        <wps:cNvSpPr txBox="1"/>
                        <wps:spPr>
                          <a:xfrm>
                            <a:off x="4665554" y="1094046"/>
                            <a:ext cx="902335" cy="529590"/>
                          </a:xfrm>
                          <a:prstGeom prst="rect">
                            <a:avLst/>
                          </a:prstGeom>
                          <a:noFill/>
                        </wps:spPr>
                        <wps:txbx>
                          <w:txbxContent>
                            <w:p w14:paraId="7837EC56"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High level of community engagement</w:t>
                              </w:r>
                            </w:p>
                          </w:txbxContent>
                        </wps:txbx>
                        <wps:bodyPr wrap="square" rtlCol="0">
                          <a:spAutoFit/>
                        </wps:bodyPr>
                      </wps:wsp>
                      <wps:wsp>
                        <wps:cNvPr id="117" name="Oval 117"/>
                        <wps:cNvSpPr/>
                        <wps:spPr>
                          <a:xfrm>
                            <a:off x="1221518" y="676586"/>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47292B6"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Oval 118"/>
                        <wps:cNvSpPr/>
                        <wps:spPr>
                          <a:xfrm>
                            <a:off x="1455277" y="363606"/>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8D975D6"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Oval 119"/>
                        <wps:cNvSpPr/>
                        <wps:spPr>
                          <a:xfrm>
                            <a:off x="1607677" y="494109"/>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CCA451"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Oval 120"/>
                        <wps:cNvSpPr/>
                        <wps:spPr>
                          <a:xfrm>
                            <a:off x="1104731" y="501215"/>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B04CEA"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Oval 121"/>
                        <wps:cNvSpPr/>
                        <wps:spPr>
                          <a:xfrm>
                            <a:off x="1264430" y="361655"/>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14B25C7"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Straight Arrow Connector 122"/>
                        <wps:cNvCnPr/>
                        <wps:spPr>
                          <a:xfrm flipV="1">
                            <a:off x="1466137" y="465793"/>
                            <a:ext cx="42149" cy="218093"/>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137" name="Straight Arrow Connector 137"/>
                        <wps:cNvCnPr/>
                        <wps:spPr>
                          <a:xfrm flipV="1">
                            <a:off x="1522691" y="581331"/>
                            <a:ext cx="100512" cy="149900"/>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138" name="Straight Arrow Connector 138"/>
                        <wps:cNvCnPr/>
                        <wps:spPr>
                          <a:xfrm flipH="1" flipV="1">
                            <a:off x="1317439" y="463842"/>
                            <a:ext cx="61111" cy="212744"/>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140" name="Straight Arrow Connector 140"/>
                        <wps:cNvCnPr/>
                        <wps:spPr>
                          <a:xfrm flipH="1" flipV="1">
                            <a:off x="1195222" y="588437"/>
                            <a:ext cx="119473" cy="142794"/>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141" name="Oval 141"/>
                        <wps:cNvSpPr/>
                        <wps:spPr>
                          <a:xfrm>
                            <a:off x="259716" y="675512"/>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D87582E"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Oval 151"/>
                        <wps:cNvSpPr/>
                        <wps:spPr>
                          <a:xfrm>
                            <a:off x="493475" y="362532"/>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361E986"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Oval 153"/>
                        <wps:cNvSpPr/>
                        <wps:spPr>
                          <a:xfrm>
                            <a:off x="645875" y="493035"/>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089CFE9"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Oval 154"/>
                        <wps:cNvSpPr/>
                        <wps:spPr>
                          <a:xfrm>
                            <a:off x="142929" y="500141"/>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E84728"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Oval 155"/>
                        <wps:cNvSpPr/>
                        <wps:spPr>
                          <a:xfrm>
                            <a:off x="302628" y="360581"/>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4DC48E"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Straight Arrow Connector 158"/>
                        <wps:cNvCnPr/>
                        <wps:spPr>
                          <a:xfrm flipV="1">
                            <a:off x="504335" y="464719"/>
                            <a:ext cx="42149" cy="218093"/>
                          </a:xfrm>
                          <a:prstGeom prst="straightConnector1">
                            <a:avLst/>
                          </a:prstGeom>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59" name="Straight Arrow Connector 159"/>
                        <wps:cNvCnPr/>
                        <wps:spPr>
                          <a:xfrm flipV="1">
                            <a:off x="560889" y="580257"/>
                            <a:ext cx="100512" cy="149900"/>
                          </a:xfrm>
                          <a:prstGeom prst="straightConnector1">
                            <a:avLst/>
                          </a:prstGeom>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84" name="Straight Arrow Connector 384"/>
                        <wps:cNvCnPr/>
                        <wps:spPr>
                          <a:xfrm flipH="1" flipV="1">
                            <a:off x="355637" y="462768"/>
                            <a:ext cx="61111" cy="212744"/>
                          </a:xfrm>
                          <a:prstGeom prst="straightConnector1">
                            <a:avLst/>
                          </a:prstGeom>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85" name="Straight Arrow Connector 385"/>
                        <wps:cNvCnPr/>
                        <wps:spPr>
                          <a:xfrm flipH="1" flipV="1">
                            <a:off x="233420" y="587363"/>
                            <a:ext cx="119473" cy="142794"/>
                          </a:xfrm>
                          <a:prstGeom prst="straightConnector1">
                            <a:avLst/>
                          </a:prstGeom>
                          <a:ln>
                            <a:solidFill>
                              <a:srgbClr val="000090"/>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86" name="Oval 386"/>
                        <wps:cNvSpPr/>
                        <wps:spPr>
                          <a:xfrm>
                            <a:off x="2136149" y="675513"/>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2042119"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7" name="Oval 387"/>
                        <wps:cNvSpPr/>
                        <wps:spPr>
                          <a:xfrm>
                            <a:off x="2369908" y="362533"/>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E8E7E0"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8" name="Oval 388"/>
                        <wps:cNvSpPr/>
                        <wps:spPr>
                          <a:xfrm>
                            <a:off x="2522308" y="493036"/>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0352C5"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9" name="Oval 389"/>
                        <wps:cNvSpPr/>
                        <wps:spPr>
                          <a:xfrm>
                            <a:off x="2019362" y="500142"/>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EB7D859"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0" name="Oval 390"/>
                        <wps:cNvSpPr/>
                        <wps:spPr>
                          <a:xfrm>
                            <a:off x="2179061" y="360582"/>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89780E"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1" name="Straight Arrow Connector 391"/>
                        <wps:cNvCnPr/>
                        <wps:spPr>
                          <a:xfrm flipV="1">
                            <a:off x="2380768" y="464720"/>
                            <a:ext cx="42149" cy="218093"/>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92" name="Straight Arrow Connector 392"/>
                        <wps:cNvCnPr/>
                        <wps:spPr>
                          <a:xfrm flipV="1">
                            <a:off x="2437322" y="580258"/>
                            <a:ext cx="100512" cy="149900"/>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93" name="Straight Arrow Connector 393"/>
                        <wps:cNvCnPr/>
                        <wps:spPr>
                          <a:xfrm flipH="1" flipV="1">
                            <a:off x="2232070" y="462769"/>
                            <a:ext cx="61111" cy="21274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94" name="Straight Arrow Connector 394"/>
                        <wps:cNvCnPr/>
                        <wps:spPr>
                          <a:xfrm flipH="1" flipV="1">
                            <a:off x="2109853" y="587364"/>
                            <a:ext cx="119473" cy="14279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395" name="Oval 395"/>
                        <wps:cNvSpPr/>
                        <wps:spPr>
                          <a:xfrm>
                            <a:off x="3047605" y="674247"/>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0D008C9"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6" name="Oval 396"/>
                        <wps:cNvSpPr/>
                        <wps:spPr>
                          <a:xfrm>
                            <a:off x="3281364" y="361267"/>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A205D62"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7" name="Oval 397"/>
                        <wps:cNvSpPr/>
                        <wps:spPr>
                          <a:xfrm>
                            <a:off x="3433764" y="491770"/>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3690DF"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8" name="Oval 398"/>
                        <wps:cNvSpPr/>
                        <wps:spPr>
                          <a:xfrm>
                            <a:off x="2930818" y="498876"/>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220B3FE"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9" name="Oval 399"/>
                        <wps:cNvSpPr/>
                        <wps:spPr>
                          <a:xfrm>
                            <a:off x="3090517" y="359316"/>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792A39"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0" name="Straight Arrow Connector 400"/>
                        <wps:cNvCnPr/>
                        <wps:spPr>
                          <a:xfrm flipV="1">
                            <a:off x="3292224" y="463454"/>
                            <a:ext cx="42149" cy="218093"/>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01" name="Straight Arrow Connector 401"/>
                        <wps:cNvCnPr/>
                        <wps:spPr>
                          <a:xfrm flipV="1">
                            <a:off x="3348778" y="578992"/>
                            <a:ext cx="100512" cy="149900"/>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02" name="Straight Arrow Connector 402"/>
                        <wps:cNvCnPr/>
                        <wps:spPr>
                          <a:xfrm flipH="1" flipV="1">
                            <a:off x="3143526" y="461503"/>
                            <a:ext cx="61111" cy="21274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03" name="Straight Arrow Connector 403"/>
                        <wps:cNvCnPr/>
                        <wps:spPr>
                          <a:xfrm flipH="1" flipV="1">
                            <a:off x="3021309" y="586098"/>
                            <a:ext cx="119473" cy="14279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04" name="Straight Arrow Connector 404"/>
                        <wps:cNvCnPr/>
                        <wps:spPr>
                          <a:xfrm flipH="1">
                            <a:off x="3021309" y="506735"/>
                            <a:ext cx="427981" cy="7106"/>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05" name="Straight Arrow Connector 405"/>
                        <wps:cNvCnPr/>
                        <wps:spPr>
                          <a:xfrm flipH="1">
                            <a:off x="2975701" y="410410"/>
                            <a:ext cx="114816" cy="95077"/>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06" name="Straight Arrow Connector 406"/>
                        <wps:cNvCnPr/>
                        <wps:spPr>
                          <a:xfrm flipH="1" flipV="1">
                            <a:off x="3143526" y="359316"/>
                            <a:ext cx="190847" cy="1951"/>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07" name="Straight Arrow Connector 407"/>
                        <wps:cNvCnPr/>
                        <wps:spPr>
                          <a:xfrm flipH="1" flipV="1">
                            <a:off x="3358185" y="412361"/>
                            <a:ext cx="136874" cy="9437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08" name="Oval 408"/>
                        <wps:cNvSpPr/>
                        <wps:spPr>
                          <a:xfrm>
                            <a:off x="3951766" y="681547"/>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6DE8B5D"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9" name="Oval 409"/>
                        <wps:cNvSpPr/>
                        <wps:spPr>
                          <a:xfrm>
                            <a:off x="4185525" y="368567"/>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F0B0D9B"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0" name="Oval 410"/>
                        <wps:cNvSpPr/>
                        <wps:spPr>
                          <a:xfrm>
                            <a:off x="4337925" y="499070"/>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749C17"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1" name="Oval 411"/>
                        <wps:cNvSpPr/>
                        <wps:spPr>
                          <a:xfrm>
                            <a:off x="3834979" y="506176"/>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519BDD3"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2" name="Oval 412"/>
                        <wps:cNvSpPr/>
                        <wps:spPr>
                          <a:xfrm>
                            <a:off x="3994678" y="366616"/>
                            <a:ext cx="106017" cy="102187"/>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485E21C"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3" name="Straight Arrow Connector 413"/>
                        <wps:cNvCnPr/>
                        <wps:spPr>
                          <a:xfrm flipV="1">
                            <a:off x="4196385" y="470754"/>
                            <a:ext cx="42149" cy="218093"/>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14" name="Straight Arrow Connector 414"/>
                        <wps:cNvCnPr/>
                        <wps:spPr>
                          <a:xfrm flipV="1">
                            <a:off x="4252939" y="586292"/>
                            <a:ext cx="100512" cy="149900"/>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15" name="Straight Arrow Connector 415"/>
                        <wps:cNvCnPr/>
                        <wps:spPr>
                          <a:xfrm flipH="1" flipV="1">
                            <a:off x="4047687" y="468803"/>
                            <a:ext cx="61111" cy="21274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16" name="Straight Arrow Connector 416"/>
                        <wps:cNvCnPr/>
                        <wps:spPr>
                          <a:xfrm flipH="1" flipV="1">
                            <a:off x="3925470" y="593398"/>
                            <a:ext cx="119473" cy="14279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17" name="Straight Arrow Connector 417"/>
                        <wps:cNvCnPr/>
                        <wps:spPr>
                          <a:xfrm flipH="1">
                            <a:off x="3925470" y="514035"/>
                            <a:ext cx="427981" cy="7106"/>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18" name="Straight Arrow Connector 418"/>
                        <wps:cNvCnPr/>
                        <wps:spPr>
                          <a:xfrm flipH="1">
                            <a:off x="3879862" y="417710"/>
                            <a:ext cx="114816" cy="95077"/>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19" name="Straight Arrow Connector 419"/>
                        <wps:cNvCnPr/>
                        <wps:spPr>
                          <a:xfrm flipH="1" flipV="1">
                            <a:off x="4047687" y="366616"/>
                            <a:ext cx="190847" cy="1951"/>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20" name="Straight Arrow Connector 420"/>
                        <wps:cNvCnPr/>
                        <wps:spPr>
                          <a:xfrm flipH="1" flipV="1">
                            <a:off x="4262346" y="419661"/>
                            <a:ext cx="136874" cy="94374"/>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21" name="Straight Arrow Connector 421"/>
                        <wps:cNvCnPr/>
                        <wps:spPr>
                          <a:xfrm flipH="1" flipV="1">
                            <a:off x="4085169" y="453838"/>
                            <a:ext cx="252756" cy="96326"/>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22" name="Straight Arrow Connector 422"/>
                        <wps:cNvCnPr/>
                        <wps:spPr>
                          <a:xfrm flipH="1">
                            <a:off x="3940996" y="455789"/>
                            <a:ext cx="260055" cy="101481"/>
                          </a:xfrm>
                          <a:prstGeom prst="straightConnector1">
                            <a:avLst/>
                          </a:prstGeom>
                          <a:ln>
                            <a:solidFill>
                              <a:srgbClr val="000090"/>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wps:wsp>
                        <wps:cNvPr id="423" name="Oval 423"/>
                        <wps:cNvSpPr/>
                        <wps:spPr>
                          <a:xfrm>
                            <a:off x="4777674" y="645051"/>
                            <a:ext cx="387051" cy="373138"/>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9E0534"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4" name="Oval 424"/>
                        <wps:cNvSpPr/>
                        <wps:spPr>
                          <a:xfrm>
                            <a:off x="4722829" y="651468"/>
                            <a:ext cx="135061" cy="133914"/>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2572295"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5" name="Oval 425"/>
                        <wps:cNvSpPr/>
                        <wps:spPr>
                          <a:xfrm>
                            <a:off x="4853332" y="555147"/>
                            <a:ext cx="135061" cy="133914"/>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4E96C45"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6" name="Oval 426"/>
                        <wps:cNvSpPr/>
                        <wps:spPr>
                          <a:xfrm>
                            <a:off x="5005732" y="561933"/>
                            <a:ext cx="135061" cy="133914"/>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88CC8A3"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7" name="Oval 427"/>
                        <wps:cNvSpPr/>
                        <wps:spPr>
                          <a:xfrm>
                            <a:off x="5105322" y="672980"/>
                            <a:ext cx="135061" cy="133914"/>
                          </a:xfrm>
                          <a:prstGeom prst="ellipse">
                            <a:avLst/>
                          </a:prstGeom>
                          <a:solidFill>
                            <a:srgbClr val="00009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8A2ACE" w14:textId="77777777" w:rsidR="006E74F0" w:rsidRDefault="006E74F0" w:rsidP="00C62F7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8" name="Straight Arrow Connector 428"/>
                        <wps:cNvCnPr/>
                        <wps:spPr>
                          <a:xfrm flipH="1">
                            <a:off x="912034" y="1402143"/>
                            <a:ext cx="705155" cy="0"/>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429" name="Straight Arrow Connector 429"/>
                        <wps:cNvCnPr/>
                        <wps:spPr>
                          <a:xfrm>
                            <a:off x="1617189" y="1402143"/>
                            <a:ext cx="720055" cy="0"/>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430" name="Straight Arrow Connector 430"/>
                        <wps:cNvCnPr/>
                        <wps:spPr>
                          <a:xfrm flipH="1">
                            <a:off x="3282643" y="1388528"/>
                            <a:ext cx="705155" cy="0"/>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431" name="Straight Arrow Connector 431"/>
                        <wps:cNvCnPr/>
                        <wps:spPr>
                          <a:xfrm>
                            <a:off x="3987798" y="1388528"/>
                            <a:ext cx="720055" cy="0"/>
                          </a:xfrm>
                          <a:prstGeom prst="straightConnector1">
                            <a:avLst/>
                          </a:prstGeom>
                          <a:ln>
                            <a:solidFill>
                              <a:srgbClr val="000090"/>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159" o:spid="_x0000_s1154" style="width:6in;height:131.15pt;mso-position-horizontal-relative:char;mso-position-vertical-relative:line" coordsize="55678,1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">
                <v:shape id="Text Box 383" o:spid="_x0000_s1155" type="#_x0000_t202" style="position:absolute;left:291;top:426;width:829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BNcMA&#10;AADcAAAADwAAAGRycy9kb3ducmV2LnhtbESPQWvCQBSE74L/YXmF3nRjxSLRNQTbggcvten9kX1m&#10;Q7NvQ/bVxH/fLRR6HGbmG2ZfTL5TNxpiG9jAapmBIq6DbbkxUH28LbagoiBb7AKTgTtFKA7z2R5z&#10;G0Z+p9tFGpUgHHM04ET6XOtYO/IYl6EnTt41DB4lyaHRdsAxwX2nn7LsWXtsOS047OnoqP66fHsD&#10;IrZc3atXH0+f0/lldFm9wcqYx4ep3IESmuQ//Nc+WQPr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BNcMAAADcAAAADwAAAAAAAAAAAAAAAACYAgAAZHJzL2Rv&#10;d25yZXYueG1sUEsFBgAAAAAEAAQA9QAAAIgDAAAAAA==&#10;" filled="f" stroked="f">
                  <v:textbox style="mso-fit-shape-to-text:t">
                    <w:txbxContent>
                      <w:p w14:paraId="45D97126"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Inform</w:t>
                        </w:r>
                      </w:p>
                    </w:txbxContent>
                  </v:textbox>
                </v:shape>
                <v:shape id="Text Box 106" o:spid="_x0000_s1156" type="#_x0000_t202" style="position:absolute;left:9922;top:543;width:828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14:paraId="41D69CFD"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Consult</w:t>
                        </w:r>
                      </w:p>
                    </w:txbxContent>
                  </v:textbox>
                </v:shape>
                <v:shape id="Text Box 107" o:spid="_x0000_s1157" type="#_x0000_t202" style="position:absolute;left:19268;top:514;width:829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14:paraId="61517C1C"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Involve</w:t>
                        </w:r>
                      </w:p>
                    </w:txbxContent>
                  </v:textbox>
                </v:shape>
                <v:shape id="Text Box 108" o:spid="_x0000_s1158" type="#_x0000_t202" style="position:absolute;left:27606;top:510;width:9293;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14:paraId="0E133516"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Collaborate</w:t>
                        </w:r>
                      </w:p>
                    </w:txbxContent>
                  </v:textbox>
                </v:shape>
                <v:shape id="Text Box 110" o:spid="_x0000_s1159" type="#_x0000_t202" style="position:absolute;left:36901;top:470;width:929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14:paraId="11E84A96"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Empower</w:t>
                        </w:r>
                      </w:p>
                    </w:txbxContent>
                  </v:textbox>
                </v:shape>
                <v:shape id="Text Box 112" o:spid="_x0000_s1160" type="#_x0000_t202" style="position:absolute;left:44991;width:10458;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fyL8A&#10;AADcAAAADwAAAGRycy9kb3ducmV2LnhtbERPTWvCQBC9F/wPyxS81U0ERVJXkVrBgxdteh+y02xo&#10;djZkpyb+e1cQepvH+5z1dvStulIfm8AG8lkGirgKtuHaQPl1eFuBioJssQ1MBm4UYbuZvKyxsGHg&#10;M10vUqsUwrFAA06kK7SOlSOPcRY64sT9hN6jJNjX2vY4pHDf6nmWLbXHhlODw44+HFW/lz9vQMTu&#10;8lv56ePxezztB5dVCyyNmb6Ou3dQQqP8i5/uo03z8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x/IvwAAANwAAAAPAAAAAAAAAAAAAAAAAJgCAABkcnMvZG93bnJl&#10;di54bWxQSwUGAAAAAAQABAD1AAAAhAMAAAAA&#10;" filled="f" stroked="f">
                  <v:textbox style="mso-fit-shape-to-text:t">
                    <w:txbxContent>
                      <w:p w14:paraId="17821BCF"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 xml:space="preserve">Community </w:t>
                        </w:r>
                      </w:p>
                      <w:p w14:paraId="75719A54"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sz w:val="24"/>
                          </w:rPr>
                          <w:t>Driven / Led</w:t>
                        </w:r>
                      </w:p>
                    </w:txbxContent>
                  </v:textbox>
                </v:shape>
                <v:shape id="Text Box 113" o:spid="_x0000_s1161" type="#_x0000_t202" style="position:absolute;top:11300;width:9023;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6U8AA&#10;AADcAAAADwAAAGRycy9kb3ducmV2LnhtbERPS2vCQBC+F/oflin0VjexVE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6U8AAAADcAAAADwAAAAAAAAAAAAAAAACYAgAAZHJzL2Rvd25y&#10;ZXYueG1sUEsFBgAAAAAEAAQA9QAAAIUDAAAAAA==&#10;" filled="f" stroked="f">
                  <v:textbox style="mso-fit-shape-to-text:t">
                    <w:txbxContent>
                      <w:p w14:paraId="223A8952"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Low level of community engagement</w:t>
                        </w:r>
                      </w:p>
                    </w:txbxContent>
                  </v:textbox>
                </v:shape>
                <v:shape id="Text Box 115" o:spid="_x0000_s1162" type="#_x0000_t202" style="position:absolute;left:23552;top:11365;width:9023;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HvL8A&#10;AADcAAAADwAAAGRycy9kb3ducmV2LnhtbERPTWvCQBC9F/wPyxS81U0ERVJXkVrBgxdteh+y02xo&#10;djZkpyb+e1cQepvH+5z1dvStulIfm8AG8lkGirgKtuHaQPl1eFuBioJssQ1MBm4UYbuZvKyxsGHg&#10;M10vUqsUwrFAA06kK7SOlSOPcRY64sT9hN6jJNjX2vY4pHDf6nmWLbXHhlODw44+HFW/lz9vQMTu&#10;8lv56ePxezztB5dVCyyNmb6Ou3dQQqP8i5/uo03z8wU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oe8vwAAANwAAAAPAAAAAAAAAAAAAAAAAJgCAABkcnMvZG93bnJl&#10;di54bWxQSwUGAAAAAAQABAD1AAAAhAMAAAAA&#10;" filled="f" stroked="f">
                  <v:textbox style="mso-fit-shape-to-text:t">
                    <w:txbxContent>
                      <w:p w14:paraId="3AB2CB8E"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Mid level of community engagement</w:t>
                        </w:r>
                      </w:p>
                    </w:txbxContent>
                  </v:textbox>
                </v:shape>
                <v:shape id="Text Box 116" o:spid="_x0000_s1163" type="#_x0000_t202" style="position:absolute;left:46655;top:10940;width:9023;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y78A&#10;AADcAAAADwAAAGRycy9kb3ducmV2LnhtbERPTWvCQBC9F/wPyxS81U0ERVJXkVrBgxc1vQ/ZaTY0&#10;OxuyUxP/vVsoeJvH+5z1dvStulEfm8AG8lkGirgKtuHaQHk9vK1ARUG22AYmA3eKsN1MXtZY2DDw&#10;mW4XqVUK4VigASfSFVrHypHHOAsdceK+Q+9REuxrbXscUrhv9TzLltpjw6nBYUcfjqqfy683IGJ3&#10;+b389PH4NZ72g8uqBZbGTF/H3TsooVGe4n/30ab5+RL+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qBnLvwAAANwAAAAPAAAAAAAAAAAAAAAAAJgCAABkcnMvZG93bnJl&#10;di54bWxQSwUGAAAAAAQABAD1AAAAhAMAAAAA&#10;" filled="f" stroked="f">
                  <v:textbox style="mso-fit-shape-to-text:t">
                    <w:txbxContent>
                      <w:p w14:paraId="7837EC56" w14:textId="77777777" w:rsidR="006E74F0" w:rsidRDefault="006E74F0" w:rsidP="00C62F7B">
                        <w:pPr>
                          <w:pStyle w:val="NormalWeb"/>
                          <w:spacing w:before="0" w:beforeAutospacing="0" w:after="0" w:afterAutospacing="0"/>
                          <w:jc w:val="center"/>
                        </w:pPr>
                        <w:r>
                          <w:rPr>
                            <w:rFonts w:ascii="Times New Roman" w:hAnsi="Times New Roman"/>
                            <w:color w:val="000000" w:themeColor="text1"/>
                            <w:kern w:val="24"/>
                          </w:rPr>
                          <w:t>High level of community engagement</w:t>
                        </w:r>
                      </w:p>
                    </w:txbxContent>
                  </v:textbox>
                </v:shape>
                <v:oval id="Oval 117" o:spid="_x0000_s1164" style="position:absolute;left:12215;top:6765;width:3870;height:3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02MMA&#10;AADcAAAADwAAAGRycy9kb3ducmV2LnhtbERP32vCMBB+F/Y/hBvsTVNlzK02yhgTRBBmp/h6Nre2&#10;rLmUJK31vzcDYW/38f28bDWYRvTkfG1ZwXSSgCAurK65VHD4Xo9fQfiArLGxTAqu5GG1fBhlmGp7&#10;4T31eShFDGGfooIqhDaV0hcVGfQT2xJH7sc6gyFCV0rt8BLDTSNnSfIiDdYcGyps6aOi4jfvjILT&#10;58y8HXq3OXf1dvf1fF3b/fao1NPj8L4AEWgI/+K7e6Pj/Okc/p6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d02MMAAADcAAAADwAAAAAAAAAAAAAAAACYAgAAZHJzL2Rv&#10;d25yZXYueG1sUEsFBgAAAAAEAAQA9QAAAIgDAAAAAA==&#10;" fillcolor="#000090" stroked="f">
                  <v:textbox>
                    <w:txbxContent>
                      <w:p w14:paraId="147292B6" w14:textId="77777777" w:rsidR="006E74F0" w:rsidRDefault="006E74F0" w:rsidP="00C62F7B"/>
                    </w:txbxContent>
                  </v:textbox>
                </v:oval>
                <v:oval id="Oval 118" o:spid="_x0000_s1165" style="position:absolute;left:14552;top:3636;width:1060;height: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gqsUA&#10;AADcAAAADwAAAGRycy9kb3ducmV2LnhtbESPQWvCQBCF74L/YZmCN90opbTRVYpUEEFQa+l1zE6T&#10;0Oxs2F1j/Pedg9DbDO/Ne98sVr1rVEch1p4NTCcZKOLC25pLA+fPzfgVVEzIFhvPZOBOEVbL4WCB&#10;ufU3PlJ3SqWSEI45GqhSanOtY1GRwzjxLbFoPz44TLKGUtuANwl3jZ5l2Yt2WLM0VNjSuqLi93R1&#10;Br4/Zu7t3IXt5Vrv9ofn+8Yfd1/GjJ769zmoRH36Nz+ut1bwp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OCqxQAAANwAAAAPAAAAAAAAAAAAAAAAAJgCAABkcnMv&#10;ZG93bnJldi54bWxQSwUGAAAAAAQABAD1AAAAigMAAAAA&#10;" fillcolor="#000090" stroked="f">
                  <v:textbox>
                    <w:txbxContent>
                      <w:p w14:paraId="78D975D6" w14:textId="77777777" w:rsidR="006E74F0" w:rsidRDefault="006E74F0" w:rsidP="00C62F7B"/>
                    </w:txbxContent>
                  </v:textbox>
                </v:oval>
                <v:oval id="Oval 119" o:spid="_x0000_s1166" style="position:absolute;left:16076;top:4941;width:1060;height: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McIA&#10;AADcAAAADwAAAGRycy9kb3ducmV2LnhtbERP24rCMBB9F/Yfwizsm6aKiFajLIuCCAveln0dm7Et&#10;NpOSxFr/3giCb3M415ktWlOJhpwvLSvo9xIQxJnVJecKjodVdwzCB2SNlWVScCcPi/lHZ4aptjfe&#10;UbMPuYgh7FNUUIRQp1L6rCCDvmdr4sidrTMYInS51A5vMdxUcpAkI2mw5NhQYE0/BWWX/dUo+F8O&#10;zOTYuPXpWm5+t8P7yu42f0p9fbbfUxCB2vAWv9xrHef3J/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EUxwgAAANwAAAAPAAAAAAAAAAAAAAAAAJgCAABkcnMvZG93&#10;bnJldi54bWxQSwUGAAAAAAQABAD1AAAAhwMAAAAA&#10;" fillcolor="#000090" stroked="f">
                  <v:textbox>
                    <w:txbxContent>
                      <w:p w14:paraId="63CCA451" w14:textId="77777777" w:rsidR="006E74F0" w:rsidRDefault="006E74F0" w:rsidP="00C62F7B"/>
                    </w:txbxContent>
                  </v:textbox>
                </v:oval>
                <v:oval id="Oval 120" o:spid="_x0000_s1167" style="position:absolute;left:11047;top:5012;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mEcYA&#10;AADcAAAADwAAAGRycy9kb3ducmV2LnhtbESPT2vDMAzF74N9B6PBbquzMMqW1i1jrFAKg/4bvaqx&#10;moTFcrDdNP321aGwm8R7eu+n6XxwreopxMazgddRBoq49LbhysB+t3h5BxUTssXWMxm4UoT57PFh&#10;ioX1F95Qv02VkhCOBRqoU+oKrWNZk8M48h2xaCcfHCZZQ6VtwIuEu1bnWTbWDhuWhho7+qqp/Nue&#10;nYHDd+4+9n1YHs/N6mf9dl34zerXmOen4XMCKtGQ/s3366UV/Fzw5Rm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ImEcYAAADcAAAADwAAAAAAAAAAAAAAAACYAgAAZHJz&#10;L2Rvd25yZXYueG1sUEsFBgAAAAAEAAQA9QAAAIsDAAAAAA==&#10;" fillcolor="#000090" stroked="f">
                  <v:textbox>
                    <w:txbxContent>
                      <w:p w14:paraId="75B04CEA" w14:textId="77777777" w:rsidR="006E74F0" w:rsidRDefault="006E74F0" w:rsidP="00C62F7B"/>
                    </w:txbxContent>
                  </v:textbox>
                </v:oval>
                <v:oval id="Oval 121" o:spid="_x0000_s1168" style="position:absolute;left:12644;top:3616;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6DisIA&#10;AADcAAAADwAAAGRycy9kb3ducmV2LnhtbERP24rCMBB9X/Afwgi+rallWdZqFJEVRBDWG76OzdgW&#10;m0lJYq1/v1lY8G0O5zrTeWdq0ZLzlWUFo2ECgji3uuJCwfGwev8C4QOyxtoyKXiSh/ms9zbFTNsH&#10;76jdh0LEEPYZKihDaDIpfV6SQT+0DXHkrtYZDBG6QmqHjxhuapkmyac0WHFsKLGhZUn5bX83Cs7f&#10;qRkfW7e+3KvN9ufjubK7zUmpQb9bTEAE6sJL/O9e6zg/HcHfM/E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oOKwgAAANwAAAAPAAAAAAAAAAAAAAAAAJgCAABkcnMvZG93&#10;bnJldi54bWxQSwUGAAAAAAQABAD1AAAAhwMAAAAA&#10;" fillcolor="#000090" stroked="f">
                  <v:textbox>
                    <w:txbxContent>
                      <w:p w14:paraId="614B25C7" w14:textId="77777777" w:rsidR="006E74F0" w:rsidRDefault="006E74F0" w:rsidP="00C62F7B"/>
                    </w:txbxContent>
                  </v:textbox>
                </v:oval>
                <v:shape id="Straight Arrow Connector 122" o:spid="_x0000_s1169" type="#_x0000_t32" style="position:absolute;left:14661;top:4657;width:421;height:2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rW8IAAADcAAAADwAAAGRycy9kb3ducmV2LnhtbERPzWrCQBC+F3yHZYReim6ag5SYVVRa&#10;qBdB7QNMs5NsNDsbdrcxvn23IPQ2H9/vlOvRdmIgH1rHCl7nGQjiyumWGwVf54/ZG4gQkTV2jknB&#10;nQKsV5OnEgvtbnyk4RQbkUI4FKjAxNgXUobKkMUwdz1x4mrnLcYEfSO1x1sKt53Ms2whLbacGgz2&#10;tDNUXU8/VkEm/XYT4qE+N5d2/72gwzC+vyj1PB03SxCRxvgvfrg/dZqf5/D3TLp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rW8IAAADcAAAADwAAAAAAAAAAAAAA&#10;AAChAgAAZHJzL2Rvd25yZXYueG1sUEsFBgAAAAAEAAQA+QAAAJADAAAAAA==&#10;" strokecolor="#000090" strokeweight="2pt">
                  <v:stroke startarrow="block"/>
                </v:shape>
                <v:shape id="Straight Arrow Connector 137" o:spid="_x0000_s1170" type="#_x0000_t32" style="position:absolute;left:15226;top:5813;width:1006;height:1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HeHsEAAADcAAAADwAAAGRycy9kb3ducmV2LnhtbERP24rCMBB9X/Afwgi+iKYqqHSNoqLg&#10;vghePmC2GdvuNpOSxFr/3iwI+zaHc53FqjWVaMj50rKC0TABQZxZXXKu4HrZD+YgfEDWWFkmBU/y&#10;sFp2PhaYavvgEzXnkIsYwj5FBUUIdSqlzwoy6Ie2Jo7czTqDIUKXS+3wEcNNJcdJMpUGS44NBda0&#10;LSj7Pd+NgkS6zdqH4+2S/5Rf31M6Nu2ur1Sv264/QQRqw7/47T7oOH8yg79n4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d4ewQAAANwAAAAPAAAAAAAAAAAAAAAA&#10;AKECAABkcnMvZG93bnJldi54bWxQSwUGAAAAAAQABAD5AAAAjwMAAAAA&#10;" strokecolor="#000090" strokeweight="2pt">
                  <v:stroke startarrow="block"/>
                </v:shape>
                <v:shape id="Straight Arrow Connector 138" o:spid="_x0000_s1171" type="#_x0000_t32" style="position:absolute;left:13174;top:4638;width:611;height:21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P6AccAAADcAAAADwAAAGRycy9kb3ducmV2LnhtbESPT2vCQBDF74LfYRmht7rxb0vqKral&#10;6MGLsVB6G7LTJDQ7G7LbGP30zqHgbYb35r3frDa9q1VHbag8G5iME1DEubcVFwY+Tx+Pz6BCRLZY&#10;eyYDFwqwWQ8HK0ytP/ORuiwWSkI4pGigjLFJtQ55SQ7D2DfEov341mGUtS20bfEs4a7W0yRZaocV&#10;S0OJDb2VlP9mf87AYr57P3zNriGbP333r8dkv+i23piHUb99ARWpj3fz//XeCv5MaOUZmUCv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o/oBxwAAANwAAAAPAAAAAAAA&#10;AAAAAAAAAKECAABkcnMvZG93bnJldi54bWxQSwUGAAAAAAQABAD5AAAAlQMAAAAA&#10;" strokecolor="#000090" strokeweight="2pt">
                  <v:stroke startarrow="block"/>
                </v:shape>
                <v:shape id="Straight Arrow Connector 140" o:spid="_x0000_s1172" type="#_x0000_t32" style="position:absolute;left:11952;top:5884;width:1194;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OFescAAADcAAAADwAAAGRycy9kb3ducmV2LnhtbESPQWvCQBCF7wX/wzKCt7qpjbWkrqIt&#10;RQ+9GAXpbchOk9DsbMiuMe2vdw6F3mZ4b977ZrkeXKN66kLt2cDDNAFFXHhbc2ngdHy/fwYVIrLF&#10;xjMZ+KEA69XobomZ9Vc+UJ/HUkkIhwwNVDG2mdahqMhhmPqWWLQv3zmMsnalth1eJdw1epYkT9ph&#10;zdJQYUuvFRXf+cUZmKe7t4/z42/I08XnsD0k+3m/8cZMxsPmBVSkIf6b/673VvBTwZdnZAK9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04V6xwAAANwAAAAPAAAAAAAA&#10;AAAAAAAAAKECAABkcnMvZG93bnJldi54bWxQSwUGAAAAAAQABAD5AAAAlQMAAAAA&#10;" strokecolor="#000090" strokeweight="2pt">
                  <v:stroke startarrow="block"/>
                </v:shape>
                <v:oval id="Oval 141" o:spid="_x0000_s1173" style="position:absolute;left:2597;top:6755;width:3870;height:3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mKsMA&#10;AADcAAAADwAAAGRycy9kb3ducmV2LnhtbERP32vCMBB+H/g/hBP2NlNLGbMaRcaEIgymU3y9Nbe2&#10;2FxKEtv63y+Dwd7u4/t5q81oWtGT841lBfNZAoK4tLrhSsHpc/f0AsIHZI2tZVJwJw+b9eRhhbm2&#10;Ax+oP4ZKxBD2OSqoQ+hyKX1Zk0E/sx1x5L6tMxgidJXUDocYblqZJsmzNNhwbKixo9eayuvxZhRc&#10;3lKzOPWu+Lo1+/eP7L6zh/1ZqcfpuF2CCDSGf/Gfu9BxfjaH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FmKsMAAADcAAAADwAAAAAAAAAAAAAAAACYAgAAZHJzL2Rv&#10;d25yZXYueG1sUEsFBgAAAAAEAAQA9QAAAIgDAAAAAA==&#10;" fillcolor="#000090" stroked="f">
                  <v:textbox>
                    <w:txbxContent>
                      <w:p w14:paraId="4D87582E" w14:textId="77777777" w:rsidR="006E74F0" w:rsidRDefault="006E74F0" w:rsidP="00C62F7B"/>
                    </w:txbxContent>
                  </v:textbox>
                </v:oval>
                <v:oval id="Oval 151" o:spid="_x0000_s1174" style="position:absolute;left:4934;top:3625;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w98MA&#10;AADcAAAADwAAAGRycy9kb3ducmV2LnhtbERP32vCMBB+F/Y/hBvsTVNlk602yhgTRBBmp/h6Nre2&#10;rLmUJK31vzcDYW/38f28bDWYRvTkfG1ZwXSSgCAurK65VHD4Xo9fQfiArLGxTAqu5GG1fBhlmGp7&#10;4T31eShFDGGfooIqhDaV0hcVGfQT2xJH7sc6gyFCV0rt8BLDTSNnSTKXBmuODRW29FFR8Zt3RsHp&#10;c2beDr3bnLt6u/t6vq7tfntU6ulxeF+ACDSEf/HdvdFx/ssU/p6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jw98MAAADcAAAADwAAAAAAAAAAAAAAAACYAgAAZHJzL2Rv&#10;d25yZXYueG1sUEsFBgAAAAAEAAQA9QAAAIgDAAAAAA==&#10;" fillcolor="#000090" stroked="f">
                  <v:textbox>
                    <w:txbxContent>
                      <w:p w14:paraId="5361E986" w14:textId="77777777" w:rsidR="006E74F0" w:rsidRDefault="006E74F0" w:rsidP="00C62F7B"/>
                    </w:txbxContent>
                  </v:textbox>
                </v:oval>
                <v:oval id="Oval 153" o:spid="_x0000_s1175" style="position:absolute;left:6458;top:4930;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LG8QA&#10;AADcAAAADwAAAGRycy9kb3ducmV2LnhtbERP32vCMBB+F/Y/hBvsTdN1bmhnLGNMEEFQp/h6a25t&#10;WXMpSaz1vzfCwLf7+H7eLO9NIzpyvras4HmUgCAurK65VLD/XgwnIHxA1thYJgUX8pDPHwYzzLQ9&#10;85a6XShFDGGfoYIqhDaT0hcVGfQj2xJH7tc6gyFCV0rt8BzDTSPTJHmTBmuODRW29FlR8bc7GQXH&#10;r9RM951b/pzq1XozvizsdnVQ6umx/3gHEagPd/G/e6nj/NcX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GyxvEAAAA3AAAAA8AAAAAAAAAAAAAAAAAmAIAAGRycy9k&#10;b3ducmV2LnhtbFBLBQYAAAAABAAEAPUAAACJAwAAAAA=&#10;" fillcolor="#000090" stroked="f">
                  <v:textbox>
                    <w:txbxContent>
                      <w:p w14:paraId="7089CFE9" w14:textId="77777777" w:rsidR="006E74F0" w:rsidRDefault="006E74F0" w:rsidP="00C62F7B"/>
                    </w:txbxContent>
                  </v:textbox>
                </v:oval>
                <v:oval id="Oval 154" o:spid="_x0000_s1176" style="position:absolute;left:1429;top:5001;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Tb8MA&#10;AADcAAAADwAAAGRycy9kb3ducmV2LnhtbERP22rCQBB9L/QflhH6VjeKlZpmlVIqiCB4K32dZsck&#10;mJ0Nu5sY/94VhL7N4VwnW/SmFh05X1lWMBomIIhzqysuFBwPy9d3ED4ga6wtk4IreVjMn58yTLW9&#10;8I66fShEDGGfooIyhCaV0uclGfRD2xBH7mSdwRChK6R2eInhppbjJJlKgxXHhhIb+iopP+9bo+D3&#10;e2xmx86t/tpqvdlOrku7W/8o9TLoPz9ABOrDv/jhXuk4/20C92fi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9Tb8MAAADcAAAADwAAAAAAAAAAAAAAAACYAgAAZHJzL2Rv&#10;d25yZXYueG1sUEsFBgAAAAAEAAQA9QAAAIgDAAAAAA==&#10;" fillcolor="#000090" stroked="f">
                  <v:textbox>
                    <w:txbxContent>
                      <w:p w14:paraId="1FE84728" w14:textId="77777777" w:rsidR="006E74F0" w:rsidRDefault="006E74F0" w:rsidP="00C62F7B"/>
                    </w:txbxContent>
                  </v:textbox>
                </v:oval>
                <v:oval id="Oval 155" o:spid="_x0000_s1177" style="position:absolute;left:3026;top:3605;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29MMA&#10;AADcAAAADwAAAGRycy9kb3ducmV2LnhtbERP32vCMBB+H+x/CDfY20wnU7ZqKkMURBBmp/h6Nre2&#10;rLmUJLb1vzcDYW/38f28+WIwjejI+dqygtdRAoK4sLrmUsHhe/3yDsIHZI2NZVJwJQ+L7PFhjqm2&#10;Pe+py0MpYgj7FBVUIbSplL6oyKAf2ZY4cj/WGQwRulJqh30MN40cJ8lUGqw5NlTY0rKi4je/GAWn&#10;1dh8HDq3OV/q7e7r7bq2++1Rqeen4XMGItAQ/sV390bH+ZMJ/D0TL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P29MMAAADcAAAADwAAAAAAAAAAAAAAAACYAgAAZHJzL2Rv&#10;d25yZXYueG1sUEsFBgAAAAAEAAQA9QAAAIgDAAAAAA==&#10;" fillcolor="#000090" stroked="f">
                  <v:textbox>
                    <w:txbxContent>
                      <w:p w14:paraId="3A4DC48E" w14:textId="77777777" w:rsidR="006E74F0" w:rsidRDefault="006E74F0" w:rsidP="00C62F7B"/>
                    </w:txbxContent>
                  </v:textbox>
                </v:oval>
                <v:shape id="Straight Arrow Connector 158" o:spid="_x0000_s1178" type="#_x0000_t32" style="position:absolute;left:5043;top:4647;width:421;height:2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QVo8UAAADcAAAADwAAAGRycy9kb3ducmV2LnhtbESPT2sCMRDF74V+hzCFXopmLbSU1Sil&#10;paA3/1Wv42bcLG4mSxJ17afvHAq9zfDevPebyaz3rbpQTE1gA6NhAYq4Crbh2sB28zV4A5UyssU2&#10;MBm4UYLZ9P5ugqUNV17RZZ1rJSGcSjTgcu5KrVPlyGMaho5YtGOIHrOssdY24lXCfaufi+JVe2xY&#10;Ghx29OGoOq3P3oDd+sN+udg9rZyOC/ypv0+fbmTM40P/PgaVqc//5r/ruRX8F6GVZ2QCP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QVo8UAAADcAAAADwAAAAAAAAAA&#10;AAAAAAChAgAAZHJzL2Rvd25yZXYueG1sUEsFBgAAAAAEAAQA+QAAAJMDAAAAAA==&#10;" strokecolor="#000090" strokeweight="2pt">
                  <v:stroke endarrow="block"/>
                </v:shape>
                <v:shape id="Straight Arrow Connector 159" o:spid="_x0000_s1179" type="#_x0000_t32" style="position:absolute;left:5608;top:5802;width:1006;height:1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iwOMIAAADcAAAADwAAAGRycy9kb3ducmV2LnhtbERPTWsCMRC9F/ofwhS8FM0qtLSrUUQR&#10;6q3arV7HzbhZ3EyWJNVtf70RhN7m8T5nMutsI87kQ+1YwXCQgSAuna65UlB8rfpvIEJE1tg4JgW/&#10;FGA2fXyYYK7dhTd03sZKpBAOOSowMba5lKE0ZDEMXEucuKPzFmOCvpLa4yWF20aOsuxVWqw5NRhs&#10;aWGoPG1/rAJd2MP+c7173hjp1/hXfZ+WZqhU76mbj0FE6uK/+O7+0Gn+yzvcnkkXyO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iwOMIAAADcAAAADwAAAAAAAAAAAAAA&#10;AAChAgAAZHJzL2Rvd25yZXYueG1sUEsFBgAAAAAEAAQA+QAAAJADAAAAAA==&#10;" strokecolor="#000090" strokeweight="2pt">
                  <v:stroke endarrow="block"/>
                </v:shape>
                <v:shape id="Straight Arrow Connector 384" o:spid="_x0000_s1180" type="#_x0000_t32" style="position:absolute;left:3556;top:4627;width:611;height:21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Fj5MUAAADcAAAADwAAAGRycy9kb3ducmV2LnhtbESP0WrCQBRE3wv+w3KFvtVNrBWJbqQV&#10;Wmx90vgBl+w1CWbvLtltEv36bqHQx2FmzjCb7Wha0VPnG8sK0lkCgri0uuFKwbl4f1qB8AFZY2uZ&#10;FNzIwzafPGww03bgI/WnUIkIYZ+hgjoEl0npy5oM+pl1xNG72M5giLKrpO5wiHDTynmSLKXBhuNC&#10;jY52NZXX07dRwKUrbsPu4364f87fvtKXRdG7vVKP0/F1DSLQGP7Df+29VvC8WsDvmXg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Fj5MUAAADcAAAADwAAAAAAAAAA&#10;AAAAAAChAgAAZHJzL2Rvd25yZXYueG1sUEsFBgAAAAAEAAQA+QAAAJMDAAAAAA==&#10;" strokecolor="#000090" strokeweight="2pt">
                  <v:stroke endarrow="block"/>
                </v:shape>
                <v:shape id="Straight Arrow Connector 385" o:spid="_x0000_s1181" type="#_x0000_t32" style="position:absolute;left:2334;top:5873;width:1194;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3Gf8UAAADcAAAADwAAAGRycy9kb3ducmV2LnhtbESP3WrCQBSE7wt9h+UUeqcbbRVJXUUF&#10;iz9Xmj7AIXuahGbPLtk1iT69Kwi9HGbmG2a+7E0tWmp8ZVnBaJiAIM6trrhQ8JNtBzMQPiBrrC2T&#10;git5WC5eX+aYatvxidpzKESEsE9RQRmCS6X0eUkG/dA64uj92sZgiLIppG6wi3BTy3GSTKXBiuNC&#10;iY42JeV/54tRwLnLrt3m+3a87cfrw2jymbVup9T7W7/6AhGoD//hZ3unFXzMJ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3Gf8UAAADcAAAADwAAAAAAAAAA&#10;AAAAAAChAgAAZHJzL2Rvd25yZXYueG1sUEsFBgAAAAAEAAQA+QAAAJMDAAAAAA==&#10;" strokecolor="#000090" strokeweight="2pt">
                  <v:stroke endarrow="block"/>
                </v:shape>
                <v:oval id="Oval 386" o:spid="_x0000_s1182" style="position:absolute;left:21361;top:6755;width:3871;height:3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qJcUA&#10;AADcAAAADwAAAGRycy9kb3ducmV2LnhtbESPQWvCQBSE7wX/w/KE3upGLaLRVUpREKFQU8XrM/tM&#10;gtm3YXeN8d93C0KPw8x8wyxWnalFS85XlhUMBwkI4tzqigsFh5/N2xSED8gaa8uk4EEeVsveywJT&#10;be+8pzYLhYgQ9ikqKENoUil9XpJBP7ANcfQu1hkMUbpCaof3CDe1HCXJRBqsOC6U2NBnSfk1uxkF&#10;p/XIzA6t255v1e7r+/2xsfvdUanXfvcxBxGoC//hZ3urFYynE/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SolxQAAANwAAAAPAAAAAAAAAAAAAAAAAJgCAABkcnMv&#10;ZG93bnJldi54bWxQSwUGAAAAAAQABAD1AAAAigMAAAAA&#10;" fillcolor="#000090" stroked="f">
                  <v:textbox>
                    <w:txbxContent>
                      <w:p w14:paraId="72042119" w14:textId="77777777" w:rsidR="006E74F0" w:rsidRDefault="006E74F0" w:rsidP="00C62F7B"/>
                    </w:txbxContent>
                  </v:textbox>
                </v:oval>
                <v:oval id="Oval 387" o:spid="_x0000_s1183" style="position:absolute;left:23699;top:3625;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PvsUA&#10;AADcAAAADwAAAGRycy9kb3ducmV2LnhtbESP3WoCMRSE7wu+QziCdzVbLa2uRimiIILgL94eN6e7&#10;SzcnSxLX9e0bodDLYWa+Yabz1lSiIedLywre+gkI4szqknMFp+PqdQTCB2SNlWVS8CAP81nnZYqp&#10;tnfeU3MIuYgQ9ikqKEKoUyl9VpBB37c1cfS+rTMYonS51A7vEW4qOUiSD2mw5LhQYE2LgrKfw80o&#10;uCwHZnxq3Pp6Kzfb3ftjZfebs1K9bvs1ARGoDf/hv/ZaKxiOPuF5Jh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Y++xQAAANwAAAAPAAAAAAAAAAAAAAAAAJgCAABkcnMv&#10;ZG93bnJldi54bWxQSwUGAAAAAAQABAD1AAAAigMAAAAA&#10;" fillcolor="#000090" stroked="f">
                  <v:textbox>
                    <w:txbxContent>
                      <w:p w14:paraId="1AE8E7E0" w14:textId="77777777" w:rsidR="006E74F0" w:rsidRDefault="006E74F0" w:rsidP="00C62F7B"/>
                    </w:txbxContent>
                  </v:textbox>
                </v:oval>
                <v:oval id="Oval 388" o:spid="_x0000_s1184" style="position:absolute;left:25223;top:4930;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YbzMMA&#10;AADcAAAADwAAAGRycy9kb3ducmV2LnhtbERPW2vCMBR+H+w/hDPY20znRFxnlCEKpSCoc+z1rDlr&#10;y5qTksRe/r15EHz8+O7L9WAa0ZHztWUFr5MEBHFhdc2lgvPX7mUBwgdkjY1lUjCSh/Xq8WGJqbY9&#10;H6k7hVLEEPYpKqhCaFMpfVGRQT+xLXHk/qwzGCJ0pdQO+xhuGjlNkrk0WHNsqLClTUXF/+liFPxs&#10;p+b93Lns91Ln+8Ns3Nlj/q3U89Pw+QEi0BDu4ps70wreFnFtPB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YbzMMAAADcAAAADwAAAAAAAAAAAAAAAACYAgAAZHJzL2Rv&#10;d25yZXYueG1sUEsFBgAAAAAEAAQA9QAAAIgDAAAAAA==&#10;" fillcolor="#000090" stroked="f">
                  <v:textbox>
                    <w:txbxContent>
                      <w:p w14:paraId="480352C5" w14:textId="77777777" w:rsidR="006E74F0" w:rsidRDefault="006E74F0" w:rsidP="00C62F7B"/>
                    </w:txbxContent>
                  </v:textbox>
                </v:oval>
                <v:oval id="Oval 389" o:spid="_x0000_s1185" style="position:absolute;left:20193;top:5001;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V8UA&#10;AADcAAAADwAAAGRycy9kb3ducmV2LnhtbESP3WoCMRSE7wXfIRyhd5rVlqKrUaRUEKFQ//D2uDnu&#10;Lm5OliSu69s3BcHLYWa+YWaL1lSiIedLywqGgwQEcWZ1ybmCw37VH4PwAVljZZkUPMjDYt7tzDDV&#10;9s5banYhFxHCPkUFRQh1KqXPCjLoB7Ymjt7FOoMhSpdL7fAe4aaSoyT5lAZLjgsF1vRVUHbd3YyC&#10;0/fITA6NW59v5ebn9+OxstvNUam3XrucggjUhlf42V5rBe/jCfy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r5XxQAAANwAAAAPAAAAAAAAAAAAAAAAAJgCAABkcnMv&#10;ZG93bnJldi54bWxQSwUGAAAAAAQABAD1AAAAigMAAAAA&#10;" fillcolor="#000090" stroked="f">
                  <v:textbox>
                    <w:txbxContent>
                      <w:p w14:paraId="6EB7D859" w14:textId="77777777" w:rsidR="006E74F0" w:rsidRDefault="006E74F0" w:rsidP="00C62F7B"/>
                    </w:txbxContent>
                  </v:textbox>
                </v:oval>
                <v:oval id="Oval 390" o:spid="_x0000_s1186" style="position:absolute;left:21790;top:3605;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BF8IA&#10;AADcAAAADwAAAGRycy9kb3ducmV2LnhtbERPy4rCMBTdC/MP4QruNPXBMFajDMMIIgijo7i9Nte2&#10;2NyUJNb692YhuDyc93zZmko05HxpWcFwkIAgzqwuOVdw+F/1v0D4gKyxskwKHuRhufjozDHV9s47&#10;avYhFzGEfYoKihDqVEqfFWTQD2xNHLmLdQZDhC6X2uE9hptKjpLkUxosOTYUWNNPQdl1fzMKTr8j&#10;Mz00bn2+lZvt3+SxsrvNUalet/2egQjUhrf45V5rBeNp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YEXwgAAANwAAAAPAAAAAAAAAAAAAAAAAJgCAABkcnMvZG93&#10;bnJldi54bWxQSwUGAAAAAAQABAD1AAAAhwMAAAAA&#10;" fillcolor="#000090" stroked="f">
                  <v:textbox>
                    <w:txbxContent>
                      <w:p w14:paraId="2C89780E" w14:textId="77777777" w:rsidR="006E74F0" w:rsidRDefault="006E74F0" w:rsidP="00C62F7B"/>
                    </w:txbxContent>
                  </v:textbox>
                </v:oval>
                <v:shape id="Straight Arrow Connector 391" o:spid="_x0000_s1187" type="#_x0000_t32" style="position:absolute;left:23807;top:4647;width:422;height:2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qvMYAAADcAAAADwAAAGRycy9kb3ducmV2LnhtbESPQWvCQBSE74X+h+UVeqsb21I0uooW&#10;hFooYhTB2yP7TKLZt2F3a9L+elcQPA4z8w0znnamFmdyvrKsoN9LQBDnVldcKNhuFi8DED4ga6wt&#10;k4I/8jCdPD6MMdW25TWds1CICGGfooIyhCaV0uclGfQ92xBH72CdwRClK6R22Ea4qeVrknxIgxXH&#10;hRIb+iwpP2W/RsH3aY27ZjkfOPrxy8X+//24aq1Sz0/dbAQiUBfu4Vv7Syt4G/bheiYeAT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X6rzGAAAA3AAAAA8AAAAAAAAA&#10;AAAAAAAAoQIAAGRycy9kb3ducmV2LnhtbFBLBQYAAAAABAAEAPkAAACUAwAAAAA=&#10;" strokecolor="#000090" strokeweight="2pt">
                  <v:stroke startarrow="block" endarrow="block"/>
                </v:shape>
                <v:shape id="Straight Arrow Connector 392" o:spid="_x0000_s1188" type="#_x0000_t32" style="position:absolute;left:24373;top:5802;width:1005;height:1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0y8YAAADcAAAADwAAAGRycy9kb3ducmV2LnhtbESPQWvCQBSE70L/w/IK3nRTlaKpq1RB&#10;qIUiRhF6e2Rfk9Ts27C7NbG/3hUKPQ4z8w0zX3amFhdyvrKs4GmYgCDOra64UHA8bAZTED4ga6wt&#10;k4IreVguHnpzTLVteU+XLBQiQtinqKAMoUml9HlJBv3QNsTR+7LOYIjSFVI7bCPc1HKUJM/SYMVx&#10;ocSG1iXl5+zHKHg/7/HUbFdTRx9+u/n8nXzvWqtU/7F7fQERqAv/4b/2m1Ywno3gfi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FdMvGAAAA3AAAAA8AAAAAAAAA&#10;AAAAAAAAoQIAAGRycy9kb3ducmV2LnhtbFBLBQYAAAAABAAEAPkAAACUAwAAAAA=&#10;" strokecolor="#000090" strokeweight="2pt">
                  <v:stroke startarrow="block" endarrow="block"/>
                </v:shape>
                <v:shape id="Straight Arrow Connector 393" o:spid="_x0000_s1189" type="#_x0000_t32" style="position:absolute;left:22320;top:4627;width:611;height:21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lsMQAAADcAAAADwAAAGRycy9kb3ducmV2LnhtbESPQYvCMBSE78L+h/CEvYimrmC1GmVd&#10;FTzoQXd/wKN5tsXmpSRRu//eCILHYWa+YebL1tTiRs5XlhUMBwkI4tzqigsFf7/b/gSED8gaa8uk&#10;4J88LBcfnTlm2t75SLdTKESEsM9QQRlCk0np85IM+oFtiKN3ts5giNIVUju8R7ip5VeSjKXBiuNC&#10;iQ39lJRfTlejoEn3Bzxu9LZapVhPpqu1643XSn122+8ZiEBteIdf7Z1WMJqO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gGWwxAAAANwAAAAPAAAAAAAAAAAA&#10;AAAAAKECAABkcnMvZG93bnJldi54bWxQSwUGAAAAAAQABAD5AAAAkgMAAAAA&#10;" strokecolor="#000090" strokeweight="2pt">
                  <v:stroke startarrow="block" endarrow="block"/>
                </v:shape>
                <v:shape id="Straight Arrow Connector 394" o:spid="_x0000_s1190" type="#_x0000_t32" style="position:absolute;left:21098;top:5873;width:1195;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9xMYAAADcAAAADwAAAGRycy9kb3ducmV2LnhtbESPy2rDMBRE94X8g7iBbkIt90EerpXQ&#10;vCCLdmE3H3CxbmxT68pISuL+fVQIdDnMzBkmXw2mExdyvrWs4DlJQRBXVrdcKzh+75/mIHxA1thZ&#10;JgW/5GG1HD3kmGl75YIuZahFhLDPUEETQp9J6auGDPrE9sTRO1lnMETpaqkdXiPcdPIlTafSYMtx&#10;ocGeNg1VP+XZKOhnn19Y7PS+Xc+wmy/WWzeZbpV6HA8f7yACDeE/fG8ftILXxRv8nY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p/cTGAAAA3AAAAA8AAAAAAAAA&#10;AAAAAAAAoQIAAGRycy9kb3ducmV2LnhtbFBLBQYAAAAABAAEAPkAAACUAwAAAAA=&#10;" strokecolor="#000090" strokeweight="2pt">
                  <v:stroke startarrow="block" endarrow="block"/>
                </v:shape>
                <v:oval id="Oval 395" o:spid="_x0000_s1191" style="position:absolute;left:30476;top:6742;width:3870;height:3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ij8UA&#10;AADcAAAADwAAAGRycy9kb3ducmV2LnhtbESP3WoCMRSE7wu+QziCdzVbbYuuRimiIILgL94eN6e7&#10;SzcnSxLX9e0bodDLYWa+Yabz1lSiIedLywre+gkI4szqknMFp+PqdQTCB2SNlWVS8CAP81nnZYqp&#10;tnfeU3MIuYgQ9ikqKEKoUyl9VpBB37c1cfS+rTMYonS51A7vEW4qOUiST2mw5LhQYE2LgrKfw80o&#10;uCwHZnxq3Pp6Kzfb3ftjZfebs1K9bvs1ARGoDf/hv/ZaKxiOP+B5Jh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iKPxQAAANwAAAAPAAAAAAAAAAAAAAAAAJgCAABkcnMv&#10;ZG93bnJldi54bWxQSwUGAAAAAAQABAD1AAAAigMAAAAA&#10;" fillcolor="#000090" stroked="f">
                  <v:textbox>
                    <w:txbxContent>
                      <w:p w14:paraId="20D008C9" w14:textId="77777777" w:rsidR="006E74F0" w:rsidRDefault="006E74F0" w:rsidP="00C62F7B"/>
                    </w:txbxContent>
                  </v:textbox>
                </v:oval>
                <v:oval id="Oval 396" o:spid="_x0000_s1192" style="position:absolute;left:32813;top:3612;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8+MUA&#10;AADcAAAADwAAAGRycy9kb3ducmV2LnhtbESP3WoCMRSE7wXfIRyhd5rVFtHVKFIqiFCof3h73Bx3&#10;FzcnSxLX9e2bQsHLYWa+YebL1lSiIedLywqGgwQEcWZ1ybmC42Hdn4DwAVljZZkUPMnDctHtzDHV&#10;9sE7avYhFxHCPkUFRQh1KqXPCjLoB7Ymjt7VOoMhSpdL7fAR4aaSoyQZS4Mlx4UCa/osKLvt70bB&#10;+WtkpsfGbS73cvv98/Fc2932pNRbr13NQARqwyv8395oBe/TM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Lz4xQAAANwAAAAPAAAAAAAAAAAAAAAAAJgCAABkcnMv&#10;ZG93bnJldi54bWxQSwUGAAAAAAQABAD1AAAAigMAAAAA&#10;" fillcolor="#000090" stroked="f">
                  <v:textbox>
                    <w:txbxContent>
                      <w:p w14:paraId="2A205D62" w14:textId="77777777" w:rsidR="006E74F0" w:rsidRDefault="006E74F0" w:rsidP="00C62F7B"/>
                    </w:txbxContent>
                  </v:textbox>
                </v:oval>
                <v:oval id="Oval 397" o:spid="_x0000_s1193" style="position:absolute;left:34337;top:4917;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AZY8UA&#10;AADcAAAADwAAAGRycy9kb3ducmV2LnhtbESP3WoCMRSE7wu+QziCdzVbLa2uRimiIILgL94eN6e7&#10;SzcnSxLX9e0bodDLYWa+Yabz1lSiIedLywre+gkI4szqknMFp+PqdQTCB2SNlWVS8CAP81nnZYqp&#10;tnfeU3MIuYgQ9ikqKEKoUyl9VpBB37c1cfS+rTMYonS51A7vEW4qOUiSD2mw5LhQYE2LgrKfw80o&#10;uCwHZnxq3Pp6Kzfb3ftjZfebs1K9bvs1ARGoDf/hv/ZaKxiOP+F5Jh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BljxQAAANwAAAAPAAAAAAAAAAAAAAAAAJgCAABkcnMv&#10;ZG93bnJldi54bWxQSwUGAAAAAAQABAD1AAAAigMAAAAA&#10;" fillcolor="#000090" stroked="f">
                  <v:textbox>
                    <w:txbxContent>
                      <w:p w14:paraId="623690DF" w14:textId="77777777" w:rsidR="006E74F0" w:rsidRDefault="006E74F0" w:rsidP="00C62F7B"/>
                    </w:txbxContent>
                  </v:textbox>
                </v:oval>
                <v:oval id="Oval 398" o:spid="_x0000_s1194" style="position:absolute;left:29308;top:4988;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EcIA&#10;AADcAAAADwAAAGRycy9kb3ducmV2LnhtbERPy4rCMBTdC/MP4QruNPXBMFajDMMIIgijo7i9Nte2&#10;2NyUJNb692YhuDyc93zZmko05HxpWcFwkIAgzqwuOVdw+F/1v0D4gKyxskwKHuRhufjozDHV9s47&#10;avYhFzGEfYoKihDqVEqfFWTQD2xNHLmLdQZDhC6X2uE9hptKjpLkUxosOTYUWNNPQdl1fzMKTr8j&#10;Mz00bn2+lZvt3+SxsrvNUalet/2egQjUhrf45V5rBeNp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40RwgAAANwAAAAPAAAAAAAAAAAAAAAAAJgCAABkcnMvZG93&#10;bnJldi54bWxQSwUGAAAAAAQABAD1AAAAhwMAAAAA&#10;" fillcolor="#000090" stroked="f">
                  <v:textbox>
                    <w:txbxContent>
                      <w:p w14:paraId="3220B3FE" w14:textId="77777777" w:rsidR="006E74F0" w:rsidRDefault="006E74F0" w:rsidP="00C62F7B"/>
                    </w:txbxContent>
                  </v:textbox>
                </v:oval>
                <v:oval id="Oval 399" o:spid="_x0000_s1195" style="position:absolute;left:30905;top:3593;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oisUA&#10;AADcAAAADwAAAGRycy9kb3ducmV2LnhtbESP3WrCQBSE7wXfYTlC73SjLcVEVymlggiF+oe3x+wx&#10;CWbPht01xrfvFgpeDjPzDTNfdqYWLTlfWVYwHiUgiHOrKy4UHPar4RSED8gaa8uk4EEelot+b46Z&#10;tnfeUrsLhYgQ9hkqKENoMil9XpJBP7INcfQu1hkMUbpCaof3CDe1nCTJuzRYcVwosaHPkvLr7mYU&#10;nL4mJj20bn2+VZvvn7fHym43R6VeBt3HDESgLjzD/+21VvCapv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yiKxQAAANwAAAAPAAAAAAAAAAAAAAAAAJgCAABkcnMv&#10;ZG93bnJldi54bWxQSwUGAAAAAAQABAD1AAAAigMAAAAA&#10;" fillcolor="#000090" stroked="f">
                  <v:textbox>
                    <w:txbxContent>
                      <w:p w14:paraId="16792A39" w14:textId="77777777" w:rsidR="006E74F0" w:rsidRDefault="006E74F0" w:rsidP="00C62F7B"/>
                    </w:txbxContent>
                  </v:textbox>
                </v:oval>
                <v:shape id="Straight Arrow Connector 400" o:spid="_x0000_s1196" type="#_x0000_t32" style="position:absolute;left:32922;top:4634;width:421;height:2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XxcMAAADcAAAADwAAAGRycy9kb3ducmV2LnhtbERPXWvCMBR9H+w/hCvsbaaOIlKNogNh&#10;HciwjoFvl+baVpubkmRtt1+/PAx8PJzv1WY0rejJ+caygtk0AUFcWt1wpeDztH9egPABWWNrmRT8&#10;kIfN+vFhhZm2Ax+pL0IlYgj7DBXUIXSZlL6syaCf2o44chfrDIYIXSW1wyGGm1a+JMlcGmw4NtTY&#10;0WtN5a34Ngreb0f86vLdwtHB5/vzb3r9GKxST5NxuwQRaAx38b/7TStIk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7F8XDAAAA3AAAAA8AAAAAAAAAAAAA&#10;AAAAoQIAAGRycy9kb3ducmV2LnhtbFBLBQYAAAAABAAEAPkAAACRAwAAAAA=&#10;" strokecolor="#000090" strokeweight="2pt">
                  <v:stroke startarrow="block" endarrow="block"/>
                </v:shape>
                <v:shape id="Straight Arrow Connector 401" o:spid="_x0000_s1197" type="#_x0000_t32" style="position:absolute;left:33487;top:5789;width:1005;height:1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yXsUAAADcAAAADwAAAGRycy9kb3ducmV2LnhtbESPQWsCMRSE7wX/Q3hCbzWriMhqFBUE&#10;LYhoRfD22Lzubt28LEl0V3+9KRR6HGbmG2Y6b00l7uR8aVlBv5eAIM6sLjlXcPpaf4xB+ICssbJM&#10;Ch7kYT7rvE0x1bbhA92PIRcRwj5FBUUIdSqlzwoy6Hu2Jo7et3UGQ5Qul9phE+GmkoMkGUmDJceF&#10;AmtaFZRdjzej4PN6wHO9XY4d7fx2fXkOf/aNVeq92y4mIAK14T/8195oBcOkD79n4hGQs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eyXsUAAADcAAAADwAAAAAAAAAA&#10;AAAAAAChAgAAZHJzL2Rvd25yZXYueG1sUEsFBgAAAAAEAAQA+QAAAJMDAAAAAA==&#10;" strokecolor="#000090" strokeweight="2pt">
                  <v:stroke startarrow="block" endarrow="block"/>
                </v:shape>
                <v:shape id="Straight Arrow Connector 402" o:spid="_x0000_s1198" type="#_x0000_t32" style="position:absolute;left:31435;top:4615;width:611;height:21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yYycQAAADcAAAADwAAAGRycy9kb3ducmV2LnhtbESPQYvCMBSE74L/ITxhL7KmiljtGkXX&#10;FTzoQdcf8GjetsXmpSRRu//eCILHYWa+YebL1tTiRs5XlhUMBwkI4tzqigsF59/t5xSED8gaa8uk&#10;4J88LBfdzhwzbe98pNspFCJC2GeooAyhyaT0eUkG/cA2xNH7s85giNIVUju8R7ip5ShJJtJgxXGh&#10;xIa+S8ovp6tR0KT7Ax5/9LZap1hPZ+uN6082Sn302tUXiEBteIdf7Z1WME5G8DwTj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JjJxAAAANwAAAAPAAAAAAAAAAAA&#10;AAAAAKECAABkcnMvZG93bnJldi54bWxQSwUGAAAAAAQABAD5AAAAkgMAAAAA&#10;" strokecolor="#000090" strokeweight="2pt">
                  <v:stroke startarrow="block" endarrow="block"/>
                </v:shape>
                <v:shape id="Straight Arrow Connector 403" o:spid="_x0000_s1199" type="#_x0000_t32" style="position:absolute;left:30213;top:5860;width:1194;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A9UsUAAADcAAAADwAAAGRycy9kb3ducmV2LnhtbESPy4oCMRRE98L8Q7gDbkTTOoOP1ig+&#10;RnChCx8fcOlcuxs7N00StefvJwOCy6KqTlGzRWMq8SDnS8sK+r0EBHFmdcm5gst52x2D8AFZY2WZ&#10;FPySh8X8ozXDVNsnH+lxCrmIEPYpKihCqFMpfVaQQd+zNXH0rtYZDFG6XGqHzwg3lRwkyVAaLDku&#10;FFjTuqDsdrobBfVof8Djj96WqxFW48lq4zrDjVLtz2Y5BRGoCe/wq73TCr6TL/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A9UsUAAADcAAAADwAAAAAAAAAA&#10;AAAAAAChAgAAZHJzL2Rvd25yZXYueG1sUEsFBgAAAAAEAAQA+QAAAJMDAAAAAA==&#10;" strokecolor="#000090" strokeweight="2pt">
                  <v:stroke startarrow="block" endarrow="block"/>
                </v:shape>
                <v:shape id="Straight Arrow Connector 404" o:spid="_x0000_s1200" type="#_x0000_t32" style="position:absolute;left:30213;top:5067;width:4279;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RxsYAAADcAAAADwAAAGRycy9kb3ducmV2LnhtbESPQWvCQBSE70L/w/IK3nRTCUVSN6EV&#10;BBWkaEuht0f2NUnNvg27q4n99V1B8DjMzDfMohhMK87kfGNZwdM0AUFcWt1wpeDzYzWZg/ABWWNr&#10;mRRcyEORP4wWmGnb857Oh1CJCGGfoYI6hC6T0pc1GfRT2xFH78c6gyFKV0ntsI9w08pZkjxLgw3H&#10;hRo7WtZUHg8no2B73ONXt3mbO9r5zer7L/19761S48fh9QVEoCHcw7f2WitIkxS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AEcbGAAAA3AAAAA8AAAAAAAAA&#10;AAAAAAAAoQIAAGRycy9kb3ducmV2LnhtbFBLBQYAAAAABAAEAPkAAACUAwAAAAA=&#10;" strokecolor="#000090" strokeweight="2pt">
                  <v:stroke startarrow="block" endarrow="block"/>
                </v:shape>
                <v:shape id="Straight Arrow Connector 405" o:spid="_x0000_s1201" type="#_x0000_t32" style="position:absolute;left:29757;top:4104;width:1148;height:9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y0XcUAAADcAAAADwAAAGRycy9kb3ducmV2LnhtbESPQWsCMRSE70L/Q3gFb5ptUZHVKLYg&#10;qFBEWwRvj81zd3XzsiTRXfvrm4LgcZiZb5jpvDWVuJHzpWUFb/0EBHFmdcm5gp/vZW8MwgdkjZVl&#10;UnAnD/PZS2eKqbYN7+i2D7mIEPYpKihCqFMpfVaQQd+3NXH0TtYZDFG6XGqHTYSbSr4nyUgaLDku&#10;FFjTZ0HZZX81CjaXHR7q9cfY0ZdfL4+/g/O2sUp1X9vFBESgNjzDj/ZKKxgkQ/g/E4+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y0XcUAAADcAAAADwAAAAAAAAAA&#10;AAAAAAChAgAAZHJzL2Rvd25yZXYueG1sUEsFBgAAAAAEAAQA+QAAAJMDAAAAAA==&#10;" strokecolor="#000090" strokeweight="2pt">
                  <v:stroke startarrow="block" endarrow="block"/>
                </v:shape>
                <v:shape id="Straight Arrow Connector 406" o:spid="_x0000_s1202" type="#_x0000_t32" style="position:absolute;left:31435;top:3593;width:1908;height: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eysQAAADcAAAADwAAAGRycy9kb3ducmV2LnhtbESP3YrCMBSE74V9h3AWvJE1VaRqNYq/&#10;4IV7obsPcGjOtmWbk5JErW9vBMHLYWa+YebL1tTiSs5XlhUM+gkI4tzqigsFvz/7rwkIH5A11pZJ&#10;wZ08LBcfnTlm2t74RNdzKESEsM9QQRlCk0np85IM+r5tiKP3Z53BEKUrpHZ4i3BTy2GSpNJgxXGh&#10;xIY2JeX/54tR0IyP33ja6X21HmM9ma63rpdulep+tqsZiEBteIdf7YNWMEpS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57KxAAAANwAAAAPAAAAAAAAAAAA&#10;AAAAAKECAABkcnMvZG93bnJldi54bWxQSwUGAAAAAAQABAD5AAAAkgMAAAAA&#10;" strokecolor="#000090" strokeweight="2pt">
                  <v:stroke startarrow="block" endarrow="block"/>
                </v:shape>
                <v:shape id="Straight Arrow Connector 407" o:spid="_x0000_s1203" type="#_x0000_t32" style="position:absolute;left:33581;top:4123;width:1369;height:9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s7UcUAAADcAAAADwAAAGRycy9kb3ducmV2LnhtbESP3YrCMBSE74V9h3AW9kbW1EWsVqP4&#10;s4IX7oU/D3Bojm2xOSlJ1O7bG0HwcpiZb5jpvDW1uJHzlWUF/V4Cgji3uuJCwem4+R6B8AFZY22Z&#10;FPyTh/nsozPFTNs77+l2CIWIEPYZKihDaDIpfV6SQd+zDXH0ztYZDFG6QmqH9wg3tfxJkqE0WHFc&#10;KLGhVUn55XA1Cpp094f7X72plinWo/Fy7brDtVJfn+1iAiJQG97hV3urFQySFJ5n4h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s7UcUAAADcAAAADwAAAAAAAAAA&#10;AAAAAAChAgAAZHJzL2Rvd25yZXYueG1sUEsFBgAAAAAEAAQA+QAAAJMDAAAAAA==&#10;" strokecolor="#000090" strokeweight="2pt">
                  <v:stroke startarrow="block" endarrow="block"/>
                </v:shape>
                <v:oval id="Oval 408" o:spid="_x0000_s1204" style="position:absolute;left:39517;top:6815;width:3871;height:3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88IA&#10;AADcAAAADwAAAGRycy9kb3ducmV2LnhtbERPXWvCMBR9H/gfwhX2NlNFxlaNImJBhMF0iq/X5q4N&#10;a25Kktb675eHwR4P53u5HmwjevLBOFYwnWQgiEunDVcKzl/FyxuIEJE1No5JwYMCrFejpyXm2t35&#10;SP0pViKFcMhRQR1jm0sZyposholriRP37bzFmKCvpPZ4T+G2kbMse5UWDaeGGlva1lT+nDqr4Lqb&#10;2fdz7/e3zhw+PuePwh0PF6Wex8NmASLSEP/Ff+69VjDP0tp0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zwgAAANwAAAAPAAAAAAAAAAAAAAAAAJgCAABkcnMvZG93&#10;bnJldi54bWxQSwUGAAAAAAQABAD1AAAAhwMAAAAA&#10;" fillcolor="#000090" stroked="f">
                  <v:textbox>
                    <w:txbxContent>
                      <w:p w14:paraId="06DE8B5D" w14:textId="77777777" w:rsidR="006E74F0" w:rsidRDefault="006E74F0" w:rsidP="00C62F7B"/>
                    </w:txbxContent>
                  </v:textbox>
                </v:oval>
                <v:oval id="Oval 409" o:spid="_x0000_s1205" style="position:absolute;left:41855;top:3685;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waMYA&#10;AADcAAAADwAAAGRycy9kb3ducmV2LnhtbESPQWvCQBSE7wX/w/KE3ppNJZSaZpUiCkEoVKt4fc0+&#10;k2D2bdhdY/z33UKhx2FmvmGK5Wg6MZDzrWUFz0kKgriyuuVaweFr8/QKwgdkjZ1lUnAnD8vF5KHA&#10;XNsb72jYh1pECPscFTQh9LmUvmrIoE9sTxy9s3UGQ5SultrhLcJNJ2dp+iINthwXGuxp1VB12V+N&#10;gtN6ZuaHwZXf13b78ZndN3a3PSr1OB3f30AEGsN/+K9dagVZOof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NwaMYAAADcAAAADwAAAAAAAAAAAAAAAACYAgAAZHJz&#10;L2Rvd25yZXYueG1sUEsFBgAAAAAEAAQA9QAAAIsDAAAAAA==&#10;" fillcolor="#000090" stroked="f">
                  <v:textbox>
                    <w:txbxContent>
                      <w:p w14:paraId="4F0B0D9B" w14:textId="77777777" w:rsidR="006E74F0" w:rsidRDefault="006E74F0" w:rsidP="00C62F7B"/>
                    </w:txbxContent>
                  </v:textbox>
                </v:oval>
                <v:oval id="Oval 410" o:spid="_x0000_s1206" style="position:absolute;left:43379;top:4990;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PKMEA&#10;AADcAAAADwAAAGRycy9kb3ducmV2LnhtbERPTYvCMBC9C/sfwizsTVNFRKtRlmUFERa0Kl7HZmzL&#10;NpOSxFr/vTkIHh/ve7HqTC1acr6yrGA4SEAQ51ZXXCg4Htb9KQgfkDXWlknBgzyslh+9Baba3nlP&#10;bRYKEUPYp6igDKFJpfR5SQb9wDbEkbtaZzBE6AqpHd5juKnlKEkm0mDFsaHEhn5Kyv+zm1Fw/h2Z&#10;2bF1m8ut2v7txo+13W9PSn19dt9zEIG68Ba/3ButYDyM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QTyjBAAAA3AAAAA8AAAAAAAAAAAAAAAAAmAIAAGRycy9kb3du&#10;cmV2LnhtbFBLBQYAAAAABAAEAPUAAACGAwAAAAA=&#10;" fillcolor="#000090" stroked="f">
                  <v:textbox>
                    <w:txbxContent>
                      <w:p w14:paraId="3D749C17" w14:textId="77777777" w:rsidR="006E74F0" w:rsidRDefault="006E74F0" w:rsidP="00C62F7B"/>
                    </w:txbxContent>
                  </v:textbox>
                </v:oval>
                <v:oval id="Oval 411" o:spid="_x0000_s1207" style="position:absolute;left:38349;top:5061;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qs8UA&#10;AADcAAAADwAAAGRycy9kb3ducmV2LnhtbESP3WrCQBSE7wXfYTmCd7qJiLSpqxRREEHwr/T2NHua&#10;hGbPht01xrd3hYKXw8x8w8yXnalFS85XlhWk4wQEcW51xYWCy3kzegPhA7LG2jIpuJOH5aLfm2Om&#10;7Y2P1J5CISKEfYYKyhCaTEqfl2TQj21DHL1f6wyGKF0htcNbhJtaTpJkJg1WHBdKbGhVUv53uhoF&#10;3+uJeb+0bvtzrXb7w/S+scfdl1LDQff5ASJQF17h//ZWK5imK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OqzxQAAANwAAAAPAAAAAAAAAAAAAAAAAJgCAABkcnMv&#10;ZG93bnJldi54bWxQSwUGAAAAAAQABAD1AAAAigMAAAAA&#10;" fillcolor="#000090" stroked="f">
                  <v:textbox>
                    <w:txbxContent>
                      <w:p w14:paraId="1519BDD3" w14:textId="77777777" w:rsidR="006E74F0" w:rsidRDefault="006E74F0" w:rsidP="00C62F7B"/>
                    </w:txbxContent>
                  </v:textbox>
                </v:oval>
                <v:oval id="Oval 412" o:spid="_x0000_s1208" style="position:absolute;left:39946;top:3666;width:1060;height:1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0xMUA&#10;AADcAAAADwAAAGRycy9kb3ducmV2LnhtbESP3WrCQBSE7wXfYTmCd7oxiLSpqxRREEHwr/T2NHua&#10;hGbPht01xrd3hYKXw8x8w8yXnalFS85XlhVMxgkI4tzqigsFl/Nm9AbCB2SNtWVScCcPy0W/N8dM&#10;2xsfqT2FQkQI+wwVlCE0mZQ+L8mgH9uGOHq/1hkMUbpCaoe3CDe1TJNkJg1WHBdKbGhVUv53uhoF&#10;3+vUvF9at/25Vrv9YXrf2OPuS6nhoPv8ABGoC6/wf3urFUwnK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nTExQAAANwAAAAPAAAAAAAAAAAAAAAAAJgCAABkcnMv&#10;ZG93bnJldi54bWxQSwUGAAAAAAQABAD1AAAAigMAAAAA&#10;" fillcolor="#000090" stroked="f">
                  <v:textbox>
                    <w:txbxContent>
                      <w:p w14:paraId="2485E21C" w14:textId="77777777" w:rsidR="006E74F0" w:rsidRDefault="006E74F0" w:rsidP="00C62F7B"/>
                    </w:txbxContent>
                  </v:textbox>
                </v:oval>
                <v:shape id="Straight Arrow Connector 413" o:spid="_x0000_s1209" type="#_x0000_t32" style="position:absolute;left:41963;top:4707;width:422;height:2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fb8YAAADcAAAADwAAAGRycy9kb3ducmV2LnhtbESP3WrCQBSE7wt9h+UUelc3/lAkugmt&#10;IKhQilYE7w7Z0yQ1ezbsbk3s07uC0MthZr5h5nlvGnEm52vLCoaDBARxYXXNpYL91/JlCsIHZI2N&#10;ZVJwIQ959vgwx1Tbjrd03oVSRAj7FBVUIbSplL6oyKAf2JY4et/WGQxRulJqh12Em0aOkuRVGqw5&#10;LlTY0qKi4rT7NQo2py0e2vX71NGHXy+Pf5Ofz84q9fzUv81ABOrDf/jeXmkFk+EYbmfiEZD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wH2/GAAAA3AAAAA8AAAAAAAAA&#10;AAAAAAAAoQIAAGRycy9kb3ducmV2LnhtbFBLBQYAAAAABAAEAPkAAACUAwAAAAA=&#10;" strokecolor="#000090" strokeweight="2pt">
                  <v:stroke startarrow="block" endarrow="block"/>
                </v:shape>
                <v:shape id="Straight Arrow Connector 414" o:spid="_x0000_s1210" type="#_x0000_t32" style="position:absolute;left:42529;top:5862;width:1005;height:1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HG8YAAADcAAAADwAAAGRycy9kb3ducmV2LnhtbESPQWvCQBSE74X+h+UVvNVNShCJrtIW&#10;BBVK0ZaCt0f2mcRk34bd1aT++q4g9DjMzDfMfDmYVlzI+dqygnScgCAurK65VPD9tXqegvABWWNr&#10;mRT8kofl4vFhjrm2Pe/osg+liBD2OSqoQuhyKX1RkUE/th1x9I7WGQxRulJqh32Em1a+JMlEGqw5&#10;LlTY0XtFRbM/GwXbZoc/3eZt6ujDb1aHa3b67K1So6fhdQYi0BD+w/f2WivI0gx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ZhxvGAAAA3AAAAA8AAAAAAAAA&#10;AAAAAAAAoQIAAGRycy9kb3ducmV2LnhtbFBLBQYAAAAABAAEAPkAAACUAwAAAAA=&#10;" strokecolor="#000090" strokeweight="2pt">
                  <v:stroke startarrow="block" endarrow="block"/>
                </v:shape>
                <v:shape id="Straight Arrow Connector 415" o:spid="_x0000_s1211" type="#_x0000_t32" style="position:absolute;left:40476;top:4688;width:611;height:21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yWYMYAAADcAAAADwAAAGRycy9kb3ducmV2LnhtbESPzWrDMBCE74W8g9hCL6GRU9r8uFFC&#10;nB/IoT3YzQMs1tY2tVZGUhz37aNCoMdhZr5hVpvBtKIn5xvLCqaTBARxaXXDlYLz1/F5AcIHZI2t&#10;ZVLwSx4269HDClNtr5xTX4RKRAj7FBXUIXSplL6syaCf2I44et/WGQxRukpqh9cIN618SZKZNNhw&#10;XKixo11N5U9xMQq6+ccn5gd9bLI5totltnfj2V6pp8dh+w4i0BD+w/f2SSt4nb7B35l4BO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clmDGAAAA3AAAAA8AAAAAAAAA&#10;AAAAAAAAoQIAAGRycy9kb3ducmV2LnhtbFBLBQYAAAAABAAEAPkAAACUAwAAAAA=&#10;" strokecolor="#000090" strokeweight="2pt">
                  <v:stroke startarrow="block" endarrow="block"/>
                </v:shape>
                <v:shape id="Straight Arrow Connector 416" o:spid="_x0000_s1212" type="#_x0000_t32" style="position:absolute;left:39254;top:5933;width:1195;height:14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4IF8YAAADcAAAADwAAAGRycy9kb3ducmV2LnhtbESPQWvCQBSE70L/w/IKvZS6sUiMqavU&#10;qtCDHkz9AY/saxKafRt2t0n8926h4HGYmW+Y1WY0rejJ+caygtk0AUFcWt1wpeDydXjJQPiArLG1&#10;TAqu5GGzfpisMNd24DP1RahEhLDPUUEdQpdL6cuaDPqp7Yij922dwRClq6R2OES4aeVrkqTSYMNx&#10;ocaOPmoqf4pfo6BbHE943utDs11gmy23O/ec7pR6ehzf30AEGsM9/N/+1ArmsxT+zsQj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CBfGAAAA3AAAAA8AAAAAAAAA&#10;AAAAAAAAoQIAAGRycy9kb3ducmV2LnhtbFBLBQYAAAAABAAEAPkAAACUAwAAAAA=&#10;" strokecolor="#000090" strokeweight="2pt">
                  <v:stroke startarrow="block" endarrow="block"/>
                </v:shape>
                <v:shape id="Straight Arrow Connector 417" o:spid="_x0000_s1213" type="#_x0000_t32" style="position:absolute;left:39254;top:5140;width:4280;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ZbMYAAADcAAAADwAAAGRycy9kb3ducmV2LnhtbESP3WrCQBSE7wu+w3IKvaubFGkluoZa&#10;EGpBij8I3h2yxySaPRt2tyb16bsFwcthZr5hpnlvGnEh52vLCtJhAoK4sLrmUsFuu3geg/ABWWNj&#10;mRT8kod8NniYYqZtx2u6bEIpIoR9hgqqENpMSl9UZNAPbUscvaN1BkOUrpTaYRfhppEvSfIqDdYc&#10;Fyps6aOi4rz5MQq+zmvct8v52NHKLxeH6+j03Vmlnh779wmIQH24h2/tT61glL7B/5l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GWzGAAAA3AAAAA8AAAAAAAAA&#10;AAAAAAAAoQIAAGRycy9kb3ducmV2LnhtbFBLBQYAAAAABAAEAPkAAACUAwAAAAA=&#10;" strokecolor="#000090" strokeweight="2pt">
                  <v:stroke startarrow="block" endarrow="block"/>
                </v:shape>
                <v:shape id="Straight Arrow Connector 418" o:spid="_x0000_s1214" type="#_x0000_t32" style="position:absolute;left:38798;top:4177;width:1148;height:9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SNHsMAAADcAAAADwAAAGRycy9kb3ducmV2LnhtbERPXWvCMBR9F/Yfwh3sTdNKEemMsg0E&#10;FWToxsC3S3NtuzY3Jcnaul+/PAx8PJzv1WY0rejJ+dqygnSWgCAurK65VPD5sZ0uQfiArLG1TApu&#10;5GGzfpisMNd24BP151CKGMI+RwVVCF0upS8qMuhntiOO3NU6gyFCV0rtcIjhppXzJFlIgzXHhgo7&#10;equoaM4/RsGhOeFXt39dOjr6/fbym32/D1app8fx5RlEoDHcxf/unVaQpXFtPBOP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UjR7DAAAA3AAAAA8AAAAAAAAAAAAA&#10;AAAAoQIAAGRycy9kb3ducmV2LnhtbFBLBQYAAAAABAAEAPkAAACRAwAAAAA=&#10;" strokecolor="#000090" strokeweight="2pt">
                  <v:stroke startarrow="block" endarrow="block"/>
                </v:shape>
                <v:shape id="Straight Arrow Connector 419" o:spid="_x0000_s1215" type="#_x0000_t32" style="position:absolute;left:40476;top:3666;width:1909;height: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cZcQAAADcAAAADwAAAGRycy9kb3ducmV2LnhtbESP3YrCMBSE7xf2HcIR9kY0dRGr1Sjr&#10;H3ihF7r7AIfm2Babk5JErW9vBGEvh5n5hpktWlOLGzlfWVYw6CcgiHOrKy4U/P1ue2MQPiBrrC2T&#10;ggd5WMw/P2aYaXvnI91OoRARwj5DBWUITSalz0sy6Pu2IY7e2TqDIUpXSO3wHuGmlt9JMpIGK44L&#10;JTa0Kim/nK5GQZPuD3jc6G21TLEeT5Zr1x2tlfrqtD9TEIHa8B9+t3dawXAwgdeZe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ZxlxAAAANwAAAAPAAAAAAAAAAAA&#10;AAAAAKECAABkcnMvZG93bnJldi54bWxQSwUGAAAAAAQABAD5AAAAkgMAAAAA&#10;" strokecolor="#000090" strokeweight="2pt">
                  <v:stroke startarrow="block" endarrow="block"/>
                </v:shape>
                <v:shape id="Straight Arrow Connector 420" o:spid="_x0000_s1216" type="#_x0000_t32" style="position:absolute;left:42623;top:4196;width:1369;height:9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f/RcAAAADcAAAADwAAAGRycy9kb3ducmV2LnhtbERPy4rCMBTdC/5DuIIb0VQRdTpG8Qku&#10;dKEzH3Bprm2xuSlJ1Pr3ZiG4PJz3fNmYSjzI+dKyguEgAUGcWV1yruD/b9+fgfABWWNlmRS8yMNy&#10;0W7NMdX2yWd6XEIuYgj7FBUUIdSplD4ryKAf2Jo4clfrDIYIXS61w2cMN5UcJclEGiw5NhRY06ag&#10;7Ha5GwX19HjC807vy/UUq9nPeut6k61S3U6z+gURqAlf8cd90ArGozg/nolH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H/0XAAAAA3AAAAA8AAAAAAAAAAAAAAAAA&#10;oQIAAGRycy9kb3ducmV2LnhtbFBLBQYAAAAABAAEAPkAAACOAwAAAAA=&#10;" strokecolor="#000090" strokeweight="2pt">
                  <v:stroke startarrow="block" endarrow="block"/>
                </v:shape>
                <v:shape id="Straight Arrow Connector 421" o:spid="_x0000_s1217" type="#_x0000_t32" style="position:absolute;left:40851;top:4538;width:2528;height:9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a3sYAAADcAAAADwAAAGRycy9kb3ducmV2LnhtbESP3WrCQBSE7wt9h+UUvCm6MRR/oquo&#10;MdALvdD2AQ7Z0yQ0ezbsria+fbdQ6OUwM98w6+1gWnEn5xvLCqaTBARxaXXDlYLPj2K8AOEDssbW&#10;Mil4kIft5vlpjZm2PV/ofg2ViBD2GSqoQ+gyKX1Zk0E/sR1x9L6sMxiidJXUDvsIN61Mk2QmDTYc&#10;F2rs6FBT+X29GQXd/HTGy1EXzX6O7WK5z93rLFdq9DLsViACDeE//Nd+1wre0in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Wt7GAAAA3AAAAA8AAAAAAAAA&#10;AAAAAAAAoQIAAGRycy9kb3ducmV2LnhtbFBLBQYAAAAABAAEAPkAAACUAwAAAAA=&#10;" strokecolor="#000090" strokeweight="2pt">
                  <v:stroke startarrow="block" endarrow="block"/>
                </v:shape>
                <v:shape id="Straight Arrow Connector 422" o:spid="_x0000_s1218" type="#_x0000_t32" style="position:absolute;left:39409;top:4557;width:2601;height:10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BwScUAAADcAAAADwAAAGRycy9kb3ducmV2LnhtbESPQWvCQBSE74L/YXlCb7oxSJHoKq0g&#10;1IIUrQjeHtlnEs2+DbtbE/vru4LQ4zAz3zDzZWdqcSPnK8sKxqMEBHFudcWFgsP3ejgF4QOyxtoy&#10;KbiTh+Wi35tjpm3LO7rtQyEihH2GCsoQmkxKn5dk0I9sQxy9s3UGQ5SukNphG+GmlmmSvEqDFceF&#10;EhtalZRf9z9Gwed1h8dm8z51tPWb9el3cvlqrVIvg+5tBiJQF/7Dz/aHVjBJU3ic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5BwScUAAADcAAAADwAAAAAAAAAA&#10;AAAAAAChAgAAZHJzL2Rvd25yZXYueG1sUEsFBgAAAAAEAAQA+QAAAJMDAAAAAA==&#10;" strokecolor="#000090" strokeweight="2pt">
                  <v:stroke startarrow="block" endarrow="block"/>
                </v:shape>
                <v:oval id="Oval 423" o:spid="_x0000_s1219" style="position:absolute;left:47776;top:6450;width:3871;height:3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4sUA&#10;AADcAAAADwAAAGRycy9kb3ducmV2LnhtbESP3WrCQBSE7wt9h+UI3tWNUURTVymlgghC/cPb0+xp&#10;Epo9G3bXGN/eLQheDjPzDTNfdqYWLTlfWVYwHCQgiHOrKy4UHA+rtykIH5A11pZJwY08LBevL3PM&#10;tL3yjtp9KESEsM9QQRlCk0np85IM+oFtiKP3a53BEKUrpHZ4jXBTyzRJJtJgxXGhxIY+S8r/9hej&#10;4PyVmtmxdeufS7XZfo9vK7vbnJTq97qPdxCBuvAMP9prrWCcjuD/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hvixQAAANwAAAAPAAAAAAAAAAAAAAAAAJgCAABkcnMv&#10;ZG93bnJldi54bWxQSwUGAAAAAAQABAD1AAAAigMAAAAA&#10;" fillcolor="#000090" stroked="f">
                  <v:textbox>
                    <w:txbxContent>
                      <w:p w14:paraId="169E0534" w14:textId="77777777" w:rsidR="006E74F0" w:rsidRDefault="006E74F0" w:rsidP="00C62F7B"/>
                    </w:txbxContent>
                  </v:textbox>
                </v:oval>
                <v:oval id="Oval 424" o:spid="_x0000_s1220" style="position:absolute;left:47228;top:6514;width:1350;height:1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DlsUA&#10;AADcAAAADwAAAGRycy9kb3ducmV2LnhtbESPQWvCQBSE74L/YXlCb7ppCMVGVymiIEKhWsXrM/ua&#10;hGbfht01xn/fLQgeh5n5hpkve9OIjpyvLSt4nSQgiAuray4VHL834ykIH5A1NpZJwZ08LBfDwRxz&#10;bW+8p+4QShEh7HNUUIXQ5lL6oiKDfmJb4uj9WGcwROlKqR3eItw0Mk2SN2mw5rhQYUuriorfw9Uo&#10;OK9T837s3PZyrXefX9l9Y/e7k1Ivo/5jBiJQH57hR3urFWRpBv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B4OWxQAAANwAAAAPAAAAAAAAAAAAAAAAAJgCAABkcnMv&#10;ZG93bnJldi54bWxQSwUGAAAAAAQABAD1AAAAigMAAAAA&#10;" fillcolor="#000090" stroked="f">
                  <v:textbox>
                    <w:txbxContent>
                      <w:p w14:paraId="22572295" w14:textId="77777777" w:rsidR="006E74F0" w:rsidRDefault="006E74F0" w:rsidP="00C62F7B"/>
                    </w:txbxContent>
                  </v:textbox>
                </v:oval>
                <v:oval id="Oval 425" o:spid="_x0000_s1221" style="position:absolute;left:48533;top:5551;width:1350;height:1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smDcUA&#10;AADcAAAADwAAAGRycy9kb3ducmV2LnhtbESP3WrCQBSE7wu+w3IE7+rGoFJTV5FSQYSCv3h7mj1N&#10;QrNnw+4a49t3BaGXw8x8w8yXnalFS85XlhWMhgkI4tzqigsFp+P69Q2ED8gaa8uk4E4eloveyxwz&#10;bW+8p/YQChEh7DNUUIbQZFL6vCSDfmgb4uj9WGcwROkKqR3eItzUMk2SqTRYcVwosaGPkvLfw9Uo&#10;uHymZnZq3eb7Wm2/duP72u63Z6UG/W71DiJQF/7Dz/ZGKxinE3ic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yYNxQAAANwAAAAPAAAAAAAAAAAAAAAAAJgCAABkcnMv&#10;ZG93bnJldi54bWxQSwUGAAAAAAQABAD1AAAAigMAAAAA&#10;" fillcolor="#000090" stroked="f">
                  <v:textbox>
                    <w:txbxContent>
                      <w:p w14:paraId="54E96C45" w14:textId="77777777" w:rsidR="006E74F0" w:rsidRDefault="006E74F0" w:rsidP="00C62F7B"/>
                    </w:txbxContent>
                  </v:textbox>
                </v:oval>
                <v:oval id="Oval 426" o:spid="_x0000_s1222" style="position:absolute;left:50057;top:5619;width:1350;height:1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m4esQA&#10;AADcAAAADwAAAGRycy9kb3ducmV2LnhtbESPQWvCQBSE74L/YXlCb7oxiNjoKkUqiFBQa/H6zD6T&#10;0OzbsLvG+O+7gtDjMDPfMItVZ2rRkvOVZQXjUQKCOLe64kLB6XsznIHwAVljbZkUPMjDatnvLTDT&#10;9s4Hao+hEBHCPkMFZQhNJqXPSzLoR7Yhjt7VOoMhSldI7fAe4aaWaZJMpcGK40KJDa1Lyn+PN6Pg&#10;/Jma91PrtpdbtfvaTx4be9j9KPU26D7mIAJ14T/8am+1gkk6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ZuHrEAAAA3AAAAA8AAAAAAAAAAAAAAAAAmAIAAGRycy9k&#10;b3ducmV2LnhtbFBLBQYAAAAABAAEAPUAAACJAwAAAAA=&#10;" fillcolor="#000090" stroked="f">
                  <v:textbox>
                    <w:txbxContent>
                      <w:p w14:paraId="788CC8A3" w14:textId="77777777" w:rsidR="006E74F0" w:rsidRDefault="006E74F0" w:rsidP="00C62F7B"/>
                    </w:txbxContent>
                  </v:textbox>
                </v:oval>
                <v:oval id="Oval 427" o:spid="_x0000_s1223" style="position:absolute;left:51053;top:6729;width:1350;height:1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d4cUA&#10;AADcAAAADwAAAGRycy9kb3ducmV2LnhtbESP3WrCQBSE7wu+w3IE7+rGIFpTV5FSQYSCv3h7mj1N&#10;QrNnw+4a49t3BaGXw8x8w8yXnalFS85XlhWMhgkI4tzqigsFp+P69Q2ED8gaa8uk4E4eloveyxwz&#10;bW+8p/YQChEh7DNUUIbQZFL6vCSDfmgb4uj9WGcwROkKqR3eItzUMk2SiTRYcVwosaGPkvLfw9Uo&#10;uHymZnZq3eb7Wm2/duP72u63Z6UG/W71DiJQF/7Dz/ZGKxinU3ic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R3hxQAAANwAAAAPAAAAAAAAAAAAAAAAAJgCAABkcnMv&#10;ZG93bnJldi54bWxQSwUGAAAAAAQABAD1AAAAigMAAAAA&#10;" fillcolor="#000090" stroked="f">
                  <v:textbox>
                    <w:txbxContent>
                      <w:p w14:paraId="558A2ACE" w14:textId="77777777" w:rsidR="006E74F0" w:rsidRDefault="006E74F0" w:rsidP="00C62F7B"/>
                    </w:txbxContent>
                  </v:textbox>
                </v:oval>
                <v:shape id="Straight Arrow Connector 428" o:spid="_x0000_s1224" type="#_x0000_t32" style="position:absolute;left:9120;top:14021;width:70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l/Nb8AAADcAAAADwAAAGRycy9kb3ducmV2LnhtbERPzYrCMBC+C75DGMGLaKqILNUoKgru&#10;RVD3AcZmbKvNpCSx1rffHASPH9//YtWaSjTkfGlZwXiUgCDOrC45V/B32Q9/QPiArLGyTAre5GG1&#10;7HYWmGr74hM155CLGMI+RQVFCHUqpc8KMuhHtiaO3M06gyFCl0vt8BXDTSUnSTKTBkuODQXWtC0o&#10;e5yfRkEi3Wbtw/F2ye/l73VGx6bdDZTq99r1HESgNnzFH/dBK5hO4tp4Jh4Buf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Ml/Nb8AAADcAAAADwAAAAAAAAAAAAAAAACh&#10;AgAAZHJzL2Rvd25yZXYueG1sUEsFBgAAAAAEAAQA+QAAAI0DAAAAAA==&#10;" strokecolor="#000090" strokeweight="2pt">
                  <v:stroke startarrow="block"/>
                </v:shape>
                <v:shape id="Straight Arrow Connector 429" o:spid="_x0000_s1225" type="#_x0000_t32" style="position:absolute;left:16171;top:14021;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Ew8QAAADcAAAADwAAAGRycy9kb3ducmV2LnhtbESPQWvCQBSE70L/w/IKvelGKaVGN6HU&#10;FnrwYtT7M/vcRLNvQ3Ybo7++KxQ8DjPzDbPMB9uInjpfO1YwnSQgiEunazYKdtvv8TsIH5A1No5J&#10;wZU85NnTaImpdhfeUF8EIyKEfYoKqhDaVEpfVmTRT1xLHL2j6yyGKDsjdYeXCLeNnCXJm7RYc1yo&#10;sKXPispz8WsVFKu5v/W8N6tT+TU9GLqtd8etUi/Pw8cCRKAhPML/7R+t4HU2h/uZeAR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gTDxAAAANwAAAAPAAAAAAAAAAAA&#10;AAAAAKECAABkcnMvZG93bnJldi54bWxQSwUGAAAAAAQABAD5AAAAkgMAAAAA&#10;" strokecolor="#000090" strokeweight="2pt">
                  <v:stroke startarrow="block"/>
                </v:shape>
                <v:shape id="Straight Arrow Connector 430" o:spid="_x0000_s1226" type="#_x0000_t32" style="position:absolute;left:32826;top:13885;width:70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l7sIAAADcAAAADwAAAGRycy9kb3ducmV2LnhtbERP3WrCMBS+H/gO4QjejJk6h4xqLHVM&#10;0Bth7R7g2Bzbbs1JSbJa395cCLv8+P432Wg6MZDzrWUFi3kCgriyuuVawXe5f3kH4QOyxs4yKbiR&#10;h2w7edpgqu2Vv2goQi1iCPsUFTQh9KmUvmrIoJ/bnjhyF+sMhghdLbXDaww3nXxNkpU02HJsaLCn&#10;j4aq3+LPKEik2+U+nC5l/dMezys6DePns1Kz6ZivQQQaw7/44T5oBW/LOD+eiUd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bl7sIAAADcAAAADwAAAAAAAAAAAAAA&#10;AAChAgAAZHJzL2Rvd25yZXYueG1sUEsFBgAAAAAEAAQA+QAAAJADAAAAAA==&#10;" strokecolor="#000090" strokeweight="2pt">
                  <v:stroke startarrow="block"/>
                </v:shape>
                <v:shape id="Straight Arrow Connector 431" o:spid="_x0000_s1227" type="#_x0000_t32" style="position:absolute;left:39877;top:13885;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eGMQAAADcAAAADwAAAGRycy9kb3ducmV2LnhtbESPQWvCQBSE7wX/w/IEb3WTWopGV5Fq&#10;oYdeGvX+zD430ezbkF1j6q/vFgoeh5n5hlmseluLjlpfOVaQjhMQxIXTFRsF+93H8xSED8gaa8ek&#10;4Ic8rJaDpwVm2t34m7o8GBEh7DNUUIbQZFL6oiSLfuwa4uidXGsxRNkaqVu8Rbit5UuSvEmLFceF&#10;Eht6L6m45FerIN/M/L3jg9mci216NHT/2p92So2G/XoOIlAfHuH/9qdW8DpJ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FZ4YxAAAANwAAAAPAAAAAAAAAAAA&#10;AAAAAKECAABkcnMvZG93bnJldi54bWxQSwUGAAAAAAQABAD5AAAAkgMAAAAA&#10;" strokecolor="#000090" strokeweight="2pt">
                  <v:stroke startarrow="block"/>
                </v:shape>
                <w10:anchorlock/>
              </v:group>
            </w:pict>
          </mc:Fallback>
        </mc:AlternateContent>
      </w:r>
    </w:p>
    <w:p w14:paraId="1C935374" w14:textId="77777777" w:rsidR="00C62F7B" w:rsidRDefault="00C62F7B" w:rsidP="00ED5059"/>
    <w:p w14:paraId="5AF54C80" w14:textId="3087898E" w:rsidR="00C62F7B" w:rsidRDefault="00C62F7B" w:rsidP="00ED5059"/>
    <w:p w14:paraId="5D377356" w14:textId="77777777" w:rsidR="00ED5059" w:rsidRPr="00CA6A92" w:rsidRDefault="00ED5059" w:rsidP="00ED5059">
      <w:pPr>
        <w:pStyle w:val="Heading2"/>
      </w:pPr>
      <w:bookmarkStart w:id="19" w:name="_Toc465931593"/>
      <w:bookmarkStart w:id="20" w:name="_Toc473183091"/>
      <w:r w:rsidRPr="00CA6A92">
        <w:lastRenderedPageBreak/>
        <w:t>Community Engagement in Public Health</w:t>
      </w:r>
      <w:bookmarkEnd w:id="19"/>
      <w:bookmarkEnd w:id="20"/>
    </w:p>
    <w:p w14:paraId="3187B90D" w14:textId="052ED484" w:rsidR="00ED5059" w:rsidRPr="00CA6A92" w:rsidRDefault="00E26BCD" w:rsidP="00273EB0">
      <w:bookmarkStart w:id="21" w:name="_Toc465931594"/>
      <w:r w:rsidRPr="00CA6A92">
        <w:t>Community Engagement is</w:t>
      </w:r>
      <w:r w:rsidR="00AC30B8">
        <w:t xml:space="preserve"> a key factor in </w:t>
      </w:r>
      <w:r w:rsidRPr="00CA6A92">
        <w:t>population health</w:t>
      </w:r>
      <w:r>
        <w:t xml:space="preserve"> and integral to DoN’s goals of a</w:t>
      </w:r>
      <w:r w:rsidR="00273EB0">
        <w:t>ddressing the Health Priorities b</w:t>
      </w:r>
      <w:r w:rsidR="00AC30B8">
        <w:t xml:space="preserve">ecause </w:t>
      </w:r>
      <w:r w:rsidR="00ED5059" w:rsidRPr="00CA6A92">
        <w:t xml:space="preserve">no one institution is able to improve the full range </w:t>
      </w:r>
      <w:r w:rsidR="000C13EE">
        <w:t>of SDH</w:t>
      </w:r>
      <w:r w:rsidR="00ED5059" w:rsidRPr="00CA6A92">
        <w:t xml:space="preserve"> that </w:t>
      </w:r>
      <w:r w:rsidR="00A11217">
        <w:t>affect</w:t>
      </w:r>
      <w:r w:rsidR="00A11217" w:rsidRPr="00CA6A92">
        <w:t xml:space="preserve"> </w:t>
      </w:r>
      <w:r w:rsidR="00ED5059" w:rsidRPr="00CA6A92">
        <w:t xml:space="preserve">our communities, </w:t>
      </w:r>
      <w:r w:rsidR="00AC30B8">
        <w:t xml:space="preserve">or </w:t>
      </w:r>
      <w:r>
        <w:t>t</w:t>
      </w:r>
      <w:r w:rsidR="00515960">
        <w:t>o</w:t>
      </w:r>
      <w:r w:rsidR="00A11217">
        <w:t xml:space="preserve"> effectively</w:t>
      </w:r>
      <w:r w:rsidR="00ED5059" w:rsidRPr="00CA6A92">
        <w:t xml:space="preserve"> reduce</w:t>
      </w:r>
      <w:r w:rsidR="00AC30B8">
        <w:t xml:space="preserve"> </w:t>
      </w:r>
      <w:r w:rsidR="00ED5059" w:rsidRPr="00CA6A92">
        <w:t>health disparities</w:t>
      </w:r>
      <w:r w:rsidR="00273EB0">
        <w:t>.</w:t>
      </w:r>
      <w:r w:rsidR="007C0397">
        <w:rPr>
          <w:rStyle w:val="FootnoteReference"/>
        </w:rPr>
        <w:footnoteReference w:id="6"/>
      </w:r>
      <w:r>
        <w:t xml:space="preserve"> </w:t>
      </w:r>
      <w:r w:rsidR="00AC30B8">
        <w:t xml:space="preserve"> </w:t>
      </w:r>
      <w:r w:rsidR="00273EB0">
        <w:t>P</w:t>
      </w:r>
      <w:r>
        <w:t xml:space="preserve">ublic </w:t>
      </w:r>
      <w:r w:rsidRPr="00CA6A92">
        <w:t>participat</w:t>
      </w:r>
      <w:r>
        <w:t>ion</w:t>
      </w:r>
      <w:r w:rsidRPr="00CA6A92">
        <w:t xml:space="preserve"> </w:t>
      </w:r>
      <w:r w:rsidR="00715E62">
        <w:t xml:space="preserve">is critical </w:t>
      </w:r>
      <w:r w:rsidRPr="00CA6A92">
        <w:t xml:space="preserve">in decisions that affect </w:t>
      </w:r>
      <w:r>
        <w:t xml:space="preserve">peoples’ </w:t>
      </w:r>
      <w:r w:rsidRPr="00CA6A92">
        <w:t>lives</w:t>
      </w:r>
      <w:r w:rsidR="00FB3EE6">
        <w:t xml:space="preserve"> and drive our health </w:t>
      </w:r>
      <w:r>
        <w:t xml:space="preserve">outcomes, </w:t>
      </w:r>
      <w:r w:rsidR="00515960">
        <w:t xml:space="preserve">affect </w:t>
      </w:r>
      <w:r>
        <w:t>health care costs</w:t>
      </w:r>
      <w:r w:rsidR="00515960">
        <w:t xml:space="preserve">.  Only through robust Community Engagement can communities and stakeholders </w:t>
      </w:r>
      <w:r w:rsidR="006C51E7" w:rsidRPr="00CA6A92">
        <w:t>understand and address th</w:t>
      </w:r>
      <w:r w:rsidR="006C51E7">
        <w:t>e root causes of health disparities</w:t>
      </w:r>
      <w:r w:rsidR="00515960">
        <w:t>.  When the</w:t>
      </w:r>
      <w:r w:rsidR="006C51E7">
        <w:t xml:space="preserve"> </w:t>
      </w:r>
      <w:r w:rsidR="00515960">
        <w:t xml:space="preserve">impacted </w:t>
      </w:r>
      <w:r w:rsidR="006C51E7">
        <w:t>individuals, systems, and communities have been</w:t>
      </w:r>
      <w:r w:rsidR="006C51E7" w:rsidRPr="00CA6A92">
        <w:t xml:space="preserve"> engaged</w:t>
      </w:r>
      <w:r w:rsidR="006C51E7" w:rsidRPr="006C51E7">
        <w:t xml:space="preserve"> </w:t>
      </w:r>
      <w:r w:rsidR="006C51E7">
        <w:t>at</w:t>
      </w:r>
      <w:r w:rsidR="006C51E7" w:rsidRPr="00CA6A92">
        <w:t xml:space="preserve"> every point</w:t>
      </w:r>
      <w:r w:rsidR="00515960">
        <w:t xml:space="preserve">, the Health Priorities will be most effectively addressed.  </w:t>
      </w:r>
      <w:r>
        <w:t xml:space="preserve">This emphasis on sound </w:t>
      </w:r>
      <w:r w:rsidR="006C51E7">
        <w:t xml:space="preserve">community </w:t>
      </w:r>
      <w:r>
        <w:t xml:space="preserve">engagement has been a cornerstone of good public health policy, reflected within </w:t>
      </w:r>
      <w:r w:rsidR="00ED5059" w:rsidRPr="00CA6A92">
        <w:t>DPH</w:t>
      </w:r>
      <w:r>
        <w:t>’s</w:t>
      </w:r>
      <w:r w:rsidR="006C51E7">
        <w:t xml:space="preserve"> ongoing</w:t>
      </w:r>
      <w:r w:rsidR="00ED5059" w:rsidRPr="00CA6A92">
        <w:t xml:space="preserve"> </w:t>
      </w:r>
      <w:r w:rsidR="00C66C4F" w:rsidRPr="00CA6A92">
        <w:t xml:space="preserve">support </w:t>
      </w:r>
      <w:r>
        <w:t xml:space="preserve">of </w:t>
      </w:r>
      <w:r w:rsidR="00ED5059" w:rsidRPr="00CA6A92">
        <w:t>effective community coalitions</w:t>
      </w:r>
      <w:r w:rsidR="007C0397">
        <w:t>.</w:t>
      </w:r>
      <w:r w:rsidR="007C0397">
        <w:rPr>
          <w:rStyle w:val="FootnoteReference"/>
        </w:rPr>
        <w:footnoteReference w:id="7"/>
      </w:r>
      <w:r w:rsidR="00ED5059">
        <w:t xml:space="preserve"> </w:t>
      </w:r>
    </w:p>
    <w:p w14:paraId="3ED2FA72" w14:textId="77777777" w:rsidR="00ED5059" w:rsidRPr="00CA6A92" w:rsidRDefault="00ED5059" w:rsidP="00ED5059">
      <w:pPr>
        <w:pStyle w:val="Heading2"/>
      </w:pPr>
      <w:bookmarkStart w:id="22" w:name="_Toc473183092"/>
      <w:bookmarkEnd w:id="21"/>
      <w:r w:rsidRPr="00CA6A92">
        <w:rPr>
          <w:rFonts w:eastAsia="Calibri" w:cs="Calibri"/>
        </w:rPr>
        <w:t>Community Engagement in American Healthcare</w:t>
      </w:r>
      <w:bookmarkEnd w:id="22"/>
    </w:p>
    <w:p w14:paraId="7C07688D" w14:textId="264F2EA8" w:rsidR="002F143A" w:rsidRDefault="00281DAF" w:rsidP="00890409">
      <w:r>
        <w:t>Healthcare</w:t>
      </w:r>
      <w:r w:rsidR="00515960">
        <w:t>, generally,</w:t>
      </w:r>
      <w:r>
        <w:t xml:space="preserve"> benefits </w:t>
      </w:r>
      <w:r w:rsidR="00C66C4F">
        <w:t xml:space="preserve">when </w:t>
      </w:r>
      <w:r>
        <w:t>provider</w:t>
      </w:r>
      <w:r w:rsidR="00C66C4F">
        <w:t xml:space="preserve">s </w:t>
      </w:r>
      <w:r w:rsidR="00ED5059" w:rsidRPr="008808CA">
        <w:t xml:space="preserve">reach beyond </w:t>
      </w:r>
      <w:r w:rsidR="00C66C4F">
        <w:t xml:space="preserve">their </w:t>
      </w:r>
      <w:r w:rsidR="00ED5059" w:rsidRPr="008808CA">
        <w:t>patient panel and into community-wide health planning</w:t>
      </w:r>
      <w:r>
        <w:t xml:space="preserve">. </w:t>
      </w:r>
      <w:r w:rsidR="00ED5059" w:rsidRPr="008808CA">
        <w:t xml:space="preserve"> </w:t>
      </w:r>
      <w:r w:rsidR="00C66C4F">
        <w:t>Experts, including the</w:t>
      </w:r>
      <w:r w:rsidR="00ED5059" w:rsidRPr="008808CA">
        <w:t xml:space="preserve"> Institute for Healthcare Improvement </w:t>
      </w:r>
      <w:r w:rsidR="002F143A">
        <w:t xml:space="preserve">(“IHI”) </w:t>
      </w:r>
      <w:r w:rsidR="00ED5059" w:rsidRPr="008808CA">
        <w:t xml:space="preserve">and the US Center for Medicare and Medicaid Services </w:t>
      </w:r>
      <w:r w:rsidR="00715E62">
        <w:t>(“CMS”</w:t>
      </w:r>
      <w:r w:rsidR="002F143A">
        <w:t xml:space="preserve">) </w:t>
      </w:r>
      <w:r w:rsidR="00E64757">
        <w:t xml:space="preserve">have </w:t>
      </w:r>
      <w:r w:rsidR="00C66C4F">
        <w:t>prioritize</w:t>
      </w:r>
      <w:r w:rsidR="00E64757">
        <w:t>d this idea of</w:t>
      </w:r>
      <w:r w:rsidR="00C66C4F">
        <w:t xml:space="preserve"> </w:t>
      </w:r>
      <w:r w:rsidR="00E64757">
        <w:t>br</w:t>
      </w:r>
      <w:r w:rsidR="00715E62">
        <w:t xml:space="preserve">oadly defined, community-based </w:t>
      </w:r>
      <w:r w:rsidR="00ED5059" w:rsidRPr="00CA6A92">
        <w:t xml:space="preserve">population health and </w:t>
      </w:r>
      <w:r w:rsidR="00E64757">
        <w:t xml:space="preserve">its relationship with the </w:t>
      </w:r>
      <w:r w:rsidR="00F748B4">
        <w:t>reduction of</w:t>
      </w:r>
      <w:r w:rsidR="00F748B4" w:rsidRPr="00CA6A92">
        <w:t xml:space="preserve"> </w:t>
      </w:r>
      <w:r w:rsidR="00ED5059" w:rsidRPr="000E4C62">
        <w:rPr>
          <w:i/>
        </w:rPr>
        <w:t>per capita</w:t>
      </w:r>
      <w:r w:rsidR="00ED5059" w:rsidRPr="00CA6A92">
        <w:t xml:space="preserve"> healthcare</w:t>
      </w:r>
      <w:r w:rsidR="00C66C4F">
        <w:t xml:space="preserve"> </w:t>
      </w:r>
      <w:r w:rsidR="00E64757">
        <w:t>costs</w:t>
      </w:r>
      <w:r w:rsidR="00942082">
        <w:t>.</w:t>
      </w:r>
      <w:r w:rsidR="00942082">
        <w:rPr>
          <w:rStyle w:val="FootnoteReference"/>
        </w:rPr>
        <w:footnoteReference w:id="8"/>
      </w:r>
      <w:r w:rsidR="00ED5059" w:rsidRPr="00CA6A92">
        <w:t xml:space="preserve"> </w:t>
      </w:r>
      <w:r w:rsidR="00E64757">
        <w:t>F</w:t>
      </w:r>
      <w:r>
        <w:t>ederal health care law</w:t>
      </w:r>
      <w:r w:rsidRPr="00CA6A92">
        <w:t xml:space="preserve"> mandates inclusion of representation from </w:t>
      </w:r>
      <w:r w:rsidRPr="00110A2F">
        <w:rPr>
          <w:rFonts w:ascii="Arial Unicode MS"/>
        </w:rPr>
        <w:t>“</w:t>
      </w:r>
      <w:r w:rsidRPr="003766D3">
        <w:rPr>
          <w:iCs/>
        </w:rPr>
        <w:t>the broad interests of the community</w:t>
      </w:r>
      <w:r w:rsidRPr="003766D3">
        <w:rPr>
          <w:rFonts w:ascii="Arial Unicode MS"/>
          <w:iCs/>
        </w:rPr>
        <w:t>”</w:t>
      </w:r>
      <w:r w:rsidRPr="00CA6A92">
        <w:rPr>
          <w:rFonts w:ascii="Arial Unicode MS"/>
          <w:i/>
          <w:iCs/>
        </w:rPr>
        <w:t xml:space="preserve"> </w:t>
      </w:r>
      <w:r w:rsidRPr="00CA6A92">
        <w:t xml:space="preserve">in </w:t>
      </w:r>
      <w:r w:rsidR="00F748B4">
        <w:t>CHNA/CHIP</w:t>
      </w:r>
      <w:r w:rsidR="00E64757">
        <w:t xml:space="preserve"> activities</w:t>
      </w:r>
      <w:r w:rsidR="00F748B4">
        <w:t>.</w:t>
      </w:r>
      <w:r>
        <w:rPr>
          <w:rStyle w:val="FootnoteReference"/>
        </w:rPr>
        <w:footnoteReference w:id="9"/>
      </w:r>
      <w:r>
        <w:t xml:space="preserve"> </w:t>
      </w:r>
      <w:r w:rsidR="00E64757">
        <w:t>Similarly, t</w:t>
      </w:r>
      <w:r w:rsidR="00C66C4F">
        <w:t xml:space="preserve">he </w:t>
      </w:r>
      <w:r w:rsidRPr="00CA6A92">
        <w:t>Massachusett</w:t>
      </w:r>
      <w:r>
        <w:t xml:space="preserve">s </w:t>
      </w:r>
      <w:r w:rsidR="002F143A">
        <w:t>AGO</w:t>
      </w:r>
      <w:r>
        <w:t xml:space="preserve"> </w:t>
      </w:r>
      <w:r w:rsidR="00C66C4F">
        <w:t>enco</w:t>
      </w:r>
      <w:r w:rsidR="000E4C62">
        <w:t>urages health systems to ensure</w:t>
      </w:r>
      <w:r w:rsidR="00C66C4F">
        <w:t xml:space="preserve"> “</w:t>
      </w:r>
      <w:r w:rsidRPr="00CA6A92">
        <w:t>regular involvement of the community, including that of the representatives of the targeted underserved populations, in the planning and implementation of the Community</w:t>
      </w:r>
      <w:r w:rsidR="00F748B4">
        <w:t xml:space="preserve"> Benefits programs</w:t>
      </w:r>
      <w:r>
        <w:t>.</w:t>
      </w:r>
      <w:r w:rsidRPr="00CA6A92">
        <w:t>”</w:t>
      </w:r>
      <w:r>
        <w:rPr>
          <w:rStyle w:val="FootnoteReference"/>
        </w:rPr>
        <w:footnoteReference w:id="10"/>
      </w:r>
      <w:r w:rsidRPr="00CA6A92">
        <w:rPr>
          <w:rFonts w:ascii="Arial Unicode MS"/>
        </w:rPr>
        <w:t xml:space="preserve"> </w:t>
      </w:r>
      <w:r>
        <w:t>This best pract</w:t>
      </w:r>
      <w:r w:rsidR="00D93D0A">
        <w:t>ices document</w:t>
      </w:r>
      <w:r>
        <w:t xml:space="preserve"> builds off of th</w:t>
      </w:r>
      <w:r w:rsidR="00715E62">
        <w:t xml:space="preserve">e aforementioned </w:t>
      </w:r>
      <w:r>
        <w:t xml:space="preserve">work to ensure continuity between these various efforts.  </w:t>
      </w:r>
    </w:p>
    <w:p w14:paraId="68708B10" w14:textId="77777777" w:rsidR="00273EB0" w:rsidRDefault="00273EB0">
      <w:pPr>
        <w:rPr>
          <w:rFonts w:eastAsia="MS Gothic"/>
          <w:b/>
          <w:bCs/>
          <w:color w:val="345A8A"/>
          <w:sz w:val="32"/>
          <w:szCs w:val="32"/>
        </w:rPr>
      </w:pPr>
      <w:r>
        <w:br w:type="page"/>
      </w:r>
    </w:p>
    <w:p w14:paraId="7FF6CB52" w14:textId="1092BD30" w:rsidR="00D67A7A" w:rsidRDefault="005D043D" w:rsidP="00ED5059">
      <w:pPr>
        <w:pStyle w:val="Heading1"/>
        <w:jc w:val="center"/>
      </w:pPr>
      <w:bookmarkStart w:id="23" w:name="_Toc473183093"/>
      <w:r w:rsidRPr="00B106C4">
        <w:lastRenderedPageBreak/>
        <w:t>Defining Community</w:t>
      </w:r>
      <w:r w:rsidR="00656783" w:rsidRPr="00B106C4">
        <w:t xml:space="preserve"> Engagement</w:t>
      </w:r>
      <w:r w:rsidR="004245AF">
        <w:t xml:space="preserve"> within the CHI Process</w:t>
      </w:r>
      <w:bookmarkEnd w:id="23"/>
    </w:p>
    <w:p w14:paraId="532B5B5F" w14:textId="77777777" w:rsidR="00C62F7B" w:rsidRPr="00C62F7B" w:rsidRDefault="00C62F7B" w:rsidP="00C62F7B"/>
    <w:p w14:paraId="39E30027" w14:textId="77777777" w:rsidR="00EE3AD1" w:rsidRDefault="00EE3AD1" w:rsidP="00EC1AC5">
      <w:pPr>
        <w:ind w:left="720"/>
        <w:rPr>
          <w:i/>
        </w:rPr>
      </w:pPr>
      <w:r w:rsidRPr="00F9201F">
        <w:rPr>
          <w:i/>
        </w:rPr>
        <w:t>To achieve successful collaboration with a community, all parties involved need to strive to understand the point of view of “insiders,” whether they are members of a neighborhood, religious institution, health practice, community organization, or public health agency.</w:t>
      </w:r>
    </w:p>
    <w:p w14:paraId="54899948" w14:textId="77777777" w:rsidR="00DB6A95" w:rsidRPr="00301F2F" w:rsidRDefault="00DB6A95" w:rsidP="00DB6A95">
      <w:pPr>
        <w:jc w:val="right"/>
        <w:rPr>
          <w:i/>
        </w:rPr>
      </w:pPr>
      <w:r>
        <w:t>-US Centers for Disease Control and Prevention</w:t>
      </w:r>
      <w:r>
        <w:rPr>
          <w:rStyle w:val="FootnoteReference"/>
        </w:rPr>
        <w:footnoteReference w:id="11"/>
      </w:r>
    </w:p>
    <w:p w14:paraId="3DCA3314" w14:textId="77777777" w:rsidR="00EE3AD1" w:rsidRPr="00CA6A92" w:rsidRDefault="00EE3AD1" w:rsidP="00EC1AC5">
      <w:pPr>
        <w:pStyle w:val="Heading2"/>
      </w:pPr>
      <w:bookmarkStart w:id="24" w:name="_Toc473183094"/>
      <w:r>
        <w:t xml:space="preserve">Defining the </w:t>
      </w:r>
      <w:r w:rsidRPr="00CA6A92">
        <w:t>Community</w:t>
      </w:r>
      <w:bookmarkEnd w:id="24"/>
    </w:p>
    <w:p w14:paraId="11164A87" w14:textId="4E5DD332" w:rsidR="00EE3AD1" w:rsidRDefault="00EE3AD1" w:rsidP="00EC1AC5">
      <w:r w:rsidRPr="00CA6A92">
        <w:t xml:space="preserve">Community can be defined as a group of people with diverse characteristics who are linked by social ties, share common perspectives, and engage in joint action in geographical locations or settings. </w:t>
      </w:r>
      <w:r w:rsidR="00FB43BB">
        <w:t>“</w:t>
      </w:r>
      <w:r w:rsidRPr="00CA6A92">
        <w:t>Community</w:t>
      </w:r>
      <w:r w:rsidR="00FB43BB">
        <w:t>”</w:t>
      </w:r>
      <w:r w:rsidRPr="00CA6A92">
        <w:t xml:space="preserve"> may be a geographic location (community of place), a community of similar interest (community of practice), or a community of affiliation or identity (sexual orientation etc. or behavior group such as those who inject drugs)</w:t>
      </w:r>
      <w:r w:rsidR="00DB6A95">
        <w:t>.</w:t>
      </w:r>
      <w:r w:rsidR="00DB6A95">
        <w:rPr>
          <w:rStyle w:val="FootnoteReference"/>
        </w:rPr>
        <w:footnoteReference w:id="12"/>
      </w:r>
      <w:r w:rsidR="00DB6A95">
        <w:t xml:space="preserve"> </w:t>
      </w:r>
      <w:r w:rsidR="002F143A">
        <w:t xml:space="preserve">For these purposes, when looking at </w:t>
      </w:r>
      <w:r w:rsidRPr="00CA6A92">
        <w:t>community members engaged in the process to create a context-specific definition of community</w:t>
      </w:r>
      <w:r w:rsidRPr="00CA6A92">
        <w:rPr>
          <w:rStyle w:val="CommentReference"/>
        </w:rPr>
        <w:t xml:space="preserve">, </w:t>
      </w:r>
      <w:r w:rsidR="00DB6A95">
        <w:t xml:space="preserve">a socio-ecological model </w:t>
      </w:r>
      <w:r w:rsidR="002F143A">
        <w:t xml:space="preserve">can effectively </w:t>
      </w:r>
      <w:r w:rsidR="00DB6A95">
        <w:t xml:space="preserve">define </w:t>
      </w:r>
      <w:r w:rsidRPr="00CA6A92">
        <w:t>com</w:t>
      </w:r>
      <w:r w:rsidR="00DB6A95">
        <w:t>munity</w:t>
      </w:r>
      <w:r w:rsidR="002F143A">
        <w:t xml:space="preserve"> </w:t>
      </w:r>
      <w:r w:rsidR="004245AF">
        <w:t>(</w:t>
      </w:r>
      <w:r w:rsidR="004245AF" w:rsidRPr="00890409">
        <w:rPr>
          <w:i/>
        </w:rPr>
        <w:t>S</w:t>
      </w:r>
      <w:r w:rsidR="002F143A" w:rsidRPr="00890409">
        <w:rPr>
          <w:i/>
        </w:rPr>
        <w:t>ee</w:t>
      </w:r>
      <w:r w:rsidR="002F143A">
        <w:t xml:space="preserve"> </w:t>
      </w:r>
      <w:r w:rsidR="00DB6A95">
        <w:t>Figure</w:t>
      </w:r>
      <w:r w:rsidR="00A86631">
        <w:t xml:space="preserve"> 2</w:t>
      </w:r>
      <w:r w:rsidR="004245AF">
        <w:t>)</w:t>
      </w:r>
      <w:r w:rsidR="00DB6A95">
        <w:t>.</w:t>
      </w:r>
      <w:r w:rsidR="00DB6A95">
        <w:rPr>
          <w:rStyle w:val="FootnoteReference"/>
        </w:rPr>
        <w:footnoteReference w:id="13"/>
      </w:r>
    </w:p>
    <w:p w14:paraId="6526B91C" w14:textId="77777777" w:rsidR="00383624" w:rsidRPr="00CA6A92" w:rsidRDefault="00383624" w:rsidP="00EC1AC5"/>
    <w:p w14:paraId="1F35E2BB" w14:textId="77777777" w:rsidR="00EE3AD1" w:rsidRPr="00CA6A92" w:rsidRDefault="00EE3AD1" w:rsidP="00EC1AC5">
      <w:r w:rsidRPr="00CA6A92">
        <w:rPr>
          <w:noProof/>
        </w:rPr>
        <mc:AlternateContent>
          <mc:Choice Requires="wpg">
            <w:drawing>
              <wp:anchor distT="0" distB="0" distL="114300" distR="114300" simplePos="0" relativeHeight="251669504" behindDoc="0" locked="0" layoutInCell="1" allowOverlap="1" wp14:anchorId="3B55449C" wp14:editId="5135E8AA">
                <wp:simplePos x="0" y="0"/>
                <wp:positionH relativeFrom="column">
                  <wp:posOffset>-171450</wp:posOffset>
                </wp:positionH>
                <wp:positionV relativeFrom="paragraph">
                  <wp:posOffset>65405</wp:posOffset>
                </wp:positionV>
                <wp:extent cx="5657850" cy="1805940"/>
                <wp:effectExtent l="0" t="0" r="0" b="381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7850" cy="1805940"/>
                          <a:chOff x="0" y="0"/>
                          <a:chExt cx="7531250" cy="3352800"/>
                        </a:xfrm>
                      </wpg:grpSpPr>
                      <wpg:grpSp>
                        <wpg:cNvPr id="15" name="Group 2"/>
                        <wpg:cNvGrpSpPr/>
                        <wpg:grpSpPr>
                          <a:xfrm>
                            <a:off x="0" y="0"/>
                            <a:ext cx="7531250" cy="3352800"/>
                            <a:chOff x="0" y="0"/>
                            <a:chExt cx="8510313" cy="3352800"/>
                          </a:xfrm>
                        </wpg:grpSpPr>
                        <wps:wsp>
                          <wps:cNvPr id="16" name="Oval 7"/>
                          <wps:cNvSpPr/>
                          <wps:spPr>
                            <a:xfrm>
                              <a:off x="0" y="0"/>
                              <a:ext cx="8510313" cy="3352800"/>
                            </a:xfrm>
                            <a:prstGeom prst="ellipse">
                              <a:avLst/>
                            </a:prstGeom>
                            <a:solidFill>
                              <a:srgbClr val="4F81BD">
                                <a:lumMod val="5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Oval 8"/>
                          <wps:cNvSpPr/>
                          <wps:spPr>
                            <a:xfrm>
                              <a:off x="1295256" y="274321"/>
                              <a:ext cx="6871206" cy="2804161"/>
                            </a:xfrm>
                            <a:prstGeom prst="ellipse">
                              <a:avLst/>
                            </a:prstGeom>
                            <a:solidFill>
                              <a:srgbClr val="4F81BD">
                                <a:lumMod val="75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Oval 9"/>
                          <wps:cNvSpPr/>
                          <wps:spPr>
                            <a:xfrm>
                              <a:off x="2927281" y="518160"/>
                              <a:ext cx="4895330" cy="2316479"/>
                            </a:xfrm>
                            <a:prstGeom prst="ellipse">
                              <a:avLst/>
                            </a:prstGeom>
                            <a:solidFill>
                              <a:srgbClr val="4F81B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Oval 10"/>
                          <wps:cNvSpPr/>
                          <wps:spPr>
                            <a:xfrm>
                              <a:off x="4649727" y="787593"/>
                              <a:ext cx="2829033" cy="1737359"/>
                            </a:xfrm>
                            <a:prstGeom prst="ellipse">
                              <a:avLst/>
                            </a:prstGeom>
                            <a:solidFill>
                              <a:srgbClr val="4F81BD">
                                <a:lumMod val="60000"/>
                                <a:lumOff val="4000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0" name="TextBox 7"/>
                        <wps:cNvSpPr txBox="1"/>
                        <wps:spPr>
                          <a:xfrm>
                            <a:off x="152401" y="1471607"/>
                            <a:ext cx="2971800" cy="523091"/>
                          </a:xfrm>
                          <a:prstGeom prst="rect">
                            <a:avLst/>
                          </a:prstGeom>
                          <a:noFill/>
                        </wps:spPr>
                        <wps:txbx>
                          <w:txbxContent>
                            <w:p w14:paraId="7222F26C" w14:textId="77777777" w:rsidR="006E74F0" w:rsidRPr="00006823" w:rsidRDefault="006E74F0" w:rsidP="00EE3AD1">
                              <w:pPr>
                                <w:pStyle w:val="NormalWeb"/>
                                <w:spacing w:before="0" w:beforeAutospacing="0" w:after="0" w:afterAutospacing="0"/>
                                <w:rPr>
                                  <w:sz w:val="24"/>
                                </w:rPr>
                              </w:pPr>
                              <w:r w:rsidRPr="00D67A7A">
                                <w:rPr>
                                  <w:rFonts w:ascii="Calibri" w:hAnsi="Cambria"/>
                                  <w:b/>
                                  <w:bCs/>
                                  <w:color w:val="FFFFFF"/>
                                  <w:kern w:val="24"/>
                                  <w:sz w:val="24"/>
                                </w:rPr>
                                <w:t>Societal</w:t>
                              </w:r>
                            </w:p>
                          </w:txbxContent>
                        </wps:txbx>
                        <wps:bodyPr wrap="square" rtlCol="0">
                          <a:noAutofit/>
                        </wps:bodyPr>
                      </wps:wsp>
                      <wps:wsp>
                        <wps:cNvPr id="21" name="TextBox 8"/>
                        <wps:cNvSpPr txBox="1"/>
                        <wps:spPr>
                          <a:xfrm>
                            <a:off x="1231752" y="1469819"/>
                            <a:ext cx="2971800" cy="793675"/>
                          </a:xfrm>
                          <a:prstGeom prst="rect">
                            <a:avLst/>
                          </a:prstGeom>
                          <a:noFill/>
                        </wps:spPr>
                        <wps:txbx>
                          <w:txbxContent>
                            <w:p w14:paraId="41CBAF6F" w14:textId="77777777" w:rsidR="006E74F0" w:rsidRPr="00006823" w:rsidRDefault="006E74F0" w:rsidP="00EE3AD1">
                              <w:pPr>
                                <w:pStyle w:val="NormalWeb"/>
                                <w:spacing w:before="0" w:beforeAutospacing="0" w:after="0" w:afterAutospacing="0"/>
                                <w:rPr>
                                  <w:sz w:val="24"/>
                                </w:rPr>
                              </w:pPr>
                              <w:r w:rsidRPr="00D67A7A">
                                <w:rPr>
                                  <w:rFonts w:ascii="Calibri" w:hAnsi="Cambria"/>
                                  <w:b/>
                                  <w:bCs/>
                                  <w:color w:val="FFFFFF"/>
                                  <w:kern w:val="24"/>
                                  <w:sz w:val="24"/>
                                </w:rPr>
                                <w:t>Community</w:t>
                              </w:r>
                            </w:p>
                          </w:txbxContent>
                        </wps:txbx>
                        <wps:bodyPr wrap="square" rtlCol="0">
                          <a:noAutofit/>
                        </wps:bodyPr>
                      </wps:wsp>
                      <wps:wsp>
                        <wps:cNvPr id="22" name="TextBox 9"/>
                        <wps:cNvSpPr txBox="1"/>
                        <wps:spPr>
                          <a:xfrm>
                            <a:off x="2657619" y="1469819"/>
                            <a:ext cx="2971800" cy="793675"/>
                          </a:xfrm>
                          <a:prstGeom prst="rect">
                            <a:avLst/>
                          </a:prstGeom>
                          <a:noFill/>
                        </wps:spPr>
                        <wps:txbx>
                          <w:txbxContent>
                            <w:p w14:paraId="704AA4AD" w14:textId="77777777" w:rsidR="006E74F0" w:rsidRPr="00006823" w:rsidRDefault="006E74F0" w:rsidP="00EE3AD1">
                              <w:pPr>
                                <w:pStyle w:val="NormalWeb"/>
                                <w:spacing w:before="0" w:beforeAutospacing="0" w:after="0" w:afterAutospacing="0"/>
                                <w:rPr>
                                  <w:sz w:val="24"/>
                                </w:rPr>
                              </w:pPr>
                              <w:r w:rsidRPr="00D67A7A">
                                <w:rPr>
                                  <w:rFonts w:ascii="Calibri" w:hAnsi="Cambria"/>
                                  <w:b/>
                                  <w:bCs/>
                                  <w:color w:val="FFFFFF"/>
                                  <w:kern w:val="24"/>
                                  <w:sz w:val="24"/>
                                </w:rPr>
                                <w:t>Relationship</w:t>
                              </w:r>
                            </w:p>
                          </w:txbxContent>
                        </wps:txbx>
                        <wps:bodyPr wrap="square" rtlCol="0">
                          <a:noAutofit/>
                        </wps:bodyPr>
                      </wps:wsp>
                      <wps:wsp>
                        <wps:cNvPr id="23" name="TextBox 10"/>
                        <wps:cNvSpPr txBox="1"/>
                        <wps:spPr>
                          <a:xfrm>
                            <a:off x="3880224" y="1459033"/>
                            <a:ext cx="2971800" cy="1087398"/>
                          </a:xfrm>
                          <a:prstGeom prst="rect">
                            <a:avLst/>
                          </a:prstGeom>
                          <a:noFill/>
                        </wps:spPr>
                        <wps:txbx>
                          <w:txbxContent>
                            <w:p w14:paraId="5F01990F" w14:textId="77777777" w:rsidR="006E74F0" w:rsidRPr="00006823" w:rsidRDefault="006E74F0" w:rsidP="00EE3AD1">
                              <w:pPr>
                                <w:pStyle w:val="NormalWeb"/>
                                <w:spacing w:before="0" w:beforeAutospacing="0" w:after="0" w:afterAutospacing="0"/>
                                <w:jc w:val="center"/>
                                <w:rPr>
                                  <w:sz w:val="24"/>
                                </w:rPr>
                              </w:pPr>
                              <w:r w:rsidRPr="00D67A7A">
                                <w:rPr>
                                  <w:rFonts w:ascii="Calibri" w:hAnsi="Cambria"/>
                                  <w:b/>
                                  <w:bCs/>
                                  <w:color w:val="FFFFFF"/>
                                  <w:kern w:val="24"/>
                                  <w:sz w:val="24"/>
                                </w:rPr>
                                <w:t xml:space="preserve">Individual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2" o:spid="_x0000_s1228" style="position:absolute;margin-left:-13.5pt;margin-top:5.15pt;width:445.5pt;height:142.2pt;z-index:251669504;mso-position-horizontal-relative:text;mso-position-vertical-relative:text;mso-width-relative:margin;mso-height-relative:margin" coordsize="75312,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">
                <v:group id="Group 2" o:spid="_x0000_s1229" style="position:absolute;width:75312;height:33528" coordsize="85103,33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7" o:spid="_x0000_s1230" style="position:absolute;width:85103;height:33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bsMA&#10;AADbAAAADwAAAGRycy9kb3ducmV2LnhtbERPTWvCQBC9C/0PyxR6kbppi0FTV5GUghcPxkLpbciO&#10;SUh2Nuyuuv333YLgbR7vc1abaAZxIec7ywpeZhkI4trqjhsFX8fP5wUIH5A1DpZJwS952KwfJiss&#10;tL3ygS5VaEQKYV+ggjaEsZDS1y0Z9DM7EifuZJ3BkKBrpHZ4TeFmkK9ZlkuDHaeGFkcqW6r76mwU&#10;LIZ9fp4v+5/y7SO6776M0+3uoNTTY9y+gwgUw118c+90mp/D/y/p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ZbsMAAADbAAAADwAAAAAAAAAAAAAAAACYAgAAZHJzL2Rv&#10;d25yZXYueG1sUEsFBgAAAAAEAAQA9QAAAIgDAAAAAA==&#10;" fillcolor="#254061" stroked="f" strokeweight="2pt"/>
                  <v:oval id="Oval 8" o:spid="_x0000_s1231" style="position:absolute;left:12952;top:2743;width:68712;height:28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1k8EA&#10;AADbAAAADwAAAGRycy9kb3ducmV2LnhtbERPS2vCQBC+F/oflil4q5vmoCXNKrG01FvTKD2P2ckD&#10;s7Mhu03iv+8Kgrf5+J6TbmfTiZEG11pW8LKMQBCXVrdcKzgePp9fQTiPrLGzTAou5GC7eXxIMdF2&#10;4h8aC1+LEMIuQQWN930ipSsbMuiWticOXGUHgz7AoZZ6wCmEm07GUbSSBlsODQ329N5QeS7+jIIY&#10;P3b5b66/sjr65qrLTq3WJ6UWT3P2BsLT7O/im3uvw/w1XH8J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dZPBAAAA2wAAAA8AAAAAAAAAAAAAAAAAmAIAAGRycy9kb3du&#10;cmV2LnhtbFBLBQYAAAAABAAEAPUAAACGAwAAAAA=&#10;" fillcolor="#376092" stroked="f" strokeweight="2pt"/>
                  <v:oval id="Oval 9" o:spid="_x0000_s1232" style="position:absolute;left:29272;top:5181;width:48954;height:23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IXMUA&#10;AADbAAAADwAAAGRycy9kb3ducmV2LnhtbESPQWvCQBCF74L/YRmhF6mb9hAkdZVStOhB0WihxyE7&#10;TUKzsyG7xvjvnUOhtxnem/e+WawG16ieulB7NvAyS0ARF97WXBq4nDfPc1AhIltsPJOBOwVYLcej&#10;BWbW3/hEfR5LJSEcMjRQxdhmWoeiIodh5lti0X585zDK2pXadniTcNfo1yRJtcOapaHClj4qKn7z&#10;qzMwTXF9OKS73fHefl63X3W+/+5zY54mw/sbqEhD/Df/XW+t4Aus/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0hcxQAAANsAAAAPAAAAAAAAAAAAAAAAAJgCAABkcnMv&#10;ZG93bnJldi54bWxQSwUGAAAAAAQABAD1AAAAigMAAAAA&#10;" fillcolor="#4f81bd" stroked="f" strokeweight="2pt"/>
                  <v:oval id="Oval 10" o:spid="_x0000_s1233" style="position:absolute;left:46497;top:7875;width:28290;height:17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QysMA&#10;AADbAAAADwAAAGRycy9kb3ducmV2LnhtbERPS2sCMRC+C/0PYYReimYtWHRrFGkpFfXgC8/DZrq7&#10;djPZJqmu/nojCN7m43vOaNKYShzJ+dKygl43AUGcWV1yrmC3/eoMQPiArLGyTArO5GEyfmqNMNX2&#10;xGs6bkIuYgj7FBUUIdSplD4ryKDv2po4cj/WGQwRulxqh6cYbir5miRv0mDJsaHAmj4Kyn43/0bB&#10;YfUy3Q9c6M8uve+/TyMXuJwvlHpuN9N3EIGa8BDf3TMd5w/h9ks8QI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QysMAAADbAAAADwAAAAAAAAAAAAAAAACYAgAAZHJzL2Rv&#10;d25yZXYueG1sUEsFBgAAAAAEAAQA9QAAAIgDAAAAAA==&#10;" fillcolor="#95b3d7" stroked="f" strokeweight="2pt"/>
                </v:group>
                <v:shape id="TextBox 7" o:spid="_x0000_s1234" type="#_x0000_t202" style="position:absolute;left:1524;top:14716;width:29718;height:5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7222F26C" w14:textId="77777777" w:rsidR="006E74F0" w:rsidRPr="00006823" w:rsidRDefault="006E74F0" w:rsidP="00EE3AD1">
                        <w:pPr>
                          <w:pStyle w:val="NormalWeb"/>
                          <w:spacing w:before="0" w:beforeAutospacing="0" w:after="0" w:afterAutospacing="0"/>
                          <w:rPr>
                            <w:sz w:val="24"/>
                          </w:rPr>
                        </w:pPr>
                        <w:r w:rsidRPr="00D67A7A">
                          <w:rPr>
                            <w:rFonts w:ascii="Calibri" w:hAnsi="Cambria"/>
                            <w:b/>
                            <w:bCs/>
                            <w:color w:val="FFFFFF"/>
                            <w:kern w:val="24"/>
                            <w:sz w:val="24"/>
                          </w:rPr>
                          <w:t>Societal</w:t>
                        </w:r>
                      </w:p>
                    </w:txbxContent>
                  </v:textbox>
                </v:shape>
                <v:shape id="TextBox 8" o:spid="_x0000_s1235" type="#_x0000_t202" style="position:absolute;left:12317;top:14698;width:29718;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41CBAF6F" w14:textId="77777777" w:rsidR="006E74F0" w:rsidRPr="00006823" w:rsidRDefault="006E74F0" w:rsidP="00EE3AD1">
                        <w:pPr>
                          <w:pStyle w:val="NormalWeb"/>
                          <w:spacing w:before="0" w:beforeAutospacing="0" w:after="0" w:afterAutospacing="0"/>
                          <w:rPr>
                            <w:sz w:val="24"/>
                          </w:rPr>
                        </w:pPr>
                        <w:r w:rsidRPr="00D67A7A">
                          <w:rPr>
                            <w:rFonts w:ascii="Calibri" w:hAnsi="Cambria"/>
                            <w:b/>
                            <w:bCs/>
                            <w:color w:val="FFFFFF"/>
                            <w:kern w:val="24"/>
                            <w:sz w:val="24"/>
                          </w:rPr>
                          <w:t>Community</w:t>
                        </w:r>
                      </w:p>
                    </w:txbxContent>
                  </v:textbox>
                </v:shape>
                <v:shape id="TextBox 9" o:spid="_x0000_s1236" type="#_x0000_t202" style="position:absolute;left:26576;top:14698;width:29718;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04AA4AD" w14:textId="77777777" w:rsidR="006E74F0" w:rsidRPr="00006823" w:rsidRDefault="006E74F0" w:rsidP="00EE3AD1">
                        <w:pPr>
                          <w:pStyle w:val="NormalWeb"/>
                          <w:spacing w:before="0" w:beforeAutospacing="0" w:after="0" w:afterAutospacing="0"/>
                          <w:rPr>
                            <w:sz w:val="24"/>
                          </w:rPr>
                        </w:pPr>
                        <w:r w:rsidRPr="00D67A7A">
                          <w:rPr>
                            <w:rFonts w:ascii="Calibri" w:hAnsi="Cambria"/>
                            <w:b/>
                            <w:bCs/>
                            <w:color w:val="FFFFFF"/>
                            <w:kern w:val="24"/>
                            <w:sz w:val="24"/>
                          </w:rPr>
                          <w:t>Relationship</w:t>
                        </w:r>
                      </w:p>
                    </w:txbxContent>
                  </v:textbox>
                </v:shape>
                <v:shape id="TextBox 10" o:spid="_x0000_s1237" type="#_x0000_t202" style="position:absolute;left:38802;top:14590;width:29718;height:10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5F01990F" w14:textId="77777777" w:rsidR="006E74F0" w:rsidRPr="00006823" w:rsidRDefault="006E74F0" w:rsidP="00EE3AD1">
                        <w:pPr>
                          <w:pStyle w:val="NormalWeb"/>
                          <w:spacing w:before="0" w:beforeAutospacing="0" w:after="0" w:afterAutospacing="0"/>
                          <w:jc w:val="center"/>
                          <w:rPr>
                            <w:sz w:val="24"/>
                          </w:rPr>
                        </w:pPr>
                        <w:r w:rsidRPr="00D67A7A">
                          <w:rPr>
                            <w:rFonts w:ascii="Calibri" w:hAnsi="Cambria"/>
                            <w:b/>
                            <w:bCs/>
                            <w:color w:val="FFFFFF"/>
                            <w:kern w:val="24"/>
                            <w:sz w:val="24"/>
                          </w:rPr>
                          <w:t xml:space="preserve">Individual </w:t>
                        </w:r>
                      </w:p>
                    </w:txbxContent>
                  </v:textbox>
                </v:shape>
              </v:group>
            </w:pict>
          </mc:Fallback>
        </mc:AlternateContent>
      </w:r>
    </w:p>
    <w:p w14:paraId="7147D08F" w14:textId="77777777" w:rsidR="00EE3AD1" w:rsidRPr="00CA6A92" w:rsidRDefault="00EE3AD1" w:rsidP="00EC1AC5">
      <w:pPr>
        <w:pStyle w:val="xmsolistparagraph"/>
        <w:spacing w:before="0" w:beforeAutospacing="0" w:after="200" w:afterAutospacing="0" w:line="253" w:lineRule="atLeast"/>
        <w:rPr>
          <w:rFonts w:ascii="Calibri" w:hAnsi="Calibri"/>
          <w:color w:val="000000"/>
          <w:sz w:val="22"/>
          <w:szCs w:val="22"/>
        </w:rPr>
      </w:pPr>
    </w:p>
    <w:p w14:paraId="6B18F9BA" w14:textId="77777777" w:rsidR="00EE3AD1" w:rsidRPr="00CA6A92" w:rsidRDefault="00EE3AD1" w:rsidP="00EC1AC5">
      <w:pPr>
        <w:pStyle w:val="xmsolistparagraph"/>
        <w:spacing w:before="0" w:beforeAutospacing="0" w:after="200" w:afterAutospacing="0" w:line="253" w:lineRule="atLeast"/>
        <w:rPr>
          <w:rFonts w:ascii="Calibri" w:hAnsi="Calibri"/>
          <w:color w:val="000000"/>
          <w:sz w:val="22"/>
          <w:szCs w:val="22"/>
        </w:rPr>
      </w:pPr>
    </w:p>
    <w:p w14:paraId="38315779" w14:textId="77777777" w:rsidR="00EE3AD1" w:rsidRPr="00CA6A92" w:rsidRDefault="00EE3AD1" w:rsidP="00EC1AC5">
      <w:pPr>
        <w:pStyle w:val="xmsolistparagraph"/>
        <w:spacing w:before="0" w:beforeAutospacing="0" w:after="200" w:afterAutospacing="0" w:line="253" w:lineRule="atLeast"/>
        <w:rPr>
          <w:rFonts w:ascii="Calibri" w:hAnsi="Calibri"/>
          <w:color w:val="000000"/>
          <w:sz w:val="22"/>
          <w:szCs w:val="22"/>
        </w:rPr>
      </w:pPr>
    </w:p>
    <w:p w14:paraId="57F57D05" w14:textId="77777777" w:rsidR="00EE3AD1" w:rsidRPr="00CA6A92" w:rsidRDefault="00EE3AD1" w:rsidP="00EC1AC5">
      <w:pPr>
        <w:pStyle w:val="xmsolistparagraph"/>
        <w:spacing w:before="0" w:beforeAutospacing="0" w:after="200" w:afterAutospacing="0" w:line="253" w:lineRule="atLeast"/>
        <w:rPr>
          <w:rFonts w:ascii="Calibri" w:hAnsi="Calibri"/>
          <w:color w:val="000000"/>
          <w:sz w:val="22"/>
          <w:szCs w:val="22"/>
        </w:rPr>
      </w:pPr>
    </w:p>
    <w:p w14:paraId="7FCA0E44" w14:textId="77777777" w:rsidR="00EE3AD1" w:rsidRPr="00CA6A92" w:rsidRDefault="00EE3AD1" w:rsidP="00EC1AC5">
      <w:pPr>
        <w:pStyle w:val="xmsolistparagraph"/>
        <w:spacing w:before="0" w:beforeAutospacing="0" w:after="200" w:afterAutospacing="0" w:line="253" w:lineRule="atLeast"/>
        <w:rPr>
          <w:rFonts w:ascii="Calibri" w:hAnsi="Calibri"/>
          <w:color w:val="000000"/>
          <w:sz w:val="22"/>
          <w:szCs w:val="22"/>
        </w:rPr>
      </w:pPr>
    </w:p>
    <w:p w14:paraId="059244A9" w14:textId="77777777" w:rsidR="00EE3AD1" w:rsidRPr="00CA6A92" w:rsidRDefault="00EE3AD1" w:rsidP="00EC1AC5">
      <w:pPr>
        <w:pStyle w:val="xmsolistparagraph"/>
        <w:spacing w:before="0" w:beforeAutospacing="0" w:after="200" w:afterAutospacing="0" w:line="253" w:lineRule="atLeast"/>
        <w:rPr>
          <w:rFonts w:ascii="Calibri" w:hAnsi="Calibri"/>
          <w:color w:val="000000"/>
          <w:sz w:val="22"/>
          <w:szCs w:val="22"/>
        </w:rPr>
      </w:pPr>
    </w:p>
    <w:p w14:paraId="5760C7E8" w14:textId="007BFAA9" w:rsidR="00DB6A95" w:rsidRDefault="00DB6A95" w:rsidP="00DB6A95">
      <w:pPr>
        <w:jc w:val="center"/>
      </w:pPr>
      <w:r w:rsidRPr="00890409">
        <w:rPr>
          <w:u w:val="single"/>
        </w:rPr>
        <w:t>Figure</w:t>
      </w:r>
      <w:r w:rsidR="00A86631">
        <w:rPr>
          <w:u w:val="single"/>
        </w:rPr>
        <w:t xml:space="preserve"> 2</w:t>
      </w:r>
      <w:r>
        <w:t>.</w:t>
      </w:r>
      <w:r w:rsidRPr="00DB6A95">
        <w:t xml:space="preserve"> </w:t>
      </w:r>
      <w:r>
        <w:t>“Socio-Ecological M</w:t>
      </w:r>
      <w:r w:rsidRPr="00CA6A92">
        <w:t>odel: A Framework for Prevention.”</w:t>
      </w:r>
      <w:r>
        <w:rPr>
          <w:rStyle w:val="FootnoteReference"/>
        </w:rPr>
        <w:footnoteReference w:id="14"/>
      </w:r>
      <w:r>
        <w:t xml:space="preserve"> </w:t>
      </w:r>
    </w:p>
    <w:p w14:paraId="36E1F82F" w14:textId="77777777" w:rsidR="00EE3AD1" w:rsidRPr="00CA6A92" w:rsidRDefault="00EE3AD1" w:rsidP="00EC1AC5"/>
    <w:p w14:paraId="2F51A9A4" w14:textId="77777777" w:rsidR="00C62F7B" w:rsidRDefault="00C62F7B">
      <w:pPr>
        <w:rPr>
          <w:rFonts w:eastAsia="MS Gothic"/>
          <w:b/>
          <w:bCs/>
          <w:color w:val="4F81BD"/>
        </w:rPr>
      </w:pPr>
      <w:bookmarkStart w:id="25" w:name="_Toc465931597"/>
      <w:r>
        <w:br w:type="page"/>
      </w:r>
    </w:p>
    <w:p w14:paraId="15FAE1F1" w14:textId="415D31F0" w:rsidR="00EE3AD1" w:rsidRDefault="00EE3AD1" w:rsidP="00EC1AC5">
      <w:pPr>
        <w:pStyle w:val="Heading3"/>
      </w:pPr>
      <w:bookmarkStart w:id="26" w:name="_Toc473183095"/>
      <w:r w:rsidRPr="00CA6A92">
        <w:lastRenderedPageBreak/>
        <w:t>Hospital / Health Care System Service Area</w:t>
      </w:r>
      <w:bookmarkEnd w:id="25"/>
      <w:bookmarkEnd w:id="26"/>
    </w:p>
    <w:p w14:paraId="54BA9D3C" w14:textId="0204B5DA" w:rsidR="00EF4A42" w:rsidRDefault="00EF4A42" w:rsidP="00EF4A42">
      <w:pPr>
        <w:rPr>
          <w:rFonts w:asciiTheme="majorHAnsi" w:eastAsia="Calibri" w:hAnsiTheme="majorHAnsi" w:cs="Calibri"/>
        </w:rPr>
      </w:pPr>
      <w:r w:rsidRPr="00651491">
        <w:rPr>
          <w:rFonts w:eastAsia="Calibri"/>
        </w:rPr>
        <w:t xml:space="preserve">Within the </w:t>
      </w:r>
      <w:r w:rsidR="006E2D50" w:rsidRPr="00651491">
        <w:rPr>
          <w:rFonts w:eastAsia="Calibri"/>
        </w:rPr>
        <w:t>DoN</w:t>
      </w:r>
      <w:r w:rsidRPr="00651491">
        <w:rPr>
          <w:rFonts w:eastAsia="Calibri"/>
        </w:rPr>
        <w:t xml:space="preserve"> </w:t>
      </w:r>
      <w:r w:rsidR="006E2D50" w:rsidRPr="00651491">
        <w:rPr>
          <w:rFonts w:eastAsia="Calibri"/>
        </w:rPr>
        <w:t>Regulation</w:t>
      </w:r>
      <w:r w:rsidRPr="00651491">
        <w:rPr>
          <w:rFonts w:eastAsia="Calibri"/>
        </w:rPr>
        <w:t xml:space="preserve">, </w:t>
      </w:r>
      <w:r w:rsidR="00515960" w:rsidRPr="00651491">
        <w:rPr>
          <w:rFonts w:eastAsia="Calibri"/>
        </w:rPr>
        <w:t xml:space="preserve">Factor 1 requires that the Applicant engage its </w:t>
      </w:r>
      <w:r w:rsidR="00FB43BB" w:rsidRPr="00651491">
        <w:rPr>
          <w:rFonts w:eastAsia="Calibri"/>
        </w:rPr>
        <w:t>P</w:t>
      </w:r>
      <w:r w:rsidRPr="00651491">
        <w:rPr>
          <w:rFonts w:eastAsia="Calibri"/>
        </w:rPr>
        <w:t xml:space="preserve">atient </w:t>
      </w:r>
      <w:r w:rsidR="00FB43BB" w:rsidRPr="00651491">
        <w:rPr>
          <w:rFonts w:eastAsia="Calibri"/>
        </w:rPr>
        <w:t>P</w:t>
      </w:r>
      <w:r w:rsidRPr="00651491">
        <w:rPr>
          <w:rFonts w:eastAsia="Calibri"/>
        </w:rPr>
        <w:t>anel</w:t>
      </w:r>
      <w:r w:rsidR="00B05A4A" w:rsidRPr="00651491">
        <w:rPr>
          <w:rFonts w:eastAsia="Calibri"/>
        </w:rPr>
        <w:t xml:space="preserve"> </w:t>
      </w:r>
      <w:r w:rsidR="00515960" w:rsidRPr="00651491">
        <w:rPr>
          <w:rFonts w:eastAsia="Calibri"/>
        </w:rPr>
        <w:t xml:space="preserve">in the context of </w:t>
      </w:r>
      <w:r w:rsidRPr="00651491">
        <w:rPr>
          <w:rFonts w:eastAsia="Calibri"/>
        </w:rPr>
        <w:t xml:space="preserve">determining the need of the </w:t>
      </w:r>
      <w:r w:rsidR="00FB43BB" w:rsidRPr="00651491">
        <w:rPr>
          <w:rFonts w:eastAsia="Calibri"/>
        </w:rPr>
        <w:t>Proposed P</w:t>
      </w:r>
      <w:r w:rsidRPr="00651491">
        <w:rPr>
          <w:rFonts w:eastAsia="Calibri"/>
        </w:rPr>
        <w:t>roject</w:t>
      </w:r>
      <w:r w:rsidR="00FB43BB" w:rsidRPr="00651491">
        <w:rPr>
          <w:rFonts w:eastAsia="Calibri"/>
        </w:rPr>
        <w:t xml:space="preserve">. For the purposes of Factor 1, engagement is centered </w:t>
      </w:r>
      <w:r w:rsidR="00D93D0A" w:rsidRPr="00651491">
        <w:rPr>
          <w:rFonts w:eastAsia="Calibri"/>
        </w:rPr>
        <w:t>on</w:t>
      </w:r>
      <w:r w:rsidR="00FB43BB" w:rsidRPr="00651491">
        <w:rPr>
          <w:rFonts w:eastAsia="Calibri"/>
        </w:rPr>
        <w:t xml:space="preserve"> a definition of “</w:t>
      </w:r>
      <w:r w:rsidR="00C72ADE" w:rsidRPr="00651491">
        <w:rPr>
          <w:rFonts w:eastAsia="Calibri"/>
        </w:rPr>
        <w:t>c</w:t>
      </w:r>
      <w:r w:rsidR="00FB43BB" w:rsidRPr="00651491">
        <w:rPr>
          <w:rFonts w:eastAsia="Calibri"/>
        </w:rPr>
        <w:t>ommu</w:t>
      </w:r>
      <w:r w:rsidR="00D93D0A" w:rsidRPr="00651491">
        <w:rPr>
          <w:rFonts w:eastAsia="Calibri"/>
        </w:rPr>
        <w:t>nity” that is the Patient Panel. Factor 1 requires Applicants to consider the following factors when developing Community Engagement Plans of their Patient Panel</w:t>
      </w:r>
      <w:r w:rsidRPr="00EF4A42">
        <w:rPr>
          <w:rStyle w:val="FootnoteReference"/>
          <w:rFonts w:asciiTheme="majorHAnsi" w:eastAsia="Calibri" w:hAnsiTheme="majorHAnsi" w:cs="Calibri"/>
        </w:rPr>
        <w:footnoteReference w:id="15"/>
      </w:r>
      <w:r w:rsidR="00FB43BB">
        <w:rPr>
          <w:rFonts w:asciiTheme="majorHAnsi" w:eastAsia="Calibri" w:hAnsiTheme="majorHAnsi" w:cs="Calibri"/>
        </w:rPr>
        <w:t>:</w:t>
      </w:r>
    </w:p>
    <w:tbl>
      <w:tblPr>
        <w:tblW w:w="8856" w:type="dxa"/>
        <w:tblInd w:w="108" w:type="dxa"/>
        <w:tblLayout w:type="fixed"/>
        <w:tblLook w:val="04A0" w:firstRow="1" w:lastRow="0" w:firstColumn="1" w:lastColumn="0" w:noHBand="0" w:noVBand="1"/>
      </w:tblPr>
      <w:tblGrid>
        <w:gridCol w:w="4428"/>
        <w:gridCol w:w="4428"/>
      </w:tblGrid>
      <w:tr w:rsidR="00EF4A42" w:rsidRPr="00504B0B" w14:paraId="6F64DA78" w14:textId="77777777" w:rsidTr="00EF4A42">
        <w:trPr>
          <w:trHeight w:val="1200"/>
        </w:trPr>
        <w:tc>
          <w:tcPr>
            <w:tcW w:w="4428" w:type="dxa"/>
            <w:shd w:val="clear" w:color="auto" w:fill="auto"/>
            <w:tcMar>
              <w:top w:w="80" w:type="dxa"/>
              <w:left w:w="80" w:type="dxa"/>
              <w:bottom w:w="80" w:type="dxa"/>
              <w:right w:w="80" w:type="dxa"/>
            </w:tcMar>
          </w:tcPr>
          <w:p w14:paraId="162EF9F7" w14:textId="77777777" w:rsidR="00EF4A42" w:rsidRPr="00504B0B" w:rsidRDefault="00EF4A42" w:rsidP="00B670B8">
            <w:pPr>
              <w:pStyle w:val="ListParagraph"/>
              <w:numPr>
                <w:ilvl w:val="0"/>
                <w:numId w:val="80"/>
              </w:numPr>
              <w:pBdr>
                <w:top w:val="nil"/>
                <w:left w:val="nil"/>
                <w:bottom w:val="nil"/>
                <w:right w:val="nil"/>
                <w:between w:val="nil"/>
                <w:bar w:val="nil"/>
              </w:pBdr>
              <w:contextualSpacing w:val="0"/>
            </w:pPr>
            <w:r w:rsidRPr="00504B0B">
              <w:t>Age</w:t>
            </w:r>
          </w:p>
          <w:p w14:paraId="2338332D" w14:textId="77777777" w:rsidR="00EF4A42" w:rsidRPr="00504B0B" w:rsidRDefault="00EF4A42" w:rsidP="00B670B8">
            <w:pPr>
              <w:pStyle w:val="ListParagraph"/>
              <w:numPr>
                <w:ilvl w:val="0"/>
                <w:numId w:val="81"/>
              </w:numPr>
              <w:pBdr>
                <w:top w:val="nil"/>
                <w:left w:val="nil"/>
                <w:bottom w:val="nil"/>
                <w:right w:val="nil"/>
                <w:between w:val="nil"/>
                <w:bar w:val="nil"/>
              </w:pBdr>
              <w:contextualSpacing w:val="0"/>
            </w:pPr>
            <w:r w:rsidRPr="00504B0B">
              <w:t>Gender</w:t>
            </w:r>
          </w:p>
          <w:p w14:paraId="3E1012E6" w14:textId="77777777" w:rsidR="00EF4A42" w:rsidRPr="00504B0B" w:rsidRDefault="00EF4A42" w:rsidP="00B670B8">
            <w:pPr>
              <w:pStyle w:val="ListParagraph"/>
              <w:numPr>
                <w:ilvl w:val="0"/>
                <w:numId w:val="82"/>
              </w:numPr>
              <w:pBdr>
                <w:top w:val="nil"/>
                <w:left w:val="nil"/>
                <w:bottom w:val="nil"/>
                <w:right w:val="nil"/>
                <w:between w:val="nil"/>
                <w:bar w:val="nil"/>
              </w:pBdr>
              <w:contextualSpacing w:val="0"/>
            </w:pPr>
            <w:r w:rsidRPr="00504B0B">
              <w:t>Sexual identity</w:t>
            </w:r>
          </w:p>
          <w:p w14:paraId="09B1DB53" w14:textId="77777777" w:rsidR="00EF4A42" w:rsidRPr="00504B0B" w:rsidRDefault="00EF4A42" w:rsidP="00B670B8">
            <w:pPr>
              <w:pStyle w:val="ListParagraph"/>
              <w:numPr>
                <w:ilvl w:val="0"/>
                <w:numId w:val="83"/>
              </w:numPr>
              <w:pBdr>
                <w:top w:val="nil"/>
                <w:left w:val="nil"/>
                <w:bottom w:val="nil"/>
                <w:right w:val="nil"/>
                <w:between w:val="nil"/>
                <w:bar w:val="nil"/>
              </w:pBdr>
              <w:contextualSpacing w:val="0"/>
            </w:pPr>
            <w:r w:rsidRPr="00504B0B">
              <w:t>Race</w:t>
            </w:r>
          </w:p>
        </w:tc>
        <w:tc>
          <w:tcPr>
            <w:tcW w:w="4428" w:type="dxa"/>
            <w:shd w:val="clear" w:color="auto" w:fill="auto"/>
            <w:tcMar>
              <w:top w:w="80" w:type="dxa"/>
              <w:left w:w="80" w:type="dxa"/>
              <w:bottom w:w="80" w:type="dxa"/>
              <w:right w:w="80" w:type="dxa"/>
            </w:tcMar>
          </w:tcPr>
          <w:p w14:paraId="0737A37F" w14:textId="77777777" w:rsidR="00EF4A42" w:rsidRPr="00043B48" w:rsidRDefault="00EF4A42" w:rsidP="00B670B8">
            <w:pPr>
              <w:pStyle w:val="ListParagraph"/>
              <w:numPr>
                <w:ilvl w:val="0"/>
                <w:numId w:val="84"/>
              </w:numPr>
              <w:pBdr>
                <w:top w:val="nil"/>
                <w:left w:val="nil"/>
                <w:bottom w:val="nil"/>
                <w:right w:val="nil"/>
                <w:between w:val="nil"/>
                <w:bar w:val="nil"/>
              </w:pBdr>
              <w:contextualSpacing w:val="0"/>
            </w:pPr>
            <w:r w:rsidRPr="00043B48">
              <w:t>Ethnicity</w:t>
            </w:r>
          </w:p>
          <w:p w14:paraId="7C87F648" w14:textId="77777777" w:rsidR="00EF4A42" w:rsidRPr="00043B48" w:rsidRDefault="00EF4A42" w:rsidP="00B670B8">
            <w:pPr>
              <w:pStyle w:val="ListParagraph"/>
              <w:numPr>
                <w:ilvl w:val="0"/>
                <w:numId w:val="85"/>
              </w:numPr>
              <w:pBdr>
                <w:top w:val="nil"/>
                <w:left w:val="nil"/>
                <w:bottom w:val="nil"/>
                <w:right w:val="nil"/>
                <w:between w:val="nil"/>
                <w:bar w:val="nil"/>
              </w:pBdr>
              <w:contextualSpacing w:val="0"/>
            </w:pPr>
            <w:r w:rsidRPr="00043B48">
              <w:t>Disability status</w:t>
            </w:r>
          </w:p>
          <w:p w14:paraId="07001C60" w14:textId="77777777" w:rsidR="00EF4A42" w:rsidRPr="00043B48" w:rsidRDefault="00EF4A42" w:rsidP="00B670B8">
            <w:pPr>
              <w:pStyle w:val="ListParagraph"/>
              <w:numPr>
                <w:ilvl w:val="0"/>
                <w:numId w:val="86"/>
              </w:numPr>
              <w:pBdr>
                <w:top w:val="nil"/>
                <w:left w:val="nil"/>
                <w:bottom w:val="nil"/>
                <w:right w:val="nil"/>
                <w:between w:val="nil"/>
                <w:bar w:val="nil"/>
              </w:pBdr>
              <w:contextualSpacing w:val="0"/>
            </w:pPr>
            <w:r w:rsidRPr="00043B48">
              <w:t>Socioeconomic Status</w:t>
            </w:r>
          </w:p>
          <w:p w14:paraId="2A4D37DD" w14:textId="77777777" w:rsidR="00EF4A42" w:rsidRPr="00504B0B" w:rsidRDefault="00EF4A42" w:rsidP="00B670B8">
            <w:pPr>
              <w:pStyle w:val="ListParagraph"/>
              <w:numPr>
                <w:ilvl w:val="0"/>
                <w:numId w:val="87"/>
              </w:numPr>
              <w:pBdr>
                <w:top w:val="nil"/>
                <w:left w:val="nil"/>
                <w:bottom w:val="nil"/>
                <w:right w:val="nil"/>
                <w:between w:val="nil"/>
                <w:bar w:val="nil"/>
              </w:pBdr>
              <w:contextualSpacing w:val="0"/>
            </w:pPr>
            <w:r w:rsidRPr="00043B48">
              <w:t>Health status</w:t>
            </w:r>
          </w:p>
        </w:tc>
      </w:tr>
    </w:tbl>
    <w:p w14:paraId="1FF7FB0C" w14:textId="4550F031" w:rsidR="006E2D50" w:rsidRDefault="00C72ADE" w:rsidP="00383624">
      <w:r w:rsidRPr="00383624">
        <w:t>While Factor 1 is about the Patient Panel, w</w:t>
      </w:r>
      <w:r w:rsidR="006E2D50" w:rsidRPr="00383624">
        <w:t xml:space="preserve">hen defining </w:t>
      </w:r>
      <w:r w:rsidRPr="00383624">
        <w:t>“c</w:t>
      </w:r>
      <w:r w:rsidR="006E2D50" w:rsidRPr="00383624">
        <w:t>ommunity</w:t>
      </w:r>
      <w:r w:rsidRPr="00383624">
        <w:t>”</w:t>
      </w:r>
      <w:r w:rsidR="002F143A" w:rsidRPr="00383624">
        <w:t xml:space="preserve"> for the purposes of </w:t>
      </w:r>
      <w:r w:rsidRPr="00383624">
        <w:t xml:space="preserve">the </w:t>
      </w:r>
      <w:r w:rsidR="002F143A" w:rsidRPr="00383624">
        <w:t xml:space="preserve">CHI </w:t>
      </w:r>
      <w:r w:rsidRPr="00383624">
        <w:t>process (Factor 6)</w:t>
      </w:r>
      <w:r w:rsidR="006E2D50" w:rsidRPr="00383624">
        <w:t xml:space="preserve">, Applicants must look </w:t>
      </w:r>
      <w:r w:rsidRPr="00383624">
        <w:t>beyond their Patient Panel and</w:t>
      </w:r>
      <w:r w:rsidR="00D93D0A" w:rsidRPr="00383624">
        <w:t xml:space="preserve"> engage their community(ies) at-</w:t>
      </w:r>
      <w:r w:rsidRPr="00383624">
        <w:t>large, considering not just</w:t>
      </w:r>
      <w:r w:rsidR="006E2D50" w:rsidRPr="00383624">
        <w:t xml:space="preserve"> </w:t>
      </w:r>
      <w:r w:rsidR="0092605B">
        <w:t xml:space="preserve">proximate </w:t>
      </w:r>
      <w:r w:rsidR="006E2D50" w:rsidRPr="00383624">
        <w:t>geography</w:t>
      </w:r>
      <w:r w:rsidRPr="00383624">
        <w:t>,</w:t>
      </w:r>
      <w:r w:rsidR="006E2D50" w:rsidRPr="00383624">
        <w:t xml:space="preserve"> but health and economic disparities</w:t>
      </w:r>
      <w:r w:rsidRPr="00383624">
        <w:t xml:space="preserve"> as well</w:t>
      </w:r>
      <w:r w:rsidR="006E2D50" w:rsidRPr="00383624">
        <w:t>.</w:t>
      </w:r>
      <w:r w:rsidR="004245AF" w:rsidRPr="00383624">
        <w:t xml:space="preserve"> As such, </w:t>
      </w:r>
      <w:r w:rsidR="006E2D50" w:rsidRPr="00383624">
        <w:t xml:space="preserve">Applicants </w:t>
      </w:r>
      <w:r w:rsidR="004245AF" w:rsidRPr="00383624">
        <w:t xml:space="preserve">are encouraged to build </w:t>
      </w:r>
      <w:r w:rsidR="006E2D50" w:rsidRPr="00383624">
        <w:t>synerg</w:t>
      </w:r>
      <w:r w:rsidR="004245AF" w:rsidRPr="00383624">
        <w:t>ies</w:t>
      </w:r>
      <w:r w:rsidR="006E2D50" w:rsidRPr="00383624">
        <w:t xml:space="preserve"> with</w:t>
      </w:r>
      <w:r w:rsidR="006E2D50">
        <w:t xml:space="preserve"> </w:t>
      </w:r>
      <w:r w:rsidR="004245AF">
        <w:t xml:space="preserve">existing </w:t>
      </w:r>
      <w:r w:rsidR="006E2D50">
        <w:t>CHNA/CHIP com</w:t>
      </w:r>
      <w:r w:rsidR="002E0052">
        <w:t>munit</w:t>
      </w:r>
      <w:r w:rsidR="00B05A4A">
        <w:t>y boundaries and the efforts of</w:t>
      </w:r>
      <w:r w:rsidR="002E0052">
        <w:t xml:space="preserve"> other area Hospitals to the extent that those synergies increase the impact upon the Health Priorit</w:t>
      </w:r>
      <w:r w:rsidR="004245AF">
        <w:t>ies</w:t>
      </w:r>
      <w:r w:rsidR="002E0052">
        <w:t>.</w:t>
      </w:r>
    </w:p>
    <w:p w14:paraId="0766C864" w14:textId="2A856343" w:rsidR="00EE3AD1" w:rsidRPr="00417A7F" w:rsidRDefault="00EE3AD1" w:rsidP="00417A7F">
      <w:pPr>
        <w:pStyle w:val="Heading2"/>
      </w:pPr>
      <w:bookmarkStart w:id="27" w:name="_Toc473183096"/>
      <w:r w:rsidRPr="00417A7F">
        <w:rPr>
          <w:rStyle w:val="Heading1Char"/>
          <w:b/>
          <w:bCs/>
          <w:color w:val="4F81BD"/>
          <w:sz w:val="26"/>
          <w:szCs w:val="26"/>
        </w:rPr>
        <w:t>Defining Engagement on a Continuum</w:t>
      </w:r>
      <w:r w:rsidRPr="00417A7F">
        <w:rPr>
          <w:rStyle w:val="Heading1Char"/>
          <w:b/>
          <w:bCs/>
          <w:color w:val="4F81BD"/>
          <w:sz w:val="26"/>
          <w:szCs w:val="26"/>
        </w:rPr>
        <w:tab/>
      </w:r>
      <w:r w:rsidR="0092605B">
        <w:rPr>
          <w:rStyle w:val="FootnoteReference"/>
          <w:rFonts w:eastAsia="Arial Unicode MS"/>
        </w:rPr>
        <w:footnoteReference w:id="16"/>
      </w:r>
      <w:r w:rsidR="0092605B">
        <w:rPr>
          <w:rFonts w:eastAsia="Arial Unicode MS"/>
          <w:vertAlign w:val="superscript"/>
        </w:rPr>
        <w:t xml:space="preserve">, </w:t>
      </w:r>
      <w:r w:rsidR="0092605B" w:rsidRPr="008817C7">
        <w:rPr>
          <w:bCs w:val="0"/>
          <w:vertAlign w:val="superscript"/>
        </w:rPr>
        <w:footnoteReference w:id="17"/>
      </w:r>
      <w:bookmarkEnd w:id="27"/>
    </w:p>
    <w:p w14:paraId="0D224D51" w14:textId="62ADEFAB" w:rsidR="002E0052" w:rsidRDefault="00EE3AD1" w:rsidP="000E4C62">
      <w:bookmarkStart w:id="28" w:name="_Toc465931605"/>
      <w:r w:rsidRPr="00CA6A92">
        <w:rPr>
          <w:rFonts w:eastAsia="Arial Unicode MS"/>
        </w:rPr>
        <w:t xml:space="preserve">To ensure that </w:t>
      </w:r>
      <w:r w:rsidR="004245AF">
        <w:rPr>
          <w:rFonts w:eastAsia="Arial Unicode MS"/>
        </w:rPr>
        <w:t xml:space="preserve">Applicants and </w:t>
      </w:r>
      <w:r w:rsidRPr="00CA6A92">
        <w:rPr>
          <w:rFonts w:eastAsia="Arial Unicode MS"/>
        </w:rPr>
        <w:t xml:space="preserve">stakeholders share a common sense of </w:t>
      </w:r>
      <w:r w:rsidR="007C0397">
        <w:rPr>
          <w:rFonts w:eastAsia="Arial Unicode MS"/>
        </w:rPr>
        <w:t>Community Engagement</w:t>
      </w:r>
      <w:r w:rsidRPr="00CA6A92">
        <w:rPr>
          <w:rFonts w:eastAsia="Arial Unicode MS"/>
        </w:rPr>
        <w:t xml:space="preserve">, </w:t>
      </w:r>
      <w:r w:rsidR="0092605B">
        <w:rPr>
          <w:rFonts w:eastAsia="Arial Unicode MS"/>
        </w:rPr>
        <w:t xml:space="preserve">for Massachusetts </w:t>
      </w:r>
      <w:r>
        <w:rPr>
          <w:rFonts w:eastAsia="Arial Unicode MS"/>
        </w:rPr>
        <w:t>DPH</w:t>
      </w:r>
      <w:r w:rsidRPr="00CA6A92">
        <w:rPr>
          <w:rFonts w:eastAsia="Arial Unicode MS"/>
        </w:rPr>
        <w:t xml:space="preserve"> </w:t>
      </w:r>
      <w:r>
        <w:rPr>
          <w:rFonts w:eastAsia="Arial Unicode MS"/>
        </w:rPr>
        <w:t xml:space="preserve">has </w:t>
      </w:r>
      <w:r w:rsidR="00EC7E9C">
        <w:rPr>
          <w:rFonts w:eastAsia="Arial Unicode MS"/>
        </w:rPr>
        <w:t>ad</w:t>
      </w:r>
      <w:r w:rsidR="004245AF">
        <w:rPr>
          <w:rFonts w:eastAsia="Arial Unicode MS"/>
        </w:rPr>
        <w:t>a</w:t>
      </w:r>
      <w:r w:rsidR="00EC7E9C">
        <w:rPr>
          <w:rFonts w:eastAsia="Arial Unicode MS"/>
        </w:rPr>
        <w:t xml:space="preserve">pted and </w:t>
      </w:r>
      <w:r w:rsidRPr="00CA6A92">
        <w:rPr>
          <w:rFonts w:eastAsia="Arial Unicode MS"/>
        </w:rPr>
        <w:t>ad</w:t>
      </w:r>
      <w:r w:rsidR="004245AF">
        <w:rPr>
          <w:rFonts w:eastAsia="Arial Unicode MS"/>
        </w:rPr>
        <w:t>o</w:t>
      </w:r>
      <w:r w:rsidRPr="00CA6A92">
        <w:rPr>
          <w:rFonts w:eastAsia="Arial Unicode MS"/>
        </w:rPr>
        <w:t xml:space="preserve">pted the International Association of Public Participation’s (IAP2) </w:t>
      </w:r>
      <w:r w:rsidR="004245AF" w:rsidRPr="00890409">
        <w:rPr>
          <w:rFonts w:eastAsia="Arial Unicode MS"/>
          <w:i/>
        </w:rPr>
        <w:t>S</w:t>
      </w:r>
      <w:r w:rsidRPr="00890409">
        <w:rPr>
          <w:rFonts w:eastAsia="Arial Unicode MS"/>
          <w:i/>
        </w:rPr>
        <w:t xml:space="preserve">pectrum of </w:t>
      </w:r>
      <w:r w:rsidR="004245AF" w:rsidRPr="00890409">
        <w:rPr>
          <w:rFonts w:eastAsia="Arial Unicode MS"/>
          <w:i/>
        </w:rPr>
        <w:t>P</w:t>
      </w:r>
      <w:r w:rsidRPr="00890409">
        <w:rPr>
          <w:rFonts w:eastAsia="Arial Unicode MS"/>
          <w:i/>
        </w:rPr>
        <w:t xml:space="preserve">ublic </w:t>
      </w:r>
      <w:r w:rsidR="004245AF" w:rsidRPr="00890409">
        <w:rPr>
          <w:rFonts w:eastAsia="Arial Unicode MS"/>
          <w:i/>
        </w:rPr>
        <w:t>P</w:t>
      </w:r>
      <w:r w:rsidRPr="00890409">
        <w:rPr>
          <w:rFonts w:eastAsia="Arial Unicode MS"/>
          <w:i/>
        </w:rPr>
        <w:t>articipation</w:t>
      </w:r>
      <w:r w:rsidR="004245AF">
        <w:rPr>
          <w:rFonts w:eastAsia="Arial Unicode MS"/>
        </w:rPr>
        <w:t>.</w:t>
      </w:r>
      <w:r w:rsidRPr="008817C7">
        <w:rPr>
          <w:bCs/>
          <w:vertAlign w:val="superscript"/>
        </w:rPr>
        <w:footnoteReference w:id="18"/>
      </w:r>
      <w:r w:rsidRPr="00CA6A92">
        <w:rPr>
          <w:rFonts w:eastAsia="Arial Unicode MS"/>
        </w:rPr>
        <w:t xml:space="preserve">  </w:t>
      </w:r>
      <w:r w:rsidR="004245AF">
        <w:rPr>
          <w:rFonts w:eastAsia="Arial Unicode MS"/>
        </w:rPr>
        <w:t>I</w:t>
      </w:r>
      <w:r w:rsidRPr="00CA6A92">
        <w:rPr>
          <w:rFonts w:eastAsia="Arial Unicode MS"/>
        </w:rPr>
        <w:t xml:space="preserve">t is important </w:t>
      </w:r>
      <w:r w:rsidR="002E0052">
        <w:rPr>
          <w:rFonts w:eastAsia="Arial Unicode MS"/>
        </w:rPr>
        <w:t xml:space="preserve">for Applicants to understand how </w:t>
      </w:r>
      <w:r w:rsidR="0092605B">
        <w:rPr>
          <w:rFonts w:eastAsia="Arial Unicode MS"/>
        </w:rPr>
        <w:t xml:space="preserve">their </w:t>
      </w:r>
      <w:r w:rsidR="007C0397">
        <w:rPr>
          <w:rFonts w:eastAsia="Arial Unicode MS"/>
        </w:rPr>
        <w:t>Community Engagement</w:t>
      </w:r>
      <w:r w:rsidRPr="00CA6A92">
        <w:rPr>
          <w:rFonts w:eastAsia="Arial Unicode MS"/>
        </w:rPr>
        <w:t xml:space="preserve"> </w:t>
      </w:r>
      <w:r w:rsidR="004245AF">
        <w:rPr>
          <w:rFonts w:eastAsia="Arial Unicode MS"/>
        </w:rPr>
        <w:t>corresponds with</w:t>
      </w:r>
      <w:r w:rsidRPr="00CA6A92">
        <w:rPr>
          <w:rFonts w:eastAsia="Arial Unicode MS"/>
        </w:rPr>
        <w:t xml:space="preserve"> </w:t>
      </w:r>
      <w:r w:rsidR="00EC7E9C">
        <w:rPr>
          <w:rFonts w:eastAsia="Arial Unicode MS"/>
        </w:rPr>
        <w:t>this</w:t>
      </w:r>
      <w:r w:rsidR="00EC7E9C" w:rsidRPr="00CA6A92">
        <w:rPr>
          <w:rFonts w:eastAsia="Arial Unicode MS"/>
        </w:rPr>
        <w:t xml:space="preserve"> </w:t>
      </w:r>
      <w:r w:rsidR="0092605B">
        <w:rPr>
          <w:rFonts w:eastAsia="Arial Unicode MS"/>
        </w:rPr>
        <w:t>Continuum</w:t>
      </w:r>
      <w:r w:rsidR="004245AF">
        <w:rPr>
          <w:rFonts w:eastAsia="Arial Unicode MS"/>
        </w:rPr>
        <w:t>,</w:t>
      </w:r>
      <w:r w:rsidR="002E0052">
        <w:rPr>
          <w:rFonts w:eastAsia="Arial Unicode MS"/>
        </w:rPr>
        <w:t xml:space="preserve"> </w:t>
      </w:r>
      <w:r w:rsidR="004245AF">
        <w:rPr>
          <w:rFonts w:eastAsia="Arial Unicode MS"/>
        </w:rPr>
        <w:t>as e</w:t>
      </w:r>
      <w:r w:rsidR="002E0052">
        <w:rPr>
          <w:rFonts w:eastAsia="Arial Unicode MS"/>
        </w:rPr>
        <w:t xml:space="preserve">valuation of </w:t>
      </w:r>
      <w:r w:rsidR="004245AF">
        <w:rPr>
          <w:rFonts w:eastAsia="Arial Unicode MS"/>
        </w:rPr>
        <w:t>the p</w:t>
      </w:r>
      <w:r w:rsidR="002E0052">
        <w:rPr>
          <w:rFonts w:eastAsia="Arial Unicode MS"/>
        </w:rPr>
        <w:t>lan by DPH will be based upon</w:t>
      </w:r>
      <w:r w:rsidR="004245AF">
        <w:rPr>
          <w:rFonts w:eastAsia="Arial Unicode MS"/>
        </w:rPr>
        <w:t xml:space="preserve"> the </w:t>
      </w:r>
      <w:r w:rsidR="00DD1760">
        <w:rPr>
          <w:rFonts w:eastAsia="Arial Unicode MS"/>
        </w:rPr>
        <w:t>Continuum</w:t>
      </w:r>
      <w:r w:rsidR="002E0052">
        <w:rPr>
          <w:rFonts w:eastAsia="Arial Unicode MS"/>
        </w:rPr>
        <w:t>.</w:t>
      </w:r>
    </w:p>
    <w:p w14:paraId="77FCDD9C" w14:textId="77777777" w:rsidR="00EE3AD1" w:rsidRPr="00CA6A92" w:rsidRDefault="00EE3AD1" w:rsidP="00EC1AC5">
      <w:pPr>
        <w:pStyle w:val="Heading3"/>
      </w:pPr>
      <w:bookmarkStart w:id="29" w:name="_Toc473183097"/>
      <w:r w:rsidRPr="00CA6A92">
        <w:t>Community Health Planning Continuum of Engagement</w:t>
      </w:r>
      <w:bookmarkEnd w:id="28"/>
      <w:bookmarkEnd w:id="29"/>
      <w:r w:rsidRPr="00CA6A92">
        <w:tab/>
      </w:r>
    </w:p>
    <w:p w14:paraId="3ACEAAEC" w14:textId="09FB5D4C" w:rsidR="00976927" w:rsidRDefault="002E0052" w:rsidP="00EE3AD1">
      <w:pPr>
        <w:pStyle w:val="Body"/>
        <w:rPr>
          <w:rStyle w:val="FootnoteReference"/>
          <w:lang w:val="en-US"/>
        </w:rPr>
      </w:pPr>
      <w:r>
        <w:rPr>
          <w:lang w:val="en-US"/>
        </w:rPr>
        <w:t>C</w:t>
      </w:r>
      <w:r w:rsidR="00EE3AD1" w:rsidRPr="00CA6A92">
        <w:rPr>
          <w:lang w:val="en-US"/>
        </w:rPr>
        <w:t>ommunity-led, community-driven</w:t>
      </w:r>
      <w:r>
        <w:rPr>
          <w:lang w:val="en-US"/>
        </w:rPr>
        <w:t xml:space="preserve"> </w:t>
      </w:r>
      <w:r w:rsidR="00894F8C">
        <w:rPr>
          <w:lang w:val="en-US"/>
        </w:rPr>
        <w:t xml:space="preserve">engagement </w:t>
      </w:r>
      <w:r>
        <w:rPr>
          <w:lang w:val="en-US"/>
        </w:rPr>
        <w:t xml:space="preserve">represents the ideal </w:t>
      </w:r>
      <w:r w:rsidR="004245AF">
        <w:rPr>
          <w:lang w:val="en-US"/>
        </w:rPr>
        <w:t>with</w:t>
      </w:r>
      <w:r>
        <w:rPr>
          <w:lang w:val="en-US"/>
        </w:rPr>
        <w:t xml:space="preserve">in the </w:t>
      </w:r>
      <w:r w:rsidR="00DD1760">
        <w:rPr>
          <w:lang w:val="en-US"/>
        </w:rPr>
        <w:t>Community Engagement continuum</w:t>
      </w:r>
      <w:r w:rsidR="00D93D0A">
        <w:rPr>
          <w:lang w:val="en-US"/>
        </w:rPr>
        <w:t xml:space="preserve">; however, </w:t>
      </w:r>
      <w:r w:rsidR="00BC0602">
        <w:rPr>
          <w:lang w:val="en-US"/>
        </w:rPr>
        <w:t xml:space="preserve">DPH recognizes </w:t>
      </w:r>
      <w:r>
        <w:rPr>
          <w:lang w:val="en-US"/>
        </w:rPr>
        <w:t xml:space="preserve">that community-led and community-driven </w:t>
      </w:r>
      <w:r w:rsidR="00894F8C">
        <w:rPr>
          <w:lang w:val="en-US"/>
        </w:rPr>
        <w:t xml:space="preserve">engagement </w:t>
      </w:r>
      <w:r>
        <w:rPr>
          <w:lang w:val="en-US"/>
        </w:rPr>
        <w:t xml:space="preserve">may be an </w:t>
      </w:r>
      <w:r w:rsidR="00C72B51">
        <w:rPr>
          <w:lang w:val="en-US"/>
        </w:rPr>
        <w:t>aspirational</w:t>
      </w:r>
      <w:r w:rsidR="00EE3AD1" w:rsidRPr="00CA6A92">
        <w:rPr>
          <w:lang w:val="en-US"/>
        </w:rPr>
        <w:t xml:space="preserve"> goal </w:t>
      </w:r>
      <w:r w:rsidR="00EE3AD1">
        <w:rPr>
          <w:lang w:val="en-US"/>
        </w:rPr>
        <w:t xml:space="preserve">for </w:t>
      </w:r>
      <w:r w:rsidR="00894F8C">
        <w:rPr>
          <w:lang w:val="en-US"/>
        </w:rPr>
        <w:t xml:space="preserve">some </w:t>
      </w:r>
      <w:r w:rsidR="00EE3AD1">
        <w:rPr>
          <w:lang w:val="en-US"/>
        </w:rPr>
        <w:t>Applicants</w:t>
      </w:r>
      <w:r w:rsidR="0081259D">
        <w:rPr>
          <w:lang w:val="en-US"/>
        </w:rPr>
        <w:t>, and certainly for some Proposed Projects</w:t>
      </w:r>
      <w:r w:rsidR="00D93D0A">
        <w:rPr>
          <w:lang w:val="en-US"/>
        </w:rPr>
        <w:t xml:space="preserve">. As such, </w:t>
      </w:r>
      <w:r w:rsidR="0081259D">
        <w:rPr>
          <w:lang w:val="en-US"/>
        </w:rPr>
        <w:t>DPH has established</w:t>
      </w:r>
      <w:r w:rsidR="006827E3">
        <w:rPr>
          <w:lang w:val="en-US"/>
        </w:rPr>
        <w:t xml:space="preserve"> minimum </w:t>
      </w:r>
      <w:r w:rsidR="00BC0602">
        <w:rPr>
          <w:lang w:val="en-US"/>
        </w:rPr>
        <w:t xml:space="preserve">requirements </w:t>
      </w:r>
      <w:r w:rsidR="006827E3">
        <w:rPr>
          <w:lang w:val="en-US"/>
        </w:rPr>
        <w:t xml:space="preserve">of engagement </w:t>
      </w:r>
      <w:r w:rsidR="0081259D">
        <w:rPr>
          <w:lang w:val="en-US"/>
        </w:rPr>
        <w:t>reflect</w:t>
      </w:r>
      <w:r w:rsidR="00DD1760">
        <w:rPr>
          <w:lang w:val="en-US"/>
        </w:rPr>
        <w:t>ing</w:t>
      </w:r>
      <w:r w:rsidR="0081259D">
        <w:rPr>
          <w:lang w:val="en-US"/>
        </w:rPr>
        <w:t xml:space="preserve"> variances </w:t>
      </w:r>
      <w:r w:rsidR="00DD1760">
        <w:rPr>
          <w:lang w:val="en-US"/>
        </w:rPr>
        <w:t>for</w:t>
      </w:r>
      <w:r w:rsidR="006827E3">
        <w:rPr>
          <w:lang w:val="en-US"/>
        </w:rPr>
        <w:t xml:space="preserve"> </w:t>
      </w:r>
      <w:r>
        <w:rPr>
          <w:lang w:val="en-US"/>
        </w:rPr>
        <w:t xml:space="preserve">which step </w:t>
      </w:r>
      <w:r w:rsidR="0081259D">
        <w:rPr>
          <w:lang w:val="en-US"/>
        </w:rPr>
        <w:t>an Applicant is o</w:t>
      </w:r>
      <w:r>
        <w:rPr>
          <w:lang w:val="en-US"/>
        </w:rPr>
        <w:t xml:space="preserve">n </w:t>
      </w:r>
      <w:r w:rsidR="0081259D">
        <w:rPr>
          <w:lang w:val="en-US"/>
        </w:rPr>
        <w:t xml:space="preserve">within </w:t>
      </w:r>
      <w:r>
        <w:rPr>
          <w:lang w:val="en-US"/>
        </w:rPr>
        <w:t xml:space="preserve">the </w:t>
      </w:r>
      <w:r w:rsidR="005F200E">
        <w:rPr>
          <w:lang w:val="en-US"/>
        </w:rPr>
        <w:t xml:space="preserve">engagement process </w:t>
      </w:r>
      <w:r w:rsidR="00976927">
        <w:rPr>
          <w:lang w:val="en-US"/>
        </w:rPr>
        <w:t>and the scope of the CHI</w:t>
      </w:r>
      <w:r w:rsidR="0081259D">
        <w:rPr>
          <w:lang w:val="en-US"/>
        </w:rPr>
        <w:t xml:space="preserve"> project</w:t>
      </w:r>
      <w:r w:rsidR="00976927">
        <w:rPr>
          <w:lang w:val="en-US"/>
        </w:rPr>
        <w:t>.</w:t>
      </w:r>
    </w:p>
    <w:p w14:paraId="25800650" w14:textId="461DE2CB" w:rsidR="00EE3AD1" w:rsidRPr="00CA6A92" w:rsidRDefault="00EE3AD1" w:rsidP="00EE3AD1">
      <w:pPr>
        <w:pStyle w:val="Body"/>
        <w:rPr>
          <w:lang w:val="en-US"/>
        </w:rPr>
        <w:sectPr w:rsidR="00EE3AD1" w:rsidRPr="00CA6A92" w:rsidSect="00B670B8">
          <w:pgSz w:w="12240" w:h="15840"/>
          <w:pgMar w:top="1440" w:right="1800" w:bottom="1440" w:left="1800" w:header="720" w:footer="720" w:gutter="0"/>
          <w:cols w:space="720"/>
          <w:docGrid w:linePitch="360"/>
        </w:sectPr>
      </w:pPr>
    </w:p>
    <w:tbl>
      <w:tblPr>
        <w:tblpPr w:leftFromText="180" w:rightFromText="180" w:vertAnchor="text" w:horzAnchor="margin" w:tblpY="-741"/>
        <w:tblW w:w="14724" w:type="dxa"/>
        <w:tblCellMar>
          <w:left w:w="0" w:type="dxa"/>
          <w:right w:w="0" w:type="dxa"/>
        </w:tblCellMar>
        <w:tblLook w:val="04A0" w:firstRow="1" w:lastRow="0" w:firstColumn="1" w:lastColumn="0" w:noHBand="0" w:noVBand="1"/>
      </w:tblPr>
      <w:tblGrid>
        <w:gridCol w:w="1622"/>
        <w:gridCol w:w="2189"/>
        <w:gridCol w:w="2177"/>
        <w:gridCol w:w="2346"/>
        <w:gridCol w:w="2340"/>
        <w:gridCol w:w="1876"/>
        <w:gridCol w:w="2174"/>
      </w:tblGrid>
      <w:tr w:rsidR="008322A6" w:rsidRPr="00CA6A92" w14:paraId="48794BC0" w14:textId="77777777" w:rsidTr="008322A6">
        <w:trPr>
          <w:trHeight w:val="451"/>
        </w:trPr>
        <w:tc>
          <w:tcPr>
            <w:tcW w:w="14724" w:type="dxa"/>
            <w:gridSpan w:val="7"/>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3CBD6285" w14:textId="2B271A93" w:rsidR="008322A6" w:rsidRPr="008322A6" w:rsidRDefault="00A86631" w:rsidP="006E29F6">
            <w:pPr>
              <w:rPr>
                <w:color w:val="FFFFFF"/>
                <w:sz w:val="36"/>
                <w:szCs w:val="36"/>
              </w:rPr>
            </w:pPr>
            <w:r>
              <w:rPr>
                <w:color w:val="FFFFFF"/>
                <w:sz w:val="36"/>
                <w:szCs w:val="36"/>
              </w:rPr>
              <w:lastRenderedPageBreak/>
              <w:t xml:space="preserve">Table 1: Massachusetts </w:t>
            </w:r>
            <w:r w:rsidR="008322A6" w:rsidRPr="008322A6">
              <w:rPr>
                <w:color w:val="FFFFFF"/>
                <w:sz w:val="36"/>
                <w:szCs w:val="36"/>
              </w:rPr>
              <w:t xml:space="preserve">Continuum of Community Engagement </w:t>
            </w:r>
          </w:p>
        </w:tc>
      </w:tr>
      <w:tr w:rsidR="00D67A7A" w:rsidRPr="00CA6A92" w14:paraId="3CE65B81" w14:textId="77777777" w:rsidTr="006E29F6">
        <w:trPr>
          <w:trHeight w:val="178"/>
        </w:trPr>
        <w:tc>
          <w:tcPr>
            <w:tcW w:w="16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B7EF817" w14:textId="77777777" w:rsidR="00D67A7A" w:rsidRPr="00CA6A92" w:rsidRDefault="00D67A7A" w:rsidP="006E29F6"/>
        </w:tc>
        <w:tc>
          <w:tcPr>
            <w:tcW w:w="21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10059B5" w14:textId="77777777" w:rsidR="00D67A7A" w:rsidRPr="00CA6A92" w:rsidRDefault="00350EE5" w:rsidP="006E29F6">
            <w:pPr>
              <w:rPr>
                <w:color w:val="FFFFFF"/>
              </w:rPr>
            </w:pPr>
            <w:bookmarkStart w:id="30" w:name="_Toc462385385"/>
            <w:r w:rsidRPr="00CA6A92">
              <w:rPr>
                <w:color w:val="FFFFFF"/>
              </w:rPr>
              <w:t>I</w:t>
            </w:r>
            <w:r w:rsidR="00D67A7A" w:rsidRPr="00CA6A92">
              <w:rPr>
                <w:color w:val="FFFFFF"/>
              </w:rPr>
              <w:t>nform</w:t>
            </w:r>
            <w:bookmarkEnd w:id="30"/>
          </w:p>
        </w:tc>
        <w:tc>
          <w:tcPr>
            <w:tcW w:w="21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57E35F1" w14:textId="77777777" w:rsidR="00D67A7A" w:rsidRPr="00CA6A92" w:rsidRDefault="00D67A7A" w:rsidP="006E29F6">
            <w:pPr>
              <w:rPr>
                <w:color w:val="FFFFFF"/>
              </w:rPr>
            </w:pPr>
            <w:bookmarkStart w:id="31" w:name="_Toc462385386"/>
            <w:r w:rsidRPr="00CA6A92">
              <w:rPr>
                <w:color w:val="FFFFFF"/>
              </w:rPr>
              <w:t>Consult</w:t>
            </w:r>
            <w:bookmarkEnd w:id="31"/>
          </w:p>
        </w:tc>
        <w:tc>
          <w:tcPr>
            <w:tcW w:w="234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5E83970" w14:textId="77777777" w:rsidR="00D67A7A" w:rsidRPr="00CA6A92" w:rsidRDefault="00D67A7A" w:rsidP="006E29F6">
            <w:pPr>
              <w:rPr>
                <w:color w:val="FFFFFF"/>
              </w:rPr>
            </w:pPr>
            <w:bookmarkStart w:id="32" w:name="_Toc462385387"/>
            <w:r w:rsidRPr="00CA6A92">
              <w:rPr>
                <w:color w:val="FFFFFF"/>
              </w:rPr>
              <w:t>Involve</w:t>
            </w:r>
            <w:bookmarkEnd w:id="32"/>
          </w:p>
        </w:tc>
        <w:tc>
          <w:tcPr>
            <w:tcW w:w="23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8F06431" w14:textId="77777777" w:rsidR="00D67A7A" w:rsidRPr="00CA6A92" w:rsidRDefault="00D67A7A" w:rsidP="006E29F6">
            <w:pPr>
              <w:rPr>
                <w:color w:val="FFFFFF"/>
              </w:rPr>
            </w:pPr>
            <w:bookmarkStart w:id="33" w:name="_Toc462385388"/>
            <w:r w:rsidRPr="00CA6A92">
              <w:rPr>
                <w:color w:val="FFFFFF"/>
              </w:rPr>
              <w:t>Collaborate</w:t>
            </w:r>
            <w:bookmarkEnd w:id="33"/>
          </w:p>
        </w:tc>
        <w:tc>
          <w:tcPr>
            <w:tcW w:w="18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94071DC" w14:textId="77777777" w:rsidR="00D67A7A" w:rsidRPr="00CA6A92" w:rsidRDefault="00D67A7A" w:rsidP="006E29F6">
            <w:pPr>
              <w:rPr>
                <w:color w:val="FFFFFF"/>
              </w:rPr>
            </w:pPr>
            <w:bookmarkStart w:id="34" w:name="_Toc462385389"/>
            <w:r w:rsidRPr="00CA6A92">
              <w:rPr>
                <w:color w:val="FFFFFF"/>
              </w:rPr>
              <w:t>Delegate</w:t>
            </w:r>
            <w:bookmarkEnd w:id="34"/>
          </w:p>
        </w:tc>
        <w:tc>
          <w:tcPr>
            <w:tcW w:w="21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85CD865" w14:textId="77777777" w:rsidR="00D67A7A" w:rsidRPr="00CA6A92" w:rsidRDefault="00D67A7A" w:rsidP="006E29F6">
            <w:pPr>
              <w:rPr>
                <w:color w:val="FFFFFF"/>
              </w:rPr>
            </w:pPr>
            <w:bookmarkStart w:id="35" w:name="_Toc462385390"/>
            <w:r w:rsidRPr="00CA6A92">
              <w:rPr>
                <w:color w:val="FFFFFF"/>
              </w:rPr>
              <w:t>Community Driven/ -led</w:t>
            </w:r>
            <w:bookmarkEnd w:id="35"/>
          </w:p>
        </w:tc>
      </w:tr>
      <w:tr w:rsidR="00D67A7A" w:rsidRPr="00CA6A92" w14:paraId="29807C93" w14:textId="77777777" w:rsidTr="006E29F6">
        <w:trPr>
          <w:trHeight w:val="3004"/>
        </w:trPr>
        <w:tc>
          <w:tcPr>
            <w:tcW w:w="1622" w:type="dxa"/>
            <w:tcBorders>
              <w:top w:val="single" w:sz="24"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6C514245" w14:textId="77777777" w:rsidR="00D67A7A" w:rsidRPr="00CA6A92" w:rsidRDefault="00D67A7A" w:rsidP="006E29F6">
            <w:pPr>
              <w:rPr>
                <w:color w:val="FFFFFF"/>
              </w:rPr>
            </w:pPr>
            <w:bookmarkStart w:id="36" w:name="_Toc462385391"/>
            <w:r w:rsidRPr="00CA6A92">
              <w:rPr>
                <w:color w:val="FFFFFF"/>
              </w:rPr>
              <w:t>Community Participation Goal</w:t>
            </w:r>
            <w:bookmarkEnd w:id="36"/>
          </w:p>
        </w:tc>
        <w:tc>
          <w:tcPr>
            <w:tcW w:w="21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684C2D" w14:textId="77777777" w:rsidR="00D67A7A" w:rsidRPr="00CA6A92" w:rsidRDefault="00D67A7A" w:rsidP="006E29F6">
            <w:bookmarkStart w:id="37" w:name="_Toc462385392"/>
            <w:r w:rsidRPr="00CA6A92">
              <w:t>To provide the community with balanced &amp; objective information to assist them in understanding the problem, alternatives, opportunities &amp;/or solutions</w:t>
            </w:r>
            <w:bookmarkEnd w:id="37"/>
            <w:r w:rsidRPr="00CA6A92">
              <w:t xml:space="preserve"> </w:t>
            </w:r>
          </w:p>
        </w:tc>
        <w:tc>
          <w:tcPr>
            <w:tcW w:w="21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3F1E9C" w14:textId="77777777" w:rsidR="00D67A7A" w:rsidRPr="00CA6A92" w:rsidRDefault="00D67A7A" w:rsidP="006E29F6">
            <w:bookmarkStart w:id="38" w:name="_Toc462385393"/>
            <w:r w:rsidRPr="00CA6A92">
              <w:t>To obtain community feedback on analysis, alternatives, and/or solutions</w:t>
            </w:r>
            <w:bookmarkEnd w:id="38"/>
          </w:p>
        </w:tc>
        <w:tc>
          <w:tcPr>
            <w:tcW w:w="234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0860C5C" w14:textId="77777777" w:rsidR="00D67A7A" w:rsidRPr="00CA6A92" w:rsidRDefault="00D67A7A" w:rsidP="006E29F6">
            <w:bookmarkStart w:id="39" w:name="_Toc462385394"/>
            <w:r w:rsidRPr="00CA6A92">
              <w:t>To work directly with community throughout the process to  ensure their concerns and aspirations are consistently understood and considered</w:t>
            </w:r>
            <w:bookmarkEnd w:id="39"/>
          </w:p>
        </w:tc>
        <w:tc>
          <w:tcPr>
            <w:tcW w:w="23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94D60D" w14:textId="77777777" w:rsidR="00D67A7A" w:rsidRPr="00CA6A92" w:rsidRDefault="00D67A7A" w:rsidP="006E29F6">
            <w:bookmarkStart w:id="40" w:name="_Toc462385395"/>
            <w:r w:rsidRPr="00CA6A92">
              <w:t>To partner with the community in each aspect of the decision including the development of alternatives &amp; identification of the preferred solution</w:t>
            </w:r>
            <w:bookmarkEnd w:id="40"/>
            <w:r w:rsidRPr="00CA6A92">
              <w:t xml:space="preserve"> </w:t>
            </w:r>
          </w:p>
        </w:tc>
        <w:tc>
          <w:tcPr>
            <w:tcW w:w="18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E48625" w14:textId="77777777" w:rsidR="00D67A7A" w:rsidRPr="00CA6A92" w:rsidRDefault="00D67A7A" w:rsidP="006E29F6">
            <w:bookmarkStart w:id="41" w:name="_Toc462385396"/>
            <w:r w:rsidRPr="00CA6A92">
              <w:t>To place the decision-making in the hands of the community</w:t>
            </w:r>
            <w:bookmarkEnd w:id="41"/>
            <w:r w:rsidRPr="00CA6A92">
              <w:t xml:space="preserve"> </w:t>
            </w:r>
          </w:p>
        </w:tc>
        <w:tc>
          <w:tcPr>
            <w:tcW w:w="21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FAFB1E" w14:textId="77777777" w:rsidR="00D67A7A" w:rsidRPr="00CA6A92" w:rsidRDefault="00D67A7A" w:rsidP="006E29F6">
            <w:bookmarkStart w:id="42" w:name="_Toc462385397"/>
            <w:r w:rsidRPr="00CA6A92">
              <w:t>To support the actions of community initiated, driven and/or led processes</w:t>
            </w:r>
            <w:bookmarkEnd w:id="42"/>
            <w:r w:rsidRPr="00CA6A92">
              <w:t xml:space="preserve"> </w:t>
            </w:r>
          </w:p>
        </w:tc>
      </w:tr>
      <w:tr w:rsidR="00D67A7A" w:rsidRPr="00CA6A92" w14:paraId="4E51444D" w14:textId="77777777" w:rsidTr="006E29F6">
        <w:trPr>
          <w:trHeight w:val="2702"/>
        </w:trPr>
        <w:tc>
          <w:tcPr>
            <w:tcW w:w="1622"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4137E29A" w14:textId="77777777" w:rsidR="00D67A7A" w:rsidRPr="00CA6A92" w:rsidRDefault="00D67A7A" w:rsidP="006E29F6">
            <w:pPr>
              <w:rPr>
                <w:color w:val="FFFFFF"/>
              </w:rPr>
            </w:pPr>
            <w:bookmarkStart w:id="43" w:name="_Toc462385398"/>
            <w:r w:rsidRPr="00CA6A92">
              <w:rPr>
                <w:color w:val="FFFFFF"/>
              </w:rPr>
              <w:t>Promise to the community</w:t>
            </w:r>
            <w:bookmarkEnd w:id="43"/>
          </w:p>
        </w:tc>
        <w:tc>
          <w:tcPr>
            <w:tcW w:w="21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FD0790" w14:textId="77777777" w:rsidR="00D67A7A" w:rsidRPr="00CA6A92" w:rsidRDefault="00D67A7A" w:rsidP="006E29F6">
            <w:bookmarkStart w:id="44" w:name="_Toc462385399"/>
            <w:r w:rsidRPr="00CA6A92">
              <w:t>We will keep you informed</w:t>
            </w:r>
            <w:bookmarkEnd w:id="44"/>
            <w:r w:rsidRPr="00CA6A92">
              <w:t xml:space="preserve"> </w:t>
            </w:r>
          </w:p>
        </w:tc>
        <w:tc>
          <w:tcPr>
            <w:tcW w:w="21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17DC14" w14:textId="77777777" w:rsidR="00D67A7A" w:rsidRPr="00CA6A92" w:rsidRDefault="00D67A7A" w:rsidP="006E29F6">
            <w:bookmarkStart w:id="45" w:name="_Toc462385400"/>
            <w:r w:rsidRPr="00CA6A92">
              <w:t>We will keep you informed, listen to &amp; acknowledge concerns, aspirations, &amp; provide feedback on how community input influenced decisions</w:t>
            </w:r>
            <w:bookmarkEnd w:id="45"/>
            <w:r w:rsidRPr="00CA6A92">
              <w:t xml:space="preserve"> </w:t>
            </w:r>
          </w:p>
        </w:tc>
        <w:tc>
          <w:tcPr>
            <w:tcW w:w="23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62D104" w14:textId="77777777" w:rsidR="00D67A7A" w:rsidRPr="00CA6A92" w:rsidRDefault="00D67A7A" w:rsidP="006E29F6">
            <w:bookmarkStart w:id="46" w:name="_Toc462385401"/>
            <w:r w:rsidRPr="00CA6A92">
              <w:t>We will work with you to ensure that your concerns &amp; aspirations are directly reflected in the alternatives developed and provide feedback on how that input influenced decisions</w:t>
            </w:r>
            <w:bookmarkEnd w:id="46"/>
            <w:r w:rsidRPr="00CA6A92">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F979EB" w14:textId="77777777" w:rsidR="00D67A7A" w:rsidRPr="00CA6A92" w:rsidRDefault="00D67A7A" w:rsidP="006E29F6">
            <w:bookmarkStart w:id="47" w:name="_Toc462385402"/>
            <w:r w:rsidRPr="00CA6A92">
              <w:t>We will look to you for advice &amp; innovation in formulating solutions and incorporate your advice &amp; recommendations into the decisions to the maximum extent possible</w:t>
            </w:r>
            <w:bookmarkEnd w:id="47"/>
            <w:r w:rsidRPr="00CA6A92">
              <w:t xml:space="preserve"> </w:t>
            </w:r>
          </w:p>
        </w:tc>
        <w:tc>
          <w:tcPr>
            <w:tcW w:w="18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5C702C4" w14:textId="77777777" w:rsidR="00D67A7A" w:rsidRPr="00CA6A92" w:rsidRDefault="00D67A7A" w:rsidP="006E29F6">
            <w:bookmarkStart w:id="48" w:name="_Toc462385403"/>
            <w:r w:rsidRPr="00CA6A92">
              <w:t>We will implement what you decide, or follow your lead generally on the way forward</w:t>
            </w:r>
            <w:bookmarkEnd w:id="48"/>
            <w:r w:rsidRPr="00CA6A92">
              <w:t xml:space="preserve"> </w:t>
            </w:r>
          </w:p>
        </w:tc>
        <w:tc>
          <w:tcPr>
            <w:tcW w:w="21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EC1DD3D" w14:textId="77777777" w:rsidR="00D67A7A" w:rsidRPr="00CA6A92" w:rsidRDefault="00D67A7A" w:rsidP="006E29F6">
            <w:bookmarkStart w:id="49" w:name="_Toc462385404"/>
            <w:r w:rsidRPr="00CA6A92">
              <w:t>We will provide the needed support to see your ideas succeed</w:t>
            </w:r>
            <w:bookmarkEnd w:id="49"/>
            <w:r w:rsidRPr="00CA6A92">
              <w:t xml:space="preserve"> </w:t>
            </w:r>
          </w:p>
        </w:tc>
      </w:tr>
      <w:tr w:rsidR="00D67A7A" w:rsidRPr="00CA6A92" w14:paraId="7D93FCE6" w14:textId="77777777" w:rsidTr="008322A6">
        <w:trPr>
          <w:trHeight w:val="2215"/>
        </w:trPr>
        <w:tc>
          <w:tcPr>
            <w:tcW w:w="1622"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14:paraId="1EB62154" w14:textId="77777777" w:rsidR="00D67A7A" w:rsidRPr="00CA6A92" w:rsidRDefault="00D67A7A" w:rsidP="006E29F6">
            <w:pPr>
              <w:rPr>
                <w:color w:val="FFFFFF"/>
              </w:rPr>
            </w:pPr>
            <w:bookmarkStart w:id="50" w:name="_Toc462385405"/>
            <w:r w:rsidRPr="00CA6A92">
              <w:rPr>
                <w:color w:val="FFFFFF"/>
              </w:rPr>
              <w:t>Examples</w:t>
            </w:r>
            <w:bookmarkEnd w:id="50"/>
          </w:p>
        </w:tc>
        <w:tc>
          <w:tcPr>
            <w:tcW w:w="21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2967CF" w14:textId="77777777" w:rsidR="00D67A7A" w:rsidRPr="00CA6A92" w:rsidRDefault="00D67A7A" w:rsidP="006E29F6">
            <w:bookmarkStart w:id="51" w:name="_Toc462385406"/>
            <w:r w:rsidRPr="00CA6A92">
              <w:t>•Fact sheets</w:t>
            </w:r>
            <w:bookmarkEnd w:id="51"/>
            <w:r w:rsidRPr="00CA6A92">
              <w:t xml:space="preserve"> </w:t>
            </w:r>
          </w:p>
          <w:p w14:paraId="6B80574C" w14:textId="77777777" w:rsidR="00D67A7A" w:rsidRPr="00CA6A92" w:rsidRDefault="00D67A7A" w:rsidP="006E29F6">
            <w:bookmarkStart w:id="52" w:name="_Toc462385407"/>
            <w:r w:rsidRPr="00CA6A92">
              <w:t>•Web sites</w:t>
            </w:r>
            <w:bookmarkEnd w:id="52"/>
            <w:r w:rsidRPr="00CA6A92">
              <w:t xml:space="preserve"> </w:t>
            </w:r>
          </w:p>
          <w:p w14:paraId="35A1FC6A" w14:textId="77777777" w:rsidR="00D67A7A" w:rsidRPr="00CA6A92" w:rsidRDefault="00D67A7A" w:rsidP="006E29F6">
            <w:bookmarkStart w:id="53" w:name="_Toc462385408"/>
            <w:r w:rsidRPr="00CA6A92">
              <w:t>•Open</w:t>
            </w:r>
            <w:bookmarkEnd w:id="53"/>
            <w:r w:rsidRPr="00CA6A92">
              <w:t xml:space="preserve"> </w:t>
            </w:r>
          </w:p>
          <w:p w14:paraId="225D4773" w14:textId="77777777" w:rsidR="00D67A7A" w:rsidRPr="00CA6A92" w:rsidRDefault="00D67A7A" w:rsidP="006E29F6">
            <w:bookmarkStart w:id="54" w:name="_Toc462385409"/>
            <w:r w:rsidRPr="00CA6A92">
              <w:t>Houses</w:t>
            </w:r>
            <w:bookmarkEnd w:id="54"/>
            <w:r w:rsidRPr="00CA6A92">
              <w:t xml:space="preserve"> </w:t>
            </w:r>
          </w:p>
        </w:tc>
        <w:tc>
          <w:tcPr>
            <w:tcW w:w="21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8AD18E" w14:textId="77777777" w:rsidR="00D67A7A" w:rsidRPr="00CA6A92" w:rsidRDefault="00D67A7A" w:rsidP="006E29F6">
            <w:bookmarkStart w:id="55" w:name="_Toc462385410"/>
            <w:r w:rsidRPr="00CA6A92">
              <w:t>•Public comments</w:t>
            </w:r>
            <w:bookmarkEnd w:id="55"/>
            <w:r w:rsidRPr="00CA6A92">
              <w:t xml:space="preserve"> </w:t>
            </w:r>
          </w:p>
          <w:p w14:paraId="3B961911" w14:textId="77777777" w:rsidR="00D67A7A" w:rsidRPr="00CA6A92" w:rsidRDefault="00D67A7A" w:rsidP="006E29F6">
            <w:bookmarkStart w:id="56" w:name="_Toc462385411"/>
            <w:r w:rsidRPr="00CA6A92">
              <w:t>•Focus groups</w:t>
            </w:r>
            <w:bookmarkEnd w:id="56"/>
            <w:r w:rsidRPr="00CA6A92">
              <w:t xml:space="preserve"> </w:t>
            </w:r>
          </w:p>
          <w:p w14:paraId="084C6AFC" w14:textId="77777777" w:rsidR="00D67A7A" w:rsidRPr="00CA6A92" w:rsidRDefault="00D67A7A" w:rsidP="006E29F6">
            <w:bookmarkStart w:id="57" w:name="_Toc462385412"/>
            <w:r w:rsidRPr="00CA6A92">
              <w:t>•Surveys •Community</w:t>
            </w:r>
            <w:bookmarkEnd w:id="57"/>
            <w:r w:rsidRPr="00CA6A92">
              <w:t xml:space="preserve"> </w:t>
            </w:r>
          </w:p>
          <w:p w14:paraId="76B0F5CC" w14:textId="77777777" w:rsidR="00D67A7A" w:rsidRPr="00CA6A92" w:rsidRDefault="00D67A7A" w:rsidP="006E29F6">
            <w:bookmarkStart w:id="58" w:name="_Toc462385413"/>
            <w:r w:rsidRPr="00CA6A92">
              <w:t>meetings</w:t>
            </w:r>
            <w:bookmarkEnd w:id="58"/>
            <w:r w:rsidRPr="00CA6A92">
              <w:t xml:space="preserve"> </w:t>
            </w:r>
          </w:p>
        </w:tc>
        <w:tc>
          <w:tcPr>
            <w:tcW w:w="23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D29269" w14:textId="77777777" w:rsidR="00D67A7A" w:rsidRPr="00CA6A92" w:rsidRDefault="00D67A7A" w:rsidP="006E29F6">
            <w:bookmarkStart w:id="59" w:name="_Toc462385414"/>
            <w:r w:rsidRPr="00CA6A92">
              <w:t>•Workshops •Deliberative</w:t>
            </w:r>
            <w:bookmarkEnd w:id="59"/>
            <w:r w:rsidRPr="00CA6A92">
              <w:t xml:space="preserve"> </w:t>
            </w:r>
          </w:p>
          <w:p w14:paraId="1247B75D" w14:textId="77777777" w:rsidR="00D67A7A" w:rsidRPr="00CA6A92" w:rsidRDefault="00D67A7A" w:rsidP="006E29F6">
            <w:bookmarkStart w:id="60" w:name="_Toc462385415"/>
            <w:r w:rsidRPr="00CA6A92">
              <w:t xml:space="preserve">polling </w:t>
            </w:r>
          </w:p>
          <w:p w14:paraId="64522FF1" w14:textId="77777777" w:rsidR="00D67A7A" w:rsidRPr="00CA6A92" w:rsidRDefault="00D67A7A" w:rsidP="006E29F6">
            <w:r w:rsidRPr="00CA6A92">
              <w:t>•Advisory</w:t>
            </w:r>
            <w:bookmarkEnd w:id="60"/>
            <w:r w:rsidRPr="00CA6A92">
              <w:t xml:space="preserve"> </w:t>
            </w:r>
          </w:p>
          <w:p w14:paraId="4006237E" w14:textId="77777777" w:rsidR="00D67A7A" w:rsidRPr="00CA6A92" w:rsidRDefault="00D67A7A" w:rsidP="006E29F6">
            <w:bookmarkStart w:id="61" w:name="_Toc462385416"/>
            <w:r w:rsidRPr="00CA6A92">
              <w:t>bodies</w:t>
            </w:r>
            <w:bookmarkEnd w:id="61"/>
            <w:r w:rsidRPr="00CA6A92">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68C64AD" w14:textId="77777777" w:rsidR="00D67A7A" w:rsidRPr="00CA6A92" w:rsidRDefault="00D67A7A" w:rsidP="006E29F6">
            <w:bookmarkStart w:id="62" w:name="_Toc462385417"/>
            <w:r w:rsidRPr="00CA6A92">
              <w:t>Advisory groups</w:t>
            </w:r>
            <w:bookmarkEnd w:id="62"/>
            <w:r w:rsidRPr="00CA6A92">
              <w:t xml:space="preserve"> </w:t>
            </w:r>
          </w:p>
          <w:p w14:paraId="12FF1AC4" w14:textId="77777777" w:rsidR="00D67A7A" w:rsidRPr="00CA6A92" w:rsidRDefault="00D67A7A" w:rsidP="006E29F6">
            <w:bookmarkStart w:id="63" w:name="_Toc462385418"/>
            <w:r w:rsidRPr="00CA6A92">
              <w:t>•Consensus building</w:t>
            </w:r>
            <w:bookmarkEnd w:id="63"/>
            <w:r w:rsidRPr="00CA6A92">
              <w:t xml:space="preserve"> </w:t>
            </w:r>
          </w:p>
          <w:p w14:paraId="5FB2837A" w14:textId="77777777" w:rsidR="00D67A7A" w:rsidRPr="00CA6A92" w:rsidRDefault="00D67A7A" w:rsidP="006E29F6">
            <w:bookmarkStart w:id="64" w:name="_Toc462385419"/>
            <w:r w:rsidRPr="00CA6A92">
              <w:t>Participatory decision making</w:t>
            </w:r>
            <w:bookmarkEnd w:id="64"/>
          </w:p>
        </w:tc>
        <w:tc>
          <w:tcPr>
            <w:tcW w:w="18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6ADAF3" w14:textId="77777777" w:rsidR="00D67A7A" w:rsidRPr="00CA6A92" w:rsidRDefault="00D67A7A" w:rsidP="006E29F6">
            <w:bookmarkStart w:id="65" w:name="_Toc462385420"/>
            <w:r w:rsidRPr="00CA6A92">
              <w:t>Advisor bodies</w:t>
            </w:r>
            <w:bookmarkEnd w:id="65"/>
            <w:r w:rsidRPr="00CA6A92">
              <w:t xml:space="preserve"> </w:t>
            </w:r>
          </w:p>
          <w:p w14:paraId="445E913E" w14:textId="77777777" w:rsidR="00D67A7A" w:rsidRPr="00CA6A92" w:rsidRDefault="00D67A7A" w:rsidP="006E29F6">
            <w:bookmarkStart w:id="66" w:name="_Toc462385421"/>
            <w:r w:rsidRPr="00CA6A92">
              <w:t xml:space="preserve">•Volunteer/ </w:t>
            </w:r>
            <w:bookmarkEnd w:id="66"/>
            <w:r w:rsidR="00EA4091" w:rsidRPr="00CA6A92">
              <w:t>stipend</w:t>
            </w:r>
            <w:r w:rsidRPr="00CA6A92">
              <w:t xml:space="preserve"> </w:t>
            </w:r>
          </w:p>
          <w:p w14:paraId="7AF6BFC0" w14:textId="77777777" w:rsidR="00D67A7A" w:rsidRPr="00CA6A92" w:rsidRDefault="00D67A7A" w:rsidP="006E29F6">
            <w:bookmarkStart w:id="67" w:name="_Toc462385422"/>
            <w:r w:rsidRPr="00CA6A92">
              <w:t>•Ballots</w:t>
            </w:r>
            <w:bookmarkEnd w:id="67"/>
            <w:r w:rsidRPr="00CA6A92">
              <w:t xml:space="preserve"> </w:t>
            </w:r>
          </w:p>
          <w:p w14:paraId="67272CD9" w14:textId="77777777" w:rsidR="00D67A7A" w:rsidRPr="00CA6A92" w:rsidRDefault="00D67A7A" w:rsidP="006E29F6">
            <w:bookmarkStart w:id="68" w:name="_Toc462385423"/>
            <w:r w:rsidRPr="00CA6A92">
              <w:t>•Delegated</w:t>
            </w:r>
            <w:bookmarkEnd w:id="68"/>
            <w:r w:rsidRPr="00CA6A92">
              <w:t xml:space="preserve"> </w:t>
            </w:r>
          </w:p>
          <w:p w14:paraId="64F063A9" w14:textId="77777777" w:rsidR="00D67A7A" w:rsidRPr="00CA6A92" w:rsidRDefault="00D67A7A" w:rsidP="006E29F6">
            <w:bookmarkStart w:id="69" w:name="_Toc462385424"/>
            <w:r w:rsidRPr="00CA6A92">
              <w:t>decision</w:t>
            </w:r>
            <w:bookmarkEnd w:id="69"/>
            <w:r w:rsidRPr="00CA6A92">
              <w:t xml:space="preserve"> </w:t>
            </w:r>
          </w:p>
        </w:tc>
        <w:tc>
          <w:tcPr>
            <w:tcW w:w="21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52C3AA2" w14:textId="77777777" w:rsidR="00D67A7A" w:rsidRPr="00CA6A92" w:rsidRDefault="00D67A7A" w:rsidP="006E29F6">
            <w:bookmarkStart w:id="70" w:name="_Toc462385425"/>
            <w:r w:rsidRPr="00CA6A92">
              <w:t>•Community supported processes</w:t>
            </w:r>
            <w:bookmarkEnd w:id="70"/>
            <w:r w:rsidRPr="00CA6A92">
              <w:t xml:space="preserve"> </w:t>
            </w:r>
          </w:p>
          <w:p w14:paraId="3CD25CCD" w14:textId="77777777" w:rsidR="00D67A7A" w:rsidRPr="00CA6A92" w:rsidRDefault="00D67A7A" w:rsidP="006E29F6">
            <w:bookmarkStart w:id="71" w:name="_Toc462385426"/>
            <w:r w:rsidRPr="00CA6A92">
              <w:t>•Advisory bodies</w:t>
            </w:r>
            <w:bookmarkEnd w:id="71"/>
            <w:r w:rsidRPr="00CA6A92">
              <w:t xml:space="preserve"> </w:t>
            </w:r>
          </w:p>
          <w:p w14:paraId="6D3EF95D" w14:textId="77777777" w:rsidR="00D67A7A" w:rsidRPr="00CA6A92" w:rsidRDefault="00D67A7A" w:rsidP="006E29F6">
            <w:bookmarkStart w:id="72" w:name="_Toc462385427"/>
            <w:r w:rsidRPr="00CA6A92">
              <w:t>•</w:t>
            </w:r>
            <w:r w:rsidR="00EA4091" w:rsidRPr="00CA6A92">
              <w:t>Stipend</w:t>
            </w:r>
            <w:r w:rsidRPr="00CA6A92">
              <w:t xml:space="preserve"> roles for community</w:t>
            </w:r>
            <w:bookmarkEnd w:id="72"/>
            <w:r w:rsidRPr="00CA6A92">
              <w:t xml:space="preserve"> </w:t>
            </w:r>
          </w:p>
          <w:p w14:paraId="23F15D46" w14:textId="77777777" w:rsidR="00D67A7A" w:rsidRPr="00CA6A92" w:rsidRDefault="00D67A7A" w:rsidP="006E29F6">
            <w:bookmarkStart w:id="73" w:name="_Toc462385428"/>
            <w:r w:rsidRPr="00CA6A92">
              <w:t>•Funding for community</w:t>
            </w:r>
            <w:bookmarkEnd w:id="73"/>
            <w:r w:rsidRPr="00CA6A92">
              <w:t xml:space="preserve"> </w:t>
            </w:r>
          </w:p>
        </w:tc>
      </w:tr>
    </w:tbl>
    <w:p w14:paraId="315A05C8" w14:textId="77777777" w:rsidR="00D67A7A" w:rsidRPr="00CA6A92" w:rsidRDefault="00D67A7A" w:rsidP="00D67A7A"/>
    <w:p w14:paraId="659C97CE" w14:textId="77777777" w:rsidR="00D67A7A" w:rsidRPr="00B106C4" w:rsidRDefault="00D67A7A" w:rsidP="00D67A7A">
      <w:pPr>
        <w:pStyle w:val="Heading1"/>
        <w:sectPr w:rsidR="00D67A7A" w:rsidRPr="00B106C4" w:rsidSect="006E29F6">
          <w:pgSz w:w="15840" w:h="12240" w:orient="landscape"/>
          <w:pgMar w:top="450" w:right="720" w:bottom="720" w:left="720" w:header="720" w:footer="720" w:gutter="0"/>
          <w:cols w:space="720"/>
          <w:docGrid w:linePitch="360"/>
        </w:sectPr>
      </w:pPr>
    </w:p>
    <w:p w14:paraId="4378A4FC" w14:textId="63D47EDD" w:rsidR="00C05997" w:rsidRPr="00C05997" w:rsidRDefault="00C05997" w:rsidP="006827E3">
      <w:pPr>
        <w:pStyle w:val="Heading1"/>
        <w:jc w:val="center"/>
        <w:rPr>
          <w:u w:color="345A8A"/>
          <w:bdr w:val="nil"/>
        </w:rPr>
      </w:pPr>
      <w:bookmarkStart w:id="74" w:name="_Toc473183098"/>
      <w:r w:rsidRPr="00C05997">
        <w:rPr>
          <w:u w:color="345A8A"/>
          <w:bdr w:val="nil"/>
        </w:rPr>
        <w:lastRenderedPageBreak/>
        <w:t>Engagement</w:t>
      </w:r>
      <w:r w:rsidR="00251658">
        <w:rPr>
          <w:u w:color="345A8A"/>
          <w:bdr w:val="nil"/>
        </w:rPr>
        <w:t xml:space="preserve"> Requirements</w:t>
      </w:r>
      <w:r w:rsidRPr="00C05997">
        <w:rPr>
          <w:u w:color="345A8A"/>
          <w:bdr w:val="nil"/>
        </w:rPr>
        <w:t xml:space="preserve"> </w:t>
      </w:r>
      <w:r w:rsidR="0081259D">
        <w:rPr>
          <w:u w:color="345A8A"/>
          <w:bdr w:val="nil"/>
        </w:rPr>
        <w:t>of</w:t>
      </w:r>
      <w:r w:rsidRPr="00C05997">
        <w:rPr>
          <w:u w:color="345A8A"/>
          <w:bdr w:val="nil"/>
        </w:rPr>
        <w:t xml:space="preserve"> </w:t>
      </w:r>
      <w:r w:rsidR="000E28EB">
        <w:rPr>
          <w:u w:color="345A8A"/>
          <w:bdr w:val="nil"/>
        </w:rPr>
        <w:t xml:space="preserve">the </w:t>
      </w:r>
      <w:r w:rsidR="00EC1AC5">
        <w:rPr>
          <w:u w:color="345A8A"/>
          <w:bdr w:val="nil"/>
        </w:rPr>
        <w:t>CHI</w:t>
      </w:r>
      <w:r w:rsidR="00D3770E" w:rsidRPr="00C05997">
        <w:rPr>
          <w:u w:color="345A8A"/>
          <w:bdr w:val="nil"/>
        </w:rPr>
        <w:t xml:space="preserve"> </w:t>
      </w:r>
      <w:r w:rsidRPr="00C05997">
        <w:rPr>
          <w:u w:color="345A8A"/>
          <w:bdr w:val="nil"/>
        </w:rPr>
        <w:t>Process</w:t>
      </w:r>
      <w:bookmarkEnd w:id="74"/>
    </w:p>
    <w:p w14:paraId="065E27A6" w14:textId="77777777" w:rsidR="00EC7E9C" w:rsidRDefault="00EC7E9C" w:rsidP="00703166">
      <w:pPr>
        <w:rPr>
          <w:u w:color="345A8A"/>
          <w:bdr w:val="nil"/>
        </w:rPr>
      </w:pPr>
    </w:p>
    <w:p w14:paraId="6523C572" w14:textId="169EF331" w:rsidR="00251658" w:rsidRDefault="00251658" w:rsidP="00703166">
      <w:pPr>
        <w:rPr>
          <w:u w:color="345A8A"/>
          <w:bdr w:val="nil"/>
        </w:rPr>
      </w:pPr>
      <w:r w:rsidRPr="002C4A66">
        <w:rPr>
          <w:u w:color="345A8A"/>
          <w:bdr w:val="nil"/>
        </w:rPr>
        <w:t xml:space="preserve">This section of the </w:t>
      </w:r>
      <w:r w:rsidR="0081259D">
        <w:rPr>
          <w:u w:color="345A8A"/>
          <w:bdr w:val="nil"/>
        </w:rPr>
        <w:t>Guideline</w:t>
      </w:r>
      <w:r w:rsidRPr="002C4A66">
        <w:rPr>
          <w:u w:color="345A8A"/>
          <w:bdr w:val="nil"/>
        </w:rPr>
        <w:t xml:space="preserve"> </w:t>
      </w:r>
      <w:r w:rsidR="0081259D">
        <w:rPr>
          <w:u w:color="345A8A"/>
          <w:bdr w:val="nil"/>
        </w:rPr>
        <w:t>provides</w:t>
      </w:r>
      <w:r w:rsidRPr="002C4A66">
        <w:rPr>
          <w:u w:color="345A8A"/>
          <w:bdr w:val="nil"/>
        </w:rPr>
        <w:t xml:space="preserve">: </w:t>
      </w:r>
    </w:p>
    <w:p w14:paraId="285AA4D2" w14:textId="77777777" w:rsidR="000E4C62" w:rsidRPr="002C4A66" w:rsidRDefault="000E4C62" w:rsidP="00703166">
      <w:pPr>
        <w:rPr>
          <w:u w:color="345A8A"/>
          <w:bdr w:val="nil"/>
        </w:rPr>
      </w:pPr>
    </w:p>
    <w:p w14:paraId="7D81ADFA" w14:textId="55D1FC3F" w:rsidR="0081259D" w:rsidRDefault="0081259D" w:rsidP="00B670B8">
      <w:pPr>
        <w:pStyle w:val="ListParagraph"/>
        <w:numPr>
          <w:ilvl w:val="0"/>
          <w:numId w:val="99"/>
        </w:numPr>
        <w:rPr>
          <w:u w:color="345A8A"/>
          <w:bdr w:val="nil"/>
        </w:rPr>
      </w:pPr>
      <w:r>
        <w:rPr>
          <w:b/>
          <w:u w:color="345A8A"/>
          <w:bdr w:val="nil"/>
        </w:rPr>
        <w:t>M</w:t>
      </w:r>
      <w:r w:rsidR="00C71BDB">
        <w:rPr>
          <w:b/>
          <w:u w:color="345A8A"/>
          <w:bdr w:val="nil"/>
        </w:rPr>
        <w:t xml:space="preserve">inimum standards for Community Engagement </w:t>
      </w:r>
      <w:r w:rsidR="00251658" w:rsidRPr="002C4A66">
        <w:rPr>
          <w:u w:color="345A8A"/>
          <w:bdr w:val="nil"/>
        </w:rPr>
        <w:t>for Applicants</w:t>
      </w:r>
      <w:r w:rsidR="00577728">
        <w:rPr>
          <w:u w:color="345A8A"/>
          <w:bdr w:val="nil"/>
        </w:rPr>
        <w:t xml:space="preserve"> </w:t>
      </w:r>
      <w:r>
        <w:rPr>
          <w:u w:color="345A8A"/>
          <w:bdr w:val="nil"/>
        </w:rPr>
        <w:t>in complying</w:t>
      </w:r>
      <w:r w:rsidR="00577728">
        <w:rPr>
          <w:u w:color="345A8A"/>
          <w:bdr w:val="nil"/>
        </w:rPr>
        <w:t xml:space="preserve"> </w:t>
      </w:r>
      <w:r>
        <w:rPr>
          <w:u w:color="345A8A"/>
          <w:bdr w:val="nil"/>
        </w:rPr>
        <w:t xml:space="preserve">with </w:t>
      </w:r>
      <w:r w:rsidR="00577728">
        <w:rPr>
          <w:u w:color="345A8A"/>
          <w:bdr w:val="nil"/>
        </w:rPr>
        <w:t>Factor</w:t>
      </w:r>
      <w:r w:rsidR="00894F8C">
        <w:rPr>
          <w:u w:color="345A8A"/>
          <w:bdr w:val="nil"/>
        </w:rPr>
        <w:t>s</w:t>
      </w:r>
      <w:r w:rsidR="00577728">
        <w:rPr>
          <w:u w:color="345A8A"/>
          <w:bdr w:val="nil"/>
        </w:rPr>
        <w:t xml:space="preserve"> 1</w:t>
      </w:r>
      <w:r w:rsidR="00894F8C">
        <w:rPr>
          <w:u w:color="345A8A"/>
          <w:bdr w:val="nil"/>
        </w:rPr>
        <w:t>, 2,</w:t>
      </w:r>
      <w:r w:rsidR="00577728">
        <w:rPr>
          <w:u w:color="345A8A"/>
          <w:bdr w:val="nil"/>
        </w:rPr>
        <w:t xml:space="preserve"> and 6</w:t>
      </w:r>
      <w:r w:rsidR="00251658" w:rsidRPr="002C4A66">
        <w:rPr>
          <w:u w:color="345A8A"/>
          <w:bdr w:val="nil"/>
        </w:rPr>
        <w:t xml:space="preserve">. </w:t>
      </w:r>
      <w:r w:rsidR="004F2A9B">
        <w:rPr>
          <w:u w:color="345A8A"/>
          <w:bdr w:val="nil"/>
        </w:rPr>
        <w:t xml:space="preserve">These minimum standards will be the benchmarks upon which </w:t>
      </w:r>
      <w:r w:rsidR="00941762" w:rsidRPr="002C4A66">
        <w:rPr>
          <w:u w:color="345A8A"/>
          <w:bdr w:val="nil"/>
        </w:rPr>
        <w:t>Applicants</w:t>
      </w:r>
      <w:r w:rsidR="000E28EB" w:rsidRPr="002C4A66">
        <w:rPr>
          <w:u w:color="345A8A"/>
          <w:bdr w:val="nil"/>
        </w:rPr>
        <w:t xml:space="preserve"> </w:t>
      </w:r>
      <w:r>
        <w:rPr>
          <w:u w:color="345A8A"/>
          <w:bdr w:val="nil"/>
        </w:rPr>
        <w:t>and their engaged communities</w:t>
      </w:r>
      <w:r w:rsidR="000E28EB" w:rsidRPr="002C4A66">
        <w:rPr>
          <w:u w:color="345A8A"/>
          <w:bdr w:val="nil"/>
        </w:rPr>
        <w:t xml:space="preserve"> </w:t>
      </w:r>
      <w:r w:rsidR="00C71BDB">
        <w:rPr>
          <w:u w:color="345A8A"/>
          <w:bdr w:val="nil"/>
        </w:rPr>
        <w:t xml:space="preserve">conduct </w:t>
      </w:r>
      <w:r w:rsidR="000E28EB" w:rsidRPr="002C4A66">
        <w:rPr>
          <w:u w:color="345A8A"/>
          <w:bdr w:val="nil"/>
        </w:rPr>
        <w:t>self-assess</w:t>
      </w:r>
      <w:r w:rsidR="00C71BDB">
        <w:rPr>
          <w:u w:color="345A8A"/>
          <w:bdr w:val="nil"/>
        </w:rPr>
        <w:t>ment</w:t>
      </w:r>
      <w:r>
        <w:rPr>
          <w:u w:color="345A8A"/>
          <w:bdr w:val="nil"/>
        </w:rPr>
        <w:t>s</w:t>
      </w:r>
      <w:r w:rsidR="00C71BDB">
        <w:rPr>
          <w:u w:color="345A8A"/>
          <w:bdr w:val="nil"/>
        </w:rPr>
        <w:t xml:space="preserve"> of </w:t>
      </w:r>
      <w:r w:rsidR="000E28EB" w:rsidRPr="002C4A66">
        <w:rPr>
          <w:u w:color="345A8A"/>
          <w:bdr w:val="nil"/>
        </w:rPr>
        <w:t xml:space="preserve">the </w:t>
      </w:r>
      <w:r w:rsidR="007C0397" w:rsidRPr="002C4A66">
        <w:rPr>
          <w:u w:color="345A8A"/>
          <w:bdr w:val="nil"/>
        </w:rPr>
        <w:t>Community Engagement</w:t>
      </w:r>
      <w:r w:rsidR="000E28EB" w:rsidRPr="002C4A66">
        <w:rPr>
          <w:u w:color="345A8A"/>
          <w:bdr w:val="nil"/>
        </w:rPr>
        <w:t xml:space="preserve"> activities</w:t>
      </w:r>
      <w:r w:rsidR="004F2A9B">
        <w:rPr>
          <w:u w:color="345A8A"/>
          <w:bdr w:val="nil"/>
        </w:rPr>
        <w:t>.</w:t>
      </w:r>
    </w:p>
    <w:p w14:paraId="3871D02D" w14:textId="72FC5CAF" w:rsidR="00251658" w:rsidRPr="002C4A66" w:rsidRDefault="000E28EB" w:rsidP="00890409">
      <w:pPr>
        <w:pStyle w:val="ListParagraph"/>
        <w:rPr>
          <w:u w:color="345A8A"/>
          <w:bdr w:val="nil"/>
        </w:rPr>
      </w:pPr>
      <w:r w:rsidRPr="002C4A66">
        <w:rPr>
          <w:u w:color="345A8A"/>
          <w:bdr w:val="nil"/>
        </w:rPr>
        <w:t xml:space="preserve"> </w:t>
      </w:r>
    </w:p>
    <w:p w14:paraId="014C178F" w14:textId="03048BA1" w:rsidR="00EC1AC5" w:rsidRPr="002C4A66" w:rsidRDefault="00DD1760" w:rsidP="00B670B8">
      <w:pPr>
        <w:pStyle w:val="ListParagraph"/>
        <w:numPr>
          <w:ilvl w:val="0"/>
          <w:numId w:val="99"/>
        </w:numPr>
        <w:rPr>
          <w:u w:color="345A8A"/>
          <w:bdr w:val="nil"/>
        </w:rPr>
      </w:pPr>
      <w:r>
        <w:rPr>
          <w:b/>
          <w:u w:color="345A8A"/>
          <w:bdr w:val="nil"/>
        </w:rPr>
        <w:t>S</w:t>
      </w:r>
      <w:r w:rsidR="00251658" w:rsidRPr="002C4A66">
        <w:rPr>
          <w:b/>
          <w:u w:color="345A8A"/>
          <w:bdr w:val="nil"/>
        </w:rPr>
        <w:t xml:space="preserve">ynergies between CHI and </w:t>
      </w:r>
      <w:r w:rsidR="00577728">
        <w:rPr>
          <w:b/>
          <w:u w:color="345A8A"/>
          <w:bdr w:val="nil"/>
        </w:rPr>
        <w:t xml:space="preserve">existing </w:t>
      </w:r>
      <w:r w:rsidR="00251658" w:rsidRPr="002C4A66">
        <w:rPr>
          <w:b/>
          <w:u w:color="345A8A"/>
          <w:bdr w:val="nil"/>
        </w:rPr>
        <w:t>CHNA/CHIP</w:t>
      </w:r>
      <w:r w:rsidR="00577728">
        <w:rPr>
          <w:b/>
          <w:u w:color="345A8A"/>
          <w:bdr w:val="nil"/>
        </w:rPr>
        <w:t xml:space="preserve"> processes</w:t>
      </w:r>
      <w:r w:rsidR="00251658" w:rsidRPr="002C4A66">
        <w:rPr>
          <w:b/>
          <w:u w:color="345A8A"/>
          <w:bdr w:val="nil"/>
        </w:rPr>
        <w:t>.</w:t>
      </w:r>
      <w:r w:rsidR="00251658" w:rsidRPr="002C4A66">
        <w:rPr>
          <w:u w:color="345A8A"/>
          <w:bdr w:val="nil"/>
        </w:rPr>
        <w:t xml:space="preserve">  </w:t>
      </w:r>
    </w:p>
    <w:p w14:paraId="5F3067D1" w14:textId="2E594D0C" w:rsidR="00251658" w:rsidRPr="002C4A66" w:rsidRDefault="00AA3953" w:rsidP="00251658">
      <w:pPr>
        <w:pStyle w:val="Heading2"/>
      </w:pPr>
      <w:bookmarkStart w:id="75" w:name="_Toc473183099"/>
      <w:r>
        <w:t>Required</w:t>
      </w:r>
      <w:r w:rsidR="00251658" w:rsidRPr="002C4A66">
        <w:t xml:space="preserve"> Stakeholders</w:t>
      </w:r>
      <w:bookmarkEnd w:id="75"/>
    </w:p>
    <w:p w14:paraId="5F7202FC" w14:textId="7D045110" w:rsidR="00B05E4E" w:rsidRPr="00490FE6" w:rsidRDefault="00577728" w:rsidP="00EC1AC5">
      <w:pPr>
        <w:pStyle w:val="Body"/>
        <w:rPr>
          <w:lang w:val="en-US"/>
        </w:rPr>
      </w:pPr>
      <w:r>
        <w:rPr>
          <w:lang w:val="en-US"/>
        </w:rPr>
        <w:t>B</w:t>
      </w:r>
      <w:r w:rsidR="00251658" w:rsidRPr="002C4A66">
        <w:rPr>
          <w:lang w:val="en-US"/>
        </w:rPr>
        <w:t>road representation of the community is necessary</w:t>
      </w:r>
      <w:r w:rsidR="000E4C62">
        <w:rPr>
          <w:lang w:val="en-US"/>
        </w:rPr>
        <w:t xml:space="preserve"> to effectively address </w:t>
      </w:r>
      <w:r w:rsidR="00AA3953">
        <w:rPr>
          <w:lang w:val="en-US"/>
        </w:rPr>
        <w:t xml:space="preserve">the </w:t>
      </w:r>
      <w:r w:rsidR="00DD1760">
        <w:rPr>
          <w:lang w:val="en-US"/>
        </w:rPr>
        <w:t xml:space="preserve">DoN </w:t>
      </w:r>
      <w:r w:rsidR="000E4C62">
        <w:rPr>
          <w:lang w:val="en-US"/>
        </w:rPr>
        <w:t>Health Priorities</w:t>
      </w:r>
      <w:r w:rsidR="00251658" w:rsidRPr="002C4A66">
        <w:rPr>
          <w:lang w:val="en-US"/>
        </w:rPr>
        <w:t xml:space="preserve">. </w:t>
      </w:r>
      <w:r w:rsidR="00976927">
        <w:rPr>
          <w:lang w:val="en-US"/>
        </w:rPr>
        <w:t xml:space="preserve">Applicants may consider referring to </w:t>
      </w:r>
      <w:r w:rsidR="00976927" w:rsidRPr="00894F8C">
        <w:rPr>
          <w:lang w:val="en-US"/>
        </w:rPr>
        <w:t xml:space="preserve">existing </w:t>
      </w:r>
      <w:r w:rsidR="00251658" w:rsidRPr="00FA1E30">
        <w:rPr>
          <w:lang w:val="en-US"/>
        </w:rPr>
        <w:t xml:space="preserve">CHNA/CHIP </w:t>
      </w:r>
      <w:r w:rsidR="00976927" w:rsidRPr="00490FE6">
        <w:rPr>
          <w:lang w:val="en-US"/>
        </w:rPr>
        <w:t>participation to help define optimal stakeholder</w:t>
      </w:r>
      <w:r w:rsidR="00AA3953">
        <w:rPr>
          <w:lang w:val="en-US"/>
        </w:rPr>
        <w:t xml:space="preserve"> representation</w:t>
      </w:r>
      <w:r w:rsidR="00976927" w:rsidRPr="00490FE6">
        <w:rPr>
          <w:lang w:val="en-US"/>
        </w:rPr>
        <w:t xml:space="preserve"> for a CHI </w:t>
      </w:r>
      <w:r w:rsidR="00251658" w:rsidRPr="008817C7">
        <w:rPr>
          <w:lang w:val="en-US"/>
        </w:rPr>
        <w:t>Advisory C</w:t>
      </w:r>
      <w:r w:rsidR="007E5F6C" w:rsidRPr="008817C7">
        <w:rPr>
          <w:lang w:val="en-US"/>
        </w:rPr>
        <w:t>ommittee</w:t>
      </w:r>
      <w:r w:rsidR="00886F6B" w:rsidRPr="008817C7">
        <w:rPr>
          <w:lang w:val="en-US"/>
        </w:rPr>
        <w:t>.</w:t>
      </w:r>
      <w:r w:rsidR="004B2159">
        <w:rPr>
          <w:lang w:val="en-US"/>
        </w:rPr>
        <w:t xml:space="preserve"> The name of this committee may vary but refers to the board or committee that guided the CHNA/CHIP and CHI process. </w:t>
      </w:r>
      <w:r w:rsidR="00886F6B" w:rsidRPr="008817C7">
        <w:rPr>
          <w:lang w:val="en-US"/>
        </w:rPr>
        <w:t xml:space="preserve"> </w:t>
      </w:r>
      <w:r w:rsidR="00AA3953">
        <w:rPr>
          <w:lang w:val="en-US"/>
        </w:rPr>
        <w:t>However, a</w:t>
      </w:r>
      <w:r w:rsidR="00886F6B" w:rsidRPr="008817C7">
        <w:rPr>
          <w:lang w:val="en-US"/>
        </w:rPr>
        <w:t>t</w:t>
      </w:r>
      <w:r w:rsidR="00976927" w:rsidRPr="008817C7">
        <w:rPr>
          <w:lang w:val="en-US"/>
        </w:rPr>
        <w:t xml:space="preserve"> a minimum, </w:t>
      </w:r>
      <w:r w:rsidR="007E5F6C" w:rsidRPr="008817C7">
        <w:rPr>
          <w:lang w:val="en-US"/>
        </w:rPr>
        <w:t xml:space="preserve">the following organization types </w:t>
      </w:r>
      <w:r w:rsidR="00AA3953">
        <w:rPr>
          <w:lang w:val="en-US"/>
        </w:rPr>
        <w:t>shall</w:t>
      </w:r>
      <w:r w:rsidR="00251658" w:rsidRPr="008817C7">
        <w:rPr>
          <w:lang w:val="en-US"/>
        </w:rPr>
        <w:t xml:space="preserve"> be engaged</w:t>
      </w:r>
      <w:r w:rsidR="002C4A66" w:rsidRPr="008817C7">
        <w:rPr>
          <w:rStyle w:val="FootnoteReference"/>
          <w:lang w:val="en-US"/>
        </w:rPr>
        <w:footnoteReference w:id="19"/>
      </w:r>
      <w:r w:rsidR="00AA3953">
        <w:rPr>
          <w:lang w:val="en-US"/>
        </w:rPr>
        <w:t>:</w:t>
      </w:r>
      <w:r w:rsidR="007E5F6C" w:rsidRPr="00894F8C">
        <w:rPr>
          <w:lang w:val="en-US"/>
        </w:rPr>
        <w:t xml:space="preserve">  </w:t>
      </w:r>
    </w:p>
    <w:p w14:paraId="33E9762F" w14:textId="77777777" w:rsidR="00EC1AC5" w:rsidRDefault="00EC1AC5" w:rsidP="00B670B8">
      <w:pPr>
        <w:pStyle w:val="ListParagraph"/>
        <w:numPr>
          <w:ilvl w:val="0"/>
          <w:numId w:val="24"/>
        </w:numPr>
        <w:pBdr>
          <w:top w:val="nil"/>
          <w:left w:val="nil"/>
          <w:bottom w:val="nil"/>
          <w:right w:val="nil"/>
          <w:between w:val="nil"/>
          <w:bar w:val="nil"/>
        </w:pBdr>
        <w:tabs>
          <w:tab w:val="num" w:pos="720"/>
        </w:tabs>
        <w:ind w:hanging="360"/>
        <w:contextualSpacing w:val="0"/>
      </w:pPr>
      <w:r w:rsidRPr="008817C7">
        <w:t>Local Public Health Departments/Boards of Health</w:t>
      </w:r>
      <w:r w:rsidRPr="008817C7">
        <w:rPr>
          <w:rStyle w:val="FootnoteReference"/>
        </w:rPr>
        <w:footnoteReference w:id="20"/>
      </w:r>
    </w:p>
    <w:p w14:paraId="5584BBC6" w14:textId="3853D01C" w:rsidR="00157CC0" w:rsidRPr="008817C7" w:rsidRDefault="00157CC0" w:rsidP="00B670B8">
      <w:pPr>
        <w:pStyle w:val="ListParagraph"/>
        <w:numPr>
          <w:ilvl w:val="0"/>
          <w:numId w:val="24"/>
        </w:numPr>
        <w:pBdr>
          <w:top w:val="nil"/>
          <w:left w:val="nil"/>
          <w:bottom w:val="nil"/>
          <w:right w:val="nil"/>
          <w:between w:val="nil"/>
          <w:bar w:val="nil"/>
        </w:pBdr>
        <w:tabs>
          <w:tab w:val="num" w:pos="720"/>
        </w:tabs>
        <w:ind w:hanging="360"/>
        <w:contextualSpacing w:val="0"/>
      </w:pPr>
      <w:r>
        <w:t>Additional municipal staff (such as elected officials, planning, etc.)</w:t>
      </w:r>
    </w:p>
    <w:p w14:paraId="1E67AD7C" w14:textId="77777777" w:rsidR="00EC1AC5" w:rsidRPr="008817C7" w:rsidRDefault="00EC1AC5" w:rsidP="00B670B8">
      <w:pPr>
        <w:pStyle w:val="ListParagraph"/>
        <w:numPr>
          <w:ilvl w:val="0"/>
          <w:numId w:val="25"/>
        </w:numPr>
        <w:pBdr>
          <w:top w:val="nil"/>
          <w:left w:val="nil"/>
          <w:bottom w:val="nil"/>
          <w:right w:val="nil"/>
          <w:between w:val="nil"/>
          <w:bar w:val="nil"/>
        </w:pBdr>
        <w:tabs>
          <w:tab w:val="num" w:pos="720"/>
        </w:tabs>
        <w:ind w:hanging="360"/>
        <w:contextualSpacing w:val="0"/>
      </w:pPr>
      <w:r w:rsidRPr="008817C7">
        <w:t>Education</w:t>
      </w:r>
    </w:p>
    <w:p w14:paraId="6E17402D" w14:textId="31CAF189" w:rsidR="00EC1AC5" w:rsidRPr="008817C7" w:rsidRDefault="00EC1AC5" w:rsidP="00B670B8">
      <w:pPr>
        <w:pStyle w:val="ListParagraph"/>
        <w:numPr>
          <w:ilvl w:val="0"/>
          <w:numId w:val="28"/>
        </w:numPr>
        <w:pBdr>
          <w:top w:val="nil"/>
          <w:left w:val="nil"/>
          <w:bottom w:val="nil"/>
          <w:right w:val="nil"/>
          <w:between w:val="nil"/>
          <w:bar w:val="nil"/>
        </w:pBdr>
        <w:tabs>
          <w:tab w:val="num" w:pos="720"/>
        </w:tabs>
        <w:ind w:hanging="360"/>
        <w:contextualSpacing w:val="0"/>
      </w:pPr>
      <w:r w:rsidRPr="008817C7">
        <w:t>Housing</w:t>
      </w:r>
      <w:r w:rsidR="00157CC0">
        <w:t xml:space="preserve"> (such as community development corporations, local public housing authority, etc.)</w:t>
      </w:r>
    </w:p>
    <w:p w14:paraId="395C8079" w14:textId="02D58CBC" w:rsidR="00EC1AC5" w:rsidRPr="008817C7" w:rsidRDefault="00EC1AC5" w:rsidP="00157CC0">
      <w:pPr>
        <w:pStyle w:val="ListParagraph"/>
        <w:numPr>
          <w:ilvl w:val="0"/>
          <w:numId w:val="29"/>
        </w:numPr>
        <w:pBdr>
          <w:top w:val="nil"/>
          <w:left w:val="nil"/>
          <w:bottom w:val="nil"/>
          <w:right w:val="nil"/>
          <w:between w:val="nil"/>
          <w:bar w:val="nil"/>
        </w:pBdr>
        <w:tabs>
          <w:tab w:val="num" w:pos="720"/>
        </w:tabs>
        <w:ind w:hanging="360"/>
        <w:contextualSpacing w:val="0"/>
      </w:pPr>
      <w:r w:rsidRPr="008817C7">
        <w:t>Social Services</w:t>
      </w:r>
    </w:p>
    <w:p w14:paraId="2CB964CB" w14:textId="53B34089" w:rsidR="00EC1AC5" w:rsidRPr="008817C7" w:rsidRDefault="006E74F0" w:rsidP="00B670B8">
      <w:pPr>
        <w:pStyle w:val="ListParagraph"/>
        <w:numPr>
          <w:ilvl w:val="0"/>
          <w:numId w:val="31"/>
        </w:numPr>
        <w:pBdr>
          <w:top w:val="nil"/>
          <w:left w:val="nil"/>
          <w:bottom w:val="nil"/>
          <w:right w:val="nil"/>
          <w:between w:val="nil"/>
          <w:bar w:val="nil"/>
        </w:pBdr>
        <w:tabs>
          <w:tab w:val="num" w:pos="720"/>
        </w:tabs>
        <w:ind w:hanging="360"/>
        <w:contextualSpacing w:val="0"/>
      </w:pPr>
      <w:r>
        <w:t>Regional Planning</w:t>
      </w:r>
      <w:r w:rsidR="00157CC0">
        <w:t xml:space="preserve"> and Transportation</w:t>
      </w:r>
      <w:r>
        <w:t xml:space="preserve"> </w:t>
      </w:r>
      <w:r w:rsidR="00157CC0">
        <w:t>agencies</w:t>
      </w:r>
    </w:p>
    <w:p w14:paraId="5F5C9A7C" w14:textId="77777777" w:rsidR="00EC1AC5" w:rsidRPr="008817C7" w:rsidRDefault="00EC1AC5" w:rsidP="00B670B8">
      <w:pPr>
        <w:pStyle w:val="ListParagraph"/>
        <w:numPr>
          <w:ilvl w:val="0"/>
          <w:numId w:val="32"/>
        </w:numPr>
        <w:pBdr>
          <w:top w:val="nil"/>
          <w:left w:val="nil"/>
          <w:bottom w:val="nil"/>
          <w:right w:val="nil"/>
          <w:between w:val="nil"/>
          <w:bar w:val="nil"/>
        </w:pBdr>
        <w:tabs>
          <w:tab w:val="num" w:pos="720"/>
        </w:tabs>
        <w:ind w:hanging="360"/>
        <w:contextualSpacing w:val="0"/>
      </w:pPr>
      <w:r w:rsidRPr="008817C7">
        <w:t>Private Sectors</w:t>
      </w:r>
    </w:p>
    <w:p w14:paraId="4323D856" w14:textId="062FE325" w:rsidR="002C4A66" w:rsidRPr="000C7A37" w:rsidRDefault="00EC1AC5" w:rsidP="007E5F6C">
      <w:pPr>
        <w:pStyle w:val="ListParagraph"/>
        <w:numPr>
          <w:ilvl w:val="0"/>
          <w:numId w:val="33"/>
        </w:numPr>
        <w:pBdr>
          <w:top w:val="nil"/>
          <w:left w:val="nil"/>
          <w:bottom w:val="nil"/>
          <w:right w:val="nil"/>
          <w:between w:val="nil"/>
          <w:bar w:val="nil"/>
        </w:pBdr>
        <w:ind w:hanging="360"/>
        <w:contextualSpacing w:val="0"/>
        <w:rPr>
          <w:u w:color="345A8A"/>
          <w:bdr w:val="nil"/>
        </w:rPr>
      </w:pPr>
      <w:r w:rsidRPr="008817C7">
        <w:t>Community health centers</w:t>
      </w:r>
    </w:p>
    <w:p w14:paraId="7629B324" w14:textId="6B349328" w:rsidR="000C7A37" w:rsidRPr="000C7A37" w:rsidRDefault="000C7A37" w:rsidP="007E5F6C">
      <w:pPr>
        <w:pStyle w:val="ListParagraph"/>
        <w:numPr>
          <w:ilvl w:val="0"/>
          <w:numId w:val="33"/>
        </w:numPr>
        <w:pBdr>
          <w:top w:val="nil"/>
          <w:left w:val="nil"/>
          <w:bottom w:val="nil"/>
          <w:right w:val="nil"/>
          <w:between w:val="nil"/>
          <w:bar w:val="nil"/>
        </w:pBdr>
        <w:ind w:hanging="360"/>
        <w:contextualSpacing w:val="0"/>
        <w:rPr>
          <w:u w:color="345A8A"/>
          <w:bdr w:val="nil"/>
        </w:rPr>
      </w:pPr>
      <w:r>
        <w:t>C</w:t>
      </w:r>
      <w:r w:rsidR="00075870">
        <w:t>ommunity-b</w:t>
      </w:r>
      <w:r>
        <w:t xml:space="preserve">ased organizations </w:t>
      </w:r>
    </w:p>
    <w:p w14:paraId="38CA6ED4" w14:textId="77777777" w:rsidR="000C7A37" w:rsidRPr="000C7A37" w:rsidRDefault="000C7A37" w:rsidP="000C7A37">
      <w:pPr>
        <w:pStyle w:val="ListParagraph"/>
        <w:pBdr>
          <w:top w:val="nil"/>
          <w:left w:val="nil"/>
          <w:bottom w:val="nil"/>
          <w:right w:val="nil"/>
          <w:between w:val="nil"/>
          <w:bar w:val="nil"/>
        </w:pBdr>
        <w:contextualSpacing w:val="0"/>
        <w:rPr>
          <w:u w:color="345A8A"/>
          <w:bdr w:val="nil"/>
        </w:rPr>
      </w:pPr>
    </w:p>
    <w:p w14:paraId="512F2E0A" w14:textId="492EC21F" w:rsidR="00852412" w:rsidRDefault="00852412" w:rsidP="007E5F6C">
      <w:pPr>
        <w:pBdr>
          <w:top w:val="nil"/>
          <w:left w:val="nil"/>
          <w:bottom w:val="nil"/>
          <w:right w:val="nil"/>
          <w:between w:val="nil"/>
          <w:bar w:val="nil"/>
        </w:pBdr>
        <w:rPr>
          <w:u w:color="345A8A"/>
          <w:bdr w:val="nil"/>
        </w:rPr>
      </w:pPr>
      <w:r w:rsidRPr="008817C7">
        <w:rPr>
          <w:u w:color="345A8A"/>
          <w:bdr w:val="nil"/>
        </w:rPr>
        <w:t>Applicants are advised that the CHNA/CHIP and/or CHI Advisory Committees</w:t>
      </w:r>
      <w:r w:rsidR="00AA3953">
        <w:rPr>
          <w:u w:color="345A8A"/>
          <w:bdr w:val="nil"/>
        </w:rPr>
        <w:t>,</w:t>
      </w:r>
      <w:r w:rsidR="00EF078F" w:rsidRPr="008817C7">
        <w:t xml:space="preserve"> such as those that will be developed for Tier 2 and Tier 3 CHI projects</w:t>
      </w:r>
      <w:r w:rsidR="00AA3953">
        <w:t>,</w:t>
      </w:r>
      <w:r w:rsidR="00EF078F" w:rsidRPr="008817C7">
        <w:t xml:space="preserve"> </w:t>
      </w:r>
      <w:r w:rsidR="00AA3953">
        <w:rPr>
          <w:u w:color="345A8A"/>
          <w:bdr w:val="nil"/>
        </w:rPr>
        <w:t>are</w:t>
      </w:r>
      <w:r w:rsidRPr="00894F8C">
        <w:rPr>
          <w:u w:color="345A8A"/>
          <w:bdr w:val="nil"/>
        </w:rPr>
        <w:t xml:space="preserve"> subject to Evaluation Standards as outlined </w:t>
      </w:r>
      <w:r w:rsidR="00AA3953">
        <w:rPr>
          <w:u w:color="345A8A"/>
          <w:bdr w:val="nil"/>
        </w:rPr>
        <w:t>with</w:t>
      </w:r>
      <w:r w:rsidRPr="00894F8C">
        <w:rPr>
          <w:u w:color="345A8A"/>
          <w:bdr w:val="nil"/>
        </w:rPr>
        <w:t>in these Guidelines.</w:t>
      </w:r>
      <w:r>
        <w:rPr>
          <w:u w:color="345A8A"/>
          <w:bdr w:val="nil"/>
        </w:rPr>
        <w:t xml:space="preserve">  </w:t>
      </w:r>
    </w:p>
    <w:p w14:paraId="73E5D9A3" w14:textId="21D9F582" w:rsidR="00BC0602" w:rsidRPr="00BC0602" w:rsidRDefault="002C4A66" w:rsidP="00890409">
      <w:pPr>
        <w:pStyle w:val="Heading2"/>
      </w:pPr>
      <w:bookmarkStart w:id="76" w:name="_Toc473183100"/>
      <w:r>
        <w:t>CHI Process Steps and Associated Requirements</w:t>
      </w:r>
      <w:bookmarkEnd w:id="76"/>
    </w:p>
    <w:p w14:paraId="53DB39F3" w14:textId="260D5B94" w:rsidR="004F2A9B" w:rsidRDefault="00C71BDB" w:rsidP="007E5F6C">
      <w:pPr>
        <w:pBdr>
          <w:top w:val="nil"/>
          <w:left w:val="nil"/>
          <w:bottom w:val="nil"/>
          <w:right w:val="nil"/>
          <w:between w:val="nil"/>
          <w:bar w:val="nil"/>
        </w:pBdr>
        <w:rPr>
          <w:u w:color="345A8A"/>
          <w:bdr w:val="nil"/>
        </w:rPr>
      </w:pPr>
      <w:r>
        <w:rPr>
          <w:u w:color="345A8A"/>
          <w:bdr w:val="nil"/>
        </w:rPr>
        <w:t xml:space="preserve">Applicants are likely to be </w:t>
      </w:r>
      <w:r w:rsidR="00AA3953">
        <w:rPr>
          <w:u w:color="345A8A"/>
          <w:bdr w:val="nil"/>
        </w:rPr>
        <w:t xml:space="preserve">simultaneously </w:t>
      </w:r>
      <w:r>
        <w:rPr>
          <w:u w:color="345A8A"/>
          <w:bdr w:val="nil"/>
        </w:rPr>
        <w:t xml:space="preserve">working on their </w:t>
      </w:r>
      <w:r w:rsidR="00976927">
        <w:rPr>
          <w:u w:color="345A8A"/>
          <w:bdr w:val="nil"/>
        </w:rPr>
        <w:t xml:space="preserve">CHNA/CHIP </w:t>
      </w:r>
      <w:r w:rsidR="00C9057C">
        <w:rPr>
          <w:u w:color="345A8A"/>
          <w:bdr w:val="nil"/>
        </w:rPr>
        <w:t>process</w:t>
      </w:r>
      <w:r w:rsidR="00AA3953">
        <w:rPr>
          <w:u w:color="345A8A"/>
          <w:bdr w:val="nil"/>
        </w:rPr>
        <w:t xml:space="preserve"> as the Applicant is seeking to adhere to the DoN process, including CHI</w:t>
      </w:r>
      <w:r>
        <w:rPr>
          <w:u w:color="345A8A"/>
          <w:bdr w:val="nil"/>
        </w:rPr>
        <w:t xml:space="preserve">. </w:t>
      </w:r>
      <w:r w:rsidR="00D93D0A">
        <w:rPr>
          <w:u w:color="345A8A"/>
          <w:bdr w:val="nil"/>
        </w:rPr>
        <w:t>In order to</w:t>
      </w:r>
      <w:r>
        <w:rPr>
          <w:u w:color="345A8A"/>
          <w:bdr w:val="nil"/>
        </w:rPr>
        <w:t xml:space="preserve"> avoid unne</w:t>
      </w:r>
      <w:r w:rsidR="00AA3953">
        <w:rPr>
          <w:u w:color="345A8A"/>
          <w:bdr w:val="nil"/>
        </w:rPr>
        <w:t>cessary</w:t>
      </w:r>
      <w:r>
        <w:rPr>
          <w:u w:color="345A8A"/>
          <w:bdr w:val="nil"/>
        </w:rPr>
        <w:t xml:space="preserve"> duplication</w:t>
      </w:r>
      <w:r w:rsidR="00AA3953">
        <w:rPr>
          <w:u w:color="345A8A"/>
          <w:bdr w:val="nil"/>
        </w:rPr>
        <w:t>,</w:t>
      </w:r>
      <w:r>
        <w:rPr>
          <w:u w:color="345A8A"/>
          <w:bdr w:val="nil"/>
        </w:rPr>
        <w:t xml:space="preserve"> </w:t>
      </w:r>
      <w:r w:rsidR="00BC0602">
        <w:rPr>
          <w:u w:color="345A8A"/>
          <w:bdr w:val="nil"/>
        </w:rPr>
        <w:t xml:space="preserve">Applicants should </w:t>
      </w:r>
      <w:r>
        <w:rPr>
          <w:u w:color="345A8A"/>
          <w:bdr w:val="nil"/>
        </w:rPr>
        <w:t xml:space="preserve">review the </w:t>
      </w:r>
      <w:r w:rsidR="00A70ABC">
        <w:rPr>
          <w:u w:color="345A8A"/>
          <w:bdr w:val="nil"/>
        </w:rPr>
        <w:t>DoN</w:t>
      </w:r>
      <w:r w:rsidR="004F2A9B">
        <w:rPr>
          <w:u w:color="345A8A"/>
          <w:bdr w:val="nil"/>
        </w:rPr>
        <w:t xml:space="preserve"> </w:t>
      </w:r>
      <w:r w:rsidR="00BC0602">
        <w:rPr>
          <w:u w:color="345A8A"/>
          <w:bdr w:val="nil"/>
        </w:rPr>
        <w:t>stages</w:t>
      </w:r>
      <w:r>
        <w:rPr>
          <w:u w:color="345A8A"/>
          <w:bdr w:val="nil"/>
        </w:rPr>
        <w:t xml:space="preserve"> in the context of the C</w:t>
      </w:r>
      <w:r w:rsidR="002C4A66" w:rsidRPr="002C4A66">
        <w:rPr>
          <w:u w:color="345A8A"/>
          <w:bdr w:val="nil"/>
        </w:rPr>
        <w:t xml:space="preserve">HNA/CHIP </w:t>
      </w:r>
      <w:r w:rsidR="00976927">
        <w:rPr>
          <w:u w:color="345A8A"/>
          <w:bdr w:val="nil"/>
        </w:rPr>
        <w:t xml:space="preserve">framework. </w:t>
      </w:r>
      <w:r w:rsidR="00976927" w:rsidRPr="002C4A66">
        <w:rPr>
          <w:rStyle w:val="FootnoteReference"/>
          <w:u w:color="345A8A"/>
          <w:bdr w:val="nil"/>
        </w:rPr>
        <w:footnoteReference w:id="21"/>
      </w:r>
    </w:p>
    <w:p w14:paraId="1C4B034F" w14:textId="77777777" w:rsidR="004F2A9B" w:rsidRDefault="004F2A9B">
      <w:pPr>
        <w:rPr>
          <w:u w:color="345A8A"/>
          <w:bdr w:val="nil"/>
        </w:rPr>
      </w:pPr>
    </w:p>
    <w:p w14:paraId="728824C2" w14:textId="1AC882A2" w:rsidR="004F2A9B" w:rsidRDefault="004F2A9B" w:rsidP="007E5F6C">
      <w:pPr>
        <w:pBdr>
          <w:top w:val="nil"/>
          <w:left w:val="nil"/>
          <w:bottom w:val="nil"/>
          <w:right w:val="nil"/>
          <w:between w:val="nil"/>
          <w:bar w:val="nil"/>
        </w:pBdr>
        <w:rPr>
          <w:u w:color="345A8A"/>
          <w:bdr w:val="nil"/>
        </w:rPr>
      </w:pPr>
      <w:r>
        <w:rPr>
          <w:u w:color="345A8A"/>
          <w:bdr w:val="nil"/>
        </w:rPr>
        <w:lastRenderedPageBreak/>
        <w:t>The</w:t>
      </w:r>
      <w:r w:rsidR="00C9057C">
        <w:rPr>
          <w:u w:color="345A8A"/>
          <w:bdr w:val="nil"/>
        </w:rPr>
        <w:t xml:space="preserve"> </w:t>
      </w:r>
      <w:r w:rsidR="00976927">
        <w:rPr>
          <w:u w:color="345A8A"/>
          <w:bdr w:val="nil"/>
        </w:rPr>
        <w:t>CHNA/</w:t>
      </w:r>
      <w:r w:rsidR="00C9057C">
        <w:rPr>
          <w:u w:color="345A8A"/>
          <w:bdr w:val="nil"/>
        </w:rPr>
        <w:t xml:space="preserve">CHIP stages are: </w:t>
      </w:r>
    </w:p>
    <w:p w14:paraId="6BF72C5F" w14:textId="77777777" w:rsidR="00C9057C" w:rsidRPr="00C9057C" w:rsidRDefault="00C9057C" w:rsidP="00B670B8">
      <w:pPr>
        <w:pStyle w:val="ListParagraph"/>
        <w:numPr>
          <w:ilvl w:val="0"/>
          <w:numId w:val="101"/>
        </w:numPr>
        <w:pBdr>
          <w:top w:val="nil"/>
          <w:left w:val="nil"/>
          <w:bottom w:val="nil"/>
          <w:right w:val="nil"/>
          <w:between w:val="nil"/>
          <w:bar w:val="nil"/>
        </w:pBdr>
        <w:rPr>
          <w:u w:color="345A8A"/>
          <w:bdr w:val="nil"/>
        </w:rPr>
      </w:pPr>
      <w:r w:rsidRPr="00C9057C">
        <w:rPr>
          <w:u w:color="345A8A"/>
          <w:bdr w:val="nil"/>
        </w:rPr>
        <w:t>Assess Needs and Resources</w:t>
      </w:r>
    </w:p>
    <w:p w14:paraId="046E2922" w14:textId="77777777" w:rsidR="00C9057C" w:rsidRPr="00C9057C" w:rsidRDefault="00C9057C" w:rsidP="00B670B8">
      <w:pPr>
        <w:pStyle w:val="ListParagraph"/>
        <w:numPr>
          <w:ilvl w:val="0"/>
          <w:numId w:val="101"/>
        </w:numPr>
        <w:pBdr>
          <w:top w:val="nil"/>
          <w:left w:val="nil"/>
          <w:bottom w:val="nil"/>
          <w:right w:val="nil"/>
          <w:between w:val="nil"/>
          <w:bar w:val="nil"/>
        </w:pBdr>
        <w:rPr>
          <w:u w:color="345A8A"/>
          <w:bdr w:val="nil"/>
        </w:rPr>
      </w:pPr>
      <w:r w:rsidRPr="00C9057C">
        <w:rPr>
          <w:u w:color="345A8A"/>
          <w:bdr w:val="nil"/>
        </w:rPr>
        <w:t>Focus on What’s Important</w:t>
      </w:r>
    </w:p>
    <w:p w14:paraId="112CB121" w14:textId="77777777" w:rsidR="00C9057C" w:rsidRPr="00C9057C" w:rsidRDefault="00C9057C" w:rsidP="00B670B8">
      <w:pPr>
        <w:pStyle w:val="ListParagraph"/>
        <w:numPr>
          <w:ilvl w:val="0"/>
          <w:numId w:val="101"/>
        </w:numPr>
        <w:pBdr>
          <w:top w:val="nil"/>
          <w:left w:val="nil"/>
          <w:bottom w:val="nil"/>
          <w:right w:val="nil"/>
          <w:between w:val="nil"/>
          <w:bar w:val="nil"/>
        </w:pBdr>
        <w:rPr>
          <w:u w:color="345A8A"/>
          <w:bdr w:val="nil"/>
        </w:rPr>
      </w:pPr>
      <w:r w:rsidRPr="00C9057C">
        <w:rPr>
          <w:u w:color="345A8A"/>
          <w:bdr w:val="nil"/>
        </w:rPr>
        <w:t>Choose Effective Policies and Programs</w:t>
      </w:r>
    </w:p>
    <w:p w14:paraId="7A94062B" w14:textId="77777777" w:rsidR="00C9057C" w:rsidRPr="00C9057C" w:rsidRDefault="00C9057C" w:rsidP="00B670B8">
      <w:pPr>
        <w:pStyle w:val="ListParagraph"/>
        <w:numPr>
          <w:ilvl w:val="0"/>
          <w:numId w:val="101"/>
        </w:numPr>
        <w:pBdr>
          <w:top w:val="nil"/>
          <w:left w:val="nil"/>
          <w:bottom w:val="nil"/>
          <w:right w:val="nil"/>
          <w:between w:val="nil"/>
          <w:bar w:val="nil"/>
        </w:pBdr>
        <w:rPr>
          <w:u w:color="345A8A"/>
          <w:bdr w:val="nil"/>
        </w:rPr>
      </w:pPr>
      <w:r w:rsidRPr="00C9057C">
        <w:rPr>
          <w:u w:color="345A8A"/>
          <w:bdr w:val="nil"/>
        </w:rPr>
        <w:t>Act on What’s Important</w:t>
      </w:r>
    </w:p>
    <w:p w14:paraId="1BBD8EE4" w14:textId="77777777" w:rsidR="00C9057C" w:rsidRPr="00C9057C" w:rsidRDefault="00C9057C" w:rsidP="00B670B8">
      <w:pPr>
        <w:pStyle w:val="ListParagraph"/>
        <w:numPr>
          <w:ilvl w:val="0"/>
          <w:numId w:val="101"/>
        </w:numPr>
        <w:pBdr>
          <w:top w:val="nil"/>
          <w:left w:val="nil"/>
          <w:bottom w:val="nil"/>
          <w:right w:val="nil"/>
          <w:between w:val="nil"/>
          <w:bar w:val="nil"/>
        </w:pBdr>
        <w:rPr>
          <w:u w:color="345A8A"/>
          <w:bdr w:val="nil"/>
        </w:rPr>
      </w:pPr>
      <w:r w:rsidRPr="00C9057C">
        <w:rPr>
          <w:u w:color="345A8A"/>
          <w:bdr w:val="nil"/>
        </w:rPr>
        <w:t>Evaluate Actions</w:t>
      </w:r>
    </w:p>
    <w:p w14:paraId="521F90A0" w14:textId="50ED477B" w:rsidR="00703166" w:rsidRDefault="00A70ABC" w:rsidP="007461E7">
      <w:pPr>
        <w:pStyle w:val="Heading3"/>
        <w:rPr>
          <w:u w:color="345A8A"/>
          <w:bdr w:val="nil"/>
        </w:rPr>
      </w:pPr>
      <w:bookmarkStart w:id="77" w:name="_Toc473183101"/>
      <w:r>
        <w:rPr>
          <w:u w:color="345A8A"/>
          <w:bdr w:val="nil"/>
        </w:rPr>
        <w:t>Identification of the Proposed</w:t>
      </w:r>
      <w:r w:rsidR="00703166" w:rsidRPr="00703166">
        <w:rPr>
          <w:u w:color="345A8A"/>
          <w:bdr w:val="nil"/>
        </w:rPr>
        <w:t xml:space="preserve"> </w:t>
      </w:r>
      <w:r w:rsidR="00703166">
        <w:rPr>
          <w:u w:color="345A8A"/>
          <w:bdr w:val="nil"/>
        </w:rPr>
        <w:t>Project</w:t>
      </w:r>
      <w:bookmarkEnd w:id="77"/>
    </w:p>
    <w:p w14:paraId="298ECECA" w14:textId="1DEB3D1E" w:rsidR="00B05E4E" w:rsidRPr="007D7B30" w:rsidRDefault="007461E7" w:rsidP="00703166">
      <w:pPr>
        <w:rPr>
          <w:rFonts w:eastAsia="Calibri"/>
          <w:bCs/>
          <w:u w:color="345A8A"/>
          <w:bdr w:val="nil"/>
        </w:rPr>
      </w:pPr>
      <w:r w:rsidRPr="007D7B30">
        <w:rPr>
          <w:rFonts w:eastAsia="Calibri"/>
          <w:bCs/>
          <w:u w:color="345A8A"/>
          <w:bdr w:val="nil"/>
        </w:rPr>
        <w:t xml:space="preserve">The </w:t>
      </w:r>
      <w:r w:rsidR="00894F8C">
        <w:rPr>
          <w:rFonts w:eastAsia="Calibri"/>
          <w:bCs/>
          <w:u w:color="345A8A"/>
          <w:bdr w:val="nil"/>
        </w:rPr>
        <w:t>process of</w:t>
      </w:r>
      <w:r w:rsidR="00894F8C" w:rsidRPr="007D7B30">
        <w:rPr>
          <w:rFonts w:eastAsia="Calibri"/>
          <w:bCs/>
          <w:u w:color="345A8A"/>
          <w:bdr w:val="nil"/>
        </w:rPr>
        <w:t xml:space="preserve"> </w:t>
      </w:r>
      <w:r w:rsidR="00894F8C">
        <w:rPr>
          <w:rFonts w:eastAsia="Calibri"/>
          <w:bCs/>
          <w:u w:color="345A8A"/>
          <w:bdr w:val="nil"/>
        </w:rPr>
        <w:t>developing</w:t>
      </w:r>
      <w:r w:rsidR="00EF3E23" w:rsidRPr="007D7B30">
        <w:rPr>
          <w:rFonts w:eastAsia="Calibri"/>
          <w:bCs/>
          <w:u w:color="345A8A"/>
          <w:bdr w:val="nil"/>
        </w:rPr>
        <w:t xml:space="preserve"> the</w:t>
      </w:r>
      <w:r w:rsidR="00D93D0A">
        <w:rPr>
          <w:rFonts w:eastAsia="Calibri"/>
          <w:bCs/>
          <w:u w:color="345A8A"/>
          <w:bdr w:val="nil"/>
        </w:rPr>
        <w:t xml:space="preserve"> </w:t>
      </w:r>
      <w:r w:rsidR="00A70ABC">
        <w:rPr>
          <w:rFonts w:eastAsia="Calibri"/>
          <w:bCs/>
          <w:u w:color="345A8A"/>
          <w:bdr w:val="nil"/>
        </w:rPr>
        <w:t>Proposed P</w:t>
      </w:r>
      <w:r w:rsidRPr="008817C7">
        <w:rPr>
          <w:rFonts w:eastAsia="Calibri"/>
          <w:bCs/>
          <w:u w:color="345A8A"/>
          <w:bdr w:val="nil"/>
        </w:rPr>
        <w:t xml:space="preserve">roject </w:t>
      </w:r>
      <w:r w:rsidR="00577728" w:rsidRPr="008817C7">
        <w:rPr>
          <w:rFonts w:eastAsia="Calibri"/>
          <w:bCs/>
          <w:u w:color="345A8A"/>
          <w:bdr w:val="nil"/>
        </w:rPr>
        <w:t xml:space="preserve">(Factor 1) </w:t>
      </w:r>
      <w:r w:rsidR="00EF3E23" w:rsidRPr="008817C7">
        <w:rPr>
          <w:rFonts w:eastAsia="Calibri"/>
          <w:bCs/>
          <w:u w:color="345A8A"/>
          <w:bdr w:val="nil"/>
        </w:rPr>
        <w:t>is</w:t>
      </w:r>
      <w:r w:rsidR="00EF3E23" w:rsidRPr="007D7B30">
        <w:rPr>
          <w:rFonts w:eastAsia="Calibri"/>
          <w:bCs/>
          <w:u w:color="345A8A"/>
          <w:bdr w:val="nil"/>
        </w:rPr>
        <w:t xml:space="preserve"> most similar to the </w:t>
      </w:r>
      <w:r w:rsidR="00EF3E23" w:rsidRPr="00417A7F">
        <w:rPr>
          <w:rFonts w:eastAsia="Calibri"/>
          <w:bCs/>
          <w:u w:color="345A8A"/>
          <w:bdr w:val="nil"/>
        </w:rPr>
        <w:t>“Assess Needs and Resources”</w:t>
      </w:r>
      <w:r w:rsidR="00417A7F" w:rsidRPr="00417A7F">
        <w:rPr>
          <w:rStyle w:val="FootnoteReference"/>
          <w:rFonts w:eastAsia="Calibri"/>
          <w:bCs/>
          <w:u w:color="345A8A"/>
          <w:bdr w:val="nil"/>
        </w:rPr>
        <w:t xml:space="preserve"> </w:t>
      </w:r>
      <w:r w:rsidR="00417A7F">
        <w:rPr>
          <w:rStyle w:val="FootnoteReference"/>
          <w:rFonts w:eastAsia="Calibri"/>
          <w:bCs/>
          <w:u w:color="345A8A"/>
          <w:bdr w:val="nil"/>
        </w:rPr>
        <w:footnoteReference w:id="22"/>
      </w:r>
      <w:r w:rsidR="00EF3E23" w:rsidRPr="007D7B30">
        <w:rPr>
          <w:rFonts w:eastAsia="Calibri"/>
          <w:bCs/>
          <w:u w:color="345A8A"/>
          <w:bdr w:val="nil"/>
        </w:rPr>
        <w:t xml:space="preserve"> </w:t>
      </w:r>
      <w:r w:rsidR="001E165B">
        <w:rPr>
          <w:rFonts w:eastAsia="Calibri"/>
          <w:bCs/>
          <w:u w:color="345A8A"/>
          <w:bdr w:val="nil"/>
        </w:rPr>
        <w:t xml:space="preserve">step in the </w:t>
      </w:r>
      <w:r w:rsidR="00366D8E">
        <w:rPr>
          <w:rFonts w:eastAsia="Calibri"/>
          <w:bCs/>
          <w:u w:color="345A8A"/>
          <w:bdr w:val="nil"/>
        </w:rPr>
        <w:t>CHNA/</w:t>
      </w:r>
      <w:r w:rsidR="001E165B">
        <w:rPr>
          <w:rFonts w:eastAsia="Calibri"/>
          <w:bCs/>
          <w:u w:color="345A8A"/>
          <w:bdr w:val="nil"/>
        </w:rPr>
        <w:t>CHIP process</w:t>
      </w:r>
      <w:r w:rsidR="00EF3E23" w:rsidRPr="007D7B30">
        <w:rPr>
          <w:rFonts w:eastAsia="Calibri"/>
          <w:bCs/>
          <w:u w:color="345A8A"/>
          <w:bdr w:val="nil"/>
        </w:rPr>
        <w:t xml:space="preserve">. </w:t>
      </w:r>
      <w:r w:rsidR="006827E3">
        <w:rPr>
          <w:rFonts w:eastAsia="Calibri"/>
          <w:bCs/>
          <w:u w:color="345A8A"/>
          <w:bdr w:val="nil"/>
        </w:rPr>
        <w:t xml:space="preserve">Within </w:t>
      </w:r>
      <w:r w:rsidR="00A70ABC">
        <w:rPr>
          <w:rFonts w:eastAsia="Calibri"/>
          <w:bCs/>
          <w:u w:color="345A8A"/>
          <w:bdr w:val="nil"/>
        </w:rPr>
        <w:t>DoN</w:t>
      </w:r>
      <w:r w:rsidR="006827E3">
        <w:rPr>
          <w:rFonts w:eastAsia="Calibri"/>
          <w:bCs/>
          <w:u w:color="345A8A"/>
          <w:bdr w:val="nil"/>
        </w:rPr>
        <w:t>, this</w:t>
      </w:r>
      <w:r w:rsidR="00A4737B">
        <w:rPr>
          <w:rFonts w:eastAsia="Calibri"/>
          <w:bCs/>
          <w:u w:color="345A8A"/>
          <w:bdr w:val="nil"/>
        </w:rPr>
        <w:t xml:space="preserve"> is the</w:t>
      </w:r>
      <w:r w:rsidR="006827E3">
        <w:rPr>
          <w:rFonts w:eastAsia="Calibri"/>
          <w:bCs/>
          <w:u w:color="345A8A"/>
          <w:bdr w:val="nil"/>
        </w:rPr>
        <w:t xml:space="preserve"> </w:t>
      </w:r>
      <w:r w:rsidR="00EF3E23" w:rsidRPr="007D7B30">
        <w:rPr>
          <w:rFonts w:eastAsia="Calibri"/>
          <w:bCs/>
          <w:u w:color="345A8A"/>
          <w:bdr w:val="nil"/>
        </w:rPr>
        <w:t>step</w:t>
      </w:r>
      <w:r w:rsidR="00A4737B">
        <w:rPr>
          <w:rFonts w:eastAsia="Calibri"/>
          <w:bCs/>
          <w:u w:color="345A8A"/>
          <w:bdr w:val="nil"/>
        </w:rPr>
        <w:t xml:space="preserve"> where the </w:t>
      </w:r>
      <w:r w:rsidR="00A70ABC">
        <w:rPr>
          <w:rFonts w:eastAsia="Calibri"/>
          <w:bCs/>
          <w:u w:color="345A8A"/>
          <w:bdr w:val="nil"/>
        </w:rPr>
        <w:t>“</w:t>
      </w:r>
      <w:r w:rsidR="00A4737B">
        <w:rPr>
          <w:rFonts w:eastAsia="Calibri"/>
          <w:bCs/>
          <w:u w:color="345A8A"/>
          <w:bdr w:val="nil"/>
        </w:rPr>
        <w:t>Public Health Value</w:t>
      </w:r>
      <w:r w:rsidR="00A70ABC">
        <w:rPr>
          <w:rFonts w:eastAsia="Calibri"/>
          <w:bCs/>
          <w:u w:color="345A8A"/>
          <w:bdr w:val="nil"/>
        </w:rPr>
        <w:t>”</w:t>
      </w:r>
      <w:r w:rsidR="00A4737B">
        <w:rPr>
          <w:rFonts w:eastAsia="Calibri"/>
          <w:bCs/>
          <w:u w:color="345A8A"/>
          <w:bdr w:val="nil"/>
        </w:rPr>
        <w:t xml:space="preserve"> of the </w:t>
      </w:r>
      <w:r w:rsidR="00A70ABC">
        <w:rPr>
          <w:rFonts w:eastAsia="Calibri"/>
          <w:bCs/>
          <w:u w:color="345A8A"/>
          <w:bdr w:val="nil"/>
        </w:rPr>
        <w:t>Proposed</w:t>
      </w:r>
      <w:r w:rsidR="00A4737B">
        <w:rPr>
          <w:rFonts w:eastAsia="Calibri"/>
          <w:bCs/>
          <w:u w:color="345A8A"/>
          <w:bdr w:val="nil"/>
        </w:rPr>
        <w:t xml:space="preserve"> </w:t>
      </w:r>
      <w:r w:rsidR="00A70ABC">
        <w:rPr>
          <w:rFonts w:eastAsia="Calibri"/>
          <w:bCs/>
          <w:u w:color="345A8A"/>
          <w:bdr w:val="nil"/>
        </w:rPr>
        <w:t>P</w:t>
      </w:r>
      <w:r w:rsidR="00A4737B">
        <w:rPr>
          <w:rFonts w:eastAsia="Calibri"/>
          <w:bCs/>
          <w:u w:color="345A8A"/>
          <w:bdr w:val="nil"/>
        </w:rPr>
        <w:t>roject is considered</w:t>
      </w:r>
      <w:r w:rsidR="00A70ABC">
        <w:rPr>
          <w:rFonts w:eastAsia="Calibri"/>
          <w:bCs/>
          <w:u w:color="345A8A"/>
          <w:bdr w:val="nil"/>
        </w:rPr>
        <w:t>. Applicants should</w:t>
      </w:r>
      <w:r w:rsidR="00A4737B">
        <w:rPr>
          <w:rFonts w:eastAsia="Calibri"/>
          <w:bCs/>
          <w:u w:color="345A8A"/>
          <w:bdr w:val="nil"/>
        </w:rPr>
        <w:t xml:space="preserve"> </w:t>
      </w:r>
      <w:r w:rsidR="00A70ABC">
        <w:rPr>
          <w:rFonts w:eastAsia="Calibri"/>
          <w:bCs/>
          <w:u w:color="345A8A"/>
          <w:bdr w:val="nil"/>
        </w:rPr>
        <w:t xml:space="preserve">review the </w:t>
      </w:r>
      <w:r w:rsidR="00A70ABC">
        <w:rPr>
          <w:rFonts w:eastAsiaTheme="minorEastAsia"/>
          <w:i/>
          <w:kern w:val="24"/>
        </w:rPr>
        <w:t>Public Health Value Guideline</w:t>
      </w:r>
      <w:r w:rsidR="00A70ABC">
        <w:rPr>
          <w:rFonts w:eastAsia="Calibri"/>
          <w:bCs/>
          <w:u w:color="345A8A"/>
          <w:bdr w:val="nil"/>
        </w:rPr>
        <w:t xml:space="preserve">, but this step </w:t>
      </w:r>
      <w:r w:rsidR="001E165B">
        <w:rPr>
          <w:rFonts w:eastAsia="Calibri"/>
          <w:bCs/>
          <w:u w:color="345A8A"/>
          <w:bdr w:val="nil"/>
        </w:rPr>
        <w:t>consists of the following</w:t>
      </w:r>
      <w:r w:rsidR="00EF3E23" w:rsidRPr="007D7B30">
        <w:rPr>
          <w:rFonts w:eastAsia="Calibri"/>
          <w:bCs/>
          <w:u w:color="345A8A"/>
          <w:bdr w:val="nil"/>
        </w:rPr>
        <w:t xml:space="preserve"> actions: </w:t>
      </w:r>
    </w:p>
    <w:p w14:paraId="669FDDC4" w14:textId="77777777" w:rsidR="00CB4F00" w:rsidRPr="00504B0B" w:rsidRDefault="00C05997" w:rsidP="00B670B8">
      <w:pPr>
        <w:pStyle w:val="ListParagraph"/>
        <w:numPr>
          <w:ilvl w:val="0"/>
          <w:numId w:val="92"/>
        </w:numPr>
        <w:rPr>
          <w:rFonts w:eastAsia="Calibri"/>
          <w:bCs/>
          <w:u w:color="345A8A"/>
          <w:bdr w:val="nil"/>
        </w:rPr>
      </w:pPr>
      <w:r w:rsidRPr="00504B0B">
        <w:rPr>
          <w:u w:color="345A8A"/>
          <w:bdr w:val="nil"/>
        </w:rPr>
        <w:t>Applicant Identifies Patient P</w:t>
      </w:r>
      <w:r w:rsidR="00CB4F00" w:rsidRPr="00504B0B">
        <w:rPr>
          <w:rFonts w:eastAsia="Calibri"/>
          <w:bCs/>
          <w:u w:color="345A8A"/>
          <w:bdr w:val="nil"/>
        </w:rPr>
        <w:t>anel Need</w:t>
      </w:r>
    </w:p>
    <w:p w14:paraId="1E0BA5DC" w14:textId="77777777" w:rsidR="00CB4F00" w:rsidRPr="00504B0B" w:rsidRDefault="00CB4F00" w:rsidP="00B670B8">
      <w:pPr>
        <w:pStyle w:val="ListParagraph"/>
        <w:numPr>
          <w:ilvl w:val="0"/>
          <w:numId w:val="92"/>
        </w:numPr>
        <w:rPr>
          <w:rFonts w:eastAsia="Calibri"/>
          <w:bCs/>
          <w:u w:color="345A8A"/>
          <w:bdr w:val="nil"/>
        </w:rPr>
      </w:pPr>
      <w:r w:rsidRPr="00504B0B">
        <w:rPr>
          <w:rFonts w:eastAsia="Calibri"/>
          <w:bCs/>
          <w:u w:color="345A8A"/>
          <w:bdr w:val="nil"/>
        </w:rPr>
        <w:t xml:space="preserve">Applicant Selects DoN Project in response to </w:t>
      </w:r>
      <w:r w:rsidR="00C05997" w:rsidRPr="00504B0B">
        <w:rPr>
          <w:u w:color="345A8A"/>
          <w:bdr w:val="nil"/>
        </w:rPr>
        <w:t>“</w:t>
      </w:r>
      <w:r w:rsidRPr="00504B0B">
        <w:rPr>
          <w:rFonts w:eastAsia="Calibri"/>
          <w:bCs/>
          <w:u w:color="345A8A"/>
          <w:bdr w:val="nil"/>
        </w:rPr>
        <w:t>Patient Panel</w:t>
      </w:r>
      <w:r w:rsidR="00C05997" w:rsidRPr="00504B0B">
        <w:rPr>
          <w:u w:color="345A8A"/>
          <w:bdr w:val="nil"/>
        </w:rPr>
        <w:t>”</w:t>
      </w:r>
      <w:r w:rsidRPr="00504B0B">
        <w:rPr>
          <w:rFonts w:eastAsia="Calibri"/>
          <w:bCs/>
          <w:u w:color="345A8A"/>
          <w:bdr w:val="nil"/>
        </w:rPr>
        <w:t xml:space="preserve"> need</w:t>
      </w:r>
    </w:p>
    <w:p w14:paraId="3FE6B3DA" w14:textId="77777777" w:rsidR="00CB4F00" w:rsidRPr="00504B0B" w:rsidRDefault="00CB4F00" w:rsidP="00B670B8">
      <w:pPr>
        <w:pStyle w:val="ListParagraph"/>
        <w:numPr>
          <w:ilvl w:val="0"/>
          <w:numId w:val="92"/>
        </w:numPr>
        <w:rPr>
          <w:rFonts w:eastAsia="Calibri"/>
          <w:bCs/>
          <w:u w:color="345A8A"/>
          <w:bdr w:val="nil"/>
        </w:rPr>
      </w:pPr>
      <w:r w:rsidRPr="00504B0B">
        <w:rPr>
          <w:rFonts w:eastAsia="Calibri"/>
          <w:bCs/>
          <w:u w:color="345A8A"/>
          <w:bdr w:val="nil"/>
        </w:rPr>
        <w:t>Applicant links proposed DoN project to “Public Health Value</w:t>
      </w:r>
      <w:r w:rsidR="00EF3E23" w:rsidRPr="00504B0B">
        <w:rPr>
          <w:rFonts w:eastAsia="Calibri"/>
          <w:bCs/>
          <w:u w:color="345A8A"/>
          <w:bdr w:val="nil"/>
        </w:rPr>
        <w:t>”</w:t>
      </w:r>
    </w:p>
    <w:p w14:paraId="108E7E40" w14:textId="77777777" w:rsidR="000C4181" w:rsidRDefault="000C4181" w:rsidP="00703166">
      <w:pPr>
        <w:rPr>
          <w:rFonts w:eastAsia="Calibri"/>
          <w:bCs/>
          <w:u w:color="345A8A"/>
          <w:bdr w:val="nil"/>
        </w:rPr>
      </w:pPr>
    </w:p>
    <w:p w14:paraId="458E1EBD" w14:textId="0B475EAD" w:rsidR="00703166" w:rsidRPr="00B83529" w:rsidRDefault="00B83529" w:rsidP="00703166">
      <w:pPr>
        <w:rPr>
          <w:rFonts w:eastAsia="Calibri"/>
        </w:rPr>
      </w:pPr>
      <w:r>
        <w:rPr>
          <w:rFonts w:eastAsia="Calibri"/>
          <w:bCs/>
          <w:u w:color="345A8A"/>
          <w:bdr w:val="nil"/>
        </w:rPr>
        <w:t>T</w:t>
      </w:r>
      <w:r w:rsidRPr="00B83529">
        <w:rPr>
          <w:rFonts w:eastAsia="Calibri"/>
          <w:bCs/>
          <w:u w:color="345A8A"/>
          <w:bdr w:val="nil"/>
        </w:rPr>
        <w:t xml:space="preserve">he community engaged </w:t>
      </w:r>
      <w:r>
        <w:rPr>
          <w:rFonts w:eastAsia="Calibri"/>
          <w:bCs/>
          <w:u w:color="345A8A"/>
          <w:bdr w:val="nil"/>
        </w:rPr>
        <w:t xml:space="preserve">in this </w:t>
      </w:r>
      <w:r w:rsidR="00A70ABC">
        <w:rPr>
          <w:rFonts w:eastAsia="Calibri"/>
          <w:bCs/>
          <w:u w:color="345A8A"/>
          <w:bdr w:val="nil"/>
        </w:rPr>
        <w:t>step</w:t>
      </w:r>
      <w:r>
        <w:rPr>
          <w:rFonts w:eastAsia="Calibri"/>
          <w:bCs/>
          <w:u w:color="345A8A"/>
          <w:bdr w:val="nil"/>
        </w:rPr>
        <w:t xml:space="preserve"> </w:t>
      </w:r>
      <w:r w:rsidRPr="00B83529">
        <w:rPr>
          <w:rFonts w:eastAsia="Calibri"/>
          <w:bCs/>
          <w:u w:color="345A8A"/>
          <w:bdr w:val="nil"/>
        </w:rPr>
        <w:t>should be rep</w:t>
      </w:r>
      <w:r>
        <w:rPr>
          <w:rFonts w:eastAsia="Calibri"/>
          <w:bCs/>
          <w:u w:color="345A8A"/>
          <w:bdr w:val="nil"/>
        </w:rPr>
        <w:t>resentative of the communities impacted by the</w:t>
      </w:r>
      <w:r w:rsidR="00A4737B">
        <w:rPr>
          <w:rFonts w:eastAsia="Calibri"/>
          <w:bCs/>
          <w:u w:color="345A8A"/>
          <w:bdr w:val="nil"/>
        </w:rPr>
        <w:t xml:space="preserve"> </w:t>
      </w:r>
      <w:r w:rsidR="00A70ABC">
        <w:rPr>
          <w:rFonts w:eastAsia="Calibri"/>
          <w:bCs/>
          <w:u w:color="345A8A"/>
          <w:bdr w:val="nil"/>
        </w:rPr>
        <w:t>Proposed</w:t>
      </w:r>
      <w:r>
        <w:rPr>
          <w:rFonts w:eastAsia="Calibri"/>
          <w:bCs/>
          <w:u w:color="345A8A"/>
          <w:bdr w:val="nil"/>
        </w:rPr>
        <w:t xml:space="preserve"> </w:t>
      </w:r>
      <w:r w:rsidR="00A70ABC">
        <w:rPr>
          <w:rFonts w:eastAsia="Calibri"/>
          <w:bCs/>
          <w:u w:color="345A8A"/>
          <w:bdr w:val="nil"/>
        </w:rPr>
        <w:t>P</w:t>
      </w:r>
      <w:r>
        <w:rPr>
          <w:rFonts w:eastAsia="Calibri"/>
          <w:bCs/>
          <w:u w:color="345A8A"/>
          <w:bdr w:val="nil"/>
        </w:rPr>
        <w:t>roject</w:t>
      </w:r>
      <w:r w:rsidR="00A70ABC">
        <w:rPr>
          <w:rFonts w:eastAsia="Calibri"/>
          <w:bCs/>
          <w:u w:color="345A8A"/>
          <w:bdr w:val="nil"/>
        </w:rPr>
        <w:t>,</w:t>
      </w:r>
      <w:r w:rsidR="00A4737B">
        <w:rPr>
          <w:rFonts w:eastAsia="Calibri"/>
          <w:bCs/>
          <w:u w:color="345A8A"/>
          <w:bdr w:val="nil"/>
        </w:rPr>
        <w:t xml:space="preserve"> which</w:t>
      </w:r>
      <w:r w:rsidR="00A70ABC">
        <w:rPr>
          <w:rFonts w:eastAsia="Calibri"/>
          <w:bCs/>
          <w:u w:color="345A8A"/>
          <w:bdr w:val="nil"/>
        </w:rPr>
        <w:t>,</w:t>
      </w:r>
      <w:r w:rsidR="00A4737B">
        <w:rPr>
          <w:rFonts w:eastAsia="Calibri"/>
          <w:bCs/>
          <w:u w:color="345A8A"/>
          <w:bdr w:val="nil"/>
        </w:rPr>
        <w:t xml:space="preserve"> at a minimum</w:t>
      </w:r>
      <w:r w:rsidR="00A70ABC">
        <w:rPr>
          <w:rFonts w:eastAsia="Calibri"/>
          <w:bCs/>
          <w:u w:color="345A8A"/>
          <w:bdr w:val="nil"/>
        </w:rPr>
        <w:t>, shall</w:t>
      </w:r>
      <w:r w:rsidR="00A4737B">
        <w:rPr>
          <w:rFonts w:eastAsia="Calibri"/>
          <w:bCs/>
          <w:u w:color="345A8A"/>
          <w:bdr w:val="nil"/>
        </w:rPr>
        <w:t xml:space="preserve"> include the </w:t>
      </w:r>
      <w:r>
        <w:rPr>
          <w:rFonts w:eastAsia="Calibri"/>
          <w:bCs/>
          <w:u w:color="345A8A"/>
          <w:bdr w:val="nil"/>
        </w:rPr>
        <w:t>Patient Panel</w:t>
      </w:r>
      <w:r w:rsidR="00A70ABC">
        <w:rPr>
          <w:rFonts w:eastAsia="Calibri"/>
          <w:bCs/>
          <w:u w:color="345A8A"/>
          <w:bdr w:val="nil"/>
        </w:rPr>
        <w:t xml:space="preserve"> and any adjacent</w:t>
      </w:r>
      <w:r w:rsidR="00DD1760">
        <w:rPr>
          <w:rFonts w:eastAsia="Calibri"/>
          <w:bCs/>
          <w:u w:color="345A8A"/>
          <w:bdr w:val="nil"/>
        </w:rPr>
        <w:t xml:space="preserve"> residents or resident groups</w:t>
      </w:r>
      <w:r w:rsidR="00A4737B">
        <w:rPr>
          <w:rFonts w:eastAsia="Calibri"/>
          <w:bCs/>
          <w:u w:color="345A8A"/>
          <w:bdr w:val="nil"/>
        </w:rPr>
        <w:t>.</w:t>
      </w:r>
      <w:r>
        <w:rPr>
          <w:rFonts w:eastAsia="Calibri"/>
          <w:bCs/>
          <w:u w:color="345A8A"/>
          <w:bdr w:val="nil"/>
        </w:rPr>
        <w:t xml:space="preserve"> </w:t>
      </w:r>
      <w:r w:rsidRPr="00AA4732">
        <w:rPr>
          <w:rFonts w:eastAsia="Calibri"/>
        </w:rPr>
        <w:t>For the effected community, t</w:t>
      </w:r>
      <w:r w:rsidR="00EF3E23" w:rsidRPr="00AA4732">
        <w:rPr>
          <w:rFonts w:eastAsia="Calibri"/>
          <w:bCs/>
          <w:u w:color="345A8A"/>
          <w:bdr w:val="nil"/>
        </w:rPr>
        <w:t xml:space="preserve">he minimum necessary level of engagement for this step is </w:t>
      </w:r>
      <w:r w:rsidR="001F7689" w:rsidRPr="00AA4732">
        <w:rPr>
          <w:rFonts w:eastAsia="Calibri"/>
          <w:bCs/>
          <w:u w:color="345A8A"/>
          <w:bdr w:val="nil"/>
        </w:rPr>
        <w:t>“Consult”.</w:t>
      </w:r>
      <w:r w:rsidR="001F7689" w:rsidRPr="00AA4732">
        <w:rPr>
          <w:rFonts w:eastAsia="Calibri"/>
        </w:rPr>
        <w:t xml:space="preserve">  </w:t>
      </w:r>
    </w:p>
    <w:p w14:paraId="783E090E" w14:textId="38CA9805" w:rsidR="00703166" w:rsidRDefault="00703166" w:rsidP="007461E7">
      <w:pPr>
        <w:pStyle w:val="Heading3"/>
        <w:rPr>
          <w:u w:color="345A8A"/>
          <w:bdr w:val="nil"/>
        </w:rPr>
      </w:pPr>
      <w:bookmarkStart w:id="78" w:name="_Toc473183102"/>
      <w:r>
        <w:rPr>
          <w:u w:color="345A8A"/>
          <w:bdr w:val="nil"/>
        </w:rPr>
        <w:t>CHI Funding Planning</w:t>
      </w:r>
      <w:r w:rsidR="00242EC6">
        <w:rPr>
          <w:u w:color="345A8A"/>
          <w:bdr w:val="nil"/>
        </w:rPr>
        <w:t>, Prioritiz</w:t>
      </w:r>
      <w:r w:rsidR="00D15F99">
        <w:rPr>
          <w:u w:color="345A8A"/>
          <w:bdr w:val="nil"/>
        </w:rPr>
        <w:t>ation and Strategy S</w:t>
      </w:r>
      <w:r w:rsidR="00242EC6">
        <w:rPr>
          <w:u w:color="345A8A"/>
          <w:bdr w:val="nil"/>
        </w:rPr>
        <w:t>election</w:t>
      </w:r>
      <w:bookmarkEnd w:id="78"/>
    </w:p>
    <w:p w14:paraId="7EEE5A77" w14:textId="0A6391FC" w:rsidR="003659D2" w:rsidRDefault="00242EC6" w:rsidP="00EF3E23">
      <w:pPr>
        <w:rPr>
          <w:rFonts w:eastAsia="Calibri"/>
          <w:bCs/>
          <w:u w:color="345A8A"/>
          <w:bdr w:val="nil"/>
        </w:rPr>
      </w:pPr>
      <w:r>
        <w:rPr>
          <w:rFonts w:eastAsia="Calibri"/>
          <w:bCs/>
          <w:u w:color="345A8A"/>
          <w:bdr w:val="nil"/>
        </w:rPr>
        <w:t xml:space="preserve">In order to </w:t>
      </w:r>
      <w:r w:rsidR="000E28EB">
        <w:rPr>
          <w:rFonts w:eastAsia="Calibri"/>
          <w:bCs/>
          <w:u w:color="345A8A"/>
          <w:bdr w:val="nil"/>
        </w:rPr>
        <w:t>effectively plan for CHI</w:t>
      </w:r>
      <w:r>
        <w:rPr>
          <w:rFonts w:eastAsia="Calibri"/>
          <w:bCs/>
          <w:u w:color="345A8A"/>
          <w:bdr w:val="nil"/>
        </w:rPr>
        <w:t xml:space="preserve">, </w:t>
      </w:r>
      <w:r w:rsidR="00B83529">
        <w:rPr>
          <w:rFonts w:eastAsia="Calibri"/>
          <w:bCs/>
          <w:u w:color="345A8A"/>
          <w:bdr w:val="nil"/>
        </w:rPr>
        <w:t>the right people need to be</w:t>
      </w:r>
      <w:r w:rsidR="000E28EB">
        <w:rPr>
          <w:rFonts w:eastAsia="Calibri"/>
          <w:bCs/>
          <w:u w:color="345A8A"/>
          <w:bdr w:val="nil"/>
        </w:rPr>
        <w:t xml:space="preserve"> included in the plan</w:t>
      </w:r>
      <w:r w:rsidR="00A4737B">
        <w:rPr>
          <w:rFonts w:eastAsia="Calibri"/>
          <w:bCs/>
          <w:u w:color="345A8A"/>
          <w:bdr w:val="nil"/>
        </w:rPr>
        <w:t>ning process</w:t>
      </w:r>
      <w:r w:rsidR="00046789">
        <w:rPr>
          <w:rFonts w:eastAsia="Calibri"/>
          <w:bCs/>
          <w:u w:color="345A8A"/>
          <w:bdr w:val="nil"/>
        </w:rPr>
        <w:t>,</w:t>
      </w:r>
      <w:r w:rsidR="000E28EB">
        <w:rPr>
          <w:rFonts w:eastAsia="Calibri"/>
          <w:bCs/>
          <w:u w:color="345A8A"/>
          <w:bdr w:val="nil"/>
        </w:rPr>
        <w:t xml:space="preserve"> </w:t>
      </w:r>
      <w:r w:rsidR="00886F6B">
        <w:rPr>
          <w:rFonts w:eastAsia="Calibri"/>
          <w:bCs/>
          <w:u w:color="345A8A"/>
          <w:bdr w:val="nil"/>
        </w:rPr>
        <w:t>ensur</w:t>
      </w:r>
      <w:r w:rsidR="00046789">
        <w:rPr>
          <w:rFonts w:eastAsia="Calibri"/>
          <w:bCs/>
          <w:u w:color="345A8A"/>
          <w:bdr w:val="nil"/>
        </w:rPr>
        <w:t>ing</w:t>
      </w:r>
      <w:r w:rsidR="00886F6B">
        <w:rPr>
          <w:rFonts w:eastAsia="Calibri"/>
          <w:bCs/>
          <w:u w:color="345A8A"/>
          <w:bdr w:val="nil"/>
        </w:rPr>
        <w:t xml:space="preserve"> that </w:t>
      </w:r>
      <w:r w:rsidR="00DD1760">
        <w:rPr>
          <w:rFonts w:eastAsia="Calibri"/>
          <w:bCs/>
          <w:u w:color="345A8A"/>
          <w:bdr w:val="nil"/>
        </w:rPr>
        <w:t>a community voice is</w:t>
      </w:r>
      <w:r w:rsidR="00046789">
        <w:rPr>
          <w:rFonts w:eastAsia="Calibri"/>
          <w:bCs/>
          <w:u w:color="345A8A"/>
          <w:bdr w:val="nil"/>
        </w:rPr>
        <w:t xml:space="preserve"> leveraged in the selection of </w:t>
      </w:r>
      <w:r w:rsidR="00886F6B">
        <w:rPr>
          <w:rFonts w:eastAsia="Calibri"/>
          <w:bCs/>
          <w:u w:color="345A8A"/>
          <w:bdr w:val="nil"/>
        </w:rPr>
        <w:t>t</w:t>
      </w:r>
      <w:r w:rsidR="00F0731E">
        <w:rPr>
          <w:rFonts w:eastAsia="Calibri"/>
          <w:bCs/>
          <w:u w:color="345A8A"/>
          <w:bdr w:val="nil"/>
        </w:rPr>
        <w:t xml:space="preserve">he DoN </w:t>
      </w:r>
      <w:r w:rsidR="000E28EB">
        <w:rPr>
          <w:rFonts w:eastAsia="Calibri"/>
          <w:bCs/>
          <w:u w:color="345A8A"/>
          <w:bdr w:val="nil"/>
        </w:rPr>
        <w:t>Health P</w:t>
      </w:r>
      <w:r w:rsidR="00B83529">
        <w:rPr>
          <w:rFonts w:eastAsia="Calibri"/>
          <w:bCs/>
          <w:u w:color="345A8A"/>
          <w:bdr w:val="nil"/>
        </w:rPr>
        <w:t>riorit</w:t>
      </w:r>
      <w:r w:rsidR="00F0731E">
        <w:rPr>
          <w:rFonts w:eastAsia="Calibri"/>
          <w:bCs/>
          <w:u w:color="345A8A"/>
          <w:bdr w:val="nil"/>
        </w:rPr>
        <w:t>y strategies</w:t>
      </w:r>
      <w:r w:rsidR="00046789">
        <w:rPr>
          <w:rFonts w:eastAsia="Calibri"/>
          <w:bCs/>
          <w:u w:color="345A8A"/>
          <w:bdr w:val="nil"/>
        </w:rPr>
        <w:t>.</w:t>
      </w:r>
      <w:r w:rsidR="00B83529">
        <w:rPr>
          <w:rFonts w:eastAsia="Calibri"/>
          <w:bCs/>
          <w:u w:color="345A8A"/>
          <w:bdr w:val="nil"/>
        </w:rPr>
        <w:t xml:space="preserve"> </w:t>
      </w:r>
      <w:r w:rsidR="00F0731E">
        <w:rPr>
          <w:rFonts w:eastAsia="Calibri"/>
          <w:bCs/>
          <w:u w:color="345A8A"/>
          <w:bdr w:val="nil"/>
        </w:rPr>
        <w:t>T</w:t>
      </w:r>
      <w:r w:rsidR="00B83529">
        <w:rPr>
          <w:rFonts w:eastAsia="Calibri"/>
          <w:bCs/>
          <w:u w:color="345A8A"/>
          <w:bdr w:val="nil"/>
        </w:rPr>
        <w:t xml:space="preserve">his step in the CHI process aligns well with the </w:t>
      </w:r>
      <w:r w:rsidR="00B83529" w:rsidRPr="006827E3">
        <w:rPr>
          <w:rFonts w:eastAsia="Calibri"/>
          <w:bCs/>
          <w:u w:color="345A8A"/>
          <w:bdr w:val="nil"/>
        </w:rPr>
        <w:t>“</w:t>
      </w:r>
      <w:r w:rsidR="00B83529" w:rsidRPr="006827E3">
        <w:t>Focus on What’s Important”</w:t>
      </w:r>
      <w:r w:rsidR="006827E3" w:rsidRPr="006827E3">
        <w:rPr>
          <w:rStyle w:val="FootnoteReference"/>
        </w:rPr>
        <w:footnoteReference w:id="23"/>
      </w:r>
      <w:r w:rsidR="003659D2">
        <w:t xml:space="preserve"> and the </w:t>
      </w:r>
      <w:r w:rsidR="003659D2" w:rsidRPr="006827E3">
        <w:t>“Choose Effective Policies and Procedures”</w:t>
      </w:r>
      <w:r w:rsidR="006827E3">
        <w:rPr>
          <w:rStyle w:val="FootnoteReference"/>
        </w:rPr>
        <w:footnoteReference w:id="24"/>
      </w:r>
      <w:r w:rsidR="003659D2">
        <w:t xml:space="preserve"> </w:t>
      </w:r>
      <w:r w:rsidR="00B83529">
        <w:t>step</w:t>
      </w:r>
      <w:r w:rsidR="003659D2">
        <w:t>s</w:t>
      </w:r>
      <w:r w:rsidR="00B83529">
        <w:t xml:space="preserve"> </w:t>
      </w:r>
      <w:r w:rsidR="001E165B">
        <w:t xml:space="preserve">in the </w:t>
      </w:r>
      <w:r w:rsidR="00886F6B">
        <w:t>CHNA/</w:t>
      </w:r>
      <w:r w:rsidR="001E165B">
        <w:t>CHIP process</w:t>
      </w:r>
      <w:r w:rsidR="00B83529">
        <w:t>.</w:t>
      </w:r>
      <w:r w:rsidR="00B83529">
        <w:rPr>
          <w:rFonts w:eastAsia="Calibri"/>
          <w:bCs/>
          <w:u w:color="345A8A"/>
          <w:bdr w:val="nil"/>
        </w:rPr>
        <w:t xml:space="preserve"> </w:t>
      </w:r>
      <w:r w:rsidR="00046789">
        <w:rPr>
          <w:rFonts w:eastAsia="Calibri"/>
          <w:bCs/>
          <w:u w:color="345A8A"/>
          <w:bdr w:val="nil"/>
        </w:rPr>
        <w:t xml:space="preserve">Within </w:t>
      </w:r>
      <w:r w:rsidR="005F200E">
        <w:rPr>
          <w:rFonts w:eastAsia="Calibri"/>
          <w:bCs/>
          <w:u w:color="345A8A"/>
          <w:bdr w:val="nil"/>
        </w:rPr>
        <w:t xml:space="preserve">the </w:t>
      </w:r>
      <w:r w:rsidR="00046789">
        <w:rPr>
          <w:rFonts w:eastAsia="Calibri"/>
          <w:bCs/>
          <w:u w:color="345A8A"/>
          <w:bdr w:val="nil"/>
        </w:rPr>
        <w:t xml:space="preserve">CHI process, </w:t>
      </w:r>
      <w:r w:rsidR="001E165B">
        <w:rPr>
          <w:rFonts w:eastAsia="Calibri"/>
          <w:bCs/>
          <w:u w:color="345A8A"/>
          <w:bdr w:val="nil"/>
        </w:rPr>
        <w:t xml:space="preserve">actions </w:t>
      </w:r>
      <w:r w:rsidR="00046789">
        <w:rPr>
          <w:rFonts w:eastAsia="Calibri"/>
          <w:bCs/>
          <w:u w:color="345A8A"/>
          <w:bdr w:val="nil"/>
        </w:rPr>
        <w:t>required</w:t>
      </w:r>
      <w:r w:rsidR="001E165B">
        <w:rPr>
          <w:rFonts w:eastAsia="Calibri"/>
          <w:bCs/>
          <w:u w:color="345A8A"/>
          <w:bdr w:val="nil"/>
        </w:rPr>
        <w:t xml:space="preserve"> for this step include:</w:t>
      </w:r>
      <w:r w:rsidR="000E28EB" w:rsidRPr="007D7B30">
        <w:rPr>
          <w:rFonts w:eastAsia="Calibri"/>
          <w:bCs/>
          <w:u w:color="345A8A"/>
          <w:bdr w:val="nil"/>
        </w:rPr>
        <w:t xml:space="preserve"> </w:t>
      </w:r>
    </w:p>
    <w:p w14:paraId="19117527" w14:textId="6516F678" w:rsidR="00703166" w:rsidRPr="00504B0B" w:rsidRDefault="00CB4F00" w:rsidP="00B670B8">
      <w:pPr>
        <w:pStyle w:val="ListParagraph"/>
        <w:numPr>
          <w:ilvl w:val="0"/>
          <w:numId w:val="92"/>
        </w:numPr>
        <w:rPr>
          <w:rFonts w:eastAsia="Calibri"/>
          <w:bCs/>
          <w:u w:color="345A8A"/>
          <w:bdr w:val="nil"/>
        </w:rPr>
      </w:pPr>
      <w:r w:rsidRPr="00504B0B">
        <w:rPr>
          <w:rFonts w:eastAsia="Calibri"/>
          <w:bCs/>
          <w:u w:color="345A8A"/>
          <w:bdr w:val="nil"/>
        </w:rPr>
        <w:t xml:space="preserve">Develop </w:t>
      </w:r>
      <w:r w:rsidR="00046789">
        <w:rPr>
          <w:rFonts w:eastAsia="Calibri"/>
          <w:bCs/>
          <w:u w:color="345A8A"/>
          <w:bdr w:val="nil"/>
        </w:rPr>
        <w:t xml:space="preserve">a </w:t>
      </w:r>
      <w:r w:rsidRPr="00504B0B">
        <w:rPr>
          <w:rFonts w:eastAsia="Calibri"/>
          <w:bCs/>
          <w:u w:color="345A8A"/>
          <w:bdr w:val="nil"/>
        </w:rPr>
        <w:t xml:space="preserve">Community Engagement </w:t>
      </w:r>
      <w:r w:rsidR="00046789">
        <w:rPr>
          <w:rFonts w:eastAsia="Calibri"/>
          <w:bCs/>
          <w:u w:color="345A8A"/>
          <w:bdr w:val="nil"/>
        </w:rPr>
        <w:t>P</w:t>
      </w:r>
      <w:r w:rsidRPr="00504B0B">
        <w:rPr>
          <w:rFonts w:eastAsia="Calibri"/>
          <w:bCs/>
          <w:u w:color="345A8A"/>
          <w:bdr w:val="nil"/>
        </w:rPr>
        <w:t>lan for CHI funding determination</w:t>
      </w:r>
    </w:p>
    <w:p w14:paraId="4DC81EA0" w14:textId="77777777" w:rsidR="000C4181" w:rsidRPr="00B05E4E" w:rsidRDefault="00242EC6" w:rsidP="00B670B8">
      <w:pPr>
        <w:pStyle w:val="ListParagraph"/>
        <w:numPr>
          <w:ilvl w:val="0"/>
          <w:numId w:val="92"/>
        </w:numPr>
        <w:rPr>
          <w:rFonts w:eastAsia="Calibri"/>
          <w:bCs/>
          <w:u w:color="345A8A"/>
          <w:bdr w:val="nil"/>
        </w:rPr>
      </w:pPr>
      <w:r w:rsidRPr="00504B0B">
        <w:rPr>
          <w:rFonts w:eastAsia="Calibri"/>
          <w:bCs/>
          <w:u w:color="345A8A"/>
          <w:bdr w:val="nil"/>
        </w:rPr>
        <w:t xml:space="preserve">Select </w:t>
      </w:r>
      <w:r w:rsidR="00886F6B">
        <w:rPr>
          <w:rFonts w:eastAsia="Calibri"/>
          <w:bCs/>
          <w:u w:color="345A8A"/>
          <w:bdr w:val="nil"/>
        </w:rPr>
        <w:t>DoN</w:t>
      </w:r>
      <w:r w:rsidRPr="00504B0B">
        <w:rPr>
          <w:rFonts w:eastAsia="Calibri"/>
          <w:bCs/>
          <w:u w:color="345A8A"/>
          <w:bdr w:val="nil"/>
        </w:rPr>
        <w:t xml:space="preserve"> Health Priorities and related strategies</w:t>
      </w:r>
    </w:p>
    <w:p w14:paraId="114BC894" w14:textId="77777777" w:rsidR="00B05E4E" w:rsidRDefault="00B05E4E" w:rsidP="00703166">
      <w:pPr>
        <w:rPr>
          <w:rFonts w:eastAsia="Calibri"/>
          <w:bCs/>
          <w:u w:color="345A8A"/>
          <w:bdr w:val="nil"/>
        </w:rPr>
      </w:pPr>
    </w:p>
    <w:p w14:paraId="235A9130" w14:textId="77777777" w:rsidR="00703166" w:rsidRPr="00AA4732" w:rsidRDefault="00B83529" w:rsidP="00703166">
      <w:pPr>
        <w:rPr>
          <w:rFonts w:eastAsia="Calibri"/>
          <w:bCs/>
          <w:u w:color="345A8A"/>
          <w:bdr w:val="nil"/>
        </w:rPr>
      </w:pPr>
      <w:r w:rsidRPr="00AA4732">
        <w:rPr>
          <w:rFonts w:eastAsia="Calibri"/>
          <w:bCs/>
          <w:u w:color="345A8A"/>
          <w:bdr w:val="nil"/>
        </w:rPr>
        <w:t xml:space="preserve">For this step in the process, the minimum level of </w:t>
      </w:r>
      <w:r w:rsidR="007C0397">
        <w:rPr>
          <w:rFonts w:eastAsia="Calibri"/>
          <w:bCs/>
          <w:u w:color="345A8A"/>
          <w:bdr w:val="nil"/>
        </w:rPr>
        <w:t>Community Engagement</w:t>
      </w:r>
      <w:r w:rsidRPr="00AA4732">
        <w:rPr>
          <w:rFonts w:eastAsia="Calibri"/>
          <w:bCs/>
          <w:u w:color="345A8A"/>
          <w:bdr w:val="nil"/>
        </w:rPr>
        <w:t xml:space="preserve"> is “</w:t>
      </w:r>
      <w:r w:rsidR="000C4181" w:rsidRPr="00AA4732">
        <w:rPr>
          <w:rFonts w:eastAsia="Calibri"/>
          <w:bCs/>
          <w:u w:color="345A8A"/>
          <w:bdr w:val="nil"/>
        </w:rPr>
        <w:t>Collaborate.”</w:t>
      </w:r>
      <w:r w:rsidR="000E28EB" w:rsidRPr="00AA4732">
        <w:rPr>
          <w:rFonts w:eastAsia="Calibri"/>
          <w:bCs/>
          <w:u w:color="345A8A"/>
          <w:bdr w:val="nil"/>
        </w:rPr>
        <w:t xml:space="preserve"> </w:t>
      </w:r>
    </w:p>
    <w:p w14:paraId="33A6ECF7" w14:textId="636F3000" w:rsidR="00886F6B" w:rsidRPr="00D93D0A" w:rsidRDefault="00703166" w:rsidP="00D93D0A">
      <w:pPr>
        <w:pStyle w:val="Heading3"/>
        <w:rPr>
          <w:u w:color="345A8A"/>
          <w:bdr w:val="nil"/>
        </w:rPr>
      </w:pPr>
      <w:bookmarkStart w:id="79" w:name="_Toc473183103"/>
      <w:r>
        <w:rPr>
          <w:u w:color="345A8A"/>
          <w:bdr w:val="nil"/>
        </w:rPr>
        <w:t xml:space="preserve">CHI </w:t>
      </w:r>
      <w:r w:rsidR="003659D2">
        <w:rPr>
          <w:u w:color="345A8A"/>
          <w:bdr w:val="nil"/>
        </w:rPr>
        <w:t>Procurement Process</w:t>
      </w:r>
      <w:bookmarkEnd w:id="79"/>
      <w:r w:rsidR="003659D2">
        <w:rPr>
          <w:u w:color="345A8A"/>
          <w:bdr w:val="nil"/>
        </w:rPr>
        <w:t xml:space="preserve"> </w:t>
      </w:r>
    </w:p>
    <w:p w14:paraId="44A8F9A0" w14:textId="0D1BC2D4" w:rsidR="00046789" w:rsidRPr="00046789" w:rsidRDefault="003659D2" w:rsidP="00A641D2">
      <w:pPr>
        <w:rPr>
          <w:rFonts w:eastAsia="Calibri"/>
        </w:rPr>
      </w:pPr>
      <w:r>
        <w:rPr>
          <w:rFonts w:eastAsia="Calibri"/>
          <w:bCs/>
          <w:u w:color="345A8A"/>
          <w:bdr w:val="nil"/>
        </w:rPr>
        <w:t>This step in the</w:t>
      </w:r>
      <w:r w:rsidR="00F0731E">
        <w:rPr>
          <w:rFonts w:eastAsia="Calibri"/>
          <w:bCs/>
          <w:u w:color="345A8A"/>
          <w:bdr w:val="nil"/>
        </w:rPr>
        <w:t xml:space="preserve"> CHI</w:t>
      </w:r>
      <w:r>
        <w:rPr>
          <w:rFonts w:eastAsia="Calibri"/>
          <w:bCs/>
          <w:u w:color="345A8A"/>
          <w:bdr w:val="nil"/>
        </w:rPr>
        <w:t xml:space="preserve"> process best aligns with </w:t>
      </w:r>
      <w:r w:rsidR="00EA4091">
        <w:rPr>
          <w:rFonts w:eastAsia="Calibri"/>
          <w:bCs/>
          <w:u w:color="345A8A"/>
          <w:bdr w:val="nil"/>
        </w:rPr>
        <w:t xml:space="preserve">the </w:t>
      </w:r>
      <w:r w:rsidRPr="006827E3">
        <w:t>“Choose Effective Policies and Procedures”</w:t>
      </w:r>
      <w:r w:rsidR="006827E3">
        <w:rPr>
          <w:rStyle w:val="FootnoteReference"/>
        </w:rPr>
        <w:footnoteReference w:id="25"/>
      </w:r>
      <w:r w:rsidR="00504B0B">
        <w:t xml:space="preserve"> and </w:t>
      </w:r>
      <w:r w:rsidR="00EA4091">
        <w:t xml:space="preserve">the </w:t>
      </w:r>
      <w:r w:rsidR="00504B0B" w:rsidRPr="006827E3">
        <w:t>“Act on What’s Important”</w:t>
      </w:r>
      <w:r w:rsidR="006827E3">
        <w:rPr>
          <w:rStyle w:val="FootnoteReference"/>
        </w:rPr>
        <w:footnoteReference w:id="26"/>
      </w:r>
      <w:r w:rsidR="00504B0B">
        <w:t xml:space="preserve"> </w:t>
      </w:r>
      <w:r>
        <w:t>step</w:t>
      </w:r>
      <w:r w:rsidR="00504B0B">
        <w:t>s</w:t>
      </w:r>
      <w:r>
        <w:t xml:space="preserve"> in the </w:t>
      </w:r>
      <w:r w:rsidR="00886F6B">
        <w:t>CHNA/</w:t>
      </w:r>
      <w:r w:rsidR="001E165B">
        <w:t>CHIP</w:t>
      </w:r>
      <w:r>
        <w:t xml:space="preserve"> Process. </w:t>
      </w:r>
      <w:r w:rsidR="00046789">
        <w:t>Within the CHI process, s</w:t>
      </w:r>
      <w:r w:rsidR="00F0731E">
        <w:t xml:space="preserve">electing organizations to implement the chosen </w:t>
      </w:r>
      <w:r w:rsidR="00046789">
        <w:t xml:space="preserve">DoN Health Priority(ies) </w:t>
      </w:r>
      <w:r w:rsidR="00894F8C">
        <w:t xml:space="preserve">strategies </w:t>
      </w:r>
      <w:r w:rsidR="00F0731E">
        <w:t xml:space="preserve">requires a </w:t>
      </w:r>
      <w:r w:rsidR="00F0731E">
        <w:lastRenderedPageBreak/>
        <w:t>transparent funding and allocation process.</w:t>
      </w:r>
      <w:r w:rsidR="001E165B">
        <w:rPr>
          <w:rStyle w:val="FootnoteReference"/>
          <w:rFonts w:eastAsia="Calibri"/>
        </w:rPr>
        <w:footnoteReference w:id="27"/>
      </w:r>
      <w:r>
        <w:rPr>
          <w:rFonts w:eastAsia="Calibri"/>
        </w:rPr>
        <w:t xml:space="preserve"> </w:t>
      </w:r>
      <w:r w:rsidR="00894F8C">
        <w:rPr>
          <w:rFonts w:eastAsia="Calibri"/>
        </w:rPr>
        <w:t xml:space="preserve">Potential conflicts </w:t>
      </w:r>
      <w:r w:rsidR="00C9057C">
        <w:rPr>
          <w:rFonts w:eastAsia="Calibri"/>
        </w:rPr>
        <w:t xml:space="preserve">of interests </w:t>
      </w:r>
      <w:r w:rsidR="00894F8C">
        <w:rPr>
          <w:rFonts w:eastAsia="Calibri"/>
        </w:rPr>
        <w:t xml:space="preserve">must be </w:t>
      </w:r>
      <w:r w:rsidR="00C9057C">
        <w:rPr>
          <w:rFonts w:eastAsia="Calibri"/>
        </w:rPr>
        <w:t>considered and made explicit</w:t>
      </w:r>
      <w:r w:rsidR="00894F8C">
        <w:rPr>
          <w:rFonts w:eastAsia="Calibri"/>
        </w:rPr>
        <w:t xml:space="preserve"> to account for </w:t>
      </w:r>
      <w:r>
        <w:rPr>
          <w:rFonts w:eastAsia="Calibri"/>
        </w:rPr>
        <w:t>community partners</w:t>
      </w:r>
      <w:r w:rsidR="00F0731E">
        <w:rPr>
          <w:rFonts w:eastAsia="Calibri"/>
        </w:rPr>
        <w:t xml:space="preserve"> who may have been involved in needs assessments and issue prioritization</w:t>
      </w:r>
      <w:r>
        <w:rPr>
          <w:rFonts w:eastAsia="Calibri"/>
        </w:rPr>
        <w:t xml:space="preserve"> </w:t>
      </w:r>
      <w:r w:rsidR="00F0731E">
        <w:rPr>
          <w:rFonts w:eastAsia="Calibri"/>
        </w:rPr>
        <w:t xml:space="preserve">stages of the </w:t>
      </w:r>
      <w:r w:rsidR="00366D8E">
        <w:rPr>
          <w:rFonts w:eastAsia="Calibri"/>
        </w:rPr>
        <w:t>CHNA/</w:t>
      </w:r>
      <w:r w:rsidR="00F0731E">
        <w:rPr>
          <w:rFonts w:eastAsia="Calibri"/>
        </w:rPr>
        <w:t xml:space="preserve">CHIP process </w:t>
      </w:r>
      <w:r w:rsidR="00046789">
        <w:rPr>
          <w:rFonts w:eastAsia="Calibri"/>
        </w:rPr>
        <w:t xml:space="preserve">that </w:t>
      </w:r>
      <w:r>
        <w:rPr>
          <w:rFonts w:eastAsia="Calibri"/>
        </w:rPr>
        <w:t>may</w:t>
      </w:r>
      <w:r w:rsidR="00894F8C">
        <w:rPr>
          <w:rFonts w:eastAsia="Calibri"/>
        </w:rPr>
        <w:t xml:space="preserve"> also</w:t>
      </w:r>
      <w:r>
        <w:rPr>
          <w:rFonts w:eastAsia="Calibri"/>
        </w:rPr>
        <w:t xml:space="preserve"> be seeking </w:t>
      </w:r>
      <w:r w:rsidR="00894F8C">
        <w:rPr>
          <w:rFonts w:eastAsia="Calibri"/>
        </w:rPr>
        <w:t>CHI fund</w:t>
      </w:r>
      <w:r w:rsidR="00046789">
        <w:rPr>
          <w:rFonts w:eastAsia="Calibri"/>
        </w:rPr>
        <w:t>ing</w:t>
      </w:r>
      <w:r w:rsidR="00C9057C">
        <w:rPr>
          <w:rFonts w:eastAsia="Calibri"/>
        </w:rPr>
        <w:t>.</w:t>
      </w:r>
      <w:r w:rsidR="00724EA2">
        <w:rPr>
          <w:rStyle w:val="FootnoteReference"/>
          <w:rFonts w:eastAsia="Calibri"/>
        </w:rPr>
        <w:footnoteReference w:id="28"/>
      </w:r>
      <w:r>
        <w:rPr>
          <w:rFonts w:eastAsia="Calibri"/>
        </w:rPr>
        <w:t xml:space="preserve"> </w:t>
      </w:r>
      <w:r w:rsidR="00886F6B">
        <w:rPr>
          <w:rFonts w:eastAsia="Calibri"/>
        </w:rPr>
        <w:t>While acknowledging and addressing</w:t>
      </w:r>
      <w:r w:rsidR="00894F8C">
        <w:rPr>
          <w:rFonts w:eastAsia="Calibri"/>
        </w:rPr>
        <w:t xml:space="preserve"> potential</w:t>
      </w:r>
      <w:r w:rsidR="00886F6B">
        <w:rPr>
          <w:rFonts w:eastAsia="Calibri"/>
        </w:rPr>
        <w:t xml:space="preserve"> </w:t>
      </w:r>
      <w:r w:rsidR="00C9057C">
        <w:rPr>
          <w:rFonts w:eastAsia="Calibri"/>
        </w:rPr>
        <w:t>conflicts of interest</w:t>
      </w:r>
      <w:r w:rsidR="00894F8C">
        <w:rPr>
          <w:rFonts w:eastAsia="Calibri"/>
        </w:rPr>
        <w:t>,</w:t>
      </w:r>
      <w:r w:rsidR="00886F6B">
        <w:rPr>
          <w:rFonts w:eastAsia="Calibri"/>
        </w:rPr>
        <w:t xml:space="preserve"> </w:t>
      </w:r>
      <w:r w:rsidR="00894F8C">
        <w:rPr>
          <w:rFonts w:eastAsia="Calibri"/>
        </w:rPr>
        <w:t xml:space="preserve">effective exchange of information among all participants in the planning and procurement process is </w:t>
      </w:r>
      <w:r w:rsidR="00046789">
        <w:rPr>
          <w:rFonts w:eastAsia="Calibri"/>
        </w:rPr>
        <w:t xml:space="preserve">vital (for more on potential conflicts of interest, </w:t>
      </w:r>
      <w:r w:rsidR="00046789" w:rsidRPr="00890409">
        <w:rPr>
          <w:rFonts w:eastAsia="Calibri"/>
          <w:i/>
        </w:rPr>
        <w:t>See</w:t>
      </w:r>
      <w:r w:rsidR="00046789">
        <w:rPr>
          <w:rFonts w:eastAsia="Calibri"/>
        </w:rPr>
        <w:t xml:space="preserve"> Principles for “CHI Advisory Committees and for Open Solicitation Processes” within the </w:t>
      </w:r>
      <w:r w:rsidR="00046789" w:rsidRPr="003640C8">
        <w:rPr>
          <w:i/>
        </w:rPr>
        <w:t>Community-Based Health Initiative (CHI) Planning Guideline</w:t>
      </w:r>
      <w:r w:rsidR="00046789">
        <w:rPr>
          <w:i/>
        </w:rPr>
        <w:t>)</w:t>
      </w:r>
      <w:r w:rsidR="00894F8C">
        <w:rPr>
          <w:rFonts w:eastAsia="Calibri"/>
        </w:rPr>
        <w:t xml:space="preserve">. </w:t>
      </w:r>
      <w:r w:rsidR="00AA4732">
        <w:rPr>
          <w:rFonts w:eastAsia="Calibri"/>
          <w:bCs/>
          <w:u w:color="345A8A"/>
          <w:bdr w:val="nil"/>
        </w:rPr>
        <w:t>These</w:t>
      </w:r>
      <w:r w:rsidR="00AA4732" w:rsidRPr="007D7B30">
        <w:rPr>
          <w:rFonts w:eastAsia="Calibri"/>
          <w:bCs/>
          <w:u w:color="345A8A"/>
          <w:bdr w:val="nil"/>
        </w:rPr>
        <w:t xml:space="preserve"> </w:t>
      </w:r>
      <w:r w:rsidR="001E165B">
        <w:rPr>
          <w:rFonts w:eastAsia="Calibri"/>
          <w:bCs/>
          <w:u w:color="345A8A"/>
          <w:bdr w:val="nil"/>
        </w:rPr>
        <w:t xml:space="preserve">elements of the </w:t>
      </w:r>
      <w:r w:rsidR="00886F6B">
        <w:rPr>
          <w:rFonts w:eastAsia="Calibri"/>
          <w:bCs/>
          <w:u w:color="345A8A"/>
          <w:bdr w:val="nil"/>
        </w:rPr>
        <w:t>CHNA/</w:t>
      </w:r>
      <w:r w:rsidR="001E165B">
        <w:rPr>
          <w:rFonts w:eastAsia="Calibri"/>
          <w:bCs/>
          <w:u w:color="345A8A"/>
          <w:bdr w:val="nil"/>
        </w:rPr>
        <w:t xml:space="preserve">CHIP process </w:t>
      </w:r>
      <w:r w:rsidR="00AA4732">
        <w:rPr>
          <w:rFonts w:eastAsia="Calibri"/>
          <w:bCs/>
          <w:u w:color="345A8A"/>
          <w:bdr w:val="nil"/>
        </w:rPr>
        <w:t xml:space="preserve">relate to the following steps of the </w:t>
      </w:r>
      <w:r w:rsidR="00886F6B">
        <w:rPr>
          <w:rFonts w:eastAsia="Calibri"/>
          <w:bCs/>
          <w:u w:color="345A8A"/>
          <w:bdr w:val="nil"/>
        </w:rPr>
        <w:t xml:space="preserve">DoN </w:t>
      </w:r>
      <w:r w:rsidR="00AA4732">
        <w:rPr>
          <w:rFonts w:eastAsia="Calibri"/>
          <w:bCs/>
          <w:u w:color="345A8A"/>
          <w:bdr w:val="nil"/>
        </w:rPr>
        <w:t>CHI process</w:t>
      </w:r>
      <w:r w:rsidR="00AA4732" w:rsidRPr="007D7B30">
        <w:rPr>
          <w:rFonts w:eastAsia="Calibri"/>
          <w:bCs/>
          <w:u w:color="345A8A"/>
          <w:bdr w:val="nil"/>
        </w:rPr>
        <w:t xml:space="preserve">: </w:t>
      </w:r>
    </w:p>
    <w:p w14:paraId="15723F7D" w14:textId="77777777" w:rsidR="00C05997" w:rsidRPr="00504B0B" w:rsidRDefault="00C05997" w:rsidP="00B670B8">
      <w:pPr>
        <w:pStyle w:val="ListParagraph"/>
        <w:numPr>
          <w:ilvl w:val="0"/>
          <w:numId w:val="92"/>
        </w:numPr>
        <w:rPr>
          <w:rFonts w:eastAsia="Calibri"/>
          <w:bCs/>
          <w:u w:color="345A8A"/>
          <w:bdr w:val="nil"/>
        </w:rPr>
      </w:pPr>
      <w:r w:rsidRPr="00504B0B">
        <w:rPr>
          <w:rFonts w:eastAsia="Calibri"/>
          <w:bCs/>
          <w:u w:color="345A8A"/>
          <w:bdr w:val="nil"/>
        </w:rPr>
        <w:t>Applicant and engaged community guide a transparent and public process to select and distribute the funds</w:t>
      </w:r>
    </w:p>
    <w:p w14:paraId="5AFA5FAC" w14:textId="77777777" w:rsidR="003659D2" w:rsidRDefault="003659D2" w:rsidP="003659D2">
      <w:pPr>
        <w:rPr>
          <w:rFonts w:eastAsia="Calibri"/>
          <w:bCs/>
          <w:u w:color="345A8A"/>
          <w:bdr w:val="nil"/>
        </w:rPr>
      </w:pPr>
    </w:p>
    <w:p w14:paraId="52352B57" w14:textId="04B7CB2E" w:rsidR="003659D2" w:rsidRPr="003659D2" w:rsidRDefault="003659D2" w:rsidP="003659D2">
      <w:pPr>
        <w:rPr>
          <w:rFonts w:eastAsia="Calibri"/>
          <w:bCs/>
          <w:u w:color="345A8A"/>
          <w:bdr w:val="nil"/>
        </w:rPr>
      </w:pPr>
      <w:r>
        <w:rPr>
          <w:rFonts w:eastAsia="Calibri"/>
          <w:bCs/>
          <w:u w:color="345A8A"/>
          <w:bdr w:val="nil"/>
        </w:rPr>
        <w:t>For the CHI Procurement Process step, the minimum level of</w:t>
      </w:r>
      <w:r w:rsidR="00AA4732">
        <w:rPr>
          <w:rFonts w:eastAsia="Calibri"/>
          <w:bCs/>
          <w:u w:color="345A8A"/>
          <w:bdr w:val="nil"/>
        </w:rPr>
        <w:t xml:space="preserve"> </w:t>
      </w:r>
      <w:r w:rsidR="007C0397">
        <w:rPr>
          <w:rFonts w:eastAsia="Calibri"/>
          <w:bCs/>
          <w:u w:color="345A8A"/>
          <w:bdr w:val="nil"/>
        </w:rPr>
        <w:t>Community Engagement</w:t>
      </w:r>
      <w:r w:rsidR="00AA4732">
        <w:rPr>
          <w:rFonts w:eastAsia="Calibri"/>
          <w:bCs/>
          <w:u w:color="345A8A"/>
          <w:bdr w:val="nil"/>
        </w:rPr>
        <w:t xml:space="preserve"> is “Involve</w:t>
      </w:r>
      <w:r>
        <w:rPr>
          <w:rFonts w:eastAsia="Calibri"/>
          <w:bCs/>
          <w:u w:color="345A8A"/>
          <w:bdr w:val="nil"/>
        </w:rPr>
        <w:t>.”</w:t>
      </w:r>
    </w:p>
    <w:p w14:paraId="5CCC8AFC" w14:textId="19FA6041" w:rsidR="00703166" w:rsidRDefault="00703166" w:rsidP="007461E7">
      <w:pPr>
        <w:pStyle w:val="Heading3"/>
        <w:rPr>
          <w:u w:color="345A8A"/>
          <w:bdr w:val="nil"/>
        </w:rPr>
      </w:pPr>
      <w:bookmarkStart w:id="80" w:name="_Toc473183104"/>
      <w:r>
        <w:rPr>
          <w:u w:color="345A8A"/>
          <w:bdr w:val="nil"/>
        </w:rPr>
        <w:t xml:space="preserve">CHI </w:t>
      </w:r>
      <w:r w:rsidR="00046789">
        <w:rPr>
          <w:u w:color="345A8A"/>
          <w:bdr w:val="nil"/>
        </w:rPr>
        <w:t>I</w:t>
      </w:r>
      <w:r>
        <w:rPr>
          <w:u w:color="345A8A"/>
          <w:bdr w:val="nil"/>
        </w:rPr>
        <w:t>mplementation</w:t>
      </w:r>
      <w:bookmarkEnd w:id="80"/>
    </w:p>
    <w:p w14:paraId="571E49EB" w14:textId="2D16CF7C" w:rsidR="00B05E4E" w:rsidRPr="00504B0B" w:rsidRDefault="00504B0B" w:rsidP="00504B0B">
      <w:r>
        <w:t>Th</w:t>
      </w:r>
      <w:r w:rsidR="00EF412B">
        <w:t>is</w:t>
      </w:r>
      <w:r w:rsidR="00852412">
        <w:t xml:space="preserve"> </w:t>
      </w:r>
      <w:r w:rsidR="00DD1760">
        <w:t xml:space="preserve">step in the </w:t>
      </w:r>
      <w:r w:rsidR="00EF412B">
        <w:t xml:space="preserve">CHI </w:t>
      </w:r>
      <w:r>
        <w:t xml:space="preserve">process directly aligns with the </w:t>
      </w:r>
      <w:r w:rsidR="00417A7F">
        <w:t>“</w:t>
      </w:r>
      <w:r w:rsidRPr="00417A7F">
        <w:t>Act on What’s Important”</w:t>
      </w:r>
      <w:r w:rsidR="00417A7F">
        <w:t xml:space="preserve"> </w:t>
      </w:r>
      <w:r>
        <w:t xml:space="preserve">step in the </w:t>
      </w:r>
      <w:r w:rsidR="00AA4732">
        <w:t>CHIP</w:t>
      </w:r>
      <w:r>
        <w:t xml:space="preserve"> process</w:t>
      </w:r>
      <w:r w:rsidR="00417A7F">
        <w:t>.</w:t>
      </w:r>
      <w:r w:rsidR="00417A7F">
        <w:rPr>
          <w:rStyle w:val="FootnoteReference"/>
        </w:rPr>
        <w:footnoteReference w:id="29"/>
      </w:r>
      <w:r>
        <w:t xml:space="preserve"> Implementation</w:t>
      </w:r>
      <w:r w:rsidR="00046789">
        <w:t xml:space="preserve"> the CHI Implementation step</w:t>
      </w:r>
      <w:r>
        <w:t xml:space="preserve"> includes the following</w:t>
      </w:r>
      <w:r w:rsidR="001E165B">
        <w:t xml:space="preserve"> </w:t>
      </w:r>
      <w:r>
        <w:t>actions:</w:t>
      </w:r>
    </w:p>
    <w:p w14:paraId="40068EF1" w14:textId="77777777" w:rsidR="00C05997" w:rsidRPr="00504B0B" w:rsidRDefault="00C05997" w:rsidP="00B670B8">
      <w:pPr>
        <w:pStyle w:val="ListParagraph"/>
        <w:numPr>
          <w:ilvl w:val="0"/>
          <w:numId w:val="92"/>
        </w:numPr>
        <w:rPr>
          <w:rFonts w:eastAsia="Calibri"/>
          <w:bCs/>
          <w:u w:color="345A8A"/>
          <w:bdr w:val="nil"/>
        </w:rPr>
      </w:pPr>
      <w:r w:rsidRPr="00504B0B">
        <w:rPr>
          <w:rFonts w:eastAsia="Calibri"/>
          <w:bCs/>
          <w:u w:color="345A8A"/>
          <w:bdr w:val="nil"/>
        </w:rPr>
        <w:t>Applicant administers the CHI funds</w:t>
      </w:r>
    </w:p>
    <w:p w14:paraId="56A693D5" w14:textId="77777777" w:rsidR="00C05997" w:rsidRPr="00504B0B" w:rsidRDefault="00C05997" w:rsidP="00B670B8">
      <w:pPr>
        <w:pStyle w:val="ListParagraph"/>
        <w:numPr>
          <w:ilvl w:val="0"/>
          <w:numId w:val="92"/>
        </w:numPr>
        <w:rPr>
          <w:rFonts w:eastAsia="Calibri"/>
          <w:bCs/>
          <w:u w:color="345A8A"/>
          <w:bdr w:val="nil"/>
        </w:rPr>
      </w:pPr>
      <w:r w:rsidRPr="00504B0B">
        <w:rPr>
          <w:rFonts w:eastAsia="Calibri"/>
          <w:bCs/>
          <w:u w:color="345A8A"/>
          <w:bdr w:val="nil"/>
        </w:rPr>
        <w:t>Implement the CHI project</w:t>
      </w:r>
    </w:p>
    <w:p w14:paraId="4F823BE1" w14:textId="77777777" w:rsidR="00B05E4E" w:rsidRDefault="00B05E4E" w:rsidP="00703166">
      <w:pPr>
        <w:rPr>
          <w:rFonts w:eastAsia="Calibri"/>
        </w:rPr>
      </w:pPr>
    </w:p>
    <w:p w14:paraId="523FF6FC" w14:textId="2ECF9889" w:rsidR="00703166" w:rsidRPr="00504B0B" w:rsidRDefault="003659D2" w:rsidP="00703166">
      <w:pPr>
        <w:rPr>
          <w:rFonts w:eastAsia="Calibri"/>
        </w:rPr>
      </w:pPr>
      <w:r w:rsidRPr="00504B0B">
        <w:rPr>
          <w:rFonts w:eastAsia="Calibri"/>
        </w:rPr>
        <w:t xml:space="preserve">Due to the need for the </w:t>
      </w:r>
      <w:r w:rsidR="007C0397">
        <w:rPr>
          <w:rFonts w:eastAsia="Calibri"/>
        </w:rPr>
        <w:t>Community Engagement</w:t>
      </w:r>
      <w:r w:rsidRPr="00504B0B">
        <w:rPr>
          <w:rFonts w:eastAsia="Calibri"/>
        </w:rPr>
        <w:t xml:space="preserve"> process to be an ongoing relationship</w:t>
      </w:r>
      <w:r w:rsidR="00EF412B">
        <w:rPr>
          <w:rFonts w:eastAsia="Calibri"/>
        </w:rPr>
        <w:t xml:space="preserve"> with the planning partners engaged through CHNA/CHIP process</w:t>
      </w:r>
      <w:r w:rsidR="00CC227D">
        <w:rPr>
          <w:rFonts w:eastAsia="Calibri"/>
        </w:rPr>
        <w:t>,</w:t>
      </w:r>
      <w:r w:rsidR="00EF412B">
        <w:rPr>
          <w:rFonts w:eastAsia="Calibri"/>
        </w:rPr>
        <w:t xml:space="preserve"> as well as the CHI funding and allocation process</w:t>
      </w:r>
      <w:r w:rsidRPr="00504B0B">
        <w:rPr>
          <w:rFonts w:eastAsia="Calibri"/>
        </w:rPr>
        <w:t xml:space="preserve">, </w:t>
      </w:r>
      <w:r w:rsidR="00EF412B">
        <w:rPr>
          <w:rFonts w:eastAsia="Calibri"/>
        </w:rPr>
        <w:t>CHI</w:t>
      </w:r>
      <w:r w:rsidRPr="00504B0B">
        <w:rPr>
          <w:rFonts w:eastAsia="Calibri"/>
        </w:rPr>
        <w:t xml:space="preserve"> implementation must have continual </w:t>
      </w:r>
      <w:r w:rsidR="007C0397">
        <w:rPr>
          <w:rFonts w:eastAsia="Calibri"/>
        </w:rPr>
        <w:t>Community Engagement</w:t>
      </w:r>
      <w:r w:rsidRPr="00504B0B">
        <w:rPr>
          <w:rFonts w:eastAsia="Calibri"/>
        </w:rPr>
        <w:t xml:space="preserve">. </w:t>
      </w:r>
      <w:r w:rsidR="00EF412B">
        <w:rPr>
          <w:rFonts w:eastAsia="Calibri"/>
        </w:rPr>
        <w:t xml:space="preserve">For the CHI Implementation step, the </w:t>
      </w:r>
      <w:r w:rsidR="00504B0B">
        <w:rPr>
          <w:rFonts w:eastAsia="Calibri"/>
        </w:rPr>
        <w:t>minimum</w:t>
      </w:r>
      <w:r w:rsidR="00EF412B">
        <w:rPr>
          <w:rFonts w:eastAsia="Calibri"/>
        </w:rPr>
        <w:t xml:space="preserve"> level of Community Engagement</w:t>
      </w:r>
      <w:r w:rsidR="00504B0B">
        <w:rPr>
          <w:rFonts w:eastAsia="Calibri"/>
        </w:rPr>
        <w:t xml:space="preserve"> </w:t>
      </w:r>
      <w:r w:rsidR="00EF412B">
        <w:rPr>
          <w:rFonts w:eastAsia="Calibri"/>
        </w:rPr>
        <w:t xml:space="preserve">is </w:t>
      </w:r>
      <w:r w:rsidR="00504B0B">
        <w:rPr>
          <w:rFonts w:eastAsia="Calibri"/>
        </w:rPr>
        <w:t>“</w:t>
      </w:r>
      <w:r w:rsidR="00AA4732">
        <w:rPr>
          <w:rFonts w:eastAsia="Calibri"/>
        </w:rPr>
        <w:t>Consult</w:t>
      </w:r>
      <w:r w:rsidR="00504B0B">
        <w:rPr>
          <w:rFonts w:eastAsia="Calibri"/>
        </w:rPr>
        <w:t xml:space="preserve">”. </w:t>
      </w:r>
    </w:p>
    <w:p w14:paraId="7AF30FFD" w14:textId="77777777" w:rsidR="00703166" w:rsidRDefault="00703166" w:rsidP="007461E7">
      <w:pPr>
        <w:pStyle w:val="Heading3"/>
        <w:rPr>
          <w:u w:color="345A8A"/>
          <w:bdr w:val="nil"/>
        </w:rPr>
      </w:pPr>
      <w:bookmarkStart w:id="81" w:name="_Toc473183105"/>
      <w:r>
        <w:rPr>
          <w:u w:color="345A8A"/>
          <w:bdr w:val="nil"/>
        </w:rPr>
        <w:t>Evaluation of CHI</w:t>
      </w:r>
      <w:bookmarkEnd w:id="81"/>
    </w:p>
    <w:p w14:paraId="35B4C49D" w14:textId="3B914FE9" w:rsidR="00B05E4E" w:rsidRPr="00B05E4E" w:rsidRDefault="00B01DD1" w:rsidP="00504B0B">
      <w:r>
        <w:rPr>
          <w:rFonts w:eastAsia="Calibri"/>
        </w:rPr>
        <w:t xml:space="preserve">The evaluation </w:t>
      </w:r>
      <w:r w:rsidR="00EF412B">
        <w:rPr>
          <w:rFonts w:eastAsia="Calibri"/>
        </w:rPr>
        <w:t>step of</w:t>
      </w:r>
      <w:r>
        <w:rPr>
          <w:rFonts w:eastAsia="Calibri"/>
        </w:rPr>
        <w:t xml:space="preserve"> </w:t>
      </w:r>
      <w:r w:rsidR="00EF412B">
        <w:rPr>
          <w:rFonts w:eastAsia="Calibri"/>
        </w:rPr>
        <w:t xml:space="preserve">the </w:t>
      </w:r>
      <w:r>
        <w:rPr>
          <w:rFonts w:eastAsia="Calibri"/>
        </w:rPr>
        <w:t xml:space="preserve">CHI </w:t>
      </w:r>
      <w:r w:rsidR="00EF412B">
        <w:rPr>
          <w:rFonts w:eastAsia="Calibri"/>
        </w:rPr>
        <w:t>process</w:t>
      </w:r>
      <w:r>
        <w:rPr>
          <w:rFonts w:eastAsia="Calibri"/>
        </w:rPr>
        <w:t xml:space="preserve"> is most closely aligned with the </w:t>
      </w:r>
      <w:r w:rsidRPr="00417A7F">
        <w:rPr>
          <w:rFonts w:eastAsia="Calibri"/>
        </w:rPr>
        <w:t>“Evaluate Actions”</w:t>
      </w:r>
      <w:r w:rsidR="00417A7F">
        <w:rPr>
          <w:rStyle w:val="FootnoteReference"/>
          <w:rFonts w:eastAsia="Calibri"/>
        </w:rPr>
        <w:footnoteReference w:id="30"/>
      </w:r>
      <w:r>
        <w:rPr>
          <w:rFonts w:eastAsia="Calibri"/>
        </w:rPr>
        <w:t xml:space="preserve"> step in the </w:t>
      </w:r>
      <w:r w:rsidR="00366D8E">
        <w:rPr>
          <w:rFonts w:eastAsia="Calibri"/>
        </w:rPr>
        <w:t>CHNA/</w:t>
      </w:r>
      <w:r w:rsidR="00AA4732">
        <w:rPr>
          <w:rFonts w:eastAsia="Calibri"/>
        </w:rPr>
        <w:t>CHIP</w:t>
      </w:r>
      <w:r>
        <w:rPr>
          <w:rFonts w:eastAsia="Calibri"/>
        </w:rPr>
        <w:t xml:space="preserve"> frame</w:t>
      </w:r>
      <w:r w:rsidR="00AA4732">
        <w:rPr>
          <w:rFonts w:eastAsia="Calibri"/>
        </w:rPr>
        <w:t>work</w:t>
      </w:r>
      <w:r w:rsidR="00CC227D">
        <w:rPr>
          <w:rFonts w:eastAsia="Calibri"/>
        </w:rPr>
        <w:t xml:space="preserve">. </w:t>
      </w:r>
      <w:r w:rsidR="00894F8C">
        <w:rPr>
          <w:rFonts w:eastAsia="Calibri"/>
        </w:rPr>
        <w:t>O</w:t>
      </w:r>
      <w:r w:rsidR="00EF412B">
        <w:rPr>
          <w:rFonts w:eastAsia="Calibri"/>
        </w:rPr>
        <w:t>ngoing Community Engagement</w:t>
      </w:r>
      <w:r w:rsidR="00894F8C">
        <w:rPr>
          <w:rFonts w:eastAsia="Calibri"/>
        </w:rPr>
        <w:t xml:space="preserve"> is important to the effectiveness of the CHI expenditures</w:t>
      </w:r>
      <w:r w:rsidR="00CC227D">
        <w:rPr>
          <w:rFonts w:eastAsia="Calibri"/>
        </w:rPr>
        <w:t>,</w:t>
      </w:r>
      <w:r w:rsidR="00894F8C">
        <w:rPr>
          <w:rFonts w:eastAsia="Calibri"/>
        </w:rPr>
        <w:t xml:space="preserve"> and </w:t>
      </w:r>
      <w:r w:rsidR="00CC227D">
        <w:rPr>
          <w:rFonts w:eastAsia="Calibri"/>
        </w:rPr>
        <w:t xml:space="preserve">therefore </w:t>
      </w:r>
      <w:r w:rsidR="00894F8C">
        <w:rPr>
          <w:rFonts w:eastAsia="Calibri"/>
        </w:rPr>
        <w:t>requires evaluation</w:t>
      </w:r>
      <w:r>
        <w:rPr>
          <w:rFonts w:eastAsia="Calibri"/>
        </w:rPr>
        <w:t xml:space="preserve">. </w:t>
      </w:r>
      <w:r w:rsidR="00CC227D">
        <w:rPr>
          <w:rFonts w:eastAsia="Calibri"/>
        </w:rPr>
        <w:t xml:space="preserve">CHI </w:t>
      </w:r>
      <w:r w:rsidR="00CC227D">
        <w:t>e</w:t>
      </w:r>
      <w:r w:rsidR="00AA4732">
        <w:t>valuation includes the following</w:t>
      </w:r>
      <w:r w:rsidR="001E165B">
        <w:t xml:space="preserve"> </w:t>
      </w:r>
      <w:r w:rsidR="00AA4732">
        <w:t>actions:</w:t>
      </w:r>
    </w:p>
    <w:p w14:paraId="72E7842A" w14:textId="77777777" w:rsidR="00C05997" w:rsidRPr="00504B0B" w:rsidRDefault="00C05997" w:rsidP="00B670B8">
      <w:pPr>
        <w:pStyle w:val="ListParagraph"/>
        <w:numPr>
          <w:ilvl w:val="0"/>
          <w:numId w:val="92"/>
        </w:numPr>
        <w:rPr>
          <w:rFonts w:eastAsia="Calibri"/>
          <w:bCs/>
          <w:u w:color="345A8A"/>
          <w:bdr w:val="nil"/>
        </w:rPr>
      </w:pPr>
      <w:r w:rsidRPr="00504B0B">
        <w:rPr>
          <w:rFonts w:eastAsia="Calibri"/>
          <w:bCs/>
          <w:u w:color="345A8A"/>
          <w:bdr w:val="nil"/>
        </w:rPr>
        <w:t xml:space="preserve">Monitor and evaluate with community partners on an ongoing basis </w:t>
      </w:r>
    </w:p>
    <w:p w14:paraId="36C623E3" w14:textId="77777777" w:rsidR="00C05997" w:rsidRPr="00504B0B" w:rsidRDefault="00C05997" w:rsidP="00B670B8">
      <w:pPr>
        <w:pStyle w:val="ListParagraph"/>
        <w:numPr>
          <w:ilvl w:val="0"/>
          <w:numId w:val="92"/>
        </w:numPr>
        <w:rPr>
          <w:rFonts w:eastAsia="Calibri"/>
          <w:bCs/>
          <w:u w:color="345A8A"/>
          <w:bdr w:val="nil"/>
        </w:rPr>
      </w:pPr>
      <w:r w:rsidRPr="00504B0B">
        <w:rPr>
          <w:rFonts w:eastAsia="Calibri"/>
          <w:bCs/>
          <w:u w:color="345A8A"/>
          <w:bdr w:val="nil"/>
        </w:rPr>
        <w:t xml:space="preserve">Report annually to DPH about: </w:t>
      </w:r>
    </w:p>
    <w:p w14:paraId="6A5B9334" w14:textId="77777777" w:rsidR="00703166" w:rsidRPr="00504B0B" w:rsidRDefault="00C05997" w:rsidP="00B670B8">
      <w:pPr>
        <w:pStyle w:val="ListParagraph"/>
        <w:numPr>
          <w:ilvl w:val="1"/>
          <w:numId w:val="92"/>
        </w:numPr>
        <w:rPr>
          <w:rFonts w:eastAsia="Calibri"/>
          <w:bCs/>
          <w:u w:color="345A8A"/>
          <w:bdr w:val="nil"/>
        </w:rPr>
      </w:pPr>
      <w:r w:rsidRPr="00504B0B">
        <w:rPr>
          <w:rFonts w:eastAsia="Calibri"/>
          <w:bCs/>
          <w:u w:color="345A8A"/>
          <w:bdr w:val="nil"/>
        </w:rPr>
        <w:t xml:space="preserve">Strategies </w:t>
      </w:r>
    </w:p>
    <w:p w14:paraId="562B26A1" w14:textId="77777777" w:rsidR="00703166" w:rsidRPr="00504B0B" w:rsidRDefault="00C05997" w:rsidP="00B670B8">
      <w:pPr>
        <w:pStyle w:val="ListParagraph"/>
        <w:numPr>
          <w:ilvl w:val="1"/>
          <w:numId w:val="92"/>
        </w:numPr>
        <w:rPr>
          <w:rFonts w:eastAsia="Calibri"/>
          <w:bCs/>
          <w:u w:color="345A8A"/>
          <w:bdr w:val="nil"/>
        </w:rPr>
      </w:pPr>
      <w:r w:rsidRPr="00504B0B">
        <w:rPr>
          <w:rFonts w:eastAsia="Calibri"/>
          <w:bCs/>
          <w:u w:color="345A8A"/>
          <w:bdr w:val="nil"/>
        </w:rPr>
        <w:t xml:space="preserve">Process </w:t>
      </w:r>
    </w:p>
    <w:p w14:paraId="5075C82D" w14:textId="77777777" w:rsidR="00B05E4E" w:rsidRDefault="00C05997" w:rsidP="00B670B8">
      <w:pPr>
        <w:pStyle w:val="ListParagraph"/>
        <w:numPr>
          <w:ilvl w:val="1"/>
          <w:numId w:val="92"/>
        </w:numPr>
        <w:rPr>
          <w:rFonts w:eastAsia="Calibri"/>
          <w:bCs/>
          <w:u w:color="345A8A"/>
          <w:bdr w:val="nil"/>
        </w:rPr>
      </w:pPr>
      <w:r w:rsidRPr="00504B0B">
        <w:rPr>
          <w:rFonts w:eastAsia="Calibri"/>
          <w:bCs/>
          <w:u w:color="345A8A"/>
          <w:bdr w:val="nil"/>
        </w:rPr>
        <w:t>Data to date</w:t>
      </w:r>
    </w:p>
    <w:p w14:paraId="518D5072" w14:textId="77777777" w:rsidR="00724EA2" w:rsidRPr="00724EA2" w:rsidRDefault="00724EA2" w:rsidP="00724EA2">
      <w:pPr>
        <w:pStyle w:val="ListParagraph"/>
        <w:ind w:left="1440"/>
        <w:rPr>
          <w:rFonts w:eastAsia="Calibri"/>
          <w:bCs/>
          <w:u w:color="345A8A"/>
          <w:bdr w:val="nil"/>
        </w:rPr>
      </w:pPr>
    </w:p>
    <w:p w14:paraId="3554070C" w14:textId="239FE092" w:rsidR="00EF412B" w:rsidRPr="00504B0B" w:rsidRDefault="00EF412B" w:rsidP="00EF412B">
      <w:pPr>
        <w:rPr>
          <w:rFonts w:eastAsia="Calibri"/>
        </w:rPr>
      </w:pPr>
      <w:r>
        <w:rPr>
          <w:rFonts w:eastAsia="Calibri"/>
        </w:rPr>
        <w:t xml:space="preserve">For the CHI </w:t>
      </w:r>
      <w:r w:rsidR="002A5F4C">
        <w:rPr>
          <w:rFonts w:eastAsia="Calibri"/>
        </w:rPr>
        <w:t>Evaluation</w:t>
      </w:r>
      <w:r>
        <w:rPr>
          <w:rFonts w:eastAsia="Calibri"/>
        </w:rPr>
        <w:t xml:space="preserve"> step, the minimum level of Community Engagement is “Consult”. </w:t>
      </w:r>
    </w:p>
    <w:p w14:paraId="32F0FF20" w14:textId="77777777" w:rsidR="00D93D0A" w:rsidRDefault="00D93D0A" w:rsidP="006C248F">
      <w:pPr>
        <w:pStyle w:val="Heading1"/>
        <w:jc w:val="center"/>
      </w:pPr>
      <w:bookmarkStart w:id="82" w:name="_Engagement_Strategies"/>
      <w:bookmarkEnd w:id="82"/>
    </w:p>
    <w:p w14:paraId="739F24D5" w14:textId="77777777" w:rsidR="006C248F" w:rsidRPr="00B106C4" w:rsidRDefault="00E95898" w:rsidP="006C248F">
      <w:pPr>
        <w:pStyle w:val="Heading1"/>
        <w:jc w:val="center"/>
      </w:pPr>
      <w:bookmarkStart w:id="83" w:name="_Toc473183106"/>
      <w:r>
        <w:t xml:space="preserve">DPH </w:t>
      </w:r>
      <w:r w:rsidR="006C248F" w:rsidRPr="00B106C4">
        <w:t>Evaluat</w:t>
      </w:r>
      <w:r>
        <w:t>ion of</w:t>
      </w:r>
      <w:r w:rsidR="006C248F" w:rsidRPr="00B106C4">
        <w:t xml:space="preserve"> Community Engagement</w:t>
      </w:r>
      <w:bookmarkEnd w:id="83"/>
    </w:p>
    <w:p w14:paraId="3B54F88A" w14:textId="77777777" w:rsidR="00852412" w:rsidRDefault="00852412" w:rsidP="006C248F"/>
    <w:p w14:paraId="45CF9508" w14:textId="0EB01AB6" w:rsidR="00523C01" w:rsidRDefault="00523C01" w:rsidP="006C248F">
      <w:r>
        <w:t xml:space="preserve">Community </w:t>
      </w:r>
      <w:r w:rsidR="00526AE8">
        <w:t xml:space="preserve">Engagement </w:t>
      </w:r>
      <w:r>
        <w:t xml:space="preserve">provides an </w:t>
      </w:r>
      <w:r w:rsidR="006F4BB2">
        <w:t xml:space="preserve">opportunity for </w:t>
      </w:r>
      <w:r w:rsidR="004F2A9B">
        <w:t xml:space="preserve">continuous </w:t>
      </w:r>
      <w:r w:rsidR="00953FF9">
        <w:t>quality improvement</w:t>
      </w:r>
      <w:r w:rsidR="00886F6B">
        <w:t>.</w:t>
      </w:r>
      <w:r w:rsidR="004F2A9B">
        <w:t xml:space="preserve"> As such, </w:t>
      </w:r>
      <w:r w:rsidR="006F4BB2">
        <w:t>evaluation</w:t>
      </w:r>
      <w:r>
        <w:t xml:space="preserve"> </w:t>
      </w:r>
      <w:r w:rsidR="004F2A9B">
        <w:t>is</w:t>
      </w:r>
      <w:r w:rsidR="00953FF9">
        <w:t xml:space="preserve"> instrumental</w:t>
      </w:r>
      <w:r>
        <w:t xml:space="preserve"> </w:t>
      </w:r>
      <w:r w:rsidR="00953FF9">
        <w:t>for</w:t>
      </w:r>
      <w:r>
        <w:t xml:space="preserve"> </w:t>
      </w:r>
      <w:r w:rsidR="004F2A9B">
        <w:t xml:space="preserve">ensuring </w:t>
      </w:r>
      <w:r w:rsidR="00894F8C">
        <w:t xml:space="preserve">optimal </w:t>
      </w:r>
      <w:r w:rsidR="004F2A9B">
        <w:t xml:space="preserve">Community Engagement and </w:t>
      </w:r>
      <w:r>
        <w:t>understand</w:t>
      </w:r>
      <w:r w:rsidR="00953FF9">
        <w:t>ing</w:t>
      </w:r>
      <w:r>
        <w:t xml:space="preserve"> areas </w:t>
      </w:r>
      <w:r w:rsidR="00CC227D">
        <w:t>for</w:t>
      </w:r>
      <w:r>
        <w:t xml:space="preserve"> improvement</w:t>
      </w:r>
      <w:r w:rsidR="006F4BB2">
        <w:t xml:space="preserve">. </w:t>
      </w:r>
      <w:r w:rsidR="004F2A9B">
        <w:t xml:space="preserve">Applicants should use </w:t>
      </w:r>
      <w:r w:rsidR="00CC227D">
        <w:t>several</w:t>
      </w:r>
      <w:r w:rsidR="004F2A9B">
        <w:t xml:space="preserve"> DPH </w:t>
      </w:r>
      <w:r w:rsidR="00E95898">
        <w:t xml:space="preserve">tools </w:t>
      </w:r>
      <w:r w:rsidR="00916AD4">
        <w:t xml:space="preserve">to evaluate </w:t>
      </w:r>
      <w:r w:rsidR="004F2A9B">
        <w:t xml:space="preserve">their Community Engagement as they will provide </w:t>
      </w:r>
      <w:r w:rsidR="00CC227D">
        <w:t>DPH</w:t>
      </w:r>
      <w:r w:rsidR="004F2A9B">
        <w:t xml:space="preserve"> with information necessary </w:t>
      </w:r>
      <w:r w:rsidR="00CC227D">
        <w:t xml:space="preserve">to </w:t>
      </w:r>
      <w:r w:rsidR="006F4BB2">
        <w:t>e</w:t>
      </w:r>
      <w:r>
        <w:t>valuate the process</w:t>
      </w:r>
      <w:r w:rsidR="00167D4F">
        <w:t xml:space="preserve"> </w:t>
      </w:r>
      <w:r w:rsidR="004F2A9B">
        <w:t>in</w:t>
      </w:r>
      <w:r w:rsidR="00526AE8">
        <w:t xml:space="preserve"> t</w:t>
      </w:r>
      <w:r w:rsidR="004F2A9B">
        <w:t xml:space="preserve">he context of the </w:t>
      </w:r>
      <w:r w:rsidR="00CC227D">
        <w:t>Proposed</w:t>
      </w:r>
      <w:r w:rsidR="004F2A9B">
        <w:t xml:space="preserve"> </w:t>
      </w:r>
      <w:r w:rsidR="00CC227D">
        <w:t>P</w:t>
      </w:r>
      <w:r w:rsidR="004F2A9B">
        <w:t>roject</w:t>
      </w:r>
      <w:r w:rsidR="00167D4F">
        <w:t>.</w:t>
      </w:r>
      <w:r w:rsidR="00417A7F">
        <w:rPr>
          <w:rStyle w:val="FootnoteReference"/>
        </w:rPr>
        <w:footnoteReference w:id="31"/>
      </w:r>
    </w:p>
    <w:p w14:paraId="47953803" w14:textId="77777777" w:rsidR="00B106C4" w:rsidRDefault="00B106C4" w:rsidP="006C248F"/>
    <w:p w14:paraId="5212C2D6" w14:textId="73DA6F33" w:rsidR="00CC227D" w:rsidRDefault="00B106C4" w:rsidP="006C248F">
      <w:r>
        <w:t>This section</w:t>
      </w:r>
      <w:r w:rsidR="00DA7F5C">
        <w:t xml:space="preserve"> </w:t>
      </w:r>
      <w:r>
        <w:t xml:space="preserve">is broken into four parts: </w:t>
      </w:r>
    </w:p>
    <w:p w14:paraId="0CEB25DD" w14:textId="14FD727D" w:rsidR="00D27F85" w:rsidRDefault="00B106C4" w:rsidP="00D93D0A">
      <w:pPr>
        <w:ind w:firstLine="360"/>
      </w:pPr>
      <w:r>
        <w:t xml:space="preserve">1) </w:t>
      </w:r>
      <w:r w:rsidR="00E95898">
        <w:t>A</w:t>
      </w:r>
      <w:r>
        <w:t xml:space="preserve"> description of when to use </w:t>
      </w:r>
      <w:r w:rsidR="00E95898">
        <w:t>DPH required</w:t>
      </w:r>
      <w:r>
        <w:t xml:space="preserve"> forms</w:t>
      </w:r>
      <w:r w:rsidR="00CC227D">
        <w:t>;</w:t>
      </w:r>
      <w:r>
        <w:t xml:space="preserve"> </w:t>
      </w:r>
    </w:p>
    <w:p w14:paraId="3418441C" w14:textId="2546663B" w:rsidR="00D27F85" w:rsidRDefault="00B106C4" w:rsidP="00D93D0A">
      <w:pPr>
        <w:ind w:firstLine="360"/>
      </w:pPr>
      <w:r>
        <w:t xml:space="preserve">2) </w:t>
      </w:r>
      <w:r w:rsidR="00E95898">
        <w:t>A</w:t>
      </w:r>
      <w:r>
        <w:t xml:space="preserve">n explanation of the </w:t>
      </w:r>
      <w:r w:rsidR="007C0397" w:rsidRPr="00DA7F5C">
        <w:rPr>
          <w:i/>
        </w:rPr>
        <w:t>Community Engagement</w:t>
      </w:r>
      <w:r w:rsidRPr="00DA7F5C">
        <w:rPr>
          <w:i/>
        </w:rPr>
        <w:t xml:space="preserve"> </w:t>
      </w:r>
      <w:r w:rsidR="00E95898">
        <w:rPr>
          <w:i/>
        </w:rPr>
        <w:t>P</w:t>
      </w:r>
      <w:r w:rsidRPr="00DA7F5C">
        <w:rPr>
          <w:i/>
        </w:rPr>
        <w:t>lan</w:t>
      </w:r>
      <w:r w:rsidR="00D15F99" w:rsidRPr="00D15F99">
        <w:rPr>
          <w:i/>
        </w:rPr>
        <w:t xml:space="preserve"> F</w:t>
      </w:r>
      <w:r w:rsidR="00B05E4E" w:rsidRPr="00D15F99">
        <w:rPr>
          <w:i/>
        </w:rPr>
        <w:t>orm</w:t>
      </w:r>
      <w:r w:rsidR="00CC227D">
        <w:t>;</w:t>
      </w:r>
      <w:r w:rsidR="00B05E4E">
        <w:t xml:space="preserve"> </w:t>
      </w:r>
    </w:p>
    <w:p w14:paraId="21F9C230" w14:textId="4899BD03" w:rsidR="00D27F85" w:rsidRDefault="00B05E4E" w:rsidP="00D93D0A">
      <w:pPr>
        <w:ind w:firstLine="360"/>
      </w:pPr>
      <w:r>
        <w:t xml:space="preserve">3) </w:t>
      </w:r>
      <w:r w:rsidR="00E95898">
        <w:t>A</w:t>
      </w:r>
      <w:r>
        <w:t xml:space="preserve"> description of the A</w:t>
      </w:r>
      <w:r w:rsidR="00B106C4">
        <w:t>p</w:t>
      </w:r>
      <w:r w:rsidR="00D27F85">
        <w:t xml:space="preserve">plicant’s </w:t>
      </w:r>
      <w:r w:rsidR="00EF7276" w:rsidRPr="00EF7276">
        <w:rPr>
          <w:i/>
        </w:rPr>
        <w:t>Community Engagement</w:t>
      </w:r>
      <w:r w:rsidR="00EF7276">
        <w:t xml:space="preserve"> </w:t>
      </w:r>
      <w:r w:rsidR="00E95898" w:rsidRPr="00DA7F5C">
        <w:rPr>
          <w:i/>
        </w:rPr>
        <w:t>S</w:t>
      </w:r>
      <w:r w:rsidR="00D27F85" w:rsidRPr="00DA7F5C">
        <w:rPr>
          <w:i/>
        </w:rPr>
        <w:t>elf-</w:t>
      </w:r>
      <w:r w:rsidR="00E95898" w:rsidRPr="00DA7F5C">
        <w:rPr>
          <w:i/>
        </w:rPr>
        <w:t>A</w:t>
      </w:r>
      <w:r w:rsidR="00D27F85" w:rsidRPr="00DA7F5C">
        <w:rPr>
          <w:i/>
        </w:rPr>
        <w:t>ssessment</w:t>
      </w:r>
      <w:r w:rsidR="00D27F85">
        <w:t xml:space="preserve"> form</w:t>
      </w:r>
      <w:r w:rsidR="00CC227D">
        <w:t>;</w:t>
      </w:r>
      <w:r w:rsidR="00D27F85">
        <w:t xml:space="preserve"> and</w:t>
      </w:r>
      <w:r w:rsidR="00CC227D">
        <w:t>,</w:t>
      </w:r>
    </w:p>
    <w:p w14:paraId="059B6104" w14:textId="31A6D55C" w:rsidR="00B106C4" w:rsidRDefault="00B106C4" w:rsidP="00D93D0A">
      <w:pPr>
        <w:ind w:firstLine="360"/>
      </w:pPr>
      <w:r>
        <w:t xml:space="preserve">4) </w:t>
      </w:r>
      <w:r w:rsidR="00E95898">
        <w:t>D</w:t>
      </w:r>
      <w:r>
        <w:t>etails about</w:t>
      </w:r>
      <w:r w:rsidR="00B05E4E">
        <w:t xml:space="preserve"> the</w:t>
      </w:r>
      <w:r>
        <w:t xml:space="preserve"> </w:t>
      </w:r>
      <w:r w:rsidR="00EF7276" w:rsidRPr="00EF7276">
        <w:rPr>
          <w:i/>
        </w:rPr>
        <w:t>Community Engagement</w:t>
      </w:r>
      <w:r w:rsidR="00EF7276">
        <w:t xml:space="preserve"> </w:t>
      </w:r>
      <w:r w:rsidR="00894F8C" w:rsidRPr="00DA7F5C">
        <w:rPr>
          <w:i/>
        </w:rPr>
        <w:t>S</w:t>
      </w:r>
      <w:r w:rsidR="00894F8C">
        <w:rPr>
          <w:i/>
        </w:rPr>
        <w:t>takeholder</w:t>
      </w:r>
      <w:r w:rsidRPr="00DA7F5C">
        <w:rPr>
          <w:i/>
        </w:rPr>
        <w:t xml:space="preserve"> </w:t>
      </w:r>
      <w:r w:rsidR="00E95898" w:rsidRPr="00DA7F5C">
        <w:rPr>
          <w:i/>
        </w:rPr>
        <w:t>A</w:t>
      </w:r>
      <w:r w:rsidRPr="00DA7F5C">
        <w:rPr>
          <w:i/>
        </w:rPr>
        <w:t xml:space="preserve">ssessment </w:t>
      </w:r>
      <w:r>
        <w:t>form</w:t>
      </w:r>
      <w:r w:rsidR="00D27F85">
        <w:t xml:space="preserve">. </w:t>
      </w:r>
    </w:p>
    <w:p w14:paraId="642E6989" w14:textId="52A53F49" w:rsidR="00526AE8" w:rsidRPr="00526AE8" w:rsidRDefault="00B106C4" w:rsidP="00890409">
      <w:pPr>
        <w:pStyle w:val="Heading2"/>
      </w:pPr>
      <w:bookmarkStart w:id="84" w:name="_Toc473183107"/>
      <w:r>
        <w:t xml:space="preserve">When to Use </w:t>
      </w:r>
      <w:r w:rsidR="00D93D0A">
        <w:t>DoN-Required F</w:t>
      </w:r>
      <w:r w:rsidR="004F2A9B">
        <w:t>orms</w:t>
      </w:r>
      <w:bookmarkEnd w:id="84"/>
    </w:p>
    <w:p w14:paraId="6393ABD9" w14:textId="77777777" w:rsidR="00167D4F" w:rsidRDefault="004F2A9B" w:rsidP="007D509B">
      <w:r>
        <w:t>Depending on the</w:t>
      </w:r>
      <w:r w:rsidR="00EF7276">
        <w:t xml:space="preserve"> size of the CHI</w:t>
      </w:r>
      <w:r w:rsidR="00457EC9">
        <w:t xml:space="preserve">, there are two potential </w:t>
      </w:r>
      <w:r w:rsidR="00526AE8">
        <w:t>timelines</w:t>
      </w:r>
      <w:r w:rsidR="007D509B">
        <w:t xml:space="preserve">.  </w:t>
      </w:r>
    </w:p>
    <w:p w14:paraId="33348012" w14:textId="77777777" w:rsidR="00526AE8" w:rsidRDefault="00526AE8" w:rsidP="006C248F"/>
    <w:p w14:paraId="0021FD06" w14:textId="65384205" w:rsidR="00852412" w:rsidRDefault="00B44EE8" w:rsidP="00B670B8">
      <w:pPr>
        <w:pStyle w:val="ListParagraph"/>
        <w:numPr>
          <w:ilvl w:val="0"/>
          <w:numId w:val="95"/>
        </w:numPr>
      </w:pPr>
      <w:r w:rsidRPr="00AA61DA">
        <w:rPr>
          <w:noProof/>
        </w:rPr>
        <mc:AlternateContent>
          <mc:Choice Requires="wpg">
            <w:drawing>
              <wp:anchor distT="0" distB="0" distL="114300" distR="114300" simplePos="0" relativeHeight="251663360" behindDoc="0" locked="0" layoutInCell="1" allowOverlap="1" wp14:anchorId="1C2BB35A" wp14:editId="4E09DD85">
                <wp:simplePos x="0" y="0"/>
                <wp:positionH relativeFrom="column">
                  <wp:posOffset>254000</wp:posOffset>
                </wp:positionH>
                <wp:positionV relativeFrom="paragraph">
                  <wp:posOffset>944509</wp:posOffset>
                </wp:positionV>
                <wp:extent cx="5636260" cy="1812290"/>
                <wp:effectExtent l="0" t="0" r="2540" b="0"/>
                <wp:wrapNone/>
                <wp:docPr id="82" name="Group 30"/>
                <wp:cNvGraphicFramePr/>
                <a:graphic xmlns:a="http://schemas.openxmlformats.org/drawingml/2006/main">
                  <a:graphicData uri="http://schemas.microsoft.com/office/word/2010/wordprocessingGroup">
                    <wpg:wgp>
                      <wpg:cNvGrpSpPr/>
                      <wpg:grpSpPr>
                        <a:xfrm>
                          <a:off x="0" y="0"/>
                          <a:ext cx="5636260" cy="1812290"/>
                          <a:chOff x="0" y="152517"/>
                          <a:chExt cx="5636554" cy="1852207"/>
                        </a:xfrm>
                      </wpg:grpSpPr>
                      <wps:wsp>
                        <wps:cNvPr id="83" name="Right Arrow 83"/>
                        <wps:cNvSpPr/>
                        <wps:spPr>
                          <a:xfrm>
                            <a:off x="163729" y="152517"/>
                            <a:ext cx="5472825" cy="1852207"/>
                          </a:xfrm>
                          <a:prstGeom prst="rightArrow">
                            <a:avLst>
                              <a:gd name="adj1" fmla="val 66260"/>
                              <a:gd name="adj2" fmla="val 60976"/>
                            </a:avLst>
                          </a:prstGeom>
                          <a:solidFill>
                            <a:srgbClr val="D79638"/>
                          </a:solidFill>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wps:wsp>
                        <wps:cNvPr id="84" name="Freeform 84"/>
                        <wps:cNvSpPr/>
                        <wps:spPr>
                          <a:xfrm>
                            <a:off x="0" y="528587"/>
                            <a:ext cx="1781508" cy="1079953"/>
                          </a:xfrm>
                          <a:custGeom>
                            <a:avLst/>
                            <a:gdLst>
                              <a:gd name="connsiteX0" fmla="*/ 0 w 1371600"/>
                              <a:gd name="connsiteY0" fmla="*/ 127885 h 767295"/>
                              <a:gd name="connsiteX1" fmla="*/ 127885 w 1371600"/>
                              <a:gd name="connsiteY1" fmla="*/ 0 h 767295"/>
                              <a:gd name="connsiteX2" fmla="*/ 1243715 w 1371600"/>
                              <a:gd name="connsiteY2" fmla="*/ 0 h 767295"/>
                              <a:gd name="connsiteX3" fmla="*/ 1371600 w 1371600"/>
                              <a:gd name="connsiteY3" fmla="*/ 127885 h 767295"/>
                              <a:gd name="connsiteX4" fmla="*/ 1371600 w 1371600"/>
                              <a:gd name="connsiteY4" fmla="*/ 639410 h 767295"/>
                              <a:gd name="connsiteX5" fmla="*/ 1243715 w 1371600"/>
                              <a:gd name="connsiteY5" fmla="*/ 767295 h 767295"/>
                              <a:gd name="connsiteX6" fmla="*/ 127885 w 1371600"/>
                              <a:gd name="connsiteY6" fmla="*/ 767295 h 767295"/>
                              <a:gd name="connsiteX7" fmla="*/ 0 w 1371600"/>
                              <a:gd name="connsiteY7" fmla="*/ 639410 h 767295"/>
                              <a:gd name="connsiteX8" fmla="*/ 0 w 1371600"/>
                              <a:gd name="connsiteY8" fmla="*/ 127885 h 767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71600" h="767295">
                                <a:moveTo>
                                  <a:pt x="0" y="127885"/>
                                </a:moveTo>
                                <a:cubicBezTo>
                                  <a:pt x="0" y="57256"/>
                                  <a:pt x="57256" y="0"/>
                                  <a:pt x="127885" y="0"/>
                                </a:cubicBezTo>
                                <a:lnTo>
                                  <a:pt x="1243715" y="0"/>
                                </a:lnTo>
                                <a:cubicBezTo>
                                  <a:pt x="1314344" y="0"/>
                                  <a:pt x="1371600" y="57256"/>
                                  <a:pt x="1371600" y="127885"/>
                                </a:cubicBezTo>
                                <a:lnTo>
                                  <a:pt x="1371600" y="639410"/>
                                </a:lnTo>
                                <a:cubicBezTo>
                                  <a:pt x="1371600" y="710039"/>
                                  <a:pt x="1314344" y="767295"/>
                                  <a:pt x="1243715" y="767295"/>
                                </a:cubicBezTo>
                                <a:lnTo>
                                  <a:pt x="127885" y="767295"/>
                                </a:lnTo>
                                <a:cubicBezTo>
                                  <a:pt x="57256" y="767295"/>
                                  <a:pt x="0" y="710039"/>
                                  <a:pt x="0" y="639410"/>
                                </a:cubicBezTo>
                                <a:lnTo>
                                  <a:pt x="0" y="127885"/>
                                </a:lnTo>
                                <a:close/>
                              </a:path>
                            </a:pathLst>
                          </a:custGeom>
                          <a:solidFill>
                            <a:srgbClr val="002060"/>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E3A739F" w14:textId="77777777" w:rsidR="006E74F0" w:rsidRDefault="006E74F0" w:rsidP="00D93D0A">
                              <w:pPr>
                                <w:pStyle w:val="NormalWeb"/>
                                <w:spacing w:before="0" w:beforeAutospacing="0" w:after="84" w:afterAutospacing="0" w:line="216" w:lineRule="auto"/>
                                <w:rPr>
                                  <w:color w:val="FFFFFF" w:themeColor="light1"/>
                                  <w:kern w:val="24"/>
                                </w:rPr>
                              </w:pPr>
                              <w:r>
                                <w:rPr>
                                  <w:color w:val="FFFFFF" w:themeColor="light1"/>
                                  <w:kern w:val="24"/>
                                </w:rPr>
                                <w:t>With DoN application, Applicant submits:</w:t>
                              </w:r>
                            </w:p>
                            <w:p w14:paraId="43725AAD" w14:textId="77777777" w:rsidR="006E74F0" w:rsidRDefault="006E74F0" w:rsidP="00D93D0A">
                              <w:pPr>
                                <w:pStyle w:val="NormalWeb"/>
                                <w:numPr>
                                  <w:ilvl w:val="0"/>
                                  <w:numId w:val="96"/>
                                </w:numPr>
                                <w:spacing w:before="0" w:beforeAutospacing="0" w:after="84" w:afterAutospacing="0" w:line="216" w:lineRule="auto"/>
                                <w:ind w:left="360"/>
                                <w:rPr>
                                  <w:color w:val="FFFFFF" w:themeColor="light1"/>
                                  <w:kern w:val="24"/>
                                </w:rPr>
                              </w:pPr>
                              <w:r>
                                <w:rPr>
                                  <w:color w:val="FFFFFF" w:themeColor="light1"/>
                                  <w:kern w:val="24"/>
                                </w:rPr>
                                <w:t xml:space="preserve">Self Assessment of Community Engagement </w:t>
                              </w:r>
                            </w:p>
                            <w:p w14:paraId="150D765E" w14:textId="77777777" w:rsidR="006E74F0" w:rsidRPr="00AA61DA" w:rsidRDefault="006E74F0" w:rsidP="00D93D0A">
                              <w:pPr>
                                <w:pStyle w:val="NormalWeb"/>
                                <w:numPr>
                                  <w:ilvl w:val="0"/>
                                  <w:numId w:val="96"/>
                                </w:numPr>
                                <w:spacing w:before="0" w:beforeAutospacing="0" w:after="84" w:afterAutospacing="0" w:line="216" w:lineRule="auto"/>
                                <w:ind w:left="360"/>
                                <w:rPr>
                                  <w:color w:val="FFFFFF" w:themeColor="light1"/>
                                  <w:kern w:val="24"/>
                                </w:rPr>
                              </w:pPr>
                              <w:r>
                                <w:rPr>
                                  <w:color w:val="FFFFFF" w:themeColor="light1"/>
                                  <w:kern w:val="24"/>
                                </w:rPr>
                                <w:t>Stakeholder Assessment of Community Engagement</w:t>
                              </w:r>
                            </w:p>
                          </w:txbxContent>
                        </wps:txbx>
                        <wps:bodyPr spcFirstLastPara="0" vert="horz" wrap="square" lIns="75556" tIns="75556" rIns="75556" bIns="75556" numCol="1" spcCol="1270" anchor="ctr" anchorCtr="0">
                          <a:noAutofit/>
                        </wps:bodyPr>
                      </wps:wsp>
                      <wps:wsp>
                        <wps:cNvPr id="85" name="Freeform 85"/>
                        <wps:cNvSpPr/>
                        <wps:spPr>
                          <a:xfrm>
                            <a:off x="1939781" y="537380"/>
                            <a:ext cx="1781508" cy="1079953"/>
                          </a:xfrm>
                          <a:custGeom>
                            <a:avLst/>
                            <a:gdLst>
                              <a:gd name="connsiteX0" fmla="*/ 0 w 1371600"/>
                              <a:gd name="connsiteY0" fmla="*/ 127885 h 767295"/>
                              <a:gd name="connsiteX1" fmla="*/ 127885 w 1371600"/>
                              <a:gd name="connsiteY1" fmla="*/ 0 h 767295"/>
                              <a:gd name="connsiteX2" fmla="*/ 1243715 w 1371600"/>
                              <a:gd name="connsiteY2" fmla="*/ 0 h 767295"/>
                              <a:gd name="connsiteX3" fmla="*/ 1371600 w 1371600"/>
                              <a:gd name="connsiteY3" fmla="*/ 127885 h 767295"/>
                              <a:gd name="connsiteX4" fmla="*/ 1371600 w 1371600"/>
                              <a:gd name="connsiteY4" fmla="*/ 639410 h 767295"/>
                              <a:gd name="connsiteX5" fmla="*/ 1243715 w 1371600"/>
                              <a:gd name="connsiteY5" fmla="*/ 767295 h 767295"/>
                              <a:gd name="connsiteX6" fmla="*/ 127885 w 1371600"/>
                              <a:gd name="connsiteY6" fmla="*/ 767295 h 767295"/>
                              <a:gd name="connsiteX7" fmla="*/ 0 w 1371600"/>
                              <a:gd name="connsiteY7" fmla="*/ 639410 h 767295"/>
                              <a:gd name="connsiteX8" fmla="*/ 0 w 1371600"/>
                              <a:gd name="connsiteY8" fmla="*/ 127885 h 767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71600" h="767295">
                                <a:moveTo>
                                  <a:pt x="0" y="127885"/>
                                </a:moveTo>
                                <a:cubicBezTo>
                                  <a:pt x="0" y="57256"/>
                                  <a:pt x="57256" y="0"/>
                                  <a:pt x="127885" y="0"/>
                                </a:cubicBezTo>
                                <a:lnTo>
                                  <a:pt x="1243715" y="0"/>
                                </a:lnTo>
                                <a:cubicBezTo>
                                  <a:pt x="1314344" y="0"/>
                                  <a:pt x="1371600" y="57256"/>
                                  <a:pt x="1371600" y="127885"/>
                                </a:cubicBezTo>
                                <a:lnTo>
                                  <a:pt x="1371600" y="639410"/>
                                </a:lnTo>
                                <a:cubicBezTo>
                                  <a:pt x="1371600" y="710039"/>
                                  <a:pt x="1314344" y="767295"/>
                                  <a:pt x="1243715" y="767295"/>
                                </a:cubicBezTo>
                                <a:lnTo>
                                  <a:pt x="127885" y="767295"/>
                                </a:lnTo>
                                <a:cubicBezTo>
                                  <a:pt x="57256" y="767295"/>
                                  <a:pt x="0" y="710039"/>
                                  <a:pt x="0" y="639410"/>
                                </a:cubicBezTo>
                                <a:lnTo>
                                  <a:pt x="0" y="127885"/>
                                </a:lnTo>
                                <a:close/>
                              </a:path>
                            </a:pathLst>
                          </a:custGeom>
                          <a:solidFill>
                            <a:srgbClr val="002060"/>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04B6C73" w14:textId="77777777" w:rsidR="006E74F0" w:rsidRDefault="006E74F0" w:rsidP="00AA61DA">
                              <w:pPr>
                                <w:pStyle w:val="NormalWeb"/>
                                <w:spacing w:before="0" w:beforeAutospacing="0" w:after="84" w:afterAutospacing="0" w:line="216" w:lineRule="auto"/>
                                <w:jc w:val="center"/>
                              </w:pPr>
                              <w:r>
                                <w:rPr>
                                  <w:color w:val="FFFFFF" w:themeColor="light1"/>
                                  <w:kern w:val="24"/>
                                </w:rPr>
                                <w:t xml:space="preserve">DPH staff and PHC members review the submission and provide feedback on next steps to applicant. </w:t>
                              </w:r>
                            </w:p>
                          </w:txbxContent>
                        </wps:txbx>
                        <wps:bodyPr spcFirstLastPara="0" vert="horz" wrap="square" lIns="75556" tIns="75556" rIns="75556" bIns="75556" numCol="1" spcCol="1270" anchor="ctr" anchorCtr="0">
                          <a:noAutofit/>
                        </wps:bodyPr>
                      </wps:wsp>
                      <wps:wsp>
                        <wps:cNvPr id="86" name="Freeform 86"/>
                        <wps:cNvSpPr/>
                        <wps:spPr>
                          <a:xfrm>
                            <a:off x="3855046" y="528587"/>
                            <a:ext cx="1781508" cy="1079953"/>
                          </a:xfrm>
                          <a:custGeom>
                            <a:avLst/>
                            <a:gdLst>
                              <a:gd name="connsiteX0" fmla="*/ 0 w 1371600"/>
                              <a:gd name="connsiteY0" fmla="*/ 127885 h 767295"/>
                              <a:gd name="connsiteX1" fmla="*/ 127885 w 1371600"/>
                              <a:gd name="connsiteY1" fmla="*/ 0 h 767295"/>
                              <a:gd name="connsiteX2" fmla="*/ 1243715 w 1371600"/>
                              <a:gd name="connsiteY2" fmla="*/ 0 h 767295"/>
                              <a:gd name="connsiteX3" fmla="*/ 1371600 w 1371600"/>
                              <a:gd name="connsiteY3" fmla="*/ 127885 h 767295"/>
                              <a:gd name="connsiteX4" fmla="*/ 1371600 w 1371600"/>
                              <a:gd name="connsiteY4" fmla="*/ 639410 h 767295"/>
                              <a:gd name="connsiteX5" fmla="*/ 1243715 w 1371600"/>
                              <a:gd name="connsiteY5" fmla="*/ 767295 h 767295"/>
                              <a:gd name="connsiteX6" fmla="*/ 127885 w 1371600"/>
                              <a:gd name="connsiteY6" fmla="*/ 767295 h 767295"/>
                              <a:gd name="connsiteX7" fmla="*/ 0 w 1371600"/>
                              <a:gd name="connsiteY7" fmla="*/ 639410 h 767295"/>
                              <a:gd name="connsiteX8" fmla="*/ 0 w 1371600"/>
                              <a:gd name="connsiteY8" fmla="*/ 127885 h 767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71600" h="767295">
                                <a:moveTo>
                                  <a:pt x="0" y="127885"/>
                                </a:moveTo>
                                <a:cubicBezTo>
                                  <a:pt x="0" y="57256"/>
                                  <a:pt x="57256" y="0"/>
                                  <a:pt x="127885" y="0"/>
                                </a:cubicBezTo>
                                <a:lnTo>
                                  <a:pt x="1243715" y="0"/>
                                </a:lnTo>
                                <a:cubicBezTo>
                                  <a:pt x="1314344" y="0"/>
                                  <a:pt x="1371600" y="57256"/>
                                  <a:pt x="1371600" y="127885"/>
                                </a:cubicBezTo>
                                <a:lnTo>
                                  <a:pt x="1371600" y="639410"/>
                                </a:lnTo>
                                <a:cubicBezTo>
                                  <a:pt x="1371600" y="710039"/>
                                  <a:pt x="1314344" y="767295"/>
                                  <a:pt x="1243715" y="767295"/>
                                </a:cubicBezTo>
                                <a:lnTo>
                                  <a:pt x="127885" y="767295"/>
                                </a:lnTo>
                                <a:cubicBezTo>
                                  <a:pt x="57256" y="767295"/>
                                  <a:pt x="0" y="710039"/>
                                  <a:pt x="0" y="639410"/>
                                </a:cubicBezTo>
                                <a:lnTo>
                                  <a:pt x="0" y="127885"/>
                                </a:lnTo>
                                <a:close/>
                              </a:path>
                            </a:pathLst>
                          </a:custGeom>
                          <a:solidFill>
                            <a:srgbClr val="002060"/>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C689205" w14:textId="77777777" w:rsidR="006E74F0" w:rsidRDefault="006E74F0" w:rsidP="00AA61DA">
                              <w:pPr>
                                <w:pStyle w:val="NormalWeb"/>
                                <w:spacing w:before="0" w:beforeAutospacing="0" w:after="84" w:afterAutospacing="0" w:line="216" w:lineRule="auto"/>
                                <w:jc w:val="center"/>
                              </w:pPr>
                              <w:r>
                                <w:rPr>
                                  <w:color w:val="FFFFFF" w:themeColor="light1"/>
                                  <w:kern w:val="24"/>
                                </w:rPr>
                                <w:t>CHI is implemented</w:t>
                              </w:r>
                            </w:p>
                          </w:txbxContent>
                        </wps:txbx>
                        <wps:bodyPr spcFirstLastPara="0" vert="horz" wrap="square" lIns="75556" tIns="75556" rIns="75556" bIns="75556" numCol="1" spcCol="1270" anchor="ctr" anchorCtr="0">
                          <a:noAutofit/>
                        </wps:bodyPr>
                      </wps:wsp>
                    </wpg:wgp>
                  </a:graphicData>
                </a:graphic>
                <wp14:sizeRelV relativeFrom="margin">
                  <wp14:pctHeight>0</wp14:pctHeight>
                </wp14:sizeRelV>
              </wp:anchor>
            </w:drawing>
          </mc:Choice>
          <mc:Fallback>
            <w:pict>
              <v:group id="Group 30" o:spid="_x0000_s1238" style="position:absolute;left:0;text-align:left;margin-left:20pt;margin-top:74.35pt;width:443.8pt;height:142.7pt;z-index:251663360;mso-position-horizontal-relative:text;mso-position-vertical-relative:text;mso-height-relative:margin" coordorigin=",1525" coordsize="56365,1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3" o:spid="_x0000_s1239" type="#_x0000_t13" style="position:absolute;left:1637;top:1525;width:54728;height:18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e5MUA&#10;AADbAAAADwAAAGRycy9kb3ducmV2LnhtbESPQWvCQBSE70L/w/IEb7qxVhtSN6G0BERPxvbQ2yP7&#10;mqTNvk2zW43/3hUEj8PMfMOss8G04ki9aywrmM8iEMSl1Q1XCj4O+TQG4TyyxtYyKTiTgyx9GK0x&#10;0fbEezoWvhIBwi5BBbX3XSKlK2sy6Ga2Iw7et+0N+iD7SuoeTwFuWvkYRStpsOGwUGNHbzWVv8W/&#10;UeDP+c+T3S4/d3+bPI7xufmS74VSk/Hw+gLC0+Dv4Vt7oxXEC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XR7kxQAAANsAAAAPAAAAAAAAAAAAAAAAAJgCAABkcnMv&#10;ZG93bnJldi54bWxQSwUGAAAAAAQABAD1AAAAigMAAAAA&#10;" adj="17143,3644" fillcolor="#d79638" stroked="f"/>
                <v:shape id="Freeform 84" o:spid="_x0000_s1240" style="position:absolute;top:5285;width:17815;height:10800;visibility:visible;mso-wrap-style:square;v-text-anchor:middle" coordsize="1371600,76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3I8QA&#10;AADbAAAADwAAAGRycy9kb3ducmV2LnhtbESPQWvCQBSE70L/w/IK3nSjBJHUNYitKPZkLKXHR/Y1&#10;Cc2+Dburif313YLgcZiZb5hVPphWXMn5xrKC2TQBQVxa3XCl4OO8myxB+ICssbVMCm7kIV8/jVaY&#10;advzia5FqESEsM9QQR1Cl0npy5oM+qntiKP3bZ3BEKWrpHbYR7hp5TxJFtJgw3Ghxo62NZU/xcUo&#10;eHX72ef74Xb8fWt0saDj18WmqVLj52HzAiLQEB7he/ugFSxT+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wdyPEAAAA2wAAAA8AAAAAAAAAAAAAAAAAmAIAAGRycy9k&#10;b3ducmV2LnhtbFBLBQYAAAAABAAEAPUAAACJAwAAAAA=&#10;" adj="-11796480,,5400" path="m,127885c,57256,57256,,127885,l1243715,v70629,,127885,57256,127885,127885l1371600,639410v,70629,-57256,127885,-127885,127885l127885,767295c57256,767295,,710039,,639410l,127885xe" fillcolor="#002060" stroked="f" strokeweight="2pt">
                  <v:stroke joinstyle="miter"/>
                  <v:formulas/>
                  <v:path arrowok="t" o:connecttype="custom" o:connectlocs="0,179996;166104,0;1615404,0;1781508,179996;1781508,899957;1615404,1079953;166104,1079953;0,899957;0,179996" o:connectangles="0,0,0,0,0,0,0,0,0" textboxrect="0,0,1371600,767295"/>
                  <v:textbox inset="2.09878mm,2.09878mm,2.09878mm,2.09878mm">
                    <w:txbxContent>
                      <w:p w14:paraId="1E3A739F" w14:textId="77777777" w:rsidR="006E74F0" w:rsidRDefault="006E74F0" w:rsidP="00D93D0A">
                        <w:pPr>
                          <w:pStyle w:val="NormalWeb"/>
                          <w:spacing w:before="0" w:beforeAutospacing="0" w:after="84" w:afterAutospacing="0" w:line="216" w:lineRule="auto"/>
                          <w:rPr>
                            <w:color w:val="FFFFFF" w:themeColor="light1"/>
                            <w:kern w:val="24"/>
                          </w:rPr>
                        </w:pPr>
                        <w:r>
                          <w:rPr>
                            <w:color w:val="FFFFFF" w:themeColor="light1"/>
                            <w:kern w:val="24"/>
                          </w:rPr>
                          <w:t xml:space="preserve">With </w:t>
                        </w:r>
                        <w:proofErr w:type="spellStart"/>
                        <w:r>
                          <w:rPr>
                            <w:color w:val="FFFFFF" w:themeColor="light1"/>
                            <w:kern w:val="24"/>
                          </w:rPr>
                          <w:t>DoN</w:t>
                        </w:r>
                        <w:proofErr w:type="spellEnd"/>
                        <w:r>
                          <w:rPr>
                            <w:color w:val="FFFFFF" w:themeColor="light1"/>
                            <w:kern w:val="24"/>
                          </w:rPr>
                          <w:t xml:space="preserve"> </w:t>
                        </w:r>
                        <w:proofErr w:type="gramStart"/>
                        <w:r>
                          <w:rPr>
                            <w:color w:val="FFFFFF" w:themeColor="light1"/>
                            <w:kern w:val="24"/>
                          </w:rPr>
                          <w:t>application</w:t>
                        </w:r>
                        <w:proofErr w:type="gramEnd"/>
                        <w:r>
                          <w:rPr>
                            <w:color w:val="FFFFFF" w:themeColor="light1"/>
                            <w:kern w:val="24"/>
                          </w:rPr>
                          <w:t>, Applicant submits:</w:t>
                        </w:r>
                      </w:p>
                      <w:p w14:paraId="43725AAD" w14:textId="77777777" w:rsidR="006E74F0" w:rsidRDefault="006E74F0" w:rsidP="00D93D0A">
                        <w:pPr>
                          <w:pStyle w:val="NormalWeb"/>
                          <w:numPr>
                            <w:ilvl w:val="0"/>
                            <w:numId w:val="96"/>
                          </w:numPr>
                          <w:spacing w:before="0" w:beforeAutospacing="0" w:after="84" w:afterAutospacing="0" w:line="216" w:lineRule="auto"/>
                          <w:ind w:left="360"/>
                          <w:rPr>
                            <w:color w:val="FFFFFF" w:themeColor="light1"/>
                            <w:kern w:val="24"/>
                          </w:rPr>
                        </w:pPr>
                        <w:proofErr w:type="spellStart"/>
                        <w:r>
                          <w:rPr>
                            <w:color w:val="FFFFFF" w:themeColor="light1"/>
                            <w:kern w:val="24"/>
                          </w:rPr>
                          <w:t>Self Assessment</w:t>
                        </w:r>
                        <w:proofErr w:type="spellEnd"/>
                        <w:r>
                          <w:rPr>
                            <w:color w:val="FFFFFF" w:themeColor="light1"/>
                            <w:kern w:val="24"/>
                          </w:rPr>
                          <w:t xml:space="preserve"> of Community Engagement </w:t>
                        </w:r>
                      </w:p>
                      <w:p w14:paraId="150D765E" w14:textId="77777777" w:rsidR="006E74F0" w:rsidRPr="00AA61DA" w:rsidRDefault="006E74F0" w:rsidP="00D93D0A">
                        <w:pPr>
                          <w:pStyle w:val="NormalWeb"/>
                          <w:numPr>
                            <w:ilvl w:val="0"/>
                            <w:numId w:val="96"/>
                          </w:numPr>
                          <w:spacing w:before="0" w:beforeAutospacing="0" w:after="84" w:afterAutospacing="0" w:line="216" w:lineRule="auto"/>
                          <w:ind w:left="360"/>
                          <w:rPr>
                            <w:color w:val="FFFFFF" w:themeColor="light1"/>
                            <w:kern w:val="24"/>
                          </w:rPr>
                        </w:pPr>
                        <w:r>
                          <w:rPr>
                            <w:color w:val="FFFFFF" w:themeColor="light1"/>
                            <w:kern w:val="24"/>
                          </w:rPr>
                          <w:t>Stakeholder Assessment of Community Engagement</w:t>
                        </w:r>
                      </w:p>
                    </w:txbxContent>
                  </v:textbox>
                </v:shape>
                <v:shape id="Freeform 85" o:spid="_x0000_s1241" style="position:absolute;left:19397;top:5373;width:17815;height:10800;visibility:visible;mso-wrap-style:square;v-text-anchor:middle" coordsize="1371600,76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SuMUA&#10;AADbAAAADwAAAGRycy9kb3ducmV2LnhtbESPQWvCQBSE70L/w/IKvZmNRUWim1BapaKnpqV4fGRf&#10;k9Ds27C7avTXdwuCx2FmvmFWxWA6cSLnW8sKJkkKgriyuuVawdfnZrwA4QOyxs4yKbiQhyJ/GK0w&#10;0/bMH3QqQy0ihH2GCpoQ+kxKXzVk0Ce2J47ej3UGQ5SultrhOcJNJ5/TdC4NthwXGuzptaHqtzwa&#10;BW/uffK9315213WryzntDkc7nSr19Di8LEEEGsI9fGtvtYLFDP6/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NK4xQAAANsAAAAPAAAAAAAAAAAAAAAAAJgCAABkcnMv&#10;ZG93bnJldi54bWxQSwUGAAAAAAQABAD1AAAAigMAAAAA&#10;" adj="-11796480,,5400" path="m,127885c,57256,57256,,127885,l1243715,v70629,,127885,57256,127885,127885l1371600,639410v,70629,-57256,127885,-127885,127885l127885,767295c57256,767295,,710039,,639410l,127885xe" fillcolor="#002060" stroked="f" strokeweight="2pt">
                  <v:stroke joinstyle="miter"/>
                  <v:formulas/>
                  <v:path arrowok="t" o:connecttype="custom" o:connectlocs="0,179996;166104,0;1615404,0;1781508,179996;1781508,899957;1615404,1079953;166104,1079953;0,899957;0,179996" o:connectangles="0,0,0,0,0,0,0,0,0" textboxrect="0,0,1371600,767295"/>
                  <v:textbox inset="2.09878mm,2.09878mm,2.09878mm,2.09878mm">
                    <w:txbxContent>
                      <w:p w14:paraId="704B6C73" w14:textId="77777777" w:rsidR="006E74F0" w:rsidRDefault="006E74F0" w:rsidP="00AA61DA">
                        <w:pPr>
                          <w:pStyle w:val="NormalWeb"/>
                          <w:spacing w:before="0" w:beforeAutospacing="0" w:after="84" w:afterAutospacing="0" w:line="216" w:lineRule="auto"/>
                          <w:jc w:val="center"/>
                        </w:pPr>
                        <w:r>
                          <w:rPr>
                            <w:color w:val="FFFFFF" w:themeColor="light1"/>
                            <w:kern w:val="24"/>
                          </w:rPr>
                          <w:t xml:space="preserve">DPH staff and PHC members review the submission and provide feedback on next steps to applicant. </w:t>
                        </w:r>
                      </w:p>
                    </w:txbxContent>
                  </v:textbox>
                </v:shape>
                <v:shape id="Freeform 86" o:spid="_x0000_s1242" style="position:absolute;left:38550;top:5285;width:17815;height:10800;visibility:visible;mso-wrap-style:square;v-text-anchor:middle" coordsize="1371600,76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Mz8MA&#10;AADbAAAADwAAAGRycy9kb3ducmV2LnhtbESPQWvCQBSE70L/w/IK3nSjSJDoKqWtKPZkLMXjI/tM&#10;gtm3YXfV6K93C4LHYWa+YebLzjTiQs7XlhWMhgkI4sLqmksFv/vVYArCB2SNjWVScCMPy8Vbb46Z&#10;tlfe0SUPpYgQ9hkqqEJoMyl9UZFBP7QtcfSO1hkMUbpSaofXCDeNHCdJKg3WHBcqbOmzouKUn42C&#10;L7ce/f1sbtv7d63zlLaHs51MlOq/dx8zEIG68Ao/2xutYJrC/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5Mz8MAAADbAAAADwAAAAAAAAAAAAAAAACYAgAAZHJzL2Rv&#10;d25yZXYueG1sUEsFBgAAAAAEAAQA9QAAAIgDAAAAAA==&#10;" adj="-11796480,,5400" path="m,127885c,57256,57256,,127885,l1243715,v70629,,127885,57256,127885,127885l1371600,639410v,70629,-57256,127885,-127885,127885l127885,767295c57256,767295,,710039,,639410l,127885xe" fillcolor="#002060" stroked="f" strokeweight="2pt">
                  <v:stroke joinstyle="miter"/>
                  <v:formulas/>
                  <v:path arrowok="t" o:connecttype="custom" o:connectlocs="0,179996;166104,0;1615404,0;1781508,179996;1781508,899957;1615404,1079953;166104,1079953;0,899957;0,179996" o:connectangles="0,0,0,0,0,0,0,0,0" textboxrect="0,0,1371600,767295"/>
                  <v:textbox inset="2.09878mm,2.09878mm,2.09878mm,2.09878mm">
                    <w:txbxContent>
                      <w:p w14:paraId="5C689205" w14:textId="77777777" w:rsidR="006E74F0" w:rsidRDefault="006E74F0" w:rsidP="00AA61DA">
                        <w:pPr>
                          <w:pStyle w:val="NormalWeb"/>
                          <w:spacing w:before="0" w:beforeAutospacing="0" w:after="84" w:afterAutospacing="0" w:line="216" w:lineRule="auto"/>
                          <w:jc w:val="center"/>
                        </w:pPr>
                        <w:r>
                          <w:rPr>
                            <w:color w:val="FFFFFF" w:themeColor="light1"/>
                            <w:kern w:val="24"/>
                          </w:rPr>
                          <w:t>CHI is implemented</w:t>
                        </w:r>
                      </w:p>
                    </w:txbxContent>
                  </v:textbox>
                </v:shape>
              </v:group>
            </w:pict>
          </mc:Fallback>
        </mc:AlternateContent>
      </w:r>
      <w:r>
        <w:t xml:space="preserve">is relevant for </w:t>
      </w:r>
      <w:r w:rsidR="007D509B">
        <w:t xml:space="preserve">Tier 1 or Tier 2 projects as described in </w:t>
      </w:r>
      <w:r w:rsidR="007D509B" w:rsidRPr="00890409">
        <w:rPr>
          <w:u w:val="single"/>
        </w:rPr>
        <w:t>Table 1</w:t>
      </w:r>
      <w:r w:rsidR="00CC227D">
        <w:t xml:space="preserve"> of the </w:t>
      </w:r>
      <w:r w:rsidR="00CC227D" w:rsidRPr="003640C8">
        <w:rPr>
          <w:i/>
        </w:rPr>
        <w:t>Community-Based Health Initiative (CHI) Planning Guideline</w:t>
      </w:r>
      <w:r>
        <w:rPr>
          <w:i/>
        </w:rPr>
        <w:t>.</w:t>
      </w:r>
      <w:r w:rsidR="008D15CF">
        <w:rPr>
          <w:rStyle w:val="FootnoteReference"/>
        </w:rPr>
        <w:footnoteReference w:id="32"/>
      </w:r>
      <w:r w:rsidRPr="00B44EE8">
        <w:t xml:space="preserve"> </w:t>
      </w:r>
      <w:r w:rsidR="00852412" w:rsidRPr="00B44EE8">
        <w:t xml:space="preserve"> </w:t>
      </w:r>
      <w:r w:rsidR="00852412">
        <w:t xml:space="preserve">Applicants are reminded that if </w:t>
      </w:r>
      <w:r w:rsidR="00EF7276">
        <w:t>using existing CHNA/CHIP</w:t>
      </w:r>
      <w:r w:rsidR="00CC227D">
        <w:t>s</w:t>
      </w:r>
      <w:r w:rsidR="00EF7276">
        <w:t xml:space="preserve"> as evidence for </w:t>
      </w:r>
      <w:r w:rsidR="00CC227D">
        <w:t xml:space="preserve">sound </w:t>
      </w:r>
      <w:r w:rsidR="00852412">
        <w:t xml:space="preserve">CHI </w:t>
      </w:r>
      <w:r w:rsidR="00CC227D">
        <w:t xml:space="preserve">Community </w:t>
      </w:r>
      <w:r w:rsidR="00852412">
        <w:t>Engagement</w:t>
      </w:r>
      <w:r w:rsidR="00CC227D">
        <w:t>, the Applicant</w:t>
      </w:r>
      <w:r w:rsidR="00852412">
        <w:t xml:space="preserve"> </w:t>
      </w:r>
      <w:r w:rsidR="00CC227D">
        <w:t xml:space="preserve">shall provide sufficient information as described within the Guideline to allow for DPH to </w:t>
      </w:r>
      <w:r w:rsidR="00852412">
        <w:t xml:space="preserve">successfully evaluate </w:t>
      </w:r>
      <w:r w:rsidR="00CC227D">
        <w:t>the Applicant’s CHNA/CHIP process.</w:t>
      </w:r>
    </w:p>
    <w:p w14:paraId="32F4716C" w14:textId="2246FBA7" w:rsidR="00DA7F5C" w:rsidRDefault="00DA7F5C" w:rsidP="00AA61DA"/>
    <w:p w14:paraId="66B01673" w14:textId="77777777" w:rsidR="00AA61DA" w:rsidRDefault="00AA61DA" w:rsidP="00AA61DA"/>
    <w:p w14:paraId="0C5A1651" w14:textId="77777777" w:rsidR="00AA61DA" w:rsidRDefault="00AA61DA" w:rsidP="00AA61DA"/>
    <w:p w14:paraId="7716E169" w14:textId="77777777" w:rsidR="00AA61DA" w:rsidRDefault="00AA61DA" w:rsidP="00AA61DA"/>
    <w:p w14:paraId="43D27DFE" w14:textId="77777777" w:rsidR="00AA61DA" w:rsidRDefault="00AA61DA" w:rsidP="00AA61DA"/>
    <w:p w14:paraId="7D38550F" w14:textId="77777777" w:rsidR="00AA61DA" w:rsidRDefault="00AA61DA" w:rsidP="00AA61DA"/>
    <w:p w14:paraId="75240DD7" w14:textId="77777777" w:rsidR="00AA61DA" w:rsidRDefault="00AA61DA" w:rsidP="00AA61DA"/>
    <w:p w14:paraId="0333F8CE" w14:textId="77777777" w:rsidR="00AA61DA" w:rsidRDefault="00AA61DA" w:rsidP="00AA61DA"/>
    <w:p w14:paraId="7BDCA883" w14:textId="77777777" w:rsidR="00B106C4" w:rsidRDefault="00B106C4" w:rsidP="00AA61DA"/>
    <w:p w14:paraId="5B3993D7" w14:textId="13093C81" w:rsidR="00852412" w:rsidRDefault="00B44EE8" w:rsidP="00B670B8">
      <w:pPr>
        <w:pStyle w:val="ListParagraph"/>
        <w:numPr>
          <w:ilvl w:val="0"/>
          <w:numId w:val="95"/>
        </w:numPr>
      </w:pPr>
      <w:r>
        <w:lastRenderedPageBreak/>
        <w:t xml:space="preserve">is relevant for </w:t>
      </w:r>
      <w:r w:rsidR="00852412">
        <w:t>Tier 2 or Tier 3 projects as described in Table 1</w:t>
      </w:r>
      <w:r w:rsidR="00CC227D" w:rsidRPr="00CC227D">
        <w:t xml:space="preserve"> </w:t>
      </w:r>
      <w:r w:rsidR="00CC227D">
        <w:t xml:space="preserve">of the </w:t>
      </w:r>
      <w:r w:rsidR="00CC227D" w:rsidRPr="003640C8">
        <w:rPr>
          <w:i/>
        </w:rPr>
        <w:t>Community-Based Health Initiative (CHI) Planning Guideline</w:t>
      </w:r>
      <w:r>
        <w:rPr>
          <w:i/>
        </w:rPr>
        <w:t>.</w:t>
      </w:r>
      <w:r w:rsidR="008D15CF" w:rsidRPr="008D15CF">
        <w:rPr>
          <w:rStyle w:val="FootnoteReference"/>
        </w:rPr>
        <w:t xml:space="preserve"> </w:t>
      </w:r>
      <w:r w:rsidR="008D15CF">
        <w:rPr>
          <w:rStyle w:val="FootnoteReference"/>
        </w:rPr>
        <w:footnoteReference w:id="33"/>
      </w:r>
      <w:r w:rsidR="00852412">
        <w:t xml:space="preserve"> </w:t>
      </w:r>
      <w:r w:rsidR="00CC227D">
        <w:t xml:space="preserve">Applicants are reminded that if using existing CHNA/CHIPs as evidence for sound </w:t>
      </w:r>
      <w:r w:rsidR="005F200E">
        <w:t xml:space="preserve">DoN </w:t>
      </w:r>
      <w:r w:rsidR="00CC227D">
        <w:t>CHI Community Engagement, the Applicant shall provide sufficient information as described within the Guideline to allow for DPH to successfully evaluate the Applicant’s CHNA/CHIP process.</w:t>
      </w:r>
    </w:p>
    <w:p w14:paraId="14006150" w14:textId="7D94547E" w:rsidR="00273EB0" w:rsidRDefault="00273EB0" w:rsidP="006E65D7">
      <w:r>
        <w:rPr>
          <w:noProof/>
        </w:rPr>
        <mc:AlternateContent>
          <mc:Choice Requires="wpg">
            <w:drawing>
              <wp:anchor distT="0" distB="0" distL="114300" distR="114300" simplePos="0" relativeHeight="251667456" behindDoc="0" locked="0" layoutInCell="1" allowOverlap="1" wp14:anchorId="4749CC58" wp14:editId="16D8056A">
                <wp:simplePos x="0" y="0"/>
                <wp:positionH relativeFrom="column">
                  <wp:posOffset>86264</wp:posOffset>
                </wp:positionH>
                <wp:positionV relativeFrom="paragraph">
                  <wp:posOffset>115738</wp:posOffset>
                </wp:positionV>
                <wp:extent cx="5678005" cy="1824990"/>
                <wp:effectExtent l="0" t="0" r="0" b="3810"/>
                <wp:wrapNone/>
                <wp:docPr id="93" name="Group 93"/>
                <wp:cNvGraphicFramePr/>
                <a:graphic xmlns:a="http://schemas.openxmlformats.org/drawingml/2006/main">
                  <a:graphicData uri="http://schemas.microsoft.com/office/word/2010/wordprocessingGroup">
                    <wpg:wgp>
                      <wpg:cNvGrpSpPr/>
                      <wpg:grpSpPr>
                        <a:xfrm>
                          <a:off x="0" y="0"/>
                          <a:ext cx="5678005" cy="1824990"/>
                          <a:chOff x="743750" y="147942"/>
                          <a:chExt cx="5678537" cy="1825600"/>
                        </a:xfrm>
                      </wpg:grpSpPr>
                      <wpg:grpSp>
                        <wpg:cNvPr id="87" name="Group 30"/>
                        <wpg:cNvGrpSpPr/>
                        <wpg:grpSpPr>
                          <a:xfrm>
                            <a:off x="743750" y="147942"/>
                            <a:ext cx="5670446" cy="1825600"/>
                            <a:chOff x="-34152" y="147946"/>
                            <a:chExt cx="5670706" cy="1825683"/>
                          </a:xfrm>
                        </wpg:grpSpPr>
                        <wps:wsp>
                          <wps:cNvPr id="88" name="Right Arrow 88"/>
                          <wps:cNvSpPr/>
                          <wps:spPr>
                            <a:xfrm>
                              <a:off x="163729" y="147946"/>
                              <a:ext cx="5472825" cy="1825683"/>
                            </a:xfrm>
                            <a:prstGeom prst="rightArrow">
                              <a:avLst>
                                <a:gd name="adj1" fmla="val 66260"/>
                                <a:gd name="adj2" fmla="val 60976"/>
                              </a:avLst>
                            </a:prstGeom>
                            <a:solidFill>
                              <a:srgbClr val="D79638"/>
                            </a:solidFill>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wps:wsp>
                          <wps:cNvPr id="89" name="Freeform 89"/>
                          <wps:cNvSpPr/>
                          <wps:spPr>
                            <a:xfrm>
                              <a:off x="-34152" y="523732"/>
                              <a:ext cx="1863566" cy="1079953"/>
                            </a:xfrm>
                            <a:custGeom>
                              <a:avLst/>
                              <a:gdLst>
                                <a:gd name="connsiteX0" fmla="*/ 0 w 1371600"/>
                                <a:gd name="connsiteY0" fmla="*/ 127885 h 767295"/>
                                <a:gd name="connsiteX1" fmla="*/ 127885 w 1371600"/>
                                <a:gd name="connsiteY1" fmla="*/ 0 h 767295"/>
                                <a:gd name="connsiteX2" fmla="*/ 1243715 w 1371600"/>
                                <a:gd name="connsiteY2" fmla="*/ 0 h 767295"/>
                                <a:gd name="connsiteX3" fmla="*/ 1371600 w 1371600"/>
                                <a:gd name="connsiteY3" fmla="*/ 127885 h 767295"/>
                                <a:gd name="connsiteX4" fmla="*/ 1371600 w 1371600"/>
                                <a:gd name="connsiteY4" fmla="*/ 639410 h 767295"/>
                                <a:gd name="connsiteX5" fmla="*/ 1243715 w 1371600"/>
                                <a:gd name="connsiteY5" fmla="*/ 767295 h 767295"/>
                                <a:gd name="connsiteX6" fmla="*/ 127885 w 1371600"/>
                                <a:gd name="connsiteY6" fmla="*/ 767295 h 767295"/>
                                <a:gd name="connsiteX7" fmla="*/ 0 w 1371600"/>
                                <a:gd name="connsiteY7" fmla="*/ 639410 h 767295"/>
                                <a:gd name="connsiteX8" fmla="*/ 0 w 1371600"/>
                                <a:gd name="connsiteY8" fmla="*/ 127885 h 767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71600" h="767295">
                                  <a:moveTo>
                                    <a:pt x="0" y="127885"/>
                                  </a:moveTo>
                                  <a:cubicBezTo>
                                    <a:pt x="0" y="57256"/>
                                    <a:pt x="57256" y="0"/>
                                    <a:pt x="127885" y="0"/>
                                  </a:cubicBezTo>
                                  <a:lnTo>
                                    <a:pt x="1243715" y="0"/>
                                  </a:lnTo>
                                  <a:cubicBezTo>
                                    <a:pt x="1314344" y="0"/>
                                    <a:pt x="1371600" y="57256"/>
                                    <a:pt x="1371600" y="127885"/>
                                  </a:cubicBezTo>
                                  <a:lnTo>
                                    <a:pt x="1371600" y="639410"/>
                                  </a:lnTo>
                                  <a:cubicBezTo>
                                    <a:pt x="1371600" y="710039"/>
                                    <a:pt x="1314344" y="767295"/>
                                    <a:pt x="1243715" y="767295"/>
                                  </a:cubicBezTo>
                                  <a:lnTo>
                                    <a:pt x="127885" y="767295"/>
                                  </a:lnTo>
                                  <a:cubicBezTo>
                                    <a:pt x="57256" y="767295"/>
                                    <a:pt x="0" y="710039"/>
                                    <a:pt x="0" y="639410"/>
                                  </a:cubicBezTo>
                                  <a:lnTo>
                                    <a:pt x="0" y="127885"/>
                                  </a:lnTo>
                                  <a:close/>
                                </a:path>
                              </a:pathLst>
                            </a:custGeom>
                            <a:solidFill>
                              <a:srgbClr val="002060"/>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665F68A" w14:textId="77777777" w:rsidR="006E74F0" w:rsidRDefault="006E74F0" w:rsidP="00D93D0A">
                                <w:pPr>
                                  <w:pStyle w:val="NormalWeb"/>
                                  <w:spacing w:before="0" w:beforeAutospacing="0" w:after="84" w:afterAutospacing="0" w:line="216" w:lineRule="auto"/>
                                  <w:rPr>
                                    <w:color w:val="FFFFFF" w:themeColor="light1"/>
                                    <w:kern w:val="24"/>
                                  </w:rPr>
                                </w:pPr>
                                <w:r>
                                  <w:rPr>
                                    <w:color w:val="FFFFFF" w:themeColor="light1"/>
                                    <w:kern w:val="24"/>
                                  </w:rPr>
                                  <w:t>With DoN application, Applicant submits:</w:t>
                                </w:r>
                              </w:p>
                              <w:p w14:paraId="30AFC36E" w14:textId="77777777" w:rsidR="006E74F0" w:rsidRDefault="006E74F0" w:rsidP="00D93D0A">
                                <w:pPr>
                                  <w:pStyle w:val="NormalWeb"/>
                                  <w:numPr>
                                    <w:ilvl w:val="0"/>
                                    <w:numId w:val="98"/>
                                  </w:numPr>
                                  <w:spacing w:before="0" w:beforeAutospacing="0" w:after="84" w:afterAutospacing="0" w:line="216" w:lineRule="auto"/>
                                  <w:ind w:left="270" w:hanging="270"/>
                                  <w:rPr>
                                    <w:color w:val="FFFFFF" w:themeColor="light1"/>
                                    <w:kern w:val="24"/>
                                  </w:rPr>
                                </w:pPr>
                                <w:r>
                                  <w:rPr>
                                    <w:color w:val="FFFFFF" w:themeColor="light1"/>
                                    <w:kern w:val="24"/>
                                  </w:rPr>
                                  <w:t>Community Engagement Plan</w:t>
                                </w:r>
                              </w:p>
                              <w:p w14:paraId="64B9C318" w14:textId="77777777" w:rsidR="00087D77" w:rsidRPr="00DF6ACA" w:rsidRDefault="00087D77" w:rsidP="00087D77">
                                <w:pPr>
                                  <w:pStyle w:val="NormalWeb"/>
                                  <w:numPr>
                                    <w:ilvl w:val="0"/>
                                    <w:numId w:val="98"/>
                                  </w:numPr>
                                  <w:spacing w:before="0" w:beforeAutospacing="0" w:after="0" w:afterAutospacing="0" w:line="216" w:lineRule="auto"/>
                                  <w:ind w:left="270" w:hanging="270"/>
                                  <w:rPr>
                                    <w:color w:val="FFFFFF" w:themeColor="light1"/>
                                    <w:kern w:val="24"/>
                                  </w:rPr>
                                </w:pPr>
                                <w:r w:rsidRPr="00DF6ACA">
                                  <w:rPr>
                                    <w:color w:val="FFFFFF" w:themeColor="light1"/>
                                    <w:kern w:val="24"/>
                                  </w:rPr>
                                  <w:t>Stakeholder Assessment</w:t>
                                </w:r>
                                <w:r>
                                  <w:rPr>
                                    <w:color w:val="FFFFFF" w:themeColor="light1"/>
                                    <w:kern w:val="24"/>
                                  </w:rPr>
                                  <w:t xml:space="preserve"> of Community Engagement</w:t>
                                </w:r>
                                <w:r w:rsidRPr="00DF6ACA">
                                  <w:rPr>
                                    <w:color w:val="FFFFFF" w:themeColor="light1"/>
                                    <w:kern w:val="24"/>
                                  </w:rPr>
                                  <w:t xml:space="preserve"> </w:t>
                                </w:r>
                              </w:p>
                              <w:p w14:paraId="5A7A87C1" w14:textId="77777777" w:rsidR="00087D77" w:rsidRPr="00AA61DA" w:rsidRDefault="00087D77" w:rsidP="00D93D0A">
                                <w:pPr>
                                  <w:pStyle w:val="NormalWeb"/>
                                  <w:numPr>
                                    <w:ilvl w:val="0"/>
                                    <w:numId w:val="98"/>
                                  </w:numPr>
                                  <w:spacing w:before="0" w:beforeAutospacing="0" w:after="84" w:afterAutospacing="0" w:line="216" w:lineRule="auto"/>
                                  <w:ind w:left="270" w:hanging="270"/>
                                  <w:rPr>
                                    <w:color w:val="FFFFFF" w:themeColor="light1"/>
                                    <w:kern w:val="24"/>
                                  </w:rPr>
                                </w:pPr>
                              </w:p>
                            </w:txbxContent>
                          </wps:txbx>
                          <wps:bodyPr spcFirstLastPara="0" vert="horz" wrap="square" lIns="75556" tIns="75556" rIns="75556" bIns="75556" numCol="1" spcCol="1270" anchor="ctr" anchorCtr="0">
                            <a:noAutofit/>
                          </wps:bodyPr>
                        </wps:wsp>
                        <wps:wsp>
                          <wps:cNvPr id="90" name="Freeform 90"/>
                          <wps:cNvSpPr/>
                          <wps:spPr>
                            <a:xfrm>
                              <a:off x="1889807" y="526386"/>
                              <a:ext cx="1207865" cy="1079953"/>
                            </a:xfrm>
                            <a:custGeom>
                              <a:avLst/>
                              <a:gdLst>
                                <a:gd name="connsiteX0" fmla="*/ 0 w 1371600"/>
                                <a:gd name="connsiteY0" fmla="*/ 127885 h 767295"/>
                                <a:gd name="connsiteX1" fmla="*/ 127885 w 1371600"/>
                                <a:gd name="connsiteY1" fmla="*/ 0 h 767295"/>
                                <a:gd name="connsiteX2" fmla="*/ 1243715 w 1371600"/>
                                <a:gd name="connsiteY2" fmla="*/ 0 h 767295"/>
                                <a:gd name="connsiteX3" fmla="*/ 1371600 w 1371600"/>
                                <a:gd name="connsiteY3" fmla="*/ 127885 h 767295"/>
                                <a:gd name="connsiteX4" fmla="*/ 1371600 w 1371600"/>
                                <a:gd name="connsiteY4" fmla="*/ 639410 h 767295"/>
                                <a:gd name="connsiteX5" fmla="*/ 1243715 w 1371600"/>
                                <a:gd name="connsiteY5" fmla="*/ 767295 h 767295"/>
                                <a:gd name="connsiteX6" fmla="*/ 127885 w 1371600"/>
                                <a:gd name="connsiteY6" fmla="*/ 767295 h 767295"/>
                                <a:gd name="connsiteX7" fmla="*/ 0 w 1371600"/>
                                <a:gd name="connsiteY7" fmla="*/ 639410 h 767295"/>
                                <a:gd name="connsiteX8" fmla="*/ 0 w 1371600"/>
                                <a:gd name="connsiteY8" fmla="*/ 127885 h 767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71600" h="767295">
                                  <a:moveTo>
                                    <a:pt x="0" y="127885"/>
                                  </a:moveTo>
                                  <a:cubicBezTo>
                                    <a:pt x="0" y="57256"/>
                                    <a:pt x="57256" y="0"/>
                                    <a:pt x="127885" y="0"/>
                                  </a:cubicBezTo>
                                  <a:lnTo>
                                    <a:pt x="1243715" y="0"/>
                                  </a:lnTo>
                                  <a:cubicBezTo>
                                    <a:pt x="1314344" y="0"/>
                                    <a:pt x="1371600" y="57256"/>
                                    <a:pt x="1371600" y="127885"/>
                                  </a:cubicBezTo>
                                  <a:lnTo>
                                    <a:pt x="1371600" y="639410"/>
                                  </a:lnTo>
                                  <a:cubicBezTo>
                                    <a:pt x="1371600" y="710039"/>
                                    <a:pt x="1314344" y="767295"/>
                                    <a:pt x="1243715" y="767295"/>
                                  </a:cubicBezTo>
                                  <a:lnTo>
                                    <a:pt x="127885" y="767295"/>
                                  </a:lnTo>
                                  <a:cubicBezTo>
                                    <a:pt x="57256" y="767295"/>
                                    <a:pt x="0" y="710039"/>
                                    <a:pt x="0" y="639410"/>
                                  </a:cubicBezTo>
                                  <a:lnTo>
                                    <a:pt x="0" y="127885"/>
                                  </a:lnTo>
                                  <a:close/>
                                </a:path>
                              </a:pathLst>
                            </a:custGeom>
                            <a:solidFill>
                              <a:srgbClr val="002060"/>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9B342C8" w14:textId="2879B9A6" w:rsidR="006E74F0" w:rsidRDefault="006E74F0" w:rsidP="00D93D0A">
                                <w:pPr>
                                  <w:pStyle w:val="NormalWeb"/>
                                  <w:spacing w:before="0" w:beforeAutospacing="0" w:after="84" w:afterAutospacing="0" w:line="216" w:lineRule="auto"/>
                                  <w:jc w:val="center"/>
                                </w:pPr>
                                <w:r>
                                  <w:rPr>
                                    <w:color w:val="FFFFFF" w:themeColor="light1"/>
                                    <w:kern w:val="24"/>
                                  </w:rPr>
                                  <w:t>DPH staff and PHC members review the submission and provide feedback on next steps to applicant.</w:t>
                                </w:r>
                              </w:p>
                            </w:txbxContent>
                          </wps:txbx>
                          <wps:bodyPr spcFirstLastPara="0" vert="horz" wrap="square" lIns="75556" tIns="75556" rIns="75556" bIns="75556" numCol="1" spcCol="1270" anchor="ctr" anchorCtr="0">
                            <a:noAutofit/>
                          </wps:bodyPr>
                        </wps:wsp>
                        <wps:wsp>
                          <wps:cNvPr id="91" name="Freeform 91"/>
                          <wps:cNvSpPr/>
                          <wps:spPr>
                            <a:xfrm>
                              <a:off x="3149439" y="526386"/>
                              <a:ext cx="1442215" cy="1079953"/>
                            </a:xfrm>
                            <a:custGeom>
                              <a:avLst/>
                              <a:gdLst>
                                <a:gd name="connsiteX0" fmla="*/ 0 w 1371600"/>
                                <a:gd name="connsiteY0" fmla="*/ 127885 h 767295"/>
                                <a:gd name="connsiteX1" fmla="*/ 127885 w 1371600"/>
                                <a:gd name="connsiteY1" fmla="*/ 0 h 767295"/>
                                <a:gd name="connsiteX2" fmla="*/ 1243715 w 1371600"/>
                                <a:gd name="connsiteY2" fmla="*/ 0 h 767295"/>
                                <a:gd name="connsiteX3" fmla="*/ 1371600 w 1371600"/>
                                <a:gd name="connsiteY3" fmla="*/ 127885 h 767295"/>
                                <a:gd name="connsiteX4" fmla="*/ 1371600 w 1371600"/>
                                <a:gd name="connsiteY4" fmla="*/ 639410 h 767295"/>
                                <a:gd name="connsiteX5" fmla="*/ 1243715 w 1371600"/>
                                <a:gd name="connsiteY5" fmla="*/ 767295 h 767295"/>
                                <a:gd name="connsiteX6" fmla="*/ 127885 w 1371600"/>
                                <a:gd name="connsiteY6" fmla="*/ 767295 h 767295"/>
                                <a:gd name="connsiteX7" fmla="*/ 0 w 1371600"/>
                                <a:gd name="connsiteY7" fmla="*/ 639410 h 767295"/>
                                <a:gd name="connsiteX8" fmla="*/ 0 w 1371600"/>
                                <a:gd name="connsiteY8" fmla="*/ 127885 h 767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71600" h="767295">
                                  <a:moveTo>
                                    <a:pt x="0" y="127885"/>
                                  </a:moveTo>
                                  <a:cubicBezTo>
                                    <a:pt x="0" y="57256"/>
                                    <a:pt x="57256" y="0"/>
                                    <a:pt x="127885" y="0"/>
                                  </a:cubicBezTo>
                                  <a:lnTo>
                                    <a:pt x="1243715" y="0"/>
                                  </a:lnTo>
                                  <a:cubicBezTo>
                                    <a:pt x="1314344" y="0"/>
                                    <a:pt x="1371600" y="57256"/>
                                    <a:pt x="1371600" y="127885"/>
                                  </a:cubicBezTo>
                                  <a:lnTo>
                                    <a:pt x="1371600" y="639410"/>
                                  </a:lnTo>
                                  <a:cubicBezTo>
                                    <a:pt x="1371600" y="710039"/>
                                    <a:pt x="1314344" y="767295"/>
                                    <a:pt x="1243715" y="767295"/>
                                  </a:cubicBezTo>
                                  <a:lnTo>
                                    <a:pt x="127885" y="767295"/>
                                  </a:lnTo>
                                  <a:cubicBezTo>
                                    <a:pt x="57256" y="767295"/>
                                    <a:pt x="0" y="710039"/>
                                    <a:pt x="0" y="639410"/>
                                  </a:cubicBezTo>
                                  <a:lnTo>
                                    <a:pt x="0" y="127885"/>
                                  </a:lnTo>
                                  <a:close/>
                                </a:path>
                              </a:pathLst>
                            </a:custGeom>
                            <a:solidFill>
                              <a:srgbClr val="002060"/>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97268E0" w14:textId="77777777" w:rsidR="006E74F0" w:rsidRDefault="006E74F0" w:rsidP="00D93D0A">
                                <w:pPr>
                                  <w:pStyle w:val="NormalWeb"/>
                                  <w:spacing w:before="0" w:beforeAutospacing="0" w:after="84" w:afterAutospacing="0" w:line="216" w:lineRule="auto"/>
                                  <w:rPr>
                                    <w:color w:val="FFFFFF" w:themeColor="light1"/>
                                    <w:kern w:val="24"/>
                                  </w:rPr>
                                </w:pPr>
                                <w:r>
                                  <w:rPr>
                                    <w:color w:val="FFFFFF" w:themeColor="light1"/>
                                    <w:kern w:val="24"/>
                                  </w:rPr>
                                  <w:t>Within 3-12 months of PHC approval, Applicant submits:</w:t>
                                </w:r>
                              </w:p>
                              <w:p w14:paraId="19DF861A" w14:textId="77AC756B" w:rsidR="006E74F0" w:rsidRPr="00087D77" w:rsidRDefault="006E74F0" w:rsidP="00087D77">
                                <w:pPr>
                                  <w:pStyle w:val="NormalWeb"/>
                                  <w:numPr>
                                    <w:ilvl w:val="0"/>
                                    <w:numId w:val="97"/>
                                  </w:numPr>
                                  <w:spacing w:before="0" w:beforeAutospacing="0" w:after="0" w:afterAutospacing="0" w:line="216" w:lineRule="auto"/>
                                  <w:ind w:left="270" w:hanging="270"/>
                                  <w:rPr>
                                    <w:color w:val="FFFFFF" w:themeColor="light1"/>
                                    <w:kern w:val="24"/>
                                  </w:rPr>
                                </w:pPr>
                                <w:r>
                                  <w:rPr>
                                    <w:color w:val="FFFFFF" w:themeColor="light1"/>
                                    <w:kern w:val="24"/>
                                  </w:rPr>
                                  <w:t>Self Assessment of Community Engagement</w:t>
                                </w:r>
                              </w:p>
                            </w:txbxContent>
                          </wps:txbx>
                          <wps:bodyPr spcFirstLastPara="0" vert="horz" wrap="square" lIns="75556" tIns="75556" rIns="75556" bIns="75556" numCol="1" spcCol="1270" anchor="ctr" anchorCtr="0">
                            <a:noAutofit/>
                          </wps:bodyPr>
                        </wps:wsp>
                      </wpg:grpSp>
                      <wps:wsp>
                        <wps:cNvPr id="92" name="Freeform 92"/>
                        <wps:cNvSpPr/>
                        <wps:spPr>
                          <a:xfrm>
                            <a:off x="5420507" y="533590"/>
                            <a:ext cx="1001780" cy="1079500"/>
                          </a:xfrm>
                          <a:custGeom>
                            <a:avLst/>
                            <a:gdLst>
                              <a:gd name="connsiteX0" fmla="*/ 0 w 1371600"/>
                              <a:gd name="connsiteY0" fmla="*/ 127885 h 767295"/>
                              <a:gd name="connsiteX1" fmla="*/ 127885 w 1371600"/>
                              <a:gd name="connsiteY1" fmla="*/ 0 h 767295"/>
                              <a:gd name="connsiteX2" fmla="*/ 1243715 w 1371600"/>
                              <a:gd name="connsiteY2" fmla="*/ 0 h 767295"/>
                              <a:gd name="connsiteX3" fmla="*/ 1371600 w 1371600"/>
                              <a:gd name="connsiteY3" fmla="*/ 127885 h 767295"/>
                              <a:gd name="connsiteX4" fmla="*/ 1371600 w 1371600"/>
                              <a:gd name="connsiteY4" fmla="*/ 639410 h 767295"/>
                              <a:gd name="connsiteX5" fmla="*/ 1243715 w 1371600"/>
                              <a:gd name="connsiteY5" fmla="*/ 767295 h 767295"/>
                              <a:gd name="connsiteX6" fmla="*/ 127885 w 1371600"/>
                              <a:gd name="connsiteY6" fmla="*/ 767295 h 767295"/>
                              <a:gd name="connsiteX7" fmla="*/ 0 w 1371600"/>
                              <a:gd name="connsiteY7" fmla="*/ 639410 h 767295"/>
                              <a:gd name="connsiteX8" fmla="*/ 0 w 1371600"/>
                              <a:gd name="connsiteY8" fmla="*/ 127885 h 767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71600" h="767295">
                                <a:moveTo>
                                  <a:pt x="0" y="127885"/>
                                </a:moveTo>
                                <a:cubicBezTo>
                                  <a:pt x="0" y="57256"/>
                                  <a:pt x="57256" y="0"/>
                                  <a:pt x="127885" y="0"/>
                                </a:cubicBezTo>
                                <a:lnTo>
                                  <a:pt x="1243715" y="0"/>
                                </a:lnTo>
                                <a:cubicBezTo>
                                  <a:pt x="1314344" y="0"/>
                                  <a:pt x="1371600" y="57256"/>
                                  <a:pt x="1371600" y="127885"/>
                                </a:cubicBezTo>
                                <a:lnTo>
                                  <a:pt x="1371600" y="639410"/>
                                </a:lnTo>
                                <a:cubicBezTo>
                                  <a:pt x="1371600" y="710039"/>
                                  <a:pt x="1314344" y="767295"/>
                                  <a:pt x="1243715" y="767295"/>
                                </a:cubicBezTo>
                                <a:lnTo>
                                  <a:pt x="127885" y="767295"/>
                                </a:lnTo>
                                <a:cubicBezTo>
                                  <a:pt x="57256" y="767295"/>
                                  <a:pt x="0" y="710039"/>
                                  <a:pt x="0" y="639410"/>
                                </a:cubicBezTo>
                                <a:lnTo>
                                  <a:pt x="0" y="127885"/>
                                </a:lnTo>
                                <a:close/>
                              </a:path>
                            </a:pathLst>
                          </a:custGeom>
                          <a:solidFill>
                            <a:srgbClr val="002060"/>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8944DA1" w14:textId="77777777" w:rsidR="006E74F0" w:rsidRDefault="006E74F0" w:rsidP="00D93D0A">
                              <w:pPr>
                                <w:pStyle w:val="NormalWeb"/>
                                <w:spacing w:before="0" w:beforeAutospacing="0" w:after="84" w:afterAutospacing="0" w:line="216" w:lineRule="auto"/>
                                <w:jc w:val="center"/>
                              </w:pPr>
                              <w:r>
                                <w:rPr>
                                  <w:color w:val="FFFFFF" w:themeColor="light1"/>
                                  <w:kern w:val="24"/>
                                </w:rPr>
                                <w:t>CHI is implemented</w:t>
                              </w:r>
                            </w:p>
                          </w:txbxContent>
                        </wps:txbx>
                        <wps:bodyPr spcFirstLastPara="0" vert="horz" wrap="square" lIns="75556" tIns="75556" rIns="75556" bIns="75556"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93" o:spid="_x0000_s1243" style="position:absolute;margin-left:6.8pt;margin-top:9.1pt;width:447.1pt;height:143.7pt;z-index:251667456;mso-position-horizontal-relative:text;mso-position-vertical-relative:text;mso-width-relative:margin;mso-height-relative:margin" coordorigin="7437,1479" coordsize="56785,1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">
                <v:group id="_x0000_s1244" style="position:absolute;left:7437;top:1479;width:56704;height:18256" coordorigin="-341,1479" coordsize="56707,18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8" o:spid="_x0000_s1245" type="#_x0000_t13" style="position:absolute;left:1637;top:1479;width:54728;height:18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BL0A&#10;AADbAAAADwAAAGRycy9kb3ducmV2LnhtbERPzQ7BQBC+S7zDZiRubImIlCUihAOHIuI4uqNtdGeb&#10;7qLe3h4kjl++/9miMaV4Ue0KywoG/QgEcWp1wZmC82nTm4BwHlljaZkUfMjBYt5uzTDW9s0JvY4+&#10;EyGEXYwKcu+rWEqX5mTQ9W1FHLi7rQ36AOtM6hrfIdyUchhFY2mw4NCQY0WrnNLH8WkUlDp1m/F2&#10;EK3267NLLsnodvBXpbqdZjkF4anxf/HPvdMKJmFs+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DBL0AAADbAAAADwAAAAAAAAAAAAAAAACYAgAAZHJzL2Rvd25yZXYu&#10;eG1sUEsFBgAAAAAEAAQA9QAAAIIDAAAAAA==&#10;" adj="17206,3644" fillcolor="#d79638" stroked="f"/>
                  <v:shape id="Freeform 89" o:spid="_x0000_s1246" style="position:absolute;left:-341;top:5237;width:18635;height:10799;visibility:visible;mso-wrap-style:square;v-text-anchor:middle" coordsize="1371600,76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YvcQA&#10;AADbAAAADwAAAGRycy9kb3ducmV2LnhtbESPT2vCQBTE70K/w/IK3nRjEbHRjZT+QdGTqYjHR/Y1&#10;Cc2+Dburif30XUHwOMzMb5jlqjeNuJDztWUFk3ECgriwuuZSweH7azQH4QOyxsYyKbiSh1X2NFhi&#10;qm3He7rkoRQRwj5FBVUIbSqlLyoy6Me2JY7ej3UGQ5SulNphF+GmkS9JMpMGa44LFbb0XlHxm5+N&#10;gg+3nhx3m+v277PW+Yy2p7OdTpUaPvdvCxCB+vAI39sbrWD+Crcv8Q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2L3EAAAA2wAAAA8AAAAAAAAAAAAAAAAAmAIAAGRycy9k&#10;b3ducmV2LnhtbFBLBQYAAAAABAAEAPUAAACJAwAAAAA=&#10;" adj="-11796480,,5400" path="m,127885c,57256,57256,,127885,l1243715,v70629,,127885,57256,127885,127885l1371600,639410v,70629,-57256,127885,-127885,127885l127885,767295c57256,767295,,710039,,639410l,127885xe" fillcolor="#002060" stroked="f" strokeweight="2pt">
                    <v:stroke joinstyle="miter"/>
                    <v:formulas/>
                    <v:path arrowok="t" o:connecttype="custom" o:connectlocs="0,179996;173755,0;1689811,0;1863566,179996;1863566,899957;1689811,1079953;173755,1079953;0,899957;0,179996" o:connectangles="0,0,0,0,0,0,0,0,0" textboxrect="0,0,1371600,767295"/>
                    <v:textbox inset="2.09878mm,2.09878mm,2.09878mm,2.09878mm">
                      <w:txbxContent>
                        <w:p w14:paraId="2665F68A" w14:textId="77777777" w:rsidR="006E74F0" w:rsidRDefault="006E74F0" w:rsidP="00D93D0A">
                          <w:pPr>
                            <w:pStyle w:val="NormalWeb"/>
                            <w:spacing w:before="0" w:beforeAutospacing="0" w:after="84" w:afterAutospacing="0" w:line="216" w:lineRule="auto"/>
                            <w:rPr>
                              <w:color w:val="FFFFFF" w:themeColor="light1"/>
                              <w:kern w:val="24"/>
                            </w:rPr>
                          </w:pPr>
                          <w:r>
                            <w:rPr>
                              <w:color w:val="FFFFFF" w:themeColor="light1"/>
                              <w:kern w:val="24"/>
                            </w:rPr>
                            <w:t xml:space="preserve">With </w:t>
                          </w:r>
                          <w:proofErr w:type="spellStart"/>
                          <w:r>
                            <w:rPr>
                              <w:color w:val="FFFFFF" w:themeColor="light1"/>
                              <w:kern w:val="24"/>
                            </w:rPr>
                            <w:t>DoN</w:t>
                          </w:r>
                          <w:proofErr w:type="spellEnd"/>
                          <w:r>
                            <w:rPr>
                              <w:color w:val="FFFFFF" w:themeColor="light1"/>
                              <w:kern w:val="24"/>
                            </w:rPr>
                            <w:t xml:space="preserve"> </w:t>
                          </w:r>
                          <w:proofErr w:type="gramStart"/>
                          <w:r>
                            <w:rPr>
                              <w:color w:val="FFFFFF" w:themeColor="light1"/>
                              <w:kern w:val="24"/>
                            </w:rPr>
                            <w:t>application</w:t>
                          </w:r>
                          <w:proofErr w:type="gramEnd"/>
                          <w:r>
                            <w:rPr>
                              <w:color w:val="FFFFFF" w:themeColor="light1"/>
                              <w:kern w:val="24"/>
                            </w:rPr>
                            <w:t>, Applicant submits:</w:t>
                          </w:r>
                        </w:p>
                        <w:p w14:paraId="30AFC36E" w14:textId="77777777" w:rsidR="006E74F0" w:rsidRDefault="006E74F0" w:rsidP="00D93D0A">
                          <w:pPr>
                            <w:pStyle w:val="NormalWeb"/>
                            <w:numPr>
                              <w:ilvl w:val="0"/>
                              <w:numId w:val="98"/>
                            </w:numPr>
                            <w:spacing w:before="0" w:beforeAutospacing="0" w:after="84" w:afterAutospacing="0" w:line="216" w:lineRule="auto"/>
                            <w:ind w:left="270" w:hanging="270"/>
                            <w:rPr>
                              <w:color w:val="FFFFFF" w:themeColor="light1"/>
                              <w:kern w:val="24"/>
                            </w:rPr>
                          </w:pPr>
                          <w:r>
                            <w:rPr>
                              <w:color w:val="FFFFFF" w:themeColor="light1"/>
                              <w:kern w:val="24"/>
                            </w:rPr>
                            <w:t>Community Engagement Plan</w:t>
                          </w:r>
                        </w:p>
                        <w:p w14:paraId="64B9C318" w14:textId="77777777" w:rsidR="00087D77" w:rsidRPr="00DF6ACA" w:rsidRDefault="00087D77" w:rsidP="00087D77">
                          <w:pPr>
                            <w:pStyle w:val="NormalWeb"/>
                            <w:numPr>
                              <w:ilvl w:val="0"/>
                              <w:numId w:val="98"/>
                            </w:numPr>
                            <w:spacing w:before="0" w:beforeAutospacing="0" w:after="0" w:afterAutospacing="0" w:line="216" w:lineRule="auto"/>
                            <w:ind w:left="270" w:hanging="270"/>
                            <w:rPr>
                              <w:color w:val="FFFFFF" w:themeColor="light1"/>
                              <w:kern w:val="24"/>
                            </w:rPr>
                          </w:pPr>
                          <w:r w:rsidRPr="00DF6ACA">
                            <w:rPr>
                              <w:color w:val="FFFFFF" w:themeColor="light1"/>
                              <w:kern w:val="24"/>
                            </w:rPr>
                            <w:t>Stakeholder Assessment</w:t>
                          </w:r>
                          <w:r>
                            <w:rPr>
                              <w:color w:val="FFFFFF" w:themeColor="light1"/>
                              <w:kern w:val="24"/>
                            </w:rPr>
                            <w:t xml:space="preserve"> of Community Engagement</w:t>
                          </w:r>
                          <w:r w:rsidRPr="00DF6ACA">
                            <w:rPr>
                              <w:color w:val="FFFFFF" w:themeColor="light1"/>
                              <w:kern w:val="24"/>
                            </w:rPr>
                            <w:t xml:space="preserve"> </w:t>
                          </w:r>
                        </w:p>
                        <w:p w14:paraId="5A7A87C1" w14:textId="77777777" w:rsidR="00087D77" w:rsidRPr="00AA61DA" w:rsidRDefault="00087D77" w:rsidP="00D93D0A">
                          <w:pPr>
                            <w:pStyle w:val="NormalWeb"/>
                            <w:numPr>
                              <w:ilvl w:val="0"/>
                              <w:numId w:val="98"/>
                            </w:numPr>
                            <w:spacing w:before="0" w:beforeAutospacing="0" w:after="84" w:afterAutospacing="0" w:line="216" w:lineRule="auto"/>
                            <w:ind w:left="270" w:hanging="270"/>
                            <w:rPr>
                              <w:color w:val="FFFFFF" w:themeColor="light1"/>
                              <w:kern w:val="24"/>
                            </w:rPr>
                          </w:pPr>
                        </w:p>
                      </w:txbxContent>
                    </v:textbox>
                  </v:shape>
                  <v:shape id="Freeform 90" o:spid="_x0000_s1247" style="position:absolute;left:18898;top:5263;width:12078;height:10800;visibility:visible;mso-wrap-style:square;v-text-anchor:middle" coordsize="1371600,76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n/cAA&#10;AADbAAAADwAAAGRycy9kb3ducmV2LnhtbERPTYvCMBC9L/gfwgh7W1NFZK1GEd1lRU9WEY9DM7bF&#10;ZlKSqNVfbw7CHh/vezpvTS1u5HxlWUG/l4Agzq2uuFBw2P9+fYPwAVljbZkUPMjDfNb5mGKq7Z13&#10;dMtCIWII+xQVlCE0qZQ+L8mg79mGOHJn6wyGCF0htcN7DDe1HCTJSBqsODaU2NCypPySXY2Clfvr&#10;H7frx+b5U+lsRJvT1Q6HSn1228UERKA2/Ivf7rVWMI7r4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Ln/cAAAADbAAAADwAAAAAAAAAAAAAAAACYAgAAZHJzL2Rvd25y&#10;ZXYueG1sUEsFBgAAAAAEAAQA9QAAAIUDAAAAAA==&#10;" adj="-11796480,,5400" path="m,127885c,57256,57256,,127885,l1243715,v70629,,127885,57256,127885,127885l1371600,639410v,70629,-57256,127885,-127885,127885l127885,767295c57256,767295,,710039,,639410l,127885xe" fillcolor="#002060" stroked="f" strokeweight="2pt">
                    <v:stroke joinstyle="miter"/>
                    <v:formulas/>
                    <v:path arrowok="t" o:connecttype="custom" o:connectlocs="0,179996;112619,0;1095246,0;1207865,179996;1207865,899957;1095246,1079953;112619,1079953;0,899957;0,179996" o:connectangles="0,0,0,0,0,0,0,0,0" textboxrect="0,0,1371600,767295"/>
                    <v:textbox inset="2.09878mm,2.09878mm,2.09878mm,2.09878mm">
                      <w:txbxContent>
                        <w:p w14:paraId="49B342C8" w14:textId="2879B9A6" w:rsidR="006E74F0" w:rsidRDefault="006E74F0" w:rsidP="00D93D0A">
                          <w:pPr>
                            <w:pStyle w:val="NormalWeb"/>
                            <w:spacing w:before="0" w:beforeAutospacing="0" w:after="84" w:afterAutospacing="0" w:line="216" w:lineRule="auto"/>
                            <w:jc w:val="center"/>
                          </w:pPr>
                          <w:r>
                            <w:rPr>
                              <w:color w:val="FFFFFF" w:themeColor="light1"/>
                              <w:kern w:val="24"/>
                            </w:rPr>
                            <w:t>DPH staff and PHC members review the submission and provide feedback on next steps to applicant.</w:t>
                          </w:r>
                        </w:p>
                      </w:txbxContent>
                    </v:textbox>
                  </v:shape>
                  <v:shape id="Freeform 91" o:spid="_x0000_s1248" style="position:absolute;left:31494;top:5263;width:14422;height:10800;visibility:visible;mso-wrap-style:square;v-text-anchor:middle" coordsize="1371600,76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CZsQA&#10;AADbAAAADwAAAGRycy9kb3ducmV2LnhtbESPQWvCQBSE74L/YXmCt7pJEWmjqxStVOypUcTjI/tM&#10;QrNvw+6qsb/eFQoeh5n5hpktOtOICzlfW1aQjhIQxIXVNZcK9rv1yxsIH5A1NpZJwY08LOb93gwz&#10;ba/8Q5c8lCJC2GeooAqhzaT0RUUG/ci2xNE7WWcwROlKqR1eI9w08jVJJtJgzXGhwpaWFRW/+dko&#10;WLmv9PC9uW3/PmudT2h7PNvxWKnhoPuYggjUhWf4v73RCt5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QmbEAAAA2wAAAA8AAAAAAAAAAAAAAAAAmAIAAGRycy9k&#10;b3ducmV2LnhtbFBLBQYAAAAABAAEAPUAAACJAwAAAAA=&#10;" adj="-11796480,,5400" path="m,127885c,57256,57256,,127885,l1243715,v70629,,127885,57256,127885,127885l1371600,639410v,70629,-57256,127885,-127885,127885l127885,767295c57256,767295,,710039,,639410l,127885xe" fillcolor="#002060" stroked="f" strokeweight="2pt">
                    <v:stroke joinstyle="miter"/>
                    <v:formulas/>
                    <v:path arrowok="t" o:connecttype="custom" o:connectlocs="0,179996;134469,0;1307746,0;1442215,179996;1442215,899957;1307746,1079953;134469,1079953;0,899957;0,179996" o:connectangles="0,0,0,0,0,0,0,0,0" textboxrect="0,0,1371600,767295"/>
                    <v:textbox inset="2.09878mm,2.09878mm,2.09878mm,2.09878mm">
                      <w:txbxContent>
                        <w:p w14:paraId="497268E0" w14:textId="77777777" w:rsidR="006E74F0" w:rsidRDefault="006E74F0" w:rsidP="00D93D0A">
                          <w:pPr>
                            <w:pStyle w:val="NormalWeb"/>
                            <w:spacing w:before="0" w:beforeAutospacing="0" w:after="84" w:afterAutospacing="0" w:line="216" w:lineRule="auto"/>
                            <w:rPr>
                              <w:color w:val="FFFFFF" w:themeColor="light1"/>
                              <w:kern w:val="24"/>
                            </w:rPr>
                          </w:pPr>
                          <w:r>
                            <w:rPr>
                              <w:color w:val="FFFFFF" w:themeColor="light1"/>
                              <w:kern w:val="24"/>
                            </w:rPr>
                            <w:t>Within 3-12 months of PHC approval, Applicant submits:</w:t>
                          </w:r>
                        </w:p>
                        <w:p w14:paraId="19DF861A" w14:textId="77AC756B" w:rsidR="006E74F0" w:rsidRPr="00087D77" w:rsidRDefault="006E74F0" w:rsidP="00087D77">
                          <w:pPr>
                            <w:pStyle w:val="NormalWeb"/>
                            <w:numPr>
                              <w:ilvl w:val="0"/>
                              <w:numId w:val="97"/>
                            </w:numPr>
                            <w:spacing w:before="0" w:beforeAutospacing="0" w:after="0" w:afterAutospacing="0" w:line="216" w:lineRule="auto"/>
                            <w:ind w:left="270" w:hanging="270"/>
                            <w:rPr>
                              <w:color w:val="FFFFFF" w:themeColor="light1"/>
                              <w:kern w:val="24"/>
                            </w:rPr>
                          </w:pPr>
                          <w:proofErr w:type="spellStart"/>
                          <w:r>
                            <w:rPr>
                              <w:color w:val="FFFFFF" w:themeColor="light1"/>
                              <w:kern w:val="24"/>
                            </w:rPr>
                            <w:t>Self Assessment</w:t>
                          </w:r>
                          <w:proofErr w:type="spellEnd"/>
                          <w:r>
                            <w:rPr>
                              <w:color w:val="FFFFFF" w:themeColor="light1"/>
                              <w:kern w:val="24"/>
                            </w:rPr>
                            <w:t xml:space="preserve"> of Community Engagement</w:t>
                          </w:r>
                        </w:p>
                      </w:txbxContent>
                    </v:textbox>
                  </v:shape>
                </v:group>
                <v:shape id="Freeform 92" o:spid="_x0000_s1249" style="position:absolute;left:54205;top:5335;width:10017;height:10795;visibility:visible;mso-wrap-style:square;v-text-anchor:middle" coordsize="1371600,767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cEcQA&#10;AADbAAAADwAAAGRycy9kb3ducmV2LnhtbESPQWvCQBSE7wX/w/KE3pqNIlJTVxG1KPZkLKXHR/aZ&#10;BLNvw+6q0V/vCoUeh5n5hpnOO9OICzlfW1YwSFIQxIXVNZcKvg+fb+8gfEDW2FgmBTfyMJ/1XqaY&#10;aXvlPV3yUIoIYZ+hgiqENpPSFxUZ9IltiaN3tM5giNKVUju8Rrhp5DBNx9JgzXGhwpaWFRWn/GwU&#10;rNxm8PO1ve3u61rnY9r9nu1opNRrv1t8gAjUhf/wX3urFUyG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3BHEAAAA2wAAAA8AAAAAAAAAAAAAAAAAmAIAAGRycy9k&#10;b3ducmV2LnhtbFBLBQYAAAAABAAEAPUAAACJAwAAAAA=&#10;" adj="-11796480,,5400" path="m,127885c,57256,57256,,127885,l1243715,v70629,,127885,57256,127885,127885l1371600,639410v,70629,-57256,127885,-127885,127885l127885,767295c57256,767295,,710039,,639410l,127885xe" fillcolor="#002060" stroked="f" strokeweight="2pt">
                  <v:stroke joinstyle="miter"/>
                  <v:formulas/>
                  <v:path arrowok="t" o:connecttype="custom" o:connectlocs="0,179920;93404,0;908376,0;1001780,179920;1001780,899580;908376,1079500;93404,1079500;0,899580;0,179920" o:connectangles="0,0,0,0,0,0,0,0,0" textboxrect="0,0,1371600,767295"/>
                  <v:textbox inset="2.09878mm,2.09878mm,2.09878mm,2.09878mm">
                    <w:txbxContent>
                      <w:p w14:paraId="38944DA1" w14:textId="77777777" w:rsidR="006E74F0" w:rsidRDefault="006E74F0" w:rsidP="00D93D0A">
                        <w:pPr>
                          <w:pStyle w:val="NormalWeb"/>
                          <w:spacing w:before="0" w:beforeAutospacing="0" w:after="84" w:afterAutospacing="0" w:line="216" w:lineRule="auto"/>
                          <w:jc w:val="center"/>
                        </w:pPr>
                        <w:r>
                          <w:rPr>
                            <w:color w:val="FFFFFF" w:themeColor="light1"/>
                            <w:kern w:val="24"/>
                          </w:rPr>
                          <w:t>CHI is implemented</w:t>
                        </w:r>
                      </w:p>
                    </w:txbxContent>
                  </v:textbox>
                </v:shape>
              </v:group>
            </w:pict>
          </mc:Fallback>
        </mc:AlternateContent>
      </w:r>
    </w:p>
    <w:p w14:paraId="7AC8E276" w14:textId="73C23C68" w:rsidR="00852412" w:rsidRDefault="00852412" w:rsidP="006E65D7"/>
    <w:p w14:paraId="07A4BF7C" w14:textId="77777777" w:rsidR="00852412" w:rsidRDefault="00852412" w:rsidP="006E65D7"/>
    <w:p w14:paraId="565299D7" w14:textId="77777777" w:rsidR="00886F6B" w:rsidRDefault="00886F6B" w:rsidP="005F1C17">
      <w:pPr>
        <w:pStyle w:val="Heading2"/>
      </w:pPr>
    </w:p>
    <w:p w14:paraId="39E4A3E0" w14:textId="77777777" w:rsidR="00886F6B" w:rsidRDefault="00886F6B" w:rsidP="005F1C17">
      <w:pPr>
        <w:pStyle w:val="Heading2"/>
      </w:pPr>
    </w:p>
    <w:p w14:paraId="136F88E4" w14:textId="77777777" w:rsidR="00886F6B" w:rsidRDefault="00886F6B" w:rsidP="005F1C17">
      <w:pPr>
        <w:pStyle w:val="Heading2"/>
      </w:pPr>
    </w:p>
    <w:p w14:paraId="044EB604" w14:textId="77777777" w:rsidR="0049316B" w:rsidRDefault="0049316B" w:rsidP="005F1C17">
      <w:pPr>
        <w:pStyle w:val="Heading2"/>
      </w:pPr>
    </w:p>
    <w:p w14:paraId="356FAE37" w14:textId="77777777" w:rsidR="00D93D0A" w:rsidRPr="00D93D0A" w:rsidRDefault="00D93D0A" w:rsidP="00D93D0A"/>
    <w:p w14:paraId="5AA97A23" w14:textId="5EF73827" w:rsidR="0049316B" w:rsidRDefault="0049316B" w:rsidP="0049316B">
      <w:r w:rsidRPr="00890409">
        <w:rPr>
          <w:i/>
          <w:u w:val="single"/>
        </w:rPr>
        <w:t>Note</w:t>
      </w:r>
      <w:r w:rsidRPr="00890409">
        <w:rPr>
          <w:i/>
        </w:rPr>
        <w:t>:</w:t>
      </w:r>
      <w:r w:rsidRPr="008817C7">
        <w:t xml:space="preserve"> All Applicants </w:t>
      </w:r>
      <w:r w:rsidR="00CC227D">
        <w:t>shall</w:t>
      </w:r>
      <w:r w:rsidRPr="008817C7">
        <w:t xml:space="preserve"> complete and submit </w:t>
      </w:r>
      <w:r w:rsidR="00D41B35" w:rsidRPr="008817C7">
        <w:t xml:space="preserve">a supplemental </w:t>
      </w:r>
      <w:r w:rsidRPr="00890409">
        <w:rPr>
          <w:i/>
        </w:rPr>
        <w:t>Community Engagement Self-Assessment and Community Engagement Stakeholder Assessment</w:t>
      </w:r>
      <w:r w:rsidRPr="008817C7">
        <w:t xml:space="preserve"> </w:t>
      </w:r>
      <w:r w:rsidR="00366D8E" w:rsidRPr="008817C7">
        <w:t>forms as evidence of Community E</w:t>
      </w:r>
      <w:r w:rsidRPr="008817C7">
        <w:t>ngagement specific to F</w:t>
      </w:r>
      <w:r w:rsidR="002879EF">
        <w:t>actor 1 and as described on p.13</w:t>
      </w:r>
      <w:r w:rsidRPr="008817C7">
        <w:t xml:space="preserve"> (DoN Project Identification).</w:t>
      </w:r>
    </w:p>
    <w:p w14:paraId="32BF83E1" w14:textId="77777777" w:rsidR="0049316B" w:rsidRPr="0049316B" w:rsidRDefault="0049316B" w:rsidP="0049316B"/>
    <w:p w14:paraId="78332F8B" w14:textId="77777777" w:rsidR="005F1C17" w:rsidRDefault="00523C01" w:rsidP="005F1C17">
      <w:pPr>
        <w:pStyle w:val="Heading2"/>
      </w:pPr>
      <w:bookmarkStart w:id="85" w:name="_Toc473183108"/>
      <w:r>
        <w:t>Community Engagement Plan</w:t>
      </w:r>
      <w:r w:rsidR="00B106C4">
        <w:t xml:space="preserve"> Form</w:t>
      </w:r>
      <w:bookmarkEnd w:id="85"/>
    </w:p>
    <w:p w14:paraId="5EB3DB69" w14:textId="77777777" w:rsidR="00953FF9" w:rsidRDefault="00953FF9" w:rsidP="00953FF9">
      <w:pPr>
        <w:pStyle w:val="Heading4"/>
      </w:pPr>
      <w:r>
        <w:t xml:space="preserve">What is it? </w:t>
      </w:r>
    </w:p>
    <w:p w14:paraId="34F524FC" w14:textId="492FED27" w:rsidR="00953FF9" w:rsidRDefault="00FC3AA9" w:rsidP="00953FF9">
      <w:r>
        <w:t>Successful completion of the</w:t>
      </w:r>
      <w:r w:rsidR="00AA69F3">
        <w:t xml:space="preserve"> </w:t>
      </w:r>
      <w:r w:rsidR="007C0397" w:rsidRPr="00890409">
        <w:rPr>
          <w:i/>
        </w:rPr>
        <w:t>Community Engagement</w:t>
      </w:r>
      <w:r w:rsidR="00AA69F3" w:rsidRPr="00890409">
        <w:rPr>
          <w:i/>
        </w:rPr>
        <w:t xml:space="preserve"> P</w:t>
      </w:r>
      <w:r w:rsidR="00953FF9" w:rsidRPr="00890409">
        <w:rPr>
          <w:i/>
        </w:rPr>
        <w:t>la</w:t>
      </w:r>
      <w:r w:rsidR="00953FF9" w:rsidRPr="00A86631">
        <w:rPr>
          <w:i/>
        </w:rPr>
        <w:t xml:space="preserve">n </w:t>
      </w:r>
      <w:r w:rsidR="00A86631" w:rsidRPr="00A86631">
        <w:rPr>
          <w:i/>
        </w:rPr>
        <w:t>F</w:t>
      </w:r>
      <w:r w:rsidR="00AA69F3" w:rsidRPr="00A86631">
        <w:rPr>
          <w:i/>
        </w:rPr>
        <w:t>orm</w:t>
      </w:r>
      <w:r w:rsidR="00AA69F3">
        <w:t xml:space="preserve"> </w:t>
      </w:r>
      <w:r>
        <w:t xml:space="preserve">by an </w:t>
      </w:r>
      <w:r w:rsidR="00AA69F3">
        <w:t xml:space="preserve">Applicant </w:t>
      </w:r>
      <w:r w:rsidR="00FA1E30">
        <w:t>should provide</w:t>
      </w:r>
      <w:r w:rsidR="00BD71DB">
        <w:t xml:space="preserve"> a brief summary of previous Community Engagement work</w:t>
      </w:r>
      <w:r>
        <w:t>,</w:t>
      </w:r>
      <w:r w:rsidR="00BD71DB">
        <w:t xml:space="preserve"> as well as the following plan components</w:t>
      </w:r>
      <w:r w:rsidR="00AA69F3">
        <w:t>:</w:t>
      </w:r>
      <w:r w:rsidR="00953FF9">
        <w:t xml:space="preserve"> </w:t>
      </w:r>
    </w:p>
    <w:p w14:paraId="3B98A938" w14:textId="1A385995" w:rsidR="00953FF9" w:rsidRDefault="00A41A01" w:rsidP="00890409">
      <w:pPr>
        <w:pStyle w:val="ListParagraph"/>
        <w:numPr>
          <w:ilvl w:val="0"/>
          <w:numId w:val="107"/>
        </w:numPr>
      </w:pPr>
      <w:r>
        <w:t>T</w:t>
      </w:r>
      <w:r w:rsidR="00953FF9">
        <w:t>h</w:t>
      </w:r>
      <w:r w:rsidR="00AA69F3">
        <w:t>e types of stakeholders who will be included during</w:t>
      </w:r>
      <w:r w:rsidR="00953FF9">
        <w:t xml:space="preserve"> different steps in the </w:t>
      </w:r>
      <w:r w:rsidR="00FC3AA9">
        <w:t>CHNA</w:t>
      </w:r>
      <w:r w:rsidR="005F200E">
        <w:t>/CHIP</w:t>
      </w:r>
      <w:r w:rsidR="00FC3AA9">
        <w:t xml:space="preserve"> </w:t>
      </w:r>
      <w:r w:rsidR="00953FF9">
        <w:t>process</w:t>
      </w:r>
      <w:r w:rsidR="00FC3AA9">
        <w:t>;</w:t>
      </w:r>
      <w:r w:rsidR="00953FF9">
        <w:t xml:space="preserve"> </w:t>
      </w:r>
    </w:p>
    <w:p w14:paraId="6AA0A2BB" w14:textId="6CD064BE" w:rsidR="00953FF9" w:rsidRDefault="00A41A01" w:rsidP="00890409">
      <w:pPr>
        <w:pStyle w:val="ListParagraph"/>
        <w:numPr>
          <w:ilvl w:val="0"/>
          <w:numId w:val="107"/>
        </w:numPr>
      </w:pPr>
      <w:r>
        <w:t>A</w:t>
      </w:r>
      <w:r w:rsidR="00953FF9">
        <w:t>n identification of the decision makers who need to be engaged</w:t>
      </w:r>
      <w:r w:rsidR="00FC3AA9">
        <w:t>;</w:t>
      </w:r>
      <w:r w:rsidR="00953FF9">
        <w:t xml:space="preserve"> </w:t>
      </w:r>
    </w:p>
    <w:p w14:paraId="2F8FD486" w14:textId="11B5B7CD" w:rsidR="00953FF9" w:rsidRDefault="00A41A01" w:rsidP="00890409">
      <w:pPr>
        <w:pStyle w:val="ListParagraph"/>
        <w:numPr>
          <w:ilvl w:val="0"/>
          <w:numId w:val="107"/>
        </w:numPr>
      </w:pPr>
      <w:r>
        <w:t>R</w:t>
      </w:r>
      <w:r w:rsidR="00953FF9">
        <w:t>esources needed to participate and barriers faced by potential participants</w:t>
      </w:r>
      <w:r w:rsidR="00FC3AA9">
        <w:t>;</w:t>
      </w:r>
      <w:r w:rsidR="00953FF9">
        <w:t xml:space="preserve"> </w:t>
      </w:r>
    </w:p>
    <w:p w14:paraId="3BD8E46F" w14:textId="6EC2C1BB" w:rsidR="00953FF9" w:rsidRDefault="00A41A01" w:rsidP="00890409">
      <w:pPr>
        <w:pStyle w:val="ListParagraph"/>
        <w:numPr>
          <w:ilvl w:val="0"/>
          <w:numId w:val="107"/>
        </w:numPr>
      </w:pPr>
      <w:r>
        <w:t>O</w:t>
      </w:r>
      <w:r w:rsidR="00953FF9">
        <w:t xml:space="preserve">pportunities to evaluate the </w:t>
      </w:r>
      <w:r w:rsidR="007C0397">
        <w:t>Community Engagement</w:t>
      </w:r>
      <w:r w:rsidR="00953FF9">
        <w:t xml:space="preserve"> process to ensure continual quality improvement</w:t>
      </w:r>
      <w:r w:rsidR="00FC3AA9">
        <w:t>;</w:t>
      </w:r>
      <w:r w:rsidR="00953FF9">
        <w:t xml:space="preserve"> and</w:t>
      </w:r>
      <w:r w:rsidR="00FC3AA9">
        <w:t>,</w:t>
      </w:r>
      <w:r w:rsidR="00953FF9">
        <w:t xml:space="preserve"> </w:t>
      </w:r>
    </w:p>
    <w:p w14:paraId="0AC0424E" w14:textId="77777777" w:rsidR="00953FF9" w:rsidRPr="00953FF9" w:rsidRDefault="00A41A01" w:rsidP="00890409">
      <w:pPr>
        <w:pStyle w:val="ListParagraph"/>
        <w:numPr>
          <w:ilvl w:val="0"/>
          <w:numId w:val="107"/>
        </w:numPr>
      </w:pPr>
      <w:r>
        <w:t>T</w:t>
      </w:r>
      <w:r w:rsidR="00953FF9">
        <w:t xml:space="preserve">he necessary and feasible level of </w:t>
      </w:r>
      <w:r w:rsidR="007C0397">
        <w:t>Community Engagement</w:t>
      </w:r>
      <w:r w:rsidR="00953FF9">
        <w:t xml:space="preserve"> for the different steps in the process.  </w:t>
      </w:r>
    </w:p>
    <w:p w14:paraId="0CBC64DC" w14:textId="0358E0CF" w:rsidR="00953FF9" w:rsidRDefault="00953FF9" w:rsidP="00953FF9">
      <w:pPr>
        <w:pStyle w:val="Heading4"/>
      </w:pPr>
      <w:r>
        <w:t xml:space="preserve">When must </w:t>
      </w:r>
      <w:r w:rsidR="00941762">
        <w:t>Applicants</w:t>
      </w:r>
      <w:r>
        <w:t xml:space="preserve"> submit a </w:t>
      </w:r>
      <w:r w:rsidR="007C0397">
        <w:t>Community Engagement</w:t>
      </w:r>
      <w:r>
        <w:t xml:space="preserve"> plan? </w:t>
      </w:r>
    </w:p>
    <w:p w14:paraId="68E322CA" w14:textId="7520C9EB" w:rsidR="00A86631" w:rsidRPr="00A86631" w:rsidRDefault="00A86631" w:rsidP="00A86631">
      <w:r w:rsidRPr="00D93D0A">
        <w:rPr>
          <w:i/>
          <w:u w:val="single"/>
        </w:rPr>
        <w:t>See</w:t>
      </w:r>
      <w:r w:rsidRPr="00D93D0A">
        <w:t xml:space="preserve"> </w:t>
      </w:r>
      <w:r>
        <w:t xml:space="preserve">Table 1 of the </w:t>
      </w:r>
      <w:r>
        <w:rPr>
          <w:i/>
        </w:rPr>
        <w:t>Community-</w:t>
      </w:r>
      <w:r w:rsidRPr="000E098E">
        <w:rPr>
          <w:i/>
        </w:rPr>
        <w:t>Based Health Initiative</w:t>
      </w:r>
      <w:r>
        <w:rPr>
          <w:i/>
        </w:rPr>
        <w:t>(CHI)</w:t>
      </w:r>
      <w:r w:rsidRPr="000E098E">
        <w:rPr>
          <w:i/>
        </w:rPr>
        <w:t xml:space="preserve"> Guideline</w:t>
      </w:r>
      <w:r>
        <w:rPr>
          <w:i/>
        </w:rPr>
        <w:t>.</w:t>
      </w:r>
    </w:p>
    <w:p w14:paraId="60EAAA58" w14:textId="2A97CE63" w:rsidR="00523C01" w:rsidRDefault="00283991" w:rsidP="00523C01">
      <w:pPr>
        <w:pStyle w:val="Heading2"/>
      </w:pPr>
      <w:bookmarkStart w:id="86" w:name="_Toc473183109"/>
      <w:r>
        <w:lastRenderedPageBreak/>
        <w:t xml:space="preserve">Applicant </w:t>
      </w:r>
      <w:r w:rsidR="00844580">
        <w:t>Self-</w:t>
      </w:r>
      <w:r w:rsidR="00523C01">
        <w:t>Assessment of Community Engagement</w:t>
      </w:r>
      <w:r w:rsidR="00B106C4">
        <w:t xml:space="preserve"> Form</w:t>
      </w:r>
      <w:r w:rsidR="00515194" w:rsidRPr="00175255">
        <w:rPr>
          <w:rStyle w:val="FootnoteReference"/>
        </w:rPr>
        <w:t xml:space="preserve"> </w:t>
      </w:r>
      <w:r w:rsidR="00515194">
        <w:rPr>
          <w:rStyle w:val="FootnoteReference"/>
        </w:rPr>
        <w:footnoteReference w:id="34"/>
      </w:r>
      <w:bookmarkEnd w:id="86"/>
    </w:p>
    <w:p w14:paraId="2595DF84" w14:textId="77777777" w:rsidR="006450BB" w:rsidRDefault="006450BB" w:rsidP="006450BB">
      <w:pPr>
        <w:pStyle w:val="Heading4"/>
      </w:pPr>
      <w:r>
        <w:t xml:space="preserve">What is it? </w:t>
      </w:r>
    </w:p>
    <w:p w14:paraId="01AC93DD" w14:textId="0CD07489" w:rsidR="00AF47ED" w:rsidRPr="00AF47ED" w:rsidRDefault="00685BBF" w:rsidP="00AF47ED">
      <w:r>
        <w:t xml:space="preserve">Once the </w:t>
      </w:r>
      <w:r w:rsidR="007C0397">
        <w:t>Community Engagement</w:t>
      </w:r>
      <w:r>
        <w:t xml:space="preserve"> occurs</w:t>
      </w:r>
      <w:r w:rsidR="00A41A01">
        <w:t xml:space="preserve"> and</w:t>
      </w:r>
      <w:r>
        <w:t xml:space="preserve"> the </w:t>
      </w:r>
      <w:r w:rsidR="00A41A01" w:rsidRPr="008817C7">
        <w:t>DoN H</w:t>
      </w:r>
      <w:r w:rsidRPr="008817C7">
        <w:t xml:space="preserve">ealth </w:t>
      </w:r>
      <w:r w:rsidR="00A41A01" w:rsidRPr="008817C7">
        <w:t>P</w:t>
      </w:r>
      <w:r w:rsidRPr="008817C7">
        <w:t>riority</w:t>
      </w:r>
      <w:r w:rsidR="00A41A01" w:rsidRPr="008817C7">
        <w:t xml:space="preserve"> strategies</w:t>
      </w:r>
      <w:r>
        <w:t xml:space="preserve"> are chosen</w:t>
      </w:r>
      <w:r w:rsidR="00BD71DB">
        <w:t xml:space="preserve">, </w:t>
      </w:r>
      <w:r w:rsidR="00AA69F3">
        <w:t>the A</w:t>
      </w:r>
      <w:r>
        <w:t xml:space="preserve">pplicant </w:t>
      </w:r>
      <w:r w:rsidR="00FC3AA9">
        <w:t xml:space="preserve">shall </w:t>
      </w:r>
      <w:r>
        <w:t xml:space="preserve">complete </w:t>
      </w:r>
      <w:r w:rsidR="00FC3AA9">
        <w:t xml:space="preserve">the </w:t>
      </w:r>
      <w:r w:rsidR="00FC3AA9" w:rsidRPr="00F22465">
        <w:rPr>
          <w:i/>
        </w:rPr>
        <w:t>Community Engagement Applicant Self-Assessment</w:t>
      </w:r>
      <w:r w:rsidR="00FC3AA9">
        <w:t xml:space="preserve"> </w:t>
      </w:r>
      <w:r w:rsidR="00FA1E30">
        <w:t xml:space="preserve">form </w:t>
      </w:r>
      <w:r w:rsidR="00FC3AA9">
        <w:t xml:space="preserve">in order </w:t>
      </w:r>
      <w:r>
        <w:t xml:space="preserve">to </w:t>
      </w:r>
      <w:r w:rsidR="005F200E">
        <w:t>assess</w:t>
      </w:r>
      <w:r>
        <w:t xml:space="preserve"> </w:t>
      </w:r>
      <w:r w:rsidR="00FA1E30">
        <w:t xml:space="preserve">the </w:t>
      </w:r>
      <w:r w:rsidR="005F200E">
        <w:t xml:space="preserve">Applicant’s perception of the </w:t>
      </w:r>
      <w:r>
        <w:t xml:space="preserve">level of </w:t>
      </w:r>
      <w:r w:rsidR="007C0397">
        <w:t>Community Engagement</w:t>
      </w:r>
      <w:r>
        <w:t xml:space="preserve"> </w:t>
      </w:r>
      <w:r w:rsidR="00FC3AA9">
        <w:t>throughout</w:t>
      </w:r>
      <w:r w:rsidR="00FA1E30">
        <w:t xml:space="preserve"> the </w:t>
      </w:r>
      <w:r w:rsidR="00FC3AA9">
        <w:t xml:space="preserve">CHI </w:t>
      </w:r>
      <w:r w:rsidR="00FA1E30">
        <w:t>process</w:t>
      </w:r>
      <w:r>
        <w:t xml:space="preserve">.  </w:t>
      </w:r>
      <w:r w:rsidR="00FA1E30">
        <w:t xml:space="preserve">Applicants will report the </w:t>
      </w:r>
      <w:r>
        <w:t xml:space="preserve">content of the decision, who was engaged, and areas for improving </w:t>
      </w:r>
      <w:r w:rsidR="007C0397">
        <w:t>Community Engagement</w:t>
      </w:r>
      <w:r>
        <w:t xml:space="preserve"> in the future</w:t>
      </w:r>
      <w:r w:rsidR="00FC3AA9">
        <w:t>,</w:t>
      </w:r>
      <w:r>
        <w:t xml:space="preserve"> as well as any</w:t>
      </w:r>
      <w:r w:rsidR="00AA69F3">
        <w:t xml:space="preserve"> issues that</w:t>
      </w:r>
      <w:r>
        <w:t xml:space="preserve"> came up </w:t>
      </w:r>
      <w:r w:rsidR="00AA69F3">
        <w:t>during</w:t>
      </w:r>
      <w:r>
        <w:t xml:space="preserve"> the </w:t>
      </w:r>
      <w:r w:rsidR="007C0397">
        <w:t>Community Engagement</w:t>
      </w:r>
      <w:r>
        <w:t xml:space="preserve"> process. This form </w:t>
      </w:r>
      <w:r w:rsidR="00FA1E30">
        <w:t>is an opportunity to</w:t>
      </w:r>
      <w:r>
        <w:t xml:space="preserve"> describe to DPH how</w:t>
      </w:r>
      <w:r w:rsidR="00FA1E30">
        <w:t>, and how effectively,</w:t>
      </w:r>
      <w:r>
        <w:t xml:space="preserve"> community stakeholders were engaged</w:t>
      </w:r>
      <w:r w:rsidR="00FC3AA9">
        <w:t xml:space="preserve"> from the perspective of the Applicant</w:t>
      </w:r>
      <w:r>
        <w:t xml:space="preserve">. </w:t>
      </w:r>
      <w:r w:rsidR="00FC3AA9">
        <w:t xml:space="preserve">As </w:t>
      </w:r>
      <w:r w:rsidR="007C0397">
        <w:t>Community Engagement</w:t>
      </w:r>
      <w:r>
        <w:t xml:space="preserve"> or consensus can be challenging</w:t>
      </w:r>
      <w:r w:rsidR="00FC3AA9">
        <w:t>, this from provides</w:t>
      </w:r>
      <w:r w:rsidR="00FA1E30">
        <w:t xml:space="preserve"> the opportunity for the Applicant to explain its efforts</w:t>
      </w:r>
      <w:r>
        <w:t xml:space="preserve"> to meet the</w:t>
      </w:r>
      <w:r w:rsidR="00FC3AA9">
        <w:t xml:space="preserve"> Community Engagement</w:t>
      </w:r>
      <w:r>
        <w:t xml:space="preserve"> standards.</w:t>
      </w:r>
      <w:r w:rsidR="00BC2015">
        <w:rPr>
          <w:vertAlign w:val="superscript"/>
        </w:rPr>
        <w:t xml:space="preserve">37, </w:t>
      </w:r>
      <w:r w:rsidR="00175255">
        <w:rPr>
          <w:vertAlign w:val="superscript"/>
        </w:rPr>
        <w:t>34</w:t>
      </w:r>
      <w:r>
        <w:t xml:space="preserve"> </w:t>
      </w:r>
    </w:p>
    <w:p w14:paraId="54B12EA5" w14:textId="77777777" w:rsidR="006450BB" w:rsidRDefault="00167D4F" w:rsidP="006450BB">
      <w:pPr>
        <w:pStyle w:val="Heading4"/>
      </w:pPr>
      <w:r>
        <w:t xml:space="preserve">When must DoN </w:t>
      </w:r>
      <w:r w:rsidR="00941762">
        <w:t>Applicants</w:t>
      </w:r>
      <w:r>
        <w:t xml:space="preserve"> submit a </w:t>
      </w:r>
      <w:r w:rsidR="005F0BD8">
        <w:t xml:space="preserve">Self-Assessment of </w:t>
      </w:r>
      <w:r w:rsidR="007C0397">
        <w:t>Community Engagement</w:t>
      </w:r>
      <w:r w:rsidR="005F0BD8">
        <w:t xml:space="preserve"> form</w:t>
      </w:r>
      <w:r>
        <w:t>?</w:t>
      </w:r>
    </w:p>
    <w:p w14:paraId="2C5753F9" w14:textId="34136FBB" w:rsidR="00523C01" w:rsidRDefault="00651438" w:rsidP="00D41B35">
      <w:pPr>
        <w:pBdr>
          <w:top w:val="nil"/>
          <w:left w:val="nil"/>
          <w:bottom w:val="nil"/>
          <w:right w:val="nil"/>
          <w:between w:val="nil"/>
          <w:bar w:val="nil"/>
        </w:pBdr>
        <w:spacing w:after="200"/>
        <w:textAlignment w:val="baseline"/>
      </w:pPr>
      <w:r w:rsidRPr="00D93D0A">
        <w:rPr>
          <w:i/>
          <w:u w:val="single"/>
        </w:rPr>
        <w:t>See</w:t>
      </w:r>
      <w:r w:rsidRPr="00D93D0A">
        <w:t xml:space="preserve"> </w:t>
      </w:r>
      <w:r>
        <w:t xml:space="preserve">Table 1 of the  </w:t>
      </w:r>
      <w:r w:rsidR="00B44EE8">
        <w:rPr>
          <w:i/>
        </w:rPr>
        <w:t>Community-</w:t>
      </w:r>
      <w:r w:rsidRPr="000E098E">
        <w:rPr>
          <w:i/>
        </w:rPr>
        <w:t>Based Health Initiative</w:t>
      </w:r>
      <w:r w:rsidR="00B44EE8">
        <w:rPr>
          <w:i/>
        </w:rPr>
        <w:t>(CHI)</w:t>
      </w:r>
      <w:r w:rsidRPr="000E098E">
        <w:rPr>
          <w:i/>
        </w:rPr>
        <w:t xml:space="preserve"> Guideline</w:t>
      </w:r>
      <w:r>
        <w:rPr>
          <w:i/>
        </w:rPr>
        <w:t xml:space="preserve">. </w:t>
      </w:r>
    </w:p>
    <w:p w14:paraId="2D3D54BF" w14:textId="10C82CDD" w:rsidR="00523C01" w:rsidRDefault="00685BBF" w:rsidP="00523C01">
      <w:pPr>
        <w:pStyle w:val="Heading2"/>
      </w:pPr>
      <w:bookmarkStart w:id="87" w:name="_Toc473183110"/>
      <w:r>
        <w:t>Stakeholder</w:t>
      </w:r>
      <w:r w:rsidR="00523C01">
        <w:t xml:space="preserve"> </w:t>
      </w:r>
      <w:r w:rsidR="00283991">
        <w:t>Assessment of Community Engagement</w:t>
      </w:r>
      <w:r w:rsidR="00B106C4">
        <w:t xml:space="preserve"> Form</w:t>
      </w:r>
      <w:r w:rsidR="00515194" w:rsidRPr="00175255">
        <w:rPr>
          <w:rStyle w:val="FootnoteReference"/>
        </w:rPr>
        <w:t xml:space="preserve"> </w:t>
      </w:r>
      <w:r w:rsidR="00515194">
        <w:rPr>
          <w:rStyle w:val="FootnoteReference"/>
        </w:rPr>
        <w:footnoteReference w:id="35"/>
      </w:r>
      <w:bookmarkEnd w:id="87"/>
    </w:p>
    <w:p w14:paraId="24E8DC56" w14:textId="77777777" w:rsidR="006450BB" w:rsidRDefault="006450BB" w:rsidP="006450BB">
      <w:pPr>
        <w:pStyle w:val="Heading4"/>
      </w:pPr>
      <w:r>
        <w:t xml:space="preserve">What is it? </w:t>
      </w:r>
    </w:p>
    <w:p w14:paraId="14598485" w14:textId="1C45CC9C" w:rsidR="00685BBF" w:rsidRPr="00685BBF" w:rsidRDefault="00685BBF" w:rsidP="00890409">
      <w:pPr>
        <w:spacing w:after="120"/>
      </w:pPr>
      <w:r w:rsidRPr="00651438">
        <w:t>Th</w:t>
      </w:r>
      <w:r w:rsidR="00651438" w:rsidRPr="00651438">
        <w:t>e</w:t>
      </w:r>
      <w:r w:rsidRPr="00651438">
        <w:t xml:space="preserve"> </w:t>
      </w:r>
      <w:r w:rsidR="00651438" w:rsidRPr="00890409">
        <w:rPr>
          <w:i/>
          <w:color w:val="000000" w:themeColor="dark1"/>
          <w:kern w:val="24"/>
        </w:rPr>
        <w:t>Community Engagement Stakeholder Assessment</w:t>
      </w:r>
      <w:r w:rsidR="00651438" w:rsidRPr="00890409">
        <w:rPr>
          <w:color w:val="000000" w:themeColor="dark1"/>
          <w:kern w:val="24"/>
          <w:szCs w:val="22"/>
        </w:rPr>
        <w:t xml:space="preserve"> </w:t>
      </w:r>
      <w:r>
        <w:t xml:space="preserve">form is to be completed by community stakeholders </w:t>
      </w:r>
      <w:r w:rsidR="00C23C5D">
        <w:t>engaged by the Applicant</w:t>
      </w:r>
      <w:r w:rsidR="006E65D7">
        <w:t xml:space="preserve">. This form is designed to </w:t>
      </w:r>
      <w:r w:rsidR="00FA1E30">
        <w:t xml:space="preserve">elicit </w:t>
      </w:r>
      <w:r w:rsidR="006E65D7">
        <w:t xml:space="preserve">objective feedback on the </w:t>
      </w:r>
      <w:r w:rsidR="00651438">
        <w:t xml:space="preserve">levels of </w:t>
      </w:r>
      <w:r w:rsidR="00C23C5D">
        <w:t>C</w:t>
      </w:r>
      <w:r w:rsidR="006E65D7">
        <w:t xml:space="preserve">ommunity </w:t>
      </w:r>
      <w:r w:rsidR="00C23C5D">
        <w:t>E</w:t>
      </w:r>
      <w:r w:rsidR="006E65D7">
        <w:t xml:space="preserve">ngagement </w:t>
      </w:r>
      <w:r w:rsidR="00651438">
        <w:t>throughout the</w:t>
      </w:r>
      <w:r w:rsidR="006E65D7">
        <w:t xml:space="preserve"> CHI process</w:t>
      </w:r>
      <w:r w:rsidR="00791499">
        <w:t xml:space="preserve"> from the perspective of stakeholders</w:t>
      </w:r>
      <w:r w:rsidR="00651438">
        <w:t>.</w:t>
      </w:r>
      <w:r w:rsidR="006E65D7">
        <w:t xml:space="preserve"> </w:t>
      </w:r>
      <w:r w:rsidR="00651438">
        <w:t xml:space="preserve">DPH evaluation of the submitted </w:t>
      </w:r>
      <w:r w:rsidR="00651438" w:rsidRPr="003902FD">
        <w:rPr>
          <w:i/>
          <w:color w:val="000000" w:themeColor="dark1"/>
          <w:kern w:val="24"/>
        </w:rPr>
        <w:t>Community Engagement Stakeholder Assessment</w:t>
      </w:r>
      <w:r w:rsidR="00651438" w:rsidRPr="003902FD">
        <w:rPr>
          <w:color w:val="000000" w:themeColor="dark1"/>
          <w:kern w:val="24"/>
          <w:szCs w:val="22"/>
        </w:rPr>
        <w:t xml:space="preserve"> </w:t>
      </w:r>
      <w:r w:rsidR="00651438">
        <w:rPr>
          <w:color w:val="000000" w:themeColor="dark1"/>
          <w:kern w:val="24"/>
          <w:szCs w:val="22"/>
        </w:rPr>
        <w:t>forms</w:t>
      </w:r>
      <w:r w:rsidR="00651438">
        <w:rPr>
          <w:color w:val="000000" w:themeColor="text1"/>
          <w:kern w:val="24"/>
        </w:rPr>
        <w:t xml:space="preserve"> is </w:t>
      </w:r>
      <w:r w:rsidR="00651438" w:rsidRPr="003902FD">
        <w:rPr>
          <w:b/>
          <w:i/>
          <w:color w:val="000000" w:themeColor="text1"/>
          <w:kern w:val="24"/>
          <w:u w:val="single"/>
        </w:rPr>
        <w:t>not</w:t>
      </w:r>
      <w:r w:rsidR="00651438">
        <w:rPr>
          <w:color w:val="000000" w:themeColor="text1"/>
          <w:kern w:val="24"/>
        </w:rPr>
        <w:t xml:space="preserve"> a method to determine community support for a Proposed Project; rather, assessment of stakeholders is to ensure</w:t>
      </w:r>
      <w:r w:rsidR="00D93D0A">
        <w:rPr>
          <w:color w:val="000000" w:themeColor="text1"/>
          <w:kern w:val="24"/>
        </w:rPr>
        <w:t xml:space="preserve"> consumers and the community at-</w:t>
      </w:r>
      <w:r w:rsidR="00651438">
        <w:rPr>
          <w:color w:val="000000" w:themeColor="text1"/>
          <w:kern w:val="24"/>
        </w:rPr>
        <w:t>large are appropriately engaged, while providing</w:t>
      </w:r>
      <w:r>
        <w:t xml:space="preserve"> </w:t>
      </w:r>
      <w:r w:rsidR="00651438">
        <w:t xml:space="preserve">additional </w:t>
      </w:r>
      <w:r>
        <w:t xml:space="preserve">insight into the </w:t>
      </w:r>
      <w:r w:rsidR="007C0397">
        <w:t>Community Engagement</w:t>
      </w:r>
      <w:r>
        <w:t xml:space="preserve"> process</w:t>
      </w:r>
      <w:r w:rsidR="00651438">
        <w:t xml:space="preserve"> for DPH.</w:t>
      </w:r>
      <w:r w:rsidR="00490FE6">
        <w:t xml:space="preserve"> </w:t>
      </w:r>
      <w:r w:rsidR="00AA69F3">
        <w:t xml:space="preserve">DPH will </w:t>
      </w:r>
      <w:r w:rsidR="00651438">
        <w:t>evaluate</w:t>
      </w:r>
      <w:r w:rsidR="00C23C5D">
        <w:t xml:space="preserve"> </w:t>
      </w:r>
      <w:r w:rsidR="00AA69F3">
        <w:t xml:space="preserve">all </w:t>
      </w:r>
      <w:r w:rsidR="00651438">
        <w:t xml:space="preserve">Applicant and stakeholder forms </w:t>
      </w:r>
      <w:r w:rsidR="00AA69F3">
        <w:t>as a package</w:t>
      </w:r>
      <w:r w:rsidR="004035E7">
        <w:t>.</w:t>
      </w:r>
      <w:r w:rsidR="00AA69F3">
        <w:t xml:space="preserve"> </w:t>
      </w:r>
    </w:p>
    <w:p w14:paraId="493D9B69" w14:textId="77777777" w:rsidR="00167D4F" w:rsidRDefault="00167D4F" w:rsidP="00167D4F">
      <w:pPr>
        <w:pStyle w:val="Heading4"/>
      </w:pPr>
      <w:r>
        <w:t xml:space="preserve">When must DoN </w:t>
      </w:r>
      <w:r w:rsidR="00941762">
        <w:t>Applicants</w:t>
      </w:r>
      <w:r w:rsidR="005F0BD8">
        <w:t xml:space="preserve"> submit Stakeholder Assessments of the </w:t>
      </w:r>
      <w:r w:rsidR="007C0397">
        <w:t>Community Engagement</w:t>
      </w:r>
      <w:r w:rsidR="005F0BD8">
        <w:t xml:space="preserve"> Form</w:t>
      </w:r>
      <w:r>
        <w:t xml:space="preserve">? </w:t>
      </w:r>
    </w:p>
    <w:p w14:paraId="09A491E5" w14:textId="05EF2D11" w:rsidR="00D93D0A" w:rsidRPr="00B44EE8" w:rsidRDefault="00651438" w:rsidP="00B44EE8">
      <w:pPr>
        <w:pBdr>
          <w:top w:val="nil"/>
          <w:left w:val="nil"/>
          <w:bottom w:val="nil"/>
          <w:right w:val="nil"/>
          <w:between w:val="nil"/>
          <w:bar w:val="nil"/>
        </w:pBdr>
        <w:spacing w:after="200" w:line="276" w:lineRule="auto"/>
        <w:textAlignment w:val="baseline"/>
      </w:pPr>
      <w:r w:rsidRPr="00D93D0A">
        <w:rPr>
          <w:i/>
          <w:u w:val="single"/>
        </w:rPr>
        <w:t>See</w:t>
      </w:r>
      <w:r>
        <w:t xml:space="preserve"> Table 1 of the </w:t>
      </w:r>
      <w:r w:rsidR="00B44EE8">
        <w:rPr>
          <w:i/>
        </w:rPr>
        <w:t>Community-</w:t>
      </w:r>
      <w:r w:rsidRPr="000E098E">
        <w:rPr>
          <w:i/>
        </w:rPr>
        <w:t xml:space="preserve">Based Health Initiative </w:t>
      </w:r>
      <w:r w:rsidR="00B44EE8">
        <w:rPr>
          <w:i/>
        </w:rPr>
        <w:t>(CHI)</w:t>
      </w:r>
      <w:r w:rsidR="00B44EE8" w:rsidRPr="000E098E">
        <w:rPr>
          <w:i/>
        </w:rPr>
        <w:t xml:space="preserve"> </w:t>
      </w:r>
      <w:r w:rsidRPr="000E098E">
        <w:rPr>
          <w:i/>
        </w:rPr>
        <w:t>Guideline</w:t>
      </w:r>
      <w:r>
        <w:rPr>
          <w:i/>
        </w:rPr>
        <w:t>.</w:t>
      </w:r>
      <w:bookmarkStart w:id="88" w:name="_Toc465931618"/>
    </w:p>
    <w:p w14:paraId="2A512079" w14:textId="77777777" w:rsidR="008322A6" w:rsidRDefault="008322A6" w:rsidP="00093E9E">
      <w:pPr>
        <w:pStyle w:val="Heading"/>
        <w:rPr>
          <w:rFonts w:ascii="Trebuchet MS"/>
          <w:u w:val="single"/>
        </w:rPr>
        <w:sectPr w:rsidR="008322A6" w:rsidSect="008322A6">
          <w:footerReference w:type="default" r:id="rId16"/>
          <w:pgSz w:w="12240" w:h="15840"/>
          <w:pgMar w:top="1440" w:right="1440" w:bottom="1440" w:left="1440" w:header="720" w:footer="720" w:gutter="0"/>
          <w:cols w:space="720"/>
          <w:titlePg/>
          <w:docGrid w:linePitch="326"/>
        </w:sectPr>
      </w:pPr>
    </w:p>
    <w:p w14:paraId="4ADF5F1A" w14:textId="792562ED" w:rsidR="00093E9E" w:rsidRPr="00CA6A92" w:rsidRDefault="00093E9E" w:rsidP="00D15F99">
      <w:pPr>
        <w:pStyle w:val="Heading1"/>
      </w:pPr>
      <w:bookmarkStart w:id="89" w:name="_Toc473183111"/>
      <w:r w:rsidRPr="00890409">
        <w:rPr>
          <w:u w:val="single"/>
        </w:rPr>
        <w:lastRenderedPageBreak/>
        <w:t>Appendix A</w:t>
      </w:r>
      <w:r>
        <w:t xml:space="preserve">.  </w:t>
      </w:r>
      <w:r w:rsidR="00D532B7">
        <w:t>Elements of Community Engagement</w:t>
      </w:r>
      <w:bookmarkEnd w:id="89"/>
    </w:p>
    <w:p w14:paraId="325A8D38" w14:textId="77777777" w:rsidR="00D532B7" w:rsidRDefault="00D532B7" w:rsidP="00093E9E">
      <w:pPr>
        <w:pStyle w:val="Body"/>
        <w:rPr>
          <w:lang w:val="en-US"/>
        </w:rPr>
      </w:pPr>
    </w:p>
    <w:p w14:paraId="2E19ADCC" w14:textId="77777777" w:rsidR="00D532B7" w:rsidRDefault="00D532B7" w:rsidP="0033537B">
      <w:r>
        <w:t xml:space="preserve">While the primary audience for the </w:t>
      </w:r>
      <w:r w:rsidRPr="003640C8">
        <w:rPr>
          <w:i/>
        </w:rPr>
        <w:t xml:space="preserve">Community Engagement Standards for Community Health </w:t>
      </w:r>
      <w:r w:rsidRPr="00B5294B">
        <w:rPr>
          <w:i/>
        </w:rPr>
        <w:t>Planning Guideline</w:t>
      </w:r>
      <w:r>
        <w:t xml:space="preserve"> (the “Guideline”) are DoN Applicants, this document also provides a valuable compendium of nationally recognized standards and best practices, adapted for the Massachusetts health care market, with regards to broader </w:t>
      </w:r>
      <w:r w:rsidRPr="00840F70">
        <w:t>public participation in community health planning</w:t>
      </w:r>
      <w:r>
        <w:t xml:space="preserve">. These standards and best practices, if used, create critical synergies across DoN, the AGO Community Benefits program, and relevant federal IRS community planning requirements, including both Community Health Needs Assessment (“CHNA”) and the Community Health Improvement Plan (“CHIP”). </w:t>
      </w:r>
    </w:p>
    <w:p w14:paraId="72CF2D31" w14:textId="77777777" w:rsidR="00D532B7" w:rsidRDefault="00D532B7" w:rsidP="00093E9E">
      <w:pPr>
        <w:pStyle w:val="Body"/>
      </w:pPr>
    </w:p>
    <w:p w14:paraId="66C9A6F9" w14:textId="4C790621" w:rsidR="00D532B7" w:rsidRDefault="00D532B7" w:rsidP="00093E9E">
      <w:pPr>
        <w:pStyle w:val="Body"/>
        <w:rPr>
          <w:lang w:val="en-US"/>
        </w:rPr>
      </w:pPr>
      <w:r>
        <w:t xml:space="preserve">DPH views these nationally recognized standards and best practices as model processes for providers of health care services within the Commonwealth as it relates to engaging both consumers and the public at large, including for the purposes of DoN. To this end, DPH has included two Appendices which provide important information regarding these standards and best practices. DoN Applicants are encouraged to review these Appendices for standards and best practices which may support a successful CHI Community Engagement Plan. </w:t>
      </w:r>
    </w:p>
    <w:p w14:paraId="6A34B397" w14:textId="77777777" w:rsidR="00D532B7" w:rsidRDefault="00D532B7" w:rsidP="00093E9E">
      <w:pPr>
        <w:pStyle w:val="Body"/>
        <w:rPr>
          <w:lang w:val="en-US"/>
        </w:rPr>
      </w:pPr>
    </w:p>
    <w:p w14:paraId="03E7E2E6" w14:textId="067065AF" w:rsidR="00D532B7" w:rsidRDefault="00D532B7" w:rsidP="00D15F99">
      <w:pPr>
        <w:pStyle w:val="Heading2"/>
      </w:pPr>
      <w:bookmarkStart w:id="90" w:name="_Toc473183112"/>
      <w:r w:rsidRPr="00890409">
        <w:t>Elements of Community Engagement</w:t>
      </w:r>
      <w:bookmarkEnd w:id="90"/>
    </w:p>
    <w:p w14:paraId="76504FEB" w14:textId="08B4E658" w:rsidR="00093E9E" w:rsidRDefault="00B1080B" w:rsidP="00093E9E">
      <w:pPr>
        <w:pStyle w:val="Body"/>
        <w:rPr>
          <w:lang w:val="en-US"/>
        </w:rPr>
      </w:pPr>
      <w:r>
        <w:rPr>
          <w:lang w:val="en-US"/>
        </w:rPr>
        <w:t xml:space="preserve">There are many considerations and elements to </w:t>
      </w:r>
      <w:r w:rsidR="00F74845">
        <w:rPr>
          <w:lang w:val="en-US"/>
        </w:rPr>
        <w:t>c</w:t>
      </w:r>
      <w:r>
        <w:rPr>
          <w:lang w:val="en-US"/>
        </w:rPr>
        <w:t xml:space="preserve">ommunity </w:t>
      </w:r>
      <w:r w:rsidR="00F74845">
        <w:rPr>
          <w:lang w:val="en-US"/>
        </w:rPr>
        <w:t>e</w:t>
      </w:r>
      <w:r>
        <w:rPr>
          <w:lang w:val="en-US"/>
        </w:rPr>
        <w:t>ngagement. DPH has prioritized the following:</w:t>
      </w:r>
    </w:p>
    <w:p w14:paraId="0216E4A8" w14:textId="77777777" w:rsidR="00093E9E" w:rsidRPr="00504B0B" w:rsidRDefault="00093E9E" w:rsidP="00B670B8">
      <w:pPr>
        <w:pStyle w:val="ListParagraph"/>
        <w:numPr>
          <w:ilvl w:val="0"/>
          <w:numId w:val="2"/>
        </w:numPr>
        <w:pBdr>
          <w:top w:val="nil"/>
          <w:left w:val="nil"/>
          <w:bottom w:val="nil"/>
          <w:right w:val="nil"/>
          <w:between w:val="nil"/>
          <w:bar w:val="nil"/>
        </w:pBdr>
        <w:ind w:hanging="360"/>
        <w:contextualSpacing w:val="0"/>
      </w:pPr>
      <w:r w:rsidRPr="00504B0B">
        <w:t>Power Sharing</w:t>
      </w:r>
    </w:p>
    <w:p w14:paraId="434EC54B" w14:textId="77777777" w:rsidR="00093E9E" w:rsidRPr="00504B0B" w:rsidRDefault="00093E9E" w:rsidP="00B670B8">
      <w:pPr>
        <w:pStyle w:val="ListParagraph"/>
        <w:numPr>
          <w:ilvl w:val="0"/>
          <w:numId w:val="3"/>
        </w:numPr>
        <w:pBdr>
          <w:top w:val="nil"/>
          <w:left w:val="nil"/>
          <w:bottom w:val="nil"/>
          <w:right w:val="nil"/>
          <w:between w:val="nil"/>
          <w:bar w:val="nil"/>
        </w:pBdr>
        <w:ind w:hanging="360"/>
        <w:contextualSpacing w:val="0"/>
      </w:pPr>
      <w:r w:rsidRPr="00504B0B">
        <w:t>Transparency</w:t>
      </w:r>
    </w:p>
    <w:p w14:paraId="3FF393EF" w14:textId="77777777" w:rsidR="00093E9E" w:rsidRPr="00504B0B" w:rsidRDefault="00093E9E" w:rsidP="00B670B8">
      <w:pPr>
        <w:pStyle w:val="ListParagraph"/>
        <w:numPr>
          <w:ilvl w:val="0"/>
          <w:numId w:val="4"/>
        </w:numPr>
        <w:pBdr>
          <w:top w:val="nil"/>
          <w:left w:val="nil"/>
          <w:bottom w:val="nil"/>
          <w:right w:val="nil"/>
          <w:between w:val="nil"/>
          <w:bar w:val="nil"/>
        </w:pBdr>
        <w:ind w:hanging="360"/>
        <w:contextualSpacing w:val="0"/>
      </w:pPr>
      <w:r w:rsidRPr="00504B0B">
        <w:t>Accommodations</w:t>
      </w:r>
    </w:p>
    <w:p w14:paraId="7E7EFF74" w14:textId="77777777" w:rsidR="00093E9E" w:rsidRPr="00504B0B" w:rsidRDefault="00093E9E" w:rsidP="00B670B8">
      <w:pPr>
        <w:pStyle w:val="ListParagraph"/>
        <w:numPr>
          <w:ilvl w:val="0"/>
          <w:numId w:val="5"/>
        </w:numPr>
        <w:pBdr>
          <w:top w:val="nil"/>
          <w:left w:val="nil"/>
          <w:bottom w:val="nil"/>
          <w:right w:val="nil"/>
          <w:between w:val="nil"/>
          <w:bar w:val="nil"/>
        </w:pBdr>
        <w:tabs>
          <w:tab w:val="num" w:pos="720"/>
        </w:tabs>
        <w:ind w:hanging="360"/>
        <w:contextualSpacing w:val="0"/>
      </w:pPr>
      <w:r w:rsidRPr="00504B0B">
        <w:t>Facilitation</w:t>
      </w:r>
    </w:p>
    <w:p w14:paraId="691AF7DB" w14:textId="77777777" w:rsidR="00093E9E" w:rsidRPr="00504B0B" w:rsidRDefault="00093E9E" w:rsidP="00B670B8">
      <w:pPr>
        <w:pStyle w:val="ListParagraph"/>
        <w:numPr>
          <w:ilvl w:val="0"/>
          <w:numId w:val="5"/>
        </w:numPr>
        <w:pBdr>
          <w:top w:val="nil"/>
          <w:left w:val="nil"/>
          <w:bottom w:val="nil"/>
          <w:right w:val="nil"/>
          <w:between w:val="nil"/>
          <w:bar w:val="nil"/>
        </w:pBdr>
        <w:tabs>
          <w:tab w:val="num" w:pos="720"/>
        </w:tabs>
        <w:ind w:hanging="360"/>
        <w:contextualSpacing w:val="0"/>
      </w:pPr>
      <w:r w:rsidRPr="00504B0B">
        <w:t>Representation</w:t>
      </w:r>
    </w:p>
    <w:p w14:paraId="4AA369FE" w14:textId="77777777" w:rsidR="00093E9E" w:rsidRPr="00504B0B" w:rsidRDefault="00093E9E" w:rsidP="00B670B8">
      <w:pPr>
        <w:pStyle w:val="ListParagraph"/>
        <w:numPr>
          <w:ilvl w:val="0"/>
          <w:numId w:val="91"/>
        </w:numPr>
        <w:pBdr>
          <w:top w:val="nil"/>
          <w:left w:val="nil"/>
          <w:bottom w:val="nil"/>
          <w:right w:val="nil"/>
          <w:between w:val="nil"/>
          <w:bar w:val="nil"/>
        </w:pBdr>
        <w:contextualSpacing w:val="0"/>
      </w:pPr>
      <w:r w:rsidRPr="00504B0B">
        <w:t xml:space="preserve">Grassroots </w:t>
      </w:r>
    </w:p>
    <w:p w14:paraId="7A262284" w14:textId="77777777" w:rsidR="00093E9E" w:rsidRPr="007D3FC8" w:rsidRDefault="00093E9E" w:rsidP="00B670B8">
      <w:pPr>
        <w:pStyle w:val="ListParagraph"/>
        <w:numPr>
          <w:ilvl w:val="0"/>
          <w:numId w:val="91"/>
        </w:numPr>
        <w:pBdr>
          <w:top w:val="nil"/>
          <w:left w:val="nil"/>
          <w:bottom w:val="nil"/>
          <w:right w:val="nil"/>
          <w:between w:val="nil"/>
          <w:bar w:val="nil"/>
        </w:pBdr>
        <w:contextualSpacing w:val="0"/>
      </w:pPr>
      <w:r w:rsidRPr="00504B0B">
        <w:t>Grass Tops</w:t>
      </w:r>
      <w:r>
        <w:rPr>
          <w:rStyle w:val="FootnoteReference"/>
        </w:rPr>
        <w:footnoteReference w:id="36"/>
      </w:r>
      <w:r>
        <w:t xml:space="preserve"> </w:t>
      </w:r>
    </w:p>
    <w:p w14:paraId="24071BB7" w14:textId="77777777" w:rsidR="00093E9E" w:rsidRDefault="00093E9E" w:rsidP="00093E9E">
      <w:pPr>
        <w:pStyle w:val="Body"/>
        <w:rPr>
          <w:lang w:val="en-US"/>
        </w:rPr>
      </w:pPr>
    </w:p>
    <w:p w14:paraId="3FBEF566" w14:textId="47F160E4" w:rsidR="00093E9E" w:rsidRPr="00CA6A92" w:rsidRDefault="00093E9E" w:rsidP="00093E9E">
      <w:pPr>
        <w:pStyle w:val="Body"/>
        <w:rPr>
          <w:lang w:val="en-US"/>
        </w:rPr>
      </w:pPr>
      <w:r>
        <w:rPr>
          <w:lang w:val="en-US"/>
        </w:rPr>
        <w:t>D</w:t>
      </w:r>
      <w:r w:rsidRPr="00CA6A92">
        <w:rPr>
          <w:lang w:val="en-US"/>
        </w:rPr>
        <w:t xml:space="preserve">eep-rooted </w:t>
      </w:r>
      <w:r>
        <w:rPr>
          <w:lang w:val="en-US"/>
        </w:rPr>
        <w:t>Community Engagement</w:t>
      </w:r>
      <w:r w:rsidRPr="007D3FC8">
        <w:rPr>
          <w:rFonts w:hAnsi="Times New Roman" w:cs="Times New Roman"/>
          <w:lang w:val="en-US"/>
        </w:rPr>
        <w:t xml:space="preserve"> incorporates a mixture of grassroots and grass tops approaches</w:t>
      </w:r>
      <w:r>
        <w:rPr>
          <w:rFonts w:hAnsi="Times New Roman" w:cs="Times New Roman"/>
          <w:lang w:val="en-US"/>
        </w:rPr>
        <w:t xml:space="preserve"> and incorporates different </w:t>
      </w:r>
      <w:r w:rsidR="00B1080B">
        <w:rPr>
          <w:rFonts w:hAnsi="Times New Roman" w:cs="Times New Roman"/>
          <w:lang w:val="en-US"/>
        </w:rPr>
        <w:t xml:space="preserve">features </w:t>
      </w:r>
      <w:r>
        <w:rPr>
          <w:rFonts w:hAnsi="Times New Roman" w:cs="Times New Roman"/>
          <w:lang w:val="en-US"/>
        </w:rPr>
        <w:t>of all the above elements</w:t>
      </w:r>
      <w:r w:rsidRPr="007D3FC8">
        <w:rPr>
          <w:rFonts w:hAnsi="Times New Roman" w:cs="Times New Roman"/>
          <w:lang w:val="en-US"/>
        </w:rPr>
        <w:t xml:space="preserve">. </w:t>
      </w:r>
      <w:r w:rsidR="005F0BD8">
        <w:rPr>
          <w:rFonts w:hAnsi="Times New Roman" w:cs="Times New Roman"/>
          <w:lang w:val="en-US"/>
        </w:rPr>
        <w:t>G</w:t>
      </w:r>
      <w:r w:rsidRPr="007D3FC8">
        <w:rPr>
          <w:rFonts w:hAnsi="Times New Roman" w:cs="Times New Roman"/>
          <w:lang w:val="en-US"/>
        </w:rPr>
        <w:t xml:space="preserve">uidance on the </w:t>
      </w:r>
      <w:r w:rsidR="005F0BD8">
        <w:rPr>
          <w:rFonts w:hAnsi="Times New Roman" w:cs="Times New Roman"/>
          <w:lang w:val="en-US"/>
        </w:rPr>
        <w:t>s</w:t>
      </w:r>
      <w:r w:rsidRPr="007D3FC8">
        <w:rPr>
          <w:rFonts w:hAnsi="Times New Roman" w:cs="Times New Roman"/>
          <w:lang w:val="en-US"/>
        </w:rPr>
        <w:t xml:space="preserve">trategies that can be used to enhance </w:t>
      </w:r>
      <w:r w:rsidR="00B1080B">
        <w:rPr>
          <w:rFonts w:hAnsi="Times New Roman" w:cs="Times New Roman"/>
          <w:lang w:val="en-US"/>
        </w:rPr>
        <w:t>both</w:t>
      </w:r>
      <w:r w:rsidRPr="007D3FC8">
        <w:rPr>
          <w:rFonts w:hAnsi="Times New Roman" w:cs="Times New Roman"/>
          <w:lang w:val="en-US"/>
        </w:rPr>
        <w:t xml:space="preserve"> grassroots </w:t>
      </w:r>
      <w:r w:rsidR="00B1080B">
        <w:rPr>
          <w:rFonts w:hAnsi="Times New Roman" w:cs="Times New Roman"/>
          <w:lang w:val="en-US"/>
        </w:rPr>
        <w:t>and</w:t>
      </w:r>
      <w:r w:rsidR="005F0BD8">
        <w:rPr>
          <w:rFonts w:hAnsi="Times New Roman" w:cs="Times New Roman"/>
          <w:lang w:val="en-US"/>
        </w:rPr>
        <w:t xml:space="preserve"> grass </w:t>
      </w:r>
      <w:r w:rsidRPr="007D3FC8">
        <w:rPr>
          <w:rFonts w:hAnsi="Times New Roman" w:cs="Times New Roman"/>
          <w:lang w:val="en-US"/>
        </w:rPr>
        <w:t xml:space="preserve">tops </w:t>
      </w:r>
      <w:r w:rsidR="005F0BD8" w:rsidRPr="007D3FC8">
        <w:rPr>
          <w:rFonts w:hAnsi="Times New Roman" w:cs="Times New Roman"/>
          <w:lang w:val="en-US"/>
        </w:rPr>
        <w:t>approaches</w:t>
      </w:r>
      <w:r w:rsidR="005F0BD8">
        <w:rPr>
          <w:rFonts w:hAnsi="Times New Roman" w:cs="Times New Roman"/>
          <w:lang w:val="en-US"/>
        </w:rPr>
        <w:t xml:space="preserve"> are found i</w:t>
      </w:r>
      <w:r w:rsidR="005F0BD8" w:rsidRPr="007D3FC8">
        <w:rPr>
          <w:rFonts w:hAnsi="Times New Roman" w:cs="Times New Roman"/>
          <w:lang w:val="en-US"/>
        </w:rPr>
        <w:t xml:space="preserve">n </w:t>
      </w:r>
      <w:r w:rsidR="005F0BD8" w:rsidRPr="00F114E9">
        <w:rPr>
          <w:rFonts w:hAnsi="Times New Roman" w:cs="Times New Roman"/>
          <w:i/>
          <w:lang w:val="en-US"/>
        </w:rPr>
        <w:t xml:space="preserve">Appendix </w:t>
      </w:r>
      <w:r w:rsidR="005F0BD8">
        <w:rPr>
          <w:rFonts w:hAnsi="Times New Roman" w:cs="Times New Roman"/>
          <w:i/>
          <w:lang w:val="en-US"/>
        </w:rPr>
        <w:t>B</w:t>
      </w:r>
      <w:r>
        <w:rPr>
          <w:rFonts w:hAnsi="Times New Roman" w:cs="Times New Roman"/>
          <w:lang w:val="en-US"/>
        </w:rPr>
        <w:t xml:space="preserve">.  </w:t>
      </w:r>
      <w:r w:rsidRPr="00F114E9">
        <w:rPr>
          <w:rFonts w:hAnsi="Times New Roman" w:cs="Times New Roman"/>
          <w:i/>
          <w:lang w:val="en-US"/>
        </w:rPr>
        <w:t>Appendix A: Elements of Community Engagement</w:t>
      </w:r>
      <w:r>
        <w:rPr>
          <w:rFonts w:hAnsi="Times New Roman" w:cs="Times New Roman"/>
          <w:lang w:val="en-US"/>
        </w:rPr>
        <w:t xml:space="preserve"> </w:t>
      </w:r>
      <w:r w:rsidR="00B1080B">
        <w:rPr>
          <w:rFonts w:hAnsi="Times New Roman" w:cs="Times New Roman"/>
          <w:lang w:val="en-US"/>
        </w:rPr>
        <w:t xml:space="preserve">provides guidance on </w:t>
      </w:r>
      <w:r w:rsidR="00B53D93">
        <w:rPr>
          <w:rFonts w:hAnsi="Times New Roman" w:cs="Times New Roman"/>
          <w:lang w:val="en-US"/>
        </w:rPr>
        <w:t>all other elements</w:t>
      </w:r>
      <w:r w:rsidR="00F74845">
        <w:rPr>
          <w:rFonts w:hAnsi="Times New Roman" w:cs="Times New Roman"/>
          <w:lang w:val="en-US"/>
        </w:rPr>
        <w:t xml:space="preserve"> to Community Engagement</w:t>
      </w:r>
      <w:r w:rsidR="00B53D93">
        <w:rPr>
          <w:rFonts w:hAnsi="Times New Roman" w:cs="Times New Roman"/>
          <w:lang w:val="en-US"/>
        </w:rPr>
        <w:t>.</w:t>
      </w:r>
    </w:p>
    <w:p w14:paraId="1BD9338E" w14:textId="77777777" w:rsidR="00093E9E" w:rsidRPr="00CA6A92" w:rsidRDefault="00093E9E" w:rsidP="00093E9E">
      <w:pPr>
        <w:pStyle w:val="Heading2"/>
      </w:pPr>
      <w:bookmarkStart w:id="91" w:name="_Toc473183113"/>
      <w:r w:rsidRPr="00CA6A92">
        <w:t>Power Sharing</w:t>
      </w:r>
      <w:bookmarkEnd w:id="91"/>
    </w:p>
    <w:p w14:paraId="769B9ED5" w14:textId="77777777" w:rsidR="00093E9E" w:rsidRPr="00CA6A92" w:rsidRDefault="00093E9E" w:rsidP="00093E9E">
      <w:pPr>
        <w:ind w:left="720"/>
        <w:rPr>
          <w:i/>
        </w:rPr>
      </w:pPr>
      <w:r w:rsidRPr="00CA6A92">
        <w:rPr>
          <w:i/>
        </w:rPr>
        <w:t xml:space="preserve">Acknowledging diversity in background, experience, culture, income, and education and examining how society produces privilege, racism, and inequalities in power should be central to the process of </w:t>
      </w:r>
      <w:r>
        <w:rPr>
          <w:i/>
        </w:rPr>
        <w:t>Community Engagement</w:t>
      </w:r>
      <w:r w:rsidRPr="00CA6A92">
        <w:rPr>
          <w:i/>
        </w:rPr>
        <w:t>.</w:t>
      </w:r>
    </w:p>
    <w:p w14:paraId="4B293FD3" w14:textId="77777777" w:rsidR="00093E9E" w:rsidRPr="00301F2F" w:rsidRDefault="00093E9E" w:rsidP="00093E9E">
      <w:pPr>
        <w:jc w:val="right"/>
        <w:rPr>
          <w:i/>
        </w:rPr>
      </w:pPr>
      <w:r>
        <w:t>-US Centers for Disease Control and Prevention</w:t>
      </w:r>
      <w:r>
        <w:rPr>
          <w:rStyle w:val="FootnoteReference"/>
        </w:rPr>
        <w:footnoteReference w:id="37"/>
      </w:r>
    </w:p>
    <w:p w14:paraId="0882519B" w14:textId="77777777" w:rsidR="00093E9E" w:rsidRPr="00CA6A92" w:rsidRDefault="00093E9E" w:rsidP="00093E9E">
      <w:pPr>
        <w:ind w:left="720"/>
        <w:jc w:val="right"/>
        <w:rPr>
          <w:i/>
        </w:rPr>
      </w:pPr>
    </w:p>
    <w:p w14:paraId="0A815385" w14:textId="440C7EC1" w:rsidR="00093E9E" w:rsidRPr="00CA6A92" w:rsidRDefault="00093E9E" w:rsidP="00093E9E">
      <w:r w:rsidRPr="00CA6A92">
        <w:t xml:space="preserve">Authentic </w:t>
      </w:r>
      <w:r>
        <w:t>Community Engagement</w:t>
      </w:r>
      <w:r w:rsidRPr="00CA6A92">
        <w:t xml:space="preserve"> </w:t>
      </w:r>
      <w:r w:rsidR="009F64D6">
        <w:t>means that</w:t>
      </w:r>
      <w:r w:rsidRPr="00CA6A92">
        <w:t xml:space="preserve"> power </w:t>
      </w:r>
      <w:r w:rsidR="009F64D6">
        <w:t xml:space="preserve">is being shared amongst constituencies and is central </w:t>
      </w:r>
      <w:r w:rsidRPr="00CA6A92">
        <w:t>to improv</w:t>
      </w:r>
      <w:r w:rsidR="009F64D6">
        <w:t>ing</w:t>
      </w:r>
      <w:r w:rsidRPr="00CA6A92">
        <w:t xml:space="preserve"> community health</w:t>
      </w:r>
      <w:r>
        <w:t>.  M</w:t>
      </w:r>
      <w:r w:rsidRPr="00CA6A92">
        <w:t xml:space="preserve">any different types of power are present in any </w:t>
      </w:r>
      <w:r>
        <w:t>Community Engagement</w:t>
      </w:r>
      <w:r w:rsidRPr="00CA6A92">
        <w:t xml:space="preserve"> process</w:t>
      </w:r>
      <w:r>
        <w:t>es.</w:t>
      </w:r>
      <w:r>
        <w:rPr>
          <w:rStyle w:val="FootnoteReference"/>
        </w:rPr>
        <w:footnoteReference w:id="38"/>
      </w:r>
      <w:r>
        <w:t xml:space="preserve"> F</w:t>
      </w:r>
      <w:r w:rsidRPr="00CA6A92">
        <w:t xml:space="preserve">acilitators </w:t>
      </w:r>
      <w:r w:rsidR="00BC2015">
        <w:t xml:space="preserve">are charged to </w:t>
      </w:r>
      <w:r w:rsidRPr="00CA6A92">
        <w:t>recognize the different types of power th</w:t>
      </w:r>
      <w:r>
        <w:t>at exist in the community and through</w:t>
      </w:r>
      <w:r w:rsidRPr="00CA6A92">
        <w:t xml:space="preserve"> the </w:t>
      </w:r>
      <w:r w:rsidR="00F74845">
        <w:t>c</w:t>
      </w:r>
      <w:r>
        <w:t xml:space="preserve">ommunity </w:t>
      </w:r>
      <w:r w:rsidR="00F74845">
        <w:t>e</w:t>
      </w:r>
      <w:r>
        <w:t>ngagement process mitigate the power dynamics to receive input from as many per</w:t>
      </w:r>
      <w:r w:rsidRPr="00CA6A92">
        <w:t>s</w:t>
      </w:r>
      <w:r>
        <w:t>pectives</w:t>
      </w:r>
      <w:r w:rsidRPr="00CA6A92">
        <w:t xml:space="preserve"> as possible.</w:t>
      </w:r>
      <w:r>
        <w:rPr>
          <w:rStyle w:val="FootnoteReference"/>
        </w:rPr>
        <w:footnoteReference w:id="39"/>
      </w:r>
    </w:p>
    <w:p w14:paraId="1E6DCF3D" w14:textId="77777777" w:rsidR="00093E9E" w:rsidRPr="00CA6A92" w:rsidRDefault="00093E9E" w:rsidP="00093E9E">
      <w:pPr>
        <w:pStyle w:val="Heading2"/>
      </w:pPr>
      <w:bookmarkStart w:id="92" w:name="_Toc473183114"/>
      <w:r w:rsidRPr="00CA6A92">
        <w:t>Transparency</w:t>
      </w:r>
      <w:bookmarkEnd w:id="92"/>
    </w:p>
    <w:p w14:paraId="75B41A4B" w14:textId="1604CA60" w:rsidR="00093E9E" w:rsidRPr="00CA6A92" w:rsidRDefault="00093E9E" w:rsidP="00093E9E">
      <w:pPr>
        <w:pStyle w:val="Body"/>
        <w:rPr>
          <w:lang w:val="en-US"/>
        </w:rPr>
      </w:pPr>
      <w:r w:rsidRPr="00CA6A92">
        <w:rPr>
          <w:lang w:val="en-US"/>
        </w:rPr>
        <w:t xml:space="preserve">Transparency is essential for effective </w:t>
      </w:r>
      <w:r w:rsidR="00F74845">
        <w:rPr>
          <w:lang w:val="en-US"/>
        </w:rPr>
        <w:t>c</w:t>
      </w:r>
      <w:r w:rsidRPr="00CA6A92">
        <w:rPr>
          <w:lang w:val="en-US"/>
        </w:rPr>
        <w:t xml:space="preserve">ommunity </w:t>
      </w:r>
      <w:r w:rsidR="00F74845">
        <w:rPr>
          <w:lang w:val="en-US"/>
        </w:rPr>
        <w:t>e</w:t>
      </w:r>
      <w:r w:rsidRPr="00CA6A92">
        <w:rPr>
          <w:lang w:val="en-US"/>
        </w:rPr>
        <w:t>ngagement processes. Transparency ensures t</w:t>
      </w:r>
      <w:r>
        <w:rPr>
          <w:lang w:val="en-US"/>
        </w:rPr>
        <w:t xml:space="preserve">hat the engagement process </w:t>
      </w:r>
      <w:r w:rsidRPr="00CA6A92">
        <w:rPr>
          <w:lang w:val="en-US"/>
        </w:rPr>
        <w:t>provide</w:t>
      </w:r>
      <w:r>
        <w:rPr>
          <w:lang w:val="en-US"/>
        </w:rPr>
        <w:t>s</w:t>
      </w:r>
      <w:r w:rsidRPr="00CA6A92">
        <w:rPr>
          <w:lang w:val="en-US"/>
        </w:rPr>
        <w:t xml:space="preserve"> clearly defined, realistic objectives</w:t>
      </w:r>
      <w:r>
        <w:rPr>
          <w:lang w:val="en-US"/>
        </w:rPr>
        <w:t xml:space="preserve"> and articulates </w:t>
      </w:r>
      <w:r w:rsidRPr="00CA6A92">
        <w:rPr>
          <w:lang w:val="en-US"/>
        </w:rPr>
        <w:t>how engagement will impact the decision-making process</w:t>
      </w:r>
      <w:r>
        <w:rPr>
          <w:lang w:val="en-US"/>
        </w:rPr>
        <w:t xml:space="preserve">. Feedback is provided to </w:t>
      </w:r>
      <w:r w:rsidRPr="00CA6A92">
        <w:rPr>
          <w:lang w:val="en-US"/>
        </w:rPr>
        <w:t>participants of t</w:t>
      </w:r>
      <w:r>
        <w:rPr>
          <w:lang w:val="en-US"/>
        </w:rPr>
        <w:t xml:space="preserve">he engagement process about </w:t>
      </w:r>
      <w:r w:rsidRPr="00CA6A92">
        <w:rPr>
          <w:lang w:val="en-US"/>
        </w:rPr>
        <w:t>outcomes of the process</w:t>
      </w:r>
      <w:r>
        <w:rPr>
          <w:lang w:val="en-US"/>
        </w:rPr>
        <w:t xml:space="preserve"> in order to maintain </w:t>
      </w:r>
      <w:r w:rsidR="00F74845">
        <w:rPr>
          <w:lang w:val="en-US"/>
        </w:rPr>
        <w:t>c</w:t>
      </w:r>
      <w:r>
        <w:rPr>
          <w:lang w:val="en-US"/>
        </w:rPr>
        <w:t xml:space="preserve">ommunity </w:t>
      </w:r>
      <w:r w:rsidR="00F74845">
        <w:rPr>
          <w:lang w:val="en-US"/>
        </w:rPr>
        <w:t>e</w:t>
      </w:r>
      <w:r>
        <w:rPr>
          <w:lang w:val="en-US"/>
        </w:rPr>
        <w:t xml:space="preserve">ngagement as </w:t>
      </w:r>
      <w:r w:rsidRPr="00CA6A92">
        <w:rPr>
          <w:lang w:val="en-US"/>
        </w:rPr>
        <w:t xml:space="preserve">an ongoing relationship </w:t>
      </w:r>
      <w:r>
        <w:rPr>
          <w:lang w:val="en-US"/>
        </w:rPr>
        <w:t xml:space="preserve">between and with community participants. </w:t>
      </w:r>
    </w:p>
    <w:p w14:paraId="1961A5DC" w14:textId="77777777" w:rsidR="00093E9E" w:rsidRPr="00CA6A92" w:rsidRDefault="00093E9E" w:rsidP="00093E9E">
      <w:pPr>
        <w:pStyle w:val="Body"/>
        <w:rPr>
          <w:lang w:val="en-US"/>
        </w:rPr>
      </w:pPr>
    </w:p>
    <w:p w14:paraId="5224B114" w14:textId="00B85647" w:rsidR="00093E9E" w:rsidRPr="00CA6A92" w:rsidRDefault="00093E9E" w:rsidP="00093E9E">
      <w:pPr>
        <w:pStyle w:val="Body"/>
        <w:rPr>
          <w:lang w:val="en-US"/>
        </w:rPr>
      </w:pPr>
      <w:r w:rsidRPr="00CA6A92">
        <w:rPr>
          <w:lang w:val="en-US"/>
        </w:rPr>
        <w:t xml:space="preserve">Participants give knowledge and time to </w:t>
      </w:r>
      <w:r w:rsidR="00F74845">
        <w:rPr>
          <w:lang w:val="en-US"/>
        </w:rPr>
        <w:t>c</w:t>
      </w:r>
      <w:r>
        <w:rPr>
          <w:lang w:val="en-US"/>
        </w:rPr>
        <w:t xml:space="preserve">ommunity </w:t>
      </w:r>
      <w:r w:rsidR="00F74845">
        <w:rPr>
          <w:lang w:val="en-US"/>
        </w:rPr>
        <w:t>e</w:t>
      </w:r>
      <w:r>
        <w:rPr>
          <w:lang w:val="en-US"/>
        </w:rPr>
        <w:t>ngagement</w:t>
      </w:r>
      <w:r w:rsidRPr="00CA6A92">
        <w:rPr>
          <w:lang w:val="en-US"/>
        </w:rPr>
        <w:t xml:space="preserve"> processes.  It is necessary to recognize this and keep community members updated on the process</w:t>
      </w:r>
      <w:r w:rsidRPr="00CA6A92">
        <w:rPr>
          <w:rFonts w:ascii="Arial Unicode MS" w:hAnsi="Times New Roman"/>
          <w:lang w:val="en-US"/>
        </w:rPr>
        <w:t>’</w:t>
      </w:r>
      <w:r w:rsidRPr="00CA6A92">
        <w:rPr>
          <w:lang w:val="en-US"/>
        </w:rPr>
        <w:t xml:space="preserve">s next steps, how input is being used, and future input opportunities. The need for timely feedback is particularly stressed when members of the community hold strong, different opinions.  </w:t>
      </w:r>
    </w:p>
    <w:p w14:paraId="64AA2308" w14:textId="77777777" w:rsidR="00093E9E" w:rsidRPr="00CA6A92" w:rsidRDefault="00093E9E" w:rsidP="00093E9E">
      <w:pPr>
        <w:pStyle w:val="Body"/>
        <w:rPr>
          <w:lang w:val="en-US"/>
        </w:rPr>
      </w:pPr>
    </w:p>
    <w:p w14:paraId="6E0ED0C8" w14:textId="397E14B9" w:rsidR="00093E9E" w:rsidRDefault="00093E9E" w:rsidP="00093E9E">
      <w:pPr>
        <w:pStyle w:val="Body"/>
        <w:widowControl w:val="0"/>
        <w:rPr>
          <w:rFonts w:eastAsia="Frutiger 45 Light" w:hAnsi="Times New Roman" w:cs="Times New Roman"/>
          <w:lang w:val="en-US"/>
        </w:rPr>
      </w:pPr>
      <w:r w:rsidRPr="00CA6A92">
        <w:rPr>
          <w:lang w:val="en-US"/>
        </w:rPr>
        <w:t>Recor</w:t>
      </w:r>
      <w:r>
        <w:rPr>
          <w:lang w:val="en-US"/>
        </w:rPr>
        <w:t>ds that are kept of the process, e.g. meeting minutes,</w:t>
      </w:r>
      <w:r w:rsidRPr="00CA6A92">
        <w:rPr>
          <w:lang w:val="en-US"/>
        </w:rPr>
        <w:t xml:space="preserve"> must be kept in a manner that can b</w:t>
      </w:r>
      <w:r>
        <w:rPr>
          <w:lang w:val="en-US"/>
        </w:rPr>
        <w:t xml:space="preserve">e easily accessible. These necessarily </w:t>
      </w:r>
      <w:r w:rsidRPr="00CA6A92">
        <w:rPr>
          <w:lang w:val="en-US"/>
        </w:rPr>
        <w:t xml:space="preserve">explain </w:t>
      </w:r>
      <w:r>
        <w:rPr>
          <w:lang w:val="en-US"/>
        </w:rPr>
        <w:t xml:space="preserve">the history of </w:t>
      </w:r>
      <w:r w:rsidRPr="00CA6A92">
        <w:rPr>
          <w:lang w:val="en-US"/>
        </w:rPr>
        <w:t>how decisions were made and the processes that occurred leading to the</w:t>
      </w:r>
      <w:r>
        <w:rPr>
          <w:lang w:val="en-US"/>
        </w:rPr>
        <w:t xml:space="preserve"> outcomes </w:t>
      </w:r>
      <w:r w:rsidRPr="00CA6A92">
        <w:rPr>
          <w:lang w:val="en-US"/>
        </w:rPr>
        <w:t>as community members become more or less engaged in the process at different stages</w:t>
      </w:r>
      <w:r>
        <w:rPr>
          <w:lang w:val="en-US"/>
        </w:rPr>
        <w:t>.</w:t>
      </w:r>
      <w:r w:rsidRPr="00CA6A92">
        <w:rPr>
          <w:lang w:val="en-US"/>
        </w:rPr>
        <w:t xml:space="preserve"> </w:t>
      </w:r>
      <w:r>
        <w:rPr>
          <w:rFonts w:eastAsia="Frutiger 45 Light" w:hAnsi="Times New Roman" w:cs="Times New Roman"/>
          <w:lang w:val="en-US"/>
        </w:rPr>
        <w:t>Below is a list</w:t>
      </w:r>
      <w:r w:rsidRPr="009F0358">
        <w:rPr>
          <w:rFonts w:eastAsia="Frutiger 45 Light" w:hAnsi="Times New Roman" w:cs="Times New Roman"/>
          <w:lang w:val="en-US"/>
        </w:rPr>
        <w:t xml:space="preserve"> of the questions that need to be asked to ensure transparency is being attained:</w:t>
      </w:r>
    </w:p>
    <w:p w14:paraId="496C718E" w14:textId="77777777" w:rsidR="00852412" w:rsidRPr="009F0358" w:rsidRDefault="00852412" w:rsidP="00093E9E">
      <w:pPr>
        <w:pStyle w:val="Body"/>
        <w:widowControl w:val="0"/>
        <w:rPr>
          <w:rFonts w:eastAsia="Frutiger 45 Light" w:hAnsi="Times New Roman" w:cs="Times New Roman"/>
          <w:lang w:val="en-US"/>
        </w:rPr>
      </w:pPr>
    </w:p>
    <w:tbl>
      <w:tblPr>
        <w:tblW w:w="86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2"/>
      </w:tblGrid>
      <w:tr w:rsidR="00093E9E" w:rsidRPr="00CA6A92" w14:paraId="3C529E38" w14:textId="77777777" w:rsidTr="00DA7F5C">
        <w:trPr>
          <w:trHeight w:val="20"/>
        </w:trPr>
        <w:tc>
          <w:tcPr>
            <w:tcW w:w="8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D39D0" w14:textId="77777777" w:rsidR="00093E9E" w:rsidRPr="00CA6A92" w:rsidRDefault="00093E9E" w:rsidP="00DA7F5C">
            <w:pPr>
              <w:pStyle w:val="Pa1"/>
              <w:rPr>
                <w:sz w:val="23"/>
                <w:szCs w:val="23"/>
              </w:rPr>
            </w:pPr>
            <w:r w:rsidRPr="00CA6A92">
              <w:rPr>
                <w:rFonts w:ascii="Cambria" w:eastAsia="Cambria" w:hAnsi="Cambria" w:cs="Cambria"/>
                <w:color w:val="243F60"/>
                <w:u w:color="243F60"/>
              </w:rPr>
              <w:t>Key questions</w:t>
            </w:r>
            <w:r w:rsidRPr="00CA6A92">
              <w:rPr>
                <w:sz w:val="23"/>
                <w:szCs w:val="23"/>
              </w:rPr>
              <w:t xml:space="preserve"> to guide the development of informing and promoting materials address the basic who, what, when, where, and why. Examples of these questions include</w:t>
            </w:r>
            <w:r>
              <w:rPr>
                <w:rStyle w:val="FootnoteReference"/>
                <w:sz w:val="23"/>
                <w:szCs w:val="23"/>
              </w:rPr>
              <w:footnoteReference w:id="40"/>
            </w:r>
            <w:r w:rsidRPr="00CA6A92">
              <w:rPr>
                <w:sz w:val="23"/>
                <w:szCs w:val="23"/>
              </w:rPr>
              <w:t>:</w:t>
            </w:r>
          </w:p>
          <w:p w14:paraId="0DAFC99E" w14:textId="77777777" w:rsidR="00093E9E" w:rsidRPr="00CA6A92" w:rsidRDefault="00093E9E" w:rsidP="00DA7F5C">
            <w:pPr>
              <w:pStyle w:val="Default"/>
              <w:ind w:left="736"/>
              <w:rPr>
                <w:sz w:val="23"/>
                <w:szCs w:val="23"/>
              </w:rPr>
            </w:pPr>
            <w:r w:rsidRPr="00CA6A92">
              <w:rPr>
                <w:b/>
                <w:bCs/>
                <w:sz w:val="23"/>
                <w:szCs w:val="23"/>
              </w:rPr>
              <w:t xml:space="preserve">who </w:t>
            </w:r>
            <w:r w:rsidRPr="00CA6A92">
              <w:rPr>
                <w:sz w:val="23"/>
                <w:szCs w:val="23"/>
              </w:rPr>
              <w:t xml:space="preserve">is the public health issue or matter affecting? </w:t>
            </w:r>
          </w:p>
          <w:p w14:paraId="2BD658D7" w14:textId="77777777" w:rsidR="00093E9E" w:rsidRPr="00CA6A92" w:rsidRDefault="00093E9E" w:rsidP="00DA7F5C">
            <w:pPr>
              <w:pStyle w:val="Default"/>
              <w:ind w:left="736"/>
              <w:rPr>
                <w:sz w:val="23"/>
                <w:szCs w:val="23"/>
              </w:rPr>
            </w:pPr>
            <w:r w:rsidRPr="00CA6A92">
              <w:rPr>
                <w:b/>
                <w:bCs/>
                <w:sz w:val="23"/>
                <w:szCs w:val="23"/>
              </w:rPr>
              <w:t xml:space="preserve">who </w:t>
            </w:r>
            <w:r w:rsidRPr="00CA6A92">
              <w:rPr>
                <w:sz w:val="23"/>
                <w:szCs w:val="23"/>
              </w:rPr>
              <w:t xml:space="preserve">should be involved? </w:t>
            </w:r>
          </w:p>
          <w:p w14:paraId="591AEA8C" w14:textId="77777777" w:rsidR="00093E9E" w:rsidRPr="00CA6A92" w:rsidRDefault="00093E9E" w:rsidP="00DA7F5C">
            <w:pPr>
              <w:pStyle w:val="Default"/>
              <w:ind w:left="736"/>
              <w:rPr>
                <w:sz w:val="23"/>
                <w:szCs w:val="23"/>
              </w:rPr>
            </w:pPr>
            <w:r w:rsidRPr="00CA6A92">
              <w:rPr>
                <w:b/>
                <w:bCs/>
                <w:sz w:val="23"/>
                <w:szCs w:val="23"/>
              </w:rPr>
              <w:t xml:space="preserve">what </w:t>
            </w:r>
            <w:r w:rsidRPr="00CA6A92">
              <w:rPr>
                <w:sz w:val="23"/>
                <w:szCs w:val="23"/>
              </w:rPr>
              <w:t xml:space="preserve">is the public health decision, issue? </w:t>
            </w:r>
          </w:p>
          <w:p w14:paraId="78A4F0C5" w14:textId="77777777" w:rsidR="00093E9E" w:rsidRPr="00CA6A92" w:rsidRDefault="00093E9E" w:rsidP="00DA7F5C">
            <w:pPr>
              <w:pStyle w:val="Default"/>
              <w:ind w:left="736"/>
              <w:rPr>
                <w:sz w:val="23"/>
                <w:szCs w:val="23"/>
              </w:rPr>
            </w:pPr>
            <w:r w:rsidRPr="00CA6A92">
              <w:rPr>
                <w:b/>
                <w:bCs/>
                <w:sz w:val="23"/>
                <w:szCs w:val="23"/>
              </w:rPr>
              <w:t xml:space="preserve">what </w:t>
            </w:r>
            <w:r w:rsidRPr="00CA6A92">
              <w:rPr>
                <w:sz w:val="23"/>
                <w:szCs w:val="23"/>
              </w:rPr>
              <w:t xml:space="preserve">does the public need to do? </w:t>
            </w:r>
          </w:p>
          <w:p w14:paraId="6AB5B5B1" w14:textId="77777777" w:rsidR="00093E9E" w:rsidRPr="00CA6A92" w:rsidRDefault="00093E9E" w:rsidP="00DA7F5C">
            <w:pPr>
              <w:pStyle w:val="Default"/>
              <w:ind w:left="736"/>
              <w:rPr>
                <w:sz w:val="23"/>
                <w:szCs w:val="23"/>
              </w:rPr>
            </w:pPr>
            <w:r w:rsidRPr="00CA6A92">
              <w:rPr>
                <w:b/>
                <w:bCs/>
                <w:sz w:val="23"/>
                <w:szCs w:val="23"/>
              </w:rPr>
              <w:t xml:space="preserve">what </w:t>
            </w:r>
            <w:r w:rsidRPr="00CA6A92">
              <w:rPr>
                <w:sz w:val="23"/>
                <w:szCs w:val="23"/>
              </w:rPr>
              <w:t xml:space="preserve">potential impacts will this issue/project have on the public? </w:t>
            </w:r>
          </w:p>
          <w:p w14:paraId="58083884" w14:textId="77777777" w:rsidR="00093E9E" w:rsidRPr="00CA6A92" w:rsidRDefault="00093E9E" w:rsidP="00DA7F5C">
            <w:pPr>
              <w:pStyle w:val="Default"/>
              <w:ind w:left="736"/>
              <w:rPr>
                <w:sz w:val="23"/>
                <w:szCs w:val="23"/>
              </w:rPr>
            </w:pPr>
            <w:r w:rsidRPr="00CA6A92">
              <w:rPr>
                <w:b/>
                <w:bCs/>
                <w:sz w:val="23"/>
                <w:szCs w:val="23"/>
              </w:rPr>
              <w:t xml:space="preserve">where </w:t>
            </w:r>
            <w:r w:rsidRPr="00CA6A92">
              <w:rPr>
                <w:sz w:val="23"/>
                <w:szCs w:val="23"/>
              </w:rPr>
              <w:t xml:space="preserve">will meetings be held? </w:t>
            </w:r>
          </w:p>
          <w:p w14:paraId="4E6D0B66" w14:textId="77777777" w:rsidR="00093E9E" w:rsidRPr="00CA6A92" w:rsidRDefault="00093E9E" w:rsidP="00DA7F5C">
            <w:pPr>
              <w:pStyle w:val="Default"/>
              <w:ind w:left="736"/>
              <w:rPr>
                <w:sz w:val="23"/>
                <w:szCs w:val="23"/>
              </w:rPr>
            </w:pPr>
            <w:r w:rsidRPr="00CA6A92">
              <w:rPr>
                <w:b/>
                <w:bCs/>
                <w:sz w:val="23"/>
                <w:szCs w:val="23"/>
              </w:rPr>
              <w:t xml:space="preserve">where </w:t>
            </w:r>
            <w:r w:rsidRPr="00CA6A92">
              <w:rPr>
                <w:sz w:val="23"/>
                <w:szCs w:val="23"/>
              </w:rPr>
              <w:t xml:space="preserve">will information be available? </w:t>
            </w:r>
          </w:p>
          <w:p w14:paraId="485B3407" w14:textId="77777777" w:rsidR="00093E9E" w:rsidRPr="00CA6A92" w:rsidRDefault="00093E9E" w:rsidP="00DA7F5C">
            <w:pPr>
              <w:pStyle w:val="Default"/>
              <w:ind w:left="736"/>
              <w:rPr>
                <w:sz w:val="23"/>
                <w:szCs w:val="23"/>
              </w:rPr>
            </w:pPr>
            <w:r w:rsidRPr="00CA6A92">
              <w:rPr>
                <w:b/>
                <w:bCs/>
                <w:sz w:val="23"/>
                <w:szCs w:val="23"/>
              </w:rPr>
              <w:t xml:space="preserve">when </w:t>
            </w:r>
            <w:r w:rsidRPr="00CA6A92">
              <w:rPr>
                <w:sz w:val="23"/>
                <w:szCs w:val="23"/>
              </w:rPr>
              <w:t xml:space="preserve">is an activity taking place? </w:t>
            </w:r>
          </w:p>
          <w:p w14:paraId="6DE7C090" w14:textId="77777777" w:rsidR="00093E9E" w:rsidRPr="00CA6A92" w:rsidRDefault="00093E9E" w:rsidP="00DA7F5C">
            <w:pPr>
              <w:pStyle w:val="Default"/>
              <w:ind w:left="736"/>
              <w:rPr>
                <w:sz w:val="23"/>
                <w:szCs w:val="23"/>
              </w:rPr>
            </w:pPr>
            <w:r w:rsidRPr="00CA6A92">
              <w:rPr>
                <w:b/>
                <w:bCs/>
                <w:sz w:val="23"/>
                <w:szCs w:val="23"/>
              </w:rPr>
              <w:t xml:space="preserve">when </w:t>
            </w:r>
            <w:r w:rsidRPr="00CA6A92">
              <w:rPr>
                <w:sz w:val="23"/>
                <w:szCs w:val="23"/>
              </w:rPr>
              <w:t xml:space="preserve">is a meeting being held? </w:t>
            </w:r>
          </w:p>
          <w:p w14:paraId="6ED35436" w14:textId="77777777" w:rsidR="00093E9E" w:rsidRPr="00772E4E" w:rsidRDefault="00093E9E" w:rsidP="00DA7F5C">
            <w:pPr>
              <w:pStyle w:val="Default"/>
              <w:ind w:left="736"/>
              <w:rPr>
                <w:sz w:val="23"/>
                <w:szCs w:val="23"/>
              </w:rPr>
            </w:pPr>
            <w:r w:rsidRPr="00CA6A92">
              <w:rPr>
                <w:b/>
                <w:bCs/>
                <w:sz w:val="23"/>
                <w:szCs w:val="23"/>
              </w:rPr>
              <w:t xml:space="preserve">why </w:t>
            </w:r>
            <w:r w:rsidRPr="00CA6A92">
              <w:rPr>
                <w:sz w:val="23"/>
                <w:szCs w:val="23"/>
              </w:rPr>
              <w:t>is the organization, municipality, or state proposing this action?</w:t>
            </w:r>
            <w:r>
              <w:rPr>
                <w:rStyle w:val="FootnoteReference"/>
                <w:sz w:val="23"/>
                <w:szCs w:val="23"/>
              </w:rPr>
              <w:footnoteReference w:id="41"/>
            </w:r>
          </w:p>
        </w:tc>
      </w:tr>
    </w:tbl>
    <w:p w14:paraId="488C94E6" w14:textId="77777777" w:rsidR="005C4E19" w:rsidRDefault="005C4E19" w:rsidP="00093E9E">
      <w:pPr>
        <w:pStyle w:val="Heading2"/>
        <w:rPr>
          <w:rFonts w:ascii="Frutiger 45 Light" w:eastAsia="Frutiger 45 Light" w:hAnsi="Frutiger 45 Light" w:cs="Frutiger 45 Light"/>
          <w:b w:val="0"/>
          <w:bCs w:val="0"/>
          <w:color w:val="000000"/>
          <w:sz w:val="23"/>
          <w:szCs w:val="23"/>
          <w:u w:color="000000"/>
          <w:bdr w:val="nil"/>
        </w:rPr>
      </w:pPr>
    </w:p>
    <w:p w14:paraId="54390B21" w14:textId="77777777" w:rsidR="00093E9E" w:rsidRDefault="00093E9E" w:rsidP="00093E9E">
      <w:pPr>
        <w:pStyle w:val="Heading2"/>
      </w:pPr>
      <w:bookmarkStart w:id="93" w:name="_Toc473183115"/>
      <w:r w:rsidRPr="00CA6A92">
        <w:t>Accommodations</w:t>
      </w:r>
      <w:bookmarkEnd w:id="93"/>
    </w:p>
    <w:p w14:paraId="2B6CC715" w14:textId="3CDD5C6B" w:rsidR="00AF65A4" w:rsidRPr="00CA6A92" w:rsidRDefault="00AF65A4" w:rsidP="00AF65A4">
      <w:pPr>
        <w:pStyle w:val="Body"/>
        <w:rPr>
          <w:lang w:val="en-US"/>
        </w:rPr>
      </w:pPr>
      <w:r>
        <w:rPr>
          <w:lang w:val="en-US"/>
        </w:rPr>
        <w:t>T</w:t>
      </w:r>
      <w:r w:rsidRPr="00CA6A92">
        <w:rPr>
          <w:lang w:val="en-US"/>
        </w:rPr>
        <w:t xml:space="preserve">o ensure sufficient representation from all groups in a community, essential accommodations must be made. Below is a list </w:t>
      </w:r>
      <w:r w:rsidR="00BC2015">
        <w:rPr>
          <w:lang w:val="en-US"/>
        </w:rPr>
        <w:t xml:space="preserve">modified from a </w:t>
      </w:r>
      <w:r w:rsidR="00BC2015" w:rsidRPr="00BC2015">
        <w:rPr>
          <w:i/>
          <w:lang w:val="en-US"/>
        </w:rPr>
        <w:t>Community Planning Toolkit</w:t>
      </w:r>
      <w:r w:rsidR="00BC2015">
        <w:rPr>
          <w:lang w:val="en-US"/>
        </w:rPr>
        <w:t xml:space="preserve"> </w:t>
      </w:r>
      <w:r w:rsidRPr="00CA6A92">
        <w:rPr>
          <w:lang w:val="en-US"/>
        </w:rPr>
        <w:t>of the barriers and design issues to be considered when engaging community members</w:t>
      </w:r>
      <w:r>
        <w:rPr>
          <w:lang w:val="en-US"/>
        </w:rPr>
        <w:t>.</w:t>
      </w:r>
      <w:r>
        <w:rPr>
          <w:rStyle w:val="FootnoteReference"/>
          <w:lang w:val="en-US"/>
        </w:rPr>
        <w:footnoteReference w:id="42"/>
      </w:r>
      <w:r w:rsidRPr="00CA6A92">
        <w:rPr>
          <w:lang w:val="en-US"/>
        </w:rPr>
        <w:t xml:space="preserve"> While the list is not exhaustive</w:t>
      </w:r>
      <w:r>
        <w:rPr>
          <w:lang w:val="en-US"/>
        </w:rPr>
        <w:t>,</w:t>
      </w:r>
      <w:r w:rsidRPr="00CA6A92">
        <w:rPr>
          <w:lang w:val="en-US"/>
        </w:rPr>
        <w:t xml:space="preserve"> it is helpful</w:t>
      </w:r>
      <w:r>
        <w:rPr>
          <w:lang w:val="en-US"/>
        </w:rPr>
        <w:t xml:space="preserve"> to begin thinking about how </w:t>
      </w:r>
      <w:r w:rsidR="00F74845">
        <w:rPr>
          <w:lang w:val="en-US"/>
        </w:rPr>
        <w:t>c</w:t>
      </w:r>
      <w:r>
        <w:rPr>
          <w:lang w:val="en-US"/>
        </w:rPr>
        <w:t xml:space="preserve">ommunity </w:t>
      </w:r>
      <w:r w:rsidR="00F74845">
        <w:rPr>
          <w:lang w:val="en-US"/>
        </w:rPr>
        <w:t>e</w:t>
      </w:r>
      <w:r>
        <w:rPr>
          <w:lang w:val="en-US"/>
        </w:rPr>
        <w:t>ngagement</w:t>
      </w:r>
      <w:r w:rsidRPr="00CA6A92">
        <w:rPr>
          <w:lang w:val="en-US"/>
        </w:rPr>
        <w:t xml:space="preserve"> process</w:t>
      </w:r>
      <w:r>
        <w:rPr>
          <w:lang w:val="en-US"/>
        </w:rPr>
        <w:t>es</w:t>
      </w:r>
      <w:r w:rsidRPr="00CA6A92">
        <w:rPr>
          <w:lang w:val="en-US"/>
        </w:rPr>
        <w:t xml:space="preserve"> can be adapted to ensure participation.   </w:t>
      </w:r>
    </w:p>
    <w:tbl>
      <w:tblPr>
        <w:tblpPr w:leftFromText="180" w:rightFromText="180" w:vertAnchor="text" w:horzAnchor="margin" w:tblpY="151"/>
        <w:tblW w:w="88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4428"/>
      </w:tblGrid>
      <w:tr w:rsidR="00F74845" w:rsidRPr="00CA6A92" w14:paraId="6AAB4B1D" w14:textId="77777777" w:rsidTr="00F74845">
        <w:trPr>
          <w:trHeight w:val="290"/>
        </w:trPr>
        <w:tc>
          <w:tcPr>
            <w:tcW w:w="4428"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tcPr>
          <w:p w14:paraId="2510632E" w14:textId="77777777" w:rsidR="00F74845" w:rsidRPr="00CA6A92" w:rsidRDefault="00F74845" w:rsidP="00F74845">
            <w:r w:rsidRPr="00CA6A92">
              <w:rPr>
                <w:rFonts w:eastAsia="Calibri"/>
              </w:rPr>
              <w:t>Potential Barriers to Consider</w:t>
            </w:r>
          </w:p>
        </w:tc>
        <w:tc>
          <w:tcPr>
            <w:tcW w:w="4428"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tcPr>
          <w:p w14:paraId="00B9958F" w14:textId="77777777" w:rsidR="00F74845" w:rsidRPr="00CA6A92" w:rsidRDefault="00F74845" w:rsidP="00F74845">
            <w:r w:rsidRPr="00CA6A92">
              <w:rPr>
                <w:rFonts w:eastAsia="Calibri"/>
              </w:rPr>
              <w:t>Design Issues to Consider</w:t>
            </w:r>
          </w:p>
        </w:tc>
      </w:tr>
      <w:tr w:rsidR="00F74845" w:rsidRPr="00CA6A92" w14:paraId="691CB364" w14:textId="77777777" w:rsidTr="00F74845">
        <w:trPr>
          <w:trHeight w:val="36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D9245" w14:textId="77777777" w:rsidR="00F74845" w:rsidRPr="00504B0B" w:rsidRDefault="00F74845" w:rsidP="00F74845">
            <w:pPr>
              <w:pStyle w:val="ListParagraph"/>
              <w:numPr>
                <w:ilvl w:val="0"/>
                <w:numId w:val="7"/>
              </w:numPr>
              <w:pBdr>
                <w:top w:val="nil"/>
                <w:left w:val="nil"/>
                <w:bottom w:val="nil"/>
                <w:right w:val="nil"/>
                <w:between w:val="nil"/>
                <w:bar w:val="nil"/>
              </w:pBdr>
              <w:contextualSpacing w:val="0"/>
            </w:pPr>
            <w:r w:rsidRPr="00504B0B">
              <w:t>The capacity and ability of different stakeholders to participate</w:t>
            </w:r>
          </w:p>
          <w:p w14:paraId="2E91343D" w14:textId="77777777" w:rsidR="00F74845" w:rsidRPr="00504B0B" w:rsidRDefault="00F74845" w:rsidP="00F74845">
            <w:pPr>
              <w:pStyle w:val="ListParagraph"/>
              <w:numPr>
                <w:ilvl w:val="0"/>
                <w:numId w:val="8"/>
              </w:numPr>
              <w:pBdr>
                <w:top w:val="nil"/>
                <w:left w:val="nil"/>
                <w:bottom w:val="nil"/>
                <w:right w:val="nil"/>
                <w:between w:val="nil"/>
                <w:bar w:val="nil"/>
              </w:pBdr>
              <w:ind w:left="360" w:hanging="360"/>
              <w:contextualSpacing w:val="0"/>
              <w:rPr>
                <w:color w:val="221E1F"/>
                <w:u w:color="221E1F"/>
              </w:rPr>
            </w:pPr>
            <w:r w:rsidRPr="00504B0B">
              <w:rPr>
                <w:color w:val="221E1F"/>
                <w:sz w:val="23"/>
                <w:szCs w:val="23"/>
                <w:u w:color="221E1F"/>
              </w:rPr>
              <w:t xml:space="preserve">‘Hard to reach groups’ such as young people, older people, minority groups or socially excluded groups </w:t>
            </w:r>
          </w:p>
          <w:p w14:paraId="138DD377" w14:textId="77777777" w:rsidR="00F74845" w:rsidRPr="00504B0B" w:rsidRDefault="00F74845" w:rsidP="00F74845">
            <w:pPr>
              <w:pStyle w:val="ListParagraph"/>
              <w:numPr>
                <w:ilvl w:val="0"/>
                <w:numId w:val="9"/>
              </w:numPr>
              <w:pBdr>
                <w:top w:val="nil"/>
                <w:left w:val="nil"/>
                <w:bottom w:val="nil"/>
                <w:right w:val="nil"/>
                <w:between w:val="nil"/>
                <w:bar w:val="nil"/>
              </w:pBdr>
              <w:ind w:left="360" w:hanging="360"/>
              <w:contextualSpacing w:val="0"/>
              <w:rPr>
                <w:color w:val="221E1F"/>
                <w:u w:color="221E1F"/>
              </w:rPr>
            </w:pPr>
            <w:r w:rsidRPr="00504B0B">
              <w:rPr>
                <w:color w:val="221E1F"/>
                <w:sz w:val="23"/>
                <w:szCs w:val="23"/>
                <w:u w:color="221E1F"/>
              </w:rPr>
              <w:t xml:space="preserve">Levels of community infrastructure </w:t>
            </w:r>
          </w:p>
          <w:p w14:paraId="42F644C3" w14:textId="77777777" w:rsidR="00F74845" w:rsidRPr="00504B0B" w:rsidRDefault="00F74845" w:rsidP="00F74845">
            <w:pPr>
              <w:pStyle w:val="ListParagraph"/>
              <w:numPr>
                <w:ilvl w:val="0"/>
                <w:numId w:val="10"/>
              </w:numPr>
              <w:pBdr>
                <w:top w:val="nil"/>
                <w:left w:val="nil"/>
                <w:bottom w:val="nil"/>
                <w:right w:val="nil"/>
                <w:between w:val="nil"/>
                <w:bar w:val="nil"/>
              </w:pBdr>
              <w:ind w:left="360" w:hanging="360"/>
              <w:contextualSpacing w:val="0"/>
              <w:rPr>
                <w:color w:val="221E1F"/>
                <w:u w:color="221E1F"/>
              </w:rPr>
            </w:pPr>
            <w:r w:rsidRPr="00504B0B">
              <w:rPr>
                <w:color w:val="221E1F"/>
                <w:sz w:val="23"/>
                <w:szCs w:val="23"/>
                <w:u w:color="221E1F"/>
              </w:rPr>
              <w:t xml:space="preserve">Contested or divided communities </w:t>
            </w:r>
          </w:p>
          <w:p w14:paraId="7CB8C015" w14:textId="77777777" w:rsidR="00F74845" w:rsidRPr="00504B0B" w:rsidRDefault="00F74845" w:rsidP="00F74845">
            <w:pPr>
              <w:pStyle w:val="ListParagraph"/>
              <w:numPr>
                <w:ilvl w:val="0"/>
                <w:numId w:val="11"/>
              </w:numPr>
              <w:pBdr>
                <w:top w:val="nil"/>
                <w:left w:val="nil"/>
                <w:bottom w:val="nil"/>
                <w:right w:val="nil"/>
                <w:between w:val="nil"/>
                <w:bar w:val="nil"/>
              </w:pBdr>
              <w:ind w:left="360" w:hanging="360"/>
              <w:contextualSpacing w:val="0"/>
              <w:rPr>
                <w:color w:val="221E1F"/>
                <w:u w:color="221E1F"/>
              </w:rPr>
            </w:pPr>
            <w:r w:rsidRPr="00504B0B">
              <w:rPr>
                <w:color w:val="221E1F"/>
                <w:sz w:val="23"/>
                <w:szCs w:val="23"/>
                <w:u w:color="221E1F"/>
              </w:rPr>
              <w:t xml:space="preserve">Rural isolation </w:t>
            </w:r>
          </w:p>
          <w:p w14:paraId="56ADDE43" w14:textId="77777777" w:rsidR="00F74845" w:rsidRPr="00504B0B" w:rsidRDefault="00F74845" w:rsidP="00F74845">
            <w:pPr>
              <w:pStyle w:val="ListParagraph"/>
              <w:numPr>
                <w:ilvl w:val="0"/>
                <w:numId w:val="12"/>
              </w:numPr>
              <w:pBdr>
                <w:top w:val="nil"/>
                <w:left w:val="nil"/>
                <w:bottom w:val="nil"/>
                <w:right w:val="nil"/>
                <w:between w:val="nil"/>
                <w:bar w:val="nil"/>
              </w:pBdr>
              <w:ind w:left="360" w:hanging="360"/>
              <w:contextualSpacing w:val="0"/>
              <w:rPr>
                <w:color w:val="221E1F"/>
                <w:u w:color="221E1F"/>
              </w:rPr>
            </w:pPr>
            <w:r w:rsidRPr="00504B0B">
              <w:rPr>
                <w:color w:val="221E1F"/>
                <w:sz w:val="23"/>
                <w:szCs w:val="23"/>
                <w:u w:color="221E1F"/>
              </w:rPr>
              <w:t xml:space="preserve">Gaps in information </w:t>
            </w:r>
          </w:p>
          <w:p w14:paraId="67349B43" w14:textId="77777777" w:rsidR="00F74845" w:rsidRPr="00504B0B" w:rsidRDefault="00F74845" w:rsidP="00F74845">
            <w:pPr>
              <w:pStyle w:val="ListParagraph"/>
              <w:numPr>
                <w:ilvl w:val="0"/>
                <w:numId w:val="13"/>
              </w:numPr>
              <w:pBdr>
                <w:top w:val="nil"/>
                <w:left w:val="nil"/>
                <w:bottom w:val="nil"/>
                <w:right w:val="nil"/>
                <w:between w:val="nil"/>
                <w:bar w:val="nil"/>
              </w:pBdr>
              <w:ind w:left="360" w:hanging="360"/>
              <w:contextualSpacing w:val="0"/>
              <w:rPr>
                <w:color w:val="221E1F"/>
              </w:rPr>
            </w:pPr>
            <w:r w:rsidRPr="00504B0B">
              <w:rPr>
                <w:color w:val="221E1F"/>
                <w:sz w:val="23"/>
                <w:szCs w:val="23"/>
                <w:u w:color="221E1F"/>
              </w:rPr>
              <w:t xml:space="preserve">Literacy and numeracy levels and dominance of oral culture </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53AE5" w14:textId="77777777" w:rsidR="00F74845" w:rsidRPr="00504B0B" w:rsidRDefault="00F74845" w:rsidP="00F74845">
            <w:pPr>
              <w:pStyle w:val="ListParagraph"/>
              <w:numPr>
                <w:ilvl w:val="0"/>
                <w:numId w:val="14"/>
              </w:numPr>
              <w:pBdr>
                <w:top w:val="nil"/>
                <w:left w:val="nil"/>
                <w:bottom w:val="nil"/>
                <w:right w:val="nil"/>
                <w:between w:val="nil"/>
                <w:bar w:val="nil"/>
              </w:pBdr>
              <w:contextualSpacing w:val="0"/>
            </w:pPr>
            <w:r w:rsidRPr="00504B0B">
              <w:t xml:space="preserve">Techniques and engagement methods to be used </w:t>
            </w:r>
          </w:p>
          <w:p w14:paraId="5D215010" w14:textId="77777777" w:rsidR="00F74845" w:rsidRPr="00504B0B" w:rsidRDefault="00F74845" w:rsidP="00F74845">
            <w:pPr>
              <w:pStyle w:val="ListParagraph"/>
              <w:numPr>
                <w:ilvl w:val="0"/>
                <w:numId w:val="15"/>
              </w:numPr>
              <w:pBdr>
                <w:top w:val="nil"/>
                <w:left w:val="nil"/>
                <w:bottom w:val="nil"/>
                <w:right w:val="nil"/>
                <w:between w:val="nil"/>
                <w:bar w:val="nil"/>
              </w:pBdr>
              <w:contextualSpacing w:val="0"/>
            </w:pPr>
            <w:r w:rsidRPr="00504B0B">
              <w:t xml:space="preserve">Need for independent facilitation </w:t>
            </w:r>
          </w:p>
          <w:p w14:paraId="62094CBA" w14:textId="77777777" w:rsidR="00F74845" w:rsidRPr="00504B0B" w:rsidRDefault="00F74845" w:rsidP="00F74845">
            <w:pPr>
              <w:pStyle w:val="ListParagraph"/>
              <w:numPr>
                <w:ilvl w:val="0"/>
                <w:numId w:val="16"/>
              </w:numPr>
              <w:pBdr>
                <w:top w:val="nil"/>
                <w:left w:val="nil"/>
                <w:bottom w:val="nil"/>
                <w:right w:val="nil"/>
                <w:between w:val="nil"/>
                <w:bar w:val="nil"/>
              </w:pBdr>
              <w:contextualSpacing w:val="0"/>
            </w:pPr>
            <w:r w:rsidRPr="00504B0B">
              <w:t xml:space="preserve">Location and accessibility of the venue </w:t>
            </w:r>
          </w:p>
          <w:p w14:paraId="19D17063" w14:textId="77777777" w:rsidR="00F74845" w:rsidRPr="00504B0B" w:rsidRDefault="00F74845" w:rsidP="00F74845">
            <w:pPr>
              <w:pStyle w:val="ListParagraph"/>
              <w:numPr>
                <w:ilvl w:val="0"/>
                <w:numId w:val="17"/>
              </w:numPr>
              <w:pBdr>
                <w:top w:val="nil"/>
                <w:left w:val="nil"/>
                <w:bottom w:val="nil"/>
                <w:right w:val="nil"/>
                <w:between w:val="nil"/>
                <w:bar w:val="nil"/>
              </w:pBdr>
              <w:contextualSpacing w:val="0"/>
            </w:pPr>
            <w:r w:rsidRPr="00504B0B">
              <w:t xml:space="preserve">The number and type of engagement events </w:t>
            </w:r>
          </w:p>
          <w:p w14:paraId="12D14043" w14:textId="77777777" w:rsidR="00F74845" w:rsidRPr="00504B0B" w:rsidRDefault="00F74845" w:rsidP="00F74845">
            <w:pPr>
              <w:pStyle w:val="ListParagraph"/>
              <w:numPr>
                <w:ilvl w:val="0"/>
                <w:numId w:val="18"/>
              </w:numPr>
              <w:pBdr>
                <w:top w:val="nil"/>
                <w:left w:val="nil"/>
                <w:bottom w:val="nil"/>
                <w:right w:val="nil"/>
                <w:between w:val="nil"/>
                <w:bar w:val="nil"/>
              </w:pBdr>
              <w:contextualSpacing w:val="0"/>
            </w:pPr>
            <w:r w:rsidRPr="00504B0B">
              <w:t xml:space="preserve">Transport requirements </w:t>
            </w:r>
          </w:p>
          <w:p w14:paraId="009B09F5" w14:textId="77777777" w:rsidR="00F74845" w:rsidRPr="00504B0B" w:rsidRDefault="00F74845" w:rsidP="00F74845">
            <w:pPr>
              <w:pStyle w:val="ListParagraph"/>
              <w:numPr>
                <w:ilvl w:val="0"/>
                <w:numId w:val="19"/>
              </w:numPr>
              <w:pBdr>
                <w:top w:val="nil"/>
                <w:left w:val="nil"/>
                <w:bottom w:val="nil"/>
                <w:right w:val="nil"/>
                <w:between w:val="nil"/>
                <w:bar w:val="nil"/>
              </w:pBdr>
              <w:contextualSpacing w:val="0"/>
            </w:pPr>
            <w:r w:rsidRPr="00504B0B">
              <w:t xml:space="preserve">Childcare needs </w:t>
            </w:r>
          </w:p>
          <w:p w14:paraId="56D9B7A5" w14:textId="77777777" w:rsidR="00F74845" w:rsidRPr="00504B0B" w:rsidRDefault="00F74845" w:rsidP="00F74845">
            <w:pPr>
              <w:pStyle w:val="ListParagraph"/>
              <w:numPr>
                <w:ilvl w:val="0"/>
                <w:numId w:val="20"/>
              </w:numPr>
              <w:pBdr>
                <w:top w:val="nil"/>
                <w:left w:val="nil"/>
                <w:bottom w:val="nil"/>
                <w:right w:val="nil"/>
                <w:between w:val="nil"/>
                <w:bar w:val="nil"/>
              </w:pBdr>
              <w:contextualSpacing w:val="0"/>
            </w:pPr>
            <w:r w:rsidRPr="00504B0B">
              <w:t xml:space="preserve">Format and content of communication and publicity materials </w:t>
            </w:r>
          </w:p>
          <w:p w14:paraId="79672542" w14:textId="77777777" w:rsidR="00F74845" w:rsidRPr="00504B0B" w:rsidRDefault="00F74845" w:rsidP="00F74845">
            <w:pPr>
              <w:pStyle w:val="ListParagraph"/>
              <w:numPr>
                <w:ilvl w:val="0"/>
                <w:numId w:val="21"/>
              </w:numPr>
              <w:pBdr>
                <w:top w:val="nil"/>
                <w:left w:val="nil"/>
                <w:bottom w:val="nil"/>
                <w:right w:val="nil"/>
                <w:between w:val="nil"/>
                <w:bar w:val="nil"/>
              </w:pBdr>
              <w:contextualSpacing w:val="0"/>
            </w:pPr>
            <w:r w:rsidRPr="00504B0B">
              <w:t xml:space="preserve">Use of interpreters and signers </w:t>
            </w:r>
          </w:p>
          <w:p w14:paraId="050D4500" w14:textId="77777777" w:rsidR="00F74845" w:rsidRPr="00504B0B" w:rsidRDefault="00F74845" w:rsidP="00F74845">
            <w:pPr>
              <w:pStyle w:val="ListParagraph"/>
              <w:numPr>
                <w:ilvl w:val="0"/>
                <w:numId w:val="22"/>
              </w:numPr>
              <w:pBdr>
                <w:top w:val="nil"/>
                <w:left w:val="nil"/>
                <w:bottom w:val="nil"/>
                <w:right w:val="nil"/>
                <w:between w:val="nil"/>
                <w:bar w:val="nil"/>
              </w:pBdr>
              <w:contextualSpacing w:val="0"/>
              <w:rPr>
                <w:color w:val="221E1F"/>
              </w:rPr>
            </w:pPr>
            <w:r w:rsidRPr="00504B0B">
              <w:t xml:space="preserve">Need for outreach activities </w:t>
            </w:r>
          </w:p>
        </w:tc>
      </w:tr>
    </w:tbl>
    <w:p w14:paraId="071E3F28" w14:textId="77777777" w:rsidR="00AF65A4" w:rsidRDefault="00AF65A4" w:rsidP="00043B48"/>
    <w:p w14:paraId="2E69A2CC" w14:textId="77777777" w:rsidR="005C4E19" w:rsidRDefault="005C4E19" w:rsidP="00043B48"/>
    <w:p w14:paraId="2597279B" w14:textId="77777777" w:rsidR="005C4E19" w:rsidRDefault="005C4E19" w:rsidP="00043B48"/>
    <w:p w14:paraId="32D72154" w14:textId="77777777" w:rsidR="005C4E19" w:rsidRDefault="005C4E19" w:rsidP="00043B48"/>
    <w:p w14:paraId="022659F4" w14:textId="77777777" w:rsidR="005C4E19" w:rsidRDefault="005C4E19" w:rsidP="00043B48"/>
    <w:p w14:paraId="14558F3B" w14:textId="77777777" w:rsidR="005C4E19" w:rsidRDefault="005C4E19" w:rsidP="00043B48"/>
    <w:p w14:paraId="316476A5" w14:textId="77777777" w:rsidR="005C4E19" w:rsidRDefault="005C4E19" w:rsidP="00043B48"/>
    <w:p w14:paraId="762868DC" w14:textId="77777777" w:rsidR="005C4E19" w:rsidRDefault="005C4E19" w:rsidP="00043B48"/>
    <w:p w14:paraId="074BC6B9" w14:textId="77777777" w:rsidR="005C4E19" w:rsidRDefault="005C4E19" w:rsidP="00043B48"/>
    <w:p w14:paraId="011351FF" w14:textId="77777777" w:rsidR="005C4E19" w:rsidRPr="00AF65A4" w:rsidRDefault="005C4E19" w:rsidP="00043B48"/>
    <w:p w14:paraId="6FE54504" w14:textId="77777777" w:rsidR="00F74845" w:rsidRDefault="00F74845" w:rsidP="00093E9E">
      <w:pPr>
        <w:pStyle w:val="Heading4"/>
      </w:pPr>
    </w:p>
    <w:p w14:paraId="64F9B495" w14:textId="77777777" w:rsidR="00F74845" w:rsidRDefault="00F74845" w:rsidP="00093E9E">
      <w:pPr>
        <w:pStyle w:val="Heading4"/>
      </w:pPr>
    </w:p>
    <w:p w14:paraId="582C2259" w14:textId="77777777" w:rsidR="00093E9E" w:rsidRPr="00CA6A92" w:rsidRDefault="00093E9E" w:rsidP="00093E9E">
      <w:pPr>
        <w:pStyle w:val="Heading4"/>
      </w:pPr>
      <w:r w:rsidRPr="00CA6A92">
        <w:t>Communication</w:t>
      </w:r>
    </w:p>
    <w:p w14:paraId="302EA080" w14:textId="2B971B16" w:rsidR="00093E9E" w:rsidRPr="00CA6A92" w:rsidRDefault="00093E9E" w:rsidP="00093E9E">
      <w:pPr>
        <w:pStyle w:val="Body"/>
        <w:rPr>
          <w:lang w:val="en-US"/>
        </w:rPr>
      </w:pPr>
      <w:r w:rsidRPr="00CA6A92">
        <w:rPr>
          <w:lang w:val="en-US"/>
        </w:rPr>
        <w:t>Just as the above lists highlight outreach materials and use of interpreters and signers, communication can be seen as an overarching category of accommodations. For the purposes of this document, communication is broken into spoken language, written communication</w:t>
      </w:r>
      <w:r w:rsidR="00F74845">
        <w:rPr>
          <w:lang w:val="en-US"/>
        </w:rPr>
        <w:t>,</w:t>
      </w:r>
      <w:r w:rsidRPr="00CA6A92">
        <w:rPr>
          <w:lang w:val="en-US"/>
        </w:rPr>
        <w:t xml:space="preserve"> and cultural competence.</w:t>
      </w:r>
      <w:r>
        <w:rPr>
          <w:rStyle w:val="FootnoteReference"/>
          <w:lang w:val="en-US"/>
        </w:rPr>
        <w:footnoteReference w:id="43"/>
      </w:r>
      <w:r w:rsidRPr="00CA6A92">
        <w:rPr>
          <w:lang w:val="en-US"/>
        </w:rPr>
        <w:t xml:space="preserve"> </w:t>
      </w:r>
    </w:p>
    <w:p w14:paraId="07D0251F" w14:textId="77777777" w:rsidR="00093E9E" w:rsidRPr="00CA6A92" w:rsidRDefault="00093E9E" w:rsidP="00093E9E">
      <w:pPr>
        <w:pStyle w:val="Heading5"/>
        <w:ind w:left="720"/>
      </w:pPr>
      <w:r w:rsidRPr="00CA6A92">
        <w:rPr>
          <w:rFonts w:ascii="Times New Roman"/>
        </w:rPr>
        <w:t>Spoken Language</w:t>
      </w:r>
    </w:p>
    <w:p w14:paraId="572CC8D6" w14:textId="373129A1" w:rsidR="00093E9E" w:rsidRPr="00CA6A92" w:rsidRDefault="00093E9E" w:rsidP="00093E9E">
      <w:pPr>
        <w:pStyle w:val="Body"/>
        <w:ind w:left="720"/>
        <w:rPr>
          <w:lang w:val="en-US"/>
        </w:rPr>
      </w:pPr>
      <w:r w:rsidRPr="00CA6A92">
        <w:rPr>
          <w:lang w:val="en-US"/>
        </w:rPr>
        <w:t xml:space="preserve">Before facilitating a meeting or interactions, it is necessary to analyze what </w:t>
      </w:r>
      <w:r w:rsidR="00F74845">
        <w:rPr>
          <w:lang w:val="en-US"/>
        </w:rPr>
        <w:t xml:space="preserve">a </w:t>
      </w:r>
      <w:r w:rsidR="00043B48">
        <w:rPr>
          <w:lang w:val="en-US"/>
        </w:rPr>
        <w:t>potential interpreter</w:t>
      </w:r>
      <w:r w:rsidR="00F74845">
        <w:rPr>
          <w:lang w:val="en-US"/>
        </w:rPr>
        <w:t>(s)</w:t>
      </w:r>
      <w:r w:rsidR="00043B48">
        <w:rPr>
          <w:lang w:val="en-US"/>
        </w:rPr>
        <w:t xml:space="preserve"> role</w:t>
      </w:r>
      <w:r w:rsidRPr="00CA6A92">
        <w:rPr>
          <w:lang w:val="en-US"/>
        </w:rPr>
        <w:t xml:space="preserve"> should be</w:t>
      </w:r>
      <w:r w:rsidR="00F74845">
        <w:rPr>
          <w:lang w:val="en-US"/>
        </w:rPr>
        <w:t>.</w:t>
      </w:r>
      <w:r w:rsidR="002A5F4C">
        <w:rPr>
          <w:lang w:val="en-US"/>
        </w:rPr>
        <w:t xml:space="preserve"> </w:t>
      </w:r>
      <w:r w:rsidR="00F74845">
        <w:rPr>
          <w:lang w:val="en-US"/>
        </w:rPr>
        <w:t>E</w:t>
      </w:r>
      <w:r w:rsidR="002A5F4C">
        <w:rPr>
          <w:lang w:val="en-US"/>
        </w:rPr>
        <w:t>ffort should be made to accommodate languages reflective of the diversity of the service area/geography</w:t>
      </w:r>
      <w:r w:rsidRPr="00CA6A92">
        <w:rPr>
          <w:lang w:val="en-US"/>
        </w:rPr>
        <w:t xml:space="preserve">. </w:t>
      </w:r>
    </w:p>
    <w:p w14:paraId="6C21AAE2" w14:textId="77777777" w:rsidR="00093E9E" w:rsidRPr="00CA6A92" w:rsidRDefault="00093E9E" w:rsidP="00093E9E">
      <w:pPr>
        <w:pStyle w:val="Heading5"/>
        <w:ind w:left="720"/>
      </w:pPr>
      <w:r w:rsidRPr="00CA6A92">
        <w:rPr>
          <w:rFonts w:ascii="Times New Roman"/>
        </w:rPr>
        <w:t>Written communication</w:t>
      </w:r>
    </w:p>
    <w:p w14:paraId="62A58494" w14:textId="6DB1D80E" w:rsidR="00093E9E" w:rsidRPr="00CA6A92" w:rsidRDefault="00093E9E" w:rsidP="00093E9E">
      <w:pPr>
        <w:pStyle w:val="Body"/>
        <w:ind w:left="720"/>
        <w:rPr>
          <w:rStyle w:val="Link"/>
          <w:lang w:val="en-US"/>
        </w:rPr>
      </w:pPr>
      <w:r w:rsidRPr="00CA6A92">
        <w:rPr>
          <w:lang w:val="en-US"/>
        </w:rPr>
        <w:t xml:space="preserve">When designing materials to promote an engaged community, it is best to create </w:t>
      </w:r>
      <w:r>
        <w:rPr>
          <w:lang w:val="en-US"/>
        </w:rPr>
        <w:t xml:space="preserve">easily understood </w:t>
      </w:r>
      <w:r w:rsidRPr="00CA6A92">
        <w:rPr>
          <w:lang w:val="en-US"/>
        </w:rPr>
        <w:t>material</w:t>
      </w:r>
      <w:r>
        <w:rPr>
          <w:lang w:val="en-US"/>
        </w:rPr>
        <w:t>s</w:t>
      </w:r>
      <w:r w:rsidRPr="00CA6A92">
        <w:rPr>
          <w:lang w:val="en-US"/>
        </w:rPr>
        <w:t xml:space="preserve">. The </w:t>
      </w:r>
      <w:r w:rsidRPr="00890409">
        <w:rPr>
          <w:i/>
          <w:lang w:val="en-US"/>
        </w:rPr>
        <w:t xml:space="preserve">Massachusetts Culturally and Linguistically Appropriate Services </w:t>
      </w:r>
      <w:r w:rsidR="00F74845" w:rsidRPr="00890409">
        <w:rPr>
          <w:i/>
          <w:lang w:val="en-US"/>
        </w:rPr>
        <w:t>G</w:t>
      </w:r>
      <w:r w:rsidRPr="00890409">
        <w:rPr>
          <w:i/>
          <w:lang w:val="en-US"/>
        </w:rPr>
        <w:t xml:space="preserve">uide </w:t>
      </w:r>
      <w:r w:rsidRPr="00CA6A92">
        <w:rPr>
          <w:lang w:val="en-US"/>
        </w:rPr>
        <w:t xml:space="preserve">provides </w:t>
      </w:r>
      <w:r w:rsidR="00EB74BE">
        <w:rPr>
          <w:lang w:val="en-US"/>
        </w:rPr>
        <w:t>information</w:t>
      </w:r>
      <w:r w:rsidR="00EB74BE" w:rsidRPr="00CA6A92">
        <w:rPr>
          <w:lang w:val="en-US"/>
        </w:rPr>
        <w:t xml:space="preserve"> </w:t>
      </w:r>
      <w:r w:rsidRPr="00CA6A92">
        <w:rPr>
          <w:lang w:val="en-US"/>
        </w:rPr>
        <w:t xml:space="preserve">to </w:t>
      </w:r>
      <w:r w:rsidR="00EB74BE">
        <w:rPr>
          <w:lang w:val="en-US"/>
        </w:rPr>
        <w:t>understand</w:t>
      </w:r>
      <w:r w:rsidRPr="00CA6A92">
        <w:rPr>
          <w:lang w:val="en-US"/>
        </w:rPr>
        <w:t xml:space="preserve"> written communication and its accessibility.</w:t>
      </w:r>
      <w:r>
        <w:rPr>
          <w:rStyle w:val="FootnoteReference"/>
          <w:lang w:val="en-US"/>
        </w:rPr>
        <w:footnoteReference w:id="44"/>
      </w:r>
      <w:r w:rsidRPr="00CA6A92">
        <w:rPr>
          <w:lang w:val="en-US"/>
        </w:rPr>
        <w:t xml:space="preserve">   </w:t>
      </w:r>
    </w:p>
    <w:p w14:paraId="02DC11F0" w14:textId="77777777" w:rsidR="00093E9E" w:rsidRPr="00CA6A92" w:rsidRDefault="00093E9E" w:rsidP="00093E9E">
      <w:pPr>
        <w:pStyle w:val="Heading5"/>
        <w:ind w:left="720"/>
      </w:pPr>
      <w:r w:rsidRPr="00CA6A92">
        <w:rPr>
          <w:rFonts w:ascii="Times New Roman"/>
        </w:rPr>
        <w:lastRenderedPageBreak/>
        <w:t>Cultural Competence</w:t>
      </w:r>
    </w:p>
    <w:p w14:paraId="4FA8D471" w14:textId="3E42C539" w:rsidR="00093E9E" w:rsidRPr="00CA6A92" w:rsidRDefault="00093E9E" w:rsidP="00093E9E">
      <w:pPr>
        <w:pStyle w:val="Body"/>
        <w:ind w:left="720"/>
        <w:rPr>
          <w:lang w:val="en-US"/>
        </w:rPr>
      </w:pPr>
      <w:r w:rsidRPr="00CA6A92">
        <w:rPr>
          <w:lang w:val="en-US"/>
        </w:rPr>
        <w:t>In addition to spoken language and written communication,</w:t>
      </w:r>
      <w:r>
        <w:rPr>
          <w:lang w:val="en-US"/>
        </w:rPr>
        <w:t xml:space="preserve"> </w:t>
      </w:r>
      <w:r w:rsidRPr="00CA6A92">
        <w:rPr>
          <w:lang w:val="en-US"/>
        </w:rPr>
        <w:t>cultural competence</w:t>
      </w:r>
      <w:r>
        <w:rPr>
          <w:lang w:val="en-US"/>
        </w:rPr>
        <w:t xml:space="preserve"> is</w:t>
      </w:r>
      <w:r w:rsidRPr="00CA6A92">
        <w:rPr>
          <w:lang w:val="en-US"/>
        </w:rPr>
        <w:t xml:space="preserve"> another </w:t>
      </w:r>
      <w:r w:rsidR="00F74845">
        <w:rPr>
          <w:lang w:val="en-US"/>
        </w:rPr>
        <w:t>critical</w:t>
      </w:r>
      <w:r w:rsidRPr="00CA6A92">
        <w:rPr>
          <w:lang w:val="en-US"/>
        </w:rPr>
        <w:t xml:space="preserve"> consideration. </w:t>
      </w:r>
      <w:r w:rsidR="00EB74BE">
        <w:rPr>
          <w:lang w:val="en-US"/>
        </w:rPr>
        <w:t xml:space="preserve">This means understanding the </w:t>
      </w:r>
      <w:r w:rsidRPr="00CA6A92">
        <w:rPr>
          <w:lang w:val="en-US"/>
        </w:rPr>
        <w:t>importan</w:t>
      </w:r>
      <w:r w:rsidR="00EB74BE">
        <w:rPr>
          <w:lang w:val="en-US"/>
        </w:rPr>
        <w:t>ce of</w:t>
      </w:r>
      <w:r w:rsidRPr="00CA6A92">
        <w:rPr>
          <w:lang w:val="en-US"/>
        </w:rPr>
        <w:t xml:space="preserve"> how unconscious bias, equity, and social justice are being incorporated into the engagement process. The </w:t>
      </w:r>
      <w:r w:rsidRPr="00890409">
        <w:rPr>
          <w:i/>
          <w:lang w:val="en-US"/>
        </w:rPr>
        <w:t xml:space="preserve">Massachusetts Culturally and Linguistically Appropriate Services </w:t>
      </w:r>
      <w:r w:rsidR="00F74845" w:rsidRPr="00890409">
        <w:rPr>
          <w:i/>
          <w:lang w:val="en-US"/>
        </w:rPr>
        <w:t>G</w:t>
      </w:r>
      <w:r w:rsidRPr="00890409">
        <w:rPr>
          <w:i/>
          <w:lang w:val="en-US"/>
        </w:rPr>
        <w:t>uide</w:t>
      </w:r>
      <w:r w:rsidRPr="00CA6A92">
        <w:rPr>
          <w:lang w:val="en-US"/>
        </w:rPr>
        <w:t xml:space="preserve"> provides a framework to think about cultural competency.</w:t>
      </w:r>
      <w:r>
        <w:rPr>
          <w:rStyle w:val="FootnoteReference"/>
          <w:lang w:val="en-US"/>
        </w:rPr>
        <w:footnoteReference w:id="45"/>
      </w:r>
      <w:r w:rsidRPr="00CA6A92">
        <w:rPr>
          <w:lang w:val="en-US"/>
        </w:rPr>
        <w:t xml:space="preserve"> </w:t>
      </w:r>
    </w:p>
    <w:p w14:paraId="1AEACBFF" w14:textId="77777777" w:rsidR="00093E9E" w:rsidRPr="00CA6A92" w:rsidRDefault="00093E9E" w:rsidP="00093E9E">
      <w:pPr>
        <w:pStyle w:val="Heading4"/>
      </w:pPr>
      <w:r w:rsidRPr="00CA6A92">
        <w:t>Location</w:t>
      </w:r>
    </w:p>
    <w:p w14:paraId="3CA0B10E" w14:textId="33917281" w:rsidR="00093E9E" w:rsidRPr="00CA6A92" w:rsidRDefault="00D5237D" w:rsidP="00093E9E">
      <w:pPr>
        <w:pStyle w:val="Body"/>
        <w:rPr>
          <w:lang w:val="en-US"/>
        </w:rPr>
      </w:pPr>
      <w:r>
        <w:rPr>
          <w:lang w:val="en-US"/>
        </w:rPr>
        <w:t>The l</w:t>
      </w:r>
      <w:r w:rsidR="00093E9E" w:rsidRPr="00CA6A92">
        <w:rPr>
          <w:lang w:val="en-US"/>
        </w:rPr>
        <w:t xml:space="preserve">ocation of meetings needs to be considered during the design of </w:t>
      </w:r>
      <w:r w:rsidR="00F74845">
        <w:rPr>
          <w:lang w:val="en-US"/>
        </w:rPr>
        <w:t>a</w:t>
      </w:r>
      <w:r w:rsidR="00043B48">
        <w:rPr>
          <w:lang w:val="en-US"/>
        </w:rPr>
        <w:t xml:space="preserve"> </w:t>
      </w:r>
      <w:r w:rsidR="00F74845">
        <w:rPr>
          <w:lang w:val="en-US"/>
        </w:rPr>
        <w:t>c</w:t>
      </w:r>
      <w:r>
        <w:rPr>
          <w:lang w:val="en-US"/>
        </w:rPr>
        <w:t xml:space="preserve">ommunity </w:t>
      </w:r>
      <w:r w:rsidR="00F74845">
        <w:rPr>
          <w:lang w:val="en-US"/>
        </w:rPr>
        <w:t>e</w:t>
      </w:r>
      <w:r>
        <w:rPr>
          <w:lang w:val="en-US"/>
        </w:rPr>
        <w:t xml:space="preserve">ngagement </w:t>
      </w:r>
      <w:r w:rsidR="00093E9E" w:rsidRPr="00CA6A92">
        <w:rPr>
          <w:lang w:val="en-US"/>
        </w:rPr>
        <w:t xml:space="preserve">process. The location </w:t>
      </w:r>
      <w:r w:rsidR="00F74845">
        <w:rPr>
          <w:lang w:val="en-US"/>
        </w:rPr>
        <w:t>should</w:t>
      </w:r>
      <w:r w:rsidR="00093E9E" w:rsidRPr="00CA6A92">
        <w:rPr>
          <w:lang w:val="en-US"/>
        </w:rPr>
        <w:t xml:space="preserve"> be physically accessible </w:t>
      </w:r>
      <w:r w:rsidR="00F74845">
        <w:rPr>
          <w:lang w:val="en-US"/>
        </w:rPr>
        <w:t>and</w:t>
      </w:r>
      <w:r w:rsidR="00093E9E" w:rsidRPr="00CA6A92">
        <w:rPr>
          <w:lang w:val="en-US"/>
        </w:rPr>
        <w:t xml:space="preserve"> perceived </w:t>
      </w:r>
      <w:r>
        <w:rPr>
          <w:lang w:val="en-US"/>
        </w:rPr>
        <w:t xml:space="preserve">as a </w:t>
      </w:r>
      <w:r w:rsidR="00093E9E" w:rsidRPr="00CA6A92">
        <w:rPr>
          <w:lang w:val="en-US"/>
        </w:rPr>
        <w:t xml:space="preserve">safe </w:t>
      </w:r>
      <w:r w:rsidR="00F74845">
        <w:rPr>
          <w:lang w:val="en-US"/>
        </w:rPr>
        <w:t>space</w:t>
      </w:r>
      <w:r w:rsidR="00093E9E" w:rsidRPr="00CA6A92">
        <w:rPr>
          <w:lang w:val="en-US"/>
        </w:rPr>
        <w:t xml:space="preserve"> for community members</w:t>
      </w:r>
      <w:r>
        <w:rPr>
          <w:lang w:val="en-US"/>
        </w:rPr>
        <w:t xml:space="preserve"> where </w:t>
      </w:r>
      <w:r w:rsidR="00043B48">
        <w:rPr>
          <w:lang w:val="en-US"/>
        </w:rPr>
        <w:t>they can</w:t>
      </w:r>
      <w:r w:rsidR="00093E9E" w:rsidRPr="00CA6A92">
        <w:rPr>
          <w:lang w:val="en-US"/>
        </w:rPr>
        <w:t xml:space="preserve"> feel comfortable voicing their opinions.  Additionally, meeting outreach</w:t>
      </w:r>
      <w:r>
        <w:rPr>
          <w:lang w:val="en-US"/>
        </w:rPr>
        <w:t>,</w:t>
      </w:r>
      <w:r w:rsidR="00093E9E" w:rsidRPr="00CA6A92">
        <w:rPr>
          <w:lang w:val="en-US"/>
        </w:rPr>
        <w:t xml:space="preserve"> indicating where</w:t>
      </w:r>
      <w:r>
        <w:rPr>
          <w:lang w:val="en-US"/>
        </w:rPr>
        <w:t xml:space="preserve"> and when</w:t>
      </w:r>
      <w:r w:rsidR="00093E9E" w:rsidRPr="00CA6A92">
        <w:rPr>
          <w:lang w:val="en-US"/>
        </w:rPr>
        <w:t xml:space="preserve"> a meeting will take place</w:t>
      </w:r>
      <w:r>
        <w:rPr>
          <w:lang w:val="en-US"/>
        </w:rPr>
        <w:t>,</w:t>
      </w:r>
      <w:r w:rsidR="00093E9E" w:rsidRPr="00CA6A92">
        <w:rPr>
          <w:lang w:val="en-US"/>
        </w:rPr>
        <w:t xml:space="preserve"> should be accessible to </w:t>
      </w:r>
      <w:r w:rsidR="00F74845">
        <w:rPr>
          <w:lang w:val="en-US"/>
        </w:rPr>
        <w:t>all members of the defined community</w:t>
      </w:r>
      <w:r w:rsidR="00093E9E" w:rsidRPr="00CA6A92">
        <w:rPr>
          <w:lang w:val="en-US"/>
        </w:rPr>
        <w:t xml:space="preserve">. </w:t>
      </w:r>
      <w:r>
        <w:rPr>
          <w:lang w:val="en-US"/>
        </w:rPr>
        <w:t>P</w:t>
      </w:r>
      <w:r w:rsidR="00093E9E" w:rsidRPr="00CA6A92">
        <w:rPr>
          <w:lang w:val="en-US"/>
        </w:rPr>
        <w:t xml:space="preserve">lease see the communications section above for more information about messaging content.  </w:t>
      </w:r>
    </w:p>
    <w:p w14:paraId="7BB5417F" w14:textId="77777777" w:rsidR="00093E9E" w:rsidRPr="00CA6A92" w:rsidRDefault="00093E9E" w:rsidP="00093E9E">
      <w:pPr>
        <w:pStyle w:val="Heading5"/>
        <w:ind w:left="720"/>
      </w:pPr>
      <w:r w:rsidRPr="00CA6A92">
        <w:rPr>
          <w:rFonts w:ascii="Times New Roman"/>
        </w:rPr>
        <w:t>Physical Accessibility</w:t>
      </w:r>
    </w:p>
    <w:p w14:paraId="739E960D" w14:textId="3294F66A" w:rsidR="00093E9E" w:rsidRPr="00504B0B" w:rsidRDefault="00093E9E" w:rsidP="00093E9E">
      <w:pPr>
        <w:pStyle w:val="ListParagraph"/>
      </w:pPr>
      <w:r w:rsidRPr="00504B0B">
        <w:t xml:space="preserve">Transportation to and from </w:t>
      </w:r>
      <w:r w:rsidR="00D0586A">
        <w:t>a</w:t>
      </w:r>
      <w:r w:rsidRPr="00504B0B">
        <w:t xml:space="preserve"> </w:t>
      </w:r>
      <w:r w:rsidR="00D0586A">
        <w:t xml:space="preserve">selected </w:t>
      </w:r>
      <w:r w:rsidRPr="00504B0B">
        <w:t>location</w:t>
      </w:r>
      <w:r w:rsidR="00D0586A">
        <w:t>(</w:t>
      </w:r>
      <w:r w:rsidRPr="00504B0B">
        <w:t>s</w:t>
      </w:r>
      <w:r w:rsidR="00D0586A">
        <w:t>)</w:t>
      </w:r>
      <w:r w:rsidRPr="00504B0B">
        <w:t xml:space="preserve"> </w:t>
      </w:r>
      <w:r w:rsidR="00D0586A">
        <w:t>should</w:t>
      </w:r>
      <w:r w:rsidRPr="00504B0B">
        <w:t xml:space="preserve"> be considered</w:t>
      </w:r>
      <w:r>
        <w:t xml:space="preserve"> in the planning process</w:t>
      </w:r>
      <w:r w:rsidR="00D0586A">
        <w:t>.</w:t>
      </w:r>
      <w:r w:rsidRPr="00504B0B">
        <w:t xml:space="preserve"> </w:t>
      </w:r>
      <w:r w:rsidR="00D0586A">
        <w:t>L</w:t>
      </w:r>
      <w:r w:rsidRPr="00504B0B">
        <w:t>ocations should be easily accessible via public transportation</w:t>
      </w:r>
      <w:r w:rsidR="00D0586A">
        <w:t>,</w:t>
      </w:r>
      <w:r w:rsidRPr="00504B0B">
        <w:t xml:space="preserve"> or in rural settings, </w:t>
      </w:r>
      <w:r w:rsidR="00D0586A">
        <w:t xml:space="preserve">provide </w:t>
      </w:r>
      <w:r w:rsidRPr="00504B0B">
        <w:t xml:space="preserve">sufficient </w:t>
      </w:r>
      <w:r w:rsidR="00D0586A">
        <w:t xml:space="preserve">and affordable </w:t>
      </w:r>
      <w:r w:rsidRPr="00504B0B">
        <w:t>parking</w:t>
      </w:r>
      <w:r w:rsidR="00D0586A">
        <w:t xml:space="preserve"> options</w:t>
      </w:r>
      <w:r w:rsidRPr="00504B0B">
        <w:t>. Additionally, ADA-compliant</w:t>
      </w:r>
      <w:r w:rsidR="00D0586A">
        <w:t>,</w:t>
      </w:r>
      <w:r w:rsidRPr="00504B0B">
        <w:t xml:space="preserve"> but preferably universally designed facilities should be used. More information about meeting accessibility is outlined in the Center for Disease Control’s “Making Meetings Accessible” Guide. </w:t>
      </w:r>
      <w:r>
        <w:rPr>
          <w:rStyle w:val="FootnoteReference"/>
        </w:rPr>
        <w:footnoteReference w:id="46"/>
      </w:r>
    </w:p>
    <w:p w14:paraId="25EF66BD" w14:textId="77777777" w:rsidR="00093E9E" w:rsidRPr="00CA6A92" w:rsidRDefault="00093E9E" w:rsidP="00093E9E">
      <w:pPr>
        <w:pStyle w:val="Heading5"/>
        <w:ind w:left="720"/>
      </w:pPr>
      <w:r w:rsidRPr="00CA6A92">
        <w:rPr>
          <w:rFonts w:ascii="Times New Roman"/>
        </w:rPr>
        <w:t>Safety</w:t>
      </w:r>
    </w:p>
    <w:p w14:paraId="6C45176E" w14:textId="65D7FB35" w:rsidR="00093E9E" w:rsidRPr="00504B0B" w:rsidRDefault="00093E9E" w:rsidP="00093E9E">
      <w:pPr>
        <w:pStyle w:val="ListParagraph"/>
      </w:pPr>
      <w:r w:rsidRPr="00504B0B">
        <w:t xml:space="preserve">The location should be a safe </w:t>
      </w:r>
      <w:r w:rsidR="00D0586A">
        <w:t>s</w:t>
      </w:r>
      <w:r w:rsidRPr="00504B0B">
        <w:t xml:space="preserve">pace for all participants. Safety is connected to both perceived </w:t>
      </w:r>
      <w:r w:rsidR="00D5237D">
        <w:t xml:space="preserve">and physical </w:t>
      </w:r>
      <w:r w:rsidRPr="00504B0B">
        <w:t>safety. Perceived safety is both tied to safety from crime</w:t>
      </w:r>
      <w:r w:rsidR="00D0586A">
        <w:t>,</w:t>
      </w:r>
      <w:r w:rsidRPr="00504B0B">
        <w:t xml:space="preserve"> but also providing a safe space where community members feel their voice will be heard.  </w:t>
      </w:r>
    </w:p>
    <w:p w14:paraId="31A0CEB3" w14:textId="77777777" w:rsidR="00093E9E" w:rsidRPr="00CA6A92" w:rsidRDefault="00093E9E" w:rsidP="00093E9E">
      <w:pPr>
        <w:pStyle w:val="Heading4"/>
      </w:pPr>
      <w:r w:rsidRPr="00CA6A92">
        <w:t>Time</w:t>
      </w:r>
    </w:p>
    <w:p w14:paraId="012666B3" w14:textId="30319145" w:rsidR="00093E9E" w:rsidRPr="00CA6A92" w:rsidRDefault="00093E9E" w:rsidP="00093E9E">
      <w:pPr>
        <w:pStyle w:val="Body"/>
        <w:rPr>
          <w:lang w:val="en-US"/>
        </w:rPr>
      </w:pPr>
      <w:r w:rsidRPr="00CA6A92">
        <w:rPr>
          <w:lang w:val="en-US"/>
        </w:rPr>
        <w:t>Depending on the purpose of the meeting, the timing of the meeting can prohibit involvement from necessary or representative community members</w:t>
      </w:r>
      <w:r w:rsidR="00D0586A">
        <w:rPr>
          <w:lang w:val="en-US"/>
        </w:rPr>
        <w:t>. I</w:t>
      </w:r>
      <w:r w:rsidRPr="00CA6A92">
        <w:rPr>
          <w:lang w:val="en-US"/>
        </w:rPr>
        <w:t xml:space="preserve">t </w:t>
      </w:r>
      <w:r w:rsidR="00D0586A">
        <w:rPr>
          <w:lang w:val="en-US"/>
        </w:rPr>
        <w:t xml:space="preserve">is critical that planners </w:t>
      </w:r>
      <w:r w:rsidRPr="00CA6A92">
        <w:rPr>
          <w:lang w:val="en-US"/>
        </w:rPr>
        <w:t xml:space="preserve">examine the intended participants </w:t>
      </w:r>
      <w:r w:rsidR="00D0586A">
        <w:rPr>
          <w:lang w:val="en-US"/>
        </w:rPr>
        <w:t xml:space="preserve">and schedule accordingly. </w:t>
      </w:r>
    </w:p>
    <w:p w14:paraId="393E80F3" w14:textId="77777777" w:rsidR="00093E9E" w:rsidRPr="00CA6A92" w:rsidRDefault="00093E9E" w:rsidP="00093E9E">
      <w:pPr>
        <w:pStyle w:val="Heading4"/>
      </w:pPr>
      <w:r w:rsidRPr="00CA6A92">
        <w:t>Childcare</w:t>
      </w:r>
    </w:p>
    <w:p w14:paraId="2DE5AC4B" w14:textId="1C336075" w:rsidR="00093E9E" w:rsidRPr="00CA6A92" w:rsidRDefault="00093E9E" w:rsidP="00093E9E">
      <w:pPr>
        <w:pStyle w:val="Body"/>
        <w:rPr>
          <w:lang w:val="en-US"/>
        </w:rPr>
      </w:pPr>
      <w:r w:rsidRPr="00CA6A92">
        <w:rPr>
          <w:lang w:val="en-US"/>
        </w:rPr>
        <w:t xml:space="preserve">For many community members, providing childcare </w:t>
      </w:r>
      <w:r w:rsidR="00D0586A">
        <w:rPr>
          <w:lang w:val="en-US"/>
        </w:rPr>
        <w:t>is an important factor in</w:t>
      </w:r>
      <w:r w:rsidRPr="00CA6A92">
        <w:rPr>
          <w:lang w:val="en-US"/>
        </w:rPr>
        <w:t xml:space="preserve"> mak</w:t>
      </w:r>
      <w:r w:rsidR="00D0586A">
        <w:rPr>
          <w:lang w:val="en-US"/>
        </w:rPr>
        <w:t>ing</w:t>
      </w:r>
      <w:r w:rsidRPr="00CA6A92">
        <w:rPr>
          <w:lang w:val="en-US"/>
        </w:rPr>
        <w:t xml:space="preserve"> the meeting significantly more accessible. Specifically, a childcare accommodation can allow for otherwise inactive community members who are invested in the future of the community to attend the events.  </w:t>
      </w:r>
    </w:p>
    <w:p w14:paraId="5F0F7929" w14:textId="77777777" w:rsidR="00093E9E" w:rsidRPr="00CA6A92" w:rsidRDefault="00093E9E" w:rsidP="00093E9E">
      <w:pPr>
        <w:pStyle w:val="Heading4"/>
        <w:spacing w:before="0"/>
      </w:pPr>
    </w:p>
    <w:p w14:paraId="6FA7F168" w14:textId="7A083035" w:rsidR="00093E9E" w:rsidRPr="00CA6A92" w:rsidRDefault="00093E9E" w:rsidP="00093E9E">
      <w:pPr>
        <w:pStyle w:val="Heading4"/>
        <w:spacing w:before="0"/>
      </w:pPr>
      <w:r w:rsidRPr="00CA6A92">
        <w:t xml:space="preserve">Food </w:t>
      </w:r>
      <w:r w:rsidR="00D0586A">
        <w:t>and</w:t>
      </w:r>
      <w:r w:rsidRPr="00CA6A92">
        <w:t xml:space="preserve"> Stipend</w:t>
      </w:r>
      <w:r w:rsidR="00D0586A">
        <w:t>s</w:t>
      </w:r>
    </w:p>
    <w:p w14:paraId="18E528FB" w14:textId="50F33933" w:rsidR="00093E9E" w:rsidRPr="00CA6A92" w:rsidRDefault="00093E9E" w:rsidP="00093E9E">
      <w:pPr>
        <w:rPr>
          <w:rFonts w:eastAsia="Calibri"/>
          <w:u w:color="000000"/>
        </w:rPr>
      </w:pPr>
      <w:r w:rsidRPr="00CA6A92">
        <w:rPr>
          <w:rFonts w:eastAsia="Calibri"/>
          <w:u w:color="000000"/>
        </w:rPr>
        <w:t xml:space="preserve">As a best practice, providing meals and </w:t>
      </w:r>
      <w:r w:rsidR="00490FE6">
        <w:rPr>
          <w:rFonts w:eastAsia="Calibri"/>
          <w:u w:color="000000"/>
        </w:rPr>
        <w:t xml:space="preserve">offering </w:t>
      </w:r>
      <w:r w:rsidRPr="00CA6A92">
        <w:rPr>
          <w:rFonts w:eastAsia="Calibri"/>
          <w:u w:color="000000"/>
        </w:rPr>
        <w:t>stipend</w:t>
      </w:r>
      <w:r w:rsidR="00D0586A">
        <w:rPr>
          <w:rFonts w:eastAsia="Calibri"/>
          <w:u w:color="000000"/>
        </w:rPr>
        <w:t>s</w:t>
      </w:r>
      <w:r w:rsidR="00490FE6">
        <w:rPr>
          <w:rFonts w:eastAsia="Calibri"/>
          <w:u w:color="000000"/>
        </w:rPr>
        <w:t xml:space="preserve"> to </w:t>
      </w:r>
      <w:r w:rsidRPr="00CA6A92">
        <w:rPr>
          <w:rFonts w:eastAsia="Calibri"/>
          <w:u w:color="000000"/>
        </w:rPr>
        <w:t>participants is a</w:t>
      </w:r>
      <w:r w:rsidR="00D0586A">
        <w:rPr>
          <w:rFonts w:eastAsia="Calibri"/>
          <w:u w:color="000000"/>
        </w:rPr>
        <w:t xml:space="preserve">n effective and meaningful </w:t>
      </w:r>
      <w:r w:rsidRPr="00CA6A92">
        <w:rPr>
          <w:rFonts w:eastAsia="Calibri"/>
          <w:u w:color="000000"/>
        </w:rPr>
        <w:t xml:space="preserve">way to limit barriers </w:t>
      </w:r>
      <w:r w:rsidR="00D0586A">
        <w:rPr>
          <w:rFonts w:eastAsia="Calibri"/>
          <w:u w:color="000000"/>
        </w:rPr>
        <w:t>and encourage broad and valued community engagement.</w:t>
      </w:r>
      <w:r w:rsidRPr="00CA6A92">
        <w:rPr>
          <w:rFonts w:eastAsia="Calibri"/>
          <w:u w:color="000000"/>
        </w:rPr>
        <w:t xml:space="preserve">  </w:t>
      </w:r>
      <w:r w:rsidR="00D0586A">
        <w:rPr>
          <w:rFonts w:eastAsia="Calibri"/>
          <w:u w:color="000000"/>
        </w:rPr>
        <w:lastRenderedPageBreak/>
        <w:t>O</w:t>
      </w:r>
      <w:r w:rsidR="00490FE6">
        <w:rPr>
          <w:rFonts w:eastAsia="Calibri"/>
          <w:u w:color="000000"/>
        </w:rPr>
        <w:t>ffering a</w:t>
      </w:r>
      <w:r w:rsidRPr="00CA6A92">
        <w:rPr>
          <w:rFonts w:eastAsia="Calibri"/>
          <w:u w:color="000000"/>
        </w:rPr>
        <w:t xml:space="preserve"> stipend</w:t>
      </w:r>
      <w:r w:rsidR="00490FE6">
        <w:rPr>
          <w:rFonts w:eastAsia="Calibri"/>
          <w:u w:color="000000"/>
        </w:rPr>
        <w:t xml:space="preserve"> to</w:t>
      </w:r>
      <w:r w:rsidRPr="00CA6A92">
        <w:rPr>
          <w:rFonts w:eastAsia="Calibri"/>
          <w:u w:color="000000"/>
        </w:rPr>
        <w:t xml:space="preserve"> </w:t>
      </w:r>
      <w:r w:rsidR="008F5F9D">
        <w:rPr>
          <w:rFonts w:eastAsia="Calibri"/>
          <w:u w:color="000000"/>
        </w:rPr>
        <w:t xml:space="preserve">participants </w:t>
      </w:r>
      <w:r w:rsidR="00460E5E">
        <w:rPr>
          <w:rFonts w:eastAsia="Calibri"/>
          <w:u w:color="000000"/>
        </w:rPr>
        <w:t>demonstrate</w:t>
      </w:r>
      <w:r w:rsidR="00460E5E" w:rsidRPr="00CA6A92">
        <w:rPr>
          <w:rFonts w:eastAsia="Calibri"/>
          <w:u w:color="000000"/>
        </w:rPr>
        <w:t xml:space="preserve">s </w:t>
      </w:r>
      <w:r w:rsidR="00460E5E">
        <w:rPr>
          <w:rFonts w:eastAsia="Calibri"/>
          <w:u w:color="000000"/>
        </w:rPr>
        <w:t>the</w:t>
      </w:r>
      <w:r w:rsidRPr="00CA6A92">
        <w:rPr>
          <w:rFonts w:eastAsia="Calibri"/>
          <w:u w:color="000000"/>
        </w:rPr>
        <w:t xml:space="preserve"> value that the engagers place on bringing </w:t>
      </w:r>
      <w:r w:rsidR="00D0586A">
        <w:rPr>
          <w:rFonts w:eastAsia="Calibri"/>
          <w:u w:color="000000"/>
        </w:rPr>
        <w:t>participants</w:t>
      </w:r>
      <w:r w:rsidRPr="00CA6A92">
        <w:rPr>
          <w:rFonts w:eastAsia="Calibri"/>
          <w:u w:color="000000"/>
        </w:rPr>
        <w:t xml:space="preserve"> </w:t>
      </w:r>
      <w:r>
        <w:rPr>
          <w:rFonts w:eastAsia="Calibri"/>
          <w:u w:color="000000"/>
        </w:rPr>
        <w:t>into the process</w:t>
      </w:r>
      <w:r w:rsidRPr="00CA6A92">
        <w:rPr>
          <w:rFonts w:eastAsia="Calibri"/>
          <w:u w:color="000000"/>
        </w:rPr>
        <w:t xml:space="preserve">.  Both practices </w:t>
      </w:r>
      <w:r w:rsidR="00D0586A">
        <w:rPr>
          <w:rFonts w:eastAsia="Calibri"/>
          <w:u w:color="000000"/>
        </w:rPr>
        <w:t>are</w:t>
      </w:r>
      <w:r>
        <w:rPr>
          <w:rFonts w:eastAsia="Calibri"/>
          <w:u w:color="000000"/>
        </w:rPr>
        <w:t xml:space="preserve"> </w:t>
      </w:r>
      <w:r w:rsidR="00D0586A">
        <w:rPr>
          <w:rFonts w:eastAsia="Calibri"/>
          <w:u w:color="000000"/>
        </w:rPr>
        <w:t xml:space="preserve">viewed </w:t>
      </w:r>
      <w:r>
        <w:rPr>
          <w:rFonts w:eastAsia="Calibri"/>
          <w:u w:color="000000"/>
        </w:rPr>
        <w:t xml:space="preserve">as </w:t>
      </w:r>
      <w:r w:rsidR="00D0586A">
        <w:rPr>
          <w:rFonts w:eastAsia="Calibri"/>
          <w:u w:color="000000"/>
        </w:rPr>
        <w:t>strongly recommended practices of a meaningful community</w:t>
      </w:r>
      <w:r>
        <w:rPr>
          <w:rFonts w:eastAsia="Calibri"/>
          <w:u w:color="000000"/>
        </w:rPr>
        <w:t xml:space="preserve"> </w:t>
      </w:r>
      <w:r w:rsidR="00D0586A">
        <w:rPr>
          <w:rFonts w:eastAsia="Calibri"/>
          <w:u w:color="000000"/>
        </w:rPr>
        <w:t>e</w:t>
      </w:r>
      <w:r>
        <w:rPr>
          <w:rFonts w:eastAsia="Calibri"/>
          <w:u w:color="000000"/>
        </w:rPr>
        <w:t>ngagement</w:t>
      </w:r>
      <w:r w:rsidRPr="00CA6A92">
        <w:rPr>
          <w:rFonts w:eastAsia="Calibri"/>
          <w:u w:color="000000"/>
        </w:rPr>
        <w:t xml:space="preserve"> process. </w:t>
      </w:r>
    </w:p>
    <w:p w14:paraId="2A61E4F3" w14:textId="77777777" w:rsidR="00093E9E" w:rsidRPr="00CA6A92" w:rsidRDefault="00093E9E" w:rsidP="00093E9E">
      <w:pPr>
        <w:pStyle w:val="Heading2"/>
      </w:pPr>
      <w:bookmarkStart w:id="94" w:name="_Facilitation"/>
      <w:bookmarkStart w:id="95" w:name="_Toc473183116"/>
      <w:bookmarkEnd w:id="94"/>
      <w:r w:rsidRPr="00CA6A92">
        <w:t>Facilitation</w:t>
      </w:r>
      <w:bookmarkEnd w:id="95"/>
    </w:p>
    <w:p w14:paraId="089907DC" w14:textId="3D792039" w:rsidR="00093E9E" w:rsidRPr="00CA6A92" w:rsidRDefault="00093E9E" w:rsidP="00093E9E">
      <w:pPr>
        <w:pStyle w:val="Body"/>
        <w:rPr>
          <w:lang w:val="en-US"/>
        </w:rPr>
      </w:pPr>
      <w:r w:rsidRPr="00CA6A92">
        <w:rPr>
          <w:lang w:val="en-US"/>
        </w:rPr>
        <w:t>Due to partnership dynamics,</w:t>
      </w:r>
      <w:r>
        <w:rPr>
          <w:lang w:val="en-US"/>
        </w:rPr>
        <w:t xml:space="preserve"> </w:t>
      </w:r>
      <w:r w:rsidRPr="00CA6A92">
        <w:rPr>
          <w:lang w:val="en-US"/>
        </w:rPr>
        <w:t xml:space="preserve">effective </w:t>
      </w:r>
      <w:r w:rsidR="00D0586A">
        <w:rPr>
          <w:lang w:val="en-US"/>
        </w:rPr>
        <w:t>c</w:t>
      </w:r>
      <w:r>
        <w:rPr>
          <w:lang w:val="en-US"/>
        </w:rPr>
        <w:t xml:space="preserve">ommunity </w:t>
      </w:r>
      <w:r w:rsidR="00D0586A">
        <w:rPr>
          <w:lang w:val="en-US"/>
        </w:rPr>
        <w:t>e</w:t>
      </w:r>
      <w:r>
        <w:rPr>
          <w:lang w:val="en-US"/>
        </w:rPr>
        <w:t>ngagement</w:t>
      </w:r>
      <w:r w:rsidRPr="00CA6A92">
        <w:rPr>
          <w:lang w:val="en-US"/>
        </w:rPr>
        <w:t xml:space="preserve"> processes</w:t>
      </w:r>
      <w:r>
        <w:rPr>
          <w:lang w:val="en-US"/>
        </w:rPr>
        <w:t xml:space="preserve"> include</w:t>
      </w:r>
      <w:r w:rsidRPr="00CA6A92">
        <w:rPr>
          <w:lang w:val="en-US"/>
        </w:rPr>
        <w:t xml:space="preserve"> facilitation. Community health planning practitioners use a variety of strategies to examine whether a facilitator is effective</w:t>
      </w:r>
      <w:r w:rsidR="00D0586A">
        <w:rPr>
          <w:lang w:val="en-US"/>
        </w:rPr>
        <w:t>. This includes</w:t>
      </w:r>
      <w:r w:rsidRPr="00CA6A92">
        <w:rPr>
          <w:lang w:val="en-US"/>
        </w:rPr>
        <w:t xml:space="preserve">: </w:t>
      </w:r>
    </w:p>
    <w:p w14:paraId="71CF44A2" w14:textId="1CC12ED1" w:rsidR="00093E9E" w:rsidRPr="00504B0B" w:rsidRDefault="00093E9E" w:rsidP="00B670B8">
      <w:pPr>
        <w:pStyle w:val="ListParagraph"/>
        <w:numPr>
          <w:ilvl w:val="0"/>
          <w:numId w:val="23"/>
        </w:numPr>
        <w:pBdr>
          <w:top w:val="nil"/>
          <w:left w:val="nil"/>
          <w:bottom w:val="nil"/>
          <w:right w:val="nil"/>
          <w:between w:val="nil"/>
          <w:bar w:val="nil"/>
        </w:pBdr>
        <w:ind w:hanging="360"/>
        <w:contextualSpacing w:val="0"/>
      </w:pPr>
      <w:r w:rsidRPr="00890409">
        <w:rPr>
          <w:bCs/>
          <w:u w:val="single"/>
        </w:rPr>
        <w:t>Review</w:t>
      </w:r>
      <w:r w:rsidR="00D0586A">
        <w:rPr>
          <w:bCs/>
          <w:u w:val="single"/>
        </w:rPr>
        <w:t>ing</w:t>
      </w:r>
      <w:r w:rsidRPr="00890409">
        <w:rPr>
          <w:bCs/>
          <w:u w:val="single"/>
        </w:rPr>
        <w:t xml:space="preserve"> the</w:t>
      </w:r>
      <w:r w:rsidR="00D0586A">
        <w:rPr>
          <w:bCs/>
          <w:u w:val="single"/>
        </w:rPr>
        <w:t xml:space="preserve"> facilitators</w:t>
      </w:r>
      <w:r w:rsidRPr="00890409">
        <w:rPr>
          <w:bCs/>
          <w:u w:val="single"/>
        </w:rPr>
        <w:t xml:space="preserve"> resume</w:t>
      </w:r>
      <w:r w:rsidR="00D0586A" w:rsidRPr="00890409">
        <w:rPr>
          <w:bCs/>
        </w:rPr>
        <w:t xml:space="preserve"> for experience, both frequency and type of experience</w:t>
      </w:r>
      <w:r w:rsidR="00D0586A">
        <w:t>;</w:t>
      </w:r>
      <w:r w:rsidRPr="00504B0B">
        <w:t xml:space="preserve"> </w:t>
      </w:r>
    </w:p>
    <w:p w14:paraId="3788E028" w14:textId="36A96C23" w:rsidR="00093E9E" w:rsidRPr="00504B0B" w:rsidRDefault="00093E9E" w:rsidP="00B670B8">
      <w:pPr>
        <w:pStyle w:val="ListParagraph"/>
        <w:numPr>
          <w:ilvl w:val="0"/>
          <w:numId w:val="23"/>
        </w:numPr>
        <w:pBdr>
          <w:top w:val="nil"/>
          <w:left w:val="nil"/>
          <w:bottom w:val="nil"/>
          <w:right w:val="nil"/>
          <w:between w:val="nil"/>
          <w:bar w:val="nil"/>
        </w:pBdr>
        <w:ind w:hanging="360"/>
        <w:contextualSpacing w:val="0"/>
      </w:pPr>
      <w:r w:rsidRPr="00890409">
        <w:rPr>
          <w:bCs/>
          <w:u w:val="single"/>
        </w:rPr>
        <w:t>Experience a meeting that they facilitate</w:t>
      </w:r>
      <w:r w:rsidR="00D0586A">
        <w:rPr>
          <w:bCs/>
        </w:rPr>
        <w:t>; and,</w:t>
      </w:r>
    </w:p>
    <w:p w14:paraId="190C2830" w14:textId="2C8216B8" w:rsidR="00093E9E" w:rsidRPr="00CA6A92" w:rsidRDefault="00093E9E" w:rsidP="00B670B8">
      <w:pPr>
        <w:pStyle w:val="ListParagraph"/>
        <w:numPr>
          <w:ilvl w:val="0"/>
          <w:numId w:val="23"/>
        </w:numPr>
        <w:pBdr>
          <w:top w:val="nil"/>
          <w:left w:val="nil"/>
          <w:bottom w:val="nil"/>
          <w:right w:val="nil"/>
          <w:between w:val="nil"/>
          <w:bar w:val="nil"/>
        </w:pBdr>
        <w:ind w:hanging="360"/>
        <w:contextualSpacing w:val="0"/>
      </w:pPr>
      <w:r w:rsidRPr="00890409">
        <w:rPr>
          <w:bCs/>
          <w:u w:val="single"/>
        </w:rPr>
        <w:t>Evaluate the meetings they facilitate</w:t>
      </w:r>
      <w:r w:rsidRPr="00D0586A">
        <w:t>.</w:t>
      </w:r>
      <w:r w:rsidRPr="00504B0B">
        <w:t xml:space="preserve"> </w:t>
      </w:r>
      <w:r w:rsidR="004279C4">
        <w:t xml:space="preserve">This allows engagers to better </w:t>
      </w:r>
      <w:r w:rsidRPr="00504B0B">
        <w:t xml:space="preserve">decide what tools would be most helpful </w:t>
      </w:r>
      <w:r>
        <w:t>to evaluate the facilitator’s role in</w:t>
      </w:r>
      <w:r w:rsidRPr="00504B0B">
        <w:t xml:space="preserve"> the meeting.</w:t>
      </w:r>
      <w:r>
        <w:rPr>
          <w:rStyle w:val="FootnoteReference"/>
        </w:rPr>
        <w:footnoteReference w:id="47"/>
      </w:r>
      <w:r w:rsidRPr="00504B0B">
        <w:t xml:space="preserve"> </w:t>
      </w:r>
    </w:p>
    <w:p w14:paraId="42279AC0" w14:textId="77777777" w:rsidR="004279C4" w:rsidRDefault="004279C4" w:rsidP="00093E9E">
      <w:pPr>
        <w:pStyle w:val="Body"/>
        <w:rPr>
          <w:lang w:val="en-US"/>
        </w:rPr>
      </w:pPr>
    </w:p>
    <w:p w14:paraId="026E821F" w14:textId="77777777" w:rsidR="00093E9E" w:rsidRPr="00CA6A92" w:rsidRDefault="00093E9E" w:rsidP="00093E9E">
      <w:pPr>
        <w:pStyle w:val="Body"/>
        <w:rPr>
          <w:lang w:val="en-US"/>
        </w:rPr>
      </w:pPr>
      <w:r>
        <w:rPr>
          <w:lang w:val="en-US"/>
        </w:rPr>
        <w:t xml:space="preserve">An additional </w:t>
      </w:r>
      <w:r w:rsidRPr="00CA6A92">
        <w:rPr>
          <w:lang w:val="en-US"/>
        </w:rPr>
        <w:t>meeting facilitation</w:t>
      </w:r>
      <w:r>
        <w:rPr>
          <w:lang w:val="en-US"/>
        </w:rPr>
        <w:t xml:space="preserve"> tool</w:t>
      </w:r>
      <w:r w:rsidRPr="00CA6A92">
        <w:rPr>
          <w:lang w:val="en-US"/>
        </w:rPr>
        <w:t xml:space="preserve"> is the Facilitator Toolkit developed by the Office of Quality Improvement at the University of Wisconsin. It provides some guidance on developing facilitation evaluation tools and other strategies to ensure quality facilitation.</w:t>
      </w:r>
      <w:r>
        <w:rPr>
          <w:rStyle w:val="FootnoteReference"/>
          <w:lang w:val="en-US"/>
        </w:rPr>
        <w:footnoteReference w:id="48"/>
      </w:r>
      <w:r w:rsidRPr="00CA6A92">
        <w:rPr>
          <w:lang w:val="en-US"/>
        </w:rPr>
        <w:t xml:space="preserve">  </w:t>
      </w:r>
    </w:p>
    <w:p w14:paraId="64829A14" w14:textId="77777777" w:rsidR="00093E9E" w:rsidRPr="00CA6A92" w:rsidRDefault="00093E9E" w:rsidP="008F5F9D">
      <w:pPr>
        <w:pStyle w:val="Heading4"/>
      </w:pPr>
      <w:r w:rsidRPr="00CA6A92">
        <w:t>Facilitative Leadership</w:t>
      </w:r>
    </w:p>
    <w:p w14:paraId="015DE1AA" w14:textId="15AE5183" w:rsidR="00093E9E" w:rsidRPr="00CA6A92" w:rsidRDefault="00093E9E" w:rsidP="00093E9E">
      <w:pPr>
        <w:pStyle w:val="Body"/>
        <w:rPr>
          <w:lang w:val="en-US"/>
        </w:rPr>
      </w:pPr>
      <w:r w:rsidRPr="00CA6A92">
        <w:rPr>
          <w:lang w:val="en-US"/>
        </w:rPr>
        <w:t xml:space="preserve">Facilitative leadership training could be useful to train leaders within your community that are receptive, flexible, collaborative and strategic. The </w:t>
      </w:r>
      <w:r>
        <w:rPr>
          <w:lang w:val="en-US"/>
        </w:rPr>
        <w:t xml:space="preserve">facilitative </w:t>
      </w:r>
      <w:r w:rsidRPr="00CA6A92">
        <w:rPr>
          <w:lang w:val="en-US"/>
        </w:rPr>
        <w:t xml:space="preserve">leader creates opportunities for people to voice their opinion while continuing to move the meetings forward.  Facilitative leadership trains </w:t>
      </w:r>
      <w:r>
        <w:rPr>
          <w:lang w:val="en-US"/>
        </w:rPr>
        <w:t>individuals</w:t>
      </w:r>
      <w:r w:rsidRPr="00CA6A92">
        <w:rPr>
          <w:lang w:val="en-US"/>
        </w:rPr>
        <w:t xml:space="preserve"> in the tools and strategies to inclusively move initiatives forward.</w:t>
      </w:r>
      <w:r>
        <w:rPr>
          <w:rStyle w:val="FootnoteReference"/>
          <w:lang w:val="en-US"/>
        </w:rPr>
        <w:footnoteReference w:id="49"/>
      </w:r>
      <w:r w:rsidRPr="00CA6A92">
        <w:rPr>
          <w:lang w:val="en-US"/>
        </w:rPr>
        <w:t xml:space="preserve"> </w:t>
      </w:r>
    </w:p>
    <w:p w14:paraId="09A6EC8F" w14:textId="77777777" w:rsidR="00093E9E" w:rsidRDefault="00093E9E" w:rsidP="00093E9E">
      <w:pPr>
        <w:pStyle w:val="Body"/>
        <w:rPr>
          <w:lang w:val="en-US"/>
        </w:rPr>
      </w:pPr>
    </w:p>
    <w:p w14:paraId="63CDED75" w14:textId="77777777" w:rsidR="00093E9E" w:rsidRDefault="00093E9E" w:rsidP="00093E9E">
      <w:pPr>
        <w:pStyle w:val="Heading2"/>
      </w:pPr>
      <w:bookmarkStart w:id="96" w:name="_Toc473183117"/>
      <w:r>
        <w:t>Representativeness</w:t>
      </w:r>
      <w:bookmarkEnd w:id="96"/>
    </w:p>
    <w:p w14:paraId="6E1BA018" w14:textId="77777777" w:rsidR="00BC2015" w:rsidRPr="00F114E9" w:rsidRDefault="002E7192" w:rsidP="00093E9E">
      <w:pPr>
        <w:pStyle w:val="Body"/>
        <w:rPr>
          <w:lang w:val="en-US"/>
        </w:rPr>
      </w:pPr>
      <w:r>
        <w:rPr>
          <w:lang w:val="en-US"/>
        </w:rPr>
        <w:t>A</w:t>
      </w:r>
      <w:r w:rsidR="00093E9E">
        <w:rPr>
          <w:lang w:val="en-US"/>
        </w:rPr>
        <w:t xml:space="preserve"> grass</w:t>
      </w:r>
      <w:r>
        <w:rPr>
          <w:lang w:val="en-US"/>
        </w:rPr>
        <w:t xml:space="preserve"> </w:t>
      </w:r>
      <w:r w:rsidR="00093E9E" w:rsidRPr="00CA6A92">
        <w:rPr>
          <w:lang w:val="en-US"/>
        </w:rPr>
        <w:t>tops approach is wh</w:t>
      </w:r>
      <w:r w:rsidR="00093E9E">
        <w:rPr>
          <w:lang w:val="en-US"/>
        </w:rPr>
        <w:t>en</w:t>
      </w:r>
      <w:r w:rsidR="00093E9E" w:rsidRPr="00CA6A92">
        <w:rPr>
          <w:lang w:val="en-US"/>
        </w:rPr>
        <w:t xml:space="preserve"> community representation is conducted through identified leaders (i.e. the name emerges from the idea of leaders at the top of organizations) and a grassroots approach is </w:t>
      </w:r>
      <w:r w:rsidR="00093E9E">
        <w:rPr>
          <w:lang w:val="en-US"/>
        </w:rPr>
        <w:t>when</w:t>
      </w:r>
      <w:r w:rsidR="00093E9E" w:rsidRPr="00CA6A92">
        <w:rPr>
          <w:lang w:val="en-US"/>
        </w:rPr>
        <w:t xml:space="preserve"> the public is broadly engaged in the process</w:t>
      </w:r>
      <w:r w:rsidR="00093E9E">
        <w:rPr>
          <w:lang w:val="en-US"/>
        </w:rPr>
        <w:t>.</w:t>
      </w:r>
      <w:r w:rsidR="00093E9E">
        <w:rPr>
          <w:rStyle w:val="FootnoteReference"/>
          <w:lang w:val="en-US"/>
        </w:rPr>
        <w:footnoteReference w:id="50"/>
      </w:r>
      <w:r w:rsidR="00093E9E">
        <w:rPr>
          <w:lang w:val="en-US"/>
        </w:rPr>
        <w:t xml:space="preserve"> </w:t>
      </w:r>
    </w:p>
    <w:p w14:paraId="34D9A12B" w14:textId="77777777" w:rsidR="00093E9E" w:rsidRPr="00CA6A92" w:rsidRDefault="00093E9E" w:rsidP="00093E9E">
      <w:pPr>
        <w:pStyle w:val="Heading3"/>
      </w:pPr>
      <w:bookmarkStart w:id="97" w:name="_Toc473183118"/>
      <w:r w:rsidRPr="00CA6A92">
        <w:t>Grass Tops</w:t>
      </w:r>
      <w:bookmarkEnd w:id="97"/>
    </w:p>
    <w:p w14:paraId="1C08D08E" w14:textId="77777777" w:rsidR="00093E9E" w:rsidRPr="00CA6A92" w:rsidRDefault="00093E9E" w:rsidP="00093E9E">
      <w:pPr>
        <w:pStyle w:val="Body"/>
        <w:rPr>
          <w:lang w:val="en-US"/>
        </w:rPr>
      </w:pPr>
      <w:r w:rsidRPr="00CA6A92">
        <w:rPr>
          <w:lang w:val="en-US"/>
        </w:rPr>
        <w:t>A grass tops approach is one where there is varied and representative sectorial diversity present to encourage innovation, build and enhance pre-existing work, provide sufficient representation and understand the levers by which population health can be improved.  This can only be accomplished by including decision makers, whether they are formal or informal, who have the capacity for engagement in community he</w:t>
      </w:r>
      <w:r>
        <w:rPr>
          <w:lang w:val="en-US"/>
        </w:rPr>
        <w:t>alth planning and work process.</w:t>
      </w:r>
    </w:p>
    <w:p w14:paraId="19359A93" w14:textId="77777777" w:rsidR="00093E9E" w:rsidRPr="00CA6A92" w:rsidRDefault="00093E9E" w:rsidP="00093E9E">
      <w:pPr>
        <w:pStyle w:val="Heading3"/>
      </w:pPr>
      <w:bookmarkStart w:id="98" w:name="_Toc473183119"/>
      <w:r w:rsidRPr="00CA6A92">
        <w:t>Suggested Organizational Representation</w:t>
      </w:r>
      <w:bookmarkEnd w:id="98"/>
      <w:r w:rsidRPr="00CA6A92">
        <w:t xml:space="preserve"> </w:t>
      </w:r>
    </w:p>
    <w:p w14:paraId="3877BBB7" w14:textId="4ECDD489" w:rsidR="00093E9E" w:rsidRPr="00CA6A92" w:rsidRDefault="00043B48" w:rsidP="00093E9E">
      <w:pPr>
        <w:pStyle w:val="Body"/>
        <w:rPr>
          <w:lang w:val="en-US"/>
        </w:rPr>
      </w:pPr>
      <w:r>
        <w:rPr>
          <w:lang w:val="en-US"/>
        </w:rPr>
        <w:t>T</w:t>
      </w:r>
      <w:r w:rsidR="002E7192">
        <w:rPr>
          <w:lang w:val="en-US"/>
        </w:rPr>
        <w:t xml:space="preserve">he </w:t>
      </w:r>
      <w:r w:rsidR="002E7192" w:rsidRPr="00043B48">
        <w:rPr>
          <w:i/>
          <w:lang w:val="en-US"/>
        </w:rPr>
        <w:t>Com</w:t>
      </w:r>
      <w:r>
        <w:rPr>
          <w:i/>
          <w:lang w:val="en-US"/>
        </w:rPr>
        <w:t>munity Engagement for Guidance</w:t>
      </w:r>
      <w:r w:rsidR="002E7192">
        <w:rPr>
          <w:lang w:val="en-US"/>
        </w:rPr>
        <w:t xml:space="preserve"> describes minimum sectorial representation </w:t>
      </w:r>
      <w:r w:rsidR="004279C4">
        <w:rPr>
          <w:lang w:val="en-US"/>
        </w:rPr>
        <w:t xml:space="preserve">for the DoN </w:t>
      </w:r>
      <w:r w:rsidR="002E7192">
        <w:rPr>
          <w:lang w:val="en-US"/>
        </w:rPr>
        <w:t xml:space="preserve">CHI </w:t>
      </w:r>
      <w:r w:rsidR="004279C4">
        <w:rPr>
          <w:lang w:val="en-US"/>
        </w:rPr>
        <w:t>P</w:t>
      </w:r>
      <w:r w:rsidR="002E7192">
        <w:rPr>
          <w:lang w:val="en-US"/>
        </w:rPr>
        <w:t>rocess.  T</w:t>
      </w:r>
      <w:r w:rsidR="00093E9E" w:rsidRPr="00CA6A92">
        <w:rPr>
          <w:lang w:val="en-US"/>
        </w:rPr>
        <w:t>he list</w:t>
      </w:r>
      <w:r w:rsidR="00651491">
        <w:rPr>
          <w:lang w:val="en-US"/>
        </w:rPr>
        <w:t xml:space="preserve"> </w:t>
      </w:r>
      <w:r w:rsidR="00651491" w:rsidRPr="00CA6A92">
        <w:rPr>
          <w:lang w:val="en-US"/>
        </w:rPr>
        <w:t>below</w:t>
      </w:r>
      <w:r w:rsidR="00093E9E" w:rsidRPr="00CA6A92">
        <w:rPr>
          <w:lang w:val="en-US"/>
        </w:rPr>
        <w:t xml:space="preserve"> </w:t>
      </w:r>
      <w:r w:rsidR="00651491">
        <w:rPr>
          <w:lang w:val="en-US"/>
        </w:rPr>
        <w:t>is a</w:t>
      </w:r>
      <w:r w:rsidR="00093E9E" w:rsidRPr="00CA6A92">
        <w:rPr>
          <w:lang w:val="en-US"/>
        </w:rPr>
        <w:t xml:space="preserve"> recommended </w:t>
      </w:r>
      <w:r w:rsidR="002E7192">
        <w:rPr>
          <w:lang w:val="en-US"/>
        </w:rPr>
        <w:t xml:space="preserve">list of </w:t>
      </w:r>
      <w:r w:rsidR="00093E9E" w:rsidRPr="00CA6A92">
        <w:rPr>
          <w:lang w:val="en-US"/>
        </w:rPr>
        <w:t>types of organizations</w:t>
      </w:r>
      <w:r w:rsidR="004279C4">
        <w:rPr>
          <w:lang w:val="en-US"/>
        </w:rPr>
        <w:t xml:space="preserve"> </w:t>
      </w:r>
      <w:r w:rsidR="00651491">
        <w:rPr>
          <w:lang w:val="en-US"/>
        </w:rPr>
        <w:t xml:space="preserve">for whom </w:t>
      </w:r>
      <w:r w:rsidR="00651491">
        <w:rPr>
          <w:lang w:val="en-US"/>
        </w:rPr>
        <w:lastRenderedPageBreak/>
        <w:t xml:space="preserve">representation is encouraged in the contest of  defining </w:t>
      </w:r>
      <w:r w:rsidR="004279C4">
        <w:rPr>
          <w:lang w:val="en-US"/>
        </w:rPr>
        <w:t>“</w:t>
      </w:r>
      <w:r w:rsidR="004279C4">
        <w:rPr>
          <w:lang w:val="en-US"/>
        </w:rPr>
        <w:t>community</w:t>
      </w:r>
      <w:r w:rsidR="004279C4">
        <w:rPr>
          <w:lang w:val="en-US"/>
        </w:rPr>
        <w:t>”</w:t>
      </w:r>
      <w:r w:rsidR="00093E9E" w:rsidRPr="00CA6A92">
        <w:rPr>
          <w:lang w:val="en-US"/>
        </w:rPr>
        <w:t>.  This list was adapted from Washington State</w:t>
      </w:r>
      <w:r w:rsidR="00093E9E" w:rsidRPr="00CA6A92">
        <w:rPr>
          <w:rFonts w:ascii="Arial Unicode MS" w:hAnsi="Times New Roman"/>
          <w:lang w:val="en-US"/>
        </w:rPr>
        <w:t>’</w:t>
      </w:r>
      <w:r w:rsidR="00093E9E" w:rsidRPr="00CA6A92">
        <w:rPr>
          <w:lang w:val="en-US"/>
        </w:rPr>
        <w:t>s Community Engagement Toolkit for Rural Hospitals</w:t>
      </w:r>
      <w:r w:rsidR="00093E9E">
        <w:rPr>
          <w:lang w:val="en-US"/>
        </w:rPr>
        <w:t>.</w:t>
      </w:r>
      <w:r w:rsidR="00093E9E">
        <w:rPr>
          <w:rStyle w:val="FootnoteReference"/>
          <w:lang w:val="en-US"/>
        </w:rPr>
        <w:footnoteReference w:id="51"/>
      </w:r>
    </w:p>
    <w:p w14:paraId="64692BCD" w14:textId="77777777" w:rsidR="00093E9E" w:rsidRPr="00CA6A92" w:rsidRDefault="00093E9E" w:rsidP="00093E9E">
      <w:pPr>
        <w:pStyle w:val="Body"/>
        <w:widowControl w:val="0"/>
        <w:rPr>
          <w:lang w:val="en-US"/>
        </w:rPr>
      </w:pPr>
    </w:p>
    <w:tbl>
      <w:tblPr>
        <w:tblW w:w="96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40"/>
        <w:gridCol w:w="3166"/>
        <w:gridCol w:w="3080"/>
      </w:tblGrid>
      <w:tr w:rsidR="00093E9E" w:rsidRPr="00CA6A92" w14:paraId="4124DF6F" w14:textId="77777777" w:rsidTr="00DA7F5C">
        <w:trPr>
          <w:trHeight w:val="5623"/>
        </w:trPr>
        <w:tc>
          <w:tcPr>
            <w:tcW w:w="3440" w:type="dxa"/>
            <w:tcBorders>
              <w:top w:val="nil"/>
              <w:left w:val="nil"/>
              <w:bottom w:val="nil"/>
              <w:right w:val="nil"/>
            </w:tcBorders>
            <w:shd w:val="clear" w:color="auto" w:fill="auto"/>
            <w:tcMar>
              <w:top w:w="80" w:type="dxa"/>
              <w:left w:w="80" w:type="dxa"/>
              <w:bottom w:w="80" w:type="dxa"/>
              <w:right w:w="80" w:type="dxa"/>
            </w:tcMar>
          </w:tcPr>
          <w:p w14:paraId="31C24CE3" w14:textId="77777777" w:rsidR="00093E9E" w:rsidRPr="006E74F0" w:rsidRDefault="00093E9E" w:rsidP="00B670B8">
            <w:pPr>
              <w:pStyle w:val="ListParagraph"/>
              <w:numPr>
                <w:ilvl w:val="0"/>
                <w:numId w:val="34"/>
              </w:numPr>
              <w:pBdr>
                <w:top w:val="nil"/>
                <w:left w:val="nil"/>
                <w:bottom w:val="nil"/>
                <w:right w:val="nil"/>
                <w:between w:val="nil"/>
                <w:bar w:val="nil"/>
              </w:pBdr>
              <w:contextualSpacing w:val="0"/>
              <w:rPr>
                <w:rFonts w:eastAsia="Trebuchet MS"/>
              </w:rPr>
            </w:pPr>
            <w:r w:rsidRPr="00504B0B">
              <w:rPr>
                <w:rFonts w:eastAsia="Calibri"/>
              </w:rPr>
              <w:t>School districts</w:t>
            </w:r>
          </w:p>
          <w:p w14:paraId="66FEEC4C" w14:textId="5CBC1DDD" w:rsidR="006E74F0" w:rsidRPr="00504B0B" w:rsidRDefault="006E74F0" w:rsidP="00B670B8">
            <w:pPr>
              <w:pStyle w:val="ListParagraph"/>
              <w:numPr>
                <w:ilvl w:val="0"/>
                <w:numId w:val="34"/>
              </w:numPr>
              <w:pBdr>
                <w:top w:val="nil"/>
                <w:left w:val="nil"/>
                <w:bottom w:val="nil"/>
                <w:right w:val="nil"/>
                <w:between w:val="nil"/>
                <w:bar w:val="nil"/>
              </w:pBdr>
              <w:contextualSpacing w:val="0"/>
              <w:rPr>
                <w:rFonts w:eastAsia="Trebuchet MS"/>
              </w:rPr>
            </w:pPr>
            <w:r>
              <w:rPr>
                <w:rFonts w:eastAsia="Calibri"/>
              </w:rPr>
              <w:t>Philanthropies</w:t>
            </w:r>
          </w:p>
          <w:p w14:paraId="259D8C74" w14:textId="77777777" w:rsidR="00093E9E" w:rsidRPr="00504B0B" w:rsidRDefault="00093E9E" w:rsidP="00B670B8">
            <w:pPr>
              <w:pStyle w:val="ListParagraph"/>
              <w:numPr>
                <w:ilvl w:val="0"/>
                <w:numId w:val="36"/>
              </w:numPr>
              <w:pBdr>
                <w:top w:val="nil"/>
                <w:left w:val="nil"/>
                <w:bottom w:val="nil"/>
                <w:right w:val="nil"/>
                <w:between w:val="nil"/>
                <w:bar w:val="nil"/>
              </w:pBdr>
              <w:contextualSpacing w:val="0"/>
              <w:rPr>
                <w:rFonts w:eastAsia="Trebuchet MS"/>
              </w:rPr>
            </w:pPr>
            <w:r w:rsidRPr="00504B0B">
              <w:rPr>
                <w:rFonts w:eastAsia="Calibri"/>
              </w:rPr>
              <w:t>Community service organizations (Lions Club, Rotary, etc.)</w:t>
            </w:r>
          </w:p>
          <w:p w14:paraId="2821FCC8" w14:textId="77777777" w:rsidR="00093E9E" w:rsidRPr="00504B0B" w:rsidRDefault="00093E9E" w:rsidP="00B670B8">
            <w:pPr>
              <w:pStyle w:val="ListParagraph"/>
              <w:numPr>
                <w:ilvl w:val="0"/>
                <w:numId w:val="37"/>
              </w:numPr>
              <w:pBdr>
                <w:top w:val="nil"/>
                <w:left w:val="nil"/>
                <w:bottom w:val="nil"/>
                <w:right w:val="nil"/>
                <w:between w:val="nil"/>
                <w:bar w:val="nil"/>
              </w:pBdr>
              <w:contextualSpacing w:val="0"/>
              <w:rPr>
                <w:rFonts w:eastAsia="Trebuchet MS"/>
              </w:rPr>
            </w:pPr>
            <w:r w:rsidRPr="00504B0B">
              <w:rPr>
                <w:rFonts w:eastAsia="Calibri"/>
              </w:rPr>
              <w:t xml:space="preserve">Public health department </w:t>
            </w:r>
          </w:p>
          <w:p w14:paraId="3AEB58CD" w14:textId="77777777" w:rsidR="00093E9E" w:rsidRPr="00504B0B" w:rsidRDefault="00093E9E" w:rsidP="00B670B8">
            <w:pPr>
              <w:pStyle w:val="ListParagraph"/>
              <w:numPr>
                <w:ilvl w:val="0"/>
                <w:numId w:val="38"/>
              </w:numPr>
              <w:pBdr>
                <w:top w:val="nil"/>
                <w:left w:val="nil"/>
                <w:bottom w:val="nil"/>
                <w:right w:val="nil"/>
                <w:between w:val="nil"/>
                <w:bar w:val="nil"/>
              </w:pBdr>
              <w:contextualSpacing w:val="0"/>
              <w:rPr>
                <w:rFonts w:eastAsia="Trebuchet MS"/>
              </w:rPr>
            </w:pPr>
            <w:r w:rsidRPr="00504B0B">
              <w:rPr>
                <w:rFonts w:eastAsia="Calibri"/>
              </w:rPr>
              <w:t>Mental and behavioral health</w:t>
            </w:r>
          </w:p>
          <w:p w14:paraId="71BA89A2" w14:textId="77777777" w:rsidR="00093E9E" w:rsidRPr="00504B0B" w:rsidRDefault="00093E9E" w:rsidP="00B670B8">
            <w:pPr>
              <w:pStyle w:val="ListParagraph"/>
              <w:numPr>
                <w:ilvl w:val="0"/>
                <w:numId w:val="39"/>
              </w:numPr>
              <w:pBdr>
                <w:top w:val="nil"/>
                <w:left w:val="nil"/>
                <w:bottom w:val="nil"/>
                <w:right w:val="nil"/>
                <w:between w:val="nil"/>
                <w:bar w:val="nil"/>
              </w:pBdr>
              <w:contextualSpacing w:val="0"/>
              <w:rPr>
                <w:rFonts w:eastAsia="Trebuchet MS"/>
              </w:rPr>
            </w:pPr>
            <w:r w:rsidRPr="00504B0B">
              <w:rPr>
                <w:rFonts w:eastAsia="Calibri"/>
              </w:rPr>
              <w:t>Dental health</w:t>
            </w:r>
          </w:p>
          <w:p w14:paraId="1C3F11E7" w14:textId="77777777" w:rsidR="00093E9E" w:rsidRPr="00504B0B" w:rsidRDefault="00093E9E" w:rsidP="00B670B8">
            <w:pPr>
              <w:pStyle w:val="ListParagraph"/>
              <w:numPr>
                <w:ilvl w:val="0"/>
                <w:numId w:val="40"/>
              </w:numPr>
              <w:pBdr>
                <w:top w:val="nil"/>
                <w:left w:val="nil"/>
                <w:bottom w:val="nil"/>
                <w:right w:val="nil"/>
                <w:between w:val="nil"/>
                <w:bar w:val="nil"/>
              </w:pBdr>
              <w:contextualSpacing w:val="0"/>
              <w:rPr>
                <w:rFonts w:eastAsia="Trebuchet MS"/>
              </w:rPr>
            </w:pPr>
            <w:r w:rsidRPr="00504B0B">
              <w:rPr>
                <w:rFonts w:eastAsia="Calibri"/>
              </w:rPr>
              <w:t>Community clinics and physicians</w:t>
            </w:r>
          </w:p>
          <w:p w14:paraId="3A9E7CBF" w14:textId="77777777" w:rsidR="00093E9E" w:rsidRPr="00504B0B" w:rsidRDefault="00093E9E" w:rsidP="00B670B8">
            <w:pPr>
              <w:pStyle w:val="ListParagraph"/>
              <w:numPr>
                <w:ilvl w:val="0"/>
                <w:numId w:val="41"/>
              </w:numPr>
              <w:pBdr>
                <w:top w:val="nil"/>
                <w:left w:val="nil"/>
                <w:bottom w:val="nil"/>
                <w:right w:val="nil"/>
                <w:between w:val="nil"/>
                <w:bar w:val="nil"/>
              </w:pBdr>
              <w:contextualSpacing w:val="0"/>
              <w:rPr>
                <w:rFonts w:eastAsia="Trebuchet MS"/>
              </w:rPr>
            </w:pPr>
            <w:r w:rsidRPr="00504B0B">
              <w:rPr>
                <w:rFonts w:eastAsia="Calibri"/>
              </w:rPr>
              <w:t>Chamber of Commerce</w:t>
            </w:r>
          </w:p>
          <w:p w14:paraId="6D247D35" w14:textId="77777777" w:rsidR="00093E9E" w:rsidRPr="00504B0B" w:rsidRDefault="00093E9E" w:rsidP="00B670B8">
            <w:pPr>
              <w:pStyle w:val="ListParagraph"/>
              <w:numPr>
                <w:ilvl w:val="0"/>
                <w:numId w:val="42"/>
              </w:numPr>
              <w:pBdr>
                <w:top w:val="nil"/>
                <w:left w:val="nil"/>
                <w:bottom w:val="nil"/>
                <w:right w:val="nil"/>
                <w:between w:val="nil"/>
                <w:bar w:val="nil"/>
              </w:pBdr>
              <w:contextualSpacing w:val="0"/>
              <w:rPr>
                <w:rFonts w:eastAsia="Trebuchet MS"/>
              </w:rPr>
            </w:pPr>
            <w:r w:rsidRPr="00504B0B">
              <w:rPr>
                <w:rFonts w:eastAsia="Calibri"/>
              </w:rPr>
              <w:t>Faith Community</w:t>
            </w:r>
          </w:p>
          <w:p w14:paraId="2BE44195" w14:textId="77777777" w:rsidR="00093E9E" w:rsidRPr="00504B0B" w:rsidRDefault="00093E9E" w:rsidP="00B670B8">
            <w:pPr>
              <w:pStyle w:val="ListParagraph"/>
              <w:numPr>
                <w:ilvl w:val="0"/>
                <w:numId w:val="43"/>
              </w:numPr>
              <w:pBdr>
                <w:top w:val="nil"/>
                <w:left w:val="nil"/>
                <w:bottom w:val="nil"/>
                <w:right w:val="nil"/>
                <w:between w:val="nil"/>
                <w:bar w:val="nil"/>
              </w:pBdr>
              <w:contextualSpacing w:val="0"/>
              <w:rPr>
                <w:rFonts w:eastAsia="Trebuchet MS"/>
              </w:rPr>
            </w:pPr>
            <w:r w:rsidRPr="00504B0B">
              <w:rPr>
                <w:rFonts w:eastAsia="Calibri"/>
              </w:rPr>
              <w:t>Labor Unions</w:t>
            </w:r>
          </w:p>
          <w:p w14:paraId="34272EA2" w14:textId="77777777" w:rsidR="00093E9E" w:rsidRPr="00613C29" w:rsidRDefault="00093E9E" w:rsidP="00B670B8">
            <w:pPr>
              <w:pStyle w:val="ListParagraph"/>
              <w:numPr>
                <w:ilvl w:val="0"/>
                <w:numId w:val="44"/>
              </w:numPr>
              <w:pBdr>
                <w:top w:val="nil"/>
                <w:left w:val="nil"/>
                <w:bottom w:val="nil"/>
                <w:right w:val="nil"/>
                <w:between w:val="nil"/>
                <w:bar w:val="nil"/>
              </w:pBdr>
              <w:contextualSpacing w:val="0"/>
              <w:rPr>
                <w:rFonts w:eastAsia="Trebuchet MS"/>
              </w:rPr>
            </w:pPr>
            <w:r w:rsidRPr="00504B0B">
              <w:rPr>
                <w:rFonts w:eastAsia="Calibri"/>
              </w:rPr>
              <w:t>Anti-Poverty Organizations</w:t>
            </w:r>
          </w:p>
          <w:p w14:paraId="6EB4B72F" w14:textId="6C9E99C5" w:rsidR="00613C29" w:rsidRPr="00504B0B" w:rsidRDefault="00613C29" w:rsidP="00B670B8">
            <w:pPr>
              <w:pStyle w:val="ListParagraph"/>
              <w:numPr>
                <w:ilvl w:val="0"/>
                <w:numId w:val="44"/>
              </w:numPr>
              <w:pBdr>
                <w:top w:val="nil"/>
                <w:left w:val="nil"/>
                <w:bottom w:val="nil"/>
                <w:right w:val="nil"/>
                <w:between w:val="nil"/>
                <w:bar w:val="nil"/>
              </w:pBdr>
              <w:contextualSpacing w:val="0"/>
              <w:rPr>
                <w:rFonts w:eastAsia="Trebuchet MS"/>
              </w:rPr>
            </w:pPr>
            <w:r>
              <w:rPr>
                <w:rFonts w:eastAsia="Calibri"/>
              </w:rPr>
              <w:t xml:space="preserve"> Faith-Based Organizations</w:t>
            </w:r>
          </w:p>
        </w:tc>
        <w:tc>
          <w:tcPr>
            <w:tcW w:w="3166" w:type="dxa"/>
            <w:tcBorders>
              <w:top w:val="nil"/>
              <w:left w:val="nil"/>
              <w:bottom w:val="nil"/>
              <w:right w:val="nil"/>
            </w:tcBorders>
            <w:shd w:val="clear" w:color="auto" w:fill="auto"/>
            <w:tcMar>
              <w:top w:w="80" w:type="dxa"/>
              <w:left w:w="80" w:type="dxa"/>
              <w:bottom w:w="80" w:type="dxa"/>
              <w:right w:w="80" w:type="dxa"/>
            </w:tcMar>
          </w:tcPr>
          <w:p w14:paraId="25E47FE9" w14:textId="77777777" w:rsidR="00093E9E" w:rsidRPr="00504B0B" w:rsidRDefault="00093E9E" w:rsidP="00B670B8">
            <w:pPr>
              <w:pStyle w:val="ListParagraph"/>
              <w:numPr>
                <w:ilvl w:val="0"/>
                <w:numId w:val="45"/>
              </w:numPr>
              <w:pBdr>
                <w:top w:val="nil"/>
                <w:left w:val="nil"/>
                <w:bottom w:val="nil"/>
                <w:right w:val="nil"/>
                <w:between w:val="nil"/>
                <w:bar w:val="nil"/>
              </w:pBdr>
              <w:contextualSpacing w:val="0"/>
              <w:rPr>
                <w:rFonts w:eastAsia="Trebuchet MS"/>
              </w:rPr>
            </w:pPr>
            <w:r w:rsidRPr="00504B0B">
              <w:rPr>
                <w:rFonts w:eastAsia="Calibri"/>
              </w:rPr>
              <w:t>Media</w:t>
            </w:r>
          </w:p>
          <w:p w14:paraId="4A0BCE9B" w14:textId="77777777" w:rsidR="00093E9E" w:rsidRPr="00504B0B" w:rsidRDefault="00093E9E" w:rsidP="00B670B8">
            <w:pPr>
              <w:pStyle w:val="ListParagraph"/>
              <w:numPr>
                <w:ilvl w:val="0"/>
                <w:numId w:val="46"/>
              </w:numPr>
              <w:pBdr>
                <w:top w:val="nil"/>
                <w:left w:val="nil"/>
                <w:bottom w:val="nil"/>
                <w:right w:val="nil"/>
                <w:between w:val="nil"/>
                <w:bar w:val="nil"/>
              </w:pBdr>
              <w:contextualSpacing w:val="0"/>
              <w:rPr>
                <w:rFonts w:eastAsia="Trebuchet MS"/>
                <w:b/>
                <w:bCs/>
              </w:rPr>
            </w:pPr>
            <w:r w:rsidRPr="00504B0B">
              <w:rPr>
                <w:rFonts w:eastAsia="Calibri"/>
              </w:rPr>
              <w:t>Military representatives (including the Veteran’s Administration)</w:t>
            </w:r>
          </w:p>
          <w:p w14:paraId="4201FCA8" w14:textId="77777777" w:rsidR="00093E9E" w:rsidRPr="00504B0B" w:rsidRDefault="00093E9E" w:rsidP="00B670B8">
            <w:pPr>
              <w:pStyle w:val="ListParagraph"/>
              <w:numPr>
                <w:ilvl w:val="0"/>
                <w:numId w:val="47"/>
              </w:numPr>
              <w:pBdr>
                <w:top w:val="nil"/>
                <w:left w:val="nil"/>
                <w:bottom w:val="nil"/>
                <w:right w:val="nil"/>
                <w:between w:val="nil"/>
                <w:bar w:val="nil"/>
              </w:pBdr>
              <w:contextualSpacing w:val="0"/>
              <w:rPr>
                <w:rFonts w:eastAsia="Trebuchet MS"/>
              </w:rPr>
            </w:pPr>
            <w:r w:rsidRPr="00504B0B">
              <w:rPr>
                <w:rFonts w:eastAsia="Calibri"/>
              </w:rPr>
              <w:t>Municipal Staff  (Planning, Department of Public Works, Transportation)</w:t>
            </w:r>
          </w:p>
          <w:p w14:paraId="61468588" w14:textId="77777777" w:rsidR="00093E9E" w:rsidRPr="00504B0B" w:rsidRDefault="00093E9E" w:rsidP="00B670B8">
            <w:pPr>
              <w:pStyle w:val="ListParagraph"/>
              <w:numPr>
                <w:ilvl w:val="0"/>
                <w:numId w:val="48"/>
              </w:numPr>
              <w:pBdr>
                <w:top w:val="nil"/>
                <w:left w:val="nil"/>
                <w:bottom w:val="nil"/>
                <w:right w:val="nil"/>
                <w:between w:val="nil"/>
                <w:bar w:val="nil"/>
              </w:pBdr>
              <w:contextualSpacing w:val="0"/>
              <w:rPr>
                <w:rFonts w:eastAsia="Trebuchet MS"/>
              </w:rPr>
            </w:pPr>
            <w:r w:rsidRPr="00504B0B">
              <w:rPr>
                <w:rFonts w:eastAsia="Calibri"/>
              </w:rPr>
              <w:t>Other non-profits</w:t>
            </w:r>
          </w:p>
          <w:p w14:paraId="697D9DB4" w14:textId="77777777" w:rsidR="00093E9E" w:rsidRPr="00504B0B" w:rsidRDefault="00093E9E" w:rsidP="00B670B8">
            <w:pPr>
              <w:pStyle w:val="ListParagraph"/>
              <w:numPr>
                <w:ilvl w:val="0"/>
                <w:numId w:val="49"/>
              </w:numPr>
              <w:pBdr>
                <w:top w:val="nil"/>
                <w:left w:val="nil"/>
                <w:bottom w:val="nil"/>
                <w:right w:val="nil"/>
                <w:between w:val="nil"/>
                <w:bar w:val="nil"/>
              </w:pBdr>
              <w:contextualSpacing w:val="0"/>
              <w:rPr>
                <w:rFonts w:eastAsia="Trebuchet MS"/>
              </w:rPr>
            </w:pPr>
            <w:r w:rsidRPr="00504B0B">
              <w:rPr>
                <w:rFonts w:eastAsia="Calibri"/>
              </w:rPr>
              <w:t>Local business leaders</w:t>
            </w:r>
          </w:p>
          <w:p w14:paraId="1317E06E" w14:textId="77777777" w:rsidR="00093E9E" w:rsidRPr="00504B0B" w:rsidRDefault="00093E9E" w:rsidP="00B670B8">
            <w:pPr>
              <w:pStyle w:val="ListParagraph"/>
              <w:numPr>
                <w:ilvl w:val="0"/>
                <w:numId w:val="50"/>
              </w:numPr>
              <w:pBdr>
                <w:top w:val="nil"/>
                <w:left w:val="nil"/>
                <w:bottom w:val="nil"/>
                <w:right w:val="nil"/>
                <w:between w:val="nil"/>
                <w:bar w:val="nil"/>
              </w:pBdr>
              <w:contextualSpacing w:val="0"/>
              <w:rPr>
                <w:rFonts w:eastAsia="Trebuchet MS"/>
              </w:rPr>
            </w:pPr>
            <w:r w:rsidRPr="00504B0B">
              <w:rPr>
                <w:rFonts w:eastAsia="Calibri"/>
              </w:rPr>
              <w:t>State representatives</w:t>
            </w:r>
          </w:p>
          <w:p w14:paraId="16098DDE" w14:textId="77777777" w:rsidR="00093E9E" w:rsidRPr="00504B0B" w:rsidRDefault="00093E9E" w:rsidP="00B670B8">
            <w:pPr>
              <w:pStyle w:val="ListParagraph"/>
              <w:numPr>
                <w:ilvl w:val="0"/>
                <w:numId w:val="51"/>
              </w:numPr>
              <w:pBdr>
                <w:top w:val="nil"/>
                <w:left w:val="nil"/>
                <w:bottom w:val="nil"/>
                <w:right w:val="nil"/>
                <w:between w:val="nil"/>
                <w:bar w:val="nil"/>
              </w:pBdr>
              <w:contextualSpacing w:val="0"/>
              <w:rPr>
                <w:rFonts w:eastAsia="Trebuchet MS"/>
              </w:rPr>
            </w:pPr>
            <w:r w:rsidRPr="00504B0B">
              <w:rPr>
                <w:rFonts w:eastAsia="Calibri"/>
              </w:rPr>
              <w:t>Municipal government including council members, mayor, or administrator</w:t>
            </w:r>
          </w:p>
          <w:p w14:paraId="07943014" w14:textId="77777777" w:rsidR="00093E9E" w:rsidRPr="00504B0B" w:rsidRDefault="00093E9E" w:rsidP="00B670B8">
            <w:pPr>
              <w:pStyle w:val="ListParagraph"/>
              <w:numPr>
                <w:ilvl w:val="0"/>
                <w:numId w:val="52"/>
              </w:numPr>
              <w:pBdr>
                <w:top w:val="nil"/>
                <w:left w:val="nil"/>
                <w:bottom w:val="nil"/>
                <w:right w:val="nil"/>
                <w:between w:val="nil"/>
                <w:bar w:val="nil"/>
              </w:pBdr>
              <w:contextualSpacing w:val="0"/>
              <w:rPr>
                <w:rFonts w:eastAsia="Trebuchet MS"/>
              </w:rPr>
            </w:pPr>
            <w:r w:rsidRPr="00504B0B">
              <w:rPr>
                <w:rFonts w:eastAsia="Calibri"/>
              </w:rPr>
              <w:t>County government</w:t>
            </w:r>
          </w:p>
          <w:p w14:paraId="5B052C1B" w14:textId="77777777" w:rsidR="00093E9E" w:rsidRPr="00504B0B" w:rsidRDefault="00093E9E" w:rsidP="00B670B8">
            <w:pPr>
              <w:pStyle w:val="ListParagraph"/>
              <w:numPr>
                <w:ilvl w:val="0"/>
                <w:numId w:val="53"/>
              </w:numPr>
              <w:pBdr>
                <w:top w:val="nil"/>
                <w:left w:val="nil"/>
                <w:bottom w:val="nil"/>
                <w:right w:val="nil"/>
                <w:between w:val="nil"/>
                <w:bar w:val="nil"/>
              </w:pBdr>
              <w:contextualSpacing w:val="0"/>
              <w:rPr>
                <w:rFonts w:eastAsia="Trebuchet MS"/>
              </w:rPr>
            </w:pPr>
            <w:r w:rsidRPr="00504B0B">
              <w:rPr>
                <w:rFonts w:eastAsia="Calibri"/>
              </w:rPr>
              <w:t>Department of Housing and Community Development</w:t>
            </w:r>
          </w:p>
          <w:p w14:paraId="7079F487" w14:textId="77777777" w:rsidR="00093E9E" w:rsidRPr="00504B0B" w:rsidRDefault="00093E9E" w:rsidP="00B670B8">
            <w:pPr>
              <w:pStyle w:val="ListParagraph"/>
              <w:numPr>
                <w:ilvl w:val="0"/>
                <w:numId w:val="54"/>
              </w:numPr>
              <w:pBdr>
                <w:top w:val="nil"/>
                <w:left w:val="nil"/>
                <w:bottom w:val="nil"/>
                <w:right w:val="nil"/>
                <w:between w:val="nil"/>
                <w:bar w:val="nil"/>
              </w:pBdr>
              <w:contextualSpacing w:val="0"/>
              <w:rPr>
                <w:rFonts w:eastAsia="Trebuchet MS"/>
              </w:rPr>
            </w:pPr>
            <w:r w:rsidRPr="00504B0B">
              <w:rPr>
                <w:rFonts w:eastAsia="Calibri"/>
              </w:rPr>
              <w:t>Food Pantries</w:t>
            </w:r>
          </w:p>
          <w:p w14:paraId="11A6CE64" w14:textId="77777777" w:rsidR="00093E9E" w:rsidRPr="00504B0B" w:rsidRDefault="00093E9E" w:rsidP="00B670B8">
            <w:pPr>
              <w:pStyle w:val="ListParagraph"/>
              <w:numPr>
                <w:ilvl w:val="0"/>
                <w:numId w:val="55"/>
              </w:numPr>
              <w:pBdr>
                <w:top w:val="nil"/>
                <w:left w:val="nil"/>
                <w:bottom w:val="nil"/>
                <w:right w:val="nil"/>
                <w:between w:val="nil"/>
                <w:bar w:val="nil"/>
              </w:pBdr>
              <w:contextualSpacing w:val="0"/>
              <w:rPr>
                <w:rFonts w:eastAsia="Trebuchet MS"/>
              </w:rPr>
            </w:pPr>
            <w:r w:rsidRPr="00504B0B">
              <w:rPr>
                <w:rFonts w:eastAsia="Calibri"/>
              </w:rPr>
              <w:t>Massachusetts Community Action Network</w:t>
            </w:r>
          </w:p>
        </w:tc>
        <w:tc>
          <w:tcPr>
            <w:tcW w:w="3080" w:type="dxa"/>
            <w:tcBorders>
              <w:top w:val="nil"/>
              <w:left w:val="nil"/>
              <w:bottom w:val="nil"/>
              <w:right w:val="nil"/>
            </w:tcBorders>
            <w:shd w:val="clear" w:color="auto" w:fill="auto"/>
            <w:tcMar>
              <w:top w:w="80" w:type="dxa"/>
              <w:left w:w="80" w:type="dxa"/>
              <w:bottom w:w="80" w:type="dxa"/>
              <w:right w:w="80" w:type="dxa"/>
            </w:tcMar>
          </w:tcPr>
          <w:p w14:paraId="474882CE" w14:textId="77777777" w:rsidR="00093E9E" w:rsidRPr="00504B0B" w:rsidRDefault="00093E9E" w:rsidP="00B670B8">
            <w:pPr>
              <w:pStyle w:val="ListParagraph"/>
              <w:numPr>
                <w:ilvl w:val="0"/>
                <w:numId w:val="56"/>
              </w:numPr>
              <w:pBdr>
                <w:top w:val="nil"/>
                <w:left w:val="nil"/>
                <w:bottom w:val="nil"/>
                <w:right w:val="nil"/>
                <w:between w:val="nil"/>
                <w:bar w:val="nil"/>
              </w:pBdr>
              <w:contextualSpacing w:val="0"/>
              <w:rPr>
                <w:rFonts w:eastAsia="Trebuchet MS"/>
              </w:rPr>
            </w:pPr>
            <w:r w:rsidRPr="00504B0B">
              <w:rPr>
                <w:rFonts w:eastAsia="Calibri"/>
              </w:rPr>
              <w:t>Tribes</w:t>
            </w:r>
          </w:p>
          <w:p w14:paraId="43CF06AE" w14:textId="77777777" w:rsidR="00093E9E" w:rsidRPr="00504B0B" w:rsidRDefault="00093E9E" w:rsidP="00B670B8">
            <w:pPr>
              <w:pStyle w:val="ListParagraph"/>
              <w:numPr>
                <w:ilvl w:val="0"/>
                <w:numId w:val="57"/>
              </w:numPr>
              <w:pBdr>
                <w:top w:val="nil"/>
                <w:left w:val="nil"/>
                <w:bottom w:val="nil"/>
                <w:right w:val="nil"/>
                <w:between w:val="nil"/>
                <w:bar w:val="nil"/>
              </w:pBdr>
              <w:contextualSpacing w:val="0"/>
              <w:rPr>
                <w:rFonts w:eastAsia="Trebuchet MS"/>
              </w:rPr>
            </w:pPr>
            <w:r w:rsidRPr="00504B0B">
              <w:rPr>
                <w:rFonts w:eastAsia="Calibri"/>
              </w:rPr>
              <w:t>Tribal health centers</w:t>
            </w:r>
          </w:p>
          <w:p w14:paraId="784025FD" w14:textId="77777777" w:rsidR="00093E9E" w:rsidRPr="00504B0B" w:rsidRDefault="00093E9E" w:rsidP="00B670B8">
            <w:pPr>
              <w:pStyle w:val="ListParagraph"/>
              <w:numPr>
                <w:ilvl w:val="0"/>
                <w:numId w:val="58"/>
              </w:numPr>
              <w:pBdr>
                <w:top w:val="nil"/>
                <w:left w:val="nil"/>
                <w:bottom w:val="nil"/>
                <w:right w:val="nil"/>
                <w:between w:val="nil"/>
                <w:bar w:val="nil"/>
              </w:pBdr>
              <w:contextualSpacing w:val="0"/>
              <w:rPr>
                <w:rFonts w:eastAsia="Trebuchet MS"/>
              </w:rPr>
            </w:pPr>
            <w:r w:rsidRPr="00504B0B">
              <w:rPr>
                <w:rFonts w:eastAsia="Calibri"/>
              </w:rPr>
              <w:t>Law enforcement</w:t>
            </w:r>
          </w:p>
          <w:p w14:paraId="4FFE4083" w14:textId="77777777" w:rsidR="00093E9E" w:rsidRPr="00504B0B" w:rsidRDefault="00093E9E" w:rsidP="00B670B8">
            <w:pPr>
              <w:pStyle w:val="ListParagraph"/>
              <w:numPr>
                <w:ilvl w:val="0"/>
                <w:numId w:val="59"/>
              </w:numPr>
              <w:pBdr>
                <w:top w:val="nil"/>
                <w:left w:val="nil"/>
                <w:bottom w:val="nil"/>
                <w:right w:val="nil"/>
                <w:between w:val="nil"/>
                <w:bar w:val="nil"/>
              </w:pBdr>
              <w:contextualSpacing w:val="0"/>
              <w:rPr>
                <w:rFonts w:eastAsia="Trebuchet MS"/>
              </w:rPr>
            </w:pPr>
            <w:r w:rsidRPr="00504B0B">
              <w:rPr>
                <w:rFonts w:eastAsia="Calibri"/>
              </w:rPr>
              <w:t>Social service agencies</w:t>
            </w:r>
          </w:p>
          <w:p w14:paraId="67FDC71E" w14:textId="77777777" w:rsidR="00093E9E" w:rsidRPr="00504B0B" w:rsidRDefault="00093E9E" w:rsidP="00B670B8">
            <w:pPr>
              <w:pStyle w:val="ListParagraph"/>
              <w:numPr>
                <w:ilvl w:val="0"/>
                <w:numId w:val="60"/>
              </w:numPr>
              <w:pBdr>
                <w:top w:val="nil"/>
                <w:left w:val="nil"/>
                <w:bottom w:val="nil"/>
                <w:right w:val="nil"/>
                <w:between w:val="nil"/>
                <w:bar w:val="nil"/>
              </w:pBdr>
              <w:contextualSpacing w:val="0"/>
              <w:rPr>
                <w:rFonts w:eastAsia="Trebuchet MS"/>
              </w:rPr>
            </w:pPr>
            <w:r w:rsidRPr="00504B0B">
              <w:rPr>
                <w:rFonts w:eastAsia="Calibri"/>
              </w:rPr>
              <w:t>Migrant health services</w:t>
            </w:r>
          </w:p>
          <w:p w14:paraId="0DCCA876" w14:textId="77777777" w:rsidR="00093E9E" w:rsidRPr="00504B0B" w:rsidRDefault="00093E9E" w:rsidP="00B670B8">
            <w:pPr>
              <w:pStyle w:val="ListParagraph"/>
              <w:numPr>
                <w:ilvl w:val="0"/>
                <w:numId w:val="61"/>
              </w:numPr>
              <w:pBdr>
                <w:top w:val="nil"/>
                <w:left w:val="nil"/>
                <w:bottom w:val="nil"/>
                <w:right w:val="nil"/>
                <w:between w:val="nil"/>
                <w:bar w:val="nil"/>
              </w:pBdr>
              <w:contextualSpacing w:val="0"/>
              <w:rPr>
                <w:rFonts w:eastAsia="Trebuchet MS"/>
              </w:rPr>
            </w:pPr>
            <w:r w:rsidRPr="00504B0B">
              <w:rPr>
                <w:rFonts w:eastAsia="Calibri"/>
              </w:rPr>
              <w:t>The grange (if in a rural setting)</w:t>
            </w:r>
          </w:p>
          <w:p w14:paraId="7F67732E" w14:textId="77777777" w:rsidR="00093E9E" w:rsidRPr="00504B0B" w:rsidRDefault="00093E9E" w:rsidP="00B670B8">
            <w:pPr>
              <w:pStyle w:val="ListParagraph"/>
              <w:numPr>
                <w:ilvl w:val="0"/>
                <w:numId w:val="62"/>
              </w:numPr>
              <w:pBdr>
                <w:top w:val="nil"/>
                <w:left w:val="nil"/>
                <w:bottom w:val="nil"/>
                <w:right w:val="nil"/>
                <w:between w:val="nil"/>
                <w:bar w:val="nil"/>
              </w:pBdr>
              <w:contextualSpacing w:val="0"/>
              <w:rPr>
                <w:rFonts w:eastAsia="Trebuchet MS"/>
              </w:rPr>
            </w:pPr>
            <w:r w:rsidRPr="00504B0B">
              <w:rPr>
                <w:rFonts w:eastAsia="Calibri"/>
              </w:rPr>
              <w:t>Colleges and universities</w:t>
            </w:r>
          </w:p>
          <w:p w14:paraId="3EBAB461" w14:textId="77777777" w:rsidR="00093E9E" w:rsidRPr="00504B0B" w:rsidRDefault="00093E9E" w:rsidP="00B670B8">
            <w:pPr>
              <w:pStyle w:val="ListParagraph"/>
              <w:numPr>
                <w:ilvl w:val="0"/>
                <w:numId w:val="63"/>
              </w:numPr>
              <w:pBdr>
                <w:top w:val="nil"/>
                <w:left w:val="nil"/>
                <w:bottom w:val="nil"/>
                <w:right w:val="nil"/>
                <w:between w:val="nil"/>
                <w:bar w:val="nil"/>
              </w:pBdr>
              <w:contextualSpacing w:val="0"/>
              <w:rPr>
                <w:rFonts w:eastAsia="Trebuchet MS"/>
              </w:rPr>
            </w:pPr>
            <w:r w:rsidRPr="00504B0B">
              <w:rPr>
                <w:rFonts w:eastAsia="Calibri"/>
              </w:rPr>
              <w:t>Regional Staff (Regional Planning Agencies)</w:t>
            </w:r>
          </w:p>
          <w:p w14:paraId="1BA6D312" w14:textId="77777777" w:rsidR="00093E9E" w:rsidRPr="00504B0B" w:rsidRDefault="00093E9E" w:rsidP="00B670B8">
            <w:pPr>
              <w:pStyle w:val="ListParagraph"/>
              <w:numPr>
                <w:ilvl w:val="0"/>
                <w:numId w:val="64"/>
              </w:numPr>
              <w:pBdr>
                <w:top w:val="nil"/>
                <w:left w:val="nil"/>
                <w:bottom w:val="nil"/>
                <w:right w:val="nil"/>
                <w:between w:val="nil"/>
                <w:bar w:val="nil"/>
              </w:pBdr>
              <w:contextualSpacing w:val="0"/>
              <w:rPr>
                <w:rFonts w:eastAsia="Trebuchet MS"/>
              </w:rPr>
            </w:pPr>
            <w:r w:rsidRPr="00504B0B">
              <w:rPr>
                <w:rFonts w:eastAsia="Calibri"/>
              </w:rPr>
              <w:t>Transportation Department</w:t>
            </w:r>
          </w:p>
          <w:p w14:paraId="69FC073E" w14:textId="77777777" w:rsidR="00093E9E" w:rsidRPr="00504B0B" w:rsidRDefault="00093E9E" w:rsidP="00B670B8">
            <w:pPr>
              <w:pStyle w:val="ListParagraph"/>
              <w:numPr>
                <w:ilvl w:val="0"/>
                <w:numId w:val="65"/>
              </w:numPr>
              <w:pBdr>
                <w:top w:val="nil"/>
                <w:left w:val="nil"/>
                <w:bottom w:val="nil"/>
                <w:right w:val="nil"/>
                <w:between w:val="nil"/>
                <w:bar w:val="nil"/>
              </w:pBdr>
              <w:contextualSpacing w:val="0"/>
              <w:rPr>
                <w:rFonts w:eastAsia="Trebuchet MS"/>
              </w:rPr>
            </w:pPr>
            <w:r w:rsidRPr="00504B0B">
              <w:rPr>
                <w:rFonts w:eastAsia="Calibri"/>
              </w:rPr>
              <w:t>United Ways</w:t>
            </w:r>
          </w:p>
          <w:p w14:paraId="04AECE16" w14:textId="77777777" w:rsidR="00093E9E" w:rsidRPr="00504B0B" w:rsidRDefault="00093E9E" w:rsidP="00B670B8">
            <w:pPr>
              <w:pStyle w:val="ListParagraph"/>
              <w:numPr>
                <w:ilvl w:val="0"/>
                <w:numId w:val="66"/>
              </w:numPr>
              <w:pBdr>
                <w:top w:val="nil"/>
                <w:left w:val="nil"/>
                <w:bottom w:val="nil"/>
                <w:right w:val="nil"/>
                <w:between w:val="nil"/>
                <w:bar w:val="nil"/>
              </w:pBdr>
              <w:contextualSpacing w:val="0"/>
              <w:rPr>
                <w:rFonts w:eastAsia="Trebuchet MS"/>
              </w:rPr>
            </w:pPr>
            <w:r w:rsidRPr="00504B0B">
              <w:rPr>
                <w:rFonts w:eastAsia="Calibri"/>
              </w:rPr>
              <w:t>Senior Services</w:t>
            </w:r>
          </w:p>
        </w:tc>
      </w:tr>
    </w:tbl>
    <w:p w14:paraId="3E9C7D11" w14:textId="77777777" w:rsidR="00093E9E" w:rsidRDefault="00093E9E" w:rsidP="00093E9E">
      <w:pPr>
        <w:pStyle w:val="Body"/>
        <w:rPr>
          <w:lang w:val="en-US"/>
        </w:rPr>
      </w:pPr>
    </w:p>
    <w:p w14:paraId="1476C38E" w14:textId="77777777" w:rsidR="00BC2015" w:rsidRPr="00CA6A92" w:rsidRDefault="00BC2015" w:rsidP="00BC2015">
      <w:pPr>
        <w:pStyle w:val="Heading3"/>
      </w:pPr>
      <w:bookmarkStart w:id="99" w:name="_Toc473183120"/>
      <w:r w:rsidRPr="00CA6A92">
        <w:t>MA Department of Public Health’s Coalition Engagement Guidelines</w:t>
      </w:r>
      <w:bookmarkEnd w:id="99"/>
    </w:p>
    <w:p w14:paraId="2B38D1EA" w14:textId="0A0A9031" w:rsidR="00BC2015" w:rsidRPr="00CA6A92" w:rsidRDefault="00BC2015" w:rsidP="00093E9E">
      <w:pPr>
        <w:pStyle w:val="Body"/>
        <w:rPr>
          <w:lang w:val="en-US"/>
        </w:rPr>
      </w:pPr>
      <w:r>
        <w:rPr>
          <w:lang w:val="en-US"/>
        </w:rPr>
        <w:t>C</w:t>
      </w:r>
      <w:r w:rsidRPr="00CA6A92">
        <w:rPr>
          <w:lang w:val="en-US"/>
        </w:rPr>
        <w:t>oll</w:t>
      </w:r>
      <w:r>
        <w:rPr>
          <w:lang w:val="en-US"/>
        </w:rPr>
        <w:t xml:space="preserve">aborative partnerships aid </w:t>
      </w:r>
      <w:r w:rsidR="00651491">
        <w:rPr>
          <w:lang w:val="en-US"/>
        </w:rPr>
        <w:t>support strategic</w:t>
      </w:r>
      <w:r w:rsidRPr="00CA6A92">
        <w:rPr>
          <w:lang w:val="en-US"/>
        </w:rPr>
        <w:t xml:space="preserve"> community health</w:t>
      </w:r>
      <w:r>
        <w:rPr>
          <w:lang w:val="en-US"/>
        </w:rPr>
        <w:t xml:space="preserve"> improvement and</w:t>
      </w:r>
      <w:r w:rsidR="00651491">
        <w:rPr>
          <w:lang w:val="en-US"/>
        </w:rPr>
        <w:t xml:space="preserve"> </w:t>
      </w:r>
      <w:r w:rsidRPr="00CA6A92">
        <w:rPr>
          <w:lang w:val="en-US"/>
        </w:rPr>
        <w:t xml:space="preserve"> facilitat</w:t>
      </w:r>
      <w:r w:rsidR="00651491">
        <w:rPr>
          <w:lang w:val="en-US"/>
        </w:rPr>
        <w:t>e</w:t>
      </w:r>
      <w:r w:rsidRPr="00CA6A92">
        <w:rPr>
          <w:lang w:val="en-US"/>
        </w:rPr>
        <w:t xml:space="preserve"> the </w:t>
      </w:r>
      <w:r>
        <w:rPr>
          <w:lang w:val="en-US"/>
        </w:rPr>
        <w:t>Community Engagement</w:t>
      </w:r>
      <w:r w:rsidRPr="00CA6A92">
        <w:rPr>
          <w:lang w:val="en-US"/>
        </w:rPr>
        <w:t xml:space="preserve"> process.</w:t>
      </w:r>
      <w:r>
        <w:rPr>
          <w:rStyle w:val="FootnoteReference"/>
          <w:lang w:val="en-US"/>
        </w:rPr>
        <w:footnoteReference w:id="52"/>
      </w:r>
      <w:r w:rsidRPr="00CA6A92">
        <w:rPr>
          <w:lang w:val="en-US"/>
        </w:rPr>
        <w:t xml:space="preserve">  </w:t>
      </w:r>
      <w:r w:rsidR="00490FE6">
        <w:rPr>
          <w:lang w:val="en-US"/>
        </w:rPr>
        <w:t>H</w:t>
      </w:r>
      <w:r w:rsidRPr="00CA6A92">
        <w:rPr>
          <w:lang w:val="en-US"/>
        </w:rPr>
        <w:t xml:space="preserve">ospitals and health care systems </w:t>
      </w:r>
      <w:r w:rsidR="00490FE6">
        <w:rPr>
          <w:lang w:val="en-US"/>
        </w:rPr>
        <w:t xml:space="preserve">should consider working </w:t>
      </w:r>
      <w:r w:rsidRPr="00CA6A92">
        <w:rPr>
          <w:lang w:val="en-US"/>
        </w:rPr>
        <w:t>with pre-existing coalitions or collaborations to ensure that community health planning work is not duplicative.  As such, DPH</w:t>
      </w:r>
      <w:r w:rsidRPr="00CA6A92">
        <w:rPr>
          <w:rFonts w:ascii="Arial Unicode MS" w:hAnsi="Times New Roman"/>
          <w:lang w:val="en-US"/>
        </w:rPr>
        <w:t>’</w:t>
      </w:r>
      <w:r w:rsidRPr="00CA6A92">
        <w:rPr>
          <w:lang w:val="en-US"/>
        </w:rPr>
        <w:t xml:space="preserve">s </w:t>
      </w:r>
      <w:r w:rsidRPr="00890409">
        <w:rPr>
          <w:i/>
          <w:lang w:val="en-US"/>
        </w:rPr>
        <w:t>Coalition Engagement Principles and Guidelines</w:t>
      </w:r>
      <w:r>
        <w:rPr>
          <w:rFonts w:ascii="Arial Unicode MS" w:hAnsi="Times New Roman"/>
          <w:lang w:val="en-US"/>
        </w:rPr>
        <w:t xml:space="preserve"> </w:t>
      </w:r>
      <w:r w:rsidRPr="00CA6A92">
        <w:rPr>
          <w:lang w:val="en-US"/>
        </w:rPr>
        <w:t>aid</w:t>
      </w:r>
      <w:r>
        <w:rPr>
          <w:lang w:val="en-US"/>
        </w:rPr>
        <w:t>s</w:t>
      </w:r>
      <w:r w:rsidRPr="00CA6A92">
        <w:rPr>
          <w:lang w:val="en-US"/>
        </w:rPr>
        <w:t xml:space="preserve"> in identifying effective partnering coalitions to assist in the com</w:t>
      </w:r>
      <w:r>
        <w:rPr>
          <w:lang w:val="en-US"/>
        </w:rPr>
        <w:t>munity health planning process</w:t>
      </w:r>
      <w:r w:rsidRPr="00CA6A92">
        <w:rPr>
          <w:lang w:val="en-US"/>
        </w:rPr>
        <w:t xml:space="preserve"> </w:t>
      </w:r>
      <w:r>
        <w:rPr>
          <w:lang w:val="en-US"/>
        </w:rPr>
        <w:t>to ensure</w:t>
      </w:r>
      <w:r w:rsidRPr="00CA6A92">
        <w:rPr>
          <w:lang w:val="en-US"/>
        </w:rPr>
        <w:t xml:space="preserve"> hospitals and health care systems are able to meet the </w:t>
      </w:r>
      <w:r>
        <w:rPr>
          <w:lang w:val="en-US"/>
        </w:rPr>
        <w:t xml:space="preserve">Community Engagement standards outlined in the </w:t>
      </w:r>
      <w:r w:rsidRPr="00F114E9">
        <w:rPr>
          <w:i/>
          <w:lang w:val="en-US"/>
        </w:rPr>
        <w:t>DoN CHI Community Engagement Guid</w:t>
      </w:r>
      <w:r w:rsidR="00D71D8E">
        <w:rPr>
          <w:i/>
          <w:lang w:val="en-US"/>
        </w:rPr>
        <w:t>eline</w:t>
      </w:r>
      <w:r>
        <w:rPr>
          <w:lang w:val="en-US"/>
        </w:rPr>
        <w:t>.</w:t>
      </w:r>
      <w:r>
        <w:rPr>
          <w:rStyle w:val="FootnoteReference"/>
          <w:lang w:val="en-US"/>
        </w:rPr>
        <w:footnoteReference w:id="53"/>
      </w:r>
      <w:r>
        <w:rPr>
          <w:lang w:val="en-US"/>
        </w:rPr>
        <w:t xml:space="preserve"> </w:t>
      </w:r>
    </w:p>
    <w:p w14:paraId="3DD9C1BE" w14:textId="77777777" w:rsidR="00093E9E" w:rsidRPr="00CA6A92" w:rsidRDefault="00093E9E" w:rsidP="00093E9E">
      <w:pPr>
        <w:pStyle w:val="Heading3"/>
      </w:pPr>
      <w:bookmarkStart w:id="100" w:name="_Toc473183121"/>
      <w:r w:rsidRPr="00CA6A92">
        <w:t>Organizational Assessments</w:t>
      </w:r>
      <w:bookmarkEnd w:id="100"/>
    </w:p>
    <w:p w14:paraId="65EA77A7" w14:textId="3085660B" w:rsidR="00093E9E" w:rsidRPr="00CA6A92" w:rsidRDefault="00093E9E" w:rsidP="00D83088">
      <w:pPr>
        <w:pStyle w:val="Body"/>
        <w:rPr>
          <w:lang w:val="en-US"/>
        </w:rPr>
      </w:pPr>
      <w:r w:rsidRPr="00CA6A92">
        <w:rPr>
          <w:lang w:val="en-US"/>
        </w:rPr>
        <w:t xml:space="preserve">Organizational assessments </w:t>
      </w:r>
      <w:r>
        <w:rPr>
          <w:lang w:val="en-US"/>
        </w:rPr>
        <w:t>can</w:t>
      </w:r>
      <w:r w:rsidRPr="00CA6A92">
        <w:rPr>
          <w:lang w:val="en-US"/>
        </w:rPr>
        <w:t xml:space="preserve"> assist in determining if an organization is ready or has sufficient capacity to participate in or facilitate a </w:t>
      </w:r>
      <w:r w:rsidR="00D71D8E">
        <w:rPr>
          <w:lang w:val="en-US"/>
        </w:rPr>
        <w:t>c</w:t>
      </w:r>
      <w:r>
        <w:rPr>
          <w:lang w:val="en-US"/>
        </w:rPr>
        <w:t xml:space="preserve">ommunity </w:t>
      </w:r>
      <w:r w:rsidR="00D71D8E">
        <w:rPr>
          <w:lang w:val="en-US"/>
        </w:rPr>
        <w:t>e</w:t>
      </w:r>
      <w:r>
        <w:rPr>
          <w:lang w:val="en-US"/>
        </w:rPr>
        <w:t>ngagement</w:t>
      </w:r>
      <w:r w:rsidRPr="00CA6A92">
        <w:rPr>
          <w:lang w:val="en-US"/>
        </w:rPr>
        <w:t xml:space="preserve"> process. </w:t>
      </w:r>
      <w:r w:rsidR="00D83088">
        <w:rPr>
          <w:lang w:val="en-US"/>
        </w:rPr>
        <w:t xml:space="preserve">  In that way  the  </w:t>
      </w:r>
      <w:r w:rsidR="00D83088">
        <w:rPr>
          <w:lang w:val="en-US"/>
        </w:rPr>
        <w:lastRenderedPageBreak/>
        <w:t xml:space="preserve">influence of a particular </w:t>
      </w:r>
      <w:r w:rsidR="00D83088" w:rsidRPr="00CA6A92">
        <w:rPr>
          <w:lang w:val="en-US"/>
        </w:rPr>
        <w:t>stakeholder</w:t>
      </w:r>
      <w:r w:rsidR="00D83088">
        <w:rPr>
          <w:lang w:val="en-US"/>
        </w:rPr>
        <w:t xml:space="preserve"> is balanced with that stakeholder</w:t>
      </w:r>
      <w:r w:rsidR="00D83088">
        <w:rPr>
          <w:lang w:val="en-US"/>
        </w:rPr>
        <w:t>’</w:t>
      </w:r>
      <w:r w:rsidR="00D83088">
        <w:rPr>
          <w:lang w:val="en-US"/>
        </w:rPr>
        <w:t xml:space="preserve">s  responsibility or </w:t>
      </w:r>
      <w:r w:rsidR="00D83088" w:rsidRPr="00CA6A92">
        <w:rPr>
          <w:lang w:val="en-US"/>
        </w:rPr>
        <w:t>participation level</w:t>
      </w:r>
      <w:r w:rsidR="00D83088">
        <w:rPr>
          <w:lang w:val="en-US"/>
        </w:rPr>
        <w:t xml:space="preserve"> throughout a community engagement process</w:t>
      </w:r>
      <w:r w:rsidR="00D83088" w:rsidRPr="00CA6A92">
        <w:rPr>
          <w:lang w:val="en-US"/>
        </w:rPr>
        <w:t xml:space="preserve">.  </w:t>
      </w:r>
      <w:r w:rsidRPr="00CA6A92">
        <w:rPr>
          <w:lang w:val="en-US"/>
        </w:rPr>
        <w:t>Organizational assessm</w:t>
      </w:r>
      <w:r>
        <w:rPr>
          <w:lang w:val="en-US"/>
        </w:rPr>
        <w:t>ents may also be valuable to assess</w:t>
      </w:r>
      <w:r w:rsidRPr="00CA6A92">
        <w:rPr>
          <w:lang w:val="en-US"/>
        </w:rPr>
        <w:t xml:space="preserve"> </w:t>
      </w:r>
      <w:r w:rsidR="00D71D8E">
        <w:rPr>
          <w:lang w:val="en-US"/>
        </w:rPr>
        <w:t>a DoN Applicant</w:t>
      </w:r>
      <w:r w:rsidR="00D71D8E">
        <w:rPr>
          <w:lang w:val="en-US"/>
        </w:rPr>
        <w:t>’</w:t>
      </w:r>
      <w:r w:rsidR="00D71D8E">
        <w:rPr>
          <w:lang w:val="en-US"/>
        </w:rPr>
        <w:t xml:space="preserve">s </w:t>
      </w:r>
      <w:r w:rsidRPr="00CA6A92">
        <w:rPr>
          <w:lang w:val="en-US"/>
        </w:rPr>
        <w:t xml:space="preserve">readiness to meet the </w:t>
      </w:r>
      <w:r w:rsidR="00D71D8E">
        <w:rPr>
          <w:lang w:val="en-US"/>
        </w:rPr>
        <w:t xml:space="preserve">Community Engagement </w:t>
      </w:r>
      <w:r w:rsidRPr="00CA6A92">
        <w:rPr>
          <w:lang w:val="en-US"/>
        </w:rPr>
        <w:t xml:space="preserve">standards </w:t>
      </w:r>
      <w:r w:rsidR="00D71D8E">
        <w:rPr>
          <w:lang w:val="en-US"/>
        </w:rPr>
        <w:t xml:space="preserve">of the </w:t>
      </w:r>
      <w:r w:rsidR="00D71D8E" w:rsidRPr="00F114E9">
        <w:rPr>
          <w:i/>
          <w:lang w:val="en-US"/>
        </w:rPr>
        <w:t xml:space="preserve">DoN CHI Community Engagement </w:t>
      </w:r>
      <w:r w:rsidR="00683FCF">
        <w:rPr>
          <w:i/>
          <w:lang w:val="en-US"/>
        </w:rPr>
        <w:t xml:space="preserve">for Community Health Planning </w:t>
      </w:r>
      <w:r w:rsidR="00D71D8E" w:rsidRPr="00F114E9">
        <w:rPr>
          <w:i/>
          <w:lang w:val="en-US"/>
        </w:rPr>
        <w:t>Guid</w:t>
      </w:r>
      <w:r w:rsidR="00D71D8E">
        <w:rPr>
          <w:i/>
          <w:lang w:val="en-US"/>
        </w:rPr>
        <w:t>eline.</w:t>
      </w:r>
      <w:r w:rsidRPr="00CA6A92">
        <w:rPr>
          <w:lang w:val="en-US"/>
        </w:rPr>
        <w:t xml:space="preserve"> </w:t>
      </w:r>
    </w:p>
    <w:p w14:paraId="6EFD3581" w14:textId="77777777" w:rsidR="00093E9E" w:rsidRPr="00CA6A92" w:rsidRDefault="00093E9E" w:rsidP="00093E9E">
      <w:pPr>
        <w:pStyle w:val="Heading4"/>
      </w:pPr>
      <w:r w:rsidRPr="00CA6A92">
        <w:t>Organizational Readiness Assessment Tool from ‘NICE’</w:t>
      </w:r>
    </w:p>
    <w:p w14:paraId="02FA8F07" w14:textId="438558ED" w:rsidR="00093E9E" w:rsidRPr="00CA6A92" w:rsidRDefault="00093E9E" w:rsidP="00093E9E">
      <w:pPr>
        <w:pStyle w:val="Body"/>
        <w:rPr>
          <w:lang w:val="en-US"/>
        </w:rPr>
      </w:pPr>
      <w:r w:rsidRPr="00CA6A92">
        <w:rPr>
          <w:lang w:val="en-US"/>
        </w:rPr>
        <w:t>The Building Movement Project develops tools for nonprofit organizations in order to enhance non-profits</w:t>
      </w:r>
      <w:r w:rsidRPr="00CA6A92">
        <w:rPr>
          <w:rFonts w:ascii="Arial Unicode MS" w:hAnsi="Times New Roman"/>
          <w:lang w:val="en-US"/>
        </w:rPr>
        <w:t>’</w:t>
      </w:r>
      <w:r w:rsidRPr="00CA6A92">
        <w:rPr>
          <w:rFonts w:ascii="Arial Unicode MS" w:hAnsi="Times New Roman"/>
          <w:lang w:val="en-US"/>
        </w:rPr>
        <w:t xml:space="preserve"> </w:t>
      </w:r>
      <w:r w:rsidRPr="00CA6A92">
        <w:rPr>
          <w:lang w:val="en-US"/>
        </w:rPr>
        <w:t xml:space="preserve">ability to </w:t>
      </w:r>
      <w:r w:rsidR="00D71D8E">
        <w:rPr>
          <w:rFonts w:ascii="Arial Unicode MS" w:hAnsi="Times New Roman"/>
          <w:lang w:val="en-US"/>
        </w:rPr>
        <w:t>“</w:t>
      </w:r>
      <w:r w:rsidRPr="00CA6A92">
        <w:rPr>
          <w:lang w:val="en-US"/>
        </w:rPr>
        <w:t>support the voice and power</w:t>
      </w:r>
      <w:r w:rsidR="00D71D8E">
        <w:rPr>
          <w:rFonts w:ascii="Arial Unicode MS" w:hAnsi="Times New Roman"/>
          <w:lang w:val="en-US"/>
        </w:rPr>
        <w:t>”</w:t>
      </w:r>
      <w:r w:rsidRPr="00CA6A92">
        <w:rPr>
          <w:rFonts w:ascii="Arial Unicode MS" w:hAnsi="Times New Roman"/>
          <w:lang w:val="en-US"/>
        </w:rPr>
        <w:t xml:space="preserve"> </w:t>
      </w:r>
      <w:r w:rsidRPr="00CA6A92">
        <w:rPr>
          <w:lang w:val="en-US"/>
        </w:rPr>
        <w:t>of the community they serve. The Building Movement Project</w:t>
      </w:r>
      <w:r w:rsidRPr="00CA6A92">
        <w:rPr>
          <w:rFonts w:ascii="Arial Unicode MS" w:hAnsi="Times New Roman"/>
          <w:lang w:val="en-US"/>
        </w:rPr>
        <w:t>’</w:t>
      </w:r>
      <w:r w:rsidRPr="00CA6A92">
        <w:rPr>
          <w:lang w:val="en-US"/>
        </w:rPr>
        <w:t xml:space="preserve">s </w:t>
      </w:r>
      <w:r w:rsidRPr="00890409">
        <w:rPr>
          <w:i/>
          <w:lang w:val="en-US"/>
        </w:rPr>
        <w:t>Nonprofits Integrating Community Engagement</w:t>
      </w:r>
      <w:r w:rsidRPr="00CA6A92">
        <w:rPr>
          <w:lang w:val="en-US"/>
        </w:rPr>
        <w:t xml:space="preserve"> (NICE) tool can be used throughout the engagement process</w:t>
      </w:r>
      <w:r w:rsidR="00D71D8E">
        <w:rPr>
          <w:lang w:val="en-US"/>
        </w:rPr>
        <w:t>,</w:t>
      </w:r>
      <w:r>
        <w:rPr>
          <w:lang w:val="en-US"/>
        </w:rPr>
        <w:t xml:space="preserve"> but</w:t>
      </w:r>
      <w:r w:rsidR="00D71D8E">
        <w:rPr>
          <w:lang w:val="en-US"/>
        </w:rPr>
        <w:t xml:space="preserve"> may be</w:t>
      </w:r>
      <w:r>
        <w:rPr>
          <w:lang w:val="en-US"/>
        </w:rPr>
        <w:t xml:space="preserve"> specifically </w:t>
      </w:r>
      <w:r w:rsidR="00D71D8E">
        <w:rPr>
          <w:lang w:val="en-US"/>
        </w:rPr>
        <w:t xml:space="preserve">helpful </w:t>
      </w:r>
      <w:r>
        <w:rPr>
          <w:lang w:val="en-US"/>
        </w:rPr>
        <w:t>for evaluating organizational capacity for engagement</w:t>
      </w:r>
      <w:r w:rsidRPr="00CA6A92">
        <w:rPr>
          <w:lang w:val="en-US"/>
        </w:rPr>
        <w:t>.</w:t>
      </w:r>
      <w:r>
        <w:rPr>
          <w:rStyle w:val="FootnoteReference"/>
          <w:lang w:val="en-US"/>
        </w:rPr>
        <w:footnoteReference w:id="54"/>
      </w:r>
      <w:r w:rsidRPr="00CA6A92">
        <w:rPr>
          <w:lang w:val="en-US"/>
        </w:rPr>
        <w:t xml:space="preserve">  </w:t>
      </w:r>
    </w:p>
    <w:p w14:paraId="614DA814" w14:textId="77777777" w:rsidR="00093E9E" w:rsidRPr="00CA6A92" w:rsidRDefault="00093E9E" w:rsidP="00093E9E">
      <w:pPr>
        <w:pStyle w:val="Heading4"/>
      </w:pPr>
      <w:r w:rsidRPr="00CA6A92">
        <w:t>Assessing Community’s Readiness for Community Engagement</w:t>
      </w:r>
    </w:p>
    <w:p w14:paraId="7B35EB5E" w14:textId="0648F2E9" w:rsidR="00093E9E" w:rsidRPr="00CA6A92" w:rsidRDefault="00093E9E" w:rsidP="00093E9E">
      <w:pPr>
        <w:pStyle w:val="Body"/>
        <w:rPr>
          <w:lang w:val="en-US"/>
        </w:rPr>
      </w:pPr>
      <w:r w:rsidRPr="00CA6A92">
        <w:rPr>
          <w:lang w:val="en-US"/>
        </w:rPr>
        <w:t>The Minnesota Department of Public Health provides an accessible framework to assessing an organization</w:t>
      </w:r>
      <w:r w:rsidRPr="00CA6A92">
        <w:rPr>
          <w:rFonts w:ascii="Arial Unicode MS" w:hAnsi="Times New Roman"/>
          <w:lang w:val="en-US"/>
        </w:rPr>
        <w:t>’</w:t>
      </w:r>
      <w:r w:rsidRPr="00CA6A92">
        <w:rPr>
          <w:lang w:val="en-US"/>
        </w:rPr>
        <w:t xml:space="preserve">s readiness to participate in a </w:t>
      </w:r>
      <w:r w:rsidR="00D71D8E">
        <w:rPr>
          <w:lang w:val="en-US"/>
        </w:rPr>
        <w:t>c</w:t>
      </w:r>
      <w:r>
        <w:rPr>
          <w:lang w:val="en-US"/>
        </w:rPr>
        <w:t xml:space="preserve">ommunity </w:t>
      </w:r>
      <w:r w:rsidR="00D71D8E">
        <w:rPr>
          <w:lang w:val="en-US"/>
        </w:rPr>
        <w:t>e</w:t>
      </w:r>
      <w:r>
        <w:rPr>
          <w:lang w:val="en-US"/>
        </w:rPr>
        <w:t>ngagement</w:t>
      </w:r>
      <w:r w:rsidRPr="00CA6A92">
        <w:rPr>
          <w:lang w:val="en-US"/>
        </w:rPr>
        <w:t xml:space="preserve"> process.</w:t>
      </w:r>
      <w:r>
        <w:rPr>
          <w:rStyle w:val="FootnoteReference"/>
          <w:lang w:val="en-US"/>
        </w:rPr>
        <w:footnoteReference w:id="55"/>
      </w:r>
      <w:r w:rsidRPr="00CA6A92">
        <w:rPr>
          <w:lang w:val="en-US"/>
        </w:rPr>
        <w:t xml:space="preserve">  </w:t>
      </w:r>
    </w:p>
    <w:p w14:paraId="5E937FC4" w14:textId="77777777" w:rsidR="00093E9E" w:rsidRPr="00CA6A92" w:rsidRDefault="00093E9E" w:rsidP="00093E9E">
      <w:pPr>
        <w:pStyle w:val="Heading3"/>
      </w:pPr>
      <w:bookmarkStart w:id="101" w:name="_Toc473183122"/>
      <w:r w:rsidRPr="00CA6A92">
        <w:t>Grassroots</w:t>
      </w:r>
      <w:bookmarkEnd w:id="101"/>
    </w:p>
    <w:p w14:paraId="773515BC" w14:textId="56E9F253" w:rsidR="00093E9E" w:rsidRDefault="00D83088" w:rsidP="00D939F0">
      <w:pPr>
        <w:pStyle w:val="Body"/>
        <w:rPr>
          <w:lang w:val="en-US"/>
        </w:rPr>
      </w:pPr>
      <w:r>
        <w:rPr>
          <w:lang w:val="en-US"/>
        </w:rPr>
        <w:t>Effective</w:t>
      </w:r>
      <w:r w:rsidR="00093E9E" w:rsidRPr="00CA6A92">
        <w:rPr>
          <w:lang w:val="en-US"/>
        </w:rPr>
        <w:t xml:space="preserve"> </w:t>
      </w:r>
      <w:r w:rsidR="00093E9E">
        <w:rPr>
          <w:lang w:val="en-US"/>
        </w:rPr>
        <w:t xml:space="preserve">community health planning </w:t>
      </w:r>
      <w:r w:rsidR="00093E9E" w:rsidRPr="00CA6A92">
        <w:rPr>
          <w:lang w:val="en-US"/>
        </w:rPr>
        <w:t>processes</w:t>
      </w:r>
      <w:r>
        <w:rPr>
          <w:lang w:val="en-US"/>
        </w:rPr>
        <w:t xml:space="preserve"> include </w:t>
      </w:r>
      <w:r w:rsidR="00093E9E" w:rsidRPr="00CA6A92">
        <w:rPr>
          <w:lang w:val="en-US"/>
        </w:rPr>
        <w:t xml:space="preserve">information from community members who represent the variety of backgrounds, circumstances, and, in general, the people that exist </w:t>
      </w:r>
      <w:r w:rsidR="00D71D8E">
        <w:rPr>
          <w:lang w:val="en-US"/>
        </w:rPr>
        <w:t>with</w:t>
      </w:r>
      <w:r w:rsidR="00093E9E" w:rsidRPr="00CA6A92">
        <w:rPr>
          <w:lang w:val="en-US"/>
        </w:rPr>
        <w:t xml:space="preserve">in the </w:t>
      </w:r>
      <w:r w:rsidR="00D71D8E">
        <w:rPr>
          <w:lang w:val="en-US"/>
        </w:rPr>
        <w:t xml:space="preserve">defined </w:t>
      </w:r>
      <w:r w:rsidR="00093E9E" w:rsidRPr="00CA6A92">
        <w:rPr>
          <w:lang w:val="en-US"/>
        </w:rPr>
        <w:t xml:space="preserve">community. </w:t>
      </w:r>
      <w:r w:rsidR="00093E9E">
        <w:rPr>
          <w:lang w:val="en-US"/>
        </w:rPr>
        <w:t xml:space="preserve">Federal </w:t>
      </w:r>
      <w:r w:rsidR="00D71D8E">
        <w:rPr>
          <w:lang w:val="en-US"/>
        </w:rPr>
        <w:t xml:space="preserve">health care </w:t>
      </w:r>
      <w:r w:rsidR="00093E9E">
        <w:rPr>
          <w:lang w:val="en-US"/>
        </w:rPr>
        <w:t xml:space="preserve">law </w:t>
      </w:r>
      <w:r w:rsidR="00724EA2">
        <w:rPr>
          <w:lang w:val="en-US"/>
        </w:rPr>
        <w:t>requires</w:t>
      </w:r>
      <w:r w:rsidR="00093E9E" w:rsidRPr="00CA6A92">
        <w:rPr>
          <w:lang w:val="en-US"/>
        </w:rPr>
        <w:t xml:space="preserve">, broad community representation must be included in community health improvement planning processes.  </w:t>
      </w:r>
      <w:r>
        <w:rPr>
          <w:lang w:val="en-US"/>
        </w:rPr>
        <w:t>The</w:t>
      </w:r>
      <w:r w:rsidR="00093E9E" w:rsidRPr="00CA6A92">
        <w:rPr>
          <w:lang w:val="en-US"/>
        </w:rPr>
        <w:t xml:space="preserve"> </w:t>
      </w:r>
      <w:r w:rsidR="00D939F0">
        <w:rPr>
          <w:lang w:val="en-US"/>
        </w:rPr>
        <w:t>following table</w:t>
      </w:r>
      <w:r w:rsidR="00EC53F8">
        <w:rPr>
          <w:lang w:val="en-US"/>
        </w:rPr>
        <w:t xml:space="preserve"> </w:t>
      </w:r>
      <w:r>
        <w:rPr>
          <w:lang w:val="en-US"/>
        </w:rPr>
        <w:t xml:space="preserve">describes </w:t>
      </w:r>
      <w:r w:rsidR="00093E9E" w:rsidRPr="00CA6A92">
        <w:rPr>
          <w:lang w:val="en-US"/>
        </w:rPr>
        <w:t xml:space="preserve">how broad representation is defined through </w:t>
      </w:r>
      <w:r w:rsidR="00D71D8E">
        <w:rPr>
          <w:lang w:val="en-US"/>
        </w:rPr>
        <w:t>both</w:t>
      </w:r>
      <w:r w:rsidR="00093E9E" w:rsidRPr="00CA6A92">
        <w:rPr>
          <w:lang w:val="en-US"/>
        </w:rPr>
        <w:t xml:space="preserve"> </w:t>
      </w:r>
      <w:r w:rsidR="00093E9E">
        <w:rPr>
          <w:lang w:val="en-US"/>
        </w:rPr>
        <w:t>Federal and Massachusetts law</w:t>
      </w:r>
      <w:r w:rsidR="00093E9E" w:rsidRPr="00CA6A92">
        <w:rPr>
          <w:lang w:val="en-US"/>
        </w:rPr>
        <w:t xml:space="preserve">. </w:t>
      </w:r>
    </w:p>
    <w:p w14:paraId="26E91E0A" w14:textId="77777777" w:rsidR="00D939F0" w:rsidRDefault="00D939F0" w:rsidP="00D939F0">
      <w:pPr>
        <w:pStyle w:val="Body"/>
        <w:rPr>
          <w:lang w:val="en-US"/>
        </w:rPr>
      </w:pPr>
    </w:p>
    <w:p w14:paraId="25A66115" w14:textId="77777777" w:rsidR="00093E9E" w:rsidRPr="00CA6A92" w:rsidRDefault="00093E9E" w:rsidP="00093E9E">
      <w:pPr>
        <w:pStyle w:val="Body"/>
        <w:widowControl w:val="0"/>
        <w:rPr>
          <w:lang w:val="en-US"/>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4428"/>
      </w:tblGrid>
      <w:tr w:rsidR="00093E9E" w:rsidRPr="00CA6A92" w14:paraId="3001B40F" w14:textId="77777777" w:rsidTr="00DA7F5C">
        <w:trPr>
          <w:trHeight w:val="600"/>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tcPr>
          <w:p w14:paraId="131BE3E0" w14:textId="21FA637A" w:rsidR="00093E9E" w:rsidRPr="00D15F99" w:rsidRDefault="00093E9E" w:rsidP="00DA7F5C">
            <w:pPr>
              <w:pStyle w:val="Body"/>
              <w:rPr>
                <w:rFonts w:ascii="Berkeley-Book" w:eastAsia="Berkeley-Book" w:hAnsi="Berkeley-Book" w:cs="Berkeley-Book"/>
                <w:color w:val="FFFFFF"/>
                <w:u w:color="FFFFFF"/>
                <w:lang w:val="en-US"/>
              </w:rPr>
            </w:pPr>
            <w:r w:rsidRPr="00CA6A92">
              <w:rPr>
                <w:rFonts w:ascii="Berkeley-Book" w:eastAsia="Berkeley-Book" w:hAnsi="Berkeley-Book" w:cs="Berkeley-Book"/>
                <w:color w:val="FFFFFF"/>
                <w:u w:color="FFFFFF"/>
                <w:lang w:val="en-US"/>
              </w:rPr>
              <w:t>The HHS Office of Minority</w:t>
            </w:r>
            <w:r w:rsidR="00D15F99">
              <w:rPr>
                <w:rFonts w:ascii="Berkeley-Book" w:eastAsia="Berkeley-Book" w:hAnsi="Berkeley-Book" w:cs="Berkeley-Book"/>
                <w:color w:val="FFFFFF"/>
                <w:u w:color="FFFFFF"/>
                <w:lang w:val="en-US"/>
              </w:rPr>
              <w:t xml:space="preserve"> Health and Federal law </w:t>
            </w:r>
            <w:r w:rsidRPr="00CA6A92">
              <w:rPr>
                <w:rFonts w:ascii="Berkeley-Book" w:eastAsia="Berkeley-Book" w:hAnsi="Berkeley-Book" w:cs="Berkeley-Book"/>
                <w:color w:val="FFFFFF"/>
                <w:u w:color="FFFFFF"/>
                <w:lang w:val="en-US"/>
              </w:rPr>
              <w:t>require that all national data collection efforts include information on</w:t>
            </w:r>
            <w:r>
              <w:rPr>
                <w:rStyle w:val="FootnoteReference"/>
                <w:rFonts w:ascii="Berkeley-Book" w:eastAsia="Berkeley-Book" w:hAnsi="Berkeley-Book" w:cs="Berkeley-Book"/>
                <w:color w:val="FFFFFF"/>
                <w:u w:color="FFFFFF"/>
                <w:lang w:val="en-US"/>
              </w:rPr>
              <w:footnoteReference w:id="56"/>
            </w:r>
            <w:r w:rsidRPr="00CA6A92">
              <w:rPr>
                <w:rFonts w:ascii="Berkeley-Book" w:eastAsia="Berkeley-Book" w:hAnsi="Berkeley-Book" w:cs="Berkeley-Book"/>
                <w:color w:val="FFFFFF"/>
                <w:u w:color="FFFFFF"/>
                <w:lang w:val="en-US"/>
              </w:rPr>
              <w:t>:</w:t>
            </w:r>
          </w:p>
        </w:tc>
      </w:tr>
      <w:tr w:rsidR="00093E9E" w:rsidRPr="00CA6A92" w14:paraId="14737079" w14:textId="77777777" w:rsidTr="00DA7F5C">
        <w:trPr>
          <w:trHeight w:val="900"/>
        </w:trPr>
        <w:tc>
          <w:tcPr>
            <w:tcW w:w="4428"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14:paraId="4C657951" w14:textId="77777777" w:rsidR="00093E9E" w:rsidRPr="00504B0B" w:rsidRDefault="00093E9E" w:rsidP="00B670B8">
            <w:pPr>
              <w:pStyle w:val="ListParagraph"/>
              <w:numPr>
                <w:ilvl w:val="0"/>
                <w:numId w:val="67"/>
              </w:numPr>
              <w:pBdr>
                <w:top w:val="nil"/>
                <w:left w:val="nil"/>
                <w:bottom w:val="nil"/>
                <w:right w:val="nil"/>
                <w:between w:val="nil"/>
                <w:bar w:val="nil"/>
              </w:pBdr>
              <w:contextualSpacing w:val="0"/>
              <w:rPr>
                <w:rFonts w:eastAsia="Berkeley-Book"/>
              </w:rPr>
            </w:pPr>
            <w:r w:rsidRPr="00504B0B">
              <w:rPr>
                <w:rFonts w:eastAsia="Berkeley-Book"/>
              </w:rPr>
              <w:t xml:space="preserve">Race </w:t>
            </w:r>
          </w:p>
          <w:p w14:paraId="6BEBF868" w14:textId="77777777" w:rsidR="00093E9E" w:rsidRPr="00504B0B" w:rsidRDefault="00093E9E" w:rsidP="00B670B8">
            <w:pPr>
              <w:pStyle w:val="ListParagraph"/>
              <w:numPr>
                <w:ilvl w:val="0"/>
                <w:numId w:val="68"/>
              </w:numPr>
              <w:pBdr>
                <w:top w:val="nil"/>
                <w:left w:val="nil"/>
                <w:bottom w:val="nil"/>
                <w:right w:val="nil"/>
                <w:between w:val="nil"/>
                <w:bar w:val="nil"/>
              </w:pBdr>
              <w:contextualSpacing w:val="0"/>
              <w:rPr>
                <w:rFonts w:eastAsia="Berkeley-Book"/>
              </w:rPr>
            </w:pPr>
            <w:r w:rsidRPr="00504B0B">
              <w:rPr>
                <w:rFonts w:eastAsia="Berkeley-Book"/>
              </w:rPr>
              <w:t>Primary language</w:t>
            </w:r>
          </w:p>
          <w:p w14:paraId="56A5A1C5" w14:textId="77777777" w:rsidR="00093E9E" w:rsidRPr="00504B0B" w:rsidRDefault="00093E9E" w:rsidP="00B670B8">
            <w:pPr>
              <w:pStyle w:val="ListParagraph"/>
              <w:numPr>
                <w:ilvl w:val="0"/>
                <w:numId w:val="69"/>
              </w:numPr>
              <w:pBdr>
                <w:top w:val="nil"/>
                <w:left w:val="nil"/>
                <w:bottom w:val="nil"/>
                <w:right w:val="nil"/>
                <w:between w:val="nil"/>
                <w:bar w:val="nil"/>
              </w:pBdr>
              <w:contextualSpacing w:val="0"/>
            </w:pPr>
            <w:r w:rsidRPr="00504B0B">
              <w:rPr>
                <w:rFonts w:eastAsia="Berkeley-Book"/>
              </w:rPr>
              <w:t xml:space="preserve">Ethnicity </w:t>
            </w:r>
          </w:p>
        </w:tc>
        <w:tc>
          <w:tcPr>
            <w:tcW w:w="4428"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14:paraId="2B3BE34D" w14:textId="77777777" w:rsidR="00093E9E" w:rsidRPr="00504B0B" w:rsidRDefault="00093E9E" w:rsidP="00B670B8">
            <w:pPr>
              <w:pStyle w:val="ListParagraph"/>
              <w:numPr>
                <w:ilvl w:val="0"/>
                <w:numId w:val="70"/>
              </w:numPr>
              <w:pBdr>
                <w:top w:val="nil"/>
                <w:left w:val="nil"/>
                <w:bottom w:val="nil"/>
                <w:right w:val="nil"/>
                <w:between w:val="nil"/>
                <w:bar w:val="nil"/>
              </w:pBdr>
              <w:contextualSpacing w:val="0"/>
              <w:rPr>
                <w:rFonts w:eastAsia="Berkeley-Book"/>
              </w:rPr>
            </w:pPr>
            <w:r w:rsidRPr="00504B0B">
              <w:rPr>
                <w:rFonts w:eastAsia="Berkeley-Book"/>
              </w:rPr>
              <w:t>Disability status</w:t>
            </w:r>
          </w:p>
          <w:p w14:paraId="338BC78E" w14:textId="77777777" w:rsidR="00093E9E" w:rsidRPr="00504B0B" w:rsidRDefault="00093E9E" w:rsidP="00B670B8">
            <w:pPr>
              <w:pStyle w:val="ListParagraph"/>
              <w:numPr>
                <w:ilvl w:val="0"/>
                <w:numId w:val="71"/>
              </w:numPr>
              <w:pBdr>
                <w:top w:val="nil"/>
                <w:left w:val="nil"/>
                <w:bottom w:val="nil"/>
                <w:right w:val="nil"/>
                <w:between w:val="nil"/>
                <w:bar w:val="nil"/>
              </w:pBdr>
              <w:contextualSpacing w:val="0"/>
              <w:rPr>
                <w:rFonts w:eastAsia="Berkeley-Book"/>
              </w:rPr>
            </w:pPr>
            <w:r w:rsidRPr="00504B0B">
              <w:rPr>
                <w:rFonts w:eastAsia="Berkeley-Book"/>
              </w:rPr>
              <w:t>Sex</w:t>
            </w:r>
          </w:p>
        </w:tc>
      </w:tr>
      <w:tr w:rsidR="00D939F0" w:rsidRPr="00CA6A92" w14:paraId="1FCD5206" w14:textId="77777777" w:rsidTr="00D939F0">
        <w:trPr>
          <w:trHeight w:val="900"/>
        </w:trPr>
        <w:tc>
          <w:tcPr>
            <w:tcW w:w="4428" w:type="dxa"/>
            <w:tcBorders>
              <w:top w:val="single" w:sz="4" w:space="0" w:color="000000"/>
              <w:left w:val="nil"/>
              <w:bottom w:val="nil"/>
              <w:right w:val="single" w:sz="4" w:space="0" w:color="FFFFFF"/>
            </w:tcBorders>
            <w:shd w:val="clear" w:color="auto" w:fill="auto"/>
            <w:tcMar>
              <w:top w:w="80" w:type="dxa"/>
              <w:left w:w="80" w:type="dxa"/>
              <w:bottom w:w="80" w:type="dxa"/>
              <w:right w:w="80" w:type="dxa"/>
            </w:tcMar>
          </w:tcPr>
          <w:p w14:paraId="6D85E789" w14:textId="77777777" w:rsidR="00D939F0" w:rsidRPr="00504B0B" w:rsidRDefault="00D939F0" w:rsidP="00D939F0">
            <w:pPr>
              <w:pStyle w:val="ListParagraph"/>
              <w:pBdr>
                <w:top w:val="nil"/>
                <w:left w:val="nil"/>
                <w:bottom w:val="nil"/>
                <w:right w:val="nil"/>
                <w:between w:val="nil"/>
                <w:bar w:val="nil"/>
              </w:pBdr>
              <w:contextualSpacing w:val="0"/>
              <w:rPr>
                <w:rFonts w:eastAsia="Berkeley-Book"/>
              </w:rPr>
            </w:pPr>
          </w:p>
        </w:tc>
        <w:tc>
          <w:tcPr>
            <w:tcW w:w="4428" w:type="dxa"/>
            <w:tcBorders>
              <w:top w:val="single" w:sz="4" w:space="0" w:color="000000"/>
              <w:left w:val="single" w:sz="4" w:space="0" w:color="FFFFFF"/>
              <w:bottom w:val="nil"/>
              <w:right w:val="nil"/>
            </w:tcBorders>
            <w:shd w:val="clear" w:color="auto" w:fill="auto"/>
            <w:tcMar>
              <w:top w:w="80" w:type="dxa"/>
              <w:left w:w="80" w:type="dxa"/>
              <w:bottom w:w="80" w:type="dxa"/>
              <w:right w:w="80" w:type="dxa"/>
            </w:tcMar>
          </w:tcPr>
          <w:p w14:paraId="45105D05" w14:textId="77777777" w:rsidR="00D939F0" w:rsidRPr="00504B0B" w:rsidRDefault="00D939F0" w:rsidP="00D939F0">
            <w:pPr>
              <w:pStyle w:val="ListParagraph"/>
              <w:pBdr>
                <w:top w:val="nil"/>
                <w:left w:val="nil"/>
                <w:bottom w:val="nil"/>
                <w:right w:val="nil"/>
                <w:between w:val="nil"/>
                <w:bar w:val="nil"/>
              </w:pBdr>
              <w:contextualSpacing w:val="0"/>
              <w:rPr>
                <w:rFonts w:eastAsia="Berkeley-Book"/>
              </w:rPr>
            </w:pPr>
          </w:p>
        </w:tc>
      </w:tr>
      <w:tr w:rsidR="00093E9E" w:rsidRPr="00CA6A92" w14:paraId="253D1C9D" w14:textId="77777777" w:rsidTr="00DA7F5C">
        <w:trPr>
          <w:trHeight w:val="900"/>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tcPr>
          <w:p w14:paraId="64AE7D8D" w14:textId="6E364705" w:rsidR="00093E9E" w:rsidRPr="00CA6A92" w:rsidRDefault="00093E9E" w:rsidP="00DA7F5C">
            <w:pPr>
              <w:pStyle w:val="Body"/>
              <w:rPr>
                <w:rFonts w:ascii="Berkeley-Book" w:eastAsia="Berkeley-Book" w:hAnsi="Berkeley-Book" w:cs="Berkeley-Book"/>
                <w:color w:val="FFFFFF"/>
                <w:u w:color="FFFFFF"/>
                <w:lang w:val="en-US"/>
              </w:rPr>
            </w:pPr>
            <w:r w:rsidRPr="00CA6A92">
              <w:rPr>
                <w:rFonts w:ascii="Berkeley-Book" w:eastAsia="Berkeley-Book" w:hAnsi="Berkeley-Book" w:cs="Berkeley-Book"/>
                <w:color w:val="FFFFFF"/>
                <w:u w:color="FFFFFF"/>
                <w:lang w:val="en-US"/>
              </w:rPr>
              <w:lastRenderedPageBreak/>
              <w:t xml:space="preserve">The HHS Office of Minority Health </w:t>
            </w:r>
            <w:r w:rsidR="00D15F99">
              <w:rPr>
                <w:rFonts w:ascii="Berkeley-Book" w:eastAsia="Berkeley-Book" w:hAnsi="Berkeley-Book" w:cs="Berkeley-Book"/>
                <w:color w:val="FFFFFF"/>
                <w:u w:color="FFFFFF"/>
                <w:lang w:val="en-US"/>
              </w:rPr>
              <w:t xml:space="preserve">and Federal law </w:t>
            </w:r>
            <w:r w:rsidR="00D15F99" w:rsidRPr="00CA6A92">
              <w:rPr>
                <w:rFonts w:ascii="Berkeley-Book" w:eastAsia="Berkeley-Book" w:hAnsi="Berkeley-Book" w:cs="Berkeley-Book"/>
                <w:color w:val="FFFFFF"/>
                <w:u w:color="FFFFFF"/>
                <w:lang w:val="en-US"/>
              </w:rPr>
              <w:t xml:space="preserve">require </w:t>
            </w:r>
            <w:r w:rsidRPr="00CA6A92">
              <w:rPr>
                <w:rFonts w:ascii="Berkeley-Book" w:eastAsia="Berkeley-Book" w:hAnsi="Berkeley-Book" w:cs="Berkeley-Book"/>
                <w:color w:val="FFFFFF"/>
                <w:u w:color="FFFFFF"/>
                <w:lang w:val="en-US"/>
              </w:rPr>
              <w:t>that all national data collection efforts include information on:</w:t>
            </w:r>
          </w:p>
          <w:p w14:paraId="15136CAE" w14:textId="77777777" w:rsidR="00093E9E" w:rsidRPr="00CA6A92" w:rsidRDefault="00093E9E" w:rsidP="00DA7F5C">
            <w:pPr>
              <w:pStyle w:val="Body"/>
              <w:rPr>
                <w:lang w:val="en-US"/>
              </w:rPr>
            </w:pPr>
            <w:r w:rsidRPr="00CA6A92">
              <w:rPr>
                <w:rFonts w:ascii="Berkeley-Book" w:eastAsia="Berkeley-Book" w:hAnsi="Berkeley-Book" w:cs="Berkeley-Book"/>
                <w:color w:val="FFFFFF"/>
                <w:u w:color="FFFFFF"/>
                <w:lang w:val="en-US"/>
              </w:rPr>
              <w:t>HHS-recommended optional data fields include:</w:t>
            </w:r>
          </w:p>
        </w:tc>
      </w:tr>
      <w:tr w:rsidR="00093E9E" w:rsidRPr="00CA6A92" w14:paraId="6295F967" w14:textId="77777777" w:rsidTr="00DA7F5C">
        <w:trPr>
          <w:trHeight w:val="1200"/>
        </w:trPr>
        <w:tc>
          <w:tcPr>
            <w:tcW w:w="4428"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14:paraId="347F7EDD" w14:textId="77777777" w:rsidR="00093E9E" w:rsidRPr="00504B0B" w:rsidRDefault="00093E9E" w:rsidP="00B670B8">
            <w:pPr>
              <w:pStyle w:val="ListParagraph"/>
              <w:numPr>
                <w:ilvl w:val="0"/>
                <w:numId w:val="72"/>
              </w:numPr>
              <w:pBdr>
                <w:top w:val="nil"/>
                <w:left w:val="nil"/>
                <w:bottom w:val="nil"/>
                <w:right w:val="nil"/>
                <w:between w:val="nil"/>
                <w:bar w:val="nil"/>
              </w:pBdr>
              <w:contextualSpacing w:val="0"/>
              <w:rPr>
                <w:rFonts w:eastAsia="Berkeley-Book"/>
              </w:rPr>
            </w:pPr>
            <w:r w:rsidRPr="00504B0B">
              <w:rPr>
                <w:rFonts w:eastAsia="Berkeley-Book"/>
              </w:rPr>
              <w:t xml:space="preserve">Religion </w:t>
            </w:r>
          </w:p>
          <w:p w14:paraId="1A32B73C" w14:textId="77777777" w:rsidR="00093E9E" w:rsidRPr="00504B0B" w:rsidRDefault="00093E9E" w:rsidP="00B670B8">
            <w:pPr>
              <w:pStyle w:val="ListParagraph"/>
              <w:numPr>
                <w:ilvl w:val="0"/>
                <w:numId w:val="73"/>
              </w:numPr>
              <w:pBdr>
                <w:top w:val="nil"/>
                <w:left w:val="nil"/>
                <w:bottom w:val="nil"/>
                <w:right w:val="nil"/>
                <w:between w:val="nil"/>
                <w:bar w:val="nil"/>
              </w:pBdr>
              <w:contextualSpacing w:val="0"/>
              <w:rPr>
                <w:rFonts w:eastAsia="Berkeley-Book"/>
              </w:rPr>
            </w:pPr>
            <w:r w:rsidRPr="00504B0B">
              <w:rPr>
                <w:rFonts w:eastAsia="Berkeley-Book"/>
              </w:rPr>
              <w:t>Education</w:t>
            </w:r>
          </w:p>
          <w:p w14:paraId="26AC2F32" w14:textId="77777777" w:rsidR="00093E9E" w:rsidRPr="00504B0B" w:rsidRDefault="00093E9E" w:rsidP="00B670B8">
            <w:pPr>
              <w:pStyle w:val="ListParagraph"/>
              <w:numPr>
                <w:ilvl w:val="0"/>
                <w:numId w:val="74"/>
              </w:numPr>
              <w:pBdr>
                <w:top w:val="nil"/>
                <w:left w:val="nil"/>
                <w:bottom w:val="nil"/>
                <w:right w:val="nil"/>
                <w:between w:val="nil"/>
                <w:bar w:val="nil"/>
              </w:pBdr>
              <w:contextualSpacing w:val="0"/>
              <w:rPr>
                <w:rFonts w:eastAsia="Berkeley-Book"/>
              </w:rPr>
            </w:pPr>
            <w:r w:rsidRPr="00504B0B">
              <w:rPr>
                <w:rFonts w:eastAsia="Berkeley-Book"/>
              </w:rPr>
              <w:t xml:space="preserve">Mobility needs </w:t>
            </w:r>
          </w:p>
          <w:p w14:paraId="369B660F" w14:textId="77777777" w:rsidR="00093E9E" w:rsidRPr="00504B0B" w:rsidRDefault="00093E9E" w:rsidP="00B670B8">
            <w:pPr>
              <w:pStyle w:val="ListParagraph"/>
              <w:numPr>
                <w:ilvl w:val="0"/>
                <w:numId w:val="75"/>
              </w:numPr>
              <w:pBdr>
                <w:top w:val="nil"/>
                <w:left w:val="nil"/>
                <w:bottom w:val="nil"/>
                <w:right w:val="nil"/>
                <w:between w:val="nil"/>
                <w:bar w:val="nil"/>
              </w:pBdr>
              <w:contextualSpacing w:val="0"/>
            </w:pPr>
            <w:r w:rsidRPr="00504B0B">
              <w:rPr>
                <w:rFonts w:eastAsia="Berkeley-Book"/>
              </w:rPr>
              <w:t>Income</w:t>
            </w:r>
          </w:p>
        </w:tc>
        <w:tc>
          <w:tcPr>
            <w:tcW w:w="4428" w:type="dxa"/>
            <w:tcBorders>
              <w:top w:val="single" w:sz="4" w:space="0" w:color="FFFFFF"/>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14:paraId="02A71F93" w14:textId="77777777" w:rsidR="00093E9E" w:rsidRPr="00504B0B" w:rsidRDefault="00093E9E" w:rsidP="00B670B8">
            <w:pPr>
              <w:pStyle w:val="ListParagraph"/>
              <w:numPr>
                <w:ilvl w:val="0"/>
                <w:numId w:val="76"/>
              </w:numPr>
              <w:pBdr>
                <w:top w:val="nil"/>
                <w:left w:val="nil"/>
                <w:bottom w:val="nil"/>
                <w:right w:val="nil"/>
                <w:between w:val="nil"/>
                <w:bar w:val="nil"/>
              </w:pBdr>
              <w:contextualSpacing w:val="0"/>
              <w:rPr>
                <w:rFonts w:eastAsia="Berkeley-Book"/>
              </w:rPr>
            </w:pPr>
            <w:r w:rsidRPr="00504B0B">
              <w:rPr>
                <w:rFonts w:eastAsia="Berkeley-Book"/>
              </w:rPr>
              <w:t xml:space="preserve">Sexual orientation </w:t>
            </w:r>
          </w:p>
          <w:p w14:paraId="607300E0" w14:textId="77777777" w:rsidR="00093E9E" w:rsidRPr="00504B0B" w:rsidRDefault="00093E9E" w:rsidP="00B670B8">
            <w:pPr>
              <w:pStyle w:val="ListParagraph"/>
              <w:numPr>
                <w:ilvl w:val="0"/>
                <w:numId w:val="77"/>
              </w:numPr>
              <w:pBdr>
                <w:top w:val="nil"/>
                <w:left w:val="nil"/>
                <w:bottom w:val="nil"/>
                <w:right w:val="nil"/>
                <w:between w:val="nil"/>
                <w:bar w:val="nil"/>
              </w:pBdr>
              <w:contextualSpacing w:val="0"/>
              <w:rPr>
                <w:rFonts w:eastAsia="Berkeley-Book"/>
              </w:rPr>
            </w:pPr>
            <w:r w:rsidRPr="00504B0B">
              <w:rPr>
                <w:rFonts w:eastAsia="Berkeley-Book"/>
              </w:rPr>
              <w:t>Occupation</w:t>
            </w:r>
          </w:p>
          <w:p w14:paraId="36F56D3E" w14:textId="77777777" w:rsidR="00093E9E" w:rsidRPr="00504B0B" w:rsidRDefault="00093E9E" w:rsidP="00B670B8">
            <w:pPr>
              <w:pStyle w:val="ListParagraph"/>
              <w:numPr>
                <w:ilvl w:val="0"/>
                <w:numId w:val="78"/>
              </w:numPr>
              <w:pBdr>
                <w:top w:val="nil"/>
                <w:left w:val="nil"/>
                <w:bottom w:val="nil"/>
                <w:right w:val="nil"/>
                <w:between w:val="nil"/>
                <w:bar w:val="nil"/>
              </w:pBdr>
              <w:contextualSpacing w:val="0"/>
              <w:rPr>
                <w:rFonts w:eastAsia="Berkeley-Book"/>
              </w:rPr>
            </w:pPr>
            <w:r w:rsidRPr="00504B0B">
              <w:rPr>
                <w:rFonts w:eastAsia="Berkeley-Book"/>
              </w:rPr>
              <w:t xml:space="preserve">Gender identity and expression </w:t>
            </w:r>
          </w:p>
          <w:p w14:paraId="006CA22B" w14:textId="77777777" w:rsidR="00093E9E" w:rsidRPr="00504B0B" w:rsidRDefault="00093E9E" w:rsidP="00B670B8">
            <w:pPr>
              <w:pStyle w:val="ListParagraph"/>
              <w:numPr>
                <w:ilvl w:val="0"/>
                <w:numId w:val="79"/>
              </w:numPr>
              <w:pBdr>
                <w:top w:val="nil"/>
                <w:left w:val="nil"/>
                <w:bottom w:val="nil"/>
                <w:right w:val="nil"/>
                <w:between w:val="nil"/>
                <w:bar w:val="nil"/>
              </w:pBdr>
              <w:contextualSpacing w:val="0"/>
            </w:pPr>
            <w:r w:rsidRPr="00504B0B">
              <w:rPr>
                <w:rFonts w:eastAsia="Berkeley-Book"/>
              </w:rPr>
              <w:t>Family size and relationships</w:t>
            </w:r>
          </w:p>
        </w:tc>
      </w:tr>
      <w:tr w:rsidR="00093E9E" w:rsidRPr="00CA6A92" w14:paraId="0EAEE848" w14:textId="77777777" w:rsidTr="00DA7F5C">
        <w:trPr>
          <w:trHeight w:val="570"/>
        </w:trPr>
        <w:tc>
          <w:tcPr>
            <w:tcW w:w="8856" w:type="dxa"/>
            <w:gridSpan w:val="2"/>
            <w:tcBorders>
              <w:top w:val="single" w:sz="4" w:space="0" w:color="000000"/>
              <w:left w:val="single" w:sz="4" w:space="0" w:color="000000"/>
              <w:bottom w:val="single" w:sz="4" w:space="0" w:color="FFFFFF"/>
              <w:right w:val="single" w:sz="4" w:space="0" w:color="000000"/>
            </w:tcBorders>
            <w:shd w:val="clear" w:color="auto" w:fill="244061"/>
            <w:tcMar>
              <w:top w:w="80" w:type="dxa"/>
              <w:left w:w="80" w:type="dxa"/>
              <w:bottom w:w="80" w:type="dxa"/>
              <w:right w:w="80" w:type="dxa"/>
            </w:tcMar>
          </w:tcPr>
          <w:p w14:paraId="2E8DBD96" w14:textId="77777777" w:rsidR="00093E9E" w:rsidRPr="00CA6A92" w:rsidRDefault="00093E9E" w:rsidP="00DA7F5C">
            <w:pPr>
              <w:pStyle w:val="Body"/>
              <w:rPr>
                <w:rFonts w:asciiTheme="majorHAnsi" w:hAnsiTheme="majorHAnsi"/>
                <w:color w:val="FFFFFF" w:themeColor="background1"/>
                <w:lang w:val="en-US"/>
              </w:rPr>
            </w:pPr>
            <w:r w:rsidRPr="00CA6A92">
              <w:rPr>
                <w:rFonts w:asciiTheme="majorHAnsi" w:eastAsia="Calibri" w:hAnsiTheme="majorHAnsi" w:cs="Calibri"/>
                <w:color w:val="FFFFFF" w:themeColor="background1"/>
                <w:lang w:val="en-US"/>
              </w:rPr>
              <w:t>Within the Determination of Need regulation, statistical representation of the patient panel in determining the need of the project is defined by the following categories</w:t>
            </w:r>
            <w:r>
              <w:rPr>
                <w:rStyle w:val="FootnoteReference"/>
                <w:rFonts w:asciiTheme="majorHAnsi" w:eastAsia="Calibri" w:hAnsiTheme="majorHAnsi" w:cs="Calibri"/>
                <w:color w:val="FFFFFF" w:themeColor="background1"/>
                <w:lang w:val="en-US"/>
              </w:rPr>
              <w:footnoteReference w:id="57"/>
            </w:r>
            <w:r w:rsidRPr="00CA6A92">
              <w:rPr>
                <w:rFonts w:asciiTheme="majorHAnsi" w:eastAsia="Calibri" w:hAnsiTheme="majorHAnsi" w:cs="Calibri"/>
                <w:color w:val="FFFFFF" w:themeColor="background1"/>
                <w:lang w:val="en-US"/>
              </w:rPr>
              <w:t xml:space="preserve">: </w:t>
            </w:r>
          </w:p>
        </w:tc>
      </w:tr>
      <w:tr w:rsidR="00093E9E" w:rsidRPr="00CA6A92" w14:paraId="405FBC54" w14:textId="77777777" w:rsidTr="00DA7F5C">
        <w:trPr>
          <w:trHeight w:val="1200"/>
        </w:trPr>
        <w:tc>
          <w:tcPr>
            <w:tcW w:w="4428" w:type="dxa"/>
            <w:tcBorders>
              <w:top w:val="single" w:sz="4" w:space="0" w:color="FFFFFF"/>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14:paraId="6711BBE4" w14:textId="77777777" w:rsidR="00093E9E" w:rsidRPr="00504B0B" w:rsidRDefault="00093E9E" w:rsidP="00B670B8">
            <w:pPr>
              <w:pStyle w:val="ListParagraph"/>
              <w:numPr>
                <w:ilvl w:val="0"/>
                <w:numId w:val="80"/>
              </w:numPr>
              <w:pBdr>
                <w:top w:val="nil"/>
                <w:left w:val="nil"/>
                <w:bottom w:val="nil"/>
                <w:right w:val="nil"/>
                <w:between w:val="nil"/>
                <w:bar w:val="nil"/>
              </w:pBdr>
              <w:contextualSpacing w:val="0"/>
            </w:pPr>
            <w:r w:rsidRPr="00504B0B">
              <w:t>Age</w:t>
            </w:r>
          </w:p>
          <w:p w14:paraId="2E61FA56" w14:textId="77777777" w:rsidR="00093E9E" w:rsidRPr="00504B0B" w:rsidRDefault="00093E9E" w:rsidP="00B670B8">
            <w:pPr>
              <w:pStyle w:val="ListParagraph"/>
              <w:numPr>
                <w:ilvl w:val="0"/>
                <w:numId w:val="81"/>
              </w:numPr>
              <w:pBdr>
                <w:top w:val="nil"/>
                <w:left w:val="nil"/>
                <w:bottom w:val="nil"/>
                <w:right w:val="nil"/>
                <w:between w:val="nil"/>
                <w:bar w:val="nil"/>
              </w:pBdr>
              <w:contextualSpacing w:val="0"/>
            </w:pPr>
            <w:r w:rsidRPr="00504B0B">
              <w:t>Gender</w:t>
            </w:r>
          </w:p>
          <w:p w14:paraId="7FCD8D48" w14:textId="77777777" w:rsidR="00093E9E" w:rsidRPr="00504B0B" w:rsidRDefault="00093E9E" w:rsidP="00B670B8">
            <w:pPr>
              <w:pStyle w:val="ListParagraph"/>
              <w:numPr>
                <w:ilvl w:val="0"/>
                <w:numId w:val="82"/>
              </w:numPr>
              <w:pBdr>
                <w:top w:val="nil"/>
                <w:left w:val="nil"/>
                <w:bottom w:val="nil"/>
                <w:right w:val="nil"/>
                <w:between w:val="nil"/>
                <w:bar w:val="nil"/>
              </w:pBdr>
              <w:contextualSpacing w:val="0"/>
            </w:pPr>
            <w:r w:rsidRPr="00504B0B">
              <w:t>Sexual identity</w:t>
            </w:r>
          </w:p>
          <w:p w14:paraId="0BB1ED68" w14:textId="77777777" w:rsidR="00093E9E" w:rsidRPr="00504B0B" w:rsidRDefault="00093E9E" w:rsidP="00B670B8">
            <w:pPr>
              <w:pStyle w:val="ListParagraph"/>
              <w:numPr>
                <w:ilvl w:val="0"/>
                <w:numId w:val="83"/>
              </w:numPr>
              <w:pBdr>
                <w:top w:val="nil"/>
                <w:left w:val="nil"/>
                <w:bottom w:val="nil"/>
                <w:right w:val="nil"/>
                <w:between w:val="nil"/>
                <w:bar w:val="nil"/>
              </w:pBdr>
              <w:contextualSpacing w:val="0"/>
            </w:pPr>
            <w:r w:rsidRPr="00504B0B">
              <w:t>Race</w:t>
            </w:r>
          </w:p>
        </w:tc>
        <w:tc>
          <w:tcPr>
            <w:tcW w:w="4428" w:type="dxa"/>
            <w:tcBorders>
              <w:top w:val="single" w:sz="4" w:space="0" w:color="FFFFFF"/>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14:paraId="43ED7823" w14:textId="77777777" w:rsidR="00093E9E" w:rsidRPr="00043B48" w:rsidRDefault="00093E9E" w:rsidP="00B670B8">
            <w:pPr>
              <w:pStyle w:val="ListParagraph"/>
              <w:numPr>
                <w:ilvl w:val="0"/>
                <w:numId w:val="84"/>
              </w:numPr>
              <w:pBdr>
                <w:top w:val="nil"/>
                <w:left w:val="nil"/>
                <w:bottom w:val="nil"/>
                <w:right w:val="nil"/>
                <w:between w:val="nil"/>
                <w:bar w:val="nil"/>
              </w:pBdr>
              <w:contextualSpacing w:val="0"/>
            </w:pPr>
            <w:r w:rsidRPr="00043B48">
              <w:t>Ethnicity</w:t>
            </w:r>
          </w:p>
          <w:p w14:paraId="0826A9E4" w14:textId="77777777" w:rsidR="00093E9E" w:rsidRPr="00043B48" w:rsidRDefault="00093E9E" w:rsidP="00B670B8">
            <w:pPr>
              <w:pStyle w:val="ListParagraph"/>
              <w:numPr>
                <w:ilvl w:val="0"/>
                <w:numId w:val="85"/>
              </w:numPr>
              <w:pBdr>
                <w:top w:val="nil"/>
                <w:left w:val="nil"/>
                <w:bottom w:val="nil"/>
                <w:right w:val="nil"/>
                <w:between w:val="nil"/>
                <w:bar w:val="nil"/>
              </w:pBdr>
              <w:contextualSpacing w:val="0"/>
            </w:pPr>
            <w:r w:rsidRPr="00043B48">
              <w:t>Disability status</w:t>
            </w:r>
          </w:p>
          <w:p w14:paraId="4E5034C4" w14:textId="77777777" w:rsidR="00093E9E" w:rsidRPr="00043B48" w:rsidRDefault="00093E9E" w:rsidP="00B670B8">
            <w:pPr>
              <w:pStyle w:val="ListParagraph"/>
              <w:numPr>
                <w:ilvl w:val="0"/>
                <w:numId w:val="86"/>
              </w:numPr>
              <w:pBdr>
                <w:top w:val="nil"/>
                <w:left w:val="nil"/>
                <w:bottom w:val="nil"/>
                <w:right w:val="nil"/>
                <w:between w:val="nil"/>
                <w:bar w:val="nil"/>
              </w:pBdr>
              <w:contextualSpacing w:val="0"/>
            </w:pPr>
            <w:r w:rsidRPr="00043B48">
              <w:t>Socioeconomic Status</w:t>
            </w:r>
          </w:p>
          <w:p w14:paraId="76053218" w14:textId="77777777" w:rsidR="00093E9E" w:rsidRPr="00504B0B" w:rsidRDefault="00093E9E" w:rsidP="00B670B8">
            <w:pPr>
              <w:pStyle w:val="ListParagraph"/>
              <w:numPr>
                <w:ilvl w:val="0"/>
                <w:numId w:val="87"/>
              </w:numPr>
              <w:pBdr>
                <w:top w:val="nil"/>
                <w:left w:val="nil"/>
                <w:bottom w:val="nil"/>
                <w:right w:val="nil"/>
                <w:between w:val="nil"/>
                <w:bar w:val="nil"/>
              </w:pBdr>
              <w:contextualSpacing w:val="0"/>
            </w:pPr>
            <w:r w:rsidRPr="00043B48">
              <w:t>Health status</w:t>
            </w:r>
          </w:p>
        </w:tc>
      </w:tr>
    </w:tbl>
    <w:p w14:paraId="33C8B4DD" w14:textId="77777777" w:rsidR="00093E9E" w:rsidRPr="00CA6A92" w:rsidRDefault="00093E9E" w:rsidP="00093E9E">
      <w:pPr>
        <w:pStyle w:val="Body"/>
        <w:widowControl w:val="0"/>
        <w:rPr>
          <w:lang w:val="en-US"/>
        </w:rPr>
      </w:pPr>
    </w:p>
    <w:p w14:paraId="35CF4DAA" w14:textId="77777777" w:rsidR="00043B48" w:rsidRDefault="00043B48">
      <w:pPr>
        <w:rPr>
          <w:rFonts w:eastAsia="MS Gothic"/>
          <w:b/>
          <w:bCs/>
          <w:color w:val="345A8A"/>
          <w:sz w:val="32"/>
          <w:szCs w:val="32"/>
        </w:rPr>
      </w:pPr>
      <w:bookmarkStart w:id="102" w:name="_Toc465931598"/>
      <w:bookmarkEnd w:id="88"/>
      <w:r>
        <w:br w:type="page"/>
      </w:r>
    </w:p>
    <w:p w14:paraId="012AB6D6" w14:textId="4F790608" w:rsidR="00D532B7" w:rsidRDefault="00741B29" w:rsidP="00741B29">
      <w:pPr>
        <w:pStyle w:val="Heading1"/>
      </w:pPr>
      <w:bookmarkStart w:id="103" w:name="_Toc473183123"/>
      <w:bookmarkEnd w:id="102"/>
      <w:r w:rsidRPr="00890409">
        <w:rPr>
          <w:u w:val="single"/>
        </w:rPr>
        <w:lastRenderedPageBreak/>
        <w:t>Appendix B</w:t>
      </w:r>
      <w:r w:rsidRPr="000A3B54">
        <w:t xml:space="preserve">.  </w:t>
      </w:r>
      <w:r w:rsidR="00D532B7" w:rsidRPr="000A3B54">
        <w:t xml:space="preserve">Community Engagement </w:t>
      </w:r>
      <w:r w:rsidR="00D532B7">
        <w:t>Tools</w:t>
      </w:r>
      <w:bookmarkEnd w:id="103"/>
    </w:p>
    <w:p w14:paraId="14071416" w14:textId="77777777" w:rsidR="00D532B7" w:rsidRDefault="00D532B7" w:rsidP="00D532B7">
      <w:pPr>
        <w:pStyle w:val="Body"/>
      </w:pPr>
    </w:p>
    <w:p w14:paraId="2F05394E" w14:textId="2FFE33B5" w:rsidR="00D532B7" w:rsidRDefault="00D532B7" w:rsidP="00A11429">
      <w:pPr>
        <w:pStyle w:val="Body"/>
        <w:contextualSpacing/>
      </w:pPr>
      <w:r>
        <w:t xml:space="preserve">While the primary audience for the </w:t>
      </w:r>
      <w:r w:rsidRPr="003640C8">
        <w:rPr>
          <w:i/>
        </w:rPr>
        <w:t xml:space="preserve">Community Engagement Standards for Community Health </w:t>
      </w:r>
      <w:r w:rsidRPr="00B5294B">
        <w:rPr>
          <w:i/>
        </w:rPr>
        <w:t>Planning Guideline</w:t>
      </w:r>
      <w:r>
        <w:t xml:space="preserve"> (the </w:t>
      </w:r>
      <w:r>
        <w:t>“</w:t>
      </w:r>
      <w:r>
        <w:t>Guideline</w:t>
      </w:r>
      <w:r>
        <w:t>”</w:t>
      </w:r>
      <w:r>
        <w:t xml:space="preserve">) are DoN Applicants, this document also provides a valuable compendium of nationally recognized standards and best practices, adapted for the Massachusetts health care market, with regards to broader </w:t>
      </w:r>
      <w:r w:rsidRPr="00840F70">
        <w:t>public participation in community health planning</w:t>
      </w:r>
      <w:r>
        <w:t>. These standards and best practices, if used, create critical synergies across DoN, the AGO Community Benefits program, and relevant</w:t>
      </w:r>
      <w:r w:rsidR="00A11429">
        <w:t xml:space="preserve"> federal IRS community planning </w:t>
      </w:r>
      <w:r>
        <w:t>requirements, including both Community Health Needs Assessment (</w:t>
      </w:r>
      <w:r>
        <w:t>“</w:t>
      </w:r>
      <w:r>
        <w:t>CHNA</w:t>
      </w:r>
      <w:r>
        <w:t>”</w:t>
      </w:r>
      <w:r w:rsidR="00A11429">
        <w:t xml:space="preserve">) and the </w:t>
      </w:r>
      <w:r>
        <w:t>Community Health Improvement Plan (</w:t>
      </w:r>
      <w:r>
        <w:t>“</w:t>
      </w:r>
      <w:r>
        <w:t>CHIP</w:t>
      </w:r>
      <w:r>
        <w:t>”</w:t>
      </w:r>
      <w:r>
        <w:t xml:space="preserve">). </w:t>
      </w:r>
    </w:p>
    <w:p w14:paraId="76742685" w14:textId="77777777" w:rsidR="00D532B7" w:rsidRDefault="00D532B7" w:rsidP="00D532B7">
      <w:pPr>
        <w:pStyle w:val="Body"/>
      </w:pPr>
    </w:p>
    <w:p w14:paraId="0EF69E56" w14:textId="765CF228" w:rsidR="00D532B7" w:rsidRPr="00890409" w:rsidRDefault="00D532B7" w:rsidP="00890409">
      <w:pPr>
        <w:pStyle w:val="Body"/>
        <w:rPr>
          <w:lang w:val="en-US"/>
        </w:rPr>
      </w:pPr>
      <w:r>
        <w:t xml:space="preserve">DPH views these nationally recognized standards and best practices as model processes for providers of health care services within the Commonwealth as it relates to engaging both consumers and the public at large, including for the purposes of DoN. To this end, DPH has included two Appendices which provide important information regarding these standards and best practices. DoN Applicants are encouraged to review these Appendices for standards and best practices which may support a successful CHI Community Engagement Plan. </w:t>
      </w:r>
    </w:p>
    <w:p w14:paraId="6CE34241" w14:textId="5EB4DCB3" w:rsidR="00741B29" w:rsidRPr="000A3B54" w:rsidRDefault="00741B29" w:rsidP="00741B29">
      <w:pPr>
        <w:pStyle w:val="Heading1"/>
      </w:pPr>
      <w:bookmarkStart w:id="104" w:name="_Toc469050082"/>
      <w:bookmarkStart w:id="105" w:name="_Toc473183124"/>
      <w:r w:rsidRPr="000A3B54">
        <w:t xml:space="preserve">Community Engagement </w:t>
      </w:r>
      <w:r>
        <w:t>Tools</w:t>
      </w:r>
      <w:bookmarkEnd w:id="104"/>
      <w:bookmarkEnd w:id="105"/>
    </w:p>
    <w:p w14:paraId="3660CC4D" w14:textId="77777777" w:rsidR="00D532B7" w:rsidRDefault="00D532B7" w:rsidP="00741B29"/>
    <w:p w14:paraId="6571AD19" w14:textId="32F7B84D" w:rsidR="00741B29" w:rsidRDefault="00741B29" w:rsidP="00741B29">
      <w:r>
        <w:t xml:space="preserve">Appendix </w:t>
      </w:r>
      <w:r w:rsidR="00EB7742">
        <w:t xml:space="preserve">B </w:t>
      </w:r>
      <w:r>
        <w:t xml:space="preserve">provides </w:t>
      </w:r>
      <w:r w:rsidR="00A54613">
        <w:t>tools</w:t>
      </w:r>
      <w:r w:rsidR="00AB7DB2">
        <w:t xml:space="preserve"> and frameworks</w:t>
      </w:r>
      <w:r w:rsidR="00A54613">
        <w:t xml:space="preserve"> </w:t>
      </w:r>
      <w:r>
        <w:t xml:space="preserve">that outline how </w:t>
      </w:r>
      <w:r w:rsidR="00EB7742">
        <w:t>c</w:t>
      </w:r>
      <w:r>
        <w:t xml:space="preserve">ommunity </w:t>
      </w:r>
      <w:r w:rsidR="00EB7742">
        <w:t>e</w:t>
      </w:r>
      <w:r>
        <w:t xml:space="preserve">ngagement functions within </w:t>
      </w:r>
      <w:r w:rsidR="00A54613">
        <w:t>CHIP</w:t>
      </w:r>
      <w:r>
        <w:t xml:space="preserve"> and strategies to achieve </w:t>
      </w:r>
      <w:r w:rsidR="00AB7DB2">
        <w:t xml:space="preserve">more </w:t>
      </w:r>
      <w:r>
        <w:t xml:space="preserve">robust </w:t>
      </w:r>
      <w:r w:rsidR="00AB7DB2">
        <w:t>c</w:t>
      </w:r>
      <w:r>
        <w:t xml:space="preserve">ommunity </w:t>
      </w:r>
      <w:r w:rsidR="00AB7DB2">
        <w:t>e</w:t>
      </w:r>
      <w:r>
        <w:t>ngagement.</w:t>
      </w:r>
      <w:r w:rsidR="00A54613">
        <w:t xml:space="preserve"> </w:t>
      </w:r>
      <w:r w:rsidR="00AB7DB2">
        <w:t>Appendix B serves as</w:t>
      </w:r>
      <w:r w:rsidR="00A54613">
        <w:t xml:space="preserve"> a general resource for organizations engaged in CHIP activities. </w:t>
      </w:r>
      <w:r>
        <w:t xml:space="preserve">  </w:t>
      </w:r>
    </w:p>
    <w:p w14:paraId="550A9117" w14:textId="64664241" w:rsidR="00741B29" w:rsidRDefault="00741B29" w:rsidP="00741B29">
      <w:pPr>
        <w:pStyle w:val="Heading2"/>
      </w:pPr>
      <w:bookmarkStart w:id="106" w:name="_Toc473183125"/>
      <w:r>
        <w:t>Health-</w:t>
      </w:r>
      <w:r w:rsidR="00D83088">
        <w:t xml:space="preserve">Specific </w:t>
      </w:r>
      <w:r w:rsidRPr="000A3B54">
        <w:t xml:space="preserve">Community Engagement </w:t>
      </w:r>
      <w:r>
        <w:t>Frameworks</w:t>
      </w:r>
      <w:bookmarkEnd w:id="106"/>
    </w:p>
    <w:p w14:paraId="116D069C" w14:textId="70A3A537" w:rsidR="00741B29" w:rsidRPr="00CA6A92" w:rsidRDefault="00741B29" w:rsidP="00741B29">
      <w:r w:rsidRPr="00CA6A92">
        <w:t xml:space="preserve">When initially developing a </w:t>
      </w:r>
      <w:r>
        <w:t>Community Engagement</w:t>
      </w:r>
      <w:r w:rsidRPr="00CA6A92">
        <w:t xml:space="preserve"> plan, hospitals</w:t>
      </w:r>
      <w:r w:rsidR="00A54613">
        <w:t xml:space="preserve"> and other community organizations</w:t>
      </w:r>
      <w:r w:rsidRPr="00CA6A92">
        <w:t xml:space="preserve"> </w:t>
      </w:r>
      <w:r w:rsidR="00A54613">
        <w:t>should</w:t>
      </w:r>
      <w:r w:rsidR="00A54613" w:rsidRPr="00CA6A92">
        <w:t xml:space="preserve"> </w:t>
      </w:r>
      <w:r w:rsidRPr="00CA6A92">
        <w:t xml:space="preserve">utilize pre-existing </w:t>
      </w:r>
      <w:r w:rsidR="00AB7DB2">
        <w:t>c</w:t>
      </w:r>
      <w:r>
        <w:t xml:space="preserve">ommunity </w:t>
      </w:r>
      <w:r w:rsidR="00AB7DB2">
        <w:t>e</w:t>
      </w:r>
      <w:r>
        <w:t>ngagement</w:t>
      </w:r>
      <w:r w:rsidRPr="00CA6A92">
        <w:t xml:space="preserve"> frameworks. </w:t>
      </w:r>
      <w:r w:rsidR="00A54613">
        <w:t>Organizations may learn that relying on only o</w:t>
      </w:r>
      <w:r w:rsidRPr="00CA6A92">
        <w:t xml:space="preserve">ne </w:t>
      </w:r>
      <w:r w:rsidR="00A54613">
        <w:t xml:space="preserve">tool or </w:t>
      </w:r>
      <w:r w:rsidRPr="00CA6A92">
        <w:t>framework is not sufficient for</w:t>
      </w:r>
      <w:r>
        <w:t xml:space="preserve"> guiding community health practitioners through all of their unique challenges</w:t>
      </w:r>
      <w:r w:rsidR="00A54613">
        <w:t xml:space="preserve">. </w:t>
      </w:r>
      <w:r>
        <w:t xml:space="preserve"> </w:t>
      </w:r>
      <w:r w:rsidR="00AB7DB2">
        <w:t>T</w:t>
      </w:r>
      <w:r>
        <w:t>herefore</w:t>
      </w:r>
      <w:r w:rsidR="00AB7DB2">
        <w:t>, it is</w:t>
      </w:r>
      <w:r>
        <w:t xml:space="preserve"> encourage</w:t>
      </w:r>
      <w:r w:rsidR="00AB7DB2">
        <w:t>d</w:t>
      </w:r>
      <w:r>
        <w:t xml:space="preserve"> </w:t>
      </w:r>
      <w:r w:rsidR="00AB7DB2">
        <w:t xml:space="preserve">that </w:t>
      </w:r>
      <w:r>
        <w:t xml:space="preserve">practitioners </w:t>
      </w:r>
      <w:r w:rsidR="00A54613">
        <w:t>adapt these tools for their context-specific needs.</w:t>
      </w:r>
      <w:r>
        <w:t xml:space="preserve"> </w:t>
      </w:r>
      <w:r w:rsidR="00A54613">
        <w:t>DPH recommends</w:t>
      </w:r>
      <w:r w:rsidR="00E8022F">
        <w:t xml:space="preserve"> the following tools/frameworks</w:t>
      </w:r>
      <w:r w:rsidR="00AB7DB2">
        <w:t xml:space="preserve"> for consideration</w:t>
      </w:r>
      <w:r w:rsidRPr="00CA6A92">
        <w:t xml:space="preserve">: </w:t>
      </w:r>
    </w:p>
    <w:p w14:paraId="1EA34DB0" w14:textId="51062CDC" w:rsidR="00741B29" w:rsidRPr="00504B0B" w:rsidRDefault="00A54613" w:rsidP="00741B29">
      <w:pPr>
        <w:pStyle w:val="ListParagraph"/>
        <w:numPr>
          <w:ilvl w:val="0"/>
          <w:numId w:val="1"/>
        </w:numPr>
      </w:pPr>
      <w:r>
        <w:t xml:space="preserve">County Health Rankings: </w:t>
      </w:r>
      <w:r w:rsidR="00741B29" w:rsidRPr="00890409">
        <w:rPr>
          <w:i/>
        </w:rPr>
        <w:t>Roadmaps to Health</w:t>
      </w:r>
      <w:r w:rsidR="00AB7DB2">
        <w:t>;</w:t>
      </w:r>
      <w:r w:rsidR="00741B29" w:rsidRPr="00504B0B">
        <w:t xml:space="preserve"> </w:t>
      </w:r>
    </w:p>
    <w:p w14:paraId="79E8298F" w14:textId="74F3DF4B" w:rsidR="00741B29" w:rsidRPr="00504B0B" w:rsidRDefault="00741B29" w:rsidP="00741B29">
      <w:pPr>
        <w:pStyle w:val="ListParagraph"/>
        <w:numPr>
          <w:ilvl w:val="0"/>
          <w:numId w:val="1"/>
        </w:numPr>
      </w:pPr>
      <w:r w:rsidRPr="00504B0B">
        <w:t>Community Toolbox</w:t>
      </w:r>
      <w:r w:rsidR="00AB7DB2">
        <w:t>;</w:t>
      </w:r>
      <w:r w:rsidRPr="00504B0B">
        <w:t xml:space="preserve"> </w:t>
      </w:r>
    </w:p>
    <w:p w14:paraId="5A8F3DDF" w14:textId="4ACA2540" w:rsidR="00741B29" w:rsidRPr="00504B0B" w:rsidRDefault="00741B29" w:rsidP="00741B29">
      <w:pPr>
        <w:pStyle w:val="ListParagraph"/>
        <w:numPr>
          <w:ilvl w:val="0"/>
          <w:numId w:val="1"/>
        </w:numPr>
      </w:pPr>
      <w:r w:rsidRPr="00504B0B">
        <w:t>Mobilizing Action through Planning and Partnerships model</w:t>
      </w:r>
      <w:r w:rsidR="00AB7DB2">
        <w:t>;</w:t>
      </w:r>
      <w:r w:rsidRPr="00504B0B">
        <w:t xml:space="preserve"> </w:t>
      </w:r>
    </w:p>
    <w:p w14:paraId="444575A5" w14:textId="096C53E3" w:rsidR="00741B29" w:rsidRPr="00504B0B" w:rsidRDefault="00741B29" w:rsidP="00741B29">
      <w:pPr>
        <w:pStyle w:val="ListParagraph"/>
        <w:numPr>
          <w:ilvl w:val="0"/>
          <w:numId w:val="1"/>
        </w:numPr>
      </w:pPr>
      <w:r w:rsidRPr="00504B0B">
        <w:t>Community Health Navigator</w:t>
      </w:r>
      <w:r w:rsidR="00AB7DB2">
        <w:t>;</w:t>
      </w:r>
      <w:r w:rsidRPr="00504B0B">
        <w:t xml:space="preserve"> and</w:t>
      </w:r>
      <w:r w:rsidR="00AB7DB2">
        <w:t>,</w:t>
      </w:r>
      <w:r w:rsidRPr="00504B0B">
        <w:t xml:space="preserve"> </w:t>
      </w:r>
    </w:p>
    <w:p w14:paraId="37BF086B" w14:textId="77777777" w:rsidR="00741B29" w:rsidRPr="00504B0B" w:rsidRDefault="00741B29" w:rsidP="00741B29">
      <w:pPr>
        <w:pStyle w:val="ListParagraph"/>
        <w:numPr>
          <w:ilvl w:val="0"/>
          <w:numId w:val="1"/>
        </w:numPr>
      </w:pPr>
      <w:r w:rsidRPr="00504B0B">
        <w:t xml:space="preserve">Quality Forum’s Improving Population Health by Working with Communities Action Guide.  </w:t>
      </w:r>
    </w:p>
    <w:p w14:paraId="36B2C3AB" w14:textId="77777777" w:rsidR="00741B29" w:rsidRPr="00CA6A92" w:rsidRDefault="00741B29" w:rsidP="00741B29">
      <w:pPr>
        <w:pStyle w:val="Heading3"/>
        <w:ind w:left="360"/>
      </w:pPr>
      <w:bookmarkStart w:id="107" w:name="_Toc465931599"/>
      <w:bookmarkStart w:id="108" w:name="_Toc469050084"/>
      <w:bookmarkStart w:id="109" w:name="_Toc473183126"/>
      <w:r w:rsidRPr="00CA6A92">
        <w:t>County Health Rankings: Roadmaps to Health</w:t>
      </w:r>
      <w:bookmarkEnd w:id="107"/>
      <w:bookmarkEnd w:id="108"/>
      <w:bookmarkEnd w:id="109"/>
    </w:p>
    <w:p w14:paraId="030945F3" w14:textId="67434B68" w:rsidR="00741B29" w:rsidRPr="00CA6A92" w:rsidRDefault="00741B29" w:rsidP="00741B29">
      <w:pPr>
        <w:ind w:left="360"/>
      </w:pPr>
      <w:r>
        <w:t xml:space="preserve">The </w:t>
      </w:r>
      <w:r w:rsidRPr="00890409">
        <w:rPr>
          <w:i/>
        </w:rPr>
        <w:t>Roadmaps to Health</w:t>
      </w:r>
      <w:r>
        <w:t xml:space="preserve"> </w:t>
      </w:r>
      <w:r w:rsidRPr="00CA6A92">
        <w:t xml:space="preserve">provides an extensive set of tools and resources that can be used to further </w:t>
      </w:r>
      <w:r w:rsidR="00A54613">
        <w:t>CHIP activities</w:t>
      </w:r>
      <w:r w:rsidRPr="00CA6A92">
        <w:t xml:space="preserve">. </w:t>
      </w:r>
      <w:r w:rsidRPr="00890409">
        <w:rPr>
          <w:i/>
        </w:rPr>
        <w:t>The Roadmaps to Health</w:t>
      </w:r>
      <w:r w:rsidRPr="00CA6A92">
        <w:t xml:space="preserve"> </w:t>
      </w:r>
      <w:r w:rsidR="00A54613">
        <w:t>m</w:t>
      </w:r>
      <w:r w:rsidRPr="00CA6A92">
        <w:t xml:space="preserve">odel has </w:t>
      </w:r>
      <w:r w:rsidR="004E49EB">
        <w:t>seven (</w:t>
      </w:r>
      <w:r w:rsidRPr="00CA6A92">
        <w:t>7</w:t>
      </w:r>
      <w:r w:rsidR="004E49EB">
        <w:t>)</w:t>
      </w:r>
      <w:r w:rsidRPr="00CA6A92">
        <w:t xml:space="preserve"> components</w:t>
      </w:r>
      <w:r w:rsidR="004E49EB">
        <w:t>,</w:t>
      </w:r>
      <w:r w:rsidRPr="00CA6A92">
        <w:t xml:space="preserve">. In addition to county-level data, the </w:t>
      </w:r>
      <w:r w:rsidR="00A54613" w:rsidRPr="00890409">
        <w:rPr>
          <w:i/>
        </w:rPr>
        <w:t>R</w:t>
      </w:r>
      <w:r w:rsidRPr="00890409">
        <w:rPr>
          <w:i/>
        </w:rPr>
        <w:t>oadmap</w:t>
      </w:r>
      <w:r w:rsidR="00A54613" w:rsidRPr="00890409">
        <w:rPr>
          <w:i/>
        </w:rPr>
        <w:t>s</w:t>
      </w:r>
      <w:r w:rsidRPr="00890409">
        <w:rPr>
          <w:i/>
        </w:rPr>
        <w:t xml:space="preserve"> to </w:t>
      </w:r>
      <w:r w:rsidR="00A54613" w:rsidRPr="00890409">
        <w:rPr>
          <w:i/>
        </w:rPr>
        <w:t>H</w:t>
      </w:r>
      <w:r w:rsidRPr="00890409">
        <w:rPr>
          <w:i/>
        </w:rPr>
        <w:t>ealth</w:t>
      </w:r>
      <w:r w:rsidRPr="00CA6A92">
        <w:t xml:space="preserve"> framework is closely tied to the County Health Ranking’s </w:t>
      </w:r>
      <w:r w:rsidRPr="00890409">
        <w:rPr>
          <w:i/>
        </w:rPr>
        <w:t>What Works for Health Strategies</w:t>
      </w:r>
      <w:r w:rsidRPr="00CA6A92">
        <w:t>. The</w:t>
      </w:r>
      <w:r w:rsidR="004E49EB">
        <w:t xml:space="preserve">se </w:t>
      </w:r>
      <w:r w:rsidRPr="00CA6A92">
        <w:t xml:space="preserve">strategies provide </w:t>
      </w:r>
      <w:r w:rsidRPr="00CA6A92">
        <w:lastRenderedPageBreak/>
        <w:t>literature review and</w:t>
      </w:r>
      <w:r w:rsidR="00A54613">
        <w:t xml:space="preserve"> an</w:t>
      </w:r>
      <w:r w:rsidRPr="00CA6A92">
        <w:t xml:space="preserve"> ev</w:t>
      </w:r>
      <w:r>
        <w:t>idence base for many approaches address</w:t>
      </w:r>
      <w:r w:rsidR="00A54613">
        <w:t>ing</w:t>
      </w:r>
      <w:r w:rsidRPr="00CA6A92">
        <w:t xml:space="preserve"> the social determinants of health.</w:t>
      </w:r>
      <w:r>
        <w:rPr>
          <w:rStyle w:val="FootnoteReference"/>
        </w:rPr>
        <w:footnoteReference w:id="58"/>
      </w:r>
      <w:r w:rsidRPr="00CA6A92">
        <w:t xml:space="preserve">   </w:t>
      </w:r>
    </w:p>
    <w:p w14:paraId="15CD320E" w14:textId="77777777" w:rsidR="00741B29" w:rsidRPr="00CA6A92" w:rsidRDefault="00741B29" w:rsidP="00741B29">
      <w:pPr>
        <w:pStyle w:val="Heading3"/>
        <w:ind w:left="360"/>
      </w:pPr>
      <w:bookmarkStart w:id="110" w:name="_Toc465931600"/>
      <w:bookmarkStart w:id="111" w:name="_Toc469050085"/>
      <w:bookmarkStart w:id="112" w:name="_Toc473183127"/>
      <w:r w:rsidRPr="00CA6A92">
        <w:t>Community Toolbox</w:t>
      </w:r>
      <w:bookmarkEnd w:id="110"/>
      <w:bookmarkEnd w:id="111"/>
      <w:bookmarkEnd w:id="112"/>
    </w:p>
    <w:p w14:paraId="7C05EE18" w14:textId="1BB0C0E8" w:rsidR="00741B29" w:rsidRPr="00CA6A92" w:rsidRDefault="00741B29" w:rsidP="00741B29">
      <w:pPr>
        <w:ind w:left="360"/>
        <w:rPr>
          <w:rFonts w:ascii="proxima_nova_rgregular" w:hAnsi="proxima_nova_rgregular"/>
          <w:color w:val="191919"/>
        </w:rPr>
      </w:pPr>
      <w:r w:rsidRPr="00CA6A92">
        <w:t xml:space="preserve">The community toolbox is an online resource that can be accessed freely by practitioners </w:t>
      </w:r>
      <w:r w:rsidR="00A54613">
        <w:t>conducting CHIP activities</w:t>
      </w:r>
      <w:r w:rsidRPr="00CA6A92">
        <w:t xml:space="preserve">. </w:t>
      </w:r>
      <w:r>
        <w:t>It provides</w:t>
      </w:r>
      <w:r w:rsidRPr="00CA6A92">
        <w:t xml:space="preserve"> tool templates and extensive tutorials on each identified element of</w:t>
      </w:r>
      <w:r w:rsidR="00A54613">
        <w:t xml:space="preserve"> the</w:t>
      </w:r>
      <w:r w:rsidRPr="00CA6A92">
        <w:t xml:space="preserve"> </w:t>
      </w:r>
      <w:r>
        <w:t>Community Engagement</w:t>
      </w:r>
      <w:r w:rsidRPr="00CA6A92">
        <w:t xml:space="preserve"> processes</w:t>
      </w:r>
      <w:r w:rsidR="00A54613">
        <w:t xml:space="preserve"> outlined in this document</w:t>
      </w:r>
      <w:r w:rsidRPr="00CA6A92">
        <w:t>.</w:t>
      </w:r>
      <w:r>
        <w:rPr>
          <w:rStyle w:val="FootnoteReference"/>
        </w:rPr>
        <w:footnoteReference w:id="59"/>
      </w:r>
    </w:p>
    <w:p w14:paraId="0A8C099B" w14:textId="77777777" w:rsidR="00741B29" w:rsidRPr="00CA6A92" w:rsidRDefault="00741B29" w:rsidP="00741B29">
      <w:pPr>
        <w:pStyle w:val="Heading3"/>
        <w:ind w:left="360"/>
      </w:pPr>
      <w:bookmarkStart w:id="113" w:name="_Toc465931601"/>
      <w:bookmarkStart w:id="114" w:name="_Toc469050086"/>
      <w:bookmarkStart w:id="115" w:name="_Toc473183128"/>
      <w:r>
        <w:t>Mobilizing f</w:t>
      </w:r>
      <w:r w:rsidRPr="00CA6A92">
        <w:t>or Action through Planning and Partnerships (MAPP)</w:t>
      </w:r>
      <w:bookmarkEnd w:id="113"/>
      <w:bookmarkEnd w:id="114"/>
      <w:bookmarkEnd w:id="115"/>
    </w:p>
    <w:p w14:paraId="39592E97" w14:textId="0336F80A" w:rsidR="00741B29" w:rsidRPr="00CA6A92" w:rsidRDefault="00741B29" w:rsidP="00741B29">
      <w:pPr>
        <w:ind w:left="360"/>
      </w:pPr>
      <w:r w:rsidRPr="00CA6A92">
        <w:t>MAPP is a framework that assists communities through strategic planning processes in order to improve community health. National Association of County and City Health Officials and public health leaders</w:t>
      </w:r>
      <w:r>
        <w:t xml:space="preserve"> </w:t>
      </w:r>
      <w:r w:rsidR="00A54613">
        <w:t>developed</w:t>
      </w:r>
      <w:r>
        <w:t xml:space="preserve"> the framework</w:t>
      </w:r>
      <w:r w:rsidRPr="00CA6A92">
        <w:t xml:space="preserve"> to help communities prioritize health concerns as well as identify strategies and synergies to address those issues. The MAPP framework was developed to improve the performance of public health systems as a whole.</w:t>
      </w:r>
      <w:r>
        <w:rPr>
          <w:rStyle w:val="FootnoteReference"/>
        </w:rPr>
        <w:footnoteReference w:id="60"/>
      </w:r>
    </w:p>
    <w:p w14:paraId="2D5D21EF" w14:textId="77777777" w:rsidR="00741B29" w:rsidRPr="00CA6A92" w:rsidRDefault="00741B29" w:rsidP="00741B29">
      <w:pPr>
        <w:pStyle w:val="Heading3"/>
        <w:ind w:left="360"/>
      </w:pPr>
      <w:bookmarkStart w:id="116" w:name="_Toc465931602"/>
      <w:bookmarkStart w:id="117" w:name="_Toc469050087"/>
      <w:bookmarkStart w:id="118" w:name="_Toc473183129"/>
      <w:r w:rsidRPr="00CA6A92">
        <w:t>CDC Community Health Improvement Navigator</w:t>
      </w:r>
      <w:bookmarkEnd w:id="116"/>
      <w:bookmarkEnd w:id="117"/>
      <w:bookmarkEnd w:id="118"/>
    </w:p>
    <w:p w14:paraId="68EBA7D0" w14:textId="77777777" w:rsidR="00741B29" w:rsidRPr="00CA6A92" w:rsidRDefault="00741B29" w:rsidP="00741B29">
      <w:pPr>
        <w:ind w:left="360"/>
        <w:rPr>
          <w:shd w:val="clear" w:color="auto" w:fill="FFFFFF"/>
        </w:rPr>
      </w:pPr>
      <w:r w:rsidRPr="00CA6A92">
        <w:rPr>
          <w:shd w:val="clear" w:color="auto" w:fill="FFFFFF"/>
        </w:rPr>
        <w:t xml:space="preserve">The CDC’s Community Health Navigator </w:t>
      </w:r>
      <w:r>
        <w:rPr>
          <w:shd w:val="clear" w:color="auto" w:fill="FFFFFF"/>
        </w:rPr>
        <w:t>is</w:t>
      </w:r>
      <w:r w:rsidRPr="00CA6A92">
        <w:rPr>
          <w:shd w:val="clear" w:color="auto" w:fill="FFFFFF"/>
        </w:rPr>
        <w:t xml:space="preserve"> an online tool for community health improvement practitioners serving many roles in the community: in community-based organizations, hospitals, and public health departments.  It is a collection of recommended tools that can be used during </w:t>
      </w:r>
      <w:r w:rsidR="00A54613">
        <w:rPr>
          <w:shd w:val="clear" w:color="auto" w:fill="FFFFFF"/>
        </w:rPr>
        <w:t>CHIP</w:t>
      </w:r>
      <w:r w:rsidRPr="00CA6A92">
        <w:rPr>
          <w:shd w:val="clear" w:color="auto" w:fill="FFFFFF"/>
        </w:rPr>
        <w:t xml:space="preserve"> processes.</w:t>
      </w:r>
      <w:r>
        <w:rPr>
          <w:rStyle w:val="FootnoteReference"/>
          <w:shd w:val="clear" w:color="auto" w:fill="FFFFFF"/>
        </w:rPr>
        <w:footnoteReference w:id="61"/>
      </w:r>
      <w:r w:rsidRPr="00CA6A92">
        <w:rPr>
          <w:shd w:val="clear" w:color="auto" w:fill="FFFFFF"/>
        </w:rPr>
        <w:t xml:space="preserve">  </w:t>
      </w:r>
    </w:p>
    <w:p w14:paraId="3391B62C" w14:textId="77777777" w:rsidR="00741B29" w:rsidRPr="00CA6A92" w:rsidRDefault="00741B29" w:rsidP="00741B29">
      <w:pPr>
        <w:pStyle w:val="Heading3"/>
        <w:ind w:left="360"/>
      </w:pPr>
      <w:bookmarkStart w:id="119" w:name="_Toc465931603"/>
      <w:bookmarkStart w:id="120" w:name="_Toc469050088"/>
      <w:bookmarkStart w:id="121" w:name="_Toc473183130"/>
      <w:r w:rsidRPr="00CA6A92">
        <w:t>Quality Forum’s Improving Population Health by Working with Communities: Action Guide 3.0</w:t>
      </w:r>
      <w:bookmarkEnd w:id="119"/>
      <w:bookmarkEnd w:id="120"/>
      <w:bookmarkEnd w:id="121"/>
      <w:r w:rsidRPr="00CA6A92">
        <w:t> </w:t>
      </w:r>
    </w:p>
    <w:p w14:paraId="78068721" w14:textId="6ED64E2E" w:rsidR="00741B29" w:rsidRPr="00CA6A92" w:rsidRDefault="00A54613" w:rsidP="00741B29">
      <w:pPr>
        <w:ind w:left="360"/>
      </w:pPr>
      <w:r>
        <w:t>In addition to its primary functions,</w:t>
      </w:r>
      <w:r w:rsidR="00741B29" w:rsidRPr="00CA6A92">
        <w:t xml:space="preserve"> the Quality Forum </w:t>
      </w:r>
      <w:r w:rsidR="00724EA2">
        <w:t xml:space="preserve">developed </w:t>
      </w:r>
      <w:r w:rsidR="00741B29">
        <w:t>Community Engagement</w:t>
      </w:r>
      <w:r w:rsidR="00741B29" w:rsidRPr="00CA6A92">
        <w:t xml:space="preserve"> strategies </w:t>
      </w:r>
      <w:r w:rsidR="00724EA2">
        <w:t xml:space="preserve">specific for </w:t>
      </w:r>
      <w:r w:rsidR="00741B29" w:rsidRPr="00CA6A92">
        <w:t xml:space="preserve">healthcare institutions. The Quality Forum’s Action Guide provides a framework to support </w:t>
      </w:r>
      <w:r>
        <w:t xml:space="preserve">a </w:t>
      </w:r>
      <w:r w:rsidR="00741B29" w:rsidRPr="00CA6A92">
        <w:t xml:space="preserve">multi-sectorial </w:t>
      </w:r>
      <w:r w:rsidR="00724EA2">
        <w:t>approach to CHIP activities.</w:t>
      </w:r>
      <w:r w:rsidR="00741B29" w:rsidRPr="00CA6A92">
        <w:t xml:space="preserve"> Organized </w:t>
      </w:r>
      <w:r w:rsidR="00D7526E">
        <w:t>around</w:t>
      </w:r>
      <w:r w:rsidR="00741B29" w:rsidRPr="00CA6A92">
        <w:t xml:space="preserve"> </w:t>
      </w:r>
      <w:r w:rsidR="004E49EB">
        <w:t>ten (</w:t>
      </w:r>
      <w:r w:rsidR="00741B29" w:rsidRPr="00CA6A92">
        <w:t>10</w:t>
      </w:r>
      <w:r w:rsidR="004E49EB">
        <w:t>)</w:t>
      </w:r>
      <w:r w:rsidR="00741B29" w:rsidRPr="00CA6A92">
        <w:t xml:space="preserve"> elements, </w:t>
      </w:r>
      <w:r w:rsidR="00741B29">
        <w:t>the tool</w:t>
      </w:r>
      <w:r w:rsidR="00741B29" w:rsidRPr="00CA6A92">
        <w:t xml:space="preserve"> provides resources in a simple jargon-free way that makes the strategies accessible to many different types of stakeholders</w:t>
      </w:r>
      <w:r w:rsidR="00741B29">
        <w:t>.</w:t>
      </w:r>
      <w:r w:rsidR="00741B29">
        <w:rPr>
          <w:rStyle w:val="FootnoteReference"/>
        </w:rPr>
        <w:footnoteReference w:id="62"/>
      </w:r>
      <w:r w:rsidR="00741B29" w:rsidRPr="00CA6A92">
        <w:rPr>
          <w:noProof/>
        </w:rPr>
        <w:t xml:space="preserve"> </w:t>
      </w:r>
    </w:p>
    <w:p w14:paraId="2D7AF254" w14:textId="77777777" w:rsidR="00741B29" w:rsidRPr="00B106C4" w:rsidRDefault="00724EA2" w:rsidP="00741B29">
      <w:pPr>
        <w:pStyle w:val="Heading2"/>
      </w:pPr>
      <w:bookmarkStart w:id="122" w:name="_Toc473183131"/>
      <w:r>
        <w:t>Decision Making and Data Gathering</w:t>
      </w:r>
      <w:r w:rsidR="00741B29" w:rsidRPr="00B106C4">
        <w:t xml:space="preserve"> Strategies</w:t>
      </w:r>
      <w:bookmarkEnd w:id="122"/>
    </w:p>
    <w:p w14:paraId="60AF4560" w14:textId="2E821D8C" w:rsidR="00741B29" w:rsidRPr="00CA6A92" w:rsidRDefault="00741B29" w:rsidP="00741B29">
      <w:pPr>
        <w:pStyle w:val="Body"/>
        <w:rPr>
          <w:lang w:val="en-US"/>
        </w:rPr>
      </w:pPr>
      <w:r w:rsidRPr="00CA6A92">
        <w:rPr>
          <w:lang w:val="en-US"/>
        </w:rPr>
        <w:t xml:space="preserve">Community engagement strategies provide public health practitioners, planners, hospitals and others the ability to enhance </w:t>
      </w:r>
      <w:r>
        <w:rPr>
          <w:lang w:val="en-US"/>
        </w:rPr>
        <w:t>Community Engagement</w:t>
      </w:r>
      <w:r w:rsidRPr="00CA6A92">
        <w:rPr>
          <w:lang w:val="en-US"/>
        </w:rPr>
        <w:t>. As such, different stages of the community health improvement process</w:t>
      </w:r>
      <w:r>
        <w:rPr>
          <w:lang w:val="en-US"/>
        </w:rPr>
        <w:t xml:space="preserve"> call for different strategies</w:t>
      </w:r>
      <w:r w:rsidRPr="00CA6A92">
        <w:rPr>
          <w:lang w:val="en-US"/>
        </w:rPr>
        <w:t xml:space="preserve"> to ensure quality community participation fitting </w:t>
      </w:r>
      <w:r>
        <w:rPr>
          <w:lang w:val="en-US"/>
        </w:rPr>
        <w:t>step-appropriate needs</w:t>
      </w:r>
      <w:r w:rsidRPr="00CA6A92">
        <w:rPr>
          <w:lang w:val="en-US"/>
        </w:rPr>
        <w:t xml:space="preserve">.  </w:t>
      </w:r>
    </w:p>
    <w:p w14:paraId="3F054AF1" w14:textId="77777777" w:rsidR="00741B29" w:rsidRPr="00CA6A92" w:rsidRDefault="006F7BD6" w:rsidP="00741B29">
      <w:pPr>
        <w:pStyle w:val="Heading3"/>
        <w:rPr>
          <w:shd w:val="clear" w:color="auto" w:fill="FFFFFF"/>
        </w:rPr>
      </w:pPr>
      <w:bookmarkStart w:id="123" w:name="_Toc469050090"/>
      <w:bookmarkStart w:id="124" w:name="_Toc473183132"/>
      <w:r>
        <w:rPr>
          <w:shd w:val="clear" w:color="auto" w:fill="FFFFFF"/>
        </w:rPr>
        <w:t xml:space="preserve">Comprehensive </w:t>
      </w:r>
      <w:r w:rsidR="00741B29" w:rsidRPr="00CA6A92">
        <w:rPr>
          <w:shd w:val="clear" w:color="auto" w:fill="FFFFFF"/>
        </w:rPr>
        <w:t>Collections of Strategies</w:t>
      </w:r>
      <w:bookmarkEnd w:id="123"/>
      <w:bookmarkEnd w:id="124"/>
    </w:p>
    <w:p w14:paraId="4918DBF0" w14:textId="77777777" w:rsidR="00741B29" w:rsidRPr="00CA6A92" w:rsidRDefault="00167CB8" w:rsidP="00741B29">
      <w:pPr>
        <w:pStyle w:val="Body"/>
        <w:rPr>
          <w:lang w:val="en-US"/>
        </w:rPr>
      </w:pPr>
      <w:r>
        <w:rPr>
          <w:lang w:val="en-US"/>
        </w:rPr>
        <w:t>These tools provide a broad overview of Community Engagement activities and strategies:</w:t>
      </w:r>
    </w:p>
    <w:p w14:paraId="59BA5E9A" w14:textId="77777777" w:rsidR="00741B29" w:rsidRPr="00CA6A92" w:rsidRDefault="00741B29" w:rsidP="00741B29">
      <w:pPr>
        <w:pStyle w:val="Heading4"/>
        <w:ind w:left="720"/>
      </w:pPr>
      <w:r w:rsidRPr="00CA6A92">
        <w:rPr>
          <w:shd w:val="clear" w:color="auto" w:fill="FFFFFF"/>
        </w:rPr>
        <w:lastRenderedPageBreak/>
        <w:t>National Coalition for Dialogue and Deliberation</w:t>
      </w:r>
      <w:r>
        <w:rPr>
          <w:shd w:val="clear" w:color="auto" w:fill="FFFFFF"/>
        </w:rPr>
        <w:t>:</w:t>
      </w:r>
      <w:r w:rsidRPr="00CA6A92">
        <w:rPr>
          <w:shd w:val="clear" w:color="auto" w:fill="FFFFFF"/>
        </w:rPr>
        <w:t xml:space="preserve"> </w:t>
      </w:r>
      <w:r>
        <w:t>4 Streams of Dialogue and D</w:t>
      </w:r>
      <w:r w:rsidRPr="00CA6A92">
        <w:t>eliberation</w:t>
      </w:r>
    </w:p>
    <w:p w14:paraId="5DCC20AC" w14:textId="57176273" w:rsidR="00741B29" w:rsidRPr="00CA6A92" w:rsidRDefault="00741B29" w:rsidP="00741B29">
      <w:pPr>
        <w:pStyle w:val="Body"/>
        <w:ind w:left="720"/>
        <w:rPr>
          <w:lang w:val="en-US"/>
        </w:rPr>
      </w:pPr>
      <w:r w:rsidRPr="00CA6A92">
        <w:rPr>
          <w:lang w:val="en-US"/>
        </w:rPr>
        <w:t xml:space="preserve">The </w:t>
      </w:r>
      <w:r w:rsidR="004E49EB">
        <w:rPr>
          <w:lang w:val="en-US"/>
        </w:rPr>
        <w:t>N</w:t>
      </w:r>
      <w:r w:rsidRPr="00CA6A92">
        <w:rPr>
          <w:lang w:val="en-US"/>
        </w:rPr>
        <w:t xml:space="preserve">ational </w:t>
      </w:r>
      <w:r w:rsidR="004E49EB">
        <w:rPr>
          <w:lang w:val="en-US"/>
        </w:rPr>
        <w:t>C</w:t>
      </w:r>
      <w:r w:rsidRPr="00CA6A92">
        <w:rPr>
          <w:lang w:val="en-US"/>
        </w:rPr>
        <w:t xml:space="preserve">oalition for Dialogue and Deliberations developed </w:t>
      </w:r>
      <w:r w:rsidR="004E49EB">
        <w:rPr>
          <w:lang w:val="en-US"/>
        </w:rPr>
        <w:t>a</w:t>
      </w:r>
      <w:r w:rsidRPr="00CA6A92">
        <w:rPr>
          <w:lang w:val="en-US"/>
        </w:rPr>
        <w:t xml:space="preserve"> framework </w:t>
      </w:r>
      <w:r w:rsidR="00167CB8">
        <w:rPr>
          <w:lang w:val="en-US"/>
        </w:rPr>
        <w:t>around</w:t>
      </w:r>
      <w:r w:rsidRPr="00CA6A92">
        <w:rPr>
          <w:lang w:val="en-US"/>
        </w:rPr>
        <w:t xml:space="preserve"> tools that can be used to enhance </w:t>
      </w:r>
      <w:r w:rsidR="004E49EB">
        <w:rPr>
          <w:lang w:val="en-US"/>
        </w:rPr>
        <w:t>c</w:t>
      </w:r>
      <w:r>
        <w:rPr>
          <w:lang w:val="en-US"/>
        </w:rPr>
        <w:t xml:space="preserve">ommunity </w:t>
      </w:r>
      <w:r w:rsidR="004E49EB">
        <w:rPr>
          <w:lang w:val="en-US"/>
        </w:rPr>
        <w:t>e</w:t>
      </w:r>
      <w:r>
        <w:rPr>
          <w:lang w:val="en-US"/>
        </w:rPr>
        <w:t>ngagement</w:t>
      </w:r>
      <w:r w:rsidRPr="00CA6A92">
        <w:rPr>
          <w:lang w:val="en-US"/>
        </w:rPr>
        <w:t>. The resu</w:t>
      </w:r>
      <w:r>
        <w:rPr>
          <w:lang w:val="en-US"/>
        </w:rPr>
        <w:t xml:space="preserve">lt of that work is found in the </w:t>
      </w:r>
      <w:r w:rsidR="004E49EB">
        <w:rPr>
          <w:lang w:val="en-US"/>
        </w:rPr>
        <w:t>Four</w:t>
      </w:r>
      <w:r>
        <w:rPr>
          <w:lang w:val="en-US"/>
        </w:rPr>
        <w:t xml:space="preserve"> Streams of Dialogue and Deliberation</w:t>
      </w:r>
      <w:r w:rsidRPr="00CA6A92">
        <w:rPr>
          <w:lang w:val="en-US"/>
        </w:rPr>
        <w:t xml:space="preserve"> document. </w:t>
      </w:r>
      <w:r w:rsidR="004E49EB">
        <w:rPr>
          <w:lang w:val="en-US"/>
        </w:rPr>
        <w:t>This document</w:t>
      </w:r>
      <w:r w:rsidRPr="00CA6A92">
        <w:rPr>
          <w:lang w:val="en-US"/>
        </w:rPr>
        <w:t xml:space="preserve"> divides strategies and tools into different streams in which those tools will be useful: exploration, conflict transformation, decision-making and collaborative action.</w:t>
      </w:r>
      <w:r>
        <w:rPr>
          <w:rStyle w:val="FootnoteReference"/>
          <w:lang w:val="en-US"/>
        </w:rPr>
        <w:footnoteReference w:id="63"/>
      </w:r>
      <w:r w:rsidRPr="00CA6A92">
        <w:rPr>
          <w:lang w:val="en-US"/>
        </w:rPr>
        <w:t xml:space="preserve">  </w:t>
      </w:r>
    </w:p>
    <w:p w14:paraId="7B0E4172" w14:textId="77777777" w:rsidR="00741B29" w:rsidRPr="00CA6A92" w:rsidRDefault="00741B29" w:rsidP="00741B29">
      <w:pPr>
        <w:pStyle w:val="Heading4"/>
        <w:ind w:left="720"/>
      </w:pPr>
      <w:r w:rsidRPr="00CA6A92">
        <w:t>Community Planning Toolkit</w:t>
      </w:r>
    </w:p>
    <w:p w14:paraId="6CF19FE2" w14:textId="329207C8" w:rsidR="00741B29" w:rsidRPr="00CA6A92" w:rsidRDefault="00741B29" w:rsidP="00741B29">
      <w:pPr>
        <w:pStyle w:val="Body"/>
        <w:ind w:left="720"/>
        <w:rPr>
          <w:lang w:val="en-US"/>
        </w:rPr>
      </w:pPr>
      <w:r w:rsidRPr="00CA6A92">
        <w:rPr>
          <w:lang w:val="en-US"/>
        </w:rPr>
        <w:t xml:space="preserve">The Community Planning Toolkit provides a list of tools or strategies to engage community members. In addition to providing the types of tools that exist, </w:t>
      </w:r>
      <w:r w:rsidR="004E49EB">
        <w:rPr>
          <w:lang w:val="en-US"/>
        </w:rPr>
        <w:t>the Toolkit</w:t>
      </w:r>
      <w:r w:rsidRPr="00CA6A92">
        <w:rPr>
          <w:lang w:val="en-US"/>
        </w:rPr>
        <w:t xml:space="preserve"> lays out the strengths and weaknesses of the different approaches.</w:t>
      </w:r>
      <w:r>
        <w:rPr>
          <w:rStyle w:val="FootnoteReference"/>
          <w:lang w:val="en-US"/>
        </w:rPr>
        <w:footnoteReference w:id="64"/>
      </w:r>
      <w:r w:rsidRPr="00CA6A92">
        <w:rPr>
          <w:lang w:val="en-US"/>
        </w:rPr>
        <w:t xml:space="preserve"> </w:t>
      </w:r>
    </w:p>
    <w:p w14:paraId="0C8F897B" w14:textId="77777777" w:rsidR="00741B29" w:rsidRPr="00CA6A92" w:rsidRDefault="00741B29" w:rsidP="00741B29">
      <w:pPr>
        <w:pStyle w:val="Heading3"/>
      </w:pPr>
      <w:bookmarkStart w:id="125" w:name="_Toc469050091"/>
      <w:bookmarkStart w:id="126" w:name="_Toc473183133"/>
      <w:r w:rsidRPr="00CA6A92">
        <w:t>Strategies</w:t>
      </w:r>
      <w:r w:rsidR="00167CB8">
        <w:t xml:space="preserve"> Specific to Decision-Making</w:t>
      </w:r>
      <w:bookmarkEnd w:id="125"/>
      <w:bookmarkEnd w:id="126"/>
    </w:p>
    <w:p w14:paraId="7999E835" w14:textId="42F40D58" w:rsidR="00741B29" w:rsidRPr="00823093" w:rsidRDefault="00167CB8" w:rsidP="00741B29">
      <w:pPr>
        <w:pStyle w:val="Body"/>
        <w:rPr>
          <w:lang w:val="en-US"/>
        </w:rPr>
      </w:pPr>
      <w:r>
        <w:rPr>
          <w:lang w:val="en-US"/>
        </w:rPr>
        <w:t>There are many s</w:t>
      </w:r>
      <w:r w:rsidR="00741B29">
        <w:rPr>
          <w:lang w:val="en-US"/>
        </w:rPr>
        <w:t>trategies for decision makin</w:t>
      </w:r>
      <w:r>
        <w:rPr>
          <w:lang w:val="en-US"/>
        </w:rPr>
        <w:t xml:space="preserve">g. </w:t>
      </w:r>
      <w:r w:rsidR="00E8022F">
        <w:rPr>
          <w:lang w:val="en-US"/>
        </w:rPr>
        <w:t>A selection of strategies is</w:t>
      </w:r>
      <w:r>
        <w:rPr>
          <w:lang w:val="en-US"/>
        </w:rPr>
        <w:t xml:space="preserve"> below</w:t>
      </w:r>
      <w:r w:rsidR="004E49EB">
        <w:rPr>
          <w:lang w:val="en-US"/>
        </w:rPr>
        <w:t xml:space="preserve"> for consideration</w:t>
      </w:r>
      <w:r>
        <w:rPr>
          <w:lang w:val="en-US"/>
        </w:rPr>
        <w:t xml:space="preserve">: </w:t>
      </w:r>
    </w:p>
    <w:p w14:paraId="206E1FC2" w14:textId="77777777" w:rsidR="00741B29" w:rsidRPr="00CA6A92" w:rsidRDefault="00741B29" w:rsidP="00741B29">
      <w:pPr>
        <w:pStyle w:val="Heading4"/>
        <w:ind w:left="720"/>
      </w:pPr>
      <w:r w:rsidRPr="00823093">
        <w:t>Mutual Gains Approach</w:t>
      </w:r>
    </w:p>
    <w:p w14:paraId="3BC51B89" w14:textId="53B64769" w:rsidR="00741B29" w:rsidRPr="00CA6A92" w:rsidRDefault="00E8022F" w:rsidP="00E8022F">
      <w:pPr>
        <w:pStyle w:val="Body"/>
        <w:ind w:left="720"/>
        <w:rPr>
          <w:lang w:val="en-US"/>
        </w:rPr>
      </w:pPr>
      <w:r w:rsidRPr="00823093">
        <w:rPr>
          <w:lang w:val="en-US"/>
        </w:rPr>
        <w:t xml:space="preserve">While voting is a low-resource approach, a simple majority rule voting process only requires half the people engaged to be satisfied with </w:t>
      </w:r>
      <w:r w:rsidR="004E49EB">
        <w:rPr>
          <w:lang w:val="en-US"/>
        </w:rPr>
        <w:t>an</w:t>
      </w:r>
      <w:r w:rsidRPr="00823093">
        <w:rPr>
          <w:lang w:val="en-US"/>
        </w:rPr>
        <w:t xml:space="preserve"> arrangement.</w:t>
      </w:r>
      <w:r w:rsidRPr="00823093">
        <w:rPr>
          <w:rStyle w:val="FootnoteReference"/>
          <w:lang w:val="en-US"/>
        </w:rPr>
        <w:footnoteReference w:id="65"/>
      </w:r>
      <w:r w:rsidRPr="00823093">
        <w:rPr>
          <w:lang w:val="en-US"/>
        </w:rPr>
        <w:t xml:space="preserve"> Consensus-building </w:t>
      </w:r>
      <w:r>
        <w:rPr>
          <w:lang w:val="en-US"/>
        </w:rPr>
        <w:t xml:space="preserve">frameworks </w:t>
      </w:r>
      <w:r w:rsidR="004E49EB">
        <w:rPr>
          <w:lang w:val="en-US"/>
        </w:rPr>
        <w:t xml:space="preserve">may </w:t>
      </w:r>
      <w:r w:rsidRPr="00823093">
        <w:rPr>
          <w:lang w:val="en-US"/>
        </w:rPr>
        <w:t>offer strategies to reach a bet</w:t>
      </w:r>
      <w:r>
        <w:rPr>
          <w:lang w:val="en-US"/>
        </w:rPr>
        <w:t xml:space="preserve">ter agreement for all </w:t>
      </w:r>
      <w:r w:rsidR="004E49EB">
        <w:rPr>
          <w:lang w:val="en-US"/>
        </w:rPr>
        <w:t xml:space="preserve">engaged </w:t>
      </w:r>
      <w:r>
        <w:rPr>
          <w:lang w:val="en-US"/>
        </w:rPr>
        <w:t xml:space="preserve">parties. </w:t>
      </w:r>
      <w:r w:rsidR="004E49EB">
        <w:rPr>
          <w:lang w:val="en-US"/>
        </w:rPr>
        <w:t xml:space="preserve">To this end, </w:t>
      </w:r>
      <w:r w:rsidR="004E49EB" w:rsidRPr="00890409">
        <w:rPr>
          <w:i/>
          <w:lang w:val="en-US"/>
        </w:rPr>
        <w:t>t</w:t>
      </w:r>
      <w:r w:rsidR="00741B29" w:rsidRPr="00890409">
        <w:rPr>
          <w:i/>
          <w:lang w:val="en-US"/>
        </w:rPr>
        <w:t xml:space="preserve">he </w:t>
      </w:r>
      <w:r w:rsidR="00167CB8" w:rsidRPr="00890409">
        <w:rPr>
          <w:i/>
          <w:lang w:val="en-US"/>
        </w:rPr>
        <w:t>M</w:t>
      </w:r>
      <w:r w:rsidR="00741B29" w:rsidRPr="00890409">
        <w:rPr>
          <w:i/>
          <w:lang w:val="en-US"/>
        </w:rPr>
        <w:t xml:space="preserve">utual </w:t>
      </w:r>
      <w:r w:rsidR="00167CB8" w:rsidRPr="00890409">
        <w:rPr>
          <w:i/>
          <w:lang w:val="en-US"/>
        </w:rPr>
        <w:t>G</w:t>
      </w:r>
      <w:r w:rsidR="00741B29" w:rsidRPr="00890409">
        <w:rPr>
          <w:i/>
          <w:lang w:val="en-US"/>
        </w:rPr>
        <w:t>ains</w:t>
      </w:r>
      <w:r w:rsidR="00741B29" w:rsidRPr="00CA6A92">
        <w:rPr>
          <w:lang w:val="en-US"/>
        </w:rPr>
        <w:t xml:space="preserve"> approach is </w:t>
      </w:r>
      <w:r w:rsidR="00167CB8">
        <w:rPr>
          <w:lang w:val="en-US"/>
        </w:rPr>
        <w:t>a</w:t>
      </w:r>
      <w:r w:rsidR="00167CB8" w:rsidRPr="00CA6A92">
        <w:rPr>
          <w:lang w:val="en-US"/>
        </w:rPr>
        <w:t xml:space="preserve"> </w:t>
      </w:r>
      <w:r w:rsidR="00741B29" w:rsidRPr="00CA6A92">
        <w:rPr>
          <w:lang w:val="en-US"/>
        </w:rPr>
        <w:t xml:space="preserve">strategy </w:t>
      </w:r>
      <w:r w:rsidR="00741B29">
        <w:rPr>
          <w:lang w:val="en-US"/>
        </w:rPr>
        <w:t>for</w:t>
      </w:r>
      <w:r w:rsidR="00741B29" w:rsidRPr="00CA6A92">
        <w:rPr>
          <w:lang w:val="en-US"/>
        </w:rPr>
        <w:t xml:space="preserve"> consensus</w:t>
      </w:r>
      <w:r w:rsidR="00741B29">
        <w:rPr>
          <w:lang w:val="en-US"/>
        </w:rPr>
        <w:t xml:space="preserve"> building</w:t>
      </w:r>
      <w:r w:rsidR="00741B29" w:rsidRPr="00CA6A92">
        <w:rPr>
          <w:lang w:val="en-US"/>
        </w:rPr>
        <w:t xml:space="preserve">.  </w:t>
      </w:r>
      <w:r w:rsidR="004E49EB">
        <w:rPr>
          <w:lang w:val="en-US"/>
        </w:rPr>
        <w:t>A</w:t>
      </w:r>
      <w:r w:rsidR="00741B29">
        <w:rPr>
          <w:lang w:val="en-US"/>
        </w:rPr>
        <w:t xml:space="preserve"> Mutual Ga</w:t>
      </w:r>
      <w:r w:rsidR="00167CB8">
        <w:rPr>
          <w:lang w:val="en-US"/>
        </w:rPr>
        <w:t>i</w:t>
      </w:r>
      <w:r w:rsidR="00741B29">
        <w:rPr>
          <w:lang w:val="en-US"/>
        </w:rPr>
        <w:t xml:space="preserve">ns facilitator </w:t>
      </w:r>
      <w:r w:rsidR="004E49EB">
        <w:rPr>
          <w:lang w:val="en-US"/>
        </w:rPr>
        <w:t xml:space="preserve">will </w:t>
      </w:r>
      <w:r w:rsidR="00741B29">
        <w:rPr>
          <w:lang w:val="en-US"/>
        </w:rPr>
        <w:t>perform significant</w:t>
      </w:r>
      <w:r w:rsidR="00741B29" w:rsidRPr="00CA6A92">
        <w:rPr>
          <w:lang w:val="en-US"/>
        </w:rPr>
        <w:t xml:space="preserve"> background research</w:t>
      </w:r>
      <w:r w:rsidR="00167CB8">
        <w:rPr>
          <w:lang w:val="en-US"/>
        </w:rPr>
        <w:t xml:space="preserve"> on the decision-making topic</w:t>
      </w:r>
      <w:r w:rsidR="00741B29">
        <w:rPr>
          <w:lang w:val="en-US"/>
        </w:rPr>
        <w:t>. The Consensus-Building I</w:t>
      </w:r>
      <w:r w:rsidR="00741B29" w:rsidRPr="00CA6A92">
        <w:rPr>
          <w:lang w:val="en-US"/>
        </w:rPr>
        <w:t xml:space="preserve">nstitute has a trademark on the </w:t>
      </w:r>
      <w:r w:rsidR="00741B29" w:rsidRPr="00890409">
        <w:rPr>
          <w:i/>
          <w:lang w:val="en-US"/>
        </w:rPr>
        <w:t>Mutual Gains Approach</w:t>
      </w:r>
      <w:r w:rsidR="00741B29" w:rsidRPr="00CA6A92">
        <w:rPr>
          <w:lang w:val="en-US"/>
        </w:rPr>
        <w:t xml:space="preserve"> and many resources associated with the practice can be found </w:t>
      </w:r>
      <w:r w:rsidR="00741B29">
        <w:rPr>
          <w:lang w:val="en-US"/>
        </w:rPr>
        <w:t>on their website</w:t>
      </w:r>
      <w:r w:rsidR="00741B29" w:rsidRPr="00CA6A92">
        <w:rPr>
          <w:lang w:val="en-US"/>
        </w:rPr>
        <w:t>.</w:t>
      </w:r>
      <w:r w:rsidR="00741B29">
        <w:rPr>
          <w:rStyle w:val="FootnoteReference"/>
          <w:lang w:val="en-US"/>
        </w:rPr>
        <w:footnoteReference w:id="66"/>
      </w:r>
      <w:r w:rsidR="00741B29" w:rsidRPr="00CA6A92">
        <w:rPr>
          <w:lang w:val="en-US"/>
        </w:rPr>
        <w:t xml:space="preserve"> </w:t>
      </w:r>
    </w:p>
    <w:p w14:paraId="13BE2A3E" w14:textId="77777777" w:rsidR="00741B29" w:rsidRPr="00CA6A92" w:rsidRDefault="00741B29" w:rsidP="00741B29">
      <w:pPr>
        <w:pStyle w:val="Heading4"/>
        <w:ind w:left="720"/>
      </w:pPr>
      <w:r w:rsidRPr="00CA6A92">
        <w:t>Interest Based Bargaining</w:t>
      </w:r>
    </w:p>
    <w:p w14:paraId="01674D57" w14:textId="12DE6808" w:rsidR="00741B29" w:rsidRPr="00CA6A92" w:rsidRDefault="00741B29" w:rsidP="00741B29">
      <w:pPr>
        <w:pStyle w:val="Body"/>
        <w:ind w:left="720"/>
        <w:rPr>
          <w:lang w:val="en-US"/>
        </w:rPr>
      </w:pPr>
      <w:r w:rsidRPr="00CA6A92">
        <w:rPr>
          <w:lang w:val="en-US"/>
        </w:rPr>
        <w:t>Similar in th</w:t>
      </w:r>
      <w:r>
        <w:rPr>
          <w:lang w:val="en-US"/>
        </w:rPr>
        <w:t>eory to mutual gains approach, Interest Based B</w:t>
      </w:r>
      <w:r w:rsidRPr="00CA6A92">
        <w:rPr>
          <w:lang w:val="en-US"/>
        </w:rPr>
        <w:t xml:space="preserve">argaining </w:t>
      </w:r>
      <w:r>
        <w:rPr>
          <w:lang w:val="en-US"/>
        </w:rPr>
        <w:t xml:space="preserve">is a negotiation approach that examines the underlying interest while </w:t>
      </w:r>
      <w:r w:rsidR="00167CB8">
        <w:rPr>
          <w:lang w:val="en-US"/>
        </w:rPr>
        <w:t>removing</w:t>
      </w:r>
      <w:r>
        <w:rPr>
          <w:lang w:val="en-US"/>
        </w:rPr>
        <w:t xml:space="preserve"> party</w:t>
      </w:r>
      <w:r w:rsidRPr="00CA6A92">
        <w:rPr>
          <w:lang w:val="en-US"/>
        </w:rPr>
        <w:t xml:space="preserve"> </w:t>
      </w:r>
      <w:r>
        <w:rPr>
          <w:lang w:val="en-US"/>
        </w:rPr>
        <w:t>“</w:t>
      </w:r>
      <w:r w:rsidRPr="00CA6A92">
        <w:rPr>
          <w:lang w:val="en-US"/>
        </w:rPr>
        <w:t>positionality</w:t>
      </w:r>
      <w:r>
        <w:rPr>
          <w:lang w:val="en-US"/>
        </w:rPr>
        <w:t>”</w:t>
      </w:r>
      <w:r w:rsidRPr="00CA6A92">
        <w:rPr>
          <w:lang w:val="en-US"/>
        </w:rPr>
        <w:t xml:space="preserve"> </w:t>
      </w:r>
      <w:r>
        <w:rPr>
          <w:lang w:val="en-US"/>
        </w:rPr>
        <w:t xml:space="preserve">to improve outcomes. Similar to </w:t>
      </w:r>
      <w:r w:rsidR="00167CB8">
        <w:rPr>
          <w:lang w:val="en-US"/>
        </w:rPr>
        <w:t xml:space="preserve">the </w:t>
      </w:r>
      <w:r>
        <w:rPr>
          <w:lang w:val="en-US"/>
        </w:rPr>
        <w:t>Mutual Gains Approach, Interest Based Bargaining facilitates</w:t>
      </w:r>
      <w:r w:rsidRPr="00CA6A92">
        <w:rPr>
          <w:lang w:val="en-US"/>
        </w:rPr>
        <w:t xml:space="preserve"> participants </w:t>
      </w:r>
      <w:r w:rsidR="00167CB8">
        <w:rPr>
          <w:lang w:val="en-US"/>
        </w:rPr>
        <w:t xml:space="preserve">through the </w:t>
      </w:r>
      <w:r>
        <w:rPr>
          <w:lang w:val="en-US"/>
        </w:rPr>
        <w:t>develop</w:t>
      </w:r>
      <w:r w:rsidR="00167CB8">
        <w:rPr>
          <w:lang w:val="en-US"/>
        </w:rPr>
        <w:t>ment of</w:t>
      </w:r>
      <w:r w:rsidRPr="00CA6A92">
        <w:rPr>
          <w:lang w:val="en-US"/>
        </w:rPr>
        <w:t xml:space="preserve"> solutions that can work to create more value </w:t>
      </w:r>
      <w:r>
        <w:rPr>
          <w:lang w:val="en-US"/>
        </w:rPr>
        <w:t xml:space="preserve">for </w:t>
      </w:r>
      <w:r w:rsidRPr="00CA6A92">
        <w:rPr>
          <w:lang w:val="en-US"/>
        </w:rPr>
        <w:t xml:space="preserve">each negotiation.  </w:t>
      </w:r>
    </w:p>
    <w:p w14:paraId="730EBAA6" w14:textId="77777777" w:rsidR="00741B29" w:rsidRPr="00CA6A92" w:rsidRDefault="00741B29" w:rsidP="00741B29">
      <w:pPr>
        <w:pStyle w:val="Heading4"/>
        <w:ind w:left="720"/>
      </w:pPr>
      <w:r w:rsidRPr="00CA6A92">
        <w:t>Dot Voting</w:t>
      </w:r>
    </w:p>
    <w:p w14:paraId="171B6D6A" w14:textId="7949C010" w:rsidR="00741B29" w:rsidRPr="00CA6A92" w:rsidRDefault="00741B29" w:rsidP="00741B29">
      <w:pPr>
        <w:pStyle w:val="Body"/>
        <w:ind w:left="720"/>
        <w:rPr>
          <w:lang w:val="en-US"/>
        </w:rPr>
      </w:pPr>
      <w:r w:rsidRPr="00CA6A92">
        <w:rPr>
          <w:lang w:val="en-US"/>
        </w:rPr>
        <w:t xml:space="preserve">While this is a form of voting, it provides a potentially more tactile approach </w:t>
      </w:r>
      <w:r>
        <w:rPr>
          <w:lang w:val="en-US"/>
        </w:rPr>
        <w:t xml:space="preserve">with the aim </w:t>
      </w:r>
      <w:r w:rsidR="00167CB8">
        <w:rPr>
          <w:lang w:val="en-US"/>
        </w:rPr>
        <w:t>of</w:t>
      </w:r>
      <w:r w:rsidR="00167CB8" w:rsidRPr="00CA6A92">
        <w:rPr>
          <w:lang w:val="en-US"/>
        </w:rPr>
        <w:t xml:space="preserve"> </w:t>
      </w:r>
      <w:r w:rsidR="00167CB8">
        <w:rPr>
          <w:lang w:val="en-US"/>
        </w:rPr>
        <w:t>better</w:t>
      </w:r>
      <w:r>
        <w:rPr>
          <w:lang w:val="en-US"/>
        </w:rPr>
        <w:t xml:space="preserve"> informing the voters through interaction</w:t>
      </w:r>
      <w:r w:rsidRPr="00CA6A92">
        <w:rPr>
          <w:lang w:val="en-US"/>
        </w:rPr>
        <w:t xml:space="preserve">. </w:t>
      </w:r>
      <w:r>
        <w:rPr>
          <w:lang w:val="en-US"/>
        </w:rPr>
        <w:t>A dot voting exercise</w:t>
      </w:r>
      <w:r>
        <w:rPr>
          <w:lang w:val="en-US"/>
        </w:rPr>
        <w:t>’</w:t>
      </w:r>
      <w:r>
        <w:rPr>
          <w:lang w:val="en-US"/>
        </w:rPr>
        <w:t>s success is dependent</w:t>
      </w:r>
      <w:r w:rsidRPr="00CA6A92">
        <w:rPr>
          <w:lang w:val="en-US"/>
        </w:rPr>
        <w:t xml:space="preserve"> on the accommodations made to ensure everyone</w:t>
      </w:r>
      <w:r>
        <w:rPr>
          <w:lang w:val="en-US"/>
        </w:rPr>
        <w:t xml:space="preserve"> is </w:t>
      </w:r>
      <w:r w:rsidRPr="00CA6A92">
        <w:rPr>
          <w:lang w:val="en-US"/>
        </w:rPr>
        <w:t>comfort</w:t>
      </w:r>
      <w:r>
        <w:rPr>
          <w:lang w:val="en-US"/>
        </w:rPr>
        <w:t>able</w:t>
      </w:r>
      <w:r w:rsidRPr="00CA6A92">
        <w:rPr>
          <w:lang w:val="en-US"/>
        </w:rPr>
        <w:t xml:space="preserve"> with </w:t>
      </w:r>
      <w:r>
        <w:rPr>
          <w:lang w:val="en-US"/>
        </w:rPr>
        <w:t xml:space="preserve">and informed about </w:t>
      </w:r>
      <w:r w:rsidRPr="00CA6A92">
        <w:rPr>
          <w:lang w:val="en-US"/>
        </w:rPr>
        <w:t>the topic that is being voted upon.</w:t>
      </w:r>
      <w:r>
        <w:rPr>
          <w:rStyle w:val="FootnoteReference"/>
          <w:lang w:val="en-US"/>
        </w:rPr>
        <w:footnoteReference w:id="67"/>
      </w:r>
      <w:r w:rsidRPr="00CA6A92">
        <w:rPr>
          <w:lang w:val="en-US"/>
        </w:rPr>
        <w:t xml:space="preserve">  </w:t>
      </w:r>
    </w:p>
    <w:p w14:paraId="12414B4F" w14:textId="77777777" w:rsidR="00741B29" w:rsidRPr="00CA6A92" w:rsidRDefault="00741B29" w:rsidP="00741B29">
      <w:pPr>
        <w:pStyle w:val="Heading4"/>
        <w:ind w:left="720"/>
      </w:pPr>
      <w:r w:rsidRPr="00CA6A92">
        <w:lastRenderedPageBreak/>
        <w:t>Participatory Budgeting</w:t>
      </w:r>
    </w:p>
    <w:p w14:paraId="6DF2DA55" w14:textId="300BA930" w:rsidR="00741B29" w:rsidRPr="00CA6A92" w:rsidRDefault="00741B29" w:rsidP="00741B29">
      <w:pPr>
        <w:pStyle w:val="Body"/>
        <w:ind w:left="720"/>
        <w:rPr>
          <w:lang w:val="en-US"/>
        </w:rPr>
      </w:pPr>
      <w:r w:rsidRPr="00CA6A92">
        <w:rPr>
          <w:lang w:val="en-US"/>
        </w:rPr>
        <w:t>First developed in Brazil in 1989, participatory budgeting is an innovative way to manage public bud</w:t>
      </w:r>
      <w:r>
        <w:rPr>
          <w:lang w:val="en-US"/>
        </w:rPr>
        <w:t xml:space="preserve">gets and engage people in public decision making </w:t>
      </w:r>
      <w:r w:rsidRPr="00CA6A92">
        <w:rPr>
          <w:lang w:val="en-US"/>
        </w:rPr>
        <w:t>process</w:t>
      </w:r>
      <w:r>
        <w:rPr>
          <w:lang w:val="en-US"/>
        </w:rPr>
        <w:t>es</w:t>
      </w:r>
      <w:r w:rsidRPr="00CA6A92">
        <w:rPr>
          <w:lang w:val="en-US"/>
        </w:rPr>
        <w:t>. Although the process</w:t>
      </w:r>
      <w:r w:rsidR="004E49EB">
        <w:rPr>
          <w:lang w:val="en-US"/>
        </w:rPr>
        <w:t xml:space="preserve"> may</w:t>
      </w:r>
      <w:r w:rsidRPr="00CA6A92">
        <w:rPr>
          <w:lang w:val="en-US"/>
        </w:rPr>
        <w:t xml:space="preserve"> var</w:t>
      </w:r>
      <w:r w:rsidR="004E49EB">
        <w:rPr>
          <w:lang w:val="en-US"/>
        </w:rPr>
        <w:t>y</w:t>
      </w:r>
      <w:r w:rsidRPr="00CA6A92">
        <w:rPr>
          <w:lang w:val="en-US"/>
        </w:rPr>
        <w:t>, the process follows a similar structure: community members brainstorm ideas about how money should be spent, volunteer delegates develop the resulting budget proposals, the community residents then vote on the proposals</w:t>
      </w:r>
      <w:r w:rsidR="004E49EB">
        <w:rPr>
          <w:lang w:val="en-US"/>
        </w:rPr>
        <w:t>,</w:t>
      </w:r>
      <w:r w:rsidRPr="00CA6A92">
        <w:rPr>
          <w:lang w:val="en-US"/>
        </w:rPr>
        <w:t xml:space="preserve"> and the </w:t>
      </w:r>
      <w:r w:rsidR="004E49EB">
        <w:rPr>
          <w:lang w:val="en-US"/>
        </w:rPr>
        <w:t xml:space="preserve">implementing or </w:t>
      </w:r>
      <w:r w:rsidR="004E49EB">
        <w:rPr>
          <w:lang w:val="en-US"/>
        </w:rPr>
        <w:t>“</w:t>
      </w:r>
      <w:r w:rsidR="004E49EB">
        <w:rPr>
          <w:lang w:val="en-US"/>
        </w:rPr>
        <w:t>governing body</w:t>
      </w:r>
      <w:r w:rsidR="004E49EB">
        <w:rPr>
          <w:lang w:val="en-US"/>
        </w:rPr>
        <w:t>”</w:t>
      </w:r>
      <w:r>
        <w:rPr>
          <w:lang w:val="en-US"/>
        </w:rPr>
        <w:t xml:space="preserve"> then</w:t>
      </w:r>
      <w:r w:rsidRPr="00CA6A92">
        <w:rPr>
          <w:lang w:val="en-US"/>
        </w:rPr>
        <w:t xml:space="preserve"> implements those prioritized plans.</w:t>
      </w:r>
      <w:r>
        <w:rPr>
          <w:rStyle w:val="FootnoteReference"/>
          <w:lang w:val="en-US"/>
        </w:rPr>
        <w:footnoteReference w:id="68"/>
      </w:r>
      <w:r w:rsidRPr="00CA6A92">
        <w:rPr>
          <w:lang w:val="en-US"/>
        </w:rPr>
        <w:t xml:space="preserve">  </w:t>
      </w:r>
    </w:p>
    <w:p w14:paraId="18AED768" w14:textId="77777777" w:rsidR="00741B29" w:rsidRPr="00CA6A92" w:rsidRDefault="00097EF6" w:rsidP="00741B29">
      <w:pPr>
        <w:pStyle w:val="Heading3"/>
      </w:pPr>
      <w:bookmarkStart w:id="127" w:name="_Toc469050092"/>
      <w:bookmarkStart w:id="128" w:name="_Toc473183134"/>
      <w:r>
        <w:t xml:space="preserve">Strategies Specific to </w:t>
      </w:r>
      <w:r w:rsidR="00741B29" w:rsidRPr="00CA6A92">
        <w:t>Data-Gatherin</w:t>
      </w:r>
      <w:r>
        <w:t>g</w:t>
      </w:r>
      <w:bookmarkEnd w:id="127"/>
      <w:bookmarkEnd w:id="128"/>
    </w:p>
    <w:p w14:paraId="62C2B8D3" w14:textId="1985281C" w:rsidR="00741B29" w:rsidRPr="00504B0B" w:rsidRDefault="00097EF6" w:rsidP="00890409">
      <w:pPr>
        <w:pBdr>
          <w:top w:val="nil"/>
          <w:left w:val="nil"/>
          <w:bottom w:val="nil"/>
          <w:right w:val="nil"/>
          <w:between w:val="nil"/>
          <w:bar w:val="nil"/>
        </w:pBdr>
      </w:pPr>
      <w:r>
        <w:t xml:space="preserve">Organizations may decide that additional information on topics needs to be gathered to ensure adequate </w:t>
      </w:r>
      <w:r w:rsidR="00797F41">
        <w:t>c</w:t>
      </w:r>
      <w:r>
        <w:t xml:space="preserve">ommunity </w:t>
      </w:r>
      <w:r w:rsidR="00797F41">
        <w:t>e</w:t>
      </w:r>
      <w:r>
        <w:t xml:space="preserve">ngagement. </w:t>
      </w:r>
      <w:r w:rsidR="00741B29">
        <w:t>Two of the most common data gathering strategies are</w:t>
      </w:r>
      <w:r w:rsidR="00797F41">
        <w:t xml:space="preserve"> </w:t>
      </w:r>
      <w:r w:rsidR="00741B29">
        <w:t>surveys and</w:t>
      </w:r>
      <w:r w:rsidR="00797F41">
        <w:t xml:space="preserve"> </w:t>
      </w:r>
      <w:r w:rsidR="00741B29">
        <w:t>focus groups</w:t>
      </w:r>
      <w:r w:rsidR="00797F41">
        <w:t>.</w:t>
      </w:r>
    </w:p>
    <w:p w14:paraId="63396971" w14:textId="77777777" w:rsidR="00741B29" w:rsidRPr="00CA6A92" w:rsidRDefault="00741B29" w:rsidP="00741B29">
      <w:pPr>
        <w:pStyle w:val="Heading4"/>
        <w:ind w:left="720"/>
      </w:pPr>
      <w:r w:rsidRPr="00CA6A92">
        <w:t>Surveys</w:t>
      </w:r>
    </w:p>
    <w:p w14:paraId="2C8EF862" w14:textId="247A9289" w:rsidR="00741B29" w:rsidRPr="00CA6A92" w:rsidRDefault="00741B29" w:rsidP="00741B29">
      <w:pPr>
        <w:pStyle w:val="Body"/>
        <w:ind w:left="720"/>
        <w:rPr>
          <w:lang w:val="en-US"/>
        </w:rPr>
      </w:pPr>
      <w:r w:rsidRPr="00CA6A92">
        <w:rPr>
          <w:lang w:val="en-US"/>
        </w:rPr>
        <w:t>Surveys are often used in order to gain a fuller understanding of community members</w:t>
      </w:r>
      <w:r w:rsidRPr="00CA6A92">
        <w:rPr>
          <w:rFonts w:hAnsi="Times New Roman"/>
          <w:lang w:val="en-US"/>
        </w:rPr>
        <w:t xml:space="preserve">’ </w:t>
      </w:r>
      <w:r w:rsidRPr="00CA6A92">
        <w:rPr>
          <w:lang w:val="en-US"/>
        </w:rPr>
        <w:t>perspectives, lived experiences</w:t>
      </w:r>
      <w:r w:rsidR="00797F41">
        <w:rPr>
          <w:lang w:val="en-US"/>
        </w:rPr>
        <w:t>,</w:t>
      </w:r>
      <w:r w:rsidRPr="00CA6A92">
        <w:rPr>
          <w:lang w:val="en-US"/>
        </w:rPr>
        <w:t xml:space="preserve"> and w</w:t>
      </w:r>
      <w:r>
        <w:rPr>
          <w:lang w:val="en-US"/>
        </w:rPr>
        <w:t>ants/needs. S</w:t>
      </w:r>
      <w:r w:rsidRPr="00CA6A92">
        <w:rPr>
          <w:lang w:val="en-US"/>
        </w:rPr>
        <w:t>econdary data sources or primary data collection process</w:t>
      </w:r>
      <w:r>
        <w:rPr>
          <w:lang w:val="en-US"/>
        </w:rPr>
        <w:t>es</w:t>
      </w:r>
      <w:r w:rsidRPr="00CA6A92">
        <w:rPr>
          <w:lang w:val="en-US"/>
        </w:rPr>
        <w:t xml:space="preserve"> can be </w:t>
      </w:r>
      <w:r>
        <w:rPr>
          <w:lang w:val="en-US"/>
        </w:rPr>
        <w:t>used</w:t>
      </w:r>
      <w:r w:rsidRPr="00CA6A92">
        <w:rPr>
          <w:lang w:val="en-US"/>
        </w:rPr>
        <w:t xml:space="preserve">. </w:t>
      </w:r>
      <w:r w:rsidR="00E8022F">
        <w:rPr>
          <w:lang w:val="en-US"/>
        </w:rPr>
        <w:t xml:space="preserve">The Community Toolbox </w:t>
      </w:r>
      <w:r w:rsidR="002E2B00">
        <w:rPr>
          <w:lang w:val="en-US"/>
        </w:rPr>
        <w:t>provides many resources on survey development.</w:t>
      </w:r>
      <w:r w:rsidR="006A7A3E">
        <w:rPr>
          <w:rStyle w:val="FootnoteReference"/>
          <w:lang w:val="en-US"/>
        </w:rPr>
        <w:footnoteReference w:id="69"/>
      </w:r>
      <w:r w:rsidR="002E2B00">
        <w:rPr>
          <w:lang w:val="en-US"/>
        </w:rPr>
        <w:t xml:space="preserve"> </w:t>
      </w:r>
    </w:p>
    <w:p w14:paraId="03DB8366" w14:textId="77777777" w:rsidR="00741B29" w:rsidRPr="00CA6A92" w:rsidRDefault="00741B29" w:rsidP="00741B29">
      <w:pPr>
        <w:pStyle w:val="Heading4"/>
        <w:ind w:left="720"/>
      </w:pPr>
      <w:r w:rsidRPr="00CA6A92">
        <w:t>Focus Groups</w:t>
      </w:r>
    </w:p>
    <w:p w14:paraId="174C9196" w14:textId="78E24629" w:rsidR="00741B29" w:rsidRDefault="00741B29" w:rsidP="00741B29">
      <w:pPr>
        <w:pStyle w:val="Body"/>
        <w:ind w:left="720"/>
        <w:rPr>
          <w:lang w:val="en-US"/>
        </w:rPr>
      </w:pPr>
      <w:r w:rsidRPr="00CA6A92">
        <w:rPr>
          <w:lang w:val="en-US"/>
        </w:rPr>
        <w:t xml:space="preserve">Focus groups are an effective approach at reaching specific </w:t>
      </w:r>
      <w:r>
        <w:rPr>
          <w:lang w:val="en-US"/>
        </w:rPr>
        <w:t>stakeholder groups</w:t>
      </w:r>
      <w:r w:rsidRPr="00CA6A92">
        <w:rPr>
          <w:lang w:val="en-US"/>
        </w:rPr>
        <w:t xml:space="preserve"> to receive feedback. Qualitative sampling methods can be useful </w:t>
      </w:r>
      <w:r>
        <w:rPr>
          <w:lang w:val="en-US"/>
        </w:rPr>
        <w:t>to</w:t>
      </w:r>
      <w:r w:rsidRPr="00CA6A92">
        <w:rPr>
          <w:lang w:val="en-US"/>
        </w:rPr>
        <w:t xml:space="preserve"> target specific groups who </w:t>
      </w:r>
      <w:r>
        <w:rPr>
          <w:lang w:val="en-US"/>
        </w:rPr>
        <w:t>are under-represented</w:t>
      </w:r>
      <w:r w:rsidRPr="00CA6A92">
        <w:rPr>
          <w:lang w:val="en-US"/>
        </w:rPr>
        <w:t>, the average community member and people with varying degrees of community health planning knowledge</w:t>
      </w:r>
      <w:r>
        <w:rPr>
          <w:lang w:val="en-US"/>
        </w:rPr>
        <w:t>.</w:t>
      </w:r>
      <w:r>
        <w:rPr>
          <w:rStyle w:val="FootnoteReference"/>
          <w:lang w:val="en-US"/>
        </w:rPr>
        <w:footnoteReference w:id="70"/>
      </w:r>
      <w:r>
        <w:rPr>
          <w:lang w:val="en-US"/>
        </w:rPr>
        <w:t xml:space="preserve"> </w:t>
      </w:r>
      <w:r w:rsidRPr="00CA6A92">
        <w:rPr>
          <w:lang w:val="en-US"/>
        </w:rPr>
        <w:t xml:space="preserve">Focus groups are often used in </w:t>
      </w:r>
      <w:r w:rsidR="00097EF6">
        <w:rPr>
          <w:lang w:val="en-US"/>
        </w:rPr>
        <w:t>CHIP activities</w:t>
      </w:r>
      <w:r w:rsidRPr="00CA6A92">
        <w:rPr>
          <w:lang w:val="en-US"/>
        </w:rPr>
        <w:t xml:space="preserve"> to inform the process from the perspective of vulnerable populations or under represented populations, e.g. older adults or children</w:t>
      </w:r>
      <w:r w:rsidR="00097EF6">
        <w:rPr>
          <w:lang w:val="en-US"/>
        </w:rPr>
        <w:t>.</w:t>
      </w:r>
      <w:r w:rsidRPr="00CA6A92">
        <w:rPr>
          <w:lang w:val="en-US"/>
        </w:rPr>
        <w:t xml:space="preserve"> Due to the resource intensive nature of focus groups, during a data gathering phase focus groups can be used to augment other</w:t>
      </w:r>
      <w:r w:rsidR="00E8022F">
        <w:rPr>
          <w:lang w:val="en-US"/>
        </w:rPr>
        <w:t xml:space="preserve"> </w:t>
      </w:r>
      <w:r w:rsidRPr="00CA6A92">
        <w:rPr>
          <w:lang w:val="en-US"/>
        </w:rPr>
        <w:t>data gathering techniques</w:t>
      </w:r>
      <w:r>
        <w:rPr>
          <w:lang w:val="en-US"/>
        </w:rPr>
        <w:t>, such as surveys</w:t>
      </w:r>
      <w:r w:rsidRPr="00CA6A92">
        <w:rPr>
          <w:lang w:val="en-US"/>
        </w:rPr>
        <w:t>. On average the ideal focus group size is between four and eight.</w:t>
      </w:r>
      <w:r>
        <w:rPr>
          <w:rStyle w:val="FootnoteReference"/>
          <w:lang w:val="en-US"/>
        </w:rPr>
        <w:footnoteReference w:id="71"/>
      </w:r>
      <w:r>
        <w:rPr>
          <w:vertAlign w:val="superscript"/>
          <w:lang w:val="en-US"/>
        </w:rPr>
        <w:t>,</w:t>
      </w:r>
      <w:r w:rsidR="00797F41">
        <w:rPr>
          <w:vertAlign w:val="superscript"/>
          <w:lang w:val="en-US"/>
        </w:rPr>
        <w:t xml:space="preserve"> </w:t>
      </w:r>
      <w:r>
        <w:rPr>
          <w:rStyle w:val="FootnoteReference"/>
          <w:lang w:val="en-US"/>
        </w:rPr>
        <w:footnoteReference w:id="72"/>
      </w:r>
      <w:r w:rsidRPr="00CA6A92">
        <w:rPr>
          <w:lang w:val="en-US"/>
        </w:rPr>
        <w:t xml:space="preserve"> </w:t>
      </w:r>
    </w:p>
    <w:p w14:paraId="6F79DD70" w14:textId="1BAA9DF7" w:rsidR="00741B29" w:rsidRDefault="00097EF6" w:rsidP="00741B29">
      <w:pPr>
        <w:pStyle w:val="Heading3"/>
      </w:pPr>
      <w:bookmarkStart w:id="129" w:name="_Toc469050093"/>
      <w:bookmarkStart w:id="130" w:name="_Toc473183135"/>
      <w:r>
        <w:t xml:space="preserve">Strategies </w:t>
      </w:r>
      <w:r w:rsidR="00797F41">
        <w:t>S</w:t>
      </w:r>
      <w:r>
        <w:t>pecific to</w:t>
      </w:r>
      <w:r w:rsidR="00741B29">
        <w:t xml:space="preserve"> Evaluat</w:t>
      </w:r>
      <w:r>
        <w:t>ing</w:t>
      </w:r>
      <w:r w:rsidR="00741B29">
        <w:t xml:space="preserve"> Community Engagement</w:t>
      </w:r>
      <w:bookmarkEnd w:id="129"/>
      <w:bookmarkEnd w:id="130"/>
    </w:p>
    <w:p w14:paraId="31310980" w14:textId="77777777" w:rsidR="00097EF6" w:rsidRDefault="00097EF6" w:rsidP="00097EF6">
      <w:pPr>
        <w:pStyle w:val="Heading4"/>
        <w:rPr>
          <w:rFonts w:ascii="Arial Unicode MS"/>
        </w:rPr>
      </w:pPr>
      <w:r w:rsidRPr="00CA6A92">
        <w:rPr>
          <w:rFonts w:ascii="Arial Unicode MS"/>
        </w:rPr>
        <w:t>“</w:t>
      </w:r>
      <w:r>
        <w:t>Survey F</w:t>
      </w:r>
      <w:r w:rsidRPr="00CA6A92">
        <w:t>atigue</w:t>
      </w:r>
      <w:r w:rsidRPr="00CA6A92">
        <w:rPr>
          <w:rFonts w:ascii="Arial Unicode MS"/>
        </w:rPr>
        <w:t>”</w:t>
      </w:r>
      <w:r w:rsidRPr="00CA6A92">
        <w:rPr>
          <w:rFonts w:ascii="Arial Unicode MS"/>
        </w:rPr>
        <w:t xml:space="preserve"> </w:t>
      </w:r>
      <w:r w:rsidRPr="00CA6A92">
        <w:t xml:space="preserve">or </w:t>
      </w:r>
      <w:r w:rsidRPr="00CA6A92">
        <w:rPr>
          <w:rFonts w:ascii="Arial Unicode MS"/>
        </w:rPr>
        <w:t>“</w:t>
      </w:r>
      <w:r>
        <w:t>Respondent F</w:t>
      </w:r>
      <w:r w:rsidRPr="00CA6A92">
        <w:t>atigue</w:t>
      </w:r>
      <w:r w:rsidRPr="00CA6A92">
        <w:rPr>
          <w:rFonts w:ascii="Arial Unicode MS"/>
        </w:rPr>
        <w:t>”</w:t>
      </w:r>
      <w:r w:rsidRPr="00CA6A92">
        <w:rPr>
          <w:rFonts w:ascii="Arial Unicode MS"/>
        </w:rPr>
        <w:t xml:space="preserve"> </w:t>
      </w:r>
    </w:p>
    <w:p w14:paraId="4146380F" w14:textId="6085315A" w:rsidR="00097EF6" w:rsidRPr="00CA6A92" w:rsidRDefault="00097EF6" w:rsidP="00097EF6">
      <w:pPr>
        <w:pStyle w:val="Body"/>
        <w:rPr>
          <w:lang w:val="en-US"/>
        </w:rPr>
      </w:pPr>
      <w:r>
        <w:rPr>
          <w:lang w:val="en-US"/>
        </w:rPr>
        <w:t>Community</w:t>
      </w:r>
      <w:r w:rsidRPr="00CA6A92">
        <w:rPr>
          <w:lang w:val="en-US"/>
        </w:rPr>
        <w:t xml:space="preserve"> </w:t>
      </w:r>
      <w:r>
        <w:rPr>
          <w:lang w:val="en-US"/>
        </w:rPr>
        <w:t>m</w:t>
      </w:r>
      <w:r w:rsidRPr="00CA6A92">
        <w:rPr>
          <w:lang w:val="en-US"/>
        </w:rPr>
        <w:t>embers</w:t>
      </w:r>
      <w:r w:rsidRPr="00CA6A92">
        <w:rPr>
          <w:lang w:val="en-US"/>
        </w:rPr>
        <w:t>’</w:t>
      </w:r>
      <w:r>
        <w:rPr>
          <w:lang w:val="en-US"/>
        </w:rPr>
        <w:t xml:space="preserve"> time and resources must be valued and honored during </w:t>
      </w:r>
      <w:r w:rsidR="00797F41">
        <w:rPr>
          <w:lang w:val="en-US"/>
        </w:rPr>
        <w:t>c</w:t>
      </w:r>
      <w:r>
        <w:rPr>
          <w:lang w:val="en-US"/>
        </w:rPr>
        <w:t xml:space="preserve">ommunity </w:t>
      </w:r>
      <w:r w:rsidR="00797F41">
        <w:rPr>
          <w:lang w:val="en-US"/>
        </w:rPr>
        <w:t>e</w:t>
      </w:r>
      <w:r>
        <w:rPr>
          <w:lang w:val="en-US"/>
        </w:rPr>
        <w:t>ngagement activities. Community members are</w:t>
      </w:r>
      <w:r w:rsidRPr="00CA6A92">
        <w:rPr>
          <w:lang w:val="en-US"/>
        </w:rPr>
        <w:t xml:space="preserve"> frequently asked to participate in data gathering strategies but </w:t>
      </w:r>
      <w:r>
        <w:rPr>
          <w:lang w:val="en-US"/>
        </w:rPr>
        <w:t>often do not</w:t>
      </w:r>
      <w:r w:rsidRPr="00CA6A92">
        <w:rPr>
          <w:lang w:val="en-US"/>
        </w:rPr>
        <w:t xml:space="preserve"> see the re</w:t>
      </w:r>
      <w:r>
        <w:rPr>
          <w:lang w:val="en-US"/>
        </w:rPr>
        <w:t xml:space="preserve">sults of that participation.  Evaluating </w:t>
      </w:r>
      <w:r w:rsidR="00797F41">
        <w:rPr>
          <w:lang w:val="en-US"/>
        </w:rPr>
        <w:t>c</w:t>
      </w:r>
      <w:r>
        <w:rPr>
          <w:lang w:val="en-US"/>
        </w:rPr>
        <w:t xml:space="preserve">ommunity </w:t>
      </w:r>
      <w:r w:rsidR="00797F41">
        <w:rPr>
          <w:lang w:val="en-US"/>
        </w:rPr>
        <w:t>e</w:t>
      </w:r>
      <w:r>
        <w:rPr>
          <w:lang w:val="en-US"/>
        </w:rPr>
        <w:t xml:space="preserve">ngagement activities helps mitigate this concern. </w:t>
      </w:r>
    </w:p>
    <w:p w14:paraId="3DE17902" w14:textId="77777777" w:rsidR="00097EF6" w:rsidRDefault="00097EF6" w:rsidP="00741B29"/>
    <w:p w14:paraId="0DEC083D" w14:textId="315B06ED" w:rsidR="00741B29" w:rsidRPr="006A3D00" w:rsidRDefault="00741B29" w:rsidP="00741B29">
      <w:r>
        <w:lastRenderedPageBreak/>
        <w:t xml:space="preserve">There are tools that can be used to assess </w:t>
      </w:r>
      <w:r w:rsidR="00797F41">
        <w:t>c</w:t>
      </w:r>
      <w:r>
        <w:t xml:space="preserve">ommunity </w:t>
      </w:r>
      <w:r w:rsidR="00797F41">
        <w:t>e</w:t>
      </w:r>
      <w:r>
        <w:t xml:space="preserve">ngagement for quality improvement purposes. </w:t>
      </w:r>
      <w:r w:rsidR="00797F41">
        <w:t>S</w:t>
      </w:r>
      <w:r>
        <w:t>ome of those tools</w:t>
      </w:r>
      <w:r w:rsidR="00797F41">
        <w:t xml:space="preserve"> include</w:t>
      </w:r>
      <w:r>
        <w:t xml:space="preserve">: </w:t>
      </w:r>
    </w:p>
    <w:p w14:paraId="3304BCB7" w14:textId="77777777" w:rsidR="00741B29" w:rsidRDefault="00741B29" w:rsidP="00741B29">
      <w:pPr>
        <w:pStyle w:val="Heading4"/>
        <w:ind w:left="720"/>
      </w:pPr>
      <w:r>
        <w:t>Community-Based Participatory Research Evaluation</w:t>
      </w:r>
    </w:p>
    <w:p w14:paraId="57C886EE" w14:textId="1D274D1A" w:rsidR="00741B29" w:rsidRDefault="00741B29" w:rsidP="00741B29">
      <w:pPr>
        <w:ind w:left="720"/>
      </w:pPr>
      <w:r>
        <w:t xml:space="preserve">Community-engaged research is the intersection of the behavioral and social sciences exploration of </w:t>
      </w:r>
      <w:r w:rsidR="00797F41">
        <w:t>c</w:t>
      </w:r>
      <w:r>
        <w:t xml:space="preserve">ommunity </w:t>
      </w:r>
      <w:r w:rsidR="00797F41">
        <w:t>e</w:t>
      </w:r>
      <w:r>
        <w:t>ngagement, decision making practices</w:t>
      </w:r>
      <w:r w:rsidR="00797F41">
        <w:t>,</w:t>
      </w:r>
      <w:r>
        <w:t xml:space="preserve"> and often health improving research. The most well-known community-engaged research framework is called community-based participatory research (CBPR). CBPR is </w:t>
      </w:r>
      <w:r w:rsidR="00797F41">
        <w:t>distinct</w:t>
      </w:r>
      <w:r>
        <w:t xml:space="preserve"> from </w:t>
      </w:r>
      <w:r w:rsidR="00097EF6">
        <w:t>CHIP activities</w:t>
      </w:r>
      <w:r>
        <w:t xml:space="preserve"> </w:t>
      </w:r>
      <w:r w:rsidR="00797F41">
        <w:t>as</w:t>
      </w:r>
      <w:r>
        <w:t xml:space="preserve"> it begins with research topics</w:t>
      </w:r>
      <w:r w:rsidR="00797F41">
        <w:t>; however,</w:t>
      </w:r>
      <w:r>
        <w:t xml:space="preserve"> it similarly aims to start from priorities of the community, build on strengths of community partners, and engage in authentic partnership to reduce disparities and improve health outcomes. A recent CBPR conceptual model provides an overarching framework of how to conceptualize evaluation measures.</w:t>
      </w:r>
      <w:r>
        <w:rPr>
          <w:rStyle w:val="FootnoteReference"/>
        </w:rPr>
        <w:footnoteReference w:id="73"/>
      </w:r>
      <w:r>
        <w:t xml:space="preserve"> </w:t>
      </w:r>
    </w:p>
    <w:p w14:paraId="3BAE8862" w14:textId="77777777" w:rsidR="00741B29" w:rsidRDefault="00741B29" w:rsidP="00741B29">
      <w:pPr>
        <w:pStyle w:val="Heading4"/>
        <w:ind w:left="720"/>
      </w:pPr>
      <w:r>
        <w:t>Health Impact Assessment Community Participation Evaluation</w:t>
      </w:r>
    </w:p>
    <w:p w14:paraId="31B2E18F" w14:textId="54F1A743" w:rsidR="00741B29" w:rsidRDefault="00741B29" w:rsidP="00741B29">
      <w:pPr>
        <w:ind w:left="720"/>
      </w:pPr>
      <w:r>
        <w:t xml:space="preserve">In January of 2016, Human Impact Partners released a report evaluating the levels of </w:t>
      </w:r>
      <w:r w:rsidR="00797F41">
        <w:t>c</w:t>
      </w:r>
      <w:r>
        <w:t xml:space="preserve">ommunity </w:t>
      </w:r>
      <w:r w:rsidR="00797F41">
        <w:t>e</w:t>
      </w:r>
      <w:r>
        <w:t>ngagement used in Health Impact Assessments throughout the U</w:t>
      </w:r>
      <w:r w:rsidR="00797F41">
        <w:t xml:space="preserve">nited </w:t>
      </w:r>
      <w:r>
        <w:t>S</w:t>
      </w:r>
      <w:r w:rsidR="00797F41">
        <w:t>tates</w:t>
      </w:r>
      <w:r>
        <w:t>. The report includes a summary of the findings and the benefits of higher levels of community participation but also provides the tools they used to assess that involvement.</w:t>
      </w:r>
      <w:r>
        <w:rPr>
          <w:rStyle w:val="FootnoteReference"/>
        </w:rPr>
        <w:footnoteReference w:id="74"/>
      </w:r>
      <w:r>
        <w:t xml:space="preserve"> </w:t>
      </w:r>
      <w:r w:rsidR="004C66A4">
        <w:t xml:space="preserve">These tools could be adapted for use in CHIP related activities. </w:t>
      </w:r>
    </w:p>
    <w:p w14:paraId="3683E924" w14:textId="77777777" w:rsidR="00741B29" w:rsidRDefault="00741B29" w:rsidP="00741B29"/>
    <w:p w14:paraId="7D93DAC6" w14:textId="77777777" w:rsidR="005448AA" w:rsidRPr="00B106C4" w:rsidRDefault="005448AA" w:rsidP="00741B29"/>
    <w:sectPr w:rsidR="005448AA" w:rsidRPr="00B106C4" w:rsidSect="008322A6">
      <w:pgSz w:w="12240" w:h="15840"/>
      <w:pgMar w:top="1440" w:right="1440" w:bottom="1440" w:left="1440" w:header="720" w:footer="720" w:gutter="0"/>
      <w:pgNumType w:fmt="lowerRoman"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3A5AB" w14:textId="77777777" w:rsidR="006E74F0" w:rsidRDefault="006E74F0">
      <w:r>
        <w:separator/>
      </w:r>
    </w:p>
  </w:endnote>
  <w:endnote w:type="continuationSeparator" w:id="0">
    <w:p w14:paraId="61479EFD" w14:textId="77777777" w:rsidR="006E74F0" w:rsidRDefault="006E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keley-Book">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Frutiger 45 Light">
    <w:altName w:val="Cambria"/>
    <w:panose1 w:val="00000000000000000000"/>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charset w:val="00"/>
    <w:family w:val="auto"/>
    <w:pitch w:val="variable"/>
    <w:sig w:usb0="00000001" w:usb1="00000001" w:usb2="00000000" w:usb3="00000000" w:csb0="00000093" w:csb1="00000000"/>
  </w:font>
  <w:font w:name="Yu Gothic Light">
    <w:charset w:val="80"/>
    <w:family w:val="auto"/>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proxima_nova_rg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067711"/>
      <w:docPartObj>
        <w:docPartGallery w:val="Page Numbers (Bottom of Page)"/>
        <w:docPartUnique/>
      </w:docPartObj>
    </w:sdtPr>
    <w:sdtEndPr>
      <w:rPr>
        <w:noProof/>
      </w:rPr>
    </w:sdtEndPr>
    <w:sdtContent>
      <w:p w14:paraId="10641C04" w14:textId="77777777" w:rsidR="006E74F0" w:rsidRDefault="006E74F0" w:rsidP="007E3FA1">
        <w:pPr>
          <w:pStyle w:val="Footer"/>
        </w:pPr>
      </w:p>
      <w:p w14:paraId="6B938870" w14:textId="77777777" w:rsidR="006E74F0" w:rsidRDefault="006E74F0">
        <w:pPr>
          <w:pStyle w:val="Footer"/>
          <w:jc w:val="right"/>
        </w:pPr>
        <w:r>
          <w:fldChar w:fldCharType="begin"/>
        </w:r>
        <w:r>
          <w:instrText xml:space="preserve"> PAGE   \* MERGEFORMAT </w:instrText>
        </w:r>
        <w:r>
          <w:fldChar w:fldCharType="separate"/>
        </w:r>
        <w:r w:rsidR="007E3EAB">
          <w:rPr>
            <w:noProof/>
          </w:rPr>
          <w:t>0</w:t>
        </w:r>
        <w:r>
          <w:rPr>
            <w:noProof/>
          </w:rPr>
          <w:fldChar w:fldCharType="end"/>
        </w:r>
      </w:p>
    </w:sdtContent>
  </w:sdt>
  <w:p w14:paraId="15E6195D" w14:textId="77777777" w:rsidR="006E74F0" w:rsidRDefault="006E7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977964"/>
      <w:docPartObj>
        <w:docPartGallery w:val="Page Numbers (Bottom of Page)"/>
        <w:docPartUnique/>
      </w:docPartObj>
    </w:sdtPr>
    <w:sdtEndPr>
      <w:rPr>
        <w:noProof/>
      </w:rPr>
    </w:sdtEndPr>
    <w:sdtContent>
      <w:p w14:paraId="256A4218" w14:textId="77777777" w:rsidR="006E74F0" w:rsidRDefault="006E74F0">
        <w:pPr>
          <w:pStyle w:val="Footer"/>
          <w:jc w:val="right"/>
        </w:pPr>
        <w:r>
          <w:fldChar w:fldCharType="begin"/>
        </w:r>
        <w:r>
          <w:instrText xml:space="preserve"> PAGE   \* MERGEFORMAT </w:instrText>
        </w:r>
        <w:r>
          <w:fldChar w:fldCharType="separate"/>
        </w:r>
        <w:r w:rsidR="007E3EAB">
          <w:rPr>
            <w:noProof/>
          </w:rPr>
          <w:t>i</w:t>
        </w:r>
        <w:r>
          <w:rPr>
            <w:noProof/>
          </w:rPr>
          <w:fldChar w:fldCharType="end"/>
        </w:r>
      </w:p>
    </w:sdtContent>
  </w:sdt>
  <w:p w14:paraId="78765A46" w14:textId="77777777" w:rsidR="006E74F0" w:rsidRDefault="006E7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282220"/>
      <w:docPartObj>
        <w:docPartGallery w:val="Page Numbers (Bottom of Page)"/>
        <w:docPartUnique/>
      </w:docPartObj>
    </w:sdtPr>
    <w:sdtEndPr>
      <w:rPr>
        <w:noProof/>
      </w:rPr>
    </w:sdtEndPr>
    <w:sdtContent>
      <w:p w14:paraId="6B52E60F" w14:textId="77777777" w:rsidR="006E74F0" w:rsidRDefault="006E74F0">
        <w:pPr>
          <w:pStyle w:val="Footer"/>
          <w:jc w:val="right"/>
        </w:pPr>
        <w:r>
          <w:fldChar w:fldCharType="begin"/>
        </w:r>
        <w:r>
          <w:instrText xml:space="preserve"> PAGE   \* MERGEFORMAT </w:instrText>
        </w:r>
        <w:r>
          <w:fldChar w:fldCharType="separate"/>
        </w:r>
        <w:r w:rsidR="007E3EAB">
          <w:rPr>
            <w:noProof/>
          </w:rPr>
          <w:t>4</w:t>
        </w:r>
        <w:r>
          <w:rPr>
            <w:noProof/>
          </w:rPr>
          <w:fldChar w:fldCharType="end"/>
        </w:r>
      </w:p>
    </w:sdtContent>
  </w:sdt>
  <w:p w14:paraId="6650BE84" w14:textId="77777777" w:rsidR="006E74F0" w:rsidRDefault="006E74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127955"/>
      <w:docPartObj>
        <w:docPartGallery w:val="Page Numbers (Bottom of Page)"/>
        <w:docPartUnique/>
      </w:docPartObj>
    </w:sdtPr>
    <w:sdtEndPr>
      <w:rPr>
        <w:noProof/>
      </w:rPr>
    </w:sdtEndPr>
    <w:sdtContent>
      <w:p w14:paraId="0226A1F5" w14:textId="77777777" w:rsidR="006E74F0" w:rsidRDefault="006E74F0">
        <w:pPr>
          <w:pStyle w:val="Footer"/>
          <w:jc w:val="right"/>
        </w:pPr>
        <w:r>
          <w:fldChar w:fldCharType="begin"/>
        </w:r>
        <w:r>
          <w:instrText xml:space="preserve"> PAGE   \* MERGEFORMAT </w:instrText>
        </w:r>
        <w:r>
          <w:fldChar w:fldCharType="separate"/>
        </w:r>
        <w:r w:rsidR="007E3EAB">
          <w:rPr>
            <w:noProof/>
          </w:rPr>
          <w:t>11</w:t>
        </w:r>
        <w:r>
          <w:rPr>
            <w:noProof/>
          </w:rPr>
          <w:fldChar w:fldCharType="end"/>
        </w:r>
      </w:p>
    </w:sdtContent>
  </w:sdt>
  <w:p w14:paraId="1F1FD8CC" w14:textId="77777777" w:rsidR="006E74F0" w:rsidRDefault="006E74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454420"/>
      <w:docPartObj>
        <w:docPartGallery w:val="Page Numbers (Bottom of Page)"/>
        <w:docPartUnique/>
      </w:docPartObj>
    </w:sdtPr>
    <w:sdtEndPr>
      <w:rPr>
        <w:noProof/>
      </w:rPr>
    </w:sdtEndPr>
    <w:sdtContent>
      <w:p w14:paraId="32B695EE" w14:textId="77777777" w:rsidR="006E74F0" w:rsidRDefault="006E74F0">
        <w:pPr>
          <w:pStyle w:val="Footer"/>
          <w:jc w:val="right"/>
        </w:pPr>
        <w:r>
          <w:fldChar w:fldCharType="begin"/>
        </w:r>
        <w:r>
          <w:instrText xml:space="preserve"> PAGE   \* MERGEFORMAT </w:instrText>
        </w:r>
        <w:r>
          <w:fldChar w:fldCharType="separate"/>
        </w:r>
        <w:r w:rsidR="007E3EAB">
          <w:rPr>
            <w:noProof/>
          </w:rPr>
          <w:t>xiii</w:t>
        </w:r>
        <w:r>
          <w:rPr>
            <w:noProof/>
          </w:rPr>
          <w:fldChar w:fldCharType="end"/>
        </w:r>
      </w:p>
    </w:sdtContent>
  </w:sdt>
  <w:p w14:paraId="21A2877B" w14:textId="77777777" w:rsidR="006E74F0" w:rsidRDefault="006E7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3E13D" w14:textId="77777777" w:rsidR="006E74F0" w:rsidRDefault="006E74F0">
      <w:r>
        <w:separator/>
      </w:r>
    </w:p>
  </w:footnote>
  <w:footnote w:type="continuationSeparator" w:id="0">
    <w:p w14:paraId="55A15C47" w14:textId="77777777" w:rsidR="006E74F0" w:rsidRDefault="006E74F0">
      <w:r>
        <w:continuationSeparator/>
      </w:r>
    </w:p>
  </w:footnote>
  <w:footnote w:id="1">
    <w:p w14:paraId="40B34892" w14:textId="77777777" w:rsidR="006E74F0" w:rsidRDefault="006E74F0">
      <w:pPr>
        <w:pStyle w:val="FootnoteText"/>
      </w:pPr>
      <w:r>
        <w:rPr>
          <w:rStyle w:val="FootnoteReference"/>
        </w:rPr>
        <w:footnoteRef/>
      </w:r>
      <w:r>
        <w:t xml:space="preserve"> </w:t>
      </w:r>
      <w:r w:rsidRPr="0038325E">
        <w:rPr>
          <w:rFonts w:ascii="Times New Roman" w:hAnsi="Times New Roman"/>
          <w:noProof/>
        </w:rPr>
        <w:t xml:space="preserve">Centers for Disease Control and Prevention. (2011). </w:t>
      </w:r>
      <w:r w:rsidRPr="0038325E">
        <w:rPr>
          <w:rFonts w:ascii="Times New Roman" w:hAnsi="Times New Roman"/>
          <w:i/>
          <w:iCs/>
          <w:noProof/>
        </w:rPr>
        <w:t>Principles of Community Engagement.</w:t>
      </w:r>
      <w:r w:rsidRPr="0038325E">
        <w:rPr>
          <w:rFonts w:ascii="Times New Roman" w:hAnsi="Times New Roman"/>
          <w:noProof/>
        </w:rPr>
        <w:t xml:space="preserve"> Atlanta, GA: CDC/ATSDR Co</w:t>
      </w:r>
      <w:r>
        <w:rPr>
          <w:rFonts w:ascii="Times New Roman" w:hAnsi="Times New Roman"/>
          <w:noProof/>
        </w:rPr>
        <w:t>mmittee on Community Engagement</w:t>
      </w:r>
    </w:p>
  </w:footnote>
  <w:footnote w:id="2">
    <w:p w14:paraId="38F3EE6B" w14:textId="77777777" w:rsidR="006E74F0" w:rsidRDefault="006E74F0">
      <w:pPr>
        <w:pStyle w:val="FootnoteText"/>
      </w:pPr>
      <w:r>
        <w:rPr>
          <w:rStyle w:val="FootnoteReference"/>
        </w:rPr>
        <w:footnoteRef/>
      </w:r>
      <w:r>
        <w:t xml:space="preserve"> For more information on the best practices, please see the appendices of this document.</w:t>
      </w:r>
    </w:p>
  </w:footnote>
  <w:footnote w:id="3">
    <w:p w14:paraId="010E4F80" w14:textId="77777777" w:rsidR="006E74F0" w:rsidRDefault="006E74F0" w:rsidP="002430F1">
      <w:pPr>
        <w:pStyle w:val="FootnoteText"/>
      </w:pPr>
      <w:r>
        <w:rPr>
          <w:rStyle w:val="FootnoteReference"/>
        </w:rPr>
        <w:footnoteRef/>
      </w:r>
      <w:r>
        <w:t xml:space="preserve"> SDH form the basis for  the six DoN Health Priorities</w:t>
      </w:r>
    </w:p>
  </w:footnote>
  <w:footnote w:id="4">
    <w:p w14:paraId="4F5CB307" w14:textId="11F9CEA6" w:rsidR="006E74F0" w:rsidRDefault="006E74F0">
      <w:pPr>
        <w:pStyle w:val="FootnoteText"/>
      </w:pPr>
      <w:r>
        <w:rPr>
          <w:rStyle w:val="FootnoteReference"/>
        </w:rPr>
        <w:footnoteRef/>
      </w:r>
      <w:r>
        <w:t xml:space="preserve"> </w:t>
      </w:r>
      <w:r w:rsidRPr="008764C8">
        <w:rPr>
          <w:rFonts w:ascii="Times New Roman" w:hAnsi="Times New Roman"/>
          <w:szCs w:val="20"/>
        </w:rPr>
        <w:fldChar w:fldCharType="begin"/>
      </w:r>
      <w:r w:rsidRPr="008764C8">
        <w:rPr>
          <w:rFonts w:ascii="Times New Roman" w:hAnsi="Times New Roman"/>
          <w:szCs w:val="20"/>
        </w:rPr>
        <w:instrText xml:space="preserve"> ADDIN EN.CITE &lt;EndNote&gt;&lt;Cite&gt;&lt;Year&gt;2016&lt;/Year&gt;&lt;DisplayText&gt;(US Department of Health and Human Services, 2016; Centers for Disease Control and Prevention, 2011; Patient Protection and Affordable Care Act, 2009; Massachusetts Department of Public Health, 2016)&lt;/DisplayText&gt;&lt;record&gt;&lt;ref-type name="Electronic Article"&gt;43&lt;/ref-type&gt;&lt;contributors&gt;&lt;authors/&gt;&lt;/contributors&gt;&lt;titles/&gt;&lt;title&gt;Determinants of Health&lt;/title&gt;&lt;periodical/&gt;&lt;dates&gt;&lt;year&gt;2016&lt;/year&gt;&lt;pub-dates/&gt;&lt;/dates&gt;&lt;/record&gt;&lt;/Cite&gt;&lt;/EndNote&gt;</w:instrText>
      </w:r>
      <w:r w:rsidRPr="008764C8">
        <w:rPr>
          <w:rFonts w:ascii="Times New Roman" w:hAnsi="Times New Roman"/>
          <w:szCs w:val="20"/>
        </w:rPr>
        <w:fldChar w:fldCharType="separate"/>
      </w:r>
      <w:r w:rsidRPr="008764C8">
        <w:rPr>
          <w:rFonts w:ascii="Times New Roman" w:hAnsi="Times New Roman"/>
          <w:noProof/>
          <w:szCs w:val="20"/>
        </w:rPr>
        <w:t xml:space="preserve"> Massachusetts Department of Public Health. (2016, September). 100.210 Determination of Need Factors. </w:t>
      </w:r>
      <w:r w:rsidRPr="008764C8">
        <w:rPr>
          <w:rFonts w:ascii="Times New Roman" w:hAnsi="Times New Roman"/>
          <w:i/>
          <w:iCs/>
          <w:noProof/>
          <w:szCs w:val="20"/>
        </w:rPr>
        <w:t>Proposed Amendments to 105 CMR 100.000</w:t>
      </w:r>
      <w:r w:rsidRPr="008764C8">
        <w:rPr>
          <w:rFonts w:ascii="Times New Roman" w:hAnsi="Times New Roman"/>
          <w:noProof/>
          <w:szCs w:val="20"/>
        </w:rPr>
        <w:t>. Boston, MA.</w:t>
      </w:r>
      <w:r w:rsidRPr="008764C8">
        <w:rPr>
          <w:rFonts w:hAnsi="Times New Roman"/>
          <w:szCs w:val="20"/>
        </w:rPr>
        <w:fldChar w:fldCharType="end"/>
      </w:r>
    </w:p>
  </w:footnote>
  <w:footnote w:id="5">
    <w:p w14:paraId="48DF1E76" w14:textId="77777777" w:rsidR="006E74F0" w:rsidRPr="00DB6A95" w:rsidRDefault="006E74F0" w:rsidP="002B79B1">
      <w:pPr>
        <w:pStyle w:val="Bibliography"/>
        <w:rPr>
          <w:rFonts w:ascii="Times New Roman" w:hAnsi="Times New Roman" w:cs="Times New Roman"/>
          <w:noProof/>
          <w:sz w:val="20"/>
          <w:szCs w:val="20"/>
        </w:rPr>
      </w:pPr>
      <w:r w:rsidRPr="007C0397">
        <w:rPr>
          <w:rStyle w:val="FootnoteReference"/>
          <w:rFonts w:ascii="Times New Roman" w:hAnsi="Times New Roman" w:cs="Times New Roman"/>
          <w:sz w:val="20"/>
          <w:szCs w:val="20"/>
        </w:rPr>
        <w:footnoteRef/>
      </w:r>
      <w:r w:rsidRPr="007C0397">
        <w:rPr>
          <w:rFonts w:ascii="Times New Roman" w:hAnsi="Times New Roman" w:cs="Times New Roman"/>
          <w:sz w:val="20"/>
          <w:szCs w:val="20"/>
        </w:rPr>
        <w:t xml:space="preserve"> </w:t>
      </w:r>
      <w:r w:rsidRPr="007C0397">
        <w:rPr>
          <w:rFonts w:ascii="Times New Roman" w:hAnsi="Times New Roman" w:cs="Times New Roman"/>
          <w:noProof/>
          <w:sz w:val="20"/>
          <w:szCs w:val="20"/>
        </w:rPr>
        <w:t xml:space="preserve">Community Engagement Unit, Strategic and Executive Services. (2001). </w:t>
      </w:r>
      <w:r w:rsidRPr="007C0397">
        <w:rPr>
          <w:rFonts w:ascii="Times New Roman" w:hAnsi="Times New Roman" w:cs="Times New Roman"/>
          <w:i/>
          <w:iCs/>
          <w:noProof/>
          <w:sz w:val="20"/>
          <w:szCs w:val="20"/>
        </w:rPr>
        <w:t>Charter for community engagement.</w:t>
      </w:r>
      <w:r w:rsidRPr="007C0397">
        <w:rPr>
          <w:rFonts w:ascii="Times New Roman" w:hAnsi="Times New Roman" w:cs="Times New Roman"/>
          <w:noProof/>
          <w:sz w:val="20"/>
          <w:szCs w:val="20"/>
        </w:rPr>
        <w:t xml:space="preserve"> Queensland Department of Emergency Servi</w:t>
      </w:r>
      <w:r>
        <w:rPr>
          <w:rFonts w:ascii="Times New Roman" w:hAnsi="Times New Roman" w:cs="Times New Roman"/>
          <w:noProof/>
          <w:sz w:val="20"/>
          <w:szCs w:val="20"/>
        </w:rPr>
        <w:t xml:space="preserve">ces; </w:t>
      </w:r>
      <w:r w:rsidRPr="007C0397">
        <w:rPr>
          <w:rFonts w:ascii="Times New Roman" w:hAnsi="Times New Roman" w:cs="Times New Roman"/>
          <w:noProof/>
          <w:sz w:val="20"/>
          <w:szCs w:val="20"/>
        </w:rPr>
        <w:t xml:space="preserve">Cavaye, J. (2001). </w:t>
      </w:r>
      <w:r w:rsidRPr="007C0397">
        <w:rPr>
          <w:rFonts w:ascii="Times New Roman" w:hAnsi="Times New Roman" w:cs="Times New Roman"/>
          <w:i/>
          <w:iCs/>
          <w:noProof/>
          <w:sz w:val="20"/>
          <w:szCs w:val="20"/>
        </w:rPr>
        <w:t>Community engagement framework project: scoping and review paper.</w:t>
      </w:r>
      <w:r w:rsidRPr="007C0397">
        <w:rPr>
          <w:rFonts w:ascii="Times New Roman" w:hAnsi="Times New Roman" w:cs="Times New Roman"/>
          <w:noProof/>
          <w:sz w:val="20"/>
          <w:szCs w:val="20"/>
        </w:rPr>
        <w:t xml:space="preserve"> Queensland: Cavaye Community Development/</w:t>
      </w:r>
      <w:r>
        <w:rPr>
          <w:rFonts w:ascii="Times New Roman" w:hAnsi="Times New Roman" w:cs="Times New Roman"/>
          <w:noProof/>
          <w:sz w:val="20"/>
          <w:szCs w:val="20"/>
        </w:rPr>
        <w:t xml:space="preserve">CEO Committee on Land Resources;  </w:t>
      </w:r>
      <w:r w:rsidRPr="007C0397">
        <w:rPr>
          <w:rFonts w:ascii="Times New Roman" w:hAnsi="Times New Roman" w:cs="Times New Roman"/>
          <w:noProof/>
          <w:sz w:val="20"/>
          <w:szCs w:val="20"/>
        </w:rPr>
        <w:t xml:space="preserve">Organization for Economic Co-operation and Development. (2001). Engaging Citizens in policy-making: information, consultation and public participation. </w:t>
      </w:r>
      <w:r w:rsidRPr="007C0397">
        <w:rPr>
          <w:rFonts w:ascii="Times New Roman" w:hAnsi="Times New Roman" w:cs="Times New Roman"/>
          <w:i/>
          <w:iCs/>
          <w:noProof/>
          <w:sz w:val="20"/>
          <w:szCs w:val="20"/>
        </w:rPr>
        <w:t>PUMA Policy brief No 10</w:t>
      </w:r>
      <w:r w:rsidRPr="007C0397">
        <w:rPr>
          <w:rFonts w:ascii="Times New Roman" w:hAnsi="Times New Roman" w:cs="Times New Roman"/>
          <w:noProof/>
          <w:sz w:val="20"/>
          <w:szCs w:val="20"/>
        </w:rPr>
        <w:t>.</w:t>
      </w:r>
    </w:p>
  </w:footnote>
  <w:footnote w:id="6">
    <w:p w14:paraId="038BB13A" w14:textId="77777777" w:rsidR="006E74F0" w:rsidRPr="000E4C62" w:rsidRDefault="006E74F0">
      <w:pPr>
        <w:pStyle w:val="FootnoteText"/>
        <w:rPr>
          <w:sz w:val="18"/>
        </w:rPr>
      </w:pPr>
      <w:r w:rsidRPr="000E4C62">
        <w:rPr>
          <w:rStyle w:val="FootnoteReference"/>
          <w:sz w:val="18"/>
        </w:rPr>
        <w:footnoteRef/>
      </w:r>
      <w:r w:rsidRPr="000E4C62">
        <w:rPr>
          <w:sz w:val="18"/>
        </w:rPr>
        <w:t xml:space="preserve">  </w:t>
      </w:r>
      <w:r w:rsidRPr="000E4C62">
        <w:rPr>
          <w:rFonts w:ascii="Times New Roman" w:hAnsi="Times New Roman"/>
          <w:noProof/>
          <w:sz w:val="18"/>
        </w:rPr>
        <w:t xml:space="preserve">Ramirez, B. L., Baker, E., &amp; Metzler, M. (2008). Promoting Health Equity: A Resource to Help Communities Address Social Determinants of Health. Atlanta, GA, US;  Roussos, S. T., &amp; Fawcett, S. B. (2000). A review of collaborative partnerships as a strategy for improving community health. </w:t>
      </w:r>
      <w:r w:rsidRPr="000E4C62">
        <w:rPr>
          <w:rFonts w:ascii="Times New Roman" w:hAnsi="Times New Roman"/>
          <w:i/>
          <w:iCs/>
          <w:noProof/>
          <w:sz w:val="18"/>
        </w:rPr>
        <w:t>Annual review of public health, 21</w:t>
      </w:r>
      <w:r w:rsidRPr="000E4C62">
        <w:rPr>
          <w:rFonts w:ascii="Times New Roman" w:hAnsi="Times New Roman"/>
          <w:noProof/>
          <w:sz w:val="18"/>
        </w:rPr>
        <w:t xml:space="preserve">(1), 369-402;  National Quality Forum. (2016, August 1). </w:t>
      </w:r>
      <w:r w:rsidRPr="000E4C62">
        <w:rPr>
          <w:rFonts w:ascii="Times New Roman" w:hAnsi="Times New Roman"/>
          <w:i/>
          <w:iCs/>
          <w:noProof/>
          <w:sz w:val="18"/>
        </w:rPr>
        <w:t>Improving Population Health by Working with Communities: Action Guide 3.0.</w:t>
      </w:r>
      <w:r w:rsidRPr="000E4C62">
        <w:rPr>
          <w:rFonts w:ascii="Times New Roman" w:hAnsi="Times New Roman"/>
          <w:noProof/>
          <w:sz w:val="18"/>
        </w:rPr>
        <w:t xml:space="preserve"> Retrieved September 19, 2016, from National Quality Forum: </w:t>
      </w:r>
      <w:hyperlink r:id="rId1" w:history="1">
        <w:r w:rsidRPr="000E4C62">
          <w:rPr>
            <w:rStyle w:val="Hyperlink"/>
            <w:rFonts w:ascii="Times New Roman" w:hAnsi="Times New Roman"/>
            <w:noProof/>
            <w:sz w:val="18"/>
          </w:rPr>
          <w:t>http://www.qualityforum.org/</w:t>
        </w:r>
      </w:hyperlink>
      <w:r w:rsidRPr="000E4C62">
        <w:rPr>
          <w:rFonts w:ascii="Times New Roman" w:hAnsi="Times New Roman"/>
          <w:noProof/>
          <w:sz w:val="18"/>
        </w:rPr>
        <w:t xml:space="preserve">; Centers for Disease Control and Prevention. (2011). </w:t>
      </w:r>
      <w:r w:rsidRPr="000E4C62">
        <w:rPr>
          <w:rFonts w:ascii="Times New Roman" w:hAnsi="Times New Roman"/>
          <w:i/>
          <w:iCs/>
          <w:noProof/>
          <w:sz w:val="18"/>
        </w:rPr>
        <w:t>Principles of Community Engagement.</w:t>
      </w:r>
      <w:r w:rsidRPr="000E4C62">
        <w:rPr>
          <w:rFonts w:ascii="Times New Roman" w:hAnsi="Times New Roman"/>
          <w:noProof/>
          <w:sz w:val="18"/>
        </w:rPr>
        <w:t xml:space="preserve"> Atlanta, GA: CDC/ATSDR Committee on Community Engagement;  Kania, J., &amp; Kramer, M. (2011, Winter). Collective impact. </w:t>
      </w:r>
      <w:r w:rsidRPr="000E4C62">
        <w:rPr>
          <w:rFonts w:ascii="Times New Roman" w:hAnsi="Times New Roman"/>
          <w:i/>
          <w:iCs/>
          <w:noProof/>
          <w:sz w:val="18"/>
        </w:rPr>
        <w:t>Stanford Social Innovation Review</w:t>
      </w:r>
      <w:r w:rsidRPr="000E4C62">
        <w:rPr>
          <w:rFonts w:ascii="Times New Roman" w:hAnsi="Times New Roman"/>
          <w:noProof/>
          <w:sz w:val="18"/>
        </w:rPr>
        <w:t>, 36-41.</w:t>
      </w:r>
    </w:p>
  </w:footnote>
  <w:footnote w:id="7">
    <w:p w14:paraId="16EDB70C" w14:textId="77777777" w:rsidR="006E74F0" w:rsidRPr="000E4C62" w:rsidRDefault="006E74F0">
      <w:pPr>
        <w:pStyle w:val="FootnoteText"/>
        <w:rPr>
          <w:sz w:val="18"/>
        </w:rPr>
      </w:pPr>
      <w:r w:rsidRPr="000E4C62">
        <w:rPr>
          <w:rStyle w:val="FootnoteReference"/>
          <w:sz w:val="18"/>
        </w:rPr>
        <w:footnoteRef/>
      </w:r>
      <w:r w:rsidRPr="000E4C62">
        <w:rPr>
          <w:sz w:val="18"/>
        </w:rPr>
        <w:t xml:space="preserve"> </w:t>
      </w:r>
      <w:r w:rsidRPr="000E4C62">
        <w:rPr>
          <w:i/>
          <w:sz w:val="18"/>
        </w:rPr>
        <w:t xml:space="preserve">See </w:t>
      </w:r>
      <w:hyperlink r:id="rId2" w:history="1">
        <w:r w:rsidRPr="000E4C62">
          <w:rPr>
            <w:rStyle w:val="Hyperlink0"/>
            <w:sz w:val="18"/>
          </w:rPr>
          <w:t>http://www.mass.gov/eohhs/docs/dph/com-health/coalition-engagement-principles-and-guidelines.pdf</w:t>
        </w:r>
      </w:hyperlink>
    </w:p>
  </w:footnote>
  <w:footnote w:id="8">
    <w:p w14:paraId="38941639" w14:textId="77777777" w:rsidR="006E74F0" w:rsidRPr="000E4C62" w:rsidRDefault="006E74F0" w:rsidP="00942082">
      <w:pPr>
        <w:pStyle w:val="Bibliography"/>
        <w:rPr>
          <w:rFonts w:ascii="Times New Roman" w:hAnsi="Times New Roman" w:cs="Times New Roman"/>
          <w:noProof/>
          <w:sz w:val="18"/>
          <w:szCs w:val="20"/>
        </w:rPr>
      </w:pPr>
      <w:r w:rsidRPr="000E4C62">
        <w:rPr>
          <w:rStyle w:val="FootnoteReference"/>
          <w:sz w:val="18"/>
          <w:szCs w:val="20"/>
        </w:rPr>
        <w:footnoteRef/>
      </w:r>
      <w:r w:rsidRPr="000E4C62">
        <w:rPr>
          <w:sz w:val="18"/>
          <w:szCs w:val="20"/>
        </w:rPr>
        <w:t xml:space="preserve"> </w:t>
      </w:r>
      <w:r w:rsidRPr="000E4C62">
        <w:rPr>
          <w:rFonts w:ascii="Times New Roman" w:hAnsi="Times New Roman" w:cs="Times New Roman"/>
          <w:noProof/>
          <w:sz w:val="18"/>
          <w:szCs w:val="20"/>
        </w:rPr>
        <w:t xml:space="preserve">Institute for Healthcare Improvement. (2016). </w:t>
      </w:r>
      <w:r w:rsidRPr="000E4C62">
        <w:rPr>
          <w:rFonts w:ascii="Times New Roman" w:hAnsi="Times New Roman" w:cs="Times New Roman"/>
          <w:i/>
          <w:iCs/>
          <w:noProof/>
          <w:sz w:val="18"/>
          <w:szCs w:val="20"/>
        </w:rPr>
        <w:t>The IHI Triple Aim Initiative.</w:t>
      </w:r>
      <w:r w:rsidRPr="000E4C62">
        <w:rPr>
          <w:rFonts w:ascii="Times New Roman" w:hAnsi="Times New Roman" w:cs="Times New Roman"/>
          <w:noProof/>
          <w:sz w:val="18"/>
          <w:szCs w:val="20"/>
        </w:rPr>
        <w:t xml:space="preserve"> Retrieved September 19, 2016, from Institute for Healthcare Improvement: http://www.ihi.org/engage/initiatives/tripleaim/pages/default.aspx</w:t>
      </w:r>
    </w:p>
  </w:footnote>
  <w:footnote w:id="9">
    <w:p w14:paraId="24255626" w14:textId="77777777" w:rsidR="006E74F0" w:rsidRPr="000E4C62" w:rsidRDefault="006E74F0" w:rsidP="00281DAF">
      <w:pPr>
        <w:pStyle w:val="Bibliography"/>
        <w:rPr>
          <w:rFonts w:ascii="Times New Roman" w:hAnsi="Times New Roman" w:cs="Times New Roman"/>
          <w:noProof/>
          <w:sz w:val="18"/>
          <w:szCs w:val="20"/>
        </w:rPr>
      </w:pPr>
      <w:r w:rsidRPr="000E4C62">
        <w:rPr>
          <w:rStyle w:val="FootnoteReference"/>
          <w:rFonts w:ascii="Times New Roman" w:hAnsi="Times New Roman" w:cs="Times New Roman"/>
          <w:sz w:val="18"/>
          <w:szCs w:val="20"/>
        </w:rPr>
        <w:footnoteRef/>
      </w:r>
      <w:r w:rsidRPr="000E4C62">
        <w:rPr>
          <w:rFonts w:ascii="Times New Roman" w:hAnsi="Times New Roman" w:cs="Times New Roman"/>
          <w:sz w:val="18"/>
          <w:szCs w:val="20"/>
        </w:rPr>
        <w:t xml:space="preserve"> </w:t>
      </w:r>
      <w:r w:rsidRPr="000E4C62">
        <w:rPr>
          <w:rFonts w:ascii="Times New Roman" w:hAnsi="Times New Roman" w:cs="Times New Roman"/>
          <w:noProof/>
          <w:sz w:val="18"/>
          <w:szCs w:val="20"/>
        </w:rPr>
        <w:t>Patient Protection and Affordable Care Act. (2009, December 24). Washington, DC, US.</w:t>
      </w:r>
    </w:p>
  </w:footnote>
  <w:footnote w:id="10">
    <w:p w14:paraId="4766ABE6" w14:textId="77777777" w:rsidR="006E74F0" w:rsidRPr="000E4C62" w:rsidRDefault="006E74F0" w:rsidP="00281DAF">
      <w:pPr>
        <w:pStyle w:val="Bibliography"/>
        <w:rPr>
          <w:rFonts w:ascii="Times New Roman" w:hAnsi="Times New Roman" w:cs="Times New Roman"/>
          <w:noProof/>
          <w:sz w:val="18"/>
          <w:szCs w:val="20"/>
        </w:rPr>
      </w:pPr>
      <w:r w:rsidRPr="000E4C62">
        <w:rPr>
          <w:rStyle w:val="FootnoteReference"/>
          <w:rFonts w:ascii="Times New Roman" w:hAnsi="Times New Roman" w:cs="Times New Roman"/>
          <w:sz w:val="18"/>
          <w:szCs w:val="20"/>
        </w:rPr>
        <w:footnoteRef/>
      </w:r>
      <w:r w:rsidRPr="000E4C62">
        <w:rPr>
          <w:rFonts w:ascii="Times New Roman" w:hAnsi="Times New Roman" w:cs="Times New Roman"/>
          <w:sz w:val="18"/>
          <w:szCs w:val="20"/>
        </w:rPr>
        <w:t xml:space="preserve"> </w:t>
      </w:r>
      <w:r w:rsidRPr="000E4C62">
        <w:rPr>
          <w:rFonts w:ascii="Times New Roman" w:hAnsi="Times New Roman" w:cs="Times New Roman"/>
          <w:noProof/>
          <w:sz w:val="18"/>
          <w:szCs w:val="20"/>
        </w:rPr>
        <w:t>Office of Attorney General Maura Healey. (2009, October). The Attorney General’s Community Benefits Guidelines for Non Profit Hospitals. Boston, MA: Commonwealth of Massachusetts.</w:t>
      </w:r>
    </w:p>
    <w:p w14:paraId="48DD63F5" w14:textId="77777777" w:rsidR="006E74F0" w:rsidRDefault="006E74F0" w:rsidP="00281DAF">
      <w:pPr>
        <w:pStyle w:val="FootnoteText"/>
      </w:pPr>
    </w:p>
  </w:footnote>
  <w:footnote w:id="11">
    <w:p w14:paraId="705079D4" w14:textId="77777777" w:rsidR="006E74F0" w:rsidRDefault="006E74F0" w:rsidP="00DB6A95">
      <w:pPr>
        <w:pStyle w:val="FootnoteText"/>
      </w:pPr>
      <w:r>
        <w:rPr>
          <w:rStyle w:val="FootnoteReference"/>
        </w:rPr>
        <w:footnoteRef/>
      </w:r>
      <w:r>
        <w:t xml:space="preserve"> </w:t>
      </w:r>
      <w:r w:rsidRPr="0038325E">
        <w:rPr>
          <w:rFonts w:ascii="Times New Roman" w:hAnsi="Times New Roman"/>
          <w:noProof/>
        </w:rPr>
        <w:t xml:space="preserve">Centers for Disease Control and Prevention. (2011). </w:t>
      </w:r>
      <w:r w:rsidRPr="0038325E">
        <w:rPr>
          <w:rFonts w:ascii="Times New Roman" w:hAnsi="Times New Roman"/>
          <w:i/>
          <w:iCs/>
          <w:noProof/>
        </w:rPr>
        <w:t>Principles of Community Engagement.</w:t>
      </w:r>
      <w:r w:rsidRPr="0038325E">
        <w:rPr>
          <w:rFonts w:ascii="Times New Roman" w:hAnsi="Times New Roman"/>
          <w:noProof/>
        </w:rPr>
        <w:t xml:space="preserve"> Atlanta, GA: CDC/ATSDR Co</w:t>
      </w:r>
      <w:r>
        <w:rPr>
          <w:rFonts w:ascii="Times New Roman" w:hAnsi="Times New Roman"/>
          <w:noProof/>
        </w:rPr>
        <w:t>mmittee on Community Engagement</w:t>
      </w:r>
    </w:p>
  </w:footnote>
  <w:footnote w:id="12">
    <w:p w14:paraId="5A5EB353" w14:textId="77777777" w:rsidR="006E74F0" w:rsidRPr="007C0397" w:rsidRDefault="006E74F0" w:rsidP="00DB6A95">
      <w:pPr>
        <w:pStyle w:val="Bibliography"/>
        <w:rPr>
          <w:rFonts w:ascii="Times New Roman" w:hAnsi="Times New Roman" w:cs="Times New Roman"/>
          <w:noProof/>
          <w:sz w:val="20"/>
          <w:szCs w:val="20"/>
        </w:rPr>
      </w:pPr>
      <w:r>
        <w:rPr>
          <w:rStyle w:val="FootnoteReference"/>
        </w:rPr>
        <w:footnoteRef/>
      </w:r>
      <w:r>
        <w:t xml:space="preserve"> </w:t>
      </w:r>
      <w:r w:rsidRPr="007C0397">
        <w:rPr>
          <w:rFonts w:ascii="Times New Roman" w:hAnsi="Times New Roman" w:cs="Times New Roman"/>
          <w:noProof/>
          <w:sz w:val="20"/>
          <w:szCs w:val="20"/>
        </w:rPr>
        <w:t xml:space="preserve">Community Engagement Unit, Strategic and Executive Services. (2001). </w:t>
      </w:r>
      <w:r w:rsidRPr="007C0397">
        <w:rPr>
          <w:rFonts w:ascii="Times New Roman" w:hAnsi="Times New Roman" w:cs="Times New Roman"/>
          <w:i/>
          <w:iCs/>
          <w:noProof/>
          <w:sz w:val="20"/>
          <w:szCs w:val="20"/>
        </w:rPr>
        <w:t>Charter for community engagement.</w:t>
      </w:r>
      <w:r w:rsidRPr="007C0397">
        <w:rPr>
          <w:rFonts w:ascii="Times New Roman" w:hAnsi="Times New Roman" w:cs="Times New Roman"/>
          <w:noProof/>
          <w:sz w:val="20"/>
          <w:szCs w:val="20"/>
        </w:rPr>
        <w:t xml:space="preserve"> Queensland Department of Emergency Services.</w:t>
      </w:r>
    </w:p>
    <w:p w14:paraId="7E1253FC" w14:textId="77777777" w:rsidR="006E74F0" w:rsidRPr="007C0397" w:rsidRDefault="006E74F0" w:rsidP="00DB6A95">
      <w:pPr>
        <w:pStyle w:val="Bibliography"/>
        <w:rPr>
          <w:rFonts w:ascii="Times New Roman" w:hAnsi="Times New Roman" w:cs="Times New Roman"/>
          <w:noProof/>
          <w:sz w:val="20"/>
          <w:szCs w:val="20"/>
        </w:rPr>
      </w:pPr>
      <w:r w:rsidRPr="007C0397">
        <w:rPr>
          <w:rFonts w:ascii="Times New Roman" w:hAnsi="Times New Roman" w:cs="Times New Roman"/>
          <w:noProof/>
          <w:sz w:val="20"/>
          <w:szCs w:val="20"/>
        </w:rPr>
        <w:t xml:space="preserve">Cavaye, J. (2001). </w:t>
      </w:r>
      <w:r w:rsidRPr="007C0397">
        <w:rPr>
          <w:rFonts w:ascii="Times New Roman" w:hAnsi="Times New Roman" w:cs="Times New Roman"/>
          <w:i/>
          <w:iCs/>
          <w:noProof/>
          <w:sz w:val="20"/>
          <w:szCs w:val="20"/>
        </w:rPr>
        <w:t>Community engagement framework project: scoping and review paper.</w:t>
      </w:r>
      <w:r w:rsidRPr="007C0397">
        <w:rPr>
          <w:rFonts w:ascii="Times New Roman" w:hAnsi="Times New Roman" w:cs="Times New Roman"/>
          <w:noProof/>
          <w:sz w:val="20"/>
          <w:szCs w:val="20"/>
        </w:rPr>
        <w:t xml:space="preserve"> Queensland: Cavaye Community Development/CEO Committee on Land Resources.</w:t>
      </w:r>
    </w:p>
    <w:p w14:paraId="202CECC6" w14:textId="77777777" w:rsidR="006E74F0" w:rsidRDefault="006E74F0" w:rsidP="00DB6A95">
      <w:pPr>
        <w:pStyle w:val="FootnoteText"/>
      </w:pPr>
      <w:r w:rsidRPr="007C0397">
        <w:rPr>
          <w:rFonts w:ascii="Times New Roman" w:hAnsi="Times New Roman"/>
          <w:noProof/>
        </w:rPr>
        <w:t xml:space="preserve">Organization for Economic Co-operation and Development. (2001). Engaging Citizens in policy-making: information, consultation and public participation. </w:t>
      </w:r>
      <w:r w:rsidRPr="007C0397">
        <w:rPr>
          <w:rFonts w:ascii="Times New Roman" w:hAnsi="Times New Roman"/>
          <w:i/>
          <w:iCs/>
          <w:noProof/>
        </w:rPr>
        <w:t>PUMA Policy brief No 10</w:t>
      </w:r>
      <w:r w:rsidRPr="007C0397">
        <w:rPr>
          <w:rFonts w:ascii="Times New Roman" w:hAnsi="Times New Roman"/>
          <w:noProof/>
        </w:rPr>
        <w:t>.</w:t>
      </w:r>
    </w:p>
  </w:footnote>
  <w:footnote w:id="13">
    <w:p w14:paraId="76843614" w14:textId="77777777" w:rsidR="006E74F0" w:rsidRPr="00DB6A95" w:rsidRDefault="006E74F0" w:rsidP="00DB6A95">
      <w:pPr>
        <w:rPr>
          <w:sz w:val="20"/>
        </w:rPr>
      </w:pPr>
      <w:r w:rsidRPr="00DB6A95">
        <w:rPr>
          <w:rStyle w:val="FootnoteReference"/>
          <w:sz w:val="20"/>
        </w:rPr>
        <w:footnoteRef/>
      </w:r>
      <w:r w:rsidRPr="00DB6A95">
        <w:rPr>
          <w:sz w:val="20"/>
        </w:rPr>
        <w:t xml:space="preserve"> For more information on this model and the CDC’s definition of Community, see their </w:t>
      </w:r>
      <w:hyperlink r:id="rId3" w:history="1">
        <w:r w:rsidRPr="00DB6A95">
          <w:rPr>
            <w:rStyle w:val="Hyperlink"/>
            <w:sz w:val="20"/>
          </w:rPr>
          <w:t xml:space="preserve"> Principles of Community Engagement</w:t>
        </w:r>
      </w:hyperlink>
      <w:r w:rsidRPr="00DB6A95">
        <w:rPr>
          <w:sz w:val="20"/>
        </w:rPr>
        <w:t xml:space="preserve"> report found here </w:t>
      </w:r>
      <w:hyperlink r:id="rId4" w:history="1">
        <w:r w:rsidRPr="00DB6A95">
          <w:rPr>
            <w:rStyle w:val="Hyperlink"/>
            <w:rFonts w:cs="Lucida Grande"/>
            <w:sz w:val="20"/>
          </w:rPr>
          <w:t>https://www.atsdr.cdc.gov/communityengagement/pdf/PCE_Report_508_FINAL.pdf</w:t>
        </w:r>
      </w:hyperlink>
      <w:r w:rsidRPr="00DB6A95">
        <w:rPr>
          <w:rFonts w:cs="Lucida Grande"/>
          <w:color w:val="000000"/>
          <w:sz w:val="20"/>
        </w:rPr>
        <w:t xml:space="preserve"> </w:t>
      </w:r>
    </w:p>
  </w:footnote>
  <w:footnote w:id="14">
    <w:p w14:paraId="491B886A" w14:textId="77777777" w:rsidR="006E74F0" w:rsidRDefault="006E74F0" w:rsidP="00DB6A95">
      <w:pPr>
        <w:pStyle w:val="FootnoteText"/>
      </w:pPr>
      <w:r>
        <w:rPr>
          <w:rStyle w:val="FootnoteReference"/>
        </w:rPr>
        <w:footnoteRef/>
      </w:r>
      <w:r>
        <w:t xml:space="preserve"> </w:t>
      </w:r>
      <w:r w:rsidRPr="0038325E">
        <w:rPr>
          <w:rFonts w:ascii="Times New Roman" w:hAnsi="Times New Roman"/>
          <w:noProof/>
        </w:rPr>
        <w:t xml:space="preserve">Centers for Disease Control and Prevention. (2011). </w:t>
      </w:r>
      <w:r w:rsidRPr="0038325E">
        <w:rPr>
          <w:rFonts w:ascii="Times New Roman" w:hAnsi="Times New Roman"/>
          <w:i/>
          <w:iCs/>
          <w:noProof/>
        </w:rPr>
        <w:t>Principles of Community Engagement.</w:t>
      </w:r>
      <w:r w:rsidRPr="0038325E">
        <w:rPr>
          <w:rFonts w:ascii="Times New Roman" w:hAnsi="Times New Roman"/>
          <w:noProof/>
        </w:rPr>
        <w:t xml:space="preserve"> Atlanta, GA: CDC/ATSDR Co</w:t>
      </w:r>
      <w:r>
        <w:rPr>
          <w:rFonts w:ascii="Times New Roman" w:hAnsi="Times New Roman"/>
          <w:noProof/>
        </w:rPr>
        <w:t>mmittee on Community Engagement</w:t>
      </w:r>
    </w:p>
  </w:footnote>
  <w:footnote w:id="15">
    <w:p w14:paraId="404D1AC2" w14:textId="6F2583AA" w:rsidR="006E74F0" w:rsidRPr="00B670B8" w:rsidRDefault="006E74F0" w:rsidP="00B670B8">
      <w:pPr>
        <w:pStyle w:val="Bibliography"/>
      </w:pPr>
      <w:r>
        <w:rPr>
          <w:rStyle w:val="FootnoteReference"/>
        </w:rPr>
        <w:footnoteRef/>
      </w:r>
      <w:r>
        <w:t xml:space="preserve"> </w:t>
      </w:r>
      <w:r w:rsidRPr="008764C8">
        <w:rPr>
          <w:rFonts w:ascii="Times New Roman" w:hAnsi="Times New Roman" w:cs="Times New Roman"/>
          <w:sz w:val="20"/>
          <w:szCs w:val="20"/>
        </w:rPr>
        <w:fldChar w:fldCharType="begin"/>
      </w:r>
      <w:r w:rsidRPr="008764C8">
        <w:rPr>
          <w:rFonts w:ascii="Times New Roman" w:hAnsi="Times New Roman" w:cs="Times New Roman"/>
          <w:sz w:val="20"/>
          <w:szCs w:val="20"/>
        </w:rPr>
        <w:instrText xml:space="preserve"> ADDIN EN.CITE &lt;EndNote&gt;&lt;Cite&gt;&lt;Year&gt;2016&lt;/Year&gt;&lt;DisplayText&gt;(US Department of Health and Human Services, 2016; Centers for Disease Control and Prevention, 2011; Patient Protection and Affordable Care Act, 2009; Massachusetts Department of Public Health, 2016)&lt;/DisplayText&gt;&lt;record&gt;&lt;ref-type name="Electronic Article"&gt;43&lt;/ref-type&gt;&lt;contributors&gt;&lt;authors/&gt;&lt;/contributors&gt;&lt;titles/&gt;&lt;title&gt;Determinants of Health&lt;/title&gt;&lt;periodical/&gt;&lt;dates&gt;&lt;year&gt;2016&lt;/year&gt;&lt;pub-dates/&gt;&lt;/dates&gt;&lt;/record&gt;&lt;/Cite&gt;&lt;/EndNote&gt;</w:instrText>
      </w:r>
      <w:r w:rsidRPr="008764C8">
        <w:rPr>
          <w:rFonts w:ascii="Times New Roman" w:hAnsi="Times New Roman" w:cs="Times New Roman"/>
          <w:sz w:val="20"/>
          <w:szCs w:val="20"/>
        </w:rPr>
        <w:fldChar w:fldCharType="separate"/>
      </w:r>
      <w:r w:rsidRPr="008764C8">
        <w:rPr>
          <w:rFonts w:ascii="Times New Roman" w:hAnsi="Times New Roman" w:cs="Times New Roman"/>
          <w:noProof/>
          <w:sz w:val="20"/>
          <w:szCs w:val="20"/>
        </w:rPr>
        <w:t xml:space="preserve">Massachusetts Department of Public Health. (2016, September). 100.210 Determination of Need Factors. </w:t>
      </w:r>
      <w:r w:rsidRPr="008764C8">
        <w:rPr>
          <w:rFonts w:ascii="Times New Roman" w:hAnsi="Times New Roman" w:cs="Times New Roman"/>
          <w:i/>
          <w:iCs/>
          <w:noProof/>
          <w:sz w:val="20"/>
          <w:szCs w:val="20"/>
        </w:rPr>
        <w:t>Proposed Amendments to 105 CMR 100.000</w:t>
      </w:r>
      <w:r w:rsidRPr="008764C8">
        <w:rPr>
          <w:rFonts w:ascii="Times New Roman" w:hAnsi="Times New Roman" w:cs="Times New Roman"/>
          <w:noProof/>
          <w:sz w:val="20"/>
          <w:szCs w:val="20"/>
        </w:rPr>
        <w:t>. Boston, MA.</w:t>
      </w:r>
      <w:r w:rsidRPr="008764C8">
        <w:rPr>
          <w:rFonts w:hAnsi="Times New Roman" w:cs="Times New Roman"/>
          <w:sz w:val="20"/>
          <w:szCs w:val="20"/>
        </w:rPr>
        <w:fldChar w:fldCharType="end"/>
      </w:r>
      <w:r w:rsidRPr="00B670B8">
        <w:t xml:space="preserve"> </w:t>
      </w:r>
    </w:p>
  </w:footnote>
  <w:footnote w:id="16">
    <w:p w14:paraId="5A3DDDBA" w14:textId="77777777" w:rsidR="006E74F0" w:rsidRPr="006827E3" w:rsidRDefault="006E74F0" w:rsidP="0092605B">
      <w:pPr>
        <w:pStyle w:val="Bibliography"/>
        <w:rPr>
          <w:rFonts w:ascii="Times New Roman" w:hAnsi="Times New Roman" w:cs="Times New Roman"/>
          <w:noProof/>
          <w:sz w:val="20"/>
          <w:szCs w:val="20"/>
        </w:rPr>
      </w:pPr>
      <w:r>
        <w:rPr>
          <w:rStyle w:val="FootnoteReference"/>
        </w:rPr>
        <w:footnoteRef/>
      </w:r>
      <w:r>
        <w:t xml:space="preserve"> </w:t>
      </w:r>
      <w:r w:rsidRPr="006827E3">
        <w:rPr>
          <w:rFonts w:ascii="Times New Roman" w:hAnsi="Times New Roman" w:cs="Times New Roman"/>
          <w:noProof/>
          <w:sz w:val="20"/>
          <w:szCs w:val="20"/>
        </w:rPr>
        <w:t xml:space="preserve">Arnstein, S. R. (1969, July). A Ladder of Citizen Participation. </w:t>
      </w:r>
      <w:r w:rsidRPr="006827E3">
        <w:rPr>
          <w:rFonts w:ascii="Times New Roman" w:hAnsi="Times New Roman" w:cs="Times New Roman"/>
          <w:i/>
          <w:iCs/>
          <w:noProof/>
          <w:sz w:val="20"/>
          <w:szCs w:val="20"/>
        </w:rPr>
        <w:t>Journal of the American Planning Association, 35</w:t>
      </w:r>
      <w:r w:rsidRPr="006827E3">
        <w:rPr>
          <w:rFonts w:ascii="Times New Roman" w:hAnsi="Times New Roman" w:cs="Times New Roman"/>
          <w:noProof/>
          <w:sz w:val="20"/>
          <w:szCs w:val="20"/>
        </w:rPr>
        <w:t>(4), 216-224.</w:t>
      </w:r>
    </w:p>
    <w:p w14:paraId="127000FD" w14:textId="77777777" w:rsidR="006E74F0" w:rsidRPr="00DB6A95" w:rsidRDefault="006E74F0" w:rsidP="0092605B">
      <w:pPr>
        <w:pStyle w:val="Bibliography"/>
        <w:rPr>
          <w:rFonts w:ascii="Times New Roman" w:hAnsi="Times New Roman" w:cs="Times New Roman"/>
          <w:noProof/>
        </w:rPr>
      </w:pPr>
      <w:r w:rsidRPr="006827E3">
        <w:rPr>
          <w:rFonts w:ascii="Times New Roman" w:hAnsi="Times New Roman" w:cs="Times New Roman"/>
          <w:noProof/>
          <w:sz w:val="20"/>
          <w:szCs w:val="20"/>
        </w:rPr>
        <w:t xml:space="preserve">US Environmental Protection Agency. (2016, September 27). </w:t>
      </w:r>
      <w:r w:rsidRPr="006827E3">
        <w:rPr>
          <w:rFonts w:ascii="Times New Roman" w:hAnsi="Times New Roman" w:cs="Times New Roman"/>
          <w:i/>
          <w:iCs/>
          <w:noProof/>
          <w:sz w:val="20"/>
          <w:szCs w:val="20"/>
        </w:rPr>
        <w:t>Spectrum of Public Involvement</w:t>
      </w:r>
      <w:r w:rsidRPr="006827E3">
        <w:rPr>
          <w:rFonts w:ascii="Times New Roman" w:hAnsi="Times New Roman" w:cs="Times New Roman"/>
          <w:noProof/>
          <w:sz w:val="20"/>
          <w:szCs w:val="20"/>
        </w:rPr>
        <w:t>. Retrieved September 29, 2016, from International Cooperation: https://www.epa.gov/international-cooperation/spectrum-public-involvement</w:t>
      </w:r>
    </w:p>
  </w:footnote>
  <w:footnote w:id="17">
    <w:p w14:paraId="2BAB1A65" w14:textId="6A43BE2C" w:rsidR="006E74F0" w:rsidRPr="00DD1760" w:rsidRDefault="006E74F0" w:rsidP="00DD1760">
      <w:pPr>
        <w:pStyle w:val="FootnoteText"/>
        <w:rPr>
          <w:rFonts w:eastAsia="Times New Roman" w:hAnsi="Times New Roman"/>
          <w:color w:val="0000FF"/>
          <w:u w:val="single" w:color="0000FF"/>
        </w:rPr>
      </w:pPr>
      <w:r>
        <w:rPr>
          <w:vertAlign w:val="superscript"/>
        </w:rPr>
        <w:footnoteRef/>
      </w:r>
      <w:r>
        <w:t xml:space="preserve"> </w:t>
      </w:r>
      <w:r w:rsidRPr="006827E3">
        <w:t>The EPA</w:t>
      </w:r>
      <w:r w:rsidRPr="006827E3">
        <w:rPr>
          <w:rFonts w:ascii="Arial Unicode MS" w:hAnsi="Times New Roman"/>
        </w:rPr>
        <w:t>’</w:t>
      </w:r>
      <w:r w:rsidRPr="006827E3">
        <w:t xml:space="preserve">s spectrum can be accessed here: </w:t>
      </w:r>
      <w:hyperlink r:id="rId5" w:history="1">
        <w:r w:rsidRPr="006827E3">
          <w:rPr>
            <w:rStyle w:val="Hyperlink0"/>
          </w:rPr>
          <w:t>https://www.epa.gov/international-cooperation/spectrum-public-involvement</w:t>
        </w:r>
      </w:hyperlink>
    </w:p>
  </w:footnote>
  <w:footnote w:id="18">
    <w:p w14:paraId="69084C8E" w14:textId="77777777" w:rsidR="006E74F0" w:rsidRDefault="006E74F0" w:rsidP="00EE3AD1">
      <w:pPr>
        <w:pStyle w:val="Body"/>
      </w:pPr>
      <w:r>
        <w:rPr>
          <w:vertAlign w:val="superscript"/>
        </w:rPr>
        <w:footnoteRef/>
      </w:r>
      <w:r>
        <w:rPr>
          <w:lang w:val="en-US"/>
        </w:rPr>
        <w:t xml:space="preserve"> </w:t>
      </w:r>
      <w:r w:rsidRPr="006827E3">
        <w:rPr>
          <w:sz w:val="20"/>
          <w:szCs w:val="20"/>
          <w:lang w:val="en-US"/>
        </w:rPr>
        <w:t xml:space="preserve">The IAP2 spectrum of public participation can be accessed here:  </w:t>
      </w:r>
      <w:hyperlink r:id="rId6" w:history="1">
        <w:r w:rsidRPr="006827E3">
          <w:rPr>
            <w:rStyle w:val="Hyperlink0"/>
            <w:sz w:val="20"/>
            <w:szCs w:val="20"/>
            <w:lang w:val="en-US"/>
          </w:rPr>
          <w:t>http://www.iap2.org/associations/4748/files/IAP2%20Spectrum_vertical.pdf</w:t>
        </w:r>
      </w:hyperlink>
      <w:r>
        <w:t xml:space="preserve"> </w:t>
      </w:r>
    </w:p>
  </w:footnote>
  <w:footnote w:id="19">
    <w:p w14:paraId="64C0D12A" w14:textId="7E2652FA" w:rsidR="006E74F0" w:rsidRDefault="006E74F0">
      <w:pPr>
        <w:pStyle w:val="FootnoteText"/>
      </w:pPr>
      <w:r>
        <w:rPr>
          <w:rStyle w:val="FootnoteReference"/>
        </w:rPr>
        <w:footnoteRef/>
      </w:r>
      <w:r>
        <w:t xml:space="preserve"> For specific organization types, please review the Representativeness section of this document’s appendix.</w:t>
      </w:r>
    </w:p>
  </w:footnote>
  <w:footnote w:id="20">
    <w:p w14:paraId="5425298C" w14:textId="77777777" w:rsidR="006E74F0" w:rsidRDefault="006E74F0" w:rsidP="00EC1AC5">
      <w:pPr>
        <w:pStyle w:val="FootnoteText"/>
      </w:pPr>
      <w:r>
        <w:rPr>
          <w:rStyle w:val="FootnoteReference"/>
        </w:rPr>
        <w:footnoteRef/>
      </w:r>
      <w:r>
        <w:t xml:space="preserve"> In the Community-Based Health Initiative sub-regulation guidance document, inclusion of local public health leadership is a necessary minimum and  must be present throughout the community engagement process. </w:t>
      </w:r>
    </w:p>
  </w:footnote>
  <w:footnote w:id="21">
    <w:p w14:paraId="30B7D247" w14:textId="77777777" w:rsidR="006E74F0" w:rsidRDefault="006E74F0" w:rsidP="00976927">
      <w:pPr>
        <w:pStyle w:val="FootnoteText"/>
      </w:pPr>
      <w:r>
        <w:rPr>
          <w:rStyle w:val="FootnoteReference"/>
        </w:rPr>
        <w:footnoteRef/>
      </w:r>
      <w:r>
        <w:t xml:space="preserve"> More information of a variety of CHIP process frameworks is found in this document’s appendix. More information about this example, </w:t>
      </w:r>
      <w:r w:rsidRPr="00C9057C">
        <w:rPr>
          <w:i/>
        </w:rPr>
        <w:t xml:space="preserve">The County Health Rankings: Roadmap to Health </w:t>
      </w:r>
      <w:r>
        <w:t xml:space="preserve">is also viewed at:  </w:t>
      </w:r>
      <w:hyperlink r:id="rId7" w:history="1">
        <w:r w:rsidRPr="00CA6A92">
          <w:rPr>
            <w:rStyle w:val="Hyperlink"/>
          </w:rPr>
          <w:t>http://www.countyhealthrankings.org/roadmaps/action-center</w:t>
        </w:r>
      </w:hyperlink>
      <w:r w:rsidRPr="00CA6A92">
        <w:t xml:space="preserve">  </w:t>
      </w:r>
    </w:p>
  </w:footnote>
  <w:footnote w:id="22">
    <w:p w14:paraId="170AAF48" w14:textId="77777777" w:rsidR="006E74F0" w:rsidRDefault="006E74F0" w:rsidP="00417A7F">
      <w:pPr>
        <w:pStyle w:val="FootnoteText"/>
      </w:pPr>
      <w:r>
        <w:rPr>
          <w:rStyle w:val="FootnoteReference"/>
        </w:rPr>
        <w:footnoteRef/>
      </w:r>
      <w:r>
        <w:t xml:space="preserve"> More information of the CHIP process is found in this document’s appendix but also at </w:t>
      </w:r>
      <w:hyperlink r:id="rId8" w:history="1">
        <w:r w:rsidRPr="00CA252B">
          <w:rPr>
            <w:rStyle w:val="Hyperlink"/>
          </w:rPr>
          <w:t>http://www.countyhealthrankings.org/roadmaps/action-center/assess-needs-resources</w:t>
        </w:r>
      </w:hyperlink>
      <w:r>
        <w:t xml:space="preserve"> </w:t>
      </w:r>
    </w:p>
  </w:footnote>
  <w:footnote w:id="23">
    <w:p w14:paraId="0FF32D8F" w14:textId="7B83ABFC" w:rsidR="006E74F0" w:rsidRPr="00175255" w:rsidRDefault="006E74F0">
      <w:pPr>
        <w:pStyle w:val="FootnoteText"/>
        <w:rPr>
          <w:rFonts w:ascii="Times New Roman" w:hAnsi="Times New Roman"/>
        </w:rPr>
      </w:pPr>
      <w:r>
        <w:rPr>
          <w:rStyle w:val="FootnoteReference"/>
        </w:rPr>
        <w:footnoteRef/>
      </w:r>
      <w:r>
        <w:t xml:space="preserve"> </w:t>
      </w:r>
      <w:r w:rsidRPr="00175255">
        <w:rPr>
          <w:rFonts w:ascii="Times New Roman" w:hAnsi="Times New Roman"/>
        </w:rPr>
        <w:t xml:space="preserve">More information is found in the appendix of this document as well as at </w:t>
      </w:r>
      <w:hyperlink r:id="rId9" w:history="1">
        <w:r w:rsidRPr="00E07079">
          <w:rPr>
            <w:rStyle w:val="Hyperlink"/>
            <w:rFonts w:ascii="Times New Roman" w:hAnsi="Times New Roman"/>
          </w:rPr>
          <w:t>http://www.countyhealthrankings.org/roadmaps/action-center/focus-whats-important</w:t>
        </w:r>
      </w:hyperlink>
      <w:r>
        <w:rPr>
          <w:rFonts w:ascii="Times New Roman" w:hAnsi="Times New Roman"/>
        </w:rPr>
        <w:t xml:space="preserve"> </w:t>
      </w:r>
    </w:p>
  </w:footnote>
  <w:footnote w:id="24">
    <w:p w14:paraId="7F27769A" w14:textId="1CECEFDD" w:rsidR="006E74F0" w:rsidRPr="00175255" w:rsidRDefault="006E74F0">
      <w:pPr>
        <w:pStyle w:val="FootnoteText"/>
        <w:rPr>
          <w:rFonts w:ascii="Times New Roman" w:hAnsi="Times New Roman"/>
        </w:rPr>
      </w:pPr>
      <w:r w:rsidRPr="00175255">
        <w:rPr>
          <w:rStyle w:val="FootnoteReference"/>
          <w:rFonts w:ascii="Times New Roman" w:hAnsi="Times New Roman"/>
        </w:rPr>
        <w:footnoteRef/>
      </w:r>
      <w:r w:rsidRPr="00175255">
        <w:rPr>
          <w:rFonts w:ascii="Times New Roman" w:hAnsi="Times New Roman"/>
        </w:rPr>
        <w:t xml:space="preserve"> More information is found in the appendix of this document as well as at </w:t>
      </w:r>
      <w:hyperlink r:id="rId10" w:history="1">
        <w:r w:rsidRPr="00E07079">
          <w:rPr>
            <w:rStyle w:val="Hyperlink"/>
            <w:rFonts w:ascii="Times New Roman" w:hAnsi="Times New Roman"/>
          </w:rPr>
          <w:t>http://www.countyhealthrankings.org/roadmaps/action-center/choose-effective-policies-programs</w:t>
        </w:r>
      </w:hyperlink>
      <w:r>
        <w:rPr>
          <w:rFonts w:ascii="Times New Roman" w:hAnsi="Times New Roman"/>
        </w:rPr>
        <w:t xml:space="preserve"> </w:t>
      </w:r>
    </w:p>
  </w:footnote>
  <w:footnote w:id="25">
    <w:p w14:paraId="27FDDFDE" w14:textId="34040936" w:rsidR="006E74F0" w:rsidRPr="00175255" w:rsidRDefault="006E74F0">
      <w:pPr>
        <w:pStyle w:val="FootnoteText"/>
        <w:rPr>
          <w:rFonts w:ascii="Times New Roman" w:hAnsi="Times New Roman"/>
        </w:rPr>
      </w:pPr>
      <w:r w:rsidRPr="00175255">
        <w:rPr>
          <w:rStyle w:val="FootnoteReference"/>
          <w:rFonts w:ascii="Times New Roman" w:hAnsi="Times New Roman"/>
        </w:rPr>
        <w:footnoteRef/>
      </w:r>
      <w:r w:rsidRPr="00175255">
        <w:rPr>
          <w:rFonts w:ascii="Times New Roman" w:hAnsi="Times New Roman"/>
        </w:rPr>
        <w:t xml:space="preserve"> More information is found in the appendix of this document as well as at </w:t>
      </w:r>
      <w:hyperlink r:id="rId11" w:history="1">
        <w:r w:rsidRPr="00E07079">
          <w:rPr>
            <w:rStyle w:val="Hyperlink"/>
            <w:rFonts w:ascii="Times New Roman" w:hAnsi="Times New Roman"/>
          </w:rPr>
          <w:t>http://www.countyhealthrankings.org/roadmaps/action-center/choose-effective-policies-programs</w:t>
        </w:r>
      </w:hyperlink>
      <w:r>
        <w:rPr>
          <w:rFonts w:ascii="Times New Roman" w:hAnsi="Times New Roman"/>
        </w:rPr>
        <w:t xml:space="preserve"> </w:t>
      </w:r>
    </w:p>
  </w:footnote>
  <w:footnote w:id="26">
    <w:p w14:paraId="51820D1B" w14:textId="7256F085" w:rsidR="006E74F0" w:rsidRPr="00175255" w:rsidRDefault="006E74F0">
      <w:pPr>
        <w:pStyle w:val="FootnoteText"/>
        <w:rPr>
          <w:rFonts w:ascii="Times New Roman" w:hAnsi="Times New Roman"/>
        </w:rPr>
      </w:pPr>
      <w:r w:rsidRPr="00175255">
        <w:rPr>
          <w:rStyle w:val="FootnoteReference"/>
          <w:rFonts w:ascii="Times New Roman" w:hAnsi="Times New Roman"/>
        </w:rPr>
        <w:footnoteRef/>
      </w:r>
      <w:r w:rsidRPr="00175255">
        <w:rPr>
          <w:rFonts w:ascii="Times New Roman" w:hAnsi="Times New Roman"/>
        </w:rPr>
        <w:t xml:space="preserve"> More information is found in the appendix of this document as well as at </w:t>
      </w:r>
      <w:hyperlink r:id="rId12" w:history="1">
        <w:r w:rsidRPr="00E07079">
          <w:rPr>
            <w:rStyle w:val="Hyperlink"/>
            <w:rFonts w:ascii="Times New Roman" w:hAnsi="Times New Roman"/>
          </w:rPr>
          <w:t>http://www.countyhealthrankings.org/roadmaps/action-center/act-whats-important</w:t>
        </w:r>
      </w:hyperlink>
      <w:r>
        <w:rPr>
          <w:rFonts w:ascii="Times New Roman" w:hAnsi="Times New Roman"/>
        </w:rPr>
        <w:t xml:space="preserve"> </w:t>
      </w:r>
    </w:p>
  </w:footnote>
  <w:footnote w:id="27">
    <w:p w14:paraId="053DAD43" w14:textId="305E98B5" w:rsidR="006E74F0" w:rsidRPr="00175255" w:rsidRDefault="006E74F0">
      <w:pPr>
        <w:pStyle w:val="FootnoteText"/>
        <w:rPr>
          <w:rFonts w:ascii="Times New Roman" w:hAnsi="Times New Roman"/>
        </w:rPr>
      </w:pPr>
      <w:r w:rsidRPr="00175255">
        <w:rPr>
          <w:rStyle w:val="FootnoteReference"/>
          <w:rFonts w:ascii="Times New Roman" w:hAnsi="Times New Roman"/>
        </w:rPr>
        <w:footnoteRef/>
      </w:r>
      <w:r w:rsidRPr="00175255">
        <w:rPr>
          <w:rFonts w:ascii="Times New Roman" w:hAnsi="Times New Roman"/>
        </w:rPr>
        <w:t xml:space="preserve"> Further requirements around funding distribution are found in the </w:t>
      </w:r>
      <w:r w:rsidRPr="00C9057C">
        <w:rPr>
          <w:i/>
        </w:rPr>
        <w:t>Determination of Need</w:t>
      </w:r>
      <w:r>
        <w:t xml:space="preserve"> </w:t>
      </w:r>
      <w:r w:rsidRPr="00724EA2">
        <w:rPr>
          <w:i/>
        </w:rPr>
        <w:t>Community</w:t>
      </w:r>
      <w:r>
        <w:rPr>
          <w:i/>
        </w:rPr>
        <w:t>-Based</w:t>
      </w:r>
      <w:r w:rsidRPr="00724EA2">
        <w:rPr>
          <w:i/>
        </w:rPr>
        <w:t xml:space="preserve"> Health Initiative Guidelines</w:t>
      </w:r>
      <w:r w:rsidRPr="00175255">
        <w:rPr>
          <w:rFonts w:ascii="Times New Roman" w:hAnsi="Times New Roman"/>
        </w:rPr>
        <w:t>.</w:t>
      </w:r>
    </w:p>
  </w:footnote>
  <w:footnote w:id="28">
    <w:p w14:paraId="2A2C9EC2" w14:textId="73126371" w:rsidR="006E74F0" w:rsidRDefault="006E74F0">
      <w:pPr>
        <w:pStyle w:val="FootnoteText"/>
      </w:pPr>
      <w:r>
        <w:rPr>
          <w:rStyle w:val="FootnoteReference"/>
        </w:rPr>
        <w:footnoteRef/>
      </w:r>
      <w:r>
        <w:t xml:space="preserve"> More information on conflict of interest in the DoN CHI process, please see the Planning Process section of the </w:t>
      </w:r>
      <w:r w:rsidRPr="00C9057C">
        <w:rPr>
          <w:i/>
        </w:rPr>
        <w:t>Determination of Need</w:t>
      </w:r>
      <w:r>
        <w:t xml:space="preserve"> </w:t>
      </w:r>
      <w:r w:rsidRPr="00724EA2">
        <w:rPr>
          <w:i/>
        </w:rPr>
        <w:t>Community</w:t>
      </w:r>
      <w:r>
        <w:rPr>
          <w:i/>
        </w:rPr>
        <w:t>-Based</w:t>
      </w:r>
      <w:r w:rsidRPr="00724EA2">
        <w:rPr>
          <w:i/>
        </w:rPr>
        <w:t xml:space="preserve"> Health Initiative Guidelines </w:t>
      </w:r>
    </w:p>
  </w:footnote>
  <w:footnote w:id="29">
    <w:p w14:paraId="0CD353E4" w14:textId="24ACE74A" w:rsidR="006E74F0" w:rsidRDefault="006E74F0" w:rsidP="00417A7F">
      <w:pPr>
        <w:pStyle w:val="FootnoteText"/>
      </w:pPr>
      <w:r>
        <w:rPr>
          <w:rStyle w:val="FootnoteReference"/>
        </w:rPr>
        <w:footnoteRef/>
      </w:r>
      <w:r>
        <w:t xml:space="preserve"> More information is found in the appendix of this document as well as at </w:t>
      </w:r>
      <w:hyperlink r:id="rId13" w:history="1">
        <w:r w:rsidRPr="00E07079">
          <w:rPr>
            <w:rStyle w:val="Hyperlink"/>
          </w:rPr>
          <w:t>http://www.countyhealthrankings.org/roadmaps/action-center/act-whats-important</w:t>
        </w:r>
      </w:hyperlink>
      <w:r>
        <w:t xml:space="preserve"> </w:t>
      </w:r>
    </w:p>
  </w:footnote>
  <w:footnote w:id="30">
    <w:p w14:paraId="22461C62" w14:textId="2213F7B3" w:rsidR="006E74F0" w:rsidRDefault="006E74F0">
      <w:pPr>
        <w:pStyle w:val="FootnoteText"/>
      </w:pPr>
      <w:r>
        <w:rPr>
          <w:rStyle w:val="FootnoteReference"/>
        </w:rPr>
        <w:footnoteRef/>
      </w:r>
      <w:r>
        <w:t xml:space="preserve"> More information is found in the appendix of this document as well as at </w:t>
      </w:r>
      <w:hyperlink r:id="rId14" w:history="1">
        <w:r w:rsidRPr="00E07079">
          <w:rPr>
            <w:rStyle w:val="Hyperlink"/>
          </w:rPr>
          <w:t>http://www.countyhealthrankings.org/roadmaps/action-center/evaluate-actions</w:t>
        </w:r>
      </w:hyperlink>
      <w:r>
        <w:t xml:space="preserve"> </w:t>
      </w:r>
    </w:p>
  </w:footnote>
  <w:footnote w:id="31">
    <w:p w14:paraId="76BBAB2C" w14:textId="77777777" w:rsidR="006E74F0" w:rsidRPr="00417A7F" w:rsidRDefault="006E74F0" w:rsidP="00417A7F">
      <w:pPr>
        <w:pStyle w:val="Bibliography"/>
        <w:rPr>
          <w:rFonts w:ascii="Times New Roman" w:hAnsi="Times New Roman" w:cs="Times New Roman"/>
          <w:noProof/>
          <w:sz w:val="20"/>
          <w:szCs w:val="20"/>
        </w:rPr>
      </w:pPr>
      <w:r>
        <w:rPr>
          <w:rStyle w:val="FootnoteReference"/>
        </w:rPr>
        <w:footnoteRef/>
      </w:r>
      <w:r>
        <w:t xml:space="preserve"> </w:t>
      </w:r>
      <w:r w:rsidRPr="00EF7276">
        <w:rPr>
          <w:rFonts w:ascii="Times New Roman" w:hAnsi="Times New Roman" w:cs="Times New Roman"/>
          <w:sz w:val="20"/>
          <w:szCs w:val="20"/>
        </w:rPr>
        <w:t>These tools are adapted from validated and preexisting literature on Community Engagement measures and other Community Engagement evaluations</w:t>
      </w:r>
      <w:r w:rsidRPr="00EF7276">
        <w:rPr>
          <w:rFonts w:ascii="Times New Roman" w:hAnsi="Times New Roman" w:cs="Times New Roman"/>
          <w:noProof/>
          <w:sz w:val="20"/>
          <w:szCs w:val="20"/>
        </w:rPr>
        <w:t xml:space="preserve"> Barton True, J., Mero, J., &amp; Zborowski, B. (2014, October). </w:t>
      </w:r>
      <w:r w:rsidRPr="00EF7276">
        <w:rPr>
          <w:rFonts w:ascii="Times New Roman" w:hAnsi="Times New Roman" w:cs="Times New Roman"/>
          <w:i/>
          <w:iCs/>
          <w:noProof/>
          <w:sz w:val="20"/>
          <w:szCs w:val="20"/>
        </w:rPr>
        <w:t>Community Engagement Toolkit for Rural Hospitals.</w:t>
      </w:r>
      <w:r w:rsidRPr="00EF7276">
        <w:rPr>
          <w:rFonts w:ascii="Times New Roman" w:hAnsi="Times New Roman" w:cs="Times New Roman"/>
          <w:noProof/>
          <w:sz w:val="20"/>
          <w:szCs w:val="20"/>
        </w:rPr>
        <w:t xml:space="preserve"> Retrieved November 28, 2016, from Washington State Hospital Association: </w:t>
      </w:r>
      <w:hyperlink r:id="rId15" w:history="1">
        <w:r w:rsidRPr="00EF7276">
          <w:rPr>
            <w:rStyle w:val="Hyperlink"/>
            <w:rFonts w:ascii="Times New Roman" w:hAnsi="Times New Roman" w:cs="Times New Roman"/>
            <w:noProof/>
            <w:sz w:val="20"/>
            <w:szCs w:val="20"/>
          </w:rPr>
          <w:t>http://www.wsha.org/wp-content/uploads/CommEngagementToolkit_1_1.pdf</w:t>
        </w:r>
      </w:hyperlink>
      <w:r w:rsidRPr="00EF7276">
        <w:rPr>
          <w:rFonts w:ascii="Times New Roman" w:hAnsi="Times New Roman" w:cs="Times New Roman"/>
          <w:noProof/>
          <w:sz w:val="20"/>
          <w:szCs w:val="20"/>
        </w:rPr>
        <w:t xml:space="preserve">; Charbonneau, D., Avey, H., Gilhuly, K., Staton, B., &amp; Harris, L. (2016). </w:t>
      </w:r>
      <w:r w:rsidRPr="00EF7276">
        <w:rPr>
          <w:rFonts w:ascii="Times New Roman" w:hAnsi="Times New Roman" w:cs="Times New Roman"/>
          <w:i/>
          <w:iCs/>
          <w:noProof/>
          <w:sz w:val="20"/>
          <w:szCs w:val="20"/>
        </w:rPr>
        <w:t>community Participation in Health Impact Assessments: A National Evaluation</w:t>
      </w:r>
      <w:r w:rsidRPr="00417A7F">
        <w:rPr>
          <w:rFonts w:ascii="Times New Roman" w:hAnsi="Times New Roman" w:cs="Times New Roman"/>
          <w:i/>
          <w:iCs/>
          <w:noProof/>
          <w:sz w:val="20"/>
          <w:szCs w:val="20"/>
        </w:rPr>
        <w:t>.</w:t>
      </w:r>
      <w:r w:rsidRPr="00417A7F">
        <w:rPr>
          <w:rFonts w:ascii="Times New Roman" w:hAnsi="Times New Roman" w:cs="Times New Roman"/>
          <w:noProof/>
          <w:sz w:val="20"/>
          <w:szCs w:val="20"/>
        </w:rPr>
        <w:t xml:space="preserve"> Seattle, WA: Center for Community Health and Evalu</w:t>
      </w:r>
      <w:r>
        <w:rPr>
          <w:rFonts w:ascii="Times New Roman" w:hAnsi="Times New Roman" w:cs="Times New Roman"/>
          <w:noProof/>
          <w:sz w:val="20"/>
          <w:szCs w:val="20"/>
        </w:rPr>
        <w:t xml:space="preserve">ation and Human Impact Partners;  </w:t>
      </w:r>
      <w:r w:rsidRPr="00417A7F">
        <w:rPr>
          <w:rFonts w:ascii="Times New Roman" w:hAnsi="Times New Roman" w:cs="Times New Roman"/>
          <w:noProof/>
          <w:sz w:val="20"/>
          <w:szCs w:val="20"/>
        </w:rPr>
        <w:t xml:space="preserve">Sandoval, J. A., Oetzel, J., Avila, M., Belone, L., Mau, M., Pearson, C., et al. (2011). Process and outcome constructs for evaluating community-based participatory research projects:a matrix of existing measures. </w:t>
      </w:r>
      <w:r w:rsidRPr="00417A7F">
        <w:rPr>
          <w:rFonts w:ascii="Times New Roman" w:hAnsi="Times New Roman" w:cs="Times New Roman"/>
          <w:i/>
          <w:iCs/>
          <w:noProof/>
          <w:sz w:val="20"/>
          <w:szCs w:val="20"/>
        </w:rPr>
        <w:t>Health Education Research</w:t>
      </w:r>
      <w:r>
        <w:rPr>
          <w:rFonts w:ascii="Times New Roman" w:hAnsi="Times New Roman" w:cs="Times New Roman"/>
          <w:noProof/>
          <w:sz w:val="20"/>
          <w:szCs w:val="20"/>
        </w:rPr>
        <w:t xml:space="preserve">, 680-690;  </w:t>
      </w:r>
      <w:r w:rsidRPr="00417A7F">
        <w:rPr>
          <w:rFonts w:ascii="Times New Roman" w:hAnsi="Times New Roman" w:cs="Times New Roman"/>
          <w:noProof/>
          <w:sz w:val="20"/>
          <w:szCs w:val="20"/>
        </w:rPr>
        <w:t xml:space="preserve">Oetzel, J. G., Zhou, C., Duran, B., Pearson, C., Magarati, M., Lucero, J. W., et al. (2015). Establishing the psychometric properties of constructs on a community-based participatory research logic model. . </w:t>
      </w:r>
      <w:r w:rsidRPr="00417A7F">
        <w:rPr>
          <w:rFonts w:ascii="Times New Roman" w:hAnsi="Times New Roman" w:cs="Times New Roman"/>
          <w:i/>
          <w:iCs/>
          <w:noProof/>
          <w:sz w:val="20"/>
          <w:szCs w:val="20"/>
        </w:rPr>
        <w:t>American Journal of Health Promotion</w:t>
      </w:r>
      <w:r w:rsidRPr="00417A7F">
        <w:rPr>
          <w:rFonts w:ascii="Times New Roman" w:hAnsi="Times New Roman" w:cs="Times New Roman"/>
          <w:noProof/>
          <w:sz w:val="20"/>
          <w:szCs w:val="20"/>
        </w:rPr>
        <w:t>.</w:t>
      </w:r>
    </w:p>
  </w:footnote>
  <w:footnote w:id="32">
    <w:p w14:paraId="18A2B371" w14:textId="3D089FF0" w:rsidR="006E74F0" w:rsidRDefault="006E74F0">
      <w:pPr>
        <w:pStyle w:val="FootnoteText"/>
      </w:pPr>
      <w:r>
        <w:rPr>
          <w:rStyle w:val="FootnoteReference"/>
        </w:rPr>
        <w:footnoteRef/>
      </w:r>
      <w:r>
        <w:t xml:space="preserve"> Table 1 is found on Page 19 in the </w:t>
      </w:r>
      <w:r w:rsidRPr="008D15CF">
        <w:rPr>
          <w:i/>
        </w:rPr>
        <w:t>Determination of Need Community-Based Health Initiative Planning Guideline</w:t>
      </w:r>
    </w:p>
  </w:footnote>
  <w:footnote w:id="33">
    <w:p w14:paraId="34CAC4A7" w14:textId="30DA6399" w:rsidR="006E74F0" w:rsidRDefault="006E74F0" w:rsidP="008D15CF">
      <w:pPr>
        <w:pStyle w:val="FootnoteText"/>
      </w:pPr>
      <w:r>
        <w:rPr>
          <w:rStyle w:val="FootnoteReference"/>
        </w:rPr>
        <w:footnoteRef/>
      </w:r>
      <w:r>
        <w:t xml:space="preserve"> Table 1 is found on Page 19 in the </w:t>
      </w:r>
      <w:r w:rsidRPr="008D15CF">
        <w:rPr>
          <w:i/>
        </w:rPr>
        <w:t>Determination of Need Community-Based Health Initiative Planning Guideline</w:t>
      </w:r>
    </w:p>
  </w:footnote>
  <w:footnote w:id="34">
    <w:p w14:paraId="1CD572D9" w14:textId="0B689CB1" w:rsidR="006E74F0" w:rsidRPr="00651491" w:rsidRDefault="006E74F0" w:rsidP="00515194">
      <w:pPr>
        <w:pStyle w:val="FootnoteText"/>
        <w:rPr>
          <w:rFonts w:ascii="Times New Roman" w:hAnsi="Times New Roman"/>
        </w:rPr>
      </w:pPr>
      <w:r w:rsidRPr="00651491">
        <w:rPr>
          <w:rStyle w:val="FootnoteReference"/>
          <w:rFonts w:ascii="Times New Roman" w:hAnsi="Times New Roman"/>
        </w:rPr>
        <w:footnoteRef/>
      </w:r>
      <w:r w:rsidRPr="00651491">
        <w:rPr>
          <w:rFonts w:ascii="Times New Roman" w:hAnsi="Times New Roman"/>
        </w:rPr>
        <w:t xml:space="preserve"> Many of the psychometric, validated tools developed for the purposes of the DoN process originated from a growing body of research conducted by The University of New Mexico and their partners. </w:t>
      </w:r>
      <w:r w:rsidRPr="00651491">
        <w:rPr>
          <w:rFonts w:ascii="Times New Roman" w:hAnsi="Times New Roman"/>
          <w:i/>
        </w:rPr>
        <w:t>See</w:t>
      </w:r>
      <w:r w:rsidRPr="00651491">
        <w:rPr>
          <w:rFonts w:ascii="Times New Roman" w:hAnsi="Times New Roman"/>
        </w:rPr>
        <w:t xml:space="preserve"> http://cpr.unm.edu.</w:t>
      </w:r>
    </w:p>
  </w:footnote>
  <w:footnote w:id="35">
    <w:p w14:paraId="6A6DCF55" w14:textId="1CF38A43" w:rsidR="006E74F0" w:rsidRDefault="006E74F0" w:rsidP="00515194">
      <w:pPr>
        <w:pStyle w:val="FootnoteText"/>
      </w:pPr>
      <w:r w:rsidRPr="00651491">
        <w:rPr>
          <w:rStyle w:val="FootnoteReference"/>
          <w:rFonts w:ascii="Times New Roman" w:hAnsi="Times New Roman"/>
        </w:rPr>
        <w:footnoteRef/>
      </w:r>
      <w:r w:rsidRPr="00651491">
        <w:rPr>
          <w:rFonts w:ascii="Times New Roman" w:hAnsi="Times New Roman"/>
        </w:rPr>
        <w:t xml:space="preserve"> Many of the psychometric, validated tools developed for the purposes of the DoN process originated from a growing body of research conducted by The University of New Mexico and their partners. </w:t>
      </w:r>
      <w:r w:rsidRPr="00651491">
        <w:rPr>
          <w:rFonts w:ascii="Times New Roman" w:hAnsi="Times New Roman"/>
          <w:i/>
        </w:rPr>
        <w:t>See</w:t>
      </w:r>
      <w:r w:rsidRPr="00651491">
        <w:rPr>
          <w:rFonts w:ascii="Times New Roman" w:hAnsi="Times New Roman"/>
        </w:rPr>
        <w:t xml:space="preserve"> http://cpr.unm.edu.</w:t>
      </w:r>
    </w:p>
  </w:footnote>
  <w:footnote w:id="36">
    <w:p w14:paraId="3FCE92A4" w14:textId="77777777" w:rsidR="006E74F0" w:rsidRDefault="006E74F0" w:rsidP="00093E9E">
      <w:pPr>
        <w:pStyle w:val="FootnoteText"/>
      </w:pPr>
      <w:r>
        <w:rPr>
          <w:rStyle w:val="FootnoteReference"/>
        </w:rPr>
        <w:footnoteRef/>
      </w:r>
      <w:r>
        <w:t xml:space="preserve"> A definition of Grass Tops is provided in the “Representativeness” section of this Appendix. </w:t>
      </w:r>
    </w:p>
  </w:footnote>
  <w:footnote w:id="37">
    <w:p w14:paraId="72DC66DB" w14:textId="77777777" w:rsidR="006E74F0" w:rsidRPr="003621BF" w:rsidRDefault="006E74F0" w:rsidP="00093E9E">
      <w:pPr>
        <w:pStyle w:val="FootnoteText"/>
      </w:pPr>
      <w:r>
        <w:rPr>
          <w:rStyle w:val="FootnoteReference"/>
        </w:rPr>
        <w:footnoteRef/>
      </w:r>
      <w:r>
        <w:t xml:space="preserve"> </w:t>
      </w:r>
      <w:r w:rsidRPr="003621BF">
        <w:rPr>
          <w:rFonts w:ascii="Times New Roman" w:hAnsi="Times New Roman"/>
          <w:noProof/>
        </w:rPr>
        <w:t xml:space="preserve">Centers for Disease Control and Prevention. (2011). </w:t>
      </w:r>
      <w:r w:rsidRPr="003621BF">
        <w:rPr>
          <w:rFonts w:ascii="Times New Roman" w:hAnsi="Times New Roman"/>
          <w:i/>
          <w:iCs/>
          <w:noProof/>
        </w:rPr>
        <w:t>Principles of Community Engagement.</w:t>
      </w:r>
      <w:r w:rsidRPr="003621BF">
        <w:rPr>
          <w:rFonts w:ascii="Times New Roman" w:hAnsi="Times New Roman"/>
          <w:noProof/>
        </w:rPr>
        <w:t xml:space="preserve"> Atlanta, GA: CDC/ATSDR Committee on Community Engagement</w:t>
      </w:r>
    </w:p>
  </w:footnote>
  <w:footnote w:id="38">
    <w:p w14:paraId="0C62D221" w14:textId="77777777" w:rsidR="006E74F0" w:rsidRPr="003621BF" w:rsidRDefault="006E74F0" w:rsidP="00093E9E">
      <w:pPr>
        <w:rPr>
          <w:sz w:val="20"/>
        </w:rPr>
      </w:pPr>
      <w:r w:rsidRPr="003621BF">
        <w:rPr>
          <w:rStyle w:val="FootnoteReference"/>
          <w:sz w:val="20"/>
        </w:rPr>
        <w:footnoteRef/>
      </w:r>
      <w:r w:rsidRPr="003621BF">
        <w:rPr>
          <w:sz w:val="20"/>
        </w:rPr>
        <w:t xml:space="preserve"> The following URL provides a brief on various forms of power present in community:</w:t>
      </w:r>
    </w:p>
    <w:p w14:paraId="4623E520" w14:textId="77777777" w:rsidR="006E74F0" w:rsidRPr="003621BF" w:rsidRDefault="007E3EAB" w:rsidP="00093E9E">
      <w:pPr>
        <w:rPr>
          <w:sz w:val="20"/>
        </w:rPr>
      </w:pPr>
      <w:hyperlink r:id="rId16" w:history="1">
        <w:r w:rsidR="006E74F0" w:rsidRPr="003621BF">
          <w:rPr>
            <w:rStyle w:val="Hyperlink0"/>
            <w:sz w:val="20"/>
          </w:rPr>
          <w:t>http://www.nrcs.usda.gov/Internet/FSE_DOCUMENTS/stelprdb1045565.pdf</w:t>
        </w:r>
      </w:hyperlink>
      <w:r w:rsidR="006E74F0" w:rsidRPr="003621BF">
        <w:rPr>
          <w:sz w:val="20"/>
        </w:rPr>
        <w:t xml:space="preserve"> </w:t>
      </w:r>
    </w:p>
  </w:footnote>
  <w:footnote w:id="39">
    <w:p w14:paraId="6A19CBBF" w14:textId="77777777" w:rsidR="006E74F0" w:rsidRDefault="006E74F0" w:rsidP="00093E9E">
      <w:pPr>
        <w:pStyle w:val="FootnoteText"/>
      </w:pPr>
      <w:r>
        <w:rPr>
          <w:rStyle w:val="FootnoteReference"/>
        </w:rPr>
        <w:footnoteRef/>
      </w:r>
      <w:r>
        <w:t xml:space="preserve"> </w:t>
      </w:r>
      <w:r w:rsidRPr="00CA6A92">
        <w:t xml:space="preserve">Please see the </w:t>
      </w:r>
      <w:hyperlink w:anchor="_Facilitation" w:history="1">
        <w:r w:rsidRPr="004F25F7">
          <w:rPr>
            <w:rStyle w:val="Hyperlink"/>
          </w:rPr>
          <w:t>Facilitation section</w:t>
        </w:r>
      </w:hyperlink>
      <w:r>
        <w:t xml:space="preserve"> of this document for </w:t>
      </w:r>
      <w:r w:rsidRPr="004F25F7">
        <w:t>reference</w:t>
      </w:r>
      <w:r>
        <w:t xml:space="preserve">.  </w:t>
      </w:r>
    </w:p>
  </w:footnote>
  <w:footnote w:id="40">
    <w:p w14:paraId="7AAA5765" w14:textId="77777777" w:rsidR="006E74F0" w:rsidRPr="003621BF" w:rsidRDefault="006E74F0" w:rsidP="00093E9E">
      <w:pPr>
        <w:pStyle w:val="Bibliography"/>
        <w:rPr>
          <w:rFonts w:ascii="Times New Roman" w:hAnsi="Times New Roman" w:cs="Times New Roman"/>
          <w:noProof/>
          <w:sz w:val="20"/>
          <w:szCs w:val="20"/>
        </w:rPr>
      </w:pPr>
      <w:r w:rsidRPr="003621BF">
        <w:rPr>
          <w:rStyle w:val="FootnoteReference"/>
          <w:rFonts w:ascii="Times New Roman" w:hAnsi="Times New Roman" w:cs="Times New Roman"/>
          <w:sz w:val="20"/>
          <w:szCs w:val="20"/>
        </w:rPr>
        <w:footnoteRef/>
      </w:r>
      <w:r w:rsidRPr="003621BF">
        <w:rPr>
          <w:rFonts w:ascii="Times New Roman" w:hAnsi="Times New Roman" w:cs="Times New Roman"/>
          <w:sz w:val="20"/>
          <w:szCs w:val="20"/>
        </w:rPr>
        <w:t xml:space="preserve"> </w:t>
      </w:r>
      <w:r w:rsidRPr="003621BF">
        <w:rPr>
          <w:rFonts w:ascii="Times New Roman" w:hAnsi="Times New Roman" w:cs="Times New Roman"/>
          <w:noProof/>
          <w:sz w:val="20"/>
          <w:szCs w:val="20"/>
        </w:rPr>
        <w:t xml:space="preserve">Social Planning and Research Council of BC. (2013, July). </w:t>
      </w:r>
      <w:r w:rsidRPr="003621BF">
        <w:rPr>
          <w:rFonts w:ascii="Times New Roman" w:hAnsi="Times New Roman" w:cs="Times New Roman"/>
          <w:i/>
          <w:iCs/>
          <w:noProof/>
          <w:sz w:val="20"/>
          <w:szCs w:val="20"/>
        </w:rPr>
        <w:t>Community Engagement Toolkit.</w:t>
      </w:r>
      <w:r w:rsidRPr="003621BF">
        <w:rPr>
          <w:rFonts w:ascii="Times New Roman" w:hAnsi="Times New Roman" w:cs="Times New Roman"/>
          <w:noProof/>
          <w:sz w:val="20"/>
          <w:szCs w:val="20"/>
        </w:rPr>
        <w:t xml:space="preserve"> Retrieved 11 4, 2016, from sparcbc: http://www.sparc.bc.ca/component/rubberdoc/doc/534/community-engagement-toolkit.pdf</w:t>
      </w:r>
    </w:p>
  </w:footnote>
  <w:footnote w:id="41">
    <w:p w14:paraId="73E7A4F1" w14:textId="77777777" w:rsidR="006E74F0" w:rsidRPr="003621BF" w:rsidRDefault="006E74F0" w:rsidP="00093E9E">
      <w:pPr>
        <w:pStyle w:val="Default"/>
        <w:rPr>
          <w:rFonts w:ascii="Times New Roman" w:hAnsi="Times New Roman" w:cs="Times New Roman"/>
          <w:sz w:val="20"/>
          <w:szCs w:val="20"/>
        </w:rPr>
      </w:pPr>
      <w:r w:rsidRPr="003621BF">
        <w:rPr>
          <w:rStyle w:val="FootnoteReference"/>
          <w:rFonts w:ascii="Times New Roman" w:hAnsi="Times New Roman" w:cs="Times New Roman"/>
          <w:sz w:val="20"/>
          <w:szCs w:val="20"/>
        </w:rPr>
        <w:footnoteRef/>
      </w:r>
      <w:r w:rsidRPr="003621BF">
        <w:rPr>
          <w:rFonts w:ascii="Times New Roman" w:hAnsi="Times New Roman" w:cs="Times New Roman"/>
          <w:sz w:val="20"/>
          <w:szCs w:val="20"/>
        </w:rPr>
        <w:t xml:space="preserve"> More information on this list and other aspects of transparency can be found on the Social Planning and Research Council of British Columbia website in the Community Engagement Toolkit found here: </w:t>
      </w:r>
      <w:hyperlink r:id="rId17" w:history="1">
        <w:r w:rsidRPr="003621BF">
          <w:rPr>
            <w:rStyle w:val="Hyperlink1"/>
            <w:rFonts w:ascii="Times New Roman" w:hAnsi="Times New Roman" w:cs="Times New Roman"/>
            <w:sz w:val="20"/>
            <w:szCs w:val="20"/>
          </w:rPr>
          <w:t>http://www.sparc.bc.ca/component/rubberdoc/doc/534/community-engagement-toolkit.pdf</w:t>
        </w:r>
      </w:hyperlink>
      <w:r w:rsidRPr="003621BF">
        <w:rPr>
          <w:rFonts w:ascii="Times New Roman" w:hAnsi="Times New Roman" w:cs="Times New Roman"/>
          <w:sz w:val="20"/>
          <w:szCs w:val="20"/>
        </w:rPr>
        <w:t xml:space="preserve">  </w:t>
      </w:r>
    </w:p>
  </w:footnote>
  <w:footnote w:id="42">
    <w:p w14:paraId="18AF9715" w14:textId="77777777" w:rsidR="006E74F0" w:rsidRPr="00043B48" w:rsidRDefault="006E74F0" w:rsidP="00043B48">
      <w:pPr>
        <w:pStyle w:val="Bibliography"/>
        <w:rPr>
          <w:rFonts w:ascii="Times New Roman" w:hAnsi="Times New Roman" w:cs="Times New Roman"/>
          <w:noProof/>
          <w:sz w:val="20"/>
          <w:szCs w:val="20"/>
        </w:rPr>
      </w:pPr>
      <w:r w:rsidRPr="003621BF">
        <w:rPr>
          <w:rStyle w:val="FootnoteReference"/>
          <w:sz w:val="20"/>
          <w:szCs w:val="20"/>
        </w:rPr>
        <w:footnoteRef/>
      </w:r>
      <w:r w:rsidRPr="003621BF">
        <w:rPr>
          <w:sz w:val="20"/>
          <w:szCs w:val="20"/>
        </w:rPr>
        <w:t xml:space="preserve"> </w:t>
      </w:r>
      <w:r w:rsidRPr="003621BF">
        <w:rPr>
          <w:rFonts w:ascii="Times New Roman" w:hAnsi="Times New Roman" w:cs="Times New Roman"/>
          <w:noProof/>
          <w:sz w:val="20"/>
          <w:szCs w:val="20"/>
        </w:rPr>
        <w:t xml:space="preserve">Community Places. (2014). </w:t>
      </w:r>
      <w:r w:rsidRPr="003621BF">
        <w:rPr>
          <w:rFonts w:ascii="Times New Roman" w:hAnsi="Times New Roman" w:cs="Times New Roman"/>
          <w:i/>
          <w:iCs/>
          <w:noProof/>
          <w:sz w:val="20"/>
          <w:szCs w:val="20"/>
        </w:rPr>
        <w:t>Community Planning Toolkit.</w:t>
      </w:r>
      <w:r w:rsidRPr="003621BF">
        <w:rPr>
          <w:rFonts w:ascii="Times New Roman" w:hAnsi="Times New Roman" w:cs="Times New Roman"/>
          <w:noProof/>
          <w:sz w:val="20"/>
          <w:szCs w:val="20"/>
        </w:rPr>
        <w:t xml:space="preserve"> BIG Lottery Fund.</w:t>
      </w:r>
    </w:p>
  </w:footnote>
  <w:footnote w:id="43">
    <w:p w14:paraId="2343B8E7" w14:textId="77777777" w:rsidR="006E74F0" w:rsidRPr="004035E7" w:rsidRDefault="006E74F0" w:rsidP="00093E9E">
      <w:pPr>
        <w:pStyle w:val="Body"/>
        <w:rPr>
          <w:rFonts w:hAnsi="Times New Roman" w:cs="Times New Roman"/>
          <w:sz w:val="20"/>
          <w:szCs w:val="20"/>
          <w:lang w:val="en-US"/>
        </w:rPr>
      </w:pPr>
      <w:r>
        <w:rPr>
          <w:rStyle w:val="FootnoteReference"/>
        </w:rPr>
        <w:footnoteRef/>
      </w:r>
      <w:r>
        <w:t xml:space="preserve"> </w:t>
      </w:r>
      <w:r w:rsidRPr="004035E7">
        <w:rPr>
          <w:rFonts w:hAnsi="Times New Roman" w:cs="Times New Roman"/>
          <w:sz w:val="20"/>
          <w:szCs w:val="20"/>
          <w:lang w:val="en-US"/>
        </w:rPr>
        <w:t>More explanation of language services that should be provided are found in the Massachusetts Culturally and Linguistically Appropriate Services (CLAS) guide here:</w:t>
      </w:r>
    </w:p>
    <w:p w14:paraId="7AB45E12" w14:textId="2EA026C9" w:rsidR="006E74F0" w:rsidRDefault="007E3EAB" w:rsidP="00890409">
      <w:pPr>
        <w:pStyle w:val="Body"/>
      </w:pPr>
      <w:hyperlink r:id="rId18" w:history="1">
        <w:r w:rsidR="006E74F0" w:rsidRPr="004035E7">
          <w:rPr>
            <w:rStyle w:val="Hyperlink0"/>
            <w:rFonts w:hAnsi="Times New Roman" w:cs="Times New Roman"/>
            <w:sz w:val="20"/>
            <w:szCs w:val="20"/>
            <w:lang w:val="en-US"/>
          </w:rPr>
          <w:t>http://www.mass.gov/eohhs/docs/dph/health-equity/chapter-6-ensure-language-access.pdf</w:t>
        </w:r>
      </w:hyperlink>
      <w:r w:rsidR="006E74F0" w:rsidRPr="004035E7">
        <w:rPr>
          <w:rFonts w:hAnsi="Times New Roman" w:cs="Times New Roman"/>
          <w:sz w:val="20"/>
          <w:szCs w:val="20"/>
          <w:lang w:val="en-US"/>
        </w:rPr>
        <w:t xml:space="preserve"> </w:t>
      </w:r>
    </w:p>
  </w:footnote>
  <w:footnote w:id="44">
    <w:p w14:paraId="7489E52D" w14:textId="77777777" w:rsidR="006E74F0" w:rsidRPr="004035E7" w:rsidRDefault="006E74F0" w:rsidP="00093E9E">
      <w:pPr>
        <w:pStyle w:val="Body"/>
        <w:rPr>
          <w:rFonts w:hAnsi="Times New Roman" w:cs="Times New Roman"/>
          <w:sz w:val="20"/>
          <w:szCs w:val="20"/>
          <w:lang w:val="en-US"/>
        </w:rPr>
      </w:pPr>
      <w:r>
        <w:rPr>
          <w:rStyle w:val="FootnoteReference"/>
        </w:rPr>
        <w:footnoteRef/>
      </w:r>
      <w:r>
        <w:t xml:space="preserve"> </w:t>
      </w:r>
      <w:r w:rsidRPr="004035E7">
        <w:rPr>
          <w:rFonts w:hAnsi="Times New Roman" w:cs="Times New Roman"/>
          <w:sz w:val="20"/>
          <w:szCs w:val="20"/>
          <w:lang w:val="en-US"/>
        </w:rPr>
        <w:t>More explanation of language services that should be provided are found in the Massachusetts Culturally and Linguistically Appropriate Services (CLAS) guide here:</w:t>
      </w:r>
    </w:p>
    <w:p w14:paraId="6929ED4D" w14:textId="77777777" w:rsidR="006E74F0" w:rsidRDefault="007E3EAB" w:rsidP="00093E9E">
      <w:pPr>
        <w:pStyle w:val="FootnoteText"/>
      </w:pPr>
      <w:hyperlink r:id="rId19" w:history="1">
        <w:r w:rsidR="006E74F0" w:rsidRPr="004035E7">
          <w:rPr>
            <w:rStyle w:val="Hyperlink0"/>
            <w:rFonts w:hAnsi="Times New Roman"/>
          </w:rPr>
          <w:t>http://www.mass.gov/eohhs/docs/dph/health-equity/chapter-6-ensure-language-access.pdf</w:t>
        </w:r>
      </w:hyperlink>
    </w:p>
  </w:footnote>
  <w:footnote w:id="45">
    <w:p w14:paraId="088189DA" w14:textId="77777777" w:rsidR="006E74F0" w:rsidRPr="004035E7" w:rsidRDefault="006E74F0" w:rsidP="00093E9E">
      <w:pPr>
        <w:pStyle w:val="Body"/>
        <w:rPr>
          <w:rFonts w:hAnsi="Times New Roman" w:cs="Times New Roman"/>
          <w:sz w:val="20"/>
          <w:szCs w:val="20"/>
          <w:lang w:val="en-US"/>
        </w:rPr>
      </w:pPr>
      <w:r>
        <w:rPr>
          <w:rStyle w:val="FootnoteReference"/>
        </w:rPr>
        <w:footnoteRef/>
      </w:r>
      <w:r>
        <w:t xml:space="preserve"> </w:t>
      </w:r>
      <w:r w:rsidRPr="004035E7">
        <w:rPr>
          <w:rFonts w:hAnsi="Times New Roman" w:cs="Times New Roman"/>
          <w:sz w:val="20"/>
          <w:szCs w:val="20"/>
          <w:lang w:val="en-US"/>
        </w:rPr>
        <w:t xml:space="preserve">Additionally, further assistance on cultural competence can be found in a separate chapter of that same document here:  </w:t>
      </w:r>
    </w:p>
    <w:p w14:paraId="6C9232BB" w14:textId="77777777" w:rsidR="006E74F0" w:rsidRDefault="006E74F0" w:rsidP="00093E9E">
      <w:pPr>
        <w:pStyle w:val="FootnoteText"/>
      </w:pPr>
      <w:r>
        <w:t xml:space="preserve"> </w:t>
      </w:r>
      <w:hyperlink r:id="rId20" w:history="1">
        <w:r w:rsidRPr="004035E7">
          <w:rPr>
            <w:rStyle w:val="Hyperlink0"/>
            <w:rFonts w:ascii="Times New Roman" w:hAnsi="Times New Roman"/>
          </w:rPr>
          <w:t>http://www.mass.gov/eohhs/docs/dph/health-equity/chapter-1-foster-cultural-competence.pdf</w:t>
        </w:r>
      </w:hyperlink>
    </w:p>
  </w:footnote>
  <w:footnote w:id="46">
    <w:p w14:paraId="3FB11529" w14:textId="77777777" w:rsidR="006E74F0" w:rsidRDefault="006E74F0" w:rsidP="00093E9E">
      <w:pPr>
        <w:pStyle w:val="FootnoteText"/>
      </w:pPr>
      <w:r>
        <w:rPr>
          <w:rStyle w:val="FootnoteReference"/>
        </w:rPr>
        <w:footnoteRef/>
      </w:r>
      <w:r>
        <w:t xml:space="preserve"> </w:t>
      </w:r>
      <w:hyperlink r:id="rId21" w:history="1">
        <w:r w:rsidRPr="00504B0B">
          <w:rPr>
            <w:rStyle w:val="Hyperlink0"/>
          </w:rPr>
          <w:t>http://www.cdc.gov/ncbddd/hearingloss/transcripts/Making-Meetings-Accessible.pdf</w:t>
        </w:r>
      </w:hyperlink>
      <w:r w:rsidRPr="00504B0B">
        <w:t xml:space="preserve">  </w:t>
      </w:r>
    </w:p>
  </w:footnote>
  <w:footnote w:id="47">
    <w:p w14:paraId="2E982696" w14:textId="77777777" w:rsidR="006E74F0" w:rsidRPr="009670F4" w:rsidRDefault="006E74F0" w:rsidP="00093E9E">
      <w:pPr>
        <w:pStyle w:val="ListParagraph"/>
        <w:pBdr>
          <w:top w:val="nil"/>
          <w:left w:val="nil"/>
          <w:bottom w:val="nil"/>
          <w:right w:val="nil"/>
          <w:between w:val="nil"/>
          <w:bar w:val="nil"/>
        </w:pBdr>
        <w:ind w:left="0"/>
        <w:contextualSpacing w:val="0"/>
        <w:rPr>
          <w:sz w:val="20"/>
          <w:szCs w:val="20"/>
        </w:rPr>
      </w:pPr>
      <w:r w:rsidRPr="009670F4">
        <w:rPr>
          <w:rStyle w:val="FootnoteReference"/>
          <w:sz w:val="20"/>
          <w:szCs w:val="20"/>
        </w:rPr>
        <w:footnoteRef/>
      </w:r>
      <w:r w:rsidRPr="009670F4">
        <w:rPr>
          <w:sz w:val="20"/>
          <w:szCs w:val="20"/>
        </w:rPr>
        <w:t xml:space="preserve"> One resource for evaluating facilitation and meetings can be found here: </w:t>
      </w:r>
    </w:p>
    <w:p w14:paraId="1E0D252E" w14:textId="77777777" w:rsidR="006E74F0" w:rsidRPr="009670F4" w:rsidRDefault="007E3EAB" w:rsidP="00093E9E">
      <w:pPr>
        <w:pStyle w:val="ListParagraph"/>
        <w:ind w:left="0"/>
        <w:rPr>
          <w:sz w:val="20"/>
          <w:szCs w:val="20"/>
        </w:rPr>
      </w:pPr>
      <w:hyperlink r:id="rId22" w:history="1">
        <w:r w:rsidR="006E74F0" w:rsidRPr="009670F4">
          <w:rPr>
            <w:rStyle w:val="Hyperlink0"/>
            <w:sz w:val="20"/>
            <w:szCs w:val="20"/>
          </w:rPr>
          <w:t>https://quality.wisc.edu/effective-meetings-tools-and-templates.htm</w:t>
        </w:r>
      </w:hyperlink>
      <w:r w:rsidR="006E74F0" w:rsidRPr="009670F4">
        <w:rPr>
          <w:sz w:val="20"/>
          <w:szCs w:val="20"/>
        </w:rPr>
        <w:t xml:space="preserve"> </w:t>
      </w:r>
    </w:p>
  </w:footnote>
  <w:footnote w:id="48">
    <w:p w14:paraId="795823A2" w14:textId="77777777" w:rsidR="006E74F0" w:rsidRDefault="006E74F0" w:rsidP="00093E9E">
      <w:pPr>
        <w:pStyle w:val="FootnoteText"/>
      </w:pPr>
      <w:r w:rsidRPr="009670F4">
        <w:rPr>
          <w:rStyle w:val="FootnoteReference"/>
          <w:rFonts w:ascii="Times New Roman" w:hAnsi="Times New Roman"/>
        </w:rPr>
        <w:footnoteRef/>
      </w:r>
      <w:r w:rsidRPr="009670F4">
        <w:rPr>
          <w:rFonts w:ascii="Times New Roman" w:hAnsi="Times New Roman"/>
        </w:rPr>
        <w:t xml:space="preserve"> </w:t>
      </w:r>
      <w:hyperlink r:id="rId23" w:history="1">
        <w:r w:rsidRPr="009670F4">
          <w:rPr>
            <w:rStyle w:val="Hyperlink0"/>
            <w:rFonts w:ascii="Times New Roman" w:hAnsi="Times New Roman"/>
          </w:rPr>
          <w:t>http://oqi.wisc.edu/resourcelibrary/uploads/resources/Facilitator%20Tool%20Kit.pdf</w:t>
        </w:r>
      </w:hyperlink>
      <w:r w:rsidRPr="00CA6A92">
        <w:t xml:space="preserve">  </w:t>
      </w:r>
    </w:p>
  </w:footnote>
  <w:footnote w:id="49">
    <w:p w14:paraId="455BFA75" w14:textId="77777777" w:rsidR="006E74F0" w:rsidRDefault="006E74F0" w:rsidP="00093E9E">
      <w:pPr>
        <w:pStyle w:val="FootnoteText"/>
      </w:pPr>
      <w:r>
        <w:rPr>
          <w:rStyle w:val="FootnoteReference"/>
        </w:rPr>
        <w:footnoteRef/>
      </w:r>
      <w:r>
        <w:t xml:space="preserve"> </w:t>
      </w:r>
      <w:hyperlink r:id="rId24" w:history="1">
        <w:r w:rsidRPr="00CA6A92">
          <w:rPr>
            <w:rStyle w:val="Hyperlink0"/>
          </w:rPr>
          <w:t>http://interactioninstitute.org/training/facilitative-leadership-for-social-change/</w:t>
        </w:r>
      </w:hyperlink>
      <w:r>
        <w:rPr>
          <w:rStyle w:val="Hyperlink0"/>
        </w:rPr>
        <w:t xml:space="preserve"> </w:t>
      </w:r>
    </w:p>
  </w:footnote>
  <w:footnote w:id="50">
    <w:p w14:paraId="74A4370A" w14:textId="77777777" w:rsidR="006E74F0" w:rsidRPr="004035E7" w:rsidRDefault="006E74F0" w:rsidP="00093E9E">
      <w:pPr>
        <w:pStyle w:val="Bibliography"/>
        <w:rPr>
          <w:rFonts w:ascii="Times New Roman" w:hAnsi="Times New Roman" w:cs="Times New Roman"/>
          <w:noProof/>
          <w:sz w:val="20"/>
          <w:szCs w:val="20"/>
        </w:rPr>
      </w:pPr>
      <w:r w:rsidRPr="004035E7">
        <w:rPr>
          <w:rStyle w:val="FootnoteReference"/>
          <w:rFonts w:ascii="Times New Roman" w:hAnsi="Times New Roman" w:cs="Times New Roman"/>
          <w:sz w:val="20"/>
          <w:szCs w:val="20"/>
        </w:rPr>
        <w:footnoteRef/>
      </w:r>
      <w:r w:rsidRPr="004035E7">
        <w:rPr>
          <w:rFonts w:ascii="Times New Roman" w:hAnsi="Times New Roman" w:cs="Times New Roman"/>
          <w:sz w:val="20"/>
          <w:szCs w:val="20"/>
        </w:rPr>
        <w:t xml:space="preserve"> </w:t>
      </w:r>
      <w:r w:rsidRPr="004035E7">
        <w:rPr>
          <w:rFonts w:ascii="Times New Roman" w:hAnsi="Times New Roman" w:cs="Times New Roman"/>
          <w:noProof/>
          <w:sz w:val="20"/>
          <w:szCs w:val="20"/>
        </w:rPr>
        <w:t>de Souza Briggs, X. (2008)</w:t>
      </w:r>
      <w:r w:rsidRPr="004035E7">
        <w:rPr>
          <w:rFonts w:ascii="Times New Roman" w:hAnsi="Times New Roman" w:cs="Times New Roman"/>
          <w:i/>
          <w:iCs/>
          <w:noProof/>
          <w:sz w:val="20"/>
          <w:szCs w:val="20"/>
        </w:rPr>
        <w:t>. Democracy as problem solving: Civic capacity in communities across the globe.</w:t>
      </w:r>
      <w:r w:rsidRPr="004035E7">
        <w:rPr>
          <w:rFonts w:ascii="Times New Roman" w:hAnsi="Times New Roman" w:cs="Times New Roman"/>
          <w:noProof/>
          <w:sz w:val="20"/>
          <w:szCs w:val="20"/>
        </w:rPr>
        <w:t xml:space="preserve"> Cambridge, MA: MIT Press.</w:t>
      </w:r>
    </w:p>
  </w:footnote>
  <w:footnote w:id="51">
    <w:p w14:paraId="5AE060FC" w14:textId="77777777" w:rsidR="006E74F0" w:rsidRPr="009670F4" w:rsidRDefault="006E74F0" w:rsidP="00093E9E">
      <w:pPr>
        <w:pStyle w:val="Bibliography"/>
        <w:rPr>
          <w:rFonts w:ascii="Times New Roman" w:hAnsi="Times New Roman" w:cs="Times New Roman"/>
          <w:noProof/>
          <w:sz w:val="20"/>
          <w:szCs w:val="20"/>
        </w:rPr>
      </w:pPr>
      <w:r w:rsidRPr="009670F4">
        <w:rPr>
          <w:rStyle w:val="FootnoteReference"/>
          <w:rFonts w:ascii="Times New Roman" w:hAnsi="Times New Roman" w:cs="Times New Roman"/>
          <w:sz w:val="20"/>
          <w:szCs w:val="20"/>
        </w:rPr>
        <w:footnoteRef/>
      </w:r>
      <w:r w:rsidRPr="009670F4">
        <w:rPr>
          <w:rFonts w:ascii="Times New Roman" w:hAnsi="Times New Roman" w:cs="Times New Roman"/>
          <w:sz w:val="20"/>
          <w:szCs w:val="20"/>
        </w:rPr>
        <w:t xml:space="preserve"> </w:t>
      </w:r>
      <w:r w:rsidRPr="009670F4">
        <w:rPr>
          <w:rFonts w:ascii="Times New Roman" w:hAnsi="Times New Roman" w:cs="Times New Roman"/>
          <w:noProof/>
          <w:sz w:val="20"/>
          <w:szCs w:val="20"/>
        </w:rPr>
        <w:t xml:space="preserve">Washington State Hospital Association. (2014). </w:t>
      </w:r>
      <w:r w:rsidRPr="009670F4">
        <w:rPr>
          <w:rFonts w:ascii="Times New Roman" w:hAnsi="Times New Roman" w:cs="Times New Roman"/>
          <w:i/>
          <w:iCs/>
          <w:noProof/>
          <w:sz w:val="20"/>
          <w:szCs w:val="20"/>
        </w:rPr>
        <w:t>Community Engagement Toolkit for Rural Hospitals.</w:t>
      </w:r>
      <w:r w:rsidRPr="009670F4">
        <w:rPr>
          <w:rFonts w:ascii="Times New Roman" w:hAnsi="Times New Roman" w:cs="Times New Roman"/>
          <w:noProof/>
          <w:sz w:val="20"/>
          <w:szCs w:val="20"/>
        </w:rPr>
        <w:t xml:space="preserve"> Washington State Hospital Association.</w:t>
      </w:r>
    </w:p>
  </w:footnote>
  <w:footnote w:id="52">
    <w:p w14:paraId="6CF5822E" w14:textId="77777777" w:rsidR="006E74F0" w:rsidRPr="004035E7" w:rsidRDefault="006E74F0" w:rsidP="00BC2015">
      <w:pPr>
        <w:pStyle w:val="Bibliography"/>
        <w:rPr>
          <w:rFonts w:ascii="Times New Roman" w:hAnsi="Times New Roman" w:cs="Times New Roman"/>
          <w:noProof/>
          <w:sz w:val="20"/>
          <w:szCs w:val="20"/>
        </w:rPr>
      </w:pPr>
      <w:r w:rsidRPr="004035E7">
        <w:rPr>
          <w:rStyle w:val="FootnoteReference"/>
          <w:rFonts w:ascii="Times New Roman" w:hAnsi="Times New Roman" w:cs="Times New Roman"/>
          <w:sz w:val="20"/>
          <w:szCs w:val="20"/>
        </w:rPr>
        <w:footnoteRef/>
      </w:r>
      <w:r w:rsidRPr="004035E7">
        <w:rPr>
          <w:rFonts w:ascii="Times New Roman" w:hAnsi="Times New Roman" w:cs="Times New Roman"/>
          <w:sz w:val="20"/>
          <w:szCs w:val="20"/>
        </w:rPr>
        <w:t xml:space="preserve"> </w:t>
      </w:r>
      <w:r w:rsidRPr="004035E7">
        <w:rPr>
          <w:rFonts w:ascii="Times New Roman" w:hAnsi="Times New Roman" w:cs="Times New Roman"/>
          <w:noProof/>
          <w:sz w:val="20"/>
          <w:szCs w:val="20"/>
        </w:rPr>
        <w:t xml:space="preserve">Roussos, S. T., &amp; Fawcett, S. B. (2000). A review of collaborative partnerships as a strategy for improving community health. </w:t>
      </w:r>
      <w:r w:rsidRPr="004035E7">
        <w:rPr>
          <w:rFonts w:ascii="Times New Roman" w:hAnsi="Times New Roman" w:cs="Times New Roman"/>
          <w:i/>
          <w:iCs/>
          <w:noProof/>
          <w:sz w:val="20"/>
          <w:szCs w:val="20"/>
        </w:rPr>
        <w:t>Annual review of public health, 21</w:t>
      </w:r>
      <w:r w:rsidRPr="004035E7">
        <w:rPr>
          <w:rFonts w:ascii="Times New Roman" w:hAnsi="Times New Roman" w:cs="Times New Roman"/>
          <w:noProof/>
          <w:sz w:val="20"/>
          <w:szCs w:val="20"/>
        </w:rPr>
        <w:t>(1), 369-402.</w:t>
      </w:r>
    </w:p>
  </w:footnote>
  <w:footnote w:id="53">
    <w:p w14:paraId="2190085D" w14:textId="77777777" w:rsidR="006E74F0" w:rsidRPr="004035E7" w:rsidRDefault="006E74F0" w:rsidP="00BC2015">
      <w:pPr>
        <w:pStyle w:val="Bibliography"/>
        <w:rPr>
          <w:rFonts w:ascii="Times New Roman" w:hAnsi="Times New Roman" w:cs="Times New Roman"/>
          <w:noProof/>
          <w:sz w:val="20"/>
          <w:szCs w:val="20"/>
        </w:rPr>
      </w:pPr>
      <w:r w:rsidRPr="004035E7">
        <w:rPr>
          <w:rStyle w:val="FootnoteReference"/>
          <w:rFonts w:ascii="Times New Roman" w:hAnsi="Times New Roman" w:cs="Times New Roman"/>
          <w:sz w:val="20"/>
          <w:szCs w:val="20"/>
        </w:rPr>
        <w:footnoteRef/>
      </w:r>
      <w:r w:rsidRPr="004035E7">
        <w:rPr>
          <w:rFonts w:ascii="Times New Roman" w:hAnsi="Times New Roman" w:cs="Times New Roman"/>
          <w:sz w:val="20"/>
          <w:szCs w:val="20"/>
        </w:rPr>
        <w:t xml:space="preserve"> </w:t>
      </w:r>
      <w:r w:rsidRPr="004035E7">
        <w:rPr>
          <w:rFonts w:ascii="Times New Roman" w:hAnsi="Times New Roman" w:cs="Times New Roman"/>
          <w:noProof/>
          <w:sz w:val="20"/>
          <w:szCs w:val="20"/>
        </w:rPr>
        <w:t xml:space="preserve">Massachusetts Department of Public Health. (2015, October). </w:t>
      </w:r>
      <w:r w:rsidRPr="004035E7">
        <w:rPr>
          <w:rFonts w:ascii="Times New Roman" w:hAnsi="Times New Roman" w:cs="Times New Roman"/>
          <w:i/>
          <w:iCs/>
          <w:noProof/>
          <w:sz w:val="20"/>
          <w:szCs w:val="20"/>
        </w:rPr>
        <w:t>Coalition Engagement Principles and Guidelines.</w:t>
      </w:r>
      <w:r w:rsidRPr="004035E7">
        <w:rPr>
          <w:rFonts w:ascii="Times New Roman" w:hAnsi="Times New Roman" w:cs="Times New Roman"/>
          <w:noProof/>
          <w:sz w:val="20"/>
          <w:szCs w:val="20"/>
        </w:rPr>
        <w:t xml:space="preserve"> Retrieved September 29, 2016, from Mass.gov: http://www.mass.gov/eohhs/gov/departments/dph/programs/community-health/prevention-and-wellness/coalition-engagement-principles-and-guidelines.html</w:t>
      </w:r>
    </w:p>
  </w:footnote>
  <w:footnote w:id="54">
    <w:p w14:paraId="2D9D8FC2" w14:textId="77777777" w:rsidR="006E74F0" w:rsidRPr="009670F4" w:rsidRDefault="006E74F0" w:rsidP="00093E9E">
      <w:pPr>
        <w:pStyle w:val="Body"/>
        <w:rPr>
          <w:sz w:val="20"/>
          <w:szCs w:val="20"/>
          <w:lang w:val="en-US"/>
        </w:rPr>
      </w:pPr>
      <w:r w:rsidRPr="009670F4">
        <w:rPr>
          <w:rStyle w:val="FootnoteReference"/>
          <w:sz w:val="20"/>
          <w:szCs w:val="20"/>
        </w:rPr>
        <w:footnoteRef/>
      </w:r>
      <w:r w:rsidRPr="009670F4">
        <w:rPr>
          <w:sz w:val="20"/>
          <w:szCs w:val="20"/>
        </w:rPr>
        <w:t xml:space="preserve"> </w:t>
      </w:r>
      <w:r w:rsidRPr="009670F4">
        <w:rPr>
          <w:sz w:val="20"/>
          <w:szCs w:val="20"/>
          <w:lang w:val="en-US"/>
        </w:rPr>
        <w:t>There general guidance can be found here:</w:t>
      </w:r>
    </w:p>
    <w:p w14:paraId="10A0D341" w14:textId="77777777" w:rsidR="006E74F0" w:rsidRPr="009670F4" w:rsidRDefault="007E3EAB" w:rsidP="00093E9E">
      <w:pPr>
        <w:pStyle w:val="Body"/>
        <w:rPr>
          <w:lang w:val="en-US"/>
        </w:rPr>
      </w:pPr>
      <w:hyperlink r:id="rId25" w:history="1">
        <w:r w:rsidR="006E74F0" w:rsidRPr="009670F4">
          <w:rPr>
            <w:rStyle w:val="Hyperlink0"/>
            <w:sz w:val="20"/>
            <w:szCs w:val="20"/>
            <w:lang w:val="en-US"/>
          </w:rPr>
          <w:t>http://www.buildingmovement.org/pdf/NICE.pdf</w:t>
        </w:r>
      </w:hyperlink>
      <w:r w:rsidR="006E74F0" w:rsidRPr="009670F4">
        <w:rPr>
          <w:sz w:val="20"/>
          <w:szCs w:val="20"/>
          <w:lang w:val="en-US"/>
        </w:rPr>
        <w:t xml:space="preserve">  More specifically the organizational readiness assessment tool is a standardized tool that can assist in assessing the organizational readiness to participate in the engagement process.  </w:t>
      </w:r>
      <w:hyperlink r:id="rId26" w:history="1">
        <w:r w:rsidR="006E74F0" w:rsidRPr="009670F4">
          <w:rPr>
            <w:rStyle w:val="Hyperlink0"/>
            <w:sz w:val="20"/>
            <w:szCs w:val="20"/>
            <w:lang w:val="en-US"/>
          </w:rPr>
          <w:t>http://www.buildingmovement.org/pdf/Organizational_Readiness_Assessment_Tool.pdf</w:t>
        </w:r>
      </w:hyperlink>
      <w:r w:rsidR="006E74F0" w:rsidRPr="00CA6A92">
        <w:rPr>
          <w:lang w:val="en-US"/>
        </w:rPr>
        <w:t xml:space="preserve"> </w:t>
      </w:r>
    </w:p>
  </w:footnote>
  <w:footnote w:id="55">
    <w:p w14:paraId="04D52CEC" w14:textId="77777777" w:rsidR="006E74F0" w:rsidRPr="00D91A75" w:rsidRDefault="006E74F0" w:rsidP="00093E9E">
      <w:pPr>
        <w:pStyle w:val="Body"/>
        <w:rPr>
          <w:sz w:val="20"/>
          <w:szCs w:val="20"/>
          <w:lang w:val="en-US"/>
        </w:rPr>
      </w:pPr>
      <w:r w:rsidRPr="00D91A75">
        <w:rPr>
          <w:rStyle w:val="FootnoteReference"/>
          <w:sz w:val="20"/>
          <w:szCs w:val="20"/>
        </w:rPr>
        <w:footnoteRef/>
      </w:r>
      <w:r w:rsidRPr="00D91A75">
        <w:rPr>
          <w:sz w:val="20"/>
          <w:szCs w:val="20"/>
        </w:rPr>
        <w:t xml:space="preserve"> </w:t>
      </w:r>
      <w:r w:rsidRPr="00D91A75">
        <w:rPr>
          <w:sz w:val="20"/>
          <w:szCs w:val="20"/>
          <w:lang w:val="en-US"/>
        </w:rPr>
        <w:t xml:space="preserve">The link to the Minnesota resource is here: </w:t>
      </w:r>
    </w:p>
    <w:p w14:paraId="01291814" w14:textId="77777777" w:rsidR="006E74F0" w:rsidRPr="008764C8" w:rsidRDefault="007E3EAB" w:rsidP="008764C8">
      <w:pPr>
        <w:pStyle w:val="Body"/>
        <w:rPr>
          <w:rFonts w:hAnsi="Times New Roman" w:cs="Times New Roman"/>
          <w:sz w:val="20"/>
          <w:szCs w:val="20"/>
          <w:lang w:val="en-US"/>
        </w:rPr>
      </w:pPr>
      <w:hyperlink r:id="rId27" w:history="1">
        <w:r w:rsidR="006E74F0" w:rsidRPr="008764C8">
          <w:rPr>
            <w:rStyle w:val="Hyperlink0"/>
            <w:rFonts w:hAnsi="Times New Roman" w:cs="Times New Roman"/>
            <w:sz w:val="20"/>
            <w:szCs w:val="20"/>
            <w:lang w:val="en-US"/>
          </w:rPr>
          <w:t>http://www.health.state.mn.us/communityeng/intro/linking.html</w:t>
        </w:r>
      </w:hyperlink>
      <w:r w:rsidR="006E74F0" w:rsidRPr="008764C8">
        <w:rPr>
          <w:rFonts w:hAnsi="Times New Roman" w:cs="Times New Roman"/>
          <w:sz w:val="20"/>
          <w:szCs w:val="20"/>
          <w:lang w:val="en-US"/>
        </w:rPr>
        <w:t xml:space="preserve"> </w:t>
      </w:r>
    </w:p>
  </w:footnote>
  <w:footnote w:id="56">
    <w:p w14:paraId="208D6F8A" w14:textId="77777777" w:rsidR="006E74F0" w:rsidRPr="008764C8" w:rsidRDefault="006E74F0" w:rsidP="008764C8">
      <w:pPr>
        <w:pStyle w:val="Bibliography"/>
        <w:rPr>
          <w:rFonts w:ascii="Times New Roman" w:hAnsi="Times New Roman" w:cs="Times New Roman"/>
          <w:noProof/>
          <w:sz w:val="20"/>
          <w:szCs w:val="20"/>
        </w:rPr>
      </w:pPr>
      <w:r w:rsidRPr="008764C8">
        <w:rPr>
          <w:rStyle w:val="FootnoteReference"/>
          <w:rFonts w:ascii="Times New Roman" w:hAnsi="Times New Roman" w:cs="Times New Roman"/>
          <w:sz w:val="20"/>
          <w:szCs w:val="20"/>
        </w:rPr>
        <w:footnoteRef/>
      </w:r>
      <w:r w:rsidRPr="008764C8">
        <w:rPr>
          <w:rFonts w:ascii="Times New Roman" w:hAnsi="Times New Roman" w:cs="Times New Roman"/>
          <w:sz w:val="20"/>
          <w:szCs w:val="20"/>
        </w:rPr>
        <w:t xml:space="preserve"> </w:t>
      </w:r>
      <w:r w:rsidRPr="008764C8">
        <w:rPr>
          <w:rFonts w:ascii="Times New Roman" w:hAnsi="Times New Roman" w:cs="Times New Roman"/>
          <w:noProof/>
          <w:sz w:val="20"/>
          <w:szCs w:val="20"/>
        </w:rPr>
        <w:t>Patient Protection and Affordable Care Act. (2009, December 24). Washington, DC, US.</w:t>
      </w:r>
    </w:p>
    <w:p w14:paraId="6CFCC46B" w14:textId="77777777" w:rsidR="006E74F0" w:rsidRPr="008764C8" w:rsidRDefault="006E74F0" w:rsidP="008764C8">
      <w:pPr>
        <w:pStyle w:val="Bibliography"/>
        <w:rPr>
          <w:rFonts w:ascii="Times New Roman" w:hAnsi="Times New Roman" w:cs="Times New Roman"/>
          <w:noProof/>
          <w:sz w:val="20"/>
          <w:szCs w:val="20"/>
        </w:rPr>
      </w:pPr>
      <w:r w:rsidRPr="008764C8">
        <w:rPr>
          <w:rFonts w:ascii="Times New Roman" w:hAnsi="Times New Roman" w:cs="Times New Roman"/>
          <w:noProof/>
          <w:sz w:val="20"/>
          <w:szCs w:val="20"/>
        </w:rPr>
        <w:t xml:space="preserve">Centers for Disease Control and Prevention. (2011). </w:t>
      </w:r>
      <w:r w:rsidRPr="008764C8">
        <w:rPr>
          <w:rFonts w:ascii="Times New Roman" w:hAnsi="Times New Roman" w:cs="Times New Roman"/>
          <w:i/>
          <w:iCs/>
          <w:noProof/>
          <w:sz w:val="20"/>
          <w:szCs w:val="20"/>
        </w:rPr>
        <w:t>Principles of Community Engagement.</w:t>
      </w:r>
      <w:r w:rsidRPr="008764C8">
        <w:rPr>
          <w:rFonts w:ascii="Times New Roman" w:hAnsi="Times New Roman" w:cs="Times New Roman"/>
          <w:noProof/>
          <w:sz w:val="20"/>
          <w:szCs w:val="20"/>
        </w:rPr>
        <w:t xml:space="preserve"> Atlanta, GA: CDC/ATSDR Committee on Community Engagement.</w:t>
      </w:r>
    </w:p>
    <w:p w14:paraId="3808268F" w14:textId="689A0583" w:rsidR="006E74F0" w:rsidRPr="008764C8" w:rsidRDefault="006E74F0" w:rsidP="008764C8">
      <w:pPr>
        <w:pStyle w:val="Bibliography"/>
        <w:rPr>
          <w:rFonts w:ascii="Times New Roman" w:hAnsi="Times New Roman" w:cs="Times New Roman"/>
          <w:noProof/>
          <w:sz w:val="20"/>
          <w:szCs w:val="20"/>
        </w:rPr>
      </w:pPr>
      <w:r w:rsidRPr="008764C8">
        <w:rPr>
          <w:rFonts w:ascii="Times New Roman" w:hAnsi="Times New Roman" w:cs="Times New Roman"/>
          <w:noProof/>
          <w:sz w:val="20"/>
          <w:szCs w:val="20"/>
        </w:rPr>
        <w:t xml:space="preserve">US Department of Health and Human Services. (2016, September 21). </w:t>
      </w:r>
      <w:r w:rsidRPr="008764C8">
        <w:rPr>
          <w:rFonts w:ascii="Times New Roman" w:hAnsi="Times New Roman" w:cs="Times New Roman"/>
          <w:i/>
          <w:iCs/>
          <w:noProof/>
          <w:sz w:val="20"/>
          <w:szCs w:val="20"/>
        </w:rPr>
        <w:t>Determinants of Health.</w:t>
      </w:r>
      <w:r w:rsidRPr="008764C8">
        <w:rPr>
          <w:rFonts w:ascii="Times New Roman" w:hAnsi="Times New Roman" w:cs="Times New Roman"/>
          <w:noProof/>
          <w:sz w:val="20"/>
          <w:szCs w:val="20"/>
        </w:rPr>
        <w:t xml:space="preserve"> Retrieved September 21, 2016, from Healthypeople.gov: </w:t>
      </w:r>
      <w:hyperlink r:id="rId28" w:history="1">
        <w:r w:rsidRPr="00E07079">
          <w:rPr>
            <w:rStyle w:val="Hyperlink"/>
            <w:rFonts w:ascii="Times New Roman" w:hAnsi="Times New Roman" w:cs="Times New Roman"/>
            <w:noProof/>
            <w:sz w:val="20"/>
            <w:szCs w:val="20"/>
          </w:rPr>
          <w:t>https://www.healthypeople.gov/2020/about/foundation-health-measures/Determinants-of-Health</w:t>
        </w:r>
      </w:hyperlink>
      <w:r>
        <w:rPr>
          <w:rFonts w:ascii="Times New Roman" w:hAnsi="Times New Roman" w:cs="Times New Roman"/>
          <w:noProof/>
          <w:sz w:val="20"/>
          <w:szCs w:val="20"/>
        </w:rPr>
        <w:t xml:space="preserve"> </w:t>
      </w:r>
    </w:p>
  </w:footnote>
  <w:footnote w:id="57">
    <w:p w14:paraId="2BBC0A8D" w14:textId="77777777" w:rsidR="006E74F0" w:rsidRPr="008764C8" w:rsidRDefault="006E74F0" w:rsidP="008764C8">
      <w:pPr>
        <w:pStyle w:val="Bibliography"/>
        <w:rPr>
          <w:rFonts w:ascii="Times New Roman" w:hAnsi="Times New Roman" w:cs="Times New Roman"/>
          <w:noProof/>
          <w:sz w:val="20"/>
          <w:szCs w:val="20"/>
        </w:rPr>
      </w:pPr>
      <w:r>
        <w:rPr>
          <w:rStyle w:val="FootnoteReference"/>
        </w:rPr>
        <w:footnoteRef/>
      </w:r>
      <w:r>
        <w:t xml:space="preserve"> </w:t>
      </w:r>
      <w:r w:rsidRPr="008764C8">
        <w:rPr>
          <w:rFonts w:ascii="Times New Roman" w:hAnsi="Times New Roman" w:cs="Times New Roman"/>
          <w:sz w:val="20"/>
          <w:szCs w:val="20"/>
        </w:rPr>
        <w:fldChar w:fldCharType="begin"/>
      </w:r>
      <w:r w:rsidRPr="008764C8">
        <w:rPr>
          <w:rFonts w:ascii="Times New Roman" w:hAnsi="Times New Roman" w:cs="Times New Roman"/>
          <w:sz w:val="20"/>
          <w:szCs w:val="20"/>
        </w:rPr>
        <w:instrText xml:space="preserve"> ADDIN EN.CITE &lt;EndNote&gt;&lt;Cite&gt;&lt;Year&gt;2016&lt;/Year&gt;&lt;DisplayText&gt;(US Department of Health and Human Services, 2016; Centers for Disease Control and Prevention, 2011; Patient Protection and Affordable Care Act, 2009; Massachusetts Department of Public Health, 2016)&lt;/DisplayText&gt;&lt;record&gt;&lt;ref-type name="Electronic Article"&gt;43&lt;/ref-type&gt;&lt;contributors&gt;&lt;authors/&gt;&lt;/contributors&gt;&lt;titles/&gt;&lt;title&gt;Determinants of Health&lt;/title&gt;&lt;periodical/&gt;&lt;dates&gt;&lt;year&gt;2016&lt;/year&gt;&lt;pub-dates/&gt;&lt;/dates&gt;&lt;/record&gt;&lt;/Cite&gt;&lt;/EndNote&gt;</w:instrText>
      </w:r>
      <w:r w:rsidRPr="008764C8">
        <w:rPr>
          <w:rFonts w:ascii="Times New Roman" w:hAnsi="Times New Roman" w:cs="Times New Roman"/>
          <w:sz w:val="20"/>
          <w:szCs w:val="20"/>
        </w:rPr>
        <w:fldChar w:fldCharType="separate"/>
      </w:r>
      <w:r w:rsidRPr="008764C8">
        <w:rPr>
          <w:rFonts w:ascii="Times New Roman" w:hAnsi="Times New Roman" w:cs="Times New Roman"/>
          <w:noProof/>
          <w:sz w:val="20"/>
          <w:szCs w:val="20"/>
        </w:rPr>
        <w:t xml:space="preserve"> Massachusetts Department of Public Health. (2016, September). 100.210 Determination of Need Factors. </w:t>
      </w:r>
      <w:r w:rsidRPr="008764C8">
        <w:rPr>
          <w:rFonts w:ascii="Times New Roman" w:hAnsi="Times New Roman" w:cs="Times New Roman"/>
          <w:i/>
          <w:iCs/>
          <w:noProof/>
          <w:sz w:val="20"/>
          <w:szCs w:val="20"/>
        </w:rPr>
        <w:t>Proposed Amendments to 105 CMR 100.000</w:t>
      </w:r>
      <w:r w:rsidRPr="008764C8">
        <w:rPr>
          <w:rFonts w:ascii="Times New Roman" w:hAnsi="Times New Roman" w:cs="Times New Roman"/>
          <w:noProof/>
          <w:sz w:val="20"/>
          <w:szCs w:val="20"/>
        </w:rPr>
        <w:t>. Boston, MA.</w:t>
      </w:r>
    </w:p>
    <w:p w14:paraId="67ED8B74" w14:textId="77777777" w:rsidR="006E74F0" w:rsidRPr="00CA6A92" w:rsidRDefault="006E74F0" w:rsidP="008764C8">
      <w:pPr>
        <w:pStyle w:val="Body"/>
        <w:rPr>
          <w:lang w:val="en-US"/>
        </w:rPr>
      </w:pPr>
      <w:r w:rsidRPr="008764C8">
        <w:rPr>
          <w:rFonts w:hAnsi="Times New Roman" w:cs="Times New Roman"/>
          <w:sz w:val="20"/>
          <w:szCs w:val="20"/>
          <w:lang w:val="en-US"/>
        </w:rPr>
        <w:fldChar w:fldCharType="end"/>
      </w:r>
    </w:p>
    <w:p w14:paraId="1F0BBEE1" w14:textId="77777777" w:rsidR="006E74F0" w:rsidRDefault="006E74F0" w:rsidP="00093E9E">
      <w:pPr>
        <w:pStyle w:val="FootnoteText"/>
      </w:pPr>
    </w:p>
  </w:footnote>
  <w:footnote w:id="58">
    <w:p w14:paraId="20A67A22" w14:textId="77777777" w:rsidR="006E74F0" w:rsidRDefault="006E74F0" w:rsidP="00741B29">
      <w:r>
        <w:rPr>
          <w:rStyle w:val="FootnoteReference"/>
        </w:rPr>
        <w:footnoteRef/>
      </w:r>
      <w:r>
        <w:t xml:space="preserve"> </w:t>
      </w:r>
      <w:hyperlink r:id="rId29" w:history="1">
        <w:r w:rsidRPr="00CA6A92">
          <w:rPr>
            <w:rStyle w:val="Hyperlink"/>
          </w:rPr>
          <w:t>http://www.countyhealthrankings.org/roadmaps/action-center</w:t>
        </w:r>
      </w:hyperlink>
      <w:r w:rsidRPr="00CA6A92">
        <w:t xml:space="preserve"> </w:t>
      </w:r>
    </w:p>
  </w:footnote>
  <w:footnote w:id="59">
    <w:p w14:paraId="2DA82D44" w14:textId="77777777" w:rsidR="006E74F0" w:rsidRDefault="006E74F0" w:rsidP="00741B29">
      <w:pPr>
        <w:tabs>
          <w:tab w:val="center" w:pos="0"/>
        </w:tabs>
      </w:pPr>
      <w:r>
        <w:rPr>
          <w:rStyle w:val="FootnoteReference"/>
        </w:rPr>
        <w:footnoteRef/>
      </w:r>
      <w:r>
        <w:t xml:space="preserve"> </w:t>
      </w:r>
      <w:hyperlink r:id="rId30" w:history="1">
        <w:r w:rsidRPr="00CA6A92">
          <w:rPr>
            <w:rStyle w:val="Hyperlink"/>
          </w:rPr>
          <w:t>http://ctb.ku.edu/en</w:t>
        </w:r>
      </w:hyperlink>
      <w:r w:rsidRPr="00CA6A92">
        <w:t xml:space="preserve"> </w:t>
      </w:r>
    </w:p>
  </w:footnote>
  <w:footnote w:id="60">
    <w:p w14:paraId="27DD450C" w14:textId="77777777" w:rsidR="006E74F0" w:rsidRPr="00D91A75" w:rsidRDefault="006E74F0" w:rsidP="00741B29">
      <w:pPr>
        <w:tabs>
          <w:tab w:val="center" w:pos="0"/>
        </w:tabs>
        <w:rPr>
          <w:rFonts w:ascii="Times" w:hAnsi="Times"/>
          <w:sz w:val="20"/>
        </w:rPr>
      </w:pPr>
      <w:r>
        <w:rPr>
          <w:rStyle w:val="FootnoteReference"/>
        </w:rPr>
        <w:footnoteRef/>
      </w:r>
      <w:r>
        <w:t xml:space="preserve"> </w:t>
      </w:r>
      <w:hyperlink r:id="rId31" w:history="1">
        <w:r w:rsidRPr="00CA6A92">
          <w:rPr>
            <w:rStyle w:val="Hyperlink"/>
          </w:rPr>
          <w:t>http://archived.naccho.org/topics/infrastructure/mapp/</w:t>
        </w:r>
      </w:hyperlink>
    </w:p>
  </w:footnote>
  <w:footnote w:id="61">
    <w:p w14:paraId="6EAEB1CD" w14:textId="77777777" w:rsidR="006E74F0" w:rsidRDefault="006E74F0" w:rsidP="00741B29">
      <w:r>
        <w:rPr>
          <w:rStyle w:val="FootnoteReference"/>
        </w:rPr>
        <w:footnoteRef/>
      </w:r>
      <w:r>
        <w:t xml:space="preserve"> </w:t>
      </w:r>
      <w:hyperlink r:id="rId32" w:history="1">
        <w:r w:rsidRPr="00CA6A92">
          <w:rPr>
            <w:rStyle w:val="Hyperlink"/>
          </w:rPr>
          <w:t>http://www.cdc.gov/CHInav/</w:t>
        </w:r>
      </w:hyperlink>
      <w:r w:rsidRPr="00CA6A92">
        <w:t xml:space="preserve"> </w:t>
      </w:r>
    </w:p>
  </w:footnote>
  <w:footnote w:id="62">
    <w:p w14:paraId="3EE7FA83" w14:textId="77777777" w:rsidR="006E74F0" w:rsidRPr="00D91A75" w:rsidRDefault="006E74F0" w:rsidP="00741B29">
      <w:pPr>
        <w:pStyle w:val="Bibliography"/>
        <w:rPr>
          <w:rFonts w:ascii="Times New Roman" w:hAnsi="Times New Roman" w:cs="Times New Roman"/>
          <w:noProof/>
          <w:sz w:val="20"/>
          <w:szCs w:val="20"/>
        </w:rPr>
      </w:pPr>
      <w:r w:rsidRPr="00D91A75">
        <w:rPr>
          <w:rStyle w:val="FootnoteReference"/>
          <w:sz w:val="20"/>
          <w:szCs w:val="20"/>
        </w:rPr>
        <w:footnoteRef/>
      </w:r>
      <w:r w:rsidRPr="00D91A75">
        <w:rPr>
          <w:sz w:val="20"/>
          <w:szCs w:val="20"/>
        </w:rPr>
        <w:t xml:space="preserve"> </w:t>
      </w:r>
      <w:r w:rsidRPr="00D91A75">
        <w:rPr>
          <w:rFonts w:ascii="Times New Roman" w:hAnsi="Times New Roman" w:cs="Times New Roman"/>
          <w:noProof/>
          <w:sz w:val="20"/>
          <w:szCs w:val="20"/>
        </w:rPr>
        <w:t xml:space="preserve">Quality Forum. (2016, August). </w:t>
      </w:r>
      <w:r w:rsidRPr="00D91A75">
        <w:rPr>
          <w:rFonts w:ascii="Times New Roman" w:hAnsi="Times New Roman" w:cs="Times New Roman"/>
          <w:i/>
          <w:iCs/>
          <w:noProof/>
          <w:sz w:val="20"/>
          <w:szCs w:val="20"/>
        </w:rPr>
        <w:t>Improving Population Health by Working with Communities: Action Guide 3.0</w:t>
      </w:r>
      <w:r w:rsidRPr="00D91A75">
        <w:rPr>
          <w:rFonts w:ascii="Times New Roman" w:hAnsi="Times New Roman" w:cs="Times New Roman"/>
          <w:noProof/>
          <w:sz w:val="20"/>
          <w:szCs w:val="20"/>
        </w:rPr>
        <w:t xml:space="preserve">. Retrieved September 2016, from National Quality Forum: </w:t>
      </w:r>
      <w:hyperlink r:id="rId33" w:history="1">
        <w:r w:rsidRPr="00D91A75">
          <w:rPr>
            <w:rStyle w:val="Hyperlink"/>
            <w:rFonts w:ascii="Times New Roman" w:hAnsi="Times New Roman" w:cs="Times New Roman"/>
            <w:noProof/>
            <w:sz w:val="20"/>
            <w:szCs w:val="20"/>
          </w:rPr>
          <w:t>http://www.qualityforum.org/Publications/2016/08/Improving_Population_Health_by_Working_with_Communities__Action_Guide_3_0.aspx</w:t>
        </w:r>
      </w:hyperlink>
      <w:r w:rsidRPr="00D91A75">
        <w:rPr>
          <w:rFonts w:ascii="Times New Roman" w:hAnsi="Times New Roman" w:cs="Times New Roman"/>
          <w:noProof/>
          <w:sz w:val="20"/>
          <w:szCs w:val="20"/>
        </w:rPr>
        <w:t xml:space="preserve"> </w:t>
      </w:r>
    </w:p>
  </w:footnote>
  <w:footnote w:id="63">
    <w:p w14:paraId="648242F0" w14:textId="77777777" w:rsidR="006E74F0" w:rsidRPr="00823093" w:rsidRDefault="006E74F0" w:rsidP="00741B29">
      <w:pPr>
        <w:pStyle w:val="FootnoteText"/>
        <w:rPr>
          <w:color w:val="0000FF"/>
          <w:u w:val="single" w:color="0000FF"/>
        </w:rPr>
      </w:pPr>
      <w:r>
        <w:rPr>
          <w:rStyle w:val="FootnoteReference"/>
        </w:rPr>
        <w:footnoteRef/>
      </w:r>
      <w:r>
        <w:t xml:space="preserve">For more information on the 4 streams of Dialoge and Deliberation, please refer to: </w:t>
      </w:r>
      <w:hyperlink r:id="rId34" w:history="1">
        <w:r w:rsidRPr="00CA6A92">
          <w:rPr>
            <w:rStyle w:val="Hyperlink0"/>
          </w:rPr>
          <w:t>http://ncdd.org/exchange/files/docs/ddStreams1-08.pdf</w:t>
        </w:r>
      </w:hyperlink>
      <w:r>
        <w:rPr>
          <w:rStyle w:val="Hyperlink0"/>
        </w:rPr>
        <w:t xml:space="preserve"> </w:t>
      </w:r>
    </w:p>
  </w:footnote>
  <w:footnote w:id="64">
    <w:p w14:paraId="744ED8BC" w14:textId="77777777" w:rsidR="006E74F0" w:rsidRPr="00823093" w:rsidRDefault="006E74F0" w:rsidP="00741B29">
      <w:pPr>
        <w:pStyle w:val="Body"/>
        <w:rPr>
          <w:sz w:val="20"/>
          <w:szCs w:val="20"/>
          <w:lang w:val="en-US"/>
        </w:rPr>
      </w:pPr>
      <w:r w:rsidRPr="00823093">
        <w:rPr>
          <w:rStyle w:val="FootnoteReference"/>
          <w:sz w:val="20"/>
          <w:szCs w:val="20"/>
        </w:rPr>
        <w:footnoteRef/>
      </w:r>
      <w:r w:rsidRPr="00823093">
        <w:rPr>
          <w:sz w:val="20"/>
          <w:szCs w:val="20"/>
        </w:rPr>
        <w:t xml:space="preserve"> </w:t>
      </w:r>
      <w:hyperlink r:id="rId35" w:history="1">
        <w:r w:rsidRPr="00823093">
          <w:rPr>
            <w:rStyle w:val="Hyperlink0"/>
            <w:sz w:val="20"/>
            <w:szCs w:val="20"/>
            <w:lang w:val="en-US"/>
          </w:rPr>
          <w:t>http://www.communityplanningtoolkit.org/sites/default/files/Engagement0815.pdf</w:t>
        </w:r>
      </w:hyperlink>
    </w:p>
  </w:footnote>
  <w:footnote w:id="65">
    <w:p w14:paraId="0FDDA58D" w14:textId="77777777" w:rsidR="006E74F0" w:rsidRPr="00823093" w:rsidRDefault="006E74F0" w:rsidP="00B670B8">
      <w:pPr>
        <w:pStyle w:val="Body"/>
        <w:rPr>
          <w:rFonts w:hAnsi="Times New Roman" w:cs="Times New Roman"/>
          <w:noProof/>
          <w:sz w:val="20"/>
          <w:szCs w:val="20"/>
        </w:rPr>
      </w:pPr>
      <w:r w:rsidRPr="00823093">
        <w:rPr>
          <w:rStyle w:val="FootnoteReference"/>
          <w:rFonts w:hAnsi="Times New Roman" w:cs="Times New Roman"/>
          <w:sz w:val="20"/>
          <w:szCs w:val="20"/>
        </w:rPr>
        <w:footnoteRef/>
      </w:r>
      <w:r w:rsidRPr="00823093">
        <w:rPr>
          <w:rFonts w:hAnsi="Times New Roman" w:cs="Times New Roman"/>
          <w:sz w:val="20"/>
          <w:szCs w:val="20"/>
        </w:rPr>
        <w:t xml:space="preserve"> </w:t>
      </w:r>
      <w:r w:rsidRPr="00823093">
        <w:rPr>
          <w:rFonts w:hAnsi="Times New Roman" w:cs="Times New Roman"/>
          <w:noProof/>
          <w:sz w:val="20"/>
          <w:szCs w:val="20"/>
        </w:rPr>
        <w:t xml:space="preserve">Susskind, L. (2006). Breaking Robert's rules. </w:t>
      </w:r>
      <w:r w:rsidRPr="00823093">
        <w:rPr>
          <w:rFonts w:hAnsi="Times New Roman" w:cs="Times New Roman"/>
          <w:i/>
          <w:iCs/>
          <w:noProof/>
          <w:sz w:val="20"/>
          <w:szCs w:val="20"/>
        </w:rPr>
        <w:t>Negotiation Journal , 22</w:t>
      </w:r>
      <w:r w:rsidRPr="00823093">
        <w:rPr>
          <w:rFonts w:hAnsi="Times New Roman" w:cs="Times New Roman"/>
          <w:noProof/>
          <w:sz w:val="20"/>
          <w:szCs w:val="20"/>
        </w:rPr>
        <w:t xml:space="preserve">(3), 351-355. </w:t>
      </w:r>
    </w:p>
  </w:footnote>
  <w:footnote w:id="66">
    <w:p w14:paraId="4524D270" w14:textId="77777777" w:rsidR="006E74F0" w:rsidRPr="00823093" w:rsidRDefault="006E74F0" w:rsidP="00741B29">
      <w:pPr>
        <w:pStyle w:val="Body"/>
        <w:rPr>
          <w:rFonts w:hAnsi="Times New Roman" w:cs="Times New Roman"/>
          <w:sz w:val="20"/>
          <w:szCs w:val="20"/>
          <w:lang w:val="en-US"/>
        </w:rPr>
      </w:pPr>
      <w:r w:rsidRPr="00823093">
        <w:rPr>
          <w:rStyle w:val="FootnoteReference"/>
          <w:rFonts w:hAnsi="Times New Roman" w:cs="Times New Roman"/>
          <w:sz w:val="20"/>
          <w:szCs w:val="20"/>
        </w:rPr>
        <w:footnoteRef/>
      </w:r>
      <w:r w:rsidRPr="00823093">
        <w:rPr>
          <w:rFonts w:hAnsi="Times New Roman" w:cs="Times New Roman"/>
          <w:sz w:val="20"/>
          <w:szCs w:val="20"/>
        </w:rPr>
        <w:t xml:space="preserve"> </w:t>
      </w:r>
      <w:hyperlink r:id="rId36" w:history="1">
        <w:r w:rsidRPr="00823093">
          <w:rPr>
            <w:rStyle w:val="Hyperlink0"/>
            <w:rFonts w:hAnsi="Times New Roman" w:cs="Times New Roman"/>
            <w:sz w:val="20"/>
            <w:szCs w:val="20"/>
            <w:lang w:val="en-US"/>
          </w:rPr>
          <w:t>http://www.cbuilding.org/cbis-mutual-gains-approach-negotiation</w:t>
        </w:r>
      </w:hyperlink>
    </w:p>
  </w:footnote>
  <w:footnote w:id="67">
    <w:p w14:paraId="30A9DFB7" w14:textId="77777777" w:rsidR="006E74F0" w:rsidRPr="00823093" w:rsidRDefault="006E74F0" w:rsidP="00741B29">
      <w:pPr>
        <w:pStyle w:val="Body"/>
        <w:rPr>
          <w:rFonts w:hAnsi="Times New Roman" w:cs="Times New Roman"/>
          <w:sz w:val="20"/>
          <w:szCs w:val="20"/>
          <w:lang w:val="en-US"/>
        </w:rPr>
      </w:pPr>
      <w:r w:rsidRPr="00823093">
        <w:rPr>
          <w:rStyle w:val="FootnoteReference"/>
          <w:rFonts w:hAnsi="Times New Roman" w:cs="Times New Roman"/>
          <w:sz w:val="20"/>
          <w:szCs w:val="20"/>
        </w:rPr>
        <w:footnoteRef/>
      </w:r>
      <w:r w:rsidRPr="00823093">
        <w:rPr>
          <w:rFonts w:hAnsi="Times New Roman" w:cs="Times New Roman"/>
          <w:sz w:val="20"/>
          <w:szCs w:val="20"/>
        </w:rPr>
        <w:t xml:space="preserve"> </w:t>
      </w:r>
      <w:hyperlink r:id="rId37" w:history="1">
        <w:r w:rsidRPr="00823093">
          <w:rPr>
            <w:rStyle w:val="Hyperlink0"/>
            <w:rFonts w:hAnsi="Times New Roman" w:cs="Times New Roman"/>
            <w:sz w:val="20"/>
            <w:szCs w:val="20"/>
            <w:lang w:val="en-US"/>
          </w:rPr>
          <w:t>http://www.dotmocracy.org/dot-voting</w:t>
        </w:r>
      </w:hyperlink>
      <w:r w:rsidRPr="00823093">
        <w:rPr>
          <w:rFonts w:hAnsi="Times New Roman" w:cs="Times New Roman"/>
          <w:sz w:val="20"/>
          <w:szCs w:val="20"/>
          <w:lang w:val="en-US"/>
        </w:rPr>
        <w:t xml:space="preserve"> </w:t>
      </w:r>
    </w:p>
  </w:footnote>
  <w:footnote w:id="68">
    <w:p w14:paraId="7FF83ED3" w14:textId="77777777" w:rsidR="006E74F0" w:rsidRDefault="006E74F0" w:rsidP="00741B29">
      <w:pPr>
        <w:pStyle w:val="FootnoteText"/>
      </w:pPr>
      <w:r w:rsidRPr="00823093">
        <w:rPr>
          <w:rStyle w:val="FootnoteReference"/>
          <w:rFonts w:ascii="Times New Roman" w:hAnsi="Times New Roman"/>
        </w:rPr>
        <w:footnoteRef/>
      </w:r>
      <w:r w:rsidRPr="00823093">
        <w:rPr>
          <w:rFonts w:ascii="Times New Roman" w:hAnsi="Times New Roman"/>
        </w:rPr>
        <w:t xml:space="preserve"> More information can be found on the Participatory Budgeting website here: </w:t>
      </w:r>
      <w:hyperlink r:id="rId38" w:history="1">
        <w:r w:rsidRPr="00823093">
          <w:rPr>
            <w:rStyle w:val="Hyperlink0"/>
            <w:rFonts w:ascii="Times New Roman" w:hAnsi="Times New Roman"/>
          </w:rPr>
          <w:t>http://www.participatorybudgeting.org/</w:t>
        </w:r>
      </w:hyperlink>
    </w:p>
  </w:footnote>
  <w:footnote w:id="69">
    <w:p w14:paraId="718F3290" w14:textId="77777777" w:rsidR="006E74F0" w:rsidRDefault="006E74F0">
      <w:pPr>
        <w:pStyle w:val="FootnoteText"/>
      </w:pPr>
      <w:r>
        <w:rPr>
          <w:rStyle w:val="FootnoteReference"/>
        </w:rPr>
        <w:footnoteRef/>
      </w:r>
      <w:r>
        <w:t xml:space="preserve"> For more information see: </w:t>
      </w:r>
      <w:hyperlink r:id="rId39" w:history="1">
        <w:r w:rsidRPr="00CA6A92">
          <w:rPr>
            <w:rStyle w:val="Hyperlink"/>
          </w:rPr>
          <w:t>http://ctb.ku.edu/en</w:t>
        </w:r>
      </w:hyperlink>
      <w:r>
        <w:rPr>
          <w:rStyle w:val="Hyperlink"/>
        </w:rPr>
        <w:t xml:space="preserve"> </w:t>
      </w:r>
    </w:p>
  </w:footnote>
  <w:footnote w:id="70">
    <w:p w14:paraId="1D93BFB7" w14:textId="77777777" w:rsidR="006E74F0" w:rsidRPr="003E147C" w:rsidRDefault="006E74F0" w:rsidP="00741B29">
      <w:pPr>
        <w:pStyle w:val="Bibliography"/>
        <w:rPr>
          <w:rFonts w:ascii="Times New Roman" w:hAnsi="Times New Roman" w:cs="Times New Roman"/>
          <w:noProof/>
          <w:sz w:val="20"/>
          <w:szCs w:val="20"/>
        </w:rPr>
      </w:pPr>
      <w:r w:rsidRPr="003E147C">
        <w:rPr>
          <w:rStyle w:val="FootnoteReference"/>
          <w:rFonts w:ascii="Times New Roman" w:hAnsi="Times New Roman" w:cs="Times New Roman"/>
          <w:sz w:val="20"/>
          <w:szCs w:val="20"/>
        </w:rPr>
        <w:footnoteRef/>
      </w:r>
      <w:r w:rsidRPr="003E147C">
        <w:rPr>
          <w:rFonts w:ascii="Times New Roman" w:hAnsi="Times New Roman" w:cs="Times New Roman"/>
          <w:sz w:val="20"/>
          <w:szCs w:val="20"/>
        </w:rPr>
        <w:t xml:space="preserve"> </w:t>
      </w:r>
      <w:r w:rsidRPr="003E147C">
        <w:rPr>
          <w:rFonts w:ascii="Times New Roman" w:hAnsi="Times New Roman" w:cs="Times New Roman"/>
          <w:noProof/>
          <w:sz w:val="20"/>
          <w:szCs w:val="20"/>
        </w:rPr>
        <w:t xml:space="preserve">Strauss, A., &amp; Corbin, J. (1998). </w:t>
      </w:r>
      <w:r w:rsidRPr="003E147C">
        <w:rPr>
          <w:rFonts w:ascii="Times New Roman" w:hAnsi="Times New Roman" w:cs="Times New Roman"/>
          <w:i/>
          <w:iCs/>
          <w:noProof/>
          <w:sz w:val="20"/>
          <w:szCs w:val="20"/>
        </w:rPr>
        <w:t>Basics of qualitative research: Techniques and procedures for developing grounded theory.</w:t>
      </w:r>
      <w:r w:rsidRPr="003E147C">
        <w:rPr>
          <w:rFonts w:ascii="Times New Roman" w:hAnsi="Times New Roman" w:cs="Times New Roman"/>
          <w:noProof/>
          <w:sz w:val="20"/>
          <w:szCs w:val="20"/>
        </w:rPr>
        <w:t xml:space="preserve"> Thousand Oaks, CA: Sage Publications, Inc.</w:t>
      </w:r>
    </w:p>
  </w:footnote>
  <w:footnote w:id="71">
    <w:p w14:paraId="482E9DA1" w14:textId="77777777" w:rsidR="006E74F0" w:rsidRPr="00175255" w:rsidRDefault="006E74F0" w:rsidP="00741B29">
      <w:pPr>
        <w:pStyle w:val="FootnoteText"/>
        <w:rPr>
          <w:rFonts w:ascii="Times New Roman" w:hAnsi="Times New Roman"/>
        </w:rPr>
      </w:pPr>
      <w:r>
        <w:rPr>
          <w:rStyle w:val="FootnoteReference"/>
        </w:rPr>
        <w:footnoteRef/>
      </w:r>
      <w:r>
        <w:t xml:space="preserve"> </w:t>
      </w:r>
      <w:r w:rsidRPr="00CA6A92">
        <w:t xml:space="preserve">More information on how to run focus groups can be found in the following article: </w:t>
      </w:r>
      <w:hyperlink r:id="rId40" w:history="1">
        <w:r w:rsidRPr="00175255">
          <w:rPr>
            <w:rStyle w:val="Hyperlink0"/>
            <w:rFonts w:ascii="Times New Roman" w:hAnsi="Times New Roman"/>
          </w:rPr>
          <w:t>https://www.ncbi.nlm.nih.gov/pmc/articles/PMC2550365/pdf/bmj00603-0031.pdf</w:t>
        </w:r>
      </w:hyperlink>
      <w:r w:rsidRPr="00175255">
        <w:rPr>
          <w:rFonts w:ascii="Times New Roman" w:hAnsi="Times New Roman"/>
        </w:rPr>
        <w:t xml:space="preserve">  </w:t>
      </w:r>
    </w:p>
  </w:footnote>
  <w:footnote w:id="72">
    <w:p w14:paraId="3F6214A3" w14:textId="77777777" w:rsidR="006E74F0" w:rsidRPr="00175255" w:rsidRDefault="006E74F0" w:rsidP="00741B29">
      <w:pPr>
        <w:pStyle w:val="Bibliography"/>
        <w:rPr>
          <w:rFonts w:ascii="Times New Roman" w:hAnsi="Times New Roman" w:cs="Times New Roman"/>
          <w:noProof/>
        </w:rPr>
      </w:pPr>
      <w:r w:rsidRPr="00175255">
        <w:rPr>
          <w:rStyle w:val="FootnoteReference"/>
          <w:rFonts w:ascii="Times New Roman" w:hAnsi="Times New Roman" w:cs="Times New Roman"/>
          <w:sz w:val="20"/>
          <w:szCs w:val="20"/>
        </w:rPr>
        <w:footnoteRef/>
      </w:r>
      <w:r w:rsidRPr="00175255">
        <w:rPr>
          <w:rFonts w:ascii="Times New Roman" w:hAnsi="Times New Roman" w:cs="Times New Roman"/>
          <w:sz w:val="20"/>
          <w:szCs w:val="20"/>
        </w:rPr>
        <w:t xml:space="preserve"> </w:t>
      </w:r>
      <w:r w:rsidRPr="00175255">
        <w:rPr>
          <w:rFonts w:ascii="Times New Roman" w:hAnsi="Times New Roman" w:cs="Times New Roman"/>
          <w:noProof/>
          <w:sz w:val="20"/>
          <w:szCs w:val="20"/>
        </w:rPr>
        <w:t xml:space="preserve">Kitzinger, J. (1995). Qualitative research. Introducing focus groups. </w:t>
      </w:r>
      <w:r w:rsidRPr="00175255">
        <w:rPr>
          <w:rFonts w:ascii="Times New Roman" w:hAnsi="Times New Roman" w:cs="Times New Roman"/>
          <w:i/>
          <w:iCs/>
          <w:noProof/>
          <w:sz w:val="20"/>
          <w:szCs w:val="20"/>
        </w:rPr>
        <w:t>BMJ: British medical journal, 311</w:t>
      </w:r>
      <w:r w:rsidRPr="00175255">
        <w:rPr>
          <w:rFonts w:ascii="Times New Roman" w:hAnsi="Times New Roman" w:cs="Times New Roman"/>
          <w:noProof/>
          <w:sz w:val="20"/>
          <w:szCs w:val="20"/>
        </w:rPr>
        <w:t>(7000), 299.</w:t>
      </w:r>
    </w:p>
  </w:footnote>
  <w:footnote w:id="73">
    <w:p w14:paraId="30BE8150" w14:textId="77777777" w:rsidR="006E74F0" w:rsidRDefault="006E74F0" w:rsidP="00741B29">
      <w:pPr>
        <w:pStyle w:val="FootnoteText"/>
      </w:pPr>
      <w:r>
        <w:rPr>
          <w:rStyle w:val="FootnoteReference"/>
        </w:rPr>
        <w:footnoteRef/>
      </w:r>
      <w:r>
        <w:t xml:space="preserve">These were the basis for the CE tools.  More information is found here: </w:t>
      </w:r>
      <w:hyperlink r:id="rId41" w:history="1">
        <w:r w:rsidRPr="00CA252B">
          <w:rPr>
            <w:rStyle w:val="Hyperlink"/>
          </w:rPr>
          <w:t>http://cpr.unm.edu/research-projects/cbpr-project/cbpr-model.html</w:t>
        </w:r>
      </w:hyperlink>
      <w:r>
        <w:t xml:space="preserve"> </w:t>
      </w:r>
    </w:p>
  </w:footnote>
  <w:footnote w:id="74">
    <w:p w14:paraId="3E522884" w14:textId="77777777" w:rsidR="006E74F0" w:rsidRDefault="006E74F0" w:rsidP="00741B29">
      <w:pPr>
        <w:pStyle w:val="FootnoteText"/>
      </w:pPr>
      <w:r>
        <w:rPr>
          <w:rStyle w:val="FootnoteReference"/>
        </w:rPr>
        <w:footnoteRef/>
      </w:r>
      <w:r>
        <w:t xml:space="preserve"> The report is found here: </w:t>
      </w:r>
      <w:hyperlink r:id="rId42" w:history="1">
        <w:r w:rsidRPr="002663DC">
          <w:rPr>
            <w:rStyle w:val="Hyperlink"/>
          </w:rPr>
          <w:t>http://www.humanimpact.org/news/just-released-results-from-the-first-ever-national-evaluation-of-community-participation-in-hias/</w:t>
        </w:r>
      </w:hyperlink>
      <w:r>
        <w:t xml:space="preserve">  The tools are found in the appendices of that document found here: </w:t>
      </w:r>
      <w:hyperlink r:id="rId43" w:history="1">
        <w:r w:rsidRPr="002663DC">
          <w:rPr>
            <w:rStyle w:val="Hyperlink"/>
          </w:rPr>
          <w:t>http://www.humanimpact.org/wp-content/uploads/Appendices_Community-Participation-in-Evaluation.pdf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96EFC" w14:textId="512832C9" w:rsidR="006E74F0" w:rsidRDefault="006E7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F80"/>
    <w:multiLevelType w:val="multilevel"/>
    <w:tmpl w:val="035EA01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
    <w:nsid w:val="01357239"/>
    <w:multiLevelType w:val="multilevel"/>
    <w:tmpl w:val="7654F476"/>
    <w:styleLink w:val="ImportedStyle11"/>
    <w:lvl w:ilvl="0">
      <w:numFmt w:val="bullet"/>
      <w:lvlText w:val="•"/>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nsid w:val="03A04BFB"/>
    <w:multiLevelType w:val="multilevel"/>
    <w:tmpl w:val="265AAB20"/>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3">
    <w:nsid w:val="03C12B07"/>
    <w:multiLevelType w:val="multilevel"/>
    <w:tmpl w:val="DAD48662"/>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4">
    <w:nsid w:val="03E80A34"/>
    <w:multiLevelType w:val="multilevel"/>
    <w:tmpl w:val="43241E08"/>
    <w:styleLink w:val="ImportedStyle90"/>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nsid w:val="050A79A5"/>
    <w:multiLevelType w:val="multilevel"/>
    <w:tmpl w:val="DDAEE870"/>
    <w:lvl w:ilvl="0">
      <w:numFmt w:val="bullet"/>
      <w:lvlText w:val="•"/>
      <w:lvlJc w:val="left"/>
      <w:pPr>
        <w:tabs>
          <w:tab w:val="num" w:pos="360"/>
        </w:tabs>
        <w:ind w:left="3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nsid w:val="051C31CC"/>
    <w:multiLevelType w:val="multilevel"/>
    <w:tmpl w:val="5D444F9A"/>
    <w:lvl w:ilvl="0">
      <w:numFmt w:val="bullet"/>
      <w:lvlText w:val="•"/>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nsid w:val="0852645D"/>
    <w:multiLevelType w:val="multilevel"/>
    <w:tmpl w:val="3508F57C"/>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8">
    <w:nsid w:val="0899167F"/>
    <w:multiLevelType w:val="multilevel"/>
    <w:tmpl w:val="61E2B75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9">
    <w:nsid w:val="09A47F46"/>
    <w:multiLevelType w:val="multilevel"/>
    <w:tmpl w:val="C3AAEC2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0">
    <w:nsid w:val="0FEF7D6C"/>
    <w:multiLevelType w:val="multilevel"/>
    <w:tmpl w:val="F25A14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123F218F"/>
    <w:multiLevelType w:val="multilevel"/>
    <w:tmpl w:val="57F0EA4E"/>
    <w:styleLink w:val="ImportedStyle10"/>
    <w:lvl w:ilvl="0">
      <w:numFmt w:val="bullet"/>
      <w:lvlText w:val="•"/>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nsid w:val="12934ADF"/>
    <w:multiLevelType w:val="hybridMultilevel"/>
    <w:tmpl w:val="072ECF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F576FF"/>
    <w:multiLevelType w:val="multilevel"/>
    <w:tmpl w:val="F07C540C"/>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4">
    <w:nsid w:val="131A7406"/>
    <w:multiLevelType w:val="multilevel"/>
    <w:tmpl w:val="A45ABF84"/>
    <w:lvl w:ilvl="0">
      <w:numFmt w:val="bullet"/>
      <w:lvlText w:val="•"/>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5">
    <w:nsid w:val="13B71435"/>
    <w:multiLevelType w:val="hybridMultilevel"/>
    <w:tmpl w:val="F58A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C50CAA"/>
    <w:multiLevelType w:val="multilevel"/>
    <w:tmpl w:val="224ABA7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7">
    <w:nsid w:val="1621224F"/>
    <w:multiLevelType w:val="multilevel"/>
    <w:tmpl w:val="C7AC8C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1667315E"/>
    <w:multiLevelType w:val="hybridMultilevel"/>
    <w:tmpl w:val="991C5888"/>
    <w:lvl w:ilvl="0" w:tplc="ABA21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554FF6"/>
    <w:multiLevelType w:val="hybridMultilevel"/>
    <w:tmpl w:val="9C5AB16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8A0CAF"/>
    <w:multiLevelType w:val="multilevel"/>
    <w:tmpl w:val="7CDEE96C"/>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21">
    <w:nsid w:val="1BF65867"/>
    <w:multiLevelType w:val="multilevel"/>
    <w:tmpl w:val="67EE85BC"/>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22">
    <w:nsid w:val="1C5A64F1"/>
    <w:multiLevelType w:val="hybridMultilevel"/>
    <w:tmpl w:val="6D9C791A"/>
    <w:lvl w:ilvl="0" w:tplc="04090015">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08371A"/>
    <w:multiLevelType w:val="multilevel"/>
    <w:tmpl w:val="6192AA22"/>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4">
    <w:nsid w:val="1F387108"/>
    <w:multiLevelType w:val="multilevel"/>
    <w:tmpl w:val="FD8A643E"/>
    <w:lvl w:ilvl="0">
      <w:numFmt w:val="bullet"/>
      <w:lvlText w:val="•"/>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5">
    <w:nsid w:val="20940796"/>
    <w:multiLevelType w:val="multilevel"/>
    <w:tmpl w:val="681A35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25706D5B"/>
    <w:multiLevelType w:val="hybridMultilevel"/>
    <w:tmpl w:val="208C0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7B0B76"/>
    <w:multiLevelType w:val="multilevel"/>
    <w:tmpl w:val="E21CDF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27C2688F"/>
    <w:multiLevelType w:val="hybridMultilevel"/>
    <w:tmpl w:val="BCAE0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A7C0323"/>
    <w:multiLevelType w:val="multilevel"/>
    <w:tmpl w:val="23E8F0E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30">
    <w:nsid w:val="2C213B14"/>
    <w:multiLevelType w:val="multilevel"/>
    <w:tmpl w:val="7862C67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2D29273E"/>
    <w:multiLevelType w:val="multilevel"/>
    <w:tmpl w:val="7318EC3C"/>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2">
    <w:nsid w:val="32E82595"/>
    <w:multiLevelType w:val="multilevel"/>
    <w:tmpl w:val="1FAA01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33713D5F"/>
    <w:multiLevelType w:val="multilevel"/>
    <w:tmpl w:val="623888BC"/>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34">
    <w:nsid w:val="36800CEF"/>
    <w:multiLevelType w:val="multilevel"/>
    <w:tmpl w:val="DD5CA5D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35">
    <w:nsid w:val="373228DD"/>
    <w:multiLevelType w:val="multilevel"/>
    <w:tmpl w:val="C17438C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37404ED0"/>
    <w:multiLevelType w:val="multilevel"/>
    <w:tmpl w:val="A6F2414A"/>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37">
    <w:nsid w:val="3A8115A5"/>
    <w:multiLevelType w:val="multilevel"/>
    <w:tmpl w:val="3AD670FA"/>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38">
    <w:nsid w:val="3BBE248C"/>
    <w:multiLevelType w:val="multilevel"/>
    <w:tmpl w:val="AB72BDF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39">
    <w:nsid w:val="3CBE0E95"/>
    <w:multiLevelType w:val="multilevel"/>
    <w:tmpl w:val="546AE2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nsid w:val="3D233125"/>
    <w:multiLevelType w:val="multilevel"/>
    <w:tmpl w:val="311A31AA"/>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1">
    <w:nsid w:val="3E1A3EF9"/>
    <w:multiLevelType w:val="multilevel"/>
    <w:tmpl w:val="202811CA"/>
    <w:styleLink w:val="ImportedStyle80"/>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2">
    <w:nsid w:val="3F432271"/>
    <w:multiLevelType w:val="multilevel"/>
    <w:tmpl w:val="FF3C33E2"/>
    <w:lvl w:ilvl="0">
      <w:numFmt w:val="bullet"/>
      <w:lvlText w:val="•"/>
      <w:lvlJc w:val="left"/>
      <w:pPr>
        <w:tabs>
          <w:tab w:val="num" w:pos="345"/>
        </w:tabs>
        <w:ind w:left="345" w:hanging="345"/>
      </w:pPr>
      <w:rPr>
        <w:rFonts w:ascii="Cambria" w:eastAsia="Cambria" w:hAnsi="Cambria" w:cs="Cambria"/>
        <w:caps w:val="0"/>
        <w:smallCaps w:val="0"/>
        <w:strike w:val="0"/>
        <w:dstrike w:val="0"/>
        <w:outline w:val="0"/>
        <w:color w:val="221E1F"/>
        <w:spacing w:val="0"/>
        <w:kern w:val="0"/>
        <w:position w:val="0"/>
        <w:sz w:val="24"/>
        <w:szCs w:val="24"/>
        <w:u w:val="none" w:color="221E1F"/>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abstractNum>
  <w:abstractNum w:abstractNumId="43">
    <w:nsid w:val="42BB3F6E"/>
    <w:multiLevelType w:val="multilevel"/>
    <w:tmpl w:val="5CD6D7CC"/>
    <w:styleLink w:val="ImportedStyle8"/>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4">
    <w:nsid w:val="45395E1B"/>
    <w:multiLevelType w:val="multilevel"/>
    <w:tmpl w:val="DCAEBD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nsid w:val="453D6BF2"/>
    <w:multiLevelType w:val="multilevel"/>
    <w:tmpl w:val="D21287A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46">
    <w:nsid w:val="461B4123"/>
    <w:multiLevelType w:val="hybridMultilevel"/>
    <w:tmpl w:val="58AEA4B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48260B"/>
    <w:multiLevelType w:val="multilevel"/>
    <w:tmpl w:val="51824AAC"/>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48">
    <w:nsid w:val="48D857E5"/>
    <w:multiLevelType w:val="multilevel"/>
    <w:tmpl w:val="54908C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nsid w:val="498F24E5"/>
    <w:multiLevelType w:val="multilevel"/>
    <w:tmpl w:val="5B56890A"/>
    <w:styleLink w:val="List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50">
    <w:nsid w:val="4B1A6219"/>
    <w:multiLevelType w:val="multilevel"/>
    <w:tmpl w:val="2FDEE4DC"/>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51">
    <w:nsid w:val="4B425646"/>
    <w:multiLevelType w:val="multilevel"/>
    <w:tmpl w:val="26DC2B6A"/>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nsid w:val="4C0638EB"/>
    <w:multiLevelType w:val="multilevel"/>
    <w:tmpl w:val="B31E1C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nsid w:val="4C5104E9"/>
    <w:multiLevelType w:val="multilevel"/>
    <w:tmpl w:val="388251E4"/>
    <w:lvl w:ilvl="0">
      <w:numFmt w:val="bullet"/>
      <w:lvlText w:val="•"/>
      <w:lvlJc w:val="left"/>
      <w:pPr>
        <w:tabs>
          <w:tab w:val="num" w:pos="360"/>
        </w:tabs>
        <w:ind w:left="3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4">
    <w:nsid w:val="4E3E67F0"/>
    <w:multiLevelType w:val="multilevel"/>
    <w:tmpl w:val="7C820248"/>
    <w:lvl w:ilvl="0">
      <w:numFmt w:val="bullet"/>
      <w:lvlText w:val="•"/>
      <w:lvlJc w:val="left"/>
      <w:pPr>
        <w:tabs>
          <w:tab w:val="num" w:pos="345"/>
        </w:tabs>
        <w:ind w:left="345" w:hanging="345"/>
      </w:pPr>
      <w:rPr>
        <w:rFonts w:ascii="Cambria" w:eastAsia="Cambria" w:hAnsi="Cambria" w:cs="Cambria"/>
        <w:caps w:val="0"/>
        <w:smallCaps w:val="0"/>
        <w:strike w:val="0"/>
        <w:dstrike w:val="0"/>
        <w:outline w:val="0"/>
        <w:color w:val="221E1F"/>
        <w:spacing w:val="0"/>
        <w:kern w:val="0"/>
        <w:position w:val="0"/>
        <w:sz w:val="24"/>
        <w:szCs w:val="24"/>
        <w:u w:val="none" w:color="221E1F"/>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abstractNum>
  <w:abstractNum w:abstractNumId="55">
    <w:nsid w:val="4F1404D8"/>
    <w:multiLevelType w:val="multilevel"/>
    <w:tmpl w:val="DFC2D08A"/>
    <w:lvl w:ilvl="0">
      <w:numFmt w:val="bullet"/>
      <w:lvlText w:val="•"/>
      <w:lvlJc w:val="left"/>
      <w:pPr>
        <w:tabs>
          <w:tab w:val="num" w:pos="360"/>
        </w:tabs>
        <w:ind w:left="3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6">
    <w:nsid w:val="50B02644"/>
    <w:multiLevelType w:val="multilevel"/>
    <w:tmpl w:val="8260433C"/>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57">
    <w:nsid w:val="50E52BE5"/>
    <w:multiLevelType w:val="multilevel"/>
    <w:tmpl w:val="347014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nsid w:val="51B4297A"/>
    <w:multiLevelType w:val="multilevel"/>
    <w:tmpl w:val="CFB84FF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59">
    <w:nsid w:val="524E4F3A"/>
    <w:multiLevelType w:val="multilevel"/>
    <w:tmpl w:val="2F006BE0"/>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0">
    <w:nsid w:val="52803060"/>
    <w:multiLevelType w:val="multilevel"/>
    <w:tmpl w:val="2DD4991A"/>
    <w:lvl w:ilvl="0">
      <w:numFmt w:val="bullet"/>
      <w:lvlText w:val="•"/>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1">
    <w:nsid w:val="52A00F7D"/>
    <w:multiLevelType w:val="multilevel"/>
    <w:tmpl w:val="CD62A6A2"/>
    <w:styleLink w:val="List21"/>
    <w:lvl w:ilvl="0">
      <w:numFmt w:val="bullet"/>
      <w:lvlText w:val="•"/>
      <w:lvlJc w:val="left"/>
      <w:pPr>
        <w:tabs>
          <w:tab w:val="num" w:pos="345"/>
        </w:tabs>
        <w:ind w:left="345" w:hanging="345"/>
      </w:pPr>
      <w:rPr>
        <w:rFonts w:ascii="Cambria" w:eastAsia="Cambria" w:hAnsi="Cambria" w:cs="Cambria"/>
        <w:caps w:val="0"/>
        <w:smallCaps w:val="0"/>
        <w:strike w:val="0"/>
        <w:dstrike w:val="0"/>
        <w:outline w:val="0"/>
        <w:color w:val="221E1F"/>
        <w:spacing w:val="0"/>
        <w:kern w:val="0"/>
        <w:position w:val="0"/>
        <w:sz w:val="24"/>
        <w:szCs w:val="24"/>
        <w:u w:val="none" w:color="221E1F"/>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abstractNum>
  <w:abstractNum w:abstractNumId="62">
    <w:nsid w:val="53DD0600"/>
    <w:multiLevelType w:val="multilevel"/>
    <w:tmpl w:val="B0740588"/>
    <w:lvl w:ilvl="0">
      <w:numFmt w:val="bullet"/>
      <w:lvlText w:val="•"/>
      <w:lvlJc w:val="left"/>
      <w:pPr>
        <w:tabs>
          <w:tab w:val="num" w:pos="360"/>
        </w:tabs>
        <w:ind w:left="3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3">
    <w:nsid w:val="542D11C2"/>
    <w:multiLevelType w:val="multilevel"/>
    <w:tmpl w:val="E244D588"/>
    <w:lvl w:ilvl="0">
      <w:numFmt w:val="bullet"/>
      <w:lvlText w:val="•"/>
      <w:lvlJc w:val="left"/>
      <w:pPr>
        <w:tabs>
          <w:tab w:val="num" w:pos="345"/>
        </w:tabs>
        <w:ind w:left="345" w:hanging="345"/>
      </w:pPr>
      <w:rPr>
        <w:rFonts w:ascii="Cambria" w:eastAsia="Cambria" w:hAnsi="Cambria" w:cs="Cambria"/>
        <w:caps w:val="0"/>
        <w:smallCaps w:val="0"/>
        <w:strike w:val="0"/>
        <w:dstrike w:val="0"/>
        <w:outline w:val="0"/>
        <w:color w:val="221E1F"/>
        <w:spacing w:val="0"/>
        <w:kern w:val="0"/>
        <w:position w:val="0"/>
        <w:sz w:val="24"/>
        <w:szCs w:val="24"/>
        <w:u w:val="none" w:color="221E1F"/>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abstractNum>
  <w:abstractNum w:abstractNumId="64">
    <w:nsid w:val="54DD76C5"/>
    <w:multiLevelType w:val="multilevel"/>
    <w:tmpl w:val="5F3A9824"/>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5">
    <w:nsid w:val="55764D46"/>
    <w:multiLevelType w:val="multilevel"/>
    <w:tmpl w:val="8A28A63A"/>
    <w:styleLink w:val="List7"/>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66">
    <w:nsid w:val="56D613C1"/>
    <w:multiLevelType w:val="multilevel"/>
    <w:tmpl w:val="FE20ACA6"/>
    <w:lvl w:ilvl="0">
      <w:numFmt w:val="bullet"/>
      <w:lvlText w:val="•"/>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7">
    <w:nsid w:val="57A10BE2"/>
    <w:multiLevelType w:val="multilevel"/>
    <w:tmpl w:val="FFEEFBF2"/>
    <w:lvl w:ilvl="0">
      <w:numFmt w:val="bullet"/>
      <w:lvlText w:val="•"/>
      <w:lvlJc w:val="left"/>
      <w:pPr>
        <w:tabs>
          <w:tab w:val="num" w:pos="360"/>
        </w:tabs>
        <w:ind w:left="3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8">
    <w:nsid w:val="5A4E22C2"/>
    <w:multiLevelType w:val="multilevel"/>
    <w:tmpl w:val="33A828D4"/>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9">
    <w:nsid w:val="5A566DB7"/>
    <w:multiLevelType w:val="hybridMultilevel"/>
    <w:tmpl w:val="3A124D6E"/>
    <w:lvl w:ilvl="0" w:tplc="98B27F9E">
      <w:start w:val="1"/>
      <w:numFmt w:val="upperLetter"/>
      <w:lvlText w:val="Op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0B6C00"/>
    <w:multiLevelType w:val="multilevel"/>
    <w:tmpl w:val="1E3C6610"/>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1">
    <w:nsid w:val="5C060F01"/>
    <w:multiLevelType w:val="multilevel"/>
    <w:tmpl w:val="83DC158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72">
    <w:nsid w:val="5CA024FB"/>
    <w:multiLevelType w:val="hybridMultilevel"/>
    <w:tmpl w:val="DB04D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DDC0B99"/>
    <w:multiLevelType w:val="multilevel"/>
    <w:tmpl w:val="52528E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4">
    <w:nsid w:val="5E175D87"/>
    <w:multiLevelType w:val="multilevel"/>
    <w:tmpl w:val="BCD028EE"/>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5">
    <w:nsid w:val="5F6B6030"/>
    <w:multiLevelType w:val="multilevel"/>
    <w:tmpl w:val="6626431E"/>
    <w:styleLink w:val="List41"/>
    <w:lvl w:ilvl="0">
      <w:start w:val="1"/>
      <w:numFmt w:val="decimal"/>
      <w:lvlText w:val="%1)"/>
      <w:lvlJc w:val="left"/>
      <w:rPr>
        <w:rFonts w:ascii="Cambria" w:eastAsia="Cambria" w:hAnsi="Cambria" w:cs="Cambria"/>
        <w:b/>
        <w:bCs/>
        <w:position w:val="0"/>
        <w:rtl w:val="0"/>
      </w:rPr>
    </w:lvl>
    <w:lvl w:ilvl="1">
      <w:start w:val="1"/>
      <w:numFmt w:val="lowerLetter"/>
      <w:lvlText w:val="%2."/>
      <w:lvlJc w:val="left"/>
      <w:rPr>
        <w:rFonts w:ascii="Cambria" w:eastAsia="Cambria" w:hAnsi="Cambria" w:cs="Cambria"/>
        <w:b/>
        <w:bCs/>
        <w:position w:val="0"/>
        <w:rtl w:val="0"/>
      </w:rPr>
    </w:lvl>
    <w:lvl w:ilvl="2">
      <w:start w:val="1"/>
      <w:numFmt w:val="lowerRoman"/>
      <w:lvlText w:val="%3."/>
      <w:lvlJc w:val="left"/>
      <w:rPr>
        <w:rFonts w:ascii="Cambria" w:eastAsia="Cambria" w:hAnsi="Cambria" w:cs="Cambria"/>
        <w:b/>
        <w:bCs/>
        <w:position w:val="0"/>
        <w:rtl w:val="0"/>
      </w:rPr>
    </w:lvl>
    <w:lvl w:ilvl="3">
      <w:start w:val="1"/>
      <w:numFmt w:val="decimal"/>
      <w:lvlText w:val="%4."/>
      <w:lvlJc w:val="left"/>
      <w:rPr>
        <w:rFonts w:ascii="Cambria" w:eastAsia="Cambria" w:hAnsi="Cambria" w:cs="Cambria"/>
        <w:b/>
        <w:bCs/>
        <w:position w:val="0"/>
        <w:rtl w:val="0"/>
      </w:rPr>
    </w:lvl>
    <w:lvl w:ilvl="4">
      <w:start w:val="1"/>
      <w:numFmt w:val="lowerLetter"/>
      <w:lvlText w:val="%5."/>
      <w:lvlJc w:val="left"/>
      <w:rPr>
        <w:rFonts w:ascii="Cambria" w:eastAsia="Cambria" w:hAnsi="Cambria" w:cs="Cambria"/>
        <w:b/>
        <w:bCs/>
        <w:position w:val="0"/>
        <w:rtl w:val="0"/>
      </w:rPr>
    </w:lvl>
    <w:lvl w:ilvl="5">
      <w:start w:val="1"/>
      <w:numFmt w:val="lowerRoman"/>
      <w:lvlText w:val="%6."/>
      <w:lvlJc w:val="left"/>
      <w:rPr>
        <w:rFonts w:ascii="Cambria" w:eastAsia="Cambria" w:hAnsi="Cambria" w:cs="Cambria"/>
        <w:b/>
        <w:bCs/>
        <w:position w:val="0"/>
        <w:rtl w:val="0"/>
      </w:rPr>
    </w:lvl>
    <w:lvl w:ilvl="6">
      <w:start w:val="1"/>
      <w:numFmt w:val="decimal"/>
      <w:lvlText w:val="%7."/>
      <w:lvlJc w:val="left"/>
      <w:rPr>
        <w:rFonts w:ascii="Cambria" w:eastAsia="Cambria" w:hAnsi="Cambria" w:cs="Cambria"/>
        <w:b/>
        <w:bCs/>
        <w:position w:val="0"/>
        <w:rtl w:val="0"/>
      </w:rPr>
    </w:lvl>
    <w:lvl w:ilvl="7">
      <w:start w:val="1"/>
      <w:numFmt w:val="lowerLetter"/>
      <w:lvlText w:val="%8."/>
      <w:lvlJc w:val="left"/>
      <w:rPr>
        <w:rFonts w:ascii="Cambria" w:eastAsia="Cambria" w:hAnsi="Cambria" w:cs="Cambria"/>
        <w:b/>
        <w:bCs/>
        <w:position w:val="0"/>
        <w:rtl w:val="0"/>
      </w:rPr>
    </w:lvl>
    <w:lvl w:ilvl="8">
      <w:start w:val="1"/>
      <w:numFmt w:val="lowerRoman"/>
      <w:lvlText w:val="%9."/>
      <w:lvlJc w:val="left"/>
      <w:rPr>
        <w:rFonts w:ascii="Cambria" w:eastAsia="Cambria" w:hAnsi="Cambria" w:cs="Cambria"/>
        <w:b/>
        <w:bCs/>
        <w:position w:val="0"/>
        <w:rtl w:val="0"/>
      </w:rPr>
    </w:lvl>
  </w:abstractNum>
  <w:abstractNum w:abstractNumId="76">
    <w:nsid w:val="604E58AD"/>
    <w:multiLevelType w:val="multilevel"/>
    <w:tmpl w:val="38F432DE"/>
    <w:lvl w:ilvl="0">
      <w:numFmt w:val="bullet"/>
      <w:lvlText w:val="•"/>
      <w:lvlJc w:val="left"/>
      <w:pPr>
        <w:tabs>
          <w:tab w:val="num" w:pos="360"/>
        </w:tabs>
        <w:ind w:left="3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7">
    <w:nsid w:val="60CC3125"/>
    <w:multiLevelType w:val="multilevel"/>
    <w:tmpl w:val="0FF80C1A"/>
    <w:lvl w:ilvl="0">
      <w:numFmt w:val="bullet"/>
      <w:lvlText w:val="•"/>
      <w:lvlJc w:val="left"/>
      <w:pPr>
        <w:tabs>
          <w:tab w:val="num" w:pos="345"/>
        </w:tabs>
        <w:ind w:left="345" w:hanging="345"/>
      </w:pPr>
      <w:rPr>
        <w:rFonts w:ascii="Cambria" w:eastAsia="Cambria" w:hAnsi="Cambria" w:cs="Cambria"/>
        <w:caps w:val="0"/>
        <w:smallCaps w:val="0"/>
        <w:strike w:val="0"/>
        <w:dstrike w:val="0"/>
        <w:outline w:val="0"/>
        <w:color w:val="221E1F"/>
        <w:spacing w:val="0"/>
        <w:kern w:val="0"/>
        <w:position w:val="0"/>
        <w:sz w:val="24"/>
        <w:szCs w:val="24"/>
        <w:u w:val="none" w:color="221E1F"/>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abstractNum>
  <w:abstractNum w:abstractNumId="78">
    <w:nsid w:val="61500D16"/>
    <w:multiLevelType w:val="multilevel"/>
    <w:tmpl w:val="62FCD050"/>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9">
    <w:nsid w:val="62105833"/>
    <w:multiLevelType w:val="multilevel"/>
    <w:tmpl w:val="D90E7C92"/>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80">
    <w:nsid w:val="636A2527"/>
    <w:multiLevelType w:val="hybridMultilevel"/>
    <w:tmpl w:val="DFD6A742"/>
    <w:lvl w:ilvl="0" w:tplc="29088C9C">
      <w:start w:val="1"/>
      <w:numFmt w:val="bullet"/>
      <w:lvlText w:val="-"/>
      <w:lvlJc w:val="left"/>
      <w:pPr>
        <w:tabs>
          <w:tab w:val="num" w:pos="720"/>
        </w:tabs>
        <w:ind w:left="720" w:hanging="360"/>
      </w:pPr>
      <w:rPr>
        <w:rFonts w:ascii="Times New Roman" w:hAnsi="Times New Roman" w:hint="default"/>
      </w:rPr>
    </w:lvl>
    <w:lvl w:ilvl="1" w:tplc="9E88787A" w:tentative="1">
      <w:start w:val="1"/>
      <w:numFmt w:val="bullet"/>
      <w:lvlText w:val="-"/>
      <w:lvlJc w:val="left"/>
      <w:pPr>
        <w:tabs>
          <w:tab w:val="num" w:pos="1440"/>
        </w:tabs>
        <w:ind w:left="1440" w:hanging="360"/>
      </w:pPr>
      <w:rPr>
        <w:rFonts w:ascii="Times New Roman" w:hAnsi="Times New Roman" w:hint="default"/>
      </w:rPr>
    </w:lvl>
    <w:lvl w:ilvl="2" w:tplc="66BA5E5C" w:tentative="1">
      <w:start w:val="1"/>
      <w:numFmt w:val="bullet"/>
      <w:lvlText w:val="-"/>
      <w:lvlJc w:val="left"/>
      <w:pPr>
        <w:tabs>
          <w:tab w:val="num" w:pos="2160"/>
        </w:tabs>
        <w:ind w:left="2160" w:hanging="360"/>
      </w:pPr>
      <w:rPr>
        <w:rFonts w:ascii="Times New Roman" w:hAnsi="Times New Roman" w:hint="default"/>
      </w:rPr>
    </w:lvl>
    <w:lvl w:ilvl="3" w:tplc="750E1E96" w:tentative="1">
      <w:start w:val="1"/>
      <w:numFmt w:val="bullet"/>
      <w:lvlText w:val="-"/>
      <w:lvlJc w:val="left"/>
      <w:pPr>
        <w:tabs>
          <w:tab w:val="num" w:pos="2880"/>
        </w:tabs>
        <w:ind w:left="2880" w:hanging="360"/>
      </w:pPr>
      <w:rPr>
        <w:rFonts w:ascii="Times New Roman" w:hAnsi="Times New Roman" w:hint="default"/>
      </w:rPr>
    </w:lvl>
    <w:lvl w:ilvl="4" w:tplc="A73A054C" w:tentative="1">
      <w:start w:val="1"/>
      <w:numFmt w:val="bullet"/>
      <w:lvlText w:val="-"/>
      <w:lvlJc w:val="left"/>
      <w:pPr>
        <w:tabs>
          <w:tab w:val="num" w:pos="3600"/>
        </w:tabs>
        <w:ind w:left="3600" w:hanging="360"/>
      </w:pPr>
      <w:rPr>
        <w:rFonts w:ascii="Times New Roman" w:hAnsi="Times New Roman" w:hint="default"/>
      </w:rPr>
    </w:lvl>
    <w:lvl w:ilvl="5" w:tplc="749CE0FC" w:tentative="1">
      <w:start w:val="1"/>
      <w:numFmt w:val="bullet"/>
      <w:lvlText w:val="-"/>
      <w:lvlJc w:val="left"/>
      <w:pPr>
        <w:tabs>
          <w:tab w:val="num" w:pos="4320"/>
        </w:tabs>
        <w:ind w:left="4320" w:hanging="360"/>
      </w:pPr>
      <w:rPr>
        <w:rFonts w:ascii="Times New Roman" w:hAnsi="Times New Roman" w:hint="default"/>
      </w:rPr>
    </w:lvl>
    <w:lvl w:ilvl="6" w:tplc="C65C6398" w:tentative="1">
      <w:start w:val="1"/>
      <w:numFmt w:val="bullet"/>
      <w:lvlText w:val="-"/>
      <w:lvlJc w:val="left"/>
      <w:pPr>
        <w:tabs>
          <w:tab w:val="num" w:pos="5040"/>
        </w:tabs>
        <w:ind w:left="5040" w:hanging="360"/>
      </w:pPr>
      <w:rPr>
        <w:rFonts w:ascii="Times New Roman" w:hAnsi="Times New Roman" w:hint="default"/>
      </w:rPr>
    </w:lvl>
    <w:lvl w:ilvl="7" w:tplc="22E29C16" w:tentative="1">
      <w:start w:val="1"/>
      <w:numFmt w:val="bullet"/>
      <w:lvlText w:val="-"/>
      <w:lvlJc w:val="left"/>
      <w:pPr>
        <w:tabs>
          <w:tab w:val="num" w:pos="5760"/>
        </w:tabs>
        <w:ind w:left="5760" w:hanging="360"/>
      </w:pPr>
      <w:rPr>
        <w:rFonts w:ascii="Times New Roman" w:hAnsi="Times New Roman" w:hint="default"/>
      </w:rPr>
    </w:lvl>
    <w:lvl w:ilvl="8" w:tplc="8FCAD978" w:tentative="1">
      <w:start w:val="1"/>
      <w:numFmt w:val="bullet"/>
      <w:lvlText w:val="-"/>
      <w:lvlJc w:val="left"/>
      <w:pPr>
        <w:tabs>
          <w:tab w:val="num" w:pos="6480"/>
        </w:tabs>
        <w:ind w:left="6480" w:hanging="360"/>
      </w:pPr>
      <w:rPr>
        <w:rFonts w:ascii="Times New Roman" w:hAnsi="Times New Roman" w:hint="default"/>
      </w:rPr>
    </w:lvl>
  </w:abstractNum>
  <w:abstractNum w:abstractNumId="81">
    <w:nsid w:val="65861F5A"/>
    <w:multiLevelType w:val="multilevel"/>
    <w:tmpl w:val="0AD61120"/>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82">
    <w:nsid w:val="66175ECF"/>
    <w:multiLevelType w:val="multilevel"/>
    <w:tmpl w:val="CDF2505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83">
    <w:nsid w:val="68BB0C35"/>
    <w:multiLevelType w:val="hybridMultilevel"/>
    <w:tmpl w:val="98F8D288"/>
    <w:lvl w:ilvl="0" w:tplc="CAB64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8EA1A46"/>
    <w:multiLevelType w:val="multilevel"/>
    <w:tmpl w:val="5080A37E"/>
    <w:lvl w:ilvl="0">
      <w:numFmt w:val="bullet"/>
      <w:lvlText w:val="•"/>
      <w:lvlJc w:val="left"/>
      <w:pPr>
        <w:tabs>
          <w:tab w:val="num" w:pos="720"/>
        </w:tabs>
        <w:ind w:left="7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5">
    <w:nsid w:val="69CB70C7"/>
    <w:multiLevelType w:val="multilevel"/>
    <w:tmpl w:val="C104686E"/>
    <w:lvl w:ilvl="0">
      <w:numFmt w:val="bullet"/>
      <w:lvlText w:val="•"/>
      <w:lvlJc w:val="left"/>
      <w:pPr>
        <w:tabs>
          <w:tab w:val="num" w:pos="345"/>
        </w:tabs>
        <w:ind w:left="345" w:hanging="345"/>
      </w:pPr>
      <w:rPr>
        <w:rFonts w:ascii="Cambria" w:eastAsia="Cambria" w:hAnsi="Cambria" w:cs="Cambria"/>
        <w:caps w:val="0"/>
        <w:smallCaps w:val="0"/>
        <w:strike w:val="0"/>
        <w:dstrike w:val="0"/>
        <w:outline w:val="0"/>
        <w:color w:val="221E1F"/>
        <w:spacing w:val="0"/>
        <w:kern w:val="0"/>
        <w:position w:val="0"/>
        <w:sz w:val="24"/>
        <w:szCs w:val="24"/>
        <w:u w:val="none" w:color="221E1F"/>
        <w:vertAlign w:val="baseline"/>
        <w:lang w:val="en-US"/>
      </w:rPr>
    </w:lvl>
    <w:lvl w:ilvl="1">
      <w:start w:val="1"/>
      <w:numFmt w:val="bullet"/>
      <w:lvlText w:val="•"/>
      <w:lvlJc w:val="left"/>
      <w:pPr>
        <w:tabs>
          <w:tab w:val="num" w:pos="1425"/>
        </w:tabs>
        <w:ind w:left="14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2">
      <w:start w:val="1"/>
      <w:numFmt w:val="bullet"/>
      <w:lvlText w:val="▪"/>
      <w:lvlJc w:val="left"/>
      <w:pPr>
        <w:tabs>
          <w:tab w:val="num" w:pos="2145"/>
        </w:tabs>
        <w:ind w:left="21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3">
      <w:start w:val="1"/>
      <w:numFmt w:val="bullet"/>
      <w:lvlText w:val="•"/>
      <w:lvlJc w:val="left"/>
      <w:pPr>
        <w:tabs>
          <w:tab w:val="num" w:pos="2865"/>
        </w:tabs>
        <w:ind w:left="28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4">
      <w:start w:val="1"/>
      <w:numFmt w:val="bullet"/>
      <w:lvlText w:val="o"/>
      <w:lvlJc w:val="left"/>
      <w:pPr>
        <w:tabs>
          <w:tab w:val="num" w:pos="3585"/>
        </w:tabs>
        <w:ind w:left="358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5">
      <w:start w:val="1"/>
      <w:numFmt w:val="bullet"/>
      <w:lvlText w:val="▪"/>
      <w:lvlJc w:val="left"/>
      <w:pPr>
        <w:tabs>
          <w:tab w:val="num" w:pos="4305"/>
        </w:tabs>
        <w:ind w:left="430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6">
      <w:start w:val="1"/>
      <w:numFmt w:val="bullet"/>
      <w:lvlText w:val="•"/>
      <w:lvlJc w:val="left"/>
      <w:pPr>
        <w:tabs>
          <w:tab w:val="num" w:pos="5025"/>
        </w:tabs>
        <w:ind w:left="502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7">
      <w:start w:val="1"/>
      <w:numFmt w:val="bullet"/>
      <w:lvlText w:val="o"/>
      <w:lvlJc w:val="left"/>
      <w:pPr>
        <w:tabs>
          <w:tab w:val="num" w:pos="5745"/>
        </w:tabs>
        <w:ind w:left="574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lvl w:ilvl="8">
      <w:start w:val="1"/>
      <w:numFmt w:val="bullet"/>
      <w:lvlText w:val="▪"/>
      <w:lvlJc w:val="left"/>
      <w:pPr>
        <w:tabs>
          <w:tab w:val="num" w:pos="6465"/>
        </w:tabs>
        <w:ind w:left="6465" w:hanging="345"/>
      </w:pPr>
      <w:rPr>
        <w:rFonts w:ascii="Cambria" w:eastAsia="Cambria" w:hAnsi="Cambria" w:cs="Cambria"/>
        <w:caps w:val="0"/>
        <w:smallCaps w:val="0"/>
        <w:strike w:val="0"/>
        <w:dstrike w:val="0"/>
        <w:outline w:val="0"/>
        <w:color w:val="221E1F"/>
        <w:spacing w:val="0"/>
        <w:kern w:val="0"/>
        <w:position w:val="0"/>
        <w:sz w:val="23"/>
        <w:szCs w:val="23"/>
        <w:u w:val="none" w:color="221E1F"/>
        <w:vertAlign w:val="baseline"/>
        <w:lang w:val="en-US"/>
      </w:rPr>
    </w:lvl>
  </w:abstractNum>
  <w:abstractNum w:abstractNumId="86">
    <w:nsid w:val="6A1C053D"/>
    <w:multiLevelType w:val="hybridMultilevel"/>
    <w:tmpl w:val="3CC82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6A296E30"/>
    <w:multiLevelType w:val="multilevel"/>
    <w:tmpl w:val="E716BC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8">
    <w:nsid w:val="6BD92EB3"/>
    <w:multiLevelType w:val="multilevel"/>
    <w:tmpl w:val="9FC000C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89">
    <w:nsid w:val="6C4973CC"/>
    <w:multiLevelType w:val="hybridMultilevel"/>
    <w:tmpl w:val="5882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C9F543D"/>
    <w:multiLevelType w:val="hybridMultilevel"/>
    <w:tmpl w:val="98F8D288"/>
    <w:lvl w:ilvl="0" w:tplc="CAB64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D5516F8"/>
    <w:multiLevelType w:val="multilevel"/>
    <w:tmpl w:val="DBC259D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92">
    <w:nsid w:val="6E8C394C"/>
    <w:multiLevelType w:val="hybridMultilevel"/>
    <w:tmpl w:val="C31E09C4"/>
    <w:lvl w:ilvl="0" w:tplc="04090015">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0A94E07"/>
    <w:multiLevelType w:val="multilevel"/>
    <w:tmpl w:val="6FF45DD2"/>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94">
    <w:nsid w:val="736F2926"/>
    <w:multiLevelType w:val="multilevel"/>
    <w:tmpl w:val="C234BB9A"/>
    <w:lvl w:ilvl="0">
      <w:numFmt w:val="bullet"/>
      <w:lvlText w:val="•"/>
      <w:lvlJc w:val="left"/>
      <w:pPr>
        <w:tabs>
          <w:tab w:val="num" w:pos="360"/>
        </w:tabs>
        <w:ind w:left="3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5">
    <w:nsid w:val="77FB2AF7"/>
    <w:multiLevelType w:val="hybridMultilevel"/>
    <w:tmpl w:val="E60E5190"/>
    <w:lvl w:ilvl="0" w:tplc="F756429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F92A68"/>
    <w:multiLevelType w:val="multilevel"/>
    <w:tmpl w:val="10B2E736"/>
    <w:styleLink w:val="ImportedStyle9"/>
    <w:lvl w:ilvl="0">
      <w:numFmt w:val="bullet"/>
      <w:lvlText w:val="•"/>
      <w:lvlJc w:val="left"/>
      <w:pPr>
        <w:tabs>
          <w:tab w:val="num" w:pos="720"/>
        </w:tabs>
        <w:ind w:left="7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Berkeley-Book" w:eastAsia="Berkeley-Book" w:hAnsi="Berkeley-Book" w:cs="Berkeley-Book"/>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7">
    <w:nsid w:val="790331AD"/>
    <w:multiLevelType w:val="hybridMultilevel"/>
    <w:tmpl w:val="405213F6"/>
    <w:lvl w:ilvl="0" w:tplc="3DFA0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9CC5E57"/>
    <w:multiLevelType w:val="hybridMultilevel"/>
    <w:tmpl w:val="DF7E8EC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9D11D68"/>
    <w:multiLevelType w:val="multilevel"/>
    <w:tmpl w:val="9EF4774C"/>
    <w:lvl w:ilvl="0">
      <w:numFmt w:val="bullet"/>
      <w:lvlText w:val="•"/>
      <w:lvlJc w:val="left"/>
      <w:pPr>
        <w:tabs>
          <w:tab w:val="num" w:pos="360"/>
        </w:tabs>
        <w:ind w:left="3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00">
    <w:nsid w:val="7A043287"/>
    <w:multiLevelType w:val="multilevel"/>
    <w:tmpl w:val="413C054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01">
    <w:nsid w:val="7A2D52ED"/>
    <w:multiLevelType w:val="multilevel"/>
    <w:tmpl w:val="4492F6E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02">
    <w:nsid w:val="7B431DF2"/>
    <w:multiLevelType w:val="multilevel"/>
    <w:tmpl w:val="F1969CA2"/>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03">
    <w:nsid w:val="7B623F92"/>
    <w:multiLevelType w:val="multilevel"/>
    <w:tmpl w:val="2B8ACF7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04">
    <w:nsid w:val="7C5D452D"/>
    <w:multiLevelType w:val="multilevel"/>
    <w:tmpl w:val="1D860CE8"/>
    <w:styleLink w:val="List31"/>
    <w:lvl w:ilvl="0">
      <w:numFmt w:val="bullet"/>
      <w:lvlText w:val="•"/>
      <w:lvlJc w:val="left"/>
      <w:pPr>
        <w:tabs>
          <w:tab w:val="num" w:pos="360"/>
        </w:tabs>
        <w:ind w:left="3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lang w:val="en-US"/>
      </w:rPr>
    </w:lvl>
  </w:abstractNum>
  <w:abstractNum w:abstractNumId="105">
    <w:nsid w:val="7C89552E"/>
    <w:multiLevelType w:val="multilevel"/>
    <w:tmpl w:val="4084896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6">
    <w:nsid w:val="7CC90FA5"/>
    <w:multiLevelType w:val="multilevel"/>
    <w:tmpl w:val="D4BE0534"/>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7">
    <w:nsid w:val="7DF9141C"/>
    <w:multiLevelType w:val="multilevel"/>
    <w:tmpl w:val="66A2EE88"/>
    <w:lvl w:ilvl="0">
      <w:numFmt w:val="bullet"/>
      <w:lvlText w:val="•"/>
      <w:lvlJc w:val="left"/>
      <w:pPr>
        <w:tabs>
          <w:tab w:val="num" w:pos="360"/>
        </w:tabs>
        <w:ind w:left="3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
      <w:lvlJc w:val="left"/>
      <w:pPr>
        <w:tabs>
          <w:tab w:val="num" w:pos="1440"/>
        </w:tabs>
        <w:ind w:left="14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mbria" w:eastAsia="Cambria" w:hAnsi="Cambria" w:cs="Cambri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08">
    <w:nsid w:val="7EA849F2"/>
    <w:multiLevelType w:val="hybridMultilevel"/>
    <w:tmpl w:val="98F8D288"/>
    <w:lvl w:ilvl="0" w:tplc="CAB64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105"/>
  </w:num>
  <w:num w:numId="4">
    <w:abstractNumId w:val="10"/>
  </w:num>
  <w:num w:numId="5">
    <w:abstractNumId w:val="73"/>
  </w:num>
  <w:num w:numId="6">
    <w:abstractNumId w:val="51"/>
  </w:num>
  <w:num w:numId="7">
    <w:abstractNumId w:val="62"/>
  </w:num>
  <w:num w:numId="8">
    <w:abstractNumId w:val="54"/>
  </w:num>
  <w:num w:numId="9">
    <w:abstractNumId w:val="77"/>
  </w:num>
  <w:num w:numId="10">
    <w:abstractNumId w:val="63"/>
  </w:num>
  <w:num w:numId="11">
    <w:abstractNumId w:val="42"/>
  </w:num>
  <w:num w:numId="12">
    <w:abstractNumId w:val="85"/>
  </w:num>
  <w:num w:numId="13">
    <w:abstractNumId w:val="61"/>
  </w:num>
  <w:num w:numId="14">
    <w:abstractNumId w:val="94"/>
  </w:num>
  <w:num w:numId="15">
    <w:abstractNumId w:val="53"/>
  </w:num>
  <w:num w:numId="16">
    <w:abstractNumId w:val="107"/>
  </w:num>
  <w:num w:numId="17">
    <w:abstractNumId w:val="55"/>
  </w:num>
  <w:num w:numId="18">
    <w:abstractNumId w:val="76"/>
  </w:num>
  <w:num w:numId="19">
    <w:abstractNumId w:val="99"/>
  </w:num>
  <w:num w:numId="20">
    <w:abstractNumId w:val="5"/>
  </w:num>
  <w:num w:numId="21">
    <w:abstractNumId w:val="67"/>
  </w:num>
  <w:num w:numId="22">
    <w:abstractNumId w:val="104"/>
  </w:num>
  <w:num w:numId="23">
    <w:abstractNumId w:val="75"/>
    <w:lvlOverride w:ilvl="0">
      <w:lvl w:ilvl="0">
        <w:start w:val="1"/>
        <w:numFmt w:val="decimal"/>
        <w:lvlText w:val="%1)"/>
        <w:lvlJc w:val="left"/>
        <w:rPr>
          <w:rFonts w:ascii="Cambria" w:eastAsia="Cambria" w:hAnsi="Cambria" w:cs="Cambria"/>
          <w:b w:val="0"/>
          <w:bCs/>
          <w:position w:val="0"/>
          <w:rtl w:val="0"/>
        </w:rPr>
      </w:lvl>
    </w:lvlOverride>
  </w:num>
  <w:num w:numId="24">
    <w:abstractNumId w:val="44"/>
  </w:num>
  <w:num w:numId="25">
    <w:abstractNumId w:val="17"/>
  </w:num>
  <w:num w:numId="26">
    <w:abstractNumId w:val="52"/>
  </w:num>
  <w:num w:numId="27">
    <w:abstractNumId w:val="57"/>
  </w:num>
  <w:num w:numId="28">
    <w:abstractNumId w:val="30"/>
  </w:num>
  <w:num w:numId="29">
    <w:abstractNumId w:val="35"/>
  </w:num>
  <w:num w:numId="30">
    <w:abstractNumId w:val="48"/>
  </w:num>
  <w:num w:numId="31">
    <w:abstractNumId w:val="32"/>
  </w:num>
  <w:num w:numId="32">
    <w:abstractNumId w:val="39"/>
  </w:num>
  <w:num w:numId="33">
    <w:abstractNumId w:val="64"/>
  </w:num>
  <w:num w:numId="34">
    <w:abstractNumId w:val="56"/>
  </w:num>
  <w:num w:numId="35">
    <w:abstractNumId w:val="91"/>
  </w:num>
  <w:num w:numId="36">
    <w:abstractNumId w:val="9"/>
  </w:num>
  <w:num w:numId="37">
    <w:abstractNumId w:val="71"/>
  </w:num>
  <w:num w:numId="38">
    <w:abstractNumId w:val="79"/>
  </w:num>
  <w:num w:numId="39">
    <w:abstractNumId w:val="33"/>
  </w:num>
  <w:num w:numId="40">
    <w:abstractNumId w:val="101"/>
  </w:num>
  <w:num w:numId="41">
    <w:abstractNumId w:val="81"/>
  </w:num>
  <w:num w:numId="42">
    <w:abstractNumId w:val="36"/>
  </w:num>
  <w:num w:numId="43">
    <w:abstractNumId w:val="2"/>
  </w:num>
  <w:num w:numId="44">
    <w:abstractNumId w:val="49"/>
  </w:num>
  <w:num w:numId="45">
    <w:abstractNumId w:val="21"/>
  </w:num>
  <w:num w:numId="46">
    <w:abstractNumId w:val="100"/>
  </w:num>
  <w:num w:numId="47">
    <w:abstractNumId w:val="37"/>
  </w:num>
  <w:num w:numId="48">
    <w:abstractNumId w:val="50"/>
  </w:num>
  <w:num w:numId="49">
    <w:abstractNumId w:val="38"/>
  </w:num>
  <w:num w:numId="50">
    <w:abstractNumId w:val="7"/>
  </w:num>
  <w:num w:numId="51">
    <w:abstractNumId w:val="29"/>
  </w:num>
  <w:num w:numId="52">
    <w:abstractNumId w:val="45"/>
  </w:num>
  <w:num w:numId="53">
    <w:abstractNumId w:val="93"/>
  </w:num>
  <w:num w:numId="54">
    <w:abstractNumId w:val="82"/>
  </w:num>
  <w:num w:numId="55">
    <w:abstractNumId w:val="20"/>
  </w:num>
  <w:num w:numId="56">
    <w:abstractNumId w:val="47"/>
  </w:num>
  <w:num w:numId="57">
    <w:abstractNumId w:val="0"/>
  </w:num>
  <w:num w:numId="58">
    <w:abstractNumId w:val="16"/>
  </w:num>
  <w:num w:numId="59">
    <w:abstractNumId w:val="8"/>
  </w:num>
  <w:num w:numId="60">
    <w:abstractNumId w:val="3"/>
  </w:num>
  <w:num w:numId="61">
    <w:abstractNumId w:val="102"/>
  </w:num>
  <w:num w:numId="62">
    <w:abstractNumId w:val="34"/>
  </w:num>
  <w:num w:numId="63">
    <w:abstractNumId w:val="58"/>
  </w:num>
  <w:num w:numId="64">
    <w:abstractNumId w:val="88"/>
  </w:num>
  <w:num w:numId="65">
    <w:abstractNumId w:val="103"/>
  </w:num>
  <w:num w:numId="66">
    <w:abstractNumId w:val="65"/>
  </w:num>
  <w:num w:numId="67">
    <w:abstractNumId w:val="78"/>
  </w:num>
  <w:num w:numId="68">
    <w:abstractNumId w:val="23"/>
  </w:num>
  <w:num w:numId="69">
    <w:abstractNumId w:val="43"/>
  </w:num>
  <w:num w:numId="70">
    <w:abstractNumId w:val="31"/>
  </w:num>
  <w:num w:numId="71">
    <w:abstractNumId w:val="41"/>
  </w:num>
  <w:num w:numId="72">
    <w:abstractNumId w:val="13"/>
  </w:num>
  <w:num w:numId="73">
    <w:abstractNumId w:val="68"/>
  </w:num>
  <w:num w:numId="74">
    <w:abstractNumId w:val="70"/>
  </w:num>
  <w:num w:numId="75">
    <w:abstractNumId w:val="96"/>
  </w:num>
  <w:num w:numId="76">
    <w:abstractNumId w:val="40"/>
  </w:num>
  <w:num w:numId="77">
    <w:abstractNumId w:val="74"/>
  </w:num>
  <w:num w:numId="78">
    <w:abstractNumId w:val="59"/>
  </w:num>
  <w:num w:numId="79">
    <w:abstractNumId w:val="4"/>
  </w:num>
  <w:num w:numId="80">
    <w:abstractNumId w:val="66"/>
  </w:num>
  <w:num w:numId="81">
    <w:abstractNumId w:val="6"/>
  </w:num>
  <w:num w:numId="82">
    <w:abstractNumId w:val="24"/>
  </w:num>
  <w:num w:numId="83">
    <w:abstractNumId w:val="11"/>
  </w:num>
  <w:num w:numId="84">
    <w:abstractNumId w:val="14"/>
  </w:num>
  <w:num w:numId="85">
    <w:abstractNumId w:val="84"/>
  </w:num>
  <w:num w:numId="86">
    <w:abstractNumId w:val="60"/>
  </w:num>
  <w:num w:numId="87">
    <w:abstractNumId w:val="1"/>
  </w:num>
  <w:num w:numId="88">
    <w:abstractNumId w:val="87"/>
  </w:num>
  <w:num w:numId="89">
    <w:abstractNumId w:val="27"/>
  </w:num>
  <w:num w:numId="90">
    <w:abstractNumId w:val="106"/>
  </w:num>
  <w:num w:numId="91">
    <w:abstractNumId w:val="98"/>
  </w:num>
  <w:num w:numId="92">
    <w:abstractNumId w:val="26"/>
  </w:num>
  <w:num w:numId="93">
    <w:abstractNumId w:val="80"/>
  </w:num>
  <w:num w:numId="94">
    <w:abstractNumId w:val="46"/>
  </w:num>
  <w:num w:numId="95">
    <w:abstractNumId w:val="69"/>
  </w:num>
  <w:num w:numId="96">
    <w:abstractNumId w:val="83"/>
  </w:num>
  <w:num w:numId="97">
    <w:abstractNumId w:val="90"/>
  </w:num>
  <w:num w:numId="98">
    <w:abstractNumId w:val="108"/>
  </w:num>
  <w:num w:numId="99">
    <w:abstractNumId w:val="97"/>
  </w:num>
  <w:num w:numId="100">
    <w:abstractNumId w:val="18"/>
  </w:num>
  <w:num w:numId="101">
    <w:abstractNumId w:val="95"/>
  </w:num>
  <w:num w:numId="102">
    <w:abstractNumId w:val="28"/>
  </w:num>
  <w:num w:numId="103">
    <w:abstractNumId w:val="22"/>
  </w:num>
  <w:num w:numId="104">
    <w:abstractNumId w:val="92"/>
  </w:num>
  <w:num w:numId="105">
    <w:abstractNumId w:val="89"/>
  </w:num>
  <w:num w:numId="106">
    <w:abstractNumId w:val="86"/>
  </w:num>
  <w:num w:numId="107">
    <w:abstractNumId w:val="19"/>
  </w:num>
  <w:num w:numId="108">
    <w:abstractNumId w:val="75"/>
  </w:num>
  <w:num w:numId="109">
    <w:abstractNumId w:val="15"/>
  </w:num>
  <w:num w:numId="110">
    <w:abstractNumId w:val="7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8B"/>
    <w:rsid w:val="00002B28"/>
    <w:rsid w:val="0001620E"/>
    <w:rsid w:val="00035F6C"/>
    <w:rsid w:val="00036CA0"/>
    <w:rsid w:val="00042048"/>
    <w:rsid w:val="00043B48"/>
    <w:rsid w:val="00046789"/>
    <w:rsid w:val="000537DA"/>
    <w:rsid w:val="00060A0C"/>
    <w:rsid w:val="00066A55"/>
    <w:rsid w:val="0007410F"/>
    <w:rsid w:val="00075870"/>
    <w:rsid w:val="0008224C"/>
    <w:rsid w:val="00083942"/>
    <w:rsid w:val="00084DEA"/>
    <w:rsid w:val="00087D77"/>
    <w:rsid w:val="000924D6"/>
    <w:rsid w:val="00093E9E"/>
    <w:rsid w:val="00097EF6"/>
    <w:rsid w:val="000A2BEF"/>
    <w:rsid w:val="000A5FFD"/>
    <w:rsid w:val="000A64BA"/>
    <w:rsid w:val="000A6A58"/>
    <w:rsid w:val="000A733E"/>
    <w:rsid w:val="000B7A93"/>
    <w:rsid w:val="000C13EE"/>
    <w:rsid w:val="000C34A6"/>
    <w:rsid w:val="000C3D3C"/>
    <w:rsid w:val="000C4181"/>
    <w:rsid w:val="000C52C9"/>
    <w:rsid w:val="000C7A37"/>
    <w:rsid w:val="000D341C"/>
    <w:rsid w:val="000E098E"/>
    <w:rsid w:val="000E28EB"/>
    <w:rsid w:val="000E4C62"/>
    <w:rsid w:val="000F0350"/>
    <w:rsid w:val="000F0F2C"/>
    <w:rsid w:val="000F41A7"/>
    <w:rsid w:val="000F59DF"/>
    <w:rsid w:val="001070DD"/>
    <w:rsid w:val="00141FAC"/>
    <w:rsid w:val="0014255C"/>
    <w:rsid w:val="00147C03"/>
    <w:rsid w:val="0015268B"/>
    <w:rsid w:val="00152AA8"/>
    <w:rsid w:val="00157CC0"/>
    <w:rsid w:val="00167CB8"/>
    <w:rsid w:val="00167D4F"/>
    <w:rsid w:val="001705B8"/>
    <w:rsid w:val="00172C25"/>
    <w:rsid w:val="00175255"/>
    <w:rsid w:val="00180DF3"/>
    <w:rsid w:val="00193720"/>
    <w:rsid w:val="001956D4"/>
    <w:rsid w:val="001A035E"/>
    <w:rsid w:val="001A1463"/>
    <w:rsid w:val="001A6DCC"/>
    <w:rsid w:val="001C2574"/>
    <w:rsid w:val="001C40E1"/>
    <w:rsid w:val="001C4967"/>
    <w:rsid w:val="001D3D2A"/>
    <w:rsid w:val="001D74DF"/>
    <w:rsid w:val="001E165B"/>
    <w:rsid w:val="001F18A8"/>
    <w:rsid w:val="001F34D4"/>
    <w:rsid w:val="001F7689"/>
    <w:rsid w:val="00200168"/>
    <w:rsid w:val="00206A5E"/>
    <w:rsid w:val="00216ED8"/>
    <w:rsid w:val="00242EC6"/>
    <w:rsid w:val="002430F1"/>
    <w:rsid w:val="00244F6A"/>
    <w:rsid w:val="00251114"/>
    <w:rsid w:val="00251658"/>
    <w:rsid w:val="0025287E"/>
    <w:rsid w:val="002535D2"/>
    <w:rsid w:val="0027106B"/>
    <w:rsid w:val="00273EB0"/>
    <w:rsid w:val="00276957"/>
    <w:rsid w:val="00276DCC"/>
    <w:rsid w:val="0027734B"/>
    <w:rsid w:val="00281DAF"/>
    <w:rsid w:val="00283991"/>
    <w:rsid w:val="002879EF"/>
    <w:rsid w:val="002A5E59"/>
    <w:rsid w:val="002A5F4C"/>
    <w:rsid w:val="002B4843"/>
    <w:rsid w:val="002B61EC"/>
    <w:rsid w:val="002B6272"/>
    <w:rsid w:val="002B79B1"/>
    <w:rsid w:val="002C4A66"/>
    <w:rsid w:val="002C6F5E"/>
    <w:rsid w:val="002D6C18"/>
    <w:rsid w:val="002E0052"/>
    <w:rsid w:val="002E2B00"/>
    <w:rsid w:val="002E7192"/>
    <w:rsid w:val="002F143A"/>
    <w:rsid w:val="00301F2F"/>
    <w:rsid w:val="00311547"/>
    <w:rsid w:val="00324410"/>
    <w:rsid w:val="003272E8"/>
    <w:rsid w:val="0033537B"/>
    <w:rsid w:val="00340FD0"/>
    <w:rsid w:val="00341777"/>
    <w:rsid w:val="00346AFC"/>
    <w:rsid w:val="00346B84"/>
    <w:rsid w:val="003475C3"/>
    <w:rsid w:val="00350EE5"/>
    <w:rsid w:val="00353740"/>
    <w:rsid w:val="003621BF"/>
    <w:rsid w:val="003659D2"/>
    <w:rsid w:val="00366D8E"/>
    <w:rsid w:val="00367CEC"/>
    <w:rsid w:val="0038325E"/>
    <w:rsid w:val="00383624"/>
    <w:rsid w:val="003A08CC"/>
    <w:rsid w:val="003A3DCA"/>
    <w:rsid w:val="003A7AFC"/>
    <w:rsid w:val="003B6808"/>
    <w:rsid w:val="003C142B"/>
    <w:rsid w:val="003D4429"/>
    <w:rsid w:val="003E1E8F"/>
    <w:rsid w:val="003E5A6C"/>
    <w:rsid w:val="003F443C"/>
    <w:rsid w:val="003F60B1"/>
    <w:rsid w:val="004035E7"/>
    <w:rsid w:val="00417A7F"/>
    <w:rsid w:val="004245AF"/>
    <w:rsid w:val="00426098"/>
    <w:rsid w:val="004279C4"/>
    <w:rsid w:val="0043274D"/>
    <w:rsid w:val="00432E60"/>
    <w:rsid w:val="00451482"/>
    <w:rsid w:val="00457EC9"/>
    <w:rsid w:val="00460E5E"/>
    <w:rsid w:val="00465B92"/>
    <w:rsid w:val="00475347"/>
    <w:rsid w:val="00490FE6"/>
    <w:rsid w:val="0049316B"/>
    <w:rsid w:val="004A3357"/>
    <w:rsid w:val="004A404B"/>
    <w:rsid w:val="004B0028"/>
    <w:rsid w:val="004B2159"/>
    <w:rsid w:val="004C33C4"/>
    <w:rsid w:val="004C576F"/>
    <w:rsid w:val="004C66A4"/>
    <w:rsid w:val="004D6B39"/>
    <w:rsid w:val="004E264C"/>
    <w:rsid w:val="004E408D"/>
    <w:rsid w:val="004E49EB"/>
    <w:rsid w:val="004E4D6A"/>
    <w:rsid w:val="004E6CFA"/>
    <w:rsid w:val="004F25F7"/>
    <w:rsid w:val="004F2A9B"/>
    <w:rsid w:val="00503248"/>
    <w:rsid w:val="00504B0B"/>
    <w:rsid w:val="00515194"/>
    <w:rsid w:val="00515960"/>
    <w:rsid w:val="00520A58"/>
    <w:rsid w:val="00523C01"/>
    <w:rsid w:val="00526AE8"/>
    <w:rsid w:val="005339AF"/>
    <w:rsid w:val="005448AA"/>
    <w:rsid w:val="00544C4E"/>
    <w:rsid w:val="00555812"/>
    <w:rsid w:val="005617AD"/>
    <w:rsid w:val="00577728"/>
    <w:rsid w:val="0058706C"/>
    <w:rsid w:val="0059696E"/>
    <w:rsid w:val="005A099E"/>
    <w:rsid w:val="005C4E19"/>
    <w:rsid w:val="005D043D"/>
    <w:rsid w:val="005E0FA7"/>
    <w:rsid w:val="005F0BD8"/>
    <w:rsid w:val="005F1C17"/>
    <w:rsid w:val="005F200E"/>
    <w:rsid w:val="00613C29"/>
    <w:rsid w:val="00626A9E"/>
    <w:rsid w:val="006431AB"/>
    <w:rsid w:val="006450BB"/>
    <w:rsid w:val="00651438"/>
    <w:rsid w:val="00651491"/>
    <w:rsid w:val="00656783"/>
    <w:rsid w:val="00657258"/>
    <w:rsid w:val="00670CEF"/>
    <w:rsid w:val="006732B7"/>
    <w:rsid w:val="006759E1"/>
    <w:rsid w:val="00681085"/>
    <w:rsid w:val="006827E3"/>
    <w:rsid w:val="006839D1"/>
    <w:rsid w:val="00683FCF"/>
    <w:rsid w:val="00685BBF"/>
    <w:rsid w:val="00692998"/>
    <w:rsid w:val="006A0ADE"/>
    <w:rsid w:val="006A36AC"/>
    <w:rsid w:val="006A3D00"/>
    <w:rsid w:val="006A7A3E"/>
    <w:rsid w:val="006C1C51"/>
    <w:rsid w:val="006C248F"/>
    <w:rsid w:val="006C26B2"/>
    <w:rsid w:val="006C51E7"/>
    <w:rsid w:val="006D4544"/>
    <w:rsid w:val="006E29F6"/>
    <w:rsid w:val="006E2D50"/>
    <w:rsid w:val="006E5701"/>
    <w:rsid w:val="006E65D7"/>
    <w:rsid w:val="006E74F0"/>
    <w:rsid w:val="006F4BB2"/>
    <w:rsid w:val="006F7BD6"/>
    <w:rsid w:val="00703166"/>
    <w:rsid w:val="00706E8E"/>
    <w:rsid w:val="0070750B"/>
    <w:rsid w:val="00715E62"/>
    <w:rsid w:val="00716BD1"/>
    <w:rsid w:val="00724EA2"/>
    <w:rsid w:val="00727C28"/>
    <w:rsid w:val="00741B29"/>
    <w:rsid w:val="00743245"/>
    <w:rsid w:val="007461E7"/>
    <w:rsid w:val="00774922"/>
    <w:rsid w:val="00776786"/>
    <w:rsid w:val="00791499"/>
    <w:rsid w:val="00797271"/>
    <w:rsid w:val="00797F41"/>
    <w:rsid w:val="007B13BB"/>
    <w:rsid w:val="007B3F4B"/>
    <w:rsid w:val="007C0397"/>
    <w:rsid w:val="007D3FC8"/>
    <w:rsid w:val="007D509B"/>
    <w:rsid w:val="007D7B30"/>
    <w:rsid w:val="007E27D6"/>
    <w:rsid w:val="007E3EAB"/>
    <w:rsid w:val="007E3FA1"/>
    <w:rsid w:val="007E5F6C"/>
    <w:rsid w:val="0081259D"/>
    <w:rsid w:val="00820089"/>
    <w:rsid w:val="008269E7"/>
    <w:rsid w:val="00827795"/>
    <w:rsid w:val="00830508"/>
    <w:rsid w:val="008322A6"/>
    <w:rsid w:val="00834817"/>
    <w:rsid w:val="00841BB8"/>
    <w:rsid w:val="00844580"/>
    <w:rsid w:val="00847204"/>
    <w:rsid w:val="00852412"/>
    <w:rsid w:val="00852C47"/>
    <w:rsid w:val="00854F6D"/>
    <w:rsid w:val="00873683"/>
    <w:rsid w:val="008764C8"/>
    <w:rsid w:val="008808CA"/>
    <w:rsid w:val="008817C7"/>
    <w:rsid w:val="00886F6B"/>
    <w:rsid w:val="00890409"/>
    <w:rsid w:val="00891878"/>
    <w:rsid w:val="00894F8C"/>
    <w:rsid w:val="008A0830"/>
    <w:rsid w:val="008A4776"/>
    <w:rsid w:val="008D15CF"/>
    <w:rsid w:val="008F59E7"/>
    <w:rsid w:val="008F5F9D"/>
    <w:rsid w:val="0090185E"/>
    <w:rsid w:val="00911633"/>
    <w:rsid w:val="009121B5"/>
    <w:rsid w:val="00913666"/>
    <w:rsid w:val="00916AD4"/>
    <w:rsid w:val="009200EF"/>
    <w:rsid w:val="009257D6"/>
    <w:rsid w:val="0092605B"/>
    <w:rsid w:val="0092671D"/>
    <w:rsid w:val="009271C5"/>
    <w:rsid w:val="00930236"/>
    <w:rsid w:val="00941762"/>
    <w:rsid w:val="00941D1B"/>
    <w:rsid w:val="00942082"/>
    <w:rsid w:val="009467ED"/>
    <w:rsid w:val="00953FF9"/>
    <w:rsid w:val="009570FF"/>
    <w:rsid w:val="009620D1"/>
    <w:rsid w:val="00965895"/>
    <w:rsid w:val="009670F4"/>
    <w:rsid w:val="00970A60"/>
    <w:rsid w:val="00976927"/>
    <w:rsid w:val="00976C3D"/>
    <w:rsid w:val="00992E1D"/>
    <w:rsid w:val="00995882"/>
    <w:rsid w:val="009C19BE"/>
    <w:rsid w:val="009C209C"/>
    <w:rsid w:val="009D66EF"/>
    <w:rsid w:val="009E058A"/>
    <w:rsid w:val="009E165A"/>
    <w:rsid w:val="009E710B"/>
    <w:rsid w:val="009F0358"/>
    <w:rsid w:val="009F4147"/>
    <w:rsid w:val="009F64D6"/>
    <w:rsid w:val="00A11217"/>
    <w:rsid w:val="00A11429"/>
    <w:rsid w:val="00A12C96"/>
    <w:rsid w:val="00A201FC"/>
    <w:rsid w:val="00A2397C"/>
    <w:rsid w:val="00A27789"/>
    <w:rsid w:val="00A33B4B"/>
    <w:rsid w:val="00A349F9"/>
    <w:rsid w:val="00A41A01"/>
    <w:rsid w:val="00A4737B"/>
    <w:rsid w:val="00A54613"/>
    <w:rsid w:val="00A641D2"/>
    <w:rsid w:val="00A70ABC"/>
    <w:rsid w:val="00A77189"/>
    <w:rsid w:val="00A80276"/>
    <w:rsid w:val="00A85625"/>
    <w:rsid w:val="00A86631"/>
    <w:rsid w:val="00A868D0"/>
    <w:rsid w:val="00A90A8A"/>
    <w:rsid w:val="00AA3953"/>
    <w:rsid w:val="00AA4732"/>
    <w:rsid w:val="00AA61DA"/>
    <w:rsid w:val="00AA69F3"/>
    <w:rsid w:val="00AA6A54"/>
    <w:rsid w:val="00AB7B68"/>
    <w:rsid w:val="00AB7DB2"/>
    <w:rsid w:val="00AC30B8"/>
    <w:rsid w:val="00AE11DB"/>
    <w:rsid w:val="00AF47ED"/>
    <w:rsid w:val="00AF65A4"/>
    <w:rsid w:val="00B010FF"/>
    <w:rsid w:val="00B01DD1"/>
    <w:rsid w:val="00B0322F"/>
    <w:rsid w:val="00B05A4A"/>
    <w:rsid w:val="00B05E4E"/>
    <w:rsid w:val="00B06FF4"/>
    <w:rsid w:val="00B106C4"/>
    <w:rsid w:val="00B1080B"/>
    <w:rsid w:val="00B1129D"/>
    <w:rsid w:val="00B12C03"/>
    <w:rsid w:val="00B1357C"/>
    <w:rsid w:val="00B427FC"/>
    <w:rsid w:val="00B44EE8"/>
    <w:rsid w:val="00B450B4"/>
    <w:rsid w:val="00B5294B"/>
    <w:rsid w:val="00B53D93"/>
    <w:rsid w:val="00B57B6A"/>
    <w:rsid w:val="00B625D2"/>
    <w:rsid w:val="00B670B8"/>
    <w:rsid w:val="00B83529"/>
    <w:rsid w:val="00B851ED"/>
    <w:rsid w:val="00B95F13"/>
    <w:rsid w:val="00BA3215"/>
    <w:rsid w:val="00BA4055"/>
    <w:rsid w:val="00BA458C"/>
    <w:rsid w:val="00BA592B"/>
    <w:rsid w:val="00BA6C91"/>
    <w:rsid w:val="00BA7C76"/>
    <w:rsid w:val="00BB1E24"/>
    <w:rsid w:val="00BB2D08"/>
    <w:rsid w:val="00BB4A43"/>
    <w:rsid w:val="00BB5D87"/>
    <w:rsid w:val="00BB6C66"/>
    <w:rsid w:val="00BB7A1E"/>
    <w:rsid w:val="00BC01A8"/>
    <w:rsid w:val="00BC0602"/>
    <w:rsid w:val="00BC2015"/>
    <w:rsid w:val="00BD434F"/>
    <w:rsid w:val="00BD5DD7"/>
    <w:rsid w:val="00BD71DB"/>
    <w:rsid w:val="00BF23EC"/>
    <w:rsid w:val="00C05997"/>
    <w:rsid w:val="00C13AC0"/>
    <w:rsid w:val="00C2234A"/>
    <w:rsid w:val="00C23C5D"/>
    <w:rsid w:val="00C257B5"/>
    <w:rsid w:val="00C36789"/>
    <w:rsid w:val="00C36AF3"/>
    <w:rsid w:val="00C4453E"/>
    <w:rsid w:val="00C579EE"/>
    <w:rsid w:val="00C6262D"/>
    <w:rsid w:val="00C62F7B"/>
    <w:rsid w:val="00C66C4F"/>
    <w:rsid w:val="00C70EE3"/>
    <w:rsid w:val="00C71BDB"/>
    <w:rsid w:val="00C72ADE"/>
    <w:rsid w:val="00C72B51"/>
    <w:rsid w:val="00C9057C"/>
    <w:rsid w:val="00C9256A"/>
    <w:rsid w:val="00CA1866"/>
    <w:rsid w:val="00CA4F77"/>
    <w:rsid w:val="00CA52A9"/>
    <w:rsid w:val="00CA6A92"/>
    <w:rsid w:val="00CB4F00"/>
    <w:rsid w:val="00CB6DE4"/>
    <w:rsid w:val="00CB76B0"/>
    <w:rsid w:val="00CC227D"/>
    <w:rsid w:val="00CC5576"/>
    <w:rsid w:val="00CD1362"/>
    <w:rsid w:val="00CD1540"/>
    <w:rsid w:val="00CD450F"/>
    <w:rsid w:val="00CE32AD"/>
    <w:rsid w:val="00CE38DF"/>
    <w:rsid w:val="00CF08CF"/>
    <w:rsid w:val="00D0586A"/>
    <w:rsid w:val="00D074EB"/>
    <w:rsid w:val="00D15F99"/>
    <w:rsid w:val="00D22104"/>
    <w:rsid w:val="00D27F85"/>
    <w:rsid w:val="00D3770E"/>
    <w:rsid w:val="00D41B35"/>
    <w:rsid w:val="00D5237D"/>
    <w:rsid w:val="00D532B7"/>
    <w:rsid w:val="00D5336B"/>
    <w:rsid w:val="00D55AF5"/>
    <w:rsid w:val="00D67A7A"/>
    <w:rsid w:val="00D71D8E"/>
    <w:rsid w:val="00D73F80"/>
    <w:rsid w:val="00D7526E"/>
    <w:rsid w:val="00D83088"/>
    <w:rsid w:val="00D90232"/>
    <w:rsid w:val="00D91A75"/>
    <w:rsid w:val="00D92945"/>
    <w:rsid w:val="00D939F0"/>
    <w:rsid w:val="00D93D0A"/>
    <w:rsid w:val="00DA0C15"/>
    <w:rsid w:val="00DA72A3"/>
    <w:rsid w:val="00DA7F5C"/>
    <w:rsid w:val="00DB1B0E"/>
    <w:rsid w:val="00DB1B80"/>
    <w:rsid w:val="00DB55FB"/>
    <w:rsid w:val="00DB6A95"/>
    <w:rsid w:val="00DD1760"/>
    <w:rsid w:val="00DD6950"/>
    <w:rsid w:val="00DE6472"/>
    <w:rsid w:val="00DF1277"/>
    <w:rsid w:val="00DF13AA"/>
    <w:rsid w:val="00DF6ACA"/>
    <w:rsid w:val="00E024C4"/>
    <w:rsid w:val="00E10696"/>
    <w:rsid w:val="00E12074"/>
    <w:rsid w:val="00E15580"/>
    <w:rsid w:val="00E166C1"/>
    <w:rsid w:val="00E24EA0"/>
    <w:rsid w:val="00E26BCD"/>
    <w:rsid w:val="00E274B8"/>
    <w:rsid w:val="00E314D1"/>
    <w:rsid w:val="00E32081"/>
    <w:rsid w:val="00E435F0"/>
    <w:rsid w:val="00E47673"/>
    <w:rsid w:val="00E64757"/>
    <w:rsid w:val="00E67A0A"/>
    <w:rsid w:val="00E8022F"/>
    <w:rsid w:val="00E82215"/>
    <w:rsid w:val="00E83B0A"/>
    <w:rsid w:val="00E870A6"/>
    <w:rsid w:val="00E95898"/>
    <w:rsid w:val="00EA4091"/>
    <w:rsid w:val="00EB2E1F"/>
    <w:rsid w:val="00EB74BE"/>
    <w:rsid w:val="00EB7742"/>
    <w:rsid w:val="00EC072F"/>
    <w:rsid w:val="00EC0C5B"/>
    <w:rsid w:val="00EC122D"/>
    <w:rsid w:val="00EC1AC5"/>
    <w:rsid w:val="00EC53F8"/>
    <w:rsid w:val="00EC7E9C"/>
    <w:rsid w:val="00ED5059"/>
    <w:rsid w:val="00ED7344"/>
    <w:rsid w:val="00EE1FE0"/>
    <w:rsid w:val="00EE3AD1"/>
    <w:rsid w:val="00EF078F"/>
    <w:rsid w:val="00EF3536"/>
    <w:rsid w:val="00EF3E23"/>
    <w:rsid w:val="00EF412B"/>
    <w:rsid w:val="00EF4A42"/>
    <w:rsid w:val="00EF7276"/>
    <w:rsid w:val="00EF78A5"/>
    <w:rsid w:val="00F03094"/>
    <w:rsid w:val="00F0586E"/>
    <w:rsid w:val="00F06F6B"/>
    <w:rsid w:val="00F0731E"/>
    <w:rsid w:val="00F10E13"/>
    <w:rsid w:val="00F2115F"/>
    <w:rsid w:val="00F2529D"/>
    <w:rsid w:val="00F350D2"/>
    <w:rsid w:val="00F43932"/>
    <w:rsid w:val="00F62F6A"/>
    <w:rsid w:val="00F73427"/>
    <w:rsid w:val="00F74845"/>
    <w:rsid w:val="00F748B4"/>
    <w:rsid w:val="00F80E08"/>
    <w:rsid w:val="00F9201F"/>
    <w:rsid w:val="00FA1E30"/>
    <w:rsid w:val="00FA1E48"/>
    <w:rsid w:val="00FA4C0A"/>
    <w:rsid w:val="00FB202A"/>
    <w:rsid w:val="00FB3EE6"/>
    <w:rsid w:val="00FB43BB"/>
    <w:rsid w:val="00FC3AA9"/>
    <w:rsid w:val="00FC6275"/>
    <w:rsid w:val="00FD2508"/>
    <w:rsid w:val="00FD6AA2"/>
    <w:rsid w:val="00FD7A3A"/>
    <w:rsid w:val="00FE436E"/>
    <w:rsid w:val="00FE5171"/>
    <w:rsid w:val="00FE7599"/>
    <w:rsid w:val="00FE7F7A"/>
    <w:rsid w:val="00FF38A4"/>
    <w:rsid w:val="00FF4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ADE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style>
  <w:style w:type="paragraph" w:styleId="Heading1">
    <w:name w:val="heading 1"/>
    <w:basedOn w:val="Normal"/>
    <w:next w:val="Normal"/>
    <w:link w:val="Heading1Char"/>
    <w:uiPriority w:val="9"/>
    <w:qFormat/>
    <w:rsid w:val="00B106C4"/>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7D7B30"/>
    <w:pPr>
      <w:keepNext/>
      <w:keepLines/>
      <w:spacing w:before="200"/>
      <w:outlineLvl w:val="1"/>
    </w:pPr>
    <w:rPr>
      <w:rFonts w:eastAsia="MS Gothic"/>
      <w:b/>
      <w:bCs/>
      <w:color w:val="4F81BD"/>
      <w:sz w:val="26"/>
      <w:szCs w:val="26"/>
    </w:rPr>
  </w:style>
  <w:style w:type="paragraph" w:styleId="Heading3">
    <w:name w:val="heading 3"/>
    <w:basedOn w:val="Normal"/>
    <w:next w:val="Normal"/>
    <w:link w:val="Heading3Char"/>
    <w:uiPriority w:val="9"/>
    <w:unhideWhenUsed/>
    <w:qFormat/>
    <w:rsid w:val="007D7B30"/>
    <w:pPr>
      <w:keepNext/>
      <w:keepLines/>
      <w:spacing w:before="200"/>
      <w:outlineLvl w:val="2"/>
    </w:pPr>
    <w:rPr>
      <w:rFonts w:eastAsia="MS Gothic"/>
      <w:b/>
      <w:bCs/>
      <w:color w:val="4F81BD"/>
    </w:rPr>
  </w:style>
  <w:style w:type="paragraph" w:styleId="Heading4">
    <w:name w:val="heading 4"/>
    <w:basedOn w:val="Normal"/>
    <w:next w:val="Normal"/>
    <w:link w:val="Heading4Char"/>
    <w:uiPriority w:val="9"/>
    <w:unhideWhenUsed/>
    <w:qFormat/>
    <w:rsid w:val="007D7B30"/>
    <w:pPr>
      <w:keepNext/>
      <w:keepLines/>
      <w:spacing w:before="200"/>
      <w:outlineLvl w:val="3"/>
    </w:pPr>
    <w:rPr>
      <w:rFonts w:eastAsiaTheme="majorEastAsia" w:cstheme="majorBidi"/>
      <w:b/>
      <w:bCs/>
      <w:i/>
      <w:iCs/>
      <w:color w:val="95B3D7" w:themeColor="accent1" w:themeTint="99"/>
    </w:rPr>
  </w:style>
  <w:style w:type="paragraph" w:styleId="Heading5">
    <w:name w:val="heading 5"/>
    <w:basedOn w:val="Normal"/>
    <w:next w:val="Normal"/>
    <w:link w:val="Heading5Char"/>
    <w:uiPriority w:val="9"/>
    <w:unhideWhenUsed/>
    <w:qFormat/>
    <w:rsid w:val="00350EE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451482"/>
    <w:rPr>
      <w:color w:val="0000FF"/>
      <w:u w:val="single"/>
    </w:rPr>
  </w:style>
  <w:style w:type="character" w:styleId="HTMLCite">
    <w:name w:val="HTML Cite"/>
    <w:rsid w:val="00451482"/>
    <w:rPr>
      <w:i w:val="0"/>
      <w:iCs w:val="0"/>
      <w:color w:val="008000"/>
    </w:rPr>
  </w:style>
  <w:style w:type="paragraph" w:styleId="EndnoteText">
    <w:name w:val="endnote text"/>
    <w:basedOn w:val="Normal"/>
    <w:semiHidden/>
    <w:rsid w:val="00451482"/>
    <w:rPr>
      <w:sz w:val="20"/>
    </w:rPr>
  </w:style>
  <w:style w:type="character" w:styleId="EndnoteReference">
    <w:name w:val="endnote reference"/>
    <w:semiHidden/>
    <w:rsid w:val="00451482"/>
    <w:rPr>
      <w:vertAlign w:val="superscript"/>
    </w:rPr>
  </w:style>
  <w:style w:type="paragraph" w:styleId="Header">
    <w:name w:val="header"/>
    <w:basedOn w:val="Normal"/>
    <w:link w:val="HeaderChar"/>
    <w:rsid w:val="004A404B"/>
    <w:pPr>
      <w:tabs>
        <w:tab w:val="center" w:pos="4680"/>
        <w:tab w:val="right" w:pos="9360"/>
      </w:tabs>
    </w:pPr>
  </w:style>
  <w:style w:type="character" w:customStyle="1" w:styleId="HeaderChar">
    <w:name w:val="Header Char"/>
    <w:link w:val="Header"/>
    <w:rsid w:val="004A404B"/>
    <w:rPr>
      <w:sz w:val="24"/>
    </w:rPr>
  </w:style>
  <w:style w:type="paragraph" w:styleId="Footer">
    <w:name w:val="footer"/>
    <w:basedOn w:val="Normal"/>
    <w:link w:val="FooterChar"/>
    <w:uiPriority w:val="99"/>
    <w:rsid w:val="004A404B"/>
    <w:pPr>
      <w:tabs>
        <w:tab w:val="center" w:pos="4680"/>
        <w:tab w:val="right" w:pos="9360"/>
      </w:tabs>
    </w:pPr>
  </w:style>
  <w:style w:type="character" w:customStyle="1" w:styleId="FooterChar">
    <w:name w:val="Footer Char"/>
    <w:link w:val="Footer"/>
    <w:uiPriority w:val="99"/>
    <w:rsid w:val="004A404B"/>
    <w:rPr>
      <w:sz w:val="24"/>
    </w:rPr>
  </w:style>
  <w:style w:type="paragraph" w:styleId="BalloonText">
    <w:name w:val="Balloon Text"/>
    <w:basedOn w:val="Normal"/>
    <w:link w:val="BalloonTextChar"/>
    <w:rsid w:val="001705B8"/>
    <w:rPr>
      <w:rFonts w:ascii="Tahoma" w:hAnsi="Tahoma" w:cs="Tahoma"/>
      <w:sz w:val="16"/>
      <w:szCs w:val="16"/>
    </w:rPr>
  </w:style>
  <w:style w:type="character" w:customStyle="1" w:styleId="BalloonTextChar">
    <w:name w:val="Balloon Text Char"/>
    <w:link w:val="BalloonText"/>
    <w:rsid w:val="001705B8"/>
    <w:rPr>
      <w:rFonts w:ascii="Tahoma" w:hAnsi="Tahoma" w:cs="Tahoma"/>
      <w:sz w:val="16"/>
      <w:szCs w:val="16"/>
    </w:rPr>
  </w:style>
  <w:style w:type="character" w:customStyle="1" w:styleId="Heading1Char">
    <w:name w:val="Heading 1 Char"/>
    <w:basedOn w:val="DefaultParagraphFont"/>
    <w:link w:val="Heading1"/>
    <w:uiPriority w:val="9"/>
    <w:rsid w:val="00B106C4"/>
    <w:rPr>
      <w:rFonts w:eastAsia="MS Gothic"/>
      <w:b/>
      <w:bCs/>
      <w:color w:val="345A8A"/>
      <w:sz w:val="32"/>
      <w:szCs w:val="32"/>
    </w:rPr>
  </w:style>
  <w:style w:type="character" w:customStyle="1" w:styleId="Heading2Char">
    <w:name w:val="Heading 2 Char"/>
    <w:basedOn w:val="DefaultParagraphFont"/>
    <w:link w:val="Heading2"/>
    <w:uiPriority w:val="9"/>
    <w:rsid w:val="007D7B30"/>
    <w:rPr>
      <w:rFonts w:eastAsia="MS Gothic"/>
      <w:b/>
      <w:bCs/>
      <w:color w:val="4F81BD"/>
      <w:sz w:val="26"/>
      <w:szCs w:val="26"/>
    </w:rPr>
  </w:style>
  <w:style w:type="paragraph" w:styleId="FootnoteText">
    <w:name w:val="footnote text"/>
    <w:basedOn w:val="Normal"/>
    <w:link w:val="FootnoteTextChar"/>
    <w:unhideWhenUsed/>
    <w:rsid w:val="00D67A7A"/>
    <w:rPr>
      <w:rFonts w:ascii="Cambria" w:eastAsia="MS Mincho" w:hAnsi="Cambria"/>
      <w:sz w:val="20"/>
    </w:rPr>
  </w:style>
  <w:style w:type="character" w:customStyle="1" w:styleId="FootnoteTextChar">
    <w:name w:val="Footnote Text Char"/>
    <w:basedOn w:val="DefaultParagraphFont"/>
    <w:link w:val="FootnoteText"/>
    <w:rsid w:val="00D67A7A"/>
    <w:rPr>
      <w:rFonts w:ascii="Cambria" w:eastAsia="MS Mincho" w:hAnsi="Cambria"/>
    </w:rPr>
  </w:style>
  <w:style w:type="character" w:styleId="FootnoteReference">
    <w:name w:val="footnote reference"/>
    <w:uiPriority w:val="99"/>
    <w:unhideWhenUsed/>
    <w:rsid w:val="00D67A7A"/>
    <w:rPr>
      <w:vertAlign w:val="superscript"/>
    </w:rPr>
  </w:style>
  <w:style w:type="character" w:customStyle="1" w:styleId="Heading3Char">
    <w:name w:val="Heading 3 Char"/>
    <w:basedOn w:val="DefaultParagraphFont"/>
    <w:link w:val="Heading3"/>
    <w:uiPriority w:val="9"/>
    <w:rsid w:val="007D7B30"/>
    <w:rPr>
      <w:rFonts w:eastAsia="MS Gothic"/>
      <w:b/>
      <w:bCs/>
      <w:color w:val="4F81BD"/>
      <w:sz w:val="24"/>
      <w:szCs w:val="24"/>
    </w:rPr>
  </w:style>
  <w:style w:type="paragraph" w:styleId="NormalWeb">
    <w:name w:val="Normal (Web)"/>
    <w:basedOn w:val="Normal"/>
    <w:uiPriority w:val="99"/>
    <w:unhideWhenUsed/>
    <w:rsid w:val="00D67A7A"/>
    <w:pPr>
      <w:spacing w:before="100" w:beforeAutospacing="1" w:after="100" w:afterAutospacing="1"/>
    </w:pPr>
    <w:rPr>
      <w:rFonts w:ascii="Times" w:eastAsia="MS Mincho" w:hAnsi="Times"/>
      <w:sz w:val="20"/>
    </w:rPr>
  </w:style>
  <w:style w:type="paragraph" w:customStyle="1" w:styleId="xmsolistparagraph">
    <w:name w:val="x_msolistparagraph"/>
    <w:basedOn w:val="Normal"/>
    <w:rsid w:val="00D67A7A"/>
    <w:pPr>
      <w:spacing w:before="100" w:beforeAutospacing="1" w:after="100" w:afterAutospacing="1"/>
    </w:pPr>
    <w:rPr>
      <w:rFonts w:ascii="Times" w:eastAsia="MS Mincho" w:hAnsi="Times"/>
      <w:sz w:val="20"/>
    </w:rPr>
  </w:style>
  <w:style w:type="character" w:styleId="CommentReference">
    <w:name w:val="annotation reference"/>
    <w:uiPriority w:val="99"/>
    <w:unhideWhenUsed/>
    <w:rsid w:val="00D67A7A"/>
    <w:rPr>
      <w:sz w:val="18"/>
      <w:szCs w:val="18"/>
    </w:rPr>
  </w:style>
  <w:style w:type="paragraph" w:styleId="ListParagraph">
    <w:name w:val="List Paragraph"/>
    <w:basedOn w:val="Normal"/>
    <w:uiPriority w:val="34"/>
    <w:qFormat/>
    <w:rsid w:val="00504B0B"/>
    <w:pPr>
      <w:ind w:left="720"/>
      <w:contextualSpacing/>
    </w:pPr>
    <w:rPr>
      <w:rFonts w:eastAsia="MS Mincho"/>
    </w:rPr>
  </w:style>
  <w:style w:type="paragraph" w:styleId="CommentText">
    <w:name w:val="annotation text"/>
    <w:basedOn w:val="Normal"/>
    <w:link w:val="CommentTextChar"/>
    <w:uiPriority w:val="99"/>
    <w:unhideWhenUsed/>
    <w:rsid w:val="00D67A7A"/>
    <w:rPr>
      <w:rFonts w:ascii="Cambria" w:eastAsia="MS Mincho" w:hAnsi="Cambria"/>
    </w:rPr>
  </w:style>
  <w:style w:type="character" w:customStyle="1" w:styleId="CommentTextChar">
    <w:name w:val="Comment Text Char"/>
    <w:basedOn w:val="DefaultParagraphFont"/>
    <w:link w:val="CommentText"/>
    <w:uiPriority w:val="99"/>
    <w:rsid w:val="00D67A7A"/>
    <w:rPr>
      <w:rFonts w:ascii="Cambria" w:eastAsia="MS Mincho" w:hAnsi="Cambria"/>
      <w:sz w:val="24"/>
      <w:szCs w:val="24"/>
    </w:rPr>
  </w:style>
  <w:style w:type="character" w:customStyle="1" w:styleId="Heading4Char">
    <w:name w:val="Heading 4 Char"/>
    <w:basedOn w:val="DefaultParagraphFont"/>
    <w:link w:val="Heading4"/>
    <w:uiPriority w:val="9"/>
    <w:rsid w:val="007D7B30"/>
    <w:rPr>
      <w:rFonts w:eastAsiaTheme="majorEastAsia" w:cstheme="majorBidi"/>
      <w:b/>
      <w:bCs/>
      <w:i/>
      <w:iCs/>
      <w:color w:val="95B3D7" w:themeColor="accent1" w:themeTint="99"/>
      <w:sz w:val="24"/>
      <w:szCs w:val="24"/>
    </w:rPr>
  </w:style>
  <w:style w:type="character" w:customStyle="1" w:styleId="Heading5Char">
    <w:name w:val="Heading 5 Char"/>
    <w:basedOn w:val="DefaultParagraphFont"/>
    <w:link w:val="Heading5"/>
    <w:uiPriority w:val="9"/>
    <w:rsid w:val="00350EE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50EE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350EE5"/>
    <w:pPr>
      <w:widowControl w:val="0"/>
      <w:autoSpaceDE w:val="0"/>
      <w:autoSpaceDN w:val="0"/>
      <w:adjustRightInd w:val="0"/>
      <w:spacing w:line="241" w:lineRule="atLeast"/>
    </w:pPr>
    <w:rPr>
      <w:rFonts w:ascii="Frutiger 45 Light" w:eastAsiaTheme="minorEastAsia" w:hAnsi="Frutiger 45 Light"/>
    </w:rPr>
  </w:style>
  <w:style w:type="paragraph" w:customStyle="1" w:styleId="Default">
    <w:name w:val="Default"/>
    <w:rsid w:val="00350EE5"/>
    <w:pPr>
      <w:widowControl w:val="0"/>
      <w:autoSpaceDE w:val="0"/>
      <w:autoSpaceDN w:val="0"/>
      <w:adjustRightInd w:val="0"/>
    </w:pPr>
    <w:rPr>
      <w:rFonts w:ascii="Frutiger 45 Light" w:eastAsiaTheme="minorEastAsia" w:hAnsi="Frutiger 45 Light" w:cs="Frutiger 45 Light"/>
      <w:color w:val="000000"/>
    </w:rPr>
  </w:style>
  <w:style w:type="paragraph" w:styleId="Bibliography">
    <w:name w:val="Bibliography"/>
    <w:basedOn w:val="Normal"/>
    <w:next w:val="Normal"/>
    <w:uiPriority w:val="37"/>
    <w:unhideWhenUsed/>
    <w:rsid w:val="00350EE5"/>
    <w:rPr>
      <w:rFonts w:asciiTheme="minorHAnsi" w:eastAsiaTheme="minorEastAsia" w:hAnsiTheme="minorHAnsi" w:cstheme="minorBidi"/>
    </w:rPr>
  </w:style>
  <w:style w:type="character" w:styleId="FollowedHyperlink">
    <w:name w:val="FollowedHyperlink"/>
    <w:basedOn w:val="DefaultParagraphFont"/>
    <w:rsid w:val="00544C4E"/>
    <w:rPr>
      <w:color w:val="800080" w:themeColor="followedHyperlink"/>
      <w:u w:val="single"/>
    </w:rPr>
  </w:style>
  <w:style w:type="paragraph" w:customStyle="1" w:styleId="Body">
    <w:name w:val="Body"/>
    <w:rsid w:val="00E67A0A"/>
    <w:pPr>
      <w:pBdr>
        <w:top w:val="nil"/>
        <w:left w:val="nil"/>
        <w:bottom w:val="nil"/>
        <w:right w:val="nil"/>
        <w:between w:val="nil"/>
        <w:bar w:val="nil"/>
      </w:pBdr>
    </w:pPr>
    <w:rPr>
      <w:rFonts w:eastAsia="Arial Unicode MS" w:hAnsi="Arial Unicode MS" w:cs="Arial Unicode MS"/>
      <w:color w:val="000000"/>
      <w:u w:color="000000"/>
      <w:bdr w:val="nil"/>
      <w:lang w:val="de-DE"/>
    </w:rPr>
  </w:style>
  <w:style w:type="character" w:customStyle="1" w:styleId="Hyperlink0">
    <w:name w:val="Hyperlink.0"/>
    <w:basedOn w:val="DefaultParagraphFont"/>
    <w:rsid w:val="00E67A0A"/>
    <w:rPr>
      <w:color w:val="0000FF"/>
      <w:u w:val="single" w:color="0000FF"/>
    </w:rPr>
  </w:style>
  <w:style w:type="paragraph" w:customStyle="1" w:styleId="Heading">
    <w:name w:val="Heading"/>
    <w:next w:val="Body"/>
    <w:rsid w:val="00BA7C76"/>
    <w:pPr>
      <w:keepNext/>
      <w:keepLines/>
      <w:pBdr>
        <w:top w:val="nil"/>
        <w:left w:val="nil"/>
        <w:bottom w:val="nil"/>
        <w:right w:val="nil"/>
        <w:between w:val="nil"/>
        <w:bar w:val="nil"/>
      </w:pBdr>
      <w:spacing w:before="480"/>
      <w:outlineLvl w:val="0"/>
    </w:pPr>
    <w:rPr>
      <w:rFonts w:ascii="Calibri" w:eastAsia="Calibri" w:hAnsi="Calibri" w:cs="Calibri"/>
      <w:b/>
      <w:bCs/>
      <w:color w:val="345A8A"/>
      <w:sz w:val="32"/>
      <w:szCs w:val="32"/>
      <w:u w:color="345A8A"/>
      <w:bdr w:val="nil"/>
    </w:rPr>
  </w:style>
  <w:style w:type="character" w:customStyle="1" w:styleId="Link">
    <w:name w:val="Link"/>
    <w:rsid w:val="00BA7C76"/>
    <w:rPr>
      <w:color w:val="0000FF"/>
      <w:u w:val="single" w:color="0000FF"/>
    </w:rPr>
  </w:style>
  <w:style w:type="numbering" w:customStyle="1" w:styleId="List1">
    <w:name w:val="List 1"/>
    <w:basedOn w:val="NoList"/>
    <w:rsid w:val="00BA7C76"/>
    <w:pPr>
      <w:numPr>
        <w:numId w:val="6"/>
      </w:numPr>
    </w:pPr>
  </w:style>
  <w:style w:type="character" w:customStyle="1" w:styleId="Hyperlink1">
    <w:name w:val="Hyperlink.1"/>
    <w:basedOn w:val="Link"/>
    <w:rsid w:val="00BA7C76"/>
    <w:rPr>
      <w:color w:val="0000FF"/>
      <w:sz w:val="23"/>
      <w:szCs w:val="23"/>
      <w:u w:val="single" w:color="0000FF"/>
    </w:rPr>
  </w:style>
  <w:style w:type="numbering" w:customStyle="1" w:styleId="List21">
    <w:name w:val="List 21"/>
    <w:basedOn w:val="NoList"/>
    <w:rsid w:val="00BA7C76"/>
    <w:pPr>
      <w:numPr>
        <w:numId w:val="13"/>
      </w:numPr>
    </w:pPr>
  </w:style>
  <w:style w:type="numbering" w:customStyle="1" w:styleId="List31">
    <w:name w:val="List 31"/>
    <w:basedOn w:val="NoList"/>
    <w:rsid w:val="00BA7C76"/>
    <w:pPr>
      <w:numPr>
        <w:numId w:val="22"/>
      </w:numPr>
    </w:pPr>
  </w:style>
  <w:style w:type="numbering" w:customStyle="1" w:styleId="List41">
    <w:name w:val="List 41"/>
    <w:basedOn w:val="NoList"/>
    <w:rsid w:val="00BA7C76"/>
    <w:pPr>
      <w:numPr>
        <w:numId w:val="108"/>
      </w:numPr>
    </w:pPr>
  </w:style>
  <w:style w:type="numbering" w:customStyle="1" w:styleId="List51">
    <w:name w:val="List 51"/>
    <w:basedOn w:val="NoList"/>
    <w:rsid w:val="00BA7C76"/>
    <w:pPr>
      <w:numPr>
        <w:numId w:val="33"/>
      </w:numPr>
    </w:pPr>
  </w:style>
  <w:style w:type="numbering" w:customStyle="1" w:styleId="List6">
    <w:name w:val="List 6"/>
    <w:basedOn w:val="NoList"/>
    <w:rsid w:val="00BA7C76"/>
    <w:pPr>
      <w:numPr>
        <w:numId w:val="44"/>
      </w:numPr>
    </w:pPr>
  </w:style>
  <w:style w:type="numbering" w:customStyle="1" w:styleId="List7">
    <w:name w:val="List 7"/>
    <w:basedOn w:val="NoList"/>
    <w:rsid w:val="00BA7C76"/>
    <w:pPr>
      <w:numPr>
        <w:numId w:val="66"/>
      </w:numPr>
    </w:pPr>
  </w:style>
  <w:style w:type="numbering" w:customStyle="1" w:styleId="ImportedStyle8">
    <w:name w:val="Imported Style 8"/>
    <w:rsid w:val="00BA7C76"/>
    <w:pPr>
      <w:numPr>
        <w:numId w:val="69"/>
      </w:numPr>
    </w:pPr>
  </w:style>
  <w:style w:type="numbering" w:customStyle="1" w:styleId="ImportedStyle80">
    <w:name w:val="Imported Style 8.0"/>
    <w:rsid w:val="00BA7C76"/>
    <w:pPr>
      <w:numPr>
        <w:numId w:val="71"/>
      </w:numPr>
    </w:pPr>
  </w:style>
  <w:style w:type="numbering" w:customStyle="1" w:styleId="ImportedStyle9">
    <w:name w:val="Imported Style 9"/>
    <w:rsid w:val="00BA7C76"/>
    <w:pPr>
      <w:numPr>
        <w:numId w:val="75"/>
      </w:numPr>
    </w:pPr>
  </w:style>
  <w:style w:type="numbering" w:customStyle="1" w:styleId="ImportedStyle90">
    <w:name w:val="Imported Style 9.0"/>
    <w:rsid w:val="00BA7C76"/>
    <w:pPr>
      <w:numPr>
        <w:numId w:val="79"/>
      </w:numPr>
    </w:pPr>
  </w:style>
  <w:style w:type="numbering" w:customStyle="1" w:styleId="ImportedStyle10">
    <w:name w:val="Imported Style 10"/>
    <w:rsid w:val="00BA7C76"/>
    <w:pPr>
      <w:numPr>
        <w:numId w:val="83"/>
      </w:numPr>
    </w:pPr>
  </w:style>
  <w:style w:type="numbering" w:customStyle="1" w:styleId="ImportedStyle11">
    <w:name w:val="Imported Style 11"/>
    <w:rsid w:val="00BA7C76"/>
    <w:pPr>
      <w:numPr>
        <w:numId w:val="87"/>
      </w:numPr>
    </w:pPr>
  </w:style>
  <w:style w:type="numbering" w:customStyle="1" w:styleId="List8">
    <w:name w:val="List 8"/>
    <w:basedOn w:val="NoList"/>
    <w:rsid w:val="00BA7C76"/>
    <w:pPr>
      <w:numPr>
        <w:numId w:val="90"/>
      </w:numPr>
    </w:pPr>
  </w:style>
  <w:style w:type="paragraph" w:styleId="CommentSubject">
    <w:name w:val="annotation subject"/>
    <w:basedOn w:val="CommentText"/>
    <w:next w:val="CommentText"/>
    <w:link w:val="CommentSubjectChar"/>
    <w:rsid w:val="00BB7A1E"/>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BB7A1E"/>
    <w:rPr>
      <w:rFonts w:ascii="Cambria" w:eastAsia="MS Mincho" w:hAnsi="Cambria"/>
      <w:b/>
      <w:bCs/>
      <w:sz w:val="24"/>
      <w:szCs w:val="24"/>
    </w:rPr>
  </w:style>
  <w:style w:type="paragraph" w:styleId="PlainText">
    <w:name w:val="Plain Text"/>
    <w:basedOn w:val="Normal"/>
    <w:link w:val="PlainTextChar"/>
    <w:uiPriority w:val="99"/>
    <w:unhideWhenUsed/>
    <w:rsid w:val="00F211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2115F"/>
    <w:rPr>
      <w:rFonts w:ascii="Calibri" w:eastAsiaTheme="minorHAnsi" w:hAnsi="Calibri" w:cstheme="minorBidi"/>
      <w:sz w:val="22"/>
      <w:szCs w:val="21"/>
    </w:rPr>
  </w:style>
  <w:style w:type="paragraph" w:styleId="TOCHeading">
    <w:name w:val="TOC Heading"/>
    <w:basedOn w:val="Heading1"/>
    <w:next w:val="Normal"/>
    <w:uiPriority w:val="39"/>
    <w:unhideWhenUsed/>
    <w:qFormat/>
    <w:rsid w:val="00656783"/>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656783"/>
    <w:pPr>
      <w:spacing w:before="240" w:after="120"/>
    </w:pPr>
    <w:rPr>
      <w:rFonts w:asciiTheme="minorHAnsi" w:hAnsiTheme="minorHAnsi"/>
      <w:b/>
      <w:caps/>
      <w:sz w:val="22"/>
      <w:szCs w:val="22"/>
      <w:u w:val="single"/>
    </w:rPr>
  </w:style>
  <w:style w:type="paragraph" w:styleId="TOC2">
    <w:name w:val="toc 2"/>
    <w:basedOn w:val="Normal"/>
    <w:next w:val="Normal"/>
    <w:autoRedefine/>
    <w:uiPriority w:val="39"/>
    <w:qFormat/>
    <w:rsid w:val="00656783"/>
    <w:rPr>
      <w:rFonts w:asciiTheme="minorHAnsi" w:hAnsiTheme="minorHAnsi"/>
      <w:b/>
      <w:smallCaps/>
      <w:sz w:val="22"/>
      <w:szCs w:val="22"/>
    </w:rPr>
  </w:style>
  <w:style w:type="paragraph" w:styleId="TOC3">
    <w:name w:val="toc 3"/>
    <w:basedOn w:val="Normal"/>
    <w:next w:val="Normal"/>
    <w:autoRedefine/>
    <w:uiPriority w:val="39"/>
    <w:qFormat/>
    <w:rsid w:val="00656783"/>
    <w:rPr>
      <w:rFonts w:asciiTheme="minorHAnsi" w:hAnsiTheme="minorHAnsi"/>
      <w:smallCaps/>
      <w:sz w:val="22"/>
      <w:szCs w:val="22"/>
    </w:rPr>
  </w:style>
  <w:style w:type="paragraph" w:styleId="TOC4">
    <w:name w:val="toc 4"/>
    <w:basedOn w:val="Normal"/>
    <w:next w:val="Normal"/>
    <w:autoRedefine/>
    <w:rsid w:val="00656783"/>
    <w:rPr>
      <w:rFonts w:asciiTheme="minorHAnsi" w:hAnsiTheme="minorHAnsi"/>
      <w:sz w:val="22"/>
      <w:szCs w:val="22"/>
    </w:rPr>
  </w:style>
  <w:style w:type="paragraph" w:styleId="TOC5">
    <w:name w:val="toc 5"/>
    <w:basedOn w:val="Normal"/>
    <w:next w:val="Normal"/>
    <w:autoRedefine/>
    <w:rsid w:val="00656783"/>
    <w:rPr>
      <w:rFonts w:asciiTheme="minorHAnsi" w:hAnsiTheme="minorHAnsi"/>
      <w:sz w:val="22"/>
      <w:szCs w:val="22"/>
    </w:rPr>
  </w:style>
  <w:style w:type="paragraph" w:styleId="TOC6">
    <w:name w:val="toc 6"/>
    <w:basedOn w:val="Normal"/>
    <w:next w:val="Normal"/>
    <w:autoRedefine/>
    <w:rsid w:val="00656783"/>
    <w:rPr>
      <w:rFonts w:asciiTheme="minorHAnsi" w:hAnsiTheme="minorHAnsi"/>
      <w:sz w:val="22"/>
      <w:szCs w:val="22"/>
    </w:rPr>
  </w:style>
  <w:style w:type="paragraph" w:styleId="TOC7">
    <w:name w:val="toc 7"/>
    <w:basedOn w:val="Normal"/>
    <w:next w:val="Normal"/>
    <w:autoRedefine/>
    <w:rsid w:val="00656783"/>
    <w:rPr>
      <w:rFonts w:asciiTheme="minorHAnsi" w:hAnsiTheme="minorHAnsi"/>
      <w:sz w:val="22"/>
      <w:szCs w:val="22"/>
    </w:rPr>
  </w:style>
  <w:style w:type="paragraph" w:styleId="TOC8">
    <w:name w:val="toc 8"/>
    <w:basedOn w:val="Normal"/>
    <w:next w:val="Normal"/>
    <w:autoRedefine/>
    <w:rsid w:val="00656783"/>
    <w:rPr>
      <w:rFonts w:asciiTheme="minorHAnsi" w:hAnsiTheme="minorHAnsi"/>
      <w:sz w:val="22"/>
      <w:szCs w:val="22"/>
    </w:rPr>
  </w:style>
  <w:style w:type="paragraph" w:styleId="TOC9">
    <w:name w:val="toc 9"/>
    <w:basedOn w:val="Normal"/>
    <w:next w:val="Normal"/>
    <w:autoRedefine/>
    <w:rsid w:val="00656783"/>
    <w:rPr>
      <w:rFonts w:asciiTheme="minorHAnsi" w:hAnsiTheme="minorHAnsi"/>
      <w:sz w:val="22"/>
      <w:szCs w:val="22"/>
    </w:rPr>
  </w:style>
  <w:style w:type="paragraph" w:styleId="Revision">
    <w:name w:val="Revision"/>
    <w:hidden/>
    <w:uiPriority w:val="99"/>
    <w:semiHidden/>
    <w:rsid w:val="00EE1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style>
  <w:style w:type="paragraph" w:styleId="Heading1">
    <w:name w:val="heading 1"/>
    <w:basedOn w:val="Normal"/>
    <w:next w:val="Normal"/>
    <w:link w:val="Heading1Char"/>
    <w:uiPriority w:val="9"/>
    <w:qFormat/>
    <w:rsid w:val="00B106C4"/>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7D7B30"/>
    <w:pPr>
      <w:keepNext/>
      <w:keepLines/>
      <w:spacing w:before="200"/>
      <w:outlineLvl w:val="1"/>
    </w:pPr>
    <w:rPr>
      <w:rFonts w:eastAsia="MS Gothic"/>
      <w:b/>
      <w:bCs/>
      <w:color w:val="4F81BD"/>
      <w:sz w:val="26"/>
      <w:szCs w:val="26"/>
    </w:rPr>
  </w:style>
  <w:style w:type="paragraph" w:styleId="Heading3">
    <w:name w:val="heading 3"/>
    <w:basedOn w:val="Normal"/>
    <w:next w:val="Normal"/>
    <w:link w:val="Heading3Char"/>
    <w:uiPriority w:val="9"/>
    <w:unhideWhenUsed/>
    <w:qFormat/>
    <w:rsid w:val="007D7B30"/>
    <w:pPr>
      <w:keepNext/>
      <w:keepLines/>
      <w:spacing w:before="200"/>
      <w:outlineLvl w:val="2"/>
    </w:pPr>
    <w:rPr>
      <w:rFonts w:eastAsia="MS Gothic"/>
      <w:b/>
      <w:bCs/>
      <w:color w:val="4F81BD"/>
    </w:rPr>
  </w:style>
  <w:style w:type="paragraph" w:styleId="Heading4">
    <w:name w:val="heading 4"/>
    <w:basedOn w:val="Normal"/>
    <w:next w:val="Normal"/>
    <w:link w:val="Heading4Char"/>
    <w:uiPriority w:val="9"/>
    <w:unhideWhenUsed/>
    <w:qFormat/>
    <w:rsid w:val="007D7B30"/>
    <w:pPr>
      <w:keepNext/>
      <w:keepLines/>
      <w:spacing w:before="200"/>
      <w:outlineLvl w:val="3"/>
    </w:pPr>
    <w:rPr>
      <w:rFonts w:eastAsiaTheme="majorEastAsia" w:cstheme="majorBidi"/>
      <w:b/>
      <w:bCs/>
      <w:i/>
      <w:iCs/>
      <w:color w:val="95B3D7" w:themeColor="accent1" w:themeTint="99"/>
    </w:rPr>
  </w:style>
  <w:style w:type="paragraph" w:styleId="Heading5">
    <w:name w:val="heading 5"/>
    <w:basedOn w:val="Normal"/>
    <w:next w:val="Normal"/>
    <w:link w:val="Heading5Char"/>
    <w:uiPriority w:val="9"/>
    <w:unhideWhenUsed/>
    <w:qFormat/>
    <w:rsid w:val="00350EE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451482"/>
    <w:rPr>
      <w:color w:val="0000FF"/>
      <w:u w:val="single"/>
    </w:rPr>
  </w:style>
  <w:style w:type="character" w:styleId="HTMLCite">
    <w:name w:val="HTML Cite"/>
    <w:rsid w:val="00451482"/>
    <w:rPr>
      <w:i w:val="0"/>
      <w:iCs w:val="0"/>
      <w:color w:val="008000"/>
    </w:rPr>
  </w:style>
  <w:style w:type="paragraph" w:styleId="EndnoteText">
    <w:name w:val="endnote text"/>
    <w:basedOn w:val="Normal"/>
    <w:semiHidden/>
    <w:rsid w:val="00451482"/>
    <w:rPr>
      <w:sz w:val="20"/>
    </w:rPr>
  </w:style>
  <w:style w:type="character" w:styleId="EndnoteReference">
    <w:name w:val="endnote reference"/>
    <w:semiHidden/>
    <w:rsid w:val="00451482"/>
    <w:rPr>
      <w:vertAlign w:val="superscript"/>
    </w:rPr>
  </w:style>
  <w:style w:type="paragraph" w:styleId="Header">
    <w:name w:val="header"/>
    <w:basedOn w:val="Normal"/>
    <w:link w:val="HeaderChar"/>
    <w:rsid w:val="004A404B"/>
    <w:pPr>
      <w:tabs>
        <w:tab w:val="center" w:pos="4680"/>
        <w:tab w:val="right" w:pos="9360"/>
      </w:tabs>
    </w:pPr>
  </w:style>
  <w:style w:type="character" w:customStyle="1" w:styleId="HeaderChar">
    <w:name w:val="Header Char"/>
    <w:link w:val="Header"/>
    <w:rsid w:val="004A404B"/>
    <w:rPr>
      <w:sz w:val="24"/>
    </w:rPr>
  </w:style>
  <w:style w:type="paragraph" w:styleId="Footer">
    <w:name w:val="footer"/>
    <w:basedOn w:val="Normal"/>
    <w:link w:val="FooterChar"/>
    <w:uiPriority w:val="99"/>
    <w:rsid w:val="004A404B"/>
    <w:pPr>
      <w:tabs>
        <w:tab w:val="center" w:pos="4680"/>
        <w:tab w:val="right" w:pos="9360"/>
      </w:tabs>
    </w:pPr>
  </w:style>
  <w:style w:type="character" w:customStyle="1" w:styleId="FooterChar">
    <w:name w:val="Footer Char"/>
    <w:link w:val="Footer"/>
    <w:uiPriority w:val="99"/>
    <w:rsid w:val="004A404B"/>
    <w:rPr>
      <w:sz w:val="24"/>
    </w:rPr>
  </w:style>
  <w:style w:type="paragraph" w:styleId="BalloonText">
    <w:name w:val="Balloon Text"/>
    <w:basedOn w:val="Normal"/>
    <w:link w:val="BalloonTextChar"/>
    <w:rsid w:val="001705B8"/>
    <w:rPr>
      <w:rFonts w:ascii="Tahoma" w:hAnsi="Tahoma" w:cs="Tahoma"/>
      <w:sz w:val="16"/>
      <w:szCs w:val="16"/>
    </w:rPr>
  </w:style>
  <w:style w:type="character" w:customStyle="1" w:styleId="BalloonTextChar">
    <w:name w:val="Balloon Text Char"/>
    <w:link w:val="BalloonText"/>
    <w:rsid w:val="001705B8"/>
    <w:rPr>
      <w:rFonts w:ascii="Tahoma" w:hAnsi="Tahoma" w:cs="Tahoma"/>
      <w:sz w:val="16"/>
      <w:szCs w:val="16"/>
    </w:rPr>
  </w:style>
  <w:style w:type="character" w:customStyle="1" w:styleId="Heading1Char">
    <w:name w:val="Heading 1 Char"/>
    <w:basedOn w:val="DefaultParagraphFont"/>
    <w:link w:val="Heading1"/>
    <w:uiPriority w:val="9"/>
    <w:rsid w:val="00B106C4"/>
    <w:rPr>
      <w:rFonts w:eastAsia="MS Gothic"/>
      <w:b/>
      <w:bCs/>
      <w:color w:val="345A8A"/>
      <w:sz w:val="32"/>
      <w:szCs w:val="32"/>
    </w:rPr>
  </w:style>
  <w:style w:type="character" w:customStyle="1" w:styleId="Heading2Char">
    <w:name w:val="Heading 2 Char"/>
    <w:basedOn w:val="DefaultParagraphFont"/>
    <w:link w:val="Heading2"/>
    <w:uiPriority w:val="9"/>
    <w:rsid w:val="007D7B30"/>
    <w:rPr>
      <w:rFonts w:eastAsia="MS Gothic"/>
      <w:b/>
      <w:bCs/>
      <w:color w:val="4F81BD"/>
      <w:sz w:val="26"/>
      <w:szCs w:val="26"/>
    </w:rPr>
  </w:style>
  <w:style w:type="paragraph" w:styleId="FootnoteText">
    <w:name w:val="footnote text"/>
    <w:basedOn w:val="Normal"/>
    <w:link w:val="FootnoteTextChar"/>
    <w:unhideWhenUsed/>
    <w:rsid w:val="00D67A7A"/>
    <w:rPr>
      <w:rFonts w:ascii="Cambria" w:eastAsia="MS Mincho" w:hAnsi="Cambria"/>
      <w:sz w:val="20"/>
    </w:rPr>
  </w:style>
  <w:style w:type="character" w:customStyle="1" w:styleId="FootnoteTextChar">
    <w:name w:val="Footnote Text Char"/>
    <w:basedOn w:val="DefaultParagraphFont"/>
    <w:link w:val="FootnoteText"/>
    <w:rsid w:val="00D67A7A"/>
    <w:rPr>
      <w:rFonts w:ascii="Cambria" w:eastAsia="MS Mincho" w:hAnsi="Cambria"/>
    </w:rPr>
  </w:style>
  <w:style w:type="character" w:styleId="FootnoteReference">
    <w:name w:val="footnote reference"/>
    <w:uiPriority w:val="99"/>
    <w:unhideWhenUsed/>
    <w:rsid w:val="00D67A7A"/>
    <w:rPr>
      <w:vertAlign w:val="superscript"/>
    </w:rPr>
  </w:style>
  <w:style w:type="character" w:customStyle="1" w:styleId="Heading3Char">
    <w:name w:val="Heading 3 Char"/>
    <w:basedOn w:val="DefaultParagraphFont"/>
    <w:link w:val="Heading3"/>
    <w:uiPriority w:val="9"/>
    <w:rsid w:val="007D7B30"/>
    <w:rPr>
      <w:rFonts w:eastAsia="MS Gothic"/>
      <w:b/>
      <w:bCs/>
      <w:color w:val="4F81BD"/>
      <w:sz w:val="24"/>
      <w:szCs w:val="24"/>
    </w:rPr>
  </w:style>
  <w:style w:type="paragraph" w:styleId="NormalWeb">
    <w:name w:val="Normal (Web)"/>
    <w:basedOn w:val="Normal"/>
    <w:uiPriority w:val="99"/>
    <w:unhideWhenUsed/>
    <w:rsid w:val="00D67A7A"/>
    <w:pPr>
      <w:spacing w:before="100" w:beforeAutospacing="1" w:after="100" w:afterAutospacing="1"/>
    </w:pPr>
    <w:rPr>
      <w:rFonts w:ascii="Times" w:eastAsia="MS Mincho" w:hAnsi="Times"/>
      <w:sz w:val="20"/>
    </w:rPr>
  </w:style>
  <w:style w:type="paragraph" w:customStyle="1" w:styleId="xmsolistparagraph">
    <w:name w:val="x_msolistparagraph"/>
    <w:basedOn w:val="Normal"/>
    <w:rsid w:val="00D67A7A"/>
    <w:pPr>
      <w:spacing w:before="100" w:beforeAutospacing="1" w:after="100" w:afterAutospacing="1"/>
    </w:pPr>
    <w:rPr>
      <w:rFonts w:ascii="Times" w:eastAsia="MS Mincho" w:hAnsi="Times"/>
      <w:sz w:val="20"/>
    </w:rPr>
  </w:style>
  <w:style w:type="character" w:styleId="CommentReference">
    <w:name w:val="annotation reference"/>
    <w:uiPriority w:val="99"/>
    <w:unhideWhenUsed/>
    <w:rsid w:val="00D67A7A"/>
    <w:rPr>
      <w:sz w:val="18"/>
      <w:szCs w:val="18"/>
    </w:rPr>
  </w:style>
  <w:style w:type="paragraph" w:styleId="ListParagraph">
    <w:name w:val="List Paragraph"/>
    <w:basedOn w:val="Normal"/>
    <w:uiPriority w:val="34"/>
    <w:qFormat/>
    <w:rsid w:val="00504B0B"/>
    <w:pPr>
      <w:ind w:left="720"/>
      <w:contextualSpacing/>
    </w:pPr>
    <w:rPr>
      <w:rFonts w:eastAsia="MS Mincho"/>
    </w:rPr>
  </w:style>
  <w:style w:type="paragraph" w:styleId="CommentText">
    <w:name w:val="annotation text"/>
    <w:basedOn w:val="Normal"/>
    <w:link w:val="CommentTextChar"/>
    <w:uiPriority w:val="99"/>
    <w:unhideWhenUsed/>
    <w:rsid w:val="00D67A7A"/>
    <w:rPr>
      <w:rFonts w:ascii="Cambria" w:eastAsia="MS Mincho" w:hAnsi="Cambria"/>
    </w:rPr>
  </w:style>
  <w:style w:type="character" w:customStyle="1" w:styleId="CommentTextChar">
    <w:name w:val="Comment Text Char"/>
    <w:basedOn w:val="DefaultParagraphFont"/>
    <w:link w:val="CommentText"/>
    <w:uiPriority w:val="99"/>
    <w:rsid w:val="00D67A7A"/>
    <w:rPr>
      <w:rFonts w:ascii="Cambria" w:eastAsia="MS Mincho" w:hAnsi="Cambria"/>
      <w:sz w:val="24"/>
      <w:szCs w:val="24"/>
    </w:rPr>
  </w:style>
  <w:style w:type="character" w:customStyle="1" w:styleId="Heading4Char">
    <w:name w:val="Heading 4 Char"/>
    <w:basedOn w:val="DefaultParagraphFont"/>
    <w:link w:val="Heading4"/>
    <w:uiPriority w:val="9"/>
    <w:rsid w:val="007D7B30"/>
    <w:rPr>
      <w:rFonts w:eastAsiaTheme="majorEastAsia" w:cstheme="majorBidi"/>
      <w:b/>
      <w:bCs/>
      <w:i/>
      <w:iCs/>
      <w:color w:val="95B3D7" w:themeColor="accent1" w:themeTint="99"/>
      <w:sz w:val="24"/>
      <w:szCs w:val="24"/>
    </w:rPr>
  </w:style>
  <w:style w:type="character" w:customStyle="1" w:styleId="Heading5Char">
    <w:name w:val="Heading 5 Char"/>
    <w:basedOn w:val="DefaultParagraphFont"/>
    <w:link w:val="Heading5"/>
    <w:uiPriority w:val="9"/>
    <w:rsid w:val="00350EE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50EE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rsid w:val="00350EE5"/>
    <w:pPr>
      <w:widowControl w:val="0"/>
      <w:autoSpaceDE w:val="0"/>
      <w:autoSpaceDN w:val="0"/>
      <w:adjustRightInd w:val="0"/>
      <w:spacing w:line="241" w:lineRule="atLeast"/>
    </w:pPr>
    <w:rPr>
      <w:rFonts w:ascii="Frutiger 45 Light" w:eastAsiaTheme="minorEastAsia" w:hAnsi="Frutiger 45 Light"/>
    </w:rPr>
  </w:style>
  <w:style w:type="paragraph" w:customStyle="1" w:styleId="Default">
    <w:name w:val="Default"/>
    <w:rsid w:val="00350EE5"/>
    <w:pPr>
      <w:widowControl w:val="0"/>
      <w:autoSpaceDE w:val="0"/>
      <w:autoSpaceDN w:val="0"/>
      <w:adjustRightInd w:val="0"/>
    </w:pPr>
    <w:rPr>
      <w:rFonts w:ascii="Frutiger 45 Light" w:eastAsiaTheme="minorEastAsia" w:hAnsi="Frutiger 45 Light" w:cs="Frutiger 45 Light"/>
      <w:color w:val="000000"/>
    </w:rPr>
  </w:style>
  <w:style w:type="paragraph" w:styleId="Bibliography">
    <w:name w:val="Bibliography"/>
    <w:basedOn w:val="Normal"/>
    <w:next w:val="Normal"/>
    <w:uiPriority w:val="37"/>
    <w:unhideWhenUsed/>
    <w:rsid w:val="00350EE5"/>
    <w:rPr>
      <w:rFonts w:asciiTheme="minorHAnsi" w:eastAsiaTheme="minorEastAsia" w:hAnsiTheme="minorHAnsi" w:cstheme="minorBidi"/>
    </w:rPr>
  </w:style>
  <w:style w:type="character" w:styleId="FollowedHyperlink">
    <w:name w:val="FollowedHyperlink"/>
    <w:basedOn w:val="DefaultParagraphFont"/>
    <w:rsid w:val="00544C4E"/>
    <w:rPr>
      <w:color w:val="800080" w:themeColor="followedHyperlink"/>
      <w:u w:val="single"/>
    </w:rPr>
  </w:style>
  <w:style w:type="paragraph" w:customStyle="1" w:styleId="Body">
    <w:name w:val="Body"/>
    <w:rsid w:val="00E67A0A"/>
    <w:pPr>
      <w:pBdr>
        <w:top w:val="nil"/>
        <w:left w:val="nil"/>
        <w:bottom w:val="nil"/>
        <w:right w:val="nil"/>
        <w:between w:val="nil"/>
        <w:bar w:val="nil"/>
      </w:pBdr>
    </w:pPr>
    <w:rPr>
      <w:rFonts w:eastAsia="Arial Unicode MS" w:hAnsi="Arial Unicode MS" w:cs="Arial Unicode MS"/>
      <w:color w:val="000000"/>
      <w:u w:color="000000"/>
      <w:bdr w:val="nil"/>
      <w:lang w:val="de-DE"/>
    </w:rPr>
  </w:style>
  <w:style w:type="character" w:customStyle="1" w:styleId="Hyperlink0">
    <w:name w:val="Hyperlink.0"/>
    <w:basedOn w:val="DefaultParagraphFont"/>
    <w:rsid w:val="00E67A0A"/>
    <w:rPr>
      <w:color w:val="0000FF"/>
      <w:u w:val="single" w:color="0000FF"/>
    </w:rPr>
  </w:style>
  <w:style w:type="paragraph" w:customStyle="1" w:styleId="Heading">
    <w:name w:val="Heading"/>
    <w:next w:val="Body"/>
    <w:rsid w:val="00BA7C76"/>
    <w:pPr>
      <w:keepNext/>
      <w:keepLines/>
      <w:pBdr>
        <w:top w:val="nil"/>
        <w:left w:val="nil"/>
        <w:bottom w:val="nil"/>
        <w:right w:val="nil"/>
        <w:between w:val="nil"/>
        <w:bar w:val="nil"/>
      </w:pBdr>
      <w:spacing w:before="480"/>
      <w:outlineLvl w:val="0"/>
    </w:pPr>
    <w:rPr>
      <w:rFonts w:ascii="Calibri" w:eastAsia="Calibri" w:hAnsi="Calibri" w:cs="Calibri"/>
      <w:b/>
      <w:bCs/>
      <w:color w:val="345A8A"/>
      <w:sz w:val="32"/>
      <w:szCs w:val="32"/>
      <w:u w:color="345A8A"/>
      <w:bdr w:val="nil"/>
    </w:rPr>
  </w:style>
  <w:style w:type="character" w:customStyle="1" w:styleId="Link">
    <w:name w:val="Link"/>
    <w:rsid w:val="00BA7C76"/>
    <w:rPr>
      <w:color w:val="0000FF"/>
      <w:u w:val="single" w:color="0000FF"/>
    </w:rPr>
  </w:style>
  <w:style w:type="numbering" w:customStyle="1" w:styleId="List1">
    <w:name w:val="List 1"/>
    <w:basedOn w:val="NoList"/>
    <w:rsid w:val="00BA7C76"/>
    <w:pPr>
      <w:numPr>
        <w:numId w:val="6"/>
      </w:numPr>
    </w:pPr>
  </w:style>
  <w:style w:type="character" w:customStyle="1" w:styleId="Hyperlink1">
    <w:name w:val="Hyperlink.1"/>
    <w:basedOn w:val="Link"/>
    <w:rsid w:val="00BA7C76"/>
    <w:rPr>
      <w:color w:val="0000FF"/>
      <w:sz w:val="23"/>
      <w:szCs w:val="23"/>
      <w:u w:val="single" w:color="0000FF"/>
    </w:rPr>
  </w:style>
  <w:style w:type="numbering" w:customStyle="1" w:styleId="List21">
    <w:name w:val="List 21"/>
    <w:basedOn w:val="NoList"/>
    <w:rsid w:val="00BA7C76"/>
    <w:pPr>
      <w:numPr>
        <w:numId w:val="13"/>
      </w:numPr>
    </w:pPr>
  </w:style>
  <w:style w:type="numbering" w:customStyle="1" w:styleId="List31">
    <w:name w:val="List 31"/>
    <w:basedOn w:val="NoList"/>
    <w:rsid w:val="00BA7C76"/>
    <w:pPr>
      <w:numPr>
        <w:numId w:val="22"/>
      </w:numPr>
    </w:pPr>
  </w:style>
  <w:style w:type="numbering" w:customStyle="1" w:styleId="List41">
    <w:name w:val="List 41"/>
    <w:basedOn w:val="NoList"/>
    <w:rsid w:val="00BA7C76"/>
    <w:pPr>
      <w:numPr>
        <w:numId w:val="108"/>
      </w:numPr>
    </w:pPr>
  </w:style>
  <w:style w:type="numbering" w:customStyle="1" w:styleId="List51">
    <w:name w:val="List 51"/>
    <w:basedOn w:val="NoList"/>
    <w:rsid w:val="00BA7C76"/>
    <w:pPr>
      <w:numPr>
        <w:numId w:val="33"/>
      </w:numPr>
    </w:pPr>
  </w:style>
  <w:style w:type="numbering" w:customStyle="1" w:styleId="List6">
    <w:name w:val="List 6"/>
    <w:basedOn w:val="NoList"/>
    <w:rsid w:val="00BA7C76"/>
    <w:pPr>
      <w:numPr>
        <w:numId w:val="44"/>
      </w:numPr>
    </w:pPr>
  </w:style>
  <w:style w:type="numbering" w:customStyle="1" w:styleId="List7">
    <w:name w:val="List 7"/>
    <w:basedOn w:val="NoList"/>
    <w:rsid w:val="00BA7C76"/>
    <w:pPr>
      <w:numPr>
        <w:numId w:val="66"/>
      </w:numPr>
    </w:pPr>
  </w:style>
  <w:style w:type="numbering" w:customStyle="1" w:styleId="ImportedStyle8">
    <w:name w:val="Imported Style 8"/>
    <w:rsid w:val="00BA7C76"/>
    <w:pPr>
      <w:numPr>
        <w:numId w:val="69"/>
      </w:numPr>
    </w:pPr>
  </w:style>
  <w:style w:type="numbering" w:customStyle="1" w:styleId="ImportedStyle80">
    <w:name w:val="Imported Style 8.0"/>
    <w:rsid w:val="00BA7C76"/>
    <w:pPr>
      <w:numPr>
        <w:numId w:val="71"/>
      </w:numPr>
    </w:pPr>
  </w:style>
  <w:style w:type="numbering" w:customStyle="1" w:styleId="ImportedStyle9">
    <w:name w:val="Imported Style 9"/>
    <w:rsid w:val="00BA7C76"/>
    <w:pPr>
      <w:numPr>
        <w:numId w:val="75"/>
      </w:numPr>
    </w:pPr>
  </w:style>
  <w:style w:type="numbering" w:customStyle="1" w:styleId="ImportedStyle90">
    <w:name w:val="Imported Style 9.0"/>
    <w:rsid w:val="00BA7C76"/>
    <w:pPr>
      <w:numPr>
        <w:numId w:val="79"/>
      </w:numPr>
    </w:pPr>
  </w:style>
  <w:style w:type="numbering" w:customStyle="1" w:styleId="ImportedStyle10">
    <w:name w:val="Imported Style 10"/>
    <w:rsid w:val="00BA7C76"/>
    <w:pPr>
      <w:numPr>
        <w:numId w:val="83"/>
      </w:numPr>
    </w:pPr>
  </w:style>
  <w:style w:type="numbering" w:customStyle="1" w:styleId="ImportedStyle11">
    <w:name w:val="Imported Style 11"/>
    <w:rsid w:val="00BA7C76"/>
    <w:pPr>
      <w:numPr>
        <w:numId w:val="87"/>
      </w:numPr>
    </w:pPr>
  </w:style>
  <w:style w:type="numbering" w:customStyle="1" w:styleId="List8">
    <w:name w:val="List 8"/>
    <w:basedOn w:val="NoList"/>
    <w:rsid w:val="00BA7C76"/>
    <w:pPr>
      <w:numPr>
        <w:numId w:val="90"/>
      </w:numPr>
    </w:pPr>
  </w:style>
  <w:style w:type="paragraph" w:styleId="CommentSubject">
    <w:name w:val="annotation subject"/>
    <w:basedOn w:val="CommentText"/>
    <w:next w:val="CommentText"/>
    <w:link w:val="CommentSubjectChar"/>
    <w:rsid w:val="00BB7A1E"/>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BB7A1E"/>
    <w:rPr>
      <w:rFonts w:ascii="Cambria" w:eastAsia="MS Mincho" w:hAnsi="Cambria"/>
      <w:b/>
      <w:bCs/>
      <w:sz w:val="24"/>
      <w:szCs w:val="24"/>
    </w:rPr>
  </w:style>
  <w:style w:type="paragraph" w:styleId="PlainText">
    <w:name w:val="Plain Text"/>
    <w:basedOn w:val="Normal"/>
    <w:link w:val="PlainTextChar"/>
    <w:uiPriority w:val="99"/>
    <w:unhideWhenUsed/>
    <w:rsid w:val="00F211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2115F"/>
    <w:rPr>
      <w:rFonts w:ascii="Calibri" w:eastAsiaTheme="minorHAnsi" w:hAnsi="Calibri" w:cstheme="minorBidi"/>
      <w:sz w:val="22"/>
      <w:szCs w:val="21"/>
    </w:rPr>
  </w:style>
  <w:style w:type="paragraph" w:styleId="TOCHeading">
    <w:name w:val="TOC Heading"/>
    <w:basedOn w:val="Heading1"/>
    <w:next w:val="Normal"/>
    <w:uiPriority w:val="39"/>
    <w:unhideWhenUsed/>
    <w:qFormat/>
    <w:rsid w:val="00656783"/>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656783"/>
    <w:pPr>
      <w:spacing w:before="240" w:after="120"/>
    </w:pPr>
    <w:rPr>
      <w:rFonts w:asciiTheme="minorHAnsi" w:hAnsiTheme="minorHAnsi"/>
      <w:b/>
      <w:caps/>
      <w:sz w:val="22"/>
      <w:szCs w:val="22"/>
      <w:u w:val="single"/>
    </w:rPr>
  </w:style>
  <w:style w:type="paragraph" w:styleId="TOC2">
    <w:name w:val="toc 2"/>
    <w:basedOn w:val="Normal"/>
    <w:next w:val="Normal"/>
    <w:autoRedefine/>
    <w:uiPriority w:val="39"/>
    <w:qFormat/>
    <w:rsid w:val="00656783"/>
    <w:rPr>
      <w:rFonts w:asciiTheme="minorHAnsi" w:hAnsiTheme="minorHAnsi"/>
      <w:b/>
      <w:smallCaps/>
      <w:sz w:val="22"/>
      <w:szCs w:val="22"/>
    </w:rPr>
  </w:style>
  <w:style w:type="paragraph" w:styleId="TOC3">
    <w:name w:val="toc 3"/>
    <w:basedOn w:val="Normal"/>
    <w:next w:val="Normal"/>
    <w:autoRedefine/>
    <w:uiPriority w:val="39"/>
    <w:qFormat/>
    <w:rsid w:val="00656783"/>
    <w:rPr>
      <w:rFonts w:asciiTheme="minorHAnsi" w:hAnsiTheme="minorHAnsi"/>
      <w:smallCaps/>
      <w:sz w:val="22"/>
      <w:szCs w:val="22"/>
    </w:rPr>
  </w:style>
  <w:style w:type="paragraph" w:styleId="TOC4">
    <w:name w:val="toc 4"/>
    <w:basedOn w:val="Normal"/>
    <w:next w:val="Normal"/>
    <w:autoRedefine/>
    <w:rsid w:val="00656783"/>
    <w:rPr>
      <w:rFonts w:asciiTheme="minorHAnsi" w:hAnsiTheme="minorHAnsi"/>
      <w:sz w:val="22"/>
      <w:szCs w:val="22"/>
    </w:rPr>
  </w:style>
  <w:style w:type="paragraph" w:styleId="TOC5">
    <w:name w:val="toc 5"/>
    <w:basedOn w:val="Normal"/>
    <w:next w:val="Normal"/>
    <w:autoRedefine/>
    <w:rsid w:val="00656783"/>
    <w:rPr>
      <w:rFonts w:asciiTheme="minorHAnsi" w:hAnsiTheme="minorHAnsi"/>
      <w:sz w:val="22"/>
      <w:szCs w:val="22"/>
    </w:rPr>
  </w:style>
  <w:style w:type="paragraph" w:styleId="TOC6">
    <w:name w:val="toc 6"/>
    <w:basedOn w:val="Normal"/>
    <w:next w:val="Normal"/>
    <w:autoRedefine/>
    <w:rsid w:val="00656783"/>
    <w:rPr>
      <w:rFonts w:asciiTheme="minorHAnsi" w:hAnsiTheme="minorHAnsi"/>
      <w:sz w:val="22"/>
      <w:szCs w:val="22"/>
    </w:rPr>
  </w:style>
  <w:style w:type="paragraph" w:styleId="TOC7">
    <w:name w:val="toc 7"/>
    <w:basedOn w:val="Normal"/>
    <w:next w:val="Normal"/>
    <w:autoRedefine/>
    <w:rsid w:val="00656783"/>
    <w:rPr>
      <w:rFonts w:asciiTheme="minorHAnsi" w:hAnsiTheme="minorHAnsi"/>
      <w:sz w:val="22"/>
      <w:szCs w:val="22"/>
    </w:rPr>
  </w:style>
  <w:style w:type="paragraph" w:styleId="TOC8">
    <w:name w:val="toc 8"/>
    <w:basedOn w:val="Normal"/>
    <w:next w:val="Normal"/>
    <w:autoRedefine/>
    <w:rsid w:val="00656783"/>
    <w:rPr>
      <w:rFonts w:asciiTheme="minorHAnsi" w:hAnsiTheme="minorHAnsi"/>
      <w:sz w:val="22"/>
      <w:szCs w:val="22"/>
    </w:rPr>
  </w:style>
  <w:style w:type="paragraph" w:styleId="TOC9">
    <w:name w:val="toc 9"/>
    <w:basedOn w:val="Normal"/>
    <w:next w:val="Normal"/>
    <w:autoRedefine/>
    <w:rsid w:val="00656783"/>
    <w:rPr>
      <w:rFonts w:asciiTheme="minorHAnsi" w:hAnsiTheme="minorHAnsi"/>
      <w:sz w:val="22"/>
      <w:szCs w:val="22"/>
    </w:rPr>
  </w:style>
  <w:style w:type="paragraph" w:styleId="Revision">
    <w:name w:val="Revision"/>
    <w:hidden/>
    <w:uiPriority w:val="99"/>
    <w:semiHidden/>
    <w:rsid w:val="00EE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80085">
      <w:bodyDiv w:val="1"/>
      <w:marLeft w:val="0"/>
      <w:marRight w:val="0"/>
      <w:marTop w:val="0"/>
      <w:marBottom w:val="0"/>
      <w:divBdr>
        <w:top w:val="none" w:sz="0" w:space="0" w:color="auto"/>
        <w:left w:val="none" w:sz="0" w:space="0" w:color="auto"/>
        <w:bottom w:val="none" w:sz="0" w:space="0" w:color="auto"/>
        <w:right w:val="none" w:sz="0" w:space="0" w:color="auto"/>
      </w:divBdr>
    </w:div>
    <w:div w:id="263155599">
      <w:bodyDiv w:val="1"/>
      <w:marLeft w:val="0"/>
      <w:marRight w:val="0"/>
      <w:marTop w:val="0"/>
      <w:marBottom w:val="0"/>
      <w:divBdr>
        <w:top w:val="none" w:sz="0" w:space="0" w:color="auto"/>
        <w:left w:val="none" w:sz="0" w:space="0" w:color="auto"/>
        <w:bottom w:val="none" w:sz="0" w:space="0" w:color="auto"/>
        <w:right w:val="none" w:sz="0" w:space="0" w:color="auto"/>
      </w:divBdr>
    </w:div>
    <w:div w:id="440952614">
      <w:bodyDiv w:val="1"/>
      <w:marLeft w:val="0"/>
      <w:marRight w:val="0"/>
      <w:marTop w:val="0"/>
      <w:marBottom w:val="0"/>
      <w:divBdr>
        <w:top w:val="none" w:sz="0" w:space="0" w:color="auto"/>
        <w:left w:val="none" w:sz="0" w:space="0" w:color="auto"/>
        <w:bottom w:val="none" w:sz="0" w:space="0" w:color="auto"/>
        <w:right w:val="none" w:sz="0" w:space="0" w:color="auto"/>
      </w:divBdr>
    </w:div>
    <w:div w:id="508952785">
      <w:bodyDiv w:val="1"/>
      <w:marLeft w:val="0"/>
      <w:marRight w:val="0"/>
      <w:marTop w:val="0"/>
      <w:marBottom w:val="0"/>
      <w:divBdr>
        <w:top w:val="none" w:sz="0" w:space="0" w:color="auto"/>
        <w:left w:val="none" w:sz="0" w:space="0" w:color="auto"/>
        <w:bottom w:val="none" w:sz="0" w:space="0" w:color="auto"/>
        <w:right w:val="none" w:sz="0" w:space="0" w:color="auto"/>
      </w:divBdr>
    </w:div>
    <w:div w:id="629285284">
      <w:bodyDiv w:val="1"/>
      <w:marLeft w:val="0"/>
      <w:marRight w:val="0"/>
      <w:marTop w:val="0"/>
      <w:marBottom w:val="0"/>
      <w:divBdr>
        <w:top w:val="none" w:sz="0" w:space="0" w:color="auto"/>
        <w:left w:val="none" w:sz="0" w:space="0" w:color="auto"/>
        <w:bottom w:val="none" w:sz="0" w:space="0" w:color="auto"/>
        <w:right w:val="none" w:sz="0" w:space="0" w:color="auto"/>
      </w:divBdr>
      <w:divsChild>
        <w:div w:id="7216071">
          <w:marLeft w:val="547"/>
          <w:marRight w:val="0"/>
          <w:marTop w:val="200"/>
          <w:marBottom w:val="0"/>
          <w:divBdr>
            <w:top w:val="none" w:sz="0" w:space="0" w:color="auto"/>
            <w:left w:val="none" w:sz="0" w:space="0" w:color="auto"/>
            <w:bottom w:val="none" w:sz="0" w:space="0" w:color="auto"/>
            <w:right w:val="none" w:sz="0" w:space="0" w:color="auto"/>
          </w:divBdr>
        </w:div>
        <w:div w:id="1931503277">
          <w:marLeft w:val="547"/>
          <w:marRight w:val="0"/>
          <w:marTop w:val="200"/>
          <w:marBottom w:val="0"/>
          <w:divBdr>
            <w:top w:val="none" w:sz="0" w:space="0" w:color="auto"/>
            <w:left w:val="none" w:sz="0" w:space="0" w:color="auto"/>
            <w:bottom w:val="none" w:sz="0" w:space="0" w:color="auto"/>
            <w:right w:val="none" w:sz="0" w:space="0" w:color="auto"/>
          </w:divBdr>
        </w:div>
        <w:div w:id="1958632844">
          <w:marLeft w:val="547"/>
          <w:marRight w:val="0"/>
          <w:marTop w:val="200"/>
          <w:marBottom w:val="0"/>
          <w:divBdr>
            <w:top w:val="none" w:sz="0" w:space="0" w:color="auto"/>
            <w:left w:val="none" w:sz="0" w:space="0" w:color="auto"/>
            <w:bottom w:val="none" w:sz="0" w:space="0" w:color="auto"/>
            <w:right w:val="none" w:sz="0" w:space="0" w:color="auto"/>
          </w:divBdr>
        </w:div>
        <w:div w:id="1963222643">
          <w:marLeft w:val="547"/>
          <w:marRight w:val="0"/>
          <w:marTop w:val="200"/>
          <w:marBottom w:val="0"/>
          <w:divBdr>
            <w:top w:val="none" w:sz="0" w:space="0" w:color="auto"/>
            <w:left w:val="none" w:sz="0" w:space="0" w:color="auto"/>
            <w:bottom w:val="none" w:sz="0" w:space="0" w:color="auto"/>
            <w:right w:val="none" w:sz="0" w:space="0" w:color="auto"/>
          </w:divBdr>
        </w:div>
      </w:divsChild>
    </w:div>
    <w:div w:id="827288889">
      <w:bodyDiv w:val="1"/>
      <w:marLeft w:val="0"/>
      <w:marRight w:val="0"/>
      <w:marTop w:val="0"/>
      <w:marBottom w:val="0"/>
      <w:divBdr>
        <w:top w:val="none" w:sz="0" w:space="0" w:color="auto"/>
        <w:left w:val="none" w:sz="0" w:space="0" w:color="auto"/>
        <w:bottom w:val="none" w:sz="0" w:space="0" w:color="auto"/>
        <w:right w:val="none" w:sz="0" w:space="0" w:color="auto"/>
      </w:divBdr>
    </w:div>
    <w:div w:id="1228808409">
      <w:bodyDiv w:val="1"/>
      <w:marLeft w:val="0"/>
      <w:marRight w:val="0"/>
      <w:marTop w:val="0"/>
      <w:marBottom w:val="0"/>
      <w:divBdr>
        <w:top w:val="none" w:sz="0" w:space="0" w:color="auto"/>
        <w:left w:val="none" w:sz="0" w:space="0" w:color="auto"/>
        <w:bottom w:val="none" w:sz="0" w:space="0" w:color="auto"/>
        <w:right w:val="none" w:sz="0" w:space="0" w:color="auto"/>
      </w:divBdr>
    </w:div>
    <w:div w:id="1255482019">
      <w:bodyDiv w:val="1"/>
      <w:marLeft w:val="0"/>
      <w:marRight w:val="0"/>
      <w:marTop w:val="0"/>
      <w:marBottom w:val="0"/>
      <w:divBdr>
        <w:top w:val="none" w:sz="0" w:space="0" w:color="auto"/>
        <w:left w:val="none" w:sz="0" w:space="0" w:color="auto"/>
        <w:bottom w:val="none" w:sz="0" w:space="0" w:color="auto"/>
        <w:right w:val="none" w:sz="0" w:space="0" w:color="auto"/>
      </w:divBdr>
    </w:div>
    <w:div w:id="1305233168">
      <w:bodyDiv w:val="1"/>
      <w:marLeft w:val="0"/>
      <w:marRight w:val="0"/>
      <w:marTop w:val="0"/>
      <w:marBottom w:val="0"/>
      <w:divBdr>
        <w:top w:val="none" w:sz="0" w:space="0" w:color="auto"/>
        <w:left w:val="none" w:sz="0" w:space="0" w:color="auto"/>
        <w:bottom w:val="none" w:sz="0" w:space="0" w:color="auto"/>
        <w:right w:val="none" w:sz="0" w:space="0" w:color="auto"/>
      </w:divBdr>
    </w:div>
    <w:div w:id="1393432034">
      <w:bodyDiv w:val="1"/>
      <w:marLeft w:val="0"/>
      <w:marRight w:val="0"/>
      <w:marTop w:val="0"/>
      <w:marBottom w:val="0"/>
      <w:divBdr>
        <w:top w:val="none" w:sz="0" w:space="0" w:color="auto"/>
        <w:left w:val="none" w:sz="0" w:space="0" w:color="auto"/>
        <w:bottom w:val="none" w:sz="0" w:space="0" w:color="auto"/>
        <w:right w:val="none" w:sz="0" w:space="0" w:color="auto"/>
      </w:divBdr>
    </w:div>
    <w:div w:id="1406341987">
      <w:bodyDiv w:val="1"/>
      <w:marLeft w:val="0"/>
      <w:marRight w:val="0"/>
      <w:marTop w:val="0"/>
      <w:marBottom w:val="0"/>
      <w:divBdr>
        <w:top w:val="none" w:sz="0" w:space="0" w:color="auto"/>
        <w:left w:val="none" w:sz="0" w:space="0" w:color="auto"/>
        <w:bottom w:val="none" w:sz="0" w:space="0" w:color="auto"/>
        <w:right w:val="none" w:sz="0" w:space="0" w:color="auto"/>
      </w:divBdr>
    </w:div>
    <w:div w:id="1811941536">
      <w:bodyDiv w:val="1"/>
      <w:marLeft w:val="0"/>
      <w:marRight w:val="0"/>
      <w:marTop w:val="0"/>
      <w:marBottom w:val="0"/>
      <w:divBdr>
        <w:top w:val="none" w:sz="0" w:space="0" w:color="auto"/>
        <w:left w:val="none" w:sz="0" w:space="0" w:color="auto"/>
        <w:bottom w:val="none" w:sz="0" w:space="0" w:color="auto"/>
        <w:right w:val="none" w:sz="0" w:space="0" w:color="auto"/>
      </w:divBdr>
    </w:div>
    <w:div w:id="1948460462">
      <w:bodyDiv w:val="1"/>
      <w:marLeft w:val="0"/>
      <w:marRight w:val="0"/>
      <w:marTop w:val="0"/>
      <w:marBottom w:val="0"/>
      <w:divBdr>
        <w:top w:val="none" w:sz="0" w:space="0" w:color="auto"/>
        <w:left w:val="none" w:sz="0" w:space="0" w:color="auto"/>
        <w:bottom w:val="none" w:sz="0" w:space="0" w:color="auto"/>
        <w:right w:val="none" w:sz="0" w:space="0" w:color="auto"/>
      </w:divBdr>
    </w:div>
    <w:div w:id="2072187993">
      <w:bodyDiv w:val="1"/>
      <w:marLeft w:val="0"/>
      <w:marRight w:val="0"/>
      <w:marTop w:val="0"/>
      <w:marBottom w:val="0"/>
      <w:divBdr>
        <w:top w:val="none" w:sz="0" w:space="0" w:color="auto"/>
        <w:left w:val="none" w:sz="0" w:space="0" w:color="auto"/>
        <w:bottom w:val="none" w:sz="0" w:space="0" w:color="auto"/>
        <w:right w:val="none" w:sz="0" w:space="0" w:color="auto"/>
      </w:divBdr>
      <w:divsChild>
        <w:div w:id="188640273">
          <w:marLeft w:val="0"/>
          <w:marRight w:val="0"/>
          <w:marTop w:val="0"/>
          <w:marBottom w:val="0"/>
          <w:divBdr>
            <w:top w:val="single" w:sz="6" w:space="9" w:color="DED9D3"/>
            <w:left w:val="single" w:sz="2" w:space="0" w:color="DED9D3"/>
            <w:bottom w:val="single" w:sz="6" w:space="9" w:color="DED9D3"/>
            <w:right w:val="single" w:sz="2" w:space="0" w:color="DED9D3"/>
          </w:divBdr>
          <w:divsChild>
            <w:div w:id="43722481">
              <w:marLeft w:val="0"/>
              <w:marRight w:val="0"/>
              <w:marTop w:val="0"/>
              <w:marBottom w:val="0"/>
              <w:divBdr>
                <w:top w:val="none" w:sz="0" w:space="0" w:color="auto"/>
                <w:left w:val="none" w:sz="0" w:space="0" w:color="auto"/>
                <w:bottom w:val="none" w:sz="0" w:space="0" w:color="auto"/>
                <w:right w:val="none" w:sz="0" w:space="0" w:color="auto"/>
              </w:divBdr>
              <w:divsChild>
                <w:div w:id="1569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footnotes.xml.rels><?xml version="1.0" encoding="UTF-8"?>

<Relationships xmlns="http://schemas.openxmlformats.org/package/2006/relationships">
  <Relationship Id="rId1" Type="http://schemas.openxmlformats.org/officeDocument/2006/relationships/hyperlink" TargetMode="External" Target="http://www.qualityforum.org/"/>
  <Relationship Id="rId10" Type="http://schemas.openxmlformats.org/officeDocument/2006/relationships/hyperlink" TargetMode="External" Target="http://www.countyhealthrankings.org/roadmaps/action-center/choose-effective-policies-programs"/>
  <Relationship Id="rId11" Type="http://schemas.openxmlformats.org/officeDocument/2006/relationships/hyperlink" TargetMode="External" Target="http://www.countyhealthrankings.org/roadmaps/action-center/choose-effective-policies-programs"/>
  <Relationship Id="rId12" Type="http://schemas.openxmlformats.org/officeDocument/2006/relationships/hyperlink" TargetMode="External" Target="http://www.countyhealthrankings.org/roadmaps/action-center/act-whats-important"/>
  <Relationship Id="rId13" Type="http://schemas.openxmlformats.org/officeDocument/2006/relationships/hyperlink" TargetMode="External" Target="http://www.countyhealthrankings.org/roadmaps/action-center/act-whats-important"/>
  <Relationship Id="rId14" Type="http://schemas.openxmlformats.org/officeDocument/2006/relationships/hyperlink" TargetMode="External" Target="http://www.countyhealthrankings.org/roadmaps/action-center/evaluate-actions"/>
  <Relationship Id="rId15" Type="http://schemas.openxmlformats.org/officeDocument/2006/relationships/hyperlink" TargetMode="External" Target="http://www.wsha.org/wp-content/uploads/CommEngagementToolkit_1_1.pdf"/>
  <Relationship Id="rId16" Type="http://schemas.openxmlformats.org/officeDocument/2006/relationships/hyperlink" TargetMode="External" Target="http://www.nrcs.usda.gov/Internet/FSE_DOCUMENTS/stelprdb1045565.pdf"/>
  <Relationship Id="rId17" Type="http://schemas.openxmlformats.org/officeDocument/2006/relationships/hyperlink" TargetMode="External" Target="http://www.sparc.bc.ca/component/rubberdoc/doc/534/community-engagement-toolkit.pdf"/>
  <Relationship Id="rId18" Type="http://schemas.openxmlformats.org/officeDocument/2006/relationships/hyperlink" TargetMode="External" Target="http://www.mass.gov/eohhs/docs/dph/health-equity/chapter-6-ensure-language-access.pdf"/>
  <Relationship Id="rId19" Type="http://schemas.openxmlformats.org/officeDocument/2006/relationships/hyperlink" TargetMode="External" Target="http://www.mass.gov/eohhs/docs/dph/health-equity/chapter-6-ensure-language-access.pdf"/>
  <Relationship Id="rId2" Type="http://schemas.openxmlformats.org/officeDocument/2006/relationships/hyperlink" TargetMode="External" Target="http://www.mass.gov/eohhs/docs/dph/com-health/coalition-engagement-principles-and-guidelines.pdf"/>
  <Relationship Id="rId20" Type="http://schemas.openxmlformats.org/officeDocument/2006/relationships/hyperlink" TargetMode="External" Target="http://www.mass.gov/eohhs/docs/dph/health-equity/chapter-1-foster-cultural-competence.pdf"/>
  <Relationship Id="rId21" Type="http://schemas.openxmlformats.org/officeDocument/2006/relationships/hyperlink" TargetMode="External" Target="http://www.cdc.gov/ncbddd/hearingloss/transcripts/Making-Meetings-Accessible.pdf"/>
  <Relationship Id="rId22" Type="http://schemas.openxmlformats.org/officeDocument/2006/relationships/hyperlink" TargetMode="External" Target="https://quality.wisc.edu/effective-meetings-tools-and-templates.htm"/>
  <Relationship Id="rId23" Type="http://schemas.openxmlformats.org/officeDocument/2006/relationships/hyperlink" TargetMode="External" Target="http://oqi.wisc.edu/resourcelibrary/uploads/resources/Facilitator%2520Tool%2520Kit.pdf"/>
  <Relationship Id="rId24" Type="http://schemas.openxmlformats.org/officeDocument/2006/relationships/hyperlink" TargetMode="External" Target="http://interactioninstitute.org/training/facilitative-leadership-for-social-change/"/>
  <Relationship Id="rId25" Type="http://schemas.openxmlformats.org/officeDocument/2006/relationships/hyperlink" TargetMode="External" Target="http://www.buildingmovement.org/pdf/NICE.pdf"/>
  <Relationship Id="rId26" Type="http://schemas.openxmlformats.org/officeDocument/2006/relationships/hyperlink" TargetMode="External" Target="http://www.buildingmovement.org/pdf/Organizational_Readiness_Assessment_Tool.pdf"/>
  <Relationship Id="rId27" Type="http://schemas.openxmlformats.org/officeDocument/2006/relationships/hyperlink" TargetMode="External" Target="http://www.health.state.mn.us/communityeng/intro/linking.html"/>
  <Relationship Id="rId28" Type="http://schemas.openxmlformats.org/officeDocument/2006/relationships/hyperlink" TargetMode="External" Target="https://www.healthypeople.gov/2020/about/foundation-health-measures/Determinants-of-Health"/>
  <Relationship Id="rId29" Type="http://schemas.openxmlformats.org/officeDocument/2006/relationships/hyperlink" TargetMode="External" Target="http://www.countyhealthrankings.org/roadmaps/action-center"/>
  <Relationship Id="rId3" Type="http://schemas.openxmlformats.org/officeDocument/2006/relationships/hyperlink" TargetMode="External" Target="https://www.atsdr.cdc.gov/communityengagement/pdf/PCE_Report_508_FINAL.pdf"/>
  <Relationship Id="rId30" Type="http://schemas.openxmlformats.org/officeDocument/2006/relationships/hyperlink" TargetMode="External" Target="http://ctb.ku.edu/en"/>
  <Relationship Id="rId31" Type="http://schemas.openxmlformats.org/officeDocument/2006/relationships/hyperlink" TargetMode="External" Target="http://archived.naccho.org/topics/infrastructure/mapp/"/>
  <Relationship Id="rId32" Type="http://schemas.openxmlformats.org/officeDocument/2006/relationships/hyperlink" TargetMode="External" Target="http://www.cdc.gov/CHInav/"/>
  <Relationship Id="rId33" Type="http://schemas.openxmlformats.org/officeDocument/2006/relationships/hyperlink" TargetMode="External" Target="http://www.qualityforum.org/Publications/2016/08/Improving_Population_Health_by_Working_with_Communities__Action_Guide_3_0.aspx"/>
  <Relationship Id="rId34" Type="http://schemas.openxmlformats.org/officeDocument/2006/relationships/hyperlink" TargetMode="External" Target="http://ncdd.org/exchange/files/docs/ddStreams1-08.pdf"/>
  <Relationship Id="rId35" Type="http://schemas.openxmlformats.org/officeDocument/2006/relationships/hyperlink" TargetMode="External" Target="http://www.communityplanningtoolkit.org/sites/default/files/Engagement0815.pdf"/>
  <Relationship Id="rId36" Type="http://schemas.openxmlformats.org/officeDocument/2006/relationships/hyperlink" TargetMode="External" Target="http://www.cbuilding.org/cbis-mutual-gains-approach-negotiation"/>
  <Relationship Id="rId37" Type="http://schemas.openxmlformats.org/officeDocument/2006/relationships/hyperlink" TargetMode="External" Target="http://www.dotmocracy.org/dot-voting"/>
  <Relationship Id="rId38" Type="http://schemas.openxmlformats.org/officeDocument/2006/relationships/hyperlink" TargetMode="External" Target="http://www.participatorybudgeting.org/"/>
  <Relationship Id="rId39" Type="http://schemas.openxmlformats.org/officeDocument/2006/relationships/hyperlink" TargetMode="External" Target="http://ctb.ku.edu/en"/>
  <Relationship Id="rId4" Type="http://schemas.openxmlformats.org/officeDocument/2006/relationships/hyperlink" TargetMode="External" Target="https://www.atsdr.cdc.gov/communityengagement/pdf/PCE_Report_508_FINAL.pdf"/>
  <Relationship Id="rId40" Type="http://schemas.openxmlformats.org/officeDocument/2006/relationships/hyperlink" TargetMode="External" Target="https://www.ncbi.nlm.nih.gov/pmc/articles/PMC2550365/pdf/bmj00603-0031.pdf"/>
  <Relationship Id="rId41" Type="http://schemas.openxmlformats.org/officeDocument/2006/relationships/hyperlink" TargetMode="External" Target="http://cpr.unm.edu/research-projects/cbpr-project/cbpr-model.html"/>
  <Relationship Id="rId42" Type="http://schemas.openxmlformats.org/officeDocument/2006/relationships/hyperlink" TargetMode="External" Target="http://www.humanimpact.org/news/just-released-results-from-the-first-ever-national-evaluation-of-community-participation-in-hias/"/>
  <Relationship Id="rId43" Type="http://schemas.openxmlformats.org/officeDocument/2006/relationships/hyperlink" TargetMode="External" Target="http://www.humanimpact.org/wp-content/uploads/Appendices_Community-Participation-in-Evaluation.pdf"/>
  <Relationship Id="rId5" Type="http://schemas.openxmlformats.org/officeDocument/2006/relationships/hyperlink" TargetMode="External" Target="https://www.epa.gov/international-cooperation/spectrum-public-involvement"/>
  <Relationship Id="rId6" Type="http://schemas.openxmlformats.org/officeDocument/2006/relationships/hyperlink" TargetMode="External" Target="http://www.iap2.org/associations/4748/files/IAP2%2520Spectrum_vertical.pdf"/>
  <Relationship Id="rId7" Type="http://schemas.openxmlformats.org/officeDocument/2006/relationships/hyperlink" TargetMode="External" Target="http://www.countyhealthrankings.org/roadmaps/action-center"/>
  <Relationship Id="rId8" Type="http://schemas.openxmlformats.org/officeDocument/2006/relationships/hyperlink" TargetMode="External" Target="http://www.countyhealthrankings.org/roadmaps/action-center/assess-needs-resources"/>
  <Relationship Id="rId9" Type="http://schemas.openxmlformats.org/officeDocument/2006/relationships/hyperlink" TargetMode="External" Target="http://www.countyhealthrankings.org/roadmaps/action-center/focus-whats-importan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P2P14</b:Tag>
    <b:SourceType>InternetSite</b:SourceType>
    <b:Guid>{2DB5207F-B258-9B41-ACB5-17B5C1596F5D}</b:Guid>
    <b:Title>P2 Practitioner Tools</b:Title>
    <b:Year>2014</b:Year>
    <b:InternetSiteTitle>International Association for Public Participation</b:InternetSiteTitle>
    <b:URL>http://www.iap2.org/?page=A5</b:URL>
    <b:YearAccessed>2016</b:YearAccessed>
    <b:MonthAccessed>September</b:MonthAccessed>
    <b:Author>
      <b:Author>
        <b:Corporate>International Association for Public Participation</b:Corporate>
      </b:Author>
    </b:Author>
    <b:RefOrder>13</b:RefOrder>
  </b:Source>
  <b:Source>
    <b:Tag>Ram08</b:Tag>
    <b:SourceType>ElectronicSource</b:SourceType>
    <b:Guid>{5B8F646B-2057-EB4C-8F1E-8A62AE65226A}</b:Guid>
    <b:Author>
      <b:Author>
        <b:NameList>
          <b:Person>
            <b:Last>Ramirez</b:Last>
            <b:First>Brennan</b:First>
            <b:Middle>LK</b:Middle>
          </b:Person>
          <b:Person>
            <b:Last>Baker</b:Last>
            <b:First>EA</b:First>
          </b:Person>
          <b:Person>
            <b:Last>Metzler</b:Last>
            <b:First>M.</b:First>
          </b:Person>
        </b:NameList>
      </b:Author>
      <b:ProducerName>
        <b:NameList>
          <b:Person>
            <b:Last>U.S. Department of Health and Human Services</b:Last>
            <b:First>Centers</b:First>
            <b:Middle>for Disease Control and Prevention</b:Middle>
          </b:Person>
        </b:NameList>
      </b:ProducerName>
    </b:Author>
    <b:Title>Promoting Health Equity: A Resource to Help Communities Address Social Determinants of Health</b:Title>
    <b:City>Atlanta</b:City>
    <b:Year>2008</b:Year>
    <b:StateProvince>GA</b:StateProvince>
    <b:CountryRegion>US</b:CountryRegion>
    <b:RefOrder>14</b:RefOrder>
  </b:Source>
  <b:Source>
    <b:Tag>Rou00</b:Tag>
    <b:SourceType>JournalArticle</b:SourceType>
    <b:Guid>{932807BB-0B0E-F148-A593-0AC5B445516F}</b:Guid>
    <b:Author>
      <b:Author>
        <b:NameList>
          <b:Person>
            <b:Last>Roussos</b:Last>
            <b:First>Stergios</b:First>
            <b:Middle>Tsai</b:Middle>
          </b:Person>
          <b:Person>
            <b:Last>Fawcett</b:Last>
            <b:First>Stephen</b:First>
            <b:Middle>B.</b:Middle>
          </b:Person>
        </b:NameList>
      </b:Author>
    </b:Author>
    <b:Title>A review of collaborative partnerships as a strategy for improving community health</b:Title>
    <b:Year>2000</b:Year>
    <b:Volume>21</b:Volume>
    <b:JournalName>Annual review of public health</b:JournalName>
    <b:Issue>1</b:Issue>
    <b:Pages>369-402</b:Pages>
    <b:RefOrder>15</b:RefOrder>
  </b:Source>
  <b:Source>
    <b:Tag>Nat16</b:Tag>
    <b:SourceType>DocumentFromInternetSite</b:SourceType>
    <b:Guid>{32610C48-9813-DB40-8333-16DF16346A88}</b:Guid>
    <b:Title>Improving Population Health by Working with Communities: Action Guide 3.0</b:Title>
    <b:City>Washington, DC</b:City>
    <b:Year>2016</b:Year>
    <b:Month>August</b:Month>
    <b:Day>1</b:Day>
    <b:Comments>ISBN:  978-1-68248-021-2</b:Comments>
    <b:InternetSiteTitle>National Quality Forum</b:InternetSiteTitle>
    <b:URL>http://www.qualityforum.org/</b:URL>
    <b:YearAccessed>2016</b:YearAccessed>
    <b:MonthAccessed>September</b:MonthAccessed>
    <b:DayAccessed>19</b:DayAccessed>
    <b:Author>
      <b:Author>
        <b:Corporate>National Quality Forum</b:Corporate>
      </b:Author>
    </b:Author>
    <b:RefOrder>16</b:RefOrder>
  </b:Source>
  <b:Source>
    <b:Tag>Cen13</b:Tag>
    <b:SourceType>DocumentFromInternetSite</b:SourceType>
    <b:Guid>{DE3DD698-B18A-F447-957E-B540C92B4F42}</b:Guid>
    <b:Title>A Practioner's Guide for Advancing Health Equity: Community Strategies for Preventing Chronic Disease </b:Title>
    <b:Year>2013</b:Year>
    <b:Author>
      <b:Author>
        <b:Corporate>Center for Disease Control and Prevention</b:Corporate>
      </b:Author>
      <b:ProducerName>
        <b:NameList>
          <b:Person>
            <b:Last>Services</b:Last>
            <b:First>US</b:First>
            <b:Middle>Department of Health and Human</b:Middle>
          </b:Person>
        </b:NameList>
      </b:ProducerName>
    </b:Author>
    <b:URL>http://www.cdc.gov/NCCDPHP/dch/pdf/HealthEquityGuide.pdf</b:URL>
    <b:YearAccessed>2016</b:YearAccessed>
    <b:MonthAccessed>September</b:MonthAccessed>
    <b:RefOrder>17</b:RefOrder>
  </b:Source>
  <b:Source>
    <b:Tag>Kan111</b:Tag>
    <b:SourceType>JournalArticle</b:SourceType>
    <b:Guid>{3FA8BDCE-3D51-FF42-8AE6-30CE43D1465B}</b:Guid>
    <b:Author>
      <b:Author>
        <b:NameList>
          <b:Person>
            <b:Last>Kania</b:Last>
            <b:First>John</b:First>
          </b:Person>
          <b:Person>
            <b:Last>Kramer</b:Last>
            <b:First>Mark</b:First>
          </b:Person>
        </b:NameList>
      </b:Author>
    </b:Author>
    <b:Title>Collective impact</b:Title>
    <b:Year>2011</b:Year>
    <b:Pages>36-41</b:Pages>
    <b:JournalName>Stanford Social Innovation Review</b:JournalName>
    <b:Month>Winter</b:Month>
    <b:RefOrder>18</b:RefOrder>
  </b:Source>
  <b:Source>
    <b:Tag>Ins16</b:Tag>
    <b:SourceType>DocumentFromInternetSite</b:SourceType>
    <b:Guid>{A31FFE6D-D6A0-CB4C-8728-83AC951D28FF}</b:Guid>
    <b:Author>
      <b:Author>
        <b:Corporate>Institute for Healthcare Improvement</b:Corporate>
      </b:Author>
    </b:Author>
    <b:Title>The IHI Triple Aim Initiative</b:Title>
    <b:InternetSiteTitle>Institute for Healthcare Improvement</b:InternetSiteTitle>
    <b:URL>http://www.ihi.org/engage/initiatives/tripleaim/pages/default.aspx</b:URL>
    <b:Year>2016</b:Year>
    <b:YearAccessed>2016</b:YearAccessed>
    <b:MonthAccessed>September</b:MonthAccessed>
    <b:DayAccessed>19</b:DayAccessed>
    <b:RefOrder>19</b:RefOrder>
  </b:Source>
  <b:Source>
    <b:Tag>USD09</b:Tag>
    <b:SourceType>ElectronicSource</b:SourceType>
    <b:Guid>{301D5312-0356-1E43-8B67-2507E7DE545D}</b:Guid>
    <b:Title>Patient Protection and Affordable Care Act</b:Title>
    <b:Year>2009</b:Year>
    <b:Month>December</b:Month>
    <b:Day>24</b:Day>
    <b:Author>
      <b:ProducerName>
        <b:NameList>
          <b:Person>
            <b:Last>Services</b:Last>
            <b:First>US</b:First>
            <b:Middle>Department of Health and Human</b:Middle>
          </b:Person>
        </b:NameList>
      </b:ProducerName>
    </b:Author>
    <b:City>Washington</b:City>
    <b:StateProvince>DC</b:StateProvince>
    <b:CountryRegion>US</b:CountryRegion>
    <b:RefOrder>20</b:RefOrder>
  </b:Source>
  <b:Source>
    <b:Tag>Off09</b:Tag>
    <b:SourceType>Misc</b:SourceType>
    <b:Guid>{64F69787-7BC4-404B-AF5D-973BE3541A65}</b:Guid>
    <b:Title>The Attorney General’s Community Benefits Guidelines for Non Profit Hospitals</b:Title>
    <b:Year>2009</b:Year>
    <b:Month>October</b:Month>
    <b:City>Boston</b:City>
    <b:StateProvince>MA</b:StateProvince>
    <b:Publisher>Commonwealth of Massachusetts</b:Publisher>
    <b:Author>
      <b:Author>
        <b:Corporate>Office of Attorney General Maura Healey</b:Corporate>
      </b:Author>
    </b:Author>
    <b:URL>http://www.mass.gov/ago/docs/healthcare/hospital-guidelines.pdf </b:URL>
    <b:RefOrder>21</b:RefOrder>
  </b:Source>
  <b:Source>
    <b:Tag>Cen11</b:Tag>
    <b:SourceType>Report</b:SourceType>
    <b:Guid>{C1CD4AC5-C651-904F-BD6B-A8D24CFA6D21}</b:Guid>
    <b:Author>
      <b:Author>
        <b:Corporate>Centers for Disease Control and Prevention</b:Corporate>
      </b:Author>
    </b:Author>
    <b:Title>Principles of community engagement</b:Title>
    <b:Year>2011</b:Year>
    <b:Publisher>CDC/ATSDR Committee on Community Engagement</b:Publisher>
    <b:City>Atlanta, GA</b:City>
    <b:RefOrder>6</b:RefOrder>
  </b:Source>
  <b:Source>
    <b:Tag>Qua16</b:Tag>
    <b:SourceType>InternetSite</b:SourceType>
    <b:Guid>{9E184B10-A1B8-4B55-8610-4D288131203B}</b:Guid>
    <b:Title>Improving Population Health by Working with Communities: Action Guide 3.0</b:Title>
    <b:Year>2016</b:Year>
    <b:Author>
      <b:Author>
        <b:Corporate>Quality Forum</b:Corporate>
      </b:Author>
    </b:Author>
    <b:InternetSiteTitle>National Quality Forum</b:InternetSiteTitle>
    <b:Month>August</b:Month>
    <b:YearAccessed>2016</b:YearAccessed>
    <b:MonthAccessed>September</b:MonthAccessed>
    <b:URL>http://www.qualityforum.org/Publications/2016/08/Improving_Population_Health_by_Working_with_Communities__Action_Guide_3_0.aspx</b:URL>
    <b:RefOrder>22</b:RefOrder>
  </b:Source>
  <b:Source>
    <b:Tag>Arn69</b:Tag>
    <b:SourceType>JournalArticle</b:SourceType>
    <b:Guid>{843F10E9-F993-894E-BC49-90927FF398F6}</b:Guid>
    <b:Title>A Ladder of Citizen Participation</b:Title>
    <b:Year>1969</b:Year>
    <b:Month>July</b:Month>
    <b:Author>
      <b:Author>
        <b:NameList>
          <b:Person>
            <b:Last>Arnstein</b:Last>
            <b:First>Sherry</b:First>
            <b:Middle>R.</b:Middle>
          </b:Person>
        </b:NameList>
      </b:Author>
    </b:Author>
    <b:JournalName>Journal of the American Planning Association</b:JournalName>
    <b:Volume>35</b:Volume>
    <b:Issue>4</b:Issue>
    <b:Pages>216-224</b:Pages>
    <b:RefOrder>7</b:RefOrder>
  </b:Source>
  <b:Source>
    <b:Tag>USE16</b:Tag>
    <b:SourceType>InternetSite</b:SourceType>
    <b:Guid>{544AD7B8-3861-46BF-9DF7-4539B761F1D5}</b:Guid>
    <b:Author>
      <b:Author>
        <b:Corporate>US Environmental Protection Agency</b:Corporate>
      </b:Author>
    </b:Author>
    <b:Title>Spectrum of Public Involvement</b:Title>
    <b:InternetSiteTitle>International Cooperation</b:InternetSiteTitle>
    <b:Year>2016</b:Year>
    <b:Month>September</b:Month>
    <b:Day>27</b:Day>
    <b:YearAccessed>2016</b:YearAccessed>
    <b:MonthAccessed>September</b:MonthAccessed>
    <b:DayAccessed>29</b:DayAccessed>
    <b:URL>https://www.epa.gov/international-cooperation/spectrum-public-involvement</b:URL>
    <b:RefOrder>8</b:RefOrder>
  </b:Source>
  <b:Source>
    <b:Tag>Soc13</b:Tag>
    <b:SourceType>DocumentFromInternetSite</b:SourceType>
    <b:Guid>{0FB49BF6-D7EE-8442-BED1-AE0015ED204D}</b:Guid>
    <b:Title>Community Engagement Toolkit</b:Title>
    <b:InternetSiteTitle>sparcbc</b:InternetSiteTitle>
    <b:URL>http://www.sparc.bc.ca/component/rubberdoc/doc/534/community-engagement-toolkit.pdf</b:URL>
    <b:Year>2013</b:Year>
    <b:Month>July</b:Month>
    <b:YearAccessed>2016</b:YearAccessed>
    <b:MonthAccessed>11</b:MonthAccessed>
    <b:DayAccessed>4</b:DayAccessed>
    <b:Author>
      <b:Author>
        <b:Corporate>Social Planning and Research Council of BC</b:Corporate>
      </b:Author>
    </b:Author>
    <b:RefOrder>23</b:RefOrder>
  </b:Source>
  <b:Source>
    <b:Tag>Was14</b:Tag>
    <b:SourceType>Report</b:SourceType>
    <b:Guid>{5241C0CD-EC56-8F45-89D6-D3C5A4F4D88A}</b:Guid>
    <b:Title>Community Engagement Toolkit for Rural Hospitals</b:Title>
    <b:Publisher>Washington State Hospital Association</b:Publisher>
    <b:Year>2014</b:Year>
    <b:Comments>http://www.wsha.org/wp-content/uploads/CommEngagementToolkit_1_1.pdf</b:Comments>
    <b:Author>
      <b:Author>
        <b:Corporate>Washington State Hospital Association</b:Corporate>
      </b:Author>
    </b:Author>
    <b:RefOrder>24</b:RefOrder>
  </b:Source>
  <b:Source>
    <b:Tag>USD16</b:Tag>
    <b:SourceType>DocumentFromInternetSite</b:SourceType>
    <b:Guid>{38B83BBC-EC34-AC4C-894E-C25AD5213050}</b:Guid>
    <b:Author>
      <b:Author>
        <b:Corporate>US Department of Health and Human Services</b:Corporate>
      </b:Author>
    </b:Author>
    <b:Title>Determinants of Health</b:Title>
    <b:InternetSiteTitle>Healthypeople.gov</b:InternetSiteTitle>
    <b:URL>https://www.healthypeople.gov/2020/about/foundation-health-measures/Determinants-of-Health</b:URL>
    <b:Year>2016</b:Year>
    <b:Month>September</b:Month>
    <b:Day>21</b:Day>
    <b:YearAccessed>2016</b:YearAccessed>
    <b:MonthAccessed>September</b:MonthAccessed>
    <b:DayAccessed>21</b:DayAccessed>
    <b:RefOrder>25</b:RefOrder>
  </b:Source>
  <b:Source>
    <b:Tag>Mas16</b:Tag>
    <b:SourceType>Misc</b:SourceType>
    <b:Guid>{83EB082B-B1DA-432A-93B0-7AE16DCD2574}</b:Guid>
    <b:Title>100.210 Determination of Need Factors</b:Title>
    <b:Year>2016</b:Year>
    <b:City>Boston</b:City>
    <b:Author>
      <b:Author>
        <b:Corporate>Massachusetts Department of Public Health</b:Corporate>
      </b:Author>
    </b:Author>
    <b:Month>September</b:Month>
    <b:StateProvince>MA</b:StateProvince>
    <b:PublicationTitle>Proposed Amendments to 105 CMR 100.000</b:PublicationTitle>
    <b:RefOrder>26</b:RefOrder>
  </b:Source>
  <b:Source>
    <b:Tag>Sus06</b:Tag>
    <b:SourceType>JournalArticle</b:SourceType>
    <b:Guid>{A79A9084-072D-554C-8EB1-7314C4C6EFEC}</b:Guid>
    <b:Author>
      <b:Author>
        <b:NameList>
          <b:Person>
            <b:Last>Susskind</b:Last>
            <b:First>Lawrence</b:First>
          </b:Person>
        </b:NameList>
      </b:Author>
    </b:Author>
    <b:Title>Breaking Robert's rules</b:Title>
    <b:Year>2006</b:Year>
    <b:JournalName>Negotiation Journal </b:JournalName>
    <b:Volume>22</b:Volume>
    <b:Issue>3</b:Issue>
    <b:Pages>351-355</b:Pages>
    <b:RefOrder>27</b:RefOrder>
  </b:Source>
  <b:Source>
    <b:Tag>Str98</b:Tag>
    <b:SourceType>Book</b:SourceType>
    <b:Guid>{1436404B-BCDD-40C5-9DFF-88126CC4A52B}</b:Guid>
    <b:Author>
      <b:Author>
        <b:NameList>
          <b:Person>
            <b:Last>Strauss</b:Last>
            <b:First>Anselm</b:First>
          </b:Person>
          <b:Person>
            <b:Last>Corbin</b:Last>
            <b:First>Juliet</b:First>
          </b:Person>
        </b:NameList>
      </b:Author>
    </b:Author>
    <b:Title>Basics of qualitative research: Techniques and procedures for developing grounded theory</b:Title>
    <b:Year>1998</b:Year>
    <b:City>Thousand Oaks, CA</b:City>
    <b:Publisher> Sage Publications, Inc</b:Publisher>
    <b:RefOrder>28</b:RefOrder>
  </b:Source>
  <b:Source>
    <b:Tag>Kit95</b:Tag>
    <b:SourceType>JournalArticle</b:SourceType>
    <b:Guid>{98EAF88D-001E-4EC0-8691-F48910A69CC7}</b:Guid>
    <b:Title>Qualitative research. Introducing focus groups</b:Title>
    <b:Year>1995</b:Year>
    <b:Author>
      <b:Author>
        <b:NameList>
          <b:Person>
            <b:Last>Kitzinger</b:Last>
            <b:First>Jenny</b:First>
          </b:Person>
        </b:NameList>
      </b:Author>
    </b:Author>
    <b:JournalName>BMJ: British medical journal</b:JournalName>
    <b:Pages> 299</b:Pages>
    <b:Volume>311</b:Volume>
    <b:Issue>7000</b:Issue>
    <b:RefOrder>29</b:RefOrder>
  </b:Source>
  <b:Source>
    <b:Tag>deS08</b:Tag>
    <b:SourceType>Book</b:SourceType>
    <b:Guid>{4E71EF3F-EE41-204C-A6AB-1ED5E868F336}</b:Guid>
    <b:Author>
      <b:Author>
        <b:NameList>
          <b:Person>
            <b:Last>de Souza Briggs</b:Last>
            <b:First>Xavier</b:First>
          </b:Person>
        </b:NameList>
      </b:Author>
    </b:Author>
    <b:Title>. Democracy as problem solving: Civic capacity in communities across the globe</b:Title>
    <b:Year>2008</b:Year>
    <b:Publisher>MIT Press</b:Publisher>
    <b:City>Cambridge</b:City>
    <b:StateProvince>MA</b:StateProvince>
    <b:RefOrder>30</b:RefOrder>
  </b:Source>
  <b:Source>
    <b:Tag>Com14</b:Tag>
    <b:SourceType>Report</b:SourceType>
    <b:Guid>{1CE9CB09-57D1-4513-94D0-2ED9EB3AB30F}</b:Guid>
    <b:Title>Community Planning Toolkit</b:Title>
    <b:Year>2014</b:Year>
    <b:Author>
      <b:Author>
        <b:Corporate>Community Places</b:Corporate>
      </b:Author>
    </b:Author>
    <b:Publisher>BIG Lottery Fund</b:Publisher>
    <b:RefOrder>31</b:RefOrder>
  </b:Source>
  <b:Source>
    <b:Tag>Int16</b:Tag>
    <b:SourceType>InternetSite</b:SourceType>
    <b:Guid>{B4C87A3D-C50C-4B62-BC7D-8DEA4D6F392B}</b:Guid>
    <b:Title>Facilitative Leadership for Social Change</b:Title>
    <b:Year>2016</b:Year>
    <b:Author>
      <b:Author>
        <b:Corporate>Interaction Institute for Social Change</b:Corporate>
      </b:Author>
    </b:Author>
    <b:InternetSiteTitle>Interaction Institute for Social Change</b:InternetSiteTitle>
    <b:YearAccessed>2016</b:YearAccessed>
    <b:MonthAccessed>September</b:MonthAccessed>
    <b:DayAccessed>29</b:DayAccessed>
    <b:URL>http://interactioninstitute.org/training/facilitative-leadership-for-social-change/</b:URL>
    <b:RefOrder>32</b:RefOrder>
  </b:Source>
  <b:Source>
    <b:Tag>Mas15</b:Tag>
    <b:SourceType>DocumentFromInternetSite</b:SourceType>
    <b:Guid>{0AA0B0DA-D72E-45BD-9812-340AD860E840}</b:Guid>
    <b:Title>Coalition Engagement Principles and Guidelines</b:Title>
    <b:InternetSiteTitle>Mass.gov</b:InternetSiteTitle>
    <b:Year>2015</b:Year>
    <b:Month>October</b:Month>
    <b:YearAccessed>2016</b:YearAccessed>
    <b:MonthAccessed>September</b:MonthAccessed>
    <b:DayAccessed>29</b:DayAccessed>
    <b:URL>http://www.mass.gov/eohhs/gov/departments/dph/programs/community-health/prevention-and-wellness/coalition-engagement-principles-and-guidelines.html</b:URL>
    <b:Author>
      <b:Author>
        <b:Corporate>Massachusetts Department of Public Health</b:Corporate>
      </b:Author>
    </b:Author>
    <b:RefOrder>33</b:RefOrder>
  </b:Source>
  <b:Source>
    <b:Tag>San111</b:Tag>
    <b:SourceType>JournalArticle</b:SourceType>
    <b:Guid>{C857BCD6-5407-4DCB-A242-D7706991DEB8}</b:Guid>
    <b:Title>Process and outcome constructs for evaluating community-based participatory research projects:a matrix of existing measures</b:Title>
    <b:Year>2011</b:Year>
    <b:Author>
      <b:Author>
        <b:NameList>
          <b:Person>
            <b:Last>Sandoval</b:Last>
            <b:First>Jennifer</b:First>
            <b:Middle>A.: Lucer, Julie</b:Middle>
          </b:Person>
          <b:Person>
            <b:Last>Oetzel</b:Last>
            <b:First>John</b:First>
          </b:Person>
          <b:Person>
            <b:Last>Avila</b:Last>
            <b:First>Magdalena</b:First>
          </b:Person>
          <b:Person>
            <b:Last>Belone</b:Last>
            <b:First>Lorenda</b:First>
          </b:Person>
          <b:Person>
            <b:Last>Mau</b:Last>
            <b:First>Marjorie</b:First>
          </b:Person>
          <b:Person>
            <b:Last>Pearson</b:Last>
            <b:First>Cynthia</b:First>
          </b:Person>
          <b:Person>
            <b:Last>Tafoya</b:Last>
            <b:First>Greg</b:First>
          </b:Person>
          <b:Person>
            <b:Last>Duran</b:Last>
            <b:First>Bonnie</b:First>
          </b:Person>
          <b:Person>
            <b:Last>Iglesias Rios</b:Last>
            <b:First>Lisbeth</b:First>
          </b:Person>
          <b:Person>
            <b:Last>Wallerstein</b:Last>
            <b:First>Nina</b:First>
          </b:Person>
        </b:NameList>
      </b:Author>
    </b:Author>
    <b:JournalName>Health Education Research</b:JournalName>
    <b:Pages>680-690</b:Pages>
    <b:RefOrder>11</b:RefOrder>
  </b:Source>
  <b:Source>
    <b:Tag>Com141</b:Tag>
    <b:SourceType>DocumentFromInternetSite</b:SourceType>
    <b:Guid>{F431A671-49F9-454D-88CC-7A41BD7EB55E}</b:Guid>
    <b:Title>Community Engagement Toolkit for Rural Hospitals</b:Title>
    <b:Year>2014</b:Year>
    <b:InternetSiteTitle>Washington State Hospital Association</b:InternetSiteTitle>
    <b:Month>October</b:Month>
    <b:YearAccessed>2016</b:YearAccessed>
    <b:MonthAccessed>November</b:MonthAccessed>
    <b:DayAccessed>28</b:DayAccessed>
    <b:URL>http://www.wsha.org/wp-content/uploads/CommEngagementToolkit_1_1.pdf</b:URL>
    <b:Author>
      <b:Author>
        <b:NameList>
          <b:Person>
            <b:Last>Barton True</b:Last>
            <b:First>Jacqueline</b:First>
          </b:Person>
          <b:Person>
            <b:Last>Mero</b:Last>
            <b:First>Jeff</b:First>
          </b:Person>
          <b:Person>
            <b:Last>Zborowski</b:Last>
            <b:First>Beth</b:First>
          </b:Person>
        </b:NameList>
      </b:Author>
    </b:Author>
    <b:RefOrder>9</b:RefOrder>
  </b:Source>
  <b:Source>
    <b:Tag>Cha16</b:Tag>
    <b:SourceType>Report</b:SourceType>
    <b:Guid>{F3DBF8CB-34A0-49C5-A6EC-4ACC4E86CCC8}</b:Guid>
    <b:Title>community Participation in Health Impact Assessments: A National Evaluation</b:Title>
    <b:Year>2016</b:Year>
    <b:Author>
      <b:Author>
        <b:NameList>
          <b:Person>
            <b:Last>Charbonneau</b:Last>
            <b:First>Diana</b:First>
          </b:Person>
          <b:Person>
            <b:Last>Avey</b:Last>
            <b:First>Holly</b:First>
          </b:Person>
          <b:Person>
            <b:Last>Gilhuly</b:Last>
            <b:First>Kim</b:First>
          </b:Person>
          <b:Person>
            <b:Last>Staton</b:Last>
            <b:First>Brooke</b:First>
          </b:Person>
          <b:Person>
            <b:Last>Harris</b:Last>
            <b:First>Logan</b:First>
          </b:Person>
        </b:NameList>
      </b:Author>
    </b:Author>
    <b:Publisher>Center for Community Health and Evaluation and Human Impact Partners</b:Publisher>
    <b:City>Seattle, WA</b:City>
    <b:RefOrder>10</b:RefOrder>
  </b:Source>
  <b:Source>
    <b:Tag>Mas161</b:Tag>
    <b:SourceType>InternetSite</b:SourceType>
    <b:Guid>{3EC10AF1-BFED-4205-82FE-7D59A3DFC0A7}</b:Guid>
    <b:Title>Determination of Need</b:Title>
    <b:Year>2016</b:Year>
    <b:Author>
      <b:Author>
        <b:Corporate>Massachusetts Department of Public Health</b:Corporate>
      </b:Author>
    </b:Author>
    <b:InternetSiteTitle>Bureau of Healthcare Quality</b:InternetSiteTitle>
    <b:YearAccessed>2016</b:YearAccessed>
    <b:MonthAccessed>November</b:MonthAccessed>
    <b:DayAccessed>29</b:DayAccessed>
    <b:URL>http://www.mass.gov/eohhs/gov/departments/dph/programs/hcq/don/</b:URL>
    <b:RefOrder>1</b:RefOrder>
  </b:Source>
  <b:Source>
    <b:Tag>Com06</b:Tag>
    <b:SourceType>Report</b:SourceType>
    <b:Guid>{2926FB8A-3C57-4BF8-9C7F-4A67A7B39625}</b:Guid>
    <b:Title>In the Nation's Compelling Interest: Ensuring Diversity in the Health-Care Workforce.</b:Title>
    <b:Year>2006</b:Year>
    <b:Author>
      <b:Author>
        <b:Corporate>Committee on Institutional and Policy-Level Strategies for Increasing the Diversity of the U.S. Healthcare Workforce</b:Corporate>
      </b:Author>
    </b:Author>
    <b:Publisher>Institute of Medicine</b:Publisher>
    <b:City>Washington, DC</b:City>
    <b:RefOrder>5</b:RefOrder>
  </b:Source>
  <b:Source>
    <b:Tag>Oet15</b:Tag>
    <b:SourceType>JournalArticle</b:SourceType>
    <b:Guid>{28DC8C01-D86D-440B-8CDA-2875BA4D8B39}</b:Guid>
    <b:Author>
      <b:Author>
        <b:NameList>
          <b:Person>
            <b:Last>Oetzel</b:Last>
            <b:First>J.</b:First>
            <b:Middle>G.</b:Middle>
          </b:Person>
          <b:Person>
            <b:Last>Zhou</b:Last>
            <b:First>C.</b:First>
          </b:Person>
          <b:Person>
            <b:Last>Duran</b:Last>
            <b:First>B.</b:First>
          </b:Person>
          <b:Person>
            <b:Last>Pearson</b:Last>
            <b:First>C.</b:First>
          </b:Person>
          <b:Person>
            <b:Last>Magarati</b:Last>
            <b:First>M.</b:First>
          </b:Person>
          <b:Person>
            <b:Last>Lucero</b:Last>
            <b:First>J.:</b:First>
            <b:Middle>Wallerstein, N.</b:Middle>
          </b:Person>
          <b:Person>
            <b:Last>M.</b:Last>
            <b:First>Villegas.</b:First>
          </b:Person>
        </b:NameList>
      </b:Author>
    </b:Author>
    <b:Title>Establishing the psychometric properties of constructs on a community-based participatory research logic model. </b:Title>
    <b:JournalName>American Journal of Health Promotion</b:JournalName>
    <b:Year>2015</b:Year>
    <b:RefOrder>12</b:RefOrder>
  </b:Source>
  <b:Source>
    <b:Tag>Com01</b:Tag>
    <b:SourceType>Report</b:SourceType>
    <b:Guid>{F0A9450C-9C04-430C-86BA-EBF0734DFAC6}</b:Guid>
    <b:Title>Charter for community engagement</b:Title>
    <b:Year>2001</b:Year>
    <b:Author>
      <b:Author>
        <b:Corporate> Community Engagement Unit, Strategic and Executive Services</b:Corporate>
      </b:Author>
    </b:Author>
    <b:Publisher>Queensland Department of Emergency Services</b:Publisher>
    <b:RefOrder>2</b:RefOrder>
  </b:Source>
  <b:Source>
    <b:Tag>Cav01</b:Tag>
    <b:SourceType>Report</b:SourceType>
    <b:Guid>{0EE60B90-1D49-4B97-BEFC-2983C92C978F}</b:Guid>
    <b:Author>
      <b:Author>
        <b:NameList>
          <b:Person>
            <b:Last>Cavaye</b:Last>
            <b:First>J.</b:First>
          </b:Person>
        </b:NameList>
      </b:Author>
    </b:Author>
    <b:Title>Community engagement framework project: scoping and review paper</b:Title>
    <b:Year>2001</b:Year>
    <b:Publisher>Cavaye Community Development/CEO Committee on Land Resources</b:Publisher>
    <b:City>Queensland</b:City>
    <b:RefOrder>3</b:RefOrder>
  </b:Source>
  <b:Source>
    <b:Tag>Org01</b:Tag>
    <b:SourceType>Misc</b:SourceType>
    <b:Guid>{50F50654-6BEA-41DF-B88F-193E4422C830}</b:Guid>
    <b:Author>
      <b:Author>
        <b:Corporate>Organization for Economic Co-operation and Development</b:Corporate>
      </b:Author>
    </b:Author>
    <b:Title>Engaging Citizens in policy-making: information, consultation and public participation</b:Title>
    <b:Year>2001</b:Year>
    <b:PublicationTitle>PUMA Policy brief No 10</b:PublicationTitle>
    <b:RefOrder>4</b:RefOrder>
  </b:Source>
</b:Sources>
</file>

<file path=customXml/itemProps1.xml><?xml version="1.0" encoding="utf-8"?>
<ds:datastoreItem xmlns:ds="http://schemas.openxmlformats.org/officeDocument/2006/customXml" ds:itemID="{753C9902-B7E5-4688-9073-897E16E5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8425</Words>
  <Characters>48023</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56336</CharactersWithSpaces>
  <SharedDoc>false</SharedDoc>
  <HLinks>
    <vt:vector size="24" baseType="variant">
      <vt:variant>
        <vt:i4>8060941</vt:i4>
      </vt:variant>
      <vt:variant>
        <vt:i4>0</vt:i4>
      </vt:variant>
      <vt:variant>
        <vt:i4>0</vt:i4>
      </vt:variant>
      <vt:variant>
        <vt:i4>5</vt:i4>
      </vt:variant>
      <vt:variant>
        <vt:lpwstr>mailto:cathy.o'connor@state.ma.us</vt:lpwstr>
      </vt:variant>
      <vt:variant>
        <vt:lpwstr/>
      </vt:variant>
      <vt:variant>
        <vt:i4>1572867</vt:i4>
      </vt:variant>
      <vt:variant>
        <vt:i4>6</vt:i4>
      </vt:variant>
      <vt:variant>
        <vt:i4>0</vt:i4>
      </vt:variant>
      <vt:variant>
        <vt:i4>5</vt:i4>
      </vt:variant>
      <vt:variant>
        <vt:lpwstr>http://www.who.int/whr/2008/en/index.html</vt:lpwstr>
      </vt:variant>
      <vt:variant>
        <vt:lpwstr/>
      </vt:variant>
      <vt:variant>
        <vt:i4>80</vt:i4>
      </vt:variant>
      <vt:variant>
        <vt:i4>3</vt:i4>
      </vt:variant>
      <vt:variant>
        <vt:i4>0</vt:i4>
      </vt:variant>
      <vt:variant>
        <vt:i4>5</vt:i4>
      </vt:variant>
      <vt:variant>
        <vt:lpwstr>http://odphp.osophs.dhhs.gov/pubs/healthycommunities/hcomm2.html</vt:lpwstr>
      </vt:variant>
      <vt:variant>
        <vt:lpwstr/>
      </vt:variant>
      <vt:variant>
        <vt:i4>4718680</vt:i4>
      </vt:variant>
      <vt:variant>
        <vt:i4>0</vt:i4>
      </vt:variant>
      <vt:variant>
        <vt:i4>0</vt:i4>
      </vt:variant>
      <vt:variant>
        <vt:i4>5</vt:i4>
      </vt:variant>
      <vt:variant>
        <vt:lpwstr>http://www.who.int/hpr/NPH/docs/ottawa_charter_hp.pdf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2017-01-26T14:39:00Z</dcterms:created>
  <dc:creator>Information Technology Services</dc:creator>
  <lastModifiedBy/>
  <lastPrinted>2016-12-01T17:35:00Z</lastPrinted>
  <dcterms:modified xsi:type="dcterms:W3CDTF">2017-01-26T14:39:00Z</dcterms:modified>
  <revision>2</revision>
</coreProperties>
</file>