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0883A" w14:textId="6A3714BB" w:rsidR="0018364A" w:rsidRPr="00E16EB2" w:rsidRDefault="00B51AED" w:rsidP="0018364A">
      <w:pPr>
        <w:spacing w:after="0" w:line="240" w:lineRule="auto"/>
        <w:jc w:val="center"/>
        <w:rPr>
          <w:rFonts w:ascii="Calibri" w:eastAsia="Times New Roman" w:hAnsi="Calibri" w:cs="Calibri"/>
          <w:b/>
          <w:bCs/>
          <w:color w:val="000000"/>
        </w:rPr>
      </w:pPr>
      <w:r w:rsidRPr="00E16EB2">
        <w:rPr>
          <w:rFonts w:ascii="Calibri" w:eastAsia="Times New Roman" w:hAnsi="Calibri" w:cs="Calibri"/>
          <w:b/>
          <w:bCs/>
          <w:color w:val="000000"/>
        </w:rPr>
        <w:t>MassHealth</w:t>
      </w:r>
      <w:r w:rsidR="000332B2" w:rsidRPr="00E16EB2">
        <w:rPr>
          <w:rFonts w:ascii="Calibri" w:eastAsia="Times New Roman" w:hAnsi="Calibri" w:cs="Calibri"/>
          <w:b/>
          <w:bCs/>
          <w:color w:val="000000"/>
        </w:rPr>
        <w:t xml:space="preserve"> Eligibility Flexibilit</w:t>
      </w:r>
      <w:r w:rsidRPr="00E16EB2">
        <w:rPr>
          <w:rFonts w:ascii="Calibri" w:eastAsia="Times New Roman" w:hAnsi="Calibri" w:cs="Calibri"/>
          <w:b/>
          <w:bCs/>
          <w:color w:val="000000"/>
        </w:rPr>
        <w:t>ies for COVID-19</w:t>
      </w:r>
    </w:p>
    <w:p w14:paraId="5E2338FA" w14:textId="7CFD7C24" w:rsidR="000D3EDD" w:rsidRPr="00E16EB2" w:rsidRDefault="000D3EDD" w:rsidP="0018364A">
      <w:pPr>
        <w:spacing w:after="0" w:line="240" w:lineRule="auto"/>
        <w:jc w:val="center"/>
        <w:rPr>
          <w:rFonts w:ascii="Calibri" w:eastAsia="Times New Roman" w:hAnsi="Calibri" w:cs="Calibri"/>
          <w:i/>
          <w:iCs/>
          <w:color w:val="000000"/>
        </w:rPr>
      </w:pPr>
      <w:r w:rsidRPr="00E16EB2">
        <w:rPr>
          <w:rFonts w:ascii="Calibri" w:eastAsia="Times New Roman" w:hAnsi="Calibri" w:cs="Calibri"/>
          <w:i/>
          <w:iCs/>
          <w:color w:val="000000"/>
        </w:rPr>
        <w:t>(</w:t>
      </w:r>
      <w:r w:rsidR="00850E23" w:rsidRPr="00E16EB2">
        <w:rPr>
          <w:rFonts w:ascii="Calibri" w:eastAsia="Times New Roman" w:hAnsi="Calibri" w:cs="Calibri"/>
          <w:i/>
          <w:iCs/>
          <w:color w:val="000000"/>
        </w:rPr>
        <w:t>All flexibilities are f</w:t>
      </w:r>
      <w:r w:rsidRPr="00E16EB2">
        <w:rPr>
          <w:rFonts w:ascii="Calibri" w:eastAsia="Times New Roman" w:hAnsi="Calibri" w:cs="Calibri"/>
          <w:i/>
          <w:iCs/>
          <w:color w:val="000000"/>
        </w:rPr>
        <w:t xml:space="preserve">or the duration of the </w:t>
      </w:r>
      <w:r w:rsidR="00CB3F16" w:rsidRPr="00E16EB2">
        <w:rPr>
          <w:rFonts w:ascii="Calibri" w:eastAsia="Times New Roman" w:hAnsi="Calibri" w:cs="Calibri"/>
          <w:i/>
          <w:iCs/>
          <w:color w:val="000000"/>
        </w:rPr>
        <w:t xml:space="preserve">public health </w:t>
      </w:r>
      <w:r w:rsidR="00160AF7" w:rsidRPr="00E16EB2">
        <w:rPr>
          <w:rFonts w:ascii="Calibri" w:eastAsia="Times New Roman" w:hAnsi="Calibri" w:cs="Calibri"/>
          <w:i/>
          <w:iCs/>
          <w:color w:val="000000"/>
        </w:rPr>
        <w:t xml:space="preserve">national </w:t>
      </w:r>
      <w:r w:rsidRPr="00E16EB2">
        <w:rPr>
          <w:rFonts w:ascii="Calibri" w:eastAsia="Times New Roman" w:hAnsi="Calibri" w:cs="Calibri"/>
          <w:i/>
          <w:iCs/>
          <w:color w:val="000000"/>
        </w:rPr>
        <w:t>emergency and through the month in which it ends)</w:t>
      </w:r>
    </w:p>
    <w:p w14:paraId="0526F7D1" w14:textId="2E45D5CE" w:rsidR="0018364A" w:rsidRPr="00E16EB2" w:rsidRDefault="00DF63C3" w:rsidP="0018364A">
      <w:pPr>
        <w:spacing w:after="0" w:line="240" w:lineRule="auto"/>
        <w:jc w:val="center"/>
        <w:rPr>
          <w:rFonts w:ascii="Calibri" w:eastAsia="Times New Roman" w:hAnsi="Calibri" w:cs="Calibri"/>
          <w:b/>
          <w:bCs/>
          <w:color w:val="000000"/>
        </w:rPr>
      </w:pPr>
      <w:r w:rsidRPr="00E16EB2">
        <w:rPr>
          <w:rFonts w:ascii="Calibri" w:eastAsia="Times New Roman" w:hAnsi="Calibri" w:cs="Calibri"/>
          <w:b/>
          <w:bCs/>
          <w:color w:val="000000"/>
        </w:rPr>
        <w:t xml:space="preserve">Updated August </w:t>
      </w:r>
      <w:r w:rsidR="0018364A" w:rsidRPr="00E16EB2">
        <w:rPr>
          <w:rFonts w:ascii="Calibri" w:eastAsia="Times New Roman" w:hAnsi="Calibri" w:cs="Calibri"/>
          <w:b/>
          <w:bCs/>
          <w:color w:val="000000"/>
        </w:rPr>
        <w:t>20</w:t>
      </w:r>
      <w:r w:rsidR="00434CC5" w:rsidRPr="00E16EB2">
        <w:rPr>
          <w:rFonts w:ascii="Calibri" w:eastAsia="Times New Roman" w:hAnsi="Calibri" w:cs="Calibri"/>
          <w:b/>
          <w:bCs/>
          <w:color w:val="000000"/>
        </w:rPr>
        <w:t>20</w:t>
      </w:r>
      <w:r w:rsidR="003B57EE" w:rsidRPr="00E16EB2">
        <w:rPr>
          <w:rFonts w:ascii="Calibri" w:eastAsia="Times New Roman" w:hAnsi="Calibri" w:cs="Calibri"/>
          <w:b/>
          <w:bCs/>
          <w:color w:val="000000"/>
        </w:rPr>
        <w:t xml:space="preserve"> </w:t>
      </w:r>
    </w:p>
    <w:p w14:paraId="3CB362C4" w14:textId="2C9D8114" w:rsidR="00E752C7" w:rsidRPr="00E16EB2" w:rsidRDefault="00E752C7" w:rsidP="0018364A">
      <w:pPr>
        <w:spacing w:after="0" w:line="240" w:lineRule="auto"/>
        <w:jc w:val="center"/>
        <w:rPr>
          <w:rFonts w:eastAsia="Times New Roman" w:cstheme="minorHAnsi"/>
          <w:b/>
          <w:bCs/>
          <w:color w:val="000000"/>
        </w:rPr>
      </w:pPr>
    </w:p>
    <w:p w14:paraId="316DB342" w14:textId="38D0E3AD" w:rsidR="00E752C7" w:rsidRPr="00E16EB2" w:rsidRDefault="00CF7B16" w:rsidP="00CF7B16">
      <w:pPr>
        <w:spacing w:after="0" w:line="240" w:lineRule="auto"/>
        <w:rPr>
          <w:rFonts w:cstheme="minorHAnsi"/>
          <w:bCs/>
        </w:rPr>
      </w:pPr>
      <w:r w:rsidRPr="00E16EB2">
        <w:rPr>
          <w:rFonts w:cstheme="minorHAnsi"/>
        </w:rPr>
        <w:t xml:space="preserve">In response to the current Coronavirus Disease 2019 (COVID-19) </w:t>
      </w:r>
      <w:r w:rsidR="006C6CB5" w:rsidRPr="00E16EB2">
        <w:rPr>
          <w:rFonts w:cstheme="minorHAnsi"/>
        </w:rPr>
        <w:t xml:space="preserve">public health </w:t>
      </w:r>
      <w:r w:rsidRPr="00E16EB2">
        <w:rPr>
          <w:rFonts w:cstheme="minorHAnsi"/>
        </w:rPr>
        <w:t xml:space="preserve">national emergency, MassHealth </w:t>
      </w:r>
      <w:r w:rsidR="00A66AEA" w:rsidRPr="00E16EB2">
        <w:rPr>
          <w:rFonts w:cstheme="minorHAnsi"/>
        </w:rPr>
        <w:t xml:space="preserve">has </w:t>
      </w:r>
      <w:r w:rsidRPr="00E16EB2">
        <w:rPr>
          <w:rFonts w:cstheme="minorHAnsi"/>
        </w:rPr>
        <w:t>implement</w:t>
      </w:r>
      <w:r w:rsidR="00A66AEA" w:rsidRPr="00E16EB2">
        <w:rPr>
          <w:rFonts w:cstheme="minorHAnsi"/>
        </w:rPr>
        <w:t>ed</w:t>
      </w:r>
      <w:r w:rsidRPr="00E16EB2">
        <w:rPr>
          <w:rFonts w:cstheme="minorHAnsi"/>
        </w:rPr>
        <w:t xml:space="preserve"> the following </w:t>
      </w:r>
      <w:r w:rsidR="00A66AEA" w:rsidRPr="00E16EB2">
        <w:rPr>
          <w:rFonts w:cstheme="minorHAnsi"/>
        </w:rPr>
        <w:t xml:space="preserve">temporary changes in eligibility-related policies and processes </w:t>
      </w:r>
      <w:r w:rsidRPr="00E16EB2">
        <w:rPr>
          <w:rFonts w:cstheme="minorHAnsi"/>
        </w:rPr>
        <w:t xml:space="preserve">to support the public health efforts to expedite </w:t>
      </w:r>
      <w:r w:rsidR="00A66AEA" w:rsidRPr="00E16EB2">
        <w:rPr>
          <w:rFonts w:cstheme="minorHAnsi"/>
        </w:rPr>
        <w:t xml:space="preserve">access to necessary health </w:t>
      </w:r>
      <w:r w:rsidRPr="00E16EB2">
        <w:rPr>
          <w:rFonts w:cstheme="minorHAnsi"/>
        </w:rPr>
        <w:t xml:space="preserve">care and maintain </w:t>
      </w:r>
      <w:r w:rsidR="00A66AEA" w:rsidRPr="00E16EB2">
        <w:rPr>
          <w:rFonts w:cstheme="minorHAnsi"/>
        </w:rPr>
        <w:t xml:space="preserve">health care coverage </w:t>
      </w:r>
      <w:r w:rsidRPr="00E16EB2">
        <w:rPr>
          <w:rFonts w:cstheme="minorHAnsi"/>
        </w:rPr>
        <w:t>for both new MassHealth applicants and existing member</w:t>
      </w:r>
      <w:r w:rsidRPr="00E16EB2">
        <w:rPr>
          <w:rFonts w:cstheme="minorHAnsi"/>
          <w:bCs/>
        </w:rPr>
        <w:t xml:space="preserve">s.  </w:t>
      </w:r>
    </w:p>
    <w:p w14:paraId="23E16C13" w14:textId="27106B72" w:rsidR="00507F93" w:rsidRPr="00E16EB2" w:rsidRDefault="00CD70E7" w:rsidP="00507F93">
      <w:pPr>
        <w:pStyle w:val="IntenseQuote"/>
        <w:rPr>
          <w:b/>
          <w:bCs/>
          <w:color w:val="auto"/>
        </w:rPr>
      </w:pPr>
      <w:r w:rsidRPr="00E16EB2">
        <w:rPr>
          <w:b/>
          <w:bCs/>
          <w:color w:val="auto"/>
        </w:rPr>
        <w:t>Summary of Eligibility Flexibilities</w:t>
      </w:r>
    </w:p>
    <w:p w14:paraId="5B107DAA" w14:textId="427135EC" w:rsidR="00507F93" w:rsidRPr="00E16EB2" w:rsidRDefault="00CD70E7" w:rsidP="00CD70E7">
      <w:pPr>
        <w:pStyle w:val="ListParagraph"/>
        <w:numPr>
          <w:ilvl w:val="0"/>
          <w:numId w:val="44"/>
        </w:numPr>
        <w:spacing w:after="0" w:line="240" w:lineRule="auto"/>
        <w:rPr>
          <w:rFonts w:cstheme="minorHAnsi"/>
          <w:bCs/>
        </w:rPr>
      </w:pPr>
      <w:r w:rsidRPr="00E16EB2">
        <w:rPr>
          <w:rFonts w:eastAsia="Times New Roman" w:cstheme="minorHAnsi"/>
          <w:b/>
          <w:bCs/>
          <w:i/>
          <w:iCs/>
          <w:color w:val="000000"/>
        </w:rPr>
        <w:t>Maintaining MassHealth Coverage:</w:t>
      </w:r>
      <w:r w:rsidRPr="00E16EB2">
        <w:rPr>
          <w:rFonts w:eastAsia="Times New Roman" w:cstheme="minorHAnsi"/>
          <w:color w:val="000000"/>
        </w:rPr>
        <w:t xml:space="preserve"> MassHealth will maintain coverage for all individuals who have </w:t>
      </w:r>
      <w:r w:rsidR="00C23DF0" w:rsidRPr="00E16EB2">
        <w:rPr>
          <w:rFonts w:eastAsia="Times New Roman" w:cstheme="minorHAnsi"/>
          <w:color w:val="000000"/>
        </w:rPr>
        <w:t>Medicaid</w:t>
      </w:r>
      <w:r w:rsidRPr="00E16EB2">
        <w:rPr>
          <w:rFonts w:eastAsia="Times New Roman" w:cstheme="minorHAnsi"/>
          <w:color w:val="000000"/>
        </w:rPr>
        <w:t xml:space="preserve"> coverage, Children’s Medical Security Plan (CMSP), or Health Safety Net (HSN) as of March 18, 2020, and for all individuals newly approved during the COVID-19 public health national emergency, and through the end of the month in which such national emergency period ends. </w:t>
      </w:r>
      <w:r w:rsidRPr="00E16EB2">
        <w:rPr>
          <w:rFonts w:eastAsia="Times New Roman" w:cstheme="minorHAnsi"/>
          <w:b/>
          <w:bCs/>
          <w:color w:val="000000"/>
        </w:rPr>
        <w:t>These individuals will not lose coverage or have a decrease in benefits during this time period</w:t>
      </w:r>
      <w:r w:rsidR="00160AF7" w:rsidRPr="00E16EB2">
        <w:rPr>
          <w:rFonts w:eastAsia="Times New Roman" w:cstheme="minorHAnsi"/>
          <w:b/>
          <w:bCs/>
          <w:color w:val="000000"/>
        </w:rPr>
        <w:t xml:space="preserve"> except </w:t>
      </w:r>
      <w:r w:rsidR="006C6CB5" w:rsidRPr="00E16EB2">
        <w:rPr>
          <w:rFonts w:eastAsia="Times New Roman" w:cstheme="minorHAnsi"/>
          <w:b/>
          <w:bCs/>
          <w:color w:val="000000"/>
        </w:rPr>
        <w:t>for</w:t>
      </w:r>
      <w:r w:rsidR="00160AF7" w:rsidRPr="00E16EB2">
        <w:rPr>
          <w:rFonts w:eastAsia="Times New Roman" w:cstheme="minorHAnsi"/>
          <w:b/>
          <w:bCs/>
          <w:color w:val="000000"/>
        </w:rPr>
        <w:t xml:space="preserve"> limited circumstances discussed below</w:t>
      </w:r>
      <w:r w:rsidRPr="00E16EB2">
        <w:rPr>
          <w:rFonts w:eastAsia="Times New Roman" w:cstheme="minorHAnsi"/>
          <w:b/>
          <w:bCs/>
          <w:color w:val="000000"/>
        </w:rPr>
        <w:t>.</w:t>
      </w:r>
    </w:p>
    <w:p w14:paraId="053B50DB" w14:textId="77777777" w:rsidR="00CD70E7" w:rsidRPr="00E16EB2" w:rsidRDefault="00CD70E7" w:rsidP="00CD70E7">
      <w:pPr>
        <w:pStyle w:val="ListParagraph"/>
        <w:spacing w:after="0" w:line="240" w:lineRule="auto"/>
        <w:rPr>
          <w:rFonts w:cstheme="minorHAnsi"/>
          <w:bCs/>
        </w:rPr>
      </w:pPr>
    </w:p>
    <w:p w14:paraId="44FF6DAD" w14:textId="4F9982C0" w:rsidR="00CD70E7" w:rsidRPr="00E16EB2" w:rsidRDefault="00CD70E7" w:rsidP="00CD70E7">
      <w:pPr>
        <w:pStyle w:val="ListParagraph"/>
        <w:numPr>
          <w:ilvl w:val="0"/>
          <w:numId w:val="44"/>
        </w:numPr>
        <w:spacing w:after="0" w:line="240" w:lineRule="auto"/>
      </w:pPr>
      <w:r w:rsidRPr="00E16EB2">
        <w:rPr>
          <w:b/>
          <w:bCs/>
          <w:i/>
          <w:iCs/>
        </w:rPr>
        <w:t>Premium Hardship Waiver:</w:t>
      </w:r>
      <w:r w:rsidRPr="00E16EB2">
        <w:t xml:space="preserve"> MassHealth will approve all requests for financial hardship waiver of monthly premiums or an outstanding premium balance that resulted in the closure of MassHealth benefits. The waiver shall remain in effect for 12-months.</w:t>
      </w:r>
    </w:p>
    <w:p w14:paraId="4F39EB7F" w14:textId="77777777" w:rsidR="00CD70E7" w:rsidRPr="00E16EB2" w:rsidRDefault="00CD70E7" w:rsidP="00CD70E7">
      <w:pPr>
        <w:spacing w:after="0" w:line="240" w:lineRule="auto"/>
      </w:pPr>
    </w:p>
    <w:p w14:paraId="0DD06A34" w14:textId="7053EF19" w:rsidR="00CD70E7" w:rsidRPr="00E16EB2" w:rsidRDefault="00CD70E7" w:rsidP="00CD70E7">
      <w:pPr>
        <w:pStyle w:val="ListParagraph"/>
        <w:numPr>
          <w:ilvl w:val="0"/>
          <w:numId w:val="44"/>
        </w:numPr>
        <w:spacing w:after="0" w:line="240" w:lineRule="auto"/>
      </w:pPr>
      <w:r w:rsidRPr="00E16EB2">
        <w:rPr>
          <w:rFonts w:cstheme="minorHAnsi"/>
          <w:b/>
          <w:i/>
          <w:iCs/>
        </w:rPr>
        <w:t>Self-attestation for Eligibility Factors:</w:t>
      </w:r>
      <w:r w:rsidRPr="00E16EB2">
        <w:rPr>
          <w:rFonts w:cstheme="minorHAnsi"/>
          <w:bCs/>
        </w:rPr>
        <w:t xml:space="preserve"> </w:t>
      </w:r>
      <w:r w:rsidRPr="00E16EB2">
        <w:rPr>
          <w:rFonts w:ascii="Calibri" w:eastAsia="Times New Roman" w:hAnsi="Calibri" w:cs="Calibri"/>
          <w:color w:val="000000"/>
        </w:rPr>
        <w:t>MassHealth will accept self-attestation for all eligibility factors, except citizenship and immigration, from all individuals if we are unable to match electronically and documentation is not readily accessible to the individual.</w:t>
      </w:r>
    </w:p>
    <w:p w14:paraId="0F870A56" w14:textId="77777777" w:rsidR="00CD70E7" w:rsidRPr="00E16EB2" w:rsidRDefault="00CD70E7" w:rsidP="00CD70E7">
      <w:pPr>
        <w:spacing w:after="0" w:line="240" w:lineRule="auto"/>
        <w:ind w:left="360"/>
        <w:rPr>
          <w:rFonts w:ascii="Calibri" w:eastAsia="Times New Roman" w:hAnsi="Calibri" w:cs="Calibri"/>
          <w:color w:val="000000"/>
        </w:rPr>
      </w:pPr>
    </w:p>
    <w:p w14:paraId="68F725CD" w14:textId="5779178F" w:rsidR="00CD70E7" w:rsidRPr="00E16EB2" w:rsidRDefault="00CD70E7" w:rsidP="00CD70E7">
      <w:pPr>
        <w:pStyle w:val="ListParagraph"/>
        <w:numPr>
          <w:ilvl w:val="0"/>
          <w:numId w:val="44"/>
        </w:numPr>
        <w:spacing w:after="0" w:line="240" w:lineRule="auto"/>
        <w:rPr>
          <w:rFonts w:cstheme="minorHAnsi"/>
          <w:bCs/>
        </w:rPr>
      </w:pPr>
      <w:r w:rsidRPr="00E16EB2">
        <w:rPr>
          <w:rFonts w:cstheme="minorHAnsi"/>
          <w:b/>
          <w:i/>
          <w:iCs/>
        </w:rPr>
        <w:t xml:space="preserve">Hospital-Determined Presumptive Eligibility (HPE) for </w:t>
      </w:r>
      <w:r w:rsidR="00910055" w:rsidRPr="00E16EB2">
        <w:rPr>
          <w:rFonts w:cstheme="minorHAnsi"/>
          <w:b/>
          <w:i/>
          <w:iCs/>
        </w:rPr>
        <w:t xml:space="preserve">individuals </w:t>
      </w:r>
      <w:r w:rsidR="00A14C8F" w:rsidRPr="00E16EB2">
        <w:rPr>
          <w:rFonts w:cstheme="minorHAnsi"/>
          <w:b/>
          <w:i/>
          <w:iCs/>
        </w:rPr>
        <w:t xml:space="preserve">age 65 and </w:t>
      </w:r>
      <w:r w:rsidR="00E84BF7" w:rsidRPr="00E16EB2">
        <w:rPr>
          <w:rFonts w:cstheme="minorHAnsi"/>
          <w:b/>
          <w:i/>
          <w:iCs/>
        </w:rPr>
        <w:t>older and</w:t>
      </w:r>
      <w:r w:rsidR="0018162C" w:rsidRPr="00E16EB2">
        <w:rPr>
          <w:rFonts w:cstheme="minorHAnsi"/>
          <w:b/>
          <w:i/>
          <w:iCs/>
        </w:rPr>
        <w:t xml:space="preserve"> Children</w:t>
      </w:r>
      <w:r w:rsidRPr="00E16EB2">
        <w:rPr>
          <w:rFonts w:cstheme="minorHAnsi"/>
          <w:b/>
          <w:i/>
          <w:iCs/>
        </w:rPr>
        <w:t xml:space="preserve">: </w:t>
      </w:r>
      <w:r w:rsidRPr="00E16EB2">
        <w:rPr>
          <w:rFonts w:cstheme="minorHAnsi"/>
          <w:bCs/>
        </w:rPr>
        <w:t xml:space="preserve">In addition to individuals under the age of </w:t>
      </w:r>
      <w:r w:rsidR="00160AF7" w:rsidRPr="00E16EB2">
        <w:rPr>
          <w:rFonts w:cstheme="minorHAnsi"/>
          <w:bCs/>
        </w:rPr>
        <w:t>65</w:t>
      </w:r>
      <w:r w:rsidRPr="00E16EB2">
        <w:rPr>
          <w:rFonts w:ascii="Calibri" w:eastAsia="Times New Roman" w:hAnsi="Calibri" w:cs="Calibri"/>
          <w:color w:val="000000"/>
        </w:rPr>
        <w:t xml:space="preserve">, Hospital-Determined Presumptive Eligibility (HPE) </w:t>
      </w:r>
      <w:r w:rsidR="00160AF7" w:rsidRPr="00E16EB2">
        <w:rPr>
          <w:rFonts w:ascii="Calibri" w:eastAsia="Times New Roman" w:hAnsi="Calibri" w:cs="Calibri"/>
          <w:color w:val="000000"/>
        </w:rPr>
        <w:t xml:space="preserve">will be </w:t>
      </w:r>
      <w:r w:rsidRPr="00E16EB2">
        <w:rPr>
          <w:rFonts w:ascii="Calibri" w:eastAsia="Times New Roman" w:hAnsi="Calibri" w:cs="Calibri"/>
          <w:color w:val="000000"/>
        </w:rPr>
        <w:t xml:space="preserve">available to </w:t>
      </w:r>
      <w:r w:rsidRPr="00E16EB2">
        <w:rPr>
          <w:rFonts w:cstheme="minorHAnsi"/>
        </w:rPr>
        <w:t>elders (ages 65 and over)</w:t>
      </w:r>
      <w:r w:rsidR="00367374" w:rsidRPr="00E16EB2">
        <w:rPr>
          <w:rFonts w:cstheme="minorHAnsi"/>
        </w:rPr>
        <w:t>.</w:t>
      </w:r>
      <w:r w:rsidRPr="00E16EB2">
        <w:rPr>
          <w:rFonts w:cstheme="minorHAnsi"/>
        </w:rPr>
        <w:t xml:space="preserve"> </w:t>
      </w:r>
      <w:r w:rsidRPr="00E16EB2">
        <w:rPr>
          <w:rFonts w:ascii="Calibri" w:eastAsia="Times New Roman" w:hAnsi="Calibri" w:cs="Calibri"/>
          <w:color w:val="000000"/>
        </w:rPr>
        <w:t xml:space="preserve">Eligibility for HPE is based on the applicant’s self-attested responses to a limited set of questions set forth in the HPE Application. </w:t>
      </w:r>
      <w:r w:rsidR="0018162C" w:rsidRPr="00E16EB2">
        <w:rPr>
          <w:rFonts w:cstheme="minorHAnsi"/>
          <w:bCs/>
        </w:rPr>
        <w:t xml:space="preserve">In addition, HPE will be made permanently available to CHIP children, even after the end of COVID-19 public health emergency. </w:t>
      </w:r>
    </w:p>
    <w:p w14:paraId="2FC37CF2" w14:textId="77777777" w:rsidR="00160AF7" w:rsidRPr="00E16EB2" w:rsidRDefault="00160AF7" w:rsidP="00160AF7">
      <w:pPr>
        <w:pStyle w:val="ListParagraph"/>
        <w:rPr>
          <w:rFonts w:cstheme="minorHAnsi"/>
          <w:bCs/>
        </w:rPr>
      </w:pPr>
    </w:p>
    <w:p w14:paraId="000DA511" w14:textId="2295A99E" w:rsidR="00160AF7" w:rsidRPr="00E16EB2" w:rsidRDefault="00160AF7" w:rsidP="00160AF7">
      <w:pPr>
        <w:pStyle w:val="ListParagraph"/>
        <w:numPr>
          <w:ilvl w:val="0"/>
          <w:numId w:val="44"/>
        </w:numPr>
        <w:rPr>
          <w:rFonts w:cstheme="minorHAnsi"/>
        </w:rPr>
      </w:pPr>
      <w:r w:rsidRPr="00E16EB2">
        <w:rPr>
          <w:rFonts w:cstheme="minorHAnsi"/>
          <w:b/>
          <w:bCs/>
          <w:i/>
          <w:iCs/>
        </w:rPr>
        <w:t xml:space="preserve">One-time Deductible Hardship Waiver: </w:t>
      </w:r>
      <w:r w:rsidRPr="00E16EB2">
        <w:rPr>
          <w:rFonts w:cstheme="minorHAnsi"/>
        </w:rPr>
        <w:t xml:space="preserve">Individuals who have been </w:t>
      </w:r>
      <w:r w:rsidR="00E84BF7" w:rsidRPr="00E16EB2">
        <w:rPr>
          <w:rFonts w:cstheme="minorHAnsi"/>
          <w:bCs/>
        </w:rPr>
        <w:t>assessed a</w:t>
      </w:r>
      <w:r w:rsidRPr="00E16EB2">
        <w:rPr>
          <w:rFonts w:cstheme="minorHAnsi"/>
          <w:bCs/>
        </w:rPr>
        <w:t xml:space="preserve"> one-time deductible to establish eligibility for MassHealth</w:t>
      </w:r>
      <w:r w:rsidRPr="00E16EB2">
        <w:rPr>
          <w:rFonts w:cstheme="minorHAnsi"/>
        </w:rPr>
        <w:t xml:space="preserve"> </w:t>
      </w:r>
      <w:r w:rsidR="00532125" w:rsidRPr="00E16EB2">
        <w:rPr>
          <w:rFonts w:cstheme="minorHAnsi"/>
        </w:rPr>
        <w:t xml:space="preserve">CommonHealth </w:t>
      </w:r>
      <w:r w:rsidRPr="00E16EB2">
        <w:rPr>
          <w:rFonts w:cstheme="minorHAnsi"/>
        </w:rPr>
        <w:t xml:space="preserve">may request a temporary waiver of the deductible due to financial hardship during the emergency period. </w:t>
      </w:r>
    </w:p>
    <w:p w14:paraId="6F1F43A8" w14:textId="77777777" w:rsidR="00160AF7" w:rsidRPr="00E16EB2" w:rsidRDefault="00160AF7" w:rsidP="00160AF7">
      <w:pPr>
        <w:pStyle w:val="ListParagraph"/>
        <w:rPr>
          <w:rFonts w:cstheme="minorHAnsi"/>
        </w:rPr>
      </w:pPr>
    </w:p>
    <w:p w14:paraId="2AC89A31" w14:textId="668F753D" w:rsidR="00160AF7" w:rsidRPr="00E16EB2" w:rsidRDefault="00160AF7" w:rsidP="00160AF7">
      <w:pPr>
        <w:pStyle w:val="ListParagraph"/>
        <w:numPr>
          <w:ilvl w:val="0"/>
          <w:numId w:val="44"/>
        </w:numPr>
        <w:rPr>
          <w:rFonts w:cstheme="minorHAnsi"/>
        </w:rPr>
      </w:pPr>
      <w:r w:rsidRPr="00E16EB2">
        <w:rPr>
          <w:rFonts w:cstheme="minorHAnsi"/>
          <w:b/>
          <w:bCs/>
          <w:i/>
          <w:iCs/>
        </w:rPr>
        <w:t xml:space="preserve">Retroactive Eligibility for Individuals </w:t>
      </w:r>
      <w:proofErr w:type="gramStart"/>
      <w:r w:rsidRPr="00E16EB2">
        <w:rPr>
          <w:rFonts w:cstheme="minorHAnsi"/>
          <w:b/>
          <w:bCs/>
          <w:i/>
          <w:iCs/>
        </w:rPr>
        <w:t>Under</w:t>
      </w:r>
      <w:proofErr w:type="gramEnd"/>
      <w:r w:rsidRPr="00E16EB2">
        <w:rPr>
          <w:rFonts w:cstheme="minorHAnsi"/>
          <w:b/>
          <w:bCs/>
          <w:i/>
          <w:iCs/>
        </w:rPr>
        <w:t xml:space="preserve"> the Age of 65:</w:t>
      </w:r>
      <w:r w:rsidRPr="00E16EB2">
        <w:rPr>
          <w:rFonts w:cstheme="minorHAnsi"/>
        </w:rPr>
        <w:t xml:space="preserve"> </w:t>
      </w:r>
      <w:r w:rsidR="0018162C" w:rsidRPr="00E16EB2">
        <w:rPr>
          <w:rFonts w:cstheme="minorHAnsi"/>
          <w:i/>
          <w:iCs/>
        </w:rPr>
        <w:t>Upon request</w:t>
      </w:r>
      <w:r w:rsidR="0018162C" w:rsidRPr="00E16EB2">
        <w:rPr>
          <w:rFonts w:cstheme="minorHAnsi"/>
        </w:rPr>
        <w:t>,</w:t>
      </w:r>
      <w:r w:rsidR="0018162C" w:rsidRPr="00E16EB2">
        <w:rPr>
          <w:rFonts w:cstheme="minorHAnsi"/>
          <w:i/>
          <w:iCs/>
        </w:rPr>
        <w:t xml:space="preserve"> </w:t>
      </w:r>
      <w:r w:rsidR="00AD07DD" w:rsidRPr="00E16EB2">
        <w:rPr>
          <w:rFonts w:cstheme="minorHAnsi"/>
        </w:rPr>
        <w:t xml:space="preserve">any </w:t>
      </w:r>
      <w:r w:rsidR="0018162C" w:rsidRPr="00E16EB2">
        <w:rPr>
          <w:rFonts w:cstheme="minorHAnsi"/>
        </w:rPr>
        <w:t>i</w:t>
      </w:r>
      <w:r w:rsidRPr="00E16EB2">
        <w:rPr>
          <w:rFonts w:cstheme="minorHAnsi"/>
        </w:rPr>
        <w:t>ndividuals under the age of 65 who applied on or after March 1, 2020</w:t>
      </w:r>
      <w:r w:rsidR="00B6496F" w:rsidRPr="00E16EB2">
        <w:rPr>
          <w:rFonts w:cstheme="minorHAnsi"/>
        </w:rPr>
        <w:t>,</w:t>
      </w:r>
      <w:r w:rsidRPr="00E16EB2">
        <w:rPr>
          <w:rFonts w:cstheme="minorHAnsi"/>
        </w:rPr>
        <w:t xml:space="preserve"> </w:t>
      </w:r>
      <w:r w:rsidR="0018162C" w:rsidRPr="00E16EB2">
        <w:rPr>
          <w:rFonts w:cstheme="minorHAnsi"/>
        </w:rPr>
        <w:t>will have</w:t>
      </w:r>
      <w:r w:rsidRPr="00E16EB2">
        <w:rPr>
          <w:rFonts w:cstheme="minorHAnsi"/>
        </w:rPr>
        <w:t xml:space="preserve"> their coverage be retroactive as early as the first day of the third calendar month before the month of application, but no earlier than March 1, 2020.</w:t>
      </w:r>
    </w:p>
    <w:p w14:paraId="6C4757EA" w14:textId="77777777" w:rsidR="00095BC1" w:rsidRPr="00E16EB2" w:rsidRDefault="00095BC1" w:rsidP="00660866">
      <w:pPr>
        <w:pStyle w:val="ListParagraph"/>
        <w:rPr>
          <w:rFonts w:cstheme="minorHAnsi"/>
        </w:rPr>
      </w:pPr>
    </w:p>
    <w:p w14:paraId="49917521" w14:textId="77777777" w:rsidR="00095BC1" w:rsidRPr="00E16EB2" w:rsidRDefault="00095BC1" w:rsidP="00660866">
      <w:pPr>
        <w:pStyle w:val="ListParagraph"/>
        <w:rPr>
          <w:rFonts w:cstheme="minorHAnsi"/>
        </w:rPr>
      </w:pPr>
    </w:p>
    <w:p w14:paraId="71D9492E" w14:textId="068281DE" w:rsidR="00DD436A" w:rsidRPr="00E16EB2" w:rsidRDefault="00095BC1" w:rsidP="00DD436A">
      <w:pPr>
        <w:pStyle w:val="ListParagraph"/>
        <w:numPr>
          <w:ilvl w:val="0"/>
          <w:numId w:val="44"/>
        </w:numPr>
        <w:spacing w:after="0" w:line="240" w:lineRule="auto"/>
        <w:rPr>
          <w:rFonts w:cstheme="minorHAnsi"/>
        </w:rPr>
      </w:pPr>
      <w:r w:rsidRPr="00E16EB2">
        <w:rPr>
          <w:rFonts w:cstheme="minorHAnsi"/>
          <w:b/>
          <w:i/>
          <w:iCs/>
        </w:rPr>
        <w:lastRenderedPageBreak/>
        <w:t>Extension of time to request a Fair Hearing:</w:t>
      </w:r>
      <w:r w:rsidRPr="00E16EB2">
        <w:rPr>
          <w:rFonts w:cstheme="minorHAnsi"/>
          <w:bCs/>
        </w:rPr>
        <w:t xml:space="preserve"> </w:t>
      </w:r>
      <w:r w:rsidRPr="00E16EB2">
        <w:rPr>
          <w:rFonts w:cstheme="minorHAnsi"/>
        </w:rPr>
        <w:t>Individuals have up to 120 calendar days to submit a request for a Fair Hearing.</w:t>
      </w:r>
    </w:p>
    <w:p w14:paraId="57BCD7D2" w14:textId="77777777" w:rsidR="00E71029" w:rsidRPr="00E16EB2" w:rsidRDefault="00E71029" w:rsidP="00660866">
      <w:pPr>
        <w:pStyle w:val="ListParagraph"/>
        <w:spacing w:after="0" w:line="240" w:lineRule="auto"/>
        <w:rPr>
          <w:rFonts w:cstheme="minorHAnsi"/>
        </w:rPr>
      </w:pPr>
    </w:p>
    <w:p w14:paraId="162EE2E7" w14:textId="2AA56230" w:rsidR="00DD436A" w:rsidRPr="00E16EB2" w:rsidRDefault="00E71029" w:rsidP="00660866">
      <w:pPr>
        <w:pStyle w:val="ListParagraph"/>
        <w:numPr>
          <w:ilvl w:val="0"/>
          <w:numId w:val="44"/>
        </w:numPr>
        <w:spacing w:after="0" w:line="240" w:lineRule="auto"/>
        <w:rPr>
          <w:rFonts w:cstheme="minorHAnsi"/>
        </w:rPr>
      </w:pPr>
      <w:r w:rsidRPr="00E16EB2">
        <w:rPr>
          <w:rFonts w:cstheme="minorHAnsi"/>
          <w:b/>
          <w:i/>
          <w:iCs/>
        </w:rPr>
        <w:t>Public Charge and Covid-19:</w:t>
      </w:r>
      <w:r w:rsidRPr="00E16EB2">
        <w:rPr>
          <w:rFonts w:cstheme="minorHAnsi"/>
        </w:rPr>
        <w:t xml:space="preserve"> </w:t>
      </w:r>
      <w:r w:rsidR="00D40F08" w:rsidRPr="00E16EB2">
        <w:rPr>
          <w:rFonts w:cstheme="minorHAnsi"/>
        </w:rPr>
        <w:t>The federal government has stated that it will not consider testing, treatment, or preventive care related to COVID-19 as part of their public charge determination, even if it is provided or paid for by public benefits like Medicaid.</w:t>
      </w:r>
    </w:p>
    <w:p w14:paraId="52427CE0" w14:textId="077A7752" w:rsidR="003F20CE" w:rsidRPr="00E16EB2" w:rsidRDefault="003F20CE" w:rsidP="003D17BD">
      <w:pPr>
        <w:pStyle w:val="IntenseQuote"/>
        <w:rPr>
          <w:b/>
          <w:bCs/>
          <w:color w:val="auto"/>
        </w:rPr>
      </w:pPr>
      <w:r w:rsidRPr="00E16EB2">
        <w:rPr>
          <w:b/>
          <w:bCs/>
          <w:color w:val="auto"/>
        </w:rPr>
        <w:t xml:space="preserve">Maintaining </w:t>
      </w:r>
      <w:proofErr w:type="spellStart"/>
      <w:r w:rsidRPr="00E16EB2">
        <w:rPr>
          <w:b/>
          <w:bCs/>
          <w:color w:val="auto"/>
        </w:rPr>
        <w:t>MassHealth</w:t>
      </w:r>
      <w:proofErr w:type="spellEnd"/>
      <w:r w:rsidRPr="00E16EB2">
        <w:rPr>
          <w:b/>
          <w:bCs/>
          <w:color w:val="auto"/>
        </w:rPr>
        <w:t xml:space="preserve"> </w:t>
      </w:r>
      <w:r w:rsidR="002D3FC6" w:rsidRPr="00E16EB2">
        <w:rPr>
          <w:b/>
          <w:bCs/>
          <w:color w:val="auto"/>
        </w:rPr>
        <w:t>C</w:t>
      </w:r>
      <w:r w:rsidRPr="00E16EB2">
        <w:rPr>
          <w:b/>
          <w:bCs/>
          <w:color w:val="auto"/>
        </w:rPr>
        <w:t>overage</w:t>
      </w:r>
    </w:p>
    <w:p w14:paraId="34EBF4B4" w14:textId="4046C3E1" w:rsidR="00B0458E" w:rsidRPr="00E16EB2" w:rsidRDefault="00580B06" w:rsidP="00B0458E">
      <w:p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 xml:space="preserve">MassHealth will </w:t>
      </w:r>
      <w:r w:rsidR="002D3FC6" w:rsidRPr="00E16EB2">
        <w:rPr>
          <w:rFonts w:eastAsia="Times New Roman" w:cstheme="minorHAnsi"/>
          <w:color w:val="000000"/>
        </w:rPr>
        <w:t>maintain</w:t>
      </w:r>
      <w:r w:rsidRPr="00E16EB2">
        <w:rPr>
          <w:rFonts w:eastAsia="Times New Roman" w:cstheme="minorHAnsi"/>
          <w:color w:val="000000"/>
        </w:rPr>
        <w:t xml:space="preserve"> coverage for individuals who have </w:t>
      </w:r>
      <w:r w:rsidR="00C23DF0" w:rsidRPr="00E16EB2">
        <w:rPr>
          <w:rFonts w:eastAsia="Times New Roman" w:cstheme="minorHAnsi"/>
          <w:color w:val="000000"/>
        </w:rPr>
        <w:t>Medicaid</w:t>
      </w:r>
      <w:r w:rsidRPr="00E16EB2">
        <w:rPr>
          <w:rFonts w:eastAsia="Times New Roman" w:cstheme="minorHAnsi"/>
          <w:color w:val="000000"/>
        </w:rPr>
        <w:t xml:space="preserve"> coverage</w:t>
      </w:r>
      <w:r w:rsidR="00A9748B" w:rsidRPr="00E16EB2">
        <w:rPr>
          <w:rFonts w:eastAsia="Times New Roman" w:cstheme="minorHAnsi"/>
          <w:color w:val="000000"/>
        </w:rPr>
        <w:t>, Children’s Medical Security Plan (CMSP), or Health Safety Net (HSN)</w:t>
      </w:r>
      <w:r w:rsidRPr="00E16EB2">
        <w:rPr>
          <w:rFonts w:eastAsia="Times New Roman" w:cstheme="minorHAnsi"/>
          <w:color w:val="000000"/>
        </w:rPr>
        <w:t xml:space="preserve"> as of March 18, 2020, and for individuals newly approved during the COVID-19 </w:t>
      </w:r>
      <w:r w:rsidR="00A66AEA" w:rsidRPr="00E16EB2">
        <w:rPr>
          <w:rFonts w:eastAsia="Times New Roman" w:cstheme="minorHAnsi"/>
          <w:color w:val="000000"/>
        </w:rPr>
        <w:t xml:space="preserve">public health </w:t>
      </w:r>
      <w:r w:rsidRPr="00E16EB2">
        <w:rPr>
          <w:rFonts w:eastAsia="Times New Roman" w:cstheme="minorHAnsi"/>
          <w:color w:val="000000"/>
        </w:rPr>
        <w:t xml:space="preserve">national emergency, and through the end of the month in which such national emergency period ends. </w:t>
      </w:r>
      <w:r w:rsidRPr="00E16EB2">
        <w:rPr>
          <w:rFonts w:eastAsia="Times New Roman" w:cstheme="minorHAnsi"/>
          <w:b/>
          <w:bCs/>
          <w:color w:val="000000"/>
        </w:rPr>
        <w:t xml:space="preserve">These </w:t>
      </w:r>
      <w:r w:rsidR="00683383" w:rsidRPr="00E16EB2">
        <w:rPr>
          <w:rFonts w:eastAsia="Times New Roman" w:cstheme="minorHAnsi"/>
          <w:b/>
          <w:bCs/>
          <w:color w:val="000000"/>
        </w:rPr>
        <w:t>individuals</w:t>
      </w:r>
      <w:r w:rsidRPr="00E16EB2">
        <w:rPr>
          <w:rFonts w:eastAsia="Times New Roman" w:cstheme="minorHAnsi"/>
          <w:b/>
          <w:bCs/>
          <w:color w:val="000000"/>
        </w:rPr>
        <w:t xml:space="preserve"> will not lose coverage or have a decrease in benefits during this time period.</w:t>
      </w:r>
      <w:r w:rsidRPr="00E16EB2">
        <w:rPr>
          <w:rFonts w:eastAsia="Times New Roman" w:cstheme="minorHAnsi"/>
          <w:color w:val="000000"/>
        </w:rPr>
        <w:t xml:space="preserve"> Coverage will end only if an individual: </w:t>
      </w:r>
    </w:p>
    <w:p w14:paraId="43020B06" w14:textId="77777777" w:rsidR="00B0458E" w:rsidRPr="00E16EB2" w:rsidRDefault="00580B06" w:rsidP="00B0458E">
      <w:pPr>
        <w:pStyle w:val="ListParagraph"/>
        <w:numPr>
          <w:ilvl w:val="1"/>
          <w:numId w:val="34"/>
        </w:num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 xml:space="preserve">requests termination of eligibility; </w:t>
      </w:r>
    </w:p>
    <w:p w14:paraId="1F97540E" w14:textId="77777777" w:rsidR="00B0458E" w:rsidRPr="00E16EB2" w:rsidRDefault="00580B06" w:rsidP="00B0458E">
      <w:pPr>
        <w:pStyle w:val="ListParagraph"/>
        <w:numPr>
          <w:ilvl w:val="1"/>
          <w:numId w:val="34"/>
        </w:num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 xml:space="preserve">is no longer a resident of Massachusetts; or </w:t>
      </w:r>
    </w:p>
    <w:p w14:paraId="26B7F279" w14:textId="507B2716" w:rsidR="00580B06" w:rsidRPr="00E16EB2" w:rsidRDefault="00580B06" w:rsidP="00B0458E">
      <w:pPr>
        <w:pStyle w:val="ListParagraph"/>
        <w:numPr>
          <w:ilvl w:val="1"/>
          <w:numId w:val="34"/>
        </w:num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is deceased.</w:t>
      </w:r>
    </w:p>
    <w:p w14:paraId="71592B6F" w14:textId="384F4BDC" w:rsidR="00B0458E" w:rsidRPr="00E16EB2" w:rsidRDefault="00580B06" w:rsidP="00580B06">
      <w:p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For individuals who have received notices that their coverage is ending on or after March 18, 2020, no change in coverage will occur. These individuals do not have to send in paperwork to keep their coverage at this time. MassHealth will ensure their coverage does not terminate during this period.</w:t>
      </w:r>
    </w:p>
    <w:p w14:paraId="551E0B4A" w14:textId="4D5EACB7" w:rsidR="008F2450" w:rsidRPr="00E16EB2" w:rsidRDefault="00845E50" w:rsidP="00580B06">
      <w:pPr>
        <w:spacing w:before="100" w:beforeAutospacing="1" w:after="100" w:afterAutospacing="1" w:line="240" w:lineRule="auto"/>
        <w:rPr>
          <w:rFonts w:eastAsia="Times New Roman" w:cstheme="minorHAnsi"/>
          <w:color w:val="000000"/>
        </w:rPr>
      </w:pPr>
      <w:r w:rsidRPr="00E16EB2">
        <w:rPr>
          <w:rFonts w:eastAsia="Times New Roman" w:cstheme="minorHAnsi"/>
          <w:color w:val="000000"/>
        </w:rPr>
        <w:t xml:space="preserve">Individuals receiving </w:t>
      </w:r>
      <w:r w:rsidR="006530B7" w:rsidRPr="00E16EB2">
        <w:rPr>
          <w:rFonts w:eastAsia="Times New Roman" w:cstheme="minorHAnsi"/>
          <w:color w:val="000000"/>
        </w:rPr>
        <w:t xml:space="preserve">separate </w:t>
      </w:r>
      <w:r w:rsidRPr="00E16EB2">
        <w:rPr>
          <w:rFonts w:eastAsia="Times New Roman" w:cstheme="minorHAnsi"/>
          <w:color w:val="000000"/>
        </w:rPr>
        <w:t xml:space="preserve">CHIP </w:t>
      </w:r>
      <w:r w:rsidR="00E6654A" w:rsidRPr="00E16EB2">
        <w:rPr>
          <w:rFonts w:eastAsia="Times New Roman" w:cstheme="minorHAnsi"/>
          <w:color w:val="000000"/>
        </w:rPr>
        <w:t xml:space="preserve">benefits </w:t>
      </w:r>
      <w:r w:rsidRPr="00E16EB2">
        <w:rPr>
          <w:rFonts w:eastAsia="Times New Roman" w:cstheme="minorHAnsi"/>
          <w:color w:val="000000"/>
        </w:rPr>
        <w:t xml:space="preserve">or </w:t>
      </w:r>
      <w:r w:rsidR="002E1BD5" w:rsidRPr="00E16EB2">
        <w:rPr>
          <w:rFonts w:eastAsia="Times New Roman" w:cstheme="minorHAnsi"/>
          <w:color w:val="000000"/>
        </w:rPr>
        <w:t>Hospital-</w:t>
      </w:r>
      <w:r w:rsidR="00C5515B" w:rsidRPr="00E16EB2">
        <w:rPr>
          <w:rFonts w:eastAsia="Times New Roman" w:cstheme="minorHAnsi"/>
          <w:color w:val="000000"/>
        </w:rPr>
        <w:t xml:space="preserve">Determined </w:t>
      </w:r>
      <w:r w:rsidR="002E1BD5" w:rsidRPr="00E16EB2">
        <w:rPr>
          <w:rFonts w:eastAsia="Times New Roman" w:cstheme="minorHAnsi"/>
          <w:color w:val="000000"/>
        </w:rPr>
        <w:t>Presumptive Eligibility are not included in this protection of health coverage benefits</w:t>
      </w:r>
      <w:r w:rsidR="00A74434" w:rsidRPr="00E16EB2">
        <w:rPr>
          <w:rFonts w:eastAsia="Times New Roman" w:cstheme="minorHAnsi"/>
          <w:color w:val="000000"/>
        </w:rPr>
        <w:t xml:space="preserve"> during the public health national emergency</w:t>
      </w:r>
      <w:r w:rsidR="002E1BD5" w:rsidRPr="00E16EB2">
        <w:rPr>
          <w:rFonts w:eastAsia="Times New Roman" w:cstheme="minorHAnsi"/>
          <w:color w:val="000000"/>
        </w:rPr>
        <w:t>.</w:t>
      </w:r>
      <w:r w:rsidR="00AD07DD" w:rsidRPr="00E16EB2">
        <w:rPr>
          <w:rFonts w:eastAsia="Times New Roman" w:cstheme="minorHAnsi"/>
          <w:color w:val="000000"/>
        </w:rPr>
        <w:t xml:space="preserve"> Individuals who gain coverage through Hospital-</w:t>
      </w:r>
      <w:r w:rsidR="00C5515B" w:rsidRPr="00E16EB2">
        <w:rPr>
          <w:rFonts w:eastAsia="Times New Roman" w:cstheme="minorHAnsi"/>
          <w:color w:val="000000"/>
        </w:rPr>
        <w:t xml:space="preserve">Determined </w:t>
      </w:r>
      <w:r w:rsidR="00AD07DD" w:rsidRPr="00E16EB2">
        <w:rPr>
          <w:rFonts w:eastAsia="Times New Roman" w:cstheme="minorHAnsi"/>
          <w:color w:val="000000"/>
        </w:rPr>
        <w:t xml:space="preserve">Presumptive Eligibility will need to complete a full MassHealth application to maintain their coverage after the HPE period ends. </w:t>
      </w:r>
    </w:p>
    <w:p w14:paraId="65A2C09B" w14:textId="6A206EAA" w:rsidR="00580B06" w:rsidRPr="00E16EB2" w:rsidRDefault="001E5023" w:rsidP="003D17BD">
      <w:pPr>
        <w:pStyle w:val="IntenseQuote"/>
        <w:rPr>
          <w:b/>
          <w:bCs/>
          <w:color w:val="auto"/>
        </w:rPr>
      </w:pPr>
      <w:r w:rsidRPr="00E16EB2">
        <w:rPr>
          <w:b/>
          <w:bCs/>
          <w:color w:val="auto"/>
        </w:rPr>
        <w:t>P</w:t>
      </w:r>
      <w:r w:rsidR="00F412E8" w:rsidRPr="00E16EB2">
        <w:rPr>
          <w:b/>
          <w:bCs/>
          <w:color w:val="auto"/>
        </w:rPr>
        <w:t>remium</w:t>
      </w:r>
      <w:r w:rsidRPr="00E16EB2">
        <w:rPr>
          <w:b/>
          <w:bCs/>
          <w:color w:val="auto"/>
        </w:rPr>
        <w:t xml:space="preserve"> Hardship Waiver</w:t>
      </w:r>
    </w:p>
    <w:p w14:paraId="10E564A5" w14:textId="1A7FFC49" w:rsidR="004770C4" w:rsidRPr="00E16EB2" w:rsidRDefault="00923E5F" w:rsidP="007D1A90">
      <w:pPr>
        <w:pStyle w:val="ListParagraph"/>
        <w:spacing w:after="0" w:line="240" w:lineRule="auto"/>
        <w:ind w:left="0"/>
      </w:pPr>
      <w:r w:rsidRPr="00E16EB2">
        <w:t xml:space="preserve">MassHealth </w:t>
      </w:r>
      <w:r w:rsidR="007C60B9" w:rsidRPr="00E16EB2">
        <w:t>will</w:t>
      </w:r>
      <w:r w:rsidR="001D3C84" w:rsidRPr="00E16EB2">
        <w:t xml:space="preserve"> </w:t>
      </w:r>
      <w:r w:rsidR="00E752C7" w:rsidRPr="00E16EB2">
        <w:t xml:space="preserve">approve all </w:t>
      </w:r>
      <w:r w:rsidR="00B0458E" w:rsidRPr="00E16EB2">
        <w:t xml:space="preserve">requests for financial </w:t>
      </w:r>
      <w:r w:rsidR="00E752C7" w:rsidRPr="00E16EB2">
        <w:t>hardship waiver of</w:t>
      </w:r>
      <w:r w:rsidRPr="00E16EB2">
        <w:t xml:space="preserve"> </w:t>
      </w:r>
      <w:r w:rsidR="00580B06" w:rsidRPr="00E16EB2">
        <w:t xml:space="preserve">monthly </w:t>
      </w:r>
      <w:r w:rsidR="00321806" w:rsidRPr="00E16EB2">
        <w:t>p</w:t>
      </w:r>
      <w:r w:rsidRPr="00E16EB2">
        <w:t xml:space="preserve">remiums </w:t>
      </w:r>
      <w:r w:rsidR="00580B06" w:rsidRPr="00E16EB2">
        <w:t xml:space="preserve">or an outstanding </w:t>
      </w:r>
      <w:r w:rsidRPr="00E16EB2">
        <w:t>premium balance</w:t>
      </w:r>
      <w:r w:rsidR="001D3C84" w:rsidRPr="00E16EB2">
        <w:t xml:space="preserve"> that</w:t>
      </w:r>
      <w:r w:rsidR="00580B06" w:rsidRPr="00E16EB2">
        <w:t xml:space="preserve"> </w:t>
      </w:r>
      <w:r w:rsidR="001D3C84" w:rsidRPr="00E16EB2">
        <w:t>resulted in the closure of MassHealth benefits</w:t>
      </w:r>
      <w:r w:rsidR="00EC2653" w:rsidRPr="00E16EB2">
        <w:t>.</w:t>
      </w:r>
      <w:r w:rsidR="001D3C84" w:rsidRPr="00E16EB2">
        <w:t xml:space="preserve"> </w:t>
      </w:r>
      <w:r w:rsidR="00EC2653" w:rsidRPr="00E16EB2">
        <w:t>T</w:t>
      </w:r>
      <w:r w:rsidR="00037907" w:rsidRPr="00E16EB2">
        <w:t xml:space="preserve">he waiver </w:t>
      </w:r>
      <w:r w:rsidR="00E752C7" w:rsidRPr="00E16EB2">
        <w:t xml:space="preserve">shall remain </w:t>
      </w:r>
      <w:r w:rsidR="001D3C84" w:rsidRPr="00E16EB2">
        <w:t xml:space="preserve">in effect for </w:t>
      </w:r>
      <w:r w:rsidR="00F52D1B" w:rsidRPr="00E16EB2">
        <w:t>12-months</w:t>
      </w:r>
      <w:r w:rsidR="001D3C84" w:rsidRPr="00E16EB2">
        <w:t>.</w:t>
      </w:r>
    </w:p>
    <w:p w14:paraId="4A745F7F" w14:textId="77777777" w:rsidR="00580B06" w:rsidRPr="00E16EB2" w:rsidRDefault="00580B06" w:rsidP="00B0458E">
      <w:pPr>
        <w:spacing w:before="100" w:beforeAutospacing="1" w:after="100" w:afterAutospacing="1" w:line="254" w:lineRule="auto"/>
        <w:rPr>
          <w:rFonts w:cstheme="minorHAnsi"/>
          <w:u w:val="single"/>
        </w:rPr>
      </w:pPr>
      <w:r w:rsidRPr="00E16EB2">
        <w:rPr>
          <w:rFonts w:cstheme="minorHAnsi"/>
        </w:rPr>
        <w:t>Individuals can request the hardship waiver either by:</w:t>
      </w:r>
    </w:p>
    <w:p w14:paraId="0A13EF89" w14:textId="77777777" w:rsidR="00580B06" w:rsidRPr="00E16EB2" w:rsidRDefault="00D73DEC" w:rsidP="00580B06">
      <w:pPr>
        <w:pStyle w:val="ListParagraph"/>
        <w:numPr>
          <w:ilvl w:val="0"/>
          <w:numId w:val="25"/>
        </w:numPr>
        <w:spacing w:after="0" w:line="280" w:lineRule="atLeast"/>
        <w:ind w:left="1080"/>
        <w:rPr>
          <w:rFonts w:cstheme="minorHAnsi"/>
          <w:bCs/>
        </w:rPr>
      </w:pPr>
      <w:r w:rsidRPr="00E16EB2">
        <w:rPr>
          <w:rFonts w:cstheme="minorHAnsi"/>
        </w:rPr>
        <w:t>Contacting MassHealth Customer Service at (800) 841-2900</w:t>
      </w:r>
    </w:p>
    <w:p w14:paraId="24E2BB85" w14:textId="6FD0EC40" w:rsidR="00321806" w:rsidRPr="00E16EB2" w:rsidRDefault="00D73DEC" w:rsidP="00580B06">
      <w:pPr>
        <w:pStyle w:val="ListParagraph"/>
        <w:numPr>
          <w:ilvl w:val="0"/>
          <w:numId w:val="25"/>
        </w:numPr>
        <w:spacing w:after="0" w:line="280" w:lineRule="atLeast"/>
        <w:ind w:left="1080"/>
        <w:rPr>
          <w:rFonts w:cstheme="minorHAnsi"/>
          <w:bCs/>
        </w:rPr>
      </w:pPr>
      <w:r w:rsidRPr="00E16EB2">
        <w:rPr>
          <w:rFonts w:cstheme="minorHAnsi"/>
        </w:rPr>
        <w:t>Submitting the “</w:t>
      </w:r>
      <w:hyperlink r:id="rId9" w:history="1">
        <w:r w:rsidRPr="00E16EB2">
          <w:rPr>
            <w:rStyle w:val="Hyperlink"/>
            <w:rFonts w:cstheme="minorHAnsi"/>
          </w:rPr>
          <w:t>Application for Waiver or Reduction of MassHealth Premium</w:t>
        </w:r>
      </w:hyperlink>
      <w:r w:rsidRPr="00E16EB2">
        <w:rPr>
          <w:rFonts w:cstheme="minorHAnsi"/>
        </w:rPr>
        <w:t xml:space="preserve">” </w:t>
      </w:r>
      <w:r w:rsidR="00580B06" w:rsidRPr="00E16EB2">
        <w:rPr>
          <w:rFonts w:cstheme="minorHAnsi"/>
        </w:rPr>
        <w:t>to MassHealth</w:t>
      </w:r>
    </w:p>
    <w:p w14:paraId="737F3C11" w14:textId="77777777" w:rsidR="00580B06" w:rsidRDefault="00580B06" w:rsidP="00580B06">
      <w:pPr>
        <w:pStyle w:val="ListParagraph"/>
        <w:numPr>
          <w:ilvl w:val="1"/>
          <w:numId w:val="26"/>
        </w:numPr>
        <w:spacing w:after="0" w:line="280" w:lineRule="atLeast"/>
        <w:rPr>
          <w:rFonts w:cstheme="minorHAnsi"/>
          <w:color w:val="141414"/>
        </w:rPr>
      </w:pPr>
      <w:r w:rsidRPr="00E16EB2">
        <w:rPr>
          <w:rFonts w:cstheme="minorHAnsi"/>
          <w:color w:val="141414"/>
        </w:rPr>
        <w:t xml:space="preserve">Fax:  </w:t>
      </w:r>
      <w:r w:rsidRPr="00E16EB2">
        <w:rPr>
          <w:rFonts w:cstheme="minorHAnsi"/>
          <w:color w:val="141414"/>
        </w:rPr>
        <w:tab/>
        <w:t>(857) 323-8300</w:t>
      </w:r>
    </w:p>
    <w:p w14:paraId="627612D4" w14:textId="77777777" w:rsidR="00E16EB2" w:rsidRDefault="00E16EB2" w:rsidP="00E16EB2">
      <w:pPr>
        <w:spacing w:after="0" w:line="280" w:lineRule="atLeast"/>
        <w:rPr>
          <w:rFonts w:cstheme="minorHAnsi"/>
          <w:color w:val="141414"/>
        </w:rPr>
      </w:pPr>
    </w:p>
    <w:p w14:paraId="4A194C0D" w14:textId="77777777" w:rsidR="00E16EB2" w:rsidRPr="00E16EB2" w:rsidRDefault="00E16EB2" w:rsidP="00E16EB2">
      <w:pPr>
        <w:spacing w:after="0" w:line="280" w:lineRule="atLeast"/>
        <w:rPr>
          <w:rFonts w:cstheme="minorHAnsi"/>
          <w:color w:val="141414"/>
        </w:rPr>
      </w:pPr>
      <w:bookmarkStart w:id="0" w:name="_GoBack"/>
      <w:bookmarkEnd w:id="0"/>
    </w:p>
    <w:p w14:paraId="647684B2" w14:textId="31CD9148" w:rsidR="00F52D1B" w:rsidRPr="00E16EB2" w:rsidRDefault="00580B06" w:rsidP="00F52D1B">
      <w:pPr>
        <w:pStyle w:val="ListParagraph"/>
        <w:numPr>
          <w:ilvl w:val="1"/>
          <w:numId w:val="26"/>
        </w:numPr>
        <w:spacing w:after="0" w:line="280" w:lineRule="atLeast"/>
        <w:rPr>
          <w:rFonts w:cstheme="minorHAnsi"/>
          <w:color w:val="141414"/>
        </w:rPr>
      </w:pPr>
      <w:r w:rsidRPr="00E16EB2">
        <w:rPr>
          <w:rFonts w:cstheme="minorHAnsi"/>
          <w:color w:val="141414"/>
        </w:rPr>
        <w:t>Mail:</w:t>
      </w:r>
      <w:r w:rsidRPr="00E16EB2">
        <w:rPr>
          <w:rFonts w:cstheme="minorHAnsi"/>
          <w:color w:val="141414"/>
        </w:rPr>
        <w:tab/>
      </w:r>
      <w:r w:rsidR="00F52D1B" w:rsidRPr="00E16EB2">
        <w:t xml:space="preserve">MassHealth Customer Service </w:t>
      </w:r>
    </w:p>
    <w:p w14:paraId="45D7A5C3" w14:textId="77777777" w:rsidR="00F52D1B" w:rsidRPr="00E16EB2" w:rsidRDefault="00F52D1B" w:rsidP="00F52D1B">
      <w:pPr>
        <w:pStyle w:val="ListParagraph"/>
        <w:spacing w:after="0" w:line="280" w:lineRule="atLeast"/>
        <w:ind w:left="2880"/>
      </w:pPr>
      <w:r w:rsidRPr="00E16EB2">
        <w:t xml:space="preserve">Attn: Premium Billing </w:t>
      </w:r>
    </w:p>
    <w:p w14:paraId="5CAAA4FD" w14:textId="232A3DEB" w:rsidR="00F52D1B" w:rsidRPr="00E16EB2" w:rsidRDefault="00F52D1B" w:rsidP="00F52D1B">
      <w:pPr>
        <w:pStyle w:val="ListParagraph"/>
        <w:spacing w:after="0" w:line="280" w:lineRule="atLeast"/>
        <w:ind w:left="2880"/>
      </w:pPr>
      <w:r w:rsidRPr="00E16EB2">
        <w:lastRenderedPageBreak/>
        <w:t>P.O. Box 120049</w:t>
      </w:r>
    </w:p>
    <w:p w14:paraId="7B1BBD28" w14:textId="75D56820" w:rsidR="00580B06" w:rsidRPr="00E16EB2" w:rsidRDefault="00F52D1B" w:rsidP="00494D28">
      <w:pPr>
        <w:pStyle w:val="ListParagraph"/>
        <w:spacing w:after="0" w:line="280" w:lineRule="atLeast"/>
        <w:ind w:left="2880"/>
        <w:rPr>
          <w:rFonts w:cstheme="minorHAnsi"/>
          <w:b/>
          <w:bCs/>
          <w:color w:val="141414"/>
        </w:rPr>
      </w:pPr>
      <w:r w:rsidRPr="00E16EB2">
        <w:t>Boston, MA 02112</w:t>
      </w:r>
      <w:r w:rsidR="00580B06" w:rsidRPr="00E16EB2">
        <w:rPr>
          <w:rFonts w:cstheme="minorHAnsi"/>
          <w:b/>
          <w:bCs/>
          <w:color w:val="141414"/>
        </w:rPr>
        <w:tab/>
      </w:r>
    </w:p>
    <w:p w14:paraId="6211D3D1" w14:textId="79424EEA" w:rsidR="00321806" w:rsidRPr="00E16EB2" w:rsidRDefault="00923E5F" w:rsidP="003D17BD">
      <w:pPr>
        <w:pStyle w:val="IntenseQuote"/>
        <w:rPr>
          <w:b/>
          <w:bCs/>
          <w:color w:val="auto"/>
        </w:rPr>
      </w:pPr>
      <w:r w:rsidRPr="00E16EB2">
        <w:rPr>
          <w:b/>
          <w:bCs/>
          <w:color w:val="auto"/>
        </w:rPr>
        <w:t>Self-attestation for Eligibility Factors</w:t>
      </w:r>
    </w:p>
    <w:p w14:paraId="61723CED" w14:textId="4F933EE9" w:rsidR="0058701A" w:rsidRPr="00E16EB2" w:rsidRDefault="00321806" w:rsidP="00B0458E">
      <w:pPr>
        <w:spacing w:after="0" w:line="240" w:lineRule="auto"/>
        <w:rPr>
          <w:rFonts w:ascii="Calibri" w:eastAsia="Times New Roman" w:hAnsi="Calibri" w:cs="Calibri"/>
          <w:color w:val="000000"/>
        </w:rPr>
      </w:pPr>
      <w:r w:rsidRPr="00E16EB2">
        <w:rPr>
          <w:rFonts w:ascii="Calibri" w:eastAsia="Times New Roman" w:hAnsi="Calibri" w:cs="Calibri"/>
          <w:color w:val="000000"/>
        </w:rPr>
        <w:t xml:space="preserve">MassHealth </w:t>
      </w:r>
      <w:r w:rsidR="00E75F10" w:rsidRPr="00E16EB2">
        <w:rPr>
          <w:rFonts w:ascii="Calibri" w:eastAsia="Times New Roman" w:hAnsi="Calibri" w:cs="Calibri"/>
          <w:color w:val="000000"/>
        </w:rPr>
        <w:t xml:space="preserve">will </w:t>
      </w:r>
      <w:r w:rsidRPr="00E16EB2">
        <w:rPr>
          <w:rFonts w:ascii="Calibri" w:eastAsia="Times New Roman" w:hAnsi="Calibri" w:cs="Calibri"/>
          <w:color w:val="000000"/>
        </w:rPr>
        <w:t xml:space="preserve">accept self-attestation for all eligibility factors, except citizenship and immigration, from all </w:t>
      </w:r>
      <w:r w:rsidR="00F85502" w:rsidRPr="00E16EB2">
        <w:rPr>
          <w:rFonts w:ascii="Calibri" w:eastAsia="Times New Roman" w:hAnsi="Calibri" w:cs="Calibri"/>
          <w:color w:val="000000"/>
        </w:rPr>
        <w:t>individuals</w:t>
      </w:r>
      <w:r w:rsidRPr="00E16EB2">
        <w:rPr>
          <w:rFonts w:ascii="Calibri" w:eastAsia="Times New Roman" w:hAnsi="Calibri" w:cs="Calibri"/>
          <w:color w:val="000000"/>
        </w:rPr>
        <w:t xml:space="preserve"> </w:t>
      </w:r>
      <w:r w:rsidR="002D3FC6" w:rsidRPr="00E16EB2">
        <w:rPr>
          <w:rFonts w:ascii="Calibri" w:eastAsia="Times New Roman" w:hAnsi="Calibri" w:cs="Calibri"/>
          <w:color w:val="000000"/>
        </w:rPr>
        <w:t>if we are unable to match electronically and documentation is not readily accessible</w:t>
      </w:r>
      <w:r w:rsidR="00F85502" w:rsidRPr="00E16EB2">
        <w:rPr>
          <w:rFonts w:ascii="Calibri" w:eastAsia="Times New Roman" w:hAnsi="Calibri" w:cs="Calibri"/>
          <w:color w:val="000000"/>
        </w:rPr>
        <w:t xml:space="preserve"> to the individual.</w:t>
      </w:r>
    </w:p>
    <w:p w14:paraId="0BF7448B" w14:textId="63DF1001" w:rsidR="007C60B9" w:rsidRPr="00E16EB2" w:rsidRDefault="007C60B9" w:rsidP="00321806">
      <w:pPr>
        <w:spacing w:after="0" w:line="240" w:lineRule="auto"/>
        <w:ind w:left="360"/>
        <w:rPr>
          <w:rFonts w:ascii="Calibri" w:eastAsia="Times New Roman" w:hAnsi="Calibri" w:cs="Calibri"/>
          <w:color w:val="000000"/>
        </w:rPr>
      </w:pPr>
    </w:p>
    <w:p w14:paraId="3E3C5684" w14:textId="15708D84" w:rsidR="002D3FC6" w:rsidRPr="00E16EB2" w:rsidRDefault="002D3FC6" w:rsidP="002D3FC6">
      <w:pPr>
        <w:spacing w:after="0" w:line="240" w:lineRule="auto"/>
        <w:rPr>
          <w:rFonts w:ascii="Calibri" w:eastAsia="Times New Roman" w:hAnsi="Calibri" w:cs="Calibri"/>
          <w:color w:val="000000"/>
        </w:rPr>
      </w:pPr>
      <w:r w:rsidRPr="00E16EB2">
        <w:rPr>
          <w:rFonts w:ascii="Calibri" w:eastAsia="Times New Roman" w:hAnsi="Calibri" w:cs="Calibri"/>
          <w:color w:val="000000"/>
        </w:rPr>
        <w:t xml:space="preserve">Standard application processes will be maintained meaning: </w:t>
      </w:r>
    </w:p>
    <w:p w14:paraId="19F1CFB5" w14:textId="77777777" w:rsidR="00B45A2F" w:rsidRPr="00E16EB2" w:rsidRDefault="00B45A2F" w:rsidP="002D3FC6">
      <w:pPr>
        <w:spacing w:after="0" w:line="240" w:lineRule="auto"/>
        <w:rPr>
          <w:rFonts w:ascii="Calibri" w:eastAsia="Times New Roman" w:hAnsi="Calibri" w:cs="Calibri"/>
          <w:color w:val="000000"/>
        </w:rPr>
      </w:pPr>
    </w:p>
    <w:p w14:paraId="3D4BA151" w14:textId="20CB9C6A" w:rsidR="002D3FC6" w:rsidRPr="00E16EB2" w:rsidRDefault="004F76DB" w:rsidP="002D3FC6">
      <w:pPr>
        <w:pStyle w:val="ListParagraph"/>
        <w:numPr>
          <w:ilvl w:val="0"/>
          <w:numId w:val="40"/>
        </w:numPr>
        <w:spacing w:after="0" w:line="240" w:lineRule="auto"/>
        <w:rPr>
          <w:rFonts w:ascii="Calibri" w:eastAsia="Times New Roman" w:hAnsi="Calibri" w:cs="Calibri"/>
          <w:color w:val="000000"/>
        </w:rPr>
      </w:pPr>
      <w:r w:rsidRPr="00E16EB2">
        <w:rPr>
          <w:rFonts w:ascii="Calibri" w:eastAsia="Times New Roman" w:hAnsi="Calibri" w:cs="Calibri"/>
          <w:color w:val="000000"/>
        </w:rPr>
        <w:t xml:space="preserve">MassHealth will still use </w:t>
      </w:r>
      <w:r w:rsidR="00C53EB3" w:rsidRPr="00E16EB2">
        <w:rPr>
          <w:rFonts w:ascii="Calibri" w:eastAsia="Times New Roman" w:hAnsi="Calibri" w:cs="Calibri"/>
          <w:color w:val="000000"/>
        </w:rPr>
        <w:t xml:space="preserve">electronic </w:t>
      </w:r>
      <w:r w:rsidRPr="00E16EB2">
        <w:rPr>
          <w:rFonts w:ascii="Calibri" w:eastAsia="Times New Roman" w:hAnsi="Calibri" w:cs="Calibri"/>
          <w:color w:val="000000"/>
        </w:rPr>
        <w:t>data matching to verify eligibility factors</w:t>
      </w:r>
      <w:r w:rsidR="00C53EB3" w:rsidRPr="00E16EB2">
        <w:rPr>
          <w:rFonts w:ascii="Calibri" w:eastAsia="Times New Roman" w:hAnsi="Calibri" w:cs="Calibri"/>
          <w:color w:val="000000"/>
        </w:rPr>
        <w:t xml:space="preserve"> at time of application</w:t>
      </w:r>
      <w:r w:rsidR="00E8707C" w:rsidRPr="00E16EB2">
        <w:rPr>
          <w:rFonts w:ascii="Calibri" w:eastAsia="Times New Roman" w:hAnsi="Calibri" w:cs="Calibri"/>
          <w:color w:val="000000"/>
        </w:rPr>
        <w:t>.</w:t>
      </w:r>
      <w:r w:rsidR="002D3FC6" w:rsidRPr="00E16EB2">
        <w:rPr>
          <w:rFonts w:ascii="Calibri" w:eastAsia="Times New Roman" w:hAnsi="Calibri" w:cs="Calibri"/>
          <w:color w:val="000000"/>
        </w:rPr>
        <w:t xml:space="preserve"> </w:t>
      </w:r>
    </w:p>
    <w:p w14:paraId="1DF24CED" w14:textId="6F951137" w:rsidR="007C60B9" w:rsidRPr="00E16EB2" w:rsidRDefault="007C60B9" w:rsidP="002D3FC6">
      <w:pPr>
        <w:pStyle w:val="ListParagraph"/>
        <w:numPr>
          <w:ilvl w:val="0"/>
          <w:numId w:val="40"/>
        </w:numPr>
        <w:spacing w:after="0" w:line="240" w:lineRule="auto"/>
        <w:rPr>
          <w:rFonts w:ascii="Calibri" w:eastAsia="Times New Roman" w:hAnsi="Calibri" w:cs="Calibri"/>
          <w:color w:val="000000"/>
        </w:rPr>
      </w:pPr>
      <w:r w:rsidRPr="00E16EB2">
        <w:rPr>
          <w:rFonts w:ascii="Calibri" w:eastAsia="Times New Roman" w:hAnsi="Calibri" w:cs="Calibri"/>
          <w:color w:val="000000"/>
        </w:rPr>
        <w:t xml:space="preserve">Requests for Information </w:t>
      </w:r>
      <w:r w:rsidR="00E8707C" w:rsidRPr="00E16EB2">
        <w:rPr>
          <w:rFonts w:ascii="Calibri" w:eastAsia="Times New Roman" w:hAnsi="Calibri" w:cs="Calibri"/>
          <w:color w:val="000000"/>
        </w:rPr>
        <w:t xml:space="preserve">(RFI/VC-1) </w:t>
      </w:r>
      <w:r w:rsidRPr="00E16EB2">
        <w:rPr>
          <w:rFonts w:ascii="Calibri" w:eastAsia="Times New Roman" w:hAnsi="Calibri" w:cs="Calibri"/>
          <w:color w:val="000000"/>
        </w:rPr>
        <w:t>will be generated</w:t>
      </w:r>
      <w:r w:rsidR="00C53EB3" w:rsidRPr="00E16EB2">
        <w:rPr>
          <w:rFonts w:ascii="Calibri" w:eastAsia="Times New Roman" w:hAnsi="Calibri" w:cs="Calibri"/>
          <w:color w:val="000000"/>
        </w:rPr>
        <w:t xml:space="preserve"> when eligibility factors cannot be verified at time of application.  </w:t>
      </w:r>
    </w:p>
    <w:p w14:paraId="181A499B" w14:textId="66349FD3" w:rsidR="00E75F10" w:rsidRPr="00E16EB2" w:rsidRDefault="00E75F10" w:rsidP="002D3FC6">
      <w:pPr>
        <w:spacing w:after="0" w:line="240" w:lineRule="auto"/>
        <w:rPr>
          <w:rFonts w:ascii="Calibri" w:eastAsia="Times New Roman" w:hAnsi="Calibri" w:cs="Calibri"/>
          <w:color w:val="000000"/>
        </w:rPr>
      </w:pPr>
    </w:p>
    <w:p w14:paraId="7FEC1681" w14:textId="6CBA028E" w:rsidR="00183576" w:rsidRPr="00E16EB2" w:rsidRDefault="00183576" w:rsidP="002D3FC6">
      <w:pPr>
        <w:spacing w:after="0" w:line="240" w:lineRule="auto"/>
        <w:rPr>
          <w:rFonts w:eastAsia="Times New Roman" w:cstheme="minorHAnsi"/>
          <w:color w:val="000000"/>
        </w:rPr>
      </w:pPr>
      <w:r w:rsidRPr="00E16EB2">
        <w:rPr>
          <w:rFonts w:cstheme="minorHAnsi"/>
          <w:color w:val="141414"/>
          <w:shd w:val="clear" w:color="auto" w:fill="FFFFFF"/>
        </w:rPr>
        <w:t>Long-term-care services – Nursing</w:t>
      </w:r>
      <w:r w:rsidR="00683383" w:rsidRPr="00E16EB2">
        <w:rPr>
          <w:rFonts w:cstheme="minorHAnsi"/>
          <w:color w:val="141414"/>
          <w:shd w:val="clear" w:color="auto" w:fill="FFFFFF"/>
        </w:rPr>
        <w:t>-</w:t>
      </w:r>
      <w:r w:rsidRPr="00E16EB2">
        <w:rPr>
          <w:rFonts w:cstheme="minorHAnsi"/>
          <w:color w:val="141414"/>
          <w:shd w:val="clear" w:color="auto" w:fill="FFFFFF"/>
        </w:rPr>
        <w:t xml:space="preserve">facility, </w:t>
      </w:r>
      <w:r w:rsidR="006E70F8" w:rsidRPr="00E16EB2">
        <w:rPr>
          <w:rFonts w:eastAsia="Times New Roman" w:cstheme="minorHAnsi"/>
          <w:color w:val="000000"/>
        </w:rPr>
        <w:t>H</w:t>
      </w:r>
      <w:r w:rsidRPr="00E16EB2">
        <w:rPr>
          <w:rFonts w:eastAsia="Times New Roman" w:cstheme="minorHAnsi"/>
          <w:color w:val="000000"/>
        </w:rPr>
        <w:t>ome</w:t>
      </w:r>
      <w:r w:rsidR="0000695F" w:rsidRPr="00E16EB2">
        <w:rPr>
          <w:rFonts w:eastAsia="Times New Roman" w:cstheme="minorHAnsi"/>
          <w:color w:val="000000"/>
        </w:rPr>
        <w:t>-</w:t>
      </w:r>
      <w:r w:rsidRPr="00E16EB2">
        <w:rPr>
          <w:rFonts w:eastAsia="Times New Roman" w:cstheme="minorHAnsi"/>
          <w:color w:val="000000"/>
        </w:rPr>
        <w:t xml:space="preserve">and Community-Based </w:t>
      </w:r>
      <w:r w:rsidR="00683383" w:rsidRPr="00E16EB2">
        <w:rPr>
          <w:rFonts w:eastAsia="Times New Roman" w:cstheme="minorHAnsi"/>
          <w:color w:val="000000"/>
        </w:rPr>
        <w:t xml:space="preserve">Services (HCBS) </w:t>
      </w:r>
      <w:r w:rsidRPr="00E16EB2">
        <w:rPr>
          <w:rFonts w:eastAsia="Times New Roman" w:cstheme="minorHAnsi"/>
          <w:color w:val="000000"/>
        </w:rPr>
        <w:t xml:space="preserve">Waivers, and </w:t>
      </w:r>
      <w:r w:rsidR="006E70F8" w:rsidRPr="00E16EB2">
        <w:rPr>
          <w:rFonts w:eastAsia="Times New Roman" w:cstheme="minorHAnsi"/>
          <w:color w:val="000000"/>
        </w:rPr>
        <w:t>P</w:t>
      </w:r>
      <w:r w:rsidR="00683383" w:rsidRPr="00E16EB2">
        <w:rPr>
          <w:rFonts w:eastAsia="Times New Roman" w:cstheme="minorHAnsi"/>
          <w:color w:val="000000"/>
        </w:rPr>
        <w:t xml:space="preserve">rogram for </w:t>
      </w:r>
      <w:r w:rsidR="006E70F8" w:rsidRPr="00E16EB2">
        <w:rPr>
          <w:rFonts w:eastAsia="Times New Roman" w:cstheme="minorHAnsi"/>
          <w:color w:val="000000"/>
        </w:rPr>
        <w:t>A</w:t>
      </w:r>
      <w:r w:rsidR="00683383" w:rsidRPr="00E16EB2">
        <w:rPr>
          <w:rFonts w:eastAsia="Times New Roman" w:cstheme="minorHAnsi"/>
          <w:color w:val="000000"/>
        </w:rPr>
        <w:t xml:space="preserve">ll-inclusive </w:t>
      </w:r>
      <w:r w:rsidR="006E70F8" w:rsidRPr="00E16EB2">
        <w:rPr>
          <w:rFonts w:eastAsia="Times New Roman" w:cstheme="minorHAnsi"/>
          <w:color w:val="000000"/>
        </w:rPr>
        <w:t>C</w:t>
      </w:r>
      <w:r w:rsidR="00683383" w:rsidRPr="00E16EB2">
        <w:rPr>
          <w:rFonts w:eastAsia="Times New Roman" w:cstheme="minorHAnsi"/>
          <w:color w:val="000000"/>
        </w:rPr>
        <w:t xml:space="preserve">are for </w:t>
      </w:r>
      <w:r w:rsidR="006E70F8" w:rsidRPr="00E16EB2">
        <w:rPr>
          <w:rFonts w:eastAsia="Times New Roman" w:cstheme="minorHAnsi"/>
          <w:color w:val="000000"/>
        </w:rPr>
        <w:t>E</w:t>
      </w:r>
      <w:r w:rsidR="00683383" w:rsidRPr="00E16EB2">
        <w:rPr>
          <w:rFonts w:eastAsia="Times New Roman" w:cstheme="minorHAnsi"/>
          <w:color w:val="000000"/>
        </w:rPr>
        <w:t>lderly (PACE)</w:t>
      </w:r>
      <w:r w:rsidR="00FF4B5A" w:rsidRPr="00E16EB2">
        <w:rPr>
          <w:rFonts w:eastAsia="Times New Roman" w:cstheme="minorHAnsi"/>
          <w:color w:val="000000"/>
        </w:rPr>
        <w:t>:</w:t>
      </w:r>
    </w:p>
    <w:p w14:paraId="3700FD71" w14:textId="77777777" w:rsidR="00B45A2F" w:rsidRPr="00E16EB2" w:rsidRDefault="00B45A2F" w:rsidP="002D3FC6">
      <w:pPr>
        <w:spacing w:after="0" w:line="240" w:lineRule="auto"/>
        <w:rPr>
          <w:rFonts w:ascii="Calibri" w:eastAsia="Times New Roman" w:hAnsi="Calibri" w:cs="Calibri"/>
          <w:color w:val="000000"/>
        </w:rPr>
      </w:pPr>
    </w:p>
    <w:p w14:paraId="5CFF11E2" w14:textId="1C3068DD" w:rsidR="00183576" w:rsidRPr="00E16EB2" w:rsidRDefault="00183576" w:rsidP="002D3FC6">
      <w:pPr>
        <w:pStyle w:val="ListParagraph"/>
        <w:numPr>
          <w:ilvl w:val="0"/>
          <w:numId w:val="41"/>
        </w:numPr>
        <w:spacing w:after="0" w:line="240" w:lineRule="auto"/>
        <w:rPr>
          <w:rFonts w:ascii="Calibri" w:eastAsia="Times New Roman" w:hAnsi="Calibri" w:cs="Calibri"/>
          <w:color w:val="000000"/>
        </w:rPr>
      </w:pPr>
      <w:r w:rsidRPr="00E16EB2">
        <w:rPr>
          <w:rFonts w:ascii="Calibri" w:eastAsia="Times New Roman" w:hAnsi="Calibri" w:cs="Calibri"/>
          <w:color w:val="000000"/>
        </w:rPr>
        <w:t>Se</w:t>
      </w:r>
      <w:r w:rsidR="006E70F8" w:rsidRPr="00E16EB2">
        <w:rPr>
          <w:rFonts w:ascii="Calibri" w:eastAsia="Times New Roman" w:hAnsi="Calibri" w:cs="Calibri"/>
          <w:color w:val="000000"/>
        </w:rPr>
        <w:t>lf-attestation for clinical assessments will not be accepted at this time</w:t>
      </w:r>
      <w:r w:rsidR="00604636" w:rsidRPr="00E16EB2">
        <w:rPr>
          <w:rFonts w:ascii="Calibri" w:eastAsia="Times New Roman" w:hAnsi="Calibri" w:cs="Calibri"/>
          <w:color w:val="000000"/>
        </w:rPr>
        <w:t>, except in the case an individual no longer require</w:t>
      </w:r>
      <w:r w:rsidR="00037907" w:rsidRPr="00E16EB2">
        <w:rPr>
          <w:rFonts w:ascii="Calibri" w:eastAsia="Times New Roman" w:hAnsi="Calibri" w:cs="Calibri"/>
          <w:color w:val="000000"/>
        </w:rPr>
        <w:t>s</w:t>
      </w:r>
      <w:r w:rsidR="00604636" w:rsidRPr="00E16EB2">
        <w:rPr>
          <w:rFonts w:ascii="Calibri" w:eastAsia="Times New Roman" w:hAnsi="Calibri" w:cs="Calibri"/>
          <w:color w:val="000000"/>
        </w:rPr>
        <w:t xml:space="preserve"> acute hospital care, but require</w:t>
      </w:r>
      <w:r w:rsidR="00037907" w:rsidRPr="00E16EB2">
        <w:rPr>
          <w:rFonts w:ascii="Calibri" w:eastAsia="Times New Roman" w:hAnsi="Calibri" w:cs="Calibri"/>
          <w:color w:val="000000"/>
        </w:rPr>
        <w:t>s</w:t>
      </w:r>
      <w:r w:rsidR="00604636" w:rsidRPr="00E16EB2">
        <w:rPr>
          <w:rFonts w:ascii="Calibri" w:eastAsia="Times New Roman" w:hAnsi="Calibri" w:cs="Calibri"/>
          <w:color w:val="000000"/>
        </w:rPr>
        <w:t xml:space="preserve"> an intermediate level of care before returning to the community.</w:t>
      </w:r>
    </w:p>
    <w:p w14:paraId="3AD4D159" w14:textId="5C286AD6" w:rsidR="003B2ED9" w:rsidRPr="00E16EB2" w:rsidRDefault="003B2ED9" w:rsidP="003B2ED9">
      <w:pPr>
        <w:spacing w:before="100" w:beforeAutospacing="1" w:after="100" w:afterAutospacing="1" w:line="254" w:lineRule="auto"/>
        <w:rPr>
          <w:rFonts w:ascii="Calibri" w:eastAsia="Times New Roman" w:hAnsi="Calibri" w:cs="Calibri"/>
          <w:color w:val="000000"/>
        </w:rPr>
      </w:pPr>
      <w:r w:rsidRPr="00E16EB2">
        <w:rPr>
          <w:rFonts w:cstheme="minorHAnsi"/>
        </w:rPr>
        <w:t>Individuals can s</w:t>
      </w:r>
      <w:r w:rsidRPr="00E16EB2">
        <w:rPr>
          <w:rFonts w:ascii="Calibri" w:eastAsia="Times New Roman" w:hAnsi="Calibri" w:cs="Calibri"/>
          <w:color w:val="000000"/>
        </w:rPr>
        <w:t xml:space="preserve">elf-attest to Massachusetts Residency, Income, Assets, Access to Health Insurance, Breast and Cervical Cancer/Treatment, HIV </w:t>
      </w:r>
      <w:r w:rsidR="0023496E" w:rsidRPr="00E16EB2">
        <w:rPr>
          <w:rFonts w:ascii="Calibri" w:eastAsia="Times New Roman" w:hAnsi="Calibri" w:cs="Calibri"/>
          <w:color w:val="000000"/>
        </w:rPr>
        <w:t>status</w:t>
      </w:r>
      <w:r w:rsidR="00193710" w:rsidRPr="00E16EB2">
        <w:rPr>
          <w:rFonts w:ascii="Calibri" w:eastAsia="Times New Roman" w:hAnsi="Calibri" w:cs="Calibri"/>
          <w:color w:val="000000"/>
        </w:rPr>
        <w:t xml:space="preserve">, or Relationship with the exception of the Noncustodial Parent </w:t>
      </w:r>
      <w:r w:rsidR="00E84BF7" w:rsidRPr="00E16EB2">
        <w:rPr>
          <w:rFonts w:ascii="Calibri" w:eastAsia="Times New Roman" w:hAnsi="Calibri" w:cs="Calibri"/>
          <w:color w:val="000000"/>
        </w:rPr>
        <w:t>Form by</w:t>
      </w:r>
      <w:r w:rsidRPr="00E16EB2">
        <w:rPr>
          <w:rFonts w:ascii="Calibri" w:eastAsia="Times New Roman" w:hAnsi="Calibri" w:cs="Calibri"/>
          <w:color w:val="000000"/>
        </w:rPr>
        <w:t>:</w:t>
      </w:r>
    </w:p>
    <w:p w14:paraId="117020B2" w14:textId="677817AF" w:rsidR="003B2ED9" w:rsidRPr="00E16EB2" w:rsidRDefault="003B2ED9" w:rsidP="003B2ED9">
      <w:pPr>
        <w:pStyle w:val="ListParagraph"/>
        <w:numPr>
          <w:ilvl w:val="0"/>
          <w:numId w:val="25"/>
        </w:numPr>
        <w:spacing w:after="0" w:line="280" w:lineRule="atLeast"/>
        <w:ind w:left="1080"/>
        <w:rPr>
          <w:rFonts w:cstheme="minorHAnsi"/>
          <w:bCs/>
        </w:rPr>
      </w:pPr>
      <w:r w:rsidRPr="00E16EB2">
        <w:rPr>
          <w:rFonts w:cstheme="minorHAnsi"/>
        </w:rPr>
        <w:t>Contacting MassHealth Customer Service at (800) 841-2900</w:t>
      </w:r>
      <w:r w:rsidR="00E40BA5" w:rsidRPr="00E16EB2">
        <w:rPr>
          <w:rFonts w:cstheme="minorHAnsi"/>
        </w:rPr>
        <w:t>. Verbal self-attestation is acceptable by the member or their Authorized Repres</w:t>
      </w:r>
      <w:r w:rsidR="00C631D1" w:rsidRPr="00E16EB2">
        <w:rPr>
          <w:rFonts w:cstheme="minorHAnsi"/>
        </w:rPr>
        <w:t>entative</w:t>
      </w:r>
      <w:r w:rsidR="00F858DF" w:rsidRPr="00E16EB2">
        <w:rPr>
          <w:rFonts w:cstheme="minorHAnsi"/>
        </w:rPr>
        <w:t xml:space="preserve"> </w:t>
      </w:r>
      <w:r w:rsidR="001E759F" w:rsidRPr="00E16EB2">
        <w:rPr>
          <w:rFonts w:cstheme="minorHAnsi"/>
        </w:rPr>
        <w:t>Designee</w:t>
      </w:r>
      <w:r w:rsidR="00F858DF" w:rsidRPr="00E16EB2">
        <w:rPr>
          <w:rFonts w:cstheme="minorHAnsi"/>
        </w:rPr>
        <w:t xml:space="preserve"> </w:t>
      </w:r>
      <w:r w:rsidR="00C631D1" w:rsidRPr="00E16EB2">
        <w:rPr>
          <w:rFonts w:cstheme="minorHAnsi"/>
        </w:rPr>
        <w:t>(</w:t>
      </w:r>
      <w:r w:rsidR="00E40BA5" w:rsidRPr="00E16EB2">
        <w:rPr>
          <w:rFonts w:cstheme="minorHAnsi"/>
        </w:rPr>
        <w:t>ARD</w:t>
      </w:r>
      <w:r w:rsidR="00C631D1" w:rsidRPr="00E16EB2">
        <w:rPr>
          <w:rFonts w:cstheme="minorHAnsi"/>
        </w:rPr>
        <w:t>)</w:t>
      </w:r>
      <w:r w:rsidR="00E40BA5" w:rsidRPr="00E16EB2">
        <w:rPr>
          <w:rFonts w:cstheme="minorHAnsi"/>
        </w:rPr>
        <w:t>. Verbal self-attestation does not need to be on a recorded line.</w:t>
      </w:r>
    </w:p>
    <w:p w14:paraId="15A30C95" w14:textId="2DD930E9" w:rsidR="003B2ED9" w:rsidRPr="00E16EB2" w:rsidRDefault="003B2ED9" w:rsidP="003B2ED9">
      <w:pPr>
        <w:pStyle w:val="ListParagraph"/>
        <w:numPr>
          <w:ilvl w:val="0"/>
          <w:numId w:val="25"/>
        </w:numPr>
        <w:spacing w:after="0" w:line="280" w:lineRule="atLeast"/>
        <w:ind w:left="1080"/>
        <w:rPr>
          <w:rFonts w:cstheme="minorHAnsi"/>
          <w:bCs/>
        </w:rPr>
      </w:pPr>
      <w:r w:rsidRPr="00E16EB2">
        <w:rPr>
          <w:rFonts w:cstheme="minorHAnsi"/>
        </w:rPr>
        <w:t>Submitting the “</w:t>
      </w:r>
      <w:hyperlink r:id="rId10" w:history="1">
        <w:r w:rsidR="00683383" w:rsidRPr="00E16EB2">
          <w:rPr>
            <w:rStyle w:val="Hyperlink"/>
            <w:rFonts w:cstheme="minorHAnsi"/>
          </w:rPr>
          <w:t>Self-Attestation Form</w:t>
        </w:r>
      </w:hyperlink>
      <w:r w:rsidRPr="00E16EB2">
        <w:rPr>
          <w:rFonts w:cstheme="minorHAnsi"/>
        </w:rPr>
        <w:t>” to MassHealth</w:t>
      </w:r>
      <w:r w:rsidR="00F27FDE" w:rsidRPr="00E16EB2">
        <w:rPr>
          <w:rFonts w:cstheme="minorHAnsi"/>
        </w:rPr>
        <w:t xml:space="preserve"> or </w:t>
      </w:r>
      <w:r w:rsidR="00F27FDE" w:rsidRPr="00E16EB2">
        <w:rPr>
          <w:rFonts w:cstheme="minorHAnsi"/>
          <w:bCs/>
        </w:rPr>
        <w:t xml:space="preserve">submit an alternate document if it includes a member’s name, date, signature, social security number or </w:t>
      </w:r>
      <w:proofErr w:type="spellStart"/>
      <w:r w:rsidR="00F27FDE" w:rsidRPr="00E16EB2">
        <w:rPr>
          <w:rFonts w:cstheme="minorHAnsi"/>
          <w:bCs/>
        </w:rPr>
        <w:t>MassHealth</w:t>
      </w:r>
      <w:proofErr w:type="spellEnd"/>
      <w:r w:rsidR="00F27FDE" w:rsidRPr="00E16EB2">
        <w:rPr>
          <w:rFonts w:cstheme="minorHAnsi"/>
          <w:bCs/>
        </w:rPr>
        <w:t xml:space="preserve"> ID number, and the information that they are self-attesting to.</w:t>
      </w:r>
    </w:p>
    <w:p w14:paraId="2B266149" w14:textId="77777777" w:rsidR="003B2ED9" w:rsidRPr="00E16EB2" w:rsidRDefault="003B2ED9" w:rsidP="003B2ED9">
      <w:pPr>
        <w:pStyle w:val="ListParagraph"/>
        <w:numPr>
          <w:ilvl w:val="1"/>
          <w:numId w:val="26"/>
        </w:numPr>
        <w:spacing w:after="0" w:line="280" w:lineRule="atLeast"/>
        <w:rPr>
          <w:rFonts w:cstheme="minorHAnsi"/>
          <w:bCs/>
        </w:rPr>
      </w:pPr>
      <w:r w:rsidRPr="00E16EB2">
        <w:rPr>
          <w:rFonts w:cstheme="minorHAnsi"/>
          <w:b/>
        </w:rPr>
        <w:t>Fax:</w:t>
      </w:r>
      <w:r w:rsidRPr="00E16EB2">
        <w:rPr>
          <w:rFonts w:cstheme="minorHAnsi"/>
          <w:bCs/>
        </w:rPr>
        <w:t xml:space="preserve">  </w:t>
      </w:r>
      <w:r w:rsidRPr="00E16EB2">
        <w:rPr>
          <w:rFonts w:cstheme="minorHAnsi"/>
          <w:bCs/>
        </w:rPr>
        <w:tab/>
        <w:t>(857) 323-8300</w:t>
      </w:r>
    </w:p>
    <w:p w14:paraId="7A6EE6FC" w14:textId="77777777" w:rsidR="003B2ED9" w:rsidRPr="00E16EB2" w:rsidRDefault="003B2ED9" w:rsidP="003B2ED9">
      <w:pPr>
        <w:pStyle w:val="ListParagraph"/>
        <w:numPr>
          <w:ilvl w:val="1"/>
          <w:numId w:val="26"/>
        </w:numPr>
        <w:spacing w:after="0" w:line="280" w:lineRule="atLeast"/>
        <w:rPr>
          <w:rFonts w:cstheme="minorHAnsi"/>
          <w:bCs/>
        </w:rPr>
      </w:pPr>
      <w:r w:rsidRPr="00E16EB2">
        <w:rPr>
          <w:rFonts w:cstheme="minorHAnsi"/>
          <w:b/>
        </w:rPr>
        <w:t>Mail:</w:t>
      </w:r>
      <w:r w:rsidRPr="00E16EB2">
        <w:rPr>
          <w:rFonts w:cstheme="minorHAnsi"/>
          <w:bCs/>
        </w:rPr>
        <w:tab/>
        <w:t xml:space="preserve">Commonwealth of Massachusetts </w:t>
      </w:r>
    </w:p>
    <w:p w14:paraId="0BA05DF7" w14:textId="77777777" w:rsidR="003B2ED9" w:rsidRPr="00E16EB2" w:rsidRDefault="003B2ED9" w:rsidP="003B2ED9">
      <w:pPr>
        <w:pStyle w:val="ListParagraph"/>
        <w:spacing w:line="280" w:lineRule="atLeast"/>
        <w:ind w:left="2160" w:firstLine="720"/>
        <w:rPr>
          <w:rFonts w:cstheme="minorHAnsi"/>
          <w:bCs/>
        </w:rPr>
      </w:pPr>
      <w:r w:rsidRPr="00E16EB2">
        <w:rPr>
          <w:rFonts w:cstheme="minorHAnsi"/>
          <w:bCs/>
        </w:rPr>
        <w:t>Health Insurance Processing Center</w:t>
      </w:r>
    </w:p>
    <w:p w14:paraId="77CBB732" w14:textId="77777777" w:rsidR="00F27FDE" w:rsidRPr="00E16EB2" w:rsidRDefault="003B2ED9" w:rsidP="00F27FDE">
      <w:pPr>
        <w:pStyle w:val="ListParagraph"/>
        <w:spacing w:line="280" w:lineRule="atLeast"/>
        <w:ind w:left="2160" w:firstLine="720"/>
        <w:rPr>
          <w:rFonts w:cstheme="minorHAnsi"/>
          <w:bCs/>
        </w:rPr>
      </w:pPr>
      <w:r w:rsidRPr="00E16EB2">
        <w:rPr>
          <w:rFonts w:cstheme="minorHAnsi"/>
          <w:bCs/>
        </w:rPr>
        <w:t>P.O. BOX 4405 Taunton, MA 02780</w:t>
      </w:r>
    </w:p>
    <w:p w14:paraId="0E624225" w14:textId="67AABB49" w:rsidR="00D9633B" w:rsidRPr="00E16EB2" w:rsidRDefault="00D9633B" w:rsidP="00B77839">
      <w:pPr>
        <w:pStyle w:val="ListParagraph"/>
        <w:numPr>
          <w:ilvl w:val="0"/>
          <w:numId w:val="47"/>
        </w:numPr>
        <w:spacing w:line="280" w:lineRule="atLeast"/>
        <w:ind w:left="2160"/>
        <w:rPr>
          <w:rFonts w:cstheme="minorHAnsi"/>
          <w:bCs/>
        </w:rPr>
      </w:pPr>
      <w:r w:rsidRPr="00E16EB2">
        <w:rPr>
          <w:rFonts w:cstheme="minorHAnsi"/>
          <w:b/>
        </w:rPr>
        <w:t>Document Upload (HIX only): </w:t>
      </w:r>
      <w:r w:rsidRPr="00E16EB2">
        <w:rPr>
          <w:rFonts w:cstheme="minorHAnsi"/>
          <w:bCs/>
        </w:rPr>
        <w:t>Members with a HIX account</w:t>
      </w:r>
      <w:r w:rsidR="001D7309" w:rsidRPr="00E16EB2">
        <w:rPr>
          <w:rFonts w:cstheme="minorHAnsi"/>
          <w:bCs/>
        </w:rPr>
        <w:t>,</w:t>
      </w:r>
      <w:r w:rsidRPr="00E16EB2">
        <w:rPr>
          <w:rFonts w:cstheme="minorHAnsi"/>
          <w:bCs/>
        </w:rPr>
        <w:t xml:space="preserve"> or Assisters on behalf of members, may upload written self-attestations by using the document upload feature. Documents should be uploaded under the MassHealth - Self-Attestation Form (SAF-CVD)</w:t>
      </w:r>
      <w:r w:rsidR="00D82697" w:rsidRPr="00E16EB2">
        <w:rPr>
          <w:rFonts w:cstheme="minorHAnsi"/>
          <w:bCs/>
        </w:rPr>
        <w:t xml:space="preserve"> </w:t>
      </w:r>
      <w:r w:rsidR="00D82697" w:rsidRPr="00E16EB2">
        <w:rPr>
          <w:rFonts w:cstheme="minorHAnsi"/>
          <w:shd w:val="clear" w:color="auto" w:fill="FFFFFF"/>
        </w:rPr>
        <w:t xml:space="preserve">and Retro Eligibility Request </w:t>
      </w:r>
      <w:r w:rsidR="00D82697" w:rsidRPr="00E16EB2">
        <w:rPr>
          <w:rFonts w:cstheme="minorHAnsi"/>
        </w:rPr>
        <w:t>dropdown</w:t>
      </w:r>
      <w:r w:rsidRPr="00E16EB2">
        <w:rPr>
          <w:rFonts w:cstheme="minorHAnsi"/>
          <w:bCs/>
        </w:rPr>
        <w:t>.</w:t>
      </w:r>
    </w:p>
    <w:p w14:paraId="54A40249" w14:textId="417C9813" w:rsidR="00A117CC" w:rsidRPr="00E16EB2" w:rsidRDefault="003B2ED9" w:rsidP="00A117CC">
      <w:pPr>
        <w:rPr>
          <w:rFonts w:cstheme="minorHAnsi"/>
          <w:shd w:val="clear" w:color="auto" w:fill="FFFFFF"/>
        </w:rPr>
      </w:pPr>
      <w:r w:rsidRPr="00E16EB2">
        <w:rPr>
          <w:rFonts w:cstheme="minorHAnsi"/>
        </w:rPr>
        <w:t xml:space="preserve">Individuals </w:t>
      </w:r>
      <w:r w:rsidR="00A117CC" w:rsidRPr="00E16EB2">
        <w:rPr>
          <w:rFonts w:cstheme="minorHAnsi"/>
        </w:rPr>
        <w:t xml:space="preserve">who wish to </w:t>
      </w:r>
      <w:r w:rsidRPr="00E16EB2">
        <w:rPr>
          <w:rFonts w:cstheme="minorHAnsi"/>
        </w:rPr>
        <w:t>s</w:t>
      </w:r>
      <w:r w:rsidRPr="00E16EB2">
        <w:rPr>
          <w:rFonts w:eastAsia="Times New Roman" w:cstheme="minorHAnsi"/>
        </w:rPr>
        <w:t>elf-attest to</w:t>
      </w:r>
      <w:r w:rsidR="00A117CC" w:rsidRPr="00E16EB2">
        <w:rPr>
          <w:rFonts w:eastAsia="Times New Roman" w:cstheme="minorHAnsi"/>
        </w:rPr>
        <w:t xml:space="preserve"> injury, illness, or disability must contact </w:t>
      </w:r>
      <w:r w:rsidRPr="00E16EB2">
        <w:rPr>
          <w:rFonts w:eastAsia="Times New Roman" w:cstheme="minorHAnsi"/>
        </w:rPr>
        <w:t xml:space="preserve">Disability Evaluation Services (DES) at: </w:t>
      </w:r>
      <w:r w:rsidR="00A117CC" w:rsidRPr="00E16EB2">
        <w:rPr>
          <w:rFonts w:cstheme="minorHAnsi"/>
          <w:shd w:val="clear" w:color="auto" w:fill="FFFFFF"/>
        </w:rPr>
        <w:t xml:space="preserve">(833) 517-0250, TTY: (866) 693-1390. </w:t>
      </w:r>
    </w:p>
    <w:p w14:paraId="7824DACA" w14:textId="750CDDA4" w:rsidR="00923E5F" w:rsidRPr="00E16EB2" w:rsidRDefault="00923E5F" w:rsidP="003D17BD">
      <w:pPr>
        <w:pStyle w:val="IntenseQuote"/>
        <w:rPr>
          <w:b/>
          <w:color w:val="000000" w:themeColor="text1"/>
        </w:rPr>
      </w:pPr>
      <w:r w:rsidRPr="00E16EB2">
        <w:rPr>
          <w:b/>
          <w:bCs/>
          <w:color w:val="auto"/>
        </w:rPr>
        <w:lastRenderedPageBreak/>
        <w:t>H</w:t>
      </w:r>
      <w:r w:rsidR="00A9748B" w:rsidRPr="00E16EB2">
        <w:rPr>
          <w:b/>
          <w:bCs/>
          <w:color w:val="auto"/>
        </w:rPr>
        <w:t xml:space="preserve">ospital-Determined </w:t>
      </w:r>
      <w:r w:rsidRPr="00E16EB2">
        <w:rPr>
          <w:b/>
          <w:bCs/>
          <w:color w:val="auto"/>
        </w:rPr>
        <w:t>P</w:t>
      </w:r>
      <w:r w:rsidR="00A9748B" w:rsidRPr="00E16EB2">
        <w:rPr>
          <w:b/>
          <w:bCs/>
          <w:color w:val="auto"/>
        </w:rPr>
        <w:t xml:space="preserve">resumptive </w:t>
      </w:r>
      <w:r w:rsidRPr="00E16EB2">
        <w:rPr>
          <w:b/>
          <w:bCs/>
          <w:color w:val="auto"/>
        </w:rPr>
        <w:t>E</w:t>
      </w:r>
      <w:r w:rsidR="00A9748B" w:rsidRPr="00E16EB2">
        <w:rPr>
          <w:b/>
          <w:bCs/>
          <w:color w:val="auto"/>
        </w:rPr>
        <w:t>ligibility (HPE)</w:t>
      </w:r>
      <w:r w:rsidRPr="00E16EB2">
        <w:rPr>
          <w:b/>
          <w:bCs/>
          <w:color w:val="auto"/>
        </w:rPr>
        <w:t xml:space="preserve"> for </w:t>
      </w:r>
      <w:r w:rsidR="00874EF0" w:rsidRPr="00E16EB2">
        <w:rPr>
          <w:rFonts w:cstheme="minorHAnsi"/>
          <w:b/>
          <w:color w:val="000000" w:themeColor="text1"/>
        </w:rPr>
        <w:t xml:space="preserve">individuals </w:t>
      </w:r>
      <w:r w:rsidR="005F54BA" w:rsidRPr="00E16EB2">
        <w:rPr>
          <w:rFonts w:cstheme="minorHAnsi"/>
          <w:b/>
          <w:color w:val="000000" w:themeColor="text1"/>
        </w:rPr>
        <w:t>aged 65 and over</w:t>
      </w:r>
    </w:p>
    <w:p w14:paraId="3DFCBF89" w14:textId="625E18BF" w:rsidR="00183576" w:rsidRPr="00E16EB2" w:rsidRDefault="00604636" w:rsidP="00B0458E">
      <w:pPr>
        <w:spacing w:after="0" w:line="240" w:lineRule="auto"/>
        <w:rPr>
          <w:rFonts w:ascii="Calibri" w:eastAsia="Times New Roman" w:hAnsi="Calibri" w:cs="Calibri"/>
          <w:color w:val="000000"/>
        </w:rPr>
      </w:pPr>
      <w:r w:rsidRPr="00E16EB2">
        <w:rPr>
          <w:rFonts w:ascii="Calibri" w:eastAsia="Times New Roman" w:hAnsi="Calibri" w:cs="Calibri"/>
          <w:color w:val="000000"/>
        </w:rPr>
        <w:t>Q</w:t>
      </w:r>
      <w:r w:rsidR="00183576" w:rsidRPr="00E16EB2">
        <w:rPr>
          <w:rFonts w:ascii="Calibri" w:eastAsia="Times New Roman" w:hAnsi="Calibri" w:cs="Calibri"/>
          <w:color w:val="000000"/>
        </w:rPr>
        <w:t xml:space="preserve">ualified hospitals </w:t>
      </w:r>
      <w:r w:rsidRPr="00E16EB2">
        <w:rPr>
          <w:rFonts w:ascii="Calibri" w:eastAsia="Times New Roman" w:hAnsi="Calibri" w:cs="Calibri"/>
          <w:color w:val="000000"/>
        </w:rPr>
        <w:t xml:space="preserve">are permitted </w:t>
      </w:r>
      <w:r w:rsidR="00183576" w:rsidRPr="00E16EB2">
        <w:rPr>
          <w:rFonts w:ascii="Calibri" w:eastAsia="Times New Roman" w:hAnsi="Calibri" w:cs="Calibri"/>
          <w:color w:val="000000"/>
        </w:rPr>
        <w:t>to make presumptive eligibility determinations for immediate, time-limited Medicaid</w:t>
      </w:r>
      <w:r w:rsidR="00A9748B" w:rsidRPr="00E16EB2">
        <w:rPr>
          <w:rFonts w:ascii="Calibri" w:eastAsia="Times New Roman" w:hAnsi="Calibri" w:cs="Calibri"/>
          <w:color w:val="000000"/>
        </w:rPr>
        <w:t xml:space="preserve">/CHIP </w:t>
      </w:r>
      <w:r w:rsidR="00183576" w:rsidRPr="00E16EB2">
        <w:rPr>
          <w:rFonts w:ascii="Calibri" w:eastAsia="Times New Roman" w:hAnsi="Calibri" w:cs="Calibri"/>
          <w:color w:val="000000"/>
        </w:rPr>
        <w:t>coverage</w:t>
      </w:r>
      <w:r w:rsidR="00A9748B" w:rsidRPr="00E16EB2">
        <w:rPr>
          <w:rFonts w:ascii="Calibri" w:eastAsia="Times New Roman" w:hAnsi="Calibri" w:cs="Calibri"/>
          <w:color w:val="000000"/>
        </w:rPr>
        <w:t xml:space="preserve"> </w:t>
      </w:r>
      <w:r w:rsidR="00183576" w:rsidRPr="00E16EB2">
        <w:rPr>
          <w:rFonts w:ascii="Calibri" w:eastAsia="Times New Roman" w:hAnsi="Calibri" w:cs="Calibri"/>
          <w:color w:val="000000"/>
        </w:rPr>
        <w:t>using self-attested information from certain individuals who appear to be eligible for Medicaid coverage</w:t>
      </w:r>
      <w:r w:rsidR="007D1A90" w:rsidRPr="00E16EB2">
        <w:rPr>
          <w:rFonts w:ascii="Calibri" w:eastAsia="Times New Roman" w:hAnsi="Calibri" w:cs="Calibri"/>
          <w:color w:val="000000"/>
        </w:rPr>
        <w:t>, and are under the age of 65</w:t>
      </w:r>
      <w:r w:rsidR="00183576" w:rsidRPr="00E16EB2">
        <w:rPr>
          <w:rFonts w:ascii="Calibri" w:eastAsia="Times New Roman" w:hAnsi="Calibri" w:cs="Calibri"/>
          <w:color w:val="000000"/>
        </w:rPr>
        <w:t xml:space="preserve">, but are unable to complete a full Medicaid application at that time. Qualified hospitals may include both acute hospitals and psychiatric hospitals. </w:t>
      </w:r>
    </w:p>
    <w:p w14:paraId="7A99052D" w14:textId="77777777" w:rsidR="00FD5528" w:rsidRPr="00E16EB2" w:rsidRDefault="00FD5528" w:rsidP="00B0458E">
      <w:pPr>
        <w:spacing w:after="0" w:line="240" w:lineRule="auto"/>
        <w:rPr>
          <w:rFonts w:ascii="Calibri" w:eastAsia="Times New Roman" w:hAnsi="Calibri" w:cs="Calibri"/>
          <w:color w:val="000000"/>
        </w:rPr>
      </w:pPr>
    </w:p>
    <w:p w14:paraId="70E80C1F" w14:textId="72C8424C" w:rsidR="00183576" w:rsidRPr="00E16EB2" w:rsidRDefault="00183576" w:rsidP="00B0458E">
      <w:pPr>
        <w:spacing w:after="0" w:line="240" w:lineRule="auto"/>
        <w:rPr>
          <w:rFonts w:cstheme="minorHAnsi"/>
        </w:rPr>
      </w:pPr>
      <w:r w:rsidRPr="00E16EB2">
        <w:rPr>
          <w:rFonts w:ascii="Calibri" w:eastAsia="Times New Roman" w:hAnsi="Calibri" w:cs="Calibri"/>
          <w:color w:val="000000"/>
        </w:rPr>
        <w:t xml:space="preserve">For the duration of the </w:t>
      </w:r>
      <w:r w:rsidR="00FD5528" w:rsidRPr="00E16EB2">
        <w:rPr>
          <w:rFonts w:ascii="Calibri" w:eastAsia="Times New Roman" w:hAnsi="Calibri" w:cs="Calibri"/>
          <w:color w:val="000000"/>
        </w:rPr>
        <w:t xml:space="preserve">emergency period, MassHealth will </w:t>
      </w:r>
      <w:r w:rsidR="00604636" w:rsidRPr="00E16EB2">
        <w:rPr>
          <w:rFonts w:ascii="Calibri" w:eastAsia="Times New Roman" w:hAnsi="Calibri" w:cs="Calibri"/>
          <w:color w:val="000000"/>
        </w:rPr>
        <w:t xml:space="preserve">also </w:t>
      </w:r>
      <w:r w:rsidR="00FD5528" w:rsidRPr="00E16EB2">
        <w:rPr>
          <w:rFonts w:ascii="Calibri" w:eastAsia="Times New Roman" w:hAnsi="Calibri" w:cs="Calibri"/>
          <w:color w:val="000000"/>
        </w:rPr>
        <w:t xml:space="preserve">make Hospital-Determined Presumptive Eligibility (HPE) available to </w:t>
      </w:r>
      <w:r w:rsidR="001C051B" w:rsidRPr="00E16EB2">
        <w:rPr>
          <w:rFonts w:cstheme="minorHAnsi"/>
        </w:rPr>
        <w:t>individuals aged 65 and older</w:t>
      </w:r>
      <w:r w:rsidR="00A117CC" w:rsidRPr="00E16EB2">
        <w:rPr>
          <w:rFonts w:cstheme="minorHAnsi"/>
        </w:rPr>
        <w:t xml:space="preserve">. </w:t>
      </w:r>
      <w:r w:rsidR="00A117CC" w:rsidRPr="00E16EB2">
        <w:rPr>
          <w:rFonts w:ascii="Calibri" w:eastAsia="Times New Roman" w:hAnsi="Calibri" w:cs="Calibri"/>
          <w:color w:val="000000"/>
        </w:rPr>
        <w:t>Eligibility for HPE is based on the applicant’s self-attested responses to a limited set of questions set forth in the HPE Application. These include questions about</w:t>
      </w:r>
      <w:r w:rsidR="00FD5528" w:rsidRPr="00E16EB2">
        <w:rPr>
          <w:rFonts w:cstheme="minorHAnsi"/>
        </w:rPr>
        <w:t>:</w:t>
      </w:r>
    </w:p>
    <w:p w14:paraId="1A6FD724" w14:textId="4E520FC7" w:rsidR="00FD5528" w:rsidRPr="00E16EB2" w:rsidRDefault="00A117CC" w:rsidP="00FD5528">
      <w:pPr>
        <w:pStyle w:val="ListParagraph"/>
        <w:numPr>
          <w:ilvl w:val="0"/>
          <w:numId w:val="28"/>
        </w:numPr>
        <w:spacing w:after="0" w:line="240" w:lineRule="auto"/>
        <w:rPr>
          <w:rFonts w:cstheme="minorHAnsi"/>
        </w:rPr>
      </w:pPr>
      <w:r w:rsidRPr="00E16EB2">
        <w:rPr>
          <w:rFonts w:ascii="Calibri" w:eastAsia="Times New Roman" w:hAnsi="Calibri" w:cs="Calibri"/>
          <w:color w:val="000000"/>
        </w:rPr>
        <w:t xml:space="preserve">Household </w:t>
      </w:r>
      <w:r w:rsidR="00EF16D7" w:rsidRPr="00E16EB2">
        <w:rPr>
          <w:rFonts w:ascii="Calibri" w:eastAsia="Times New Roman" w:hAnsi="Calibri" w:cs="Calibri"/>
          <w:color w:val="000000"/>
        </w:rPr>
        <w:t xml:space="preserve">countable </w:t>
      </w:r>
      <w:r w:rsidRPr="00E16EB2">
        <w:rPr>
          <w:rFonts w:ascii="Calibri" w:eastAsia="Times New Roman" w:hAnsi="Calibri" w:cs="Calibri"/>
          <w:color w:val="000000"/>
        </w:rPr>
        <w:t>income</w:t>
      </w:r>
      <w:r w:rsidR="00FD5528" w:rsidRPr="00E16EB2">
        <w:rPr>
          <w:rFonts w:cstheme="minorHAnsi"/>
        </w:rPr>
        <w:t xml:space="preserve"> is equal to or less than 100% FPL</w:t>
      </w:r>
      <w:r w:rsidRPr="00E16EB2">
        <w:rPr>
          <w:rFonts w:cstheme="minorHAnsi"/>
        </w:rPr>
        <w:t>;</w:t>
      </w:r>
    </w:p>
    <w:p w14:paraId="64670C19" w14:textId="47850DD5" w:rsidR="00EF16D7" w:rsidRPr="00E16EB2" w:rsidRDefault="00A117CC" w:rsidP="001C5827">
      <w:pPr>
        <w:pStyle w:val="ListParagraph"/>
        <w:numPr>
          <w:ilvl w:val="0"/>
          <w:numId w:val="28"/>
        </w:numPr>
        <w:spacing w:after="0" w:line="240" w:lineRule="auto"/>
        <w:rPr>
          <w:rFonts w:cstheme="minorHAnsi"/>
        </w:rPr>
      </w:pPr>
      <w:r w:rsidRPr="00E16EB2">
        <w:rPr>
          <w:rFonts w:cstheme="minorHAnsi"/>
        </w:rPr>
        <w:t xml:space="preserve">Household </w:t>
      </w:r>
      <w:r w:rsidR="00EF16D7" w:rsidRPr="00E16EB2">
        <w:rPr>
          <w:rFonts w:cstheme="minorHAnsi"/>
        </w:rPr>
        <w:t xml:space="preserve">countable </w:t>
      </w:r>
      <w:r w:rsidR="00FD5528" w:rsidRPr="00E16EB2">
        <w:rPr>
          <w:rFonts w:cstheme="minorHAnsi"/>
        </w:rPr>
        <w:t xml:space="preserve">assets </w:t>
      </w:r>
      <w:r w:rsidR="00EF16D7" w:rsidRPr="00E16EB2">
        <w:rPr>
          <w:rFonts w:cstheme="minorHAnsi"/>
        </w:rPr>
        <w:t xml:space="preserve">are </w:t>
      </w:r>
      <w:r w:rsidR="00FD5528" w:rsidRPr="00E16EB2">
        <w:rPr>
          <w:rFonts w:cstheme="minorHAnsi"/>
        </w:rPr>
        <w:t xml:space="preserve">equal to or less than $2000 </w:t>
      </w:r>
      <w:r w:rsidR="007D1A90" w:rsidRPr="00E16EB2">
        <w:rPr>
          <w:rFonts w:cstheme="minorHAnsi"/>
        </w:rPr>
        <w:t xml:space="preserve">for an </w:t>
      </w:r>
      <w:r w:rsidR="00FD5528" w:rsidRPr="00E16EB2">
        <w:rPr>
          <w:rFonts w:cstheme="minorHAnsi"/>
        </w:rPr>
        <w:t xml:space="preserve">individual/$3000 </w:t>
      </w:r>
      <w:r w:rsidR="007D1A90" w:rsidRPr="00E16EB2">
        <w:rPr>
          <w:rFonts w:cstheme="minorHAnsi"/>
        </w:rPr>
        <w:t xml:space="preserve">for a </w:t>
      </w:r>
      <w:r w:rsidR="00FD5528" w:rsidRPr="00E16EB2">
        <w:rPr>
          <w:rFonts w:cstheme="minorHAnsi"/>
        </w:rPr>
        <w:t>married</w:t>
      </w:r>
      <w:r w:rsidR="007D1A90" w:rsidRPr="00E16EB2">
        <w:rPr>
          <w:rFonts w:cstheme="minorHAnsi"/>
        </w:rPr>
        <w:t xml:space="preserve"> couple;</w:t>
      </w:r>
    </w:p>
    <w:p w14:paraId="5DBC1A30" w14:textId="47EFC0D7" w:rsidR="00A117CC" w:rsidRPr="00E16EB2" w:rsidRDefault="00A117CC" w:rsidP="001C5827">
      <w:pPr>
        <w:pStyle w:val="ListParagraph"/>
        <w:numPr>
          <w:ilvl w:val="0"/>
          <w:numId w:val="28"/>
        </w:numPr>
        <w:spacing w:after="0" w:line="240" w:lineRule="auto"/>
        <w:rPr>
          <w:rFonts w:cstheme="minorHAnsi"/>
        </w:rPr>
      </w:pPr>
      <w:r w:rsidRPr="00E16EB2">
        <w:rPr>
          <w:rFonts w:ascii="Calibri" w:eastAsia="Times New Roman" w:hAnsi="Calibri" w:cs="Calibri"/>
          <w:color w:val="000000"/>
        </w:rPr>
        <w:t>Immigration status</w:t>
      </w:r>
      <w:r w:rsidR="00EF16D7" w:rsidRPr="00E16EB2">
        <w:rPr>
          <w:rFonts w:ascii="Calibri" w:eastAsia="Times New Roman" w:hAnsi="Calibri" w:cs="Calibri"/>
          <w:color w:val="000000"/>
        </w:rPr>
        <w:t>;</w:t>
      </w:r>
      <w:r w:rsidRPr="00E16EB2">
        <w:rPr>
          <w:rFonts w:ascii="Calibri" w:eastAsia="Times New Roman" w:hAnsi="Calibri" w:cs="Calibri"/>
          <w:color w:val="000000"/>
        </w:rPr>
        <w:t xml:space="preserve"> and </w:t>
      </w:r>
    </w:p>
    <w:p w14:paraId="593BB0C1" w14:textId="4F9A8A92" w:rsidR="00A117CC" w:rsidRPr="00E16EB2" w:rsidRDefault="00A117CC" w:rsidP="00A117CC">
      <w:pPr>
        <w:pStyle w:val="ListParagraph"/>
        <w:numPr>
          <w:ilvl w:val="0"/>
          <w:numId w:val="28"/>
        </w:numPr>
        <w:spacing w:after="0" w:line="240" w:lineRule="auto"/>
        <w:rPr>
          <w:rFonts w:cstheme="minorHAnsi"/>
        </w:rPr>
      </w:pPr>
      <w:r w:rsidRPr="00E16EB2">
        <w:rPr>
          <w:rFonts w:ascii="Calibri" w:eastAsia="Times New Roman" w:hAnsi="Calibri" w:cs="Calibri"/>
          <w:color w:val="000000"/>
        </w:rPr>
        <w:t xml:space="preserve">Massachusetts residency status. </w:t>
      </w:r>
    </w:p>
    <w:p w14:paraId="41E2EB57" w14:textId="396B2E11" w:rsidR="00FD5528" w:rsidRPr="00E16EB2" w:rsidRDefault="00FD5528" w:rsidP="00FD5528">
      <w:pPr>
        <w:pStyle w:val="ListParagraph"/>
        <w:spacing w:after="0" w:line="240" w:lineRule="auto"/>
        <w:ind w:left="1080"/>
        <w:rPr>
          <w:rFonts w:cstheme="minorHAnsi"/>
        </w:rPr>
      </w:pPr>
    </w:p>
    <w:p w14:paraId="59BF974A" w14:textId="30EFFDA6" w:rsidR="00FD5528" w:rsidRPr="00E16EB2" w:rsidRDefault="00FD5528" w:rsidP="00B0458E">
      <w:pPr>
        <w:spacing w:after="0" w:line="240" w:lineRule="auto"/>
        <w:rPr>
          <w:rFonts w:ascii="Calibri" w:eastAsia="Times New Roman" w:hAnsi="Calibri" w:cs="Calibri"/>
          <w:color w:val="000000"/>
        </w:rPr>
      </w:pPr>
      <w:r w:rsidRPr="00E16EB2">
        <w:rPr>
          <w:rFonts w:cstheme="minorHAnsi"/>
        </w:rPr>
        <w:t>HPE is not available for individuals applying for Home</w:t>
      </w:r>
      <w:r w:rsidR="0000695F" w:rsidRPr="00E16EB2">
        <w:rPr>
          <w:rFonts w:cstheme="minorHAnsi"/>
        </w:rPr>
        <w:t>-</w:t>
      </w:r>
      <w:r w:rsidRPr="00E16EB2">
        <w:rPr>
          <w:rFonts w:cstheme="minorHAnsi"/>
        </w:rPr>
        <w:t xml:space="preserve">and Community-Based </w:t>
      </w:r>
      <w:r w:rsidR="00683383" w:rsidRPr="00E16EB2">
        <w:rPr>
          <w:rFonts w:cstheme="minorHAnsi"/>
        </w:rPr>
        <w:t xml:space="preserve">Services (HCBS) </w:t>
      </w:r>
      <w:r w:rsidRPr="00E16EB2">
        <w:rPr>
          <w:rFonts w:cstheme="minorHAnsi"/>
        </w:rPr>
        <w:t>Waivers</w:t>
      </w:r>
      <w:r w:rsidR="007C49F9" w:rsidRPr="00E16EB2">
        <w:rPr>
          <w:rFonts w:cstheme="minorHAnsi"/>
        </w:rPr>
        <w:t xml:space="preserve"> or</w:t>
      </w:r>
      <w:r w:rsidRPr="00E16EB2">
        <w:rPr>
          <w:rFonts w:cstheme="minorHAnsi"/>
        </w:rPr>
        <w:t xml:space="preserve"> P</w:t>
      </w:r>
      <w:r w:rsidR="00683383" w:rsidRPr="00E16EB2">
        <w:rPr>
          <w:rFonts w:cstheme="minorHAnsi"/>
        </w:rPr>
        <w:t xml:space="preserve">rogram for </w:t>
      </w:r>
      <w:r w:rsidRPr="00E16EB2">
        <w:rPr>
          <w:rFonts w:cstheme="minorHAnsi"/>
        </w:rPr>
        <w:t>A</w:t>
      </w:r>
      <w:r w:rsidR="00683383" w:rsidRPr="00E16EB2">
        <w:rPr>
          <w:rFonts w:cstheme="minorHAnsi"/>
        </w:rPr>
        <w:t xml:space="preserve">ll-inclusive </w:t>
      </w:r>
      <w:r w:rsidRPr="00E16EB2">
        <w:rPr>
          <w:rFonts w:cstheme="minorHAnsi"/>
        </w:rPr>
        <w:t>C</w:t>
      </w:r>
      <w:r w:rsidR="00683383" w:rsidRPr="00E16EB2">
        <w:rPr>
          <w:rFonts w:cstheme="minorHAnsi"/>
        </w:rPr>
        <w:t xml:space="preserve">are for </w:t>
      </w:r>
      <w:r w:rsidRPr="00E16EB2">
        <w:rPr>
          <w:rFonts w:cstheme="minorHAnsi"/>
        </w:rPr>
        <w:t>E</w:t>
      </w:r>
      <w:r w:rsidR="00683383" w:rsidRPr="00E16EB2">
        <w:rPr>
          <w:rFonts w:cstheme="minorHAnsi"/>
        </w:rPr>
        <w:t>lderly (PACE)</w:t>
      </w:r>
      <w:r w:rsidRPr="00E16EB2">
        <w:rPr>
          <w:rFonts w:cstheme="minorHAnsi"/>
        </w:rPr>
        <w:t>.</w:t>
      </w:r>
      <w:r w:rsidRPr="00E16EB2">
        <w:rPr>
          <w:rFonts w:ascii="Calibri" w:eastAsia="Times New Roman" w:hAnsi="Calibri" w:cs="Calibri"/>
          <w:color w:val="000000"/>
        </w:rPr>
        <w:t xml:space="preserve"> Those needing </w:t>
      </w:r>
      <w:r w:rsidR="00604636" w:rsidRPr="00E16EB2">
        <w:rPr>
          <w:rFonts w:ascii="Calibri" w:eastAsia="Times New Roman" w:hAnsi="Calibri" w:cs="Calibri"/>
          <w:color w:val="000000"/>
        </w:rPr>
        <w:t xml:space="preserve">such services </w:t>
      </w:r>
      <w:r w:rsidR="00F058B4" w:rsidRPr="00E16EB2">
        <w:rPr>
          <w:rFonts w:ascii="Calibri" w:eastAsia="Times New Roman" w:hAnsi="Calibri" w:cs="Calibri"/>
          <w:color w:val="000000"/>
        </w:rPr>
        <w:t xml:space="preserve">or nursing facility services and do not meet the eligibility criteria above </w:t>
      </w:r>
      <w:r w:rsidR="00604636" w:rsidRPr="00E16EB2">
        <w:rPr>
          <w:rFonts w:ascii="Calibri" w:eastAsia="Times New Roman" w:hAnsi="Calibri" w:cs="Calibri"/>
          <w:color w:val="000000"/>
        </w:rPr>
        <w:t xml:space="preserve">must </w:t>
      </w:r>
      <w:r w:rsidRPr="00E16EB2">
        <w:rPr>
          <w:rFonts w:ascii="Calibri" w:eastAsia="Times New Roman" w:hAnsi="Calibri" w:cs="Calibri"/>
          <w:color w:val="000000"/>
        </w:rPr>
        <w:t>apply using the ‘</w:t>
      </w:r>
      <w:r w:rsidRPr="00E16EB2">
        <w:rPr>
          <w:rFonts w:ascii="Calibri" w:eastAsia="Times New Roman" w:hAnsi="Calibri" w:cs="Calibri"/>
          <w:i/>
          <w:iCs/>
          <w:color w:val="000000"/>
        </w:rPr>
        <w:t>Application for Health Coverage for Seniors and People Needing Long-Term-Care Services (SACA-2)’</w:t>
      </w:r>
      <w:r w:rsidRPr="00E16EB2">
        <w:rPr>
          <w:rFonts w:ascii="Calibri" w:eastAsia="Times New Roman" w:hAnsi="Calibri" w:cs="Calibri"/>
          <w:color w:val="000000"/>
        </w:rPr>
        <w:t xml:space="preserve">. </w:t>
      </w:r>
    </w:p>
    <w:p w14:paraId="34E62BCC" w14:textId="261BCF18" w:rsidR="00FD5528" w:rsidRPr="00E16EB2" w:rsidRDefault="00FD5528" w:rsidP="00B0458E">
      <w:pPr>
        <w:spacing w:after="0" w:line="240" w:lineRule="auto"/>
        <w:rPr>
          <w:rFonts w:cstheme="minorHAnsi"/>
        </w:rPr>
      </w:pPr>
    </w:p>
    <w:p w14:paraId="6D22BEA3" w14:textId="7F008107" w:rsidR="001D7E2F" w:rsidRPr="00E16EB2" w:rsidRDefault="00183576" w:rsidP="00B0458E">
      <w:pPr>
        <w:spacing w:after="0" w:line="240" w:lineRule="auto"/>
        <w:rPr>
          <w:rFonts w:ascii="Calibri" w:eastAsia="Times New Roman" w:hAnsi="Calibri" w:cs="Calibri"/>
          <w:color w:val="000000"/>
        </w:rPr>
      </w:pPr>
      <w:r w:rsidRPr="00E16EB2">
        <w:rPr>
          <w:rFonts w:ascii="Calibri" w:eastAsia="Times New Roman" w:hAnsi="Calibri" w:cs="Calibri"/>
          <w:b/>
          <w:bCs/>
          <w:color w:val="000000"/>
        </w:rPr>
        <w:t>I</w:t>
      </w:r>
      <w:r w:rsidR="00483E7B" w:rsidRPr="00E16EB2">
        <w:rPr>
          <w:rFonts w:ascii="Calibri" w:eastAsia="Times New Roman" w:hAnsi="Calibri" w:cs="Calibri"/>
          <w:color w:val="000000"/>
        </w:rPr>
        <w:t>ndividuals pending a complete application review for HCBS Waivers or PACE may qualify for HSN Presumptive Determination through a qualified hospital or Community Health Center</w:t>
      </w:r>
      <w:r w:rsidR="00E06D93" w:rsidRPr="00E16EB2">
        <w:rPr>
          <w:rFonts w:ascii="Calibri" w:eastAsia="Times New Roman" w:hAnsi="Calibri" w:cs="Calibri"/>
          <w:color w:val="000000"/>
        </w:rPr>
        <w:t xml:space="preserve"> for the interim period</w:t>
      </w:r>
      <w:r w:rsidR="00483E7B" w:rsidRPr="00E16EB2">
        <w:rPr>
          <w:rFonts w:ascii="Calibri" w:eastAsia="Times New Roman" w:hAnsi="Calibri" w:cs="Calibri"/>
          <w:color w:val="000000"/>
        </w:rPr>
        <w:t>.</w:t>
      </w:r>
    </w:p>
    <w:p w14:paraId="1ECF35F4" w14:textId="6D57A298" w:rsidR="00026233" w:rsidRPr="00E16EB2" w:rsidRDefault="00CF7B16" w:rsidP="003D17BD">
      <w:pPr>
        <w:pStyle w:val="IntenseQuote"/>
        <w:rPr>
          <w:b/>
          <w:bCs/>
          <w:color w:val="auto"/>
        </w:rPr>
      </w:pPr>
      <w:r w:rsidRPr="00E16EB2">
        <w:rPr>
          <w:b/>
          <w:bCs/>
          <w:color w:val="auto"/>
        </w:rPr>
        <w:t>One</w:t>
      </w:r>
      <w:r w:rsidR="00C526CE" w:rsidRPr="00E16EB2">
        <w:rPr>
          <w:b/>
          <w:bCs/>
          <w:color w:val="auto"/>
        </w:rPr>
        <w:t>-time deductible hardship waiver</w:t>
      </w:r>
      <w:r w:rsidRPr="00E16EB2">
        <w:rPr>
          <w:b/>
          <w:bCs/>
          <w:color w:val="auto"/>
        </w:rPr>
        <w:t xml:space="preserve"> for </w:t>
      </w:r>
      <w:r w:rsidR="00C26C63" w:rsidRPr="00E16EB2">
        <w:rPr>
          <w:b/>
          <w:bCs/>
          <w:color w:val="auto"/>
        </w:rPr>
        <w:t>MassHealth</w:t>
      </w:r>
      <w:r w:rsidRPr="00E16EB2">
        <w:rPr>
          <w:b/>
          <w:bCs/>
          <w:color w:val="auto"/>
        </w:rPr>
        <w:t xml:space="preserve"> CommonHealth</w:t>
      </w:r>
    </w:p>
    <w:p w14:paraId="22B337D5" w14:textId="4414BAC0" w:rsidR="00FD46B9" w:rsidRPr="00E16EB2" w:rsidRDefault="0009532D" w:rsidP="00B0458E">
      <w:pPr>
        <w:rPr>
          <w:rFonts w:cstheme="minorHAnsi"/>
        </w:rPr>
      </w:pPr>
      <w:r w:rsidRPr="00E16EB2">
        <w:rPr>
          <w:rFonts w:cstheme="minorHAnsi"/>
        </w:rPr>
        <w:t xml:space="preserve">Individuals </w:t>
      </w:r>
      <w:r w:rsidR="00976073" w:rsidRPr="00E16EB2">
        <w:rPr>
          <w:rFonts w:cstheme="minorHAnsi"/>
        </w:rPr>
        <w:t xml:space="preserve">who have been </w:t>
      </w:r>
      <w:r w:rsidR="00CF7B16" w:rsidRPr="00E16EB2">
        <w:rPr>
          <w:rFonts w:cstheme="minorHAnsi"/>
          <w:bCs/>
        </w:rPr>
        <w:t>assessed a one-time deductible to establish eligibility for MassHealth</w:t>
      </w:r>
      <w:r w:rsidR="00976073" w:rsidRPr="00E16EB2">
        <w:rPr>
          <w:rFonts w:cstheme="minorHAnsi"/>
        </w:rPr>
        <w:t xml:space="preserve"> may request a waiver of the deductible due to financial hardship during the emergency period. </w:t>
      </w:r>
    </w:p>
    <w:p w14:paraId="08A7B9A7" w14:textId="54DB730E" w:rsidR="00CF7B16" w:rsidRPr="00E16EB2" w:rsidRDefault="00CF7B16" w:rsidP="00B0458E">
      <w:pPr>
        <w:spacing w:before="100" w:beforeAutospacing="1" w:after="100" w:afterAutospacing="1" w:line="254" w:lineRule="auto"/>
        <w:rPr>
          <w:rFonts w:cstheme="minorHAnsi"/>
          <w:b/>
          <w:bCs/>
          <w:u w:val="single"/>
        </w:rPr>
      </w:pPr>
      <w:r w:rsidRPr="00E16EB2">
        <w:rPr>
          <w:rFonts w:cstheme="minorHAnsi"/>
        </w:rPr>
        <w:t xml:space="preserve">Upon request, MassHealth will </w:t>
      </w:r>
      <w:r w:rsidR="009A47ED" w:rsidRPr="00E16EB2">
        <w:rPr>
          <w:rFonts w:cstheme="minorHAnsi"/>
        </w:rPr>
        <w:t xml:space="preserve">temporarily waive the </w:t>
      </w:r>
      <w:r w:rsidR="006C6CB5" w:rsidRPr="00E16EB2">
        <w:rPr>
          <w:rFonts w:cstheme="minorHAnsi"/>
        </w:rPr>
        <w:t>individual’s</w:t>
      </w:r>
      <w:r w:rsidR="009A47ED" w:rsidRPr="00E16EB2">
        <w:rPr>
          <w:rFonts w:cstheme="minorHAnsi"/>
        </w:rPr>
        <w:t xml:space="preserve"> deductible -- this is the</w:t>
      </w:r>
      <w:r w:rsidR="009A47ED" w:rsidRPr="00E16EB2">
        <w:rPr>
          <w:rFonts w:cstheme="minorHAnsi"/>
          <w:b/>
          <w:bCs/>
        </w:rPr>
        <w:t xml:space="preserve"> </w:t>
      </w:r>
      <w:r w:rsidR="009A47ED" w:rsidRPr="00E16EB2">
        <w:rPr>
          <w:rStyle w:val="Strong"/>
          <w:rFonts w:cstheme="minorHAnsi"/>
          <w:b w:val="0"/>
          <w:bCs w:val="0"/>
          <w:color w:val="111111"/>
        </w:rPr>
        <w:t xml:space="preserve">portion of health expenses that an individual </w:t>
      </w:r>
      <w:r w:rsidR="00267EB0" w:rsidRPr="00E16EB2">
        <w:rPr>
          <w:rStyle w:val="Strong"/>
          <w:rFonts w:cstheme="minorHAnsi"/>
          <w:b w:val="0"/>
          <w:bCs w:val="0"/>
          <w:color w:val="111111"/>
        </w:rPr>
        <w:t xml:space="preserve">is responsible </w:t>
      </w:r>
      <w:r w:rsidR="00E77B03" w:rsidRPr="00E16EB2">
        <w:rPr>
          <w:rStyle w:val="Strong"/>
          <w:rFonts w:cstheme="minorHAnsi"/>
          <w:b w:val="0"/>
          <w:bCs w:val="0"/>
          <w:color w:val="111111"/>
        </w:rPr>
        <w:t>for</w:t>
      </w:r>
      <w:r w:rsidR="009A47ED" w:rsidRPr="00E16EB2">
        <w:rPr>
          <w:rStyle w:val="Strong"/>
          <w:rFonts w:cstheme="minorHAnsi"/>
          <w:b w:val="0"/>
          <w:bCs w:val="0"/>
          <w:color w:val="111111"/>
        </w:rPr>
        <w:t xml:space="preserve"> before Medicaid coverage begins</w:t>
      </w:r>
      <w:r w:rsidR="009A47ED" w:rsidRPr="00E16EB2">
        <w:rPr>
          <w:rFonts w:cstheme="minorHAnsi"/>
          <w:b/>
          <w:bCs/>
          <w:color w:val="111111"/>
          <w:shd w:val="clear" w:color="auto" w:fill="FFFFFF"/>
        </w:rPr>
        <w:t xml:space="preserve"> --</w:t>
      </w:r>
      <w:r w:rsidR="009A47ED" w:rsidRPr="00E16EB2">
        <w:rPr>
          <w:rFonts w:ascii="Segoe UI" w:hAnsi="Segoe UI" w:cs="Segoe UI"/>
          <w:color w:val="111111"/>
          <w:shd w:val="clear" w:color="auto" w:fill="FFFFFF"/>
        </w:rPr>
        <w:t xml:space="preserve"> </w:t>
      </w:r>
      <w:r w:rsidR="009A47ED" w:rsidRPr="00E16EB2">
        <w:rPr>
          <w:rFonts w:cstheme="minorHAnsi"/>
        </w:rPr>
        <w:t>and provide</w:t>
      </w:r>
      <w:r w:rsidRPr="00E16EB2">
        <w:rPr>
          <w:rFonts w:cstheme="minorHAnsi"/>
        </w:rPr>
        <w:t xml:space="preserve"> MassHealth CommonHealth </w:t>
      </w:r>
      <w:r w:rsidR="009A47ED" w:rsidRPr="00E16EB2">
        <w:rPr>
          <w:rFonts w:cstheme="minorHAnsi"/>
        </w:rPr>
        <w:t xml:space="preserve">coverage </w:t>
      </w:r>
      <w:r w:rsidRPr="00E16EB2">
        <w:rPr>
          <w:rFonts w:cstheme="minorHAnsi"/>
        </w:rPr>
        <w:t xml:space="preserve">as appropriate. </w:t>
      </w:r>
      <w:r w:rsidR="00B35D75" w:rsidRPr="00E16EB2">
        <w:rPr>
          <w:rFonts w:cstheme="minorHAnsi"/>
          <w:shd w:val="clear" w:color="auto" w:fill="FFFFFF"/>
        </w:rPr>
        <w:t xml:space="preserve">These benefits will be provided </w:t>
      </w:r>
      <w:r w:rsidR="002C17C2" w:rsidRPr="00E16EB2">
        <w:rPr>
          <w:rFonts w:cstheme="minorHAnsi"/>
          <w:shd w:val="clear" w:color="auto" w:fill="FFFFFF"/>
        </w:rPr>
        <w:t>for the</w:t>
      </w:r>
      <w:r w:rsidR="00B35D75" w:rsidRPr="00E16EB2">
        <w:rPr>
          <w:rFonts w:cstheme="minorHAnsi"/>
          <w:shd w:val="clear" w:color="auto" w:fill="FFFFFF"/>
        </w:rPr>
        <w:t xml:space="preserve"> duration of the COVID-19 outbreak national emergency and </w:t>
      </w:r>
      <w:r w:rsidR="00CA624B" w:rsidRPr="00E16EB2">
        <w:rPr>
          <w:rFonts w:cstheme="minorHAnsi"/>
          <w:shd w:val="clear" w:color="auto" w:fill="FFFFFF"/>
        </w:rPr>
        <w:t>through the</w:t>
      </w:r>
      <w:r w:rsidR="00B35D75" w:rsidRPr="00E16EB2">
        <w:rPr>
          <w:rFonts w:cstheme="minorHAnsi"/>
          <w:shd w:val="clear" w:color="auto" w:fill="FFFFFF"/>
        </w:rPr>
        <w:t xml:space="preserve"> month the national emergency period ends.</w:t>
      </w:r>
    </w:p>
    <w:p w14:paraId="2794D302" w14:textId="7CE6E9F5" w:rsidR="00026233" w:rsidRPr="00E16EB2" w:rsidRDefault="00026233" w:rsidP="00B0458E">
      <w:pPr>
        <w:rPr>
          <w:rFonts w:cstheme="minorHAnsi"/>
        </w:rPr>
      </w:pPr>
      <w:r w:rsidRPr="00E16EB2">
        <w:rPr>
          <w:rFonts w:cstheme="minorHAnsi"/>
        </w:rPr>
        <w:t xml:space="preserve">After emergency period ends, </w:t>
      </w:r>
      <w:r w:rsidR="00D375C4" w:rsidRPr="00E16EB2">
        <w:rPr>
          <w:rFonts w:cstheme="minorHAnsi"/>
        </w:rPr>
        <w:t xml:space="preserve">cases will be </w:t>
      </w:r>
      <w:r w:rsidRPr="00E16EB2">
        <w:rPr>
          <w:rFonts w:cstheme="minorHAnsi"/>
        </w:rPr>
        <w:t>re</w:t>
      </w:r>
      <w:r w:rsidR="00D375C4" w:rsidRPr="00E16EB2">
        <w:rPr>
          <w:rFonts w:cstheme="minorHAnsi"/>
        </w:rPr>
        <w:t>determined</w:t>
      </w:r>
      <w:r w:rsidRPr="00E16EB2">
        <w:rPr>
          <w:rFonts w:cstheme="minorHAnsi"/>
        </w:rPr>
        <w:t xml:space="preserve"> and a new deductible will be calculated</w:t>
      </w:r>
      <w:r w:rsidR="00D375C4" w:rsidRPr="00E16EB2">
        <w:rPr>
          <w:rFonts w:cstheme="minorHAnsi"/>
        </w:rPr>
        <w:t>, if appropriate</w:t>
      </w:r>
      <w:r w:rsidR="0018364A" w:rsidRPr="00E16EB2">
        <w:rPr>
          <w:rFonts w:cstheme="minorHAnsi"/>
        </w:rPr>
        <w:t>.</w:t>
      </w:r>
    </w:p>
    <w:p w14:paraId="11E40079" w14:textId="7DB73652" w:rsidR="00CF7B16" w:rsidRPr="00E16EB2" w:rsidRDefault="00CF7B16" w:rsidP="00B0458E">
      <w:pPr>
        <w:spacing w:before="100" w:beforeAutospacing="1" w:after="100" w:afterAutospacing="1" w:line="254" w:lineRule="auto"/>
        <w:rPr>
          <w:rFonts w:cstheme="minorHAnsi"/>
          <w:u w:val="single"/>
        </w:rPr>
      </w:pPr>
      <w:r w:rsidRPr="00E16EB2">
        <w:rPr>
          <w:rFonts w:cstheme="minorHAnsi"/>
        </w:rPr>
        <w:t>Individuals can request the hardship waiver by:</w:t>
      </w:r>
    </w:p>
    <w:p w14:paraId="72F2EA43" w14:textId="77777777" w:rsidR="00CF7B16" w:rsidRPr="00E16EB2" w:rsidRDefault="00CF7B16" w:rsidP="00CF7B16">
      <w:pPr>
        <w:pStyle w:val="ListParagraph"/>
        <w:numPr>
          <w:ilvl w:val="0"/>
          <w:numId w:val="32"/>
        </w:numPr>
        <w:spacing w:before="100" w:beforeAutospacing="1" w:after="100" w:afterAutospacing="1" w:line="254" w:lineRule="auto"/>
        <w:rPr>
          <w:rFonts w:cstheme="minorHAnsi"/>
          <w:b/>
          <w:bCs/>
          <w:u w:val="single"/>
        </w:rPr>
      </w:pPr>
      <w:r w:rsidRPr="00E16EB2">
        <w:rPr>
          <w:rFonts w:cstheme="minorHAnsi"/>
        </w:rPr>
        <w:lastRenderedPageBreak/>
        <w:t>Contacting MassHealth Customer Service at (800) 841-2900 TTY: (800) 497-4648</w:t>
      </w:r>
    </w:p>
    <w:p w14:paraId="6C11F10B" w14:textId="75BC17B4" w:rsidR="00CF7B16" w:rsidRPr="00E16EB2" w:rsidRDefault="00CF7B16" w:rsidP="00CF7B16">
      <w:pPr>
        <w:pStyle w:val="ListParagraph"/>
        <w:numPr>
          <w:ilvl w:val="1"/>
          <w:numId w:val="32"/>
        </w:numPr>
        <w:spacing w:after="0" w:line="280" w:lineRule="atLeast"/>
        <w:rPr>
          <w:rFonts w:cstheme="minorHAnsi"/>
          <w:bCs/>
        </w:rPr>
      </w:pPr>
      <w:r w:rsidRPr="00E16EB2">
        <w:rPr>
          <w:rFonts w:cstheme="minorHAnsi"/>
          <w:bCs/>
        </w:rPr>
        <w:t>Member</w:t>
      </w:r>
      <w:r w:rsidR="001D7309" w:rsidRPr="00E16EB2">
        <w:rPr>
          <w:rFonts w:cstheme="minorHAnsi"/>
          <w:bCs/>
        </w:rPr>
        <w:t>s</w:t>
      </w:r>
      <w:r w:rsidRPr="00E16EB2">
        <w:rPr>
          <w:rFonts w:cstheme="minorHAnsi"/>
          <w:bCs/>
        </w:rPr>
        <w:t xml:space="preserve"> can self-attest to the representative/eligibility worker that they would like to request a waiver of the deductible. For the duration of the national emergency </w:t>
      </w:r>
      <w:r w:rsidRPr="00E16EB2">
        <w:rPr>
          <w:rFonts w:cstheme="minorHAnsi"/>
        </w:rPr>
        <w:t>through the end of the month in which such national emergency period ends,</w:t>
      </w:r>
      <w:r w:rsidRPr="00E16EB2">
        <w:rPr>
          <w:rFonts w:cstheme="minorHAnsi"/>
          <w:bCs/>
        </w:rPr>
        <w:t xml:space="preserve"> MassHealth will accept self-attestation of hardship</w:t>
      </w:r>
    </w:p>
    <w:p w14:paraId="075911A2" w14:textId="18B55F25" w:rsidR="00CF7B16" w:rsidRPr="00E16EB2" w:rsidRDefault="00CF7B16" w:rsidP="00CF7B16">
      <w:pPr>
        <w:pStyle w:val="ListParagraph"/>
        <w:numPr>
          <w:ilvl w:val="0"/>
          <w:numId w:val="32"/>
        </w:numPr>
        <w:spacing w:before="100" w:beforeAutospacing="1" w:after="100" w:afterAutospacing="1" w:line="254" w:lineRule="auto"/>
        <w:rPr>
          <w:rFonts w:cstheme="minorHAnsi"/>
          <w:b/>
          <w:bCs/>
          <w:u w:val="single"/>
        </w:rPr>
      </w:pPr>
      <w:r w:rsidRPr="00E16EB2">
        <w:rPr>
          <w:rFonts w:cstheme="minorHAnsi"/>
        </w:rPr>
        <w:t>Submitting the “</w:t>
      </w:r>
      <w:hyperlink r:id="rId11" w:history="1">
        <w:r w:rsidRPr="00E16EB2">
          <w:rPr>
            <w:rStyle w:val="Hyperlink"/>
            <w:rFonts w:cstheme="minorHAnsi"/>
          </w:rPr>
          <w:t>Application for Temporary Hardship Waiver of MassHealth Income Deductible</w:t>
        </w:r>
      </w:hyperlink>
      <w:r w:rsidRPr="00E16EB2">
        <w:rPr>
          <w:rFonts w:cstheme="minorHAnsi"/>
        </w:rPr>
        <w:t>”</w:t>
      </w:r>
      <w:r w:rsidR="009371C3" w:rsidRPr="00E16EB2">
        <w:rPr>
          <w:rFonts w:cstheme="minorHAnsi"/>
        </w:rPr>
        <w:t xml:space="preserve"> </w:t>
      </w:r>
      <w:r w:rsidRPr="00E16EB2">
        <w:rPr>
          <w:rFonts w:cstheme="minorHAnsi"/>
        </w:rPr>
        <w:t>to MassHealth</w:t>
      </w:r>
    </w:p>
    <w:p w14:paraId="7162337D" w14:textId="77777777" w:rsidR="003F20CE" w:rsidRPr="00E16EB2" w:rsidRDefault="003F20CE" w:rsidP="003F20CE">
      <w:pPr>
        <w:pStyle w:val="ListParagraph"/>
        <w:numPr>
          <w:ilvl w:val="1"/>
          <w:numId w:val="32"/>
        </w:numPr>
        <w:spacing w:after="0" w:line="280" w:lineRule="atLeast"/>
        <w:rPr>
          <w:rFonts w:cstheme="minorHAnsi"/>
        </w:rPr>
      </w:pPr>
      <w:r w:rsidRPr="00E16EB2">
        <w:rPr>
          <w:rFonts w:cstheme="minorHAnsi"/>
          <w:b/>
          <w:bCs/>
        </w:rPr>
        <w:t>Document Upload (HIX only):</w:t>
      </w:r>
      <w:r w:rsidRPr="00E16EB2">
        <w:rPr>
          <w:rFonts w:cstheme="minorHAnsi"/>
        </w:rPr>
        <w:t xml:space="preserve"> Members or Assisters on behalf of members (under the age of 65 and have an existing HIX account) may upload hardship waivers by using the document upload feature. Documents should be uploaded under the </w:t>
      </w:r>
      <w:r w:rsidRPr="00E16EB2">
        <w:rPr>
          <w:rFonts w:cstheme="minorHAnsi"/>
          <w:color w:val="000000"/>
          <w:shd w:val="clear" w:color="auto" w:fill="FFFFFF"/>
        </w:rPr>
        <w:t xml:space="preserve">MassHealth - Temporary Hardship Waiver Application (THWA) </w:t>
      </w:r>
      <w:r w:rsidRPr="00E16EB2">
        <w:rPr>
          <w:rFonts w:cstheme="minorHAnsi"/>
        </w:rPr>
        <w:t>dropdown.</w:t>
      </w:r>
    </w:p>
    <w:p w14:paraId="2C80F7C6" w14:textId="77777777" w:rsidR="00CF7B16" w:rsidRPr="00E16EB2" w:rsidRDefault="00CF7B16" w:rsidP="00CF7B16">
      <w:pPr>
        <w:pStyle w:val="ListParagraph"/>
        <w:numPr>
          <w:ilvl w:val="1"/>
          <w:numId w:val="32"/>
        </w:numPr>
        <w:spacing w:after="0" w:line="280" w:lineRule="atLeast"/>
        <w:rPr>
          <w:rFonts w:cstheme="minorHAnsi"/>
          <w:color w:val="141414"/>
        </w:rPr>
      </w:pPr>
      <w:r w:rsidRPr="00E16EB2">
        <w:rPr>
          <w:rFonts w:cstheme="minorHAnsi"/>
          <w:b/>
          <w:bCs/>
          <w:color w:val="141414"/>
        </w:rPr>
        <w:t>Fax:</w:t>
      </w:r>
      <w:r w:rsidRPr="00E16EB2">
        <w:rPr>
          <w:rFonts w:cstheme="minorHAnsi"/>
          <w:color w:val="141414"/>
        </w:rPr>
        <w:t xml:space="preserve">  </w:t>
      </w:r>
      <w:r w:rsidRPr="00E16EB2">
        <w:rPr>
          <w:rFonts w:cstheme="minorHAnsi"/>
          <w:color w:val="141414"/>
        </w:rPr>
        <w:tab/>
        <w:t>(857) 323-8300</w:t>
      </w:r>
    </w:p>
    <w:p w14:paraId="6AAE22CC" w14:textId="77777777" w:rsidR="00CF7B16" w:rsidRPr="00E16EB2" w:rsidRDefault="00CF7B16" w:rsidP="00CF7B16">
      <w:pPr>
        <w:pStyle w:val="ListParagraph"/>
        <w:numPr>
          <w:ilvl w:val="1"/>
          <w:numId w:val="32"/>
        </w:numPr>
        <w:spacing w:after="0" w:line="280" w:lineRule="atLeast"/>
        <w:rPr>
          <w:rFonts w:cstheme="minorHAnsi"/>
          <w:color w:val="141414"/>
        </w:rPr>
      </w:pPr>
      <w:r w:rsidRPr="00E16EB2">
        <w:rPr>
          <w:rFonts w:cstheme="minorHAnsi"/>
          <w:b/>
          <w:bCs/>
          <w:color w:val="141414"/>
        </w:rPr>
        <w:t>Mail:</w:t>
      </w:r>
      <w:r w:rsidRPr="00E16EB2">
        <w:rPr>
          <w:rFonts w:cstheme="minorHAnsi"/>
          <w:color w:val="141414"/>
        </w:rPr>
        <w:tab/>
      </w:r>
      <w:r w:rsidRPr="00E16EB2">
        <w:rPr>
          <w:rFonts w:cstheme="minorHAnsi"/>
        </w:rPr>
        <w:t xml:space="preserve">Commonwealth of Massachusetts </w:t>
      </w:r>
    </w:p>
    <w:p w14:paraId="3579CAF8" w14:textId="77777777" w:rsidR="00CF7B16" w:rsidRPr="00E16EB2" w:rsidRDefault="00CF7B16" w:rsidP="00CF7B16">
      <w:pPr>
        <w:pStyle w:val="ListParagraph"/>
        <w:spacing w:line="280" w:lineRule="atLeast"/>
        <w:ind w:left="2160" w:firstLine="720"/>
        <w:rPr>
          <w:rFonts w:cstheme="minorHAnsi"/>
        </w:rPr>
      </w:pPr>
      <w:r w:rsidRPr="00E16EB2">
        <w:rPr>
          <w:rFonts w:cstheme="minorHAnsi"/>
        </w:rPr>
        <w:t>Health Insurance Processing Center</w:t>
      </w:r>
    </w:p>
    <w:p w14:paraId="1C6C6449" w14:textId="77777777" w:rsidR="00CF7B16" w:rsidRPr="00E16EB2" w:rsidRDefault="00CF7B16" w:rsidP="00CF7B16">
      <w:pPr>
        <w:pStyle w:val="ListParagraph"/>
        <w:spacing w:line="280" w:lineRule="atLeast"/>
        <w:ind w:left="2160" w:firstLine="720"/>
        <w:rPr>
          <w:rFonts w:cstheme="minorHAnsi"/>
          <w:color w:val="141414"/>
        </w:rPr>
      </w:pPr>
      <w:r w:rsidRPr="00E16EB2">
        <w:rPr>
          <w:rFonts w:cstheme="minorHAnsi"/>
        </w:rPr>
        <w:t>P.O. BOX 4405 Taunton, MA 02780</w:t>
      </w:r>
      <w:r w:rsidRPr="00E16EB2">
        <w:rPr>
          <w:rFonts w:cstheme="minorHAnsi"/>
          <w:color w:val="141414"/>
        </w:rPr>
        <w:tab/>
      </w:r>
    </w:p>
    <w:p w14:paraId="57ACB314" w14:textId="2FB5EFEA" w:rsidR="00604636" w:rsidRPr="00E16EB2" w:rsidRDefault="00442FF2" w:rsidP="003D17BD">
      <w:pPr>
        <w:pStyle w:val="IntenseQuote"/>
        <w:rPr>
          <w:b/>
          <w:bCs/>
          <w:color w:val="auto"/>
        </w:rPr>
      </w:pPr>
      <w:bookmarkStart w:id="1" w:name="_Hlk48716653"/>
      <w:r w:rsidRPr="00E16EB2">
        <w:rPr>
          <w:b/>
          <w:bCs/>
          <w:color w:val="auto"/>
        </w:rPr>
        <w:t xml:space="preserve">Retroactive Eligibility for </w:t>
      </w:r>
      <w:r w:rsidR="00160AF7" w:rsidRPr="00E16EB2">
        <w:rPr>
          <w:b/>
          <w:bCs/>
          <w:color w:val="auto"/>
        </w:rPr>
        <w:t>Individuals Under the Age of 65</w:t>
      </w:r>
    </w:p>
    <w:bookmarkEnd w:id="1"/>
    <w:p w14:paraId="7B139E2F" w14:textId="6A4D4285" w:rsidR="008D2821" w:rsidRPr="00E16EB2" w:rsidRDefault="00A14C8F" w:rsidP="005361BF">
      <w:pPr>
        <w:rPr>
          <w:rFonts w:cstheme="minorHAnsi"/>
        </w:rPr>
      </w:pPr>
      <w:proofErr w:type="gramStart"/>
      <w:r w:rsidRPr="00E16EB2">
        <w:rPr>
          <w:rFonts w:cstheme="minorHAnsi"/>
          <w:i/>
          <w:iCs/>
        </w:rPr>
        <w:t>Upon request</w:t>
      </w:r>
      <w:r w:rsidRPr="00E16EB2">
        <w:rPr>
          <w:rFonts w:cstheme="minorHAnsi"/>
        </w:rPr>
        <w:t xml:space="preserve"> i</w:t>
      </w:r>
      <w:r w:rsidR="00EA6F3F" w:rsidRPr="00E16EB2">
        <w:rPr>
          <w:rFonts w:cstheme="minorHAnsi"/>
        </w:rPr>
        <w:t xml:space="preserve">nitial </w:t>
      </w:r>
      <w:r w:rsidR="00DA2D55" w:rsidRPr="00E16EB2">
        <w:rPr>
          <w:rFonts w:cstheme="minorHAnsi"/>
        </w:rPr>
        <w:t xml:space="preserve">applicants </w:t>
      </w:r>
      <w:r w:rsidR="006C6CB5" w:rsidRPr="00E16EB2">
        <w:rPr>
          <w:rFonts w:cstheme="minorHAnsi"/>
        </w:rPr>
        <w:t>under the age of 65</w:t>
      </w:r>
      <w:r w:rsidR="00EF16D7" w:rsidRPr="00E16EB2">
        <w:rPr>
          <w:rFonts w:cstheme="minorHAnsi"/>
        </w:rPr>
        <w:t xml:space="preserve"> who applied on or after March 1, 2020</w:t>
      </w:r>
      <w:r w:rsidR="001D7309" w:rsidRPr="00E16EB2">
        <w:rPr>
          <w:rFonts w:cstheme="minorHAnsi"/>
        </w:rPr>
        <w:t>,</w:t>
      </w:r>
      <w:r w:rsidR="00EF16D7" w:rsidRPr="00E16EB2">
        <w:rPr>
          <w:rFonts w:cstheme="minorHAnsi"/>
        </w:rPr>
        <w:t xml:space="preserve"> </w:t>
      </w:r>
      <w:r w:rsidRPr="00E16EB2">
        <w:rPr>
          <w:rFonts w:cstheme="minorHAnsi"/>
        </w:rPr>
        <w:t>will have</w:t>
      </w:r>
      <w:r w:rsidR="00EF16D7" w:rsidRPr="00E16EB2">
        <w:rPr>
          <w:rFonts w:cstheme="minorHAnsi"/>
        </w:rPr>
        <w:t xml:space="preserve"> their coverage be retroactive </w:t>
      </w:r>
      <w:r w:rsidR="00492165" w:rsidRPr="00E16EB2">
        <w:rPr>
          <w:rFonts w:cstheme="minorHAnsi"/>
        </w:rPr>
        <w:t>to</w:t>
      </w:r>
      <w:r w:rsidR="00EC2653" w:rsidRPr="00E16EB2">
        <w:rPr>
          <w:rFonts w:cstheme="minorHAnsi"/>
        </w:rPr>
        <w:t xml:space="preserve"> as </w:t>
      </w:r>
      <w:r w:rsidR="00EF16D7" w:rsidRPr="00E16EB2">
        <w:rPr>
          <w:rFonts w:cstheme="minorHAnsi"/>
        </w:rPr>
        <w:t>early as the first day of the third calendar month before the month of application, but no earlier than March 1, 2020</w:t>
      </w:r>
      <w:r w:rsidR="007D1A90" w:rsidRPr="00E16EB2">
        <w:rPr>
          <w:rFonts w:cstheme="minorHAnsi"/>
        </w:rPr>
        <w:t>.</w:t>
      </w:r>
      <w:proofErr w:type="gramEnd"/>
      <w:r w:rsidR="006C6CB5" w:rsidRPr="00E16EB2">
        <w:rPr>
          <w:rFonts w:cstheme="minorHAnsi"/>
        </w:rPr>
        <w:t xml:space="preserve"> </w:t>
      </w:r>
      <w:r w:rsidR="00504D8D" w:rsidRPr="00E16EB2">
        <w:rPr>
          <w:rFonts w:cstheme="minorHAnsi"/>
        </w:rPr>
        <w:t>If a member</w:t>
      </w:r>
      <w:r w:rsidR="00DA2D55" w:rsidRPr="00E16EB2">
        <w:rPr>
          <w:rFonts w:cstheme="minorHAnsi"/>
        </w:rPr>
        <w:t>’s eligibility</w:t>
      </w:r>
      <w:r w:rsidR="00504D8D" w:rsidRPr="00E16EB2">
        <w:rPr>
          <w:rFonts w:cstheme="minorHAnsi"/>
        </w:rPr>
        <w:t xml:space="preserve"> has been closed for more than 90 days and a new application was submitted</w:t>
      </w:r>
      <w:r w:rsidR="00167D78" w:rsidRPr="00E16EB2">
        <w:rPr>
          <w:rFonts w:cstheme="minorHAnsi"/>
        </w:rPr>
        <w:t xml:space="preserve"> to MassHealth</w:t>
      </w:r>
      <w:r w:rsidR="00504D8D" w:rsidRPr="00E16EB2">
        <w:rPr>
          <w:rFonts w:cstheme="minorHAnsi"/>
        </w:rPr>
        <w:t>, retro</w:t>
      </w:r>
      <w:r w:rsidR="00DA2D55" w:rsidRPr="00E16EB2">
        <w:rPr>
          <w:rFonts w:cstheme="minorHAnsi"/>
        </w:rPr>
        <w:t>active</w:t>
      </w:r>
      <w:r w:rsidR="00504D8D" w:rsidRPr="00E16EB2">
        <w:rPr>
          <w:rFonts w:cstheme="minorHAnsi"/>
        </w:rPr>
        <w:t xml:space="preserve"> eligibility can be requested</w:t>
      </w:r>
      <w:r w:rsidR="00DA2D55" w:rsidRPr="00E16EB2">
        <w:rPr>
          <w:rFonts w:cstheme="minorHAnsi"/>
        </w:rPr>
        <w:t>.</w:t>
      </w:r>
      <w:r w:rsidR="00B33E26" w:rsidRPr="00E16EB2">
        <w:rPr>
          <w:rFonts w:cstheme="minorHAnsi"/>
        </w:rPr>
        <w:t xml:space="preserve"> If a member’s eligibility has been closed for less than 90 days</w:t>
      </w:r>
      <w:r w:rsidR="00CF0392" w:rsidRPr="00E16EB2">
        <w:rPr>
          <w:rFonts w:cstheme="minorHAnsi"/>
        </w:rPr>
        <w:t xml:space="preserve"> at the time that MassHealth receives their </w:t>
      </w:r>
      <w:r w:rsidR="007E7FC9" w:rsidRPr="00E16EB2">
        <w:rPr>
          <w:rFonts w:cstheme="minorHAnsi"/>
        </w:rPr>
        <w:t xml:space="preserve">new </w:t>
      </w:r>
      <w:r w:rsidR="00CF0392" w:rsidRPr="00E16EB2">
        <w:rPr>
          <w:rFonts w:cstheme="minorHAnsi"/>
        </w:rPr>
        <w:t>application</w:t>
      </w:r>
      <w:r w:rsidR="00EA6F3F" w:rsidRPr="00E16EB2">
        <w:rPr>
          <w:rFonts w:cstheme="minorHAnsi"/>
        </w:rPr>
        <w:t>,</w:t>
      </w:r>
      <w:r w:rsidR="00B33E26" w:rsidRPr="00E16EB2">
        <w:rPr>
          <w:rFonts w:cstheme="minorHAnsi"/>
        </w:rPr>
        <w:t xml:space="preserve"> this is not considered an initial application and the request for retro</w:t>
      </w:r>
      <w:r w:rsidR="00167D78" w:rsidRPr="00E16EB2">
        <w:rPr>
          <w:rFonts w:cstheme="minorHAnsi"/>
        </w:rPr>
        <w:t>active eligibility</w:t>
      </w:r>
      <w:r w:rsidR="00B33E26" w:rsidRPr="00E16EB2">
        <w:rPr>
          <w:rFonts w:cstheme="minorHAnsi"/>
        </w:rPr>
        <w:t xml:space="preserve"> cannot be honored.</w:t>
      </w:r>
      <w:r w:rsidR="00B33E26" w:rsidRPr="00E16EB2">
        <w:rPr>
          <w:rFonts w:ascii="Century Gothic" w:hAnsi="Century Gothic" w:cs="Calibri"/>
          <w:color w:val="4472C4" w:themeColor="accent1"/>
          <w:sz w:val="20"/>
          <w:szCs w:val="20"/>
        </w:rPr>
        <w:t xml:space="preserve">  </w:t>
      </w:r>
    </w:p>
    <w:p w14:paraId="0627D151" w14:textId="3AA85BC6" w:rsidR="002E196E" w:rsidRPr="00E16EB2" w:rsidRDefault="006C6CB5" w:rsidP="005361BF">
      <w:pPr>
        <w:rPr>
          <w:rFonts w:ascii="Calibri" w:hAnsi="Calibri" w:cs="Calibri"/>
        </w:rPr>
      </w:pPr>
      <w:r w:rsidRPr="00E16EB2">
        <w:rPr>
          <w:rFonts w:cstheme="minorHAnsi"/>
        </w:rPr>
        <w:t xml:space="preserve">Individuals over the age of 65 can continue to </w:t>
      </w:r>
      <w:r w:rsidRPr="00E16EB2">
        <w:rPr>
          <w:rFonts w:ascii="Calibri" w:hAnsi="Calibri" w:cs="Calibri"/>
        </w:rPr>
        <w:t>request retroactive coverage as they do today.</w:t>
      </w:r>
    </w:p>
    <w:p w14:paraId="6C958EC7" w14:textId="21C56A84" w:rsidR="00EF16D7" w:rsidRPr="00E16EB2" w:rsidRDefault="00EF16D7" w:rsidP="00D73DCF">
      <w:pPr>
        <w:spacing w:after="0" w:line="240" w:lineRule="auto"/>
        <w:rPr>
          <w:rFonts w:cstheme="minorHAnsi"/>
        </w:rPr>
      </w:pPr>
      <w:r w:rsidRPr="00E16EB2">
        <w:rPr>
          <w:rFonts w:cstheme="minorHAnsi"/>
        </w:rPr>
        <w:t xml:space="preserve">Individuals may request retroactive eligibility by: </w:t>
      </w:r>
    </w:p>
    <w:p w14:paraId="2D940586" w14:textId="77777777" w:rsidR="00FE7D3F" w:rsidRPr="00E16EB2" w:rsidRDefault="00FE7D3F" w:rsidP="00D73DCF">
      <w:pPr>
        <w:spacing w:after="0" w:line="240" w:lineRule="auto"/>
        <w:rPr>
          <w:rFonts w:cstheme="minorHAnsi"/>
        </w:rPr>
      </w:pPr>
    </w:p>
    <w:p w14:paraId="05916E1B" w14:textId="13BAE239" w:rsidR="00EF16D7" w:rsidRPr="00E16EB2" w:rsidRDefault="00EF16D7" w:rsidP="00D73DCF">
      <w:pPr>
        <w:pStyle w:val="ListParagraph"/>
        <w:numPr>
          <w:ilvl w:val="0"/>
          <w:numId w:val="43"/>
        </w:numPr>
        <w:spacing w:after="0" w:line="240" w:lineRule="auto"/>
        <w:ind w:left="1080"/>
        <w:rPr>
          <w:rFonts w:cstheme="minorHAnsi"/>
          <w:b/>
          <w:bCs/>
          <w:u w:val="single"/>
        </w:rPr>
      </w:pPr>
      <w:r w:rsidRPr="00E16EB2">
        <w:rPr>
          <w:rFonts w:cstheme="minorHAnsi"/>
        </w:rPr>
        <w:t>Contacting MassHealth Customer Service at (800) 841-2900 TTY: (800) 497-4648</w:t>
      </w:r>
    </w:p>
    <w:p w14:paraId="3739AA0C" w14:textId="54A62502" w:rsidR="00EF16D7" w:rsidRPr="00E16EB2" w:rsidRDefault="00EF16D7" w:rsidP="001F2E2D">
      <w:pPr>
        <w:pStyle w:val="ListParagraph"/>
        <w:numPr>
          <w:ilvl w:val="0"/>
          <w:numId w:val="43"/>
        </w:numPr>
        <w:spacing w:before="100" w:beforeAutospacing="1" w:after="100" w:afterAutospacing="1" w:line="256" w:lineRule="auto"/>
        <w:ind w:left="1080"/>
        <w:rPr>
          <w:rFonts w:cstheme="minorHAnsi"/>
          <w:b/>
          <w:bCs/>
          <w:u w:val="single"/>
        </w:rPr>
      </w:pPr>
      <w:r w:rsidRPr="00E16EB2">
        <w:rPr>
          <w:rFonts w:cstheme="minorHAnsi"/>
        </w:rPr>
        <w:t>Submitting a written request to MassHealth. Written requests should include a member’s name, date, signature, and social security number or MassHealth ID number and indicate this is a MAGI Retroactive Eligibility request with the requested retroactive start date, or the number of retroactive eligibility days they are requesting.</w:t>
      </w:r>
    </w:p>
    <w:p w14:paraId="3A3D5697" w14:textId="4F4407F5" w:rsidR="00EF16D7" w:rsidRPr="00E16EB2" w:rsidRDefault="00EF16D7" w:rsidP="001F2E2D">
      <w:pPr>
        <w:pStyle w:val="ListParagraph"/>
        <w:numPr>
          <w:ilvl w:val="1"/>
          <w:numId w:val="43"/>
        </w:numPr>
        <w:autoSpaceDE w:val="0"/>
        <w:autoSpaceDN w:val="0"/>
        <w:adjustRightInd w:val="0"/>
        <w:spacing w:after="0" w:line="240" w:lineRule="auto"/>
        <w:ind w:left="1800"/>
        <w:rPr>
          <w:rFonts w:cstheme="minorHAnsi"/>
        </w:rPr>
      </w:pPr>
      <w:r w:rsidRPr="00E16EB2">
        <w:rPr>
          <w:rFonts w:cstheme="minorHAnsi"/>
          <w:b/>
          <w:bCs/>
        </w:rPr>
        <w:t>Document Upload (HIX only):</w:t>
      </w:r>
      <w:r w:rsidRPr="00E16EB2">
        <w:rPr>
          <w:rFonts w:cstheme="minorHAnsi"/>
        </w:rPr>
        <w:t xml:space="preserve"> Assisters on behalf of members (under the age of 65 and have an existing HIX account) may upload retroactive eligibility requests by using the document upload feature. Documents should be uploaded under the </w:t>
      </w:r>
      <w:r w:rsidRPr="00E16EB2">
        <w:rPr>
          <w:rFonts w:cstheme="minorHAnsi"/>
          <w:shd w:val="clear" w:color="auto" w:fill="FFFFFF"/>
        </w:rPr>
        <w:t>MassHealth - Self-Attestation Form (SAF-</w:t>
      </w:r>
      <w:r w:rsidR="002C17C2" w:rsidRPr="00E16EB2">
        <w:rPr>
          <w:rFonts w:cstheme="minorHAnsi"/>
          <w:shd w:val="clear" w:color="auto" w:fill="FFFFFF"/>
        </w:rPr>
        <w:t>CVD) ​</w:t>
      </w:r>
      <w:r w:rsidRPr="00E16EB2">
        <w:rPr>
          <w:rFonts w:cstheme="minorHAnsi"/>
          <w:shd w:val="clear" w:color="auto" w:fill="FFFFFF"/>
        </w:rPr>
        <w:t xml:space="preserve"> and Retro Eligibility Request </w:t>
      </w:r>
      <w:r w:rsidRPr="00E16EB2">
        <w:rPr>
          <w:rFonts w:cstheme="minorHAnsi"/>
        </w:rPr>
        <w:t>dropdown.</w:t>
      </w:r>
    </w:p>
    <w:p w14:paraId="5E2FBC97" w14:textId="77777777" w:rsidR="00EF16D7" w:rsidRPr="00E16EB2" w:rsidRDefault="00EF16D7" w:rsidP="001F2E2D">
      <w:pPr>
        <w:pStyle w:val="ListParagraph"/>
        <w:numPr>
          <w:ilvl w:val="1"/>
          <w:numId w:val="43"/>
        </w:numPr>
        <w:spacing w:before="100" w:beforeAutospacing="1" w:after="100" w:afterAutospacing="1" w:line="256" w:lineRule="auto"/>
        <w:ind w:left="1800"/>
        <w:rPr>
          <w:rFonts w:cstheme="minorHAnsi"/>
          <w:u w:val="single"/>
        </w:rPr>
      </w:pPr>
      <w:bookmarkStart w:id="2" w:name="_Hlk48717640"/>
      <w:r w:rsidRPr="00E16EB2">
        <w:rPr>
          <w:rFonts w:cstheme="minorHAnsi"/>
          <w:b/>
          <w:bCs/>
        </w:rPr>
        <w:t>Mail:</w:t>
      </w:r>
      <w:r w:rsidRPr="00E16EB2">
        <w:rPr>
          <w:rFonts w:cstheme="minorHAnsi"/>
        </w:rPr>
        <w:tab/>
        <w:t xml:space="preserve">Commonwealth of Massachusetts </w:t>
      </w:r>
    </w:p>
    <w:p w14:paraId="6862CF9C" w14:textId="77777777" w:rsidR="00EF16D7" w:rsidRPr="00E16EB2" w:rsidRDefault="00EF16D7" w:rsidP="001F2E2D">
      <w:pPr>
        <w:pStyle w:val="ListParagraph"/>
        <w:spacing w:line="280" w:lineRule="atLeast"/>
        <w:ind w:left="2160" w:firstLine="720"/>
        <w:rPr>
          <w:rFonts w:cstheme="minorHAnsi"/>
        </w:rPr>
      </w:pPr>
      <w:r w:rsidRPr="00E16EB2">
        <w:rPr>
          <w:rFonts w:cstheme="minorHAnsi"/>
        </w:rPr>
        <w:t>Health Insurance Processing Center</w:t>
      </w:r>
    </w:p>
    <w:p w14:paraId="31C37CF3" w14:textId="77777777" w:rsidR="00EF16D7" w:rsidRPr="00E16EB2" w:rsidRDefault="00EF16D7" w:rsidP="001F2E2D">
      <w:pPr>
        <w:pStyle w:val="ListParagraph"/>
        <w:spacing w:line="280" w:lineRule="atLeast"/>
        <w:ind w:left="2160" w:firstLine="720"/>
        <w:rPr>
          <w:rFonts w:cstheme="minorHAnsi"/>
        </w:rPr>
      </w:pPr>
      <w:r w:rsidRPr="00E16EB2">
        <w:rPr>
          <w:rFonts w:cstheme="minorHAnsi"/>
        </w:rPr>
        <w:t>P.O. BOX 4405 Taunton, MA 02780</w:t>
      </w:r>
    </w:p>
    <w:p w14:paraId="66B5F23A" w14:textId="7EDF2AF9" w:rsidR="007D1A90" w:rsidRPr="00E16EB2" w:rsidRDefault="00EF16D7" w:rsidP="001F2E2D">
      <w:pPr>
        <w:pStyle w:val="ListParagraph"/>
        <w:numPr>
          <w:ilvl w:val="1"/>
          <w:numId w:val="43"/>
        </w:numPr>
        <w:spacing w:after="0" w:line="280" w:lineRule="atLeast"/>
        <w:ind w:left="1800"/>
        <w:rPr>
          <w:rFonts w:cstheme="minorHAnsi"/>
          <w:b/>
          <w:bCs/>
        </w:rPr>
      </w:pPr>
      <w:r w:rsidRPr="00E16EB2">
        <w:rPr>
          <w:rFonts w:cstheme="minorHAnsi"/>
          <w:b/>
          <w:bCs/>
        </w:rPr>
        <w:t>Fax:</w:t>
      </w:r>
      <w:r w:rsidRPr="00E16EB2">
        <w:rPr>
          <w:rFonts w:cstheme="minorHAnsi"/>
        </w:rPr>
        <w:t xml:space="preserve">  </w:t>
      </w:r>
      <w:r w:rsidRPr="00E16EB2">
        <w:rPr>
          <w:rFonts w:cstheme="minorHAnsi"/>
        </w:rPr>
        <w:tab/>
        <w:t>(857) 323-8300</w:t>
      </w:r>
    </w:p>
    <w:bookmarkEnd w:id="2"/>
    <w:p w14:paraId="52809162" w14:textId="77777777" w:rsidR="00D73DCF" w:rsidRPr="00E16EB2" w:rsidRDefault="00D73DCF" w:rsidP="00D73DCF">
      <w:pPr>
        <w:pStyle w:val="ListParagraph"/>
        <w:spacing w:after="0" w:line="280" w:lineRule="atLeast"/>
        <w:ind w:left="1800"/>
        <w:rPr>
          <w:rFonts w:cstheme="minorHAnsi"/>
          <w:b/>
          <w:bCs/>
        </w:rPr>
      </w:pPr>
    </w:p>
    <w:p w14:paraId="582121ED" w14:textId="7477EA5F" w:rsidR="00442FF2" w:rsidRPr="00E16EB2" w:rsidRDefault="00D73DCF" w:rsidP="00D73DCF">
      <w:pPr>
        <w:spacing w:after="0" w:line="280" w:lineRule="atLeast"/>
        <w:rPr>
          <w:rFonts w:cstheme="minorHAnsi"/>
        </w:rPr>
      </w:pPr>
      <w:r w:rsidRPr="00E16EB2">
        <w:rPr>
          <w:rFonts w:cstheme="minorHAnsi"/>
        </w:rPr>
        <w:t>Ma</w:t>
      </w:r>
      <w:r w:rsidR="007D1A90" w:rsidRPr="00E16EB2">
        <w:rPr>
          <w:rFonts w:cstheme="minorHAnsi"/>
        </w:rPr>
        <w:t xml:space="preserve">ssHealth will not apply retroactive coverage to a member’s MassHealth </w:t>
      </w:r>
      <w:r w:rsidR="00850E23" w:rsidRPr="00E16EB2">
        <w:rPr>
          <w:rFonts w:cstheme="minorHAnsi"/>
        </w:rPr>
        <w:t xml:space="preserve">ACO/MCO </w:t>
      </w:r>
      <w:r w:rsidR="007D1A90" w:rsidRPr="00E16EB2">
        <w:rPr>
          <w:rFonts w:cstheme="minorHAnsi"/>
        </w:rPr>
        <w:t>Health Plan</w:t>
      </w:r>
      <w:r w:rsidR="009371C3" w:rsidRPr="00E16EB2">
        <w:rPr>
          <w:rFonts w:cstheme="minorHAnsi"/>
        </w:rPr>
        <w:t>.</w:t>
      </w:r>
    </w:p>
    <w:p w14:paraId="0E4BBE5C" w14:textId="42E07719" w:rsidR="00710861" w:rsidRPr="00E16EB2" w:rsidRDefault="00710861" w:rsidP="00710861">
      <w:pPr>
        <w:pStyle w:val="IntenseQuote"/>
        <w:rPr>
          <w:b/>
          <w:bCs/>
          <w:color w:val="auto"/>
        </w:rPr>
      </w:pPr>
      <w:r w:rsidRPr="00E16EB2">
        <w:rPr>
          <w:b/>
          <w:bCs/>
          <w:color w:val="auto"/>
        </w:rPr>
        <w:t>Public Charge and Covid-19</w:t>
      </w:r>
    </w:p>
    <w:p w14:paraId="1F72B30D" w14:textId="23EA29ED" w:rsidR="00710861" w:rsidRPr="00E16EB2" w:rsidRDefault="00FA6742" w:rsidP="00710861">
      <w:pPr>
        <w:spacing w:before="100" w:beforeAutospacing="1" w:after="100" w:afterAutospacing="1" w:line="256" w:lineRule="auto"/>
        <w:contextualSpacing/>
      </w:pPr>
      <w:r w:rsidRPr="00E16EB2">
        <w:t>U.S. Citizenship and Immigration Services (USCIS) has issued guidance that it will not consider testing, treatment, or preventive care related to COVID-19 as part of a public charge inadmissibility determination, even if Medicaid or another public benefits program pays for it.</w:t>
      </w:r>
    </w:p>
    <w:p w14:paraId="695741E3" w14:textId="6F22C59D" w:rsidR="00162CFA" w:rsidRPr="00E16EB2" w:rsidRDefault="00162CFA" w:rsidP="00710861">
      <w:pPr>
        <w:spacing w:before="100" w:beforeAutospacing="1" w:after="100" w:afterAutospacing="1" w:line="256" w:lineRule="auto"/>
        <w:contextualSpacing/>
      </w:pPr>
    </w:p>
    <w:p w14:paraId="5A182CFB" w14:textId="30FDE24D" w:rsidR="00162CFA" w:rsidRPr="00E16EB2" w:rsidRDefault="00162CFA" w:rsidP="00162CFA">
      <w:pPr>
        <w:spacing w:before="100" w:beforeAutospacing="1" w:after="100" w:afterAutospacing="1" w:line="256" w:lineRule="auto"/>
        <w:contextualSpacing/>
      </w:pPr>
      <w:r w:rsidRPr="00E16EB2">
        <w:t xml:space="preserve">If </w:t>
      </w:r>
      <w:r w:rsidR="00B54D95" w:rsidRPr="00E16EB2">
        <w:t>individuals</w:t>
      </w:r>
      <w:r w:rsidRPr="00E16EB2">
        <w:t xml:space="preserve"> think </w:t>
      </w:r>
      <w:r w:rsidR="00B54D95" w:rsidRPr="00E16EB2">
        <w:t>they</w:t>
      </w:r>
      <w:r w:rsidRPr="00E16EB2">
        <w:t xml:space="preserve"> may have COVID-19, do not forgo medical care. </w:t>
      </w:r>
      <w:r w:rsidR="00275E45" w:rsidRPr="00E16EB2">
        <w:t>Individuals should c</w:t>
      </w:r>
      <w:r w:rsidRPr="00E16EB2">
        <w:t>ontact</w:t>
      </w:r>
      <w:r w:rsidR="00275E45" w:rsidRPr="00E16EB2">
        <w:t xml:space="preserve"> their</w:t>
      </w:r>
      <w:r w:rsidRPr="00E16EB2">
        <w:t xml:space="preserve"> health care provider, use a free online tool to check </w:t>
      </w:r>
      <w:r w:rsidR="00275E45" w:rsidRPr="00E16EB2">
        <w:t>their</w:t>
      </w:r>
      <w:r w:rsidRPr="00E16EB2">
        <w:t xml:space="preserve"> symptoms through the Mass.gov website, or call 2-1-1 for guidance. If </w:t>
      </w:r>
      <w:r w:rsidR="00756ED0" w:rsidRPr="00E16EB2">
        <w:t>an individual is</w:t>
      </w:r>
      <w:r w:rsidRPr="00E16EB2">
        <w:t xml:space="preserve"> experiencing a medical emergency, call 9-1-1.</w:t>
      </w:r>
    </w:p>
    <w:p w14:paraId="6C826D7A" w14:textId="77777777" w:rsidR="00162CFA" w:rsidRPr="00E16EB2" w:rsidRDefault="00162CFA" w:rsidP="00162CFA">
      <w:pPr>
        <w:spacing w:before="100" w:beforeAutospacing="1" w:after="100" w:afterAutospacing="1" w:line="256" w:lineRule="auto"/>
        <w:contextualSpacing/>
      </w:pPr>
    </w:p>
    <w:p w14:paraId="69D625DF" w14:textId="3EAF50E8" w:rsidR="009200DC" w:rsidRPr="00660866" w:rsidRDefault="009200DC" w:rsidP="00660866">
      <w:pPr>
        <w:spacing w:before="100" w:beforeAutospacing="1" w:after="100" w:afterAutospacing="1" w:line="256" w:lineRule="auto"/>
        <w:contextualSpacing/>
      </w:pPr>
      <w:r w:rsidRPr="00E16EB2">
        <w:t>For</w:t>
      </w:r>
      <w:r w:rsidR="00162CFA" w:rsidRPr="00E16EB2">
        <w:t xml:space="preserve"> other questions about the public charge rule and MassHealth, </w:t>
      </w:r>
      <w:r w:rsidRPr="00E16EB2">
        <w:t xml:space="preserve">please </w:t>
      </w:r>
      <w:r w:rsidR="00162CFA" w:rsidRPr="00E16EB2">
        <w:t xml:space="preserve">visit: </w:t>
      </w:r>
      <w:hyperlink r:id="rId12" w:history="1">
        <w:r w:rsidRPr="00E16EB2">
          <w:rPr>
            <w:rStyle w:val="Hyperlink"/>
          </w:rPr>
          <w:t>https://www.mass.gov/info-details/information-about-the-public-charge-rule-and-how-it-may-impact-you-0</w:t>
        </w:r>
      </w:hyperlink>
    </w:p>
    <w:sectPr w:rsidR="009200DC" w:rsidRPr="0066086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07C78" w14:textId="77777777" w:rsidR="004C1438" w:rsidRDefault="004C1438" w:rsidP="00E952E6">
      <w:pPr>
        <w:spacing w:after="0" w:line="240" w:lineRule="auto"/>
      </w:pPr>
      <w:r>
        <w:separator/>
      </w:r>
    </w:p>
  </w:endnote>
  <w:endnote w:type="continuationSeparator" w:id="0">
    <w:p w14:paraId="5453FF1C" w14:textId="77777777" w:rsidR="004C1438" w:rsidRDefault="004C1438" w:rsidP="00E9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412023"/>
      <w:docPartObj>
        <w:docPartGallery w:val="Page Numbers (Bottom of Page)"/>
        <w:docPartUnique/>
      </w:docPartObj>
    </w:sdtPr>
    <w:sdtEndPr>
      <w:rPr>
        <w:noProof/>
      </w:rPr>
    </w:sdtEndPr>
    <w:sdtContent>
      <w:p w14:paraId="676C761E" w14:textId="55485CC5" w:rsidR="001F2E2D" w:rsidRDefault="001F2E2D">
        <w:pPr>
          <w:pStyle w:val="Footer"/>
          <w:jc w:val="right"/>
        </w:pPr>
        <w:r>
          <w:fldChar w:fldCharType="begin"/>
        </w:r>
        <w:r>
          <w:instrText xml:space="preserve"> PAGE   \* MERGEFORMAT </w:instrText>
        </w:r>
        <w:r>
          <w:fldChar w:fldCharType="separate"/>
        </w:r>
        <w:r w:rsidR="00E16EB2">
          <w:rPr>
            <w:noProof/>
          </w:rPr>
          <w:t>1</w:t>
        </w:r>
        <w:r>
          <w:rPr>
            <w:noProof/>
          </w:rPr>
          <w:fldChar w:fldCharType="end"/>
        </w:r>
      </w:p>
    </w:sdtContent>
  </w:sdt>
  <w:p w14:paraId="3FDE075A" w14:textId="77777777" w:rsidR="001F2E2D" w:rsidRDefault="001F2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AE0C3" w14:textId="77777777" w:rsidR="004C1438" w:rsidRDefault="004C1438" w:rsidP="00E952E6">
      <w:pPr>
        <w:spacing w:after="0" w:line="240" w:lineRule="auto"/>
      </w:pPr>
      <w:r>
        <w:separator/>
      </w:r>
    </w:p>
  </w:footnote>
  <w:footnote w:type="continuationSeparator" w:id="0">
    <w:p w14:paraId="44B94278" w14:textId="77777777" w:rsidR="004C1438" w:rsidRDefault="004C1438" w:rsidP="00E9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9B43" w14:textId="32E34BCC" w:rsidR="00BE0577" w:rsidRDefault="002D3FC6">
    <w:pPr>
      <w:pStyle w:val="Header"/>
    </w:pPr>
    <w:r>
      <w:rPr>
        <w:rFonts w:asciiTheme="majorHAnsi" w:hAnsiTheme="majorHAnsi" w:cstheme="majorHAnsi"/>
        <w:b/>
        <w:bCs/>
        <w:noProof/>
        <w:sz w:val="36"/>
        <w:szCs w:val="36"/>
      </w:rPr>
      <w:drawing>
        <wp:anchor distT="0" distB="0" distL="114300" distR="114300" simplePos="0" relativeHeight="251657216" behindDoc="0" locked="0" layoutInCell="1" allowOverlap="1" wp14:anchorId="4D3E6083" wp14:editId="15177494">
          <wp:simplePos x="0" y="0"/>
          <wp:positionH relativeFrom="margin">
            <wp:posOffset>5429250</wp:posOffset>
          </wp:positionH>
          <wp:positionV relativeFrom="topMargin">
            <wp:align>bottom</wp:align>
          </wp:positionV>
          <wp:extent cx="1307465" cy="733425"/>
          <wp:effectExtent l="0" t="0" r="6985" b="9525"/>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 Logo.jpg"/>
                  <pic:cNvPicPr/>
                </pic:nvPicPr>
                <pic:blipFill>
                  <a:blip r:embed="rId1"/>
                  <a:stretch>
                    <a:fillRect/>
                  </a:stretch>
                </pic:blipFill>
                <pic:spPr>
                  <a:xfrm>
                    <a:off x="0" y="0"/>
                    <a:ext cx="1307465" cy="733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C65"/>
    <w:multiLevelType w:val="hybridMultilevel"/>
    <w:tmpl w:val="3F6A40F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
    <w:nsid w:val="03E63190"/>
    <w:multiLevelType w:val="hybridMultilevel"/>
    <w:tmpl w:val="25BE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71DC5"/>
    <w:multiLevelType w:val="hybridMultilevel"/>
    <w:tmpl w:val="8D4AF4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
    <w:nsid w:val="0A3000DD"/>
    <w:multiLevelType w:val="hybridMultilevel"/>
    <w:tmpl w:val="B640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A84B3B"/>
    <w:multiLevelType w:val="hybridMultilevel"/>
    <w:tmpl w:val="BF4EA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FD6D99"/>
    <w:multiLevelType w:val="multilevel"/>
    <w:tmpl w:val="996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077E3"/>
    <w:multiLevelType w:val="hybridMultilevel"/>
    <w:tmpl w:val="1536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A7E55"/>
    <w:multiLevelType w:val="hybridMultilevel"/>
    <w:tmpl w:val="4C7A4D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E44A55"/>
    <w:multiLevelType w:val="hybridMultilevel"/>
    <w:tmpl w:val="EF0A0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1CC7FB4"/>
    <w:multiLevelType w:val="hybridMultilevel"/>
    <w:tmpl w:val="FAA4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0B28F4"/>
    <w:multiLevelType w:val="hybridMultilevel"/>
    <w:tmpl w:val="9216C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286626"/>
    <w:multiLevelType w:val="hybridMultilevel"/>
    <w:tmpl w:val="3432AFA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2">
    <w:nsid w:val="23605658"/>
    <w:multiLevelType w:val="hybridMultilevel"/>
    <w:tmpl w:val="346EC0E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184CCB"/>
    <w:multiLevelType w:val="multilevel"/>
    <w:tmpl w:val="BAC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A577A"/>
    <w:multiLevelType w:val="hybridMultilevel"/>
    <w:tmpl w:val="B712C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74822E5"/>
    <w:multiLevelType w:val="hybridMultilevel"/>
    <w:tmpl w:val="58A656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D92ACD"/>
    <w:multiLevelType w:val="hybridMultilevel"/>
    <w:tmpl w:val="D3FC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F5E3C"/>
    <w:multiLevelType w:val="hybridMultilevel"/>
    <w:tmpl w:val="184C5A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BD6C82"/>
    <w:multiLevelType w:val="hybridMultilevel"/>
    <w:tmpl w:val="E61E9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F00B7"/>
    <w:multiLevelType w:val="hybridMultilevel"/>
    <w:tmpl w:val="1BFE4F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0">
    <w:nsid w:val="39D307EA"/>
    <w:multiLevelType w:val="hybridMultilevel"/>
    <w:tmpl w:val="B62C5B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1">
    <w:nsid w:val="3F415FC2"/>
    <w:multiLevelType w:val="hybridMultilevel"/>
    <w:tmpl w:val="46C8BB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8C1E4B"/>
    <w:multiLevelType w:val="hybridMultilevel"/>
    <w:tmpl w:val="AEE62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99523B"/>
    <w:multiLevelType w:val="multilevel"/>
    <w:tmpl w:val="CD5247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438333D0"/>
    <w:multiLevelType w:val="hybridMultilevel"/>
    <w:tmpl w:val="FA0E98A4"/>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18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BC27AA"/>
    <w:multiLevelType w:val="hybridMultilevel"/>
    <w:tmpl w:val="07C439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A7140A"/>
    <w:multiLevelType w:val="hybridMultilevel"/>
    <w:tmpl w:val="0002B3E4"/>
    <w:lvl w:ilvl="0" w:tplc="C9AA0E22">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1B4C6B"/>
    <w:multiLevelType w:val="multilevel"/>
    <w:tmpl w:val="EBCA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513B4"/>
    <w:multiLevelType w:val="hybridMultilevel"/>
    <w:tmpl w:val="0778EDD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9">
    <w:nsid w:val="52B12127"/>
    <w:multiLevelType w:val="hybridMultilevel"/>
    <w:tmpl w:val="18DE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902210"/>
    <w:multiLevelType w:val="hybridMultilevel"/>
    <w:tmpl w:val="14A2F6A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1">
    <w:nsid w:val="5B7260C5"/>
    <w:multiLevelType w:val="hybridMultilevel"/>
    <w:tmpl w:val="8FF2A35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2">
    <w:nsid w:val="5D63600F"/>
    <w:multiLevelType w:val="hybridMultilevel"/>
    <w:tmpl w:val="EDCE9B6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04090005">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18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DC33F9E"/>
    <w:multiLevelType w:val="hybridMultilevel"/>
    <w:tmpl w:val="9EFEE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250C3"/>
    <w:multiLevelType w:val="multilevel"/>
    <w:tmpl w:val="159A0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F836D0"/>
    <w:multiLevelType w:val="multilevel"/>
    <w:tmpl w:val="FCAAD2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EA489A"/>
    <w:multiLevelType w:val="hybridMultilevel"/>
    <w:tmpl w:val="0426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6C1421E"/>
    <w:multiLevelType w:val="hybridMultilevel"/>
    <w:tmpl w:val="464E8E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6B670CA9"/>
    <w:multiLevelType w:val="hybridMultilevel"/>
    <w:tmpl w:val="ACDC0D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nsid w:val="6BE635F4"/>
    <w:multiLevelType w:val="hybridMultilevel"/>
    <w:tmpl w:val="96A484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1C46FA"/>
    <w:multiLevelType w:val="hybridMultilevel"/>
    <w:tmpl w:val="60FE6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D716819"/>
    <w:multiLevelType w:val="hybridMultilevel"/>
    <w:tmpl w:val="2C6A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7D41EF"/>
    <w:multiLevelType w:val="hybridMultilevel"/>
    <w:tmpl w:val="6ACA4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6835FA2"/>
    <w:multiLevelType w:val="hybridMultilevel"/>
    <w:tmpl w:val="E0CA64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785F2B9D"/>
    <w:multiLevelType w:val="hybridMultilevel"/>
    <w:tmpl w:val="D7BCE3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78DA20E3"/>
    <w:multiLevelType w:val="hybridMultilevel"/>
    <w:tmpl w:val="CD36268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6">
    <w:nsid w:val="7C21464E"/>
    <w:multiLevelType w:val="multilevel"/>
    <w:tmpl w:val="C414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9"/>
  </w:num>
  <w:num w:numId="3">
    <w:abstractNumId w:val="4"/>
  </w:num>
  <w:num w:numId="4">
    <w:abstractNumId w:val="6"/>
  </w:num>
  <w:num w:numId="5">
    <w:abstractNumId w:val="29"/>
  </w:num>
  <w:num w:numId="6">
    <w:abstractNumId w:val="25"/>
  </w:num>
  <w:num w:numId="7">
    <w:abstractNumId w:val="0"/>
  </w:num>
  <w:num w:numId="8">
    <w:abstractNumId w:val="45"/>
  </w:num>
  <w:num w:numId="9">
    <w:abstractNumId w:val="3"/>
  </w:num>
  <w:num w:numId="10">
    <w:abstractNumId w:val="36"/>
  </w:num>
  <w:num w:numId="11">
    <w:abstractNumId w:val="16"/>
  </w:num>
  <w:num w:numId="12">
    <w:abstractNumId w:val="18"/>
  </w:num>
  <w:num w:numId="13">
    <w:abstractNumId w:val="10"/>
  </w:num>
  <w:num w:numId="14">
    <w:abstractNumId w:val="1"/>
  </w:num>
  <w:num w:numId="15">
    <w:abstractNumId w:val="26"/>
  </w:num>
  <w:num w:numId="16">
    <w:abstractNumId w:val="12"/>
  </w:num>
  <w:num w:numId="17">
    <w:abstractNumId w:val="7"/>
  </w:num>
  <w:num w:numId="18">
    <w:abstractNumId w:val="24"/>
  </w:num>
  <w:num w:numId="19">
    <w:abstractNumId w:val="32"/>
  </w:num>
  <w:num w:numId="20">
    <w:abstractNumId w:val="21"/>
  </w:num>
  <w:num w:numId="21">
    <w:abstractNumId w:val="40"/>
  </w:num>
  <w:num w:numId="22">
    <w:abstractNumId w:val="42"/>
  </w:num>
  <w:num w:numId="23">
    <w:abstractNumId w:val="33"/>
  </w:num>
  <w:num w:numId="24">
    <w:abstractNumId w:val="22"/>
  </w:num>
  <w:num w:numId="25">
    <w:abstractNumId w:val="44"/>
  </w:num>
  <w:num w:numId="26">
    <w:abstractNumId w:val="37"/>
  </w:num>
  <w:num w:numId="27">
    <w:abstractNumId w:val="11"/>
  </w:num>
  <w:num w:numId="28">
    <w:abstractNumId w:val="30"/>
  </w:num>
  <w:num w:numId="29">
    <w:abstractNumId w:val="19"/>
  </w:num>
  <w:num w:numId="30">
    <w:abstractNumId w:val="37"/>
  </w:num>
  <w:num w:numId="31">
    <w:abstractNumId w:val="8"/>
  </w:num>
  <w:num w:numId="32">
    <w:abstractNumId w:val="31"/>
  </w:num>
  <w:num w:numId="33">
    <w:abstractNumId w:val="15"/>
  </w:num>
  <w:num w:numId="34">
    <w:abstractNumId w:val="20"/>
  </w:num>
  <w:num w:numId="35">
    <w:abstractNumId w:val="2"/>
  </w:num>
  <w:num w:numId="36">
    <w:abstractNumId w:val="28"/>
  </w:num>
  <w:num w:numId="37">
    <w:abstractNumId w:val="27"/>
  </w:num>
  <w:num w:numId="38">
    <w:abstractNumId w:val="46"/>
  </w:num>
  <w:num w:numId="39">
    <w:abstractNumId w:val="8"/>
  </w:num>
  <w:num w:numId="40">
    <w:abstractNumId w:val="17"/>
  </w:num>
  <w:num w:numId="41">
    <w:abstractNumId w:val="38"/>
  </w:num>
  <w:num w:numId="42">
    <w:abstractNumId w:val="9"/>
  </w:num>
  <w:num w:numId="43">
    <w:abstractNumId w:val="14"/>
  </w:num>
  <w:num w:numId="44">
    <w:abstractNumId w:val="41"/>
  </w:num>
  <w:num w:numId="45">
    <w:abstractNumId w:val="23"/>
  </w:num>
  <w:num w:numId="46">
    <w:abstractNumId w:val="5"/>
  </w:num>
  <w:num w:numId="47">
    <w:abstractNumId w:val="43"/>
  </w:num>
  <w:num w:numId="48">
    <w:abstractNumId w:val="3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B2"/>
    <w:rsid w:val="0000695F"/>
    <w:rsid w:val="00014966"/>
    <w:rsid w:val="00026233"/>
    <w:rsid w:val="00030F59"/>
    <w:rsid w:val="000332B2"/>
    <w:rsid w:val="00037907"/>
    <w:rsid w:val="00043C2B"/>
    <w:rsid w:val="00056F8D"/>
    <w:rsid w:val="00071017"/>
    <w:rsid w:val="00087592"/>
    <w:rsid w:val="0009532D"/>
    <w:rsid w:val="00095BC1"/>
    <w:rsid w:val="000B0F73"/>
    <w:rsid w:val="000B2628"/>
    <w:rsid w:val="000D3EDD"/>
    <w:rsid w:val="00105EED"/>
    <w:rsid w:val="00112903"/>
    <w:rsid w:val="00122D2F"/>
    <w:rsid w:val="00160AF7"/>
    <w:rsid w:val="00162CFA"/>
    <w:rsid w:val="00167D78"/>
    <w:rsid w:val="0018162C"/>
    <w:rsid w:val="00183576"/>
    <w:rsid w:val="0018364A"/>
    <w:rsid w:val="00193710"/>
    <w:rsid w:val="001C051B"/>
    <w:rsid w:val="001C1364"/>
    <w:rsid w:val="001D3C84"/>
    <w:rsid w:val="001D7309"/>
    <w:rsid w:val="001D7E2F"/>
    <w:rsid w:val="001E5023"/>
    <w:rsid w:val="001E759F"/>
    <w:rsid w:val="001F1580"/>
    <w:rsid w:val="001F2E2D"/>
    <w:rsid w:val="001F5B27"/>
    <w:rsid w:val="002218AA"/>
    <w:rsid w:val="0022456C"/>
    <w:rsid w:val="002248D0"/>
    <w:rsid w:val="00225F1E"/>
    <w:rsid w:val="00226814"/>
    <w:rsid w:val="0023496E"/>
    <w:rsid w:val="00247DC2"/>
    <w:rsid w:val="00267EB0"/>
    <w:rsid w:val="00270E5D"/>
    <w:rsid w:val="00275E45"/>
    <w:rsid w:val="002B62A8"/>
    <w:rsid w:val="002C17C2"/>
    <w:rsid w:val="002C3884"/>
    <w:rsid w:val="002D0B95"/>
    <w:rsid w:val="002D3FC6"/>
    <w:rsid w:val="002E196E"/>
    <w:rsid w:val="002E1BD5"/>
    <w:rsid w:val="002E2CC1"/>
    <w:rsid w:val="002E7438"/>
    <w:rsid w:val="00321806"/>
    <w:rsid w:val="00325826"/>
    <w:rsid w:val="0034679B"/>
    <w:rsid w:val="00363DD2"/>
    <w:rsid w:val="00367374"/>
    <w:rsid w:val="00380127"/>
    <w:rsid w:val="00383059"/>
    <w:rsid w:val="00385A04"/>
    <w:rsid w:val="00385B5B"/>
    <w:rsid w:val="003B2E60"/>
    <w:rsid w:val="003B2ED9"/>
    <w:rsid w:val="003B3DDE"/>
    <w:rsid w:val="003B57EE"/>
    <w:rsid w:val="003D17BD"/>
    <w:rsid w:val="003D3884"/>
    <w:rsid w:val="003D38A0"/>
    <w:rsid w:val="003D3B23"/>
    <w:rsid w:val="003E0BFB"/>
    <w:rsid w:val="003E5AD7"/>
    <w:rsid w:val="003F20CE"/>
    <w:rsid w:val="00434CC5"/>
    <w:rsid w:val="00442FF2"/>
    <w:rsid w:val="00450597"/>
    <w:rsid w:val="00461DDB"/>
    <w:rsid w:val="0047477B"/>
    <w:rsid w:val="004770C4"/>
    <w:rsid w:val="00483E7B"/>
    <w:rsid w:val="00490826"/>
    <w:rsid w:val="00492165"/>
    <w:rsid w:val="00494D28"/>
    <w:rsid w:val="004B1883"/>
    <w:rsid w:val="004C1438"/>
    <w:rsid w:val="004E24D4"/>
    <w:rsid w:val="004E3D0B"/>
    <w:rsid w:val="004F76DB"/>
    <w:rsid w:val="00500676"/>
    <w:rsid w:val="00504D8D"/>
    <w:rsid w:val="00507F93"/>
    <w:rsid w:val="00532125"/>
    <w:rsid w:val="005361BF"/>
    <w:rsid w:val="00544F85"/>
    <w:rsid w:val="00571606"/>
    <w:rsid w:val="00580B06"/>
    <w:rsid w:val="0058130E"/>
    <w:rsid w:val="00584FC8"/>
    <w:rsid w:val="0058701A"/>
    <w:rsid w:val="005A5314"/>
    <w:rsid w:val="005C2804"/>
    <w:rsid w:val="005D45CA"/>
    <w:rsid w:val="005F54BA"/>
    <w:rsid w:val="00604636"/>
    <w:rsid w:val="00611C17"/>
    <w:rsid w:val="006530B7"/>
    <w:rsid w:val="00653EC3"/>
    <w:rsid w:val="0065656E"/>
    <w:rsid w:val="00660866"/>
    <w:rsid w:val="00675B4A"/>
    <w:rsid w:val="00683383"/>
    <w:rsid w:val="006A6852"/>
    <w:rsid w:val="006B144E"/>
    <w:rsid w:val="006B349F"/>
    <w:rsid w:val="006C4EE6"/>
    <w:rsid w:val="006C6CB5"/>
    <w:rsid w:val="006C7859"/>
    <w:rsid w:val="006D26DB"/>
    <w:rsid w:val="006E70F8"/>
    <w:rsid w:val="00700044"/>
    <w:rsid w:val="00710861"/>
    <w:rsid w:val="00713C63"/>
    <w:rsid w:val="007411CB"/>
    <w:rsid w:val="00742667"/>
    <w:rsid w:val="00747277"/>
    <w:rsid w:val="007513B9"/>
    <w:rsid w:val="00756ED0"/>
    <w:rsid w:val="00775F52"/>
    <w:rsid w:val="00785CC0"/>
    <w:rsid w:val="007922FD"/>
    <w:rsid w:val="00793CBB"/>
    <w:rsid w:val="007A17E0"/>
    <w:rsid w:val="007C39CE"/>
    <w:rsid w:val="007C49F9"/>
    <w:rsid w:val="007C5E28"/>
    <w:rsid w:val="007C60B9"/>
    <w:rsid w:val="007D1A90"/>
    <w:rsid w:val="007E1B2F"/>
    <w:rsid w:val="007E7FC9"/>
    <w:rsid w:val="00845E50"/>
    <w:rsid w:val="00846EAD"/>
    <w:rsid w:val="00850E23"/>
    <w:rsid w:val="00860420"/>
    <w:rsid w:val="00871E22"/>
    <w:rsid w:val="00874EF0"/>
    <w:rsid w:val="008C0A6E"/>
    <w:rsid w:val="008D2821"/>
    <w:rsid w:val="008E58BC"/>
    <w:rsid w:val="008F2450"/>
    <w:rsid w:val="008F32CA"/>
    <w:rsid w:val="00910055"/>
    <w:rsid w:val="009200DC"/>
    <w:rsid w:val="00923E5F"/>
    <w:rsid w:val="009371C3"/>
    <w:rsid w:val="0094272F"/>
    <w:rsid w:val="00965F7B"/>
    <w:rsid w:val="00976073"/>
    <w:rsid w:val="00994994"/>
    <w:rsid w:val="009A47ED"/>
    <w:rsid w:val="00A0688B"/>
    <w:rsid w:val="00A117CC"/>
    <w:rsid w:val="00A14C8F"/>
    <w:rsid w:val="00A24DC5"/>
    <w:rsid w:val="00A4174B"/>
    <w:rsid w:val="00A572C1"/>
    <w:rsid w:val="00A66AEA"/>
    <w:rsid w:val="00A71F28"/>
    <w:rsid w:val="00A74434"/>
    <w:rsid w:val="00A83093"/>
    <w:rsid w:val="00A854F0"/>
    <w:rsid w:val="00A87187"/>
    <w:rsid w:val="00A9748B"/>
    <w:rsid w:val="00AB3263"/>
    <w:rsid w:val="00AB4D75"/>
    <w:rsid w:val="00AB7D45"/>
    <w:rsid w:val="00AD07DD"/>
    <w:rsid w:val="00AD0CC9"/>
    <w:rsid w:val="00AD39B3"/>
    <w:rsid w:val="00AF12EB"/>
    <w:rsid w:val="00B0458E"/>
    <w:rsid w:val="00B13E7A"/>
    <w:rsid w:val="00B255BF"/>
    <w:rsid w:val="00B33E26"/>
    <w:rsid w:val="00B35D75"/>
    <w:rsid w:val="00B3631F"/>
    <w:rsid w:val="00B37965"/>
    <w:rsid w:val="00B44D96"/>
    <w:rsid w:val="00B45A2F"/>
    <w:rsid w:val="00B51AED"/>
    <w:rsid w:val="00B543E9"/>
    <w:rsid w:val="00B54BF6"/>
    <w:rsid w:val="00B54D95"/>
    <w:rsid w:val="00B6496F"/>
    <w:rsid w:val="00B7628D"/>
    <w:rsid w:val="00B77839"/>
    <w:rsid w:val="00BA1208"/>
    <w:rsid w:val="00BB6B28"/>
    <w:rsid w:val="00BD1F2C"/>
    <w:rsid w:val="00BE0577"/>
    <w:rsid w:val="00BF646D"/>
    <w:rsid w:val="00C02BEB"/>
    <w:rsid w:val="00C23DF0"/>
    <w:rsid w:val="00C26C63"/>
    <w:rsid w:val="00C2772E"/>
    <w:rsid w:val="00C32162"/>
    <w:rsid w:val="00C37BFE"/>
    <w:rsid w:val="00C4581E"/>
    <w:rsid w:val="00C526CE"/>
    <w:rsid w:val="00C53EB3"/>
    <w:rsid w:val="00C5515B"/>
    <w:rsid w:val="00C576D8"/>
    <w:rsid w:val="00C57D0F"/>
    <w:rsid w:val="00C631D1"/>
    <w:rsid w:val="00C76B4E"/>
    <w:rsid w:val="00C92C54"/>
    <w:rsid w:val="00CA624B"/>
    <w:rsid w:val="00CB3F16"/>
    <w:rsid w:val="00CC37AF"/>
    <w:rsid w:val="00CD70E7"/>
    <w:rsid w:val="00CE0176"/>
    <w:rsid w:val="00CE7EA2"/>
    <w:rsid w:val="00CF0392"/>
    <w:rsid w:val="00CF7B16"/>
    <w:rsid w:val="00D00767"/>
    <w:rsid w:val="00D26029"/>
    <w:rsid w:val="00D269B4"/>
    <w:rsid w:val="00D32AAB"/>
    <w:rsid w:val="00D375C4"/>
    <w:rsid w:val="00D40F08"/>
    <w:rsid w:val="00D5589B"/>
    <w:rsid w:val="00D61B35"/>
    <w:rsid w:val="00D73DCF"/>
    <w:rsid w:val="00D73DEC"/>
    <w:rsid w:val="00D82697"/>
    <w:rsid w:val="00D9633B"/>
    <w:rsid w:val="00D97B2A"/>
    <w:rsid w:val="00DA2D55"/>
    <w:rsid w:val="00DB7E19"/>
    <w:rsid w:val="00DC20DA"/>
    <w:rsid w:val="00DC501A"/>
    <w:rsid w:val="00DC7404"/>
    <w:rsid w:val="00DD436A"/>
    <w:rsid w:val="00DD76DA"/>
    <w:rsid w:val="00DE58FD"/>
    <w:rsid w:val="00DF0915"/>
    <w:rsid w:val="00DF1F34"/>
    <w:rsid w:val="00DF2E92"/>
    <w:rsid w:val="00DF63C3"/>
    <w:rsid w:val="00E0400E"/>
    <w:rsid w:val="00E06D93"/>
    <w:rsid w:val="00E110ED"/>
    <w:rsid w:val="00E16EB2"/>
    <w:rsid w:val="00E32935"/>
    <w:rsid w:val="00E40BA5"/>
    <w:rsid w:val="00E45724"/>
    <w:rsid w:val="00E64656"/>
    <w:rsid w:val="00E64979"/>
    <w:rsid w:val="00E6654A"/>
    <w:rsid w:val="00E71029"/>
    <w:rsid w:val="00E752C7"/>
    <w:rsid w:val="00E75F10"/>
    <w:rsid w:val="00E77B03"/>
    <w:rsid w:val="00E835AD"/>
    <w:rsid w:val="00E84BF7"/>
    <w:rsid w:val="00E8707C"/>
    <w:rsid w:val="00E90656"/>
    <w:rsid w:val="00E92388"/>
    <w:rsid w:val="00E93737"/>
    <w:rsid w:val="00E952E6"/>
    <w:rsid w:val="00EA3C37"/>
    <w:rsid w:val="00EA6F3F"/>
    <w:rsid w:val="00EC2653"/>
    <w:rsid w:val="00EC30A1"/>
    <w:rsid w:val="00EC3117"/>
    <w:rsid w:val="00EF16D7"/>
    <w:rsid w:val="00EF7B21"/>
    <w:rsid w:val="00F058B4"/>
    <w:rsid w:val="00F07608"/>
    <w:rsid w:val="00F212E6"/>
    <w:rsid w:val="00F27FDE"/>
    <w:rsid w:val="00F3229E"/>
    <w:rsid w:val="00F412E8"/>
    <w:rsid w:val="00F52D1B"/>
    <w:rsid w:val="00F54DD3"/>
    <w:rsid w:val="00F85502"/>
    <w:rsid w:val="00F858DF"/>
    <w:rsid w:val="00F970B0"/>
    <w:rsid w:val="00FA6742"/>
    <w:rsid w:val="00FB3C78"/>
    <w:rsid w:val="00FB4024"/>
    <w:rsid w:val="00FB778B"/>
    <w:rsid w:val="00FC0D2C"/>
    <w:rsid w:val="00FD1069"/>
    <w:rsid w:val="00FD46B9"/>
    <w:rsid w:val="00FD5528"/>
    <w:rsid w:val="00FE7D3F"/>
    <w:rsid w:val="00FF4B5A"/>
    <w:rsid w:val="00FF5454"/>
    <w:rsid w:val="00FF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A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62"/>
  </w:style>
  <w:style w:type="paragraph" w:styleId="Heading1">
    <w:name w:val="heading 1"/>
    <w:basedOn w:val="Normal"/>
    <w:next w:val="Normal"/>
    <w:link w:val="Heading1Char"/>
    <w:uiPriority w:val="9"/>
    <w:qFormat/>
    <w:rsid w:val="003D1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1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1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17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7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17B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17B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17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17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2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3D17BD"/>
    <w:pPr>
      <w:ind w:left="720"/>
      <w:contextualSpacing/>
    </w:pPr>
  </w:style>
  <w:style w:type="paragraph" w:styleId="Header">
    <w:name w:val="header"/>
    <w:basedOn w:val="Normal"/>
    <w:link w:val="HeaderChar"/>
    <w:uiPriority w:val="99"/>
    <w:unhideWhenUsed/>
    <w:rsid w:val="00E9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E6"/>
  </w:style>
  <w:style w:type="paragraph" w:styleId="Footer">
    <w:name w:val="footer"/>
    <w:basedOn w:val="Normal"/>
    <w:link w:val="FooterChar"/>
    <w:uiPriority w:val="99"/>
    <w:unhideWhenUsed/>
    <w:rsid w:val="00E9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E6"/>
  </w:style>
  <w:style w:type="character" w:styleId="CommentReference">
    <w:name w:val="annotation reference"/>
    <w:basedOn w:val="DefaultParagraphFont"/>
    <w:uiPriority w:val="99"/>
    <w:semiHidden/>
    <w:unhideWhenUsed/>
    <w:rsid w:val="00442FF2"/>
    <w:rPr>
      <w:sz w:val="16"/>
      <w:szCs w:val="16"/>
    </w:rPr>
  </w:style>
  <w:style w:type="paragraph" w:styleId="CommentText">
    <w:name w:val="annotation text"/>
    <w:basedOn w:val="Normal"/>
    <w:link w:val="CommentTextChar"/>
    <w:uiPriority w:val="99"/>
    <w:semiHidden/>
    <w:unhideWhenUsed/>
    <w:rsid w:val="00442FF2"/>
    <w:pPr>
      <w:spacing w:line="240" w:lineRule="auto"/>
    </w:pPr>
    <w:rPr>
      <w:sz w:val="20"/>
      <w:szCs w:val="20"/>
    </w:rPr>
  </w:style>
  <w:style w:type="character" w:customStyle="1" w:styleId="CommentTextChar">
    <w:name w:val="Comment Text Char"/>
    <w:basedOn w:val="DefaultParagraphFont"/>
    <w:link w:val="CommentText"/>
    <w:uiPriority w:val="99"/>
    <w:semiHidden/>
    <w:rsid w:val="00442FF2"/>
    <w:rPr>
      <w:sz w:val="20"/>
      <w:szCs w:val="20"/>
    </w:rPr>
  </w:style>
  <w:style w:type="paragraph" w:styleId="CommentSubject">
    <w:name w:val="annotation subject"/>
    <w:basedOn w:val="CommentText"/>
    <w:next w:val="CommentText"/>
    <w:link w:val="CommentSubjectChar"/>
    <w:uiPriority w:val="99"/>
    <w:semiHidden/>
    <w:unhideWhenUsed/>
    <w:rsid w:val="00442FF2"/>
    <w:rPr>
      <w:b/>
      <w:bCs/>
    </w:rPr>
  </w:style>
  <w:style w:type="character" w:customStyle="1" w:styleId="CommentSubjectChar">
    <w:name w:val="Comment Subject Char"/>
    <w:basedOn w:val="CommentTextChar"/>
    <w:link w:val="CommentSubject"/>
    <w:uiPriority w:val="99"/>
    <w:semiHidden/>
    <w:rsid w:val="00442FF2"/>
    <w:rPr>
      <w:b/>
      <w:bCs/>
      <w:sz w:val="20"/>
      <w:szCs w:val="20"/>
    </w:rPr>
  </w:style>
  <w:style w:type="paragraph" w:styleId="Revision">
    <w:name w:val="Revision"/>
    <w:hidden/>
    <w:uiPriority w:val="99"/>
    <w:semiHidden/>
    <w:rsid w:val="00442FF2"/>
    <w:pPr>
      <w:spacing w:after="0" w:line="240" w:lineRule="auto"/>
    </w:pPr>
  </w:style>
  <w:style w:type="paragraph" w:styleId="BalloonText">
    <w:name w:val="Balloon Text"/>
    <w:basedOn w:val="Normal"/>
    <w:link w:val="BalloonTextChar"/>
    <w:uiPriority w:val="99"/>
    <w:semiHidden/>
    <w:unhideWhenUsed/>
    <w:rsid w:val="00442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FF2"/>
    <w:rPr>
      <w:rFonts w:ascii="Segoe UI" w:hAnsi="Segoe UI" w:cs="Segoe UI"/>
      <w:sz w:val="18"/>
      <w:szCs w:val="18"/>
    </w:rPr>
  </w:style>
  <w:style w:type="table" w:styleId="TableGrid">
    <w:name w:val="Table Grid"/>
    <w:basedOn w:val="TableNormal"/>
    <w:uiPriority w:val="39"/>
    <w:rsid w:val="00AB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483E7B"/>
  </w:style>
  <w:style w:type="character" w:styleId="Hyperlink">
    <w:name w:val="Hyperlink"/>
    <w:unhideWhenUsed/>
    <w:rsid w:val="00D73DEC"/>
    <w:rPr>
      <w:color w:val="0000FF"/>
      <w:u w:val="single"/>
    </w:rPr>
  </w:style>
  <w:style w:type="character" w:customStyle="1" w:styleId="UnresolvedMention">
    <w:name w:val="Unresolved Mention"/>
    <w:basedOn w:val="DefaultParagraphFont"/>
    <w:uiPriority w:val="99"/>
    <w:semiHidden/>
    <w:unhideWhenUsed/>
    <w:rsid w:val="00BB6B28"/>
    <w:rPr>
      <w:color w:val="605E5C"/>
      <w:shd w:val="clear" w:color="auto" w:fill="E1DFDD"/>
    </w:rPr>
  </w:style>
  <w:style w:type="character" w:customStyle="1" w:styleId="Heading1Char">
    <w:name w:val="Heading 1 Char"/>
    <w:basedOn w:val="DefaultParagraphFont"/>
    <w:link w:val="Heading1"/>
    <w:uiPriority w:val="9"/>
    <w:rsid w:val="003D17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D17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17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7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17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17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17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17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17B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17B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D17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17BD"/>
    <w:rPr>
      <w:rFonts w:eastAsiaTheme="minorEastAsia"/>
      <w:color w:val="5A5A5A" w:themeColor="text1" w:themeTint="A5"/>
      <w:spacing w:val="15"/>
    </w:rPr>
  </w:style>
  <w:style w:type="character" w:styleId="Strong">
    <w:name w:val="Strong"/>
    <w:basedOn w:val="DefaultParagraphFont"/>
    <w:uiPriority w:val="22"/>
    <w:qFormat/>
    <w:rsid w:val="003D17BD"/>
    <w:rPr>
      <w:b/>
      <w:bCs/>
    </w:rPr>
  </w:style>
  <w:style w:type="character" w:styleId="Emphasis">
    <w:name w:val="Emphasis"/>
    <w:basedOn w:val="DefaultParagraphFont"/>
    <w:uiPriority w:val="20"/>
    <w:qFormat/>
    <w:rsid w:val="003D17BD"/>
    <w:rPr>
      <w:i/>
      <w:iCs/>
    </w:rPr>
  </w:style>
  <w:style w:type="paragraph" w:styleId="NoSpacing">
    <w:name w:val="No Spacing"/>
    <w:uiPriority w:val="1"/>
    <w:qFormat/>
    <w:rsid w:val="003D17BD"/>
    <w:pPr>
      <w:spacing w:after="0" w:line="240" w:lineRule="auto"/>
    </w:pPr>
  </w:style>
  <w:style w:type="paragraph" w:styleId="Quote">
    <w:name w:val="Quote"/>
    <w:basedOn w:val="Normal"/>
    <w:next w:val="Normal"/>
    <w:link w:val="QuoteChar"/>
    <w:uiPriority w:val="29"/>
    <w:qFormat/>
    <w:rsid w:val="003D17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17BD"/>
    <w:rPr>
      <w:i/>
      <w:iCs/>
      <w:color w:val="404040" w:themeColor="text1" w:themeTint="BF"/>
    </w:rPr>
  </w:style>
  <w:style w:type="paragraph" w:styleId="IntenseQuote">
    <w:name w:val="Intense Quote"/>
    <w:basedOn w:val="Normal"/>
    <w:next w:val="Normal"/>
    <w:link w:val="IntenseQuoteChar"/>
    <w:uiPriority w:val="30"/>
    <w:qFormat/>
    <w:rsid w:val="003D1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17BD"/>
    <w:rPr>
      <w:i/>
      <w:iCs/>
      <w:color w:val="4472C4" w:themeColor="accent1"/>
    </w:rPr>
  </w:style>
  <w:style w:type="character" w:styleId="SubtleEmphasis">
    <w:name w:val="Subtle Emphasis"/>
    <w:basedOn w:val="DefaultParagraphFont"/>
    <w:uiPriority w:val="19"/>
    <w:qFormat/>
    <w:rsid w:val="003D17BD"/>
    <w:rPr>
      <w:i/>
      <w:iCs/>
      <w:color w:val="404040" w:themeColor="text1" w:themeTint="BF"/>
    </w:rPr>
  </w:style>
  <w:style w:type="character" w:styleId="IntenseEmphasis">
    <w:name w:val="Intense Emphasis"/>
    <w:basedOn w:val="DefaultParagraphFont"/>
    <w:uiPriority w:val="21"/>
    <w:qFormat/>
    <w:rsid w:val="003D17BD"/>
    <w:rPr>
      <w:i/>
      <w:iCs/>
      <w:color w:val="4472C4" w:themeColor="accent1"/>
    </w:rPr>
  </w:style>
  <w:style w:type="character" w:styleId="SubtleReference">
    <w:name w:val="Subtle Reference"/>
    <w:basedOn w:val="DefaultParagraphFont"/>
    <w:uiPriority w:val="31"/>
    <w:qFormat/>
    <w:rsid w:val="003D17BD"/>
    <w:rPr>
      <w:smallCaps/>
      <w:color w:val="5A5A5A" w:themeColor="text1" w:themeTint="A5"/>
    </w:rPr>
  </w:style>
  <w:style w:type="character" w:styleId="IntenseReference">
    <w:name w:val="Intense Reference"/>
    <w:basedOn w:val="DefaultParagraphFont"/>
    <w:uiPriority w:val="32"/>
    <w:qFormat/>
    <w:rsid w:val="003D17BD"/>
    <w:rPr>
      <w:b/>
      <w:bCs/>
      <w:smallCaps/>
      <w:color w:val="4472C4" w:themeColor="accent1"/>
      <w:spacing w:val="5"/>
    </w:rPr>
  </w:style>
  <w:style w:type="character" w:styleId="BookTitle">
    <w:name w:val="Book Title"/>
    <w:basedOn w:val="DefaultParagraphFont"/>
    <w:uiPriority w:val="33"/>
    <w:qFormat/>
    <w:rsid w:val="003D17BD"/>
    <w:rPr>
      <w:b/>
      <w:bCs/>
      <w:i/>
      <w:iCs/>
      <w:spacing w:val="5"/>
    </w:rPr>
  </w:style>
  <w:style w:type="paragraph" w:styleId="TOCHeading">
    <w:name w:val="TOC Heading"/>
    <w:basedOn w:val="Heading1"/>
    <w:next w:val="Normal"/>
    <w:uiPriority w:val="39"/>
    <w:semiHidden/>
    <w:unhideWhenUsed/>
    <w:qFormat/>
    <w:rsid w:val="003D17BD"/>
    <w:pPr>
      <w:outlineLvl w:val="9"/>
    </w:pPr>
  </w:style>
  <w:style w:type="character" w:styleId="FollowedHyperlink">
    <w:name w:val="FollowedHyperlink"/>
    <w:basedOn w:val="DefaultParagraphFont"/>
    <w:uiPriority w:val="99"/>
    <w:semiHidden/>
    <w:unhideWhenUsed/>
    <w:rsid w:val="0009532D"/>
    <w:rPr>
      <w:color w:val="954F72" w:themeColor="followedHyperlink"/>
      <w:u w:val="single"/>
    </w:rPr>
  </w:style>
  <w:style w:type="character" w:customStyle="1" w:styleId="visually-hidden">
    <w:name w:val="visually-hidden"/>
    <w:basedOn w:val="DefaultParagraphFont"/>
    <w:rsid w:val="00C76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62"/>
  </w:style>
  <w:style w:type="paragraph" w:styleId="Heading1">
    <w:name w:val="heading 1"/>
    <w:basedOn w:val="Normal"/>
    <w:next w:val="Normal"/>
    <w:link w:val="Heading1Char"/>
    <w:uiPriority w:val="9"/>
    <w:qFormat/>
    <w:rsid w:val="003D1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17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17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17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7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17B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17B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17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17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2B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eading A,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3D17BD"/>
    <w:pPr>
      <w:ind w:left="720"/>
      <w:contextualSpacing/>
    </w:pPr>
  </w:style>
  <w:style w:type="paragraph" w:styleId="Header">
    <w:name w:val="header"/>
    <w:basedOn w:val="Normal"/>
    <w:link w:val="HeaderChar"/>
    <w:uiPriority w:val="99"/>
    <w:unhideWhenUsed/>
    <w:rsid w:val="00E9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2E6"/>
  </w:style>
  <w:style w:type="paragraph" w:styleId="Footer">
    <w:name w:val="footer"/>
    <w:basedOn w:val="Normal"/>
    <w:link w:val="FooterChar"/>
    <w:uiPriority w:val="99"/>
    <w:unhideWhenUsed/>
    <w:rsid w:val="00E9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2E6"/>
  </w:style>
  <w:style w:type="character" w:styleId="CommentReference">
    <w:name w:val="annotation reference"/>
    <w:basedOn w:val="DefaultParagraphFont"/>
    <w:uiPriority w:val="99"/>
    <w:semiHidden/>
    <w:unhideWhenUsed/>
    <w:rsid w:val="00442FF2"/>
    <w:rPr>
      <w:sz w:val="16"/>
      <w:szCs w:val="16"/>
    </w:rPr>
  </w:style>
  <w:style w:type="paragraph" w:styleId="CommentText">
    <w:name w:val="annotation text"/>
    <w:basedOn w:val="Normal"/>
    <w:link w:val="CommentTextChar"/>
    <w:uiPriority w:val="99"/>
    <w:semiHidden/>
    <w:unhideWhenUsed/>
    <w:rsid w:val="00442FF2"/>
    <w:pPr>
      <w:spacing w:line="240" w:lineRule="auto"/>
    </w:pPr>
    <w:rPr>
      <w:sz w:val="20"/>
      <w:szCs w:val="20"/>
    </w:rPr>
  </w:style>
  <w:style w:type="character" w:customStyle="1" w:styleId="CommentTextChar">
    <w:name w:val="Comment Text Char"/>
    <w:basedOn w:val="DefaultParagraphFont"/>
    <w:link w:val="CommentText"/>
    <w:uiPriority w:val="99"/>
    <w:semiHidden/>
    <w:rsid w:val="00442FF2"/>
    <w:rPr>
      <w:sz w:val="20"/>
      <w:szCs w:val="20"/>
    </w:rPr>
  </w:style>
  <w:style w:type="paragraph" w:styleId="CommentSubject">
    <w:name w:val="annotation subject"/>
    <w:basedOn w:val="CommentText"/>
    <w:next w:val="CommentText"/>
    <w:link w:val="CommentSubjectChar"/>
    <w:uiPriority w:val="99"/>
    <w:semiHidden/>
    <w:unhideWhenUsed/>
    <w:rsid w:val="00442FF2"/>
    <w:rPr>
      <w:b/>
      <w:bCs/>
    </w:rPr>
  </w:style>
  <w:style w:type="character" w:customStyle="1" w:styleId="CommentSubjectChar">
    <w:name w:val="Comment Subject Char"/>
    <w:basedOn w:val="CommentTextChar"/>
    <w:link w:val="CommentSubject"/>
    <w:uiPriority w:val="99"/>
    <w:semiHidden/>
    <w:rsid w:val="00442FF2"/>
    <w:rPr>
      <w:b/>
      <w:bCs/>
      <w:sz w:val="20"/>
      <w:szCs w:val="20"/>
    </w:rPr>
  </w:style>
  <w:style w:type="paragraph" w:styleId="Revision">
    <w:name w:val="Revision"/>
    <w:hidden/>
    <w:uiPriority w:val="99"/>
    <w:semiHidden/>
    <w:rsid w:val="00442FF2"/>
    <w:pPr>
      <w:spacing w:after="0" w:line="240" w:lineRule="auto"/>
    </w:pPr>
  </w:style>
  <w:style w:type="paragraph" w:styleId="BalloonText">
    <w:name w:val="Balloon Text"/>
    <w:basedOn w:val="Normal"/>
    <w:link w:val="BalloonTextChar"/>
    <w:uiPriority w:val="99"/>
    <w:semiHidden/>
    <w:unhideWhenUsed/>
    <w:rsid w:val="00442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FF2"/>
    <w:rPr>
      <w:rFonts w:ascii="Segoe UI" w:hAnsi="Segoe UI" w:cs="Segoe UI"/>
      <w:sz w:val="18"/>
      <w:szCs w:val="18"/>
    </w:rPr>
  </w:style>
  <w:style w:type="table" w:styleId="TableGrid">
    <w:name w:val="Table Grid"/>
    <w:basedOn w:val="TableNormal"/>
    <w:uiPriority w:val="39"/>
    <w:rsid w:val="00AB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A Char,Dot pt Char,F5 List Paragraph Char,List Paragraph1 Char,No Spacing1 Char,List Paragraph Char Char Char Char,Indicator Text Char,Colorful List - Accent 11 Char,Numbered Para 1 Char,Bullet 1 Char,Bullet Points Char"/>
    <w:basedOn w:val="DefaultParagraphFont"/>
    <w:link w:val="ListParagraph"/>
    <w:uiPriority w:val="34"/>
    <w:locked/>
    <w:rsid w:val="00483E7B"/>
  </w:style>
  <w:style w:type="character" w:styleId="Hyperlink">
    <w:name w:val="Hyperlink"/>
    <w:unhideWhenUsed/>
    <w:rsid w:val="00D73DEC"/>
    <w:rPr>
      <w:color w:val="0000FF"/>
      <w:u w:val="single"/>
    </w:rPr>
  </w:style>
  <w:style w:type="character" w:customStyle="1" w:styleId="UnresolvedMention">
    <w:name w:val="Unresolved Mention"/>
    <w:basedOn w:val="DefaultParagraphFont"/>
    <w:uiPriority w:val="99"/>
    <w:semiHidden/>
    <w:unhideWhenUsed/>
    <w:rsid w:val="00BB6B28"/>
    <w:rPr>
      <w:color w:val="605E5C"/>
      <w:shd w:val="clear" w:color="auto" w:fill="E1DFDD"/>
    </w:rPr>
  </w:style>
  <w:style w:type="character" w:customStyle="1" w:styleId="Heading1Char">
    <w:name w:val="Heading 1 Char"/>
    <w:basedOn w:val="DefaultParagraphFont"/>
    <w:link w:val="Heading1"/>
    <w:uiPriority w:val="9"/>
    <w:rsid w:val="003D17B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D17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17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7B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17B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17B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17B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17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17B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3D17B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3D17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B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17BD"/>
    <w:rPr>
      <w:rFonts w:eastAsiaTheme="minorEastAsia"/>
      <w:color w:val="5A5A5A" w:themeColor="text1" w:themeTint="A5"/>
      <w:spacing w:val="15"/>
    </w:rPr>
  </w:style>
  <w:style w:type="character" w:styleId="Strong">
    <w:name w:val="Strong"/>
    <w:basedOn w:val="DefaultParagraphFont"/>
    <w:uiPriority w:val="22"/>
    <w:qFormat/>
    <w:rsid w:val="003D17BD"/>
    <w:rPr>
      <w:b/>
      <w:bCs/>
    </w:rPr>
  </w:style>
  <w:style w:type="character" w:styleId="Emphasis">
    <w:name w:val="Emphasis"/>
    <w:basedOn w:val="DefaultParagraphFont"/>
    <w:uiPriority w:val="20"/>
    <w:qFormat/>
    <w:rsid w:val="003D17BD"/>
    <w:rPr>
      <w:i/>
      <w:iCs/>
    </w:rPr>
  </w:style>
  <w:style w:type="paragraph" w:styleId="NoSpacing">
    <w:name w:val="No Spacing"/>
    <w:uiPriority w:val="1"/>
    <w:qFormat/>
    <w:rsid w:val="003D17BD"/>
    <w:pPr>
      <w:spacing w:after="0" w:line="240" w:lineRule="auto"/>
    </w:pPr>
  </w:style>
  <w:style w:type="paragraph" w:styleId="Quote">
    <w:name w:val="Quote"/>
    <w:basedOn w:val="Normal"/>
    <w:next w:val="Normal"/>
    <w:link w:val="QuoteChar"/>
    <w:uiPriority w:val="29"/>
    <w:qFormat/>
    <w:rsid w:val="003D17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17BD"/>
    <w:rPr>
      <w:i/>
      <w:iCs/>
      <w:color w:val="404040" w:themeColor="text1" w:themeTint="BF"/>
    </w:rPr>
  </w:style>
  <w:style w:type="paragraph" w:styleId="IntenseQuote">
    <w:name w:val="Intense Quote"/>
    <w:basedOn w:val="Normal"/>
    <w:next w:val="Normal"/>
    <w:link w:val="IntenseQuoteChar"/>
    <w:uiPriority w:val="30"/>
    <w:qFormat/>
    <w:rsid w:val="003D17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17BD"/>
    <w:rPr>
      <w:i/>
      <w:iCs/>
      <w:color w:val="4472C4" w:themeColor="accent1"/>
    </w:rPr>
  </w:style>
  <w:style w:type="character" w:styleId="SubtleEmphasis">
    <w:name w:val="Subtle Emphasis"/>
    <w:basedOn w:val="DefaultParagraphFont"/>
    <w:uiPriority w:val="19"/>
    <w:qFormat/>
    <w:rsid w:val="003D17BD"/>
    <w:rPr>
      <w:i/>
      <w:iCs/>
      <w:color w:val="404040" w:themeColor="text1" w:themeTint="BF"/>
    </w:rPr>
  </w:style>
  <w:style w:type="character" w:styleId="IntenseEmphasis">
    <w:name w:val="Intense Emphasis"/>
    <w:basedOn w:val="DefaultParagraphFont"/>
    <w:uiPriority w:val="21"/>
    <w:qFormat/>
    <w:rsid w:val="003D17BD"/>
    <w:rPr>
      <w:i/>
      <w:iCs/>
      <w:color w:val="4472C4" w:themeColor="accent1"/>
    </w:rPr>
  </w:style>
  <w:style w:type="character" w:styleId="SubtleReference">
    <w:name w:val="Subtle Reference"/>
    <w:basedOn w:val="DefaultParagraphFont"/>
    <w:uiPriority w:val="31"/>
    <w:qFormat/>
    <w:rsid w:val="003D17BD"/>
    <w:rPr>
      <w:smallCaps/>
      <w:color w:val="5A5A5A" w:themeColor="text1" w:themeTint="A5"/>
    </w:rPr>
  </w:style>
  <w:style w:type="character" w:styleId="IntenseReference">
    <w:name w:val="Intense Reference"/>
    <w:basedOn w:val="DefaultParagraphFont"/>
    <w:uiPriority w:val="32"/>
    <w:qFormat/>
    <w:rsid w:val="003D17BD"/>
    <w:rPr>
      <w:b/>
      <w:bCs/>
      <w:smallCaps/>
      <w:color w:val="4472C4" w:themeColor="accent1"/>
      <w:spacing w:val="5"/>
    </w:rPr>
  </w:style>
  <w:style w:type="character" w:styleId="BookTitle">
    <w:name w:val="Book Title"/>
    <w:basedOn w:val="DefaultParagraphFont"/>
    <w:uiPriority w:val="33"/>
    <w:qFormat/>
    <w:rsid w:val="003D17BD"/>
    <w:rPr>
      <w:b/>
      <w:bCs/>
      <w:i/>
      <w:iCs/>
      <w:spacing w:val="5"/>
    </w:rPr>
  </w:style>
  <w:style w:type="paragraph" w:styleId="TOCHeading">
    <w:name w:val="TOC Heading"/>
    <w:basedOn w:val="Heading1"/>
    <w:next w:val="Normal"/>
    <w:uiPriority w:val="39"/>
    <w:semiHidden/>
    <w:unhideWhenUsed/>
    <w:qFormat/>
    <w:rsid w:val="003D17BD"/>
    <w:pPr>
      <w:outlineLvl w:val="9"/>
    </w:pPr>
  </w:style>
  <w:style w:type="character" w:styleId="FollowedHyperlink">
    <w:name w:val="FollowedHyperlink"/>
    <w:basedOn w:val="DefaultParagraphFont"/>
    <w:uiPriority w:val="99"/>
    <w:semiHidden/>
    <w:unhideWhenUsed/>
    <w:rsid w:val="0009532D"/>
    <w:rPr>
      <w:color w:val="954F72" w:themeColor="followedHyperlink"/>
      <w:u w:val="single"/>
    </w:rPr>
  </w:style>
  <w:style w:type="character" w:customStyle="1" w:styleId="visually-hidden">
    <w:name w:val="visually-hidden"/>
    <w:basedOn w:val="DefaultParagraphFont"/>
    <w:rsid w:val="00C76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3141">
      <w:bodyDiv w:val="1"/>
      <w:marLeft w:val="0"/>
      <w:marRight w:val="0"/>
      <w:marTop w:val="0"/>
      <w:marBottom w:val="0"/>
      <w:divBdr>
        <w:top w:val="none" w:sz="0" w:space="0" w:color="auto"/>
        <w:left w:val="none" w:sz="0" w:space="0" w:color="auto"/>
        <w:bottom w:val="none" w:sz="0" w:space="0" w:color="auto"/>
        <w:right w:val="none" w:sz="0" w:space="0" w:color="auto"/>
      </w:divBdr>
    </w:div>
    <w:div w:id="273947058">
      <w:bodyDiv w:val="1"/>
      <w:marLeft w:val="0"/>
      <w:marRight w:val="0"/>
      <w:marTop w:val="0"/>
      <w:marBottom w:val="0"/>
      <w:divBdr>
        <w:top w:val="none" w:sz="0" w:space="0" w:color="auto"/>
        <w:left w:val="none" w:sz="0" w:space="0" w:color="auto"/>
        <w:bottom w:val="none" w:sz="0" w:space="0" w:color="auto"/>
        <w:right w:val="none" w:sz="0" w:space="0" w:color="auto"/>
      </w:divBdr>
    </w:div>
    <w:div w:id="504706519">
      <w:bodyDiv w:val="1"/>
      <w:marLeft w:val="0"/>
      <w:marRight w:val="0"/>
      <w:marTop w:val="0"/>
      <w:marBottom w:val="0"/>
      <w:divBdr>
        <w:top w:val="none" w:sz="0" w:space="0" w:color="auto"/>
        <w:left w:val="none" w:sz="0" w:space="0" w:color="auto"/>
        <w:bottom w:val="none" w:sz="0" w:space="0" w:color="auto"/>
        <w:right w:val="none" w:sz="0" w:space="0" w:color="auto"/>
      </w:divBdr>
    </w:div>
    <w:div w:id="714738653">
      <w:bodyDiv w:val="1"/>
      <w:marLeft w:val="0"/>
      <w:marRight w:val="0"/>
      <w:marTop w:val="0"/>
      <w:marBottom w:val="0"/>
      <w:divBdr>
        <w:top w:val="none" w:sz="0" w:space="0" w:color="auto"/>
        <w:left w:val="none" w:sz="0" w:space="0" w:color="auto"/>
        <w:bottom w:val="none" w:sz="0" w:space="0" w:color="auto"/>
        <w:right w:val="none" w:sz="0" w:space="0" w:color="auto"/>
      </w:divBdr>
    </w:div>
    <w:div w:id="878472835">
      <w:bodyDiv w:val="1"/>
      <w:marLeft w:val="0"/>
      <w:marRight w:val="0"/>
      <w:marTop w:val="0"/>
      <w:marBottom w:val="0"/>
      <w:divBdr>
        <w:top w:val="none" w:sz="0" w:space="0" w:color="auto"/>
        <w:left w:val="none" w:sz="0" w:space="0" w:color="auto"/>
        <w:bottom w:val="none" w:sz="0" w:space="0" w:color="auto"/>
        <w:right w:val="none" w:sz="0" w:space="0" w:color="auto"/>
      </w:divBdr>
    </w:div>
    <w:div w:id="1251812105">
      <w:bodyDiv w:val="1"/>
      <w:marLeft w:val="0"/>
      <w:marRight w:val="0"/>
      <w:marTop w:val="0"/>
      <w:marBottom w:val="0"/>
      <w:divBdr>
        <w:top w:val="none" w:sz="0" w:space="0" w:color="auto"/>
        <w:left w:val="none" w:sz="0" w:space="0" w:color="auto"/>
        <w:bottom w:val="none" w:sz="0" w:space="0" w:color="auto"/>
        <w:right w:val="none" w:sz="0" w:space="0" w:color="auto"/>
      </w:divBdr>
      <w:divsChild>
        <w:div w:id="1173373082">
          <w:marLeft w:val="0"/>
          <w:marRight w:val="0"/>
          <w:marTop w:val="0"/>
          <w:marBottom w:val="0"/>
          <w:divBdr>
            <w:top w:val="none" w:sz="0" w:space="0" w:color="auto"/>
            <w:left w:val="none" w:sz="0" w:space="0" w:color="auto"/>
            <w:bottom w:val="none" w:sz="0" w:space="0" w:color="auto"/>
            <w:right w:val="none" w:sz="0" w:space="0" w:color="auto"/>
          </w:divBdr>
          <w:divsChild>
            <w:div w:id="1994598818">
              <w:marLeft w:val="0"/>
              <w:marRight w:val="0"/>
              <w:marTop w:val="0"/>
              <w:marBottom w:val="0"/>
              <w:divBdr>
                <w:top w:val="none" w:sz="0" w:space="0" w:color="auto"/>
                <w:left w:val="none" w:sz="0" w:space="0" w:color="auto"/>
                <w:bottom w:val="none" w:sz="0" w:space="0" w:color="auto"/>
                <w:right w:val="none" w:sz="0" w:space="0" w:color="auto"/>
              </w:divBdr>
            </w:div>
          </w:divsChild>
        </w:div>
        <w:div w:id="63261576">
          <w:marLeft w:val="0"/>
          <w:marRight w:val="0"/>
          <w:marTop w:val="0"/>
          <w:marBottom w:val="0"/>
          <w:divBdr>
            <w:top w:val="none" w:sz="0" w:space="0" w:color="auto"/>
            <w:left w:val="none" w:sz="0" w:space="0" w:color="auto"/>
            <w:bottom w:val="none" w:sz="0" w:space="0" w:color="auto"/>
            <w:right w:val="none" w:sz="0" w:space="0" w:color="auto"/>
          </w:divBdr>
          <w:divsChild>
            <w:div w:id="15307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97992">
      <w:bodyDiv w:val="1"/>
      <w:marLeft w:val="0"/>
      <w:marRight w:val="0"/>
      <w:marTop w:val="0"/>
      <w:marBottom w:val="0"/>
      <w:divBdr>
        <w:top w:val="none" w:sz="0" w:space="0" w:color="auto"/>
        <w:left w:val="none" w:sz="0" w:space="0" w:color="auto"/>
        <w:bottom w:val="none" w:sz="0" w:space="0" w:color="auto"/>
        <w:right w:val="none" w:sz="0" w:space="0" w:color="auto"/>
      </w:divBdr>
    </w:div>
    <w:div w:id="1554736723">
      <w:bodyDiv w:val="1"/>
      <w:marLeft w:val="0"/>
      <w:marRight w:val="0"/>
      <w:marTop w:val="0"/>
      <w:marBottom w:val="0"/>
      <w:divBdr>
        <w:top w:val="none" w:sz="0" w:space="0" w:color="auto"/>
        <w:left w:val="none" w:sz="0" w:space="0" w:color="auto"/>
        <w:bottom w:val="none" w:sz="0" w:space="0" w:color="auto"/>
        <w:right w:val="none" w:sz="0" w:space="0" w:color="auto"/>
      </w:divBdr>
    </w:div>
    <w:div w:id="20606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info-details/information-about-the-public-charge-rule-and-how-it-may-impact-you-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pplication-for-temporary-hardship-waiver-of-masshealth-income-deductible-english/downloa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files/documents/2017/10/13/SAF%20%2810-17%29-fillable.pdf" TargetMode="External"/><Relationship Id="rId4" Type="http://schemas.microsoft.com/office/2007/relationships/stylesWithEffects" Target="stylesWithEffects.xml"/><Relationship Id="rId9" Type="http://schemas.openxmlformats.org/officeDocument/2006/relationships/hyperlink" Target="https://www.mass.gov/files/documents/2018/04/18/HW%20%28Rev.%2004-18%29.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BEB88-4FDA-4931-9201-7C0E642E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Rossi</dc:creator>
  <cp:lastModifiedBy> </cp:lastModifiedBy>
  <cp:revision>3</cp:revision>
  <dcterms:created xsi:type="dcterms:W3CDTF">2020-09-01T18:31:00Z</dcterms:created>
  <dcterms:modified xsi:type="dcterms:W3CDTF">2020-09-01T18:35:00Z</dcterms:modified>
</cp:coreProperties>
</file>