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2.xml" ContentType="application/vnd.openxmlformats-officedocument.wordprocessingml.foot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43B73B" w14:textId="77777777" w:rsidR="00E86159" w:rsidRDefault="00E86159" w:rsidP="00033A28">
      <w:pPr>
        <w:pStyle w:val="BodyText"/>
        <w:jc w:val="center"/>
      </w:pPr>
      <w:r>
        <w:rPr>
          <w:noProof/>
        </w:rPr>
        <w:drawing>
          <wp:inline distT="0" distB="0" distL="0" distR="0" wp14:anchorId="020C61BB" wp14:editId="300DEE3E">
            <wp:extent cx="3090533" cy="1360931"/>
            <wp:effectExtent l="0" t="0" r="0" b="0"/>
            <wp:docPr id="1" name="Picture 1" descr="MO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3090533" cy="1360931"/>
                    </a:xfrm>
                    <a:prstGeom prst="rect">
                      <a:avLst/>
                    </a:prstGeom>
                  </pic:spPr>
                </pic:pic>
              </a:graphicData>
            </a:graphic>
          </wp:inline>
        </w:drawing>
      </w:r>
    </w:p>
    <w:p w14:paraId="0AD93F9C" w14:textId="77777777" w:rsidR="00E86159" w:rsidRDefault="00E86159" w:rsidP="00033A28">
      <w:pPr>
        <w:pStyle w:val="BodyText"/>
        <w:jc w:val="center"/>
      </w:pPr>
    </w:p>
    <w:p w14:paraId="4B69E9BC" w14:textId="77777777" w:rsidR="00E86159" w:rsidRDefault="00E86159" w:rsidP="00033A28">
      <w:pPr>
        <w:pStyle w:val="BodyText"/>
        <w:jc w:val="center"/>
      </w:pPr>
    </w:p>
    <w:p w14:paraId="3938B5A0" w14:textId="77777777" w:rsidR="00E86159" w:rsidRDefault="00E86159" w:rsidP="00033A28">
      <w:pPr>
        <w:pStyle w:val="BodyText"/>
        <w:jc w:val="center"/>
      </w:pPr>
    </w:p>
    <w:p w14:paraId="527DBCDF" w14:textId="77777777" w:rsidR="00662D2E" w:rsidRDefault="00E86159" w:rsidP="00033A28">
      <w:pPr>
        <w:pStyle w:val="Title"/>
        <w:ind w:left="0"/>
      </w:pPr>
      <w:r>
        <w:t xml:space="preserve">Massachusetts Office on Disability’s </w:t>
      </w:r>
    </w:p>
    <w:p w14:paraId="4F9C9D48" w14:textId="2FE72B88" w:rsidR="00E86159" w:rsidRDefault="00E86159" w:rsidP="00033A28">
      <w:pPr>
        <w:pStyle w:val="Title"/>
        <w:ind w:left="0"/>
      </w:pPr>
      <w:r>
        <w:t>Municipal</w:t>
      </w:r>
      <w:r>
        <w:rPr>
          <w:spacing w:val="-10"/>
        </w:rPr>
        <w:t xml:space="preserve"> </w:t>
      </w:r>
      <w:r>
        <w:t>Americans</w:t>
      </w:r>
      <w:r>
        <w:rPr>
          <w:spacing w:val="-9"/>
        </w:rPr>
        <w:t xml:space="preserve"> </w:t>
      </w:r>
      <w:r>
        <w:t>with</w:t>
      </w:r>
      <w:r>
        <w:rPr>
          <w:spacing w:val="-11"/>
        </w:rPr>
        <w:t xml:space="preserve"> </w:t>
      </w:r>
      <w:r>
        <w:t>Disabilities</w:t>
      </w:r>
      <w:r>
        <w:rPr>
          <w:spacing w:val="-9"/>
        </w:rPr>
        <w:t xml:space="preserve"> </w:t>
      </w:r>
      <w:r>
        <w:t>Act Improvement Grant Program</w:t>
      </w:r>
    </w:p>
    <w:p w14:paraId="464AAB0C" w14:textId="77777777" w:rsidR="00E86159" w:rsidRPr="00E2510A" w:rsidRDefault="00E86159" w:rsidP="00033A28">
      <w:pPr>
        <w:pStyle w:val="Title"/>
        <w:ind w:left="0"/>
      </w:pPr>
    </w:p>
    <w:p w14:paraId="3990C7AC" w14:textId="77777777" w:rsidR="00E86159" w:rsidRDefault="00E86159" w:rsidP="00033A28">
      <w:pPr>
        <w:pStyle w:val="Title"/>
        <w:ind w:left="0"/>
        <w:rPr>
          <w:spacing w:val="-2"/>
        </w:rPr>
      </w:pPr>
      <w:r>
        <w:t>FY20 and FY21 Combined Annual</w:t>
      </w:r>
      <w:r>
        <w:rPr>
          <w:spacing w:val="-5"/>
        </w:rPr>
        <w:t xml:space="preserve"> </w:t>
      </w:r>
      <w:r w:rsidRPr="00DA59E2">
        <w:t>Report</w:t>
      </w:r>
      <w:r>
        <w:t>s</w:t>
      </w:r>
    </w:p>
    <w:p w14:paraId="0248E2EF" w14:textId="77777777" w:rsidR="00E86159" w:rsidRDefault="00E86159" w:rsidP="00033A28">
      <w:pPr>
        <w:pStyle w:val="BodyText"/>
        <w:jc w:val="center"/>
      </w:pPr>
    </w:p>
    <w:p w14:paraId="58196B79" w14:textId="77777777" w:rsidR="0071183F" w:rsidRDefault="00E86159" w:rsidP="00033A28">
      <w:pPr>
        <w:keepNext/>
        <w:jc w:val="center"/>
      </w:pPr>
      <w:r>
        <w:rPr>
          <w:noProof/>
        </w:rPr>
        <w:drawing>
          <wp:inline distT="0" distB="0" distL="0" distR="0" wp14:anchorId="217999EB" wp14:editId="7F3092D5">
            <wp:extent cx="5133315" cy="3853502"/>
            <wp:effectExtent l="0" t="0" r="0" b="0"/>
            <wp:docPr id="52" name="Picture 52" descr="Outside view of Rutland Community Center, a small brick building, with a concrete path leading to the front door. There are handrails on one side of the path and yellow truncated domes at the start of the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Outside view of Rutland Community Center, a small brick building, with a concrete path leading to the front door. There are handrails on one side of the path and yellow truncated domes at the start of the path."/>
                    <pic:cNvPicPr/>
                  </pic:nvPicPr>
                  <pic:blipFill>
                    <a:blip r:embed="rId8">
                      <a:extLst>
                        <a:ext uri="{28A0092B-C50C-407E-A947-70E740481C1C}">
                          <a14:useLocalDpi xmlns:a14="http://schemas.microsoft.com/office/drawing/2010/main" val="0"/>
                        </a:ext>
                      </a:extLst>
                    </a:blip>
                    <a:stretch>
                      <a:fillRect/>
                    </a:stretch>
                  </pic:blipFill>
                  <pic:spPr>
                    <a:xfrm>
                      <a:off x="0" y="0"/>
                      <a:ext cx="5164473" cy="3876892"/>
                    </a:xfrm>
                    <a:prstGeom prst="rect">
                      <a:avLst/>
                    </a:prstGeom>
                  </pic:spPr>
                </pic:pic>
              </a:graphicData>
            </a:graphic>
          </wp:inline>
        </w:drawing>
      </w:r>
    </w:p>
    <w:p w14:paraId="623CD58D" w14:textId="731DCA95" w:rsidR="0071183F" w:rsidRDefault="008A519E" w:rsidP="00033A28">
      <w:pPr>
        <w:pStyle w:val="Caption"/>
        <w:jc w:val="center"/>
      </w:pPr>
      <w:r>
        <w:t>Rutland Community Center (FY20 Project Grant)</w:t>
      </w:r>
    </w:p>
    <w:p w14:paraId="4136AF4F" w14:textId="2785EE73" w:rsidR="00E86159" w:rsidRDefault="00E86159" w:rsidP="00033A28">
      <w:pPr>
        <w:jc w:val="center"/>
        <w:rPr>
          <w:sz w:val="15"/>
        </w:rPr>
        <w:sectPr w:rsidR="00E86159" w:rsidSect="0071183F">
          <w:pgSz w:w="12240" w:h="15840" w:code="1"/>
          <w:pgMar w:top="720" w:right="720" w:bottom="280" w:left="720" w:header="720" w:footer="720" w:gutter="0"/>
          <w:cols w:space="720"/>
        </w:sectPr>
      </w:pPr>
    </w:p>
    <w:p w14:paraId="5760124B" w14:textId="77777777" w:rsidR="00E86159" w:rsidRPr="00EC135D" w:rsidRDefault="00E86159" w:rsidP="00033A28">
      <w:pPr>
        <w:rPr>
          <w:b/>
          <w:bCs/>
          <w:sz w:val="36"/>
          <w:szCs w:val="36"/>
        </w:rPr>
      </w:pPr>
      <w:bookmarkStart w:id="0" w:name="Table_of_Contents"/>
      <w:bookmarkEnd w:id="0"/>
      <w:r w:rsidRPr="00EC135D">
        <w:rPr>
          <w:b/>
          <w:bCs/>
          <w:sz w:val="36"/>
          <w:szCs w:val="36"/>
        </w:rPr>
        <w:lastRenderedPageBreak/>
        <w:t>Table</w:t>
      </w:r>
      <w:r w:rsidRPr="00EC135D">
        <w:rPr>
          <w:b/>
          <w:bCs/>
          <w:spacing w:val="-9"/>
          <w:sz w:val="36"/>
          <w:szCs w:val="36"/>
        </w:rPr>
        <w:t xml:space="preserve"> </w:t>
      </w:r>
      <w:r w:rsidRPr="00EC135D">
        <w:rPr>
          <w:b/>
          <w:bCs/>
          <w:sz w:val="36"/>
          <w:szCs w:val="36"/>
        </w:rPr>
        <w:t>of</w:t>
      </w:r>
      <w:r w:rsidRPr="00EC135D">
        <w:rPr>
          <w:b/>
          <w:bCs/>
          <w:spacing w:val="-7"/>
          <w:sz w:val="36"/>
          <w:szCs w:val="36"/>
        </w:rPr>
        <w:t xml:space="preserve"> </w:t>
      </w:r>
      <w:r w:rsidRPr="00EC135D">
        <w:rPr>
          <w:b/>
          <w:bCs/>
          <w:spacing w:val="-2"/>
          <w:sz w:val="36"/>
          <w:szCs w:val="36"/>
        </w:rPr>
        <w:t>Contents</w:t>
      </w:r>
    </w:p>
    <w:sdt>
      <w:sdtPr>
        <w:rPr>
          <w:sz w:val="22"/>
          <w:szCs w:val="22"/>
        </w:rPr>
        <w:id w:val="1898699788"/>
        <w:docPartObj>
          <w:docPartGallery w:val="Table of Contents"/>
          <w:docPartUnique/>
        </w:docPartObj>
      </w:sdtPr>
      <w:sdtEndPr>
        <w:rPr>
          <w:noProof/>
          <w:sz w:val="24"/>
          <w:szCs w:val="23"/>
        </w:rPr>
      </w:sdtEndPr>
      <w:sdtContent>
        <w:p w14:paraId="329E9736" w14:textId="42EC3A92" w:rsidR="00C73E66" w:rsidRDefault="00E86159">
          <w:pPr>
            <w:pStyle w:val="TOC1"/>
            <w:tabs>
              <w:tab w:val="right" w:leader="dot" w:pos="10790"/>
            </w:tabs>
            <w:rPr>
              <w:rFonts w:asciiTheme="minorHAnsi" w:eastAsiaTheme="minorEastAsia" w:hAnsiTheme="minorHAnsi" w:cstheme="minorBidi"/>
              <w:noProof/>
              <w:sz w:val="22"/>
              <w:szCs w:val="22"/>
            </w:rPr>
          </w:pPr>
          <w:r w:rsidRPr="002C3AF8">
            <w:fldChar w:fldCharType="begin"/>
          </w:r>
          <w:r w:rsidRPr="00BF1D2D">
            <w:instrText xml:space="preserve"> TOC \o "1-3" \h \z \u </w:instrText>
          </w:r>
          <w:r w:rsidRPr="002C3AF8">
            <w:fldChar w:fldCharType="separate"/>
          </w:r>
          <w:hyperlink w:anchor="_Toc144290014" w:history="1">
            <w:r w:rsidR="00C73E66" w:rsidRPr="00690C65">
              <w:rPr>
                <w:rStyle w:val="Hyperlink"/>
                <w:noProof/>
              </w:rPr>
              <w:t>Executive Summary</w:t>
            </w:r>
            <w:r w:rsidR="00C73E66">
              <w:rPr>
                <w:noProof/>
                <w:webHidden/>
              </w:rPr>
              <w:tab/>
            </w:r>
            <w:r w:rsidR="00C73E66">
              <w:rPr>
                <w:noProof/>
                <w:webHidden/>
              </w:rPr>
              <w:fldChar w:fldCharType="begin"/>
            </w:r>
            <w:r w:rsidR="00C73E66">
              <w:rPr>
                <w:noProof/>
                <w:webHidden/>
              </w:rPr>
              <w:instrText xml:space="preserve"> PAGEREF _Toc144290014 \h </w:instrText>
            </w:r>
            <w:r w:rsidR="00C73E66">
              <w:rPr>
                <w:noProof/>
                <w:webHidden/>
              </w:rPr>
            </w:r>
            <w:r w:rsidR="00C73E66">
              <w:rPr>
                <w:noProof/>
                <w:webHidden/>
              </w:rPr>
              <w:fldChar w:fldCharType="separate"/>
            </w:r>
            <w:r w:rsidR="00F83573">
              <w:rPr>
                <w:noProof/>
                <w:webHidden/>
              </w:rPr>
              <w:t>4</w:t>
            </w:r>
            <w:r w:rsidR="00C73E66">
              <w:rPr>
                <w:noProof/>
                <w:webHidden/>
              </w:rPr>
              <w:fldChar w:fldCharType="end"/>
            </w:r>
          </w:hyperlink>
        </w:p>
        <w:p w14:paraId="091BD06E" w14:textId="66C557F5" w:rsidR="00C73E66" w:rsidRDefault="00C73E66">
          <w:pPr>
            <w:pStyle w:val="TOC1"/>
            <w:tabs>
              <w:tab w:val="right" w:leader="dot" w:pos="10790"/>
            </w:tabs>
            <w:rPr>
              <w:rFonts w:asciiTheme="minorHAnsi" w:eastAsiaTheme="minorEastAsia" w:hAnsiTheme="minorHAnsi" w:cstheme="minorBidi"/>
              <w:noProof/>
              <w:sz w:val="22"/>
              <w:szCs w:val="22"/>
            </w:rPr>
          </w:pPr>
          <w:hyperlink w:anchor="_Toc144290015" w:history="1">
            <w:r w:rsidRPr="00690C65">
              <w:rPr>
                <w:rStyle w:val="Hyperlink"/>
                <w:noProof/>
              </w:rPr>
              <w:t>Municipal Americans with Disabilities Act (ADA) Improvement Grant Program Overview</w:t>
            </w:r>
            <w:r>
              <w:rPr>
                <w:noProof/>
                <w:webHidden/>
              </w:rPr>
              <w:tab/>
            </w:r>
            <w:r>
              <w:rPr>
                <w:noProof/>
                <w:webHidden/>
              </w:rPr>
              <w:fldChar w:fldCharType="begin"/>
            </w:r>
            <w:r>
              <w:rPr>
                <w:noProof/>
                <w:webHidden/>
              </w:rPr>
              <w:instrText xml:space="preserve"> PAGEREF _Toc144290015 \h </w:instrText>
            </w:r>
            <w:r>
              <w:rPr>
                <w:noProof/>
                <w:webHidden/>
              </w:rPr>
            </w:r>
            <w:r>
              <w:rPr>
                <w:noProof/>
                <w:webHidden/>
              </w:rPr>
              <w:fldChar w:fldCharType="separate"/>
            </w:r>
            <w:r w:rsidR="00F83573">
              <w:rPr>
                <w:noProof/>
                <w:webHidden/>
              </w:rPr>
              <w:t>5</w:t>
            </w:r>
            <w:r>
              <w:rPr>
                <w:noProof/>
                <w:webHidden/>
              </w:rPr>
              <w:fldChar w:fldCharType="end"/>
            </w:r>
          </w:hyperlink>
        </w:p>
        <w:p w14:paraId="0B17CF53" w14:textId="258F2E8D" w:rsidR="00C73E66" w:rsidRDefault="00C73E66">
          <w:pPr>
            <w:pStyle w:val="TOC1"/>
            <w:tabs>
              <w:tab w:val="right" w:leader="dot" w:pos="10790"/>
            </w:tabs>
            <w:rPr>
              <w:rFonts w:asciiTheme="minorHAnsi" w:eastAsiaTheme="minorEastAsia" w:hAnsiTheme="minorHAnsi" w:cstheme="minorBidi"/>
              <w:noProof/>
              <w:sz w:val="22"/>
              <w:szCs w:val="22"/>
            </w:rPr>
          </w:pPr>
          <w:hyperlink w:anchor="_Toc144290016" w:history="1">
            <w:r w:rsidRPr="00690C65">
              <w:rPr>
                <w:rStyle w:val="Hyperlink"/>
                <w:noProof/>
              </w:rPr>
              <w:t>Application</w:t>
            </w:r>
            <w:r w:rsidRPr="00690C65">
              <w:rPr>
                <w:rStyle w:val="Hyperlink"/>
                <w:noProof/>
                <w:spacing w:val="-8"/>
              </w:rPr>
              <w:t xml:space="preserve"> </w:t>
            </w:r>
            <w:r w:rsidRPr="00690C65">
              <w:rPr>
                <w:rStyle w:val="Hyperlink"/>
                <w:noProof/>
              </w:rPr>
              <w:t>and</w:t>
            </w:r>
            <w:r w:rsidRPr="00690C65">
              <w:rPr>
                <w:rStyle w:val="Hyperlink"/>
                <w:noProof/>
                <w:spacing w:val="-6"/>
              </w:rPr>
              <w:t xml:space="preserve"> </w:t>
            </w:r>
            <w:r w:rsidRPr="00690C65">
              <w:rPr>
                <w:rStyle w:val="Hyperlink"/>
                <w:noProof/>
              </w:rPr>
              <w:t>Selection</w:t>
            </w:r>
            <w:r w:rsidRPr="00690C65">
              <w:rPr>
                <w:rStyle w:val="Hyperlink"/>
                <w:noProof/>
                <w:spacing w:val="-7"/>
              </w:rPr>
              <w:t xml:space="preserve"> </w:t>
            </w:r>
            <w:r w:rsidRPr="00690C65">
              <w:rPr>
                <w:rStyle w:val="Hyperlink"/>
                <w:noProof/>
                <w:spacing w:val="-2"/>
              </w:rPr>
              <w:t>Process</w:t>
            </w:r>
            <w:r>
              <w:rPr>
                <w:noProof/>
                <w:webHidden/>
              </w:rPr>
              <w:tab/>
            </w:r>
            <w:r>
              <w:rPr>
                <w:noProof/>
                <w:webHidden/>
              </w:rPr>
              <w:fldChar w:fldCharType="begin"/>
            </w:r>
            <w:r>
              <w:rPr>
                <w:noProof/>
                <w:webHidden/>
              </w:rPr>
              <w:instrText xml:space="preserve"> PAGEREF _Toc144290016 \h </w:instrText>
            </w:r>
            <w:r>
              <w:rPr>
                <w:noProof/>
                <w:webHidden/>
              </w:rPr>
            </w:r>
            <w:r>
              <w:rPr>
                <w:noProof/>
                <w:webHidden/>
              </w:rPr>
              <w:fldChar w:fldCharType="separate"/>
            </w:r>
            <w:r w:rsidR="00F83573">
              <w:rPr>
                <w:noProof/>
                <w:webHidden/>
              </w:rPr>
              <w:t>6</w:t>
            </w:r>
            <w:r>
              <w:rPr>
                <w:noProof/>
                <w:webHidden/>
              </w:rPr>
              <w:fldChar w:fldCharType="end"/>
            </w:r>
          </w:hyperlink>
        </w:p>
        <w:p w14:paraId="2B7961F2" w14:textId="0591C9EB" w:rsidR="00C73E66" w:rsidRDefault="00C73E66">
          <w:pPr>
            <w:pStyle w:val="TOC2"/>
            <w:tabs>
              <w:tab w:val="right" w:leader="dot" w:pos="10790"/>
            </w:tabs>
            <w:rPr>
              <w:rFonts w:asciiTheme="minorHAnsi" w:eastAsiaTheme="minorEastAsia" w:hAnsiTheme="minorHAnsi" w:cstheme="minorBidi"/>
              <w:noProof/>
              <w:sz w:val="22"/>
              <w:szCs w:val="22"/>
            </w:rPr>
          </w:pPr>
          <w:hyperlink w:anchor="_Toc144290017" w:history="1">
            <w:r w:rsidRPr="00690C65">
              <w:rPr>
                <w:rStyle w:val="Hyperlink"/>
                <w:noProof/>
              </w:rPr>
              <w:t>Relation Between Planning and Project Grants</w:t>
            </w:r>
            <w:r>
              <w:rPr>
                <w:noProof/>
                <w:webHidden/>
              </w:rPr>
              <w:tab/>
            </w:r>
            <w:r>
              <w:rPr>
                <w:noProof/>
                <w:webHidden/>
              </w:rPr>
              <w:fldChar w:fldCharType="begin"/>
            </w:r>
            <w:r>
              <w:rPr>
                <w:noProof/>
                <w:webHidden/>
              </w:rPr>
              <w:instrText xml:space="preserve"> PAGEREF _Toc144290017 \h </w:instrText>
            </w:r>
            <w:r>
              <w:rPr>
                <w:noProof/>
                <w:webHidden/>
              </w:rPr>
            </w:r>
            <w:r>
              <w:rPr>
                <w:noProof/>
                <w:webHidden/>
              </w:rPr>
              <w:fldChar w:fldCharType="separate"/>
            </w:r>
            <w:r w:rsidR="00F83573">
              <w:rPr>
                <w:noProof/>
                <w:webHidden/>
              </w:rPr>
              <w:t>8</w:t>
            </w:r>
            <w:r>
              <w:rPr>
                <w:noProof/>
                <w:webHidden/>
              </w:rPr>
              <w:fldChar w:fldCharType="end"/>
            </w:r>
          </w:hyperlink>
        </w:p>
        <w:p w14:paraId="6AAF3CA1" w14:textId="130D13E5" w:rsidR="00C73E66" w:rsidRDefault="00C73E66">
          <w:pPr>
            <w:pStyle w:val="TOC2"/>
            <w:tabs>
              <w:tab w:val="right" w:leader="dot" w:pos="10790"/>
            </w:tabs>
            <w:rPr>
              <w:rFonts w:asciiTheme="minorHAnsi" w:eastAsiaTheme="minorEastAsia" w:hAnsiTheme="minorHAnsi" w:cstheme="minorBidi"/>
              <w:noProof/>
              <w:sz w:val="22"/>
              <w:szCs w:val="22"/>
            </w:rPr>
          </w:pPr>
          <w:hyperlink w:anchor="_Toc144290018" w:history="1">
            <w:r w:rsidRPr="00690C65">
              <w:rPr>
                <w:rStyle w:val="Hyperlink"/>
                <w:noProof/>
              </w:rPr>
              <w:t>FY20 Planning Grants</w:t>
            </w:r>
            <w:r>
              <w:rPr>
                <w:noProof/>
                <w:webHidden/>
              </w:rPr>
              <w:tab/>
            </w:r>
            <w:r>
              <w:rPr>
                <w:noProof/>
                <w:webHidden/>
              </w:rPr>
              <w:fldChar w:fldCharType="begin"/>
            </w:r>
            <w:r>
              <w:rPr>
                <w:noProof/>
                <w:webHidden/>
              </w:rPr>
              <w:instrText xml:space="preserve"> PAGEREF _Toc144290018 \h </w:instrText>
            </w:r>
            <w:r>
              <w:rPr>
                <w:noProof/>
                <w:webHidden/>
              </w:rPr>
            </w:r>
            <w:r>
              <w:rPr>
                <w:noProof/>
                <w:webHidden/>
              </w:rPr>
              <w:fldChar w:fldCharType="separate"/>
            </w:r>
            <w:r w:rsidR="00F83573">
              <w:rPr>
                <w:noProof/>
                <w:webHidden/>
              </w:rPr>
              <w:t>9</w:t>
            </w:r>
            <w:r>
              <w:rPr>
                <w:noProof/>
                <w:webHidden/>
              </w:rPr>
              <w:fldChar w:fldCharType="end"/>
            </w:r>
          </w:hyperlink>
        </w:p>
        <w:p w14:paraId="5FB5E3C6" w14:textId="42FAA44E" w:rsidR="00C73E66" w:rsidRDefault="00C73E66">
          <w:pPr>
            <w:pStyle w:val="TOC2"/>
            <w:tabs>
              <w:tab w:val="right" w:leader="dot" w:pos="10790"/>
            </w:tabs>
            <w:rPr>
              <w:rFonts w:asciiTheme="minorHAnsi" w:eastAsiaTheme="minorEastAsia" w:hAnsiTheme="minorHAnsi" w:cstheme="minorBidi"/>
              <w:noProof/>
              <w:sz w:val="22"/>
              <w:szCs w:val="22"/>
            </w:rPr>
          </w:pPr>
          <w:hyperlink w:anchor="_Toc144290019" w:history="1">
            <w:r w:rsidRPr="00690C65">
              <w:rPr>
                <w:rStyle w:val="Hyperlink"/>
                <w:noProof/>
              </w:rPr>
              <w:t>FY21 Planning Grants</w:t>
            </w:r>
            <w:r>
              <w:rPr>
                <w:noProof/>
                <w:webHidden/>
              </w:rPr>
              <w:tab/>
            </w:r>
            <w:r>
              <w:rPr>
                <w:noProof/>
                <w:webHidden/>
              </w:rPr>
              <w:fldChar w:fldCharType="begin"/>
            </w:r>
            <w:r>
              <w:rPr>
                <w:noProof/>
                <w:webHidden/>
              </w:rPr>
              <w:instrText xml:space="preserve"> PAGEREF _Toc144290019 \h </w:instrText>
            </w:r>
            <w:r>
              <w:rPr>
                <w:noProof/>
                <w:webHidden/>
              </w:rPr>
            </w:r>
            <w:r>
              <w:rPr>
                <w:noProof/>
                <w:webHidden/>
              </w:rPr>
              <w:fldChar w:fldCharType="separate"/>
            </w:r>
            <w:r w:rsidR="00F83573">
              <w:rPr>
                <w:noProof/>
                <w:webHidden/>
              </w:rPr>
              <w:t>10</w:t>
            </w:r>
            <w:r>
              <w:rPr>
                <w:noProof/>
                <w:webHidden/>
              </w:rPr>
              <w:fldChar w:fldCharType="end"/>
            </w:r>
          </w:hyperlink>
        </w:p>
        <w:p w14:paraId="5FF0035C" w14:textId="1591F370" w:rsidR="00C73E66" w:rsidRDefault="00C73E66">
          <w:pPr>
            <w:pStyle w:val="TOC2"/>
            <w:tabs>
              <w:tab w:val="right" w:leader="dot" w:pos="10790"/>
            </w:tabs>
            <w:rPr>
              <w:rFonts w:asciiTheme="minorHAnsi" w:eastAsiaTheme="minorEastAsia" w:hAnsiTheme="minorHAnsi" w:cstheme="minorBidi"/>
              <w:noProof/>
              <w:sz w:val="22"/>
              <w:szCs w:val="22"/>
            </w:rPr>
          </w:pPr>
          <w:hyperlink w:anchor="_Toc144290020" w:history="1">
            <w:r w:rsidRPr="00690C65">
              <w:rPr>
                <w:rStyle w:val="Hyperlink"/>
                <w:noProof/>
              </w:rPr>
              <w:t>FY20 Project</w:t>
            </w:r>
            <w:r w:rsidRPr="00690C65">
              <w:rPr>
                <w:rStyle w:val="Hyperlink"/>
                <w:noProof/>
                <w:spacing w:val="-12"/>
              </w:rPr>
              <w:t xml:space="preserve"> </w:t>
            </w:r>
            <w:r w:rsidRPr="00690C65">
              <w:rPr>
                <w:rStyle w:val="Hyperlink"/>
                <w:noProof/>
              </w:rPr>
              <w:t>Grants Overview</w:t>
            </w:r>
            <w:r>
              <w:rPr>
                <w:noProof/>
                <w:webHidden/>
              </w:rPr>
              <w:tab/>
            </w:r>
            <w:r>
              <w:rPr>
                <w:noProof/>
                <w:webHidden/>
              </w:rPr>
              <w:fldChar w:fldCharType="begin"/>
            </w:r>
            <w:r>
              <w:rPr>
                <w:noProof/>
                <w:webHidden/>
              </w:rPr>
              <w:instrText xml:space="preserve"> PAGEREF _Toc144290020 \h </w:instrText>
            </w:r>
            <w:r>
              <w:rPr>
                <w:noProof/>
                <w:webHidden/>
              </w:rPr>
            </w:r>
            <w:r>
              <w:rPr>
                <w:noProof/>
                <w:webHidden/>
              </w:rPr>
              <w:fldChar w:fldCharType="separate"/>
            </w:r>
            <w:r w:rsidR="00F83573">
              <w:rPr>
                <w:noProof/>
                <w:webHidden/>
              </w:rPr>
              <w:t>11</w:t>
            </w:r>
            <w:r>
              <w:rPr>
                <w:noProof/>
                <w:webHidden/>
              </w:rPr>
              <w:fldChar w:fldCharType="end"/>
            </w:r>
          </w:hyperlink>
        </w:p>
        <w:p w14:paraId="15BDD7DC" w14:textId="51443E89" w:rsidR="00C73E66" w:rsidRDefault="00C73E66">
          <w:pPr>
            <w:pStyle w:val="TOC2"/>
            <w:tabs>
              <w:tab w:val="right" w:leader="dot" w:pos="10790"/>
            </w:tabs>
            <w:rPr>
              <w:rFonts w:asciiTheme="minorHAnsi" w:eastAsiaTheme="minorEastAsia" w:hAnsiTheme="minorHAnsi" w:cstheme="minorBidi"/>
              <w:noProof/>
              <w:sz w:val="22"/>
              <w:szCs w:val="22"/>
            </w:rPr>
          </w:pPr>
          <w:hyperlink w:anchor="_Toc144290021" w:history="1">
            <w:r w:rsidRPr="00690C65">
              <w:rPr>
                <w:rStyle w:val="Hyperlink"/>
                <w:noProof/>
              </w:rPr>
              <w:t>Summaries</w:t>
            </w:r>
            <w:r w:rsidRPr="00690C65">
              <w:rPr>
                <w:rStyle w:val="Hyperlink"/>
                <w:noProof/>
                <w:spacing w:val="-10"/>
              </w:rPr>
              <w:t xml:space="preserve"> </w:t>
            </w:r>
            <w:r w:rsidRPr="00690C65">
              <w:rPr>
                <w:rStyle w:val="Hyperlink"/>
                <w:noProof/>
              </w:rPr>
              <w:t>of</w:t>
            </w:r>
            <w:r w:rsidRPr="00690C65">
              <w:rPr>
                <w:rStyle w:val="Hyperlink"/>
                <w:noProof/>
                <w:spacing w:val="-11"/>
              </w:rPr>
              <w:t xml:space="preserve"> </w:t>
            </w:r>
            <w:r w:rsidRPr="00690C65">
              <w:rPr>
                <w:rStyle w:val="Hyperlink"/>
                <w:noProof/>
              </w:rPr>
              <w:t>Awarded</w:t>
            </w:r>
            <w:r w:rsidRPr="00690C65">
              <w:rPr>
                <w:rStyle w:val="Hyperlink"/>
                <w:noProof/>
                <w:spacing w:val="-9"/>
              </w:rPr>
              <w:t xml:space="preserve"> FY20 </w:t>
            </w:r>
            <w:r w:rsidRPr="00690C65">
              <w:rPr>
                <w:rStyle w:val="Hyperlink"/>
                <w:noProof/>
              </w:rPr>
              <w:t>Project</w:t>
            </w:r>
            <w:r w:rsidRPr="00690C65">
              <w:rPr>
                <w:rStyle w:val="Hyperlink"/>
                <w:noProof/>
                <w:spacing w:val="-12"/>
              </w:rPr>
              <w:t xml:space="preserve"> </w:t>
            </w:r>
            <w:r w:rsidRPr="00690C65">
              <w:rPr>
                <w:rStyle w:val="Hyperlink"/>
                <w:noProof/>
                <w:spacing w:val="-2"/>
              </w:rPr>
              <w:t>Grants</w:t>
            </w:r>
            <w:r>
              <w:rPr>
                <w:noProof/>
                <w:webHidden/>
              </w:rPr>
              <w:tab/>
            </w:r>
            <w:r>
              <w:rPr>
                <w:noProof/>
                <w:webHidden/>
              </w:rPr>
              <w:fldChar w:fldCharType="begin"/>
            </w:r>
            <w:r>
              <w:rPr>
                <w:noProof/>
                <w:webHidden/>
              </w:rPr>
              <w:instrText xml:space="preserve"> PAGEREF _Toc144290021 \h </w:instrText>
            </w:r>
            <w:r>
              <w:rPr>
                <w:noProof/>
                <w:webHidden/>
              </w:rPr>
            </w:r>
            <w:r>
              <w:rPr>
                <w:noProof/>
                <w:webHidden/>
              </w:rPr>
              <w:fldChar w:fldCharType="separate"/>
            </w:r>
            <w:r w:rsidR="00F83573">
              <w:rPr>
                <w:noProof/>
                <w:webHidden/>
              </w:rPr>
              <w:t>12</w:t>
            </w:r>
            <w:r>
              <w:rPr>
                <w:noProof/>
                <w:webHidden/>
              </w:rPr>
              <w:fldChar w:fldCharType="end"/>
            </w:r>
          </w:hyperlink>
        </w:p>
        <w:p w14:paraId="2F0EDAEE" w14:textId="5BDA2ACB"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22" w:history="1">
            <w:r w:rsidRPr="00690C65">
              <w:rPr>
                <w:rStyle w:val="Hyperlink"/>
                <w:noProof/>
              </w:rPr>
              <w:t>Town of Adams</w:t>
            </w:r>
            <w:r>
              <w:rPr>
                <w:noProof/>
                <w:webHidden/>
              </w:rPr>
              <w:tab/>
            </w:r>
            <w:r>
              <w:rPr>
                <w:noProof/>
                <w:webHidden/>
              </w:rPr>
              <w:fldChar w:fldCharType="begin"/>
            </w:r>
            <w:r>
              <w:rPr>
                <w:noProof/>
                <w:webHidden/>
              </w:rPr>
              <w:instrText xml:space="preserve"> PAGEREF _Toc144290022 \h </w:instrText>
            </w:r>
            <w:r>
              <w:rPr>
                <w:noProof/>
                <w:webHidden/>
              </w:rPr>
            </w:r>
            <w:r>
              <w:rPr>
                <w:noProof/>
                <w:webHidden/>
              </w:rPr>
              <w:fldChar w:fldCharType="separate"/>
            </w:r>
            <w:r w:rsidR="00F83573">
              <w:rPr>
                <w:noProof/>
                <w:webHidden/>
              </w:rPr>
              <w:t>12</w:t>
            </w:r>
            <w:r>
              <w:rPr>
                <w:noProof/>
                <w:webHidden/>
              </w:rPr>
              <w:fldChar w:fldCharType="end"/>
            </w:r>
          </w:hyperlink>
        </w:p>
        <w:p w14:paraId="67F1A54A" w14:textId="6C520C8F"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23" w:history="1">
            <w:r w:rsidRPr="00690C65">
              <w:rPr>
                <w:rStyle w:val="Hyperlink"/>
                <w:noProof/>
              </w:rPr>
              <w:t>Town of Amherst</w:t>
            </w:r>
            <w:r>
              <w:rPr>
                <w:noProof/>
                <w:webHidden/>
              </w:rPr>
              <w:tab/>
            </w:r>
            <w:r>
              <w:rPr>
                <w:noProof/>
                <w:webHidden/>
              </w:rPr>
              <w:fldChar w:fldCharType="begin"/>
            </w:r>
            <w:r>
              <w:rPr>
                <w:noProof/>
                <w:webHidden/>
              </w:rPr>
              <w:instrText xml:space="preserve"> PAGEREF _Toc144290023 \h </w:instrText>
            </w:r>
            <w:r>
              <w:rPr>
                <w:noProof/>
                <w:webHidden/>
              </w:rPr>
            </w:r>
            <w:r>
              <w:rPr>
                <w:noProof/>
                <w:webHidden/>
              </w:rPr>
              <w:fldChar w:fldCharType="separate"/>
            </w:r>
            <w:r w:rsidR="00F83573">
              <w:rPr>
                <w:noProof/>
                <w:webHidden/>
              </w:rPr>
              <w:t>13</w:t>
            </w:r>
            <w:r>
              <w:rPr>
                <w:noProof/>
                <w:webHidden/>
              </w:rPr>
              <w:fldChar w:fldCharType="end"/>
            </w:r>
          </w:hyperlink>
        </w:p>
        <w:p w14:paraId="3C5EF701" w14:textId="2178C23C"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24" w:history="1">
            <w:r w:rsidRPr="00690C65">
              <w:rPr>
                <w:rStyle w:val="Hyperlink"/>
                <w:noProof/>
              </w:rPr>
              <w:t>Town of Bolton</w:t>
            </w:r>
            <w:r>
              <w:rPr>
                <w:noProof/>
                <w:webHidden/>
              </w:rPr>
              <w:tab/>
            </w:r>
            <w:r>
              <w:rPr>
                <w:noProof/>
                <w:webHidden/>
              </w:rPr>
              <w:fldChar w:fldCharType="begin"/>
            </w:r>
            <w:r>
              <w:rPr>
                <w:noProof/>
                <w:webHidden/>
              </w:rPr>
              <w:instrText xml:space="preserve"> PAGEREF _Toc144290024 \h </w:instrText>
            </w:r>
            <w:r>
              <w:rPr>
                <w:noProof/>
                <w:webHidden/>
              </w:rPr>
            </w:r>
            <w:r>
              <w:rPr>
                <w:noProof/>
                <w:webHidden/>
              </w:rPr>
              <w:fldChar w:fldCharType="separate"/>
            </w:r>
            <w:r w:rsidR="00F83573">
              <w:rPr>
                <w:noProof/>
                <w:webHidden/>
              </w:rPr>
              <w:t>14</w:t>
            </w:r>
            <w:r>
              <w:rPr>
                <w:noProof/>
                <w:webHidden/>
              </w:rPr>
              <w:fldChar w:fldCharType="end"/>
            </w:r>
          </w:hyperlink>
        </w:p>
        <w:p w14:paraId="2236A327" w14:textId="58EF7B17"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25" w:history="1">
            <w:r w:rsidRPr="00690C65">
              <w:rPr>
                <w:rStyle w:val="Hyperlink"/>
                <w:noProof/>
              </w:rPr>
              <w:t>Town of Boxford</w:t>
            </w:r>
            <w:r>
              <w:rPr>
                <w:noProof/>
                <w:webHidden/>
              </w:rPr>
              <w:tab/>
            </w:r>
            <w:r>
              <w:rPr>
                <w:noProof/>
                <w:webHidden/>
              </w:rPr>
              <w:fldChar w:fldCharType="begin"/>
            </w:r>
            <w:r>
              <w:rPr>
                <w:noProof/>
                <w:webHidden/>
              </w:rPr>
              <w:instrText xml:space="preserve"> PAGEREF _Toc144290025 \h </w:instrText>
            </w:r>
            <w:r>
              <w:rPr>
                <w:noProof/>
                <w:webHidden/>
              </w:rPr>
            </w:r>
            <w:r>
              <w:rPr>
                <w:noProof/>
                <w:webHidden/>
              </w:rPr>
              <w:fldChar w:fldCharType="separate"/>
            </w:r>
            <w:r w:rsidR="00F83573">
              <w:rPr>
                <w:noProof/>
                <w:webHidden/>
              </w:rPr>
              <w:t>15</w:t>
            </w:r>
            <w:r>
              <w:rPr>
                <w:noProof/>
                <w:webHidden/>
              </w:rPr>
              <w:fldChar w:fldCharType="end"/>
            </w:r>
          </w:hyperlink>
        </w:p>
        <w:p w14:paraId="251DD514" w14:textId="4340D1C6"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26" w:history="1">
            <w:r w:rsidRPr="00690C65">
              <w:rPr>
                <w:rStyle w:val="Hyperlink"/>
                <w:noProof/>
              </w:rPr>
              <w:t>Town of Brookfield</w:t>
            </w:r>
            <w:r>
              <w:rPr>
                <w:noProof/>
                <w:webHidden/>
              </w:rPr>
              <w:tab/>
            </w:r>
            <w:r>
              <w:rPr>
                <w:noProof/>
                <w:webHidden/>
              </w:rPr>
              <w:fldChar w:fldCharType="begin"/>
            </w:r>
            <w:r>
              <w:rPr>
                <w:noProof/>
                <w:webHidden/>
              </w:rPr>
              <w:instrText xml:space="preserve"> PAGEREF _Toc144290026 \h </w:instrText>
            </w:r>
            <w:r>
              <w:rPr>
                <w:noProof/>
                <w:webHidden/>
              </w:rPr>
            </w:r>
            <w:r>
              <w:rPr>
                <w:noProof/>
                <w:webHidden/>
              </w:rPr>
              <w:fldChar w:fldCharType="separate"/>
            </w:r>
            <w:r w:rsidR="00F83573">
              <w:rPr>
                <w:noProof/>
                <w:webHidden/>
              </w:rPr>
              <w:t>16</w:t>
            </w:r>
            <w:r>
              <w:rPr>
                <w:noProof/>
                <w:webHidden/>
              </w:rPr>
              <w:fldChar w:fldCharType="end"/>
            </w:r>
          </w:hyperlink>
        </w:p>
        <w:p w14:paraId="048425CE" w14:textId="615AB7ED"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27" w:history="1">
            <w:r w:rsidRPr="00690C65">
              <w:rPr>
                <w:rStyle w:val="Hyperlink"/>
                <w:noProof/>
              </w:rPr>
              <w:t>The City of Chelsea</w:t>
            </w:r>
            <w:r>
              <w:rPr>
                <w:noProof/>
                <w:webHidden/>
              </w:rPr>
              <w:tab/>
            </w:r>
            <w:r>
              <w:rPr>
                <w:noProof/>
                <w:webHidden/>
              </w:rPr>
              <w:fldChar w:fldCharType="begin"/>
            </w:r>
            <w:r>
              <w:rPr>
                <w:noProof/>
                <w:webHidden/>
              </w:rPr>
              <w:instrText xml:space="preserve"> PAGEREF _Toc144290027 \h </w:instrText>
            </w:r>
            <w:r>
              <w:rPr>
                <w:noProof/>
                <w:webHidden/>
              </w:rPr>
            </w:r>
            <w:r>
              <w:rPr>
                <w:noProof/>
                <w:webHidden/>
              </w:rPr>
              <w:fldChar w:fldCharType="separate"/>
            </w:r>
            <w:r w:rsidR="00F83573">
              <w:rPr>
                <w:noProof/>
                <w:webHidden/>
              </w:rPr>
              <w:t>17</w:t>
            </w:r>
            <w:r>
              <w:rPr>
                <w:noProof/>
                <w:webHidden/>
              </w:rPr>
              <w:fldChar w:fldCharType="end"/>
            </w:r>
          </w:hyperlink>
        </w:p>
        <w:p w14:paraId="5CAAF287" w14:textId="1D5AF00D"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28" w:history="1">
            <w:r w:rsidRPr="00690C65">
              <w:rPr>
                <w:rStyle w:val="Hyperlink"/>
                <w:noProof/>
              </w:rPr>
              <w:t>The Town of Chester</w:t>
            </w:r>
            <w:r>
              <w:rPr>
                <w:noProof/>
                <w:webHidden/>
              </w:rPr>
              <w:tab/>
            </w:r>
            <w:r>
              <w:rPr>
                <w:noProof/>
                <w:webHidden/>
              </w:rPr>
              <w:fldChar w:fldCharType="begin"/>
            </w:r>
            <w:r>
              <w:rPr>
                <w:noProof/>
                <w:webHidden/>
              </w:rPr>
              <w:instrText xml:space="preserve"> PAGEREF _Toc144290028 \h </w:instrText>
            </w:r>
            <w:r>
              <w:rPr>
                <w:noProof/>
                <w:webHidden/>
              </w:rPr>
            </w:r>
            <w:r>
              <w:rPr>
                <w:noProof/>
                <w:webHidden/>
              </w:rPr>
              <w:fldChar w:fldCharType="separate"/>
            </w:r>
            <w:r w:rsidR="00F83573">
              <w:rPr>
                <w:noProof/>
                <w:webHidden/>
              </w:rPr>
              <w:t>18</w:t>
            </w:r>
            <w:r>
              <w:rPr>
                <w:noProof/>
                <w:webHidden/>
              </w:rPr>
              <w:fldChar w:fldCharType="end"/>
            </w:r>
          </w:hyperlink>
        </w:p>
        <w:p w14:paraId="252702B5" w14:textId="5BC3B2A5"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29" w:history="1">
            <w:r w:rsidRPr="00690C65">
              <w:rPr>
                <w:rStyle w:val="Hyperlink"/>
                <w:noProof/>
              </w:rPr>
              <w:t>The Town of Dighton</w:t>
            </w:r>
            <w:r>
              <w:rPr>
                <w:noProof/>
                <w:webHidden/>
              </w:rPr>
              <w:tab/>
            </w:r>
            <w:r>
              <w:rPr>
                <w:noProof/>
                <w:webHidden/>
              </w:rPr>
              <w:fldChar w:fldCharType="begin"/>
            </w:r>
            <w:r>
              <w:rPr>
                <w:noProof/>
                <w:webHidden/>
              </w:rPr>
              <w:instrText xml:space="preserve"> PAGEREF _Toc144290029 \h </w:instrText>
            </w:r>
            <w:r>
              <w:rPr>
                <w:noProof/>
                <w:webHidden/>
              </w:rPr>
            </w:r>
            <w:r>
              <w:rPr>
                <w:noProof/>
                <w:webHidden/>
              </w:rPr>
              <w:fldChar w:fldCharType="separate"/>
            </w:r>
            <w:r w:rsidR="00F83573">
              <w:rPr>
                <w:noProof/>
                <w:webHidden/>
              </w:rPr>
              <w:t>19</w:t>
            </w:r>
            <w:r>
              <w:rPr>
                <w:noProof/>
                <w:webHidden/>
              </w:rPr>
              <w:fldChar w:fldCharType="end"/>
            </w:r>
          </w:hyperlink>
        </w:p>
        <w:p w14:paraId="649F8F2D" w14:textId="64B90507"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30" w:history="1">
            <w:r w:rsidRPr="00690C65">
              <w:rPr>
                <w:rStyle w:val="Hyperlink"/>
                <w:noProof/>
              </w:rPr>
              <w:t>The Town of Harvard</w:t>
            </w:r>
            <w:r>
              <w:rPr>
                <w:noProof/>
                <w:webHidden/>
              </w:rPr>
              <w:tab/>
            </w:r>
            <w:r>
              <w:rPr>
                <w:noProof/>
                <w:webHidden/>
              </w:rPr>
              <w:fldChar w:fldCharType="begin"/>
            </w:r>
            <w:r>
              <w:rPr>
                <w:noProof/>
                <w:webHidden/>
              </w:rPr>
              <w:instrText xml:space="preserve"> PAGEREF _Toc144290030 \h </w:instrText>
            </w:r>
            <w:r>
              <w:rPr>
                <w:noProof/>
                <w:webHidden/>
              </w:rPr>
            </w:r>
            <w:r>
              <w:rPr>
                <w:noProof/>
                <w:webHidden/>
              </w:rPr>
              <w:fldChar w:fldCharType="separate"/>
            </w:r>
            <w:r w:rsidR="00F83573">
              <w:rPr>
                <w:noProof/>
                <w:webHidden/>
              </w:rPr>
              <w:t>20</w:t>
            </w:r>
            <w:r>
              <w:rPr>
                <w:noProof/>
                <w:webHidden/>
              </w:rPr>
              <w:fldChar w:fldCharType="end"/>
            </w:r>
          </w:hyperlink>
        </w:p>
        <w:p w14:paraId="58449EBE" w14:textId="6B4FD918"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31" w:history="1">
            <w:r w:rsidRPr="00690C65">
              <w:rPr>
                <w:rStyle w:val="Hyperlink"/>
                <w:noProof/>
              </w:rPr>
              <w:t>The Town of Milford</w:t>
            </w:r>
            <w:r>
              <w:rPr>
                <w:noProof/>
                <w:webHidden/>
              </w:rPr>
              <w:tab/>
            </w:r>
            <w:r>
              <w:rPr>
                <w:noProof/>
                <w:webHidden/>
              </w:rPr>
              <w:fldChar w:fldCharType="begin"/>
            </w:r>
            <w:r>
              <w:rPr>
                <w:noProof/>
                <w:webHidden/>
              </w:rPr>
              <w:instrText xml:space="preserve"> PAGEREF _Toc144290031 \h </w:instrText>
            </w:r>
            <w:r>
              <w:rPr>
                <w:noProof/>
                <w:webHidden/>
              </w:rPr>
            </w:r>
            <w:r>
              <w:rPr>
                <w:noProof/>
                <w:webHidden/>
              </w:rPr>
              <w:fldChar w:fldCharType="separate"/>
            </w:r>
            <w:r w:rsidR="00F83573">
              <w:rPr>
                <w:noProof/>
                <w:webHidden/>
              </w:rPr>
              <w:t>21</w:t>
            </w:r>
            <w:r>
              <w:rPr>
                <w:noProof/>
                <w:webHidden/>
              </w:rPr>
              <w:fldChar w:fldCharType="end"/>
            </w:r>
          </w:hyperlink>
        </w:p>
        <w:p w14:paraId="5B8AC05B" w14:textId="015A97BF"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32" w:history="1">
            <w:r w:rsidRPr="00690C65">
              <w:rPr>
                <w:rStyle w:val="Hyperlink"/>
                <w:noProof/>
              </w:rPr>
              <w:t>The Town of Norwell</w:t>
            </w:r>
            <w:r>
              <w:rPr>
                <w:noProof/>
                <w:webHidden/>
              </w:rPr>
              <w:tab/>
            </w:r>
            <w:r>
              <w:rPr>
                <w:noProof/>
                <w:webHidden/>
              </w:rPr>
              <w:fldChar w:fldCharType="begin"/>
            </w:r>
            <w:r>
              <w:rPr>
                <w:noProof/>
                <w:webHidden/>
              </w:rPr>
              <w:instrText xml:space="preserve"> PAGEREF _Toc144290032 \h </w:instrText>
            </w:r>
            <w:r>
              <w:rPr>
                <w:noProof/>
                <w:webHidden/>
              </w:rPr>
            </w:r>
            <w:r>
              <w:rPr>
                <w:noProof/>
                <w:webHidden/>
              </w:rPr>
              <w:fldChar w:fldCharType="separate"/>
            </w:r>
            <w:r w:rsidR="00F83573">
              <w:rPr>
                <w:noProof/>
                <w:webHidden/>
              </w:rPr>
              <w:t>22</w:t>
            </w:r>
            <w:r>
              <w:rPr>
                <w:noProof/>
                <w:webHidden/>
              </w:rPr>
              <w:fldChar w:fldCharType="end"/>
            </w:r>
          </w:hyperlink>
        </w:p>
        <w:p w14:paraId="75023B06" w14:textId="3518130C"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33" w:history="1">
            <w:r w:rsidRPr="00690C65">
              <w:rPr>
                <w:rStyle w:val="Hyperlink"/>
                <w:noProof/>
              </w:rPr>
              <w:t>The Town of Norwood</w:t>
            </w:r>
            <w:r>
              <w:rPr>
                <w:noProof/>
                <w:webHidden/>
              </w:rPr>
              <w:tab/>
            </w:r>
            <w:r>
              <w:rPr>
                <w:noProof/>
                <w:webHidden/>
              </w:rPr>
              <w:fldChar w:fldCharType="begin"/>
            </w:r>
            <w:r>
              <w:rPr>
                <w:noProof/>
                <w:webHidden/>
              </w:rPr>
              <w:instrText xml:space="preserve"> PAGEREF _Toc144290033 \h </w:instrText>
            </w:r>
            <w:r>
              <w:rPr>
                <w:noProof/>
                <w:webHidden/>
              </w:rPr>
            </w:r>
            <w:r>
              <w:rPr>
                <w:noProof/>
                <w:webHidden/>
              </w:rPr>
              <w:fldChar w:fldCharType="separate"/>
            </w:r>
            <w:r w:rsidR="00F83573">
              <w:rPr>
                <w:noProof/>
                <w:webHidden/>
              </w:rPr>
              <w:t>23</w:t>
            </w:r>
            <w:r>
              <w:rPr>
                <w:noProof/>
                <w:webHidden/>
              </w:rPr>
              <w:fldChar w:fldCharType="end"/>
            </w:r>
          </w:hyperlink>
        </w:p>
        <w:p w14:paraId="719F3875" w14:textId="3D0E9540"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34" w:history="1">
            <w:r w:rsidRPr="00690C65">
              <w:rPr>
                <w:rStyle w:val="Hyperlink"/>
                <w:noProof/>
              </w:rPr>
              <w:t>The Town of Palmer</w:t>
            </w:r>
            <w:r>
              <w:rPr>
                <w:noProof/>
                <w:webHidden/>
              </w:rPr>
              <w:tab/>
            </w:r>
            <w:r>
              <w:rPr>
                <w:noProof/>
                <w:webHidden/>
              </w:rPr>
              <w:fldChar w:fldCharType="begin"/>
            </w:r>
            <w:r>
              <w:rPr>
                <w:noProof/>
                <w:webHidden/>
              </w:rPr>
              <w:instrText xml:space="preserve"> PAGEREF _Toc144290034 \h </w:instrText>
            </w:r>
            <w:r>
              <w:rPr>
                <w:noProof/>
                <w:webHidden/>
              </w:rPr>
            </w:r>
            <w:r>
              <w:rPr>
                <w:noProof/>
                <w:webHidden/>
              </w:rPr>
              <w:fldChar w:fldCharType="separate"/>
            </w:r>
            <w:r w:rsidR="00F83573">
              <w:rPr>
                <w:noProof/>
                <w:webHidden/>
              </w:rPr>
              <w:t>24</w:t>
            </w:r>
            <w:r>
              <w:rPr>
                <w:noProof/>
                <w:webHidden/>
              </w:rPr>
              <w:fldChar w:fldCharType="end"/>
            </w:r>
          </w:hyperlink>
        </w:p>
        <w:p w14:paraId="0445D446" w14:textId="2551DAF6"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35" w:history="1">
            <w:r w:rsidRPr="00690C65">
              <w:rPr>
                <w:rStyle w:val="Hyperlink"/>
                <w:noProof/>
              </w:rPr>
              <w:t>The Town of Paxton</w:t>
            </w:r>
            <w:r>
              <w:rPr>
                <w:noProof/>
                <w:webHidden/>
              </w:rPr>
              <w:tab/>
            </w:r>
            <w:r>
              <w:rPr>
                <w:noProof/>
                <w:webHidden/>
              </w:rPr>
              <w:fldChar w:fldCharType="begin"/>
            </w:r>
            <w:r>
              <w:rPr>
                <w:noProof/>
                <w:webHidden/>
              </w:rPr>
              <w:instrText xml:space="preserve"> PAGEREF _Toc144290035 \h </w:instrText>
            </w:r>
            <w:r>
              <w:rPr>
                <w:noProof/>
                <w:webHidden/>
              </w:rPr>
            </w:r>
            <w:r>
              <w:rPr>
                <w:noProof/>
                <w:webHidden/>
              </w:rPr>
              <w:fldChar w:fldCharType="separate"/>
            </w:r>
            <w:r w:rsidR="00F83573">
              <w:rPr>
                <w:noProof/>
                <w:webHidden/>
              </w:rPr>
              <w:t>25</w:t>
            </w:r>
            <w:r>
              <w:rPr>
                <w:noProof/>
                <w:webHidden/>
              </w:rPr>
              <w:fldChar w:fldCharType="end"/>
            </w:r>
          </w:hyperlink>
        </w:p>
        <w:p w14:paraId="05ED26F9" w14:textId="3CFD7984"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36" w:history="1">
            <w:r w:rsidRPr="00690C65">
              <w:rPr>
                <w:rStyle w:val="Hyperlink"/>
                <w:noProof/>
              </w:rPr>
              <w:t>The Town of Pembroke</w:t>
            </w:r>
            <w:r>
              <w:rPr>
                <w:noProof/>
                <w:webHidden/>
              </w:rPr>
              <w:tab/>
            </w:r>
            <w:r>
              <w:rPr>
                <w:noProof/>
                <w:webHidden/>
              </w:rPr>
              <w:fldChar w:fldCharType="begin"/>
            </w:r>
            <w:r>
              <w:rPr>
                <w:noProof/>
                <w:webHidden/>
              </w:rPr>
              <w:instrText xml:space="preserve"> PAGEREF _Toc144290036 \h </w:instrText>
            </w:r>
            <w:r>
              <w:rPr>
                <w:noProof/>
                <w:webHidden/>
              </w:rPr>
            </w:r>
            <w:r>
              <w:rPr>
                <w:noProof/>
                <w:webHidden/>
              </w:rPr>
              <w:fldChar w:fldCharType="separate"/>
            </w:r>
            <w:r w:rsidR="00F83573">
              <w:rPr>
                <w:noProof/>
                <w:webHidden/>
              </w:rPr>
              <w:t>26</w:t>
            </w:r>
            <w:r>
              <w:rPr>
                <w:noProof/>
                <w:webHidden/>
              </w:rPr>
              <w:fldChar w:fldCharType="end"/>
            </w:r>
          </w:hyperlink>
        </w:p>
        <w:p w14:paraId="75FCD201" w14:textId="17F49610"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37" w:history="1">
            <w:r w:rsidRPr="00690C65">
              <w:rPr>
                <w:rStyle w:val="Hyperlink"/>
                <w:noProof/>
              </w:rPr>
              <w:t>The Town of Petersham</w:t>
            </w:r>
            <w:r>
              <w:rPr>
                <w:noProof/>
                <w:webHidden/>
              </w:rPr>
              <w:tab/>
            </w:r>
            <w:r>
              <w:rPr>
                <w:noProof/>
                <w:webHidden/>
              </w:rPr>
              <w:fldChar w:fldCharType="begin"/>
            </w:r>
            <w:r>
              <w:rPr>
                <w:noProof/>
                <w:webHidden/>
              </w:rPr>
              <w:instrText xml:space="preserve"> PAGEREF _Toc144290037 \h </w:instrText>
            </w:r>
            <w:r>
              <w:rPr>
                <w:noProof/>
                <w:webHidden/>
              </w:rPr>
            </w:r>
            <w:r>
              <w:rPr>
                <w:noProof/>
                <w:webHidden/>
              </w:rPr>
              <w:fldChar w:fldCharType="separate"/>
            </w:r>
            <w:r w:rsidR="00F83573">
              <w:rPr>
                <w:noProof/>
                <w:webHidden/>
              </w:rPr>
              <w:t>27</w:t>
            </w:r>
            <w:r>
              <w:rPr>
                <w:noProof/>
                <w:webHidden/>
              </w:rPr>
              <w:fldChar w:fldCharType="end"/>
            </w:r>
          </w:hyperlink>
        </w:p>
        <w:p w14:paraId="7F116F5D" w14:textId="79BE3BCB"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38" w:history="1">
            <w:r w:rsidRPr="00690C65">
              <w:rPr>
                <w:rStyle w:val="Hyperlink"/>
                <w:noProof/>
              </w:rPr>
              <w:t>The Town of Royalston</w:t>
            </w:r>
            <w:r>
              <w:rPr>
                <w:noProof/>
                <w:webHidden/>
              </w:rPr>
              <w:tab/>
            </w:r>
            <w:r>
              <w:rPr>
                <w:noProof/>
                <w:webHidden/>
              </w:rPr>
              <w:fldChar w:fldCharType="begin"/>
            </w:r>
            <w:r>
              <w:rPr>
                <w:noProof/>
                <w:webHidden/>
              </w:rPr>
              <w:instrText xml:space="preserve"> PAGEREF _Toc144290038 \h </w:instrText>
            </w:r>
            <w:r>
              <w:rPr>
                <w:noProof/>
                <w:webHidden/>
              </w:rPr>
            </w:r>
            <w:r>
              <w:rPr>
                <w:noProof/>
                <w:webHidden/>
              </w:rPr>
              <w:fldChar w:fldCharType="separate"/>
            </w:r>
            <w:r w:rsidR="00F83573">
              <w:rPr>
                <w:noProof/>
                <w:webHidden/>
              </w:rPr>
              <w:t>28</w:t>
            </w:r>
            <w:r>
              <w:rPr>
                <w:noProof/>
                <w:webHidden/>
              </w:rPr>
              <w:fldChar w:fldCharType="end"/>
            </w:r>
          </w:hyperlink>
        </w:p>
        <w:p w14:paraId="5AEA3E7E" w14:textId="7623CC49"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39" w:history="1">
            <w:r w:rsidRPr="00690C65">
              <w:rPr>
                <w:rStyle w:val="Hyperlink"/>
                <w:noProof/>
              </w:rPr>
              <w:t>The Town of Rutland</w:t>
            </w:r>
            <w:r>
              <w:rPr>
                <w:noProof/>
                <w:webHidden/>
              </w:rPr>
              <w:tab/>
            </w:r>
            <w:r>
              <w:rPr>
                <w:noProof/>
                <w:webHidden/>
              </w:rPr>
              <w:fldChar w:fldCharType="begin"/>
            </w:r>
            <w:r>
              <w:rPr>
                <w:noProof/>
                <w:webHidden/>
              </w:rPr>
              <w:instrText xml:space="preserve"> PAGEREF _Toc144290039 \h </w:instrText>
            </w:r>
            <w:r>
              <w:rPr>
                <w:noProof/>
                <w:webHidden/>
              </w:rPr>
            </w:r>
            <w:r>
              <w:rPr>
                <w:noProof/>
                <w:webHidden/>
              </w:rPr>
              <w:fldChar w:fldCharType="separate"/>
            </w:r>
            <w:r w:rsidR="00F83573">
              <w:rPr>
                <w:noProof/>
                <w:webHidden/>
              </w:rPr>
              <w:t>29</w:t>
            </w:r>
            <w:r>
              <w:rPr>
                <w:noProof/>
                <w:webHidden/>
              </w:rPr>
              <w:fldChar w:fldCharType="end"/>
            </w:r>
          </w:hyperlink>
        </w:p>
        <w:p w14:paraId="676C3D6A" w14:textId="603574CA"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40" w:history="1">
            <w:r w:rsidRPr="00690C65">
              <w:rPr>
                <w:rStyle w:val="Hyperlink"/>
                <w:noProof/>
              </w:rPr>
              <w:t>The Town of Sheffield</w:t>
            </w:r>
            <w:r>
              <w:rPr>
                <w:noProof/>
                <w:webHidden/>
              </w:rPr>
              <w:tab/>
            </w:r>
            <w:r>
              <w:rPr>
                <w:noProof/>
                <w:webHidden/>
              </w:rPr>
              <w:fldChar w:fldCharType="begin"/>
            </w:r>
            <w:r>
              <w:rPr>
                <w:noProof/>
                <w:webHidden/>
              </w:rPr>
              <w:instrText xml:space="preserve"> PAGEREF _Toc144290040 \h </w:instrText>
            </w:r>
            <w:r>
              <w:rPr>
                <w:noProof/>
                <w:webHidden/>
              </w:rPr>
            </w:r>
            <w:r>
              <w:rPr>
                <w:noProof/>
                <w:webHidden/>
              </w:rPr>
              <w:fldChar w:fldCharType="separate"/>
            </w:r>
            <w:r w:rsidR="00F83573">
              <w:rPr>
                <w:noProof/>
                <w:webHidden/>
              </w:rPr>
              <w:t>30</w:t>
            </w:r>
            <w:r>
              <w:rPr>
                <w:noProof/>
                <w:webHidden/>
              </w:rPr>
              <w:fldChar w:fldCharType="end"/>
            </w:r>
          </w:hyperlink>
        </w:p>
        <w:p w14:paraId="3E7CFCF3" w14:textId="6DAACB3B"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41" w:history="1">
            <w:r w:rsidRPr="00690C65">
              <w:rPr>
                <w:rStyle w:val="Hyperlink"/>
                <w:noProof/>
              </w:rPr>
              <w:t>The Town of Southbridge</w:t>
            </w:r>
            <w:r>
              <w:rPr>
                <w:noProof/>
                <w:webHidden/>
              </w:rPr>
              <w:tab/>
            </w:r>
            <w:r>
              <w:rPr>
                <w:noProof/>
                <w:webHidden/>
              </w:rPr>
              <w:fldChar w:fldCharType="begin"/>
            </w:r>
            <w:r>
              <w:rPr>
                <w:noProof/>
                <w:webHidden/>
              </w:rPr>
              <w:instrText xml:space="preserve"> PAGEREF _Toc144290041 \h </w:instrText>
            </w:r>
            <w:r>
              <w:rPr>
                <w:noProof/>
                <w:webHidden/>
              </w:rPr>
            </w:r>
            <w:r>
              <w:rPr>
                <w:noProof/>
                <w:webHidden/>
              </w:rPr>
              <w:fldChar w:fldCharType="separate"/>
            </w:r>
            <w:r w:rsidR="00F83573">
              <w:rPr>
                <w:noProof/>
                <w:webHidden/>
              </w:rPr>
              <w:t>31</w:t>
            </w:r>
            <w:r>
              <w:rPr>
                <w:noProof/>
                <w:webHidden/>
              </w:rPr>
              <w:fldChar w:fldCharType="end"/>
            </w:r>
          </w:hyperlink>
        </w:p>
        <w:p w14:paraId="5C00D044" w14:textId="537EB06F"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42" w:history="1">
            <w:r w:rsidRPr="00690C65">
              <w:rPr>
                <w:rStyle w:val="Hyperlink"/>
                <w:noProof/>
              </w:rPr>
              <w:t>The Town of Upton</w:t>
            </w:r>
            <w:r>
              <w:rPr>
                <w:noProof/>
                <w:webHidden/>
              </w:rPr>
              <w:tab/>
            </w:r>
            <w:r>
              <w:rPr>
                <w:noProof/>
                <w:webHidden/>
              </w:rPr>
              <w:fldChar w:fldCharType="begin"/>
            </w:r>
            <w:r>
              <w:rPr>
                <w:noProof/>
                <w:webHidden/>
              </w:rPr>
              <w:instrText xml:space="preserve"> PAGEREF _Toc144290042 \h </w:instrText>
            </w:r>
            <w:r>
              <w:rPr>
                <w:noProof/>
                <w:webHidden/>
              </w:rPr>
            </w:r>
            <w:r>
              <w:rPr>
                <w:noProof/>
                <w:webHidden/>
              </w:rPr>
              <w:fldChar w:fldCharType="separate"/>
            </w:r>
            <w:r w:rsidR="00F83573">
              <w:rPr>
                <w:noProof/>
                <w:webHidden/>
              </w:rPr>
              <w:t>32</w:t>
            </w:r>
            <w:r>
              <w:rPr>
                <w:noProof/>
                <w:webHidden/>
              </w:rPr>
              <w:fldChar w:fldCharType="end"/>
            </w:r>
          </w:hyperlink>
        </w:p>
        <w:p w14:paraId="2642A050" w14:textId="3B293DF9"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43" w:history="1">
            <w:r w:rsidRPr="00690C65">
              <w:rPr>
                <w:rStyle w:val="Hyperlink"/>
                <w:noProof/>
              </w:rPr>
              <w:t>The City of Waltham</w:t>
            </w:r>
            <w:r>
              <w:rPr>
                <w:noProof/>
                <w:webHidden/>
              </w:rPr>
              <w:tab/>
            </w:r>
            <w:r>
              <w:rPr>
                <w:noProof/>
                <w:webHidden/>
              </w:rPr>
              <w:fldChar w:fldCharType="begin"/>
            </w:r>
            <w:r>
              <w:rPr>
                <w:noProof/>
                <w:webHidden/>
              </w:rPr>
              <w:instrText xml:space="preserve"> PAGEREF _Toc144290043 \h </w:instrText>
            </w:r>
            <w:r>
              <w:rPr>
                <w:noProof/>
                <w:webHidden/>
              </w:rPr>
            </w:r>
            <w:r>
              <w:rPr>
                <w:noProof/>
                <w:webHidden/>
              </w:rPr>
              <w:fldChar w:fldCharType="separate"/>
            </w:r>
            <w:r w:rsidR="00F83573">
              <w:rPr>
                <w:noProof/>
                <w:webHidden/>
              </w:rPr>
              <w:t>33</w:t>
            </w:r>
            <w:r>
              <w:rPr>
                <w:noProof/>
                <w:webHidden/>
              </w:rPr>
              <w:fldChar w:fldCharType="end"/>
            </w:r>
          </w:hyperlink>
        </w:p>
        <w:p w14:paraId="650CEE35" w14:textId="57FCF083"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44" w:history="1">
            <w:r w:rsidRPr="00690C65">
              <w:rPr>
                <w:rStyle w:val="Hyperlink"/>
                <w:noProof/>
              </w:rPr>
              <w:t>The City of Worcester</w:t>
            </w:r>
            <w:r>
              <w:rPr>
                <w:noProof/>
                <w:webHidden/>
              </w:rPr>
              <w:tab/>
            </w:r>
            <w:r>
              <w:rPr>
                <w:noProof/>
                <w:webHidden/>
              </w:rPr>
              <w:fldChar w:fldCharType="begin"/>
            </w:r>
            <w:r>
              <w:rPr>
                <w:noProof/>
                <w:webHidden/>
              </w:rPr>
              <w:instrText xml:space="preserve"> PAGEREF _Toc144290044 \h </w:instrText>
            </w:r>
            <w:r>
              <w:rPr>
                <w:noProof/>
                <w:webHidden/>
              </w:rPr>
            </w:r>
            <w:r>
              <w:rPr>
                <w:noProof/>
                <w:webHidden/>
              </w:rPr>
              <w:fldChar w:fldCharType="separate"/>
            </w:r>
            <w:r w:rsidR="00F83573">
              <w:rPr>
                <w:noProof/>
                <w:webHidden/>
              </w:rPr>
              <w:t>34</w:t>
            </w:r>
            <w:r>
              <w:rPr>
                <w:noProof/>
                <w:webHidden/>
              </w:rPr>
              <w:fldChar w:fldCharType="end"/>
            </w:r>
          </w:hyperlink>
        </w:p>
        <w:p w14:paraId="3C1B5C98" w14:textId="2C2DBE8A" w:rsidR="00C73E66" w:rsidRDefault="00C73E66">
          <w:pPr>
            <w:pStyle w:val="TOC2"/>
            <w:tabs>
              <w:tab w:val="right" w:leader="dot" w:pos="10790"/>
            </w:tabs>
            <w:rPr>
              <w:rFonts w:asciiTheme="minorHAnsi" w:eastAsiaTheme="minorEastAsia" w:hAnsiTheme="minorHAnsi" w:cstheme="minorBidi"/>
              <w:noProof/>
              <w:sz w:val="22"/>
              <w:szCs w:val="22"/>
            </w:rPr>
          </w:pPr>
          <w:hyperlink w:anchor="_Toc144290045" w:history="1">
            <w:r w:rsidRPr="00690C65">
              <w:rPr>
                <w:rStyle w:val="Hyperlink"/>
                <w:noProof/>
              </w:rPr>
              <w:t>FY21 Project Grants Overview</w:t>
            </w:r>
            <w:r>
              <w:rPr>
                <w:noProof/>
                <w:webHidden/>
              </w:rPr>
              <w:tab/>
            </w:r>
            <w:r>
              <w:rPr>
                <w:noProof/>
                <w:webHidden/>
              </w:rPr>
              <w:fldChar w:fldCharType="begin"/>
            </w:r>
            <w:r>
              <w:rPr>
                <w:noProof/>
                <w:webHidden/>
              </w:rPr>
              <w:instrText xml:space="preserve"> PAGEREF _Toc144290045 \h </w:instrText>
            </w:r>
            <w:r>
              <w:rPr>
                <w:noProof/>
                <w:webHidden/>
              </w:rPr>
            </w:r>
            <w:r>
              <w:rPr>
                <w:noProof/>
                <w:webHidden/>
              </w:rPr>
              <w:fldChar w:fldCharType="separate"/>
            </w:r>
            <w:r w:rsidR="00F83573">
              <w:rPr>
                <w:noProof/>
                <w:webHidden/>
              </w:rPr>
              <w:t>35</w:t>
            </w:r>
            <w:r>
              <w:rPr>
                <w:noProof/>
                <w:webHidden/>
              </w:rPr>
              <w:fldChar w:fldCharType="end"/>
            </w:r>
          </w:hyperlink>
        </w:p>
        <w:p w14:paraId="00BBF7EF" w14:textId="2375AADA" w:rsidR="00C73E66" w:rsidRDefault="00C73E66">
          <w:pPr>
            <w:pStyle w:val="TOC2"/>
            <w:tabs>
              <w:tab w:val="right" w:leader="dot" w:pos="10790"/>
            </w:tabs>
            <w:rPr>
              <w:rFonts w:asciiTheme="minorHAnsi" w:eastAsiaTheme="minorEastAsia" w:hAnsiTheme="minorHAnsi" w:cstheme="minorBidi"/>
              <w:noProof/>
              <w:sz w:val="22"/>
              <w:szCs w:val="22"/>
            </w:rPr>
          </w:pPr>
          <w:hyperlink w:anchor="_Toc144290046" w:history="1">
            <w:r w:rsidRPr="00690C65">
              <w:rPr>
                <w:rStyle w:val="Hyperlink"/>
                <w:noProof/>
              </w:rPr>
              <w:t>Summaries of Awarded FY21 Project Grants</w:t>
            </w:r>
            <w:r>
              <w:rPr>
                <w:noProof/>
                <w:webHidden/>
              </w:rPr>
              <w:tab/>
            </w:r>
            <w:r>
              <w:rPr>
                <w:noProof/>
                <w:webHidden/>
              </w:rPr>
              <w:fldChar w:fldCharType="begin"/>
            </w:r>
            <w:r>
              <w:rPr>
                <w:noProof/>
                <w:webHidden/>
              </w:rPr>
              <w:instrText xml:space="preserve"> PAGEREF _Toc144290046 \h </w:instrText>
            </w:r>
            <w:r>
              <w:rPr>
                <w:noProof/>
                <w:webHidden/>
              </w:rPr>
            </w:r>
            <w:r>
              <w:rPr>
                <w:noProof/>
                <w:webHidden/>
              </w:rPr>
              <w:fldChar w:fldCharType="separate"/>
            </w:r>
            <w:r w:rsidR="00F83573">
              <w:rPr>
                <w:noProof/>
                <w:webHidden/>
              </w:rPr>
              <w:t>36</w:t>
            </w:r>
            <w:r>
              <w:rPr>
                <w:noProof/>
                <w:webHidden/>
              </w:rPr>
              <w:fldChar w:fldCharType="end"/>
            </w:r>
          </w:hyperlink>
        </w:p>
        <w:p w14:paraId="46232E97" w14:textId="4617CE83"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47" w:history="1">
            <w:r w:rsidRPr="00690C65">
              <w:rPr>
                <w:rStyle w:val="Hyperlink"/>
                <w:noProof/>
              </w:rPr>
              <w:t>The Town of Acton</w:t>
            </w:r>
            <w:r>
              <w:rPr>
                <w:noProof/>
                <w:webHidden/>
              </w:rPr>
              <w:tab/>
            </w:r>
            <w:r>
              <w:rPr>
                <w:noProof/>
                <w:webHidden/>
              </w:rPr>
              <w:fldChar w:fldCharType="begin"/>
            </w:r>
            <w:r>
              <w:rPr>
                <w:noProof/>
                <w:webHidden/>
              </w:rPr>
              <w:instrText xml:space="preserve"> PAGEREF _Toc144290047 \h </w:instrText>
            </w:r>
            <w:r>
              <w:rPr>
                <w:noProof/>
                <w:webHidden/>
              </w:rPr>
            </w:r>
            <w:r>
              <w:rPr>
                <w:noProof/>
                <w:webHidden/>
              </w:rPr>
              <w:fldChar w:fldCharType="separate"/>
            </w:r>
            <w:r w:rsidR="00F83573">
              <w:rPr>
                <w:noProof/>
                <w:webHidden/>
              </w:rPr>
              <w:t>36</w:t>
            </w:r>
            <w:r>
              <w:rPr>
                <w:noProof/>
                <w:webHidden/>
              </w:rPr>
              <w:fldChar w:fldCharType="end"/>
            </w:r>
          </w:hyperlink>
        </w:p>
        <w:p w14:paraId="4EBF3B7C" w14:textId="183D2041"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48" w:history="1">
            <w:r w:rsidRPr="00690C65">
              <w:rPr>
                <w:rStyle w:val="Hyperlink"/>
                <w:noProof/>
              </w:rPr>
              <w:t>The Town of Andover</w:t>
            </w:r>
            <w:r>
              <w:rPr>
                <w:noProof/>
                <w:webHidden/>
              </w:rPr>
              <w:tab/>
            </w:r>
            <w:r>
              <w:rPr>
                <w:noProof/>
                <w:webHidden/>
              </w:rPr>
              <w:fldChar w:fldCharType="begin"/>
            </w:r>
            <w:r>
              <w:rPr>
                <w:noProof/>
                <w:webHidden/>
              </w:rPr>
              <w:instrText xml:space="preserve"> PAGEREF _Toc144290048 \h </w:instrText>
            </w:r>
            <w:r>
              <w:rPr>
                <w:noProof/>
                <w:webHidden/>
              </w:rPr>
            </w:r>
            <w:r>
              <w:rPr>
                <w:noProof/>
                <w:webHidden/>
              </w:rPr>
              <w:fldChar w:fldCharType="separate"/>
            </w:r>
            <w:r w:rsidR="00F83573">
              <w:rPr>
                <w:noProof/>
                <w:webHidden/>
              </w:rPr>
              <w:t>37</w:t>
            </w:r>
            <w:r>
              <w:rPr>
                <w:noProof/>
                <w:webHidden/>
              </w:rPr>
              <w:fldChar w:fldCharType="end"/>
            </w:r>
          </w:hyperlink>
        </w:p>
        <w:p w14:paraId="1959E72E" w14:textId="5008AC1D"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49" w:history="1">
            <w:r w:rsidRPr="00690C65">
              <w:rPr>
                <w:rStyle w:val="Hyperlink"/>
                <w:noProof/>
              </w:rPr>
              <w:t>The Town of Boxford</w:t>
            </w:r>
            <w:r>
              <w:rPr>
                <w:noProof/>
                <w:webHidden/>
              </w:rPr>
              <w:tab/>
            </w:r>
            <w:r>
              <w:rPr>
                <w:noProof/>
                <w:webHidden/>
              </w:rPr>
              <w:fldChar w:fldCharType="begin"/>
            </w:r>
            <w:r>
              <w:rPr>
                <w:noProof/>
                <w:webHidden/>
              </w:rPr>
              <w:instrText xml:space="preserve"> PAGEREF _Toc144290049 \h </w:instrText>
            </w:r>
            <w:r>
              <w:rPr>
                <w:noProof/>
                <w:webHidden/>
              </w:rPr>
            </w:r>
            <w:r>
              <w:rPr>
                <w:noProof/>
                <w:webHidden/>
              </w:rPr>
              <w:fldChar w:fldCharType="separate"/>
            </w:r>
            <w:r w:rsidR="00F83573">
              <w:rPr>
                <w:noProof/>
                <w:webHidden/>
              </w:rPr>
              <w:t>38</w:t>
            </w:r>
            <w:r>
              <w:rPr>
                <w:noProof/>
                <w:webHidden/>
              </w:rPr>
              <w:fldChar w:fldCharType="end"/>
            </w:r>
          </w:hyperlink>
        </w:p>
        <w:p w14:paraId="29068F1A" w14:textId="0F0770C2"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50" w:history="1">
            <w:r w:rsidRPr="00690C65">
              <w:rPr>
                <w:rStyle w:val="Hyperlink"/>
                <w:noProof/>
              </w:rPr>
              <w:t>The Town of Chelsea</w:t>
            </w:r>
            <w:r>
              <w:rPr>
                <w:noProof/>
                <w:webHidden/>
              </w:rPr>
              <w:tab/>
            </w:r>
            <w:r>
              <w:rPr>
                <w:noProof/>
                <w:webHidden/>
              </w:rPr>
              <w:fldChar w:fldCharType="begin"/>
            </w:r>
            <w:r>
              <w:rPr>
                <w:noProof/>
                <w:webHidden/>
              </w:rPr>
              <w:instrText xml:space="preserve"> PAGEREF _Toc144290050 \h </w:instrText>
            </w:r>
            <w:r>
              <w:rPr>
                <w:noProof/>
                <w:webHidden/>
              </w:rPr>
            </w:r>
            <w:r>
              <w:rPr>
                <w:noProof/>
                <w:webHidden/>
              </w:rPr>
              <w:fldChar w:fldCharType="separate"/>
            </w:r>
            <w:r w:rsidR="00F83573">
              <w:rPr>
                <w:noProof/>
                <w:webHidden/>
              </w:rPr>
              <w:t>39</w:t>
            </w:r>
            <w:r>
              <w:rPr>
                <w:noProof/>
                <w:webHidden/>
              </w:rPr>
              <w:fldChar w:fldCharType="end"/>
            </w:r>
          </w:hyperlink>
        </w:p>
        <w:p w14:paraId="7BACA58B" w14:textId="07FD597D"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51" w:history="1">
            <w:r w:rsidRPr="00690C65">
              <w:rPr>
                <w:rStyle w:val="Hyperlink"/>
                <w:noProof/>
              </w:rPr>
              <w:t>The City of Fall River</w:t>
            </w:r>
            <w:r>
              <w:rPr>
                <w:noProof/>
                <w:webHidden/>
              </w:rPr>
              <w:tab/>
            </w:r>
            <w:r>
              <w:rPr>
                <w:noProof/>
                <w:webHidden/>
              </w:rPr>
              <w:fldChar w:fldCharType="begin"/>
            </w:r>
            <w:r>
              <w:rPr>
                <w:noProof/>
                <w:webHidden/>
              </w:rPr>
              <w:instrText xml:space="preserve"> PAGEREF _Toc144290051 \h </w:instrText>
            </w:r>
            <w:r>
              <w:rPr>
                <w:noProof/>
                <w:webHidden/>
              </w:rPr>
            </w:r>
            <w:r>
              <w:rPr>
                <w:noProof/>
                <w:webHidden/>
              </w:rPr>
              <w:fldChar w:fldCharType="separate"/>
            </w:r>
            <w:r w:rsidR="00F83573">
              <w:rPr>
                <w:noProof/>
                <w:webHidden/>
              </w:rPr>
              <w:t>40</w:t>
            </w:r>
            <w:r>
              <w:rPr>
                <w:noProof/>
                <w:webHidden/>
              </w:rPr>
              <w:fldChar w:fldCharType="end"/>
            </w:r>
          </w:hyperlink>
        </w:p>
        <w:p w14:paraId="2957C22E" w14:textId="568AF8C6"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52" w:history="1">
            <w:r w:rsidRPr="00690C65">
              <w:rPr>
                <w:rStyle w:val="Hyperlink"/>
                <w:noProof/>
              </w:rPr>
              <w:t>The City of Haverhill</w:t>
            </w:r>
            <w:r>
              <w:rPr>
                <w:noProof/>
                <w:webHidden/>
              </w:rPr>
              <w:tab/>
            </w:r>
            <w:r>
              <w:rPr>
                <w:noProof/>
                <w:webHidden/>
              </w:rPr>
              <w:fldChar w:fldCharType="begin"/>
            </w:r>
            <w:r>
              <w:rPr>
                <w:noProof/>
                <w:webHidden/>
              </w:rPr>
              <w:instrText xml:space="preserve"> PAGEREF _Toc144290052 \h </w:instrText>
            </w:r>
            <w:r>
              <w:rPr>
                <w:noProof/>
                <w:webHidden/>
              </w:rPr>
            </w:r>
            <w:r>
              <w:rPr>
                <w:noProof/>
                <w:webHidden/>
              </w:rPr>
              <w:fldChar w:fldCharType="separate"/>
            </w:r>
            <w:r w:rsidR="00F83573">
              <w:rPr>
                <w:noProof/>
                <w:webHidden/>
              </w:rPr>
              <w:t>41</w:t>
            </w:r>
            <w:r>
              <w:rPr>
                <w:noProof/>
                <w:webHidden/>
              </w:rPr>
              <w:fldChar w:fldCharType="end"/>
            </w:r>
          </w:hyperlink>
        </w:p>
        <w:p w14:paraId="26C11BC8" w14:textId="615534C8"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53" w:history="1">
            <w:r w:rsidRPr="00690C65">
              <w:rPr>
                <w:rStyle w:val="Hyperlink"/>
                <w:noProof/>
              </w:rPr>
              <w:t>The Town of Lancaster</w:t>
            </w:r>
            <w:r>
              <w:rPr>
                <w:noProof/>
                <w:webHidden/>
              </w:rPr>
              <w:tab/>
            </w:r>
            <w:r>
              <w:rPr>
                <w:noProof/>
                <w:webHidden/>
              </w:rPr>
              <w:fldChar w:fldCharType="begin"/>
            </w:r>
            <w:r>
              <w:rPr>
                <w:noProof/>
                <w:webHidden/>
              </w:rPr>
              <w:instrText xml:space="preserve"> PAGEREF _Toc144290053 \h </w:instrText>
            </w:r>
            <w:r>
              <w:rPr>
                <w:noProof/>
                <w:webHidden/>
              </w:rPr>
            </w:r>
            <w:r>
              <w:rPr>
                <w:noProof/>
                <w:webHidden/>
              </w:rPr>
              <w:fldChar w:fldCharType="separate"/>
            </w:r>
            <w:r w:rsidR="00F83573">
              <w:rPr>
                <w:noProof/>
                <w:webHidden/>
              </w:rPr>
              <w:t>42</w:t>
            </w:r>
            <w:r>
              <w:rPr>
                <w:noProof/>
                <w:webHidden/>
              </w:rPr>
              <w:fldChar w:fldCharType="end"/>
            </w:r>
          </w:hyperlink>
        </w:p>
        <w:p w14:paraId="59537C8E" w14:textId="79487C93"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54" w:history="1">
            <w:r w:rsidRPr="00690C65">
              <w:rPr>
                <w:rStyle w:val="Hyperlink"/>
                <w:noProof/>
              </w:rPr>
              <w:t>The Town of Lunenburg</w:t>
            </w:r>
            <w:r>
              <w:rPr>
                <w:noProof/>
                <w:webHidden/>
              </w:rPr>
              <w:tab/>
            </w:r>
            <w:r>
              <w:rPr>
                <w:noProof/>
                <w:webHidden/>
              </w:rPr>
              <w:fldChar w:fldCharType="begin"/>
            </w:r>
            <w:r>
              <w:rPr>
                <w:noProof/>
                <w:webHidden/>
              </w:rPr>
              <w:instrText xml:space="preserve"> PAGEREF _Toc144290054 \h </w:instrText>
            </w:r>
            <w:r>
              <w:rPr>
                <w:noProof/>
                <w:webHidden/>
              </w:rPr>
            </w:r>
            <w:r>
              <w:rPr>
                <w:noProof/>
                <w:webHidden/>
              </w:rPr>
              <w:fldChar w:fldCharType="separate"/>
            </w:r>
            <w:r w:rsidR="00F83573">
              <w:rPr>
                <w:noProof/>
                <w:webHidden/>
              </w:rPr>
              <w:t>43</w:t>
            </w:r>
            <w:r>
              <w:rPr>
                <w:noProof/>
                <w:webHidden/>
              </w:rPr>
              <w:fldChar w:fldCharType="end"/>
            </w:r>
          </w:hyperlink>
        </w:p>
        <w:p w14:paraId="72DE3690" w14:textId="6A268105"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55" w:history="1">
            <w:r w:rsidRPr="00690C65">
              <w:rPr>
                <w:rStyle w:val="Hyperlink"/>
                <w:noProof/>
              </w:rPr>
              <w:t>The City of Pittsfield</w:t>
            </w:r>
            <w:r>
              <w:rPr>
                <w:noProof/>
                <w:webHidden/>
              </w:rPr>
              <w:tab/>
            </w:r>
            <w:r>
              <w:rPr>
                <w:noProof/>
                <w:webHidden/>
              </w:rPr>
              <w:fldChar w:fldCharType="begin"/>
            </w:r>
            <w:r>
              <w:rPr>
                <w:noProof/>
                <w:webHidden/>
              </w:rPr>
              <w:instrText xml:space="preserve"> PAGEREF _Toc144290055 \h </w:instrText>
            </w:r>
            <w:r>
              <w:rPr>
                <w:noProof/>
                <w:webHidden/>
              </w:rPr>
            </w:r>
            <w:r>
              <w:rPr>
                <w:noProof/>
                <w:webHidden/>
              </w:rPr>
              <w:fldChar w:fldCharType="separate"/>
            </w:r>
            <w:r w:rsidR="00F83573">
              <w:rPr>
                <w:noProof/>
                <w:webHidden/>
              </w:rPr>
              <w:t>45</w:t>
            </w:r>
            <w:r>
              <w:rPr>
                <w:noProof/>
                <w:webHidden/>
              </w:rPr>
              <w:fldChar w:fldCharType="end"/>
            </w:r>
          </w:hyperlink>
        </w:p>
        <w:p w14:paraId="51E0307E" w14:textId="7CB7297D"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56" w:history="1">
            <w:r w:rsidRPr="00690C65">
              <w:rPr>
                <w:rStyle w:val="Hyperlink"/>
                <w:noProof/>
              </w:rPr>
              <w:t>The City of Quincy</w:t>
            </w:r>
            <w:r>
              <w:rPr>
                <w:noProof/>
                <w:webHidden/>
              </w:rPr>
              <w:tab/>
            </w:r>
            <w:r>
              <w:rPr>
                <w:noProof/>
                <w:webHidden/>
              </w:rPr>
              <w:fldChar w:fldCharType="begin"/>
            </w:r>
            <w:r>
              <w:rPr>
                <w:noProof/>
                <w:webHidden/>
              </w:rPr>
              <w:instrText xml:space="preserve"> PAGEREF _Toc144290056 \h </w:instrText>
            </w:r>
            <w:r>
              <w:rPr>
                <w:noProof/>
                <w:webHidden/>
              </w:rPr>
            </w:r>
            <w:r>
              <w:rPr>
                <w:noProof/>
                <w:webHidden/>
              </w:rPr>
              <w:fldChar w:fldCharType="separate"/>
            </w:r>
            <w:r w:rsidR="00F83573">
              <w:rPr>
                <w:noProof/>
                <w:webHidden/>
              </w:rPr>
              <w:t>46</w:t>
            </w:r>
            <w:r>
              <w:rPr>
                <w:noProof/>
                <w:webHidden/>
              </w:rPr>
              <w:fldChar w:fldCharType="end"/>
            </w:r>
          </w:hyperlink>
        </w:p>
        <w:p w14:paraId="20B1271E" w14:textId="6456DD40"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57" w:history="1">
            <w:r w:rsidRPr="00690C65">
              <w:rPr>
                <w:rStyle w:val="Hyperlink"/>
                <w:noProof/>
              </w:rPr>
              <w:t>The Town of Sandwich</w:t>
            </w:r>
            <w:r>
              <w:rPr>
                <w:noProof/>
                <w:webHidden/>
              </w:rPr>
              <w:tab/>
            </w:r>
            <w:r>
              <w:rPr>
                <w:noProof/>
                <w:webHidden/>
              </w:rPr>
              <w:fldChar w:fldCharType="begin"/>
            </w:r>
            <w:r>
              <w:rPr>
                <w:noProof/>
                <w:webHidden/>
              </w:rPr>
              <w:instrText xml:space="preserve"> PAGEREF _Toc144290057 \h </w:instrText>
            </w:r>
            <w:r>
              <w:rPr>
                <w:noProof/>
                <w:webHidden/>
              </w:rPr>
            </w:r>
            <w:r>
              <w:rPr>
                <w:noProof/>
                <w:webHidden/>
              </w:rPr>
              <w:fldChar w:fldCharType="separate"/>
            </w:r>
            <w:r w:rsidR="00F83573">
              <w:rPr>
                <w:noProof/>
                <w:webHidden/>
              </w:rPr>
              <w:t>47</w:t>
            </w:r>
            <w:r>
              <w:rPr>
                <w:noProof/>
                <w:webHidden/>
              </w:rPr>
              <w:fldChar w:fldCharType="end"/>
            </w:r>
          </w:hyperlink>
        </w:p>
        <w:p w14:paraId="47367F77" w14:textId="16031761"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58" w:history="1">
            <w:r w:rsidRPr="00690C65">
              <w:rPr>
                <w:rStyle w:val="Hyperlink"/>
                <w:noProof/>
              </w:rPr>
              <w:t>The Town of South Hadley</w:t>
            </w:r>
            <w:r>
              <w:rPr>
                <w:noProof/>
                <w:webHidden/>
              </w:rPr>
              <w:tab/>
            </w:r>
            <w:r>
              <w:rPr>
                <w:noProof/>
                <w:webHidden/>
              </w:rPr>
              <w:fldChar w:fldCharType="begin"/>
            </w:r>
            <w:r>
              <w:rPr>
                <w:noProof/>
                <w:webHidden/>
              </w:rPr>
              <w:instrText xml:space="preserve"> PAGEREF _Toc144290058 \h </w:instrText>
            </w:r>
            <w:r>
              <w:rPr>
                <w:noProof/>
                <w:webHidden/>
              </w:rPr>
            </w:r>
            <w:r>
              <w:rPr>
                <w:noProof/>
                <w:webHidden/>
              </w:rPr>
              <w:fldChar w:fldCharType="separate"/>
            </w:r>
            <w:r w:rsidR="00F83573">
              <w:rPr>
                <w:noProof/>
                <w:webHidden/>
              </w:rPr>
              <w:t>49</w:t>
            </w:r>
            <w:r>
              <w:rPr>
                <w:noProof/>
                <w:webHidden/>
              </w:rPr>
              <w:fldChar w:fldCharType="end"/>
            </w:r>
          </w:hyperlink>
        </w:p>
        <w:p w14:paraId="10C4E2B5" w14:textId="3B6AF5FA"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59" w:history="1">
            <w:r w:rsidRPr="00690C65">
              <w:rPr>
                <w:rStyle w:val="Hyperlink"/>
                <w:noProof/>
              </w:rPr>
              <w:t>The Town of Sterling</w:t>
            </w:r>
            <w:r>
              <w:rPr>
                <w:noProof/>
                <w:webHidden/>
              </w:rPr>
              <w:tab/>
            </w:r>
            <w:r>
              <w:rPr>
                <w:noProof/>
                <w:webHidden/>
              </w:rPr>
              <w:fldChar w:fldCharType="begin"/>
            </w:r>
            <w:r>
              <w:rPr>
                <w:noProof/>
                <w:webHidden/>
              </w:rPr>
              <w:instrText xml:space="preserve"> PAGEREF _Toc144290059 \h </w:instrText>
            </w:r>
            <w:r>
              <w:rPr>
                <w:noProof/>
                <w:webHidden/>
              </w:rPr>
            </w:r>
            <w:r>
              <w:rPr>
                <w:noProof/>
                <w:webHidden/>
              </w:rPr>
              <w:fldChar w:fldCharType="separate"/>
            </w:r>
            <w:r w:rsidR="00F83573">
              <w:rPr>
                <w:noProof/>
                <w:webHidden/>
              </w:rPr>
              <w:t>50</w:t>
            </w:r>
            <w:r>
              <w:rPr>
                <w:noProof/>
                <w:webHidden/>
              </w:rPr>
              <w:fldChar w:fldCharType="end"/>
            </w:r>
          </w:hyperlink>
        </w:p>
        <w:p w14:paraId="6C39F180" w14:textId="5BD56153"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60" w:history="1">
            <w:r w:rsidRPr="00690C65">
              <w:rPr>
                <w:rStyle w:val="Hyperlink"/>
                <w:noProof/>
              </w:rPr>
              <w:t>The Town of Tisbury</w:t>
            </w:r>
            <w:r>
              <w:rPr>
                <w:noProof/>
                <w:webHidden/>
              </w:rPr>
              <w:tab/>
            </w:r>
            <w:r>
              <w:rPr>
                <w:noProof/>
                <w:webHidden/>
              </w:rPr>
              <w:fldChar w:fldCharType="begin"/>
            </w:r>
            <w:r>
              <w:rPr>
                <w:noProof/>
                <w:webHidden/>
              </w:rPr>
              <w:instrText xml:space="preserve"> PAGEREF _Toc144290060 \h </w:instrText>
            </w:r>
            <w:r>
              <w:rPr>
                <w:noProof/>
                <w:webHidden/>
              </w:rPr>
            </w:r>
            <w:r>
              <w:rPr>
                <w:noProof/>
                <w:webHidden/>
              </w:rPr>
              <w:fldChar w:fldCharType="separate"/>
            </w:r>
            <w:r w:rsidR="00F83573">
              <w:rPr>
                <w:noProof/>
                <w:webHidden/>
              </w:rPr>
              <w:t>51</w:t>
            </w:r>
            <w:r>
              <w:rPr>
                <w:noProof/>
                <w:webHidden/>
              </w:rPr>
              <w:fldChar w:fldCharType="end"/>
            </w:r>
          </w:hyperlink>
        </w:p>
        <w:p w14:paraId="05F29ABD" w14:textId="3A2FE3FA" w:rsidR="00C73E66" w:rsidRDefault="00C73E66">
          <w:pPr>
            <w:pStyle w:val="TOC3"/>
            <w:tabs>
              <w:tab w:val="right" w:leader="dot" w:pos="10790"/>
            </w:tabs>
            <w:rPr>
              <w:rFonts w:asciiTheme="minorHAnsi" w:eastAsiaTheme="minorEastAsia" w:hAnsiTheme="minorHAnsi" w:cstheme="minorBidi"/>
              <w:noProof/>
              <w:sz w:val="22"/>
              <w:szCs w:val="22"/>
            </w:rPr>
          </w:pPr>
          <w:hyperlink w:anchor="_Toc144290061" w:history="1">
            <w:r w:rsidRPr="00690C65">
              <w:rPr>
                <w:rStyle w:val="Hyperlink"/>
                <w:noProof/>
              </w:rPr>
              <w:t>The Town of Westminster</w:t>
            </w:r>
            <w:r>
              <w:rPr>
                <w:noProof/>
                <w:webHidden/>
              </w:rPr>
              <w:tab/>
            </w:r>
            <w:r>
              <w:rPr>
                <w:noProof/>
                <w:webHidden/>
              </w:rPr>
              <w:fldChar w:fldCharType="begin"/>
            </w:r>
            <w:r>
              <w:rPr>
                <w:noProof/>
                <w:webHidden/>
              </w:rPr>
              <w:instrText xml:space="preserve"> PAGEREF _Toc144290061 \h </w:instrText>
            </w:r>
            <w:r>
              <w:rPr>
                <w:noProof/>
                <w:webHidden/>
              </w:rPr>
            </w:r>
            <w:r>
              <w:rPr>
                <w:noProof/>
                <w:webHidden/>
              </w:rPr>
              <w:fldChar w:fldCharType="separate"/>
            </w:r>
            <w:r w:rsidR="00F83573">
              <w:rPr>
                <w:noProof/>
                <w:webHidden/>
              </w:rPr>
              <w:t>52</w:t>
            </w:r>
            <w:r>
              <w:rPr>
                <w:noProof/>
                <w:webHidden/>
              </w:rPr>
              <w:fldChar w:fldCharType="end"/>
            </w:r>
          </w:hyperlink>
        </w:p>
        <w:p w14:paraId="4726F30A" w14:textId="5869D380" w:rsidR="00C73E66" w:rsidRDefault="00C73E66">
          <w:pPr>
            <w:pStyle w:val="TOC2"/>
            <w:tabs>
              <w:tab w:val="right" w:leader="dot" w:pos="10790"/>
            </w:tabs>
            <w:rPr>
              <w:rFonts w:asciiTheme="minorHAnsi" w:eastAsiaTheme="minorEastAsia" w:hAnsiTheme="minorHAnsi" w:cstheme="minorBidi"/>
              <w:noProof/>
              <w:sz w:val="22"/>
              <w:szCs w:val="22"/>
            </w:rPr>
          </w:pPr>
          <w:hyperlink w:anchor="_Toc144290062" w:history="1">
            <w:r w:rsidRPr="00690C65">
              <w:rPr>
                <w:rStyle w:val="Hyperlink"/>
                <w:noProof/>
              </w:rPr>
              <w:t>Internal</w:t>
            </w:r>
            <w:r w:rsidRPr="00690C65">
              <w:rPr>
                <w:rStyle w:val="Hyperlink"/>
                <w:noProof/>
                <w:spacing w:val="-10"/>
              </w:rPr>
              <w:t xml:space="preserve"> </w:t>
            </w:r>
            <w:r w:rsidRPr="00690C65">
              <w:rPr>
                <w:rStyle w:val="Hyperlink"/>
                <w:noProof/>
                <w:spacing w:val="-2"/>
              </w:rPr>
              <w:t>Controls</w:t>
            </w:r>
            <w:r>
              <w:rPr>
                <w:noProof/>
                <w:webHidden/>
              </w:rPr>
              <w:tab/>
            </w:r>
            <w:r>
              <w:rPr>
                <w:noProof/>
                <w:webHidden/>
              </w:rPr>
              <w:fldChar w:fldCharType="begin"/>
            </w:r>
            <w:r>
              <w:rPr>
                <w:noProof/>
                <w:webHidden/>
              </w:rPr>
              <w:instrText xml:space="preserve"> PAGEREF _Toc144290062 \h </w:instrText>
            </w:r>
            <w:r>
              <w:rPr>
                <w:noProof/>
                <w:webHidden/>
              </w:rPr>
            </w:r>
            <w:r>
              <w:rPr>
                <w:noProof/>
                <w:webHidden/>
              </w:rPr>
              <w:fldChar w:fldCharType="separate"/>
            </w:r>
            <w:r w:rsidR="00F83573">
              <w:rPr>
                <w:noProof/>
                <w:webHidden/>
              </w:rPr>
              <w:t>54</w:t>
            </w:r>
            <w:r>
              <w:rPr>
                <w:noProof/>
                <w:webHidden/>
              </w:rPr>
              <w:fldChar w:fldCharType="end"/>
            </w:r>
          </w:hyperlink>
        </w:p>
        <w:p w14:paraId="3C46B12E" w14:textId="32375258" w:rsidR="00C73E66" w:rsidRDefault="00C73E66">
          <w:pPr>
            <w:pStyle w:val="TOC2"/>
            <w:tabs>
              <w:tab w:val="right" w:leader="dot" w:pos="10790"/>
            </w:tabs>
            <w:rPr>
              <w:rFonts w:asciiTheme="minorHAnsi" w:eastAsiaTheme="minorEastAsia" w:hAnsiTheme="minorHAnsi" w:cstheme="minorBidi"/>
              <w:noProof/>
              <w:sz w:val="22"/>
              <w:szCs w:val="22"/>
            </w:rPr>
          </w:pPr>
          <w:hyperlink w:anchor="_Toc144290063" w:history="1">
            <w:r w:rsidRPr="00690C65">
              <w:rPr>
                <w:rStyle w:val="Hyperlink"/>
                <w:noProof/>
              </w:rPr>
              <w:t>Reflection</w:t>
            </w:r>
            <w:r w:rsidRPr="00690C65">
              <w:rPr>
                <w:rStyle w:val="Hyperlink"/>
                <w:noProof/>
                <w:spacing w:val="-12"/>
              </w:rPr>
              <w:t xml:space="preserve"> </w:t>
            </w:r>
            <w:r w:rsidRPr="00690C65">
              <w:rPr>
                <w:rStyle w:val="Hyperlink"/>
                <w:noProof/>
              </w:rPr>
              <w:t>and</w:t>
            </w:r>
            <w:r w:rsidRPr="00690C65">
              <w:rPr>
                <w:rStyle w:val="Hyperlink"/>
                <w:noProof/>
                <w:spacing w:val="-12"/>
              </w:rPr>
              <w:t xml:space="preserve"> </w:t>
            </w:r>
            <w:r w:rsidRPr="00690C65">
              <w:rPr>
                <w:rStyle w:val="Hyperlink"/>
                <w:noProof/>
                <w:spacing w:val="-2"/>
              </w:rPr>
              <w:t>Forecast</w:t>
            </w:r>
            <w:r>
              <w:rPr>
                <w:noProof/>
                <w:webHidden/>
              </w:rPr>
              <w:tab/>
            </w:r>
            <w:r>
              <w:rPr>
                <w:noProof/>
                <w:webHidden/>
              </w:rPr>
              <w:fldChar w:fldCharType="begin"/>
            </w:r>
            <w:r>
              <w:rPr>
                <w:noProof/>
                <w:webHidden/>
              </w:rPr>
              <w:instrText xml:space="preserve"> PAGEREF _Toc144290063 \h </w:instrText>
            </w:r>
            <w:r>
              <w:rPr>
                <w:noProof/>
                <w:webHidden/>
              </w:rPr>
            </w:r>
            <w:r>
              <w:rPr>
                <w:noProof/>
                <w:webHidden/>
              </w:rPr>
              <w:fldChar w:fldCharType="separate"/>
            </w:r>
            <w:r w:rsidR="00F83573">
              <w:rPr>
                <w:noProof/>
                <w:webHidden/>
              </w:rPr>
              <w:t>54</w:t>
            </w:r>
            <w:r>
              <w:rPr>
                <w:noProof/>
                <w:webHidden/>
              </w:rPr>
              <w:fldChar w:fldCharType="end"/>
            </w:r>
          </w:hyperlink>
        </w:p>
        <w:p w14:paraId="7F0816C9" w14:textId="42BA0BD7" w:rsidR="00C73E66" w:rsidRDefault="00C73E66">
          <w:pPr>
            <w:pStyle w:val="TOC1"/>
            <w:tabs>
              <w:tab w:val="right" w:leader="dot" w:pos="10790"/>
            </w:tabs>
            <w:rPr>
              <w:rFonts w:asciiTheme="minorHAnsi" w:eastAsiaTheme="minorEastAsia" w:hAnsiTheme="minorHAnsi" w:cstheme="minorBidi"/>
              <w:noProof/>
              <w:sz w:val="22"/>
              <w:szCs w:val="22"/>
            </w:rPr>
          </w:pPr>
          <w:hyperlink w:anchor="_Toc144290064" w:history="1">
            <w:r w:rsidRPr="00690C65">
              <w:rPr>
                <w:rStyle w:val="Hyperlink"/>
                <w:noProof/>
              </w:rPr>
              <w:t>Contact the Massachusetts Office on Disability</w:t>
            </w:r>
            <w:r>
              <w:rPr>
                <w:noProof/>
                <w:webHidden/>
              </w:rPr>
              <w:tab/>
            </w:r>
            <w:r>
              <w:rPr>
                <w:noProof/>
                <w:webHidden/>
              </w:rPr>
              <w:fldChar w:fldCharType="begin"/>
            </w:r>
            <w:r>
              <w:rPr>
                <w:noProof/>
                <w:webHidden/>
              </w:rPr>
              <w:instrText xml:space="preserve"> PAGEREF _Toc144290064 \h </w:instrText>
            </w:r>
            <w:r>
              <w:rPr>
                <w:noProof/>
                <w:webHidden/>
              </w:rPr>
            </w:r>
            <w:r>
              <w:rPr>
                <w:noProof/>
                <w:webHidden/>
              </w:rPr>
              <w:fldChar w:fldCharType="separate"/>
            </w:r>
            <w:r w:rsidR="00F83573">
              <w:rPr>
                <w:noProof/>
                <w:webHidden/>
              </w:rPr>
              <w:t>55</w:t>
            </w:r>
            <w:r>
              <w:rPr>
                <w:noProof/>
                <w:webHidden/>
              </w:rPr>
              <w:fldChar w:fldCharType="end"/>
            </w:r>
          </w:hyperlink>
        </w:p>
        <w:p w14:paraId="5007C9B2" w14:textId="745F1E7E" w:rsidR="00E86159" w:rsidRPr="00E7380E" w:rsidRDefault="00E86159" w:rsidP="00033A28">
          <w:r w:rsidRPr="002C3AF8">
            <w:rPr>
              <w:noProof/>
            </w:rPr>
            <w:fldChar w:fldCharType="end"/>
          </w:r>
        </w:p>
      </w:sdtContent>
    </w:sdt>
    <w:p w14:paraId="55D18CA0" w14:textId="77777777" w:rsidR="00E86159" w:rsidRDefault="00E86159" w:rsidP="00033A28">
      <w:pPr>
        <w:sectPr w:rsidR="00E86159" w:rsidSect="0071183F">
          <w:footerReference w:type="default" r:id="rId9"/>
          <w:pgSz w:w="12240" w:h="15840" w:code="1"/>
          <w:pgMar w:top="720" w:right="720" w:bottom="1060" w:left="720" w:header="0" w:footer="843" w:gutter="0"/>
          <w:cols w:space="720"/>
        </w:sectPr>
      </w:pPr>
    </w:p>
    <w:p w14:paraId="630CC398" w14:textId="77777777" w:rsidR="00E86159" w:rsidRPr="00000FE6" w:rsidRDefault="00E86159" w:rsidP="00033A28">
      <w:pPr>
        <w:pStyle w:val="Heading1"/>
      </w:pPr>
      <w:bookmarkStart w:id="1" w:name="Executive_Summary"/>
      <w:bookmarkStart w:id="2" w:name="_Toc2000136943"/>
      <w:bookmarkStart w:id="3" w:name="_Toc144290014"/>
      <w:bookmarkEnd w:id="1"/>
      <w:r w:rsidRPr="00000FE6">
        <w:lastRenderedPageBreak/>
        <w:t>Executive Summary</w:t>
      </w:r>
      <w:bookmarkEnd w:id="2"/>
      <w:bookmarkEnd w:id="3"/>
    </w:p>
    <w:p w14:paraId="7BB88684" w14:textId="77777777" w:rsidR="00E86159" w:rsidRDefault="00E86159" w:rsidP="00033A28">
      <w:pPr>
        <w:pStyle w:val="BodyText"/>
      </w:pPr>
    </w:p>
    <w:p w14:paraId="710D7029" w14:textId="77777777" w:rsidR="00E86159" w:rsidRPr="00EC135D" w:rsidRDefault="00E86159" w:rsidP="00033A28">
      <w:pPr>
        <w:pStyle w:val="BodyText"/>
      </w:pPr>
      <w:r w:rsidRPr="00EC135D">
        <w:t xml:space="preserve">The Massachusetts Office on Disability (MOD) is pleased to present the following report regarding the Municipal Americans with Disabilities Act (ADA) Improvement Grant Program. Due to the COVID-19 pandemic, numerous municipalities were granted extensions with their ongoing projects that were awarded in the FY20 cycle. Therefore, we have combined Fiscal Years 2020 and 2021 (FY20 and FY21, respectively) into one report, and this document will represent the fourth and fifth years of the program’s implementation. </w:t>
      </w:r>
    </w:p>
    <w:p w14:paraId="2B94B8A0" w14:textId="77777777" w:rsidR="00E86159" w:rsidRPr="00EC135D" w:rsidRDefault="00E86159" w:rsidP="00033A28">
      <w:pPr>
        <w:pStyle w:val="BodyText"/>
      </w:pPr>
    </w:p>
    <w:p w14:paraId="037BA2FA" w14:textId="26649F62" w:rsidR="00E86159" w:rsidRPr="00EC135D" w:rsidRDefault="00E86159" w:rsidP="00033A28">
      <w:pPr>
        <w:pStyle w:val="BodyText"/>
      </w:pPr>
      <w:r w:rsidRPr="00EC135D">
        <w:t xml:space="preserve">Launched in Fiscal Year 2017, the Municipal ADA Improvement Grant Program has provided communities with resources necessary for updating amenities to increase accessibility for residents </w:t>
      </w:r>
      <w:r w:rsidR="00882C2A">
        <w:t>across</w:t>
      </w:r>
      <w:r w:rsidRPr="00EC135D">
        <w:t xml:space="preserve"> the Commonwealth. The program is designed with the goals of creating new or updated Self-Evaluation and Transition Plans and increasing access to programs, services, and activities through new projects or the removal of barriers for people with disabilities. The awarded applications reflect cities and towns of all sizes, demographics, socioeconomic conditions, and geographic locations throughout the Commonwealth. </w:t>
      </w:r>
    </w:p>
    <w:p w14:paraId="392803EC" w14:textId="77777777" w:rsidR="00E86159" w:rsidRPr="00EC135D" w:rsidRDefault="00E86159" w:rsidP="00033A28">
      <w:pPr>
        <w:pStyle w:val="BodyText"/>
      </w:pPr>
    </w:p>
    <w:p w14:paraId="4F2B49ED" w14:textId="25A9A50F" w:rsidR="00E86159" w:rsidRPr="00EC135D" w:rsidRDefault="00E86159" w:rsidP="00033A28">
      <w:pPr>
        <w:pStyle w:val="BodyText"/>
      </w:pPr>
      <w:r w:rsidRPr="00EC135D">
        <w:t>On August 1, 2019, the FY20 application period opened, and MOD received inquiries and subsequent applications for grant funding for both Planning and Project Grants from Commonwealth municipalities. There were 57 Planning Grant and 85 Project Grant applications, totaling 142 grant applications submitted for review. Following a competitive, scored selection process based on direct community impact and funding availability for FY20, 50 grants were awarded for a total of $1,848,023.20. The 24 Project Grants totaled $1,068,177.67, created accessible updates to existing infrastructure, allowed for the purchase and installation of assistive technology, and benefited residents with a wide range of disabilities. The 26 Planning Grants totaled $779,845.53 and allowed municipalities to create or update their own ADA Self-Evaluation and Transition Plans, encompassing all the grantees’ public facilities, activities, programs</w:t>
      </w:r>
      <w:r w:rsidR="00394B09">
        <w:t>,</w:t>
      </w:r>
      <w:r w:rsidRPr="00EC135D">
        <w:t xml:space="preserve"> and services.</w:t>
      </w:r>
    </w:p>
    <w:p w14:paraId="4ABFF718" w14:textId="77777777" w:rsidR="00E86159" w:rsidRPr="00EC135D" w:rsidRDefault="00E86159" w:rsidP="00033A28">
      <w:pPr>
        <w:pStyle w:val="BodyText"/>
      </w:pPr>
    </w:p>
    <w:p w14:paraId="41772012" w14:textId="1C2254BB" w:rsidR="00E86159" w:rsidRPr="00EC135D" w:rsidRDefault="00E86159" w:rsidP="00033A28">
      <w:pPr>
        <w:pStyle w:val="BodyText"/>
      </w:pPr>
      <w:r w:rsidRPr="00EC135D">
        <w:t xml:space="preserve">On August 1, 2020, the FY21 application period opened, and MOD received inquiries and subsequent applications for grant funding for both Planning and Project Grants from Commonwealth municipalities. There were 42 Planning Grant and 91 Project Grant applications, totaling 133 grant applications submitted for review. Following a competitive, scored selection process based on direct community impact and funding availability for FY21, 35 grants were awarded for a total of $1,626,863.57. The 18 Project Grants totaled $959,545.61, created accessible updates to existing infrastructure, allowed for the purchase and installation of assistive technology, and benefited residents with a wide range of disabilities. The 17 Planning Grants totaled $667,317.96 and allowed municipalities to create, or update, their own ADA </w:t>
      </w:r>
      <w:proofErr w:type="gramStart"/>
      <w:r w:rsidRPr="00EC135D">
        <w:t>Self-Evaluation</w:t>
      </w:r>
      <w:proofErr w:type="gramEnd"/>
      <w:r w:rsidRPr="00EC135D">
        <w:t xml:space="preserve"> and Transition Plans, encompassing all of the grantees’ public facilities, activities, programs and services.</w:t>
      </w:r>
    </w:p>
    <w:p w14:paraId="12162FE7" w14:textId="77777777" w:rsidR="00E86159" w:rsidRPr="00EC135D" w:rsidRDefault="00E86159" w:rsidP="00033A28">
      <w:pPr>
        <w:pStyle w:val="BodyText"/>
      </w:pPr>
    </w:p>
    <w:p w14:paraId="783870D4" w14:textId="1EB0DA8A" w:rsidR="00E86159" w:rsidRPr="00EC135D" w:rsidRDefault="00E86159" w:rsidP="00033A28">
      <w:pPr>
        <w:pStyle w:val="BodyText"/>
        <w:sectPr w:rsidR="00E86159" w:rsidRPr="00EC135D" w:rsidSect="0071183F">
          <w:pgSz w:w="12240" w:h="15840" w:code="1"/>
          <w:pgMar w:top="720" w:right="720" w:bottom="810" w:left="720" w:header="0" w:footer="843" w:gutter="0"/>
          <w:cols w:space="720"/>
        </w:sectPr>
      </w:pPr>
      <w:r w:rsidRPr="00EC135D">
        <w:t xml:space="preserve">The following report provides an overview of the Municipal ADA Improvement Grant Program, the grant application and selection process, </w:t>
      </w:r>
      <w:r w:rsidR="00607E9A">
        <w:t xml:space="preserve">award amounts and </w:t>
      </w:r>
      <w:r w:rsidRPr="00EC135D">
        <w:t>information regarding the Planning Grants, award amounts and impacts of the Project Grants, overview of internal control, a reflection of program success over FY20 and FY21, and a forecast of continued goals for the years ahead.</w:t>
      </w:r>
    </w:p>
    <w:p w14:paraId="284D72E6" w14:textId="77777777" w:rsidR="00E86159" w:rsidRPr="004021FD" w:rsidRDefault="00E86159" w:rsidP="00033A28">
      <w:pPr>
        <w:pStyle w:val="Heading1"/>
      </w:pPr>
      <w:bookmarkStart w:id="4" w:name="Municipal_Americans_with_Disabilities_Ac"/>
      <w:bookmarkStart w:id="5" w:name="_Toc1250647559"/>
      <w:bookmarkStart w:id="6" w:name="_Toc144290015"/>
      <w:bookmarkEnd w:id="4"/>
      <w:r w:rsidRPr="004021FD">
        <w:lastRenderedPageBreak/>
        <w:t>Municipal Americans with Disabilities Act (ADA) Improvement Grant Program Overview</w:t>
      </w:r>
      <w:bookmarkEnd w:id="5"/>
      <w:bookmarkEnd w:id="6"/>
    </w:p>
    <w:p w14:paraId="3E3D9B06" w14:textId="5BBE25A2" w:rsidR="00E86159" w:rsidRDefault="00E86159" w:rsidP="00033A28">
      <w:pPr>
        <w:rPr>
          <w:b/>
          <w:i/>
        </w:rPr>
      </w:pPr>
      <w:r>
        <w:t>The Municipal ADA Improvement Grant Program is an innovative, competitive grant program that provides Planning and Project Grants for the purpose of improving access to public programs, services, and activities for people with disabilities in the Commonwealth. Cities</w:t>
      </w:r>
      <w:r w:rsidR="009A0DF3">
        <w:t xml:space="preserve"> and t</w:t>
      </w:r>
      <w:r>
        <w:t>own</w:t>
      </w:r>
      <w:r w:rsidR="009A0DF3">
        <w:t>s</w:t>
      </w:r>
      <w:r>
        <w:t xml:space="preserve"> are</w:t>
      </w:r>
      <w:r>
        <w:rPr>
          <w:spacing w:val="-5"/>
        </w:rPr>
        <w:t xml:space="preserve"> </w:t>
      </w:r>
      <w:r>
        <w:t>eligible</w:t>
      </w:r>
      <w:r>
        <w:rPr>
          <w:spacing w:val="-2"/>
        </w:rPr>
        <w:t xml:space="preserve"> </w:t>
      </w:r>
      <w:r>
        <w:t>for</w:t>
      </w:r>
      <w:r>
        <w:rPr>
          <w:spacing w:val="-4"/>
        </w:rPr>
        <w:t xml:space="preserve"> </w:t>
      </w:r>
      <w:r>
        <w:t>allocations</w:t>
      </w:r>
      <w:r>
        <w:rPr>
          <w:spacing w:val="-2"/>
        </w:rPr>
        <w:t xml:space="preserve"> </w:t>
      </w:r>
      <w:r>
        <w:t>up</w:t>
      </w:r>
      <w:r>
        <w:rPr>
          <w:spacing w:val="-4"/>
        </w:rPr>
        <w:t xml:space="preserve"> </w:t>
      </w:r>
      <w:r>
        <w:t>to</w:t>
      </w:r>
      <w:r>
        <w:rPr>
          <w:spacing w:val="-5"/>
        </w:rPr>
        <w:t xml:space="preserve"> </w:t>
      </w:r>
      <w:r>
        <w:t>$250,000.</w:t>
      </w:r>
      <w:r>
        <w:rPr>
          <w:spacing w:val="-4"/>
        </w:rPr>
        <w:t xml:space="preserve"> </w:t>
      </w:r>
      <w:r>
        <w:t>The</w:t>
      </w:r>
      <w:r>
        <w:rPr>
          <w:spacing w:val="-2"/>
        </w:rPr>
        <w:t xml:space="preserve"> </w:t>
      </w:r>
      <w:r>
        <w:t>program is overseen</w:t>
      </w:r>
      <w:r>
        <w:rPr>
          <w:spacing w:val="-1"/>
        </w:rPr>
        <w:t xml:space="preserve"> </w:t>
      </w:r>
      <w:r>
        <w:t>by</w:t>
      </w:r>
      <w:r>
        <w:rPr>
          <w:spacing w:val="-1"/>
        </w:rPr>
        <w:t xml:space="preserve"> </w:t>
      </w:r>
      <w:r w:rsidR="00CC7AE7">
        <w:t>MOD</w:t>
      </w:r>
      <w:r>
        <w:t>, whose</w:t>
      </w:r>
      <w:r>
        <w:rPr>
          <w:spacing w:val="-2"/>
        </w:rPr>
        <w:t xml:space="preserve"> </w:t>
      </w:r>
      <w:r>
        <w:t>mission</w:t>
      </w:r>
      <w:r>
        <w:rPr>
          <w:spacing w:val="-1"/>
        </w:rPr>
        <w:t xml:space="preserve"> </w:t>
      </w:r>
      <w:r>
        <w:t>is</w:t>
      </w:r>
      <w:r>
        <w:rPr>
          <w:spacing w:val="-1"/>
        </w:rPr>
        <w:t xml:space="preserve"> </w:t>
      </w:r>
      <w:r>
        <w:t xml:space="preserve">to: </w:t>
      </w:r>
      <w:r>
        <w:rPr>
          <w:b/>
          <w:i/>
        </w:rPr>
        <w:t>“Bring about</w:t>
      </w:r>
      <w:r>
        <w:rPr>
          <w:b/>
          <w:i/>
          <w:spacing w:val="-1"/>
        </w:rPr>
        <w:t xml:space="preserve"> </w:t>
      </w:r>
      <w:r>
        <w:rPr>
          <w:b/>
          <w:i/>
        </w:rPr>
        <w:t>full and equal participation of people with disabilities in all aspects of life…in a manner that fosters dignity and self-determination.”</w:t>
      </w:r>
    </w:p>
    <w:p w14:paraId="280D7B45" w14:textId="77777777" w:rsidR="00DD289F" w:rsidRDefault="00DD289F" w:rsidP="00033A28">
      <w:pPr>
        <w:rPr>
          <w:b/>
          <w:i/>
        </w:rPr>
      </w:pPr>
    </w:p>
    <w:p w14:paraId="5C711B3B" w14:textId="77777777" w:rsidR="00E86159" w:rsidRDefault="00E86159" w:rsidP="00033A28">
      <w:pPr>
        <w:pStyle w:val="BodyText"/>
      </w:pPr>
      <w:r>
        <w:rPr>
          <w:noProof/>
        </w:rPr>
        <w:drawing>
          <wp:inline distT="0" distB="0" distL="0" distR="0" wp14:anchorId="6095E1A8" wp14:editId="70FEDDF1">
            <wp:extent cx="5733826" cy="5657850"/>
            <wp:effectExtent l="0" t="0" r="635" b="0"/>
            <wp:docPr id="5" name="Picture 5" descr="Graphic of a flowchart showing the need for the Municipal ADA Improvement Grant Program. The first Flow chart graphic with title &quot;Why This Grant Program is Needed&quot;. Box 1 says &quot;Title II of the ADA pertains to local government and the provisions of equal access to programs, services, and activities for people with disabilities. An arrow pointing to the right and then downwards points to the next box which says &quot;Administrative requirement of Title II include creating a Self-Evaluation Plan for equal access to programs, services, and activities followed by a Transition Plan which outlines architectural and programmatic barrier removal&quot;. An arrow pointing to the left and then downwards points to the next box which says &quot;The Problem: Mandate was unfunded for municipalities to complete survey and barrier removal for access to programs, services, and activities. Another arrow pointing to the right and then downwards points to the next box which says &quot;The Solution: The Municipal Americans with Disabilities Act (ADA) Improvement Grant Program provides grants to fund plans and project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jpeg" descr="Graphic of a flowchart showing the need for the Municipal ADA Improvement Grant Program. The first Flow chart graphic with title &quot;Why This Grant Program is Needed&quot;. Box 1 says &quot;Title II of the ADA pertains to local government and the provisions of equal access to programs, services, and activities for people with disabilities. An arrow pointing to the right and then downwards points to the next box which says &quot;Administrative requirement of Title II include creating a Self-Evaluation Plan for equal access to programs, services, and activities followed by a Transition Plan which outlines architectural and programmatic barrier removal&quot;. An arrow pointing to the left and then downwards points to the next box which says &quot;The Problem: Mandate was unfunded for municipalities to complete survey and barrier removal for access to programs, services, and activities. Another arrow pointing to the right and then downwards points to the next box which says &quot;The Solution: The Municipal Americans with Disabilities Act (ADA) Improvement Grant Program provides grants to fund plans and projects.&quo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3826" cy="5657850"/>
                    </a:xfrm>
                    <a:prstGeom prst="rect">
                      <a:avLst/>
                    </a:prstGeom>
                  </pic:spPr>
                </pic:pic>
              </a:graphicData>
            </a:graphic>
          </wp:inline>
        </w:drawing>
      </w:r>
    </w:p>
    <w:p w14:paraId="7A2E8F68" w14:textId="77777777" w:rsidR="00E86159" w:rsidRDefault="00E86159" w:rsidP="00033A28">
      <w:pPr>
        <w:sectPr w:rsidR="00E86159" w:rsidSect="0071183F">
          <w:pgSz w:w="12240" w:h="15840" w:code="1"/>
          <w:pgMar w:top="720" w:right="720" w:bottom="1060" w:left="720" w:header="0" w:footer="843" w:gutter="0"/>
          <w:cols w:space="720"/>
        </w:sectPr>
      </w:pPr>
    </w:p>
    <w:p w14:paraId="674074FA" w14:textId="77777777" w:rsidR="00E86159" w:rsidRDefault="00E86159" w:rsidP="00033A28">
      <w:pPr>
        <w:pStyle w:val="Heading1"/>
      </w:pPr>
      <w:bookmarkStart w:id="7" w:name="Application_and_Selection_Process"/>
      <w:bookmarkStart w:id="8" w:name="_Toc1216944672"/>
      <w:bookmarkStart w:id="9" w:name="_Toc144290016"/>
      <w:bookmarkEnd w:id="7"/>
      <w:r>
        <w:lastRenderedPageBreak/>
        <w:t>Application</w:t>
      </w:r>
      <w:r>
        <w:rPr>
          <w:spacing w:val="-8"/>
        </w:rPr>
        <w:t xml:space="preserve"> </w:t>
      </w:r>
      <w:r>
        <w:t>and</w:t>
      </w:r>
      <w:r>
        <w:rPr>
          <w:spacing w:val="-6"/>
        </w:rPr>
        <w:t xml:space="preserve"> </w:t>
      </w:r>
      <w:r>
        <w:t>Selection</w:t>
      </w:r>
      <w:r>
        <w:rPr>
          <w:spacing w:val="-7"/>
        </w:rPr>
        <w:t xml:space="preserve"> </w:t>
      </w:r>
      <w:r>
        <w:rPr>
          <w:spacing w:val="-2"/>
        </w:rPr>
        <w:t>Process</w:t>
      </w:r>
      <w:bookmarkEnd w:id="8"/>
      <w:bookmarkEnd w:id="9"/>
    </w:p>
    <w:p w14:paraId="2ED47FC0" w14:textId="77777777" w:rsidR="00E86159" w:rsidRDefault="00E86159" w:rsidP="00033A28">
      <w:pPr>
        <w:pStyle w:val="BodyText"/>
      </w:pPr>
    </w:p>
    <w:p w14:paraId="2935B5EE" w14:textId="5BDF3242" w:rsidR="00E86159" w:rsidRDefault="00E86159" w:rsidP="00033A28">
      <w:pPr>
        <w:pStyle w:val="BodyText"/>
      </w:pPr>
      <w:r>
        <w:t>The</w:t>
      </w:r>
      <w:r>
        <w:rPr>
          <w:spacing w:val="-4"/>
        </w:rPr>
        <w:t xml:space="preserve"> </w:t>
      </w:r>
      <w:r>
        <w:t>application</w:t>
      </w:r>
      <w:r>
        <w:rPr>
          <w:spacing w:val="-5"/>
        </w:rPr>
        <w:t xml:space="preserve"> </w:t>
      </w:r>
      <w:r>
        <w:t>process</w:t>
      </w:r>
      <w:r>
        <w:rPr>
          <w:spacing w:val="-5"/>
        </w:rPr>
        <w:t xml:space="preserve"> </w:t>
      </w:r>
      <w:r>
        <w:t>for</w:t>
      </w:r>
      <w:r>
        <w:rPr>
          <w:spacing w:val="-3"/>
        </w:rPr>
        <w:t xml:space="preserve"> </w:t>
      </w:r>
      <w:r>
        <w:t>both the</w:t>
      </w:r>
      <w:r>
        <w:rPr>
          <w:spacing w:val="-3"/>
        </w:rPr>
        <w:t xml:space="preserve"> </w:t>
      </w:r>
      <w:r w:rsidRPr="00E73FDA">
        <w:t>FY20 and FY21</w:t>
      </w:r>
      <w:r w:rsidRPr="00E73FDA">
        <w:rPr>
          <w:spacing w:val="-2"/>
        </w:rPr>
        <w:t xml:space="preserve"> </w:t>
      </w:r>
      <w:r w:rsidRPr="00E73FDA">
        <w:t>Municipal</w:t>
      </w:r>
      <w:r w:rsidRPr="00E73FDA">
        <w:rPr>
          <w:spacing w:val="-4"/>
        </w:rPr>
        <w:t xml:space="preserve"> </w:t>
      </w:r>
      <w:r w:rsidRPr="00E73FDA">
        <w:t>ADA</w:t>
      </w:r>
      <w:r w:rsidRPr="00E73FDA">
        <w:rPr>
          <w:spacing w:val="-5"/>
        </w:rPr>
        <w:t xml:space="preserve"> </w:t>
      </w:r>
      <w:r w:rsidRPr="00E73FDA">
        <w:t>Improvement Grant Program opened on August 1st</w:t>
      </w:r>
      <w:r>
        <w:t xml:space="preserve"> of their respective years. </w:t>
      </w:r>
      <w:hyperlink r:id="rId11" w:history="1">
        <w:r w:rsidRPr="00B023CF">
          <w:rPr>
            <w:rStyle w:val="Hyperlink"/>
          </w:rPr>
          <w:t>Information for the program and the application</w:t>
        </w:r>
      </w:hyperlink>
      <w:r>
        <w:t xml:space="preserve"> is located</w:t>
      </w:r>
      <w:r>
        <w:rPr>
          <w:spacing w:val="-6"/>
        </w:rPr>
        <w:t xml:space="preserve"> </w:t>
      </w:r>
      <w:r>
        <w:t>on</w:t>
      </w:r>
      <w:r>
        <w:rPr>
          <w:spacing w:val="-4"/>
        </w:rPr>
        <w:t xml:space="preserve"> </w:t>
      </w:r>
      <w:r w:rsidR="00CC7AE7">
        <w:t>MOD</w:t>
      </w:r>
      <w:r>
        <w:t>’s</w:t>
      </w:r>
      <w:r>
        <w:rPr>
          <w:spacing w:val="-4"/>
        </w:rPr>
        <w:t xml:space="preserve"> </w:t>
      </w:r>
      <w:r>
        <w:t>website</w:t>
      </w:r>
      <w:r>
        <w:rPr>
          <w:spacing w:val="-2"/>
        </w:rPr>
        <w:t xml:space="preserve"> </w:t>
      </w:r>
      <w:r>
        <w:t>(</w:t>
      </w:r>
      <w:r w:rsidRPr="00FC1A56">
        <w:t>mass.gov/</w:t>
      </w:r>
      <w:r w:rsidR="00FC1A56" w:rsidRPr="00FC1A56">
        <w:t>MOD</w:t>
      </w:r>
      <w:r w:rsidRPr="00FC1A56">
        <w:t>/</w:t>
      </w:r>
      <w:proofErr w:type="spellStart"/>
      <w:r w:rsidR="00FC1A56" w:rsidRPr="00FC1A56">
        <w:t>ADAG</w:t>
      </w:r>
      <w:r w:rsidRPr="00FC1A56">
        <w:t>rant</w:t>
      </w:r>
      <w:proofErr w:type="spellEnd"/>
      <w:r>
        <w:t>).</w:t>
      </w:r>
      <w:r>
        <w:rPr>
          <w:spacing w:val="-4"/>
        </w:rPr>
        <w:t xml:space="preserve"> </w:t>
      </w:r>
      <w:r>
        <w:t xml:space="preserve">The program offers two types of grants: Planning Grants and Project Grants. </w:t>
      </w:r>
    </w:p>
    <w:p w14:paraId="0C912263" w14:textId="77777777" w:rsidR="00E86159" w:rsidRDefault="00E86159" w:rsidP="00033A28">
      <w:pPr>
        <w:pStyle w:val="BodyText"/>
      </w:pPr>
    </w:p>
    <w:p w14:paraId="36E0E8E9" w14:textId="61BA27DB" w:rsidR="00E86159" w:rsidRDefault="00E86159" w:rsidP="00033A28">
      <w:pPr>
        <w:pStyle w:val="BodyText"/>
        <w:rPr>
          <w:spacing w:val="-5"/>
        </w:rPr>
      </w:pPr>
      <w:r>
        <w:rPr>
          <w:b/>
        </w:rPr>
        <w:t xml:space="preserve">Planning Grants </w:t>
      </w:r>
      <w:r>
        <w:t>are for communities</w:t>
      </w:r>
      <w:r>
        <w:rPr>
          <w:spacing w:val="-4"/>
        </w:rPr>
        <w:t xml:space="preserve"> </w:t>
      </w:r>
      <w:r>
        <w:t>looking</w:t>
      </w:r>
      <w:r>
        <w:rPr>
          <w:spacing w:val="-5"/>
        </w:rPr>
        <w:t xml:space="preserve"> </w:t>
      </w:r>
      <w:r>
        <w:t>to</w:t>
      </w:r>
      <w:r>
        <w:rPr>
          <w:spacing w:val="-7"/>
        </w:rPr>
        <w:t xml:space="preserve"> </w:t>
      </w:r>
      <w:r>
        <w:t>create</w:t>
      </w:r>
      <w:r>
        <w:rPr>
          <w:spacing w:val="-5"/>
        </w:rPr>
        <w:t xml:space="preserve"> </w:t>
      </w:r>
      <w:r>
        <w:t>or</w:t>
      </w:r>
      <w:r>
        <w:rPr>
          <w:spacing w:val="-5"/>
        </w:rPr>
        <w:t xml:space="preserve"> </w:t>
      </w:r>
      <w:r>
        <w:t>update</w:t>
      </w:r>
      <w:r>
        <w:rPr>
          <w:spacing w:val="-6"/>
        </w:rPr>
        <w:t xml:space="preserve"> </w:t>
      </w:r>
      <w:r>
        <w:t>outdated</w:t>
      </w:r>
      <w:r>
        <w:rPr>
          <w:spacing w:val="-8"/>
        </w:rPr>
        <w:t xml:space="preserve"> </w:t>
      </w:r>
      <w:r>
        <w:t>Self-Evaluation</w:t>
      </w:r>
      <w:r>
        <w:rPr>
          <w:spacing w:val="-2"/>
        </w:rPr>
        <w:t xml:space="preserve"> </w:t>
      </w:r>
      <w:r>
        <w:t>and/or</w:t>
      </w:r>
      <w:r>
        <w:rPr>
          <w:spacing w:val="-1"/>
        </w:rPr>
        <w:t xml:space="preserve"> </w:t>
      </w:r>
      <w:r>
        <w:t>Transition</w:t>
      </w:r>
      <w:r>
        <w:rPr>
          <w:spacing w:val="-3"/>
        </w:rPr>
        <w:t xml:space="preserve"> </w:t>
      </w:r>
      <w:r>
        <w:t>Plans. Self-evaluations</w:t>
      </w:r>
      <w:r>
        <w:rPr>
          <w:spacing w:val="-4"/>
        </w:rPr>
        <w:t xml:space="preserve"> </w:t>
      </w:r>
      <w:r>
        <w:t>are a comprehensive review of all programs, services, and activities operated by a public entity. Transition Plans are developed from the Self-Evaluation Plans; provide a list of the physical barriers that limit the access to programs, services, and activities; contain proposed methods to removing those identified barriers; include a schedule of when the work will be completed; and detail the name of the official or department responsible for making those changes. To be eligible to apply for a Planning Grant, a municipality must have completed the first three administrative requirements under</w:t>
      </w:r>
      <w:r>
        <w:rPr>
          <w:spacing w:val="-1"/>
        </w:rPr>
        <w:t xml:space="preserve"> </w:t>
      </w:r>
      <w:r>
        <w:t>Title</w:t>
      </w:r>
      <w:r>
        <w:rPr>
          <w:spacing w:val="-2"/>
        </w:rPr>
        <w:t xml:space="preserve"> </w:t>
      </w:r>
      <w:r>
        <w:t>II</w:t>
      </w:r>
      <w:r>
        <w:rPr>
          <w:spacing w:val="-4"/>
        </w:rPr>
        <w:t xml:space="preserve"> </w:t>
      </w:r>
      <w:r>
        <w:t>of</w:t>
      </w:r>
      <w:r>
        <w:rPr>
          <w:spacing w:val="-2"/>
        </w:rPr>
        <w:t xml:space="preserve"> </w:t>
      </w:r>
      <w:r>
        <w:t>the</w:t>
      </w:r>
      <w:r>
        <w:rPr>
          <w:spacing w:val="-1"/>
        </w:rPr>
        <w:t xml:space="preserve"> </w:t>
      </w:r>
      <w:r>
        <w:t xml:space="preserve">ADA (see graphic </w:t>
      </w:r>
      <w:r w:rsidR="005F7AA6">
        <w:t>below</w:t>
      </w:r>
      <w:r>
        <w:t>).</w:t>
      </w:r>
      <w:r>
        <w:rPr>
          <w:spacing w:val="-5"/>
        </w:rPr>
        <w:t xml:space="preserve"> </w:t>
      </w:r>
    </w:p>
    <w:p w14:paraId="6D540E48" w14:textId="638C8E80" w:rsidR="00E86159" w:rsidRDefault="005F7AA6" w:rsidP="00033A28">
      <w:pPr>
        <w:pStyle w:val="BodyText"/>
      </w:pPr>
      <w:r>
        <w:rPr>
          <w:noProof/>
        </w:rPr>
        <mc:AlternateContent>
          <mc:Choice Requires="wpg">
            <w:drawing>
              <wp:inline distT="0" distB="0" distL="0" distR="0" wp14:anchorId="2243B08C" wp14:editId="103E8012">
                <wp:extent cx="2464435" cy="2557780"/>
                <wp:effectExtent l="0" t="0" r="0" b="0"/>
                <wp:docPr id="123" name="Group 123" descr="Title II Administrative Requirements:&#10;a. Designation of Responsible Employee&#10;b. Notice of ADA Requirements&#10;c. Published Grievance Procedure&#10;d. Self-Evaluation Plan&#10;e. Transition Pla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64435" cy="2557780"/>
                          <a:chOff x="6871" y="387"/>
                          <a:chExt cx="3881" cy="4028"/>
                        </a:xfrm>
                      </wpg:grpSpPr>
                      <pic:pic xmlns:pic="http://schemas.openxmlformats.org/drawingml/2006/picture">
                        <pic:nvPicPr>
                          <pic:cNvPr id="124" name="docshape9" descr="A graphic showing the Title II administrative requirements to apply for a grant under the Municipal ADA Improvement Grant Program. The graphic states &quot;Title II Administrative Requirements a. Designation of Responsible Employee b. notice of ADA requirements c. published grievance procedure d. self-evaluation plan e. Transition Pla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871" y="386"/>
                            <a:ext cx="3881" cy="40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 name="docshape10" descr="A graphic showing the Title II administrative requirements to apply for a grant under the Municipal ADA Improvement Grant Program. The graphic states &quot;Title II Administrative Requirements a. Designation of Responsible Employee b. notice of ADA requirements c. published grievance procedure d. self-evaluation plan e. Transition Plan&quo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6945" y="458"/>
                            <a:ext cx="3641" cy="37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6" name="docshape11"/>
                        <wps:cNvSpPr>
                          <a:spLocks noChangeArrowheads="1"/>
                        </wps:cNvSpPr>
                        <wps:spPr bwMode="auto">
                          <a:xfrm>
                            <a:off x="6915" y="428"/>
                            <a:ext cx="3701" cy="3851"/>
                          </a:xfrm>
                          <a:prstGeom prst="rect">
                            <a:avLst/>
                          </a:prstGeom>
                          <a:noFill/>
                          <a:ln w="381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4199EA6" id="Group 123" o:spid="_x0000_s1026" alt="Title II Administrative Requirements:&#10;a. Designation of Responsible Employee&#10;b. Notice of ADA Requirements&#10;c. Published Grievance Procedure&#10;d. Self-Evaluation Plan&#10;e. Transition Plan" style="width:194.05pt;height:201.4pt;mso-position-horizontal-relative:char;mso-position-vertical-relative:line" coordorigin="6871,387" coordsize="3881,402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9" o:spid="_x0000_s1027" type="#_x0000_t75" alt="A graphic showing the Title II administrative requirements to apply for a grant under the Municipal ADA Improvement Grant Program. The graphic states &quot;Title II Administrative Requirements a. Designation of Responsible Employee b. notice of ADA requirements c. published grievance procedure d. self-evaluation plan e. Transition Plan" style="position:absolute;left:6871;top:386;width:3881;height:4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">
                  <v:imagedata r:id="rId18" o:title="A graphic showing the Title II administrative requirements to apply for a grant under the Municipal ADA Improvement Grant Program. The graphic states &quot;Title II Administrative Requirements a. Designation of Responsible Employee b"/>
                </v:shape>
                <v:shape id="docshape10" o:spid="_x0000_s1028" type="#_x0000_t75" alt="A graphic showing the Title II administrative requirements to apply for a grant under the Municipal ADA Improvement Grant Program. The graphic states &quot;Title II Administrative Requirements a. Designation of Responsible Employee b. notice of ADA requirements c. published grievance procedure d. self-evaluation plan e. Transition Plan&quot;" style="position:absolute;left:6945;top:458;width:3641;height:3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">
                  <v:imagedata r:id="rId19" o:title="A graphic showing the Title II administrative requirements to apply for a grant under the Municipal ADA Improvement Grant Program. The graphic states &quot;Title II Administrative Requirements a. Designation of Responsible Employee b"/>
                </v:shape>
                <v:rect id="docshape11" o:spid="_x0000_s1029" style="position:absolute;left:6915;top:428;width:3701;height:3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" filled="f" strokeweight="3pt"/>
                <w10:anchorlock/>
              </v:group>
            </w:pict>
          </mc:Fallback>
        </mc:AlternateContent>
      </w:r>
    </w:p>
    <w:p w14:paraId="4CB4BF9D" w14:textId="1B6AE8F7" w:rsidR="00E86159" w:rsidRDefault="00E86159" w:rsidP="00033A28">
      <w:pPr>
        <w:pStyle w:val="BodyText"/>
      </w:pPr>
      <w:r>
        <w:rPr>
          <w:b/>
        </w:rPr>
        <w:t>Project</w:t>
      </w:r>
      <w:r>
        <w:rPr>
          <w:b/>
          <w:spacing w:val="-3"/>
        </w:rPr>
        <w:t xml:space="preserve"> </w:t>
      </w:r>
      <w:r>
        <w:rPr>
          <w:b/>
        </w:rPr>
        <w:t>Grants</w:t>
      </w:r>
      <w:r>
        <w:rPr>
          <w:b/>
          <w:spacing w:val="-1"/>
        </w:rPr>
        <w:t xml:space="preserve"> </w:t>
      </w:r>
      <w:r>
        <w:t>are</w:t>
      </w:r>
      <w:r>
        <w:rPr>
          <w:spacing w:val="-1"/>
        </w:rPr>
        <w:t xml:space="preserve"> </w:t>
      </w:r>
      <w:r>
        <w:t>for</w:t>
      </w:r>
      <w:r>
        <w:rPr>
          <w:spacing w:val="-1"/>
        </w:rPr>
        <w:t xml:space="preserve"> </w:t>
      </w:r>
      <w:r>
        <w:t>architectural</w:t>
      </w:r>
      <w:r>
        <w:rPr>
          <w:spacing w:val="-2"/>
        </w:rPr>
        <w:t xml:space="preserve"> </w:t>
      </w:r>
      <w:r>
        <w:t>and</w:t>
      </w:r>
      <w:r>
        <w:rPr>
          <w:spacing w:val="-3"/>
        </w:rPr>
        <w:t xml:space="preserve"> </w:t>
      </w:r>
      <w:r>
        <w:t>communication changes that remove</w:t>
      </w:r>
      <w:r>
        <w:rPr>
          <w:spacing w:val="-2"/>
        </w:rPr>
        <w:t xml:space="preserve"> </w:t>
      </w:r>
      <w:r>
        <w:t>barriers to full participation. To be eligible to apply for a Project Grant, a municipality must have completed all five administrative</w:t>
      </w:r>
      <w:r>
        <w:rPr>
          <w:spacing w:val="-3"/>
        </w:rPr>
        <w:t xml:space="preserve"> </w:t>
      </w:r>
      <w:r>
        <w:t>requirements</w:t>
      </w:r>
      <w:r>
        <w:rPr>
          <w:spacing w:val="-1"/>
        </w:rPr>
        <w:t xml:space="preserve"> </w:t>
      </w:r>
      <w:r>
        <w:t>under Title</w:t>
      </w:r>
      <w:r>
        <w:rPr>
          <w:spacing w:val="-2"/>
        </w:rPr>
        <w:t xml:space="preserve"> </w:t>
      </w:r>
      <w:r>
        <w:t>II</w:t>
      </w:r>
      <w:r>
        <w:rPr>
          <w:spacing w:val="-5"/>
        </w:rPr>
        <w:t xml:space="preserve"> </w:t>
      </w:r>
      <w:r>
        <w:t>of</w:t>
      </w:r>
      <w:r>
        <w:rPr>
          <w:spacing w:val="-2"/>
        </w:rPr>
        <w:t xml:space="preserve"> </w:t>
      </w:r>
      <w:r>
        <w:t>the</w:t>
      </w:r>
      <w:r>
        <w:rPr>
          <w:spacing w:val="-3"/>
        </w:rPr>
        <w:t xml:space="preserve"> </w:t>
      </w:r>
      <w:r>
        <w:t xml:space="preserve">ADA (see image </w:t>
      </w:r>
      <w:r w:rsidR="00C31DE3">
        <w:t>above</w:t>
      </w:r>
      <w:r>
        <w:t>). Information</w:t>
      </w:r>
      <w:r>
        <w:rPr>
          <w:spacing w:val="-2"/>
        </w:rPr>
        <w:t xml:space="preserve"> </w:t>
      </w:r>
      <w:r>
        <w:t>regarding</w:t>
      </w:r>
      <w:r>
        <w:rPr>
          <w:spacing w:val="-5"/>
        </w:rPr>
        <w:t xml:space="preserve"> </w:t>
      </w:r>
      <w:r>
        <w:t>the</w:t>
      </w:r>
      <w:r>
        <w:rPr>
          <w:spacing w:val="-1"/>
        </w:rPr>
        <w:t xml:space="preserve"> </w:t>
      </w:r>
      <w:r>
        <w:t>scope</w:t>
      </w:r>
      <w:r>
        <w:rPr>
          <w:spacing w:val="-3"/>
        </w:rPr>
        <w:t xml:space="preserve"> </w:t>
      </w:r>
      <w:r>
        <w:t>of</w:t>
      </w:r>
      <w:r>
        <w:rPr>
          <w:spacing w:val="-2"/>
        </w:rPr>
        <w:t xml:space="preserve"> </w:t>
      </w:r>
      <w:r>
        <w:t>project, cost</w:t>
      </w:r>
      <w:r>
        <w:rPr>
          <w:spacing w:val="-6"/>
        </w:rPr>
        <w:t xml:space="preserve"> </w:t>
      </w:r>
      <w:r>
        <w:t>estimate,</w:t>
      </w:r>
      <w:r>
        <w:rPr>
          <w:spacing w:val="-5"/>
        </w:rPr>
        <w:t xml:space="preserve"> </w:t>
      </w:r>
      <w:r>
        <w:t>additional</w:t>
      </w:r>
      <w:r>
        <w:rPr>
          <w:spacing w:val="-3"/>
        </w:rPr>
        <w:t xml:space="preserve"> </w:t>
      </w:r>
      <w:r>
        <w:t>resources,</w:t>
      </w:r>
      <w:r>
        <w:rPr>
          <w:spacing w:val="-3"/>
        </w:rPr>
        <w:t xml:space="preserve"> </w:t>
      </w:r>
      <w:r>
        <w:t>project</w:t>
      </w:r>
      <w:r>
        <w:rPr>
          <w:spacing w:val="-5"/>
        </w:rPr>
        <w:t xml:space="preserve"> </w:t>
      </w:r>
      <w:r>
        <w:t>schedule,</w:t>
      </w:r>
      <w:r>
        <w:rPr>
          <w:spacing w:val="-2"/>
        </w:rPr>
        <w:t xml:space="preserve"> </w:t>
      </w:r>
      <w:r>
        <w:t>staff,</w:t>
      </w:r>
      <w:r>
        <w:rPr>
          <w:spacing w:val="-6"/>
        </w:rPr>
        <w:t xml:space="preserve"> </w:t>
      </w:r>
      <w:r>
        <w:t>maintenance,</w:t>
      </w:r>
      <w:r>
        <w:rPr>
          <w:spacing w:val="-2"/>
        </w:rPr>
        <w:t xml:space="preserve"> </w:t>
      </w:r>
      <w:r>
        <w:t>history</w:t>
      </w:r>
      <w:r>
        <w:rPr>
          <w:spacing w:val="-4"/>
        </w:rPr>
        <w:t xml:space="preserve"> </w:t>
      </w:r>
      <w:r>
        <w:t>of</w:t>
      </w:r>
      <w:r>
        <w:rPr>
          <w:spacing w:val="-6"/>
        </w:rPr>
        <w:t xml:space="preserve"> </w:t>
      </w:r>
      <w:r>
        <w:t>prior</w:t>
      </w:r>
      <w:r>
        <w:rPr>
          <w:spacing w:val="-2"/>
        </w:rPr>
        <w:t xml:space="preserve"> </w:t>
      </w:r>
      <w:r>
        <w:t>planning efforts for accessibility, census data of people with disabilities within the community, names of grant team members, and information regarding if anyone with a disability was involved in the grant application are also required for Planning and Project Grants.</w:t>
      </w:r>
    </w:p>
    <w:p w14:paraId="4D27D3C2" w14:textId="77777777" w:rsidR="00E86159" w:rsidRDefault="00E86159" w:rsidP="00033A28">
      <w:pPr>
        <w:pStyle w:val="BodyText"/>
      </w:pPr>
    </w:p>
    <w:p w14:paraId="0BF39EA2" w14:textId="77777777" w:rsidR="00E86159" w:rsidRDefault="00E86159" w:rsidP="00033A28">
      <w:pPr>
        <w:pStyle w:val="BodyText"/>
      </w:pPr>
      <w:r>
        <w:t>Selection for</w:t>
      </w:r>
      <w:r>
        <w:rPr>
          <w:spacing w:val="-1"/>
        </w:rPr>
        <w:t xml:space="preserve"> </w:t>
      </w:r>
      <w:r>
        <w:t>approved</w:t>
      </w:r>
      <w:r>
        <w:rPr>
          <w:spacing w:val="-2"/>
        </w:rPr>
        <w:t xml:space="preserve"> </w:t>
      </w:r>
      <w:r>
        <w:t>grants was completed by</w:t>
      </w:r>
      <w:r>
        <w:rPr>
          <w:spacing w:val="-1"/>
        </w:rPr>
        <w:t xml:space="preserve"> </w:t>
      </w:r>
      <w:r>
        <w:t>a</w:t>
      </w:r>
      <w:r>
        <w:rPr>
          <w:spacing w:val="-2"/>
        </w:rPr>
        <w:t xml:space="preserve"> </w:t>
      </w:r>
      <w:r>
        <w:t>grant</w:t>
      </w:r>
      <w:r>
        <w:rPr>
          <w:spacing w:val="-2"/>
        </w:rPr>
        <w:t xml:space="preserve"> </w:t>
      </w:r>
      <w:r>
        <w:t>selection</w:t>
      </w:r>
      <w:r>
        <w:rPr>
          <w:spacing w:val="-3"/>
        </w:rPr>
        <w:t xml:space="preserve"> </w:t>
      </w:r>
      <w:r>
        <w:t>committee utilizing a weighted scoring process. Every municipality in the Commonwealth is eligible to apply for a grant. At a minimum, applicants must be a member of</w:t>
      </w:r>
      <w:r>
        <w:rPr>
          <w:spacing w:val="-2"/>
        </w:rPr>
        <w:t xml:space="preserve"> </w:t>
      </w:r>
      <w:r>
        <w:t>the Community</w:t>
      </w:r>
      <w:r>
        <w:rPr>
          <w:spacing w:val="-1"/>
        </w:rPr>
        <w:t xml:space="preserve"> </w:t>
      </w:r>
      <w:r>
        <w:t xml:space="preserve">Compact Cabinet (CCC); for those communities that select the “Public Accessibility Best Practice” option, additional consideration was given in the selection process. Additionally, communities with a duly established Commission on Disability (COD) were given an increased score. Following </w:t>
      </w:r>
      <w:r>
        <w:lastRenderedPageBreak/>
        <w:t>the scoring and selection process, approved</w:t>
      </w:r>
      <w:r>
        <w:rPr>
          <w:spacing w:val="-3"/>
        </w:rPr>
        <w:t xml:space="preserve"> </w:t>
      </w:r>
      <w:r>
        <w:t>grant</w:t>
      </w:r>
      <w:r>
        <w:rPr>
          <w:spacing w:val="-3"/>
        </w:rPr>
        <w:t xml:space="preserve"> </w:t>
      </w:r>
      <w:r>
        <w:t>award</w:t>
      </w:r>
      <w:r>
        <w:rPr>
          <w:spacing w:val="-4"/>
        </w:rPr>
        <w:t xml:space="preserve"> </w:t>
      </w:r>
      <w:r>
        <w:t>notifications</w:t>
      </w:r>
      <w:r>
        <w:rPr>
          <w:spacing w:val="-2"/>
        </w:rPr>
        <w:t xml:space="preserve"> </w:t>
      </w:r>
      <w:r>
        <w:t>and</w:t>
      </w:r>
      <w:r>
        <w:rPr>
          <w:spacing w:val="-4"/>
        </w:rPr>
        <w:t xml:space="preserve"> </w:t>
      </w:r>
      <w:r>
        <w:t>denial</w:t>
      </w:r>
      <w:r>
        <w:rPr>
          <w:spacing w:val="-3"/>
        </w:rPr>
        <w:t xml:space="preserve"> </w:t>
      </w:r>
      <w:r>
        <w:t>letters</w:t>
      </w:r>
      <w:r>
        <w:rPr>
          <w:spacing w:val="-4"/>
        </w:rPr>
        <w:t xml:space="preserve"> </w:t>
      </w:r>
      <w:r>
        <w:t>were</w:t>
      </w:r>
      <w:r>
        <w:rPr>
          <w:spacing w:val="-4"/>
        </w:rPr>
        <w:t xml:space="preserve"> </w:t>
      </w:r>
      <w:r>
        <w:t>sent</w:t>
      </w:r>
      <w:r>
        <w:rPr>
          <w:spacing w:val="-3"/>
        </w:rPr>
        <w:t xml:space="preserve"> </w:t>
      </w:r>
      <w:r>
        <w:t>to</w:t>
      </w:r>
      <w:r>
        <w:rPr>
          <w:spacing w:val="-2"/>
        </w:rPr>
        <w:t xml:space="preserve"> </w:t>
      </w:r>
      <w:r>
        <w:t>grant</w:t>
      </w:r>
      <w:r>
        <w:rPr>
          <w:spacing w:val="-3"/>
        </w:rPr>
        <w:t xml:space="preserve"> </w:t>
      </w:r>
      <w:r>
        <w:t>applicant</w:t>
      </w:r>
      <w:r>
        <w:rPr>
          <w:spacing w:val="-4"/>
        </w:rPr>
        <w:t xml:space="preserve"> </w:t>
      </w:r>
      <w:r>
        <w:t>municipalities.</w:t>
      </w:r>
    </w:p>
    <w:p w14:paraId="1C196892" w14:textId="77777777" w:rsidR="00E86159" w:rsidRDefault="00E86159" w:rsidP="00033A28">
      <w:pPr>
        <w:pStyle w:val="BodyText"/>
      </w:pPr>
    </w:p>
    <w:p w14:paraId="06CCB2CE" w14:textId="1C20D092" w:rsidR="00E86159" w:rsidRPr="00050C59" w:rsidRDefault="00E86159" w:rsidP="00033A28">
      <w:pPr>
        <w:pStyle w:val="BodyText"/>
        <w:sectPr w:rsidR="00E86159" w:rsidRPr="00050C59" w:rsidSect="0071183F">
          <w:pgSz w:w="12240" w:h="15840" w:code="1"/>
          <w:pgMar w:top="720" w:right="720" w:bottom="1066" w:left="720" w:header="0" w:footer="850" w:gutter="0"/>
          <w:cols w:space="720"/>
        </w:sectPr>
      </w:pPr>
      <w:r>
        <w:t>Communities that received approved grant awards</w:t>
      </w:r>
      <w:r>
        <w:rPr>
          <w:spacing w:val="-1"/>
        </w:rPr>
        <w:t xml:space="preserve"> </w:t>
      </w:r>
      <w:r>
        <w:t>were sent contracts to be signed and returned to</w:t>
      </w:r>
      <w:r>
        <w:rPr>
          <w:spacing w:val="-2"/>
        </w:rPr>
        <w:t xml:space="preserve"> </w:t>
      </w:r>
      <w:r w:rsidR="00CC7AE7">
        <w:t>MOD</w:t>
      </w:r>
      <w:r>
        <w:t>.</w:t>
      </w:r>
      <w:r>
        <w:rPr>
          <w:spacing w:val="-3"/>
        </w:rPr>
        <w:t xml:space="preserve"> </w:t>
      </w:r>
      <w:r>
        <w:t>Once</w:t>
      </w:r>
      <w:r>
        <w:rPr>
          <w:spacing w:val="-2"/>
        </w:rPr>
        <w:t xml:space="preserve"> </w:t>
      </w:r>
      <w:r>
        <w:t>the</w:t>
      </w:r>
      <w:r>
        <w:rPr>
          <w:spacing w:val="-4"/>
        </w:rPr>
        <w:t xml:space="preserve"> </w:t>
      </w:r>
      <w:r>
        <w:t>Grant</w:t>
      </w:r>
      <w:r>
        <w:rPr>
          <w:spacing w:val="-3"/>
        </w:rPr>
        <w:t xml:space="preserve"> </w:t>
      </w:r>
      <w:r>
        <w:t>Compliance</w:t>
      </w:r>
      <w:r>
        <w:rPr>
          <w:spacing w:val="-2"/>
        </w:rPr>
        <w:t xml:space="preserve"> </w:t>
      </w:r>
      <w:r>
        <w:t>Coordinator</w:t>
      </w:r>
      <w:r>
        <w:rPr>
          <w:spacing w:val="-3"/>
        </w:rPr>
        <w:t xml:space="preserve"> </w:t>
      </w:r>
      <w:r>
        <w:t>received</w:t>
      </w:r>
      <w:r>
        <w:rPr>
          <w:spacing w:val="-4"/>
        </w:rPr>
        <w:t xml:space="preserve"> </w:t>
      </w:r>
      <w:r>
        <w:t>the</w:t>
      </w:r>
      <w:r>
        <w:rPr>
          <w:spacing w:val="-2"/>
        </w:rPr>
        <w:t xml:space="preserve"> </w:t>
      </w:r>
      <w:r>
        <w:t>signed</w:t>
      </w:r>
      <w:r>
        <w:rPr>
          <w:spacing w:val="-5"/>
        </w:rPr>
        <w:t xml:space="preserve"> </w:t>
      </w:r>
      <w:r>
        <w:t>contacts,</w:t>
      </w:r>
      <w:r>
        <w:rPr>
          <w:spacing w:val="-3"/>
        </w:rPr>
        <w:t xml:space="preserve"> </w:t>
      </w:r>
      <w:r>
        <w:t>the awarded</w:t>
      </w:r>
      <w:r>
        <w:rPr>
          <w:spacing w:val="-4"/>
        </w:rPr>
        <w:t xml:space="preserve"> </w:t>
      </w:r>
      <w:r>
        <w:t>communities were notified that</w:t>
      </w:r>
      <w:r>
        <w:rPr>
          <w:spacing w:val="-2"/>
        </w:rPr>
        <w:t xml:space="preserve"> </w:t>
      </w:r>
      <w:r>
        <w:t>they</w:t>
      </w:r>
      <w:r>
        <w:rPr>
          <w:spacing w:val="-3"/>
        </w:rPr>
        <w:t xml:space="preserve"> </w:t>
      </w:r>
      <w:r>
        <w:t>were</w:t>
      </w:r>
      <w:r>
        <w:rPr>
          <w:spacing w:val="-3"/>
        </w:rPr>
        <w:t xml:space="preserve"> </w:t>
      </w:r>
      <w:r>
        <w:t>cleared</w:t>
      </w:r>
      <w:r>
        <w:rPr>
          <w:spacing w:val="-2"/>
        </w:rPr>
        <w:t xml:space="preserve"> </w:t>
      </w:r>
      <w:r>
        <w:t>to</w:t>
      </w:r>
      <w:r>
        <w:rPr>
          <w:spacing w:val="-4"/>
        </w:rPr>
        <w:t xml:space="preserve"> </w:t>
      </w:r>
      <w:r>
        <w:t>begin</w:t>
      </w:r>
      <w:r>
        <w:rPr>
          <w:spacing w:val="-3"/>
        </w:rPr>
        <w:t xml:space="preserve"> </w:t>
      </w:r>
      <w:r>
        <w:t>work as described in the contract.</w:t>
      </w:r>
    </w:p>
    <w:p w14:paraId="75F4338B" w14:textId="01A117F5" w:rsidR="00E86159" w:rsidRPr="00000FE6" w:rsidRDefault="00E86159" w:rsidP="00033A28">
      <w:pPr>
        <w:pStyle w:val="Heading2"/>
      </w:pPr>
      <w:bookmarkStart w:id="10" w:name="Planning_Grants"/>
      <w:bookmarkStart w:id="11" w:name="_Toc756267470"/>
      <w:bookmarkStart w:id="12" w:name="_Toc144290017"/>
      <w:bookmarkEnd w:id="10"/>
      <w:r w:rsidRPr="00000FE6">
        <w:t>Relation Between Planning and Project Grants</w:t>
      </w:r>
      <w:bookmarkEnd w:id="11"/>
      <w:bookmarkEnd w:id="12"/>
    </w:p>
    <w:p w14:paraId="346A49DE" w14:textId="77777777" w:rsidR="00E86159" w:rsidRDefault="00E86159" w:rsidP="00033A28">
      <w:pPr>
        <w:pStyle w:val="BodyText"/>
      </w:pPr>
    </w:p>
    <w:p w14:paraId="6CA0928D" w14:textId="63ACD17F" w:rsidR="00E86159" w:rsidRDefault="00E86159" w:rsidP="00033A28">
      <w:pPr>
        <w:pStyle w:val="BodyText"/>
      </w:pPr>
      <w:r>
        <w:t>Enacted</w:t>
      </w:r>
      <w:r>
        <w:rPr>
          <w:spacing w:val="-3"/>
        </w:rPr>
        <w:t xml:space="preserve"> </w:t>
      </w:r>
      <w:r>
        <w:t>in</w:t>
      </w:r>
      <w:r>
        <w:rPr>
          <w:spacing w:val="-3"/>
        </w:rPr>
        <w:t xml:space="preserve"> </w:t>
      </w:r>
      <w:r>
        <w:t>1990,</w:t>
      </w:r>
      <w:r>
        <w:rPr>
          <w:spacing w:val="-4"/>
        </w:rPr>
        <w:t xml:space="preserve"> </w:t>
      </w:r>
      <w:r>
        <w:t>the</w:t>
      </w:r>
      <w:r>
        <w:rPr>
          <w:spacing w:val="-1"/>
        </w:rPr>
        <w:t xml:space="preserve"> </w:t>
      </w:r>
      <w:r>
        <w:t>Americans</w:t>
      </w:r>
      <w:r>
        <w:rPr>
          <w:spacing w:val="-3"/>
        </w:rPr>
        <w:t xml:space="preserve"> </w:t>
      </w:r>
      <w:r>
        <w:t>with</w:t>
      </w:r>
      <w:r>
        <w:rPr>
          <w:spacing w:val="-3"/>
        </w:rPr>
        <w:t xml:space="preserve"> </w:t>
      </w:r>
      <w:r>
        <w:t>Disabilities</w:t>
      </w:r>
      <w:r>
        <w:rPr>
          <w:spacing w:val="-3"/>
        </w:rPr>
        <w:t xml:space="preserve"> </w:t>
      </w:r>
      <w:r>
        <w:t>Act</w:t>
      </w:r>
      <w:r>
        <w:rPr>
          <w:spacing w:val="-5"/>
        </w:rPr>
        <w:t xml:space="preserve"> </w:t>
      </w:r>
      <w:r>
        <w:t>(ADA)</w:t>
      </w:r>
      <w:r>
        <w:rPr>
          <w:spacing w:val="-1"/>
        </w:rPr>
        <w:t xml:space="preserve"> </w:t>
      </w:r>
      <w:r>
        <w:t>became</w:t>
      </w:r>
      <w:r>
        <w:rPr>
          <w:spacing w:val="-3"/>
        </w:rPr>
        <w:t xml:space="preserve"> </w:t>
      </w:r>
      <w:r>
        <w:t>effective in</w:t>
      </w:r>
      <w:r>
        <w:rPr>
          <w:spacing w:val="-3"/>
        </w:rPr>
        <w:t xml:space="preserve"> </w:t>
      </w:r>
      <w:r>
        <w:t>1992.</w:t>
      </w:r>
      <w:r>
        <w:rPr>
          <w:spacing w:val="-3"/>
        </w:rPr>
        <w:t xml:space="preserve"> </w:t>
      </w:r>
      <w:r>
        <w:t>By</w:t>
      </w:r>
      <w:r>
        <w:rPr>
          <w:spacing w:val="-3"/>
        </w:rPr>
        <w:t xml:space="preserve"> </w:t>
      </w:r>
      <w:r>
        <w:t>January</w:t>
      </w:r>
      <w:r>
        <w:rPr>
          <w:spacing w:val="-5"/>
        </w:rPr>
        <w:t xml:space="preserve"> </w:t>
      </w:r>
      <w:r>
        <w:t xml:space="preserve">26, 1993, all </w:t>
      </w:r>
      <w:proofErr w:type="gramStart"/>
      <w:r>
        <w:t>cities</w:t>
      </w:r>
      <w:proofErr w:type="gramEnd"/>
      <w:r>
        <w:t xml:space="preserve"> and towns, regardless of size, were mandated to create a Self-Evaluation Plan to identify accessibility to their community programs, services, and activities. For a municipality with 50 or more employees, a Transition Plan needed to be created within 18 months of the effective date of the ADA. The Transition Plan would serve as an action plan to guide planning and budgeting priorities for making accessible updates, including barrier removal, purchase of assistive technology, and additional necessities outlined</w:t>
      </w:r>
      <w:r>
        <w:rPr>
          <w:spacing w:val="-6"/>
        </w:rPr>
        <w:t xml:space="preserve"> </w:t>
      </w:r>
      <w:r>
        <w:t>in</w:t>
      </w:r>
      <w:r>
        <w:rPr>
          <w:spacing w:val="-7"/>
        </w:rPr>
        <w:t xml:space="preserve"> </w:t>
      </w:r>
      <w:r>
        <w:t>the</w:t>
      </w:r>
      <w:r>
        <w:rPr>
          <w:spacing w:val="-5"/>
        </w:rPr>
        <w:t xml:space="preserve"> </w:t>
      </w:r>
      <w:r>
        <w:t>Self</w:t>
      </w:r>
      <w:r>
        <w:rPr>
          <w:spacing w:val="-7"/>
        </w:rPr>
        <w:t>-</w:t>
      </w:r>
      <w:r>
        <w:t>Evaluation</w:t>
      </w:r>
      <w:r>
        <w:rPr>
          <w:spacing w:val="-6"/>
        </w:rPr>
        <w:t xml:space="preserve"> </w:t>
      </w:r>
      <w:r>
        <w:t>Plan.</w:t>
      </w:r>
      <w:r>
        <w:rPr>
          <w:spacing w:val="-7"/>
        </w:rPr>
        <w:t xml:space="preserve"> </w:t>
      </w:r>
      <w:r>
        <w:t>The two plans combined serve to actively assist communities in strategically and fiscally planning for long term impact goals for accessibility to programs, services, and activities. The plans are proactive documents which aim to decrease reactionary work due to unforeseen issues related to accessibility</w:t>
      </w:r>
      <w:r>
        <w:rPr>
          <w:spacing w:val="-5"/>
        </w:rPr>
        <w:t xml:space="preserve"> </w:t>
      </w:r>
      <w:r>
        <w:t>arising</w:t>
      </w:r>
      <w:r>
        <w:rPr>
          <w:spacing w:val="-3"/>
        </w:rPr>
        <w:t xml:space="preserve"> </w:t>
      </w:r>
      <w:r>
        <w:t>within</w:t>
      </w:r>
      <w:r>
        <w:rPr>
          <w:spacing w:val="-6"/>
        </w:rPr>
        <w:t xml:space="preserve"> </w:t>
      </w:r>
      <w:r>
        <w:t>the</w:t>
      </w:r>
      <w:r>
        <w:rPr>
          <w:spacing w:val="-2"/>
        </w:rPr>
        <w:t xml:space="preserve"> community.</w:t>
      </w:r>
    </w:p>
    <w:p w14:paraId="6723214F" w14:textId="168FE2C4" w:rsidR="00E86159" w:rsidRPr="00033A28" w:rsidRDefault="00D950C0" w:rsidP="00033A28">
      <w:pPr>
        <w:pStyle w:val="BodyText"/>
        <w:rPr>
          <w:vertAlign w:val="subscript"/>
        </w:rPr>
      </w:pPr>
      <w:r w:rsidRPr="003A1084">
        <w:rPr>
          <w:noProof/>
        </w:rPr>
        <w:drawing>
          <wp:inline distT="0" distB="0" distL="0" distR="0" wp14:anchorId="28FB251D" wp14:editId="50B8728C">
            <wp:extent cx="3115310" cy="3059430"/>
            <wp:effectExtent l="133350" t="114300" r="123190" b="160020"/>
            <wp:docPr id="65" name="Picture 65" descr="Cover page showing the Seal of the Town of Barnstable and three photos: two large brick buildings and a brick plaza with a statue at the center. Text on the page reads: Town of Barnstable, Massachusetts. Part A - Executive Summary. October 202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Cover page showing the Seal of the Town of Barnstable and three photos: two large brick buildings and a brick plaza with a statue at the center. Text on the page reads: Town of Barnstable, Massachusetts. Part A - Executive Summary. October 2021.">
                      <a:extLst>
                        <a:ext uri="{C183D7F6-B498-43B3-948B-1728B52AA6E4}">
                          <adec:decorative xmlns:adec="http://schemas.microsoft.com/office/drawing/2017/decorative" val="0"/>
                        </a:ext>
                      </a:extLst>
                    </pic:cNvPr>
                    <pic:cNvPicPr/>
                  </pic:nvPicPr>
                  <pic:blipFill>
                    <a:blip r:embed="rId20">
                      <a:extLst>
                        <a:ext uri="{28A0092B-C50C-407E-A947-70E740481C1C}">
                          <a14:useLocalDpi xmlns:a14="http://schemas.microsoft.com/office/drawing/2010/main" val="0"/>
                        </a:ext>
                      </a:extLst>
                    </a:blip>
                    <a:stretch>
                      <a:fillRect/>
                    </a:stretch>
                  </pic:blipFill>
                  <pic:spPr>
                    <a:xfrm>
                      <a:off x="0" y="0"/>
                      <a:ext cx="3115310" cy="30594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9C1B7BA" w14:textId="55690CD6" w:rsidR="00E86159" w:rsidRDefault="00E86159" w:rsidP="00033A28">
      <w:pPr>
        <w:pStyle w:val="BodyText"/>
      </w:pPr>
      <w:r w:rsidRPr="00C51CD0">
        <w:t>To date</w:t>
      </w:r>
      <w:r>
        <w:t>,</w:t>
      </w:r>
      <w:r w:rsidRPr="00C51CD0">
        <w:t xml:space="preserve"> of the 351 municipalities in the Commonwealth, </w:t>
      </w:r>
      <w:r w:rsidR="00CC7AE7">
        <w:t>MOD</w:t>
      </w:r>
      <w:r>
        <w:t xml:space="preserve"> </w:t>
      </w:r>
      <w:r w:rsidRPr="00C51CD0">
        <w:t>has</w:t>
      </w:r>
      <w:r w:rsidRPr="00C51CD0">
        <w:rPr>
          <w:spacing w:val="-3"/>
        </w:rPr>
        <w:t xml:space="preserve"> </w:t>
      </w:r>
      <w:r w:rsidRPr="00C51CD0">
        <w:t>232</w:t>
      </w:r>
      <w:r w:rsidRPr="00C51CD0">
        <w:rPr>
          <w:spacing w:val="-1"/>
        </w:rPr>
        <w:t xml:space="preserve"> </w:t>
      </w:r>
      <w:r w:rsidRPr="00C51CD0">
        <w:t>Self</w:t>
      </w:r>
      <w:r>
        <w:rPr>
          <w:spacing w:val="-5"/>
        </w:rPr>
        <w:t>-</w:t>
      </w:r>
      <w:r w:rsidRPr="00C51CD0">
        <w:t>Evaluations</w:t>
      </w:r>
      <w:r w:rsidRPr="00C51CD0">
        <w:rPr>
          <w:spacing w:val="-1"/>
        </w:rPr>
        <w:t xml:space="preserve"> </w:t>
      </w:r>
      <w:r w:rsidRPr="00C51CD0">
        <w:t>and</w:t>
      </w:r>
      <w:r w:rsidRPr="00C51CD0">
        <w:rPr>
          <w:spacing w:val="-3"/>
        </w:rPr>
        <w:t xml:space="preserve"> </w:t>
      </w:r>
      <w:r w:rsidRPr="00C51CD0">
        <w:t>239</w:t>
      </w:r>
      <w:r w:rsidRPr="00C51CD0">
        <w:rPr>
          <w:spacing w:val="-3"/>
        </w:rPr>
        <w:t xml:space="preserve"> </w:t>
      </w:r>
      <w:r w:rsidRPr="00C51CD0">
        <w:t>Transition</w:t>
      </w:r>
      <w:r w:rsidRPr="00C51CD0">
        <w:rPr>
          <w:spacing w:val="-5"/>
        </w:rPr>
        <w:t xml:space="preserve"> </w:t>
      </w:r>
      <w:r w:rsidRPr="00C51CD0">
        <w:t>plans</w:t>
      </w:r>
      <w:r w:rsidRPr="00C51CD0">
        <w:rPr>
          <w:spacing w:val="-1"/>
        </w:rPr>
        <w:t xml:space="preserve"> </w:t>
      </w:r>
      <w:r w:rsidRPr="00C51CD0">
        <w:t>on</w:t>
      </w:r>
      <w:r w:rsidRPr="00C51CD0">
        <w:rPr>
          <w:spacing w:val="-3"/>
        </w:rPr>
        <w:t xml:space="preserve"> </w:t>
      </w:r>
      <w:r w:rsidRPr="00C51CD0">
        <w:t>file.</w:t>
      </w:r>
      <w:r w:rsidRPr="00C51CD0">
        <w:rPr>
          <w:spacing w:val="40"/>
        </w:rPr>
        <w:t xml:space="preserve"> </w:t>
      </w:r>
      <w:r w:rsidRPr="00C51CD0">
        <w:t>Prior</w:t>
      </w:r>
      <w:r w:rsidRPr="00C51CD0">
        <w:rPr>
          <w:spacing w:val="-3"/>
        </w:rPr>
        <w:t xml:space="preserve"> </w:t>
      </w:r>
      <w:r w:rsidRPr="00C51CD0">
        <w:t>to</w:t>
      </w:r>
      <w:r w:rsidRPr="00C51CD0">
        <w:rPr>
          <w:spacing w:val="-1"/>
        </w:rPr>
        <w:t xml:space="preserve"> </w:t>
      </w:r>
      <w:r w:rsidRPr="00C51CD0">
        <w:t>the</w:t>
      </w:r>
      <w:r w:rsidRPr="00C51CD0">
        <w:rPr>
          <w:spacing w:val="-6"/>
        </w:rPr>
        <w:t xml:space="preserve"> </w:t>
      </w:r>
      <w:r w:rsidRPr="00C51CD0">
        <w:t>grant</w:t>
      </w:r>
      <w:r w:rsidRPr="00C51CD0">
        <w:rPr>
          <w:spacing w:val="-2"/>
        </w:rPr>
        <w:t xml:space="preserve"> </w:t>
      </w:r>
      <w:r w:rsidRPr="00C51CD0">
        <w:t>program</w:t>
      </w:r>
      <w:r w:rsidRPr="00C51CD0">
        <w:rPr>
          <w:spacing w:val="-1"/>
        </w:rPr>
        <w:t xml:space="preserve"> </w:t>
      </w:r>
      <w:r w:rsidRPr="00C51CD0">
        <w:t>in</w:t>
      </w:r>
      <w:r w:rsidRPr="00C51CD0">
        <w:rPr>
          <w:spacing w:val="-5"/>
        </w:rPr>
        <w:t xml:space="preserve"> </w:t>
      </w:r>
      <w:r w:rsidRPr="00C51CD0">
        <w:t xml:space="preserve">2017, </w:t>
      </w:r>
      <w:r w:rsidR="00CC7AE7">
        <w:t>MOD</w:t>
      </w:r>
      <w:r w:rsidRPr="00C51CD0">
        <w:t xml:space="preserve"> had only 81 Self</w:t>
      </w:r>
      <w:r>
        <w:t>-</w:t>
      </w:r>
      <w:r w:rsidRPr="00C51CD0">
        <w:t>Evaluations and 103 Transition Plans on file.</w:t>
      </w:r>
    </w:p>
    <w:p w14:paraId="27B24738" w14:textId="77777777" w:rsidR="00E86159" w:rsidRDefault="00E86159" w:rsidP="00033A28">
      <w:pPr>
        <w:pStyle w:val="BodyText"/>
      </w:pPr>
    </w:p>
    <w:p w14:paraId="7D62F15A" w14:textId="00E27EF8" w:rsidR="00E86159" w:rsidRDefault="00E86159" w:rsidP="00033A28">
      <w:pPr>
        <w:pStyle w:val="BodyText"/>
        <w:sectPr w:rsidR="00E86159" w:rsidSect="0071183F">
          <w:pgSz w:w="12240" w:h="15840" w:code="1"/>
          <w:pgMar w:top="720" w:right="720" w:bottom="1060" w:left="720" w:header="0" w:footer="843" w:gutter="0"/>
          <w:cols w:space="720"/>
        </w:sectPr>
      </w:pPr>
      <w:r>
        <w:t>The</w:t>
      </w:r>
      <w:r>
        <w:rPr>
          <w:spacing w:val="-3"/>
        </w:rPr>
        <w:t xml:space="preserve"> </w:t>
      </w:r>
      <w:r>
        <w:t>Municipal</w:t>
      </w:r>
      <w:r>
        <w:rPr>
          <w:spacing w:val="-3"/>
        </w:rPr>
        <w:t xml:space="preserve"> </w:t>
      </w:r>
      <w:r>
        <w:t>ADA</w:t>
      </w:r>
      <w:r>
        <w:rPr>
          <w:spacing w:val="-2"/>
        </w:rPr>
        <w:t xml:space="preserve"> </w:t>
      </w:r>
      <w:r>
        <w:t>Improvement</w:t>
      </w:r>
      <w:r>
        <w:rPr>
          <w:spacing w:val="-4"/>
        </w:rPr>
        <w:t xml:space="preserve"> </w:t>
      </w:r>
      <w:r>
        <w:t>Grant</w:t>
      </w:r>
      <w:r>
        <w:rPr>
          <w:spacing w:val="-3"/>
        </w:rPr>
        <w:t xml:space="preserve"> </w:t>
      </w:r>
      <w:r>
        <w:t>Program</w:t>
      </w:r>
      <w:r>
        <w:rPr>
          <w:spacing w:val="-5"/>
        </w:rPr>
        <w:t xml:space="preserve"> </w:t>
      </w:r>
      <w:r>
        <w:t>provides additional impetus</w:t>
      </w:r>
      <w:r>
        <w:rPr>
          <w:spacing w:val="-4"/>
        </w:rPr>
        <w:t xml:space="preserve"> </w:t>
      </w:r>
      <w:r>
        <w:t>for</w:t>
      </w:r>
      <w:r>
        <w:rPr>
          <w:spacing w:val="-2"/>
        </w:rPr>
        <w:t xml:space="preserve"> </w:t>
      </w:r>
      <w:r>
        <w:t>these</w:t>
      </w:r>
      <w:r>
        <w:rPr>
          <w:spacing w:val="-2"/>
        </w:rPr>
        <w:t xml:space="preserve"> </w:t>
      </w:r>
      <w:r>
        <w:t>plans</w:t>
      </w:r>
      <w:r>
        <w:rPr>
          <w:spacing w:val="-2"/>
        </w:rPr>
        <w:t xml:space="preserve"> </w:t>
      </w:r>
      <w:r>
        <w:t>to</w:t>
      </w:r>
      <w:r>
        <w:rPr>
          <w:spacing w:val="-2"/>
        </w:rPr>
        <w:t xml:space="preserve"> </w:t>
      </w:r>
      <w:r>
        <w:t>be</w:t>
      </w:r>
      <w:r>
        <w:rPr>
          <w:spacing w:val="-4"/>
        </w:rPr>
        <w:t xml:space="preserve"> </w:t>
      </w:r>
      <w:r>
        <w:t>created,</w:t>
      </w:r>
      <w:r>
        <w:rPr>
          <w:spacing w:val="-3"/>
        </w:rPr>
        <w:t xml:space="preserve"> </w:t>
      </w:r>
      <w:r>
        <w:t>including</w:t>
      </w:r>
      <w:r>
        <w:rPr>
          <w:spacing w:val="-3"/>
        </w:rPr>
        <w:t xml:space="preserve"> </w:t>
      </w:r>
      <w:r>
        <w:t>the updating</w:t>
      </w:r>
      <w:r>
        <w:rPr>
          <w:spacing w:val="-2"/>
        </w:rPr>
        <w:t xml:space="preserve"> </w:t>
      </w:r>
      <w:r>
        <w:t>of</w:t>
      </w:r>
      <w:r>
        <w:rPr>
          <w:spacing w:val="-2"/>
        </w:rPr>
        <w:t xml:space="preserve"> </w:t>
      </w:r>
      <w:r>
        <w:t>outdated</w:t>
      </w:r>
      <w:r>
        <w:rPr>
          <w:spacing w:val="-3"/>
        </w:rPr>
        <w:t xml:space="preserve"> </w:t>
      </w:r>
      <w:r>
        <w:t>plans.</w:t>
      </w:r>
      <w:r>
        <w:rPr>
          <w:spacing w:val="-3"/>
        </w:rPr>
        <w:t xml:space="preserve"> </w:t>
      </w:r>
      <w:r>
        <w:t>The</w:t>
      </w:r>
      <w:r>
        <w:rPr>
          <w:spacing w:val="-3"/>
        </w:rPr>
        <w:t xml:space="preserve"> </w:t>
      </w:r>
      <w:r>
        <w:t>Planning</w:t>
      </w:r>
      <w:r>
        <w:rPr>
          <w:spacing w:val="-2"/>
        </w:rPr>
        <w:t xml:space="preserve"> </w:t>
      </w:r>
      <w:r>
        <w:t>Grants</w:t>
      </w:r>
      <w:r>
        <w:rPr>
          <w:spacing w:val="-4"/>
        </w:rPr>
        <w:t xml:space="preserve"> </w:t>
      </w:r>
      <w:r>
        <w:t>portion</w:t>
      </w:r>
      <w:r>
        <w:rPr>
          <w:spacing w:val="-2"/>
        </w:rPr>
        <w:t xml:space="preserve"> </w:t>
      </w:r>
      <w:r>
        <w:t>of</w:t>
      </w:r>
      <w:r>
        <w:rPr>
          <w:spacing w:val="-2"/>
        </w:rPr>
        <w:t xml:space="preserve"> </w:t>
      </w:r>
      <w:r>
        <w:t>the</w:t>
      </w:r>
      <w:r>
        <w:rPr>
          <w:spacing w:val="-3"/>
        </w:rPr>
        <w:t xml:space="preserve"> </w:t>
      </w:r>
      <w:r>
        <w:t>Grant</w:t>
      </w:r>
      <w:r>
        <w:rPr>
          <w:spacing w:val="-4"/>
        </w:rPr>
        <w:t xml:space="preserve"> </w:t>
      </w:r>
      <w:r>
        <w:t>Program</w:t>
      </w:r>
      <w:r>
        <w:rPr>
          <w:spacing w:val="-4"/>
        </w:rPr>
        <w:t xml:space="preserve"> </w:t>
      </w:r>
      <w:r>
        <w:t>assists</w:t>
      </w:r>
      <w:r>
        <w:rPr>
          <w:spacing w:val="-4"/>
        </w:rPr>
        <w:t xml:space="preserve"> </w:t>
      </w:r>
      <w:r>
        <w:t>with</w:t>
      </w:r>
      <w:r>
        <w:rPr>
          <w:spacing w:val="-6"/>
        </w:rPr>
        <w:t xml:space="preserve"> </w:t>
      </w:r>
      <w:r>
        <w:t>meeting this goal by awarding funds to communities who create new plans or update outdated ones. When these Self-Evaluation and Transition Plans are completed with funding through the Municipal ADA Improvement Grant Program, municipalities are then encouraged to apply for the same program’s Project Grants and further the work of removing barriers to accessibility in their communities.</w:t>
      </w:r>
    </w:p>
    <w:p w14:paraId="57D20ADF" w14:textId="72FA2175" w:rsidR="00E86159" w:rsidRPr="006B7360" w:rsidRDefault="00E86159" w:rsidP="00033A28">
      <w:pPr>
        <w:pStyle w:val="Heading2"/>
      </w:pPr>
      <w:bookmarkStart w:id="13" w:name="_Toc164838806"/>
      <w:bookmarkStart w:id="14" w:name="_Toc144290018"/>
      <w:r w:rsidRPr="006B7360">
        <w:t>FY20 Planning Grants</w:t>
      </w:r>
      <w:bookmarkEnd w:id="13"/>
      <w:bookmarkEnd w:id="14"/>
      <w:r w:rsidRPr="006B7360">
        <w:br/>
      </w:r>
    </w:p>
    <w:p w14:paraId="2FF7EC8C" w14:textId="77777777" w:rsidR="00E86159" w:rsidRDefault="00E86159" w:rsidP="00033A28">
      <w:pPr>
        <w:pStyle w:val="BodyText"/>
      </w:pPr>
      <w:r>
        <w:t>The</w:t>
      </w:r>
      <w:r>
        <w:rPr>
          <w:spacing w:val="-3"/>
        </w:rPr>
        <w:t xml:space="preserve"> </w:t>
      </w:r>
      <w:r>
        <w:t>graph</w:t>
      </w:r>
      <w:r>
        <w:rPr>
          <w:spacing w:val="-4"/>
        </w:rPr>
        <w:t xml:space="preserve"> </w:t>
      </w:r>
      <w:r>
        <w:t>below</w:t>
      </w:r>
      <w:r>
        <w:rPr>
          <w:spacing w:val="-2"/>
        </w:rPr>
        <w:t xml:space="preserve"> </w:t>
      </w:r>
      <w:r>
        <w:t>shows</w:t>
      </w:r>
      <w:r>
        <w:rPr>
          <w:spacing w:val="-2"/>
        </w:rPr>
        <w:t xml:space="preserve"> </w:t>
      </w:r>
      <w:r>
        <w:t>the</w:t>
      </w:r>
      <w:r>
        <w:rPr>
          <w:spacing w:val="-2"/>
        </w:rPr>
        <w:t xml:space="preserve"> </w:t>
      </w:r>
      <w:r>
        <w:t>communities</w:t>
      </w:r>
      <w:r>
        <w:rPr>
          <w:spacing w:val="-1"/>
        </w:rPr>
        <w:t xml:space="preserve"> </w:t>
      </w:r>
      <w:r>
        <w:t>awarded</w:t>
      </w:r>
      <w:r>
        <w:rPr>
          <w:spacing w:val="-5"/>
        </w:rPr>
        <w:t xml:space="preserve"> </w:t>
      </w:r>
      <w:r>
        <w:t>Planning</w:t>
      </w:r>
      <w:r>
        <w:rPr>
          <w:spacing w:val="-3"/>
        </w:rPr>
        <w:t xml:space="preserve"> </w:t>
      </w:r>
      <w:r>
        <w:t>Grants for FY20. In FY20</w:t>
      </w:r>
      <w:r w:rsidRPr="00C51CD0">
        <w:t>, Ashland received $39,452, Attleboro received $</w:t>
      </w:r>
      <w:r>
        <w:t>59,925</w:t>
      </w:r>
      <w:r w:rsidRPr="00C51CD0">
        <w:t xml:space="preserve">, </w:t>
      </w:r>
      <w:r>
        <w:t xml:space="preserve">Auburn received $65,000, Avon received $30,000, Ayer received $22,000, Bedford received $21,800, Berlin received $24,000, Chatham $33,857, Deerfield received $12,998.79, Dighton received $26,800, Dracut received $50,000, Groveland received $8,750, Hanson received $38,686, Lakeville received 35,000, Manchester received $34,942, Marion received $14,700, Medfield received $28,500, Middleton received $29,844, Orange received $21,030.74, Southwick received $18,375, Stoneham received $25,000, Swampscott received $32,507, </w:t>
      </w:r>
      <w:proofErr w:type="spellStart"/>
      <w:r>
        <w:t>Tyngsborough</w:t>
      </w:r>
      <w:proofErr w:type="spellEnd"/>
      <w:r>
        <w:t xml:space="preserve"> received $29,738, Uxbridge received $39,000, Washington received $9,440, and Westminster received $28,500.</w:t>
      </w:r>
    </w:p>
    <w:p w14:paraId="553A810A" w14:textId="77777777" w:rsidR="00E86159" w:rsidRDefault="00E86159" w:rsidP="00033A28">
      <w:pPr>
        <w:pStyle w:val="BodyText"/>
      </w:pPr>
    </w:p>
    <w:p w14:paraId="6A12D4EC" w14:textId="77777777" w:rsidR="005B4D35" w:rsidRDefault="00E86159" w:rsidP="00033A28">
      <w:pPr>
        <w:keepNext/>
      </w:pPr>
      <w:r>
        <w:rPr>
          <w:noProof/>
        </w:rPr>
        <w:drawing>
          <wp:inline distT="0" distB="0" distL="0" distR="0" wp14:anchorId="31830C58" wp14:editId="13FE809F">
            <wp:extent cx="5965190" cy="2446638"/>
            <wp:effectExtent l="0" t="0" r="16510" b="11430"/>
            <wp:docPr id="62" name="Chart 62" descr="Bar chart visually displaying information from previous paragraph--dollar amounts granted for planning grants in FY20. One can see that Auburn has the largest planning grant at $65,000. Attleboro and Dracut are the next largest grants, those both under $60,000. Groveland and Washington, received the smallest planning grants, both under $10,000.  ">
              <a:extLst xmlns:a="http://schemas.openxmlformats.org/drawingml/2006/main">
                <a:ext uri="{FF2B5EF4-FFF2-40B4-BE49-F238E27FC236}">
                  <a16:creationId xmlns:a16="http://schemas.microsoft.com/office/drawing/2014/main" id="{6FF7633C-DDE0-C3A1-D12C-6B9491B304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7996CB8" w14:textId="56FBCD5A" w:rsidR="00E86159" w:rsidRPr="005B4D35" w:rsidRDefault="005B4D35" w:rsidP="00033A28">
      <w:pPr>
        <w:pStyle w:val="Caption"/>
        <w:rPr>
          <w:sz w:val="24"/>
          <w:szCs w:val="24"/>
        </w:rPr>
      </w:pPr>
      <w:bookmarkStart w:id="15" w:name="_Hlk143765076"/>
      <w:r w:rsidRPr="005B4D35">
        <w:rPr>
          <w:sz w:val="24"/>
          <w:szCs w:val="24"/>
        </w:rPr>
        <w:t xml:space="preserve">Bar graph illustrating </w:t>
      </w:r>
      <w:r w:rsidR="009F68E4">
        <w:rPr>
          <w:sz w:val="24"/>
          <w:szCs w:val="24"/>
        </w:rPr>
        <w:t>FY20 planning grant</w:t>
      </w:r>
      <w:r w:rsidRPr="005B4D35">
        <w:rPr>
          <w:sz w:val="24"/>
          <w:szCs w:val="24"/>
        </w:rPr>
        <w:t xml:space="preserve"> data</w:t>
      </w:r>
    </w:p>
    <w:bookmarkEnd w:id="15"/>
    <w:p w14:paraId="35DC2A9B" w14:textId="77777777" w:rsidR="005B4D35" w:rsidRDefault="00E86159" w:rsidP="00033A28">
      <w:pPr>
        <w:pStyle w:val="BodyText"/>
        <w:keepNext/>
      </w:pPr>
      <w:r>
        <w:rPr>
          <w:noProof/>
        </w:rPr>
        <w:drawing>
          <wp:inline distT="0" distB="0" distL="0" distR="0" wp14:anchorId="611151E6" wp14:editId="707FE0EF">
            <wp:extent cx="6054430" cy="3187700"/>
            <wp:effectExtent l="0" t="0" r="3810" b="0"/>
            <wp:docPr id="63" name="Picture 63" descr="Map of Massachusetts' municipalities, outlined in black. Municipalities that received planning grants are filled in blue and indicated by labels with their names. Municipalities that received planning grants span across the Commonw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Map of Massachusetts' municipalities, outlined in black. Municipalities that received planning grants are filled in blue and indicated by labels with their names. Municipalities that received planning grants span across the Commonwealth."/>
                    <pic:cNvPicPr/>
                  </pic:nvPicPr>
                  <pic:blipFill>
                    <a:blip r:embed="rId22">
                      <a:extLst>
                        <a:ext uri="{28A0092B-C50C-407E-A947-70E740481C1C}">
                          <a14:useLocalDpi xmlns:a14="http://schemas.microsoft.com/office/drawing/2010/main" val="0"/>
                        </a:ext>
                      </a:extLst>
                    </a:blip>
                    <a:stretch>
                      <a:fillRect/>
                    </a:stretch>
                  </pic:blipFill>
                  <pic:spPr>
                    <a:xfrm>
                      <a:off x="0" y="0"/>
                      <a:ext cx="6096209" cy="3209697"/>
                    </a:xfrm>
                    <a:prstGeom prst="rect">
                      <a:avLst/>
                    </a:prstGeom>
                  </pic:spPr>
                </pic:pic>
              </a:graphicData>
            </a:graphic>
          </wp:inline>
        </w:drawing>
      </w:r>
    </w:p>
    <w:p w14:paraId="5A5B4630" w14:textId="334B05EE" w:rsidR="005B4D35" w:rsidRPr="005B4D35" w:rsidRDefault="005B4D35" w:rsidP="00033A28">
      <w:pPr>
        <w:pStyle w:val="Caption"/>
        <w:rPr>
          <w:sz w:val="24"/>
          <w:szCs w:val="24"/>
        </w:rPr>
      </w:pPr>
      <w:bookmarkStart w:id="16" w:name="_Hlk143765106"/>
      <w:r w:rsidRPr="005B4D35">
        <w:rPr>
          <w:sz w:val="24"/>
          <w:szCs w:val="24"/>
        </w:rPr>
        <w:t xml:space="preserve">Map of Massachusetts showing locations of </w:t>
      </w:r>
      <w:r w:rsidR="009F68E4">
        <w:rPr>
          <w:sz w:val="24"/>
          <w:szCs w:val="24"/>
        </w:rPr>
        <w:t xml:space="preserve">FY20 </w:t>
      </w:r>
      <w:r w:rsidR="00E817A8">
        <w:rPr>
          <w:sz w:val="24"/>
          <w:szCs w:val="24"/>
        </w:rPr>
        <w:t xml:space="preserve">planning grant </w:t>
      </w:r>
      <w:r w:rsidRPr="005B4D35">
        <w:rPr>
          <w:sz w:val="24"/>
          <w:szCs w:val="24"/>
        </w:rPr>
        <w:t>awarded communities</w:t>
      </w:r>
    </w:p>
    <w:p w14:paraId="27191C2A" w14:textId="77777777" w:rsidR="00E86159" w:rsidRDefault="00E86159" w:rsidP="00033A28">
      <w:pPr>
        <w:pStyle w:val="Heading2"/>
      </w:pPr>
      <w:bookmarkStart w:id="17" w:name="_Toc144290019"/>
      <w:bookmarkEnd w:id="16"/>
      <w:r w:rsidRPr="013882D9">
        <w:lastRenderedPageBreak/>
        <w:t>FY2</w:t>
      </w:r>
      <w:r>
        <w:t>1</w:t>
      </w:r>
      <w:r w:rsidRPr="013882D9">
        <w:t xml:space="preserve"> Planning Grants</w:t>
      </w:r>
      <w:bookmarkEnd w:id="17"/>
    </w:p>
    <w:p w14:paraId="095A3142" w14:textId="77777777" w:rsidR="00E86159" w:rsidRDefault="00E86159" w:rsidP="00033A28">
      <w:bookmarkStart w:id="18" w:name="_Hlk114224503"/>
    </w:p>
    <w:p w14:paraId="642054B7" w14:textId="0E375002" w:rsidR="00E86159" w:rsidRDefault="00E86159" w:rsidP="00033A28">
      <w:r>
        <w:t>T</w:t>
      </w:r>
      <w:r w:rsidRPr="0008509D">
        <w:t xml:space="preserve">he graph below lists the communities awarded Planning Grants for FY21. In FY21, Barnstable received </w:t>
      </w:r>
      <w:bookmarkEnd w:id="18"/>
      <w:r w:rsidRPr="0008509D">
        <w:t>$249,858.92, Beckett received $20,000, Buckland received $7,915.71, Clarksburg received $19,285, Eastham received $21,700, Gardner received $10,283.25, New Marlborough received $7,950, Norfolk received 32,000, North Reading received $34,500, Northfield received $7,000, Plainville received $35,000, Princeton received $33,000, Quincy received</w:t>
      </w:r>
      <w:r>
        <w:t xml:space="preserve"> $99,785, Seekonk received $20,000, Southborough received $32,100, Stockbridge received $27,640.08, and West Newbury received $9,300. </w:t>
      </w:r>
    </w:p>
    <w:p w14:paraId="475EE2F9" w14:textId="77777777" w:rsidR="00E86159" w:rsidRDefault="00E86159" w:rsidP="00033A28"/>
    <w:p w14:paraId="11C6193D" w14:textId="152CE23B" w:rsidR="009F68E4" w:rsidRDefault="00E86159" w:rsidP="00033A28">
      <w:pPr>
        <w:keepNext/>
      </w:pPr>
      <w:r>
        <w:rPr>
          <w:noProof/>
        </w:rPr>
        <w:drawing>
          <wp:inline distT="0" distB="0" distL="0" distR="0" wp14:anchorId="74E51EBE" wp14:editId="14D94AD9">
            <wp:extent cx="6181725" cy="2400300"/>
            <wp:effectExtent l="0" t="0" r="9525" b="0"/>
            <wp:docPr id="66" name="Chart 66" descr="Bar chart visually displaying information from previous paragraph--dollar amounts granted for planning grants in FY21. One can see that Barnstable received the largest planning grant--almost $250,000. The next largest planning grant was Quincy at almost $100,000. All other planning grants were under $50,000.">
              <a:extLst xmlns:a="http://schemas.openxmlformats.org/drawingml/2006/main">
                <a:ext uri="{FF2B5EF4-FFF2-40B4-BE49-F238E27FC236}">
                  <a16:creationId xmlns:a16="http://schemas.microsoft.com/office/drawing/2014/main" id="{6D78D06F-B845-1D98-9E65-583877E3BA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E3632EA" w14:textId="7A1F131B" w:rsidR="00E86159" w:rsidRDefault="009F68E4" w:rsidP="00033A28">
      <w:pPr>
        <w:pStyle w:val="Caption"/>
        <w:rPr>
          <w:noProof/>
        </w:rPr>
      </w:pPr>
      <w:r w:rsidRPr="009F68E4">
        <w:rPr>
          <w:sz w:val="24"/>
          <w:szCs w:val="24"/>
        </w:rPr>
        <w:t>Bar graph illustrating FY21 planning grant data. Note: Barnstable is excluded to ensure graph scaling.</w:t>
      </w:r>
    </w:p>
    <w:p w14:paraId="204C0749" w14:textId="77777777" w:rsidR="00E86159" w:rsidRDefault="00E86159" w:rsidP="00033A28">
      <w:pPr>
        <w:rPr>
          <w:noProof/>
        </w:rPr>
      </w:pPr>
    </w:p>
    <w:p w14:paraId="505C2EC5" w14:textId="77777777" w:rsidR="009F68E4" w:rsidRDefault="00E86159" w:rsidP="00033A28">
      <w:pPr>
        <w:keepNext/>
      </w:pPr>
      <w:r>
        <w:rPr>
          <w:noProof/>
        </w:rPr>
        <w:drawing>
          <wp:inline distT="0" distB="0" distL="0" distR="0" wp14:anchorId="6F1928FE" wp14:editId="33468106">
            <wp:extent cx="6477000" cy="3156666"/>
            <wp:effectExtent l="0" t="0" r="0" b="5715"/>
            <wp:docPr id="67" name="Picture 67" descr="Map of Massachusetts' municipalities, outlined in black. Municipalities that received planning grants are filled in blue, municipalities that received project grants are filled in red, and municipalities that received both grants are filled in green. Any municipality that received a grant is further indicated by labels with their names. Municipalities that received grants span across the Commonwealth. Two municipalities received both planning and project grants: New Marlborough and Qui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Map of Massachusetts' municipalities, outlined in black. Municipalities that received planning grants are filled in blue, municipalities that received project grants are filled in red, and municipalities that received both grants are filled in green. Any municipality that received a grant is further indicated by labels with their names. Municipalities that received grants span across the Commonwealth. Two municipalities received both planning and project grants: New Marlborough and Quincy."/>
                    <pic:cNvPicPr/>
                  </pic:nvPicPr>
                  <pic:blipFill>
                    <a:blip r:embed="rId24">
                      <a:extLst>
                        <a:ext uri="{28A0092B-C50C-407E-A947-70E740481C1C}">
                          <a14:useLocalDpi xmlns:a14="http://schemas.microsoft.com/office/drawing/2010/main" val="0"/>
                        </a:ext>
                      </a:extLst>
                    </a:blip>
                    <a:stretch>
                      <a:fillRect/>
                    </a:stretch>
                  </pic:blipFill>
                  <pic:spPr>
                    <a:xfrm>
                      <a:off x="0" y="0"/>
                      <a:ext cx="6489718" cy="3162864"/>
                    </a:xfrm>
                    <a:prstGeom prst="rect">
                      <a:avLst/>
                    </a:prstGeom>
                  </pic:spPr>
                </pic:pic>
              </a:graphicData>
            </a:graphic>
          </wp:inline>
        </w:drawing>
      </w:r>
    </w:p>
    <w:p w14:paraId="7B7B2B22" w14:textId="46CC54A2" w:rsidR="009F68E4" w:rsidRPr="00ED3404" w:rsidRDefault="009F68E4" w:rsidP="00033A28">
      <w:pPr>
        <w:pStyle w:val="Caption"/>
        <w:rPr>
          <w:sz w:val="24"/>
          <w:szCs w:val="24"/>
        </w:rPr>
      </w:pPr>
      <w:bookmarkStart w:id="19" w:name="_Hlk143855392"/>
      <w:r w:rsidRPr="00ED3404">
        <w:rPr>
          <w:sz w:val="24"/>
          <w:szCs w:val="24"/>
        </w:rPr>
        <w:t xml:space="preserve">Map of Massachusetts showing locations of FY21 awarded </w:t>
      </w:r>
      <w:r w:rsidR="00ED3404" w:rsidRPr="00ED3404">
        <w:rPr>
          <w:sz w:val="24"/>
          <w:szCs w:val="24"/>
        </w:rPr>
        <w:t>communities</w:t>
      </w:r>
      <w:r w:rsidR="00187B49">
        <w:rPr>
          <w:sz w:val="24"/>
          <w:szCs w:val="24"/>
        </w:rPr>
        <w:t>, color-coded for 1) Planning Grants, 2) Project Grants, and 3) Both Grants</w:t>
      </w:r>
    </w:p>
    <w:bookmarkEnd w:id="19"/>
    <w:p w14:paraId="3013420B" w14:textId="7BA0514F" w:rsidR="00E86159" w:rsidRDefault="00E86159" w:rsidP="00033A28">
      <w:pPr>
        <w:sectPr w:rsidR="00E86159" w:rsidSect="0071183F">
          <w:pgSz w:w="12240" w:h="15840" w:code="1"/>
          <w:pgMar w:top="720" w:right="720" w:bottom="1060" w:left="720" w:header="0" w:footer="843" w:gutter="0"/>
          <w:cols w:space="720"/>
        </w:sectPr>
      </w:pPr>
    </w:p>
    <w:p w14:paraId="6DD97723" w14:textId="77777777" w:rsidR="00E86159" w:rsidRDefault="00E86159" w:rsidP="00033A28">
      <w:pPr>
        <w:pStyle w:val="Heading2"/>
      </w:pPr>
      <w:bookmarkStart w:id="20" w:name="Project_Grants"/>
      <w:bookmarkStart w:id="21" w:name="_Toc1645360027"/>
      <w:bookmarkStart w:id="22" w:name="_Toc144290020"/>
      <w:bookmarkEnd w:id="20"/>
      <w:r>
        <w:lastRenderedPageBreak/>
        <w:t>FY20 Project</w:t>
      </w:r>
      <w:r>
        <w:rPr>
          <w:spacing w:val="-12"/>
        </w:rPr>
        <w:t xml:space="preserve"> </w:t>
      </w:r>
      <w:r>
        <w:t>Grants</w:t>
      </w:r>
      <w:bookmarkEnd w:id="21"/>
      <w:r>
        <w:t xml:space="preserve"> Overview</w:t>
      </w:r>
      <w:bookmarkEnd w:id="22"/>
    </w:p>
    <w:p w14:paraId="4ABC5D12" w14:textId="77777777" w:rsidR="00E86159" w:rsidRDefault="00E86159" w:rsidP="00033A28">
      <w:pPr>
        <w:pStyle w:val="BodyText"/>
      </w:pPr>
    </w:p>
    <w:p w14:paraId="374B4FFC" w14:textId="77777777" w:rsidR="00E86159" w:rsidRDefault="00E86159" w:rsidP="00033A28">
      <w:pPr>
        <w:pStyle w:val="BodyText"/>
      </w:pPr>
      <w:r>
        <w:t>The</w:t>
      </w:r>
      <w:r w:rsidRPr="00CD7DCA">
        <w:t xml:space="preserve"> </w:t>
      </w:r>
      <w:r>
        <w:t>graph</w:t>
      </w:r>
      <w:r w:rsidRPr="00CD7DCA">
        <w:t xml:space="preserve"> </w:t>
      </w:r>
      <w:r>
        <w:t>below</w:t>
      </w:r>
      <w:r w:rsidRPr="00CD7DCA">
        <w:t xml:space="preserve"> </w:t>
      </w:r>
      <w:r>
        <w:t>lists</w:t>
      </w:r>
      <w:r w:rsidRPr="00CD7DCA">
        <w:t xml:space="preserve"> </w:t>
      </w:r>
      <w:r>
        <w:t>the</w:t>
      </w:r>
      <w:r w:rsidRPr="00CD7DCA">
        <w:t xml:space="preserve"> </w:t>
      </w:r>
      <w:r>
        <w:t>communities</w:t>
      </w:r>
      <w:r w:rsidRPr="00CD7DCA">
        <w:t xml:space="preserve"> </w:t>
      </w:r>
      <w:r>
        <w:t>awarded</w:t>
      </w:r>
      <w:r w:rsidRPr="00CD7DCA">
        <w:t xml:space="preserve"> </w:t>
      </w:r>
      <w:r>
        <w:t>Project</w:t>
      </w:r>
      <w:r w:rsidRPr="00CD7DCA">
        <w:t xml:space="preserve"> </w:t>
      </w:r>
      <w:r>
        <w:t>Grants</w:t>
      </w:r>
      <w:r w:rsidRPr="00CD7DCA">
        <w:t xml:space="preserve"> </w:t>
      </w:r>
      <w:r>
        <w:t>for FY20. In FY20</w:t>
      </w:r>
      <w:r w:rsidRPr="00C51CD0">
        <w:t>,</w:t>
      </w:r>
      <w:r>
        <w:t xml:space="preserve"> Adams received $80,000, Amherst received $44,100, Bolton received $7,274.16, Boxford received $47,965, Brookfield received $55,901.37, Chelsea received $186,453.13, Dighton received $3,850, Harvard received $3,369.71, Milford received $39,000, Norwell received $8,306, Norwood received $4,795, Palmer received $37,954.20, Paxton received $46,000, Pembroke received $131,000, </w:t>
      </w:r>
      <w:proofErr w:type="spellStart"/>
      <w:r>
        <w:t>Petersham</w:t>
      </w:r>
      <w:proofErr w:type="spellEnd"/>
      <w:r>
        <w:t xml:space="preserve"> received $140,000, </w:t>
      </w:r>
      <w:proofErr w:type="spellStart"/>
      <w:r>
        <w:t>Royalston</w:t>
      </w:r>
      <w:proofErr w:type="spellEnd"/>
      <w:r>
        <w:t xml:space="preserve"> received $28,000, Rutland received 2 grants for $18,468 and $20,441, Sheffield received $14,086.50, Southbridge received $11,515.60, Upton received $12,498, Waltham received $75,000, and Worcester received $40,000. </w:t>
      </w:r>
    </w:p>
    <w:p w14:paraId="5F484538" w14:textId="77777777" w:rsidR="00E86159" w:rsidRDefault="00E86159" w:rsidP="00033A28">
      <w:pPr>
        <w:pStyle w:val="BodyText"/>
      </w:pPr>
    </w:p>
    <w:p w14:paraId="4382A132" w14:textId="3EC8B0AA" w:rsidR="00E817A8" w:rsidRDefault="00E86159" w:rsidP="00033A28">
      <w:pPr>
        <w:keepNext/>
      </w:pPr>
      <w:r>
        <w:rPr>
          <w:noProof/>
        </w:rPr>
        <w:drawing>
          <wp:inline distT="0" distB="0" distL="0" distR="0" wp14:anchorId="32D09A9F" wp14:editId="07C89EA1">
            <wp:extent cx="6391275" cy="2219325"/>
            <wp:effectExtent l="0" t="0" r="9525" b="9525"/>
            <wp:docPr id="68" name="Chart 68" descr="Bar chart visually displaying information from previous paragraph--dollar amounts granted for project grants in FY20. One can see that Chelsea has the largest project grant nearing $250,000. Pembroke and Petersham are the next largest grants, those both nearing $150,000. Most other grants fall under $50,000 rewarded.">
              <a:extLst xmlns:a="http://schemas.openxmlformats.org/drawingml/2006/main">
                <a:ext uri="{FF2B5EF4-FFF2-40B4-BE49-F238E27FC236}">
                  <a16:creationId xmlns:a16="http://schemas.microsoft.com/office/drawing/2014/main" id="{C2AFEDE3-93D4-3803-BEE0-57247F0809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2D61FE5" w14:textId="1ADFE2E8" w:rsidR="00E86159" w:rsidRPr="00850B8D" w:rsidRDefault="00E817A8" w:rsidP="00033A28">
      <w:pPr>
        <w:rPr>
          <w:i/>
          <w:iCs/>
          <w:color w:val="44546A" w:themeColor="text2"/>
          <w:szCs w:val="24"/>
        </w:rPr>
      </w:pPr>
      <w:r w:rsidRPr="00E817A8">
        <w:rPr>
          <w:i/>
          <w:iCs/>
          <w:color w:val="44546A" w:themeColor="text2"/>
          <w:szCs w:val="24"/>
        </w:rPr>
        <w:t xml:space="preserve">Bar graph illustrating FY20 </w:t>
      </w:r>
      <w:r>
        <w:rPr>
          <w:i/>
          <w:iCs/>
          <w:color w:val="44546A" w:themeColor="text2"/>
          <w:szCs w:val="24"/>
        </w:rPr>
        <w:t>project</w:t>
      </w:r>
      <w:r w:rsidRPr="00E817A8">
        <w:rPr>
          <w:i/>
          <w:iCs/>
          <w:color w:val="44546A" w:themeColor="text2"/>
          <w:szCs w:val="24"/>
        </w:rPr>
        <w:t xml:space="preserve"> grant data</w:t>
      </w:r>
    </w:p>
    <w:p w14:paraId="30173138" w14:textId="77777777" w:rsidR="00986134" w:rsidRDefault="00E86159" w:rsidP="00986134">
      <w:pPr>
        <w:keepNext/>
      </w:pPr>
      <w:r>
        <w:rPr>
          <w:noProof/>
        </w:rPr>
        <w:drawing>
          <wp:inline distT="0" distB="0" distL="0" distR="0" wp14:anchorId="367A4A4D" wp14:editId="57DCDE47">
            <wp:extent cx="5486400" cy="3361505"/>
            <wp:effectExtent l="0" t="0" r="0" b="0"/>
            <wp:docPr id="69" name="Picture 69" descr="Map of Massachusetts' municipalities, outlined in black. Municipalities that received project grants are filled in red and indicated by labels with their names. Municipalities that received project grants span across the Commonwealth except for on the Cape and Is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Map of Massachusetts' municipalities, outlined in black. Municipalities that received project grants are filled in red and indicated by labels with their names. Municipalities that received project grants span across the Commonwealth except for on the Cape and Islands."/>
                    <pic:cNvPicPr/>
                  </pic:nvPicPr>
                  <pic:blipFill rotWithShape="1">
                    <a:blip r:embed="rId26">
                      <a:extLst>
                        <a:ext uri="{28A0092B-C50C-407E-A947-70E740481C1C}">
                          <a14:useLocalDpi xmlns:a14="http://schemas.microsoft.com/office/drawing/2010/main" val="0"/>
                        </a:ext>
                      </a:extLst>
                    </a:blip>
                    <a:srcRect l="2263" r="2704" b="4986"/>
                    <a:stretch/>
                  </pic:blipFill>
                  <pic:spPr bwMode="auto">
                    <a:xfrm>
                      <a:off x="0" y="0"/>
                      <a:ext cx="5512438" cy="3377458"/>
                    </a:xfrm>
                    <a:prstGeom prst="rect">
                      <a:avLst/>
                    </a:prstGeom>
                    <a:ln>
                      <a:noFill/>
                    </a:ln>
                    <a:extLst>
                      <a:ext uri="{53640926-AAD7-44D8-BBD7-CCE9431645EC}">
                        <a14:shadowObscured xmlns:a14="http://schemas.microsoft.com/office/drawing/2010/main"/>
                      </a:ext>
                    </a:extLst>
                  </pic:spPr>
                </pic:pic>
              </a:graphicData>
            </a:graphic>
          </wp:inline>
        </w:drawing>
      </w:r>
    </w:p>
    <w:p w14:paraId="272F6D75" w14:textId="76615DCA" w:rsidR="00DA1983" w:rsidRPr="00986134" w:rsidRDefault="00986134" w:rsidP="00033A28">
      <w:pPr>
        <w:widowControl/>
        <w:autoSpaceDE/>
        <w:autoSpaceDN/>
        <w:spacing w:after="160" w:line="259" w:lineRule="auto"/>
        <w:rPr>
          <w:i/>
          <w:iCs/>
          <w:color w:val="44546A" w:themeColor="text2"/>
          <w:szCs w:val="24"/>
        </w:rPr>
      </w:pPr>
      <w:bookmarkStart w:id="23" w:name="_Toc534870419"/>
      <w:r w:rsidRPr="00986134">
        <w:rPr>
          <w:i/>
          <w:iCs/>
          <w:color w:val="44546A" w:themeColor="text2"/>
          <w:szCs w:val="24"/>
        </w:rPr>
        <w:t>Map of Massachusetts showing locations of FY20 project grant awarded communities</w:t>
      </w:r>
      <w:r w:rsidR="00DA1983">
        <w:br w:type="page"/>
      </w:r>
    </w:p>
    <w:p w14:paraId="511C2399" w14:textId="5C398EFD" w:rsidR="00E86159" w:rsidRDefault="00E86159" w:rsidP="00033A28">
      <w:pPr>
        <w:pStyle w:val="Heading2"/>
      </w:pPr>
      <w:bookmarkStart w:id="24" w:name="_Toc144290021"/>
      <w:r>
        <w:lastRenderedPageBreak/>
        <w:t>Summaries</w:t>
      </w:r>
      <w:r>
        <w:rPr>
          <w:spacing w:val="-10"/>
        </w:rPr>
        <w:t xml:space="preserve"> </w:t>
      </w:r>
      <w:r>
        <w:t>of</w:t>
      </w:r>
      <w:r>
        <w:rPr>
          <w:spacing w:val="-11"/>
        </w:rPr>
        <w:t xml:space="preserve"> </w:t>
      </w:r>
      <w:r>
        <w:t>Awarded</w:t>
      </w:r>
      <w:r>
        <w:rPr>
          <w:spacing w:val="-9"/>
        </w:rPr>
        <w:t xml:space="preserve"> FY20 </w:t>
      </w:r>
      <w:r>
        <w:t>Project</w:t>
      </w:r>
      <w:r>
        <w:rPr>
          <w:spacing w:val="-12"/>
        </w:rPr>
        <w:t xml:space="preserve"> </w:t>
      </w:r>
      <w:r>
        <w:rPr>
          <w:spacing w:val="-2"/>
        </w:rPr>
        <w:t>Grants</w:t>
      </w:r>
      <w:bookmarkEnd w:id="23"/>
      <w:bookmarkEnd w:id="24"/>
    </w:p>
    <w:p w14:paraId="3F8E7AE6" w14:textId="77777777" w:rsidR="00E86159" w:rsidRDefault="00E86159" w:rsidP="00033A28">
      <w:pPr>
        <w:pStyle w:val="BodyText"/>
      </w:pPr>
    </w:p>
    <w:p w14:paraId="580DACFC" w14:textId="77777777" w:rsidR="00E86159" w:rsidRDefault="00E86159" w:rsidP="00033A28">
      <w:pPr>
        <w:pStyle w:val="BodyText"/>
      </w:pPr>
      <w:r>
        <w:t>The</w:t>
      </w:r>
      <w:r>
        <w:rPr>
          <w:spacing w:val="-3"/>
        </w:rPr>
        <w:t xml:space="preserve"> </w:t>
      </w:r>
      <w:r>
        <w:t>following</w:t>
      </w:r>
      <w:r>
        <w:rPr>
          <w:spacing w:val="-3"/>
        </w:rPr>
        <w:t xml:space="preserve"> </w:t>
      </w:r>
      <w:r>
        <w:t>Project</w:t>
      </w:r>
      <w:r>
        <w:rPr>
          <w:spacing w:val="-5"/>
        </w:rPr>
        <w:t xml:space="preserve"> </w:t>
      </w:r>
      <w:r>
        <w:t>Grant</w:t>
      </w:r>
      <w:r>
        <w:rPr>
          <w:spacing w:val="-3"/>
        </w:rPr>
        <w:t xml:space="preserve"> </w:t>
      </w:r>
      <w:r>
        <w:t>summaries</w:t>
      </w:r>
      <w:r>
        <w:rPr>
          <w:spacing w:val="-1"/>
        </w:rPr>
        <w:t xml:space="preserve"> </w:t>
      </w:r>
      <w:r>
        <w:t>provide</w:t>
      </w:r>
      <w:r>
        <w:rPr>
          <w:spacing w:val="-2"/>
        </w:rPr>
        <w:t xml:space="preserve"> </w:t>
      </w:r>
      <w:r>
        <w:t>the</w:t>
      </w:r>
      <w:r>
        <w:rPr>
          <w:spacing w:val="-5"/>
        </w:rPr>
        <w:t xml:space="preserve"> </w:t>
      </w:r>
      <w:r>
        <w:t>name</w:t>
      </w:r>
      <w:r>
        <w:rPr>
          <w:spacing w:val="-4"/>
        </w:rPr>
        <w:t xml:space="preserve"> </w:t>
      </w:r>
      <w:r>
        <w:t>of</w:t>
      </w:r>
      <w:r>
        <w:rPr>
          <w:spacing w:val="-3"/>
        </w:rPr>
        <w:t xml:space="preserve"> </w:t>
      </w:r>
      <w:r>
        <w:t>the municipality,</w:t>
      </w:r>
      <w:r>
        <w:rPr>
          <w:spacing w:val="-3"/>
        </w:rPr>
        <w:t xml:space="preserve"> </w:t>
      </w:r>
      <w:r>
        <w:t>the</w:t>
      </w:r>
      <w:r>
        <w:rPr>
          <w:spacing w:val="-2"/>
        </w:rPr>
        <w:t xml:space="preserve"> </w:t>
      </w:r>
      <w:r>
        <w:t>award</w:t>
      </w:r>
      <w:r>
        <w:rPr>
          <w:spacing w:val="-4"/>
        </w:rPr>
        <w:t xml:space="preserve"> </w:t>
      </w:r>
      <w:r>
        <w:t>amount, and the description of work funded during the FY20 grant cycle.</w:t>
      </w:r>
    </w:p>
    <w:p w14:paraId="1FB21AD0" w14:textId="77777777" w:rsidR="00E86159" w:rsidRPr="0072455B" w:rsidRDefault="00E86159" w:rsidP="00033A28">
      <w:pPr>
        <w:pStyle w:val="BodyText"/>
      </w:pPr>
    </w:p>
    <w:p w14:paraId="0EBB5A2F" w14:textId="77777777" w:rsidR="00E86159" w:rsidRPr="009C6044" w:rsidRDefault="00E86159" w:rsidP="00033A28">
      <w:pPr>
        <w:pStyle w:val="Heading3"/>
      </w:pPr>
      <w:bookmarkStart w:id="25" w:name="Town_of_Brookline"/>
      <w:bookmarkStart w:id="26" w:name="_Toc660693456"/>
      <w:bookmarkStart w:id="27" w:name="_Toc144290022"/>
      <w:bookmarkEnd w:id="25"/>
      <w:r w:rsidRPr="009C6044">
        <w:t>Town of Adams</w:t>
      </w:r>
      <w:bookmarkEnd w:id="26"/>
      <w:bookmarkEnd w:id="27"/>
    </w:p>
    <w:p w14:paraId="447F6E87" w14:textId="77777777" w:rsidR="00E86159" w:rsidRPr="005B1C81" w:rsidRDefault="00E86159" w:rsidP="00033A28"/>
    <w:p w14:paraId="67C00662" w14:textId="77777777" w:rsidR="00E86159" w:rsidRPr="0072455B" w:rsidRDefault="00E86159" w:rsidP="00033A28">
      <w:pPr>
        <w:rPr>
          <w:rStyle w:val="normaltextrun"/>
          <w:b/>
          <w:bCs/>
          <w:color w:val="000000"/>
          <w:sz w:val="26"/>
          <w:szCs w:val="26"/>
          <w:shd w:val="clear" w:color="auto" w:fill="FFFFFF"/>
        </w:rPr>
      </w:pPr>
      <w:r w:rsidRPr="00E65FCB">
        <w:rPr>
          <w:rStyle w:val="normaltextrun"/>
          <w:b/>
          <w:bCs/>
          <w:i/>
          <w:iCs/>
          <w:color w:val="4472C4"/>
          <w:sz w:val="26"/>
          <w:szCs w:val="26"/>
          <w:shd w:val="clear" w:color="auto" w:fill="FFFFFF"/>
        </w:rPr>
        <w:t>“</w:t>
      </w:r>
      <w:r w:rsidRPr="0072455B">
        <w:rPr>
          <w:rStyle w:val="normaltextrun"/>
          <w:b/>
          <w:bCs/>
          <w:i/>
          <w:iCs/>
          <w:color w:val="4472C4"/>
          <w:sz w:val="26"/>
          <w:szCs w:val="26"/>
          <w:shd w:val="clear" w:color="auto" w:fill="FFFFFF"/>
        </w:rPr>
        <w:t>There is a lot of traffic that goes through this building, so it’s a great relief to have it be fully accessible to all of our residents</w:t>
      </w:r>
      <w:r w:rsidRPr="00E65FCB">
        <w:rPr>
          <w:rStyle w:val="normaltextrun"/>
          <w:b/>
          <w:bCs/>
          <w:i/>
          <w:iCs/>
          <w:color w:val="4472C4"/>
          <w:sz w:val="26"/>
          <w:szCs w:val="26"/>
          <w:shd w:val="clear" w:color="auto" w:fill="FFFFFF"/>
        </w:rPr>
        <w:t>.”</w:t>
      </w:r>
      <w:r w:rsidRPr="0072455B">
        <w:rPr>
          <w:rStyle w:val="normaltextrun"/>
          <w:b/>
          <w:bCs/>
          <w:color w:val="000000"/>
          <w:sz w:val="20"/>
          <w:szCs w:val="20"/>
          <w:shd w:val="clear" w:color="auto" w:fill="FFFFFF"/>
        </w:rPr>
        <w:t xml:space="preserve"> </w:t>
      </w:r>
      <w:r>
        <w:rPr>
          <w:rStyle w:val="normaltextrun"/>
          <w:b/>
          <w:bCs/>
          <w:color w:val="000000"/>
          <w:sz w:val="20"/>
          <w:szCs w:val="20"/>
          <w:shd w:val="clear" w:color="auto" w:fill="FFFFFF"/>
        </w:rPr>
        <w:t xml:space="preserve"> </w:t>
      </w:r>
      <w:r w:rsidRPr="00DA1983">
        <w:rPr>
          <w:rStyle w:val="normaltextrun"/>
          <w:b/>
          <w:bCs/>
          <w:color w:val="000000"/>
          <w:szCs w:val="24"/>
          <w:shd w:val="clear" w:color="auto" w:fill="FFFFFF"/>
        </w:rPr>
        <w:t>Rebecca Ferguson, Program Manager Office of Community Development, Town of Adams</w:t>
      </w:r>
    </w:p>
    <w:p w14:paraId="4CC1D988" w14:textId="77777777" w:rsidR="00E86159" w:rsidRPr="005B1C81" w:rsidRDefault="00E86159" w:rsidP="00033A28"/>
    <w:p w14:paraId="43C320E1" w14:textId="77777777" w:rsidR="00E86159" w:rsidRPr="005B1C81" w:rsidRDefault="00E86159" w:rsidP="00033A28">
      <w:pPr>
        <w:pStyle w:val="BodyText"/>
      </w:pPr>
      <w:r w:rsidRPr="005B1C81">
        <w:t>The Town of Adams was awarded an $80,000 Project Grant to improve accessibility at the Northern Berkshire County Registry of Deeds Building by removing barriers to accessibility at the front entrance of the building. This was achieved by installing a vertical wheelchair lift and auto</w:t>
      </w:r>
      <w:r>
        <w:t>matic</w:t>
      </w:r>
      <w:r w:rsidRPr="005B1C81">
        <w:t xml:space="preserve"> door openers at the front entrance as well as removing a closet at the same area. </w:t>
      </w:r>
      <w:r>
        <w:t xml:space="preserve">Beyond increasing accessibility </w:t>
      </w:r>
      <w:r w:rsidRPr="005B1C81">
        <w:t xml:space="preserve">for people who had difficulty traversing the area due to heavy doors or </w:t>
      </w:r>
      <w:r>
        <w:t>the limited</w:t>
      </w:r>
      <w:r w:rsidRPr="005B1C81">
        <w:t xml:space="preserve"> space caused by the presence of the closet</w:t>
      </w:r>
      <w:r>
        <w:t>,</w:t>
      </w:r>
      <w:r w:rsidRPr="005B1C81">
        <w:t xml:space="preserve"> </w:t>
      </w:r>
      <w:r>
        <w:t>t</w:t>
      </w:r>
      <w:r w:rsidRPr="005B1C81">
        <w:t>h</w:t>
      </w:r>
      <w:r>
        <w:t>ese changes</w:t>
      </w:r>
      <w:r w:rsidRPr="005B1C81">
        <w:t xml:space="preserve"> </w:t>
      </w:r>
      <w:r>
        <w:t xml:space="preserve">pleasantly </w:t>
      </w:r>
      <w:r w:rsidRPr="005B1C81">
        <w:t xml:space="preserve">open the front entrance </w:t>
      </w:r>
      <w:r>
        <w:t>for all visitors</w:t>
      </w:r>
      <w:r w:rsidRPr="005B1C81">
        <w:t>. Additionally, the entrance is more accessible for people who utilize mobility devices as the vertical wheelchair lift removes the accessibility barrier posed by stairs.</w:t>
      </w:r>
    </w:p>
    <w:p w14:paraId="2FD135D9" w14:textId="77777777" w:rsidR="00E86159" w:rsidRPr="005B1C81" w:rsidRDefault="00E86159" w:rsidP="00033A28">
      <w:pPr>
        <w:pStyle w:val="BodyText"/>
      </w:pPr>
    </w:p>
    <w:p w14:paraId="41C851D8" w14:textId="5C0EF9D6" w:rsidR="00E86159" w:rsidRPr="0072455B" w:rsidRDefault="00E86159" w:rsidP="00033A28">
      <w:pPr>
        <w:pStyle w:val="BodyText"/>
      </w:pPr>
      <w:r w:rsidRPr="005B1C81">
        <w:t>The Northern Berkshire County Registry of Deeds Building in Adams</w:t>
      </w:r>
      <w:r>
        <w:t>,</w:t>
      </w:r>
      <w:r w:rsidRPr="005B1C81">
        <w:t xml:space="preserve"> MA serves as the central location where multiple municipalities in the Northern Berkshire County area go to conduct business related to land deeds. Approximately 11 municipalities in the area use this building for </w:t>
      </w:r>
      <w:r>
        <w:t>this</w:t>
      </w:r>
      <w:r w:rsidRPr="005B1C81">
        <w:t xml:space="preserve"> purpose.</w:t>
      </w:r>
    </w:p>
    <w:p w14:paraId="3CF8AF0D" w14:textId="77777777" w:rsidR="00E86159" w:rsidRDefault="00E86159" w:rsidP="00033A28">
      <w:pPr>
        <w:rPr>
          <w:noProof/>
        </w:rPr>
      </w:pPr>
    </w:p>
    <w:p w14:paraId="2B60488F" w14:textId="77777777" w:rsidR="00E86159" w:rsidRPr="005B1C81" w:rsidRDefault="00E86159" w:rsidP="00033A28">
      <w:r w:rsidRPr="00E65FCB">
        <w:rPr>
          <w:noProof/>
        </w:rPr>
        <w:drawing>
          <wp:inline distT="0" distB="0" distL="0" distR="0" wp14:anchorId="52D696F9" wp14:editId="3028724A">
            <wp:extent cx="1724025" cy="2295525"/>
            <wp:effectExtent l="0" t="0" r="9525" b="9525"/>
            <wp:docPr id="36" name="Picture 36" descr="Wheelchair lift next to stairs with a hand rail on the left side. Photo is taken from below. In the background there is a bulletin board and the words &quot;Welcome&quot; in big letters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Wheelchair lift next to stairs with a hand rail on the left side. Photo is taken from below. In the background there is a bulletin board and the words &quot;Welcome&quot; in big letters above."/>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2863" r="12033"/>
                    <a:stretch/>
                  </pic:blipFill>
                  <pic:spPr bwMode="auto">
                    <a:xfrm>
                      <a:off x="0" y="0"/>
                      <a:ext cx="1724025" cy="2295525"/>
                    </a:xfrm>
                    <a:prstGeom prst="rect">
                      <a:avLst/>
                    </a:prstGeom>
                    <a:noFill/>
                    <a:ln>
                      <a:noFill/>
                    </a:ln>
                    <a:extLst>
                      <a:ext uri="{53640926-AAD7-44D8-BBD7-CCE9431645EC}">
                        <a14:shadowObscured xmlns:a14="http://schemas.microsoft.com/office/drawing/2010/main"/>
                      </a:ext>
                    </a:extLst>
                  </pic:spPr>
                </pic:pic>
              </a:graphicData>
            </a:graphic>
          </wp:inline>
        </w:drawing>
      </w:r>
      <w:r>
        <w:tab/>
      </w:r>
      <w:r>
        <w:tab/>
      </w:r>
      <w:r w:rsidRPr="00E65FCB">
        <w:rPr>
          <w:noProof/>
        </w:rPr>
        <w:drawing>
          <wp:inline distT="0" distB="0" distL="0" distR="0" wp14:anchorId="4EC768CA" wp14:editId="4376D415">
            <wp:extent cx="2552700" cy="1914981"/>
            <wp:effectExtent l="0" t="0" r="0" b="9525"/>
            <wp:docPr id="37" name="Picture 37" descr="Wheelchair lift at top of stairs. Stairs aren't more than a few feet high. A hand rail to the stairs can be seen on the left (indicating both sides have hand rails when viewed with other photograph). In background is open door to outside the building, with sunlight shining th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Wheelchair lift at top of stairs. Stairs aren't more than a few feet high. A hand rail to the stairs can be seen on the left (indicating both sides have hand rails when viewed with other photograph). In background is open door to outside the building, with sunlight shining through."/>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66900" cy="1925634"/>
                    </a:xfrm>
                    <a:prstGeom prst="rect">
                      <a:avLst/>
                    </a:prstGeom>
                    <a:noFill/>
                    <a:ln>
                      <a:noFill/>
                    </a:ln>
                  </pic:spPr>
                </pic:pic>
              </a:graphicData>
            </a:graphic>
          </wp:inline>
        </w:drawing>
      </w:r>
    </w:p>
    <w:p w14:paraId="27CC70B0" w14:textId="77777777" w:rsidR="00E86159" w:rsidRPr="008210A9" w:rsidRDefault="00E86159" w:rsidP="00033A28">
      <w:r w:rsidRPr="008210A9">
        <w:t xml:space="preserve">*Images are of </w:t>
      </w:r>
      <w:r>
        <w:t xml:space="preserve">the newly installed </w:t>
      </w:r>
      <w:r w:rsidRPr="008210A9">
        <w:t>vertical wheelchair lift</w:t>
      </w:r>
    </w:p>
    <w:p w14:paraId="690BE880" w14:textId="77777777" w:rsidR="00E86159" w:rsidRDefault="00E86159" w:rsidP="00033A28">
      <w:pPr>
        <w:pStyle w:val="BodyText"/>
      </w:pPr>
      <w:r>
        <w:br w:type="page"/>
      </w:r>
    </w:p>
    <w:p w14:paraId="08E36B2B" w14:textId="77777777" w:rsidR="00E86159" w:rsidRDefault="00E86159" w:rsidP="00033A28">
      <w:pPr>
        <w:pStyle w:val="Heading3"/>
        <w:rPr>
          <w:color w:val="4F81BC"/>
        </w:rPr>
      </w:pPr>
      <w:bookmarkStart w:id="28" w:name="_Toc1731788925"/>
      <w:bookmarkStart w:id="29" w:name="_Toc144290023"/>
      <w:r w:rsidRPr="013882D9">
        <w:lastRenderedPageBreak/>
        <w:t>Town of Amherst</w:t>
      </w:r>
      <w:bookmarkEnd w:id="28"/>
      <w:bookmarkEnd w:id="29"/>
    </w:p>
    <w:p w14:paraId="1792FCFB" w14:textId="77777777" w:rsidR="00E86159" w:rsidRPr="004B5B14" w:rsidRDefault="00E86159" w:rsidP="00033A28"/>
    <w:p w14:paraId="7CFFF109" w14:textId="77777777" w:rsidR="00E86159" w:rsidRPr="00DA1983" w:rsidRDefault="00E86159" w:rsidP="00033A28">
      <w:pPr>
        <w:rPr>
          <w:rStyle w:val="normaltextrun"/>
          <w:b/>
          <w:bCs/>
          <w:i/>
          <w:iCs/>
          <w:color w:val="4472C4"/>
          <w:sz w:val="32"/>
          <w:szCs w:val="32"/>
          <w:shd w:val="clear" w:color="auto" w:fill="FFFFFF"/>
        </w:rPr>
      </w:pPr>
      <w:r w:rsidRPr="00E65FCB">
        <w:rPr>
          <w:rStyle w:val="normaltextrun"/>
          <w:b/>
          <w:bCs/>
          <w:i/>
          <w:iCs/>
          <w:color w:val="4472C4"/>
          <w:sz w:val="26"/>
          <w:szCs w:val="26"/>
          <w:shd w:val="clear" w:color="auto" w:fill="FFFFFF"/>
        </w:rPr>
        <w:t xml:space="preserve">“These </w:t>
      </w:r>
      <w:r w:rsidRPr="00771955">
        <w:rPr>
          <w:rStyle w:val="normaltextrun"/>
          <w:b/>
          <w:bCs/>
          <w:i/>
          <w:iCs/>
          <w:color w:val="4472C4"/>
          <w:sz w:val="26"/>
          <w:szCs w:val="26"/>
          <w:shd w:val="clear" w:color="auto" w:fill="FFFFFF"/>
        </w:rPr>
        <w:t>walkways</w:t>
      </w:r>
      <w:r w:rsidRPr="00E65FCB">
        <w:rPr>
          <w:rStyle w:val="normaltextrun"/>
          <w:b/>
          <w:bCs/>
          <w:i/>
          <w:iCs/>
          <w:color w:val="4472C4"/>
          <w:sz w:val="26"/>
          <w:szCs w:val="26"/>
          <w:shd w:val="clear" w:color="auto" w:fill="FFFFFF"/>
        </w:rPr>
        <w:t xml:space="preserve"> and crosswalks always gave us anxiety because we did not want anyone getting hurt or be unable to get around town. Having these repaved and redone is a great relief.”</w:t>
      </w:r>
      <w:r>
        <w:rPr>
          <w:rStyle w:val="normaltextrun"/>
          <w:b/>
          <w:bCs/>
          <w:i/>
          <w:iCs/>
          <w:color w:val="4472C4"/>
          <w:sz w:val="26"/>
          <w:szCs w:val="26"/>
          <w:shd w:val="clear" w:color="auto" w:fill="FFFFFF"/>
        </w:rPr>
        <w:t xml:space="preserve">  </w:t>
      </w:r>
      <w:r w:rsidRPr="00DA1983">
        <w:rPr>
          <w:rStyle w:val="normaltextrun"/>
          <w:b/>
          <w:bCs/>
          <w:i/>
          <w:iCs/>
          <w:szCs w:val="24"/>
          <w:shd w:val="clear" w:color="auto" w:fill="FFFFFF"/>
        </w:rPr>
        <w:t>Maureen Pollock, Planner at the Planning Department, Town of Amherst</w:t>
      </w:r>
    </w:p>
    <w:p w14:paraId="01CEEDE5" w14:textId="77777777" w:rsidR="00E86159" w:rsidRPr="00E65FCB" w:rsidRDefault="00E86159" w:rsidP="00033A28">
      <w:pPr>
        <w:pStyle w:val="BodyText"/>
      </w:pPr>
    </w:p>
    <w:p w14:paraId="7A8914F9" w14:textId="77777777" w:rsidR="00E86159" w:rsidRPr="00E65FCB" w:rsidRDefault="00E86159" w:rsidP="00033A28">
      <w:pPr>
        <w:pStyle w:val="BodyText"/>
      </w:pPr>
      <w:r w:rsidRPr="00E65FCB">
        <w:t>The Town of Amherst was awarded a $44,100 Project Grant to improve accessibility at the intersection of North Pleasant Street and Cowles Lane</w:t>
      </w:r>
      <w:r>
        <w:t>.</w:t>
      </w:r>
      <w:r w:rsidRPr="00E65FCB">
        <w:t xml:space="preserve"> </w:t>
      </w:r>
      <w:r>
        <w:t>The grant also funded improvements to</w:t>
      </w:r>
      <w:r w:rsidRPr="00E65FCB">
        <w:t xml:space="preserve"> the “Pleasant Walk” </w:t>
      </w:r>
      <w:r>
        <w:t>walkway</w:t>
      </w:r>
      <w:r w:rsidRPr="00E65FCB">
        <w:t xml:space="preserve">. This was achieved by repaving the crosswalks at the intersection and outside 76 North Pleasant Street </w:t>
      </w:r>
      <w:r>
        <w:t>as well as</w:t>
      </w:r>
      <w:r w:rsidRPr="00E65FCB">
        <w:t xml:space="preserve"> repaving the </w:t>
      </w:r>
      <w:r>
        <w:t>walkway</w:t>
      </w:r>
      <w:r w:rsidRPr="00E65FCB">
        <w:t xml:space="preserve"> </w:t>
      </w:r>
      <w:r>
        <w:t>of the</w:t>
      </w:r>
      <w:r w:rsidRPr="00E65FCB">
        <w:t xml:space="preserve"> “Pleasant Walk</w:t>
      </w:r>
      <w:r>
        <w:t>.</w:t>
      </w:r>
      <w:r w:rsidRPr="00E65FCB">
        <w:t>”</w:t>
      </w:r>
    </w:p>
    <w:p w14:paraId="77F689CB" w14:textId="77777777" w:rsidR="00E86159" w:rsidRPr="00E65FCB" w:rsidRDefault="00E86159" w:rsidP="00033A28">
      <w:pPr>
        <w:pStyle w:val="BodyText"/>
      </w:pPr>
    </w:p>
    <w:p w14:paraId="481132E5" w14:textId="77777777" w:rsidR="00E86159" w:rsidRPr="00E65FCB" w:rsidRDefault="00E86159" w:rsidP="00033A28">
      <w:pPr>
        <w:pStyle w:val="BodyText"/>
      </w:pPr>
      <w:r w:rsidRPr="00E65FCB">
        <w:t xml:space="preserve">The intersection of North Pleasant Street and Cowles Lane in Amherst is located almost directly in the middle of the town center where people gather for daytime shopping as well as nightlife. The crosswalks in this area are essential </w:t>
      </w:r>
      <w:r>
        <w:t xml:space="preserve">to </w:t>
      </w:r>
      <w:r w:rsidRPr="00E65FCB">
        <w:t xml:space="preserve">safe crossing as North Pleasant Street is </w:t>
      </w:r>
      <w:r>
        <w:t xml:space="preserve">also </w:t>
      </w:r>
      <w:r w:rsidRPr="00E65FCB">
        <w:t>a main throughway. With the new crosswalks installed, people can cross North Pleasant Street with ease as the surface of the crosswalk has been repaired to remove any cracks or bumps that would pose a barrier to traversing the crosswalk safely and efficiently. The newly repaved walkway that makes up the “Pleasant Walk” is like the intersection repairs</w:t>
      </w:r>
      <w:r>
        <w:t>,</w:t>
      </w:r>
      <w:r w:rsidRPr="00E65FCB">
        <w:t xml:space="preserve"> as the improvements removed any bumps or cracks. The “</w:t>
      </w:r>
      <w:r>
        <w:t>P</w:t>
      </w:r>
      <w:r w:rsidRPr="00E65FCB">
        <w:t xml:space="preserve">leasant </w:t>
      </w:r>
      <w:r>
        <w:t>W</w:t>
      </w:r>
      <w:r w:rsidRPr="00E65FCB">
        <w:t>alk” is a popular one that is used by residents to move about town</w:t>
      </w:r>
      <w:r>
        <w:t xml:space="preserve">, separated from the main roads. </w:t>
      </w:r>
      <w:r w:rsidRPr="00E65FCB">
        <w:t>Now, with the repaved walk</w:t>
      </w:r>
      <w:r>
        <w:t>way,</w:t>
      </w:r>
      <w:r w:rsidRPr="00E65FCB">
        <w:t xml:space="preserve"> it can be used equally by all residents </w:t>
      </w:r>
      <w:r>
        <w:t>and</w:t>
      </w:r>
      <w:r w:rsidRPr="00E65FCB">
        <w:t xml:space="preserve"> visitors of Amherst.</w:t>
      </w:r>
    </w:p>
    <w:p w14:paraId="56DA68A9" w14:textId="77777777" w:rsidR="00E86159" w:rsidRPr="00E65FCB" w:rsidRDefault="00E86159" w:rsidP="00033A28">
      <w:pPr>
        <w:pStyle w:val="BodyText"/>
      </w:pPr>
    </w:p>
    <w:p w14:paraId="13EE03B3" w14:textId="77777777" w:rsidR="00E86159" w:rsidRPr="00E65FCB" w:rsidRDefault="00E86159" w:rsidP="00033A28">
      <w:r w:rsidRPr="00161A1A">
        <w:rPr>
          <w:noProof/>
        </w:rPr>
        <w:drawing>
          <wp:inline distT="0" distB="0" distL="0" distR="0" wp14:anchorId="0DDA030B" wp14:editId="7FB368E7">
            <wp:extent cx="2295144" cy="1719072"/>
            <wp:effectExtent l="0" t="0" r="0" b="0"/>
            <wp:docPr id="57" name="Picture 57" descr="Photograph of a walkway with a crater in the concrete and missing slabs of concrete. On the left there are green bushes and on the right there is a white house with rectangular shrubs in front. Parked cars are visible at the farthest end of the walkway with more green trees behi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Photograph of a walkway with a crater in the concrete and missing slabs of concrete. On the left there are green bushes and on the right there is a white house with rectangular shrubs in front. Parked cars are visible at the farthest end of the walkway with more green trees behind them."/>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95144" cy="1719072"/>
                    </a:xfrm>
                    <a:prstGeom prst="rect">
                      <a:avLst/>
                    </a:prstGeom>
                    <a:noFill/>
                    <a:ln>
                      <a:noFill/>
                    </a:ln>
                  </pic:spPr>
                </pic:pic>
              </a:graphicData>
            </a:graphic>
          </wp:inline>
        </w:drawing>
      </w:r>
      <w:r>
        <w:tab/>
      </w:r>
      <w:r w:rsidRPr="00E65FCB">
        <w:rPr>
          <w:noProof/>
        </w:rPr>
        <w:drawing>
          <wp:inline distT="0" distB="0" distL="0" distR="0" wp14:anchorId="20CC50B1" wp14:editId="594069FF">
            <wp:extent cx="1737360" cy="2295144"/>
            <wp:effectExtent l="0" t="0" r="0" b="0"/>
            <wp:docPr id="38" name="Picture 38" descr="Photo of concrete walkway behind some mixed-use buildings. A triple-decker house in the background on the right next to a house that looks like it is used for commercial purposes (based on signs out front advertising various businesses). Evergreen green bushes line the concrete walkway on the left, blue sky a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Photo of concrete walkway behind some mixed-use buildings. A triple-decker house in the background on the right next to a house that looks like it is used for commercial purposes (based on signs out front advertising various businesses). Evergreen green bushes line the concrete walkway on the left, blue sky ahea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37360" cy="2295144"/>
                    </a:xfrm>
                    <a:prstGeom prst="rect">
                      <a:avLst/>
                    </a:prstGeom>
                    <a:noFill/>
                    <a:ln>
                      <a:noFill/>
                    </a:ln>
                  </pic:spPr>
                </pic:pic>
              </a:graphicData>
            </a:graphic>
          </wp:inline>
        </w:drawing>
      </w:r>
    </w:p>
    <w:p w14:paraId="2D109783" w14:textId="77777777" w:rsidR="00E86159" w:rsidRPr="00E65FCB" w:rsidRDefault="00E86159" w:rsidP="00033A28">
      <w:r>
        <w:t>*Left side i</w:t>
      </w:r>
      <w:r w:rsidRPr="00E65FCB">
        <w:t xml:space="preserve">mage </w:t>
      </w:r>
      <w:r>
        <w:t xml:space="preserve">shows a before condition of the walk and the right-side image </w:t>
      </w:r>
      <w:r w:rsidRPr="00E65FCB">
        <w:t xml:space="preserve">is of new accessible </w:t>
      </w:r>
      <w:r>
        <w:t>walk provided.</w:t>
      </w:r>
    </w:p>
    <w:p w14:paraId="709139E1" w14:textId="77777777" w:rsidR="00E86159" w:rsidRPr="00E65FCB" w:rsidRDefault="00E86159" w:rsidP="00033A28"/>
    <w:p w14:paraId="0E665CE9" w14:textId="77777777" w:rsidR="00E86159" w:rsidRDefault="00E86159" w:rsidP="00033A28">
      <w:pPr>
        <w:rPr>
          <w:rFonts w:asciiTheme="majorHAnsi" w:eastAsiaTheme="majorEastAsia" w:hAnsiTheme="majorHAnsi" w:cstheme="majorBidi"/>
          <w:szCs w:val="24"/>
        </w:rPr>
      </w:pPr>
      <w:r>
        <w:br w:type="page"/>
      </w:r>
    </w:p>
    <w:p w14:paraId="080706FA" w14:textId="77777777" w:rsidR="00E86159" w:rsidRPr="000206CA" w:rsidRDefault="00E86159" w:rsidP="00033A28">
      <w:pPr>
        <w:pStyle w:val="Heading3"/>
      </w:pPr>
      <w:bookmarkStart w:id="30" w:name="_Toc769310802"/>
      <w:bookmarkStart w:id="31" w:name="_Toc144290024"/>
      <w:r w:rsidRPr="013882D9">
        <w:lastRenderedPageBreak/>
        <w:t>Town of Bolton</w:t>
      </w:r>
      <w:bookmarkEnd w:id="30"/>
      <w:bookmarkEnd w:id="31"/>
    </w:p>
    <w:p w14:paraId="10A35E5E" w14:textId="77777777" w:rsidR="00E86159" w:rsidRPr="00192228" w:rsidRDefault="00E86159" w:rsidP="00033A28"/>
    <w:p w14:paraId="666802CE" w14:textId="77777777" w:rsidR="00E86159" w:rsidRPr="000B71ED" w:rsidRDefault="00E86159" w:rsidP="00033A28">
      <w:pPr>
        <w:rPr>
          <w:rStyle w:val="normaltextrun"/>
          <w:b/>
          <w:bCs/>
          <w:i/>
          <w:iCs/>
          <w:color w:val="4472C4"/>
          <w:sz w:val="26"/>
          <w:szCs w:val="26"/>
          <w:shd w:val="clear" w:color="auto" w:fill="FFFFFF"/>
        </w:rPr>
      </w:pPr>
      <w:r w:rsidRPr="000B71ED">
        <w:rPr>
          <w:rStyle w:val="normaltextrun"/>
          <w:b/>
          <w:bCs/>
          <w:i/>
          <w:iCs/>
          <w:color w:val="4472C4"/>
          <w:sz w:val="26"/>
          <w:szCs w:val="26"/>
          <w:shd w:val="clear" w:color="auto" w:fill="FFFFFF"/>
        </w:rPr>
        <w:t xml:space="preserve">“This simple project allowed us to purchase amenities that will go a long way in making the classroom a more equitable and welcoming place for students to </w:t>
      </w:r>
      <w:r w:rsidRPr="000B71ED">
        <w:rPr>
          <w:rStyle w:val="normaltextrun"/>
          <w:b/>
          <w:bCs/>
          <w:color w:val="4472C4"/>
          <w:sz w:val="26"/>
          <w:szCs w:val="26"/>
          <w:shd w:val="clear" w:color="auto" w:fill="FFFFFF"/>
        </w:rPr>
        <w:t>learn</w:t>
      </w:r>
      <w:r>
        <w:rPr>
          <w:rStyle w:val="normaltextrun"/>
          <w:b/>
          <w:bCs/>
          <w:color w:val="4472C4"/>
          <w:sz w:val="26"/>
          <w:szCs w:val="26"/>
          <w:shd w:val="clear" w:color="auto" w:fill="FFFFFF"/>
        </w:rPr>
        <w:t>.</w:t>
      </w:r>
      <w:r w:rsidRPr="000B71ED">
        <w:rPr>
          <w:rStyle w:val="normaltextrun"/>
          <w:b/>
          <w:bCs/>
          <w:i/>
          <w:iCs/>
          <w:color w:val="4472C4"/>
          <w:sz w:val="26"/>
          <w:szCs w:val="26"/>
          <w:shd w:val="clear" w:color="auto" w:fill="FFFFFF"/>
        </w:rPr>
        <w:t xml:space="preserve">”  </w:t>
      </w:r>
      <w:r w:rsidRPr="00DA1983">
        <w:rPr>
          <w:rStyle w:val="normaltextrun"/>
          <w:b/>
          <w:bCs/>
          <w:i/>
          <w:iCs/>
          <w:szCs w:val="24"/>
          <w:shd w:val="clear" w:color="auto" w:fill="FFFFFF"/>
        </w:rPr>
        <w:t>Donald Lowe, Town Administrator, Town of Bolton</w:t>
      </w:r>
    </w:p>
    <w:p w14:paraId="3F407DB1" w14:textId="77777777" w:rsidR="00E86159" w:rsidRPr="00D54232" w:rsidRDefault="00E86159" w:rsidP="00033A28">
      <w:pPr>
        <w:pStyle w:val="BodyText"/>
      </w:pPr>
    </w:p>
    <w:p w14:paraId="2822B583" w14:textId="77777777" w:rsidR="00E86159" w:rsidRPr="00D54232" w:rsidRDefault="00E86159" w:rsidP="00033A28">
      <w:pPr>
        <w:pStyle w:val="BodyText"/>
      </w:pPr>
      <w:r w:rsidRPr="00D54232">
        <w:t xml:space="preserve">The Town of Bolton was awarded a $7,274.16 Project Grant to improve accessibility at the Emerson and Florence Sawyer Elementary Schools by removing barriers to desk access for Elementary School students. This was achieved by purchasing </w:t>
      </w:r>
      <w:r>
        <w:t>three</w:t>
      </w:r>
      <w:r w:rsidRPr="00D54232">
        <w:t xml:space="preserve"> 4-person accessible desks for the schools and utilizing them as needed for students.</w:t>
      </w:r>
    </w:p>
    <w:p w14:paraId="569A1DA2" w14:textId="77777777" w:rsidR="00E86159" w:rsidRPr="00D54232" w:rsidRDefault="00E86159" w:rsidP="00033A28">
      <w:pPr>
        <w:pStyle w:val="BodyText"/>
      </w:pPr>
    </w:p>
    <w:p w14:paraId="716FAEC8" w14:textId="77777777" w:rsidR="00E86159" w:rsidRPr="00D54232" w:rsidRDefault="00E86159" w:rsidP="00033A28">
      <w:pPr>
        <w:pStyle w:val="BodyText"/>
      </w:pPr>
      <w:r w:rsidRPr="00D54232">
        <w:t xml:space="preserve">The Emerson and Florence Sawyer Elementary Schools enroll hundreds of students each year. </w:t>
      </w:r>
      <w:proofErr w:type="gramStart"/>
      <w:r w:rsidRPr="00D54232">
        <w:t>In order to</w:t>
      </w:r>
      <w:proofErr w:type="gramEnd"/>
      <w:r w:rsidRPr="00D54232">
        <w:t xml:space="preserve"> better meet the needs of students who require additional table features</w:t>
      </w:r>
      <w:r>
        <w:t>—</w:t>
      </w:r>
      <w:r w:rsidRPr="00D54232">
        <w:t xml:space="preserve">such as adjustable height, appropriate knee clearances, and </w:t>
      </w:r>
      <w:r>
        <w:t xml:space="preserve">adaptable </w:t>
      </w:r>
      <w:r w:rsidRPr="00D54232">
        <w:t>seating configurations</w:t>
      </w:r>
      <w:r>
        <w:t>—</w:t>
      </w:r>
      <w:r w:rsidRPr="00D54232">
        <w:t xml:space="preserve">the accessible 4-person desks </w:t>
      </w:r>
      <w:r>
        <w:t>allow</w:t>
      </w:r>
      <w:r w:rsidRPr="00D54232">
        <w:t xml:space="preserve"> students to engage in classroom activities in a </w:t>
      </w:r>
      <w:r>
        <w:t xml:space="preserve">more </w:t>
      </w:r>
      <w:r w:rsidRPr="00D54232">
        <w:t xml:space="preserve">collaborative and inclusive manner. </w:t>
      </w:r>
    </w:p>
    <w:p w14:paraId="6491342D" w14:textId="77777777" w:rsidR="00E86159" w:rsidRDefault="00E86159" w:rsidP="00033A28">
      <w:pPr>
        <w:pStyle w:val="BodyText"/>
      </w:pPr>
    </w:p>
    <w:p w14:paraId="318B9690" w14:textId="77777777" w:rsidR="00E86159" w:rsidRPr="00602602" w:rsidRDefault="00E86159" w:rsidP="00033A28">
      <w:r w:rsidRPr="00602602">
        <w:rPr>
          <w:noProof/>
        </w:rPr>
        <w:drawing>
          <wp:inline distT="0" distB="0" distL="0" distR="0" wp14:anchorId="172F315C" wp14:editId="0885421C">
            <wp:extent cx="1993392" cy="2295144"/>
            <wp:effectExtent l="0" t="0" r="6985" b="0"/>
            <wp:docPr id="133" name="Picture 133" descr="Photograph presumably in an elementary school gymnasium (blue floors, basket ball hoop jutting out from wall, white and tan concrete block walls). The subject of the photo is the furniture: clusters of movable desks and stacked plastic chairs in blue, red, and yellow. There are also stacked wooden chairs, but only a f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Photograph presumably in an elementary school gymnasium (blue floors, basket ball hoop jutting out from wall, white and tan concrete block walls). The subject of the photo is the furniture: clusters of movable desks and stacked plastic chairs in blue, red, and yellow. There are also stacked wooden chairs, but only a few. "/>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93392" cy="2295144"/>
                    </a:xfrm>
                    <a:prstGeom prst="rect">
                      <a:avLst/>
                    </a:prstGeom>
                    <a:noFill/>
                    <a:ln>
                      <a:noFill/>
                    </a:ln>
                  </pic:spPr>
                </pic:pic>
              </a:graphicData>
            </a:graphic>
          </wp:inline>
        </w:drawing>
      </w:r>
    </w:p>
    <w:p w14:paraId="531BE196" w14:textId="77777777" w:rsidR="00E86159" w:rsidRDefault="00E86159" w:rsidP="00033A28">
      <w:r w:rsidRPr="00602602">
        <w:t>*Image is of accessible desks</w:t>
      </w:r>
      <w:bookmarkStart w:id="32" w:name="City_of_Chicopee"/>
      <w:bookmarkEnd w:id="32"/>
    </w:p>
    <w:p w14:paraId="6FAA1812" w14:textId="77777777" w:rsidR="00E86159" w:rsidRDefault="00E86159" w:rsidP="00033A28"/>
    <w:p w14:paraId="6B6A6FE9" w14:textId="77777777" w:rsidR="00E86159" w:rsidRDefault="00E86159" w:rsidP="00033A28">
      <w:pPr>
        <w:rPr>
          <w:rFonts w:asciiTheme="majorHAnsi" w:eastAsiaTheme="majorEastAsia" w:hAnsiTheme="majorHAnsi" w:cstheme="majorBidi"/>
          <w:szCs w:val="24"/>
        </w:rPr>
      </w:pPr>
      <w:r>
        <w:br w:type="page"/>
      </w:r>
    </w:p>
    <w:p w14:paraId="6D5423C5" w14:textId="77777777" w:rsidR="00E86159" w:rsidRPr="000206CA" w:rsidRDefault="00E86159" w:rsidP="00033A28">
      <w:pPr>
        <w:pStyle w:val="Heading3"/>
      </w:pPr>
      <w:bookmarkStart w:id="33" w:name="_Toc1335654755"/>
      <w:bookmarkStart w:id="34" w:name="_Toc144290025"/>
      <w:r w:rsidRPr="013882D9">
        <w:lastRenderedPageBreak/>
        <w:t>Town of Boxford</w:t>
      </w:r>
      <w:bookmarkEnd w:id="33"/>
      <w:bookmarkEnd w:id="34"/>
    </w:p>
    <w:p w14:paraId="4FED2C95" w14:textId="77777777" w:rsidR="00E86159" w:rsidRPr="00602602" w:rsidRDefault="00E86159" w:rsidP="00033A28"/>
    <w:p w14:paraId="58D43F3F" w14:textId="77777777" w:rsidR="00E86159" w:rsidRPr="0008509D" w:rsidRDefault="00E86159" w:rsidP="00033A28">
      <w:pPr>
        <w:pStyle w:val="BodyText"/>
        <w:rPr>
          <w:rStyle w:val="normaltextrun"/>
          <w:b/>
          <w:bCs/>
          <w:i/>
          <w:iCs/>
          <w:color w:val="4472C4"/>
          <w:sz w:val="26"/>
          <w:szCs w:val="26"/>
          <w:shd w:val="clear" w:color="auto" w:fill="FFFFFF"/>
        </w:rPr>
      </w:pPr>
      <w:r w:rsidRPr="0008509D">
        <w:rPr>
          <w:rStyle w:val="normaltextrun"/>
          <w:b/>
          <w:bCs/>
          <w:i/>
          <w:iCs/>
          <w:color w:val="4472C4"/>
          <w:sz w:val="26"/>
          <w:szCs w:val="26"/>
          <w:shd w:val="clear" w:color="auto" w:fill="FFFFFF"/>
        </w:rPr>
        <w:t xml:space="preserve">“We are so happy to have this new wheelchair lift as we can now utilize all the </w:t>
      </w:r>
      <w:proofErr w:type="gramStart"/>
      <w:r w:rsidRPr="0008509D">
        <w:rPr>
          <w:rStyle w:val="normaltextrun"/>
          <w:b/>
          <w:bCs/>
          <w:i/>
          <w:iCs/>
          <w:color w:val="4472C4"/>
          <w:sz w:val="26"/>
          <w:szCs w:val="26"/>
          <w:shd w:val="clear" w:color="auto" w:fill="FFFFFF"/>
        </w:rPr>
        <w:t>space</w:t>
      </w:r>
      <w:proofErr w:type="gramEnd"/>
      <w:r w:rsidRPr="0008509D">
        <w:rPr>
          <w:rStyle w:val="normaltextrun"/>
          <w:b/>
          <w:bCs/>
          <w:i/>
          <w:iCs/>
          <w:color w:val="4472C4"/>
          <w:sz w:val="26"/>
          <w:szCs w:val="26"/>
          <w:shd w:val="clear" w:color="auto" w:fill="FFFFFF"/>
        </w:rPr>
        <w:t xml:space="preserve"> we have in the Council on Aging </w:t>
      </w:r>
      <w:r>
        <w:rPr>
          <w:rStyle w:val="normaltextrun"/>
          <w:b/>
          <w:bCs/>
          <w:i/>
          <w:iCs/>
          <w:color w:val="4472C4"/>
          <w:sz w:val="26"/>
          <w:szCs w:val="26"/>
          <w:shd w:val="clear" w:color="auto" w:fill="FFFFFF"/>
        </w:rPr>
        <w:t>building, including the ability to now host events on the second floor.</w:t>
      </w:r>
      <w:r w:rsidRPr="0008509D">
        <w:rPr>
          <w:rStyle w:val="normaltextrun"/>
          <w:b/>
          <w:bCs/>
          <w:i/>
          <w:iCs/>
          <w:color w:val="4472C4"/>
          <w:sz w:val="26"/>
          <w:szCs w:val="26"/>
          <w:shd w:val="clear" w:color="auto" w:fill="FFFFFF"/>
        </w:rPr>
        <w:t>”</w:t>
      </w:r>
      <w:r w:rsidRPr="00623AF4">
        <w:rPr>
          <w:rStyle w:val="normaltextrun"/>
          <w:b/>
          <w:bCs/>
          <w:i/>
          <w:iCs/>
          <w:sz w:val="20"/>
          <w:szCs w:val="20"/>
          <w:shd w:val="clear" w:color="auto" w:fill="FFFFFF"/>
        </w:rPr>
        <w:t xml:space="preserve">  </w:t>
      </w:r>
      <w:r w:rsidRPr="008D656E">
        <w:rPr>
          <w:rStyle w:val="normaltextrun"/>
          <w:b/>
          <w:bCs/>
          <w:i/>
          <w:iCs/>
          <w:szCs w:val="24"/>
          <w:shd w:val="clear" w:color="auto" w:fill="FFFFFF"/>
        </w:rPr>
        <w:t xml:space="preserve">Donald Lowe, Town Administrator, Town of Boxford </w:t>
      </w:r>
    </w:p>
    <w:p w14:paraId="618B3C09" w14:textId="77777777" w:rsidR="00E86159" w:rsidRPr="0008509D" w:rsidRDefault="00E86159" w:rsidP="00033A28">
      <w:pPr>
        <w:pStyle w:val="BodyText"/>
        <w:rPr>
          <w:rStyle w:val="normaltextrun"/>
          <w:b/>
          <w:bCs/>
          <w:i/>
          <w:iCs/>
          <w:color w:val="4472C4"/>
          <w:sz w:val="26"/>
          <w:szCs w:val="26"/>
          <w:shd w:val="clear" w:color="auto" w:fill="FFFFFF"/>
        </w:rPr>
      </w:pPr>
    </w:p>
    <w:p w14:paraId="358B118B" w14:textId="77777777" w:rsidR="00E86159" w:rsidRPr="00602602" w:rsidRDefault="00E86159" w:rsidP="00033A28">
      <w:pPr>
        <w:pStyle w:val="BodyText"/>
      </w:pPr>
      <w:r w:rsidRPr="00602602">
        <w:t xml:space="preserve">The Town of Boxford was awarded a $47,965 Project Grant to improve accessibility at the Boxford Council on Aging (COA) </w:t>
      </w:r>
      <w:r>
        <w:t>b</w:t>
      </w:r>
      <w:r w:rsidRPr="00602602">
        <w:t xml:space="preserve">uilding by addressing the architectural barriers that </w:t>
      </w:r>
      <w:r>
        <w:t xml:space="preserve">prevented </w:t>
      </w:r>
      <w:r w:rsidRPr="00602602">
        <w:t xml:space="preserve">some visitors </w:t>
      </w:r>
      <w:r>
        <w:t>from</w:t>
      </w:r>
      <w:r w:rsidRPr="00602602">
        <w:t xml:space="preserve"> easily accessing the second floor. This was achieved by purchasing and installing a new, 2-stop, vertical wheelchair lift. This lift provides the accessible, vertical access from the 1st floor of the building to the 2nd floor. </w:t>
      </w:r>
    </w:p>
    <w:p w14:paraId="332CC708" w14:textId="77777777" w:rsidR="00E86159" w:rsidRPr="00602602" w:rsidRDefault="00E86159" w:rsidP="00033A28">
      <w:pPr>
        <w:pStyle w:val="BodyText"/>
      </w:pPr>
    </w:p>
    <w:p w14:paraId="57DC46F6" w14:textId="77777777" w:rsidR="00E86159" w:rsidRPr="00602602" w:rsidRDefault="00E86159" w:rsidP="00033A28">
      <w:pPr>
        <w:pStyle w:val="BodyText"/>
      </w:pPr>
      <w:r w:rsidRPr="00602602">
        <w:t xml:space="preserve">As the </w:t>
      </w:r>
      <w:r>
        <w:t xml:space="preserve">Boxford </w:t>
      </w:r>
      <w:r w:rsidRPr="00602602">
        <w:t xml:space="preserve">COA </w:t>
      </w:r>
      <w:r>
        <w:t>b</w:t>
      </w:r>
      <w:r w:rsidRPr="00602602">
        <w:t xml:space="preserve">uilding is typically frequented by seniors, a population </w:t>
      </w:r>
      <w:r>
        <w:t>that</w:t>
      </w:r>
      <w:r w:rsidRPr="00602602">
        <w:t xml:space="preserve"> tend</w:t>
      </w:r>
      <w:r>
        <w:t>s</w:t>
      </w:r>
      <w:r w:rsidRPr="00602602">
        <w:t xml:space="preserve"> to </w:t>
      </w:r>
      <w:r>
        <w:t>have</w:t>
      </w:r>
      <w:r w:rsidRPr="00602602">
        <w:t xml:space="preserve"> more accessibility</w:t>
      </w:r>
      <w:r>
        <w:t xml:space="preserve"> needs</w:t>
      </w:r>
      <w:r w:rsidRPr="00602602">
        <w:t xml:space="preserve">, the Town considered the COA </w:t>
      </w:r>
      <w:r>
        <w:t>B</w:t>
      </w:r>
      <w:r w:rsidRPr="00602602">
        <w:t xml:space="preserve">uilding a priority for accessibility updates. Prior to the installation of the new wheelchair lift, programs and activities that </w:t>
      </w:r>
      <w:r>
        <w:t>took</w:t>
      </w:r>
      <w:r w:rsidRPr="00602602">
        <w:t xml:space="preserve"> place on the 2nd floor of the building </w:t>
      </w:r>
      <w:r>
        <w:t>might</w:t>
      </w:r>
      <w:r w:rsidRPr="00602602">
        <w:t xml:space="preserve"> have been out of reach for some visitors and those program</w:t>
      </w:r>
      <w:r>
        <w:t>s</w:t>
      </w:r>
      <w:r w:rsidRPr="00602602">
        <w:t xml:space="preserve"> would have needed to be relocated to a different space in the building. Now, programs do not need to be relocated and can better utilize the space on the 2nd floor.</w:t>
      </w:r>
    </w:p>
    <w:p w14:paraId="389B2907" w14:textId="77777777" w:rsidR="00E86159" w:rsidRPr="00602602" w:rsidRDefault="00E86159" w:rsidP="00033A28"/>
    <w:p w14:paraId="3381CD55" w14:textId="77777777" w:rsidR="00E86159" w:rsidRPr="00602602" w:rsidRDefault="00E86159" w:rsidP="00033A28"/>
    <w:p w14:paraId="15AEFCEA" w14:textId="77777777" w:rsidR="00E86159" w:rsidRPr="00602602" w:rsidRDefault="00E86159" w:rsidP="00033A28">
      <w:r w:rsidRPr="00602602">
        <w:rPr>
          <w:noProof/>
        </w:rPr>
        <w:drawing>
          <wp:inline distT="0" distB="0" distL="0" distR="0" wp14:anchorId="7B45DBAC" wp14:editId="42095BD5">
            <wp:extent cx="1876425" cy="2495550"/>
            <wp:effectExtent l="0" t="0" r="9525" b="0"/>
            <wp:docPr id="134" name="Picture 134" descr="Photograph of a woman smiling in a white mask and brown sweater, standing inside a wheelchair lift. The woman is leaning her elbow on the door of the 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Photograph of a woman smiling in a white mask and brown sweater, standing inside a wheelchair lift. The woman is leaning her elbow on the door of the lif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76425" cy="2495550"/>
                    </a:xfrm>
                    <a:prstGeom prst="rect">
                      <a:avLst/>
                    </a:prstGeom>
                    <a:noFill/>
                    <a:ln>
                      <a:noFill/>
                    </a:ln>
                  </pic:spPr>
                </pic:pic>
              </a:graphicData>
            </a:graphic>
          </wp:inline>
        </w:drawing>
      </w:r>
    </w:p>
    <w:p w14:paraId="752957F9" w14:textId="77777777" w:rsidR="00E86159" w:rsidRDefault="00E86159" w:rsidP="00033A28">
      <w:r w:rsidRPr="00602602">
        <w:t xml:space="preserve">*Image </w:t>
      </w:r>
      <w:r>
        <w:t>shows</w:t>
      </w:r>
      <w:r w:rsidRPr="00602602">
        <w:t xml:space="preserve"> purchased wheelchair lift</w:t>
      </w:r>
      <w:bookmarkStart w:id="35" w:name="Town_of_Duxbury"/>
      <w:bookmarkStart w:id="36" w:name="_Hlk114219469"/>
      <w:bookmarkEnd w:id="35"/>
    </w:p>
    <w:p w14:paraId="4E20E9C9" w14:textId="77777777" w:rsidR="00E86159" w:rsidRDefault="00E86159" w:rsidP="00033A28"/>
    <w:p w14:paraId="5FB5A773" w14:textId="77777777" w:rsidR="00E86159" w:rsidRDefault="00E86159" w:rsidP="00033A28">
      <w:pPr>
        <w:rPr>
          <w:rFonts w:asciiTheme="majorHAnsi" w:eastAsiaTheme="majorEastAsia" w:hAnsiTheme="majorHAnsi" w:cstheme="majorBidi"/>
          <w:szCs w:val="24"/>
        </w:rPr>
      </w:pPr>
      <w:r>
        <w:br w:type="page"/>
      </w:r>
    </w:p>
    <w:p w14:paraId="56E5C20A" w14:textId="77777777" w:rsidR="00E86159" w:rsidRPr="000206CA" w:rsidRDefault="00E86159" w:rsidP="00033A28">
      <w:pPr>
        <w:pStyle w:val="Heading3"/>
      </w:pPr>
      <w:bookmarkStart w:id="37" w:name="_Toc82772598"/>
      <w:bookmarkStart w:id="38" w:name="_Toc144290026"/>
      <w:r w:rsidRPr="013882D9">
        <w:lastRenderedPageBreak/>
        <w:t>Town of Brookfield</w:t>
      </w:r>
      <w:bookmarkEnd w:id="37"/>
      <w:bookmarkEnd w:id="38"/>
    </w:p>
    <w:p w14:paraId="4751DC9D" w14:textId="77777777" w:rsidR="00E86159" w:rsidRPr="00602602" w:rsidRDefault="00E86159" w:rsidP="00033A28"/>
    <w:p w14:paraId="2A894ADA" w14:textId="77777777" w:rsidR="00E86159" w:rsidRPr="0008509D" w:rsidRDefault="00E86159" w:rsidP="00033A28">
      <w:pPr>
        <w:pStyle w:val="BodyText"/>
        <w:rPr>
          <w:rStyle w:val="normaltextrun"/>
          <w:b/>
          <w:bCs/>
          <w:i/>
          <w:iCs/>
          <w:color w:val="4472C4"/>
          <w:sz w:val="26"/>
          <w:szCs w:val="26"/>
          <w:shd w:val="clear" w:color="auto" w:fill="FFFFFF"/>
        </w:rPr>
      </w:pPr>
      <w:r w:rsidRPr="0008509D">
        <w:rPr>
          <w:rStyle w:val="normaltextrun"/>
          <w:b/>
          <w:bCs/>
          <w:i/>
          <w:iCs/>
          <w:color w:val="4472C4"/>
          <w:sz w:val="26"/>
          <w:szCs w:val="26"/>
          <w:shd w:val="clear" w:color="auto" w:fill="FFFFFF"/>
        </w:rPr>
        <w:t>“The Town Hall has always been such a welcoming place for the residents of Brookfield, so we are ecstatic that that openness can be extended fully to everyone in town.”</w:t>
      </w:r>
      <w:r w:rsidRPr="00623AF4">
        <w:rPr>
          <w:rStyle w:val="normaltextrun"/>
          <w:b/>
          <w:bCs/>
          <w:i/>
          <w:iCs/>
          <w:sz w:val="20"/>
          <w:szCs w:val="20"/>
          <w:shd w:val="clear" w:color="auto" w:fill="FFFFFF"/>
        </w:rPr>
        <w:t xml:space="preserve">  </w:t>
      </w:r>
      <w:r w:rsidRPr="008D656E">
        <w:rPr>
          <w:rStyle w:val="normaltextrun"/>
          <w:b/>
          <w:bCs/>
          <w:i/>
          <w:iCs/>
          <w:szCs w:val="24"/>
          <w:shd w:val="clear" w:color="auto" w:fill="FFFFFF"/>
        </w:rPr>
        <w:t>Cathy LaRocca, Grant Writer, Town of Brookfield</w:t>
      </w:r>
    </w:p>
    <w:p w14:paraId="70096289" w14:textId="77777777" w:rsidR="00E86159" w:rsidRPr="00602602" w:rsidRDefault="00E86159" w:rsidP="00033A28">
      <w:pPr>
        <w:pStyle w:val="BodyText"/>
      </w:pPr>
    </w:p>
    <w:p w14:paraId="33161DB4" w14:textId="77777777" w:rsidR="00E86159" w:rsidRPr="00602602" w:rsidRDefault="00E86159" w:rsidP="00033A28">
      <w:pPr>
        <w:pStyle w:val="BodyText"/>
      </w:pPr>
      <w:r w:rsidRPr="00602602">
        <w:t xml:space="preserve">The Town of Brookfield was awarded a $55,901.37 Project Grant to improve accessibility at the Brookfield Town Hall by removing barriers to entry and exit accessibility as well as barriers to facility accessibility. This was achieved by installing an access ramp to the front entrance, by replacing the </w:t>
      </w:r>
      <w:r>
        <w:t xml:space="preserve">heavy </w:t>
      </w:r>
      <w:r w:rsidRPr="00602602">
        <w:t>rear doors</w:t>
      </w:r>
      <w:r>
        <w:t xml:space="preserve">, </w:t>
      </w:r>
      <w:r w:rsidRPr="00602602">
        <w:t xml:space="preserve">installing </w:t>
      </w:r>
      <w:r>
        <w:t>automatic</w:t>
      </w:r>
      <w:r w:rsidRPr="00602602">
        <w:t xml:space="preserve"> </w:t>
      </w:r>
      <w:r>
        <w:t>d</w:t>
      </w:r>
      <w:r w:rsidRPr="00602602">
        <w:t xml:space="preserve">oor openers, </w:t>
      </w:r>
      <w:r>
        <w:t>and</w:t>
      </w:r>
      <w:r w:rsidRPr="00602602">
        <w:t xml:space="preserve"> renovating the first-floor restroom.</w:t>
      </w:r>
    </w:p>
    <w:p w14:paraId="727E46A6" w14:textId="77777777" w:rsidR="00E86159" w:rsidRPr="00602602" w:rsidRDefault="00E86159" w:rsidP="00033A28">
      <w:pPr>
        <w:pStyle w:val="BodyText"/>
      </w:pPr>
    </w:p>
    <w:p w14:paraId="71693A59" w14:textId="77777777" w:rsidR="00E86159" w:rsidRPr="00602602" w:rsidRDefault="00E86159" w:rsidP="00033A28">
      <w:pPr>
        <w:pStyle w:val="BodyText"/>
      </w:pPr>
      <w:r w:rsidRPr="00602602">
        <w:t>The Brookfield Town Hall serves as the central location for municipal business. The newly installed access ramp at the front entrance allows for all residents and visitors to gain safe, accessible entry to the Town Hall. The ramp is appropriately graded and has handrails on both sides</w:t>
      </w:r>
      <w:r w:rsidRPr="00660662">
        <w:t xml:space="preserve"> </w:t>
      </w:r>
      <w:r w:rsidRPr="00602602">
        <w:t xml:space="preserve">so that </w:t>
      </w:r>
      <w:r>
        <w:t>visitors can hold onto them for increased stability if need be</w:t>
      </w:r>
      <w:r w:rsidRPr="00602602">
        <w:t xml:space="preserve">. Inside the Town Hall, the first-floor restroom </w:t>
      </w:r>
      <w:r>
        <w:t>is now</w:t>
      </w:r>
      <w:r w:rsidRPr="00602602">
        <w:t xml:space="preserve"> renovated and made accessible. </w:t>
      </w:r>
      <w:r>
        <w:t>Updates</w:t>
      </w:r>
      <w:r w:rsidRPr="00602602">
        <w:t xml:space="preserve"> include the installation of grab bars in the restroom in appropriate locations and </w:t>
      </w:r>
      <w:r>
        <w:t>adjusting</w:t>
      </w:r>
      <w:r w:rsidRPr="00602602">
        <w:t xml:space="preserve"> the sink and toilet to be</w:t>
      </w:r>
      <w:r>
        <w:t xml:space="preserve"> at</w:t>
      </w:r>
      <w:r w:rsidRPr="00602602">
        <w:t xml:space="preserve"> the appropriate height under the appropriate access standards. Finally, the</w:t>
      </w:r>
      <w:r>
        <w:t xml:space="preserve"> Town Hall’s</w:t>
      </w:r>
      <w:r w:rsidRPr="00602602">
        <w:t xml:space="preserve"> rear doors were replaced with new doors that </w:t>
      </w:r>
      <w:r>
        <w:t>a</w:t>
      </w:r>
      <w:r w:rsidRPr="00602602">
        <w:t>re not as heavy</w:t>
      </w:r>
      <w:r>
        <w:t>,</w:t>
      </w:r>
      <w:r w:rsidRPr="00602602">
        <w:t xml:space="preserve"> providing easier operation for all. </w:t>
      </w:r>
      <w:r>
        <w:t>To make</w:t>
      </w:r>
      <w:r w:rsidRPr="00602602">
        <w:t xml:space="preserve"> the rear entrance </w:t>
      </w:r>
      <w:r>
        <w:t>even more usable</w:t>
      </w:r>
      <w:r w:rsidRPr="00602602">
        <w:t xml:space="preserve">, </w:t>
      </w:r>
      <w:r>
        <w:t>automatic</w:t>
      </w:r>
      <w:r w:rsidRPr="00602602">
        <w:t xml:space="preserve"> </w:t>
      </w:r>
      <w:r>
        <w:t>d</w:t>
      </w:r>
      <w:r w:rsidRPr="00602602">
        <w:t>oor openers</w:t>
      </w:r>
      <w:r>
        <w:t xml:space="preserve"> </w:t>
      </w:r>
      <w:r w:rsidRPr="00602602">
        <w:t>were also installed.</w:t>
      </w:r>
      <w:r>
        <w:t xml:space="preserve"> An automatic door opener is a device that attaches to a door and is paired with a</w:t>
      </w:r>
      <w:r w:rsidRPr="00602602">
        <w:t>n activator</w:t>
      </w:r>
      <w:r>
        <w:t xml:space="preserve"> that, when pushed, fully opens the door without the user’s input.</w:t>
      </w:r>
    </w:p>
    <w:bookmarkEnd w:id="36"/>
    <w:p w14:paraId="6CF065D6" w14:textId="77777777" w:rsidR="00E86159" w:rsidRPr="00602602" w:rsidRDefault="00E86159" w:rsidP="00033A28"/>
    <w:p w14:paraId="5D7FA62C" w14:textId="77777777" w:rsidR="00E86159" w:rsidRPr="00602602" w:rsidRDefault="00E86159" w:rsidP="00033A28">
      <w:r w:rsidRPr="00602602">
        <w:rPr>
          <w:noProof/>
        </w:rPr>
        <w:drawing>
          <wp:inline distT="0" distB="0" distL="0" distR="0" wp14:anchorId="7C14C814" wp14:editId="444C8EF7">
            <wp:extent cx="2295144" cy="1289304"/>
            <wp:effectExtent l="0" t="0" r="0" b="6350"/>
            <wp:docPr id="39" name="Picture 39" descr="Cherry-red wooden ramp leading out to the parking lot. There are double hand rails on both sides. On the left there is a wall with bulletins posted behind glass (or some clear plastic), on the right and straight ahead there is a parking lot with green trees in the distance. It is sun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herry-red wooden ramp leading out to the parking lot. There are double hand rails on both sides. On the left there is a wall with bulletins posted behind glass (or some clear plastic), on the right and straight ahead there is a parking lot with green trees in the distance. It is sunny."/>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95144" cy="1289304"/>
                    </a:xfrm>
                    <a:prstGeom prst="rect">
                      <a:avLst/>
                    </a:prstGeom>
                    <a:noFill/>
                    <a:ln>
                      <a:noFill/>
                    </a:ln>
                  </pic:spPr>
                </pic:pic>
              </a:graphicData>
            </a:graphic>
          </wp:inline>
        </w:drawing>
      </w:r>
      <w:r>
        <w:rPr>
          <w:noProof/>
        </w:rPr>
        <w:t xml:space="preserve">   </w:t>
      </w:r>
      <w:r w:rsidRPr="00602602">
        <w:rPr>
          <w:noProof/>
        </w:rPr>
        <w:drawing>
          <wp:inline distT="0" distB="0" distL="0" distR="0" wp14:anchorId="4815828E" wp14:editId="7C3E5FD8">
            <wp:extent cx="2295144" cy="1289304"/>
            <wp:effectExtent l="0" t="0" r="0" b="6350"/>
            <wp:docPr id="40" name="Picture 40" descr="A photograph close up of one of the wooden slotted sides of the ramp with a handicap automatic door opener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hotograph close up of one of the wooden slotted sides of the ramp with a handicap automatic door opener button. "/>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95144" cy="1289304"/>
                    </a:xfrm>
                    <a:prstGeom prst="rect">
                      <a:avLst/>
                    </a:prstGeom>
                    <a:noFill/>
                    <a:ln>
                      <a:noFill/>
                    </a:ln>
                  </pic:spPr>
                </pic:pic>
              </a:graphicData>
            </a:graphic>
          </wp:inline>
        </w:drawing>
      </w:r>
      <w:r>
        <w:rPr>
          <w:noProof/>
        </w:rPr>
        <w:t xml:space="preserve">   </w:t>
      </w:r>
      <w:r>
        <w:rPr>
          <w:noProof/>
        </w:rPr>
        <w:drawing>
          <wp:inline distT="0" distB="0" distL="0" distR="0" wp14:anchorId="7FEFCEA3" wp14:editId="2DD73615">
            <wp:extent cx="2295144" cy="1289304"/>
            <wp:effectExtent l="0" t="0" r="0" b="6350"/>
            <wp:docPr id="61" name="Picture 61" descr="A bathroom with a toilet with grab bars behind it, an old style radiator at the bottom of the wall, a sink to the left of the toilet with two bottles of soap (one green and one orange), and a window with a translucent curta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bathroom with a toilet with grab bars behind it, an old style radiator at the bottom of the wall, a sink to the left of the toilet with two bottles of soap (one green and one orange), and a window with a translucent curtain. "/>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95144" cy="1289304"/>
                    </a:xfrm>
                    <a:prstGeom prst="rect">
                      <a:avLst/>
                    </a:prstGeom>
                    <a:noFill/>
                    <a:ln>
                      <a:noFill/>
                    </a:ln>
                  </pic:spPr>
                </pic:pic>
              </a:graphicData>
            </a:graphic>
          </wp:inline>
        </w:drawing>
      </w:r>
    </w:p>
    <w:p w14:paraId="0516C153" w14:textId="77777777" w:rsidR="00E86159" w:rsidRPr="00602602" w:rsidRDefault="00E86159" w:rsidP="00033A28">
      <w:r w:rsidRPr="00602602">
        <w:t>*</w:t>
      </w:r>
      <w:r>
        <w:t xml:space="preserve">Left image shows the improved ramp, middle image shows the newly installed auto door opener at the entrance, and the right image shows the new sink and toilet installed in the toilet room. </w:t>
      </w:r>
    </w:p>
    <w:p w14:paraId="550350BD" w14:textId="77777777" w:rsidR="00E86159" w:rsidRPr="00602602" w:rsidRDefault="00E86159" w:rsidP="00033A28"/>
    <w:p w14:paraId="7B3D365A" w14:textId="77777777" w:rsidR="00E86159" w:rsidRPr="00602602" w:rsidRDefault="00E86159" w:rsidP="00033A28"/>
    <w:p w14:paraId="765B16C6" w14:textId="77777777" w:rsidR="00E86159" w:rsidRDefault="00E86159" w:rsidP="00033A28">
      <w:pPr>
        <w:rPr>
          <w:rFonts w:asciiTheme="majorHAnsi" w:eastAsiaTheme="majorEastAsia" w:hAnsiTheme="majorHAnsi" w:cstheme="majorBidi"/>
          <w:szCs w:val="24"/>
        </w:rPr>
      </w:pPr>
      <w:r>
        <w:br w:type="page"/>
      </w:r>
    </w:p>
    <w:p w14:paraId="1F85A257" w14:textId="77777777" w:rsidR="00E86159" w:rsidRPr="000206CA" w:rsidRDefault="00E86159" w:rsidP="00033A28">
      <w:pPr>
        <w:pStyle w:val="Heading3"/>
      </w:pPr>
      <w:bookmarkStart w:id="39" w:name="_Toc539514176"/>
      <w:bookmarkStart w:id="40" w:name="_Toc144290027"/>
      <w:r w:rsidRPr="013882D9">
        <w:lastRenderedPageBreak/>
        <w:t>The City of Chelsea</w:t>
      </w:r>
      <w:bookmarkEnd w:id="39"/>
      <w:bookmarkEnd w:id="40"/>
    </w:p>
    <w:p w14:paraId="64B1B98C" w14:textId="77777777" w:rsidR="00E86159" w:rsidRDefault="00E86159" w:rsidP="00033A28">
      <w:pPr>
        <w:pStyle w:val="BodyText"/>
        <w:rPr>
          <w:rStyle w:val="normaltextrun"/>
          <w:b/>
          <w:bCs/>
          <w:i/>
          <w:iCs/>
          <w:color w:val="4472C4"/>
          <w:sz w:val="26"/>
          <w:szCs w:val="26"/>
          <w:shd w:val="clear" w:color="auto" w:fill="FFFFFF"/>
        </w:rPr>
      </w:pPr>
    </w:p>
    <w:p w14:paraId="112816D0" w14:textId="77777777" w:rsidR="00E86159" w:rsidRPr="00623AF4" w:rsidRDefault="00E86159" w:rsidP="00033A28">
      <w:pPr>
        <w:pStyle w:val="BodyText"/>
        <w:rPr>
          <w:rStyle w:val="normaltextrun"/>
          <w:b/>
          <w:bCs/>
          <w:i/>
          <w:iCs/>
          <w:sz w:val="20"/>
          <w:szCs w:val="20"/>
          <w:shd w:val="clear" w:color="auto" w:fill="FFFFFF"/>
        </w:rPr>
      </w:pPr>
      <w:r w:rsidRPr="0008509D">
        <w:rPr>
          <w:rStyle w:val="normaltextrun"/>
          <w:b/>
          <w:bCs/>
          <w:i/>
          <w:iCs/>
          <w:color w:val="4472C4"/>
          <w:sz w:val="26"/>
          <w:szCs w:val="26"/>
          <w:shd w:val="clear" w:color="auto" w:fill="FFFFFF"/>
        </w:rPr>
        <w:t>“There was so much to be done in Chelsea to improve accessibility</w:t>
      </w:r>
      <w:r>
        <w:rPr>
          <w:rStyle w:val="normaltextrun"/>
          <w:b/>
          <w:bCs/>
          <w:i/>
          <w:iCs/>
          <w:color w:val="4472C4"/>
          <w:sz w:val="26"/>
          <w:szCs w:val="26"/>
          <w:shd w:val="clear" w:color="auto" w:fill="FFFFFF"/>
        </w:rPr>
        <w:t>,</w:t>
      </w:r>
      <w:r w:rsidRPr="0008509D">
        <w:rPr>
          <w:rStyle w:val="normaltextrun"/>
          <w:b/>
          <w:bCs/>
          <w:i/>
          <w:iCs/>
          <w:color w:val="4472C4"/>
          <w:sz w:val="26"/>
          <w:szCs w:val="26"/>
          <w:shd w:val="clear" w:color="auto" w:fill="FFFFFF"/>
        </w:rPr>
        <w:t xml:space="preserve"> and this grant was perfect to get those items done</w:t>
      </w:r>
      <w:r>
        <w:rPr>
          <w:rStyle w:val="normaltextrun"/>
          <w:b/>
          <w:bCs/>
          <w:i/>
          <w:iCs/>
          <w:color w:val="4472C4"/>
          <w:sz w:val="26"/>
          <w:szCs w:val="26"/>
          <w:shd w:val="clear" w:color="auto" w:fill="FFFFFF"/>
        </w:rPr>
        <w:t>.</w:t>
      </w:r>
      <w:r w:rsidRPr="0008509D">
        <w:rPr>
          <w:rStyle w:val="normaltextrun"/>
          <w:b/>
          <w:bCs/>
          <w:i/>
          <w:iCs/>
          <w:color w:val="4472C4"/>
          <w:sz w:val="26"/>
          <w:szCs w:val="26"/>
          <w:shd w:val="clear" w:color="auto" w:fill="FFFFFF"/>
        </w:rPr>
        <w:t xml:space="preserve">” </w:t>
      </w:r>
      <w:r>
        <w:rPr>
          <w:rStyle w:val="normaltextrun"/>
          <w:b/>
          <w:bCs/>
          <w:i/>
          <w:iCs/>
          <w:color w:val="4472C4"/>
          <w:sz w:val="26"/>
          <w:szCs w:val="26"/>
          <w:shd w:val="clear" w:color="auto" w:fill="FFFFFF"/>
        </w:rPr>
        <w:t xml:space="preserve"> </w:t>
      </w:r>
      <w:r w:rsidRPr="008D656E">
        <w:rPr>
          <w:rStyle w:val="normaltextrun"/>
          <w:b/>
          <w:bCs/>
          <w:i/>
          <w:iCs/>
          <w:szCs w:val="24"/>
          <w:shd w:val="clear" w:color="auto" w:fill="FFFFFF"/>
        </w:rPr>
        <w:t>Fidel Maltez, ADA Coordinator, City of Chelsea</w:t>
      </w:r>
    </w:p>
    <w:p w14:paraId="49FFF311" w14:textId="77777777" w:rsidR="00E86159" w:rsidRPr="00602602" w:rsidRDefault="00E86159" w:rsidP="00033A28">
      <w:pPr>
        <w:pStyle w:val="BodyText"/>
      </w:pPr>
    </w:p>
    <w:p w14:paraId="7B1CB448" w14:textId="77777777" w:rsidR="00E86159" w:rsidRPr="00602602" w:rsidRDefault="00E86159" w:rsidP="00033A28">
      <w:pPr>
        <w:pStyle w:val="BodyText"/>
      </w:pPr>
      <w:r w:rsidRPr="00602602">
        <w:t xml:space="preserve">The Town of Chelsea was awarded a $186,453.13 Project Grant to improve accessibility at Chelsea City Hall, Chelsea Public Library, </w:t>
      </w:r>
      <w:r>
        <w:t>t</w:t>
      </w:r>
      <w:r w:rsidRPr="00602602">
        <w:t xml:space="preserve">he Chelsea Central Fire Station, and the Chelsea Senior Center. This was achieved by addressing over 200 items as identified in the City of Chelsea’s Transition Plan. This included renovating curb cuts and sidewalks outside the City Hall and the Central Fire Station, installing an access ramp at the City Hall, and installing handrails in the stairwells of Chelsea City Hall, Chelsea Public Library, </w:t>
      </w:r>
      <w:r>
        <w:t>t</w:t>
      </w:r>
      <w:r w:rsidRPr="00602602">
        <w:t>he Chelsea Central Fire Station, and the Chelsea Senior Center.</w:t>
      </w:r>
    </w:p>
    <w:p w14:paraId="173D1795" w14:textId="77777777" w:rsidR="00E86159" w:rsidRPr="00602602" w:rsidRDefault="00E86159" w:rsidP="00033A28">
      <w:pPr>
        <w:pStyle w:val="BodyText"/>
      </w:pPr>
    </w:p>
    <w:p w14:paraId="1DBE787C" w14:textId="4614A976" w:rsidR="00E86159" w:rsidRPr="00602602" w:rsidRDefault="00E86159" w:rsidP="00033A28">
      <w:pPr>
        <w:pStyle w:val="BodyText"/>
      </w:pPr>
      <w:r w:rsidRPr="00602602">
        <w:t xml:space="preserve">Chelsea municipal properties see hundreds of visitors and employees every week. To make visiting these municipal properties easy and accessible to all residents of the city, the access ramp, installed outside of Chelsea City Hall, is graded gently </w:t>
      </w:r>
      <w:r w:rsidR="00524BE6">
        <w:t xml:space="preserve">so </w:t>
      </w:r>
      <w:r w:rsidRPr="00602602">
        <w:t xml:space="preserve">that anyone traversing the ramp can easily do so. </w:t>
      </w:r>
      <w:r>
        <w:t>Handrails</w:t>
      </w:r>
      <w:r w:rsidRPr="00602602">
        <w:t xml:space="preserve"> were also installed in the stairwells of the </w:t>
      </w:r>
      <w:proofErr w:type="gramStart"/>
      <w:r w:rsidRPr="00602602">
        <w:t>aforementioned buildings</w:t>
      </w:r>
      <w:proofErr w:type="gramEnd"/>
      <w:r w:rsidRPr="00602602">
        <w:t xml:space="preserve"> to provide safer, more usable stairway</w:t>
      </w:r>
      <w:r>
        <w:t>s</w:t>
      </w:r>
      <w:r w:rsidRPr="00602602">
        <w:t xml:space="preserve">. The sidewalks outside the City Hall </w:t>
      </w:r>
      <w:r>
        <w:t>were</w:t>
      </w:r>
      <w:r w:rsidRPr="00602602">
        <w:t xml:space="preserve"> paved in such a way so that there are no abrupt changes in level that would act as a barrier to anyone trying to move across them.</w:t>
      </w:r>
    </w:p>
    <w:p w14:paraId="2F210038" w14:textId="77777777" w:rsidR="00E86159" w:rsidRPr="00602602" w:rsidRDefault="00E86159" w:rsidP="00033A28">
      <w:pPr>
        <w:pStyle w:val="BodyText"/>
      </w:pPr>
      <w:r w:rsidRPr="00105331">
        <w:rPr>
          <w:noProof/>
        </w:rPr>
        <w:drawing>
          <wp:inline distT="0" distB="0" distL="0" distR="0" wp14:anchorId="344288A4" wp14:editId="7780BA37">
            <wp:extent cx="2295144" cy="1801368"/>
            <wp:effectExtent l="0" t="0" r="0" b="8890"/>
            <wp:docPr id="77" name="Picture 77" descr="View from top of a staircase looking down on the stairs. There are black handrails and a white-and-black poster on the wall with writing that's illegible due to the photo's bl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View from top of a staircase looking down on the stairs. There are black handrails and a white-and-black poster on the wall with writing that's illegible due to the photo's blur. "/>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95144" cy="1801368"/>
                    </a:xfrm>
                    <a:prstGeom prst="rect">
                      <a:avLst/>
                    </a:prstGeom>
                    <a:noFill/>
                    <a:ln>
                      <a:noFill/>
                    </a:ln>
                  </pic:spPr>
                </pic:pic>
              </a:graphicData>
            </a:graphic>
          </wp:inline>
        </w:drawing>
      </w:r>
      <w:r w:rsidRPr="00B607B8">
        <w:rPr>
          <w:noProof/>
        </w:rPr>
        <w:drawing>
          <wp:inline distT="0" distB="0" distL="0" distR="0" wp14:anchorId="2074CA7E" wp14:editId="3B88F6A6">
            <wp:extent cx="2368422" cy="1811701"/>
            <wp:effectExtent l="0" t="0" r="0" b="0"/>
            <wp:docPr id="75" name="Picture 75" descr="View from bottom of a staircase looking up. There is a small platform break on the way up the stairs as well as handrails on both sides of the stairs. At the top, a window with light coming through is vi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View from bottom of a staircase looking up. There is a small platform break on the way up the stairs as well as handrails on both sides of the stairs. At the top, a window with light coming through is visible."/>
                    <pic:cNvPicPr>
                      <a:picLocks noChangeAspect="1" noChangeArrowheads="1"/>
                    </pic:cNvPicPr>
                  </pic:nvPicPr>
                  <pic:blipFill>
                    <a:blip r:embed="rId37" cstate="print">
                      <a:lum bright="7000" contrast="17000"/>
                      <a:extLst>
                        <a:ext uri="{28A0092B-C50C-407E-A947-70E740481C1C}">
                          <a14:useLocalDpi xmlns:a14="http://schemas.microsoft.com/office/drawing/2010/main" val="0"/>
                        </a:ext>
                      </a:extLst>
                    </a:blip>
                    <a:srcRect/>
                    <a:stretch>
                      <a:fillRect/>
                    </a:stretch>
                  </pic:blipFill>
                  <pic:spPr bwMode="auto">
                    <a:xfrm>
                      <a:off x="0" y="0"/>
                      <a:ext cx="2371561" cy="1814102"/>
                    </a:xfrm>
                    <a:prstGeom prst="rect">
                      <a:avLst/>
                    </a:prstGeom>
                    <a:noFill/>
                    <a:ln>
                      <a:noFill/>
                    </a:ln>
                  </pic:spPr>
                </pic:pic>
              </a:graphicData>
            </a:graphic>
          </wp:inline>
        </w:drawing>
      </w:r>
      <w:r w:rsidRPr="00785895">
        <w:rPr>
          <w:noProof/>
        </w:rPr>
        <w:drawing>
          <wp:inline distT="0" distB="0" distL="0" distR="0" wp14:anchorId="106B24F6" wp14:editId="79759EFF">
            <wp:extent cx="4631570" cy="1734532"/>
            <wp:effectExtent l="0" t="0" r="0" b="0"/>
            <wp:docPr id="76" name="Picture 76" descr="Outdoors photo of a red brick building. There are trees planted outside the building and cars parked out front. here are two people walking downstairs with black handrails on the left frontside of the building. On the right frontside of the building is a ramp with black handrails t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Outdoors photo of a red brick building. There are trees planted outside the building and cars parked out front. here are two people walking downstairs with black handrails on the left frontside of the building. On the right frontside of the building is a ramp with black handrails too."/>
                    <pic:cNvPicPr/>
                  </pic:nvPicPr>
                  <pic:blipFill>
                    <a:blip r:embed="rId38">
                      <a:extLst>
                        <a:ext uri="{BEBA8EAE-BF5A-486C-A8C5-ECC9F3942E4B}">
                          <a14:imgProps xmlns:a14="http://schemas.microsoft.com/office/drawing/2010/main">
                            <a14:imgLayer r:embed="rId39">
                              <a14:imgEffect>
                                <a14:brightnessContrast bright="40000"/>
                              </a14:imgEffect>
                            </a14:imgLayer>
                          </a14:imgProps>
                        </a:ext>
                      </a:extLst>
                    </a:blip>
                    <a:stretch>
                      <a:fillRect/>
                    </a:stretch>
                  </pic:blipFill>
                  <pic:spPr>
                    <a:xfrm>
                      <a:off x="0" y="0"/>
                      <a:ext cx="4656379" cy="1743823"/>
                    </a:xfrm>
                    <a:prstGeom prst="rect">
                      <a:avLst/>
                    </a:prstGeom>
                  </pic:spPr>
                </pic:pic>
              </a:graphicData>
            </a:graphic>
          </wp:inline>
        </w:drawing>
      </w:r>
    </w:p>
    <w:p w14:paraId="20122FA6" w14:textId="77777777" w:rsidR="00E86159" w:rsidRPr="00602602" w:rsidRDefault="00E86159" w:rsidP="00033A28">
      <w:r w:rsidRPr="00602602">
        <w:t>*</w:t>
      </w:r>
      <w:r>
        <w:t>Top Left shows one of the many handrails installed in the City Hall, Top right shows a new handrail installed at the Senior Center, and the bottom image shows the newly installed ramp at the City Hall.</w:t>
      </w:r>
    </w:p>
    <w:p w14:paraId="74BABBD5" w14:textId="77777777" w:rsidR="00E86159" w:rsidRPr="00602602" w:rsidRDefault="00E86159" w:rsidP="00033A28"/>
    <w:p w14:paraId="3AC4D3FD" w14:textId="77777777" w:rsidR="00E86159" w:rsidRDefault="00E86159" w:rsidP="00033A28">
      <w:pPr>
        <w:rPr>
          <w:rFonts w:asciiTheme="majorHAnsi" w:eastAsiaTheme="majorEastAsia" w:hAnsiTheme="majorHAnsi" w:cstheme="majorBidi"/>
          <w:szCs w:val="24"/>
        </w:rPr>
      </w:pPr>
      <w:r>
        <w:br w:type="page"/>
      </w:r>
    </w:p>
    <w:p w14:paraId="2C056342" w14:textId="77777777" w:rsidR="00E86159" w:rsidRPr="000206CA" w:rsidRDefault="00E86159" w:rsidP="00033A28">
      <w:pPr>
        <w:pStyle w:val="Heading3"/>
      </w:pPr>
      <w:bookmarkStart w:id="41" w:name="_Toc1705120911"/>
      <w:bookmarkStart w:id="42" w:name="_Toc144290028"/>
      <w:r w:rsidRPr="013882D9">
        <w:lastRenderedPageBreak/>
        <w:t>The Town of Chester</w:t>
      </w:r>
      <w:bookmarkEnd w:id="41"/>
      <w:bookmarkEnd w:id="42"/>
    </w:p>
    <w:p w14:paraId="65BDA65A" w14:textId="77777777" w:rsidR="00E86159" w:rsidRPr="00602602" w:rsidRDefault="00E86159" w:rsidP="00033A28"/>
    <w:p w14:paraId="37A3C08F" w14:textId="36737363" w:rsidR="00E86159" w:rsidRPr="0008509D" w:rsidRDefault="00E86159" w:rsidP="00033A28">
      <w:pPr>
        <w:pStyle w:val="BodyText"/>
        <w:rPr>
          <w:rStyle w:val="normaltextrun"/>
          <w:b/>
          <w:bCs/>
          <w:i/>
          <w:iCs/>
          <w:color w:val="4472C4"/>
          <w:sz w:val="26"/>
          <w:szCs w:val="26"/>
          <w:shd w:val="clear" w:color="auto" w:fill="FFFFFF"/>
        </w:rPr>
      </w:pPr>
      <w:r w:rsidRPr="0008509D">
        <w:rPr>
          <w:rStyle w:val="normaltextrun"/>
          <w:b/>
          <w:bCs/>
          <w:i/>
          <w:iCs/>
          <w:color w:val="4472C4"/>
          <w:sz w:val="26"/>
          <w:szCs w:val="26"/>
          <w:shd w:val="clear" w:color="auto" w:fill="FFFFFF"/>
        </w:rPr>
        <w:t>“These features were really important to us to fix</w:t>
      </w:r>
      <w:r>
        <w:rPr>
          <w:rStyle w:val="normaltextrun"/>
          <w:b/>
          <w:bCs/>
          <w:i/>
          <w:iCs/>
          <w:color w:val="4472C4"/>
          <w:sz w:val="26"/>
          <w:szCs w:val="26"/>
          <w:shd w:val="clear" w:color="auto" w:fill="FFFFFF"/>
        </w:rPr>
        <w:t>,</w:t>
      </w:r>
      <w:r w:rsidRPr="0008509D">
        <w:rPr>
          <w:rStyle w:val="normaltextrun"/>
          <w:b/>
          <w:bCs/>
          <w:i/>
          <w:iCs/>
          <w:color w:val="4472C4"/>
          <w:sz w:val="26"/>
          <w:szCs w:val="26"/>
          <w:shd w:val="clear" w:color="auto" w:fill="FFFFFF"/>
        </w:rPr>
        <w:t xml:space="preserve"> and we are so thankful to </w:t>
      </w:r>
      <w:r w:rsidR="00CC7AE7">
        <w:rPr>
          <w:rStyle w:val="normaltextrun"/>
          <w:b/>
          <w:bCs/>
          <w:i/>
          <w:iCs/>
          <w:color w:val="4472C4"/>
          <w:sz w:val="26"/>
          <w:szCs w:val="26"/>
          <w:shd w:val="clear" w:color="auto" w:fill="FFFFFF"/>
        </w:rPr>
        <w:t>MOD</w:t>
      </w:r>
      <w:r w:rsidRPr="0008509D">
        <w:rPr>
          <w:rStyle w:val="normaltextrun"/>
          <w:b/>
          <w:bCs/>
          <w:i/>
          <w:iCs/>
          <w:color w:val="4472C4"/>
          <w:sz w:val="26"/>
          <w:szCs w:val="26"/>
          <w:shd w:val="clear" w:color="auto" w:fill="FFFFFF"/>
        </w:rPr>
        <w:t xml:space="preserve"> for helping us do so.” </w:t>
      </w:r>
      <w:r>
        <w:rPr>
          <w:rStyle w:val="normaltextrun"/>
          <w:b/>
          <w:bCs/>
          <w:i/>
          <w:iCs/>
          <w:color w:val="4472C4"/>
          <w:sz w:val="26"/>
          <w:szCs w:val="26"/>
          <w:shd w:val="clear" w:color="auto" w:fill="FFFFFF"/>
        </w:rPr>
        <w:t xml:space="preserve"> </w:t>
      </w:r>
      <w:r w:rsidRPr="008D656E">
        <w:rPr>
          <w:rStyle w:val="normaltextrun"/>
          <w:b/>
          <w:bCs/>
          <w:i/>
          <w:iCs/>
          <w:szCs w:val="24"/>
          <w:shd w:val="clear" w:color="auto" w:fill="FFFFFF"/>
        </w:rPr>
        <w:t>Katie Warden, Town Administrator, Town of Chester</w:t>
      </w:r>
    </w:p>
    <w:p w14:paraId="201EFD13" w14:textId="77777777" w:rsidR="00E86159" w:rsidRPr="00602602" w:rsidRDefault="00E86159" w:rsidP="00033A28">
      <w:pPr>
        <w:pStyle w:val="BodyText"/>
      </w:pPr>
    </w:p>
    <w:p w14:paraId="5FDF948C" w14:textId="77777777" w:rsidR="00E86159" w:rsidRPr="00602602" w:rsidRDefault="00E86159" w:rsidP="00033A28">
      <w:pPr>
        <w:pStyle w:val="BodyText"/>
      </w:pPr>
      <w:r w:rsidRPr="00602602">
        <w:t>The Town of Chester was awarded a $12,200 Project Grant to improve accessibility at Chester Town Hall and Senior Center. This was achieved by replacing the older cement slabs that form the walkway</w:t>
      </w:r>
      <w:r>
        <w:t xml:space="preserve"> and landings </w:t>
      </w:r>
      <w:proofErr w:type="gramStart"/>
      <w:r>
        <w:t>of  the</w:t>
      </w:r>
      <w:proofErr w:type="gramEnd"/>
      <w:r>
        <w:t xml:space="preserve"> Town Hall’s</w:t>
      </w:r>
      <w:r w:rsidRPr="00602602">
        <w:t xml:space="preserve"> northern and southern entrance</w:t>
      </w:r>
      <w:r>
        <w:t>s. The southern entrance is also the entrance to the Senior Center.</w:t>
      </w:r>
    </w:p>
    <w:p w14:paraId="1F52A61D" w14:textId="77777777" w:rsidR="00E86159" w:rsidRPr="00602602" w:rsidRDefault="00E86159" w:rsidP="00033A28">
      <w:pPr>
        <w:pStyle w:val="BodyText"/>
      </w:pPr>
    </w:p>
    <w:p w14:paraId="40BB658D" w14:textId="77777777" w:rsidR="00E86159" w:rsidRDefault="00E86159" w:rsidP="00033A28">
      <w:pPr>
        <w:pStyle w:val="BodyText"/>
      </w:pPr>
      <w:r w:rsidRPr="00602602">
        <w:t>The newly installed slabs outside the northern and southern entrances at the Town Hall are smooth with the surrounding area so that there is no need for a rough transition on or off the slabs. The slabs</w:t>
      </w:r>
      <w:r>
        <w:t xml:space="preserve"> themselves</w:t>
      </w:r>
      <w:r w:rsidRPr="00602602">
        <w:t xml:space="preserve"> are </w:t>
      </w:r>
      <w:r>
        <w:t xml:space="preserve">also </w:t>
      </w:r>
      <w:r w:rsidRPr="00602602">
        <w:t xml:space="preserve">free of any changes in level. </w:t>
      </w:r>
    </w:p>
    <w:p w14:paraId="7033A2D8" w14:textId="77777777" w:rsidR="00E86159" w:rsidRDefault="00E86159" w:rsidP="00033A28">
      <w:pPr>
        <w:pStyle w:val="BodyText"/>
      </w:pPr>
    </w:p>
    <w:p w14:paraId="07FB2365" w14:textId="77777777" w:rsidR="00E86159" w:rsidRPr="00602602" w:rsidRDefault="00E86159" w:rsidP="00033A28"/>
    <w:p w14:paraId="488994F6" w14:textId="77777777" w:rsidR="00E86159" w:rsidRPr="00602602" w:rsidRDefault="00E86159" w:rsidP="00033A28">
      <w:pPr>
        <w:rPr>
          <w:noProof/>
        </w:rPr>
      </w:pPr>
      <w:r w:rsidRPr="00602602">
        <w:rPr>
          <w:noProof/>
        </w:rPr>
        <w:drawing>
          <wp:inline distT="0" distB="0" distL="0" distR="0" wp14:anchorId="30618E3B" wp14:editId="796DF3F0">
            <wp:extent cx="1719072" cy="2295144"/>
            <wp:effectExtent l="0" t="0" r="0" b="0"/>
            <wp:docPr id="44" name="Picture 44" descr="Walkway to the building. To the left of the building is street pavement while leading up to the building there is beige cement level with the street. There is a small covered, roofed entrance. Large windows on the side of the building, to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Walkway to the building. To the left of the building is street pavement while leading up to the building there is beige cement level with the street. There is a small covered, roofed entrance. Large windows on the side of the building, too. "/>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19072" cy="2295144"/>
                    </a:xfrm>
                    <a:prstGeom prst="rect">
                      <a:avLst/>
                    </a:prstGeom>
                    <a:noFill/>
                    <a:ln>
                      <a:noFill/>
                    </a:ln>
                  </pic:spPr>
                </pic:pic>
              </a:graphicData>
            </a:graphic>
          </wp:inline>
        </w:drawing>
      </w:r>
      <w:r>
        <w:rPr>
          <w:noProof/>
        </w:rPr>
        <w:tab/>
      </w:r>
      <w:r>
        <w:rPr>
          <w:noProof/>
        </w:rPr>
        <w:drawing>
          <wp:inline distT="0" distB="0" distL="0" distR="0" wp14:anchorId="1B09C401" wp14:editId="54B13ADF">
            <wp:extent cx="2297525" cy="1612807"/>
            <wp:effectExtent l="0" t="318" r="7303" b="7302"/>
            <wp:docPr id="78" name="Picture 78" descr="Metal staircase leading to a second floor door. Beyond the metal staircase is a roofed entrance to the building with blue-painted columns. The entrance outside to the building on the ground floor is even conc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Metal staircase leading to a second floor door. Beyond the metal staircase is a roofed entrance to the building with blue-painted columns. The entrance outside to the building on the ground floor is even concrete."/>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31805" r="27236"/>
                    <a:stretch/>
                  </pic:blipFill>
                  <pic:spPr bwMode="auto">
                    <a:xfrm rot="5400000">
                      <a:off x="0" y="0"/>
                      <a:ext cx="2337336" cy="1640753"/>
                    </a:xfrm>
                    <a:prstGeom prst="rect">
                      <a:avLst/>
                    </a:prstGeom>
                    <a:noFill/>
                    <a:ln>
                      <a:noFill/>
                    </a:ln>
                    <a:extLst>
                      <a:ext uri="{53640926-AAD7-44D8-BBD7-CCE9431645EC}">
                        <a14:shadowObscured xmlns:a14="http://schemas.microsoft.com/office/drawing/2010/main"/>
                      </a:ext>
                    </a:extLst>
                  </pic:spPr>
                </pic:pic>
              </a:graphicData>
            </a:graphic>
          </wp:inline>
        </w:drawing>
      </w:r>
    </w:p>
    <w:p w14:paraId="61246ED7" w14:textId="46F3C5C2" w:rsidR="00E86159" w:rsidRDefault="00E86159" w:rsidP="00033A28">
      <w:r>
        <w:t>Left</w:t>
      </w:r>
      <w:r w:rsidR="00524BE6">
        <w:t>: N</w:t>
      </w:r>
      <w:r>
        <w:t>ew walk and landing at the northern entrance</w:t>
      </w:r>
      <w:r w:rsidR="00524BE6">
        <w:t>. R</w:t>
      </w:r>
      <w:r>
        <w:t>ight</w:t>
      </w:r>
      <w:r w:rsidR="00524BE6">
        <w:t>: N</w:t>
      </w:r>
      <w:r>
        <w:t xml:space="preserve">ew walk and landing at the southern entrance. </w:t>
      </w:r>
      <w:r w:rsidRPr="00602602">
        <w:br/>
      </w:r>
    </w:p>
    <w:p w14:paraId="4DBD2744" w14:textId="77777777" w:rsidR="00E86159" w:rsidRPr="00602602" w:rsidRDefault="00E86159" w:rsidP="00033A28"/>
    <w:p w14:paraId="6C982A86" w14:textId="77777777" w:rsidR="00E86159" w:rsidRDefault="00E86159" w:rsidP="00033A28">
      <w:pPr>
        <w:rPr>
          <w:rFonts w:asciiTheme="majorHAnsi" w:eastAsiaTheme="majorEastAsia" w:hAnsiTheme="majorHAnsi" w:cstheme="majorBidi"/>
          <w:szCs w:val="24"/>
        </w:rPr>
      </w:pPr>
      <w:r>
        <w:br w:type="page"/>
      </w:r>
    </w:p>
    <w:p w14:paraId="24A45A2E" w14:textId="77777777" w:rsidR="00E86159" w:rsidRPr="000206CA" w:rsidRDefault="00E86159" w:rsidP="00033A28">
      <w:pPr>
        <w:pStyle w:val="Heading3"/>
      </w:pPr>
      <w:bookmarkStart w:id="43" w:name="_Toc1561371013"/>
      <w:bookmarkStart w:id="44" w:name="_Toc144290029"/>
      <w:r w:rsidRPr="013882D9">
        <w:lastRenderedPageBreak/>
        <w:t>The Town of Dighton</w:t>
      </w:r>
      <w:bookmarkEnd w:id="43"/>
      <w:bookmarkEnd w:id="44"/>
    </w:p>
    <w:p w14:paraId="50246828" w14:textId="77777777" w:rsidR="00E86159" w:rsidRPr="00602602" w:rsidRDefault="00E86159" w:rsidP="00033A28"/>
    <w:p w14:paraId="1FBCB162" w14:textId="77777777" w:rsidR="00E86159" w:rsidRPr="008D656E" w:rsidRDefault="00E86159" w:rsidP="00033A28">
      <w:pPr>
        <w:pStyle w:val="BodyText"/>
        <w:rPr>
          <w:rStyle w:val="normaltextrun"/>
          <w:b/>
          <w:bCs/>
          <w:i/>
          <w:iCs/>
          <w:color w:val="4472C4"/>
          <w:sz w:val="32"/>
          <w:szCs w:val="32"/>
          <w:shd w:val="clear" w:color="auto" w:fill="FFFFFF"/>
        </w:rPr>
      </w:pPr>
      <w:r w:rsidRPr="0008509D">
        <w:rPr>
          <w:rStyle w:val="normaltextrun"/>
          <w:b/>
          <w:bCs/>
          <w:i/>
          <w:iCs/>
          <w:color w:val="4472C4"/>
          <w:sz w:val="26"/>
          <w:szCs w:val="26"/>
          <w:shd w:val="clear" w:color="auto" w:fill="FFFFFF"/>
        </w:rPr>
        <w:t xml:space="preserve">“This access walkway may not seem like much to people unfamiliar with our situation, however this </w:t>
      </w:r>
      <w:r>
        <w:rPr>
          <w:rStyle w:val="normaltextrun"/>
          <w:b/>
          <w:bCs/>
          <w:i/>
          <w:iCs/>
          <w:color w:val="4472C4"/>
          <w:sz w:val="26"/>
          <w:szCs w:val="26"/>
          <w:shd w:val="clear" w:color="auto" w:fill="FFFFFF"/>
        </w:rPr>
        <w:t>w</w:t>
      </w:r>
      <w:r w:rsidRPr="0008509D">
        <w:rPr>
          <w:rStyle w:val="normaltextrun"/>
          <w:b/>
          <w:bCs/>
          <w:i/>
          <w:iCs/>
          <w:color w:val="4472C4"/>
          <w:sz w:val="26"/>
          <w:szCs w:val="26"/>
          <w:shd w:val="clear" w:color="auto" w:fill="FFFFFF"/>
        </w:rPr>
        <w:t>alkway will allow us to provide such a great experience to all our students and</w:t>
      </w:r>
      <w:r>
        <w:rPr>
          <w:rStyle w:val="normaltextrun"/>
          <w:b/>
          <w:bCs/>
          <w:i/>
          <w:iCs/>
          <w:color w:val="4472C4"/>
          <w:sz w:val="26"/>
          <w:szCs w:val="26"/>
          <w:shd w:val="clear" w:color="auto" w:fill="FFFFFF"/>
        </w:rPr>
        <w:t>,</w:t>
      </w:r>
      <w:r w:rsidRPr="0008509D">
        <w:rPr>
          <w:rStyle w:val="normaltextrun"/>
          <w:b/>
          <w:bCs/>
          <w:i/>
          <w:iCs/>
          <w:color w:val="4472C4"/>
          <w:sz w:val="26"/>
          <w:szCs w:val="26"/>
          <w:shd w:val="clear" w:color="auto" w:fill="FFFFFF"/>
        </w:rPr>
        <w:t xml:space="preserve"> hopefully</w:t>
      </w:r>
      <w:r>
        <w:rPr>
          <w:rStyle w:val="normaltextrun"/>
          <w:b/>
          <w:bCs/>
          <w:i/>
          <w:iCs/>
          <w:color w:val="4472C4"/>
          <w:sz w:val="26"/>
          <w:szCs w:val="26"/>
          <w:shd w:val="clear" w:color="auto" w:fill="FFFFFF"/>
        </w:rPr>
        <w:t>,</w:t>
      </w:r>
      <w:r w:rsidRPr="0008509D">
        <w:rPr>
          <w:rStyle w:val="normaltextrun"/>
          <w:b/>
          <w:bCs/>
          <w:i/>
          <w:iCs/>
          <w:color w:val="4472C4"/>
          <w:sz w:val="26"/>
          <w:szCs w:val="26"/>
          <w:shd w:val="clear" w:color="auto" w:fill="FFFFFF"/>
        </w:rPr>
        <w:t xml:space="preserve"> will get them to enjoy learning. They can take that with them their whole lives</w:t>
      </w:r>
      <w:r>
        <w:rPr>
          <w:rStyle w:val="normaltextrun"/>
          <w:b/>
          <w:bCs/>
          <w:i/>
          <w:iCs/>
          <w:color w:val="4472C4"/>
          <w:sz w:val="26"/>
          <w:szCs w:val="26"/>
          <w:shd w:val="clear" w:color="auto" w:fill="FFFFFF"/>
        </w:rPr>
        <w:t>.</w:t>
      </w:r>
      <w:r w:rsidRPr="0008509D">
        <w:rPr>
          <w:rStyle w:val="normaltextrun"/>
          <w:b/>
          <w:bCs/>
          <w:i/>
          <w:iCs/>
          <w:color w:val="4472C4"/>
          <w:sz w:val="26"/>
          <w:szCs w:val="26"/>
          <w:shd w:val="clear" w:color="auto" w:fill="FFFFFF"/>
        </w:rPr>
        <w:t xml:space="preserve">” </w:t>
      </w:r>
      <w:r>
        <w:rPr>
          <w:rStyle w:val="normaltextrun"/>
          <w:b/>
          <w:bCs/>
          <w:i/>
          <w:iCs/>
          <w:color w:val="4472C4"/>
          <w:sz w:val="26"/>
          <w:szCs w:val="26"/>
          <w:shd w:val="clear" w:color="auto" w:fill="FFFFFF"/>
        </w:rPr>
        <w:t xml:space="preserve"> </w:t>
      </w:r>
      <w:r w:rsidRPr="008D656E">
        <w:rPr>
          <w:rStyle w:val="normaltextrun"/>
          <w:b/>
          <w:bCs/>
          <w:i/>
          <w:iCs/>
          <w:szCs w:val="24"/>
          <w:shd w:val="clear" w:color="auto" w:fill="FFFFFF"/>
        </w:rPr>
        <w:t>Mallory Aronstein, Former Town Administrator, Town of Dighton</w:t>
      </w:r>
    </w:p>
    <w:p w14:paraId="24EDB0D4" w14:textId="77777777" w:rsidR="00E86159" w:rsidRPr="00602602" w:rsidRDefault="00E86159" w:rsidP="00033A28">
      <w:pPr>
        <w:pStyle w:val="BodyText"/>
      </w:pPr>
    </w:p>
    <w:p w14:paraId="4DA57FA5" w14:textId="77777777" w:rsidR="00E86159" w:rsidRPr="00602602" w:rsidRDefault="00E86159" w:rsidP="00033A28">
      <w:pPr>
        <w:pStyle w:val="BodyText"/>
      </w:pPr>
      <w:r w:rsidRPr="00602602">
        <w:t xml:space="preserve">The Town of </w:t>
      </w:r>
      <w:r>
        <w:t>Dighton</w:t>
      </w:r>
      <w:r w:rsidRPr="00602602">
        <w:t xml:space="preserve"> was awarded a $3,850 Project Grant to improve accessibility at the Dighton Elementary and Middle School by removing accessibility barriers to </w:t>
      </w:r>
      <w:r>
        <w:t>its</w:t>
      </w:r>
      <w:r w:rsidRPr="00602602">
        <w:t xml:space="preserve"> </w:t>
      </w:r>
      <w:r>
        <w:t>g</w:t>
      </w:r>
      <w:r w:rsidRPr="00602602">
        <w:t xml:space="preserve">reenhouse. This was achieved by installing a new </w:t>
      </w:r>
      <w:r>
        <w:t xml:space="preserve">asphalt </w:t>
      </w:r>
      <w:r w:rsidRPr="00602602">
        <w:t xml:space="preserve">access walkway </w:t>
      </w:r>
      <w:r>
        <w:t>to</w:t>
      </w:r>
      <w:r w:rsidRPr="00602602">
        <w:t xml:space="preserve"> the </w:t>
      </w:r>
      <w:r>
        <w:t>g</w:t>
      </w:r>
      <w:r w:rsidRPr="00602602">
        <w:t>reenhouse located at the school.</w:t>
      </w:r>
    </w:p>
    <w:p w14:paraId="611EB37B" w14:textId="77777777" w:rsidR="00E86159" w:rsidRPr="00602602" w:rsidRDefault="00E86159" w:rsidP="00033A28">
      <w:pPr>
        <w:pStyle w:val="BodyText"/>
      </w:pPr>
    </w:p>
    <w:p w14:paraId="71D86E04" w14:textId="77777777" w:rsidR="00E86159" w:rsidRPr="00602602" w:rsidRDefault="00E86159" w:rsidP="00033A28">
      <w:pPr>
        <w:pStyle w:val="BodyText"/>
      </w:pPr>
      <w:r w:rsidRPr="00602602">
        <w:t xml:space="preserve">The Dighton Elementary and Middle School </w:t>
      </w:r>
      <w:r>
        <w:t>aims to provide</w:t>
      </w:r>
      <w:r w:rsidRPr="00602602">
        <w:t xml:space="preserve"> a high-quality education to all</w:t>
      </w:r>
      <w:r>
        <w:t xml:space="preserve"> </w:t>
      </w:r>
      <w:r w:rsidRPr="00602602">
        <w:t>its students</w:t>
      </w:r>
      <w:r>
        <w:t xml:space="preserve">. The school also makes use of specialized </w:t>
      </w:r>
      <w:r w:rsidRPr="00602602">
        <w:t xml:space="preserve">assets available to them. One such asset is a </w:t>
      </w:r>
      <w:r>
        <w:t>g</w:t>
      </w:r>
      <w:r w:rsidRPr="00602602">
        <w:t>reenhouse located on the school property</w:t>
      </w:r>
      <w:r>
        <w:t>,</w:t>
      </w:r>
      <w:r w:rsidRPr="00602602">
        <w:t xml:space="preserve"> used </w:t>
      </w:r>
      <w:r>
        <w:t>as</w:t>
      </w:r>
      <w:r w:rsidRPr="00602602">
        <w:t xml:space="preserve"> an outdoor classroom space where students can receive hands-on gardening lessons that tie in with ELA, Math, Science, History, Engineering, Art</w:t>
      </w:r>
      <w:r>
        <w:t>,</w:t>
      </w:r>
      <w:r w:rsidRPr="00602602">
        <w:t xml:space="preserve"> and Health lessons. Prior to </w:t>
      </w:r>
      <w:r>
        <w:t>receiving the</w:t>
      </w:r>
      <w:r w:rsidRPr="00602602">
        <w:t xml:space="preserve"> grant</w:t>
      </w:r>
      <w:r>
        <w:t>,</w:t>
      </w:r>
      <w:r w:rsidRPr="00602602">
        <w:t xml:space="preserve"> the </w:t>
      </w:r>
      <w:r>
        <w:t>g</w:t>
      </w:r>
      <w:r w:rsidRPr="00602602">
        <w:t xml:space="preserve">reenhouse entrance sat approximately 21 inches off the ground which posed a barrier </w:t>
      </w:r>
      <w:r>
        <w:t>to</w:t>
      </w:r>
      <w:r w:rsidRPr="00602602">
        <w:t xml:space="preserve"> students who require mobility accessibility accommodations.</w:t>
      </w:r>
    </w:p>
    <w:p w14:paraId="170184B8" w14:textId="77777777" w:rsidR="00E86159" w:rsidRPr="00602602" w:rsidRDefault="00E86159" w:rsidP="00033A28"/>
    <w:p w14:paraId="304D44A9" w14:textId="77777777" w:rsidR="00E86159" w:rsidRPr="00602602" w:rsidRDefault="00E86159" w:rsidP="00033A28">
      <w:pPr>
        <w:pStyle w:val="BodyText"/>
      </w:pPr>
      <w:r w:rsidRPr="00602602">
        <w:t xml:space="preserve">The new </w:t>
      </w:r>
      <w:r>
        <w:t xml:space="preserve">asphalt </w:t>
      </w:r>
      <w:r w:rsidRPr="00602602">
        <w:t xml:space="preserve">access walkway bridges the 21-inch vertical gap between the ground and the </w:t>
      </w:r>
      <w:r>
        <w:t>g</w:t>
      </w:r>
      <w:r w:rsidRPr="00602602">
        <w:t>reenhouse entrance allowing for all students</w:t>
      </w:r>
      <w:r>
        <w:t>,</w:t>
      </w:r>
      <w:r w:rsidRPr="00602602">
        <w:t xml:space="preserve"> regardless of mobility ability</w:t>
      </w:r>
      <w:r>
        <w:t>,</w:t>
      </w:r>
      <w:r w:rsidRPr="00602602">
        <w:t xml:space="preserve"> access to the </w:t>
      </w:r>
      <w:r>
        <w:t>g</w:t>
      </w:r>
      <w:r w:rsidRPr="00602602">
        <w:t>reenhouse. Through this project</w:t>
      </w:r>
      <w:r>
        <w:t>,</w:t>
      </w:r>
      <w:r w:rsidRPr="00602602">
        <w:t xml:space="preserve"> the </w:t>
      </w:r>
      <w:r>
        <w:t>g</w:t>
      </w:r>
      <w:r w:rsidRPr="00602602">
        <w:t>reenhouse can now be more widely utilized</w:t>
      </w:r>
      <w:r>
        <w:t>,</w:t>
      </w:r>
      <w:r w:rsidRPr="00602602">
        <w:t xml:space="preserve"> providing students with alternative</w:t>
      </w:r>
      <w:r>
        <w:t>, exciting</w:t>
      </w:r>
      <w:r w:rsidRPr="00602602">
        <w:t xml:space="preserve"> pathways for learning </w:t>
      </w:r>
      <w:r>
        <w:t>beyond</w:t>
      </w:r>
      <w:r w:rsidRPr="00602602">
        <w:t xml:space="preserve"> the </w:t>
      </w:r>
      <w:r>
        <w:t>traditional</w:t>
      </w:r>
      <w:r w:rsidRPr="00602602">
        <w:t xml:space="preserve"> indoor classroom setting.</w:t>
      </w:r>
    </w:p>
    <w:p w14:paraId="1F4FDB9E" w14:textId="77777777" w:rsidR="00E86159" w:rsidRPr="00602602" w:rsidRDefault="00E86159" w:rsidP="00033A28"/>
    <w:p w14:paraId="55A8F62B" w14:textId="77777777" w:rsidR="00E86159" w:rsidRPr="00602602" w:rsidRDefault="00E86159" w:rsidP="00033A28">
      <w:r w:rsidRPr="00602602">
        <w:rPr>
          <w:noProof/>
        </w:rPr>
        <w:drawing>
          <wp:inline distT="0" distB="0" distL="0" distR="0" wp14:anchorId="07FBCE46" wp14:editId="6225154A">
            <wp:extent cx="3148314" cy="1915388"/>
            <wp:effectExtent l="0" t="0" r="0" b="8890"/>
            <wp:docPr id="135" name="Picture 135" descr="Newly paved walkway, with gravel on either end, leads to a small, empty greenhouse with a white, windowed door. The greenhouse appears to be in a small field, with lots of tree cover beh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Newly paved walkway, with gravel on either end, leads to a small, empty greenhouse with a white, windowed door. The greenhouse appears to be in a small field, with lots of tree cover behin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65976" cy="1926134"/>
                    </a:xfrm>
                    <a:prstGeom prst="rect">
                      <a:avLst/>
                    </a:prstGeom>
                    <a:noFill/>
                    <a:ln>
                      <a:noFill/>
                    </a:ln>
                  </pic:spPr>
                </pic:pic>
              </a:graphicData>
            </a:graphic>
          </wp:inline>
        </w:drawing>
      </w:r>
    </w:p>
    <w:p w14:paraId="4DF8AB2F" w14:textId="77777777" w:rsidR="00E86159" w:rsidRDefault="00E86159" w:rsidP="00033A28">
      <w:r w:rsidRPr="00602602">
        <w:t xml:space="preserve">*Image of new accessible asphalt </w:t>
      </w:r>
      <w:r>
        <w:t>walkway</w:t>
      </w:r>
      <w:r w:rsidRPr="00602602">
        <w:t xml:space="preserve"> to greenhouse</w:t>
      </w:r>
    </w:p>
    <w:p w14:paraId="57CC0290" w14:textId="77777777" w:rsidR="00E86159" w:rsidRDefault="00E86159" w:rsidP="00033A28">
      <w:pPr>
        <w:rPr>
          <w:rFonts w:asciiTheme="majorHAnsi" w:eastAsiaTheme="majorEastAsia" w:hAnsiTheme="majorHAnsi" w:cstheme="majorBidi"/>
          <w:color w:val="44546A" w:themeColor="text2"/>
          <w:szCs w:val="24"/>
        </w:rPr>
      </w:pPr>
      <w:r>
        <w:br w:type="page"/>
      </w:r>
    </w:p>
    <w:p w14:paraId="488B3C02" w14:textId="77777777" w:rsidR="00E86159" w:rsidRPr="00027DB1" w:rsidRDefault="00E86159" w:rsidP="00033A28">
      <w:pPr>
        <w:pStyle w:val="Heading3"/>
      </w:pPr>
      <w:bookmarkStart w:id="45" w:name="The_Town_of_Longmeadow"/>
      <w:bookmarkStart w:id="46" w:name="_Toc2032029661"/>
      <w:bookmarkStart w:id="47" w:name="_Toc144290030"/>
      <w:bookmarkEnd w:id="45"/>
      <w:r w:rsidRPr="00027DB1">
        <w:lastRenderedPageBreak/>
        <w:t>The Town of Harvard</w:t>
      </w:r>
      <w:bookmarkEnd w:id="46"/>
      <w:bookmarkEnd w:id="47"/>
    </w:p>
    <w:p w14:paraId="2089EF92" w14:textId="77777777" w:rsidR="00E86159" w:rsidRPr="00602602" w:rsidRDefault="00E86159" w:rsidP="00033A28"/>
    <w:p w14:paraId="66B87B85" w14:textId="77777777" w:rsidR="00E86159" w:rsidRPr="008D656E" w:rsidRDefault="00E86159" w:rsidP="00033A28">
      <w:pPr>
        <w:pStyle w:val="BodyText"/>
        <w:rPr>
          <w:rStyle w:val="normaltextrun"/>
          <w:b/>
          <w:bCs/>
          <w:i/>
          <w:iCs/>
          <w:color w:val="4472C4"/>
          <w:sz w:val="32"/>
          <w:szCs w:val="32"/>
          <w:shd w:val="clear" w:color="auto" w:fill="FFFFFF"/>
        </w:rPr>
      </w:pPr>
      <w:r w:rsidRPr="0008509D">
        <w:rPr>
          <w:rStyle w:val="normaltextrun"/>
          <w:b/>
          <w:bCs/>
          <w:i/>
          <w:iCs/>
          <w:color w:val="4472C4"/>
          <w:sz w:val="26"/>
          <w:szCs w:val="26"/>
          <w:shd w:val="clear" w:color="auto" w:fill="FFFFFF"/>
        </w:rPr>
        <w:t xml:space="preserve">“It can get frustrating to constantly have to ask what was just said in a meeting and it can cause some embarrassment as well. We hope that with this </w:t>
      </w:r>
      <w:r>
        <w:rPr>
          <w:rStyle w:val="normaltextrun"/>
          <w:b/>
          <w:bCs/>
          <w:i/>
          <w:iCs/>
          <w:color w:val="4472C4"/>
          <w:sz w:val="26"/>
          <w:szCs w:val="26"/>
          <w:shd w:val="clear" w:color="auto" w:fill="FFFFFF"/>
        </w:rPr>
        <w:t xml:space="preserve">new [sound] </w:t>
      </w:r>
      <w:r w:rsidRPr="0008509D">
        <w:rPr>
          <w:rStyle w:val="normaltextrun"/>
          <w:b/>
          <w:bCs/>
          <w:i/>
          <w:iCs/>
          <w:color w:val="4472C4"/>
          <w:sz w:val="26"/>
          <w:szCs w:val="26"/>
          <w:shd w:val="clear" w:color="auto" w:fill="FFFFFF"/>
        </w:rPr>
        <w:t>system people can be much more comfortable participating in our Town Government</w:t>
      </w:r>
      <w:r>
        <w:rPr>
          <w:rStyle w:val="normaltextrun"/>
          <w:b/>
          <w:bCs/>
          <w:i/>
          <w:iCs/>
          <w:color w:val="4472C4"/>
          <w:sz w:val="26"/>
          <w:szCs w:val="26"/>
          <w:shd w:val="clear" w:color="auto" w:fill="FFFFFF"/>
        </w:rPr>
        <w:t>.</w:t>
      </w:r>
      <w:r w:rsidRPr="0008509D">
        <w:rPr>
          <w:rStyle w:val="normaltextrun"/>
          <w:b/>
          <w:bCs/>
          <w:i/>
          <w:iCs/>
          <w:color w:val="4472C4"/>
          <w:sz w:val="26"/>
          <w:szCs w:val="26"/>
          <w:shd w:val="clear" w:color="auto" w:fill="FFFFFF"/>
        </w:rPr>
        <w:t xml:space="preserve">” </w:t>
      </w:r>
      <w:r>
        <w:rPr>
          <w:rStyle w:val="normaltextrun"/>
          <w:b/>
          <w:bCs/>
          <w:i/>
          <w:iCs/>
          <w:color w:val="4472C4"/>
          <w:sz w:val="26"/>
          <w:szCs w:val="26"/>
          <w:shd w:val="clear" w:color="auto" w:fill="FFFFFF"/>
        </w:rPr>
        <w:t xml:space="preserve"> </w:t>
      </w:r>
      <w:r w:rsidRPr="008D656E">
        <w:rPr>
          <w:rStyle w:val="normaltextrun"/>
          <w:b/>
          <w:bCs/>
          <w:i/>
          <w:iCs/>
          <w:szCs w:val="24"/>
          <w:shd w:val="clear" w:color="auto" w:fill="FFFFFF"/>
        </w:rPr>
        <w:t>Marie Sobalvarro, Assistant Town Administrator, Town of Harvard</w:t>
      </w:r>
      <w:r w:rsidRPr="008D656E">
        <w:rPr>
          <w:rStyle w:val="normaltextrun"/>
          <w:b/>
          <w:bCs/>
          <w:i/>
          <w:iCs/>
          <w:sz w:val="32"/>
          <w:szCs w:val="32"/>
          <w:shd w:val="clear" w:color="auto" w:fill="FFFFFF"/>
        </w:rPr>
        <w:t> </w:t>
      </w:r>
    </w:p>
    <w:p w14:paraId="4E678218" w14:textId="77777777" w:rsidR="00E86159" w:rsidRPr="0008509D" w:rsidRDefault="00E86159" w:rsidP="00033A28">
      <w:pPr>
        <w:rPr>
          <w:rStyle w:val="normaltextrun"/>
          <w:b/>
          <w:bCs/>
          <w:i/>
          <w:iCs/>
          <w:color w:val="4472C4"/>
          <w:sz w:val="26"/>
          <w:szCs w:val="26"/>
          <w:shd w:val="clear" w:color="auto" w:fill="FFFFFF"/>
        </w:rPr>
      </w:pPr>
    </w:p>
    <w:p w14:paraId="73F6B852" w14:textId="77777777" w:rsidR="00E86159" w:rsidRPr="00602602" w:rsidRDefault="00E86159" w:rsidP="00033A28">
      <w:pPr>
        <w:pStyle w:val="BodyText"/>
      </w:pPr>
      <w:r w:rsidRPr="00602602">
        <w:t xml:space="preserve">The Town of Harvard was awarded a $3,369.71 Project Grant to improve communication access at the Main Meeting Room of the Harvard Town Hall. This was achieved by installing a new Williams Sound </w:t>
      </w:r>
      <w:r>
        <w:t>a</w:t>
      </w:r>
      <w:r w:rsidRPr="00602602">
        <w:t xml:space="preserve">ssisted </w:t>
      </w:r>
      <w:r>
        <w:t>l</w:t>
      </w:r>
      <w:r w:rsidRPr="00602602">
        <w:t xml:space="preserve">istening </w:t>
      </w:r>
      <w:r>
        <w:t>d</w:t>
      </w:r>
      <w:r w:rsidRPr="00602602">
        <w:t>evice in the Main Meeting Room. </w:t>
      </w:r>
    </w:p>
    <w:p w14:paraId="5B0A0751" w14:textId="77777777" w:rsidR="00E86159" w:rsidRPr="00602602" w:rsidRDefault="00E86159" w:rsidP="00033A28"/>
    <w:p w14:paraId="2AC78D10" w14:textId="77777777" w:rsidR="00E86159" w:rsidRPr="00602602" w:rsidRDefault="00E86159" w:rsidP="00033A28">
      <w:pPr>
        <w:pStyle w:val="BodyText"/>
      </w:pPr>
      <w:r w:rsidRPr="00602602">
        <w:t>A</w:t>
      </w:r>
      <w:r>
        <w:t>t times, a</w:t>
      </w:r>
      <w:r w:rsidRPr="00602602">
        <w:t xml:space="preserve">ttendees to meetings held in the Main Meeting Room had trouble hearing and following along with the agenda at hand. </w:t>
      </w:r>
      <w:r>
        <w:t xml:space="preserve">The new sound system allows users to fully participate by utilizing the system’s headphones; users may also connect their own Bluetooth-enabled hearing aids to the sound system receivers. </w:t>
      </w:r>
      <w:r w:rsidRPr="00602602">
        <w:t>Th</w:t>
      </w:r>
      <w:r>
        <w:t>e system</w:t>
      </w:r>
      <w:r w:rsidRPr="00602602">
        <w:t xml:space="preserve"> allows users to hear whatever is being played through the </w:t>
      </w:r>
      <w:r>
        <w:t xml:space="preserve">sound </w:t>
      </w:r>
      <w:r w:rsidRPr="00602602">
        <w:t>system</w:t>
      </w:r>
      <w:r>
        <w:t xml:space="preserve"> by </w:t>
      </w:r>
      <w:r w:rsidRPr="00602602">
        <w:t>stream</w:t>
      </w:r>
      <w:r>
        <w:t>ing the audio</w:t>
      </w:r>
      <w:r w:rsidRPr="00602602">
        <w:t xml:space="preserve"> directly </w:t>
      </w:r>
      <w:r>
        <w:t>to</w:t>
      </w:r>
      <w:r w:rsidRPr="00602602">
        <w:t xml:space="preserve"> their headsets or hearing aids. Signage exists at the doors of the meeting room that indicates the </w:t>
      </w:r>
      <w:r>
        <w:t>availability</w:t>
      </w:r>
      <w:r w:rsidRPr="00602602">
        <w:t xml:space="preserve"> of the </w:t>
      </w:r>
      <w:r>
        <w:t xml:space="preserve">sound system </w:t>
      </w:r>
      <w:r w:rsidRPr="00602602">
        <w:t xml:space="preserve">so that the public is aware </w:t>
      </w:r>
      <w:r>
        <w:t>and able to request its use</w:t>
      </w:r>
      <w:r w:rsidRPr="00602602">
        <w:t>.  </w:t>
      </w:r>
    </w:p>
    <w:p w14:paraId="447B6219" w14:textId="77777777" w:rsidR="00E86159" w:rsidRPr="00602602" w:rsidRDefault="00E86159" w:rsidP="00033A28">
      <w:pPr>
        <w:pStyle w:val="BodyText"/>
      </w:pPr>
    </w:p>
    <w:p w14:paraId="4C6F3744" w14:textId="77777777" w:rsidR="00E86159" w:rsidRPr="00602602" w:rsidRDefault="00E86159" w:rsidP="00033A28">
      <w:pPr>
        <w:pStyle w:val="BodyText"/>
      </w:pPr>
      <w:r w:rsidRPr="00602602">
        <w:t>The receivers are light weight and fit in the palm of a person’s hand, so they are not cumbersome or difficult to use. With neck loops included</w:t>
      </w:r>
      <w:r>
        <w:t>,</w:t>
      </w:r>
      <w:r w:rsidRPr="00602602">
        <w:t xml:space="preserve"> the</w:t>
      </w:r>
      <w:r>
        <w:t xml:space="preserve"> device</w:t>
      </w:r>
      <w:r w:rsidRPr="00602602">
        <w:t xml:space="preserve"> can also hang around </w:t>
      </w:r>
      <w:r>
        <w:t>a user’s</w:t>
      </w:r>
      <w:r w:rsidRPr="00602602">
        <w:t xml:space="preserve"> neck so that</w:t>
      </w:r>
      <w:r>
        <w:t xml:space="preserve"> the user’s hands remain free.</w:t>
      </w:r>
      <w:r w:rsidRPr="00602602">
        <w:t xml:space="preserve"> </w:t>
      </w:r>
      <w:r>
        <w:t>Additionally</w:t>
      </w:r>
      <w:r w:rsidRPr="00602602">
        <w:t>,</w:t>
      </w:r>
      <w:r>
        <w:t xml:space="preserve"> the devices can cut down on ambient noise, so if</w:t>
      </w:r>
      <w:r w:rsidRPr="00602602">
        <w:t xml:space="preserve"> a meeting is taking place in a larger</w:t>
      </w:r>
      <w:r>
        <w:t xml:space="preserve"> room with an</w:t>
      </w:r>
      <w:r w:rsidRPr="00602602">
        <w:t xml:space="preserve"> echo</w:t>
      </w:r>
      <w:r>
        <w:t>,</w:t>
      </w:r>
      <w:r w:rsidRPr="00602602">
        <w:t xml:space="preserve"> listener</w:t>
      </w:r>
      <w:r>
        <w:t>s</w:t>
      </w:r>
      <w:r w:rsidRPr="00602602">
        <w:t xml:space="preserve"> can </w:t>
      </w:r>
      <w:r>
        <w:t xml:space="preserve">understand the audio </w:t>
      </w:r>
      <w:r w:rsidRPr="00602602">
        <w:t>more easily.  </w:t>
      </w:r>
    </w:p>
    <w:p w14:paraId="61A811E7" w14:textId="77777777" w:rsidR="00E86159" w:rsidRPr="00602602" w:rsidRDefault="00E86159" w:rsidP="00033A28">
      <w:pPr>
        <w:pStyle w:val="BodyText"/>
      </w:pPr>
    </w:p>
    <w:p w14:paraId="07C3C1D5" w14:textId="77777777" w:rsidR="00E86159" w:rsidRPr="00602602" w:rsidRDefault="00E86159" w:rsidP="00033A28">
      <w:pPr>
        <w:pStyle w:val="BodyText"/>
      </w:pPr>
      <w:r w:rsidRPr="00602602">
        <w:t xml:space="preserve">The receivers come with rechargeable batteries </w:t>
      </w:r>
      <w:r>
        <w:t xml:space="preserve">and corresponding charging docks. </w:t>
      </w:r>
      <w:r w:rsidRPr="00602602">
        <w:t xml:space="preserve">The receivers are stored in the charging docks in </w:t>
      </w:r>
      <w:r>
        <w:t>an included</w:t>
      </w:r>
      <w:r w:rsidRPr="00602602">
        <w:t xml:space="preserve"> carrying case so</w:t>
      </w:r>
      <w:r>
        <w:t xml:space="preserve"> that</w:t>
      </w:r>
      <w:r w:rsidRPr="00602602">
        <w:t xml:space="preserve"> they will always be charged and ready for use when needed. </w:t>
      </w:r>
    </w:p>
    <w:p w14:paraId="7BEFC5F7" w14:textId="77777777" w:rsidR="00E86159" w:rsidRPr="00602602" w:rsidRDefault="00E86159" w:rsidP="00033A28"/>
    <w:p w14:paraId="388AA0C6" w14:textId="77777777" w:rsidR="00E86159" w:rsidRPr="00602602" w:rsidRDefault="00E86159" w:rsidP="00033A28">
      <w:r>
        <w:rPr>
          <w:noProof/>
        </w:rPr>
        <w:drawing>
          <wp:inline distT="0" distB="0" distL="0" distR="0" wp14:anchorId="43AEAB1F" wp14:editId="3D5D8B9C">
            <wp:extent cx="1719072" cy="2295144"/>
            <wp:effectExtent l="0" t="0" r="0" b="0"/>
            <wp:docPr id="79" name="Picture 79" descr="Room with hardwood floors, a large red rug on the floor, and four small red trapezoidal pieces of furniture on the rug. Further towards the back of the photo is a table with black chairs and beyond that are four recessed wooden panels running from just above the floor to just below the ceiling. On the left side of the wooden panels is an American flag; on the right side is the Massachusetts state flag. To the left and right of the respective flags, there are long vertical speakers jutting out from the walls. There are exits to other rooms on either side as we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Room with hardwood floors, a large red rug on the floor, and four small red trapezoidal pieces of furniture on the rug. Further towards the back of the photo is a table with black chairs and beyond that are four recessed wooden panels running from just above the floor to just below the ceiling. On the left side of the wooden panels is an American flag; on the right side is the Massachusetts state flag. To the left and right of the respective flags, there are long vertical speakers jutting out from the walls. There are exits to other rooms on either side as well.  "/>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19072" cy="2295144"/>
                    </a:xfrm>
                    <a:prstGeom prst="rect">
                      <a:avLst/>
                    </a:prstGeom>
                    <a:noFill/>
                    <a:ln>
                      <a:noFill/>
                    </a:ln>
                  </pic:spPr>
                </pic:pic>
              </a:graphicData>
            </a:graphic>
          </wp:inline>
        </w:drawing>
      </w:r>
      <w:r>
        <w:t xml:space="preserve">     </w:t>
      </w:r>
      <w:r>
        <w:rPr>
          <w:noProof/>
        </w:rPr>
        <w:drawing>
          <wp:inline distT="0" distB="0" distL="0" distR="0" wp14:anchorId="38BFC510" wp14:editId="0F5B4C8A">
            <wp:extent cx="2298562" cy="1577817"/>
            <wp:effectExtent l="0" t="0" r="6985" b="3810"/>
            <wp:docPr id="136" name="Picture 136" descr="Eight audio devices in their charging port on a wooden table. There is a box next to the equipment that shows the brand &quot;William Sound&quot; all one word. Some unrelated blue wires hang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Eight audio devices in their charging port on a wooden table. There is a box next to the equipment that shows the brand &quot;William Sound&quot; all one word. Some unrelated blue wires hang in the background."/>
                    <pic:cNvPicPr/>
                  </pic:nvPicPr>
                  <pic:blipFill>
                    <a:blip r:embed="rId44">
                      <a:extLst>
                        <a:ext uri="{28A0092B-C50C-407E-A947-70E740481C1C}">
                          <a14:useLocalDpi xmlns:a14="http://schemas.microsoft.com/office/drawing/2010/main" val="0"/>
                        </a:ext>
                      </a:extLst>
                    </a:blip>
                    <a:stretch>
                      <a:fillRect/>
                    </a:stretch>
                  </pic:blipFill>
                  <pic:spPr>
                    <a:xfrm>
                      <a:off x="0" y="0"/>
                      <a:ext cx="2400095" cy="1647513"/>
                    </a:xfrm>
                    <a:prstGeom prst="rect">
                      <a:avLst/>
                    </a:prstGeom>
                  </pic:spPr>
                </pic:pic>
              </a:graphicData>
            </a:graphic>
          </wp:inline>
        </w:drawing>
      </w:r>
      <w:r>
        <w:t xml:space="preserve">     </w:t>
      </w:r>
      <w:r>
        <w:rPr>
          <w:noProof/>
        </w:rPr>
        <w:drawing>
          <wp:inline distT="0" distB="0" distL="0" distR="0" wp14:anchorId="5117E7D2" wp14:editId="1D25528F">
            <wp:extent cx="1426464" cy="2295144"/>
            <wp:effectExtent l="0" t="0" r="2540" b="0"/>
            <wp:docPr id="80" name="Picture 80" descr="A graphic with the text &quot;Hearing Assistance Available&quot; and &quot;This facility is equipped with a hearing assistance system please ask for a receiver&quot; in English, Spanish, and French. The top half of the graphic is the symbol for hearing assistance availability in blue and white. At the bottom is a logo for &quot;Williams Soun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graphic with the text &quot;Hearing Assistance Available&quot; and &quot;This facility is equipped with a hearing assistance system please ask for a receiver&quot; in English, Spanish, and French. The top half of the graphic is the symbol for hearing assistance availability in blue and white. At the bottom is a logo for &quot;Williams Sound&quo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426464" cy="2295144"/>
                    </a:xfrm>
                    <a:prstGeom prst="rect">
                      <a:avLst/>
                    </a:prstGeom>
                    <a:noFill/>
                    <a:ln>
                      <a:noFill/>
                    </a:ln>
                  </pic:spPr>
                </pic:pic>
              </a:graphicData>
            </a:graphic>
          </wp:inline>
        </w:drawing>
      </w:r>
    </w:p>
    <w:p w14:paraId="39469223" w14:textId="77777777" w:rsidR="00E86159" w:rsidRPr="00602602" w:rsidRDefault="00E86159" w:rsidP="00033A28">
      <w:pPr>
        <w:sectPr w:rsidR="00E86159" w:rsidRPr="00602602" w:rsidSect="0071183F">
          <w:footerReference w:type="default" r:id="rId46"/>
          <w:pgSz w:w="12240" w:h="15840" w:code="1"/>
          <w:pgMar w:top="720" w:right="720" w:bottom="1060" w:left="720" w:header="0" w:footer="864" w:gutter="0"/>
          <w:cols w:space="720"/>
        </w:sectPr>
      </w:pPr>
      <w:r w:rsidRPr="00602602">
        <w:t>*</w:t>
      </w:r>
      <w:r>
        <w:t>Left shows the meeting room with the new sound system, middle shows the assistive devices, right shows the required signage posted at the entrance to the meeting room.</w:t>
      </w:r>
      <w:r w:rsidRPr="00602602">
        <w:br/>
      </w:r>
    </w:p>
    <w:p w14:paraId="63612A1F" w14:textId="77777777" w:rsidR="00E86159" w:rsidRPr="00602602" w:rsidRDefault="00E86159" w:rsidP="00033A28">
      <w:pPr>
        <w:pStyle w:val="Heading3"/>
      </w:pPr>
      <w:bookmarkStart w:id="48" w:name="The_Town_of_Lunenburg"/>
      <w:bookmarkStart w:id="49" w:name="_Toc1719816651"/>
      <w:bookmarkStart w:id="50" w:name="_Hlk114219659"/>
      <w:bookmarkStart w:id="51" w:name="_Toc144290031"/>
      <w:bookmarkEnd w:id="48"/>
      <w:r w:rsidRPr="013882D9">
        <w:lastRenderedPageBreak/>
        <w:t>The Town of Milford</w:t>
      </w:r>
      <w:bookmarkEnd w:id="49"/>
      <w:bookmarkEnd w:id="51"/>
    </w:p>
    <w:p w14:paraId="2199C633" w14:textId="77777777" w:rsidR="00E86159" w:rsidRPr="009D4BA5" w:rsidRDefault="00E86159" w:rsidP="00033A28">
      <w:pPr>
        <w:rPr>
          <w:color w:val="4472C4" w:themeColor="accent1"/>
        </w:rPr>
      </w:pPr>
    </w:p>
    <w:p w14:paraId="23554B53" w14:textId="77777777" w:rsidR="00E86159" w:rsidRPr="008D656E" w:rsidRDefault="00E86159" w:rsidP="00033A28">
      <w:pPr>
        <w:pStyle w:val="BodyText"/>
        <w:rPr>
          <w:rStyle w:val="normaltextrun"/>
          <w:b/>
          <w:bCs/>
          <w:i/>
          <w:iCs/>
          <w:szCs w:val="24"/>
          <w:shd w:val="clear" w:color="auto" w:fill="FFFFFF"/>
        </w:rPr>
      </w:pPr>
      <w:r w:rsidRPr="009D4BA5">
        <w:rPr>
          <w:rStyle w:val="normaltextrun"/>
          <w:b/>
          <w:bCs/>
          <w:i/>
          <w:iCs/>
          <w:color w:val="4472C4" w:themeColor="accent1"/>
          <w:sz w:val="26"/>
          <w:szCs w:val="26"/>
          <w:shd w:val="clear" w:color="auto" w:fill="FFFFFF"/>
        </w:rPr>
        <w:t xml:space="preserve">“This new </w:t>
      </w:r>
      <w:r w:rsidRPr="0008509D">
        <w:rPr>
          <w:rStyle w:val="normaltextrun"/>
          <w:b/>
          <w:bCs/>
          <w:i/>
          <w:iCs/>
          <w:color w:val="4472C4"/>
          <w:sz w:val="26"/>
          <w:szCs w:val="26"/>
          <w:shd w:val="clear" w:color="auto" w:fill="FFFFFF"/>
        </w:rPr>
        <w:t xml:space="preserve">ramp was really needed. I think the greatest part of it is that the ramp now has both handrails and a storm drain so that it can be used with </w:t>
      </w:r>
      <w:r w:rsidRPr="009D4BA5">
        <w:rPr>
          <w:rStyle w:val="normaltextrun"/>
          <w:b/>
          <w:bCs/>
          <w:i/>
          <w:iCs/>
          <w:color w:val="4472C4" w:themeColor="accent1"/>
          <w:sz w:val="26"/>
          <w:szCs w:val="26"/>
          <w:shd w:val="clear" w:color="auto" w:fill="FFFFFF"/>
        </w:rPr>
        <w:t>ease</w:t>
      </w:r>
      <w:r w:rsidRPr="009D4BA5">
        <w:rPr>
          <w:rStyle w:val="normaltextrun"/>
          <w:b/>
          <w:bCs/>
          <w:i/>
          <w:iCs/>
          <w:color w:val="4472C4" w:themeColor="accent1"/>
          <w:sz w:val="20"/>
          <w:szCs w:val="20"/>
          <w:shd w:val="clear" w:color="auto" w:fill="FFFFFF"/>
        </w:rPr>
        <w:t>.</w:t>
      </w:r>
      <w:r w:rsidRPr="009D4BA5">
        <w:rPr>
          <w:rStyle w:val="normaltextrun"/>
          <w:b/>
          <w:bCs/>
          <w:i/>
          <w:iCs/>
          <w:color w:val="4472C4" w:themeColor="accent1"/>
          <w:sz w:val="26"/>
          <w:szCs w:val="26"/>
          <w:shd w:val="clear" w:color="auto" w:fill="FFFFFF"/>
        </w:rPr>
        <w:t>”</w:t>
      </w:r>
      <w:r w:rsidRPr="009D4BA5">
        <w:rPr>
          <w:rStyle w:val="normaltextrun"/>
          <w:b/>
          <w:bCs/>
          <w:i/>
          <w:iCs/>
          <w:color w:val="4472C4" w:themeColor="accent1"/>
          <w:sz w:val="20"/>
          <w:szCs w:val="20"/>
          <w:shd w:val="clear" w:color="auto" w:fill="FFFFFF"/>
        </w:rPr>
        <w:t xml:space="preserve">  </w:t>
      </w:r>
      <w:r w:rsidRPr="008D656E">
        <w:rPr>
          <w:rStyle w:val="normaltextrun"/>
          <w:b/>
          <w:bCs/>
          <w:i/>
          <w:iCs/>
          <w:szCs w:val="24"/>
          <w:shd w:val="clear" w:color="auto" w:fill="FFFFFF"/>
        </w:rPr>
        <w:t>Richard Villani, Town Administrator, Town of Milford </w:t>
      </w:r>
    </w:p>
    <w:p w14:paraId="1A377CDB" w14:textId="77777777" w:rsidR="00E86159" w:rsidRPr="00602602" w:rsidRDefault="00E86159" w:rsidP="00033A28">
      <w:pPr>
        <w:pStyle w:val="BodyText"/>
      </w:pPr>
    </w:p>
    <w:p w14:paraId="5DBD9EE5" w14:textId="77777777" w:rsidR="00E86159" w:rsidRPr="00602602" w:rsidRDefault="00E86159" w:rsidP="00033A28">
      <w:pPr>
        <w:pStyle w:val="BodyText"/>
      </w:pPr>
      <w:r w:rsidRPr="00602602">
        <w:t xml:space="preserve">The Town of Milford was awarded a $39,000 Project Grant to improve accessibility at the Milford Town Hall by removing barriers to accessibility in respect to entering the building. This was achieved by installing a new access ramp with handrails and a storm drain, </w:t>
      </w:r>
      <w:r>
        <w:t xml:space="preserve">thereby </w:t>
      </w:r>
      <w:r w:rsidRPr="00602602">
        <w:t xml:space="preserve">replacing, and reconstructing the existing </w:t>
      </w:r>
      <w:r>
        <w:t xml:space="preserve">worn and aged </w:t>
      </w:r>
      <w:r w:rsidRPr="00602602">
        <w:t>ramp. Milford also re-striped the parking lot to relocate the accessible parking spaces</w:t>
      </w:r>
      <w:r>
        <w:t xml:space="preserve">, so the spaces are closer to the newly improved </w:t>
      </w:r>
      <w:r w:rsidRPr="00602602">
        <w:t>access ramp. </w:t>
      </w:r>
    </w:p>
    <w:p w14:paraId="4E85A004" w14:textId="77777777" w:rsidR="00E86159" w:rsidRPr="00602602" w:rsidRDefault="00E86159" w:rsidP="00033A28">
      <w:pPr>
        <w:pStyle w:val="BodyText"/>
      </w:pPr>
    </w:p>
    <w:p w14:paraId="775897B6" w14:textId="77777777" w:rsidR="00E86159" w:rsidRPr="00602602" w:rsidRDefault="00E86159" w:rsidP="00033A28">
      <w:pPr>
        <w:pStyle w:val="BodyText"/>
      </w:pPr>
      <w:r w:rsidRPr="00602602">
        <w:t xml:space="preserve">Municipal business is carried out at the Town Hall which receives thousands of visitors annually. </w:t>
      </w:r>
      <w:r>
        <w:t>T</w:t>
      </w:r>
      <w:r w:rsidRPr="00602602">
        <w:t>he Milford Veteran’s Services Office</w:t>
      </w:r>
      <w:r>
        <w:t>, which sees many clients and visitors, is also located at the Town Hall</w:t>
      </w:r>
      <w:r w:rsidRPr="00602602">
        <w:t xml:space="preserve">. For these reasons, the Town of Milford </w:t>
      </w:r>
      <w:r>
        <w:t>made it</w:t>
      </w:r>
      <w:r w:rsidRPr="00602602">
        <w:t xml:space="preserve"> a priority to improve accessibility at this location.</w:t>
      </w:r>
    </w:p>
    <w:bookmarkEnd w:id="50"/>
    <w:p w14:paraId="1CC10E4A" w14:textId="77777777" w:rsidR="00E86159" w:rsidRPr="00602602" w:rsidRDefault="00E86159" w:rsidP="00033A28">
      <w:pPr>
        <w:pStyle w:val="BodyText"/>
      </w:pPr>
    </w:p>
    <w:p w14:paraId="354DF963" w14:textId="77777777" w:rsidR="00E86159" w:rsidRPr="00602602" w:rsidRDefault="00E86159" w:rsidP="00033A28">
      <w:pPr>
        <w:pStyle w:val="BodyText"/>
      </w:pPr>
      <w:r w:rsidRPr="00602602">
        <w:t>The new access ramp features smooth concrete without any cracks or other obstacles that could make navigating it difficult with a mobility device. The ramp also features handrails that anyone using the access ramp can hold onto to assist them. An accessible storm drain was also installed at the base of the ramp to help prevent flooding or puddling on the ramp which can prevent access to the Town Hall.  </w:t>
      </w:r>
    </w:p>
    <w:p w14:paraId="0B650FE7" w14:textId="77777777" w:rsidR="00E86159" w:rsidRPr="00602602" w:rsidRDefault="00E86159" w:rsidP="00033A28">
      <w:pPr>
        <w:pStyle w:val="BodyText"/>
      </w:pPr>
    </w:p>
    <w:p w14:paraId="3F1FC897" w14:textId="77777777" w:rsidR="00E86159" w:rsidRDefault="00E86159" w:rsidP="00033A28">
      <w:pPr>
        <w:pStyle w:val="BodyText"/>
      </w:pPr>
      <w:r w:rsidRPr="00602602">
        <w:t xml:space="preserve">The reconfigured accessible parking spaces provide the appropriate access aisle for a van-accessible parking space, along with the </w:t>
      </w:r>
      <w:r>
        <w:t xml:space="preserve">required </w:t>
      </w:r>
      <w:r w:rsidRPr="00602602">
        <w:t xml:space="preserve">upright signage. These new spaces provide an appropriate amount of room so that anyone using </w:t>
      </w:r>
      <w:r>
        <w:t xml:space="preserve">a mobility device has more maneuvering room to </w:t>
      </w:r>
      <w:r w:rsidRPr="00602602">
        <w:t xml:space="preserve">move </w:t>
      </w:r>
      <w:r>
        <w:t xml:space="preserve">to and </w:t>
      </w:r>
      <w:r w:rsidRPr="00602602">
        <w:t>from their vehicle with ease.  </w:t>
      </w:r>
    </w:p>
    <w:p w14:paraId="415F211F" w14:textId="77777777" w:rsidR="00E86159" w:rsidRPr="00602602" w:rsidRDefault="00E86159" w:rsidP="00033A28">
      <w:pPr>
        <w:pStyle w:val="BodyText"/>
      </w:pPr>
    </w:p>
    <w:p w14:paraId="79867B0C" w14:textId="77777777" w:rsidR="00E86159" w:rsidRPr="00602602" w:rsidRDefault="00E86159" w:rsidP="00033A28">
      <w:r w:rsidRPr="00602602">
        <w:rPr>
          <w:noProof/>
        </w:rPr>
        <w:drawing>
          <wp:inline distT="0" distB="0" distL="0" distR="0" wp14:anchorId="3BDD07AC" wp14:editId="4C35B9E8">
            <wp:extent cx="1728216" cy="2295144"/>
            <wp:effectExtent l="0" t="0" r="5715" b="0"/>
            <wp:docPr id="137" name="Picture 137" descr="Parking lot with newly painted stripes. There are two handicap spaces on either side of a space designated for wheelchair use (indicated by diagonal stripes). The diagonal stripes lead to a cement landing that is level with the parking lot pavement. Handrails are visible at the bottom right of the photograph. Beyond the parking lot appears a white house with a white v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Parking lot with newly painted stripes. There are two handicap spaces on either side of a space designated for wheelchair use (indicated by diagonal stripes). The diagonal stripes lead to a cement landing that is level with the parking lot pavement. Handrails are visible at the bottom right of the photograph. Beyond the parking lot appears a white house with a white van."/>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28216" cy="2295144"/>
                    </a:xfrm>
                    <a:prstGeom prst="rect">
                      <a:avLst/>
                    </a:prstGeom>
                    <a:noFill/>
                    <a:ln>
                      <a:noFill/>
                    </a:ln>
                  </pic:spPr>
                </pic:pic>
              </a:graphicData>
            </a:graphic>
          </wp:inline>
        </w:drawing>
      </w:r>
      <w:r>
        <w:t xml:space="preserve">   </w:t>
      </w:r>
      <w:r w:rsidRPr="00602602">
        <w:rPr>
          <w:noProof/>
        </w:rPr>
        <w:drawing>
          <wp:inline distT="0" distB="0" distL="0" distR="0" wp14:anchorId="1D1DCF3D" wp14:editId="1BA4192D">
            <wp:extent cx="1691640" cy="2295144"/>
            <wp:effectExtent l="0" t="0" r="3810" b="0"/>
            <wp:docPr id="138" name="Picture 138" descr="A photograph looking down on a new accessible ramp with handrails on either side. Beyond the ramp appears a beige house and more houses beyond on the street. Telephone poles are visible t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A photograph looking down on a new accessible ramp with handrails on either side. Beyond the ramp appears a beige house and more houses beyond on the street. Telephone poles are visible too."/>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91640" cy="2295144"/>
                    </a:xfrm>
                    <a:prstGeom prst="rect">
                      <a:avLst/>
                    </a:prstGeom>
                    <a:noFill/>
                    <a:ln>
                      <a:noFill/>
                    </a:ln>
                  </pic:spPr>
                </pic:pic>
              </a:graphicData>
            </a:graphic>
          </wp:inline>
        </w:drawing>
      </w:r>
      <w:r>
        <w:t xml:space="preserve">    </w:t>
      </w:r>
      <w:r w:rsidRPr="00261662">
        <w:rPr>
          <w:noProof/>
        </w:rPr>
        <w:drawing>
          <wp:inline distT="0" distB="0" distL="0" distR="0" wp14:anchorId="016687CD" wp14:editId="13F3F9AB">
            <wp:extent cx="1709928" cy="2295144"/>
            <wp:effectExtent l="0" t="0" r="5080" b="0"/>
            <wp:docPr id="81" name="Picture 81" descr="Ramp leading to a red door. There are handrails on either side of the concrete ramp. The door is actually at a perpendicular angle to the building; there are stairs that go over the door. The building has a red brick foundation and white vinyl siding above the foundation. Attached to the building (above the red door to which the ramp leads) is a black old style lam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Ramp leading to a red door. There are handrails on either side of the concrete ramp. The door is actually at a perpendicular angle to the building; there are stairs that go over the door. The building has a red brick foundation and white vinyl siding above the foundation. Attached to the building (above the red door to which the ramp leads) is a black old style lamp. "/>
                    <pic:cNvPicPr>
                      <a:picLocks noChangeAspect="1" noChangeArrowheads="1"/>
                    </pic:cNvPicPr>
                  </pic:nvPicPr>
                  <pic:blipFill>
                    <a:blip r:embed="rId49" cstate="print">
                      <a:lum bright="17000" contrast="16000"/>
                      <a:extLst>
                        <a:ext uri="{28A0092B-C50C-407E-A947-70E740481C1C}">
                          <a14:useLocalDpi xmlns:a14="http://schemas.microsoft.com/office/drawing/2010/main" val="0"/>
                        </a:ext>
                      </a:extLst>
                    </a:blip>
                    <a:srcRect/>
                    <a:stretch>
                      <a:fillRect/>
                    </a:stretch>
                  </pic:blipFill>
                  <pic:spPr bwMode="auto">
                    <a:xfrm>
                      <a:off x="0" y="0"/>
                      <a:ext cx="1709928" cy="2295144"/>
                    </a:xfrm>
                    <a:prstGeom prst="rect">
                      <a:avLst/>
                    </a:prstGeom>
                    <a:noFill/>
                    <a:ln>
                      <a:noFill/>
                    </a:ln>
                  </pic:spPr>
                </pic:pic>
              </a:graphicData>
            </a:graphic>
          </wp:inline>
        </w:drawing>
      </w:r>
    </w:p>
    <w:p w14:paraId="372B84EE" w14:textId="77777777" w:rsidR="00E86159" w:rsidRPr="00602602" w:rsidRDefault="00E86159" w:rsidP="00033A28">
      <w:pPr>
        <w:sectPr w:rsidR="00E86159" w:rsidRPr="00602602" w:rsidSect="0071183F">
          <w:pgSz w:w="12240" w:h="15840" w:code="1"/>
          <w:pgMar w:top="720" w:right="720" w:bottom="1060" w:left="720" w:header="0" w:footer="864" w:gutter="0"/>
          <w:cols w:space="720"/>
        </w:sectPr>
      </w:pPr>
      <w:r w:rsidRPr="00602602">
        <w:t>*</w:t>
      </w:r>
      <w:r>
        <w:t>Left shows the newly relocated accessible parking spaces, middle and right show the newly improved ramp.</w:t>
      </w:r>
    </w:p>
    <w:p w14:paraId="1B9764D2" w14:textId="77777777" w:rsidR="00E86159" w:rsidRPr="000206CA" w:rsidRDefault="00E86159" w:rsidP="00033A28">
      <w:pPr>
        <w:pStyle w:val="Heading3"/>
      </w:pPr>
      <w:bookmarkStart w:id="52" w:name="_Toc1770015223"/>
      <w:bookmarkStart w:id="53" w:name="_Toc144290032"/>
      <w:r w:rsidRPr="013882D9">
        <w:lastRenderedPageBreak/>
        <w:t>The Town of Norwell</w:t>
      </w:r>
      <w:bookmarkEnd w:id="52"/>
      <w:bookmarkEnd w:id="53"/>
    </w:p>
    <w:p w14:paraId="1A039546" w14:textId="77777777" w:rsidR="00E86159" w:rsidRPr="00602602" w:rsidRDefault="00E86159" w:rsidP="00033A28"/>
    <w:p w14:paraId="16824EC3" w14:textId="77777777" w:rsidR="00E86159" w:rsidRPr="003565E4" w:rsidRDefault="00E86159" w:rsidP="00033A28">
      <w:pPr>
        <w:pStyle w:val="BodyText"/>
        <w:rPr>
          <w:rStyle w:val="normaltextrun"/>
          <w:b/>
          <w:bCs/>
          <w:i/>
          <w:iCs/>
          <w:color w:val="4472C4"/>
          <w:sz w:val="32"/>
          <w:szCs w:val="32"/>
          <w:shd w:val="clear" w:color="auto" w:fill="FFFFFF"/>
        </w:rPr>
      </w:pPr>
      <w:r w:rsidRPr="0008509D">
        <w:rPr>
          <w:rStyle w:val="normaltextrun"/>
          <w:b/>
          <w:bCs/>
          <w:i/>
          <w:iCs/>
          <w:color w:val="4472C4"/>
          <w:sz w:val="26"/>
          <w:szCs w:val="26"/>
          <w:shd w:val="clear" w:color="auto" w:fill="FFFFFF"/>
        </w:rPr>
        <w:t xml:space="preserve">“The doors are getting a great and long overdue response from the community members! Thank you so much for your support in completing this project.” </w:t>
      </w:r>
      <w:r>
        <w:rPr>
          <w:rStyle w:val="normaltextrun"/>
          <w:b/>
          <w:bCs/>
          <w:i/>
          <w:iCs/>
          <w:color w:val="4472C4"/>
          <w:sz w:val="26"/>
          <w:szCs w:val="26"/>
          <w:shd w:val="clear" w:color="auto" w:fill="FFFFFF"/>
        </w:rPr>
        <w:t xml:space="preserve"> </w:t>
      </w:r>
      <w:r w:rsidRPr="003565E4">
        <w:rPr>
          <w:rStyle w:val="normaltextrun"/>
          <w:b/>
          <w:bCs/>
          <w:i/>
          <w:iCs/>
          <w:szCs w:val="24"/>
          <w:shd w:val="clear" w:color="auto" w:fill="FFFFFF"/>
        </w:rPr>
        <w:t>Susan Curtin, Director, Norwell Council on Aging </w:t>
      </w:r>
    </w:p>
    <w:p w14:paraId="20144863" w14:textId="77777777" w:rsidR="00E86159" w:rsidRPr="00602602" w:rsidRDefault="00E86159" w:rsidP="00033A28">
      <w:pPr>
        <w:pStyle w:val="BodyText"/>
      </w:pPr>
    </w:p>
    <w:p w14:paraId="4529C49F" w14:textId="77777777" w:rsidR="00E86159" w:rsidRPr="00602602" w:rsidRDefault="00E86159" w:rsidP="00033A28">
      <w:pPr>
        <w:pStyle w:val="BodyText"/>
      </w:pPr>
      <w:r w:rsidRPr="00602602">
        <w:t>The Town of Norwell was awarded an $8,306 Project Grant to improve accessibility at the Norwell Council on Aging. This was achieved by replacing the existing entrance door with one that has a window</w:t>
      </w:r>
      <w:r>
        <w:t xml:space="preserve"> and</w:t>
      </w:r>
      <w:r w:rsidRPr="00602602">
        <w:t xml:space="preserve"> an </w:t>
      </w:r>
      <w:r>
        <w:t>automatic</w:t>
      </w:r>
      <w:r w:rsidRPr="00602602">
        <w:t xml:space="preserve"> </w:t>
      </w:r>
      <w:r>
        <w:t>d</w:t>
      </w:r>
      <w:r w:rsidRPr="00602602">
        <w:t>oor opener to increase ease of access.  </w:t>
      </w:r>
    </w:p>
    <w:p w14:paraId="6E68EC9D" w14:textId="77777777" w:rsidR="00E86159" w:rsidRPr="00602602" w:rsidRDefault="00E86159" w:rsidP="00033A28">
      <w:pPr>
        <w:pStyle w:val="BodyText"/>
      </w:pPr>
    </w:p>
    <w:p w14:paraId="7D3CE148" w14:textId="3BCF2E80" w:rsidR="00E86159" w:rsidRPr="00602602" w:rsidRDefault="00E86159" w:rsidP="004A22C2">
      <w:pPr>
        <w:pStyle w:val="BodyText"/>
      </w:pPr>
      <w:r w:rsidRPr="00602602">
        <w:t>The Norwell Council on Aging is frequented by many people who have trouble getting in and out of the building due to the weight of the doors</w:t>
      </w:r>
      <w:r>
        <w:t xml:space="preserve">. Moreover, </w:t>
      </w:r>
      <w:r w:rsidRPr="00602602">
        <w:t>without windows, people did not know if someone was on the other side also trying to use the entrance or exit. This hazard was remedied through the installation of a new door that has a window so that people can see through to the other side. Additionally, the door was outfitted with an auto</w:t>
      </w:r>
      <w:r>
        <w:t>matic</w:t>
      </w:r>
      <w:r w:rsidRPr="00602602">
        <w:t xml:space="preserve"> door opener so that a visitor to the Council on Aging building can enter more easily.</w:t>
      </w:r>
    </w:p>
    <w:p w14:paraId="239B888F" w14:textId="77777777" w:rsidR="00E86159" w:rsidRPr="00602602" w:rsidRDefault="00E86159" w:rsidP="00033A28">
      <w:r w:rsidRPr="000117F0">
        <w:rPr>
          <w:noProof/>
        </w:rPr>
        <w:drawing>
          <wp:inline distT="0" distB="0" distL="0" distR="0" wp14:anchorId="70DE901E" wp14:editId="254BD3D3">
            <wp:extent cx="2404743" cy="1490152"/>
            <wp:effectExtent l="0" t="0" r="0" b="0"/>
            <wp:docPr id="11" name="Picture 11" descr="Exterior view of a wooden paneled building with white gutters, white door frame, and white window frame. The door itself and the window shutters are moss green. A hand rail is visible leading up to the do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Exterior view of a wooden paneled building with white gutters, white door frame, and white window frame. The door itself and the window shutters are moss green. A hand rail is visible leading up to the door. "/>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23013" cy="1501473"/>
                    </a:xfrm>
                    <a:prstGeom prst="rect">
                      <a:avLst/>
                    </a:prstGeom>
                    <a:noFill/>
                    <a:ln>
                      <a:noFill/>
                    </a:ln>
                  </pic:spPr>
                </pic:pic>
              </a:graphicData>
            </a:graphic>
          </wp:inline>
        </w:drawing>
      </w:r>
      <w:r>
        <w:rPr>
          <w:noProof/>
        </w:rPr>
        <w:tab/>
      </w:r>
      <w:r w:rsidRPr="00602602">
        <w:rPr>
          <w:noProof/>
        </w:rPr>
        <w:drawing>
          <wp:inline distT="0" distB="0" distL="0" distR="0" wp14:anchorId="690A021E" wp14:editId="40002924">
            <wp:extent cx="1728216" cy="2313432"/>
            <wp:effectExtent l="0" t="0" r="5715" b="0"/>
            <wp:docPr id="45" name="Picture 45" descr="Interior photograph of a white door with a bar to push it open. There is an automatic opener button visible in the immediate foreground of the picture on the wall about four feet from the door. There is a wooden landing, a few steps to the left side with a wooden handrail, an exit sign, a blue square sign that is illegible, and on the right of the door a fire hydra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Interior photograph of a white door with a bar to push it open. There is an automatic opener button visible in the immediate foreground of the picture on the wall about four feet from the door. There is a wooden landing, a few steps to the left side with a wooden handrail, an exit sign, a blue square sign that is illegible, and on the right of the door a fire hydrant. "/>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28216" cy="2313432"/>
                    </a:xfrm>
                    <a:prstGeom prst="rect">
                      <a:avLst/>
                    </a:prstGeom>
                    <a:noFill/>
                    <a:ln>
                      <a:noFill/>
                    </a:ln>
                  </pic:spPr>
                </pic:pic>
              </a:graphicData>
            </a:graphic>
          </wp:inline>
        </w:drawing>
      </w:r>
      <w:r>
        <w:rPr>
          <w:noProof/>
        </w:rPr>
        <w:tab/>
        <w:t xml:space="preserve">     </w:t>
      </w:r>
      <w:r w:rsidRPr="00602602">
        <w:rPr>
          <w:noProof/>
        </w:rPr>
        <w:drawing>
          <wp:inline distT="0" distB="0" distL="0" distR="0" wp14:anchorId="613727A9" wp14:editId="1BF97994">
            <wp:extent cx="1510188" cy="2317220"/>
            <wp:effectExtent l="0" t="0" r="0" b="6985"/>
            <wp:docPr id="46" name="Picture 46" descr="Exterior photograph of door with automatic door opener on right. Wooden deck flooring, wooden shingles on building. A hand rail is visible to the right of the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Exterior photograph of door with automatic door opener on right. Wooden deck flooring, wooden shingles on building. A hand rail is visible to the right of the doo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16036" cy="2326193"/>
                    </a:xfrm>
                    <a:prstGeom prst="rect">
                      <a:avLst/>
                    </a:prstGeom>
                    <a:noFill/>
                    <a:ln>
                      <a:noFill/>
                    </a:ln>
                  </pic:spPr>
                </pic:pic>
              </a:graphicData>
            </a:graphic>
          </wp:inline>
        </w:drawing>
      </w:r>
    </w:p>
    <w:p w14:paraId="20D2A41A" w14:textId="77777777" w:rsidR="00E86159" w:rsidRPr="00602602" w:rsidRDefault="00E86159" w:rsidP="00033A28">
      <w:r w:rsidRPr="00602602">
        <w:t>*</w:t>
      </w:r>
      <w:r>
        <w:t xml:space="preserve">Left is the old door, middle is the view of the new door and opener from interior, right is new door exterior. </w:t>
      </w:r>
    </w:p>
    <w:p w14:paraId="4BEE3E3B" w14:textId="77777777" w:rsidR="00E86159" w:rsidRPr="00602602" w:rsidRDefault="00E86159" w:rsidP="00033A28"/>
    <w:p w14:paraId="0DD62D89" w14:textId="77777777" w:rsidR="00E86159" w:rsidRPr="00602602" w:rsidRDefault="00E86159" w:rsidP="00033A28"/>
    <w:p w14:paraId="6C9D9AE9" w14:textId="77777777" w:rsidR="00E86159" w:rsidRDefault="00E86159" w:rsidP="00033A28">
      <w:pPr>
        <w:rPr>
          <w:rFonts w:asciiTheme="majorHAnsi" w:eastAsiaTheme="majorEastAsia" w:hAnsiTheme="majorHAnsi" w:cstheme="majorBidi"/>
          <w:szCs w:val="24"/>
        </w:rPr>
      </w:pPr>
      <w:r>
        <w:br w:type="page"/>
      </w:r>
    </w:p>
    <w:p w14:paraId="754CDB0C" w14:textId="77777777" w:rsidR="00E86159" w:rsidRPr="00477091" w:rsidRDefault="00E86159" w:rsidP="00033A28">
      <w:pPr>
        <w:pStyle w:val="Heading3"/>
      </w:pPr>
      <w:bookmarkStart w:id="54" w:name="_Toc350031295"/>
      <w:bookmarkStart w:id="55" w:name="_Toc144290033"/>
      <w:r w:rsidRPr="013882D9">
        <w:lastRenderedPageBreak/>
        <w:t>The Town of Norwood</w:t>
      </w:r>
      <w:bookmarkEnd w:id="54"/>
      <w:bookmarkEnd w:id="55"/>
    </w:p>
    <w:p w14:paraId="207C45AF" w14:textId="77777777" w:rsidR="00E86159" w:rsidRPr="00602602" w:rsidRDefault="00E86159" w:rsidP="00033A28"/>
    <w:p w14:paraId="5A8A1AD2" w14:textId="77777777" w:rsidR="00E86159" w:rsidRPr="003565E4" w:rsidRDefault="00E86159" w:rsidP="00033A28">
      <w:pPr>
        <w:pStyle w:val="BodyText"/>
        <w:rPr>
          <w:rStyle w:val="normaltextrun"/>
          <w:b/>
          <w:bCs/>
          <w:i/>
          <w:iCs/>
          <w:szCs w:val="24"/>
          <w:shd w:val="clear" w:color="auto" w:fill="FFFFFF"/>
        </w:rPr>
      </w:pPr>
      <w:r w:rsidRPr="0008509D">
        <w:rPr>
          <w:rStyle w:val="normaltextrun"/>
          <w:b/>
          <w:bCs/>
          <w:i/>
          <w:iCs/>
          <w:color w:val="4472C4"/>
          <w:sz w:val="26"/>
          <w:szCs w:val="26"/>
          <w:shd w:val="clear" w:color="auto" w:fill="FFFFFF"/>
        </w:rPr>
        <w:t>“These seats are a game changer for both the kids who will benefit from them but also for the parents of those children. Seeing the smile on a parent’s face as they push their child on the swing set is exactly what we wanted to see when we purchased these seats</w:t>
      </w:r>
      <w:r>
        <w:rPr>
          <w:rStyle w:val="normaltextrun"/>
          <w:b/>
          <w:bCs/>
          <w:i/>
          <w:iCs/>
          <w:color w:val="4472C4"/>
          <w:sz w:val="26"/>
          <w:szCs w:val="26"/>
          <w:shd w:val="clear" w:color="auto" w:fill="FFFFFF"/>
        </w:rPr>
        <w:t>.</w:t>
      </w:r>
      <w:r w:rsidRPr="0008509D">
        <w:rPr>
          <w:rStyle w:val="normaltextrun"/>
          <w:b/>
          <w:bCs/>
          <w:i/>
          <w:iCs/>
          <w:color w:val="4472C4"/>
          <w:sz w:val="26"/>
          <w:szCs w:val="26"/>
          <w:shd w:val="clear" w:color="auto" w:fill="FFFFFF"/>
        </w:rPr>
        <w:t>”</w:t>
      </w:r>
      <w:r>
        <w:rPr>
          <w:rStyle w:val="normaltextrun"/>
          <w:b/>
          <w:bCs/>
          <w:i/>
          <w:iCs/>
          <w:color w:val="4472C4"/>
          <w:sz w:val="26"/>
          <w:szCs w:val="26"/>
          <w:shd w:val="clear" w:color="auto" w:fill="FFFFFF"/>
        </w:rPr>
        <w:t xml:space="preserve"> </w:t>
      </w:r>
      <w:r w:rsidRPr="0008509D">
        <w:rPr>
          <w:rStyle w:val="normaltextrun"/>
          <w:b/>
          <w:bCs/>
          <w:i/>
          <w:iCs/>
          <w:color w:val="4472C4"/>
          <w:sz w:val="26"/>
          <w:szCs w:val="26"/>
          <w:shd w:val="clear" w:color="auto" w:fill="FFFFFF"/>
        </w:rPr>
        <w:t xml:space="preserve"> </w:t>
      </w:r>
      <w:r w:rsidRPr="003565E4">
        <w:rPr>
          <w:rStyle w:val="normaltextrun"/>
          <w:b/>
          <w:bCs/>
          <w:i/>
          <w:iCs/>
          <w:szCs w:val="24"/>
          <w:shd w:val="clear" w:color="auto" w:fill="FFFFFF"/>
        </w:rPr>
        <w:t>Tony Mazzucco, General Manager, Town of Norwood </w:t>
      </w:r>
    </w:p>
    <w:p w14:paraId="7F33D8BB" w14:textId="77777777" w:rsidR="00E86159" w:rsidRPr="00602602" w:rsidRDefault="00E86159" w:rsidP="00033A28">
      <w:pPr>
        <w:pStyle w:val="BodyText"/>
      </w:pPr>
    </w:p>
    <w:p w14:paraId="030E7419" w14:textId="77777777" w:rsidR="00E86159" w:rsidRPr="00602602" w:rsidRDefault="00E86159" w:rsidP="00033A28">
      <w:pPr>
        <w:pStyle w:val="BodyText"/>
      </w:pPr>
      <w:r w:rsidRPr="00602602">
        <w:t>The Town of Norwood was awarded a $4,795 Project Grant to improve accessibility at several municipal playgrounds. This was achieved by purchasing and installing six new accessible swing seats in the municipal playgrounds. </w:t>
      </w:r>
    </w:p>
    <w:p w14:paraId="5C88A7CA" w14:textId="77777777" w:rsidR="00E86159" w:rsidRPr="00602602" w:rsidRDefault="00E86159" w:rsidP="00033A28">
      <w:pPr>
        <w:pStyle w:val="BodyText"/>
      </w:pPr>
    </w:p>
    <w:p w14:paraId="0199DFE2" w14:textId="77777777" w:rsidR="00E86159" w:rsidRPr="00602602" w:rsidRDefault="00E86159" w:rsidP="00033A28">
      <w:pPr>
        <w:pStyle w:val="BodyText"/>
      </w:pPr>
      <w:r w:rsidRPr="00602602">
        <w:t xml:space="preserve">Providing children with areas to play is essential for </w:t>
      </w:r>
      <w:r>
        <w:t>their development</w:t>
      </w:r>
      <w:r w:rsidRPr="00602602">
        <w:t xml:space="preserve">. Playgrounds can fulfill this need; however, sometimes the </w:t>
      </w:r>
      <w:r>
        <w:t xml:space="preserve">necessary </w:t>
      </w:r>
      <w:r w:rsidRPr="00602602">
        <w:t xml:space="preserve">accessible elements </w:t>
      </w:r>
      <w:r>
        <w:t>are</w:t>
      </w:r>
      <w:r w:rsidRPr="00602602">
        <w:t xml:space="preserve"> not present. These new, accessible swing seats were installed at several playgrounds owned and operated by the Town of Norwood and will provide a more inclusive experience for all. The accessible swing seats provide a larger and more stable sitting area than traditional swing seats as well as a back rest so children can lean back without the fear of falling off the seat.  </w:t>
      </w:r>
    </w:p>
    <w:p w14:paraId="072E9003" w14:textId="77777777" w:rsidR="00E86159" w:rsidRPr="00602602" w:rsidRDefault="00E86159" w:rsidP="00033A28"/>
    <w:p w14:paraId="20576B54" w14:textId="77777777" w:rsidR="00E86159" w:rsidRPr="00602602" w:rsidRDefault="00E86159" w:rsidP="00033A28">
      <w:r w:rsidRPr="00602602">
        <w:rPr>
          <w:noProof/>
        </w:rPr>
        <w:drawing>
          <wp:inline distT="0" distB="0" distL="0" distR="0" wp14:anchorId="4CB9EDEB" wp14:editId="13E93155">
            <wp:extent cx="1728216" cy="2121408"/>
            <wp:effectExtent l="0" t="0" r="5715" b="0"/>
            <wp:docPr id="139" name="Picture 139" descr="A swing set in a park. One of the swing seats is a larger blue plastic seat. It looks almost like a car seat. In the background is a freshly mowed lawn, a big green tree, a house beyond a wooden picket fence, and blue s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A swing set in a park. One of the swing seats is a larger blue plastic seat. It looks almost like a car seat. In the background is a freshly mowed lawn, a big green tree, a house beyond a wooden picket fence, and blue skies."/>
                    <pic:cNvPicPr>
                      <a:picLocks noChangeAspect="1" noChangeArrowheads="1"/>
                    </pic:cNvPicPr>
                  </pic:nvPicPr>
                  <pic:blipFill rotWithShape="1">
                    <a:blip r:embed="rId53">
                      <a:extLst>
                        <a:ext uri="{28A0092B-C50C-407E-A947-70E740481C1C}">
                          <a14:useLocalDpi xmlns:a14="http://schemas.microsoft.com/office/drawing/2010/main" val="0"/>
                        </a:ext>
                      </a:extLst>
                    </a:blip>
                    <a:srcRect l="32780" t="4179" b="33862"/>
                    <a:stretch/>
                  </pic:blipFill>
                  <pic:spPr bwMode="auto">
                    <a:xfrm>
                      <a:off x="0" y="0"/>
                      <a:ext cx="1728216" cy="2121408"/>
                    </a:xfrm>
                    <a:prstGeom prst="rect">
                      <a:avLst/>
                    </a:prstGeom>
                    <a:noFill/>
                    <a:ln>
                      <a:noFill/>
                    </a:ln>
                    <a:extLst>
                      <a:ext uri="{53640926-AAD7-44D8-BBD7-CCE9431645EC}">
                        <a14:shadowObscured xmlns:a14="http://schemas.microsoft.com/office/drawing/2010/main"/>
                      </a:ext>
                    </a:extLst>
                  </pic:spPr>
                </pic:pic>
              </a:graphicData>
            </a:graphic>
          </wp:inline>
        </w:drawing>
      </w:r>
    </w:p>
    <w:p w14:paraId="54BD493F" w14:textId="77777777" w:rsidR="00E86159" w:rsidRPr="00602602" w:rsidRDefault="00E86159" w:rsidP="00033A28">
      <w:r w:rsidRPr="00602602">
        <w:t>*Image of purchased accessible swing seat</w:t>
      </w:r>
    </w:p>
    <w:p w14:paraId="7CAFE244" w14:textId="77777777" w:rsidR="00E86159" w:rsidRDefault="00E86159" w:rsidP="00033A28">
      <w:pPr>
        <w:rPr>
          <w:rFonts w:asciiTheme="majorHAnsi" w:eastAsiaTheme="majorEastAsia" w:hAnsiTheme="majorHAnsi" w:cstheme="majorBidi"/>
          <w:szCs w:val="24"/>
        </w:rPr>
      </w:pPr>
      <w:r>
        <w:br w:type="page"/>
      </w:r>
    </w:p>
    <w:p w14:paraId="02885447" w14:textId="77777777" w:rsidR="00E86159" w:rsidRPr="000206CA" w:rsidRDefault="00E86159" w:rsidP="00033A28">
      <w:pPr>
        <w:pStyle w:val="Heading3"/>
      </w:pPr>
      <w:bookmarkStart w:id="56" w:name="_Toc1130409163"/>
      <w:bookmarkStart w:id="57" w:name="_Toc144290034"/>
      <w:r w:rsidRPr="013882D9">
        <w:lastRenderedPageBreak/>
        <w:t>The Town of Palmer</w:t>
      </w:r>
      <w:bookmarkEnd w:id="56"/>
      <w:bookmarkEnd w:id="57"/>
    </w:p>
    <w:p w14:paraId="4315C7CA" w14:textId="77777777" w:rsidR="00E86159" w:rsidRPr="00602602" w:rsidRDefault="00E86159" w:rsidP="00033A28"/>
    <w:p w14:paraId="359E595E" w14:textId="77777777" w:rsidR="00E86159" w:rsidRPr="0008509D" w:rsidRDefault="00E86159" w:rsidP="00033A28">
      <w:pPr>
        <w:pStyle w:val="BodyText"/>
        <w:rPr>
          <w:rStyle w:val="normaltextrun"/>
          <w:b/>
          <w:bCs/>
          <w:i/>
          <w:iCs/>
          <w:color w:val="4472C4"/>
          <w:sz w:val="26"/>
          <w:szCs w:val="26"/>
          <w:shd w:val="clear" w:color="auto" w:fill="FFFFFF"/>
        </w:rPr>
      </w:pPr>
      <w:r w:rsidRPr="0008509D">
        <w:rPr>
          <w:rStyle w:val="normaltextrun"/>
          <w:b/>
          <w:bCs/>
          <w:i/>
          <w:iCs/>
          <w:color w:val="4472C4"/>
          <w:sz w:val="26"/>
          <w:szCs w:val="26"/>
          <w:shd w:val="clear" w:color="auto" w:fill="FFFFFF"/>
        </w:rPr>
        <w:t>“We cannot wait until games begin at the field and everyone will be able to sit in the stands and be a part of the town</w:t>
      </w:r>
      <w:r>
        <w:rPr>
          <w:rStyle w:val="normaltextrun"/>
          <w:b/>
          <w:bCs/>
          <w:i/>
          <w:iCs/>
          <w:color w:val="4472C4"/>
          <w:sz w:val="26"/>
          <w:szCs w:val="26"/>
          <w:shd w:val="clear" w:color="auto" w:fill="FFFFFF"/>
        </w:rPr>
        <w:t>.</w:t>
      </w:r>
      <w:r w:rsidRPr="0008509D">
        <w:rPr>
          <w:rStyle w:val="normaltextrun"/>
          <w:b/>
          <w:bCs/>
          <w:i/>
          <w:iCs/>
          <w:color w:val="4472C4"/>
          <w:sz w:val="26"/>
          <w:szCs w:val="26"/>
          <w:shd w:val="clear" w:color="auto" w:fill="FFFFFF"/>
        </w:rPr>
        <w:t xml:space="preserve">” </w:t>
      </w:r>
      <w:r>
        <w:rPr>
          <w:rStyle w:val="normaltextrun"/>
          <w:b/>
          <w:bCs/>
          <w:i/>
          <w:iCs/>
          <w:color w:val="4472C4"/>
          <w:sz w:val="26"/>
          <w:szCs w:val="26"/>
          <w:shd w:val="clear" w:color="auto" w:fill="FFFFFF"/>
        </w:rPr>
        <w:t xml:space="preserve"> </w:t>
      </w:r>
      <w:r w:rsidRPr="003565E4">
        <w:rPr>
          <w:rStyle w:val="normaltextrun"/>
          <w:b/>
          <w:bCs/>
          <w:i/>
          <w:iCs/>
          <w:szCs w:val="24"/>
          <w:shd w:val="clear" w:color="auto" w:fill="FFFFFF"/>
        </w:rPr>
        <w:t>Ryan McNutt, Town Administrator, Town of Palmer </w:t>
      </w:r>
    </w:p>
    <w:p w14:paraId="16D7327C" w14:textId="77777777" w:rsidR="00E86159" w:rsidRPr="00602602" w:rsidRDefault="00E86159" w:rsidP="00033A28">
      <w:pPr>
        <w:pStyle w:val="BodyText"/>
      </w:pPr>
    </w:p>
    <w:p w14:paraId="58B86F86" w14:textId="77777777" w:rsidR="00E86159" w:rsidRPr="00602602" w:rsidRDefault="00E86159" w:rsidP="00033A28">
      <w:pPr>
        <w:pStyle w:val="BodyText"/>
      </w:pPr>
      <w:r w:rsidRPr="00602602">
        <w:t xml:space="preserve">The Town of Palmer was awarded a $37,954.20 Project Grant to improve accessibility at Legion Field. This was done by removing the old bleachers at the field and installing </w:t>
      </w:r>
      <w:r>
        <w:t>brand new</w:t>
      </w:r>
      <w:r w:rsidRPr="00602602">
        <w:t xml:space="preserve"> bleachers</w:t>
      </w:r>
      <w:r>
        <w:t>,</w:t>
      </w:r>
      <w:r w:rsidRPr="00602602">
        <w:t xml:space="preserve"> a new access ramp to the bleachers, </w:t>
      </w:r>
      <w:r>
        <w:t>and</w:t>
      </w:r>
      <w:r w:rsidRPr="00602602">
        <w:t xml:space="preserve"> a compliant press box for announcements during games. </w:t>
      </w:r>
    </w:p>
    <w:p w14:paraId="369B5587" w14:textId="77777777" w:rsidR="00E86159" w:rsidRPr="00602602" w:rsidRDefault="00E86159" w:rsidP="00033A28">
      <w:pPr>
        <w:pStyle w:val="BodyText"/>
      </w:pPr>
    </w:p>
    <w:p w14:paraId="002CDA76" w14:textId="77777777" w:rsidR="00E86159" w:rsidRDefault="00E86159" w:rsidP="00033A28">
      <w:pPr>
        <w:pStyle w:val="BodyText"/>
      </w:pPr>
      <w:proofErr w:type="gramStart"/>
      <w:r w:rsidRPr="00602602">
        <w:t>In order for</w:t>
      </w:r>
      <w:proofErr w:type="gramEnd"/>
      <w:r w:rsidRPr="00602602">
        <w:t xml:space="preserve"> all residents of Palmer and visitors of the park to have full access and inclusion</w:t>
      </w:r>
      <w:r>
        <w:t>,</w:t>
      </w:r>
      <w:r w:rsidRPr="00602602">
        <w:t xml:space="preserve"> new bleachers were installed in place of the older ones</w:t>
      </w:r>
      <w:r>
        <w:t>, allowing visitors to</w:t>
      </w:r>
      <w:r w:rsidRPr="00602602">
        <w:t xml:space="preserve"> watch the</w:t>
      </w:r>
      <w:r>
        <w:t xml:space="preserve"> field</w:t>
      </w:r>
      <w:r w:rsidRPr="00602602">
        <w:t xml:space="preserve"> events with enough room and comfort. Access to the bleachers was ensured by installing an access ramp that has a low enough grade as to be easily traversable. Finally, an accessible press box was constructed at the field so that anyone</w:t>
      </w:r>
      <w:r>
        <w:t xml:space="preserve"> who is authorized</w:t>
      </w:r>
      <w:r w:rsidRPr="00602602">
        <w:t xml:space="preserve"> can enter the box and take part in announcing an ongoing game or do whatever activity requires access to the box.  </w:t>
      </w:r>
    </w:p>
    <w:p w14:paraId="53C5A01B" w14:textId="77777777" w:rsidR="00E86159" w:rsidRDefault="00E86159" w:rsidP="00033A28">
      <w:pPr>
        <w:pStyle w:val="BodyText"/>
        <w:rPr>
          <w:noProof/>
        </w:rPr>
      </w:pPr>
    </w:p>
    <w:p w14:paraId="5F9C1156" w14:textId="7D206221" w:rsidR="00E86159" w:rsidRDefault="006C7840" w:rsidP="00033A28">
      <w:pPr>
        <w:pStyle w:val="BodyText"/>
      </w:pPr>
      <w:r w:rsidRPr="00B2530B">
        <w:rPr>
          <w:noProof/>
        </w:rPr>
        <w:drawing>
          <wp:inline distT="0" distB="0" distL="0" distR="0" wp14:anchorId="67481130" wp14:editId="52C84936">
            <wp:extent cx="1800860" cy="1691443"/>
            <wp:effectExtent l="0" t="0" r="8890" b="4445"/>
            <wp:docPr id="43" name="Picture 43" descr="Old and worn wooden bleachers on a cement foundation. There is a handrail only leading up the stairs to get on the bleachers. Yellow caution tape is shown over the bleac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Old and worn wooden bleachers on a cement foundation. There is a handrail only leading up the stairs to get on the bleachers. Yellow caution tape is shown over the bleachers."/>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2100"/>
                    <a:stretch/>
                  </pic:blipFill>
                  <pic:spPr bwMode="auto">
                    <a:xfrm>
                      <a:off x="0" y="0"/>
                      <a:ext cx="1801368" cy="1691920"/>
                    </a:xfrm>
                    <a:prstGeom prst="rect">
                      <a:avLst/>
                    </a:prstGeom>
                    <a:noFill/>
                    <a:ln>
                      <a:noFill/>
                    </a:ln>
                    <a:extLst>
                      <a:ext uri="{53640926-AAD7-44D8-BBD7-CCE9431645EC}">
                        <a14:shadowObscured xmlns:a14="http://schemas.microsoft.com/office/drawing/2010/main"/>
                      </a:ext>
                    </a:extLst>
                  </pic:spPr>
                </pic:pic>
              </a:graphicData>
            </a:graphic>
          </wp:inline>
        </w:drawing>
      </w:r>
      <w:r w:rsidRPr="00E66A34">
        <w:rPr>
          <w:noProof/>
        </w:rPr>
        <w:drawing>
          <wp:inline distT="0" distB="0" distL="0" distR="0" wp14:anchorId="5E61921C" wp14:editId="602F1B67">
            <wp:extent cx="2104572" cy="1692613"/>
            <wp:effectExtent l="0" t="0" r="0" b="3175"/>
            <wp:docPr id="73" name="Picture 73" descr="A light-grey cement ramp leading up to new blue bleachers on a metal fra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light-grey cement ramp leading up to new blue bleachers on a metal frame. "/>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06455" cy="1694127"/>
                    </a:xfrm>
                    <a:prstGeom prst="rect">
                      <a:avLst/>
                    </a:prstGeom>
                    <a:noFill/>
                    <a:ln>
                      <a:noFill/>
                    </a:ln>
                  </pic:spPr>
                </pic:pic>
              </a:graphicData>
            </a:graphic>
          </wp:inline>
        </w:drawing>
      </w:r>
    </w:p>
    <w:p w14:paraId="0151FD31" w14:textId="63088D1C" w:rsidR="00E86159" w:rsidRPr="00ED0FCC" w:rsidRDefault="00E86159" w:rsidP="00033A28">
      <w:pPr>
        <w:pStyle w:val="Title"/>
        <w:rPr>
          <w:sz w:val="6"/>
          <w:szCs w:val="6"/>
        </w:rPr>
      </w:pPr>
      <w:r>
        <w:br/>
      </w:r>
    </w:p>
    <w:p w14:paraId="416AF853" w14:textId="77777777" w:rsidR="00E86159" w:rsidRPr="00B2530B" w:rsidRDefault="00E86159" w:rsidP="00033A28">
      <w:pPr>
        <w:rPr>
          <w:rFonts w:ascii="Times New Roman" w:eastAsiaTheme="minorHAnsi" w:hAnsi="Times New Roman" w:cs="Times New Roman"/>
          <w:sz w:val="20"/>
          <w:szCs w:val="20"/>
        </w:rPr>
      </w:pPr>
      <w:r w:rsidRPr="00602602">
        <w:rPr>
          <w:noProof/>
        </w:rPr>
        <w:drawing>
          <wp:inline distT="0" distB="0" distL="0" distR="0" wp14:anchorId="4BDE8542" wp14:editId="5E864ADB">
            <wp:extent cx="3911600" cy="1336464"/>
            <wp:effectExtent l="0" t="0" r="0" b="0"/>
            <wp:docPr id="47" name="Picture 47" descr="New bright blue bleachers with a wheel chair ramp jutting out on the left hand side. The bleachers are set on to a small hill, at the top of the hill is a small announcer's box with the white window shades drawn. A wooded area with lots of green trees is behind the hi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New bright blue bleachers with a wheel chair ramp jutting out on the left hand side. The bleachers are set on to a small hill, at the top of the hill is a small announcer's box with the white window shades drawn. A wooded area with lots of green trees is behind the hill. "/>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946001" cy="1348218"/>
                    </a:xfrm>
                    <a:prstGeom prst="rect">
                      <a:avLst/>
                    </a:prstGeom>
                    <a:noFill/>
                    <a:ln>
                      <a:noFill/>
                    </a:ln>
                  </pic:spPr>
                </pic:pic>
              </a:graphicData>
            </a:graphic>
          </wp:inline>
        </w:drawing>
      </w:r>
    </w:p>
    <w:p w14:paraId="12EA5B0C" w14:textId="77777777" w:rsidR="006C7840" w:rsidRDefault="00E86159" w:rsidP="00033A28">
      <w:r w:rsidRPr="00602602">
        <w:t>*</w:t>
      </w:r>
      <w:r>
        <w:t>Top Left image: Bleachers and Press Box before; Right image: Bleachers After</w:t>
      </w:r>
    </w:p>
    <w:p w14:paraId="3FC5527C" w14:textId="7FBD0EB6" w:rsidR="00E86159" w:rsidRPr="00602602" w:rsidRDefault="00E86159" w:rsidP="00033A28">
      <w:pPr>
        <w:sectPr w:rsidR="00E86159" w:rsidRPr="00602602" w:rsidSect="0071183F">
          <w:pgSz w:w="12240" w:h="15840" w:code="1"/>
          <w:pgMar w:top="720" w:right="720" w:bottom="1060" w:left="720" w:header="0" w:footer="864" w:gutter="0"/>
          <w:cols w:space="720"/>
        </w:sectPr>
      </w:pPr>
      <w:r>
        <w:t xml:space="preserve">Bottom Image: The new bleachers and press box. </w:t>
      </w:r>
      <w:r w:rsidRPr="00602602">
        <w:br/>
      </w:r>
    </w:p>
    <w:p w14:paraId="0FFA252F" w14:textId="77777777" w:rsidR="00E86159" w:rsidRPr="000206CA" w:rsidRDefault="00E86159" w:rsidP="00033A28">
      <w:pPr>
        <w:pStyle w:val="Heading3"/>
      </w:pPr>
      <w:bookmarkStart w:id="58" w:name="_Toc830049371"/>
      <w:bookmarkStart w:id="59" w:name="_Toc144290035"/>
      <w:r w:rsidRPr="013882D9">
        <w:lastRenderedPageBreak/>
        <w:t>The Town of Paxton</w:t>
      </w:r>
      <w:bookmarkEnd w:id="59"/>
    </w:p>
    <w:p w14:paraId="0A713027" w14:textId="77777777" w:rsidR="00E86159" w:rsidRPr="00602602" w:rsidRDefault="00E86159" w:rsidP="00033A28"/>
    <w:p w14:paraId="335104DC" w14:textId="77777777" w:rsidR="00E86159" w:rsidRPr="0008509D" w:rsidRDefault="00E86159" w:rsidP="00033A28">
      <w:pPr>
        <w:pStyle w:val="BodyText"/>
        <w:rPr>
          <w:rStyle w:val="normaltextrun"/>
          <w:b/>
          <w:bCs/>
          <w:i/>
          <w:iCs/>
          <w:color w:val="4472C4"/>
          <w:sz w:val="26"/>
          <w:szCs w:val="26"/>
          <w:shd w:val="clear" w:color="auto" w:fill="FFFFFF"/>
        </w:rPr>
      </w:pPr>
      <w:r w:rsidRPr="0008509D">
        <w:rPr>
          <w:rStyle w:val="normaltextrun"/>
          <w:b/>
          <w:bCs/>
          <w:i/>
          <w:iCs/>
          <w:color w:val="4472C4"/>
          <w:sz w:val="26"/>
          <w:szCs w:val="26"/>
          <w:shd w:val="clear" w:color="auto" w:fill="FFFFFF"/>
        </w:rPr>
        <w:t>“This access ramp is going to be so useful to the community. When people come here to conduct their business, they can now do so without worrying about how easy or hard it will be to get in the building</w:t>
      </w:r>
      <w:r>
        <w:rPr>
          <w:rStyle w:val="normaltextrun"/>
          <w:b/>
          <w:bCs/>
          <w:i/>
          <w:iCs/>
          <w:color w:val="4472C4"/>
          <w:sz w:val="26"/>
          <w:szCs w:val="26"/>
          <w:shd w:val="clear" w:color="auto" w:fill="FFFFFF"/>
        </w:rPr>
        <w:t>.</w:t>
      </w:r>
      <w:r w:rsidRPr="0008509D">
        <w:rPr>
          <w:rStyle w:val="normaltextrun"/>
          <w:b/>
          <w:bCs/>
          <w:i/>
          <w:iCs/>
          <w:color w:val="4472C4"/>
          <w:sz w:val="26"/>
          <w:szCs w:val="26"/>
          <w:shd w:val="clear" w:color="auto" w:fill="FFFFFF"/>
        </w:rPr>
        <w:t xml:space="preserve">” </w:t>
      </w:r>
      <w:r>
        <w:rPr>
          <w:rStyle w:val="normaltextrun"/>
          <w:b/>
          <w:bCs/>
          <w:i/>
          <w:iCs/>
          <w:color w:val="4472C4"/>
          <w:sz w:val="26"/>
          <w:szCs w:val="26"/>
          <w:shd w:val="clear" w:color="auto" w:fill="FFFFFF"/>
        </w:rPr>
        <w:t xml:space="preserve"> </w:t>
      </w:r>
      <w:r w:rsidRPr="003565E4">
        <w:rPr>
          <w:rStyle w:val="normaltextrun"/>
          <w:b/>
          <w:bCs/>
          <w:i/>
          <w:iCs/>
          <w:szCs w:val="24"/>
          <w:shd w:val="clear" w:color="auto" w:fill="FFFFFF"/>
        </w:rPr>
        <w:t>Carol Riches, Town Administrator, Town of Paxton</w:t>
      </w:r>
    </w:p>
    <w:p w14:paraId="46344AB5" w14:textId="77777777" w:rsidR="00E86159" w:rsidRPr="0008509D" w:rsidRDefault="00E86159" w:rsidP="00033A28">
      <w:pPr>
        <w:pStyle w:val="BodyText"/>
        <w:rPr>
          <w:rStyle w:val="normaltextrun"/>
          <w:b/>
          <w:bCs/>
          <w:i/>
          <w:iCs/>
          <w:color w:val="4472C4"/>
          <w:sz w:val="26"/>
          <w:szCs w:val="26"/>
          <w:shd w:val="clear" w:color="auto" w:fill="FFFFFF"/>
        </w:rPr>
      </w:pPr>
    </w:p>
    <w:p w14:paraId="5F22D2F9" w14:textId="77777777" w:rsidR="00E86159" w:rsidRPr="00602602" w:rsidRDefault="00E86159" w:rsidP="00033A28">
      <w:pPr>
        <w:pStyle w:val="BodyText"/>
      </w:pPr>
      <w:r w:rsidRPr="00602602">
        <w:t>The Town of Paxton was awarded a $46,000 Project Grant to improve accessibility at Paxton Town Hall by installing a new ramp to the first floor of the Town Hall as well as installing an auto</w:t>
      </w:r>
      <w:r>
        <w:t xml:space="preserve">matic </w:t>
      </w:r>
      <w:r w:rsidRPr="00602602">
        <w:t>door opener on the front entrance door. </w:t>
      </w:r>
    </w:p>
    <w:p w14:paraId="560496C3" w14:textId="77777777" w:rsidR="00E86159" w:rsidRPr="00602602" w:rsidRDefault="00E86159" w:rsidP="00033A28">
      <w:pPr>
        <w:pStyle w:val="BodyText"/>
      </w:pPr>
    </w:p>
    <w:p w14:paraId="09189DCC" w14:textId="77777777" w:rsidR="00E86159" w:rsidRPr="00602602" w:rsidRDefault="00E86159" w:rsidP="00033A28">
      <w:pPr>
        <w:pStyle w:val="BodyText"/>
      </w:pPr>
      <w:r w:rsidRPr="00602602">
        <w:t xml:space="preserve">The Town of Paxton </w:t>
      </w:r>
      <w:r>
        <w:t>prioritized</w:t>
      </w:r>
      <w:r w:rsidRPr="00602602">
        <w:t xml:space="preserve"> address</w:t>
      </w:r>
      <w:r>
        <w:t>ing</w:t>
      </w:r>
      <w:r w:rsidRPr="00602602">
        <w:t xml:space="preserve"> accessibility concerns at the Town Hall as municipal business is conducted there</w:t>
      </w:r>
      <w:r>
        <w:t xml:space="preserve"> meaning that the building receives many visitors</w:t>
      </w:r>
      <w:r w:rsidRPr="00602602">
        <w:t>. The new ramp was constructed using pressure treated wood that provides visitors to the Town Hall a</w:t>
      </w:r>
      <w:r>
        <w:t>n alternative</w:t>
      </w:r>
      <w:r w:rsidRPr="00602602">
        <w:t xml:space="preserve"> way to enter the building besides the stairs. The pressure treatment to the wood acts as a preservative to help </w:t>
      </w:r>
      <w:r>
        <w:t>maintain</w:t>
      </w:r>
      <w:r w:rsidRPr="00602602">
        <w:t xml:space="preserve"> the quality of the ramp for years to come. The ramp is free of any changes in level or other obstacles that could make </w:t>
      </w:r>
      <w:r>
        <w:t>walking</w:t>
      </w:r>
      <w:r w:rsidRPr="00602602">
        <w:t xml:space="preserve"> difficult. Appropriate landings increase the ease of use for persons using the ramp. </w:t>
      </w:r>
      <w:r>
        <w:t>Finally, the entrance’s automatic door opening device now further increases the accessibility of visiting the Town Hall.</w:t>
      </w:r>
    </w:p>
    <w:p w14:paraId="106A3E41" w14:textId="77777777" w:rsidR="00E86159" w:rsidRPr="00602602" w:rsidRDefault="00E86159" w:rsidP="00033A28"/>
    <w:p w14:paraId="56E2FE5B" w14:textId="77777777" w:rsidR="00E86159" w:rsidRDefault="00E86159" w:rsidP="00033A28">
      <w:pPr>
        <w:rPr>
          <w:noProof/>
        </w:rPr>
      </w:pPr>
      <w:r w:rsidRPr="00602602">
        <w:t xml:space="preserve">                                   </w:t>
      </w:r>
    </w:p>
    <w:p w14:paraId="5D44D27B" w14:textId="77777777" w:rsidR="00E86159" w:rsidRDefault="00E86159" w:rsidP="00033A28">
      <w:r w:rsidRPr="00602602">
        <w:rPr>
          <w:noProof/>
        </w:rPr>
        <w:drawing>
          <wp:inline distT="0" distB="0" distL="0" distR="0" wp14:anchorId="68754D4F" wp14:editId="7723C795">
            <wp:extent cx="1874520" cy="2295144"/>
            <wp:effectExtent l="0" t="0" r="0" b="0"/>
            <wp:docPr id="74" name="Picture 74" descr="Ramp on side of white vinyl building siding. There is a white handrail attached to the building and another white handrail attached to a sort of fence on the outward side of the ramp. There is a large blue, square handicap sign attached to a detached fencepost in the foreground. To the right of the ramp is gravel and a paved path, trees changing fall colors, and cloudy s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Ramp on side of white vinyl building siding. There is a white handrail attached to the building and another white handrail attached to a sort of fence on the outward side of the ramp. There is a large blue, square handicap sign attached to a detached fencepost in the foreground. To the right of the ramp is gravel and a paved path, trees changing fall colors, and cloudy skies."/>
                    <pic:cNvPicPr>
                      <a:picLocks noChangeAspect="1" noChangeArrowheads="1"/>
                    </pic:cNvPicPr>
                  </pic:nvPicPr>
                  <pic:blipFill rotWithShape="1">
                    <a:blip r:embed="rId57">
                      <a:extLst>
                        <a:ext uri="{28A0092B-C50C-407E-A947-70E740481C1C}">
                          <a14:useLocalDpi xmlns:a14="http://schemas.microsoft.com/office/drawing/2010/main" val="0"/>
                        </a:ext>
                      </a:extLst>
                    </a:blip>
                    <a:srcRect l="9846" t="5679" r="11398" b="7984"/>
                    <a:stretch/>
                  </pic:blipFill>
                  <pic:spPr bwMode="auto">
                    <a:xfrm>
                      <a:off x="0" y="0"/>
                      <a:ext cx="1874520" cy="2295144"/>
                    </a:xfrm>
                    <a:prstGeom prst="rect">
                      <a:avLst/>
                    </a:prstGeom>
                    <a:noFill/>
                    <a:ln>
                      <a:noFill/>
                    </a:ln>
                    <a:extLst>
                      <a:ext uri="{53640926-AAD7-44D8-BBD7-CCE9431645EC}">
                        <a14:shadowObscured xmlns:a14="http://schemas.microsoft.com/office/drawing/2010/main"/>
                      </a:ext>
                    </a:extLst>
                  </pic:spPr>
                </pic:pic>
              </a:graphicData>
            </a:graphic>
          </wp:inline>
        </w:drawing>
      </w:r>
      <w:r>
        <w:tab/>
      </w:r>
      <w:r w:rsidRPr="00602602">
        <w:rPr>
          <w:noProof/>
        </w:rPr>
        <w:drawing>
          <wp:inline distT="0" distB="0" distL="0" distR="0" wp14:anchorId="32AC90F2" wp14:editId="21416A75">
            <wp:extent cx="1719072" cy="2295144"/>
            <wp:effectExtent l="0" t="0" r="0" b="0"/>
            <wp:docPr id="82" name="Picture 82" descr="Interior photograph of door with automatic door opener button on right hand side. Door has a nine-panel window  through which you can see outside--part of the white, half-length picket fence, some trees, and a white house. There is a fire extinguisher on the right side of the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Interior photograph of door with automatic door opener button on right hand side. Door has a nine-panel window  through which you can see outside--part of the white, half-length picket fence, some trees, and a white house. There is a fire extinguisher on the right side of the door."/>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2061" r="12915"/>
                    <a:stretch/>
                  </pic:blipFill>
                  <pic:spPr bwMode="auto">
                    <a:xfrm>
                      <a:off x="0" y="0"/>
                      <a:ext cx="1719072" cy="2295144"/>
                    </a:xfrm>
                    <a:prstGeom prst="rect">
                      <a:avLst/>
                    </a:prstGeom>
                    <a:noFill/>
                    <a:ln>
                      <a:noFill/>
                    </a:ln>
                    <a:extLst>
                      <a:ext uri="{53640926-AAD7-44D8-BBD7-CCE9431645EC}">
                        <a14:shadowObscured xmlns:a14="http://schemas.microsoft.com/office/drawing/2010/main"/>
                      </a:ext>
                    </a:extLst>
                  </pic:spPr>
                </pic:pic>
              </a:graphicData>
            </a:graphic>
          </wp:inline>
        </w:drawing>
      </w:r>
    </w:p>
    <w:p w14:paraId="344BA854" w14:textId="77777777" w:rsidR="00E86159" w:rsidRDefault="00E86159" w:rsidP="00033A28">
      <w:r>
        <w:t>Left image is the new ramp; Right image is the new auto door opener at the entrance.</w:t>
      </w:r>
    </w:p>
    <w:p w14:paraId="55856AB7" w14:textId="77777777" w:rsidR="00E86159" w:rsidRPr="00602602" w:rsidRDefault="00E86159" w:rsidP="00033A28"/>
    <w:p w14:paraId="7A5BE444" w14:textId="77777777" w:rsidR="00E86159" w:rsidRDefault="00E86159" w:rsidP="00033A28">
      <w:r>
        <w:br w:type="page"/>
      </w:r>
    </w:p>
    <w:p w14:paraId="3250F339" w14:textId="77777777" w:rsidR="00E86159" w:rsidRPr="003274CA" w:rsidRDefault="00E86159" w:rsidP="00033A28"/>
    <w:p w14:paraId="668FA88C" w14:textId="77777777" w:rsidR="00E86159" w:rsidRPr="000206CA" w:rsidRDefault="00E86159" w:rsidP="00033A28">
      <w:pPr>
        <w:pStyle w:val="Heading3"/>
      </w:pPr>
      <w:bookmarkStart w:id="60" w:name="_Toc144290036"/>
      <w:r w:rsidRPr="013882D9">
        <w:t>The Town of Pembroke</w:t>
      </w:r>
      <w:bookmarkEnd w:id="58"/>
      <w:bookmarkEnd w:id="60"/>
    </w:p>
    <w:p w14:paraId="3041F0B5" w14:textId="77777777" w:rsidR="00E86159" w:rsidRPr="00602602" w:rsidRDefault="00E86159" w:rsidP="00033A28"/>
    <w:p w14:paraId="6CBC0E2B" w14:textId="77777777" w:rsidR="00E86159" w:rsidRPr="0071183F" w:rsidRDefault="00E86159" w:rsidP="00033A28">
      <w:pPr>
        <w:pStyle w:val="BodyText"/>
        <w:rPr>
          <w:rStyle w:val="normaltextrun"/>
          <w:b/>
          <w:bCs/>
          <w:i/>
          <w:iCs/>
          <w:color w:val="4472C4"/>
          <w:sz w:val="32"/>
          <w:szCs w:val="32"/>
          <w:shd w:val="clear" w:color="auto" w:fill="FFFFFF"/>
        </w:rPr>
      </w:pPr>
      <w:r w:rsidRPr="0008509D">
        <w:rPr>
          <w:rStyle w:val="normaltextrun"/>
          <w:b/>
          <w:bCs/>
          <w:i/>
          <w:iCs/>
          <w:color w:val="4472C4"/>
          <w:sz w:val="26"/>
          <w:szCs w:val="26"/>
          <w:shd w:val="clear" w:color="auto" w:fill="FFFFFF"/>
        </w:rPr>
        <w:t>“There is so much activity at this park that we thought it was paramount that it be made available for everyone. So much was done here it’s almost unrecognizable.”</w:t>
      </w:r>
      <w:r>
        <w:rPr>
          <w:rStyle w:val="normaltextrun"/>
          <w:b/>
          <w:bCs/>
          <w:i/>
          <w:iCs/>
          <w:color w:val="4472C4"/>
          <w:sz w:val="26"/>
          <w:szCs w:val="26"/>
          <w:shd w:val="clear" w:color="auto" w:fill="FFFFFF"/>
        </w:rPr>
        <w:t xml:space="preserve"> </w:t>
      </w:r>
      <w:r w:rsidRPr="0008509D">
        <w:rPr>
          <w:rStyle w:val="normaltextrun"/>
          <w:b/>
          <w:bCs/>
          <w:i/>
          <w:iCs/>
          <w:color w:val="4472C4"/>
          <w:sz w:val="26"/>
          <w:szCs w:val="26"/>
          <w:shd w:val="clear" w:color="auto" w:fill="FFFFFF"/>
        </w:rPr>
        <w:t xml:space="preserve"> </w:t>
      </w:r>
      <w:r w:rsidRPr="0071183F">
        <w:rPr>
          <w:rStyle w:val="normaltextrun"/>
          <w:b/>
          <w:bCs/>
          <w:i/>
          <w:iCs/>
          <w:szCs w:val="24"/>
          <w:shd w:val="clear" w:color="auto" w:fill="FFFFFF"/>
        </w:rPr>
        <w:t xml:space="preserve">Sabrina </w:t>
      </w:r>
      <w:proofErr w:type="spellStart"/>
      <w:r w:rsidRPr="0071183F">
        <w:rPr>
          <w:rStyle w:val="normaltextrun"/>
          <w:b/>
          <w:bCs/>
          <w:i/>
          <w:iCs/>
          <w:szCs w:val="24"/>
          <w:shd w:val="clear" w:color="auto" w:fill="FFFFFF"/>
        </w:rPr>
        <w:t>Chillcott</w:t>
      </w:r>
      <w:proofErr w:type="spellEnd"/>
      <w:r w:rsidRPr="0071183F">
        <w:rPr>
          <w:rStyle w:val="normaltextrun"/>
          <w:b/>
          <w:bCs/>
          <w:i/>
          <w:iCs/>
          <w:szCs w:val="24"/>
          <w:shd w:val="clear" w:color="auto" w:fill="FFFFFF"/>
        </w:rPr>
        <w:t>, Assistant Town Administrator, Town of Pembroke </w:t>
      </w:r>
    </w:p>
    <w:p w14:paraId="05786D3A" w14:textId="77777777" w:rsidR="00E86159" w:rsidRPr="0008509D" w:rsidRDefault="00E86159" w:rsidP="00033A28">
      <w:pPr>
        <w:pStyle w:val="BodyText"/>
        <w:rPr>
          <w:rStyle w:val="normaltextrun"/>
          <w:b/>
          <w:bCs/>
          <w:i/>
          <w:iCs/>
          <w:color w:val="4472C4"/>
          <w:sz w:val="26"/>
          <w:szCs w:val="26"/>
          <w:shd w:val="clear" w:color="auto" w:fill="FFFFFF"/>
        </w:rPr>
      </w:pPr>
    </w:p>
    <w:p w14:paraId="7803093B" w14:textId="3869E34F" w:rsidR="00E86159" w:rsidRPr="00602602" w:rsidRDefault="00E86159" w:rsidP="00033A28">
      <w:pPr>
        <w:pStyle w:val="BodyText"/>
      </w:pPr>
      <w:r w:rsidRPr="00602602">
        <w:t xml:space="preserve">The Town of Pembroke was awarded a $131,000 Project Grant to improve accessibility at the Wampatuck Street Park. This was done by installing poured-in-place rubber surfacing for the playground, installing a transition plate at the playground’s water wall with appropriate accessibility signage, building a new guard house with two accessible restrooms, </w:t>
      </w:r>
      <w:r>
        <w:t xml:space="preserve">creating </w:t>
      </w:r>
      <w:r w:rsidRPr="00602602">
        <w:t xml:space="preserve">an accessible concession area, </w:t>
      </w:r>
      <w:r>
        <w:t xml:space="preserve">creating </w:t>
      </w:r>
      <w:r w:rsidRPr="00602602">
        <w:t xml:space="preserve">an accessible locker room, </w:t>
      </w:r>
      <w:r>
        <w:t xml:space="preserve">adding </w:t>
      </w:r>
      <w:r w:rsidRPr="00602602">
        <w:t>two accessible parking spots with appropriate signage</w:t>
      </w:r>
      <w:r>
        <w:t>,</w:t>
      </w:r>
      <w:r w:rsidRPr="00602602">
        <w:t xml:space="preserve"> and </w:t>
      </w:r>
      <w:r>
        <w:t>making available an</w:t>
      </w:r>
      <w:r w:rsidRPr="00602602">
        <w:t xml:space="preserve"> access ramp adjacent to the </w:t>
      </w:r>
      <w:r>
        <w:t xml:space="preserve">new parking </w:t>
      </w:r>
      <w:r w:rsidRPr="00602602">
        <w:t>spaces. </w:t>
      </w:r>
    </w:p>
    <w:p w14:paraId="2786215C" w14:textId="77777777" w:rsidR="00E86159" w:rsidRPr="00602602" w:rsidRDefault="00E86159" w:rsidP="00033A28">
      <w:pPr>
        <w:pStyle w:val="BodyText"/>
      </w:pPr>
    </w:p>
    <w:p w14:paraId="5FBA82E3" w14:textId="77777777" w:rsidR="00E86159" w:rsidRPr="00602602" w:rsidRDefault="00E86159" w:rsidP="00033A28">
      <w:pPr>
        <w:pStyle w:val="BodyText"/>
      </w:pPr>
      <w:r w:rsidRPr="00602602">
        <w:t xml:space="preserve">Prior to the renovation of the park, the playground had a sandy surface which was completely inaccessible to some visitors to the park, especially those who utilize mobility devices. With the new poured-in-place rubber surfacing, the playground can now be accessed by anyone regardless of ability or what type of mobility device someone may use. </w:t>
      </w:r>
      <w:r>
        <w:t>Signage</w:t>
      </w:r>
      <w:r w:rsidRPr="00602602">
        <w:t xml:space="preserve"> indicating that the float deck’s access ramp is now fully accessible</w:t>
      </w:r>
      <w:r>
        <w:t xml:space="preserve"> is fully on display</w:t>
      </w:r>
      <w:r w:rsidRPr="00602602">
        <w:t>.  </w:t>
      </w:r>
    </w:p>
    <w:p w14:paraId="113C2EB6" w14:textId="77777777" w:rsidR="00E86159" w:rsidRPr="00602602" w:rsidRDefault="00E86159" w:rsidP="00033A28">
      <w:pPr>
        <w:pStyle w:val="BodyText"/>
      </w:pPr>
    </w:p>
    <w:p w14:paraId="4CD8B357" w14:textId="77777777" w:rsidR="00E86159" w:rsidRPr="00602602" w:rsidRDefault="00E86159" w:rsidP="00033A28">
      <w:pPr>
        <w:pStyle w:val="BodyText"/>
      </w:pPr>
      <w:r w:rsidRPr="00602602">
        <w:t>The Park also had its existing guard house demolished and had a new guard house built to accessibility standards</w:t>
      </w:r>
      <w:r>
        <w:t xml:space="preserve"> </w:t>
      </w:r>
      <w:r w:rsidRPr="00602602">
        <w:t xml:space="preserve">and is </w:t>
      </w:r>
      <w:r>
        <w:t>now</w:t>
      </w:r>
      <w:r w:rsidRPr="00602602">
        <w:t xml:space="preserve"> fully accessible. Inside the guard house</w:t>
      </w:r>
      <w:r>
        <w:t>,</w:t>
      </w:r>
      <w:r w:rsidRPr="00602602">
        <w:t xml:space="preserve"> two fully accessible restrooms </w:t>
      </w:r>
      <w:r>
        <w:t>were</w:t>
      </w:r>
      <w:r w:rsidRPr="00602602">
        <w:t xml:space="preserve"> built so that anyone can use the facilities without issue. These restrooms are outfitted with amenities at the correct height as well as grab bars in the appropriate places to allow for ease of use. </w:t>
      </w:r>
      <w:proofErr w:type="gramStart"/>
      <w:r w:rsidRPr="00602602">
        <w:t>Similar to</w:t>
      </w:r>
      <w:proofErr w:type="gramEnd"/>
      <w:r w:rsidRPr="00602602">
        <w:t xml:space="preserve"> the guard house, a new concession area was built according to the accessibility codes. </w:t>
      </w:r>
    </w:p>
    <w:p w14:paraId="3064E56D" w14:textId="77777777" w:rsidR="00E86159" w:rsidRPr="00602602" w:rsidRDefault="00E86159" w:rsidP="00033A28">
      <w:pPr>
        <w:pStyle w:val="BodyText"/>
      </w:pPr>
    </w:p>
    <w:p w14:paraId="29C251C1" w14:textId="77777777" w:rsidR="00E86159" w:rsidRPr="00602602" w:rsidRDefault="00E86159" w:rsidP="00033A28">
      <w:pPr>
        <w:pStyle w:val="BodyText"/>
      </w:pPr>
      <w:r w:rsidRPr="00602602">
        <w:t>Finally, the parking lot was re</w:t>
      </w:r>
      <w:r>
        <w:t>-</w:t>
      </w:r>
      <w:r w:rsidRPr="00602602">
        <w:t>striped so that existing accessible parking spaces were fixed</w:t>
      </w:r>
      <w:r>
        <w:t>,</w:t>
      </w:r>
      <w:r w:rsidRPr="00602602">
        <w:t xml:space="preserve"> and now there are two accessible parking spaces with an access aisle shared between them. These spots were also outfitted with the appropriate signage in the correct places and at the correct heights</w:t>
      </w:r>
      <w:r>
        <w:t>. There is also</w:t>
      </w:r>
      <w:r w:rsidRPr="00602602">
        <w:t xml:space="preserve"> a curb ramp adjacent to the spaces for ease of access.  </w:t>
      </w:r>
    </w:p>
    <w:p w14:paraId="1EC713B6" w14:textId="77777777" w:rsidR="00E86159" w:rsidRPr="00602602" w:rsidRDefault="00E86159" w:rsidP="00033A28"/>
    <w:p w14:paraId="564BE23E" w14:textId="77777777" w:rsidR="00E86159" w:rsidRPr="00602602" w:rsidRDefault="00E86159" w:rsidP="00033A28">
      <w:r>
        <w:rPr>
          <w:noProof/>
        </w:rPr>
        <w:drawing>
          <wp:inline distT="0" distB="0" distL="0" distR="0" wp14:anchorId="659DDC79" wp14:editId="7140239C">
            <wp:extent cx="2263204" cy="1697809"/>
            <wp:effectExtent l="0" t="0" r="3810" b="0"/>
            <wp:docPr id="83" name="Picture 83" descr="Sandy beach with a view of the playground (on sand) and picnic tables (also on s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Sandy beach with a view of the playground (on sand) and picnic tables (also on san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82042" cy="1711941"/>
                    </a:xfrm>
                    <a:prstGeom prst="rect">
                      <a:avLst/>
                    </a:prstGeom>
                    <a:noFill/>
                    <a:ln>
                      <a:noFill/>
                    </a:ln>
                  </pic:spPr>
                </pic:pic>
              </a:graphicData>
            </a:graphic>
          </wp:inline>
        </w:drawing>
      </w:r>
      <w:r>
        <w:tab/>
        <w:t xml:space="preserve">    </w:t>
      </w:r>
      <w:r w:rsidRPr="00602602">
        <w:rPr>
          <w:noProof/>
        </w:rPr>
        <w:drawing>
          <wp:inline distT="0" distB="0" distL="0" distR="0" wp14:anchorId="0B285F74" wp14:editId="26E28C08">
            <wp:extent cx="2257802" cy="1695450"/>
            <wp:effectExtent l="0" t="0" r="9525" b="0"/>
            <wp:docPr id="48" name="Picture 48" descr="Three picnic tables on the beach, dramatic clouds blocking the pale sun, trees with few leaves in the background. Two of the picnic tables are on a slightly-raised platform on top of the sand. The platform is a shade darker brown than the sand. There is also a green playground structure in the distance on the same platform as the picnic 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hree picnic tables on the beach, dramatic clouds blocking the pale sun, trees with few leaves in the background. Two of the picnic tables are on a slightly-raised platform on top of the sand. The platform is a shade darker brown than the sand. There is also a green playground structure in the distance on the same platform as the picnic tables."/>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58802" cy="1696201"/>
                    </a:xfrm>
                    <a:prstGeom prst="rect">
                      <a:avLst/>
                    </a:prstGeom>
                    <a:noFill/>
                    <a:ln>
                      <a:noFill/>
                    </a:ln>
                  </pic:spPr>
                </pic:pic>
              </a:graphicData>
            </a:graphic>
          </wp:inline>
        </w:drawing>
      </w:r>
    </w:p>
    <w:p w14:paraId="3833360C" w14:textId="77777777" w:rsidR="00E86159" w:rsidRDefault="00E86159" w:rsidP="00033A28">
      <w:r>
        <w:t>Left image: The surface before; Right image: The surface after</w:t>
      </w:r>
    </w:p>
    <w:p w14:paraId="52F64307" w14:textId="2AD287FE" w:rsidR="00E86159" w:rsidRPr="00602602" w:rsidRDefault="00E86159" w:rsidP="00033A28">
      <w:pPr>
        <w:pStyle w:val="Heading3"/>
        <w:sectPr w:rsidR="00E86159" w:rsidRPr="00602602" w:rsidSect="0071183F">
          <w:pgSz w:w="12240" w:h="15840" w:code="1"/>
          <w:pgMar w:top="720" w:right="720" w:bottom="1060" w:left="720" w:header="0" w:footer="864" w:gutter="0"/>
          <w:cols w:space="720"/>
        </w:sectPr>
      </w:pPr>
      <w:bookmarkStart w:id="61" w:name="The_Town_of_Nantucket"/>
      <w:bookmarkEnd w:id="61"/>
    </w:p>
    <w:p w14:paraId="4C7654E9" w14:textId="77777777" w:rsidR="00E86159" w:rsidRPr="00602602" w:rsidRDefault="00E86159" w:rsidP="00033A28">
      <w:pPr>
        <w:pStyle w:val="Heading3"/>
      </w:pPr>
      <w:bookmarkStart w:id="62" w:name="The_City_of_New_Bedford"/>
      <w:bookmarkStart w:id="63" w:name="_Toc709870721"/>
      <w:bookmarkStart w:id="64" w:name="_Toc144290037"/>
      <w:bookmarkEnd w:id="62"/>
      <w:r w:rsidRPr="013882D9">
        <w:lastRenderedPageBreak/>
        <w:t xml:space="preserve">The Town of </w:t>
      </w:r>
      <w:proofErr w:type="spellStart"/>
      <w:r w:rsidRPr="013882D9">
        <w:t>Petersham</w:t>
      </w:r>
      <w:bookmarkEnd w:id="63"/>
      <w:bookmarkEnd w:id="64"/>
      <w:proofErr w:type="spellEnd"/>
    </w:p>
    <w:p w14:paraId="72A441AA" w14:textId="77777777" w:rsidR="00E86159" w:rsidRPr="00602602" w:rsidRDefault="00E86159" w:rsidP="00033A28"/>
    <w:p w14:paraId="2277FA7D" w14:textId="44A30F8F" w:rsidR="00E86159" w:rsidRPr="003565E4" w:rsidRDefault="00E86159" w:rsidP="00033A28">
      <w:pPr>
        <w:pStyle w:val="BodyText"/>
        <w:rPr>
          <w:rStyle w:val="normaltextrun"/>
          <w:b/>
          <w:bCs/>
          <w:i/>
          <w:iCs/>
          <w:color w:val="4472C4"/>
          <w:sz w:val="32"/>
          <w:szCs w:val="32"/>
          <w:shd w:val="clear" w:color="auto" w:fill="FFFFFF"/>
        </w:rPr>
      </w:pPr>
      <w:r w:rsidRPr="00EB2AD2">
        <w:rPr>
          <w:rStyle w:val="normaltextrun"/>
          <w:b/>
          <w:bCs/>
          <w:i/>
          <w:iCs/>
          <w:color w:val="4472C4"/>
          <w:sz w:val="26"/>
          <w:szCs w:val="26"/>
          <w:shd w:val="clear" w:color="auto" w:fill="FFFFFF"/>
        </w:rPr>
        <w:t>“This grant helped us so much. Because this building is historic it was basically impossible for us to make it accessible without assistance from your office.</w:t>
      </w:r>
      <w:r>
        <w:rPr>
          <w:rStyle w:val="normaltextrun"/>
          <w:b/>
          <w:bCs/>
          <w:i/>
          <w:iCs/>
          <w:color w:val="4472C4"/>
          <w:sz w:val="26"/>
          <w:szCs w:val="26"/>
          <w:shd w:val="clear" w:color="auto" w:fill="FFFFFF"/>
        </w:rPr>
        <w:t>”</w:t>
      </w:r>
      <w:r w:rsidRPr="00EB2AD2">
        <w:rPr>
          <w:rStyle w:val="normaltextrun"/>
          <w:b/>
          <w:bCs/>
          <w:i/>
          <w:iCs/>
          <w:color w:val="4472C4"/>
          <w:sz w:val="26"/>
          <w:szCs w:val="26"/>
          <w:shd w:val="clear" w:color="auto" w:fill="FFFFFF"/>
        </w:rPr>
        <w:t xml:space="preserve"> </w:t>
      </w:r>
      <w:r w:rsidRPr="003565E4">
        <w:rPr>
          <w:rStyle w:val="normaltextrun"/>
          <w:b/>
          <w:bCs/>
          <w:i/>
          <w:iCs/>
          <w:szCs w:val="24"/>
          <w:shd w:val="clear" w:color="auto" w:fill="FFFFFF"/>
        </w:rPr>
        <w:t xml:space="preserve">Nancy Allen, Chairwomen of the </w:t>
      </w:r>
      <w:proofErr w:type="spellStart"/>
      <w:r w:rsidRPr="003565E4">
        <w:rPr>
          <w:rStyle w:val="normaltextrun"/>
          <w:b/>
          <w:bCs/>
          <w:i/>
          <w:iCs/>
          <w:szCs w:val="24"/>
          <w:shd w:val="clear" w:color="auto" w:fill="FFFFFF"/>
        </w:rPr>
        <w:t>Petersham</w:t>
      </w:r>
      <w:proofErr w:type="spellEnd"/>
      <w:r w:rsidRPr="003565E4">
        <w:rPr>
          <w:rStyle w:val="normaltextrun"/>
          <w:b/>
          <w:bCs/>
          <w:i/>
          <w:iCs/>
          <w:szCs w:val="24"/>
          <w:shd w:val="clear" w:color="auto" w:fill="FFFFFF"/>
        </w:rPr>
        <w:t xml:space="preserve"> Board of Selectmen, Town of </w:t>
      </w:r>
      <w:proofErr w:type="spellStart"/>
      <w:r w:rsidRPr="003565E4">
        <w:rPr>
          <w:rStyle w:val="normaltextrun"/>
          <w:b/>
          <w:bCs/>
          <w:i/>
          <w:iCs/>
          <w:szCs w:val="24"/>
          <w:shd w:val="clear" w:color="auto" w:fill="FFFFFF"/>
        </w:rPr>
        <w:t>Petersham</w:t>
      </w:r>
      <w:proofErr w:type="spellEnd"/>
      <w:r w:rsidRPr="003565E4">
        <w:rPr>
          <w:rStyle w:val="normaltextrun"/>
          <w:b/>
          <w:bCs/>
          <w:i/>
          <w:iCs/>
          <w:szCs w:val="24"/>
          <w:shd w:val="clear" w:color="auto" w:fill="FFFFFF"/>
        </w:rPr>
        <w:t> </w:t>
      </w:r>
    </w:p>
    <w:p w14:paraId="6FD15E41" w14:textId="77777777" w:rsidR="00E86159" w:rsidRPr="00602602" w:rsidRDefault="00E86159" w:rsidP="00033A28">
      <w:pPr>
        <w:pStyle w:val="BodyText"/>
      </w:pPr>
    </w:p>
    <w:p w14:paraId="4E19E371" w14:textId="77777777" w:rsidR="00E86159" w:rsidRPr="00602602" w:rsidRDefault="00E86159" w:rsidP="00033A28">
      <w:pPr>
        <w:pStyle w:val="BodyText"/>
      </w:pPr>
      <w:r w:rsidRPr="00602602">
        <w:t xml:space="preserve">The Town of </w:t>
      </w:r>
      <w:proofErr w:type="spellStart"/>
      <w:r w:rsidRPr="00602602">
        <w:t>Petersham</w:t>
      </w:r>
      <w:proofErr w:type="spellEnd"/>
      <w:r w:rsidRPr="00602602">
        <w:t xml:space="preserve"> was awarded a $140,000 Project Grant to improve accessibility at the historic </w:t>
      </w:r>
      <w:proofErr w:type="spellStart"/>
      <w:r w:rsidRPr="00602602">
        <w:t>Petersham</w:t>
      </w:r>
      <w:proofErr w:type="spellEnd"/>
      <w:r w:rsidRPr="00602602">
        <w:t xml:space="preserve"> Town Hall by removing barriers to accessibility. This was achieved by installing a new 3-stop vertical wheelchair lift. </w:t>
      </w:r>
    </w:p>
    <w:p w14:paraId="52373B65" w14:textId="77777777" w:rsidR="00E86159" w:rsidRPr="00602602" w:rsidRDefault="00E86159" w:rsidP="00033A28">
      <w:pPr>
        <w:pStyle w:val="BodyText"/>
      </w:pPr>
    </w:p>
    <w:p w14:paraId="2BEE6743" w14:textId="3E05193C" w:rsidR="00E86159" w:rsidRPr="00602602" w:rsidRDefault="00E86159" w:rsidP="00033A28">
      <w:pPr>
        <w:pStyle w:val="BodyText"/>
      </w:pPr>
      <w:r w:rsidRPr="00602602">
        <w:t xml:space="preserve">The </w:t>
      </w:r>
      <w:proofErr w:type="spellStart"/>
      <w:r w:rsidRPr="00602602">
        <w:t>Petersham</w:t>
      </w:r>
      <w:proofErr w:type="spellEnd"/>
      <w:r w:rsidRPr="00602602">
        <w:t xml:space="preserve"> Town Hall is </w:t>
      </w:r>
      <w:r w:rsidR="0089310A">
        <w:t>a</w:t>
      </w:r>
      <w:r w:rsidR="009C0C10">
        <w:t>n</w:t>
      </w:r>
      <w:r w:rsidRPr="00602602">
        <w:t xml:space="preserve"> historic building in the Town of </w:t>
      </w:r>
      <w:proofErr w:type="spellStart"/>
      <w:r w:rsidRPr="00602602">
        <w:t>Petersham</w:t>
      </w:r>
      <w:proofErr w:type="spellEnd"/>
      <w:r>
        <w:t>. Therefore,</w:t>
      </w:r>
      <w:r w:rsidRPr="00602602">
        <w:t xml:space="preserve"> renovation to the building must incorporate access with history</w:t>
      </w:r>
      <w:r>
        <w:t xml:space="preserve">; merging the two </w:t>
      </w:r>
      <w:r w:rsidRPr="00602602">
        <w:t xml:space="preserve">can sometimes be difficult. To both preserve the historic nature of the building as well as improve accessibility to the building, the Town of </w:t>
      </w:r>
      <w:proofErr w:type="spellStart"/>
      <w:r w:rsidRPr="00602602">
        <w:t>Petersham</w:t>
      </w:r>
      <w:proofErr w:type="spellEnd"/>
      <w:r w:rsidRPr="00602602">
        <w:t xml:space="preserve"> installed a 3-stop vertical wheelchair lift, accessible from both the interior and exterior of the building. The wheelchair lift was installed at the Southwest corner of the building where it can be accessed with ease from the parking lot. The lift serves all three floors of the Town Hall</w:t>
      </w:r>
      <w:r>
        <w:t>:</w:t>
      </w:r>
      <w:r w:rsidRPr="00602602">
        <w:t xml:space="preserve"> the lower level, the main floor, and the second floor. </w:t>
      </w:r>
      <w:r>
        <w:t>The lift</w:t>
      </w:r>
      <w:r w:rsidRPr="00602602">
        <w:t xml:space="preserve"> </w:t>
      </w:r>
      <w:r>
        <w:t>makes</w:t>
      </w:r>
      <w:r w:rsidRPr="00602602">
        <w:t xml:space="preserve"> previously inaccessible floors of the building accessible for the first time in the building’s history. The lift</w:t>
      </w:r>
      <w:r>
        <w:t>, fitted with handrails for a more secured ride,</w:t>
      </w:r>
      <w:r w:rsidRPr="00602602">
        <w:t xml:space="preserve"> is also easy to operate from the inside. </w:t>
      </w:r>
    </w:p>
    <w:p w14:paraId="73FC3972" w14:textId="77777777" w:rsidR="00E86159" w:rsidRPr="00602602" w:rsidRDefault="00E86159" w:rsidP="00033A28"/>
    <w:p w14:paraId="2E34CEE4" w14:textId="77777777" w:rsidR="00E86159" w:rsidRDefault="00E86159" w:rsidP="00033A28">
      <w:r w:rsidRPr="000D45C1">
        <w:rPr>
          <w:noProof/>
        </w:rPr>
        <w:drawing>
          <wp:inline distT="0" distB="0" distL="0" distR="0" wp14:anchorId="5C22CCCC" wp14:editId="3E17894C">
            <wp:extent cx="1490472" cy="1728216"/>
            <wp:effectExtent l="0" t="0" r="0" b="5715"/>
            <wp:docPr id="84" name="Picture 84" descr="Image of old entrance with the door blocked off for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Image of old entrance with the door blocked off for safety."/>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90472" cy="1728216"/>
                    </a:xfrm>
                    <a:prstGeom prst="rect">
                      <a:avLst/>
                    </a:prstGeom>
                    <a:noFill/>
                    <a:ln>
                      <a:noFill/>
                    </a:ln>
                  </pic:spPr>
                </pic:pic>
              </a:graphicData>
            </a:graphic>
          </wp:inline>
        </w:drawing>
      </w:r>
      <w:r w:rsidRPr="00E5426E">
        <w:rPr>
          <w:noProof/>
        </w:rPr>
        <w:drawing>
          <wp:inline distT="0" distB="0" distL="0" distR="0" wp14:anchorId="27FB04A0" wp14:editId="63ED23B2">
            <wp:extent cx="1261872" cy="1728216"/>
            <wp:effectExtent l="0" t="0" r="0" b="5715"/>
            <wp:docPr id="85" name="Picture 85" descr="Image of construction on the entrance. Tapped off door and loose construction equipment a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Image of construction on the entrance. Tapped off door and loose construction equipment around. "/>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61872" cy="1728216"/>
                    </a:xfrm>
                    <a:prstGeom prst="rect">
                      <a:avLst/>
                    </a:prstGeom>
                    <a:noFill/>
                    <a:ln>
                      <a:noFill/>
                    </a:ln>
                  </pic:spPr>
                </pic:pic>
              </a:graphicData>
            </a:graphic>
          </wp:inline>
        </w:drawing>
      </w:r>
      <w:r w:rsidRPr="00602602">
        <w:rPr>
          <w:noProof/>
        </w:rPr>
        <w:drawing>
          <wp:inline distT="0" distB="0" distL="0" distR="0" wp14:anchorId="1B7F5F00" wp14:editId="006C35BB">
            <wp:extent cx="2505602" cy="1776458"/>
            <wp:effectExtent l="0" t="0" r="9525" b="0"/>
            <wp:docPr id="142" name="Picture 142" descr="Photograph of building exterior, building is situated on a slope. There is a black section of pavement that is level with a pale grey cement landing in front of a grey door. There is a nondescript awning over the door--just looks like a slab jutting out, shading the door. There is also a black railing on the ends of the landing that face a drop due to the slope. Two orange traffic cones sit on the black pavement where it is level with the ground and one orange traffic cone sits in front of the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Photograph of building exterior, building is situated on a slope. There is a black section of pavement that is level with a pale grey cement landing in front of a grey door. There is a nondescript awning over the door--just looks like a slab jutting out, shading the door. There is also a black railing on the ends of the landing that face a drop due to the slope. Two orange traffic cones sit on the black pavement where it is level with the ground and one orange traffic cone sits in front of the doo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19010" cy="1785964"/>
                    </a:xfrm>
                    <a:prstGeom prst="rect">
                      <a:avLst/>
                    </a:prstGeom>
                    <a:noFill/>
                    <a:ln>
                      <a:noFill/>
                    </a:ln>
                  </pic:spPr>
                </pic:pic>
              </a:graphicData>
            </a:graphic>
          </wp:inline>
        </w:drawing>
      </w:r>
    </w:p>
    <w:p w14:paraId="3AF1B9B3" w14:textId="203BAF65" w:rsidR="00E86159" w:rsidRDefault="00E86159" w:rsidP="00033A28">
      <w:r w:rsidRPr="00534AF0">
        <w:rPr>
          <w:noProof/>
        </w:rPr>
        <w:drawing>
          <wp:inline distT="0" distB="0" distL="0" distR="0" wp14:anchorId="5255F949" wp14:editId="474941C2">
            <wp:extent cx="1499616" cy="1728216"/>
            <wp:effectExtent l="0" t="0" r="5715" b="5715"/>
            <wp:docPr id="86" name="Picture 86" descr="Image of the inside of the Town Hall. Walls are tapped off and the wheelchair lift is being insta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Image of the inside of the Town Hall. Walls are tapped off and the wheelchair lift is being install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99616" cy="1728216"/>
                    </a:xfrm>
                    <a:prstGeom prst="rect">
                      <a:avLst/>
                    </a:prstGeom>
                    <a:noFill/>
                    <a:ln>
                      <a:noFill/>
                    </a:ln>
                  </pic:spPr>
                </pic:pic>
              </a:graphicData>
            </a:graphic>
          </wp:inline>
        </w:drawing>
      </w:r>
      <w:r w:rsidRPr="003F1F0A">
        <w:rPr>
          <w:noProof/>
        </w:rPr>
        <w:drawing>
          <wp:inline distT="0" distB="0" distL="0" distR="0" wp14:anchorId="606C856B" wp14:editId="3E4740D3">
            <wp:extent cx="1252728" cy="1728216"/>
            <wp:effectExtent l="0" t="0" r="5080" b="5715"/>
            <wp:docPr id="88" name="Picture 88" descr="Image from inside the new wheelchair lift, still under 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Image from inside the new wheelchair lift, still under construction."/>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52728" cy="1728216"/>
                    </a:xfrm>
                    <a:prstGeom prst="rect">
                      <a:avLst/>
                    </a:prstGeom>
                    <a:noFill/>
                    <a:ln>
                      <a:noFill/>
                    </a:ln>
                  </pic:spPr>
                </pic:pic>
              </a:graphicData>
            </a:graphic>
          </wp:inline>
        </w:drawing>
      </w:r>
      <w:r w:rsidRPr="00CC166E">
        <w:rPr>
          <w:noProof/>
        </w:rPr>
        <w:drawing>
          <wp:inline distT="0" distB="0" distL="0" distR="0" wp14:anchorId="4E8EA828" wp14:editId="51D5E7A3">
            <wp:extent cx="2757714" cy="1718135"/>
            <wp:effectExtent l="0" t="0" r="5080" b="0"/>
            <wp:docPr id="87" name="Picture 87" descr="Image of the finished wheel chair lift. Beautiful wood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Image of the finished wheel chair lift. Beautiful wood exterio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03615" cy="1746733"/>
                    </a:xfrm>
                    <a:prstGeom prst="rect">
                      <a:avLst/>
                    </a:prstGeom>
                    <a:noFill/>
                    <a:ln>
                      <a:noFill/>
                    </a:ln>
                  </pic:spPr>
                </pic:pic>
              </a:graphicData>
            </a:graphic>
          </wp:inline>
        </w:drawing>
      </w:r>
      <w:r w:rsidRPr="00602602">
        <w:br/>
      </w:r>
      <w:r>
        <w:t>Top, Left to Right – Before, during</w:t>
      </w:r>
      <w:r w:rsidR="0032786B">
        <w:t xml:space="preserve">, </w:t>
      </w:r>
      <w:r>
        <w:t>and after of the entrance to the lift.</w:t>
      </w:r>
    </w:p>
    <w:p w14:paraId="666DDCB2" w14:textId="1A605E95" w:rsidR="00E86159" w:rsidRPr="00602602" w:rsidRDefault="00E86159" w:rsidP="00033A28">
      <w:pPr>
        <w:sectPr w:rsidR="00E86159" w:rsidRPr="00602602" w:rsidSect="0071183F">
          <w:pgSz w:w="12240" w:h="15840" w:code="1"/>
          <w:pgMar w:top="720" w:right="720" w:bottom="1060" w:left="720" w:header="0" w:footer="864" w:gutter="0"/>
          <w:cols w:space="720"/>
        </w:sectPr>
      </w:pPr>
      <w:r>
        <w:t>Bottom, Left to Right – Before, during</w:t>
      </w:r>
      <w:r w:rsidR="0032786B">
        <w:t xml:space="preserve">, </w:t>
      </w:r>
      <w:r>
        <w:t xml:space="preserve">and after the installation of the lift. </w:t>
      </w:r>
    </w:p>
    <w:p w14:paraId="1FB87C3F" w14:textId="77777777" w:rsidR="00E86159" w:rsidRPr="000206CA" w:rsidRDefault="00E86159" w:rsidP="00033A28">
      <w:pPr>
        <w:pStyle w:val="Heading3"/>
      </w:pPr>
      <w:bookmarkStart w:id="65" w:name="The_Town_of_New_Marlborough"/>
      <w:bookmarkStart w:id="66" w:name="_Toc1357183536"/>
      <w:bookmarkStart w:id="67" w:name="_Toc144290038"/>
      <w:bookmarkEnd w:id="65"/>
      <w:r w:rsidRPr="013882D9">
        <w:lastRenderedPageBreak/>
        <w:t xml:space="preserve">The Town of </w:t>
      </w:r>
      <w:proofErr w:type="spellStart"/>
      <w:r w:rsidRPr="013882D9">
        <w:t>Royalston</w:t>
      </w:r>
      <w:bookmarkEnd w:id="66"/>
      <w:bookmarkEnd w:id="67"/>
      <w:proofErr w:type="spellEnd"/>
    </w:p>
    <w:p w14:paraId="03833FBA" w14:textId="77777777" w:rsidR="00E86159" w:rsidRPr="00602602" w:rsidRDefault="00E86159" w:rsidP="00033A28"/>
    <w:p w14:paraId="5D3076F2" w14:textId="1EBD661F" w:rsidR="00E86159" w:rsidRPr="003565E4" w:rsidRDefault="00E86159" w:rsidP="00033A28">
      <w:pPr>
        <w:pStyle w:val="BodyText"/>
        <w:rPr>
          <w:rStyle w:val="normaltextrun"/>
          <w:b/>
          <w:bCs/>
          <w:i/>
          <w:iCs/>
          <w:color w:val="4472C4"/>
          <w:sz w:val="32"/>
          <w:szCs w:val="32"/>
          <w:shd w:val="clear" w:color="auto" w:fill="FFFFFF"/>
        </w:rPr>
      </w:pPr>
      <w:r w:rsidRPr="00EB2AD2">
        <w:rPr>
          <w:rStyle w:val="normaltextrun"/>
          <w:b/>
          <w:bCs/>
          <w:i/>
          <w:iCs/>
          <w:color w:val="4472C4"/>
          <w:sz w:val="26"/>
          <w:szCs w:val="26"/>
          <w:shd w:val="clear" w:color="auto" w:fill="FFFFFF"/>
        </w:rPr>
        <w:t>“These restrooms just had to have work done on them to be accessible</w:t>
      </w:r>
      <w:r>
        <w:rPr>
          <w:rStyle w:val="normaltextrun"/>
          <w:b/>
          <w:bCs/>
          <w:i/>
          <w:iCs/>
          <w:color w:val="4472C4"/>
          <w:sz w:val="26"/>
          <w:szCs w:val="26"/>
          <w:shd w:val="clear" w:color="auto" w:fill="FFFFFF"/>
        </w:rPr>
        <w:t>,</w:t>
      </w:r>
      <w:r w:rsidRPr="00EB2AD2">
        <w:rPr>
          <w:rStyle w:val="normaltextrun"/>
          <w:b/>
          <w:bCs/>
          <w:i/>
          <w:iCs/>
          <w:color w:val="4472C4"/>
          <w:sz w:val="26"/>
          <w:szCs w:val="26"/>
          <w:shd w:val="clear" w:color="auto" w:fill="FFFFFF"/>
        </w:rPr>
        <w:t xml:space="preserve"> and we are so grateful to the grant and to MOD for assisting in getting this done</w:t>
      </w:r>
      <w:r w:rsidRPr="003565E4">
        <w:rPr>
          <w:rStyle w:val="normaltextrun"/>
          <w:b/>
          <w:bCs/>
          <w:i/>
          <w:iCs/>
          <w:color w:val="4472C4" w:themeColor="accent1"/>
          <w:sz w:val="26"/>
          <w:szCs w:val="26"/>
          <w:shd w:val="clear" w:color="auto" w:fill="FFFFFF"/>
        </w:rPr>
        <w:t xml:space="preserve">.” </w:t>
      </w:r>
      <w:r w:rsidRPr="003565E4">
        <w:rPr>
          <w:rStyle w:val="normaltextrun"/>
          <w:b/>
          <w:bCs/>
          <w:i/>
          <w:iCs/>
          <w:szCs w:val="24"/>
          <w:shd w:val="clear" w:color="auto" w:fill="FFFFFF"/>
        </w:rPr>
        <w:t xml:space="preserve">Deb D’Amico, Chair of the </w:t>
      </w:r>
      <w:proofErr w:type="spellStart"/>
      <w:r w:rsidRPr="003565E4">
        <w:rPr>
          <w:rStyle w:val="normaltextrun"/>
          <w:b/>
          <w:bCs/>
          <w:i/>
          <w:iCs/>
          <w:szCs w:val="24"/>
          <w:shd w:val="clear" w:color="auto" w:fill="FFFFFF"/>
        </w:rPr>
        <w:t>Royalston</w:t>
      </w:r>
      <w:proofErr w:type="spellEnd"/>
      <w:r w:rsidRPr="003565E4">
        <w:rPr>
          <w:rStyle w:val="normaltextrun"/>
          <w:b/>
          <w:bCs/>
          <w:i/>
          <w:iCs/>
          <w:szCs w:val="24"/>
          <w:shd w:val="clear" w:color="auto" w:fill="FFFFFF"/>
        </w:rPr>
        <w:t xml:space="preserve"> Board of Selectmen, Town of </w:t>
      </w:r>
      <w:proofErr w:type="spellStart"/>
      <w:r w:rsidRPr="003565E4">
        <w:rPr>
          <w:rStyle w:val="normaltextrun"/>
          <w:b/>
          <w:bCs/>
          <w:i/>
          <w:iCs/>
          <w:szCs w:val="24"/>
          <w:shd w:val="clear" w:color="auto" w:fill="FFFFFF"/>
        </w:rPr>
        <w:t>Royalston</w:t>
      </w:r>
      <w:proofErr w:type="spellEnd"/>
      <w:r w:rsidRPr="003565E4">
        <w:rPr>
          <w:rStyle w:val="normaltextrun"/>
          <w:b/>
          <w:bCs/>
          <w:i/>
          <w:iCs/>
          <w:color w:val="4472C4"/>
          <w:sz w:val="32"/>
          <w:szCs w:val="32"/>
          <w:shd w:val="clear" w:color="auto" w:fill="FFFFFF"/>
        </w:rPr>
        <w:t> </w:t>
      </w:r>
    </w:p>
    <w:p w14:paraId="274FFA7B" w14:textId="77777777" w:rsidR="00E86159" w:rsidRPr="00602602" w:rsidRDefault="00E86159" w:rsidP="00033A28">
      <w:pPr>
        <w:pStyle w:val="BodyText"/>
      </w:pPr>
    </w:p>
    <w:p w14:paraId="42490EFC" w14:textId="77777777" w:rsidR="00E86159" w:rsidRDefault="00E86159" w:rsidP="00033A28">
      <w:pPr>
        <w:pStyle w:val="BodyText"/>
      </w:pPr>
      <w:r w:rsidRPr="00602602">
        <w:t xml:space="preserve">The Town of </w:t>
      </w:r>
      <w:proofErr w:type="spellStart"/>
      <w:r w:rsidRPr="00602602">
        <w:t>Royals</w:t>
      </w:r>
      <w:r>
        <w:t>t</w:t>
      </w:r>
      <w:r w:rsidRPr="00602602">
        <w:t>on</w:t>
      </w:r>
      <w:proofErr w:type="spellEnd"/>
      <w:r w:rsidRPr="00602602">
        <w:t xml:space="preserve"> was awarded a $28,000 Project Grant to improve accessibility at the</w:t>
      </w:r>
      <w:r>
        <w:t xml:space="preserve"> now vacant</w:t>
      </w:r>
      <w:r w:rsidRPr="00602602">
        <w:t xml:space="preserve"> Raymond School</w:t>
      </w:r>
      <w:r>
        <w:t>, which will soon become the Town Offices</w:t>
      </w:r>
      <w:r w:rsidRPr="00602602">
        <w:t xml:space="preserve">. This was achieved by </w:t>
      </w:r>
      <w:r>
        <w:t>purchasing materials for an upcoming renovation of two existing restrooms and materials for an accessible building entrance, including a ramp and automatic door openers.</w:t>
      </w:r>
    </w:p>
    <w:p w14:paraId="07D0AC45" w14:textId="77777777" w:rsidR="00E86159" w:rsidRDefault="00E86159" w:rsidP="00033A28">
      <w:pPr>
        <w:pStyle w:val="BodyText"/>
      </w:pPr>
    </w:p>
    <w:p w14:paraId="6B6D9AEC" w14:textId="77777777" w:rsidR="00E86159" w:rsidRPr="00602602" w:rsidRDefault="00E86159" w:rsidP="00033A28">
      <w:pPr>
        <w:pStyle w:val="BodyText"/>
      </w:pPr>
      <w:r w:rsidRPr="0034057E">
        <w:t xml:space="preserve">The Raymond School is being converted to </w:t>
      </w:r>
      <w:r>
        <w:t>T</w:t>
      </w:r>
      <w:r w:rsidRPr="0034057E">
        <w:t xml:space="preserve">own </w:t>
      </w:r>
      <w:r>
        <w:t>O</w:t>
      </w:r>
      <w:r w:rsidRPr="0034057E">
        <w:t>ffices in an upcoming project</w:t>
      </w:r>
      <w:r>
        <w:t>, so the Town is ensuring the Offices are accessible from the start</w:t>
      </w:r>
      <w:r w:rsidRPr="0034057E">
        <w:t xml:space="preserve">. The </w:t>
      </w:r>
      <w:r>
        <w:t xml:space="preserve">purchase of materials such as partition walls and restroom doors </w:t>
      </w:r>
      <w:r w:rsidRPr="0034057E">
        <w:t xml:space="preserve">will help </w:t>
      </w:r>
      <w:r>
        <w:t xml:space="preserve">ensure accessible restroom use. The purchase of materials to create an entrance ramp to the building ensures visitors can easily access the Offices in the first place. Finally, automatic door openers to be installed at the front entrance will further this goal. This grant will help </w:t>
      </w:r>
      <w:proofErr w:type="spellStart"/>
      <w:r w:rsidRPr="0034057E">
        <w:t>Royalston</w:t>
      </w:r>
      <w:proofErr w:type="spellEnd"/>
      <w:r w:rsidRPr="0034057E">
        <w:t xml:space="preserve"> </w:t>
      </w:r>
      <w:r>
        <w:t xml:space="preserve">proactively create accessible Town Offices ready to serve all community members immediately upon opening. </w:t>
      </w:r>
    </w:p>
    <w:p w14:paraId="66DD30FD" w14:textId="77777777" w:rsidR="00E86159" w:rsidRPr="00602602" w:rsidRDefault="00E86159" w:rsidP="00033A28"/>
    <w:p w14:paraId="4EAD516C" w14:textId="77777777" w:rsidR="00E86159" w:rsidRPr="00602602" w:rsidRDefault="00E86159" w:rsidP="00033A28">
      <w:r w:rsidRPr="00602602">
        <w:rPr>
          <w:noProof/>
        </w:rPr>
        <w:drawing>
          <wp:inline distT="0" distB="0" distL="0" distR="0" wp14:anchorId="162441A4" wp14:editId="07F6F9DD">
            <wp:extent cx="2293257" cy="1713118"/>
            <wp:effectExtent l="0" t="0" r="0" b="1905"/>
            <wp:docPr id="49" name="Picture 49" descr="Exterior photograph containing large blue pallets. Unclear what they are f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Exterior photograph containing large blue pallets. Unclear what they are fo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01702" cy="1719427"/>
                    </a:xfrm>
                    <a:prstGeom prst="rect">
                      <a:avLst/>
                    </a:prstGeom>
                    <a:noFill/>
                    <a:ln>
                      <a:noFill/>
                    </a:ln>
                  </pic:spPr>
                </pic:pic>
              </a:graphicData>
            </a:graphic>
          </wp:inline>
        </w:drawing>
      </w:r>
      <w:r>
        <w:tab/>
      </w:r>
      <w:r w:rsidRPr="00602602">
        <w:rPr>
          <w:noProof/>
        </w:rPr>
        <w:drawing>
          <wp:inline distT="0" distB="0" distL="0" distR="0" wp14:anchorId="28DC3920" wp14:editId="2388500D">
            <wp:extent cx="2667000" cy="1708150"/>
            <wp:effectExtent l="0" t="0" r="0" b="6350"/>
            <wp:docPr id="9" name="Picture 9" descr="Photograph of wooden doors, a ladder, and long wooden slats leaning against a wall. There are dried leaves on the ground as well as cement bloc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hotograph of wooden doors, a ladder, and long wooden slats leaning against a wall. There are dried leaves on the ground as well as cement blocks. "/>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95487" cy="1726395"/>
                    </a:xfrm>
                    <a:prstGeom prst="rect">
                      <a:avLst/>
                    </a:prstGeom>
                    <a:noFill/>
                    <a:ln>
                      <a:noFill/>
                    </a:ln>
                  </pic:spPr>
                </pic:pic>
              </a:graphicData>
            </a:graphic>
          </wp:inline>
        </w:drawing>
      </w:r>
    </w:p>
    <w:p w14:paraId="6A196B35" w14:textId="77777777" w:rsidR="00E86159" w:rsidRDefault="00E86159" w:rsidP="00033A28">
      <w:r w:rsidRPr="00602602">
        <w:t>*Images are of purchased</w:t>
      </w:r>
      <w:r>
        <w:t xml:space="preserve"> materials for upcoming accessibility renovations</w:t>
      </w:r>
      <w:r w:rsidRPr="00602602">
        <w:br/>
      </w:r>
    </w:p>
    <w:p w14:paraId="6C32BB53" w14:textId="77777777" w:rsidR="00E86159" w:rsidRDefault="00E86159" w:rsidP="00033A28">
      <w:r>
        <w:br w:type="page"/>
      </w:r>
    </w:p>
    <w:p w14:paraId="71494EA5" w14:textId="77777777" w:rsidR="00E86159" w:rsidRPr="000206CA" w:rsidRDefault="00E86159" w:rsidP="00033A28">
      <w:pPr>
        <w:pStyle w:val="Heading3"/>
      </w:pPr>
      <w:bookmarkStart w:id="68" w:name="_Toc47595673"/>
      <w:bookmarkStart w:id="69" w:name="_Toc144290039"/>
      <w:r w:rsidRPr="013882D9">
        <w:lastRenderedPageBreak/>
        <w:t>The Town of Rutland</w:t>
      </w:r>
      <w:bookmarkEnd w:id="68"/>
      <w:bookmarkEnd w:id="69"/>
    </w:p>
    <w:p w14:paraId="245AF492" w14:textId="77777777" w:rsidR="00E86159" w:rsidRDefault="00E86159" w:rsidP="00033A28"/>
    <w:p w14:paraId="50655CC8" w14:textId="77777777" w:rsidR="00E86159" w:rsidRPr="00602602" w:rsidRDefault="00E86159" w:rsidP="00033A28">
      <w:pPr>
        <w:pStyle w:val="BodyText"/>
      </w:pPr>
      <w:r w:rsidRPr="00602602">
        <w:t>The Town of Rutland was awarded an $18,468 Project Grant to improve accessibility at the Rutland Community Center</w:t>
      </w:r>
      <w:r>
        <w:t xml:space="preserve"> and a second </w:t>
      </w:r>
      <w:r w:rsidRPr="00602602">
        <w:t>$20,441 Project Grant to improve accessibility at the Rutland Town Hall</w:t>
      </w:r>
      <w:r>
        <w:t>.</w:t>
      </w:r>
      <w:r w:rsidRPr="00602602">
        <w:t xml:space="preserve"> </w:t>
      </w:r>
    </w:p>
    <w:p w14:paraId="5BA53308" w14:textId="77777777" w:rsidR="00E86159" w:rsidRPr="00602602" w:rsidRDefault="00E86159" w:rsidP="00033A28"/>
    <w:p w14:paraId="6BA39398" w14:textId="77777777" w:rsidR="00E86159" w:rsidRPr="003565E4" w:rsidRDefault="00E86159" w:rsidP="00033A28">
      <w:pPr>
        <w:pStyle w:val="BodyText"/>
        <w:rPr>
          <w:sz w:val="32"/>
          <w:szCs w:val="28"/>
        </w:rPr>
      </w:pPr>
      <w:r w:rsidRPr="00EB2AD2">
        <w:rPr>
          <w:rStyle w:val="normaltextrun"/>
          <w:b/>
          <w:bCs/>
          <w:i/>
          <w:iCs/>
          <w:color w:val="4472C4"/>
          <w:sz w:val="26"/>
          <w:szCs w:val="26"/>
          <w:shd w:val="clear" w:color="auto" w:fill="FFFFFF"/>
        </w:rPr>
        <w:t>“Being the Community Center, we wanted to make sure that the entire community could utilize this space just as well as anyone else. This walk project has done just that.”</w:t>
      </w:r>
      <w:r w:rsidRPr="00243ED8">
        <w:rPr>
          <w:rStyle w:val="normaltextrun"/>
          <w:b/>
          <w:bCs/>
          <w:i/>
          <w:iCs/>
          <w:sz w:val="20"/>
          <w:szCs w:val="20"/>
          <w:shd w:val="clear" w:color="auto" w:fill="FFFFFF"/>
        </w:rPr>
        <w:t xml:space="preserve">  </w:t>
      </w:r>
      <w:r w:rsidRPr="003565E4">
        <w:rPr>
          <w:rStyle w:val="normaltextrun"/>
          <w:b/>
          <w:bCs/>
          <w:i/>
          <w:iCs/>
          <w:szCs w:val="24"/>
          <w:shd w:val="clear" w:color="auto" w:fill="FFFFFF"/>
        </w:rPr>
        <w:t>Ronald San Angelo, Town Administrator, Town of Rutland</w:t>
      </w:r>
      <w:r w:rsidRPr="003565E4">
        <w:rPr>
          <w:sz w:val="22"/>
          <w:szCs w:val="22"/>
        </w:rPr>
        <w:t> </w:t>
      </w:r>
    </w:p>
    <w:p w14:paraId="7D621850" w14:textId="77777777" w:rsidR="00E86159" w:rsidRPr="00602602" w:rsidRDefault="00E86159" w:rsidP="00033A28">
      <w:pPr>
        <w:pStyle w:val="BodyText"/>
      </w:pPr>
    </w:p>
    <w:p w14:paraId="6FA0B5FF" w14:textId="61DB61EC" w:rsidR="00E86159" w:rsidRPr="00602602" w:rsidRDefault="00E86159" w:rsidP="006468C5">
      <w:pPr>
        <w:pStyle w:val="BodyText"/>
      </w:pPr>
      <w:r>
        <w:t xml:space="preserve">At the </w:t>
      </w:r>
      <w:r w:rsidRPr="00E94E15">
        <w:rPr>
          <w:b/>
          <w:bCs/>
        </w:rPr>
        <w:t>Rutland Community Center</w:t>
      </w:r>
      <w:r w:rsidRPr="00E94E15">
        <w:t>,</w:t>
      </w:r>
      <w:r>
        <w:t xml:space="preserve"> the</w:t>
      </w:r>
      <w:r w:rsidRPr="00602602">
        <w:t xml:space="preserve"> purchas</w:t>
      </w:r>
      <w:r>
        <w:t>e</w:t>
      </w:r>
      <w:r w:rsidRPr="00602602">
        <w:t xml:space="preserve"> and install</w:t>
      </w:r>
      <w:r>
        <w:t>ation of</w:t>
      </w:r>
      <w:r w:rsidRPr="00602602">
        <w:t xml:space="preserve"> a new access walk</w:t>
      </w:r>
      <w:r>
        <w:t xml:space="preserve"> removed barriers to entry</w:t>
      </w:r>
      <w:r w:rsidRPr="00602602">
        <w:t xml:space="preserve">. The new access walk has an appropriate graded slope to allow for easy use. </w:t>
      </w:r>
      <w:r>
        <w:t xml:space="preserve">Visitors with mobility devices will have an easier time moving onto the access walk in the first place as there is now a smooth transition </w:t>
      </w:r>
      <w:r w:rsidRPr="00602602">
        <w:t>from the general ground outside the Community Center</w:t>
      </w:r>
      <w:r>
        <w:t xml:space="preserve"> to the walk itself</w:t>
      </w:r>
      <w:r w:rsidRPr="00602602">
        <w:t>. Finally, the walkway is outfitted with lighting</w:t>
      </w:r>
      <w:r>
        <w:t xml:space="preserve"> and a railing</w:t>
      </w:r>
      <w:r w:rsidRPr="00602602">
        <w:t xml:space="preserve"> so that the walkway is properly illuminated</w:t>
      </w:r>
      <w:r>
        <w:t xml:space="preserve"> and easier to use, </w:t>
      </w:r>
      <w:r w:rsidRPr="00602602">
        <w:t>reducing associated hazards.</w:t>
      </w:r>
    </w:p>
    <w:p w14:paraId="0372F7C5" w14:textId="77777777" w:rsidR="00E86159" w:rsidRPr="00602602" w:rsidRDefault="00E86159" w:rsidP="00033A28"/>
    <w:p w14:paraId="6C97E50E" w14:textId="77777777" w:rsidR="00E86159" w:rsidRPr="00EB2AD2" w:rsidRDefault="00E86159" w:rsidP="00033A28">
      <w:pPr>
        <w:pStyle w:val="BodyText"/>
        <w:rPr>
          <w:rStyle w:val="normaltextrun"/>
          <w:b/>
          <w:bCs/>
          <w:i/>
          <w:iCs/>
          <w:color w:val="4472C4"/>
          <w:sz w:val="26"/>
          <w:szCs w:val="26"/>
          <w:shd w:val="clear" w:color="auto" w:fill="FFFFFF"/>
        </w:rPr>
      </w:pPr>
      <w:r w:rsidRPr="00EB2AD2">
        <w:rPr>
          <w:rStyle w:val="normaltextrun"/>
          <w:b/>
          <w:bCs/>
          <w:i/>
          <w:iCs/>
          <w:color w:val="4472C4"/>
          <w:sz w:val="26"/>
          <w:szCs w:val="26"/>
          <w:shd w:val="clear" w:color="auto" w:fill="FFFFFF"/>
        </w:rPr>
        <w:t>“This walkway is so much better now that the renovations were made. People have been talking about how much better this new walkway is.”</w:t>
      </w:r>
      <w:r w:rsidRPr="002E1FB9">
        <w:rPr>
          <w:rStyle w:val="normaltextrun"/>
          <w:b/>
          <w:bCs/>
          <w:i/>
          <w:iCs/>
          <w:sz w:val="20"/>
          <w:szCs w:val="20"/>
          <w:shd w:val="clear" w:color="auto" w:fill="FFFFFF"/>
        </w:rPr>
        <w:t xml:space="preserve">  </w:t>
      </w:r>
      <w:r w:rsidRPr="003565E4">
        <w:rPr>
          <w:rStyle w:val="normaltextrun"/>
          <w:b/>
          <w:bCs/>
          <w:i/>
          <w:iCs/>
          <w:szCs w:val="24"/>
          <w:shd w:val="clear" w:color="auto" w:fill="FFFFFF"/>
        </w:rPr>
        <w:t>Ronald San Angelo, Town Administrator, Town of Rutland </w:t>
      </w:r>
    </w:p>
    <w:p w14:paraId="1A3B3589" w14:textId="77777777" w:rsidR="00E86159" w:rsidRPr="00602602" w:rsidRDefault="00E86159" w:rsidP="00033A28"/>
    <w:p w14:paraId="6C818E86" w14:textId="3BD3D263" w:rsidR="00E86159" w:rsidRPr="00602602" w:rsidRDefault="00E86159" w:rsidP="00033A28">
      <w:pPr>
        <w:pStyle w:val="BodyText"/>
      </w:pPr>
      <w:r w:rsidRPr="00E94E15">
        <w:t xml:space="preserve">The </w:t>
      </w:r>
      <w:r w:rsidRPr="00E94E15">
        <w:rPr>
          <w:b/>
          <w:bCs/>
        </w:rPr>
        <w:t>Rutland Town Hall</w:t>
      </w:r>
      <w:r w:rsidRPr="00602602">
        <w:t xml:space="preserve"> serves as the central location for all municipal business</w:t>
      </w:r>
      <w:r>
        <w:t>, so the purchase and installation of a new entry walkway at th</w:t>
      </w:r>
      <w:r w:rsidR="0098385C">
        <w:t xml:space="preserve">is site was also </w:t>
      </w:r>
      <w:r>
        <w:t>important to improve entry access.</w:t>
      </w:r>
      <w:r w:rsidRPr="00602602">
        <w:t xml:space="preserve"> The new walkway leading into the Town Hall is graded in such a way that it is not at a slope that would cause difficulty traversing the walkway. The walkway is</w:t>
      </w:r>
      <w:r>
        <w:t xml:space="preserve"> also</w:t>
      </w:r>
      <w:r w:rsidRPr="00602602">
        <w:t xml:space="preserve"> smooth and free of any bumps, cracks, or obstacles that could pose a hazard to those using the walkway. In addition, the walkway features handrails on the sides</w:t>
      </w:r>
      <w:r>
        <w:t>,</w:t>
      </w:r>
      <w:r w:rsidRPr="00602602">
        <w:t xml:space="preserve"> </w:t>
      </w:r>
      <w:r>
        <w:t>and</w:t>
      </w:r>
      <w:r w:rsidRPr="00602602">
        <w:t xml:space="preserve"> the walkway is outfitted with lighting so that the walkway is properly illuminated, reducing associated hazards.  </w:t>
      </w:r>
    </w:p>
    <w:p w14:paraId="4145AF01" w14:textId="77777777" w:rsidR="00E86159" w:rsidRPr="00602602" w:rsidRDefault="00E86159" w:rsidP="00033A28">
      <w:r w:rsidRPr="00602602">
        <w:rPr>
          <w:noProof/>
        </w:rPr>
        <w:drawing>
          <wp:inline distT="0" distB="0" distL="0" distR="0" wp14:anchorId="3F73CAE1" wp14:editId="18EA4CE2">
            <wp:extent cx="2295144" cy="1719072"/>
            <wp:effectExtent l="0" t="0" r="0" b="0"/>
            <wp:docPr id="51" name="Picture 51" descr="Brick building with glass doors, paved entrance, with handr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Brick building with glass doors, paved entrance, with handrail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95144" cy="1719072"/>
                    </a:xfrm>
                    <a:prstGeom prst="rect">
                      <a:avLst/>
                    </a:prstGeom>
                    <a:noFill/>
                    <a:ln>
                      <a:noFill/>
                    </a:ln>
                  </pic:spPr>
                </pic:pic>
              </a:graphicData>
            </a:graphic>
          </wp:inline>
        </w:drawing>
      </w:r>
      <w:r>
        <w:tab/>
      </w:r>
      <w:r w:rsidRPr="00602602">
        <w:rPr>
          <w:noProof/>
        </w:rPr>
        <w:drawing>
          <wp:inline distT="0" distB="0" distL="0" distR="0" wp14:anchorId="68296BBD" wp14:editId="18171A90">
            <wp:extent cx="1727018" cy="2285793"/>
            <wp:effectExtent l="0" t="0" r="6985" b="635"/>
            <wp:docPr id="53" name="Picture 53" descr="Entrance to pale mint green colored building on right. Even slabs of concrete with a handrail attached to the building, handrail on far side of walkway, and yellow raised bumps at start. Next to the walkway is a patch of dirt and then a green lawn. A container for cigarettes and ashes is at the start of the walkway. Photo presumably taken from the parking lot as the foreground is grey pavement with a white stripe. In the distance are bare trees, houses, and a blue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Entrance to pale mint green colored building on right. Even slabs of concrete with a handrail attached to the building, handrail on far side of walkway, and yellow raised bumps at start. Next to the walkway is a patch of dirt and then a green lawn. A container for cigarettes and ashes is at the start of the walkway. Photo presumably taken from the parking lot as the foreground is grey pavement with a white stripe. In the distance are bare trees, houses, and a blue sky."/>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2065" r="12380"/>
                    <a:stretch/>
                  </pic:blipFill>
                  <pic:spPr bwMode="auto">
                    <a:xfrm>
                      <a:off x="0" y="0"/>
                      <a:ext cx="1727174"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29578AD0" w14:textId="77777777" w:rsidR="00E86159" w:rsidRPr="00602602" w:rsidRDefault="00E86159" w:rsidP="00033A28">
      <w:r>
        <w:t>Left Image: New walk to Community Center Entrance; Right Image: New Walk at the Town Hall</w:t>
      </w:r>
      <w:r w:rsidRPr="00602602">
        <w:br/>
      </w:r>
    </w:p>
    <w:p w14:paraId="1E75120D" w14:textId="77777777" w:rsidR="00E86159" w:rsidRDefault="00E86159" w:rsidP="00033A28">
      <w:r>
        <w:br w:type="page"/>
      </w:r>
    </w:p>
    <w:p w14:paraId="0C4230F3" w14:textId="77777777" w:rsidR="00E86159" w:rsidRPr="00602602" w:rsidRDefault="00E86159" w:rsidP="00033A28">
      <w:pPr>
        <w:pStyle w:val="Heading3"/>
      </w:pPr>
      <w:bookmarkStart w:id="70" w:name="_Toc1002901079"/>
      <w:bookmarkStart w:id="71" w:name="_Toc144290040"/>
      <w:r w:rsidRPr="013882D9">
        <w:lastRenderedPageBreak/>
        <w:t>The Town of Sheffield</w:t>
      </w:r>
      <w:bookmarkEnd w:id="70"/>
      <w:bookmarkEnd w:id="71"/>
    </w:p>
    <w:p w14:paraId="625CA4E7" w14:textId="77777777" w:rsidR="00E86159" w:rsidRPr="00602602" w:rsidRDefault="00E86159" w:rsidP="00033A28"/>
    <w:p w14:paraId="172F2ED4" w14:textId="6D10FDA7" w:rsidR="00E86159" w:rsidRPr="00AA02CF" w:rsidRDefault="00E86159" w:rsidP="00033A28">
      <w:pPr>
        <w:pStyle w:val="BodyText"/>
        <w:rPr>
          <w:rStyle w:val="normaltextrun"/>
          <w:b/>
          <w:bCs/>
          <w:i/>
          <w:iCs/>
          <w:sz w:val="20"/>
          <w:szCs w:val="20"/>
          <w:shd w:val="clear" w:color="auto" w:fill="FFFFFF"/>
        </w:rPr>
      </w:pPr>
      <w:r w:rsidRPr="00EB2AD2">
        <w:rPr>
          <w:rStyle w:val="normaltextrun"/>
          <w:b/>
          <w:bCs/>
          <w:i/>
          <w:iCs/>
          <w:color w:val="4472C4"/>
          <w:sz w:val="26"/>
          <w:szCs w:val="26"/>
          <w:shd w:val="clear" w:color="auto" w:fill="FFFFFF"/>
        </w:rPr>
        <w:t>“We are so happy that people can take part in the meetings that are held here in ways they could not before.”</w:t>
      </w:r>
      <w:r>
        <w:rPr>
          <w:rStyle w:val="normaltextrun"/>
          <w:b/>
          <w:bCs/>
          <w:i/>
          <w:iCs/>
          <w:color w:val="4472C4"/>
          <w:sz w:val="26"/>
          <w:szCs w:val="26"/>
          <w:shd w:val="clear" w:color="auto" w:fill="FFFFFF"/>
        </w:rPr>
        <w:t xml:space="preserve"> </w:t>
      </w:r>
      <w:r w:rsidRPr="004B6131">
        <w:rPr>
          <w:rStyle w:val="normaltextrun"/>
          <w:b/>
          <w:bCs/>
          <w:i/>
          <w:iCs/>
          <w:szCs w:val="24"/>
          <w:shd w:val="clear" w:color="auto" w:fill="FFFFFF"/>
        </w:rPr>
        <w:t>Rene Wood, Chair of the Board of Selectmen, Town of Sheffield </w:t>
      </w:r>
    </w:p>
    <w:p w14:paraId="082426A1" w14:textId="77777777" w:rsidR="00E86159" w:rsidRPr="00602602" w:rsidRDefault="00E86159" w:rsidP="00033A28"/>
    <w:p w14:paraId="6DEA9706" w14:textId="77777777" w:rsidR="00E86159" w:rsidRPr="00602602" w:rsidRDefault="00E86159" w:rsidP="00033A28">
      <w:pPr>
        <w:pStyle w:val="BodyText"/>
      </w:pPr>
      <w:r w:rsidRPr="00602602">
        <w:t xml:space="preserve">The Town of Sheffield was awarded a $14,086.50 Project Grant to improve accessibility at the Bushnell-Sage Library. This was achieved by purchasing and installing </w:t>
      </w:r>
      <w:r>
        <w:t>twenty-six</w:t>
      </w:r>
      <w:r w:rsidRPr="00602602">
        <w:t xml:space="preserve"> Williams Sound PKT-D1 </w:t>
      </w:r>
      <w:proofErr w:type="spellStart"/>
      <w:r w:rsidRPr="00602602">
        <w:t>Pocketalker</w:t>
      </w:r>
      <w:proofErr w:type="spellEnd"/>
      <w:r w:rsidRPr="00602602">
        <w:t xml:space="preserve"> Ultra Personal Amplifier Units and a</w:t>
      </w:r>
      <w:r>
        <w:t xml:space="preserve"> corresponding </w:t>
      </w:r>
      <w:r w:rsidRPr="00602602">
        <w:t xml:space="preserve">audiovisual </w:t>
      </w:r>
      <w:r>
        <w:t>s</w:t>
      </w:r>
      <w:r w:rsidRPr="00602602">
        <w:t>ystem. </w:t>
      </w:r>
    </w:p>
    <w:p w14:paraId="5BB0A548" w14:textId="77777777" w:rsidR="00E86159" w:rsidRPr="00602602" w:rsidRDefault="00E86159" w:rsidP="00033A28">
      <w:pPr>
        <w:pStyle w:val="BodyText"/>
      </w:pPr>
    </w:p>
    <w:p w14:paraId="22C1AEC6" w14:textId="77777777" w:rsidR="00E86159" w:rsidRPr="00602602" w:rsidRDefault="00E86159" w:rsidP="00033A28">
      <w:pPr>
        <w:pStyle w:val="BodyText"/>
      </w:pPr>
      <w:r w:rsidRPr="00602602">
        <w:t xml:space="preserve">The Bushnell Sage Library </w:t>
      </w:r>
      <w:r>
        <w:t xml:space="preserve">is </w:t>
      </w:r>
      <w:r w:rsidRPr="00602602">
        <w:t xml:space="preserve">a meeting place for the Town to conduct public meetings and other public business. Prior to the installation of the personal amplifier units and the </w:t>
      </w:r>
      <w:r>
        <w:t>corresponding</w:t>
      </w:r>
      <w:r w:rsidRPr="00602602">
        <w:t xml:space="preserve"> audiovisual system, meeting attendees </w:t>
      </w:r>
      <w:r>
        <w:t>had</w:t>
      </w:r>
      <w:r w:rsidRPr="00602602">
        <w:t xml:space="preserve"> trouble hearing what was going on in the meeting and </w:t>
      </w:r>
      <w:r>
        <w:t xml:space="preserve">difficulty </w:t>
      </w:r>
      <w:r w:rsidRPr="00602602">
        <w:t xml:space="preserve">following the business at hand. Now attendees can utilize the new personal amplifiers and the audiovisual system to follow the meeting topics. The personal amplifiers allow the user to turn on the system and put on headphones that are connected to the audio of the meeting speaker. The units also allow meeting attendees who </w:t>
      </w:r>
      <w:r>
        <w:t>use</w:t>
      </w:r>
      <w:r w:rsidRPr="00602602">
        <w:t xml:space="preserve"> Bluetooth enabled hearing aids to connect their hearing aids directly to the system. The </w:t>
      </w:r>
      <w:r>
        <w:t>corresponding</w:t>
      </w:r>
      <w:r w:rsidRPr="00602602">
        <w:t xml:space="preserve"> audiovisual system </w:t>
      </w:r>
      <w:r>
        <w:t xml:space="preserve">further </w:t>
      </w:r>
      <w:r w:rsidRPr="00602602">
        <w:t xml:space="preserve">displays closed captioning of what is being said at the meeting </w:t>
      </w:r>
      <w:r>
        <w:t>for the</w:t>
      </w:r>
      <w:r w:rsidRPr="00602602">
        <w:t xml:space="preserve"> attendees</w:t>
      </w:r>
      <w:r>
        <w:t>’ benefit</w:t>
      </w:r>
      <w:r w:rsidRPr="00602602">
        <w:t>.</w:t>
      </w:r>
    </w:p>
    <w:p w14:paraId="7B5A9FD1" w14:textId="77777777" w:rsidR="00E86159" w:rsidRPr="00602602" w:rsidRDefault="00E86159" w:rsidP="00033A28">
      <w:r>
        <w:rPr>
          <w:noProof/>
        </w:rPr>
        <w:drawing>
          <wp:inline distT="0" distB="0" distL="0" distR="0" wp14:anchorId="4962C52D" wp14:editId="7E7682A0">
            <wp:extent cx="2295144" cy="1719072"/>
            <wp:effectExtent l="0" t="0" r="0" b="0"/>
            <wp:docPr id="90" name="Picture 90" descr="Shelf holding the new portable devices, receiver, and transm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Shelf holding the new portable devices, receiver, and transmitte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95144" cy="1719072"/>
                    </a:xfrm>
                    <a:prstGeom prst="rect">
                      <a:avLst/>
                    </a:prstGeom>
                    <a:noFill/>
                    <a:ln>
                      <a:noFill/>
                    </a:ln>
                  </pic:spPr>
                </pic:pic>
              </a:graphicData>
            </a:graphic>
          </wp:inline>
        </w:drawing>
      </w:r>
      <w:r>
        <w:tab/>
      </w:r>
      <w:r w:rsidRPr="00602602">
        <w:rPr>
          <w:noProof/>
        </w:rPr>
        <w:drawing>
          <wp:inline distT="0" distB="0" distL="0" distR="0" wp14:anchorId="61076DDB" wp14:editId="750E4B70">
            <wp:extent cx="2295144" cy="1728216"/>
            <wp:effectExtent l="0" t="0" r="0" b="5715"/>
            <wp:docPr id="54" name="Picture 54" descr="Empty white room with brown cardboard boxes gathered in the corner. Above the boxes is a shelf with a box and presumably some audio equipment. There is a projector on the ceiling casting an image to a hanging screen on the wall showing an advertisement for media with Tom Hanks and options to start Apple TV, Itunes, Google Photos, and other ap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Empty white room with brown cardboard boxes gathered in the corner. Above the boxes is a shelf with a box and presumably some audio equipment. There is a projector on the ceiling casting an image to a hanging screen on the wall showing an advertisement for media with Tom Hanks and options to start Apple TV, Itunes, Google Photos, and other apps."/>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95144" cy="1728216"/>
                    </a:xfrm>
                    <a:prstGeom prst="rect">
                      <a:avLst/>
                    </a:prstGeom>
                    <a:noFill/>
                    <a:ln>
                      <a:noFill/>
                    </a:ln>
                  </pic:spPr>
                </pic:pic>
              </a:graphicData>
            </a:graphic>
          </wp:inline>
        </w:drawing>
      </w:r>
    </w:p>
    <w:p w14:paraId="5EB2167A" w14:textId="77777777" w:rsidR="00E86159" w:rsidRPr="00602602" w:rsidRDefault="00E86159" w:rsidP="00033A28">
      <w:r>
        <w:t xml:space="preserve">Left Image: The new portable devices with the new receiver and transmitter; Right Image: The new projector and screen. </w:t>
      </w:r>
      <w:r w:rsidRPr="00602602">
        <w:br/>
      </w:r>
    </w:p>
    <w:p w14:paraId="71152268" w14:textId="77777777" w:rsidR="00E86159" w:rsidRDefault="00E86159" w:rsidP="00033A28">
      <w:pPr>
        <w:rPr>
          <w:rFonts w:asciiTheme="majorHAnsi" w:eastAsiaTheme="majorEastAsia" w:hAnsiTheme="majorHAnsi" w:cstheme="majorBidi"/>
          <w:szCs w:val="24"/>
        </w:rPr>
      </w:pPr>
      <w:r>
        <w:br w:type="page"/>
      </w:r>
    </w:p>
    <w:p w14:paraId="52D5D2B0" w14:textId="77777777" w:rsidR="00E86159" w:rsidRPr="000206CA" w:rsidRDefault="00E86159" w:rsidP="00033A28">
      <w:pPr>
        <w:pStyle w:val="Heading3"/>
      </w:pPr>
      <w:bookmarkStart w:id="72" w:name="_Toc1976594913"/>
      <w:bookmarkStart w:id="73" w:name="_Toc144290041"/>
      <w:r w:rsidRPr="013882D9">
        <w:lastRenderedPageBreak/>
        <w:t>The Town of Southbridge</w:t>
      </w:r>
      <w:bookmarkEnd w:id="72"/>
      <w:bookmarkEnd w:id="73"/>
    </w:p>
    <w:p w14:paraId="70007AC8" w14:textId="77777777" w:rsidR="00E86159" w:rsidRPr="00602602" w:rsidRDefault="00E86159" w:rsidP="00033A28"/>
    <w:p w14:paraId="5D734A7C" w14:textId="77777777" w:rsidR="00E86159" w:rsidRPr="00EB2AD2" w:rsidRDefault="00E86159" w:rsidP="00033A28">
      <w:pPr>
        <w:pStyle w:val="BodyText"/>
        <w:rPr>
          <w:rStyle w:val="normaltextrun"/>
          <w:b/>
          <w:bCs/>
          <w:i/>
          <w:iCs/>
          <w:color w:val="4472C4"/>
          <w:sz w:val="26"/>
          <w:szCs w:val="26"/>
          <w:shd w:val="clear" w:color="auto" w:fill="FFFFFF"/>
        </w:rPr>
      </w:pPr>
      <w:r w:rsidRPr="00EB2AD2">
        <w:rPr>
          <w:rStyle w:val="normaltextrun"/>
          <w:b/>
          <w:bCs/>
          <w:i/>
          <w:iCs/>
          <w:color w:val="4472C4"/>
          <w:sz w:val="26"/>
          <w:szCs w:val="26"/>
          <w:shd w:val="clear" w:color="auto" w:fill="FFFFFF"/>
        </w:rPr>
        <w:t>“We are overjoyed to be able to install these devices on these doors. I hope that they make the facilities more welcoming</w:t>
      </w:r>
      <w:r>
        <w:rPr>
          <w:rStyle w:val="normaltextrun"/>
          <w:b/>
          <w:bCs/>
          <w:i/>
          <w:iCs/>
          <w:color w:val="4472C4"/>
          <w:sz w:val="26"/>
          <w:szCs w:val="26"/>
          <w:shd w:val="clear" w:color="auto" w:fill="FFFFFF"/>
        </w:rPr>
        <w:t>…</w:t>
      </w:r>
      <w:r w:rsidRPr="00EB2AD2">
        <w:rPr>
          <w:rStyle w:val="normaltextrun"/>
          <w:b/>
          <w:bCs/>
          <w:i/>
          <w:iCs/>
          <w:color w:val="4472C4"/>
          <w:sz w:val="26"/>
          <w:szCs w:val="26"/>
          <w:shd w:val="clear" w:color="auto" w:fill="FFFFFF"/>
        </w:rPr>
        <w:t xml:space="preserve"> to increase their engagement with town life</w:t>
      </w:r>
      <w:r>
        <w:rPr>
          <w:rStyle w:val="normaltextrun"/>
          <w:b/>
          <w:bCs/>
          <w:i/>
          <w:iCs/>
          <w:color w:val="4472C4"/>
          <w:sz w:val="26"/>
          <w:szCs w:val="26"/>
          <w:shd w:val="clear" w:color="auto" w:fill="FFFFFF"/>
        </w:rPr>
        <w:t>.</w:t>
      </w:r>
      <w:r w:rsidRPr="00EB2AD2">
        <w:rPr>
          <w:rStyle w:val="normaltextrun"/>
          <w:b/>
          <w:bCs/>
          <w:i/>
          <w:iCs/>
          <w:color w:val="4472C4"/>
          <w:sz w:val="26"/>
          <w:szCs w:val="26"/>
          <w:shd w:val="clear" w:color="auto" w:fill="FFFFFF"/>
        </w:rPr>
        <w:t xml:space="preserve">” </w:t>
      </w:r>
      <w:r>
        <w:rPr>
          <w:rStyle w:val="normaltextrun"/>
          <w:b/>
          <w:bCs/>
          <w:i/>
          <w:iCs/>
          <w:color w:val="4472C4"/>
          <w:sz w:val="26"/>
          <w:szCs w:val="26"/>
          <w:shd w:val="clear" w:color="auto" w:fill="FFFFFF"/>
        </w:rPr>
        <w:t xml:space="preserve"> </w:t>
      </w:r>
      <w:r w:rsidRPr="00FB2054">
        <w:rPr>
          <w:rStyle w:val="normaltextrun"/>
          <w:b/>
          <w:bCs/>
          <w:i/>
          <w:iCs/>
          <w:szCs w:val="24"/>
          <w:shd w:val="clear" w:color="auto" w:fill="FFFFFF"/>
        </w:rPr>
        <w:t>Sgt. Ryan Roettger, Southbridge Police Department, Town of Southbridge  </w:t>
      </w:r>
    </w:p>
    <w:p w14:paraId="2AFD4C64" w14:textId="77777777" w:rsidR="00E86159" w:rsidRPr="00602602" w:rsidRDefault="00E86159" w:rsidP="00033A28"/>
    <w:p w14:paraId="52686DE5" w14:textId="77777777" w:rsidR="00E86159" w:rsidRPr="00602602" w:rsidRDefault="00E86159" w:rsidP="00033A28">
      <w:pPr>
        <w:pStyle w:val="BodyText"/>
      </w:pPr>
      <w:r w:rsidRPr="00602602">
        <w:t>The Town of Southbridge was awarded an $11,515.60 Project Grant to improve accessibility at the Southbridge Community/Senior Center, Southbridge Town Hall, Jacob Edwards Library, and Southbridge Police Department by removing barriers to accessibility. This was achieved by installing two auto</w:t>
      </w:r>
      <w:r>
        <w:t xml:space="preserve">matic </w:t>
      </w:r>
      <w:r w:rsidRPr="00602602">
        <w:t>door openers at the Community/Senior Center along with the installation of seven “Portal Entryways” (hands</w:t>
      </w:r>
      <w:r>
        <w:t>-</w:t>
      </w:r>
      <w:r w:rsidRPr="00602602">
        <w:t>free) auto</w:t>
      </w:r>
      <w:r>
        <w:t xml:space="preserve">matic </w:t>
      </w:r>
      <w:r w:rsidRPr="00602602">
        <w:t>door devices at the Community/Senior Center, Town Hall, Jacob Edwards Library, and Police Department. </w:t>
      </w:r>
    </w:p>
    <w:p w14:paraId="0B4CD4AB" w14:textId="77777777" w:rsidR="00E86159" w:rsidRPr="00602602" w:rsidRDefault="00E86159" w:rsidP="00033A28">
      <w:pPr>
        <w:pStyle w:val="BodyText"/>
      </w:pPr>
    </w:p>
    <w:p w14:paraId="1D875BDF" w14:textId="1D4F4D8D" w:rsidR="00E86159" w:rsidRPr="00602602" w:rsidRDefault="00E86159" w:rsidP="00033A28">
      <w:pPr>
        <w:pStyle w:val="BodyText"/>
      </w:pPr>
      <w:r w:rsidRPr="00602602">
        <w:t>To improve accessibility at the Southbridge Community/Senior Center the Town of Southbridge installed two sets of doors</w:t>
      </w:r>
      <w:r>
        <w:t>, outfitted with automatic door openers,</w:t>
      </w:r>
      <w:r w:rsidRPr="00602602">
        <w:t xml:space="preserve"> at the front entrance of the building. These doors serve as an exterior and interior door with an antechamber between them.</w:t>
      </w:r>
      <w:r>
        <w:t xml:space="preserve"> </w:t>
      </w:r>
      <w:r w:rsidRPr="00602602">
        <w:t xml:space="preserve">The </w:t>
      </w:r>
      <w:r>
        <w:t>C</w:t>
      </w:r>
      <w:r w:rsidRPr="00602602">
        <w:t>enter was also improved through the installation of a doorway equipped with a “Portal Entryway” system that allows for a door opener with a hands</w:t>
      </w:r>
      <w:r>
        <w:t>-</w:t>
      </w:r>
      <w:r w:rsidRPr="00602602">
        <w:t>free mode of operation. Together</w:t>
      </w:r>
      <w:r>
        <w:t>,</w:t>
      </w:r>
      <w:r w:rsidRPr="00602602">
        <w:t xml:space="preserve"> these devices allow for all members of the community to traverse through doorways</w:t>
      </w:r>
      <w:r>
        <w:t xml:space="preserve">, </w:t>
      </w:r>
      <w:r w:rsidRPr="00602602">
        <w:t>move from room to room</w:t>
      </w:r>
      <w:r>
        <w:t>,</w:t>
      </w:r>
      <w:r w:rsidRPr="00602602">
        <w:t xml:space="preserve"> or from outside the building and in without worrying about door weight or how difficult entry will be.  </w:t>
      </w:r>
    </w:p>
    <w:p w14:paraId="6CDC32E1" w14:textId="77777777" w:rsidR="00E86159" w:rsidRPr="00602602" w:rsidRDefault="00E86159" w:rsidP="00033A28"/>
    <w:p w14:paraId="5698DCC5" w14:textId="77777777" w:rsidR="00E86159" w:rsidRPr="00602602" w:rsidRDefault="00E86159" w:rsidP="00033A28">
      <w:pPr>
        <w:pStyle w:val="BodyText"/>
      </w:pPr>
      <w:r w:rsidRPr="00602602">
        <w:t>The same “Portal Entryway” auto</w:t>
      </w:r>
      <w:r>
        <w:t>matic</w:t>
      </w:r>
      <w:r w:rsidRPr="00602602">
        <w:t xml:space="preserve"> door openers were also installed on entry doors to </w:t>
      </w:r>
      <w:r>
        <w:t>three other</w:t>
      </w:r>
      <w:r w:rsidRPr="00602602">
        <w:t xml:space="preserve"> municipal buildings</w:t>
      </w:r>
      <w:r>
        <w:t>:</w:t>
      </w:r>
      <w:r w:rsidRPr="00602602">
        <w:t xml:space="preserve"> the Town Hall, Jacob Edward’s </w:t>
      </w:r>
      <w:r w:rsidRPr="0008509D">
        <w:t xml:space="preserve">Library, </w:t>
      </w:r>
      <w:r>
        <w:t xml:space="preserve">and </w:t>
      </w:r>
      <w:r w:rsidRPr="0008509D">
        <w:t>the Police Department. These devices remove barriers to accessibility posed by the doors whic</w:t>
      </w:r>
      <w:r w:rsidRPr="00602602">
        <w:t>h deter people who may have trouble with the weight of a door or with independently traversing the doorway. With these systems in place</w:t>
      </w:r>
      <w:r>
        <w:t>,</w:t>
      </w:r>
      <w:r w:rsidRPr="00602602">
        <w:t xml:space="preserve"> these facilities will now be accessible to all residents of Southbridge regardless of their physical abilities.  </w:t>
      </w:r>
    </w:p>
    <w:p w14:paraId="415A554C" w14:textId="77777777" w:rsidR="00E86159" w:rsidRPr="00602602" w:rsidRDefault="00E86159" w:rsidP="00033A28">
      <w:pPr>
        <w:pStyle w:val="BodyText"/>
      </w:pPr>
    </w:p>
    <w:p w14:paraId="41871562" w14:textId="77777777" w:rsidR="00E86159" w:rsidRDefault="00E86159" w:rsidP="00033A28">
      <w:pPr>
        <w:rPr>
          <w:noProof/>
        </w:rPr>
      </w:pPr>
      <w:r>
        <w:rPr>
          <w:noProof/>
        </w:rPr>
        <w:drawing>
          <wp:inline distT="0" distB="0" distL="0" distR="0" wp14:anchorId="40710292" wp14:editId="15E8C8CD">
            <wp:extent cx="1719072" cy="2295144"/>
            <wp:effectExtent l="0" t="0" r="0" b="0"/>
            <wp:docPr id="145" name="Picture 145" descr="White door with windows and a sticker that says &quot;Automatic door, caution, activate switch to opera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White door with windows and a sticker that says &quot;Automatic door, caution, activate switch to operate&quot;."/>
                    <pic:cNvPicPr/>
                  </pic:nvPicPr>
                  <pic:blipFill>
                    <a:blip r:embed="rId73">
                      <a:extLst>
                        <a:ext uri="{28A0092B-C50C-407E-A947-70E740481C1C}">
                          <a14:useLocalDpi xmlns:a14="http://schemas.microsoft.com/office/drawing/2010/main" val="0"/>
                        </a:ext>
                      </a:extLst>
                    </a:blip>
                    <a:stretch>
                      <a:fillRect/>
                    </a:stretch>
                  </pic:blipFill>
                  <pic:spPr>
                    <a:xfrm flipH="1">
                      <a:off x="0" y="0"/>
                      <a:ext cx="1719072" cy="2295144"/>
                    </a:xfrm>
                    <a:prstGeom prst="rect">
                      <a:avLst/>
                    </a:prstGeom>
                  </pic:spPr>
                </pic:pic>
              </a:graphicData>
            </a:graphic>
          </wp:inline>
        </w:drawing>
      </w:r>
      <w:r>
        <w:t xml:space="preserve"> </w:t>
      </w:r>
      <w:r w:rsidRPr="3DB00C67">
        <w:rPr>
          <w:noProof/>
        </w:rPr>
        <w:t xml:space="preserve">    </w:t>
      </w:r>
      <w:r>
        <w:rPr>
          <w:noProof/>
        </w:rPr>
        <w:drawing>
          <wp:inline distT="0" distB="0" distL="0" distR="0" wp14:anchorId="22FBB4A8" wp14:editId="027E2A3B">
            <wp:extent cx="1728216" cy="2295144"/>
            <wp:effectExtent l="0" t="0" r="5715" b="0"/>
            <wp:docPr id="146" name="Picture 146" descr="Brown door with window and a sticker over a pull handle that says &quot;Open door with porta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Brown door with window and a sticker over a pull handle that says &quot;Open door with portal&quot;."/>
                    <pic:cNvPicPr/>
                  </pic:nvPicPr>
                  <pic:blipFill>
                    <a:blip r:embed="rId74">
                      <a:extLst>
                        <a:ext uri="{28A0092B-C50C-407E-A947-70E740481C1C}">
                          <a14:useLocalDpi xmlns:a14="http://schemas.microsoft.com/office/drawing/2010/main" val="0"/>
                        </a:ext>
                      </a:extLst>
                    </a:blip>
                    <a:stretch>
                      <a:fillRect/>
                    </a:stretch>
                  </pic:blipFill>
                  <pic:spPr>
                    <a:xfrm>
                      <a:off x="0" y="0"/>
                      <a:ext cx="1728216" cy="2295144"/>
                    </a:xfrm>
                    <a:prstGeom prst="rect">
                      <a:avLst/>
                    </a:prstGeom>
                  </pic:spPr>
                </pic:pic>
              </a:graphicData>
            </a:graphic>
          </wp:inline>
        </w:drawing>
      </w:r>
    </w:p>
    <w:p w14:paraId="764C2318" w14:textId="77777777" w:rsidR="00E86159" w:rsidRPr="00602602" w:rsidRDefault="00E86159" w:rsidP="00033A28">
      <w:r>
        <w:t xml:space="preserve">Left Image: One of the new doors with the installed opener; Right Image: Closeup of the hands-free notice on the door. </w:t>
      </w:r>
    </w:p>
    <w:p w14:paraId="61EB4F65" w14:textId="77777777" w:rsidR="00E86159" w:rsidRPr="00602602" w:rsidRDefault="00E86159" w:rsidP="00033A28">
      <w:pPr>
        <w:sectPr w:rsidR="00E86159" w:rsidRPr="00602602" w:rsidSect="0071183F">
          <w:pgSz w:w="12240" w:h="15840" w:code="1"/>
          <w:pgMar w:top="720" w:right="720" w:bottom="1060" w:left="720" w:header="0" w:footer="864" w:gutter="0"/>
          <w:cols w:space="720"/>
        </w:sectPr>
      </w:pPr>
      <w:r w:rsidRPr="00602602">
        <w:br/>
      </w:r>
    </w:p>
    <w:p w14:paraId="1B51C350" w14:textId="77777777" w:rsidR="00E86159" w:rsidRPr="000206CA" w:rsidRDefault="00E86159" w:rsidP="00033A28">
      <w:pPr>
        <w:pStyle w:val="Heading3"/>
      </w:pPr>
      <w:bookmarkStart w:id="74" w:name="The_City_of_Newton"/>
      <w:bookmarkStart w:id="75" w:name="_Toc245003630"/>
      <w:bookmarkStart w:id="76" w:name="_Toc144290042"/>
      <w:bookmarkEnd w:id="74"/>
      <w:r w:rsidRPr="013882D9">
        <w:lastRenderedPageBreak/>
        <w:t>The Town of Upton</w:t>
      </w:r>
      <w:bookmarkEnd w:id="75"/>
      <w:bookmarkEnd w:id="76"/>
    </w:p>
    <w:p w14:paraId="2ABEA3F0" w14:textId="77777777" w:rsidR="00E86159" w:rsidRPr="00602602" w:rsidRDefault="00E86159" w:rsidP="00033A28"/>
    <w:p w14:paraId="6EA3F9CA" w14:textId="77777777" w:rsidR="00E86159" w:rsidRPr="00EB2AD2" w:rsidRDefault="00E86159" w:rsidP="00033A28">
      <w:pPr>
        <w:pStyle w:val="BodyText"/>
        <w:rPr>
          <w:rStyle w:val="normaltextrun"/>
          <w:b/>
          <w:bCs/>
          <w:i/>
          <w:iCs/>
          <w:color w:val="4472C4"/>
          <w:sz w:val="26"/>
          <w:szCs w:val="26"/>
          <w:shd w:val="clear" w:color="auto" w:fill="FFFFFF"/>
        </w:rPr>
      </w:pPr>
      <w:r w:rsidRPr="00EB2AD2">
        <w:rPr>
          <w:rStyle w:val="normaltextrun"/>
          <w:b/>
          <w:bCs/>
          <w:i/>
          <w:iCs/>
          <w:color w:val="4472C4"/>
          <w:sz w:val="26"/>
          <w:szCs w:val="26"/>
          <w:shd w:val="clear" w:color="auto" w:fill="FFFFFF"/>
        </w:rPr>
        <w:t>“This beach season, the walkway saw a fair amount of use as we were able to provide a safe outdoor environment to the public</w:t>
      </w:r>
      <w:r>
        <w:rPr>
          <w:rStyle w:val="normaltextrun"/>
          <w:b/>
          <w:bCs/>
          <w:i/>
          <w:iCs/>
          <w:color w:val="4472C4"/>
          <w:sz w:val="26"/>
          <w:szCs w:val="26"/>
          <w:shd w:val="clear" w:color="auto" w:fill="FFFFFF"/>
        </w:rPr>
        <w:t>.</w:t>
      </w:r>
      <w:r w:rsidRPr="00EB2AD2">
        <w:rPr>
          <w:rStyle w:val="normaltextrun"/>
          <w:b/>
          <w:bCs/>
          <w:i/>
          <w:iCs/>
          <w:color w:val="4472C4"/>
          <w:sz w:val="26"/>
          <w:szCs w:val="26"/>
          <w:shd w:val="clear" w:color="auto" w:fill="FFFFFF"/>
        </w:rPr>
        <w:t>”</w:t>
      </w:r>
      <w:r w:rsidRPr="003D2A13">
        <w:rPr>
          <w:rStyle w:val="normaltextrun"/>
          <w:b/>
          <w:bCs/>
          <w:i/>
          <w:iCs/>
          <w:sz w:val="20"/>
          <w:szCs w:val="20"/>
          <w:shd w:val="clear" w:color="auto" w:fill="FFFFFF"/>
        </w:rPr>
        <w:t xml:space="preserve">  </w:t>
      </w:r>
      <w:r w:rsidRPr="00FB2054">
        <w:rPr>
          <w:rStyle w:val="normaltextrun"/>
          <w:b/>
          <w:bCs/>
          <w:i/>
          <w:iCs/>
          <w:szCs w:val="24"/>
          <w:shd w:val="clear" w:color="auto" w:fill="FFFFFF"/>
        </w:rPr>
        <w:t>Andrew St. George, Recreation Director, Town of Upton </w:t>
      </w:r>
    </w:p>
    <w:p w14:paraId="23B29ECA" w14:textId="77777777" w:rsidR="00E86159" w:rsidRPr="00602602" w:rsidRDefault="00E86159" w:rsidP="00033A28"/>
    <w:p w14:paraId="16826E26" w14:textId="77777777" w:rsidR="00E86159" w:rsidRPr="00602602" w:rsidRDefault="00E86159" w:rsidP="00033A28">
      <w:pPr>
        <w:pStyle w:val="BodyText"/>
      </w:pPr>
      <w:r w:rsidRPr="00602602">
        <w:t>The Town of Upton was awarded a $12,498 Project Grant to improve accessibility at the Kiwanis Beach Facility by removing barriers to accessibility. This was achieved by installing a new ADA</w:t>
      </w:r>
      <w:r>
        <w:t>-</w:t>
      </w:r>
      <w:r w:rsidRPr="00602602">
        <w:t>compliant concrete walkway that goes between the accessible parking spaces and the firepit</w:t>
      </w:r>
      <w:r>
        <w:t xml:space="preserve"> and </w:t>
      </w:r>
      <w:r w:rsidRPr="00602602">
        <w:t>pavilion area of the facility.</w:t>
      </w:r>
    </w:p>
    <w:p w14:paraId="24C85537" w14:textId="77777777" w:rsidR="00E86159" w:rsidRPr="00602602" w:rsidRDefault="00E86159" w:rsidP="00033A28">
      <w:pPr>
        <w:pStyle w:val="BodyText"/>
      </w:pPr>
    </w:p>
    <w:p w14:paraId="3479D54E" w14:textId="77777777" w:rsidR="00E86159" w:rsidRPr="00602602" w:rsidRDefault="00E86159" w:rsidP="00033A28">
      <w:pPr>
        <w:pStyle w:val="BodyText"/>
      </w:pPr>
      <w:r w:rsidRPr="00602602">
        <w:t xml:space="preserve">The Kiwanis Beach Facility offers residents of the </w:t>
      </w:r>
      <w:r>
        <w:t>T</w:t>
      </w:r>
      <w:r w:rsidRPr="00602602">
        <w:t xml:space="preserve">own the opportunity to enjoy outdoor recreational activities </w:t>
      </w:r>
      <w:r>
        <w:t>locally</w:t>
      </w:r>
      <w:r w:rsidRPr="00602602">
        <w:t xml:space="preserve">. The </w:t>
      </w:r>
      <w:r>
        <w:t xml:space="preserve">new </w:t>
      </w:r>
      <w:r w:rsidRPr="00602602">
        <w:t>walkway features smooth concrete, free of any bumps, cracks, or snags that would make mobility difficult. The grade of the walkway is also gentle enough as to not create mobility access</w:t>
      </w:r>
      <w:r>
        <w:t xml:space="preserve"> challenges</w:t>
      </w:r>
      <w:r w:rsidRPr="00602602">
        <w:t xml:space="preserve">. </w:t>
      </w:r>
      <w:r>
        <w:t>Visitors will also find g</w:t>
      </w:r>
      <w:r w:rsidRPr="00602602">
        <w:t>et</w:t>
      </w:r>
      <w:r>
        <w:t xml:space="preserve">ting </w:t>
      </w:r>
      <w:r w:rsidRPr="00602602">
        <w:t>on and off the walkway</w:t>
      </w:r>
      <w:r>
        <w:t xml:space="preserve"> is easier</w:t>
      </w:r>
      <w:r w:rsidRPr="00602602">
        <w:t xml:space="preserve"> as the transition to and from the walkway is smooth and level with the surrounding ground.  </w:t>
      </w:r>
    </w:p>
    <w:p w14:paraId="40F8DF43" w14:textId="77777777" w:rsidR="00E86159" w:rsidRPr="00602602" w:rsidRDefault="00E86159" w:rsidP="00033A28"/>
    <w:p w14:paraId="2699E396" w14:textId="77777777" w:rsidR="00E86159" w:rsidRPr="00602602" w:rsidRDefault="00E86159" w:rsidP="00033A28">
      <w:r w:rsidRPr="00602602">
        <w:rPr>
          <w:noProof/>
        </w:rPr>
        <w:drawing>
          <wp:inline distT="0" distB="0" distL="0" distR="0" wp14:anchorId="2EACC0A4" wp14:editId="6C7A2FCC">
            <wp:extent cx="2295144" cy="1719072"/>
            <wp:effectExtent l="0" t="0" r="0" b="0"/>
            <wp:docPr id="147" name="Picture 147" descr="Newly paved walkway meeting another paved walkway outside. Between the walkways is a green law. On the left background there is a body of water and houses and hills in the background. On the right background there is simple covered area with a white triangle roof and tall evergreen trees beyond it. Blue s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Newly paved walkway meeting another paved walkway outside. Between the walkways is a green law. On the left background there is a body of water and houses and hills in the background. On the right background there is simple covered area with a white triangle roof and tall evergreen trees beyond it. Blue skies."/>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95144" cy="1719072"/>
                    </a:xfrm>
                    <a:prstGeom prst="rect">
                      <a:avLst/>
                    </a:prstGeom>
                    <a:noFill/>
                    <a:ln>
                      <a:noFill/>
                    </a:ln>
                  </pic:spPr>
                </pic:pic>
              </a:graphicData>
            </a:graphic>
          </wp:inline>
        </w:drawing>
      </w:r>
    </w:p>
    <w:p w14:paraId="78BCA796" w14:textId="77777777" w:rsidR="00E86159" w:rsidRPr="00602602" w:rsidRDefault="00E86159" w:rsidP="00033A28">
      <w:pPr>
        <w:sectPr w:rsidR="00E86159" w:rsidRPr="00602602" w:rsidSect="0071183F">
          <w:pgSz w:w="12240" w:h="15840" w:code="1"/>
          <w:pgMar w:top="720" w:right="720" w:bottom="1060" w:left="720" w:header="0" w:footer="864" w:gutter="0"/>
          <w:cols w:space="720"/>
        </w:sectPr>
      </w:pPr>
      <w:r w:rsidRPr="00602602">
        <w:t>*Image of newly installed walkway</w:t>
      </w:r>
      <w:r w:rsidRPr="00602602">
        <w:br/>
      </w:r>
    </w:p>
    <w:p w14:paraId="78762B3C" w14:textId="77777777" w:rsidR="00E86159" w:rsidRPr="000206CA" w:rsidRDefault="00E86159" w:rsidP="00033A28">
      <w:pPr>
        <w:pStyle w:val="Heading3"/>
      </w:pPr>
      <w:bookmarkStart w:id="77" w:name="The_Town_of_Truro"/>
      <w:bookmarkStart w:id="78" w:name="_Toc1709891384"/>
      <w:bookmarkStart w:id="79" w:name="_Toc144290043"/>
      <w:bookmarkEnd w:id="77"/>
      <w:r w:rsidRPr="013882D9">
        <w:lastRenderedPageBreak/>
        <w:t>The City of Waltham</w:t>
      </w:r>
      <w:bookmarkEnd w:id="78"/>
      <w:bookmarkEnd w:id="79"/>
    </w:p>
    <w:p w14:paraId="6865A5D7" w14:textId="77777777" w:rsidR="00E86159" w:rsidRPr="00602602" w:rsidRDefault="00E86159" w:rsidP="00033A28"/>
    <w:p w14:paraId="1E980B7D" w14:textId="26889953" w:rsidR="00E86159" w:rsidRPr="00EB2AD2" w:rsidRDefault="00E86159" w:rsidP="00033A28">
      <w:pPr>
        <w:pStyle w:val="BodyText"/>
        <w:rPr>
          <w:rStyle w:val="normaltextrun"/>
          <w:b/>
          <w:bCs/>
          <w:i/>
          <w:iCs/>
          <w:color w:val="4472C4"/>
          <w:sz w:val="26"/>
          <w:szCs w:val="26"/>
          <w:shd w:val="clear" w:color="auto" w:fill="FFFFFF"/>
        </w:rPr>
      </w:pPr>
      <w:r w:rsidRPr="00EB2AD2">
        <w:rPr>
          <w:rStyle w:val="normaltextrun"/>
          <w:b/>
          <w:bCs/>
          <w:i/>
          <w:iCs/>
          <w:color w:val="4472C4"/>
          <w:sz w:val="26"/>
          <w:szCs w:val="26"/>
          <w:shd w:val="clear" w:color="auto" w:fill="FFFFFF"/>
        </w:rPr>
        <w:t>“This simple project allowed us to purchase amenities that will go a long way in making the classroom a more equitable and welcoming place for students to learn</w:t>
      </w:r>
      <w:r>
        <w:rPr>
          <w:rStyle w:val="normaltextrun"/>
          <w:b/>
          <w:bCs/>
          <w:i/>
          <w:iCs/>
          <w:color w:val="4472C4"/>
          <w:sz w:val="26"/>
          <w:szCs w:val="26"/>
          <w:shd w:val="clear" w:color="auto" w:fill="FFFFFF"/>
        </w:rPr>
        <w:t>.</w:t>
      </w:r>
      <w:r w:rsidRPr="00EB2AD2">
        <w:rPr>
          <w:rStyle w:val="normaltextrun"/>
          <w:b/>
          <w:bCs/>
          <w:i/>
          <w:iCs/>
          <w:color w:val="4472C4"/>
          <w:sz w:val="26"/>
          <w:szCs w:val="26"/>
          <w:shd w:val="clear" w:color="auto" w:fill="FFFFFF"/>
        </w:rPr>
        <w:t>”</w:t>
      </w:r>
      <w:r w:rsidRPr="00FB2054">
        <w:rPr>
          <w:rStyle w:val="normaltextrun"/>
          <w:b/>
          <w:bCs/>
          <w:i/>
          <w:iCs/>
          <w:color w:val="4472C4"/>
          <w:sz w:val="32"/>
          <w:szCs w:val="32"/>
          <w:shd w:val="clear" w:color="auto" w:fill="FFFFFF"/>
        </w:rPr>
        <w:t xml:space="preserve"> </w:t>
      </w:r>
      <w:r w:rsidRPr="00FB2054">
        <w:rPr>
          <w:rStyle w:val="normaltextrun"/>
          <w:b/>
          <w:bCs/>
          <w:i/>
          <w:iCs/>
          <w:szCs w:val="24"/>
          <w:shd w:val="clear" w:color="auto" w:fill="FFFFFF"/>
        </w:rPr>
        <w:t>Catherine Cagle, AICP, RLA LEED AP Director, City of Waltham </w:t>
      </w:r>
    </w:p>
    <w:p w14:paraId="49FD80D8" w14:textId="77777777" w:rsidR="00E86159" w:rsidRPr="00602602" w:rsidRDefault="00E86159" w:rsidP="00033A28"/>
    <w:p w14:paraId="1D44AE6B" w14:textId="77777777" w:rsidR="00E86159" w:rsidRPr="00602602" w:rsidRDefault="00E86159" w:rsidP="00033A28">
      <w:pPr>
        <w:pStyle w:val="BodyText"/>
      </w:pPr>
      <w:r w:rsidRPr="00602602">
        <w:t xml:space="preserve">The City of Waltham was awarded a $75,000 Project Grant to improve accessibility at the Waltham City Hall, Government Center Building, Waltham Council on Aging, and the Waltham Public Library. This was achieved by renovating the existing restrooms </w:t>
      </w:r>
      <w:r>
        <w:t>and</w:t>
      </w:r>
      <w:r w:rsidRPr="00602602">
        <w:t xml:space="preserve"> adjacent drinking fountains to be ADA</w:t>
      </w:r>
      <w:r>
        <w:t>-</w:t>
      </w:r>
      <w:r w:rsidRPr="00602602">
        <w:t>compliant. </w:t>
      </w:r>
    </w:p>
    <w:p w14:paraId="6EE41171" w14:textId="77777777" w:rsidR="00E86159" w:rsidRPr="00602602" w:rsidRDefault="00E86159" w:rsidP="00033A28">
      <w:pPr>
        <w:pStyle w:val="BodyText"/>
      </w:pPr>
    </w:p>
    <w:p w14:paraId="3E7DFC56" w14:textId="3B2FF0BF" w:rsidR="00E86159" w:rsidRDefault="00E86159" w:rsidP="00033A28">
      <w:pPr>
        <w:pStyle w:val="BodyText"/>
      </w:pPr>
      <w:r>
        <w:t>T</w:t>
      </w:r>
      <w:r w:rsidRPr="00602602">
        <w:t xml:space="preserve">he City of Waltham prioritized these </w:t>
      </w:r>
      <w:r>
        <w:t>municipal buildings for</w:t>
      </w:r>
      <w:r w:rsidRPr="00602602">
        <w:t xml:space="preserve"> accessibility improvements</w:t>
      </w:r>
      <w:r>
        <w:t xml:space="preserve"> because the </w:t>
      </w:r>
      <w:r w:rsidRPr="00602602">
        <w:t xml:space="preserve">buildings experience heavy visitor traffic during the normal hours of operation. </w:t>
      </w:r>
      <w:r>
        <w:t>In particular, t</w:t>
      </w:r>
      <w:r w:rsidRPr="00602602">
        <w:t>he restrooms were renovated to bring the restroom amenitie</w:t>
      </w:r>
      <w:r w:rsidR="0094339C">
        <w:t xml:space="preserve">s – sinks, </w:t>
      </w:r>
      <w:r w:rsidRPr="00602602">
        <w:t>dispense</w:t>
      </w:r>
      <w:r>
        <w:t>rs,</w:t>
      </w:r>
      <w:r w:rsidRPr="00602602">
        <w:t xml:space="preserve"> mirrors, urinals, and toilets</w:t>
      </w:r>
      <w:r w:rsidR="0094339C">
        <w:t xml:space="preserve"> – </w:t>
      </w:r>
      <w:r>
        <w:t>up to</w:t>
      </w:r>
      <w:r w:rsidRPr="00602602">
        <w:t xml:space="preserve"> accessibility compliance. </w:t>
      </w:r>
      <w:r>
        <w:t>Furthermore, t</w:t>
      </w:r>
      <w:r w:rsidRPr="00602602">
        <w:t xml:space="preserve">he restrooms feature grab bars at the appropriate height. The adjacent drinking fountains were also renovated to be at the appropriate </w:t>
      </w:r>
      <w:r>
        <w:t xml:space="preserve">accessible </w:t>
      </w:r>
      <w:r w:rsidRPr="00602602">
        <w:t>height.</w:t>
      </w:r>
    </w:p>
    <w:p w14:paraId="02463275" w14:textId="77777777" w:rsidR="00E86159" w:rsidRPr="00602602" w:rsidRDefault="00E86159" w:rsidP="00033A28"/>
    <w:p w14:paraId="5A0A635B" w14:textId="77777777" w:rsidR="00E86159" w:rsidRPr="00602602" w:rsidRDefault="00E86159" w:rsidP="00033A28">
      <w:r w:rsidRPr="00602602">
        <w:rPr>
          <w:noProof/>
        </w:rPr>
        <w:drawing>
          <wp:inline distT="0" distB="0" distL="0" distR="0" wp14:anchorId="73F8C28B" wp14:editId="41F866BF">
            <wp:extent cx="2295144" cy="1719072"/>
            <wp:effectExtent l="0" t="0" r="0" b="0"/>
            <wp:docPr id="55" name="Picture 55" descr="Accessible restroom whith blue and white tiles. Grab bars behind and on side of toilet. There is a window with a shade and also a shelf above the toilet (the shelf is really just a piece of wood overlaid where the tile wall st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ccessible restroom whith blue and white tiles. Grab bars behind and on side of toilet. There is a window with a shade and also a shelf above the toilet (the shelf is really just a piece of wood overlaid where the tile wall stop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95144" cy="1719072"/>
                    </a:xfrm>
                    <a:prstGeom prst="rect">
                      <a:avLst/>
                    </a:prstGeom>
                    <a:noFill/>
                    <a:ln>
                      <a:noFill/>
                    </a:ln>
                  </pic:spPr>
                </pic:pic>
              </a:graphicData>
            </a:graphic>
          </wp:inline>
        </w:drawing>
      </w:r>
      <w:r>
        <w:tab/>
      </w:r>
      <w:r w:rsidRPr="00602602">
        <w:rPr>
          <w:noProof/>
        </w:rPr>
        <w:drawing>
          <wp:inline distT="0" distB="0" distL="0" distR="0" wp14:anchorId="6C495F3E" wp14:editId="0C23FC70">
            <wp:extent cx="2295144" cy="1719072"/>
            <wp:effectExtent l="0" t="0" r="0" b="0"/>
            <wp:docPr id="56" name="Picture 56" descr="Two bathroom sinks and mirrors, one above each sink. In one of the mirrors, one can see the white arm of someone holding the wooden door open. The door has a label indicating it is an automatically opening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Two bathroom sinks and mirrors, one above each sink. In one of the mirrors, one can see the white arm of someone holding the wooden door open. The door has a label indicating it is an automatically opening doo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95144" cy="1719072"/>
                    </a:xfrm>
                    <a:prstGeom prst="rect">
                      <a:avLst/>
                    </a:prstGeom>
                    <a:noFill/>
                    <a:ln>
                      <a:noFill/>
                    </a:ln>
                  </pic:spPr>
                </pic:pic>
              </a:graphicData>
            </a:graphic>
          </wp:inline>
        </w:drawing>
      </w:r>
    </w:p>
    <w:p w14:paraId="5B928462" w14:textId="77777777" w:rsidR="00E86159" w:rsidRPr="00602602" w:rsidRDefault="00E86159" w:rsidP="00033A28">
      <w:r w:rsidRPr="00602602">
        <w:t xml:space="preserve">*Images are of </w:t>
      </w:r>
      <w:r>
        <w:t xml:space="preserve">a </w:t>
      </w:r>
      <w:r w:rsidRPr="00602602">
        <w:t>new ADA</w:t>
      </w:r>
      <w:r>
        <w:t>-</w:t>
      </w:r>
      <w:r w:rsidRPr="00602602">
        <w:t>compliant restroom</w:t>
      </w:r>
      <w:r>
        <w:t xml:space="preserve"> provided in City Hall.</w:t>
      </w:r>
      <w:r w:rsidRPr="00602602">
        <w:br/>
      </w:r>
      <w:r w:rsidRPr="00602602">
        <w:br/>
      </w:r>
    </w:p>
    <w:p w14:paraId="1EED8AC8" w14:textId="77777777" w:rsidR="00E86159" w:rsidRDefault="00E86159" w:rsidP="00033A28">
      <w:r>
        <w:br w:type="page"/>
      </w:r>
    </w:p>
    <w:p w14:paraId="19F1D2B5" w14:textId="77777777" w:rsidR="00E86159" w:rsidRPr="000206CA" w:rsidRDefault="00E86159" w:rsidP="00033A28">
      <w:pPr>
        <w:pStyle w:val="Heading3"/>
      </w:pPr>
      <w:bookmarkStart w:id="80" w:name="_Toc37802216"/>
      <w:bookmarkStart w:id="81" w:name="_Toc144290044"/>
      <w:r w:rsidRPr="013882D9">
        <w:lastRenderedPageBreak/>
        <w:t>The City of Worcester</w:t>
      </w:r>
      <w:bookmarkEnd w:id="80"/>
      <w:bookmarkEnd w:id="81"/>
    </w:p>
    <w:p w14:paraId="6D2D1822" w14:textId="77777777" w:rsidR="00E86159" w:rsidRPr="00602602" w:rsidRDefault="00E86159" w:rsidP="00033A28"/>
    <w:p w14:paraId="7603BAE6" w14:textId="77777777" w:rsidR="00E86159" w:rsidRPr="00FB2054" w:rsidRDefault="00E86159" w:rsidP="00033A28">
      <w:pPr>
        <w:pStyle w:val="BodyText"/>
        <w:rPr>
          <w:rStyle w:val="normaltextrun"/>
          <w:b/>
          <w:bCs/>
          <w:i/>
          <w:iCs/>
          <w:color w:val="4472C4"/>
          <w:sz w:val="32"/>
          <w:szCs w:val="32"/>
          <w:shd w:val="clear" w:color="auto" w:fill="FFFFFF"/>
        </w:rPr>
      </w:pPr>
      <w:r w:rsidRPr="00EB2AD2">
        <w:rPr>
          <w:rStyle w:val="normaltextrun"/>
          <w:b/>
          <w:bCs/>
          <w:i/>
          <w:iCs/>
          <w:color w:val="4472C4"/>
          <w:sz w:val="26"/>
          <w:szCs w:val="26"/>
          <w:shd w:val="clear" w:color="auto" w:fill="FFFFFF"/>
        </w:rPr>
        <w:t>“We are so glad that people will be able to access these offices much easier now. These countertops may not seem like much, but they mean the world to the people who can now interact with their city services with ease</w:t>
      </w:r>
      <w:r>
        <w:rPr>
          <w:rStyle w:val="normaltextrun"/>
          <w:b/>
          <w:bCs/>
          <w:i/>
          <w:iCs/>
          <w:color w:val="4472C4"/>
          <w:sz w:val="26"/>
          <w:szCs w:val="26"/>
          <w:shd w:val="clear" w:color="auto" w:fill="FFFFFF"/>
        </w:rPr>
        <w:t>.</w:t>
      </w:r>
      <w:r w:rsidRPr="00EB2AD2">
        <w:rPr>
          <w:rStyle w:val="normaltextrun"/>
          <w:b/>
          <w:bCs/>
          <w:i/>
          <w:iCs/>
          <w:color w:val="4472C4"/>
          <w:sz w:val="26"/>
          <w:szCs w:val="26"/>
          <w:shd w:val="clear" w:color="auto" w:fill="FFFFFF"/>
        </w:rPr>
        <w:t>”</w:t>
      </w:r>
      <w:r>
        <w:rPr>
          <w:rStyle w:val="normaltextrun"/>
          <w:b/>
          <w:bCs/>
          <w:i/>
          <w:iCs/>
          <w:color w:val="4472C4"/>
          <w:sz w:val="26"/>
          <w:szCs w:val="26"/>
          <w:shd w:val="clear" w:color="auto" w:fill="FFFFFF"/>
        </w:rPr>
        <w:t xml:space="preserve"> </w:t>
      </w:r>
      <w:r w:rsidRPr="00EB2AD2">
        <w:rPr>
          <w:rStyle w:val="normaltextrun"/>
          <w:b/>
          <w:bCs/>
          <w:i/>
          <w:iCs/>
          <w:color w:val="4472C4"/>
          <w:sz w:val="26"/>
          <w:szCs w:val="26"/>
          <w:shd w:val="clear" w:color="auto" w:fill="FFFFFF"/>
        </w:rPr>
        <w:t xml:space="preserve"> </w:t>
      </w:r>
      <w:r w:rsidRPr="00FB2054">
        <w:rPr>
          <w:rStyle w:val="normaltextrun"/>
          <w:b/>
          <w:bCs/>
          <w:i/>
          <w:iCs/>
          <w:szCs w:val="24"/>
          <w:shd w:val="clear" w:color="auto" w:fill="FFFFFF"/>
        </w:rPr>
        <w:t>John Odell, Energy and Asset Director, City of Worcester </w:t>
      </w:r>
    </w:p>
    <w:p w14:paraId="0825EEC9" w14:textId="77777777" w:rsidR="00E86159" w:rsidRPr="00602602" w:rsidRDefault="00E86159" w:rsidP="00033A28"/>
    <w:p w14:paraId="324657C8" w14:textId="77777777" w:rsidR="00E86159" w:rsidRPr="00602602" w:rsidRDefault="00E86159" w:rsidP="00033A28">
      <w:pPr>
        <w:pStyle w:val="BodyText"/>
      </w:pPr>
      <w:r w:rsidRPr="00602602">
        <w:t>The City of Worcester was awarded a $40,000 Project Grant to improve accessibility at the Worcester City Hall by removing barriers to visitor accessibility. This was achieved by installing two new ADA</w:t>
      </w:r>
      <w:r>
        <w:t>-</w:t>
      </w:r>
      <w:r w:rsidRPr="00602602">
        <w:t>compliant counter tops in the Office of Elections Commission and the Treasury and Collections Office. </w:t>
      </w:r>
    </w:p>
    <w:p w14:paraId="4FA2676D" w14:textId="77777777" w:rsidR="00E86159" w:rsidRPr="00602602" w:rsidRDefault="00E86159" w:rsidP="00033A28">
      <w:pPr>
        <w:pStyle w:val="BodyText"/>
      </w:pPr>
    </w:p>
    <w:p w14:paraId="0FACC773" w14:textId="3C38ABA4" w:rsidR="00E86159" w:rsidRPr="00602602" w:rsidRDefault="00E86159" w:rsidP="0029114F">
      <w:pPr>
        <w:pStyle w:val="BodyText"/>
      </w:pPr>
      <w:r w:rsidRPr="00602602">
        <w:t>These two locations were selected for improvements by the City of Worcester as these two offices are the most visited and utilized by the public. The new ADA</w:t>
      </w:r>
      <w:r>
        <w:t>-</w:t>
      </w:r>
      <w:r w:rsidRPr="00602602">
        <w:t xml:space="preserve">compliant countertops provide lower counters, along with standard height counters, which allows </w:t>
      </w:r>
      <w:r>
        <w:t xml:space="preserve">users the option of using the most suitable counter for their needs. </w:t>
      </w:r>
      <w:r w:rsidRPr="00602602">
        <w:t xml:space="preserve">The new countertop in the Elections Commission Office provides </w:t>
      </w:r>
      <w:r>
        <w:t>an additional</w:t>
      </w:r>
      <w:r w:rsidRPr="00602602">
        <w:t xml:space="preserve"> feature, a “drawbridge” type liftable counter, which allows for easier access to the office space behind the counter.  </w:t>
      </w:r>
    </w:p>
    <w:p w14:paraId="726C36A7" w14:textId="77777777" w:rsidR="00E86159" w:rsidRPr="00602602" w:rsidRDefault="00E86159" w:rsidP="00033A28"/>
    <w:p w14:paraId="3C79A77E" w14:textId="77777777" w:rsidR="00E86159" w:rsidRPr="00602602" w:rsidRDefault="00E86159" w:rsidP="00033A28">
      <w:r w:rsidRPr="00602602">
        <w:rPr>
          <w:noProof/>
        </w:rPr>
        <w:drawing>
          <wp:inline distT="0" distB="0" distL="0" distR="0" wp14:anchorId="4FE5ADCE" wp14:editId="3432F9B5">
            <wp:extent cx="2295144" cy="1719072"/>
            <wp:effectExtent l="0" t="0" r="0" b="0"/>
            <wp:docPr id="148" name="Picture 148" descr="Teller-style partition (like that at which you purchase tickets) in a coral-colored hall. There is one counter that is lower than the other two to be wheelchair accessible. There is a staircase visible on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Teller-style partition (like that at which you purchase tickets) in a coral-colored hall. There is one counter that is lower than the other two to be wheelchair accessible. There is a staircase visible on the lef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95144" cy="1719072"/>
                    </a:xfrm>
                    <a:prstGeom prst="rect">
                      <a:avLst/>
                    </a:prstGeom>
                    <a:noFill/>
                    <a:ln>
                      <a:noFill/>
                    </a:ln>
                  </pic:spPr>
                </pic:pic>
              </a:graphicData>
            </a:graphic>
          </wp:inline>
        </w:drawing>
      </w:r>
      <w:r>
        <w:tab/>
      </w:r>
      <w:r w:rsidRPr="00602602">
        <w:rPr>
          <w:noProof/>
        </w:rPr>
        <w:drawing>
          <wp:inline distT="0" distB="0" distL="0" distR="0" wp14:anchorId="59716879" wp14:editId="6EC1BF13">
            <wp:extent cx="2295144" cy="1719072"/>
            <wp:effectExtent l="0" t="0" r="0" b="0"/>
            <wp:docPr id="149" name="Picture 149" descr="Photograph showing interior room behind the plexiglass partition. OOn the right hand side there is a drawbridge-style countertop raised to the wall--allowing for passage behind the counter. In the back of the room is an office-style cabinet with shelves including office supplies. Clorox wipes, a calendar, and a wire paper holder are on the counterto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Photograph showing interior room behind the plexiglass partition. OOn the right hand side there is a drawbridge-style countertop raised to the wall--allowing for passage behind the counter. In the back of the room is an office-style cabinet with shelves including office supplies. Clorox wipes, a calendar, and a wire paper holder are on the countertop. "/>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295144" cy="1719072"/>
                    </a:xfrm>
                    <a:prstGeom prst="rect">
                      <a:avLst/>
                    </a:prstGeom>
                    <a:noFill/>
                    <a:ln>
                      <a:noFill/>
                    </a:ln>
                  </pic:spPr>
                </pic:pic>
              </a:graphicData>
            </a:graphic>
          </wp:inline>
        </w:drawing>
      </w:r>
    </w:p>
    <w:p w14:paraId="221B6C4F" w14:textId="77777777" w:rsidR="00E86159" w:rsidRPr="00602602" w:rsidRDefault="00E86159" w:rsidP="00033A28">
      <w:r w:rsidRPr="00602602">
        <w:t>*Image</w:t>
      </w:r>
      <w:r>
        <w:t>s</w:t>
      </w:r>
      <w:r w:rsidRPr="00602602">
        <w:t xml:space="preserve"> of newly installed ADA</w:t>
      </w:r>
      <w:r>
        <w:t>-</w:t>
      </w:r>
      <w:r w:rsidRPr="00602602">
        <w:t>compliant countertops</w:t>
      </w:r>
    </w:p>
    <w:p w14:paraId="1116DCE2" w14:textId="77777777" w:rsidR="00E86159" w:rsidRPr="00602602" w:rsidRDefault="00E86159" w:rsidP="00033A28"/>
    <w:p w14:paraId="352476D6" w14:textId="77777777" w:rsidR="00E86159" w:rsidRDefault="00E86159" w:rsidP="00033A28">
      <w:pPr>
        <w:rPr>
          <w:rFonts w:ascii="Cambria" w:eastAsia="Cambria" w:hAnsi="Cambria" w:cs="Cambria"/>
          <w:sz w:val="26"/>
          <w:szCs w:val="26"/>
        </w:rPr>
      </w:pPr>
      <w:r>
        <w:br w:type="page"/>
      </w:r>
    </w:p>
    <w:p w14:paraId="52EFB413" w14:textId="77777777" w:rsidR="00E86159" w:rsidRPr="000206CA" w:rsidRDefault="00E86159" w:rsidP="00033A28">
      <w:pPr>
        <w:pStyle w:val="Heading2"/>
      </w:pPr>
      <w:bookmarkStart w:id="82" w:name="_Toc853712831"/>
      <w:bookmarkStart w:id="83" w:name="_Toc144290045"/>
      <w:r w:rsidRPr="013882D9">
        <w:lastRenderedPageBreak/>
        <w:t>FY21 Project Grants</w:t>
      </w:r>
      <w:bookmarkEnd w:id="82"/>
      <w:r>
        <w:t xml:space="preserve"> Overview</w:t>
      </w:r>
      <w:bookmarkEnd w:id="83"/>
    </w:p>
    <w:p w14:paraId="50DC2FEB" w14:textId="77777777" w:rsidR="00E86159" w:rsidRDefault="00E86159" w:rsidP="00033A28">
      <w:pPr>
        <w:pStyle w:val="BodyText"/>
      </w:pPr>
    </w:p>
    <w:p w14:paraId="2A271D3E" w14:textId="77777777" w:rsidR="00E86159" w:rsidRPr="00602602" w:rsidRDefault="00E86159" w:rsidP="00033A28">
      <w:pPr>
        <w:pStyle w:val="BodyText"/>
      </w:pPr>
      <w:r w:rsidRPr="00602602">
        <w:t xml:space="preserve">The graph below lists the communities awarded </w:t>
      </w:r>
      <w:r>
        <w:t>Project</w:t>
      </w:r>
      <w:r w:rsidRPr="00602602">
        <w:t xml:space="preserve"> Grants for FY21. In FY21, Acton received $7,246.99, Andover received $45,548.52, Boxford received $38,350, Chelsea received $82,106.18, Fall River received $238,314.37, Haverhill received $24,750, Lancaster received $24,000, Lunenburg received $32,000, Northampton received $61,452.13, Pittsfield received $70,000, Quincy received $150,000, Sandwich received 3 grants for $3,400.29, $3,992.05, and $5,246.56, South Hadley received $125,909, Sterling received $8,544.25, Tisbury received $18,208, and Westminster received $20,477.27.</w:t>
      </w:r>
    </w:p>
    <w:p w14:paraId="3999A951" w14:textId="4F10405A" w:rsidR="00E86159" w:rsidRPr="00602602" w:rsidRDefault="00E86159" w:rsidP="00033A28"/>
    <w:p w14:paraId="6B03FDCC" w14:textId="6EA54BEA" w:rsidR="00E86159" w:rsidRPr="00602602" w:rsidRDefault="00A83B30" w:rsidP="00033A28">
      <w:r>
        <w:rPr>
          <w:noProof/>
        </w:rPr>
        <mc:AlternateContent>
          <mc:Choice Requires="wps">
            <w:drawing>
              <wp:inline distT="0" distB="0" distL="0" distR="0" wp14:anchorId="36B6337C" wp14:editId="349EDEF9">
                <wp:extent cx="6371590" cy="635"/>
                <wp:effectExtent l="0" t="0" r="0" b="0"/>
                <wp:docPr id="107" name="Text Box 107"/>
                <wp:cNvGraphicFramePr/>
                <a:graphic xmlns:a="http://schemas.openxmlformats.org/drawingml/2006/main">
                  <a:graphicData uri="http://schemas.microsoft.com/office/word/2010/wordprocessingShape">
                    <wps:wsp>
                      <wps:cNvSpPr txBox="1"/>
                      <wps:spPr>
                        <a:xfrm>
                          <a:off x="0" y="0"/>
                          <a:ext cx="6371590" cy="635"/>
                        </a:xfrm>
                        <a:prstGeom prst="rect">
                          <a:avLst/>
                        </a:prstGeom>
                        <a:solidFill>
                          <a:prstClr val="white"/>
                        </a:solidFill>
                        <a:ln>
                          <a:noFill/>
                        </a:ln>
                      </wps:spPr>
                      <wps:txbx>
                        <w:txbxContent>
                          <w:p w14:paraId="1F33C4AF" w14:textId="7C6FCB89" w:rsidR="00A83B30" w:rsidRPr="00A83B30" w:rsidRDefault="00A83B30" w:rsidP="00A83B30">
                            <w:pPr>
                              <w:pStyle w:val="Caption"/>
                              <w:rPr>
                                <w:sz w:val="24"/>
                                <w:szCs w:val="24"/>
                              </w:rPr>
                            </w:pPr>
                            <w:r w:rsidRPr="005B4D35">
                              <w:rPr>
                                <w:sz w:val="24"/>
                                <w:szCs w:val="24"/>
                              </w:rPr>
                              <w:t xml:space="preserve">Bar graph illustrating </w:t>
                            </w:r>
                            <w:r>
                              <w:rPr>
                                <w:sz w:val="24"/>
                                <w:szCs w:val="24"/>
                              </w:rPr>
                              <w:t>FY21 project grant</w:t>
                            </w:r>
                            <w:r w:rsidRPr="005B4D35">
                              <w:rPr>
                                <w:sz w:val="24"/>
                                <w:szCs w:val="24"/>
                              </w:rPr>
                              <w:t xml:space="preserve"> data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type w14:anchorId="36B6337C" id="_x0000_t202" coordsize="21600,21600" o:spt="202" path="m,l,21600r21600,l21600,xe">
                <v:stroke joinstyle="miter"/>
                <v:path gradientshapeok="t" o:connecttype="rect"/>
              </v:shapetype>
              <v:shape id="Text Box 107" o:spid="_x0000_s1026" type="#_x0000_t202" style="width:501.7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" stroked="f">
                <v:textbox style="mso-fit-shape-to-text:t" inset="0,0,0,0">
                  <w:txbxContent>
                    <w:p w14:paraId="1F33C4AF" w14:textId="7C6FCB89" w:rsidR="00A83B30" w:rsidRPr="00A83B30" w:rsidRDefault="00A83B30" w:rsidP="00A83B30">
                      <w:pPr>
                        <w:pStyle w:val="Caption"/>
                        <w:rPr>
                          <w:sz w:val="24"/>
                          <w:szCs w:val="24"/>
                        </w:rPr>
                      </w:pPr>
                      <w:r w:rsidRPr="005B4D35">
                        <w:rPr>
                          <w:sz w:val="24"/>
                          <w:szCs w:val="24"/>
                        </w:rPr>
                        <w:t xml:space="preserve">Bar graph illustrating </w:t>
                      </w:r>
                      <w:r>
                        <w:rPr>
                          <w:sz w:val="24"/>
                          <w:szCs w:val="24"/>
                        </w:rPr>
                        <w:t>FY21 project grant</w:t>
                      </w:r>
                      <w:r w:rsidRPr="005B4D35">
                        <w:rPr>
                          <w:sz w:val="24"/>
                          <w:szCs w:val="24"/>
                        </w:rPr>
                        <w:t xml:space="preserve"> data</w:t>
                      </w:r>
                    </w:p>
                  </w:txbxContent>
                </v:textbox>
                <w10:anchorlock/>
              </v:shape>
            </w:pict>
          </mc:Fallback>
        </mc:AlternateContent>
      </w:r>
      <w:r w:rsidR="00FE5E45" w:rsidRPr="00602602">
        <w:rPr>
          <w:noProof/>
        </w:rPr>
        <w:drawing>
          <wp:anchor distT="0" distB="0" distL="114300" distR="114300" simplePos="0" relativeHeight="251660288" behindDoc="0" locked="0" layoutInCell="1" allowOverlap="1" wp14:anchorId="19CC22EE" wp14:editId="1C53FA80">
            <wp:simplePos x="0" y="0"/>
            <wp:positionH relativeFrom="margin">
              <wp:align>left</wp:align>
            </wp:positionH>
            <wp:positionV relativeFrom="paragraph">
              <wp:posOffset>180047</wp:posOffset>
            </wp:positionV>
            <wp:extent cx="6371590" cy="2371725"/>
            <wp:effectExtent l="0" t="0" r="10160" b="9525"/>
            <wp:wrapSquare wrapText="bothSides"/>
            <wp:docPr id="70" name="Chart 70">
              <a:extLst xmlns:a="http://schemas.openxmlformats.org/drawingml/2006/main">
                <a:ext uri="{FF2B5EF4-FFF2-40B4-BE49-F238E27FC236}">
                  <a16:creationId xmlns:a16="http://schemas.microsoft.com/office/drawing/2014/main" id="{EE6501C2-9B58-D7BB-A679-8E680A72127D}"/>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margin">
              <wp14:pctWidth>0</wp14:pctWidth>
            </wp14:sizeRelH>
          </wp:anchor>
        </w:drawing>
      </w:r>
      <w:r w:rsidR="00E86159">
        <w:t xml:space="preserve">        </w:t>
      </w:r>
    </w:p>
    <w:p w14:paraId="132C5B78" w14:textId="001F0125" w:rsidR="00E86159" w:rsidRPr="00602602" w:rsidRDefault="00A83B30" w:rsidP="00033A28">
      <w:r w:rsidRPr="00602602">
        <w:rPr>
          <w:noProof/>
        </w:rPr>
        <w:drawing>
          <wp:inline distT="0" distB="0" distL="0" distR="0" wp14:anchorId="407BA150" wp14:editId="61E84EBB">
            <wp:extent cx="6488558" cy="3162300"/>
            <wp:effectExtent l="0" t="0" r="7620" b="0"/>
            <wp:docPr id="71" name="Picture 71" descr="Map of Massachusetts' municipalities, outlined in black. Municipalities that received planning grants are filled in blue, municipalities that received project grants are filled in red, and municipalities that received both grants are filled in green. Any municipality that received a grant is further indicated by labels with their names. Municipalities that received grants span across the Commonwealth. Two municipalities received both planning and project grants: New Marlborough and Qui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Map of Massachusetts' municipalities, outlined in black. Municipalities that received planning grants are filled in blue, municipalities that received project grants are filled in red, and municipalities that received both grants are filled in green. Any municipality that received a grant is further indicated by labels with their names. Municipalities that received grants span across the Commonwealth. Two municipalities received both planning and project grants: New Marlborough and Quincy."/>
                    <pic:cNvPicPr/>
                  </pic:nvPicPr>
                  <pic:blipFill>
                    <a:blip r:embed="rId24">
                      <a:extLst>
                        <a:ext uri="{28A0092B-C50C-407E-A947-70E740481C1C}">
                          <a14:useLocalDpi xmlns:a14="http://schemas.microsoft.com/office/drawing/2010/main" val="0"/>
                        </a:ext>
                      </a:extLst>
                    </a:blip>
                    <a:stretch>
                      <a:fillRect/>
                    </a:stretch>
                  </pic:blipFill>
                  <pic:spPr>
                    <a:xfrm>
                      <a:off x="0" y="0"/>
                      <a:ext cx="6492522" cy="3164232"/>
                    </a:xfrm>
                    <a:prstGeom prst="rect">
                      <a:avLst/>
                    </a:prstGeom>
                  </pic:spPr>
                </pic:pic>
              </a:graphicData>
            </a:graphic>
          </wp:inline>
        </w:drawing>
      </w:r>
    </w:p>
    <w:p w14:paraId="2AB8545D" w14:textId="14960F91" w:rsidR="00FE5E45" w:rsidRDefault="00FE5E45" w:rsidP="00FE5E45">
      <w:pPr>
        <w:keepNext/>
      </w:pPr>
    </w:p>
    <w:p w14:paraId="389B62E6" w14:textId="07C94FD0" w:rsidR="00E86159" w:rsidRDefault="00FE5E45" w:rsidP="00033A28">
      <w:r w:rsidRPr="00FE5E45">
        <w:rPr>
          <w:i/>
          <w:iCs/>
          <w:color w:val="44546A" w:themeColor="text2"/>
          <w:szCs w:val="24"/>
        </w:rPr>
        <w:t>Map of Massachusetts showing locations of FY21 awarded communities, color-coded for 1) Planning Grants, 2) Project Grants, and 3) Both Grants</w:t>
      </w:r>
      <w:r w:rsidR="00E86159">
        <w:br w:type="page"/>
      </w:r>
    </w:p>
    <w:p w14:paraId="3C2DD1C5" w14:textId="77777777" w:rsidR="00E86159" w:rsidRPr="000206CA" w:rsidRDefault="00E86159" w:rsidP="00033A28">
      <w:pPr>
        <w:pStyle w:val="Heading2"/>
      </w:pPr>
      <w:bookmarkStart w:id="84" w:name="_Toc173268367"/>
      <w:bookmarkStart w:id="85" w:name="_Toc144290046"/>
      <w:r w:rsidRPr="013882D9">
        <w:lastRenderedPageBreak/>
        <w:t>Summaries of Awarded FY21 Project Grants</w:t>
      </w:r>
      <w:bookmarkEnd w:id="84"/>
      <w:bookmarkEnd w:id="85"/>
    </w:p>
    <w:p w14:paraId="44D53F98" w14:textId="77777777" w:rsidR="00E86159" w:rsidRPr="00602602" w:rsidRDefault="00E86159" w:rsidP="00033A28"/>
    <w:p w14:paraId="43F57991" w14:textId="77777777" w:rsidR="00E86159" w:rsidRPr="00602602" w:rsidRDefault="00E86159" w:rsidP="00033A28">
      <w:pPr>
        <w:pStyle w:val="BodyText"/>
      </w:pPr>
      <w:r w:rsidRPr="0008509D">
        <w:t>The following Project Grant summaries provide the name of the municipality, the award amount, and the description of work funded during the FY21 grant</w:t>
      </w:r>
      <w:r w:rsidRPr="00602602">
        <w:t xml:space="preserve"> cycle.</w:t>
      </w:r>
    </w:p>
    <w:p w14:paraId="3B45973A" w14:textId="77777777" w:rsidR="00E86159" w:rsidRPr="00602602" w:rsidRDefault="00E86159" w:rsidP="00033A28"/>
    <w:p w14:paraId="77C766F5" w14:textId="77777777" w:rsidR="00E86159" w:rsidRPr="000206CA" w:rsidRDefault="00E86159" w:rsidP="00033A28">
      <w:pPr>
        <w:pStyle w:val="Heading3"/>
      </w:pPr>
      <w:bookmarkStart w:id="86" w:name="_Toc1276793937"/>
      <w:bookmarkStart w:id="87" w:name="_Toc144290047"/>
      <w:r w:rsidRPr="013882D9">
        <w:t>The Town of Acton</w:t>
      </w:r>
      <w:bookmarkEnd w:id="86"/>
      <w:bookmarkEnd w:id="87"/>
    </w:p>
    <w:p w14:paraId="37C5AB82" w14:textId="77777777" w:rsidR="00E86159" w:rsidRPr="00602602" w:rsidRDefault="00E86159" w:rsidP="00033A28"/>
    <w:p w14:paraId="35516049" w14:textId="1E1DCDE5" w:rsidR="00E86159" w:rsidRPr="00C12987" w:rsidRDefault="00E86159" w:rsidP="00033A28">
      <w:pPr>
        <w:pStyle w:val="BodyText"/>
        <w:rPr>
          <w:rStyle w:val="normaltextrun"/>
          <w:b/>
          <w:bCs/>
          <w:i/>
          <w:iCs/>
          <w:color w:val="4472C4"/>
          <w:sz w:val="32"/>
          <w:szCs w:val="32"/>
          <w:shd w:val="clear" w:color="auto" w:fill="FFFFFF"/>
        </w:rPr>
      </w:pPr>
      <w:r w:rsidRPr="00EB2AD2">
        <w:rPr>
          <w:rStyle w:val="normaltextrun"/>
          <w:b/>
          <w:bCs/>
          <w:i/>
          <w:iCs/>
          <w:color w:val="4472C4"/>
          <w:sz w:val="26"/>
          <w:szCs w:val="26"/>
          <w:shd w:val="clear" w:color="auto" w:fill="FFFFFF"/>
        </w:rPr>
        <w:t>“This is great because it puts smiles on people’s faces</w:t>
      </w:r>
      <w:r>
        <w:rPr>
          <w:rStyle w:val="normaltextrun"/>
          <w:b/>
          <w:bCs/>
          <w:i/>
          <w:iCs/>
          <w:color w:val="4472C4"/>
          <w:sz w:val="26"/>
          <w:szCs w:val="26"/>
          <w:shd w:val="clear" w:color="auto" w:fill="FFFFFF"/>
        </w:rPr>
        <w:t>,</w:t>
      </w:r>
      <w:r w:rsidRPr="00EB2AD2">
        <w:rPr>
          <w:rStyle w:val="normaltextrun"/>
          <w:b/>
          <w:bCs/>
          <w:i/>
          <w:iCs/>
          <w:color w:val="4472C4"/>
          <w:sz w:val="26"/>
          <w:szCs w:val="26"/>
          <w:shd w:val="clear" w:color="auto" w:fill="FFFFFF"/>
        </w:rPr>
        <w:t xml:space="preserve"> so you can just tell that this was more than worth it</w:t>
      </w:r>
      <w:r>
        <w:rPr>
          <w:rStyle w:val="normaltextrun"/>
          <w:b/>
          <w:bCs/>
          <w:i/>
          <w:iCs/>
          <w:color w:val="4472C4"/>
          <w:sz w:val="26"/>
          <w:szCs w:val="26"/>
          <w:shd w:val="clear" w:color="auto" w:fill="FFFFFF"/>
        </w:rPr>
        <w:t>.</w:t>
      </w:r>
      <w:r w:rsidRPr="00EB2AD2">
        <w:rPr>
          <w:rStyle w:val="normaltextrun"/>
          <w:b/>
          <w:bCs/>
          <w:i/>
          <w:iCs/>
          <w:color w:val="4472C4"/>
          <w:sz w:val="26"/>
          <w:szCs w:val="26"/>
          <w:shd w:val="clear" w:color="auto" w:fill="FFFFFF"/>
        </w:rPr>
        <w:t>”</w:t>
      </w:r>
      <w:r>
        <w:rPr>
          <w:rStyle w:val="normaltextrun"/>
          <w:b/>
          <w:bCs/>
          <w:i/>
          <w:iCs/>
          <w:color w:val="4472C4"/>
          <w:sz w:val="26"/>
          <w:szCs w:val="26"/>
          <w:shd w:val="clear" w:color="auto" w:fill="FFFFFF"/>
        </w:rPr>
        <w:t xml:space="preserve"> </w:t>
      </w:r>
      <w:r w:rsidRPr="00C12987">
        <w:rPr>
          <w:rStyle w:val="normaltextrun"/>
          <w:b/>
          <w:bCs/>
          <w:i/>
          <w:iCs/>
          <w:szCs w:val="24"/>
          <w:shd w:val="clear" w:color="auto" w:fill="FFFFFF"/>
        </w:rPr>
        <w:t>Austin Cyganiewicz, Director of Intergovernmental Affairs, Town of Acton</w:t>
      </w:r>
    </w:p>
    <w:p w14:paraId="0DE7A3FE" w14:textId="77777777" w:rsidR="00E86159" w:rsidRPr="00602602" w:rsidRDefault="00E86159" w:rsidP="00033A28">
      <w:r w:rsidRPr="00602602">
        <w:t> </w:t>
      </w:r>
    </w:p>
    <w:p w14:paraId="0A8B0817" w14:textId="77777777" w:rsidR="00E86159" w:rsidRPr="00602602" w:rsidRDefault="00E86159" w:rsidP="00033A28">
      <w:pPr>
        <w:pStyle w:val="BodyText"/>
      </w:pPr>
      <w:r w:rsidRPr="00602602">
        <w:t>The Town of Acton was awarded a $7,246.99 Project Grant to improve accessibility to bicycle recreation for Acton residents. With a myriad of outdoor spaces suit</w:t>
      </w:r>
      <w:r>
        <w:t>able</w:t>
      </w:r>
      <w:r w:rsidRPr="00602602">
        <w:t xml:space="preserve"> for bike riding, the Town wanted to ensure that all </w:t>
      </w:r>
      <w:r>
        <w:t xml:space="preserve">community </w:t>
      </w:r>
      <w:r w:rsidRPr="00602602">
        <w:t xml:space="preserve">members could take equal part in enjoying what the </w:t>
      </w:r>
      <w:r>
        <w:t>T</w:t>
      </w:r>
      <w:r w:rsidRPr="00602602">
        <w:t xml:space="preserve">own has to offer. To accomplish this, Acton purchased </w:t>
      </w:r>
      <w:r>
        <w:t>two</w:t>
      </w:r>
      <w:r w:rsidRPr="00602602">
        <w:t xml:space="preserve"> adaptive accessible bicycles</w:t>
      </w:r>
      <w:r>
        <w:t>;</w:t>
      </w:r>
      <w:r w:rsidRPr="00602602">
        <w:t xml:space="preserve"> through the Recreation Department, </w:t>
      </w:r>
      <w:r>
        <w:t xml:space="preserve">the town </w:t>
      </w:r>
      <w:r w:rsidRPr="00602602">
        <w:t>set up a bike-share system for individuals with disabilities to reserves these bikes, at no charge, for activities at the NARA Park and the Bruce Freeman Rail Trail that abuts the park.  </w:t>
      </w:r>
    </w:p>
    <w:p w14:paraId="12C21268" w14:textId="77777777" w:rsidR="00E86159" w:rsidRPr="00602602" w:rsidRDefault="00E86159" w:rsidP="00033A28">
      <w:pPr>
        <w:pStyle w:val="BodyText"/>
      </w:pPr>
    </w:p>
    <w:p w14:paraId="3A48CE2A" w14:textId="77777777" w:rsidR="00E86159" w:rsidRPr="00602602" w:rsidRDefault="00E86159" w:rsidP="00033A28">
      <w:pPr>
        <w:pStyle w:val="BodyText"/>
      </w:pPr>
      <w:r>
        <w:t>One</w:t>
      </w:r>
      <w:r w:rsidRPr="00602602">
        <w:t xml:space="preserve"> bicycle</w:t>
      </w:r>
      <w:r>
        <w:t xml:space="preserve"> is a reclining bicycle; its seat</w:t>
      </w:r>
      <w:r w:rsidRPr="00602602">
        <w:t xml:space="preserve"> is wider to </w:t>
      </w:r>
      <w:r>
        <w:t>allow</w:t>
      </w:r>
      <w:r w:rsidRPr="00602602">
        <w:t xml:space="preserve"> riders</w:t>
      </w:r>
      <w:r>
        <w:t xml:space="preserve"> to </w:t>
      </w:r>
      <w:proofErr w:type="gramStart"/>
      <w:r>
        <w:t>fully, comfortably lean back</w:t>
      </w:r>
      <w:proofErr w:type="gramEnd"/>
      <w:r>
        <w:t xml:space="preserve"> while cycling. </w:t>
      </w:r>
      <w:r w:rsidRPr="00602602">
        <w:t xml:space="preserve">The </w:t>
      </w:r>
      <w:r>
        <w:t xml:space="preserve">second </w:t>
      </w:r>
      <w:r w:rsidRPr="00602602">
        <w:t>bicycle is propelled by a hand crank system that turns the wheel chain rather than being operated by standard foot pedal</w:t>
      </w:r>
      <w:r>
        <w:t>s; this bike has an upright backrest and a secure footrest</w:t>
      </w:r>
      <w:r w:rsidRPr="00602602">
        <w:t>. Th</w:t>
      </w:r>
      <w:r>
        <w:t xml:space="preserve">ese newly added bicycles </w:t>
      </w:r>
      <w:r w:rsidRPr="00602602">
        <w:t xml:space="preserve">offer opportunities </w:t>
      </w:r>
      <w:r>
        <w:t>to</w:t>
      </w:r>
      <w:r w:rsidRPr="00602602">
        <w:t xml:space="preserve"> people </w:t>
      </w:r>
      <w:r>
        <w:t xml:space="preserve">for whom traditional bicycles are not easily operated. Now, more residents can take </w:t>
      </w:r>
      <w:r w:rsidRPr="00602602">
        <w:t>part in traversing around the park and rail trai</w:t>
      </w:r>
      <w:r>
        <w:t xml:space="preserve">l, enjoying a </w:t>
      </w:r>
      <w:r w:rsidRPr="00602602">
        <w:t>full inclusive experience in recreational activities provided there. </w:t>
      </w:r>
    </w:p>
    <w:p w14:paraId="1619E572" w14:textId="77777777" w:rsidR="00E86159" w:rsidRPr="00602602" w:rsidRDefault="00E86159" w:rsidP="00033A28"/>
    <w:p w14:paraId="7A840520" w14:textId="77777777" w:rsidR="00E86159" w:rsidRPr="00602602" w:rsidRDefault="00E86159" w:rsidP="00033A28">
      <w:r w:rsidRPr="00602602">
        <w:rPr>
          <w:noProof/>
        </w:rPr>
        <w:drawing>
          <wp:inline distT="0" distB="0" distL="0" distR="0" wp14:anchorId="4551E1F7" wp14:editId="53BD842A">
            <wp:extent cx="1965960" cy="2295144"/>
            <wp:effectExtent l="0" t="0" r="0" b="0"/>
            <wp:docPr id="150" name="Picture 150" descr="Two adaptive bicycles. One in the foreground allows a user to recline on a black panel. There is one wheel in the back, two wheels upfront, and foot pedals at the very end. The second bicycle in the background is upright and includes a seat and backrest with a dedicated footrest. There is a wire basket behind the s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Two adaptive bicycles. One in the foreground allows a user to recline on a black panel. There is one wheel in the back, two wheels upfront, and foot pedals at the very end. The second bicycle in the background is upright and includes a seat and backrest with a dedicated footrest. There is a wire basket behind the sea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65960" cy="2295144"/>
                    </a:xfrm>
                    <a:prstGeom prst="rect">
                      <a:avLst/>
                    </a:prstGeom>
                    <a:noFill/>
                    <a:ln>
                      <a:noFill/>
                    </a:ln>
                  </pic:spPr>
                </pic:pic>
              </a:graphicData>
            </a:graphic>
          </wp:inline>
        </w:drawing>
      </w:r>
    </w:p>
    <w:p w14:paraId="35C59E1A" w14:textId="77777777" w:rsidR="00E86159" w:rsidRPr="00602602" w:rsidRDefault="00E86159" w:rsidP="00033A28">
      <w:r w:rsidRPr="00602602">
        <w:t xml:space="preserve">*Image of </w:t>
      </w:r>
      <w:r>
        <w:t>two</w:t>
      </w:r>
      <w:r w:rsidRPr="00602602">
        <w:t xml:space="preserve"> purchased adaptive accessible bicycles</w:t>
      </w:r>
    </w:p>
    <w:p w14:paraId="794F207C" w14:textId="77777777" w:rsidR="00E86159" w:rsidRDefault="00E86159" w:rsidP="00033A28">
      <w:r>
        <w:br w:type="page"/>
      </w:r>
    </w:p>
    <w:p w14:paraId="6B9E3B77" w14:textId="77777777" w:rsidR="00E86159" w:rsidRPr="00F111F1" w:rsidRDefault="00E86159" w:rsidP="00033A28">
      <w:pPr>
        <w:pStyle w:val="Heading3"/>
      </w:pPr>
      <w:bookmarkStart w:id="88" w:name="_Toc75122033"/>
      <w:bookmarkStart w:id="89" w:name="_Toc144290048"/>
      <w:r w:rsidRPr="013882D9">
        <w:lastRenderedPageBreak/>
        <w:t>The Town of Andover</w:t>
      </w:r>
      <w:bookmarkEnd w:id="88"/>
      <w:bookmarkEnd w:id="89"/>
    </w:p>
    <w:p w14:paraId="305C3F57" w14:textId="77777777" w:rsidR="00E86159" w:rsidRPr="00602602" w:rsidRDefault="00E86159" w:rsidP="00033A28"/>
    <w:p w14:paraId="5DF6B0DD" w14:textId="6D3137DB" w:rsidR="00E86159" w:rsidRPr="00EB2AD2" w:rsidRDefault="00E86159" w:rsidP="00033A28">
      <w:pPr>
        <w:pStyle w:val="BodyText"/>
        <w:rPr>
          <w:rStyle w:val="normaltextrun"/>
          <w:b/>
          <w:bCs/>
          <w:i/>
          <w:iCs/>
          <w:color w:val="4472C4"/>
          <w:sz w:val="26"/>
          <w:szCs w:val="26"/>
          <w:shd w:val="clear" w:color="auto" w:fill="FFFFFF"/>
        </w:rPr>
      </w:pPr>
      <w:r w:rsidRPr="00EB2AD2">
        <w:rPr>
          <w:rStyle w:val="normaltextrun"/>
          <w:b/>
          <w:bCs/>
          <w:i/>
          <w:iCs/>
          <w:color w:val="4472C4"/>
          <w:sz w:val="26"/>
          <w:szCs w:val="26"/>
          <w:shd w:val="clear" w:color="auto" w:fill="FFFFFF"/>
        </w:rPr>
        <w:t xml:space="preserve">“The </w:t>
      </w:r>
      <w:r w:rsidR="005F400A">
        <w:rPr>
          <w:rStyle w:val="normaltextrun"/>
          <w:b/>
          <w:bCs/>
          <w:i/>
          <w:iCs/>
          <w:color w:val="4472C4"/>
          <w:sz w:val="26"/>
          <w:szCs w:val="26"/>
          <w:shd w:val="clear" w:color="auto" w:fill="FFFFFF"/>
        </w:rPr>
        <w:t>s</w:t>
      </w:r>
      <w:r w:rsidRPr="00EB2AD2">
        <w:rPr>
          <w:rStyle w:val="normaltextrun"/>
          <w:b/>
          <w:bCs/>
          <w:i/>
          <w:iCs/>
          <w:color w:val="4472C4"/>
          <w:sz w:val="26"/>
          <w:szCs w:val="26"/>
          <w:shd w:val="clear" w:color="auto" w:fill="FFFFFF"/>
        </w:rPr>
        <w:t xml:space="preserve">eniors are always looking for a place where they can exercise </w:t>
      </w:r>
      <w:r>
        <w:rPr>
          <w:rStyle w:val="normaltextrun"/>
          <w:b/>
          <w:bCs/>
          <w:i/>
          <w:iCs/>
          <w:color w:val="4472C4"/>
          <w:sz w:val="26"/>
          <w:szCs w:val="26"/>
          <w:shd w:val="clear" w:color="auto" w:fill="FFFFFF"/>
        </w:rPr>
        <w:t>[that]</w:t>
      </w:r>
      <w:r w:rsidRPr="00EB2AD2">
        <w:rPr>
          <w:rStyle w:val="normaltextrun"/>
          <w:b/>
          <w:bCs/>
          <w:i/>
          <w:iCs/>
          <w:color w:val="4472C4"/>
          <w:sz w:val="26"/>
          <w:szCs w:val="26"/>
          <w:shd w:val="clear" w:color="auto" w:fill="FFFFFF"/>
        </w:rPr>
        <w:t xml:space="preserve"> also fits their needs</w:t>
      </w:r>
      <w:r>
        <w:rPr>
          <w:rStyle w:val="normaltextrun"/>
          <w:b/>
          <w:bCs/>
          <w:i/>
          <w:iCs/>
          <w:color w:val="4472C4"/>
          <w:sz w:val="26"/>
          <w:szCs w:val="26"/>
          <w:shd w:val="clear" w:color="auto" w:fill="FFFFFF"/>
        </w:rPr>
        <w:t>,</w:t>
      </w:r>
      <w:r w:rsidRPr="00EB2AD2">
        <w:rPr>
          <w:rStyle w:val="normaltextrun"/>
          <w:b/>
          <w:bCs/>
          <w:i/>
          <w:iCs/>
          <w:color w:val="4472C4"/>
          <w:sz w:val="26"/>
          <w:szCs w:val="26"/>
          <w:shd w:val="clear" w:color="auto" w:fill="FFFFFF"/>
        </w:rPr>
        <w:t xml:space="preserve"> and this will do just that.” </w:t>
      </w:r>
      <w:r w:rsidRPr="00C12987">
        <w:rPr>
          <w:rStyle w:val="normaltextrun"/>
          <w:b/>
          <w:bCs/>
          <w:i/>
          <w:iCs/>
          <w:szCs w:val="24"/>
          <w:shd w:val="clear" w:color="auto" w:fill="FFFFFF"/>
        </w:rPr>
        <w:t xml:space="preserve">Joyce </w:t>
      </w:r>
      <w:proofErr w:type="spellStart"/>
      <w:r w:rsidRPr="00C12987">
        <w:rPr>
          <w:rStyle w:val="normaltextrun"/>
          <w:b/>
          <w:bCs/>
          <w:i/>
          <w:iCs/>
          <w:szCs w:val="24"/>
          <w:shd w:val="clear" w:color="auto" w:fill="FFFFFF"/>
        </w:rPr>
        <w:t>Losick</w:t>
      </w:r>
      <w:proofErr w:type="spellEnd"/>
      <w:r w:rsidRPr="00C12987">
        <w:rPr>
          <w:rStyle w:val="normaltextrun"/>
          <w:b/>
          <w:bCs/>
          <w:i/>
          <w:iCs/>
          <w:szCs w:val="24"/>
          <w:shd w:val="clear" w:color="auto" w:fill="FFFFFF"/>
        </w:rPr>
        <w:t>-Yang, Sustainability Coordinator, Town of Andover</w:t>
      </w:r>
    </w:p>
    <w:p w14:paraId="5BEBFA55" w14:textId="77777777" w:rsidR="00E86159" w:rsidRPr="00602602" w:rsidRDefault="00E86159" w:rsidP="00033A28">
      <w:r w:rsidRPr="00602602">
        <w:t> </w:t>
      </w:r>
    </w:p>
    <w:p w14:paraId="06EF65E0" w14:textId="77777777" w:rsidR="00E86159" w:rsidRPr="00602602" w:rsidRDefault="00E86159" w:rsidP="00033A28">
      <w:pPr>
        <w:pStyle w:val="BodyText"/>
      </w:pPr>
      <w:r w:rsidRPr="00602602">
        <w:t xml:space="preserve">The Town of Andover was awarded a $45,548.52 Project Grant to create a new, accessible </w:t>
      </w:r>
      <w:r>
        <w:t>f</w:t>
      </w:r>
      <w:r w:rsidRPr="00602602">
        <w:t xml:space="preserve">itness </w:t>
      </w:r>
      <w:r>
        <w:t>c</w:t>
      </w:r>
      <w:r w:rsidRPr="00602602">
        <w:t xml:space="preserve">enter at the Andover Senior Center. </w:t>
      </w:r>
      <w:r>
        <w:t xml:space="preserve">Andover </w:t>
      </w:r>
      <w:r w:rsidRPr="00602602">
        <w:t xml:space="preserve">Seniors </w:t>
      </w:r>
      <w:r>
        <w:t xml:space="preserve">will </w:t>
      </w:r>
      <w:r w:rsidRPr="00602602">
        <w:t xml:space="preserve">now have an established location to exercise at a place that caters to their needs. The fitness center comes equipped with various workout machines and equipment that are more </w:t>
      </w:r>
      <w:r>
        <w:t>accessible</w:t>
      </w:r>
      <w:r w:rsidRPr="00602602">
        <w:t xml:space="preserve"> than typical machines at other gyms. For example, the Landice Rehabilitation Treadmill has a low</w:t>
      </w:r>
      <w:r>
        <w:t xml:space="preserve"> </w:t>
      </w:r>
      <w:r w:rsidRPr="00602602">
        <w:t>step up</w:t>
      </w:r>
      <w:r>
        <w:t>,</w:t>
      </w:r>
      <w:r w:rsidRPr="00602602">
        <w:t xml:space="preserve"> and medical handrails to assist </w:t>
      </w:r>
      <w:r>
        <w:t>people using the machines for</w:t>
      </w:r>
      <w:r w:rsidRPr="00602602">
        <w:t xml:space="preserve"> physical therapy </w:t>
      </w:r>
      <w:r>
        <w:t>or</w:t>
      </w:r>
      <w:r w:rsidRPr="00602602">
        <w:t xml:space="preserve"> sports conditioning</w:t>
      </w:r>
      <w:r>
        <w:t>. There is also</w:t>
      </w:r>
      <w:r w:rsidRPr="00602602">
        <w:t xml:space="preserve"> the NuStep T6 with Wide Seat, which has a low inertia start</w:t>
      </w:r>
      <w:r>
        <w:t>-</w:t>
      </w:r>
      <w:r w:rsidRPr="00602602">
        <w:t>up, user</w:t>
      </w:r>
      <w:r>
        <w:t>-</w:t>
      </w:r>
      <w:r w:rsidRPr="00602602">
        <w:t xml:space="preserve">controlled step length, </w:t>
      </w:r>
      <w:r>
        <w:t>and</w:t>
      </w:r>
      <w:r w:rsidRPr="00602602">
        <w:t xml:space="preserve"> additional support for patients who have limited mobility</w:t>
      </w:r>
      <w:r>
        <w:t>. At the same time, this machine</w:t>
      </w:r>
      <w:r w:rsidRPr="00602602">
        <w:t xml:space="preserve"> offer</w:t>
      </w:r>
      <w:r>
        <w:t>s</w:t>
      </w:r>
      <w:r w:rsidRPr="00602602">
        <w:t xml:space="preserve"> high visibility adjustments to </w:t>
      </w:r>
      <w:r>
        <w:t>users</w:t>
      </w:r>
      <w:r w:rsidRPr="00602602">
        <w:t xml:space="preserve"> who may have low vision. </w:t>
      </w:r>
      <w:r>
        <w:t>Indeed, all</w:t>
      </w:r>
      <w:r w:rsidRPr="00602602">
        <w:t xml:space="preserve"> the equipment purchased </w:t>
      </w:r>
      <w:r>
        <w:t xml:space="preserve">for the fitness center </w:t>
      </w:r>
      <w:r w:rsidRPr="00602602">
        <w:t xml:space="preserve">has inclusive design elements to ensure </w:t>
      </w:r>
      <w:r>
        <w:t>maximum</w:t>
      </w:r>
      <w:r w:rsidRPr="00602602">
        <w:t xml:space="preserve"> </w:t>
      </w:r>
      <w:r>
        <w:t>accessibility</w:t>
      </w:r>
      <w:r w:rsidRPr="00602602">
        <w:t xml:space="preserve"> and adaptability.  </w:t>
      </w:r>
    </w:p>
    <w:p w14:paraId="2923F16F" w14:textId="77777777" w:rsidR="00E86159" w:rsidRPr="00602602" w:rsidRDefault="00E86159" w:rsidP="00033A28"/>
    <w:p w14:paraId="62F1E57F" w14:textId="77777777" w:rsidR="00E86159" w:rsidRPr="00602602" w:rsidRDefault="00E86159" w:rsidP="00033A28">
      <w:r w:rsidRPr="00602602">
        <w:rPr>
          <w:noProof/>
        </w:rPr>
        <w:drawing>
          <wp:inline distT="0" distB="0" distL="0" distR="0" wp14:anchorId="203E5E31" wp14:editId="13B03720">
            <wp:extent cx="2295144" cy="1426464"/>
            <wp:effectExtent l="0" t="0" r="0" b="2540"/>
            <wp:docPr id="152" name="Picture 152" descr="Interior photograph of a white room with gym equip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Interior photograph of a white room with gym equipment. "/>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295144" cy="1426464"/>
                    </a:xfrm>
                    <a:prstGeom prst="rect">
                      <a:avLst/>
                    </a:prstGeom>
                    <a:noFill/>
                    <a:ln>
                      <a:noFill/>
                    </a:ln>
                  </pic:spPr>
                </pic:pic>
              </a:graphicData>
            </a:graphic>
          </wp:inline>
        </w:drawing>
      </w:r>
    </w:p>
    <w:p w14:paraId="74FE1F7C" w14:textId="77777777" w:rsidR="00E86159" w:rsidRPr="00602602" w:rsidRDefault="00E86159" w:rsidP="00033A28">
      <w:r w:rsidRPr="00602602">
        <w:t>*Image of new accessible fitness center</w:t>
      </w:r>
    </w:p>
    <w:p w14:paraId="540ADCE5" w14:textId="77777777" w:rsidR="00E86159" w:rsidRDefault="00E86159" w:rsidP="00033A28">
      <w:r>
        <w:br w:type="page"/>
      </w:r>
    </w:p>
    <w:p w14:paraId="3FC918FB" w14:textId="77777777" w:rsidR="00E86159" w:rsidRPr="00F111F1" w:rsidRDefault="00E86159" w:rsidP="00033A28">
      <w:pPr>
        <w:pStyle w:val="Heading3"/>
      </w:pPr>
      <w:bookmarkStart w:id="90" w:name="_Toc1722488660"/>
      <w:bookmarkStart w:id="91" w:name="_Hlk113879071"/>
      <w:bookmarkStart w:id="92" w:name="_Toc144290049"/>
      <w:r w:rsidRPr="013882D9">
        <w:lastRenderedPageBreak/>
        <w:t>The Town of Boxford</w:t>
      </w:r>
      <w:bookmarkEnd w:id="90"/>
      <w:bookmarkEnd w:id="92"/>
    </w:p>
    <w:p w14:paraId="20D01C38" w14:textId="77777777" w:rsidR="00E86159" w:rsidRPr="00602602" w:rsidRDefault="00E86159" w:rsidP="00033A28"/>
    <w:p w14:paraId="6AD74B4F" w14:textId="77777777" w:rsidR="00E86159" w:rsidRPr="00C12987" w:rsidRDefault="00E86159" w:rsidP="00033A28">
      <w:pPr>
        <w:pStyle w:val="BodyText"/>
        <w:rPr>
          <w:rStyle w:val="normaltextrun"/>
          <w:b/>
          <w:bCs/>
          <w:i/>
          <w:iCs/>
          <w:color w:val="4472C4"/>
          <w:sz w:val="32"/>
          <w:szCs w:val="32"/>
          <w:shd w:val="clear" w:color="auto" w:fill="FFFFFF"/>
        </w:rPr>
      </w:pPr>
      <w:r w:rsidRPr="00EB2AD2">
        <w:rPr>
          <w:rStyle w:val="normaltextrun"/>
          <w:b/>
          <w:bCs/>
          <w:i/>
          <w:iCs/>
          <w:color w:val="4472C4"/>
          <w:sz w:val="26"/>
          <w:szCs w:val="26"/>
          <w:shd w:val="clear" w:color="auto" w:fill="FFFFFF"/>
        </w:rPr>
        <w:t xml:space="preserve">“Construction of a new </w:t>
      </w:r>
      <w:r>
        <w:rPr>
          <w:rStyle w:val="normaltextrun"/>
          <w:b/>
          <w:bCs/>
          <w:i/>
          <w:iCs/>
          <w:color w:val="4472C4"/>
          <w:sz w:val="26"/>
          <w:szCs w:val="26"/>
          <w:shd w:val="clear" w:color="auto" w:fill="FFFFFF"/>
        </w:rPr>
        <w:t>r</w:t>
      </w:r>
      <w:r w:rsidRPr="00EB2AD2">
        <w:rPr>
          <w:rStyle w:val="normaltextrun"/>
          <w:b/>
          <w:bCs/>
          <w:i/>
          <w:iCs/>
          <w:color w:val="4472C4"/>
          <w:sz w:val="26"/>
          <w:szCs w:val="26"/>
          <w:shd w:val="clear" w:color="auto" w:fill="FFFFFF"/>
        </w:rPr>
        <w:t>amp at Boxford's Council on Aging to transport individuals from the parking lot to the first-floor entrance of the community center building</w:t>
      </w:r>
      <w:r>
        <w:rPr>
          <w:rStyle w:val="normaltextrun"/>
          <w:b/>
          <w:bCs/>
          <w:i/>
          <w:iCs/>
          <w:color w:val="4472C4"/>
          <w:sz w:val="26"/>
          <w:szCs w:val="26"/>
          <w:shd w:val="clear" w:color="auto" w:fill="FFFFFF"/>
        </w:rPr>
        <w:t>.</w:t>
      </w:r>
      <w:r w:rsidRPr="00EB2AD2">
        <w:rPr>
          <w:rStyle w:val="normaltextrun"/>
          <w:b/>
          <w:bCs/>
          <w:i/>
          <w:iCs/>
          <w:color w:val="4472C4"/>
          <w:sz w:val="26"/>
          <w:szCs w:val="26"/>
          <w:shd w:val="clear" w:color="auto" w:fill="FFFFFF"/>
        </w:rPr>
        <w:t>”</w:t>
      </w:r>
      <w:r w:rsidRPr="00D82B51">
        <w:rPr>
          <w:rStyle w:val="normaltextrun"/>
          <w:b/>
          <w:bCs/>
          <w:i/>
          <w:iCs/>
          <w:sz w:val="20"/>
          <w:szCs w:val="20"/>
          <w:shd w:val="clear" w:color="auto" w:fill="FFFFFF"/>
        </w:rPr>
        <w:t xml:space="preserve"> </w:t>
      </w:r>
      <w:r w:rsidRPr="00C12987">
        <w:rPr>
          <w:rStyle w:val="normaltextrun"/>
          <w:b/>
          <w:bCs/>
          <w:i/>
          <w:iCs/>
          <w:szCs w:val="24"/>
          <w:shd w:val="clear" w:color="auto" w:fill="FFFFFF"/>
        </w:rPr>
        <w:t>Alan J. Benson, Sustainability Coordinator, Town of Boxford </w:t>
      </w:r>
    </w:p>
    <w:p w14:paraId="60711407" w14:textId="77777777" w:rsidR="00E86159" w:rsidRPr="00C12987" w:rsidRDefault="00E86159" w:rsidP="00033A28">
      <w:pPr>
        <w:rPr>
          <w:szCs w:val="24"/>
        </w:rPr>
      </w:pPr>
      <w:r w:rsidRPr="00C12987">
        <w:rPr>
          <w:szCs w:val="24"/>
        </w:rPr>
        <w:t> </w:t>
      </w:r>
    </w:p>
    <w:p w14:paraId="6D1A33F8" w14:textId="77777777" w:rsidR="00E86159" w:rsidRPr="00602602" w:rsidRDefault="00E86159" w:rsidP="00033A28">
      <w:pPr>
        <w:pStyle w:val="BodyText"/>
      </w:pPr>
      <w:r w:rsidRPr="00602602">
        <w:t xml:space="preserve">The Town of Boxford was awarded a $38,350 Project Grant to improve accessibility at the Boxford Council on Aging </w:t>
      </w:r>
      <w:r>
        <w:t>b</w:t>
      </w:r>
      <w:r w:rsidRPr="00602602">
        <w:t>uilding. This was achieved by replacing the ramp that was in disrepair</w:t>
      </w:r>
      <w:r>
        <w:t>.</w:t>
      </w:r>
      <w:r w:rsidRPr="00602602">
        <w:t xml:space="preserve"> </w:t>
      </w:r>
    </w:p>
    <w:p w14:paraId="2148B2B9" w14:textId="77777777" w:rsidR="00E86159" w:rsidRPr="00602602" w:rsidRDefault="00E86159" w:rsidP="00033A28">
      <w:pPr>
        <w:pStyle w:val="BodyText"/>
      </w:pPr>
    </w:p>
    <w:p w14:paraId="7CFD1FF8" w14:textId="77777777" w:rsidR="00E86159" w:rsidRPr="00602602" w:rsidRDefault="00E86159" w:rsidP="00033A28">
      <w:pPr>
        <w:pStyle w:val="BodyText"/>
      </w:pPr>
      <w:r w:rsidRPr="00602602">
        <w:t>Seniors in the Town of Boxford, through the work of the Town of Boxford and the Municipal ADA Improvement Grant, now have a safer and fully accessible ramp to use.</w:t>
      </w:r>
      <w:r>
        <w:t xml:space="preserve"> The ramp</w:t>
      </w:r>
      <w:r w:rsidRPr="00602602">
        <w:t xml:space="preserve"> allow</w:t>
      </w:r>
      <w:r>
        <w:t>s</w:t>
      </w:r>
      <w:r w:rsidRPr="00602602">
        <w:t xml:space="preserve"> access to the first floor of the building through the main entrance</w:t>
      </w:r>
      <w:r>
        <w:t>. The ramp is graded at the appropriate slopes with correct handrails and landings.</w:t>
      </w:r>
      <w:r w:rsidRPr="00602602">
        <w:t> </w:t>
      </w:r>
    </w:p>
    <w:p w14:paraId="15C07936" w14:textId="77777777" w:rsidR="00E86159" w:rsidRPr="00602602" w:rsidRDefault="00E86159" w:rsidP="00033A28"/>
    <w:p w14:paraId="13F6D9DF" w14:textId="77777777" w:rsidR="00E86159" w:rsidRPr="00602602" w:rsidRDefault="00E86159" w:rsidP="00033A28">
      <w:r w:rsidRPr="00602602">
        <w:rPr>
          <w:noProof/>
        </w:rPr>
        <w:drawing>
          <wp:inline distT="0" distB="0" distL="0" distR="0" wp14:anchorId="6A3F7860" wp14:editId="1FF9EC18">
            <wp:extent cx="2295144" cy="1728216"/>
            <wp:effectExtent l="0" t="0" r="0" b="5715"/>
            <wp:docPr id="154" name="Picture 154" descr="Exterior photograph of ramp leading to a yellow building. On either sides of the ramp are white picket fencing and white handrails. Evergreen trees and cloudy skies in the back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Exterior photograph of ramp leading to a yellow building. On either sides of the ramp are white picket fencing and white handrails. Evergreen trees and cloudy skies in the background. "/>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95144" cy="1728216"/>
                    </a:xfrm>
                    <a:prstGeom prst="rect">
                      <a:avLst/>
                    </a:prstGeom>
                    <a:noFill/>
                    <a:ln>
                      <a:noFill/>
                    </a:ln>
                  </pic:spPr>
                </pic:pic>
              </a:graphicData>
            </a:graphic>
          </wp:inline>
        </w:drawing>
      </w:r>
      <w:r w:rsidRPr="00602602">
        <w:t xml:space="preserve"> </w:t>
      </w:r>
      <w:r>
        <w:rPr>
          <w:noProof/>
        </w:rPr>
        <w:t xml:space="preserve">    </w:t>
      </w:r>
      <w:r w:rsidRPr="00602602">
        <w:rPr>
          <w:noProof/>
        </w:rPr>
        <w:drawing>
          <wp:inline distT="0" distB="0" distL="0" distR="0" wp14:anchorId="51E319CD" wp14:editId="5A32307A">
            <wp:extent cx="2295144" cy="1728216"/>
            <wp:effectExtent l="0" t="0" r="0" b="5715"/>
            <wp:docPr id="155" name="Picture 155" descr="Stairs next to a ramp with white handrails on either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Stairs next to a ramp with white handrails on either sid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295144" cy="1728216"/>
                    </a:xfrm>
                    <a:prstGeom prst="rect">
                      <a:avLst/>
                    </a:prstGeom>
                    <a:noFill/>
                    <a:ln>
                      <a:noFill/>
                    </a:ln>
                  </pic:spPr>
                </pic:pic>
              </a:graphicData>
            </a:graphic>
          </wp:inline>
        </w:drawing>
      </w:r>
      <w:r w:rsidRPr="00602602">
        <w:br/>
        <w:t>*Image of newly installed accessible ramp</w:t>
      </w:r>
    </w:p>
    <w:p w14:paraId="0010FDE8" w14:textId="77777777" w:rsidR="00E86159" w:rsidRDefault="00E86159" w:rsidP="00033A28">
      <w:pPr>
        <w:rPr>
          <w:rFonts w:asciiTheme="majorHAnsi" w:eastAsiaTheme="majorEastAsia" w:hAnsiTheme="majorHAnsi" w:cstheme="majorBidi"/>
          <w:color w:val="44546A" w:themeColor="text2"/>
          <w:szCs w:val="24"/>
        </w:rPr>
      </w:pPr>
      <w:bookmarkStart w:id="93" w:name="_Toc169823783"/>
      <w:bookmarkEnd w:id="91"/>
      <w:r>
        <w:br w:type="page"/>
      </w:r>
    </w:p>
    <w:p w14:paraId="26E9621C" w14:textId="77777777" w:rsidR="00E86159" w:rsidRPr="00F111F1" w:rsidRDefault="00E86159" w:rsidP="00033A28">
      <w:pPr>
        <w:pStyle w:val="Heading3"/>
      </w:pPr>
      <w:bookmarkStart w:id="94" w:name="_Toc144290050"/>
      <w:r w:rsidRPr="013882D9">
        <w:lastRenderedPageBreak/>
        <w:t>The Town of Chelsea</w:t>
      </w:r>
      <w:bookmarkEnd w:id="93"/>
      <w:bookmarkEnd w:id="94"/>
    </w:p>
    <w:p w14:paraId="626581D2" w14:textId="77777777" w:rsidR="00E86159" w:rsidRPr="00602602" w:rsidRDefault="00E86159" w:rsidP="00033A28"/>
    <w:p w14:paraId="6B323EDC" w14:textId="77777777" w:rsidR="00E86159" w:rsidRPr="00EB2AD2" w:rsidRDefault="00E86159" w:rsidP="00033A28">
      <w:pPr>
        <w:pStyle w:val="BodyText"/>
        <w:rPr>
          <w:rStyle w:val="normaltextrun"/>
          <w:b/>
          <w:bCs/>
          <w:i/>
          <w:iCs/>
          <w:color w:val="4472C4"/>
          <w:sz w:val="26"/>
          <w:szCs w:val="26"/>
          <w:shd w:val="clear" w:color="auto" w:fill="FFFFFF"/>
        </w:rPr>
      </w:pPr>
      <w:r w:rsidRPr="00EB2AD2">
        <w:rPr>
          <w:rStyle w:val="normaltextrun"/>
          <w:b/>
          <w:bCs/>
          <w:i/>
          <w:iCs/>
          <w:color w:val="4472C4"/>
          <w:sz w:val="26"/>
          <w:szCs w:val="26"/>
          <w:shd w:val="clear" w:color="auto" w:fill="FFFFFF"/>
        </w:rPr>
        <w:t>“</w:t>
      </w:r>
      <w:r>
        <w:rPr>
          <w:rStyle w:val="normaltextrun"/>
          <w:b/>
          <w:bCs/>
          <w:i/>
          <w:iCs/>
          <w:color w:val="4472C4"/>
          <w:sz w:val="26"/>
          <w:szCs w:val="26"/>
          <w:shd w:val="clear" w:color="auto" w:fill="FFFFFF"/>
        </w:rPr>
        <w:t>T</w:t>
      </w:r>
      <w:r w:rsidRPr="00EB2AD2">
        <w:rPr>
          <w:rStyle w:val="normaltextrun"/>
          <w:b/>
          <w:bCs/>
          <w:i/>
          <w:iCs/>
          <w:color w:val="4472C4"/>
          <w:sz w:val="26"/>
          <w:szCs w:val="26"/>
          <w:shd w:val="clear" w:color="auto" w:fill="FFFFFF"/>
        </w:rPr>
        <w:t>his project will have a positive impact on our residents, visitors</w:t>
      </w:r>
      <w:r>
        <w:rPr>
          <w:rStyle w:val="normaltextrun"/>
          <w:b/>
          <w:bCs/>
          <w:i/>
          <w:iCs/>
          <w:color w:val="4472C4"/>
          <w:sz w:val="26"/>
          <w:szCs w:val="26"/>
          <w:shd w:val="clear" w:color="auto" w:fill="FFFFFF"/>
        </w:rPr>
        <w:t>,</w:t>
      </w:r>
      <w:r w:rsidRPr="00EB2AD2">
        <w:rPr>
          <w:rStyle w:val="normaltextrun"/>
          <w:b/>
          <w:bCs/>
          <w:i/>
          <w:iCs/>
          <w:color w:val="4472C4"/>
          <w:sz w:val="26"/>
          <w:szCs w:val="26"/>
          <w:shd w:val="clear" w:color="auto" w:fill="FFFFFF"/>
        </w:rPr>
        <w:t xml:space="preserve"> and employees who have to visit and speak to our </w:t>
      </w:r>
      <w:r>
        <w:rPr>
          <w:rStyle w:val="normaltextrun"/>
          <w:b/>
          <w:bCs/>
          <w:i/>
          <w:iCs/>
          <w:color w:val="4472C4"/>
          <w:sz w:val="26"/>
          <w:szCs w:val="26"/>
          <w:shd w:val="clear" w:color="auto" w:fill="FFFFFF"/>
        </w:rPr>
        <w:t>L</w:t>
      </w:r>
      <w:r w:rsidRPr="00EB2AD2">
        <w:rPr>
          <w:rStyle w:val="normaltextrun"/>
          <w:b/>
          <w:bCs/>
          <w:i/>
          <w:iCs/>
          <w:color w:val="4472C4"/>
          <w:sz w:val="26"/>
          <w:szCs w:val="26"/>
          <w:shd w:val="clear" w:color="auto" w:fill="FFFFFF"/>
        </w:rPr>
        <w:t xml:space="preserve">icensing </w:t>
      </w:r>
      <w:r>
        <w:rPr>
          <w:rStyle w:val="normaltextrun"/>
          <w:b/>
          <w:bCs/>
          <w:i/>
          <w:iCs/>
          <w:color w:val="4472C4"/>
          <w:sz w:val="26"/>
          <w:szCs w:val="26"/>
          <w:shd w:val="clear" w:color="auto" w:fill="FFFFFF"/>
        </w:rPr>
        <w:t>D</w:t>
      </w:r>
      <w:r w:rsidRPr="00EB2AD2">
        <w:rPr>
          <w:rStyle w:val="normaltextrun"/>
          <w:b/>
          <w:bCs/>
          <w:i/>
          <w:iCs/>
          <w:color w:val="4472C4"/>
          <w:sz w:val="26"/>
          <w:szCs w:val="26"/>
          <w:shd w:val="clear" w:color="auto" w:fill="FFFFFF"/>
        </w:rPr>
        <w:t xml:space="preserve">epartment, </w:t>
      </w:r>
      <w:r>
        <w:rPr>
          <w:rStyle w:val="normaltextrun"/>
          <w:b/>
          <w:bCs/>
          <w:i/>
          <w:iCs/>
          <w:color w:val="4472C4"/>
          <w:sz w:val="26"/>
          <w:szCs w:val="26"/>
          <w:shd w:val="clear" w:color="auto" w:fill="FFFFFF"/>
        </w:rPr>
        <w:t>L</w:t>
      </w:r>
      <w:r w:rsidRPr="00EB2AD2">
        <w:rPr>
          <w:rStyle w:val="normaltextrun"/>
          <w:b/>
          <w:bCs/>
          <w:i/>
          <w:iCs/>
          <w:color w:val="4472C4"/>
          <w:sz w:val="26"/>
          <w:szCs w:val="26"/>
          <w:shd w:val="clear" w:color="auto" w:fill="FFFFFF"/>
        </w:rPr>
        <w:t xml:space="preserve">aw </w:t>
      </w:r>
      <w:r>
        <w:rPr>
          <w:rStyle w:val="normaltextrun"/>
          <w:b/>
          <w:bCs/>
          <w:i/>
          <w:iCs/>
          <w:color w:val="4472C4"/>
          <w:sz w:val="26"/>
          <w:szCs w:val="26"/>
          <w:shd w:val="clear" w:color="auto" w:fill="FFFFFF"/>
        </w:rPr>
        <w:t>D</w:t>
      </w:r>
      <w:r w:rsidRPr="00EB2AD2">
        <w:rPr>
          <w:rStyle w:val="normaltextrun"/>
          <w:b/>
          <w:bCs/>
          <w:i/>
          <w:iCs/>
          <w:color w:val="4472C4"/>
          <w:sz w:val="26"/>
          <w:szCs w:val="26"/>
          <w:shd w:val="clear" w:color="auto" w:fill="FFFFFF"/>
        </w:rPr>
        <w:t>epartment</w:t>
      </w:r>
      <w:r>
        <w:rPr>
          <w:rStyle w:val="normaltextrun"/>
          <w:b/>
          <w:bCs/>
          <w:i/>
          <w:iCs/>
          <w:color w:val="4472C4"/>
          <w:sz w:val="26"/>
          <w:szCs w:val="26"/>
          <w:shd w:val="clear" w:color="auto" w:fill="FFFFFF"/>
        </w:rPr>
        <w:t>,</w:t>
      </w:r>
      <w:r w:rsidRPr="00EB2AD2">
        <w:rPr>
          <w:rStyle w:val="normaltextrun"/>
          <w:b/>
          <w:bCs/>
          <w:i/>
          <w:iCs/>
          <w:color w:val="4472C4"/>
          <w:sz w:val="26"/>
          <w:szCs w:val="26"/>
          <w:shd w:val="clear" w:color="auto" w:fill="FFFFFF"/>
        </w:rPr>
        <w:t xml:space="preserve"> and </w:t>
      </w:r>
      <w:r>
        <w:rPr>
          <w:rStyle w:val="normaltextrun"/>
          <w:b/>
          <w:bCs/>
          <w:i/>
          <w:iCs/>
          <w:color w:val="4472C4"/>
          <w:sz w:val="26"/>
          <w:szCs w:val="26"/>
          <w:shd w:val="clear" w:color="auto" w:fill="FFFFFF"/>
        </w:rPr>
        <w:t>O</w:t>
      </w:r>
      <w:r w:rsidRPr="00EB2AD2">
        <w:rPr>
          <w:rStyle w:val="normaltextrun"/>
          <w:b/>
          <w:bCs/>
          <w:i/>
          <w:iCs/>
          <w:color w:val="4472C4"/>
          <w:sz w:val="26"/>
          <w:szCs w:val="26"/>
          <w:shd w:val="clear" w:color="auto" w:fill="FFFFFF"/>
        </w:rPr>
        <w:t>ffice of Diversity, Equity</w:t>
      </w:r>
      <w:r>
        <w:rPr>
          <w:rStyle w:val="normaltextrun"/>
          <w:b/>
          <w:bCs/>
          <w:i/>
          <w:iCs/>
          <w:color w:val="4472C4"/>
          <w:sz w:val="26"/>
          <w:szCs w:val="26"/>
          <w:shd w:val="clear" w:color="auto" w:fill="FFFFFF"/>
        </w:rPr>
        <w:t>,</w:t>
      </w:r>
      <w:r w:rsidRPr="00EB2AD2">
        <w:rPr>
          <w:rStyle w:val="normaltextrun"/>
          <w:b/>
          <w:bCs/>
          <w:i/>
          <w:iCs/>
          <w:color w:val="4472C4"/>
          <w:sz w:val="26"/>
          <w:szCs w:val="26"/>
          <w:shd w:val="clear" w:color="auto" w:fill="FFFFFF"/>
        </w:rPr>
        <w:t xml:space="preserve"> and Inclusion.”</w:t>
      </w:r>
      <w:r>
        <w:rPr>
          <w:rStyle w:val="normaltextrun"/>
          <w:b/>
          <w:bCs/>
          <w:i/>
          <w:iCs/>
          <w:color w:val="4472C4"/>
          <w:sz w:val="26"/>
          <w:szCs w:val="26"/>
          <w:shd w:val="clear" w:color="auto" w:fill="FFFFFF"/>
        </w:rPr>
        <w:t xml:space="preserve"> </w:t>
      </w:r>
      <w:r w:rsidRPr="00EB2AD2">
        <w:rPr>
          <w:rStyle w:val="normaltextrun"/>
          <w:b/>
          <w:bCs/>
          <w:i/>
          <w:iCs/>
          <w:color w:val="4472C4"/>
          <w:sz w:val="26"/>
          <w:szCs w:val="26"/>
          <w:shd w:val="clear" w:color="auto" w:fill="FFFFFF"/>
        </w:rPr>
        <w:t xml:space="preserve"> </w:t>
      </w:r>
      <w:r w:rsidRPr="00C12987">
        <w:rPr>
          <w:rStyle w:val="normaltextrun"/>
          <w:b/>
          <w:bCs/>
          <w:i/>
          <w:iCs/>
          <w:szCs w:val="24"/>
          <w:shd w:val="clear" w:color="auto" w:fill="FFFFFF"/>
        </w:rPr>
        <w:t>Fidel Maltez, Sustainability Coordinator, Town of Chelsea </w:t>
      </w:r>
    </w:p>
    <w:p w14:paraId="01A27B81" w14:textId="77777777" w:rsidR="00E86159" w:rsidRPr="00602602" w:rsidRDefault="00E86159" w:rsidP="00033A28">
      <w:r w:rsidRPr="00602602">
        <w:t> </w:t>
      </w:r>
    </w:p>
    <w:p w14:paraId="5168C7D3" w14:textId="77777777" w:rsidR="00E86159" w:rsidRPr="00602602" w:rsidRDefault="00E86159" w:rsidP="00033A28">
      <w:pPr>
        <w:pStyle w:val="BodyText"/>
      </w:pPr>
      <w:r w:rsidRPr="00602602">
        <w:t xml:space="preserve">The Town of Chelsea was awarded an $82,106.18 Project Grant to improve accessibility at the Chelsea City Hall Building. This was achieved by purchasing and installing an accessible incline wheelchair lift that now provides access to one of </w:t>
      </w:r>
      <w:r>
        <w:t xml:space="preserve">the City Hall’s </w:t>
      </w:r>
      <w:r w:rsidRPr="00602602">
        <w:t xml:space="preserve">main towers. Through the work of the Town of Chelsea and funding from the Municipal ADA Improvement Grant Program, </w:t>
      </w:r>
      <w:r>
        <w:t>the accessible route to the</w:t>
      </w:r>
      <w:r w:rsidRPr="00602602">
        <w:t xml:space="preserve"> Licensing, Legal</w:t>
      </w:r>
      <w:r>
        <w:t>,</w:t>
      </w:r>
      <w:r w:rsidRPr="00602602">
        <w:t xml:space="preserve"> and Diversity</w:t>
      </w:r>
      <w:r>
        <w:t>, Equity, and</w:t>
      </w:r>
      <w:r w:rsidRPr="00602602">
        <w:t xml:space="preserve"> Inclusion departments</w:t>
      </w:r>
      <w:r>
        <w:t xml:space="preserve"> is more accessible</w:t>
      </w:r>
      <w:r w:rsidRPr="00602602">
        <w:t xml:space="preserve">. </w:t>
      </w:r>
    </w:p>
    <w:p w14:paraId="3BC6B9D4" w14:textId="77777777" w:rsidR="00E86159" w:rsidRPr="00602602" w:rsidRDefault="00E86159" w:rsidP="00033A28"/>
    <w:p w14:paraId="51D3C697" w14:textId="77777777" w:rsidR="00E86159" w:rsidRPr="00602602" w:rsidRDefault="00E86159" w:rsidP="00033A28">
      <w:r w:rsidRPr="00F42995">
        <w:rPr>
          <w:noProof/>
        </w:rPr>
        <w:drawing>
          <wp:inline distT="0" distB="0" distL="0" distR="0" wp14:anchorId="10141A71" wp14:editId="74CFAFDA">
            <wp:extent cx="1728216" cy="2295144"/>
            <wp:effectExtent l="0" t="0" r="5715" b="0"/>
            <wp:docPr id="92" name="Picture 92" descr="Newly installed lift at the bottom of a stairwa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Picture 92" descr="Newly installed lift at the bottom of a stairway."/>
                    <pic:cNvPicPr>
                      <a:picLocks noChangeAspect="1" noChangeArrowheads="1"/>
                    </pic:cNvPicPr>
                  </pic:nvPicPr>
                  <pic:blipFill>
                    <a:blip r:embed="rId85">
                      <a:lum bright="20000" contrast="40000"/>
                      <a:extLst>
                        <a:ext uri="{28A0092B-C50C-407E-A947-70E740481C1C}">
                          <a14:useLocalDpi xmlns:a14="http://schemas.microsoft.com/office/drawing/2010/main" val="0"/>
                        </a:ext>
                      </a:extLst>
                    </a:blip>
                    <a:srcRect/>
                    <a:stretch>
                      <a:fillRect/>
                    </a:stretch>
                  </pic:blipFill>
                  <pic:spPr bwMode="auto">
                    <a:xfrm>
                      <a:off x="0" y="0"/>
                      <a:ext cx="1728216" cy="2295144"/>
                    </a:xfrm>
                    <a:prstGeom prst="rect">
                      <a:avLst/>
                    </a:prstGeom>
                    <a:noFill/>
                    <a:ln>
                      <a:noFill/>
                    </a:ln>
                  </pic:spPr>
                </pic:pic>
              </a:graphicData>
            </a:graphic>
          </wp:inline>
        </w:drawing>
      </w:r>
      <w:r>
        <w:tab/>
      </w:r>
      <w:r w:rsidRPr="001A1679">
        <w:rPr>
          <w:noProof/>
        </w:rPr>
        <w:drawing>
          <wp:inline distT="0" distB="0" distL="0" distR="0" wp14:anchorId="37DFD13C" wp14:editId="29E2494C">
            <wp:extent cx="1728216" cy="2295144"/>
            <wp:effectExtent l="0" t="0" r="5715" b="0"/>
            <wp:docPr id="91" name="Picture 91" descr="The newly installed chair lift railing at the top of the stair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Picture 91" descr="The newly installed chair lift railing at the top of the stairs."/>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728216" cy="2295144"/>
                    </a:xfrm>
                    <a:prstGeom prst="rect">
                      <a:avLst/>
                    </a:prstGeom>
                    <a:noFill/>
                    <a:ln>
                      <a:noFill/>
                    </a:ln>
                  </pic:spPr>
                </pic:pic>
              </a:graphicData>
            </a:graphic>
          </wp:inline>
        </w:drawing>
      </w:r>
      <w:r>
        <w:tab/>
      </w:r>
      <w:r w:rsidRPr="00602602">
        <w:rPr>
          <w:noProof/>
        </w:rPr>
        <w:drawing>
          <wp:inline distT="0" distB="0" distL="0" distR="0" wp14:anchorId="37B3992B" wp14:editId="2FB6B4BA">
            <wp:extent cx="1476375" cy="2295525"/>
            <wp:effectExtent l="0" t="0" r="9525" b="9525"/>
            <wp:docPr id="159" name="Picture 159" descr="Top of staircase showing a black box attached to the staircase railing on the left. A panel with blue buttons are next to the black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Top of staircase showing a black box attached to the staircase railing on the left. A panel with blue buttons are next to the black box."/>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476375" cy="2295525"/>
                    </a:xfrm>
                    <a:prstGeom prst="rect">
                      <a:avLst/>
                    </a:prstGeom>
                    <a:noFill/>
                    <a:ln>
                      <a:noFill/>
                    </a:ln>
                  </pic:spPr>
                </pic:pic>
              </a:graphicData>
            </a:graphic>
          </wp:inline>
        </w:drawing>
      </w:r>
    </w:p>
    <w:p w14:paraId="4476811F" w14:textId="77777777" w:rsidR="00E86159" w:rsidRPr="00602602" w:rsidRDefault="00E86159" w:rsidP="00033A28">
      <w:r>
        <w:t>Left Image: The new inline lift at the bottom; Center Image: The rails for the lift on the stairway; Right Image: The top of the run with the call buttons.</w:t>
      </w:r>
    </w:p>
    <w:p w14:paraId="11445C2E" w14:textId="77777777" w:rsidR="00E86159" w:rsidRDefault="00E86159" w:rsidP="00033A28">
      <w:r>
        <w:br w:type="page"/>
      </w:r>
    </w:p>
    <w:p w14:paraId="069102FE" w14:textId="77777777" w:rsidR="00E86159" w:rsidRPr="00F111F1" w:rsidRDefault="00E86159" w:rsidP="00033A28">
      <w:pPr>
        <w:pStyle w:val="Heading3"/>
      </w:pPr>
      <w:bookmarkStart w:id="95" w:name="_Toc1888510544"/>
      <w:bookmarkStart w:id="96" w:name="_Toc144290051"/>
      <w:r w:rsidRPr="013882D9">
        <w:lastRenderedPageBreak/>
        <w:t>The City of Fall River</w:t>
      </w:r>
      <w:bookmarkEnd w:id="95"/>
      <w:bookmarkEnd w:id="96"/>
    </w:p>
    <w:p w14:paraId="042C792F" w14:textId="77777777" w:rsidR="00E86159" w:rsidRPr="00602602" w:rsidRDefault="00E86159" w:rsidP="00033A28"/>
    <w:p w14:paraId="3931A850" w14:textId="5E2D82AA" w:rsidR="00E86159" w:rsidRPr="00C12987" w:rsidRDefault="00E86159" w:rsidP="00033A28">
      <w:pPr>
        <w:pStyle w:val="BodyText"/>
        <w:rPr>
          <w:rStyle w:val="normaltextrun"/>
          <w:b/>
          <w:bCs/>
          <w:i/>
          <w:iCs/>
          <w:szCs w:val="24"/>
          <w:shd w:val="clear" w:color="auto" w:fill="FFFFFF"/>
        </w:rPr>
      </w:pPr>
      <w:r w:rsidRPr="00EB2AD2">
        <w:rPr>
          <w:rStyle w:val="normaltextrun"/>
          <w:b/>
          <w:bCs/>
          <w:i/>
          <w:iCs/>
          <w:color w:val="4472C4"/>
          <w:sz w:val="26"/>
          <w:szCs w:val="26"/>
          <w:shd w:val="clear" w:color="auto" w:fill="FFFFFF"/>
        </w:rPr>
        <w:t xml:space="preserve">“The </w:t>
      </w:r>
      <w:r w:rsidR="00A2781A">
        <w:rPr>
          <w:rStyle w:val="normaltextrun"/>
          <w:b/>
          <w:bCs/>
          <w:i/>
          <w:iCs/>
          <w:color w:val="4472C4"/>
          <w:sz w:val="26"/>
          <w:szCs w:val="26"/>
          <w:shd w:val="clear" w:color="auto" w:fill="FFFFFF"/>
        </w:rPr>
        <w:t>s</w:t>
      </w:r>
      <w:r w:rsidRPr="00EB2AD2">
        <w:rPr>
          <w:rStyle w:val="normaltextrun"/>
          <w:b/>
          <w:bCs/>
          <w:i/>
          <w:iCs/>
          <w:color w:val="4472C4"/>
          <w:sz w:val="26"/>
          <w:szCs w:val="26"/>
          <w:shd w:val="clear" w:color="auto" w:fill="FFFFFF"/>
        </w:rPr>
        <w:t xml:space="preserve">eniors are always looking for a place where they can make communication improvements at </w:t>
      </w:r>
      <w:r>
        <w:rPr>
          <w:rStyle w:val="normaltextrun"/>
          <w:b/>
          <w:bCs/>
          <w:i/>
          <w:iCs/>
          <w:color w:val="4472C4"/>
          <w:sz w:val="26"/>
          <w:szCs w:val="26"/>
          <w:shd w:val="clear" w:color="auto" w:fill="FFFFFF"/>
        </w:rPr>
        <w:t xml:space="preserve">[Fall River] </w:t>
      </w:r>
      <w:r w:rsidRPr="00EB2AD2">
        <w:rPr>
          <w:rStyle w:val="normaltextrun"/>
          <w:b/>
          <w:bCs/>
          <w:i/>
          <w:iCs/>
          <w:color w:val="4472C4"/>
          <w:sz w:val="26"/>
          <w:szCs w:val="26"/>
          <w:shd w:val="clear" w:color="auto" w:fill="FFFFFF"/>
        </w:rPr>
        <w:t>Government Center</w:t>
      </w:r>
      <w:r>
        <w:rPr>
          <w:rStyle w:val="normaltextrun"/>
          <w:b/>
          <w:bCs/>
          <w:i/>
          <w:iCs/>
          <w:color w:val="4472C4"/>
          <w:sz w:val="26"/>
          <w:szCs w:val="26"/>
          <w:shd w:val="clear" w:color="auto" w:fill="FFFFFF"/>
        </w:rPr>
        <w:t xml:space="preserve">, and this </w:t>
      </w:r>
      <w:r w:rsidRPr="00EB2AD2">
        <w:rPr>
          <w:rStyle w:val="normaltextrun"/>
          <w:b/>
          <w:bCs/>
          <w:i/>
          <w:iCs/>
          <w:color w:val="4472C4"/>
          <w:sz w:val="26"/>
          <w:szCs w:val="26"/>
          <w:shd w:val="clear" w:color="auto" w:fill="FFFFFF"/>
        </w:rPr>
        <w:t>fits their needs</w:t>
      </w:r>
      <w:r>
        <w:rPr>
          <w:rStyle w:val="normaltextrun"/>
          <w:b/>
          <w:bCs/>
          <w:i/>
          <w:iCs/>
          <w:color w:val="4472C4"/>
          <w:sz w:val="26"/>
          <w:szCs w:val="26"/>
          <w:shd w:val="clear" w:color="auto" w:fill="FFFFFF"/>
        </w:rPr>
        <w:t>.</w:t>
      </w:r>
      <w:r w:rsidRPr="00EB2AD2">
        <w:rPr>
          <w:rStyle w:val="normaltextrun"/>
          <w:b/>
          <w:bCs/>
          <w:i/>
          <w:iCs/>
          <w:color w:val="4472C4"/>
          <w:sz w:val="26"/>
          <w:szCs w:val="26"/>
          <w:shd w:val="clear" w:color="auto" w:fill="FFFFFF"/>
        </w:rPr>
        <w:t>”</w:t>
      </w:r>
      <w:r>
        <w:rPr>
          <w:rStyle w:val="normaltextrun"/>
          <w:b/>
          <w:bCs/>
          <w:i/>
          <w:iCs/>
          <w:color w:val="4472C4"/>
          <w:sz w:val="26"/>
          <w:szCs w:val="26"/>
          <w:shd w:val="clear" w:color="auto" w:fill="FFFFFF"/>
        </w:rPr>
        <w:t xml:space="preserve"> </w:t>
      </w:r>
      <w:r w:rsidRPr="00EB2AD2">
        <w:rPr>
          <w:rStyle w:val="normaltextrun"/>
          <w:b/>
          <w:bCs/>
          <w:i/>
          <w:iCs/>
          <w:color w:val="4472C4"/>
          <w:sz w:val="26"/>
          <w:szCs w:val="26"/>
          <w:shd w:val="clear" w:color="auto" w:fill="FFFFFF"/>
        </w:rPr>
        <w:t xml:space="preserve"> </w:t>
      </w:r>
      <w:r w:rsidRPr="00C12987">
        <w:rPr>
          <w:rStyle w:val="normaltextrun"/>
          <w:b/>
          <w:bCs/>
          <w:i/>
          <w:iCs/>
          <w:szCs w:val="24"/>
          <w:shd w:val="clear" w:color="auto" w:fill="FFFFFF"/>
        </w:rPr>
        <w:t>Chris Gallagher, Sustainability Coordinator, Town of Fall River </w:t>
      </w:r>
    </w:p>
    <w:p w14:paraId="4112CD4B" w14:textId="77777777" w:rsidR="00E86159" w:rsidRPr="00C12987" w:rsidRDefault="00E86159" w:rsidP="00033A28">
      <w:pPr>
        <w:rPr>
          <w:szCs w:val="24"/>
        </w:rPr>
      </w:pPr>
      <w:r w:rsidRPr="00C12987">
        <w:rPr>
          <w:szCs w:val="24"/>
        </w:rPr>
        <w:t> </w:t>
      </w:r>
    </w:p>
    <w:p w14:paraId="095A93FC" w14:textId="77777777" w:rsidR="00E86159" w:rsidRPr="00602602" w:rsidRDefault="00E86159" w:rsidP="00033A28">
      <w:pPr>
        <w:pStyle w:val="BodyText"/>
      </w:pPr>
      <w:r w:rsidRPr="00602602">
        <w:t>The City of Fall River was awarded a $238,314.37 Project Grant to improve accessibility to City Hall. This was done by removing an existing metal ramp</w:t>
      </w:r>
      <w:r>
        <w:t xml:space="preserve"> within the City Council Chambers</w:t>
      </w:r>
      <w:r w:rsidRPr="00602602">
        <w:t xml:space="preserve">, </w:t>
      </w:r>
      <w:proofErr w:type="gramStart"/>
      <w:r w:rsidRPr="00602602">
        <w:t>purchasing</w:t>
      </w:r>
      <w:proofErr w:type="gramEnd"/>
      <w:r w:rsidRPr="00602602">
        <w:t xml:space="preserve"> and installing a new wooden ramp</w:t>
      </w:r>
      <w:r>
        <w:t xml:space="preserve"> in its place, </w:t>
      </w:r>
      <w:r w:rsidRPr="00602602">
        <w:t xml:space="preserve">removing the </w:t>
      </w:r>
      <w:r>
        <w:t>stepped seating</w:t>
      </w:r>
      <w:r w:rsidRPr="00602602">
        <w:t xml:space="preserve"> inside the City Hall Hearing Room to make the entire room level</w:t>
      </w:r>
      <w:r>
        <w:t>,</w:t>
      </w:r>
      <w:r w:rsidRPr="00602602">
        <w:t xml:space="preserve"> and purchasing and installing accessible room designation signage</w:t>
      </w:r>
      <w:r>
        <w:t xml:space="preserve"> thus making that space accessible and inclusive</w:t>
      </w:r>
      <w:r w:rsidRPr="00602602">
        <w:t>.</w:t>
      </w:r>
    </w:p>
    <w:p w14:paraId="72EBE6F0" w14:textId="77777777" w:rsidR="00E86159" w:rsidRDefault="00E86159" w:rsidP="00033A28">
      <w:pPr>
        <w:rPr>
          <w:noProof/>
        </w:rPr>
      </w:pPr>
    </w:p>
    <w:p w14:paraId="5F076E76" w14:textId="77777777" w:rsidR="00E86159" w:rsidRDefault="00E86159" w:rsidP="00033A28">
      <w:pPr>
        <w:rPr>
          <w:noProof/>
        </w:rPr>
      </w:pPr>
      <w:r>
        <w:rPr>
          <w:noProof/>
        </w:rPr>
        <w:drawing>
          <wp:inline distT="0" distB="0" distL="0" distR="0" wp14:anchorId="47FEAEC4" wp14:editId="190CAEBB">
            <wp:extent cx="2295144" cy="1719072"/>
            <wp:effectExtent l="0" t="0" r="0" b="0"/>
            <wp:docPr id="93" name="Picture 93" descr="Hearing Room view from front of room, showing several rows of stepped se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Hearing Room view from front of room, showing several rows of stepped seati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10800000">
                      <a:off x="0" y="0"/>
                      <a:ext cx="2295144" cy="1719072"/>
                    </a:xfrm>
                    <a:prstGeom prst="rect">
                      <a:avLst/>
                    </a:prstGeom>
                  </pic:spPr>
                </pic:pic>
              </a:graphicData>
            </a:graphic>
          </wp:inline>
        </w:drawing>
      </w:r>
      <w:r>
        <w:rPr>
          <w:noProof/>
        </w:rPr>
        <w:tab/>
      </w:r>
      <w:r>
        <w:rPr>
          <w:noProof/>
        </w:rPr>
        <w:drawing>
          <wp:inline distT="0" distB="0" distL="0" distR="0" wp14:anchorId="1C28653D" wp14:editId="6F3FD134">
            <wp:extent cx="2295144" cy="1719072"/>
            <wp:effectExtent l="0" t="0" r="0" b="0"/>
            <wp:docPr id="94" name="Picture 94" descr="View from front of Hearing Room, showing the seats all at the same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View from front of Hearing Room, showing the seats all at the same level"/>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295144" cy="1719072"/>
                    </a:xfrm>
                    <a:prstGeom prst="rect">
                      <a:avLst/>
                    </a:prstGeom>
                    <a:noFill/>
                    <a:ln>
                      <a:noFill/>
                    </a:ln>
                  </pic:spPr>
                </pic:pic>
              </a:graphicData>
            </a:graphic>
          </wp:inline>
        </w:drawing>
      </w:r>
    </w:p>
    <w:p w14:paraId="3B2586A6" w14:textId="77777777" w:rsidR="00E86159" w:rsidRDefault="00E86159" w:rsidP="00033A28">
      <w:pPr>
        <w:rPr>
          <w:noProof/>
        </w:rPr>
      </w:pPr>
      <w:r>
        <w:rPr>
          <w:noProof/>
        </w:rPr>
        <w:drawing>
          <wp:inline distT="0" distB="0" distL="0" distR="0" wp14:anchorId="7DCFF2A3" wp14:editId="688517F3">
            <wp:extent cx="1719072" cy="2295144"/>
            <wp:effectExtent l="0" t="0" r="0" b="0"/>
            <wp:docPr id="10" name="Picture 10" descr="New wooden ramp and handr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New wooden ramp and handrails"/>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2753" r="12333"/>
                    <a:stretch/>
                  </pic:blipFill>
                  <pic:spPr bwMode="auto">
                    <a:xfrm>
                      <a:off x="0" y="0"/>
                      <a:ext cx="1719072" cy="229514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ab/>
        <w:t xml:space="preserve">          </w:t>
      </w:r>
      <w:r>
        <w:rPr>
          <w:noProof/>
        </w:rPr>
        <w:drawing>
          <wp:inline distT="0" distB="0" distL="0" distR="0" wp14:anchorId="5F76D0C6" wp14:editId="32C9E816">
            <wp:extent cx="2295144" cy="1728216"/>
            <wp:effectExtent l="0" t="2223" r="7938" b="7937"/>
            <wp:docPr id="97" name="Picture 97" descr="A person stands at a table with a stack of Braille restroom signs, reading one of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A person stands at a table with a stack of Braille restroom signs, reading one of them."/>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5400000">
                      <a:off x="0" y="0"/>
                      <a:ext cx="2295144" cy="1728216"/>
                    </a:xfrm>
                    <a:prstGeom prst="rect">
                      <a:avLst/>
                    </a:prstGeom>
                    <a:noFill/>
                    <a:ln>
                      <a:noFill/>
                    </a:ln>
                  </pic:spPr>
                </pic:pic>
              </a:graphicData>
            </a:graphic>
          </wp:inline>
        </w:drawing>
      </w:r>
    </w:p>
    <w:p w14:paraId="29AB69B8" w14:textId="77777777" w:rsidR="00E86159" w:rsidRDefault="00E86159" w:rsidP="00033A28">
      <w:r>
        <w:t>Top Left and Right: Before and After of the seating within the Hearing Room.</w:t>
      </w:r>
    </w:p>
    <w:p w14:paraId="30038266" w14:textId="77777777" w:rsidR="00E86159" w:rsidRDefault="00E86159" w:rsidP="00033A28">
      <w:r>
        <w:t>Bottom Left: New ramp installed in the Chambers.</w:t>
      </w:r>
    </w:p>
    <w:p w14:paraId="11AE52A2" w14:textId="77777777" w:rsidR="00E86159" w:rsidRPr="00602602" w:rsidRDefault="00E86159" w:rsidP="00033A28">
      <w:r>
        <w:t>Bottom Right: New signage with Braille is being reviewed.</w:t>
      </w:r>
    </w:p>
    <w:p w14:paraId="67A4C094" w14:textId="77777777" w:rsidR="00E86159" w:rsidRDefault="00E86159" w:rsidP="00033A28">
      <w:r>
        <w:br w:type="page"/>
      </w:r>
    </w:p>
    <w:p w14:paraId="367CE2A8" w14:textId="77777777" w:rsidR="00E86159" w:rsidRPr="00602602" w:rsidRDefault="00E86159" w:rsidP="00033A28">
      <w:pPr>
        <w:pStyle w:val="Heading3"/>
      </w:pPr>
      <w:bookmarkStart w:id="97" w:name="_Toc809735375"/>
      <w:bookmarkStart w:id="98" w:name="_Toc144290052"/>
      <w:r w:rsidRPr="013882D9">
        <w:lastRenderedPageBreak/>
        <w:t>The City of Haverhill</w:t>
      </w:r>
      <w:bookmarkEnd w:id="97"/>
      <w:bookmarkEnd w:id="98"/>
    </w:p>
    <w:p w14:paraId="7010084B" w14:textId="77777777" w:rsidR="00E86159" w:rsidRPr="00602602" w:rsidRDefault="00E86159" w:rsidP="00033A28"/>
    <w:p w14:paraId="321B071B" w14:textId="06D95ABA" w:rsidR="00E86159" w:rsidRPr="00C12987" w:rsidRDefault="00E86159" w:rsidP="00033A28">
      <w:pPr>
        <w:pStyle w:val="BodyText"/>
        <w:rPr>
          <w:rStyle w:val="normaltextrun"/>
          <w:b/>
          <w:bCs/>
          <w:i/>
          <w:iCs/>
          <w:szCs w:val="24"/>
          <w:shd w:val="clear" w:color="auto" w:fill="FFFFFF"/>
        </w:rPr>
      </w:pPr>
      <w:r w:rsidRPr="00EB2AD2">
        <w:rPr>
          <w:rStyle w:val="normaltextrun"/>
          <w:b/>
          <w:bCs/>
          <w:i/>
          <w:iCs/>
          <w:color w:val="4472C4"/>
          <w:sz w:val="26"/>
          <w:szCs w:val="26"/>
          <w:shd w:val="clear" w:color="auto" w:fill="FFFFFF"/>
        </w:rPr>
        <w:t>“Thanks to MOD, the city was able to make public offices and restroom access a key part of long-overdue upgrades to City Hall</w:t>
      </w:r>
      <w:r>
        <w:rPr>
          <w:rStyle w:val="normaltextrun"/>
          <w:b/>
          <w:bCs/>
          <w:i/>
          <w:iCs/>
          <w:color w:val="4472C4"/>
          <w:sz w:val="26"/>
          <w:szCs w:val="26"/>
          <w:shd w:val="clear" w:color="auto" w:fill="FFFFFF"/>
        </w:rPr>
        <w:t>.</w:t>
      </w:r>
      <w:r w:rsidRPr="00EB2AD2">
        <w:rPr>
          <w:rStyle w:val="normaltextrun"/>
          <w:b/>
          <w:bCs/>
          <w:i/>
          <w:iCs/>
          <w:color w:val="4472C4"/>
          <w:sz w:val="26"/>
          <w:szCs w:val="26"/>
          <w:shd w:val="clear" w:color="auto" w:fill="FFFFFF"/>
        </w:rPr>
        <w:t>”</w:t>
      </w:r>
      <w:r>
        <w:rPr>
          <w:rStyle w:val="normaltextrun"/>
          <w:b/>
          <w:bCs/>
          <w:i/>
          <w:iCs/>
          <w:color w:val="4472C4"/>
          <w:sz w:val="26"/>
          <w:szCs w:val="26"/>
          <w:shd w:val="clear" w:color="auto" w:fill="FFFFFF"/>
        </w:rPr>
        <w:t xml:space="preserve"> </w:t>
      </w:r>
      <w:r w:rsidRPr="00C12987">
        <w:rPr>
          <w:rStyle w:val="normaltextrun"/>
          <w:b/>
          <w:bCs/>
          <w:i/>
          <w:iCs/>
          <w:szCs w:val="24"/>
          <w:shd w:val="clear" w:color="auto" w:fill="FFFFFF"/>
        </w:rPr>
        <w:t>Andrew K. Herlihy, Sustainability Coordinator, Town of Haverhill </w:t>
      </w:r>
    </w:p>
    <w:p w14:paraId="51EC52FA" w14:textId="77777777" w:rsidR="00E86159" w:rsidRPr="00C12987" w:rsidRDefault="00E86159" w:rsidP="00033A28">
      <w:pPr>
        <w:rPr>
          <w:szCs w:val="24"/>
        </w:rPr>
      </w:pPr>
      <w:r w:rsidRPr="00C12987">
        <w:rPr>
          <w:szCs w:val="24"/>
        </w:rPr>
        <w:t> </w:t>
      </w:r>
    </w:p>
    <w:p w14:paraId="72381530" w14:textId="77777777" w:rsidR="00E86159" w:rsidRPr="00602602" w:rsidRDefault="00E86159" w:rsidP="00033A28">
      <w:pPr>
        <w:pStyle w:val="BodyText"/>
      </w:pPr>
      <w:r w:rsidRPr="00602602">
        <w:t>The Town of Haverhill was awarded a $24,750 Project Grant to purchase and install nine auto</w:t>
      </w:r>
      <w:r>
        <w:t xml:space="preserve">matic </w:t>
      </w:r>
      <w:r w:rsidRPr="00602602">
        <w:t xml:space="preserve">door openers throughout City Hall. </w:t>
      </w:r>
      <w:r>
        <w:t>Seven</w:t>
      </w:r>
      <w:r w:rsidRPr="00602602">
        <w:t xml:space="preserve"> restroom doors</w:t>
      </w:r>
      <w:r>
        <w:t xml:space="preserve"> and two office entry doors (one for the Treasurer and Tax Collector’s Office and one for the Assessor’s Office) </w:t>
      </w:r>
      <w:r w:rsidRPr="00602602">
        <w:t>were outfitted with these devices. With these auto</w:t>
      </w:r>
      <w:r>
        <w:t xml:space="preserve">matic </w:t>
      </w:r>
      <w:r w:rsidRPr="00602602">
        <w:t xml:space="preserve">door openers, </w:t>
      </w:r>
      <w:r>
        <w:t>important</w:t>
      </w:r>
      <w:r w:rsidRPr="00602602">
        <w:t xml:space="preserve"> spaces within City Hall are now more easily accessed.</w:t>
      </w:r>
    </w:p>
    <w:p w14:paraId="6C91C081" w14:textId="77777777" w:rsidR="00E86159" w:rsidRPr="00602602" w:rsidRDefault="00E86159" w:rsidP="00033A28"/>
    <w:p w14:paraId="2E930EA0" w14:textId="77777777" w:rsidR="00E86159" w:rsidRPr="00602602" w:rsidRDefault="00E86159" w:rsidP="00033A28"/>
    <w:p w14:paraId="5AA4CA0B" w14:textId="77777777" w:rsidR="00E86159" w:rsidRPr="00602602" w:rsidRDefault="00E86159" w:rsidP="00033A28">
      <w:r w:rsidRPr="00602602">
        <w:rPr>
          <w:noProof/>
        </w:rPr>
        <w:drawing>
          <wp:inline distT="0" distB="0" distL="0" distR="0" wp14:anchorId="29642800" wp14:editId="76C1F900">
            <wp:extent cx="1719072" cy="2295144"/>
            <wp:effectExtent l="0" t="0" r="0" b="0"/>
            <wp:docPr id="162" name="Picture 162" descr="Door to Men's Room. Next to door on the left is a black sign with white text saying &quot;Men&quot; with a white stick figure person and a white handicap logo. There is also a button to open the door automatically. On the door is a sticker indicating it has an automatic door opener and a sign informing people only two people are allowed in the restroom at a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Door to Men's Room. Next to door on the left is a black sign with white text saying &quot;Men&quot; with a white stick figure person and a white handicap logo. There is also a button to open the door automatically. On the door is a sticker indicating it has an automatic door opener and a sign informing people only two people are allowed in the restroom at a tim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19072" cy="2295144"/>
                    </a:xfrm>
                    <a:prstGeom prst="rect">
                      <a:avLst/>
                    </a:prstGeom>
                    <a:noFill/>
                    <a:ln>
                      <a:noFill/>
                    </a:ln>
                  </pic:spPr>
                </pic:pic>
              </a:graphicData>
            </a:graphic>
          </wp:inline>
        </w:drawing>
      </w:r>
    </w:p>
    <w:p w14:paraId="7EE7F17E" w14:textId="77777777" w:rsidR="00E86159" w:rsidRDefault="00E86159" w:rsidP="00033A28">
      <w:r w:rsidRPr="00602602">
        <w:t xml:space="preserve">*Image of </w:t>
      </w:r>
      <w:r>
        <w:t xml:space="preserve">one of the nine </w:t>
      </w:r>
      <w:r w:rsidRPr="00602602">
        <w:t xml:space="preserve">newly </w:t>
      </w:r>
      <w:r>
        <w:t>installed push buttons linked to the auto door openers.</w:t>
      </w:r>
      <w:r w:rsidRPr="00602602">
        <w:br/>
      </w:r>
      <w:r>
        <w:br w:type="page"/>
      </w:r>
    </w:p>
    <w:p w14:paraId="23286563" w14:textId="77777777" w:rsidR="00E86159" w:rsidRPr="00602602" w:rsidRDefault="00E86159" w:rsidP="00033A28">
      <w:pPr>
        <w:pStyle w:val="Heading3"/>
      </w:pPr>
      <w:bookmarkStart w:id="99" w:name="_Toc899233298"/>
      <w:bookmarkStart w:id="100" w:name="_Toc144290053"/>
      <w:r w:rsidRPr="013882D9">
        <w:lastRenderedPageBreak/>
        <w:t>The Town of Lancaster</w:t>
      </w:r>
      <w:bookmarkEnd w:id="99"/>
      <w:bookmarkEnd w:id="100"/>
    </w:p>
    <w:p w14:paraId="5FC64F1F" w14:textId="77777777" w:rsidR="00E86159" w:rsidRPr="00602602" w:rsidRDefault="00E86159" w:rsidP="00033A28"/>
    <w:p w14:paraId="55D62F07" w14:textId="77777777" w:rsidR="00E86159" w:rsidRPr="00C12987" w:rsidRDefault="00E86159" w:rsidP="00033A28">
      <w:pPr>
        <w:pStyle w:val="BodyText"/>
        <w:rPr>
          <w:rStyle w:val="normaltextrun"/>
          <w:b/>
          <w:bCs/>
          <w:i/>
          <w:iCs/>
          <w:color w:val="4472C4"/>
          <w:szCs w:val="24"/>
          <w:shd w:val="clear" w:color="auto" w:fill="FFFFFF"/>
        </w:rPr>
      </w:pPr>
      <w:r w:rsidRPr="00EB2AD2">
        <w:rPr>
          <w:rStyle w:val="normaltextrun"/>
          <w:b/>
          <w:bCs/>
          <w:i/>
          <w:iCs/>
          <w:color w:val="4472C4"/>
          <w:sz w:val="26"/>
          <w:szCs w:val="26"/>
          <w:shd w:val="clear" w:color="auto" w:fill="FFFFFF"/>
        </w:rPr>
        <w:t xml:space="preserve">“The improvements will provide safe and accessible access to the entire public </w:t>
      </w:r>
      <w:r>
        <w:rPr>
          <w:rStyle w:val="normaltextrun"/>
          <w:b/>
          <w:bCs/>
          <w:i/>
          <w:iCs/>
          <w:color w:val="4472C4"/>
          <w:sz w:val="26"/>
          <w:szCs w:val="26"/>
          <w:shd w:val="clear" w:color="auto" w:fill="FFFFFF"/>
        </w:rPr>
        <w:t xml:space="preserve">[and] </w:t>
      </w:r>
      <w:r w:rsidRPr="00EB2AD2">
        <w:rPr>
          <w:rStyle w:val="normaltextrun"/>
          <w:b/>
          <w:bCs/>
          <w:i/>
          <w:iCs/>
          <w:color w:val="4472C4"/>
          <w:sz w:val="26"/>
          <w:szCs w:val="26"/>
          <w:shd w:val="clear" w:color="auto" w:fill="FFFFFF"/>
        </w:rPr>
        <w:t>specifically those who have any type of disability</w:t>
      </w:r>
      <w:r>
        <w:rPr>
          <w:rStyle w:val="normaltextrun"/>
          <w:b/>
          <w:bCs/>
          <w:i/>
          <w:iCs/>
          <w:color w:val="4472C4"/>
          <w:sz w:val="26"/>
          <w:szCs w:val="26"/>
          <w:shd w:val="clear" w:color="auto" w:fill="FFFFFF"/>
        </w:rPr>
        <w:t>.</w:t>
      </w:r>
      <w:r w:rsidRPr="00EB2AD2">
        <w:rPr>
          <w:rStyle w:val="normaltextrun"/>
          <w:b/>
          <w:bCs/>
          <w:i/>
          <w:iCs/>
          <w:color w:val="4472C4"/>
          <w:sz w:val="26"/>
          <w:szCs w:val="26"/>
          <w:shd w:val="clear" w:color="auto" w:fill="FFFFFF"/>
        </w:rPr>
        <w:t>”</w:t>
      </w:r>
      <w:r>
        <w:rPr>
          <w:rStyle w:val="normaltextrun"/>
          <w:b/>
          <w:bCs/>
          <w:i/>
          <w:iCs/>
          <w:color w:val="4472C4"/>
          <w:sz w:val="26"/>
          <w:szCs w:val="26"/>
          <w:shd w:val="clear" w:color="auto" w:fill="FFFFFF"/>
        </w:rPr>
        <w:t xml:space="preserve"> </w:t>
      </w:r>
      <w:r w:rsidRPr="00795838">
        <w:rPr>
          <w:rStyle w:val="normaltextrun"/>
          <w:b/>
          <w:bCs/>
          <w:i/>
          <w:iCs/>
          <w:color w:val="4472C4"/>
          <w:sz w:val="20"/>
          <w:szCs w:val="20"/>
          <w:shd w:val="clear" w:color="auto" w:fill="FFFFFF"/>
        </w:rPr>
        <w:t xml:space="preserve"> </w:t>
      </w:r>
      <w:r w:rsidRPr="00C12987">
        <w:rPr>
          <w:rStyle w:val="normaltextrun"/>
          <w:b/>
          <w:bCs/>
          <w:i/>
          <w:iCs/>
          <w:szCs w:val="24"/>
          <w:shd w:val="clear" w:color="auto" w:fill="FFFFFF"/>
        </w:rPr>
        <w:t>Orlando Pacheco, Sustainability Coordinator, Town of Lancaster </w:t>
      </w:r>
    </w:p>
    <w:p w14:paraId="14D7066C" w14:textId="77777777" w:rsidR="00E86159" w:rsidRPr="00602602" w:rsidRDefault="00E86159" w:rsidP="00033A28">
      <w:r w:rsidRPr="00602602">
        <w:t> </w:t>
      </w:r>
    </w:p>
    <w:p w14:paraId="181E1FC6" w14:textId="302645EE" w:rsidR="00E86159" w:rsidRDefault="00E86159" w:rsidP="00033A28">
      <w:pPr>
        <w:pStyle w:val="BodyText"/>
      </w:pPr>
      <w:r w:rsidRPr="00602602">
        <w:t>The Town of Lancaster was awarded a $24,000 Project Grant to improve access and accessibility</w:t>
      </w:r>
      <w:r>
        <w:t xml:space="preserve"> at several public buildings</w:t>
      </w:r>
      <w:r w:rsidRPr="00602602">
        <w:t xml:space="preserve">. This included acquiring an assistive listening system for shared use </w:t>
      </w:r>
      <w:r>
        <w:t>at</w:t>
      </w:r>
      <w:r w:rsidRPr="00602602">
        <w:t xml:space="preserve"> meeting rooms in </w:t>
      </w:r>
      <w:r>
        <w:t>T</w:t>
      </w:r>
      <w:r w:rsidRPr="00602602">
        <w:t xml:space="preserve">own buildings. The Town also installed </w:t>
      </w:r>
      <w:r>
        <w:t>hand</w:t>
      </w:r>
      <w:r w:rsidRPr="00602602">
        <w:t xml:space="preserve">rails </w:t>
      </w:r>
      <w:r>
        <w:t>at</w:t>
      </w:r>
      <w:r w:rsidRPr="00602602">
        <w:t xml:space="preserve"> the Prescott Building, which contain</w:t>
      </w:r>
      <w:r>
        <w:t>s</w:t>
      </w:r>
      <w:r w:rsidRPr="00602602">
        <w:t xml:space="preserve"> the </w:t>
      </w:r>
      <w:r>
        <w:t>T</w:t>
      </w:r>
      <w:r w:rsidRPr="00602602">
        <w:t xml:space="preserve">own offices and the Thayer Memorial Library. </w:t>
      </w:r>
      <w:r>
        <w:t>The Town</w:t>
      </w:r>
      <w:r w:rsidRPr="00602602">
        <w:t xml:space="preserve"> also used a portion of </w:t>
      </w:r>
      <w:r>
        <w:t>the grant</w:t>
      </w:r>
      <w:r w:rsidRPr="00602602">
        <w:t xml:space="preserve"> to reconstruct concrete pads to </w:t>
      </w:r>
      <w:r>
        <w:t>en</w:t>
      </w:r>
      <w:r w:rsidRPr="00602602">
        <w:t xml:space="preserve">sure the pathway is fully accessible. </w:t>
      </w:r>
    </w:p>
    <w:p w14:paraId="47559826" w14:textId="77777777" w:rsidR="00EE5D14" w:rsidRPr="00602602" w:rsidRDefault="00EE5D14" w:rsidP="00033A28">
      <w:pPr>
        <w:pStyle w:val="BodyText"/>
      </w:pPr>
    </w:p>
    <w:p w14:paraId="56B5ADCB" w14:textId="77777777" w:rsidR="00E86159" w:rsidRDefault="00E86159" w:rsidP="00033A28">
      <w:r w:rsidRPr="00602602">
        <w:rPr>
          <w:noProof/>
        </w:rPr>
        <w:drawing>
          <wp:inline distT="0" distB="0" distL="0" distR="0" wp14:anchorId="1FC64BF4" wp14:editId="155C8E10">
            <wp:extent cx="1719072" cy="2295144"/>
            <wp:effectExtent l="0" t="0" r="0" b="0"/>
            <wp:docPr id="164" name="Picture 164" descr="Charging port holding twelve audio assistive devices that look like walkie talkies. Each device has a headphone jack. The charging port has two red LED lights on indicating that it is char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Charging port holding twelve audio assistive devices that look like walkie talkies. Each device has a headphone jack. The charging port has two red LED lights on indicating that it is chargi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19072" cy="2295144"/>
                    </a:xfrm>
                    <a:prstGeom prst="rect">
                      <a:avLst/>
                    </a:prstGeom>
                    <a:noFill/>
                    <a:ln>
                      <a:noFill/>
                    </a:ln>
                  </pic:spPr>
                </pic:pic>
              </a:graphicData>
            </a:graphic>
          </wp:inline>
        </w:drawing>
      </w:r>
      <w:r>
        <w:tab/>
      </w:r>
      <w:r>
        <w:rPr>
          <w:noProof/>
        </w:rPr>
        <w:drawing>
          <wp:inline distT="0" distB="0" distL="0" distR="0" wp14:anchorId="1AC2ABB2" wp14:editId="1795D624">
            <wp:extent cx="1719072" cy="2295144"/>
            <wp:effectExtent l="0" t="0" r="0" b="0"/>
            <wp:docPr id="98" name="Picture 98" descr="The railings on the ramp at Prescott from the outs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The railings on the ramp at Prescott from the outside. "/>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19072" cy="2295144"/>
                    </a:xfrm>
                    <a:prstGeom prst="rect">
                      <a:avLst/>
                    </a:prstGeom>
                    <a:noFill/>
                    <a:ln>
                      <a:noFill/>
                    </a:ln>
                  </pic:spPr>
                </pic:pic>
              </a:graphicData>
            </a:graphic>
          </wp:inline>
        </w:drawing>
      </w:r>
      <w:r>
        <w:tab/>
      </w:r>
      <w:r w:rsidRPr="00602602">
        <w:rPr>
          <w:noProof/>
        </w:rPr>
        <w:drawing>
          <wp:inline distT="0" distB="0" distL="0" distR="0" wp14:anchorId="211BF53A" wp14:editId="49F0A63D">
            <wp:extent cx="1719072" cy="2295144"/>
            <wp:effectExtent l="0" t="0" r="0" b="0"/>
            <wp:docPr id="163" name="Picture 163" descr="A cement ramp with black handrails on either side to the right of a brick building. A yellow piece of caution tape is tied to the sides of the handrails at the entrance to the ramp. Gravel is between the brick building and the ramp, and there is a grass lawn on the right of the ramp. In the distance is a sidewalk perpendicular to the ramp, a paved street, another grass lawn, and houses and bare trees in the distance. Blue skies but clo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A cement ramp with black handrails on either side to the right of a brick building. A yellow piece of caution tape is tied to the sides of the handrails at the entrance to the ramp. Gravel is between the brick building and the ramp, and there is a grass lawn on the right of the ramp. In the distance is a sidewalk perpendicular to the ramp, a paved street, another grass lawn, and houses and bare trees in the distance. Blue skies but cloudy."/>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19072" cy="2295144"/>
                    </a:xfrm>
                    <a:prstGeom prst="rect">
                      <a:avLst/>
                    </a:prstGeom>
                    <a:noFill/>
                    <a:ln>
                      <a:noFill/>
                    </a:ln>
                  </pic:spPr>
                </pic:pic>
              </a:graphicData>
            </a:graphic>
          </wp:inline>
        </w:drawing>
      </w:r>
    </w:p>
    <w:p w14:paraId="12D92DCC" w14:textId="77777777" w:rsidR="00E86159" w:rsidRDefault="00E86159" w:rsidP="00033A28">
      <w:bookmarkStart w:id="101" w:name="_Toc710564898"/>
      <w:r>
        <w:t>Left Image: The new receivers linked to the new assistive listening devices.</w:t>
      </w:r>
    </w:p>
    <w:p w14:paraId="30BEB7EA" w14:textId="77777777" w:rsidR="00E86159" w:rsidRDefault="00E86159" w:rsidP="00033A28">
      <w:r>
        <w:t>Center Image: The new railings on the ramp at Prescott.</w:t>
      </w:r>
    </w:p>
    <w:p w14:paraId="1FA24674" w14:textId="77777777" w:rsidR="00E86159" w:rsidRDefault="00E86159" w:rsidP="00033A28">
      <w:r>
        <w:t>Right Image: The new cement panels for the ramp and the new handrails installed at Prescott.</w:t>
      </w:r>
    </w:p>
    <w:p w14:paraId="2F759DB1" w14:textId="77777777" w:rsidR="00E86159" w:rsidRDefault="00E86159" w:rsidP="00033A28">
      <w:pPr>
        <w:rPr>
          <w:rFonts w:asciiTheme="majorHAnsi" w:eastAsiaTheme="majorEastAsia" w:hAnsiTheme="majorHAnsi" w:cstheme="majorBidi"/>
          <w:color w:val="44546A" w:themeColor="text2"/>
          <w:szCs w:val="24"/>
        </w:rPr>
      </w:pPr>
      <w:r>
        <w:br w:type="page"/>
      </w:r>
    </w:p>
    <w:p w14:paraId="4E2F6910" w14:textId="77777777" w:rsidR="00E86159" w:rsidRPr="00F111F1" w:rsidRDefault="00E86159" w:rsidP="00033A28">
      <w:pPr>
        <w:pStyle w:val="Heading3"/>
      </w:pPr>
      <w:bookmarkStart w:id="102" w:name="_Toc144290054"/>
      <w:r w:rsidRPr="013882D9">
        <w:lastRenderedPageBreak/>
        <w:t>The Town of Lunenburg</w:t>
      </w:r>
      <w:bookmarkEnd w:id="101"/>
      <w:bookmarkEnd w:id="102"/>
    </w:p>
    <w:p w14:paraId="0BDE7BE2" w14:textId="77777777" w:rsidR="00E86159" w:rsidRPr="00602602" w:rsidRDefault="00E86159" w:rsidP="00033A28"/>
    <w:p w14:paraId="7143443F" w14:textId="77777777" w:rsidR="00E86159" w:rsidRPr="00C12987" w:rsidRDefault="00E86159" w:rsidP="00033A28">
      <w:pPr>
        <w:pStyle w:val="BodyText"/>
        <w:rPr>
          <w:rStyle w:val="normaltextrun"/>
          <w:b/>
          <w:bCs/>
          <w:i/>
          <w:iCs/>
          <w:color w:val="4472C4"/>
          <w:szCs w:val="24"/>
          <w:shd w:val="clear" w:color="auto" w:fill="FFFFFF"/>
        </w:rPr>
      </w:pPr>
      <w:r w:rsidRPr="00EB2AD2">
        <w:rPr>
          <w:rStyle w:val="normaltextrun"/>
          <w:b/>
          <w:bCs/>
          <w:i/>
          <w:iCs/>
          <w:color w:val="4472C4"/>
          <w:sz w:val="26"/>
          <w:szCs w:val="26"/>
          <w:shd w:val="clear" w:color="auto" w:fill="FFFFFF"/>
        </w:rPr>
        <w:t>“Visitors</w:t>
      </w:r>
      <w:r>
        <w:rPr>
          <w:rStyle w:val="normaltextrun"/>
          <w:b/>
          <w:bCs/>
          <w:i/>
          <w:iCs/>
          <w:color w:val="4472C4"/>
          <w:sz w:val="26"/>
          <w:szCs w:val="26"/>
          <w:shd w:val="clear" w:color="auto" w:fill="FFFFFF"/>
        </w:rPr>
        <w:t>,</w:t>
      </w:r>
      <w:r w:rsidRPr="00EB2AD2">
        <w:rPr>
          <w:rStyle w:val="normaltextrun"/>
          <w:b/>
          <w:bCs/>
          <w:i/>
          <w:iCs/>
          <w:color w:val="4472C4"/>
          <w:sz w:val="26"/>
          <w:szCs w:val="26"/>
          <w:shd w:val="clear" w:color="auto" w:fill="FFFFFF"/>
        </w:rPr>
        <w:t xml:space="preserve"> </w:t>
      </w:r>
      <w:proofErr w:type="spellStart"/>
      <w:r>
        <w:rPr>
          <w:rStyle w:val="normaltextrun"/>
          <w:b/>
          <w:bCs/>
          <w:i/>
          <w:iCs/>
          <w:color w:val="4472C4"/>
          <w:sz w:val="26"/>
          <w:szCs w:val="26"/>
          <w:shd w:val="clear" w:color="auto" w:fill="FFFFFF"/>
        </w:rPr>
        <w:t>includ</w:t>
      </w:r>
      <w:proofErr w:type="spellEnd"/>
      <w:r>
        <w:rPr>
          <w:rStyle w:val="normaltextrun"/>
          <w:b/>
          <w:bCs/>
          <w:i/>
          <w:iCs/>
          <w:color w:val="4472C4"/>
          <w:sz w:val="26"/>
          <w:szCs w:val="26"/>
          <w:shd w:val="clear" w:color="auto" w:fill="FFFFFF"/>
        </w:rPr>
        <w:t>[</w:t>
      </w:r>
      <w:proofErr w:type="spellStart"/>
      <w:r>
        <w:rPr>
          <w:rStyle w:val="normaltextrun"/>
          <w:b/>
          <w:bCs/>
          <w:i/>
          <w:iCs/>
          <w:color w:val="4472C4"/>
          <w:sz w:val="26"/>
          <w:szCs w:val="26"/>
          <w:shd w:val="clear" w:color="auto" w:fill="FFFFFF"/>
        </w:rPr>
        <w:t>ing</w:t>
      </w:r>
      <w:proofErr w:type="spellEnd"/>
      <w:r>
        <w:rPr>
          <w:rStyle w:val="normaltextrun"/>
          <w:b/>
          <w:bCs/>
          <w:i/>
          <w:iCs/>
          <w:color w:val="4472C4"/>
          <w:sz w:val="26"/>
          <w:szCs w:val="26"/>
          <w:shd w:val="clear" w:color="auto" w:fill="FFFFFF"/>
        </w:rPr>
        <w:t>]</w:t>
      </w:r>
      <w:r w:rsidRPr="00EB2AD2">
        <w:rPr>
          <w:rStyle w:val="normaltextrun"/>
          <w:b/>
          <w:bCs/>
          <w:i/>
          <w:iCs/>
          <w:color w:val="4472C4"/>
          <w:sz w:val="26"/>
          <w:szCs w:val="26"/>
          <w:shd w:val="clear" w:color="auto" w:fill="FFFFFF"/>
        </w:rPr>
        <w:t xml:space="preserve"> persons with disabilities</w:t>
      </w:r>
      <w:r>
        <w:rPr>
          <w:rStyle w:val="normaltextrun"/>
          <w:b/>
          <w:bCs/>
          <w:i/>
          <w:iCs/>
          <w:color w:val="4472C4"/>
          <w:sz w:val="26"/>
          <w:szCs w:val="26"/>
          <w:shd w:val="clear" w:color="auto" w:fill="FFFFFF"/>
        </w:rPr>
        <w:t>,</w:t>
      </w:r>
      <w:r w:rsidRPr="00EB2AD2">
        <w:rPr>
          <w:rStyle w:val="normaltextrun"/>
          <w:b/>
          <w:bCs/>
          <w:i/>
          <w:iCs/>
          <w:color w:val="4472C4"/>
          <w:sz w:val="26"/>
          <w:szCs w:val="26"/>
          <w:shd w:val="clear" w:color="auto" w:fill="FFFFFF"/>
        </w:rPr>
        <w:t xml:space="preserve"> will have the ability to park with meaningful access to the </w:t>
      </w:r>
      <w:r>
        <w:rPr>
          <w:rStyle w:val="normaltextrun"/>
          <w:b/>
          <w:bCs/>
          <w:i/>
          <w:iCs/>
          <w:color w:val="4472C4"/>
          <w:sz w:val="26"/>
          <w:szCs w:val="26"/>
          <w:shd w:val="clear" w:color="auto" w:fill="FFFFFF"/>
        </w:rPr>
        <w:t>m</w:t>
      </w:r>
      <w:r w:rsidRPr="00EB2AD2">
        <w:rPr>
          <w:rStyle w:val="normaltextrun"/>
          <w:b/>
          <w:bCs/>
          <w:i/>
          <w:iCs/>
          <w:color w:val="4472C4"/>
          <w:sz w:val="26"/>
          <w:szCs w:val="26"/>
          <w:shd w:val="clear" w:color="auto" w:fill="FFFFFF"/>
        </w:rPr>
        <w:t>ausoleum and grave sites</w:t>
      </w:r>
      <w:r w:rsidRPr="00DA59E2">
        <w:rPr>
          <w:rStyle w:val="normaltextrun"/>
          <w:b/>
          <w:bCs/>
          <w:i/>
          <w:iCs/>
          <w:color w:val="4472C4"/>
          <w:sz w:val="26"/>
          <w:szCs w:val="26"/>
          <w:shd w:val="clear" w:color="auto" w:fill="FFFFFF"/>
        </w:rPr>
        <w:t>.”</w:t>
      </w:r>
      <w:r w:rsidRPr="00795838">
        <w:rPr>
          <w:rStyle w:val="normaltextrun"/>
          <w:b/>
          <w:bCs/>
          <w:i/>
          <w:iCs/>
          <w:sz w:val="20"/>
          <w:szCs w:val="20"/>
          <w:shd w:val="clear" w:color="auto" w:fill="FFFFFF"/>
        </w:rPr>
        <w:t xml:space="preserve">  </w:t>
      </w:r>
      <w:r w:rsidRPr="00C12987">
        <w:rPr>
          <w:rStyle w:val="normaltextrun"/>
          <w:b/>
          <w:bCs/>
          <w:i/>
          <w:iCs/>
          <w:szCs w:val="24"/>
          <w:shd w:val="clear" w:color="auto" w:fill="FFFFFF"/>
        </w:rPr>
        <w:t>Heather Lemieux, Sustainability Coordinator, Town of Lunenburg </w:t>
      </w:r>
    </w:p>
    <w:p w14:paraId="3C9E191A" w14:textId="77777777" w:rsidR="00E86159" w:rsidRPr="00602602" w:rsidRDefault="00E86159" w:rsidP="00033A28">
      <w:r w:rsidRPr="00602602">
        <w:t> </w:t>
      </w:r>
    </w:p>
    <w:p w14:paraId="1835C9CC" w14:textId="77777777" w:rsidR="00E86159" w:rsidRDefault="00E86159" w:rsidP="00033A28">
      <w:pPr>
        <w:pStyle w:val="BodyText"/>
      </w:pPr>
      <w:r w:rsidRPr="00602602">
        <w:t>The Town of Lunenburg was awarded a $32,000 Project Grant to improve accessibility at Lunenburg's North Cemetery.</w:t>
      </w:r>
      <w:r>
        <w:t xml:space="preserve"> </w:t>
      </w:r>
      <w:r w:rsidRPr="00602602">
        <w:t>Th</w:t>
      </w:r>
      <w:r>
        <w:t>e Town achieved this by p</w:t>
      </w:r>
      <w:r w:rsidRPr="00602602">
        <w:t>urchas</w:t>
      </w:r>
      <w:r>
        <w:t>ing</w:t>
      </w:r>
      <w:r w:rsidRPr="00602602">
        <w:t xml:space="preserve"> and install</w:t>
      </w:r>
      <w:r>
        <w:t>ing</w:t>
      </w:r>
      <w:r w:rsidRPr="00602602">
        <w:t xml:space="preserve"> 130 feet of </w:t>
      </w:r>
      <w:r>
        <w:t>hand</w:t>
      </w:r>
      <w:r w:rsidRPr="00602602">
        <w:t>rail</w:t>
      </w:r>
      <w:r>
        <w:t>s</w:t>
      </w:r>
      <w:r w:rsidRPr="00602602">
        <w:t>, 70 feet of precast concrete curb for access ramps, and 3 inches of top mix asphalt on all proposed sidewalk areas.</w:t>
      </w:r>
    </w:p>
    <w:p w14:paraId="628B584C" w14:textId="77777777" w:rsidR="00E86159" w:rsidRDefault="00E86159" w:rsidP="00033A28">
      <w:pPr>
        <w:pStyle w:val="BodyText"/>
      </w:pPr>
    </w:p>
    <w:p w14:paraId="16C73680" w14:textId="77777777" w:rsidR="00E86159" w:rsidRPr="00602602" w:rsidRDefault="00E86159" w:rsidP="00033A28">
      <w:pPr>
        <w:pStyle w:val="BodyText"/>
      </w:pPr>
      <w:r w:rsidRPr="00602602">
        <w:t xml:space="preserve">A few years ago, a </w:t>
      </w:r>
      <w:r>
        <w:t>mausoleum</w:t>
      </w:r>
      <w:r w:rsidRPr="00602602">
        <w:t xml:space="preserve"> was installed at North Cemetery providing a place for the urns of </w:t>
      </w:r>
      <w:r>
        <w:t xml:space="preserve">the </w:t>
      </w:r>
      <w:r w:rsidRPr="00602602">
        <w:t>deceased to be interred. </w:t>
      </w:r>
      <w:r>
        <w:t>T</w:t>
      </w:r>
      <w:r w:rsidRPr="00602602">
        <w:t xml:space="preserve">hose </w:t>
      </w:r>
      <w:r>
        <w:t>with</w:t>
      </w:r>
      <w:r w:rsidRPr="00602602">
        <w:t xml:space="preserve"> mobility </w:t>
      </w:r>
      <w:r>
        <w:t>impairments</w:t>
      </w:r>
      <w:r w:rsidRPr="00602602">
        <w:t xml:space="preserve"> </w:t>
      </w:r>
      <w:r>
        <w:t>had d</w:t>
      </w:r>
      <w:r w:rsidRPr="00602602">
        <w:t>ifficult</w:t>
      </w:r>
      <w:r>
        <w:t>y</w:t>
      </w:r>
      <w:r w:rsidRPr="00602602">
        <w:t xml:space="preserve"> attend</w:t>
      </w:r>
      <w:r>
        <w:t>ing</w:t>
      </w:r>
      <w:r w:rsidRPr="00602602">
        <w:t xml:space="preserve"> services in this area</w:t>
      </w:r>
      <w:r>
        <w:t xml:space="preserve">, especially in the winter months. In response, the Town of Lunenberg added handrails, new access ramps, and compacted top mix asphalt on new sidewalk areas. These changes ensure that visiting the mausoleum and surrounding area remains accessible year-round to all who wish to visit. </w:t>
      </w:r>
    </w:p>
    <w:p w14:paraId="73828CA3" w14:textId="77777777" w:rsidR="00E86159" w:rsidRPr="00602602" w:rsidRDefault="00E86159" w:rsidP="00033A28"/>
    <w:p w14:paraId="725A35A2" w14:textId="77777777" w:rsidR="00E86159" w:rsidRDefault="00E86159" w:rsidP="00033A28">
      <w:r>
        <w:rPr>
          <w:noProof/>
        </w:rPr>
        <w:drawing>
          <wp:inline distT="0" distB="0" distL="0" distR="0" wp14:anchorId="0DE3CE67" wp14:editId="639F9812">
            <wp:extent cx="2295144" cy="1719072"/>
            <wp:effectExtent l="0" t="0" r="0" b="0"/>
            <wp:docPr id="99" name="Picture 99" descr="Dirt path cut out of the grassy area leading to mausoleum, a small brick building, in preparation for concrete p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Dirt path cut out of the grassy area leading to mausoleum, a small brick building, in preparation for concrete pou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95144" cy="1719072"/>
                    </a:xfrm>
                    <a:prstGeom prst="rect">
                      <a:avLst/>
                    </a:prstGeom>
                    <a:noFill/>
                    <a:ln>
                      <a:noFill/>
                    </a:ln>
                  </pic:spPr>
                </pic:pic>
              </a:graphicData>
            </a:graphic>
          </wp:inline>
        </w:drawing>
      </w:r>
      <w:r>
        <w:t xml:space="preserve">  </w:t>
      </w:r>
      <w:r>
        <w:rPr>
          <w:noProof/>
        </w:rPr>
        <w:drawing>
          <wp:inline distT="0" distB="0" distL="0" distR="0" wp14:anchorId="6CD03F0E" wp14:editId="32434C95">
            <wp:extent cx="1709928" cy="2295144"/>
            <wp:effectExtent l="0" t="0" r="5080" b="0"/>
            <wp:docPr id="100" name="Picture 100" descr="Smoothed pavement outside of the mausoleum, visible on he left. The path is still under construction as indicated by a dirt path that will be presumably filled with cement and yellow caution tied to wooden posts surrounding an already paved walk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Smoothed pavement outside of the mausoleum, visible on he left. The path is still under construction as indicated by a dirt path that will be presumably filled with cement and yellow caution tied to wooden posts surrounding an already paved walkway."/>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09928" cy="2295144"/>
                    </a:xfrm>
                    <a:prstGeom prst="rect">
                      <a:avLst/>
                    </a:prstGeom>
                    <a:noFill/>
                    <a:ln>
                      <a:noFill/>
                    </a:ln>
                  </pic:spPr>
                </pic:pic>
              </a:graphicData>
            </a:graphic>
          </wp:inline>
        </w:drawing>
      </w:r>
      <w:r>
        <w:t xml:space="preserve"> </w:t>
      </w:r>
      <w:r w:rsidRPr="00602602">
        <w:rPr>
          <w:noProof/>
        </w:rPr>
        <w:drawing>
          <wp:inline distT="0" distB="0" distL="0" distR="0" wp14:anchorId="5BB33B9D" wp14:editId="09EA7D26">
            <wp:extent cx="2295144" cy="1719072"/>
            <wp:effectExtent l="0" t="0" r="0" b="0"/>
            <wp:docPr id="166" name="Picture 166" descr="The mausoleum and a smooth, paved platform connected to a walkway in the middle-ground of the photo. The mausoleum is a short building with a grey tiled roof and black, reflective plaques with white text (illegible). Area is still under construction as indicated by an orange traffic cone at one corner of the paved platform, a small bulldozer shifting dirt on top of the dirt area beyond the platform. Beautiful purple tree on the dirt area, evergreen trees in the background, blue skies with a few white clou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The mausoleum and a smooth, paved platform connected to a walkway in the middle-ground of the photo. The mausoleum is a short building with a grey tiled roof and black, reflective plaques with white text (illegible). Area is still under construction as indicated by an orange traffic cone at one corner of the paved platform, a small bulldozer shifting dirt on top of the dirt area beyond the platform. Beautiful purple tree on the dirt area, evergreen trees in the background, blue skies with a few white clouds. "/>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295144" cy="1719072"/>
                    </a:xfrm>
                    <a:prstGeom prst="rect">
                      <a:avLst/>
                    </a:prstGeom>
                    <a:noFill/>
                    <a:ln>
                      <a:noFill/>
                    </a:ln>
                  </pic:spPr>
                </pic:pic>
              </a:graphicData>
            </a:graphic>
          </wp:inline>
        </w:drawing>
      </w:r>
    </w:p>
    <w:p w14:paraId="09C881C3" w14:textId="77777777" w:rsidR="00E86159" w:rsidRPr="00602602" w:rsidRDefault="00E86159" w:rsidP="00033A28">
      <w:r>
        <w:t xml:space="preserve">Left Image: New path being dug for the mausoleum; Center Image: Cement paths installed; Right Image: The plaza in front of the mausoleum.  </w:t>
      </w:r>
      <w:r w:rsidRPr="00602602">
        <w:t xml:space="preserve"> </w:t>
      </w:r>
      <w:r w:rsidRPr="00602602">
        <w:br/>
      </w:r>
      <w:r w:rsidRPr="00602602">
        <w:br w:type="page"/>
      </w:r>
      <w:bookmarkStart w:id="103" w:name="Internal_Controls"/>
      <w:bookmarkStart w:id="104" w:name="_Toc771325882"/>
      <w:bookmarkEnd w:id="103"/>
      <w:r w:rsidRPr="00EE5D14">
        <w:rPr>
          <w:rStyle w:val="Heading3Char"/>
        </w:rPr>
        <w:lastRenderedPageBreak/>
        <w:t>The City of Northampton</w:t>
      </w:r>
      <w:bookmarkEnd w:id="104"/>
    </w:p>
    <w:p w14:paraId="2A13D6EC" w14:textId="77777777" w:rsidR="00E86159" w:rsidRPr="00602602" w:rsidRDefault="00E86159" w:rsidP="00033A28"/>
    <w:p w14:paraId="5628ECE1" w14:textId="02AB3418" w:rsidR="00E86159" w:rsidRPr="00C12987" w:rsidRDefault="00E86159" w:rsidP="00033A28">
      <w:pPr>
        <w:pStyle w:val="BodyText"/>
        <w:rPr>
          <w:rStyle w:val="normaltextrun"/>
          <w:b/>
          <w:bCs/>
          <w:i/>
          <w:iCs/>
          <w:color w:val="4472C4"/>
          <w:szCs w:val="24"/>
          <w:shd w:val="clear" w:color="auto" w:fill="FFFFFF"/>
        </w:rPr>
      </w:pPr>
      <w:r w:rsidRPr="00EB2AD2">
        <w:rPr>
          <w:rStyle w:val="normaltextrun"/>
          <w:b/>
          <w:bCs/>
          <w:i/>
          <w:iCs/>
          <w:color w:val="4472C4"/>
          <w:sz w:val="26"/>
          <w:szCs w:val="26"/>
          <w:shd w:val="clear" w:color="auto" w:fill="FFFFFF"/>
        </w:rPr>
        <w:t xml:space="preserve">“The project </w:t>
      </w:r>
      <w:r>
        <w:rPr>
          <w:rStyle w:val="normaltextrun"/>
          <w:b/>
          <w:bCs/>
          <w:i/>
          <w:iCs/>
          <w:color w:val="4472C4"/>
          <w:sz w:val="26"/>
          <w:szCs w:val="26"/>
          <w:shd w:val="clear" w:color="auto" w:fill="FFFFFF"/>
        </w:rPr>
        <w:t>made</w:t>
      </w:r>
      <w:r w:rsidRPr="00EB2AD2">
        <w:rPr>
          <w:rStyle w:val="normaltextrun"/>
          <w:b/>
          <w:bCs/>
          <w:i/>
          <w:iCs/>
          <w:color w:val="4472C4"/>
          <w:sz w:val="26"/>
          <w:szCs w:val="26"/>
          <w:shd w:val="clear" w:color="auto" w:fill="FFFFFF"/>
        </w:rPr>
        <w:t xml:space="preserve"> the City of Northampton’s primary public meetings rooms accessible to those with auditory disabilities</w:t>
      </w:r>
      <w:r>
        <w:rPr>
          <w:rStyle w:val="normaltextrun"/>
          <w:b/>
          <w:bCs/>
          <w:i/>
          <w:iCs/>
          <w:color w:val="4472C4"/>
          <w:sz w:val="26"/>
          <w:szCs w:val="26"/>
          <w:shd w:val="clear" w:color="auto" w:fill="FFFFFF"/>
        </w:rPr>
        <w:t>.</w:t>
      </w:r>
      <w:r w:rsidRPr="00EB2AD2">
        <w:rPr>
          <w:rStyle w:val="normaltextrun"/>
          <w:b/>
          <w:bCs/>
          <w:i/>
          <w:iCs/>
          <w:color w:val="4472C4"/>
          <w:sz w:val="26"/>
          <w:szCs w:val="26"/>
          <w:shd w:val="clear" w:color="auto" w:fill="FFFFFF"/>
        </w:rPr>
        <w:t xml:space="preserve">” </w:t>
      </w:r>
      <w:r>
        <w:rPr>
          <w:rStyle w:val="normaltextrun"/>
          <w:b/>
          <w:bCs/>
          <w:i/>
          <w:iCs/>
          <w:color w:val="4472C4"/>
          <w:sz w:val="26"/>
          <w:szCs w:val="26"/>
          <w:shd w:val="clear" w:color="auto" w:fill="FFFFFF"/>
        </w:rPr>
        <w:t xml:space="preserve"> </w:t>
      </w:r>
      <w:r w:rsidRPr="00C12987">
        <w:rPr>
          <w:rStyle w:val="normaltextrun"/>
          <w:b/>
          <w:bCs/>
          <w:i/>
          <w:iCs/>
          <w:szCs w:val="24"/>
          <w:shd w:val="clear" w:color="auto" w:fill="FFFFFF"/>
        </w:rPr>
        <w:t xml:space="preserve">Wayne Feiden, Sustainability Coordinator, </w:t>
      </w:r>
      <w:r w:rsidR="00C12987">
        <w:rPr>
          <w:rStyle w:val="normaltextrun"/>
          <w:b/>
          <w:bCs/>
          <w:i/>
          <w:iCs/>
          <w:szCs w:val="24"/>
          <w:shd w:val="clear" w:color="auto" w:fill="FFFFFF"/>
        </w:rPr>
        <w:t>City</w:t>
      </w:r>
      <w:r w:rsidRPr="00C12987">
        <w:rPr>
          <w:rStyle w:val="normaltextrun"/>
          <w:b/>
          <w:bCs/>
          <w:i/>
          <w:iCs/>
          <w:szCs w:val="24"/>
          <w:shd w:val="clear" w:color="auto" w:fill="FFFFFF"/>
        </w:rPr>
        <w:t xml:space="preserve"> of Northampton </w:t>
      </w:r>
    </w:p>
    <w:p w14:paraId="7B146913" w14:textId="77777777" w:rsidR="00E86159" w:rsidRPr="00C12987" w:rsidRDefault="00E86159" w:rsidP="00033A28">
      <w:pPr>
        <w:pStyle w:val="BodyText"/>
        <w:rPr>
          <w:szCs w:val="24"/>
        </w:rPr>
      </w:pPr>
    </w:p>
    <w:p w14:paraId="590FE8F9" w14:textId="77777777" w:rsidR="00E86159" w:rsidRDefault="00E86159" w:rsidP="00033A28">
      <w:pPr>
        <w:pStyle w:val="BodyText"/>
      </w:pPr>
      <w:r w:rsidRPr="00602602">
        <w:t xml:space="preserve">The </w:t>
      </w:r>
      <w:r>
        <w:t>City</w:t>
      </w:r>
      <w:r w:rsidRPr="00602602">
        <w:t xml:space="preserve"> of Northampton was awarded a $61,452.13 Project Grant to improve accessibility </w:t>
      </w:r>
      <w:r>
        <w:t>at its City Hall and Senior Center</w:t>
      </w:r>
      <w:r w:rsidRPr="00602602">
        <w:t xml:space="preserve">. MOD </w:t>
      </w:r>
      <w:r>
        <w:t xml:space="preserve">had previously </w:t>
      </w:r>
      <w:r w:rsidRPr="00602602">
        <w:t xml:space="preserve">awarded the </w:t>
      </w:r>
      <w:r>
        <w:t xml:space="preserve">City </w:t>
      </w:r>
      <w:r w:rsidRPr="00602602">
        <w:t xml:space="preserve">of Northampton a </w:t>
      </w:r>
      <w:r>
        <w:t>P</w:t>
      </w:r>
      <w:r w:rsidRPr="00602602">
        <w:t xml:space="preserve">lanning </w:t>
      </w:r>
      <w:r>
        <w:t>G</w:t>
      </w:r>
      <w:r w:rsidRPr="00602602">
        <w:t xml:space="preserve">rant to conduct interviews and accessibility surveys of </w:t>
      </w:r>
      <w:r>
        <w:t>City</w:t>
      </w:r>
      <w:r w:rsidRPr="00602602">
        <w:t xml:space="preserve"> buildings, policies, and programs. </w:t>
      </w:r>
      <w:r>
        <w:t xml:space="preserve">Having completed the Self-Evaluation and Transition Plans, the </w:t>
      </w:r>
      <w:proofErr w:type="gramStart"/>
      <w:r>
        <w:t>City</w:t>
      </w:r>
      <w:proofErr w:type="gramEnd"/>
      <w:r>
        <w:t xml:space="preserve"> was then additionally granted </w:t>
      </w:r>
      <w:r w:rsidRPr="00602602">
        <w:t xml:space="preserve">this </w:t>
      </w:r>
      <w:r>
        <w:t>P</w:t>
      </w:r>
      <w:r w:rsidRPr="00602602">
        <w:t xml:space="preserve">roject </w:t>
      </w:r>
      <w:r>
        <w:t>G</w:t>
      </w:r>
      <w:r w:rsidRPr="00602602">
        <w:t>rant</w:t>
      </w:r>
      <w:r>
        <w:t xml:space="preserve">. </w:t>
      </w:r>
    </w:p>
    <w:p w14:paraId="52698806" w14:textId="77777777" w:rsidR="00E86159" w:rsidRDefault="00E86159" w:rsidP="00033A28">
      <w:pPr>
        <w:pStyle w:val="BodyText"/>
      </w:pPr>
    </w:p>
    <w:p w14:paraId="359439C7" w14:textId="77777777" w:rsidR="00E86159" w:rsidRPr="00602602" w:rsidRDefault="00E86159" w:rsidP="00033A28">
      <w:pPr>
        <w:pStyle w:val="BodyText"/>
      </w:pPr>
      <w:r>
        <w:t xml:space="preserve">The City of Northampton prioritized the purchase and installation of new assistive listening technologies to accommodate community members with hearing disabilities. Along with the assistive listening devices, the city also purchased and created a closed captioning system; both the assistive listening devices and closed captioning system are available at the </w:t>
      </w:r>
      <w:r>
        <w:rPr>
          <w:rStyle w:val="normaltextrun"/>
          <w:color w:val="000000"/>
          <w:bdr w:val="none" w:sz="0" w:space="0" w:color="auto" w:frame="1"/>
        </w:rPr>
        <w:t>City Council chambers, City Hall Hearing Room, and Senior Center Great Room</w:t>
      </w:r>
      <w:r>
        <w:t>. The variety in assistive technology</w:t>
      </w:r>
      <w:r w:rsidRPr="00602602">
        <w:t xml:space="preserve"> give</w:t>
      </w:r>
      <w:r>
        <w:t>s</w:t>
      </w:r>
      <w:r w:rsidRPr="00602602">
        <w:t xml:space="preserve"> people </w:t>
      </w:r>
      <w:r>
        <w:t>who are deaf or hard of hearing</w:t>
      </w:r>
      <w:r w:rsidRPr="00602602">
        <w:t xml:space="preserve"> </w:t>
      </w:r>
      <w:r>
        <w:t>increased</w:t>
      </w:r>
      <w:r w:rsidRPr="00602602">
        <w:t xml:space="preserve"> options </w:t>
      </w:r>
      <w:r>
        <w:t>on how they choose to</w:t>
      </w:r>
      <w:r w:rsidRPr="00602602">
        <w:t xml:space="preserve"> access</w:t>
      </w:r>
      <w:r>
        <w:t xml:space="preserve"> public</w:t>
      </w:r>
      <w:r w:rsidRPr="00602602">
        <w:t xml:space="preserve"> meetings</w:t>
      </w:r>
      <w:r>
        <w:t>. Finally, the City of Northampton made renovations to their City</w:t>
      </w:r>
      <w:r w:rsidRPr="002E1402">
        <w:t xml:space="preserve"> Council </w:t>
      </w:r>
      <w:r>
        <w:t>c</w:t>
      </w:r>
      <w:r w:rsidRPr="002E1402">
        <w:t>hambers to enable full participation at public meetings</w:t>
      </w:r>
      <w:r>
        <w:t xml:space="preserve">. Greater access to participation in City governance, meetings, and events is now ensured. </w:t>
      </w:r>
    </w:p>
    <w:p w14:paraId="12795AD7" w14:textId="77777777" w:rsidR="00E86159" w:rsidRPr="00602602" w:rsidRDefault="00E86159" w:rsidP="00033A28"/>
    <w:p w14:paraId="549EB1E3" w14:textId="77777777" w:rsidR="00E86159" w:rsidRPr="00602602" w:rsidRDefault="00E86159" w:rsidP="00033A28"/>
    <w:p w14:paraId="671B2BC0" w14:textId="77777777" w:rsidR="00E86159" w:rsidRPr="00602602" w:rsidRDefault="00E86159" w:rsidP="00033A28">
      <w:r w:rsidRPr="00602602">
        <w:rPr>
          <w:noProof/>
        </w:rPr>
        <w:drawing>
          <wp:inline distT="0" distB="0" distL="0" distR="0" wp14:anchorId="34C277FD" wp14:editId="654EC00E">
            <wp:extent cx="2295144" cy="1655064"/>
            <wp:effectExtent l="0" t="0" r="0" b="2540"/>
            <wp:docPr id="17" name="Picture 17" descr="Conference room with audio speakers set up on both sides and chairs facing the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onference room with audio speakers set up on both sides and chairs facing the equipment."/>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295144" cy="1655064"/>
                    </a:xfrm>
                    <a:prstGeom prst="rect">
                      <a:avLst/>
                    </a:prstGeom>
                    <a:noFill/>
                    <a:ln>
                      <a:noFill/>
                    </a:ln>
                  </pic:spPr>
                </pic:pic>
              </a:graphicData>
            </a:graphic>
          </wp:inline>
        </w:drawing>
      </w:r>
    </w:p>
    <w:p w14:paraId="186A603C" w14:textId="77777777" w:rsidR="00E86159" w:rsidRPr="00602602" w:rsidRDefault="00E86159" w:rsidP="00033A28">
      <w:r w:rsidRPr="00602602">
        <w:t xml:space="preserve">*Image is of </w:t>
      </w:r>
      <w:r>
        <w:t>Town meeting room with audio system set up</w:t>
      </w:r>
    </w:p>
    <w:p w14:paraId="43FA9E76" w14:textId="77777777" w:rsidR="00E86159" w:rsidRDefault="00E86159" w:rsidP="00033A28">
      <w:pPr>
        <w:rPr>
          <w:rFonts w:asciiTheme="majorHAnsi" w:eastAsiaTheme="majorEastAsia" w:hAnsiTheme="majorHAnsi" w:cstheme="majorBidi"/>
          <w:szCs w:val="24"/>
        </w:rPr>
      </w:pPr>
      <w:r>
        <w:br w:type="page"/>
      </w:r>
    </w:p>
    <w:p w14:paraId="009DE558" w14:textId="77777777" w:rsidR="00E86159" w:rsidRPr="00F111F1" w:rsidRDefault="00E86159" w:rsidP="00033A28">
      <w:pPr>
        <w:pStyle w:val="Heading3"/>
      </w:pPr>
      <w:bookmarkStart w:id="105" w:name="_Toc953674991"/>
      <w:bookmarkStart w:id="106" w:name="_Toc144290055"/>
      <w:r w:rsidRPr="013882D9">
        <w:lastRenderedPageBreak/>
        <w:t>The City of Pittsfield</w:t>
      </w:r>
      <w:bookmarkEnd w:id="105"/>
      <w:bookmarkEnd w:id="106"/>
    </w:p>
    <w:p w14:paraId="44741797" w14:textId="77777777" w:rsidR="00E86159" w:rsidRPr="00602602" w:rsidRDefault="00E86159" w:rsidP="00033A28"/>
    <w:p w14:paraId="34B9E5A8" w14:textId="7CFB95EC" w:rsidR="00E86159" w:rsidRPr="008F0BFD" w:rsidRDefault="00E86159" w:rsidP="00033A28">
      <w:pPr>
        <w:pStyle w:val="BodyText"/>
        <w:rPr>
          <w:rStyle w:val="normaltextrun"/>
          <w:b/>
          <w:bCs/>
          <w:i/>
          <w:iCs/>
          <w:color w:val="4472C4"/>
          <w:sz w:val="32"/>
          <w:szCs w:val="32"/>
          <w:shd w:val="clear" w:color="auto" w:fill="FFFFFF"/>
        </w:rPr>
      </w:pPr>
      <w:r w:rsidRPr="00EB2AD2">
        <w:rPr>
          <w:rStyle w:val="normaltextrun"/>
          <w:b/>
          <w:bCs/>
          <w:i/>
          <w:iCs/>
          <w:color w:val="4472C4"/>
          <w:sz w:val="26"/>
          <w:szCs w:val="26"/>
          <w:shd w:val="clear" w:color="auto" w:fill="FFFFFF"/>
        </w:rPr>
        <w:t xml:space="preserve">“City Hall is located in the center of downtown Pittsfield and </w:t>
      </w:r>
      <w:r>
        <w:rPr>
          <w:rStyle w:val="normaltextrun"/>
          <w:b/>
          <w:bCs/>
          <w:i/>
          <w:iCs/>
          <w:color w:val="4472C4"/>
          <w:sz w:val="26"/>
          <w:szCs w:val="26"/>
          <w:shd w:val="clear" w:color="auto" w:fill="FFFFFF"/>
        </w:rPr>
        <w:t xml:space="preserve">is </w:t>
      </w:r>
      <w:r w:rsidRPr="00EB2AD2">
        <w:rPr>
          <w:rStyle w:val="normaltextrun"/>
          <w:b/>
          <w:bCs/>
          <w:i/>
          <w:iCs/>
          <w:color w:val="4472C4"/>
          <w:sz w:val="26"/>
          <w:szCs w:val="26"/>
          <w:shd w:val="clear" w:color="auto" w:fill="FFFFFF"/>
        </w:rPr>
        <w:t>the key location for conducting city business</w:t>
      </w:r>
      <w:r>
        <w:rPr>
          <w:rStyle w:val="normaltextrun"/>
          <w:b/>
          <w:bCs/>
          <w:i/>
          <w:iCs/>
          <w:color w:val="4472C4"/>
          <w:sz w:val="26"/>
          <w:szCs w:val="26"/>
          <w:shd w:val="clear" w:color="auto" w:fill="FFFFFF"/>
        </w:rPr>
        <w:t>.</w:t>
      </w:r>
      <w:r w:rsidRPr="00EB2AD2">
        <w:rPr>
          <w:rStyle w:val="normaltextrun"/>
          <w:b/>
          <w:bCs/>
          <w:i/>
          <w:iCs/>
          <w:color w:val="4472C4"/>
          <w:sz w:val="26"/>
          <w:szCs w:val="26"/>
          <w:shd w:val="clear" w:color="auto" w:fill="FFFFFF"/>
        </w:rPr>
        <w:t>”</w:t>
      </w:r>
      <w:r>
        <w:rPr>
          <w:rStyle w:val="normaltextrun"/>
          <w:b/>
          <w:bCs/>
          <w:i/>
          <w:iCs/>
          <w:color w:val="4472C4"/>
          <w:sz w:val="26"/>
          <w:szCs w:val="26"/>
          <w:shd w:val="clear" w:color="auto" w:fill="FFFFFF"/>
        </w:rPr>
        <w:t xml:space="preserve"> </w:t>
      </w:r>
      <w:r w:rsidRPr="008F0BFD">
        <w:rPr>
          <w:rStyle w:val="normaltextrun"/>
          <w:b/>
          <w:bCs/>
          <w:i/>
          <w:iCs/>
          <w:szCs w:val="24"/>
          <w:shd w:val="clear" w:color="auto" w:fill="FFFFFF"/>
        </w:rPr>
        <w:t>Laura Mick, Sustainability Coordinator, City of Pittsfield </w:t>
      </w:r>
    </w:p>
    <w:p w14:paraId="5AAC2F41" w14:textId="77777777" w:rsidR="00E86159" w:rsidRPr="00602602" w:rsidRDefault="00E86159" w:rsidP="00033A28"/>
    <w:p w14:paraId="2D0B7C8A" w14:textId="2FC8EBB9" w:rsidR="00E86159" w:rsidRDefault="00E86159" w:rsidP="00033A28">
      <w:pPr>
        <w:pStyle w:val="BodyText"/>
      </w:pPr>
      <w:r w:rsidRPr="00602602">
        <w:t xml:space="preserve">The </w:t>
      </w:r>
      <w:r>
        <w:t>City</w:t>
      </w:r>
      <w:r w:rsidRPr="00602602">
        <w:t xml:space="preserve"> of Pittsfield was awarded a $70,000 Project Grant to improve accessibility</w:t>
      </w:r>
      <w:r>
        <w:t xml:space="preserve"> at its City Hall</w:t>
      </w:r>
      <w:r w:rsidRPr="00602602">
        <w:t xml:space="preserve">. </w:t>
      </w:r>
      <w:r>
        <w:t>This was achieved by renovating the building’s elevator. Improvements</w:t>
      </w:r>
      <w:r w:rsidRPr="00602602">
        <w:t xml:space="preserve"> to the elevator included expanded access, a fixed alarm connection, and electrical code upgrades. The elevator provides access to all floors in City Hall</w:t>
      </w:r>
      <w:r>
        <w:t>, including the busy</w:t>
      </w:r>
      <w:r w:rsidRPr="00602602">
        <w:t xml:space="preserve"> </w:t>
      </w:r>
      <w:r>
        <w:t>second</w:t>
      </w:r>
      <w:r w:rsidRPr="00602602">
        <w:t xml:space="preserve"> floor</w:t>
      </w:r>
      <w:r>
        <w:t>,</w:t>
      </w:r>
      <w:r w:rsidRPr="00602602">
        <w:t xml:space="preserve"> where there are </w:t>
      </w:r>
      <w:r>
        <w:t>key</w:t>
      </w:r>
      <w:r w:rsidRPr="00602602">
        <w:t xml:space="preserve"> </w:t>
      </w:r>
      <w:r>
        <w:t>City</w:t>
      </w:r>
      <w:r w:rsidRPr="00602602">
        <w:t xml:space="preserve"> offices</w:t>
      </w:r>
      <w:r>
        <w:t xml:space="preserve"> and </w:t>
      </w:r>
      <w:r w:rsidRPr="00602602">
        <w:t xml:space="preserve">departments, </w:t>
      </w:r>
      <w:r>
        <w:t>C</w:t>
      </w:r>
      <w:r w:rsidRPr="00602602">
        <w:t xml:space="preserve">ity </w:t>
      </w:r>
      <w:r>
        <w:t>C</w:t>
      </w:r>
      <w:r w:rsidRPr="00602602">
        <w:t>ouncil chambers</w:t>
      </w:r>
      <w:r>
        <w:t xml:space="preserve">, </w:t>
      </w:r>
      <w:r w:rsidRPr="00602602">
        <w:t>and an accessible public restroom.</w:t>
      </w:r>
    </w:p>
    <w:p w14:paraId="2CB583A4" w14:textId="77777777" w:rsidR="00E86159" w:rsidRPr="00602602" w:rsidRDefault="00E86159" w:rsidP="00033A28">
      <w:pPr>
        <w:pStyle w:val="BodyText"/>
      </w:pPr>
    </w:p>
    <w:p w14:paraId="4A87E552" w14:textId="77777777" w:rsidR="00E86159" w:rsidRPr="00602602" w:rsidRDefault="00E86159" w:rsidP="00033A28">
      <w:r w:rsidRPr="00602602">
        <w:rPr>
          <w:noProof/>
        </w:rPr>
        <w:drawing>
          <wp:inline distT="0" distB="0" distL="0" distR="0" wp14:anchorId="4AC997EF" wp14:editId="00DAA5DA">
            <wp:extent cx="1828614" cy="2298700"/>
            <wp:effectExtent l="0" t="0" r="635" b="6350"/>
            <wp:docPr id="19" name="Picture 19" descr="View of elevator from the outside. It has a white door and is in a carpeted hall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View of elevator from the outside. It has a white door and is in a carpeted hallway."/>
                    <pic:cNvPicPr>
                      <a:picLocks noChangeAspect="1" noChangeArrowheads="1"/>
                    </pic:cNvPicPr>
                  </pic:nvPicPr>
                  <pic:blipFill>
                    <a:blip r:embed="rId100">
                      <a:extLst>
                        <a:ext uri="{28A0092B-C50C-407E-A947-70E740481C1C}">
                          <a14:useLocalDpi xmlns:a14="http://schemas.microsoft.com/office/drawing/2010/main" val="0"/>
                        </a:ext>
                      </a:extLst>
                    </a:blip>
                    <a:stretch>
                      <a:fillRect/>
                    </a:stretch>
                  </pic:blipFill>
                  <pic:spPr bwMode="auto">
                    <a:xfrm>
                      <a:off x="0" y="0"/>
                      <a:ext cx="1847148" cy="2321998"/>
                    </a:xfrm>
                    <a:prstGeom prst="rect">
                      <a:avLst/>
                    </a:prstGeom>
                    <a:noFill/>
                    <a:ln>
                      <a:noFill/>
                    </a:ln>
                  </pic:spPr>
                </pic:pic>
              </a:graphicData>
            </a:graphic>
          </wp:inline>
        </w:drawing>
      </w:r>
      <w:r>
        <w:t xml:space="preserve">  </w:t>
      </w:r>
      <w:r w:rsidRPr="00DC2F4C">
        <w:rPr>
          <w:noProof/>
        </w:rPr>
        <w:drawing>
          <wp:inline distT="0" distB="0" distL="0" distR="0" wp14:anchorId="6AE0FBC8" wp14:editId="44759E85">
            <wp:extent cx="1709928" cy="2295144"/>
            <wp:effectExtent l="0" t="6985" r="0" b="0"/>
            <wp:docPr id="72" name="Picture 72" descr="Close-up of elevator directional panel and floor ind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Close-up of elevator directional panel and floor indicato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rot="5400000">
                      <a:off x="0" y="0"/>
                      <a:ext cx="1709928" cy="2295144"/>
                    </a:xfrm>
                    <a:prstGeom prst="rect">
                      <a:avLst/>
                    </a:prstGeom>
                    <a:noFill/>
                    <a:ln>
                      <a:noFill/>
                    </a:ln>
                  </pic:spPr>
                </pic:pic>
              </a:graphicData>
            </a:graphic>
          </wp:inline>
        </w:drawing>
      </w:r>
      <w:r>
        <w:t xml:space="preserve">  </w:t>
      </w:r>
      <w:r w:rsidRPr="003A2578">
        <w:rPr>
          <w:noProof/>
        </w:rPr>
        <w:drawing>
          <wp:inline distT="0" distB="0" distL="0" distR="0" wp14:anchorId="20663916" wp14:editId="4BB045F2">
            <wp:extent cx="2302759" cy="1827530"/>
            <wp:effectExtent l="8890" t="0" r="0" b="0"/>
            <wp:docPr id="41" name="Picture 41" descr="Eelevator call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Eelevator call button "/>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rot="5400000">
                      <a:off x="0" y="0"/>
                      <a:ext cx="2317516" cy="1839241"/>
                    </a:xfrm>
                    <a:prstGeom prst="rect">
                      <a:avLst/>
                    </a:prstGeom>
                    <a:noFill/>
                    <a:ln>
                      <a:noFill/>
                    </a:ln>
                  </pic:spPr>
                </pic:pic>
              </a:graphicData>
            </a:graphic>
          </wp:inline>
        </w:drawing>
      </w:r>
      <w:r>
        <w:t xml:space="preserve">  </w:t>
      </w:r>
    </w:p>
    <w:p w14:paraId="5A756436" w14:textId="77777777" w:rsidR="00E86159" w:rsidRDefault="00E86159" w:rsidP="00033A28">
      <w:r>
        <w:t xml:space="preserve">Left image: The newly renovated elevator; Middle image: the new direction and floor indicator for the elevator; Right image: the new call button and signage. </w:t>
      </w:r>
      <w:r>
        <w:br w:type="page"/>
      </w:r>
    </w:p>
    <w:p w14:paraId="64925B42" w14:textId="77777777" w:rsidR="00E86159" w:rsidRPr="00F111F1" w:rsidRDefault="00E86159" w:rsidP="00033A28">
      <w:pPr>
        <w:pStyle w:val="Heading3"/>
      </w:pPr>
      <w:bookmarkStart w:id="107" w:name="_Toc255411748"/>
      <w:bookmarkStart w:id="108" w:name="_Toc144290056"/>
      <w:r w:rsidRPr="013882D9">
        <w:lastRenderedPageBreak/>
        <w:t>The City of Quincy</w:t>
      </w:r>
      <w:bookmarkEnd w:id="107"/>
      <w:bookmarkEnd w:id="108"/>
    </w:p>
    <w:p w14:paraId="5DC3E58A" w14:textId="77777777" w:rsidR="00E86159" w:rsidRPr="00602602" w:rsidRDefault="00E86159" w:rsidP="00033A28"/>
    <w:p w14:paraId="3F49D4EC" w14:textId="77777777" w:rsidR="00E86159" w:rsidRPr="008F0BFD" w:rsidRDefault="00E86159" w:rsidP="00033A28">
      <w:pPr>
        <w:pStyle w:val="BodyText"/>
        <w:rPr>
          <w:rStyle w:val="normaltextrun"/>
          <w:b/>
          <w:bCs/>
          <w:i/>
          <w:iCs/>
          <w:color w:val="4472C4"/>
          <w:sz w:val="32"/>
          <w:szCs w:val="32"/>
          <w:shd w:val="clear" w:color="auto" w:fill="FFFFFF"/>
        </w:rPr>
      </w:pPr>
      <w:r w:rsidRPr="00EB2AD2">
        <w:rPr>
          <w:rStyle w:val="normaltextrun"/>
          <w:b/>
          <w:bCs/>
          <w:i/>
          <w:iCs/>
          <w:color w:val="4472C4"/>
          <w:sz w:val="26"/>
          <w:szCs w:val="26"/>
          <w:shd w:val="clear" w:color="auto" w:fill="FFFFFF"/>
        </w:rPr>
        <w:t>“This ramp is a critical part of the planned accessibility upgrades to the building, as without a ramp, any person who is unable to use</w:t>
      </w:r>
      <w:r>
        <w:rPr>
          <w:rStyle w:val="normaltextrun"/>
          <w:b/>
          <w:bCs/>
          <w:i/>
          <w:iCs/>
          <w:color w:val="4472C4"/>
          <w:sz w:val="26"/>
          <w:szCs w:val="26"/>
          <w:shd w:val="clear" w:color="auto" w:fill="FFFFFF"/>
        </w:rPr>
        <w:t>—</w:t>
      </w:r>
      <w:r w:rsidRPr="00EB2AD2">
        <w:rPr>
          <w:rStyle w:val="normaltextrun"/>
          <w:b/>
          <w:bCs/>
          <w:i/>
          <w:iCs/>
          <w:color w:val="4472C4"/>
          <w:sz w:val="26"/>
          <w:szCs w:val="26"/>
          <w:shd w:val="clear" w:color="auto" w:fill="FFFFFF"/>
        </w:rPr>
        <w:t>or has difficulty with using</w:t>
      </w:r>
      <w:r>
        <w:rPr>
          <w:rStyle w:val="normaltextrun"/>
          <w:b/>
          <w:bCs/>
          <w:i/>
          <w:iCs/>
          <w:color w:val="4472C4"/>
          <w:sz w:val="26"/>
          <w:szCs w:val="26"/>
          <w:shd w:val="clear" w:color="auto" w:fill="FFFFFF"/>
        </w:rPr>
        <w:t>—</w:t>
      </w:r>
      <w:r w:rsidRPr="00EB2AD2">
        <w:rPr>
          <w:rStyle w:val="normaltextrun"/>
          <w:b/>
          <w:bCs/>
          <w:i/>
          <w:iCs/>
          <w:color w:val="4472C4"/>
          <w:sz w:val="26"/>
          <w:szCs w:val="26"/>
          <w:shd w:val="clear" w:color="auto" w:fill="FFFFFF"/>
        </w:rPr>
        <w:t>stairs would not be able to enter the building at the designated public entrance.”</w:t>
      </w:r>
      <w:r w:rsidRPr="00795838">
        <w:rPr>
          <w:rStyle w:val="normaltextrun"/>
          <w:b/>
          <w:bCs/>
          <w:i/>
          <w:iCs/>
          <w:sz w:val="20"/>
          <w:szCs w:val="20"/>
          <w:shd w:val="clear" w:color="auto" w:fill="FFFFFF"/>
        </w:rPr>
        <w:t xml:space="preserve">  </w:t>
      </w:r>
      <w:r w:rsidRPr="008F0BFD">
        <w:rPr>
          <w:rStyle w:val="normaltextrun"/>
          <w:b/>
          <w:bCs/>
          <w:i/>
          <w:iCs/>
          <w:szCs w:val="24"/>
          <w:shd w:val="clear" w:color="auto" w:fill="FFFFFF"/>
        </w:rPr>
        <w:t>Paul Hines, Commissioner of DPB, City of Quincy </w:t>
      </w:r>
    </w:p>
    <w:p w14:paraId="0E7A29E5" w14:textId="77777777" w:rsidR="00E86159" w:rsidRPr="00602602" w:rsidRDefault="00E86159" w:rsidP="00033A28"/>
    <w:p w14:paraId="1A8C3C19" w14:textId="01CCC419" w:rsidR="00E86159" w:rsidRPr="00602602" w:rsidRDefault="00E86159" w:rsidP="00331803">
      <w:pPr>
        <w:pStyle w:val="BodyText"/>
      </w:pPr>
      <w:r w:rsidRPr="00602602">
        <w:t xml:space="preserve">The City of Quincy was awarded a $150,000 Project Grant to improve accessibility at the Snug Harbor School. The </w:t>
      </w:r>
      <w:r>
        <w:t xml:space="preserve">school’s </w:t>
      </w:r>
      <w:r w:rsidRPr="00602602">
        <w:t xml:space="preserve">entrance, </w:t>
      </w:r>
      <w:r>
        <w:t xml:space="preserve">previously </w:t>
      </w:r>
      <w:r w:rsidRPr="00602602">
        <w:t>accessed only via stairs, was outfitted with a</w:t>
      </w:r>
      <w:r>
        <w:t xml:space="preserve">n accessible </w:t>
      </w:r>
      <w:r w:rsidRPr="00602602">
        <w:t>ramp incorporated into the main entrance</w:t>
      </w:r>
      <w:r>
        <w:t xml:space="preserve"> envelope</w:t>
      </w:r>
      <w:r w:rsidRPr="00602602">
        <w:t>. </w:t>
      </w:r>
      <w:r>
        <w:t>T</w:t>
      </w:r>
      <w:r w:rsidRPr="00602602">
        <w:t>his ramp</w:t>
      </w:r>
      <w:r>
        <w:t xml:space="preserve"> is</w:t>
      </w:r>
      <w:r w:rsidRPr="00602602">
        <w:t xml:space="preserve"> critical to the City’s access improvement plans for this school </w:t>
      </w:r>
      <w:r>
        <w:t xml:space="preserve">as it </w:t>
      </w:r>
      <w:r w:rsidRPr="00602602">
        <w:t xml:space="preserve">removes the </w:t>
      </w:r>
      <w:r>
        <w:t>accessibility barrier to entering</w:t>
      </w:r>
      <w:r w:rsidRPr="00602602">
        <w:t xml:space="preserve"> the school. While the photograph shows the ramp without handrails, handrails </w:t>
      </w:r>
      <w:r>
        <w:t>were installed by the end of the project</w:t>
      </w:r>
      <w:r w:rsidRPr="00602602">
        <w:t xml:space="preserve">. </w:t>
      </w:r>
    </w:p>
    <w:p w14:paraId="10EA4DB2" w14:textId="77777777" w:rsidR="00E86159" w:rsidRPr="00602602" w:rsidRDefault="00E86159" w:rsidP="00033A28"/>
    <w:p w14:paraId="07B36B80" w14:textId="77777777" w:rsidR="00E86159" w:rsidRPr="00602602" w:rsidRDefault="00E86159" w:rsidP="00033A28">
      <w:r>
        <w:rPr>
          <w:noProof/>
        </w:rPr>
        <w:drawing>
          <wp:inline distT="0" distB="0" distL="0" distR="0" wp14:anchorId="4236ADB3" wp14:editId="0071D37A">
            <wp:extent cx="2295144" cy="1289304"/>
            <wp:effectExtent l="7620" t="0" r="0" b="0"/>
            <wp:docPr id="89" name="Picture 89" descr="A power shovel digs into dirt ground outside of a brick building. A small group of people are standing behind the shovel watc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ower shovel digs into dirt ground outside of a brick building. A small group of people are standing behind the shovel watchi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rot="5400000">
                      <a:off x="0" y="0"/>
                      <a:ext cx="2295144" cy="1289304"/>
                    </a:xfrm>
                    <a:prstGeom prst="rect">
                      <a:avLst/>
                    </a:prstGeom>
                    <a:noFill/>
                    <a:ln>
                      <a:noFill/>
                    </a:ln>
                  </pic:spPr>
                </pic:pic>
              </a:graphicData>
            </a:graphic>
          </wp:inline>
        </w:drawing>
      </w:r>
      <w:r>
        <w:t xml:space="preserve">     </w:t>
      </w:r>
      <w:r w:rsidRPr="00602602">
        <w:rPr>
          <w:noProof/>
        </w:rPr>
        <w:drawing>
          <wp:inline distT="0" distB="0" distL="0" distR="0" wp14:anchorId="4C58A9B4" wp14:editId="17D640F0">
            <wp:extent cx="2295144" cy="1289304"/>
            <wp:effectExtent l="0" t="0" r="0" b="6350"/>
            <wp:docPr id="22" name="Picture 22" descr="Newly paved ramp outside red brick buildings with lots of glass windows. Pairs of tall orange and white traffic cones are placed at various points of the ramp (6 tall traffic cones total, and two small traffic cones total). Stairs are visible on the left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Newly paved ramp outside red brick buildings with lots of glass windows. Pairs of tall orange and white traffic cones are placed at various points of the ramp (6 tall traffic cones total, and two small traffic cones total). Stairs are visible on the left side."/>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295144" cy="1289304"/>
                    </a:xfrm>
                    <a:prstGeom prst="rect">
                      <a:avLst/>
                    </a:prstGeom>
                    <a:noFill/>
                    <a:ln>
                      <a:noFill/>
                    </a:ln>
                  </pic:spPr>
                </pic:pic>
              </a:graphicData>
            </a:graphic>
          </wp:inline>
        </w:drawing>
      </w:r>
      <w:r>
        <w:t xml:space="preserve">     </w:t>
      </w:r>
      <w:r>
        <w:rPr>
          <w:noProof/>
        </w:rPr>
        <w:drawing>
          <wp:inline distT="0" distB="0" distL="0" distR="0" wp14:anchorId="617D075E" wp14:editId="471A902E">
            <wp:extent cx="2295144" cy="1289304"/>
            <wp:effectExtent l="7620" t="0" r="0" b="0"/>
            <wp:docPr id="95" name="Picture 95" descr="Paved, sloped path leading to entrance of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Paved, sloped path leading to entrance of buildi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rot="5400000">
                      <a:off x="0" y="0"/>
                      <a:ext cx="2295144" cy="1289304"/>
                    </a:xfrm>
                    <a:prstGeom prst="rect">
                      <a:avLst/>
                    </a:prstGeom>
                    <a:noFill/>
                    <a:ln>
                      <a:noFill/>
                    </a:ln>
                  </pic:spPr>
                </pic:pic>
              </a:graphicData>
            </a:graphic>
          </wp:inline>
        </w:drawing>
      </w:r>
      <w:r w:rsidRPr="00602602">
        <w:t xml:space="preserve">      </w:t>
      </w:r>
      <w:r w:rsidRPr="00602602">
        <w:br/>
      </w:r>
      <w:r>
        <w:t>Left image: Site preparation for ramp installation; Middle image: the new ramp, without the handrails installed; Right image: newly sloped access to the entrance.</w:t>
      </w:r>
    </w:p>
    <w:p w14:paraId="092FCC12" w14:textId="77777777" w:rsidR="00E86159" w:rsidRDefault="00E86159" w:rsidP="00033A28">
      <w:r>
        <w:br w:type="page"/>
      </w:r>
    </w:p>
    <w:p w14:paraId="09B4755B" w14:textId="77777777" w:rsidR="00E86159" w:rsidRPr="00602602" w:rsidRDefault="00E86159" w:rsidP="00033A28">
      <w:pPr>
        <w:pStyle w:val="Heading3"/>
      </w:pPr>
      <w:bookmarkStart w:id="109" w:name="_Toc1847062195"/>
      <w:bookmarkStart w:id="110" w:name="_Toc144290057"/>
      <w:r w:rsidRPr="013882D9">
        <w:lastRenderedPageBreak/>
        <w:t>The Town of Sandwich</w:t>
      </w:r>
      <w:bookmarkEnd w:id="109"/>
      <w:bookmarkEnd w:id="110"/>
    </w:p>
    <w:p w14:paraId="6B06DAFB" w14:textId="77777777" w:rsidR="00E86159" w:rsidRDefault="00E86159" w:rsidP="00033A28"/>
    <w:p w14:paraId="010BAE7F" w14:textId="77777777" w:rsidR="00E86159" w:rsidRPr="00602602" w:rsidRDefault="00E86159" w:rsidP="00033A28">
      <w:pPr>
        <w:pStyle w:val="BodyText"/>
      </w:pPr>
      <w:r w:rsidRPr="00602602">
        <w:t xml:space="preserve">The Town of Sandwich was awarded </w:t>
      </w:r>
      <w:r>
        <w:t>a</w:t>
      </w:r>
      <w:r w:rsidRPr="00602602">
        <w:t xml:space="preserve"> $3,400.29 Project Grant to </w:t>
      </w:r>
      <w:r>
        <w:t>r</w:t>
      </w:r>
      <w:r w:rsidRPr="00602602">
        <w:t xml:space="preserve">emove barriers </w:t>
      </w:r>
      <w:r>
        <w:t>to access at</w:t>
      </w:r>
      <w:r w:rsidRPr="00602602">
        <w:t xml:space="preserve"> the Hoxie House Museum</w:t>
      </w:r>
      <w:r>
        <w:t xml:space="preserve">, a </w:t>
      </w:r>
      <w:r w:rsidRPr="00602602">
        <w:t>$3</w:t>
      </w:r>
      <w:r>
        <w:t>,</w:t>
      </w:r>
      <w:r w:rsidRPr="00602602">
        <w:t xml:space="preserve">992.05 Project Grant for </w:t>
      </w:r>
      <w:r>
        <w:t xml:space="preserve">removing barriers to access at a public beach, and a </w:t>
      </w:r>
      <w:r w:rsidRPr="00602602">
        <w:t xml:space="preserve">$5,246.56 Project Grant to </w:t>
      </w:r>
      <w:r>
        <w:t>enhance</w:t>
      </w:r>
      <w:r w:rsidRPr="00602602">
        <w:t xml:space="preserve"> accessibility</w:t>
      </w:r>
      <w:r>
        <w:t xml:space="preserve"> at its Town Hall</w:t>
      </w:r>
      <w:r w:rsidRPr="00602602">
        <w:t>.</w:t>
      </w:r>
    </w:p>
    <w:p w14:paraId="3831F369" w14:textId="77777777" w:rsidR="00E86159" w:rsidRPr="00602602" w:rsidRDefault="00E86159" w:rsidP="00033A28"/>
    <w:p w14:paraId="6F53E29A" w14:textId="611A0B67" w:rsidR="00E86159" w:rsidRPr="000361B4" w:rsidRDefault="00E86159" w:rsidP="00033A28">
      <w:pPr>
        <w:pStyle w:val="BodyText"/>
        <w:rPr>
          <w:rStyle w:val="normaltextrun"/>
          <w:b/>
          <w:bCs/>
          <w:i/>
          <w:iCs/>
          <w:sz w:val="20"/>
          <w:szCs w:val="20"/>
          <w:shd w:val="clear" w:color="auto" w:fill="FFFFFF"/>
        </w:rPr>
      </w:pPr>
      <w:r w:rsidRPr="00EB2AD2">
        <w:rPr>
          <w:rStyle w:val="normaltextrun"/>
          <w:b/>
          <w:bCs/>
          <w:i/>
          <w:iCs/>
          <w:color w:val="4472C4"/>
          <w:sz w:val="26"/>
          <w:szCs w:val="26"/>
          <w:shd w:val="clear" w:color="auto" w:fill="FFFFFF"/>
        </w:rPr>
        <w:t>“The Hoxie House is a popular museum in the Town of Sandwich</w:t>
      </w:r>
      <w:r>
        <w:rPr>
          <w:rStyle w:val="normaltextrun"/>
          <w:b/>
          <w:bCs/>
          <w:i/>
          <w:iCs/>
          <w:color w:val="4472C4"/>
          <w:sz w:val="26"/>
          <w:szCs w:val="26"/>
          <w:shd w:val="clear" w:color="auto" w:fill="FFFFFF"/>
        </w:rPr>
        <w:t>.</w:t>
      </w:r>
      <w:r w:rsidRPr="00EB2AD2">
        <w:rPr>
          <w:rStyle w:val="normaltextrun"/>
          <w:b/>
          <w:bCs/>
          <w:i/>
          <w:iCs/>
          <w:color w:val="4472C4"/>
          <w:sz w:val="26"/>
          <w:szCs w:val="26"/>
          <w:shd w:val="clear" w:color="auto" w:fill="FFFFFF"/>
        </w:rPr>
        <w:t xml:space="preserve">” </w:t>
      </w:r>
      <w:r w:rsidRPr="008F0BFD">
        <w:rPr>
          <w:rStyle w:val="normaltextrun"/>
          <w:b/>
          <w:bCs/>
          <w:i/>
          <w:iCs/>
          <w:szCs w:val="24"/>
          <w:shd w:val="clear" w:color="auto" w:fill="FFFFFF"/>
        </w:rPr>
        <w:t>Brian S. Schlegel, Sustainability Coordinator, Town of Sandwich </w:t>
      </w:r>
    </w:p>
    <w:p w14:paraId="002922FD" w14:textId="77777777" w:rsidR="00E86159" w:rsidRPr="00602602" w:rsidRDefault="00E86159" w:rsidP="00033A28"/>
    <w:p w14:paraId="452FECE5" w14:textId="77777777" w:rsidR="00E86159" w:rsidRDefault="00E86159" w:rsidP="00033A28">
      <w:pPr>
        <w:pStyle w:val="BodyText"/>
      </w:pPr>
      <w:r w:rsidRPr="00602602">
        <w:t xml:space="preserve">The Town of Sandwich was awarded a $3,400.29 Project Grant to </w:t>
      </w:r>
      <w:r>
        <w:t>r</w:t>
      </w:r>
      <w:r w:rsidRPr="00602602">
        <w:t xml:space="preserve">emove barriers </w:t>
      </w:r>
      <w:r>
        <w:t>to access at</w:t>
      </w:r>
      <w:r w:rsidRPr="00602602">
        <w:t xml:space="preserve"> the </w:t>
      </w:r>
      <w:r w:rsidRPr="00DC79E0">
        <w:rPr>
          <w:b/>
          <w:bCs/>
        </w:rPr>
        <w:t>Hoxie House Museum</w:t>
      </w:r>
      <w:r w:rsidRPr="00602602">
        <w:t>. Originally, the Hoxie House Museum lacked an accessible route to the accessible entrance and lacked directional signage to the nearest accessible entrance.</w:t>
      </w:r>
      <w:r>
        <w:t xml:space="preserve"> These improvements include adding stone dust and pine siding.</w:t>
      </w:r>
    </w:p>
    <w:p w14:paraId="457D064C" w14:textId="2F79CB55" w:rsidR="00E86159" w:rsidRPr="00602602" w:rsidRDefault="00E86159" w:rsidP="00033A28">
      <w:r w:rsidRPr="005D163F">
        <w:rPr>
          <w:noProof/>
          <w:sz w:val="23"/>
        </w:rPr>
        <w:drawing>
          <wp:inline distT="0" distB="0" distL="0" distR="0" wp14:anchorId="094ED092" wp14:editId="667E8333">
            <wp:extent cx="2183204" cy="1496060"/>
            <wp:effectExtent l="0" t="0" r="7620" b="8890"/>
            <wp:docPr id="96" name="Picture 96" descr="The old rocky entrance path to the Hoxie Ho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The old rocky entrance path to the Hoxie House. "/>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85420" cy="1497579"/>
                    </a:xfrm>
                    <a:prstGeom prst="rect">
                      <a:avLst/>
                    </a:prstGeom>
                    <a:noFill/>
                    <a:ln>
                      <a:noFill/>
                    </a:ln>
                  </pic:spPr>
                </pic:pic>
              </a:graphicData>
            </a:graphic>
          </wp:inline>
        </w:drawing>
      </w:r>
      <w:r>
        <w:t xml:space="preserve">  </w:t>
      </w:r>
      <w:r w:rsidRPr="005D163F">
        <w:rPr>
          <w:noProof/>
          <w:sz w:val="23"/>
        </w:rPr>
        <w:drawing>
          <wp:inline distT="0" distB="0" distL="0" distR="0" wp14:anchorId="47FFA347" wp14:editId="1D3A9B8F">
            <wp:extent cx="2005859" cy="1502821"/>
            <wp:effectExtent l="0" t="0" r="0" b="2540"/>
            <wp:docPr id="102" name="Picture 102" descr="Newly installed accessible ramp, path has been paved 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Newly installed accessible ramp, path has been paved ove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028586" cy="1519849"/>
                    </a:xfrm>
                    <a:prstGeom prst="rect">
                      <a:avLst/>
                    </a:prstGeom>
                    <a:noFill/>
                    <a:ln>
                      <a:noFill/>
                    </a:ln>
                  </pic:spPr>
                </pic:pic>
              </a:graphicData>
            </a:graphic>
          </wp:inline>
        </w:drawing>
      </w:r>
      <w:r>
        <w:t xml:space="preserve">   </w:t>
      </w:r>
      <w:r w:rsidRPr="005D163F">
        <w:rPr>
          <w:noProof/>
          <w:sz w:val="23"/>
        </w:rPr>
        <w:drawing>
          <wp:inline distT="0" distB="0" distL="0" distR="0" wp14:anchorId="518E2266" wp14:editId="07BCFB9D">
            <wp:extent cx="2038350" cy="1527166"/>
            <wp:effectExtent l="0" t="0" r="0" b="0"/>
            <wp:docPr id="101" name="Picture 101" descr="The accessible path from the top of the ent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he accessible path from the top of the entranc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38350" cy="1527166"/>
                    </a:xfrm>
                    <a:prstGeom prst="rect">
                      <a:avLst/>
                    </a:prstGeom>
                    <a:noFill/>
                    <a:ln>
                      <a:noFill/>
                    </a:ln>
                  </pic:spPr>
                </pic:pic>
              </a:graphicData>
            </a:graphic>
          </wp:inline>
        </w:drawing>
      </w:r>
    </w:p>
    <w:p w14:paraId="68677350" w14:textId="77777777" w:rsidR="00E86159" w:rsidRDefault="00E86159" w:rsidP="00033A28">
      <w:r>
        <w:t>Left image: The old path to the entrance; Middle image: the new walk leading to the entrance; Right image: the level transition to the door.</w:t>
      </w:r>
    </w:p>
    <w:p w14:paraId="63BFBEDE" w14:textId="77777777" w:rsidR="00E86159" w:rsidRPr="00602602" w:rsidRDefault="00E86159" w:rsidP="00033A28"/>
    <w:p w14:paraId="4E0A3FB0" w14:textId="3F344E54" w:rsidR="00E86159" w:rsidRPr="008F0BFD" w:rsidRDefault="00E86159" w:rsidP="00033A28">
      <w:pPr>
        <w:pStyle w:val="BodyText"/>
        <w:rPr>
          <w:rStyle w:val="normaltextrun"/>
          <w:b/>
          <w:bCs/>
          <w:i/>
          <w:iCs/>
          <w:color w:val="4472C4"/>
          <w:sz w:val="32"/>
          <w:szCs w:val="32"/>
          <w:shd w:val="clear" w:color="auto" w:fill="FFFFFF"/>
        </w:rPr>
      </w:pPr>
      <w:r w:rsidRPr="00EB2AD2">
        <w:rPr>
          <w:rStyle w:val="normaltextrun"/>
          <w:b/>
          <w:bCs/>
          <w:i/>
          <w:iCs/>
          <w:color w:val="4472C4"/>
          <w:sz w:val="26"/>
          <w:szCs w:val="26"/>
          <w:shd w:val="clear" w:color="auto" w:fill="FFFFFF"/>
        </w:rPr>
        <w:t xml:space="preserve">“The barrier removal </w:t>
      </w:r>
      <w:r>
        <w:rPr>
          <w:rStyle w:val="normaltextrun"/>
          <w:b/>
          <w:bCs/>
          <w:i/>
          <w:iCs/>
          <w:color w:val="4472C4"/>
          <w:sz w:val="26"/>
          <w:szCs w:val="26"/>
          <w:shd w:val="clear" w:color="auto" w:fill="FFFFFF"/>
        </w:rPr>
        <w:t xml:space="preserve">[at First Beach] </w:t>
      </w:r>
      <w:r w:rsidRPr="00EB2AD2">
        <w:rPr>
          <w:rStyle w:val="normaltextrun"/>
          <w:b/>
          <w:bCs/>
          <w:i/>
          <w:iCs/>
          <w:color w:val="4472C4"/>
          <w:sz w:val="26"/>
          <w:szCs w:val="26"/>
          <w:shd w:val="clear" w:color="auto" w:fill="FFFFFF"/>
        </w:rPr>
        <w:t xml:space="preserve">will greatly enhance access and services for persons with disabilities and will aid in enhancing their overall quality of life.” </w:t>
      </w:r>
      <w:r w:rsidRPr="008F0BFD">
        <w:rPr>
          <w:rStyle w:val="normaltextrun"/>
          <w:b/>
          <w:bCs/>
          <w:i/>
          <w:iCs/>
          <w:szCs w:val="24"/>
          <w:shd w:val="clear" w:color="auto" w:fill="FFFFFF"/>
        </w:rPr>
        <w:t>Brian S. Schlegel, Sustainability Coordinator, Town of Sandwich </w:t>
      </w:r>
    </w:p>
    <w:p w14:paraId="7A3A1222" w14:textId="77777777" w:rsidR="00E86159" w:rsidRPr="00602602" w:rsidRDefault="00E86159" w:rsidP="00033A28"/>
    <w:p w14:paraId="20D6A255" w14:textId="77777777" w:rsidR="00E86159" w:rsidRPr="00602602" w:rsidRDefault="00E86159" w:rsidP="00033A28">
      <w:pPr>
        <w:pStyle w:val="BodyText"/>
      </w:pPr>
      <w:r w:rsidRPr="00602602">
        <w:t>The Town of Sandwich was awarded a $3</w:t>
      </w:r>
      <w:r>
        <w:t>,</w:t>
      </w:r>
      <w:r w:rsidRPr="00602602">
        <w:t xml:space="preserve">992.05 Project Grant for </w:t>
      </w:r>
      <w:r>
        <w:t>removing barriers to access at First Beach.</w:t>
      </w:r>
      <w:r>
        <w:rPr>
          <w:rStyle w:val="normaltextrun"/>
          <w:shd w:val="clear" w:color="auto" w:fill="FFFFFF"/>
        </w:rPr>
        <w:t xml:space="preserve"> This was accomplished by purchasing of 2 Blue Way recreati</w:t>
      </w:r>
      <w:r>
        <w:rPr>
          <w:rStyle w:val="normaltextrun"/>
          <w:color w:val="000000"/>
          <w:shd w:val="clear" w:color="auto" w:fill="FFFFFF"/>
        </w:rPr>
        <w:t>onal paths and re-striping the beach parking lot to include accessible van parking.</w:t>
      </w:r>
      <w:r>
        <w:rPr>
          <w:rStyle w:val="eop"/>
          <w:color w:val="000000"/>
          <w:shd w:val="clear" w:color="auto" w:fill="FFFFFF"/>
        </w:rPr>
        <w:t xml:space="preserve"> The new pathway will </w:t>
      </w:r>
      <w:r>
        <w:rPr>
          <w:rStyle w:val="normaltextrun"/>
          <w:shd w:val="clear" w:color="auto" w:fill="FFFFFF"/>
        </w:rPr>
        <w:t xml:space="preserve">provide an accessible route to the beach that is more firm and more stable than the </w:t>
      </w:r>
      <w:proofErr w:type="gramStart"/>
      <w:r>
        <w:rPr>
          <w:rStyle w:val="normaltextrun"/>
          <w:shd w:val="clear" w:color="auto" w:fill="FFFFFF"/>
        </w:rPr>
        <w:t>sand, and</w:t>
      </w:r>
      <w:proofErr w:type="gramEnd"/>
      <w:r>
        <w:rPr>
          <w:rStyle w:val="normaltextrun"/>
          <w:shd w:val="clear" w:color="auto" w:fill="FFFFFF"/>
        </w:rPr>
        <w:t xml:space="preserve"> will ensure that access is provided to the mean high tide level. </w:t>
      </w:r>
      <w:r>
        <w:t>The grant</w:t>
      </w:r>
      <w:r w:rsidRPr="00602602">
        <w:t xml:space="preserve"> also </w:t>
      </w:r>
      <w:r>
        <w:t>funded the creation of</w:t>
      </w:r>
      <w:r w:rsidRPr="00602602">
        <w:t xml:space="preserve"> a</w:t>
      </w:r>
      <w:r>
        <w:t xml:space="preserve">n appropriately sized van-accessible access </w:t>
      </w:r>
      <w:proofErr w:type="gramStart"/>
      <w:r>
        <w:t>aisle</w:t>
      </w:r>
      <w:proofErr w:type="gramEnd"/>
      <w:r>
        <w:t xml:space="preserve"> and the aisle</w:t>
      </w:r>
      <w:r w:rsidRPr="00602602">
        <w:t xml:space="preserve"> </w:t>
      </w:r>
      <w:r>
        <w:t>leads to</w:t>
      </w:r>
      <w:r w:rsidRPr="00602602">
        <w:t xml:space="preserve"> the accessible route to the beach. </w:t>
      </w:r>
    </w:p>
    <w:p w14:paraId="651E53A5" w14:textId="77777777" w:rsidR="00E86159" w:rsidRPr="00602602" w:rsidRDefault="00E86159" w:rsidP="00033A28">
      <w:r w:rsidRPr="00602602">
        <w:rPr>
          <w:noProof/>
        </w:rPr>
        <w:drawing>
          <wp:inline distT="0" distB="0" distL="0" distR="0" wp14:anchorId="78CF9BB8" wp14:editId="3C2D90B9">
            <wp:extent cx="2091336" cy="1244600"/>
            <wp:effectExtent l="0" t="0" r="4445" b="0"/>
            <wp:docPr id="25" name="Picture 25" descr="Beach with long blue mats placed over the sand in a T-shape. Beyond the beach sand is a grassy knoll and white houses just barely visible in the ph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Beach with long blue mats placed over the sand in a T-shape. Beyond the beach sand is a grassy knoll and white houses just barely visible in the phtograph."/>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02288" cy="1251118"/>
                    </a:xfrm>
                    <a:prstGeom prst="rect">
                      <a:avLst/>
                    </a:prstGeom>
                    <a:noFill/>
                    <a:ln>
                      <a:noFill/>
                    </a:ln>
                  </pic:spPr>
                </pic:pic>
              </a:graphicData>
            </a:graphic>
          </wp:inline>
        </w:drawing>
      </w:r>
      <w:r w:rsidRPr="00602602">
        <w:rPr>
          <w:noProof/>
        </w:rPr>
        <w:drawing>
          <wp:inline distT="0" distB="0" distL="0" distR="0" wp14:anchorId="4491F228" wp14:editId="59918A3C">
            <wp:extent cx="2022641" cy="1295400"/>
            <wp:effectExtent l="0" t="0" r="0" b="0"/>
            <wp:docPr id="26" name="Picture 26" descr="Three accessible parking spaces with blue and white handicap logo overlooking the beach. There are two white, diagonally-striped zones painted next to the spaces. Water at pale blue skies in the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hree accessible parking spaces with blue and white handicap logo overlooking the beach. There are two white, diagonally-striped zones painted next to the spaces. Water at pale blue skies in the distanc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40136" cy="1306605"/>
                    </a:xfrm>
                    <a:prstGeom prst="rect">
                      <a:avLst/>
                    </a:prstGeom>
                    <a:noFill/>
                    <a:ln>
                      <a:noFill/>
                    </a:ln>
                  </pic:spPr>
                </pic:pic>
              </a:graphicData>
            </a:graphic>
          </wp:inline>
        </w:drawing>
      </w:r>
    </w:p>
    <w:p w14:paraId="577BC6B1" w14:textId="77777777" w:rsidR="00E86159" w:rsidRPr="00602602" w:rsidRDefault="00E86159" w:rsidP="00033A28">
      <w:r w:rsidRPr="00602602">
        <w:t>*Images of newly purchased accessible path and accessible beach parking</w:t>
      </w:r>
    </w:p>
    <w:p w14:paraId="14C1F1C0" w14:textId="77777777" w:rsidR="00E86159" w:rsidRPr="008F0BFD" w:rsidRDefault="00E86159" w:rsidP="00033A28">
      <w:pPr>
        <w:pStyle w:val="BodyText"/>
        <w:rPr>
          <w:rStyle w:val="normaltextrun"/>
          <w:b/>
          <w:bCs/>
          <w:i/>
          <w:iCs/>
          <w:color w:val="4472C4"/>
          <w:sz w:val="32"/>
          <w:szCs w:val="32"/>
          <w:shd w:val="clear" w:color="auto" w:fill="FFFFFF"/>
        </w:rPr>
      </w:pPr>
      <w:r w:rsidRPr="00EB2AD2">
        <w:rPr>
          <w:rStyle w:val="normaltextrun"/>
          <w:b/>
          <w:bCs/>
          <w:i/>
          <w:iCs/>
          <w:color w:val="4472C4"/>
          <w:sz w:val="26"/>
          <w:szCs w:val="26"/>
          <w:shd w:val="clear" w:color="auto" w:fill="FFFFFF"/>
        </w:rPr>
        <w:lastRenderedPageBreak/>
        <w:t>“It is estimated that approximately 300-400 individuals with disabilities will be impacted by the removal of barriers at the Town Hall.”</w:t>
      </w:r>
      <w:r>
        <w:rPr>
          <w:rStyle w:val="normaltextrun"/>
          <w:b/>
          <w:bCs/>
          <w:i/>
          <w:iCs/>
          <w:color w:val="4472C4"/>
          <w:sz w:val="26"/>
          <w:szCs w:val="26"/>
          <w:shd w:val="clear" w:color="auto" w:fill="FFFFFF"/>
        </w:rPr>
        <w:t xml:space="preserve"> </w:t>
      </w:r>
      <w:r w:rsidRPr="00EB2AD2">
        <w:rPr>
          <w:rStyle w:val="normaltextrun"/>
          <w:b/>
          <w:bCs/>
          <w:i/>
          <w:iCs/>
          <w:color w:val="4472C4"/>
          <w:sz w:val="26"/>
          <w:szCs w:val="26"/>
          <w:shd w:val="clear" w:color="auto" w:fill="FFFFFF"/>
        </w:rPr>
        <w:t xml:space="preserve"> </w:t>
      </w:r>
      <w:r w:rsidRPr="008F0BFD">
        <w:rPr>
          <w:rStyle w:val="normaltextrun"/>
          <w:b/>
          <w:bCs/>
          <w:i/>
          <w:iCs/>
          <w:szCs w:val="24"/>
          <w:shd w:val="clear" w:color="auto" w:fill="FFFFFF"/>
        </w:rPr>
        <w:t>Brian S. Schlegel, Sustainability Coordinator, Town of Sandwich </w:t>
      </w:r>
    </w:p>
    <w:p w14:paraId="6F6407A6" w14:textId="77777777" w:rsidR="00E86159" w:rsidRPr="00EB2AD2" w:rsidRDefault="00E86159" w:rsidP="00033A28">
      <w:pPr>
        <w:pStyle w:val="BodyText"/>
        <w:rPr>
          <w:rStyle w:val="normaltextrun"/>
          <w:b/>
          <w:bCs/>
          <w:i/>
          <w:iCs/>
          <w:color w:val="4472C4"/>
          <w:sz w:val="26"/>
          <w:szCs w:val="26"/>
          <w:shd w:val="clear" w:color="auto" w:fill="FFFFFF"/>
        </w:rPr>
      </w:pPr>
    </w:p>
    <w:p w14:paraId="6B864E48" w14:textId="77777777" w:rsidR="00E86159" w:rsidRPr="00602602" w:rsidRDefault="00E86159" w:rsidP="00033A28">
      <w:pPr>
        <w:pStyle w:val="BodyText"/>
      </w:pPr>
      <w:r w:rsidRPr="00602602">
        <w:t>The Town of Sandwich was awarded a $5,246.56 Project Grant to increase accessibility</w:t>
      </w:r>
      <w:r>
        <w:t xml:space="preserve"> at its Town Hall</w:t>
      </w:r>
      <w:r w:rsidRPr="00602602">
        <w:t xml:space="preserve">. The </w:t>
      </w:r>
      <w:r>
        <w:t>p</w:t>
      </w:r>
      <w:r w:rsidRPr="00602602">
        <w:t>roject</w:t>
      </w:r>
      <w:r>
        <w:t>’s</w:t>
      </w:r>
      <w:r w:rsidRPr="00602602">
        <w:t xml:space="preserve"> </w:t>
      </w:r>
      <w:r>
        <w:t>s</w:t>
      </w:r>
      <w:r w:rsidRPr="00602602">
        <w:t>cope include</w:t>
      </w:r>
      <w:r>
        <w:t xml:space="preserve">d </w:t>
      </w:r>
      <w:r w:rsidRPr="00602602">
        <w:t xml:space="preserve">the installation of signage on the first floor that has both raised letters as well as </w:t>
      </w:r>
      <w:r>
        <w:t>B</w:t>
      </w:r>
      <w:r w:rsidRPr="00602602">
        <w:t xml:space="preserve">raille, the installation of signage with </w:t>
      </w:r>
      <w:r>
        <w:t>B</w:t>
      </w:r>
      <w:r w:rsidRPr="00602602">
        <w:t xml:space="preserve">raille and the international symbol of accessibility at the Men's and Women's restrooms, </w:t>
      </w:r>
      <w:r>
        <w:t xml:space="preserve">and </w:t>
      </w:r>
      <w:r w:rsidRPr="00602602">
        <w:t>the purchase and installation of an assisted listening device at the second</w:t>
      </w:r>
      <w:r>
        <w:t>-</w:t>
      </w:r>
      <w:r w:rsidRPr="00602602">
        <w:t>floor auditorium.  </w:t>
      </w:r>
    </w:p>
    <w:p w14:paraId="72402E6A" w14:textId="2176C046" w:rsidR="00E86159" w:rsidRDefault="00E86159" w:rsidP="00033A28">
      <w:r>
        <w:rPr>
          <w:noProof/>
        </w:rPr>
        <w:drawing>
          <wp:inline distT="0" distB="0" distL="0" distR="0" wp14:anchorId="5647E72E" wp14:editId="01FF347B">
            <wp:extent cx="1245235" cy="1660313"/>
            <wp:effectExtent l="0" t="0" r="0" b="0"/>
            <wp:docPr id="15" name="Picture 15" descr="Small brown sign on wall reads &quot;Town Manag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mall brown sign on wall reads &quot;Town Manager&quot;"/>
                    <pic:cNvPicPr/>
                  </pic:nvPicPr>
                  <pic:blipFill>
                    <a:blip r:embed="rId111">
                      <a:extLst>
                        <a:ext uri="{28A0092B-C50C-407E-A947-70E740481C1C}">
                          <a14:useLocalDpi xmlns:a14="http://schemas.microsoft.com/office/drawing/2010/main" val="0"/>
                        </a:ext>
                      </a:extLst>
                    </a:blip>
                    <a:stretch>
                      <a:fillRect/>
                    </a:stretch>
                  </pic:blipFill>
                  <pic:spPr>
                    <a:xfrm>
                      <a:off x="0" y="0"/>
                      <a:ext cx="1251645" cy="1668859"/>
                    </a:xfrm>
                    <a:prstGeom prst="rect">
                      <a:avLst/>
                    </a:prstGeom>
                  </pic:spPr>
                </pic:pic>
              </a:graphicData>
            </a:graphic>
          </wp:inline>
        </w:drawing>
      </w:r>
      <w:r>
        <w:tab/>
      </w:r>
      <w:r>
        <w:rPr>
          <w:noProof/>
        </w:rPr>
        <w:drawing>
          <wp:inline distT="0" distB="0" distL="0" distR="0" wp14:anchorId="0BE33F03" wp14:editId="5ED41197">
            <wp:extent cx="1247775" cy="1650119"/>
            <wp:effectExtent l="0" t="0" r="0" b="7620"/>
            <wp:docPr id="16" name="Picture 16" descr="Small brown unisex restroom sign next to restroom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mall brown unisex restroom sign next to restroom door"/>
                    <pic:cNvPicPr/>
                  </pic:nvPicPr>
                  <pic:blipFill>
                    <a:blip r:embed="rId112">
                      <a:extLst>
                        <a:ext uri="{28A0092B-C50C-407E-A947-70E740481C1C}">
                          <a14:useLocalDpi xmlns:a14="http://schemas.microsoft.com/office/drawing/2010/main" val="0"/>
                        </a:ext>
                      </a:extLst>
                    </a:blip>
                    <a:stretch>
                      <a:fillRect/>
                    </a:stretch>
                  </pic:blipFill>
                  <pic:spPr>
                    <a:xfrm>
                      <a:off x="0" y="0"/>
                      <a:ext cx="1253628" cy="1657859"/>
                    </a:xfrm>
                    <a:prstGeom prst="rect">
                      <a:avLst/>
                    </a:prstGeom>
                  </pic:spPr>
                </pic:pic>
              </a:graphicData>
            </a:graphic>
          </wp:inline>
        </w:drawing>
      </w:r>
      <w:r>
        <w:tab/>
      </w:r>
      <w:r>
        <w:rPr>
          <w:noProof/>
        </w:rPr>
        <w:drawing>
          <wp:inline distT="0" distB="0" distL="0" distR="0" wp14:anchorId="7DE47833" wp14:editId="15A5AA4A">
            <wp:extent cx="2352577" cy="1658066"/>
            <wp:effectExtent l="0" t="0" r="0" b="0"/>
            <wp:docPr id="18" name="Picture 18" descr="Close-up view of twelve assistive listening devices in their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lose-up view of twelve assistive listening devices in their box"/>
                    <pic:cNvPicPr/>
                  </pic:nvPicPr>
                  <pic:blipFill>
                    <a:blip r:embed="rId113">
                      <a:extLst>
                        <a:ext uri="{BEBA8EAE-BF5A-486C-A8C5-ECC9F3942E4B}">
                          <a14:imgProps xmlns:a14="http://schemas.microsoft.com/office/drawing/2010/main">
                            <a14:imgLayer r:embed="rId114">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378128" cy="1676074"/>
                    </a:xfrm>
                    <a:prstGeom prst="rect">
                      <a:avLst/>
                    </a:prstGeom>
                  </pic:spPr>
                </pic:pic>
              </a:graphicData>
            </a:graphic>
          </wp:inline>
        </w:drawing>
      </w:r>
    </w:p>
    <w:p w14:paraId="234185FB" w14:textId="77777777" w:rsidR="00E86159" w:rsidRDefault="00E86159" w:rsidP="00033A28">
      <w:r>
        <w:t xml:space="preserve">*Left and center images show examples of the new </w:t>
      </w:r>
      <w:proofErr w:type="gramStart"/>
      <w:r>
        <w:t>signage</w:t>
      </w:r>
      <w:proofErr w:type="gramEnd"/>
      <w:r>
        <w:t xml:space="preserve"> and the right image shows the newly acquired assistive listening devices.</w:t>
      </w:r>
    </w:p>
    <w:p w14:paraId="23BDB033" w14:textId="77777777" w:rsidR="00E86159" w:rsidRDefault="00E86159" w:rsidP="00033A28">
      <w:r>
        <w:br w:type="page"/>
      </w:r>
    </w:p>
    <w:p w14:paraId="3F1D48FA" w14:textId="77777777" w:rsidR="00E86159" w:rsidRDefault="00E86159"/>
    <w:p w14:paraId="61857E5A" w14:textId="77777777" w:rsidR="00E86159" w:rsidRPr="00F111F1" w:rsidRDefault="00E86159" w:rsidP="00033A28">
      <w:pPr>
        <w:pStyle w:val="Heading3"/>
      </w:pPr>
      <w:bookmarkStart w:id="111" w:name="_Toc2023796968"/>
      <w:bookmarkStart w:id="112" w:name="_Toc144290058"/>
      <w:r w:rsidRPr="013882D9">
        <w:t>The Town of South Hadley</w:t>
      </w:r>
      <w:bookmarkEnd w:id="111"/>
      <w:bookmarkEnd w:id="112"/>
    </w:p>
    <w:p w14:paraId="594D333D" w14:textId="77777777" w:rsidR="00E86159" w:rsidRPr="00602602" w:rsidRDefault="00E86159" w:rsidP="00033A28"/>
    <w:p w14:paraId="01B37E42" w14:textId="103498C6" w:rsidR="00E86159" w:rsidRPr="008F0BFD" w:rsidRDefault="00E86159" w:rsidP="00033A28">
      <w:pPr>
        <w:pStyle w:val="BodyText"/>
        <w:rPr>
          <w:rStyle w:val="normaltextrun"/>
          <w:b/>
          <w:bCs/>
          <w:i/>
          <w:iCs/>
          <w:color w:val="4472C4"/>
          <w:szCs w:val="24"/>
          <w:shd w:val="clear" w:color="auto" w:fill="FFFFFF"/>
        </w:rPr>
      </w:pPr>
      <w:r w:rsidRPr="00EB2AD2">
        <w:rPr>
          <w:rStyle w:val="normaltextrun"/>
          <w:b/>
          <w:bCs/>
          <w:i/>
          <w:iCs/>
          <w:color w:val="4472C4"/>
          <w:sz w:val="26"/>
          <w:szCs w:val="26"/>
          <w:shd w:val="clear" w:color="auto" w:fill="FFFFFF"/>
        </w:rPr>
        <w:t>“Our goal is to increase the availability of outdoor exercise opportunities for older adults and persons with disabilities in South Hadley.”</w:t>
      </w:r>
      <w:r>
        <w:rPr>
          <w:rStyle w:val="normaltextrun"/>
          <w:b/>
          <w:bCs/>
          <w:i/>
          <w:iCs/>
          <w:color w:val="4472C4"/>
          <w:sz w:val="26"/>
          <w:szCs w:val="26"/>
          <w:shd w:val="clear" w:color="auto" w:fill="FFFFFF"/>
        </w:rPr>
        <w:t xml:space="preserve"> </w:t>
      </w:r>
      <w:r w:rsidRPr="008F0BFD">
        <w:rPr>
          <w:rStyle w:val="normaltextrun"/>
          <w:b/>
          <w:bCs/>
          <w:i/>
          <w:iCs/>
          <w:szCs w:val="24"/>
          <w:shd w:val="clear" w:color="auto" w:fill="FFFFFF"/>
        </w:rPr>
        <w:t>Michael J. Sullivan, Sustainability Coordinator, Town of South Hadley </w:t>
      </w:r>
    </w:p>
    <w:p w14:paraId="5DFF6E4F" w14:textId="77777777" w:rsidR="00E86159" w:rsidRPr="008F0BFD" w:rsidRDefault="00E86159" w:rsidP="00033A28">
      <w:pPr>
        <w:rPr>
          <w:szCs w:val="24"/>
        </w:rPr>
      </w:pPr>
    </w:p>
    <w:p w14:paraId="2B37BFB8" w14:textId="416C1AB8" w:rsidR="00E86159" w:rsidRPr="00602602" w:rsidRDefault="00E86159" w:rsidP="00033A28">
      <w:pPr>
        <w:pStyle w:val="BodyText"/>
      </w:pPr>
      <w:r w:rsidRPr="00602602">
        <w:t>The Town of South Hadley was awarded a $125,909</w:t>
      </w:r>
      <w:r>
        <w:t xml:space="preserve"> </w:t>
      </w:r>
      <w:r w:rsidRPr="00602602">
        <w:t xml:space="preserve">Project Grant </w:t>
      </w:r>
      <w:r>
        <w:t xml:space="preserve">to construct a 200-foot accessible fitness trail with </w:t>
      </w:r>
      <w:r w:rsidR="00000258">
        <w:t>five</w:t>
      </w:r>
      <w:r>
        <w:t xml:space="preserve"> </w:t>
      </w:r>
      <w:proofErr w:type="spellStart"/>
      <w:r>
        <w:t>LifeStation</w:t>
      </w:r>
      <w:proofErr w:type="spellEnd"/>
      <w:r>
        <w:t xml:space="preserve"> outdoor fitness stations. </w:t>
      </w:r>
      <w:bookmarkStart w:id="113" w:name="_Hlk114134412"/>
      <w:r w:rsidRPr="00602602">
        <w:t xml:space="preserve">The goal is to increase the availability of outdoor exercise opportunities </w:t>
      </w:r>
      <w:bookmarkEnd w:id="113"/>
      <w:r w:rsidRPr="00602602">
        <w:t xml:space="preserve">for older adults and persons with disabilities in South Hadley. </w:t>
      </w:r>
    </w:p>
    <w:p w14:paraId="14C2B95B" w14:textId="77777777" w:rsidR="00E86159" w:rsidRPr="00602602" w:rsidRDefault="00E86159" w:rsidP="00033A28"/>
    <w:p w14:paraId="0D4DA4CA" w14:textId="77777777" w:rsidR="00E86159" w:rsidRDefault="00E86159" w:rsidP="00033A28">
      <w:r w:rsidRPr="00DA5303">
        <w:rPr>
          <w:noProof/>
        </w:rPr>
        <w:drawing>
          <wp:inline distT="0" distB="0" distL="0" distR="0" wp14:anchorId="0D2618B0" wp14:editId="64DAEF1B">
            <wp:extent cx="2295144" cy="1728216"/>
            <wp:effectExtent l="0" t="0" r="0" b="5715"/>
            <wp:docPr id="23" name="Picture 23" descr="Two truck construction vehicles on sit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Picture 23" descr="Two truck construction vehicles on site. "/>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295144" cy="1728216"/>
                    </a:xfrm>
                    <a:prstGeom prst="rect">
                      <a:avLst/>
                    </a:prstGeom>
                    <a:noFill/>
                    <a:ln>
                      <a:noFill/>
                    </a:ln>
                  </pic:spPr>
                </pic:pic>
              </a:graphicData>
            </a:graphic>
          </wp:inline>
        </w:drawing>
      </w:r>
      <w:r>
        <w:tab/>
      </w:r>
      <w:r w:rsidRPr="00DA5303">
        <w:rPr>
          <w:noProof/>
        </w:rPr>
        <w:drawing>
          <wp:inline distT="0" distB="0" distL="0" distR="0" wp14:anchorId="229E7234" wp14:editId="1A28D5BB">
            <wp:extent cx="2295144" cy="1728216"/>
            <wp:effectExtent l="0" t="0" r="0" b="5715"/>
            <wp:docPr id="20" name="Picture 20" descr="Three pieces of outdoor fitness equip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Picture 20" descr="Three pieces of outdoor fitness equipment"/>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95144" cy="1728216"/>
                    </a:xfrm>
                    <a:prstGeom prst="rect">
                      <a:avLst/>
                    </a:prstGeom>
                    <a:noFill/>
                    <a:ln>
                      <a:noFill/>
                    </a:ln>
                  </pic:spPr>
                </pic:pic>
              </a:graphicData>
            </a:graphic>
          </wp:inline>
        </w:drawing>
      </w:r>
    </w:p>
    <w:p w14:paraId="76B78CDB" w14:textId="77777777" w:rsidR="00E86159" w:rsidRDefault="00E86159" w:rsidP="00033A28"/>
    <w:p w14:paraId="7AA3A597" w14:textId="6E2F2257" w:rsidR="00E86159" w:rsidRPr="00602602" w:rsidRDefault="00E86159" w:rsidP="00033A28">
      <w:r w:rsidRPr="00DA5303">
        <w:rPr>
          <w:noProof/>
        </w:rPr>
        <w:drawing>
          <wp:inline distT="0" distB="0" distL="0" distR="0" wp14:anchorId="363EE860" wp14:editId="0D8088F0">
            <wp:extent cx="2295144" cy="1728216"/>
            <wp:effectExtent l="0" t="0" r="0" b="5715"/>
            <wp:docPr id="42" name="Picture 42" descr="Newly paved accessible path in winter. There are piles of snow next to the pat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Picture 42" descr="Newly paved accessible path in winter. There are piles of snow next to the path."/>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295144" cy="1728216"/>
                    </a:xfrm>
                    <a:prstGeom prst="rect">
                      <a:avLst/>
                    </a:prstGeom>
                    <a:noFill/>
                    <a:ln>
                      <a:noFill/>
                    </a:ln>
                  </pic:spPr>
                </pic:pic>
              </a:graphicData>
            </a:graphic>
          </wp:inline>
        </w:drawing>
      </w:r>
      <w:r>
        <w:tab/>
      </w:r>
      <w:r w:rsidRPr="00DA5303">
        <w:rPr>
          <w:noProof/>
        </w:rPr>
        <w:drawing>
          <wp:inline distT="0" distB="0" distL="0" distR="0" wp14:anchorId="20EBC348" wp14:editId="2EF20C6F">
            <wp:extent cx="2295144" cy="1728216"/>
            <wp:effectExtent l="0" t="0" r="0" b="5715"/>
            <wp:docPr id="21" name="Picture 21" descr="Accessible path leading to newly installed fitness equip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Picture 21" descr="Accessible path leading to newly installed fitness equipment."/>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6998" r="13978"/>
                    <a:stretch/>
                  </pic:blipFill>
                  <pic:spPr bwMode="auto">
                    <a:xfrm>
                      <a:off x="0" y="0"/>
                      <a:ext cx="2295144" cy="1728216"/>
                    </a:xfrm>
                    <a:prstGeom prst="rect">
                      <a:avLst/>
                    </a:prstGeom>
                    <a:noFill/>
                    <a:ln>
                      <a:noFill/>
                    </a:ln>
                    <a:extLst>
                      <a:ext uri="{53640926-AAD7-44D8-BBD7-CCE9431645EC}">
                        <a14:shadowObscured xmlns:a14="http://schemas.microsoft.com/office/drawing/2010/main"/>
                      </a:ext>
                    </a:extLst>
                  </pic:spPr>
                </pic:pic>
              </a:graphicData>
            </a:graphic>
          </wp:inline>
        </w:drawing>
      </w:r>
    </w:p>
    <w:p w14:paraId="731491C1" w14:textId="77777777" w:rsidR="00E86159" w:rsidRPr="00602602" w:rsidRDefault="00E86159" w:rsidP="00033A28">
      <w:r>
        <w:t xml:space="preserve">*Top Row: Left Image shows the location of the construction crews working on the areas before 3 fitness stations were installed. Right Image shows the 3 stations installed, side by side. </w:t>
      </w:r>
      <w:r>
        <w:br/>
        <w:t xml:space="preserve">Bottom Row: Right Image shows where 2 additional stations will be installed, albeit covered in snow. Right Image shows the improved sidewalk and the stations installed. </w:t>
      </w:r>
    </w:p>
    <w:p w14:paraId="77289BB6" w14:textId="77777777" w:rsidR="00E86159" w:rsidRDefault="00E86159" w:rsidP="00033A28">
      <w:r>
        <w:br w:type="page"/>
      </w:r>
    </w:p>
    <w:p w14:paraId="6BEA8608" w14:textId="77777777" w:rsidR="00E86159" w:rsidRPr="00F111F1" w:rsidRDefault="00E86159" w:rsidP="00033A28">
      <w:pPr>
        <w:pStyle w:val="Heading3"/>
      </w:pPr>
      <w:bookmarkStart w:id="114" w:name="_Toc861522993"/>
      <w:bookmarkStart w:id="115" w:name="_Toc144290059"/>
      <w:r w:rsidRPr="013882D9">
        <w:lastRenderedPageBreak/>
        <w:t>The Town of Sterling</w:t>
      </w:r>
      <w:bookmarkEnd w:id="114"/>
      <w:bookmarkEnd w:id="115"/>
    </w:p>
    <w:p w14:paraId="1F24D6EC" w14:textId="77777777" w:rsidR="00E86159" w:rsidRPr="00602602" w:rsidRDefault="00E86159" w:rsidP="00033A28"/>
    <w:p w14:paraId="6355D281" w14:textId="77777777" w:rsidR="00E86159" w:rsidRPr="008F0BFD" w:rsidRDefault="00E86159" w:rsidP="00033A28">
      <w:pPr>
        <w:pStyle w:val="BodyText"/>
        <w:rPr>
          <w:rStyle w:val="normaltextrun"/>
          <w:b/>
          <w:bCs/>
          <w:i/>
          <w:iCs/>
          <w:color w:val="4472C4"/>
          <w:szCs w:val="24"/>
          <w:shd w:val="clear" w:color="auto" w:fill="FFFFFF"/>
        </w:rPr>
      </w:pPr>
      <w:r w:rsidRPr="00EB2AD2">
        <w:rPr>
          <w:rStyle w:val="normaltextrun"/>
          <w:b/>
          <w:bCs/>
          <w:i/>
          <w:iCs/>
          <w:color w:val="4472C4"/>
          <w:sz w:val="26"/>
          <w:szCs w:val="26"/>
          <w:shd w:val="clear" w:color="auto" w:fill="FFFFFF"/>
        </w:rPr>
        <w:t>“Our goal to increase access to public recreational parcels</w:t>
      </w:r>
      <w:r>
        <w:rPr>
          <w:rStyle w:val="normaltextrun"/>
          <w:b/>
          <w:bCs/>
          <w:i/>
          <w:iCs/>
          <w:color w:val="4472C4"/>
          <w:sz w:val="26"/>
          <w:szCs w:val="26"/>
          <w:shd w:val="clear" w:color="auto" w:fill="FFFFFF"/>
        </w:rPr>
        <w:t>.</w:t>
      </w:r>
      <w:r w:rsidRPr="00EB2AD2">
        <w:rPr>
          <w:rStyle w:val="normaltextrun"/>
          <w:b/>
          <w:bCs/>
          <w:i/>
          <w:iCs/>
          <w:color w:val="4472C4"/>
          <w:sz w:val="26"/>
          <w:szCs w:val="26"/>
          <w:shd w:val="clear" w:color="auto" w:fill="FFFFFF"/>
        </w:rPr>
        <w:t>”</w:t>
      </w:r>
      <w:r w:rsidRPr="00F44CBD">
        <w:rPr>
          <w:rStyle w:val="normaltextrun"/>
          <w:b/>
          <w:bCs/>
          <w:i/>
          <w:iCs/>
          <w:sz w:val="20"/>
          <w:szCs w:val="20"/>
          <w:shd w:val="clear" w:color="auto" w:fill="FFFFFF"/>
        </w:rPr>
        <w:t xml:space="preserve">  </w:t>
      </w:r>
      <w:r w:rsidRPr="008F0BFD">
        <w:rPr>
          <w:rStyle w:val="normaltextrun"/>
          <w:b/>
          <w:bCs/>
          <w:i/>
          <w:iCs/>
          <w:szCs w:val="24"/>
          <w:shd w:val="clear" w:color="auto" w:fill="FFFFFF"/>
        </w:rPr>
        <w:t>Matthew S. Marro, Sustainability Coordinator, Town of Sterling </w:t>
      </w:r>
    </w:p>
    <w:p w14:paraId="6E799699" w14:textId="77777777" w:rsidR="00E86159" w:rsidRPr="008F0BFD" w:rsidRDefault="00E86159" w:rsidP="00033A28">
      <w:pPr>
        <w:rPr>
          <w:szCs w:val="24"/>
        </w:rPr>
      </w:pPr>
    </w:p>
    <w:p w14:paraId="49934F76" w14:textId="77777777" w:rsidR="00E86159" w:rsidRDefault="00E86159" w:rsidP="00033A28">
      <w:pPr>
        <w:pStyle w:val="BodyText"/>
      </w:pPr>
      <w:r w:rsidRPr="00602602">
        <w:t>The Town of Sterling was awarded a</w:t>
      </w:r>
      <w:r>
        <w:t>n</w:t>
      </w:r>
      <w:r w:rsidRPr="00602602">
        <w:t xml:space="preserve"> $8</w:t>
      </w:r>
      <w:r>
        <w:t>,</w:t>
      </w:r>
      <w:r w:rsidRPr="00602602">
        <w:t xml:space="preserve">544.25 Project Grant to </w:t>
      </w:r>
      <w:r>
        <w:t>increased accessible use at Mudgett Orchard and other public outdoor spaces</w:t>
      </w:r>
      <w:r w:rsidRPr="00602602">
        <w:t xml:space="preserve">. </w:t>
      </w:r>
      <w:r>
        <w:t xml:space="preserve">To accomplish this, the Town created </w:t>
      </w:r>
      <w:r w:rsidRPr="00602602">
        <w:t>a</w:t>
      </w:r>
      <w:r>
        <w:t xml:space="preserve">n accessible trail using </w:t>
      </w:r>
      <w:r w:rsidRPr="00602602">
        <w:t>compacted stone dust</w:t>
      </w:r>
      <w:r>
        <w:t xml:space="preserve"> </w:t>
      </w:r>
      <w:r w:rsidRPr="00602602">
        <w:t xml:space="preserve">and partial trail at </w:t>
      </w:r>
      <w:r>
        <w:t>Mudgett</w:t>
      </w:r>
      <w:r w:rsidRPr="00602602">
        <w:t xml:space="preserve"> Orchard</w:t>
      </w:r>
      <w:r>
        <w:t xml:space="preserve"> as well as purchasing accessible picnic tables for use around town</w:t>
      </w:r>
      <w:r w:rsidRPr="00602602">
        <w:t xml:space="preserve">. </w:t>
      </w:r>
    </w:p>
    <w:p w14:paraId="335C40A7" w14:textId="77777777" w:rsidR="00E86159" w:rsidRDefault="00E86159" w:rsidP="00033A28">
      <w:pPr>
        <w:pStyle w:val="BodyText"/>
      </w:pPr>
    </w:p>
    <w:p w14:paraId="752917E3" w14:textId="77777777" w:rsidR="00E86159" w:rsidRPr="00602602" w:rsidRDefault="00E86159" w:rsidP="00033A28">
      <w:pPr>
        <w:pStyle w:val="BodyText"/>
      </w:pPr>
      <w:r>
        <w:rPr>
          <w:rStyle w:val="normaltextrun"/>
          <w:color w:val="000000"/>
          <w:bdr w:val="none" w:sz="0" w:space="0" w:color="auto" w:frame="1"/>
        </w:rPr>
        <w:t xml:space="preserve">The loop trail parcel at the Mudgett Orchard is a popular loop trail where residents often go to relax and engage in walking, exercise, and bird viewing. </w:t>
      </w:r>
      <w:r>
        <w:rPr>
          <w:rStyle w:val="normaltextrun"/>
          <w:color w:val="000000"/>
          <w:shd w:val="clear" w:color="auto" w:fill="FFFFFF"/>
        </w:rPr>
        <w:t xml:space="preserve">To ensure all residents could enjoy the trail, the town constructed a new parking lot, using compacted stone materials, with 5 accessible parking spots. The compacted stone dust trail at the Orchard allows greater access to visitors. </w:t>
      </w:r>
      <w:r w:rsidRPr="00602602">
        <w:t xml:space="preserve">The </w:t>
      </w:r>
      <w:r>
        <w:t>T</w:t>
      </w:r>
      <w:r w:rsidRPr="00602602">
        <w:t xml:space="preserve">own </w:t>
      </w:r>
      <w:r>
        <w:t>further</w:t>
      </w:r>
      <w:r w:rsidRPr="00602602">
        <w:t xml:space="preserve"> purchased </w:t>
      </w:r>
      <w:r>
        <w:t>5</w:t>
      </w:r>
      <w:r w:rsidRPr="00602602">
        <w:t xml:space="preserve"> accessible public recreational picnic tables to be placed at </w:t>
      </w:r>
      <w:r>
        <w:t xml:space="preserve">5 common public areas around Town, including </w:t>
      </w:r>
      <w:r>
        <w:rPr>
          <w:rStyle w:val="normaltextrun"/>
          <w:color w:val="000000"/>
          <w:shd w:val="clear" w:color="auto" w:fill="FFFFFF"/>
        </w:rPr>
        <w:t>Park Street Town Hallo, Town Common, Memorial Park, Town Beach, and Mudgett Orchard, too</w:t>
      </w:r>
      <w:r w:rsidRPr="00602602">
        <w:t>. </w:t>
      </w:r>
    </w:p>
    <w:p w14:paraId="44865BC5" w14:textId="77777777" w:rsidR="00E86159" w:rsidRPr="00602602" w:rsidRDefault="00E86159" w:rsidP="00033A28"/>
    <w:p w14:paraId="717B7B97" w14:textId="77777777" w:rsidR="00E86159" w:rsidRDefault="00E86159" w:rsidP="00033A28">
      <w:pPr>
        <w:rPr>
          <w:noProof/>
        </w:rPr>
      </w:pPr>
    </w:p>
    <w:p w14:paraId="294146B2" w14:textId="53B970B7" w:rsidR="00E86159" w:rsidRPr="00602602" w:rsidRDefault="00E86159" w:rsidP="00033A28">
      <w:r>
        <w:rPr>
          <w:noProof/>
        </w:rPr>
        <w:drawing>
          <wp:inline distT="0" distB="0" distL="0" distR="0" wp14:anchorId="36C33793" wp14:editId="5B066A06">
            <wp:extent cx="2066925" cy="1791338"/>
            <wp:effectExtent l="0" t="0" r="0" b="0"/>
            <wp:docPr id="50" name="Picture 50" descr="Green picnic table sitting outside in front of brick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een picnic table sitting outside in front of brick buildin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25694" t="28752" r="12367" b="-327"/>
                    <a:stretch/>
                  </pic:blipFill>
                  <pic:spPr bwMode="auto">
                    <a:xfrm>
                      <a:off x="0" y="0"/>
                      <a:ext cx="2073989" cy="1797460"/>
                    </a:xfrm>
                    <a:prstGeom prst="rect">
                      <a:avLst/>
                    </a:prstGeom>
                    <a:noFill/>
                    <a:ln>
                      <a:noFill/>
                    </a:ln>
                    <a:extLst>
                      <a:ext uri="{53640926-AAD7-44D8-BBD7-CCE9431645EC}">
                        <a14:shadowObscured xmlns:a14="http://schemas.microsoft.com/office/drawing/2010/main"/>
                      </a:ext>
                    </a:extLst>
                  </pic:spPr>
                </pic:pic>
              </a:graphicData>
            </a:graphic>
          </wp:inline>
        </w:drawing>
      </w:r>
      <w:r>
        <w:tab/>
      </w:r>
      <w:r w:rsidRPr="00602602">
        <w:rPr>
          <w:noProof/>
        </w:rPr>
        <w:drawing>
          <wp:inline distT="0" distB="0" distL="0" distR="0" wp14:anchorId="4C598493" wp14:editId="36DD4355">
            <wp:extent cx="2387600" cy="1790700"/>
            <wp:effectExtent l="0" t="0" r="0" b="0"/>
            <wp:docPr id="30" name="Picture 30" descr="Green picnic tables stacked on top of silver picnic 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een picnic tables stacked on top of silver picnic tables"/>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394769" cy="1796077"/>
                    </a:xfrm>
                    <a:prstGeom prst="rect">
                      <a:avLst/>
                    </a:prstGeom>
                    <a:noFill/>
                    <a:ln>
                      <a:noFill/>
                    </a:ln>
                  </pic:spPr>
                </pic:pic>
              </a:graphicData>
            </a:graphic>
          </wp:inline>
        </w:drawing>
      </w:r>
      <w:r>
        <w:tab/>
      </w:r>
      <w:r w:rsidRPr="00602602">
        <w:rPr>
          <w:noProof/>
        </w:rPr>
        <w:drawing>
          <wp:inline distT="0" distB="0" distL="0" distR="0" wp14:anchorId="28CD7E3B" wp14:editId="752AB323">
            <wp:extent cx="1342902" cy="1789763"/>
            <wp:effectExtent l="0" t="0" r="0" b="1270"/>
            <wp:docPr id="31" name="Picture 31" descr="Close up of top of new green picnic table, which has a grated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lose up of top of new green picnic table, which has a grated surface"/>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355092" cy="1806009"/>
                    </a:xfrm>
                    <a:prstGeom prst="rect">
                      <a:avLst/>
                    </a:prstGeom>
                    <a:noFill/>
                    <a:ln>
                      <a:noFill/>
                    </a:ln>
                  </pic:spPr>
                </pic:pic>
              </a:graphicData>
            </a:graphic>
          </wp:inline>
        </w:drawing>
      </w:r>
    </w:p>
    <w:p w14:paraId="4841D170" w14:textId="77777777" w:rsidR="00E86159" w:rsidRDefault="00E86159" w:rsidP="00033A28">
      <w:r w:rsidRPr="00602602">
        <w:t>*Images of newly purchased accessible tables</w:t>
      </w:r>
      <w:r>
        <w:t xml:space="preserve"> that while currently in storage for winter, will be available at 5 different popular locations throughout town.</w:t>
      </w:r>
      <w:r w:rsidRPr="00602602">
        <w:br/>
      </w:r>
      <w:r w:rsidRPr="00602602">
        <w:br/>
      </w:r>
      <w:r>
        <w:br w:type="page"/>
      </w:r>
    </w:p>
    <w:p w14:paraId="200C8710" w14:textId="77777777" w:rsidR="00E86159" w:rsidRDefault="00E86159" w:rsidP="00033A28">
      <w:pPr>
        <w:pStyle w:val="Heading3"/>
      </w:pPr>
      <w:bookmarkStart w:id="116" w:name="_Toc443941288"/>
      <w:bookmarkStart w:id="117" w:name="_Toc144290060"/>
      <w:r w:rsidRPr="013882D9">
        <w:lastRenderedPageBreak/>
        <w:t>The Town of Tisbury</w:t>
      </w:r>
      <w:bookmarkEnd w:id="116"/>
      <w:bookmarkEnd w:id="117"/>
    </w:p>
    <w:p w14:paraId="1BA62E55" w14:textId="77777777" w:rsidR="00E86159" w:rsidRPr="00A169F7" w:rsidRDefault="00E86159" w:rsidP="00033A28"/>
    <w:p w14:paraId="514C2B39" w14:textId="77777777" w:rsidR="00E86159" w:rsidRPr="008F0BFD" w:rsidRDefault="00E86159" w:rsidP="00033A28">
      <w:pPr>
        <w:pStyle w:val="BodyText"/>
        <w:rPr>
          <w:rStyle w:val="normaltextrun"/>
          <w:b/>
          <w:bCs/>
          <w:i/>
          <w:iCs/>
          <w:color w:val="4472C4"/>
          <w:szCs w:val="24"/>
          <w:shd w:val="clear" w:color="auto" w:fill="FFFFFF"/>
        </w:rPr>
      </w:pPr>
      <w:r w:rsidRPr="00EB2AD2">
        <w:rPr>
          <w:rStyle w:val="normaltextrun"/>
          <w:b/>
          <w:bCs/>
          <w:i/>
          <w:iCs/>
          <w:color w:val="4472C4"/>
          <w:sz w:val="26"/>
          <w:szCs w:val="26"/>
          <w:shd w:val="clear" w:color="auto" w:fill="FFFFFF"/>
        </w:rPr>
        <w:t>“</w:t>
      </w:r>
      <w:r w:rsidRPr="002867B9">
        <w:rPr>
          <w:rStyle w:val="normaltextrun"/>
          <w:b/>
          <w:bCs/>
          <w:i/>
          <w:iCs/>
          <w:color w:val="4472C4"/>
          <w:sz w:val="26"/>
          <w:szCs w:val="26"/>
          <w:shd w:val="clear" w:color="auto" w:fill="FFFFFF"/>
        </w:rPr>
        <w:t>This project will enable the senior center to serve more people and the goal is to make it possible for more people to use the senior center</w:t>
      </w:r>
      <w:r>
        <w:rPr>
          <w:rStyle w:val="normaltextrun"/>
          <w:b/>
          <w:bCs/>
          <w:i/>
          <w:iCs/>
          <w:color w:val="4472C4"/>
          <w:sz w:val="26"/>
          <w:szCs w:val="26"/>
          <w:shd w:val="clear" w:color="auto" w:fill="FFFFFF"/>
        </w:rPr>
        <w:t>.</w:t>
      </w:r>
      <w:r w:rsidRPr="00EB2AD2">
        <w:rPr>
          <w:rStyle w:val="normaltextrun"/>
          <w:b/>
          <w:bCs/>
          <w:i/>
          <w:iCs/>
          <w:color w:val="4472C4"/>
          <w:sz w:val="26"/>
          <w:szCs w:val="26"/>
          <w:shd w:val="clear" w:color="auto" w:fill="FFFFFF"/>
        </w:rPr>
        <w:t>”</w:t>
      </w:r>
      <w:r w:rsidRPr="00F44CBD">
        <w:rPr>
          <w:rStyle w:val="normaltextrun"/>
          <w:b/>
          <w:bCs/>
          <w:i/>
          <w:iCs/>
          <w:sz w:val="20"/>
          <w:szCs w:val="20"/>
          <w:shd w:val="clear" w:color="auto" w:fill="FFFFFF"/>
        </w:rPr>
        <w:t xml:space="preserve">  </w:t>
      </w:r>
      <w:r w:rsidRPr="008F0BFD">
        <w:rPr>
          <w:rStyle w:val="normaltextrun"/>
          <w:b/>
          <w:bCs/>
          <w:i/>
          <w:iCs/>
          <w:szCs w:val="24"/>
          <w:shd w:val="clear" w:color="auto" w:fill="FFFFFF"/>
        </w:rPr>
        <w:t>Joyce Stiles-Tucker, Director of the Senior Center, Town of Tisbury </w:t>
      </w:r>
    </w:p>
    <w:p w14:paraId="72231A52" w14:textId="77777777" w:rsidR="00E86159" w:rsidRPr="008F0BFD" w:rsidRDefault="00E86159" w:rsidP="00033A28">
      <w:pPr>
        <w:rPr>
          <w:szCs w:val="24"/>
        </w:rPr>
      </w:pPr>
    </w:p>
    <w:p w14:paraId="47B5BC37" w14:textId="77777777" w:rsidR="00E86159" w:rsidRPr="00602602" w:rsidRDefault="00E86159" w:rsidP="00033A28">
      <w:pPr>
        <w:pStyle w:val="BodyText"/>
      </w:pPr>
      <w:r w:rsidRPr="00602602">
        <w:t xml:space="preserve">The Town of Tisbury was awarded a $18,208 Project Grant to </w:t>
      </w:r>
      <w:r>
        <w:t>remove barriers to access at the Senior Center</w:t>
      </w:r>
      <w:r w:rsidRPr="00602602">
        <w:t xml:space="preserve">. </w:t>
      </w:r>
      <w:r>
        <w:t xml:space="preserve">This was accomplished through the purchase and installation of automatic door openers at the building’s entrances. </w:t>
      </w:r>
      <w:r w:rsidRPr="00602602">
        <w:t xml:space="preserve">This project will enable the </w:t>
      </w:r>
      <w:r>
        <w:t>S</w:t>
      </w:r>
      <w:r w:rsidRPr="00602602">
        <w:t xml:space="preserve">enior </w:t>
      </w:r>
      <w:r>
        <w:t>C</w:t>
      </w:r>
      <w:r w:rsidRPr="00602602">
        <w:t xml:space="preserve">enter to serve more </w:t>
      </w:r>
      <w:r>
        <w:t xml:space="preserve">of the target population as well as more members of the </w:t>
      </w:r>
      <w:proofErr w:type="gramStart"/>
      <w:r>
        <w:t>general public</w:t>
      </w:r>
      <w:proofErr w:type="gramEnd"/>
      <w:r>
        <w:t xml:space="preserve"> who may use the Senior Center for events. Overall, people with disabilities and all community members will have better and easier access to the Senior Center with just a simple tap of a button, thanks to the support of this grant.</w:t>
      </w:r>
    </w:p>
    <w:p w14:paraId="220270B6" w14:textId="77777777" w:rsidR="00E86159" w:rsidRDefault="00E86159" w:rsidP="00033A28"/>
    <w:p w14:paraId="33912194" w14:textId="1FC50156" w:rsidR="00E86159" w:rsidRPr="00602602" w:rsidRDefault="00E86159" w:rsidP="00033A28">
      <w:r>
        <w:rPr>
          <w:noProof/>
        </w:rPr>
        <w:drawing>
          <wp:inline distT="0" distB="0" distL="0" distR="0" wp14:anchorId="6ABC5430" wp14:editId="31AEEF50">
            <wp:extent cx="2295144" cy="1728216"/>
            <wp:effectExtent l="0" t="2223" r="7938" b="7937"/>
            <wp:docPr id="59" name="Picture 59" descr="Red doors with large window panels open into building ent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Red doors with large window panels open into building entrance"/>
                    <pic:cNvPicPr/>
                  </pic:nvPicPr>
                  <pic:blipFill>
                    <a:blip r:embed="rId122">
                      <a:extLst>
                        <a:ext uri="{28A0092B-C50C-407E-A947-70E740481C1C}">
                          <a14:useLocalDpi xmlns:a14="http://schemas.microsoft.com/office/drawing/2010/main" val="0"/>
                        </a:ext>
                      </a:extLst>
                    </a:blip>
                    <a:stretch>
                      <a:fillRect/>
                    </a:stretch>
                  </pic:blipFill>
                  <pic:spPr>
                    <a:xfrm rot="5400000">
                      <a:off x="0" y="0"/>
                      <a:ext cx="2295144" cy="1728216"/>
                    </a:xfrm>
                    <a:prstGeom prst="rect">
                      <a:avLst/>
                    </a:prstGeom>
                  </pic:spPr>
                </pic:pic>
              </a:graphicData>
            </a:graphic>
          </wp:inline>
        </w:drawing>
      </w:r>
      <w:r>
        <w:tab/>
      </w:r>
      <w:r>
        <w:rPr>
          <w:noProof/>
        </w:rPr>
        <w:drawing>
          <wp:inline distT="0" distB="0" distL="0" distR="0" wp14:anchorId="70FFD026" wp14:editId="49FE498E">
            <wp:extent cx="2295144" cy="1728216"/>
            <wp:effectExtent l="0" t="2223" r="7938" b="7937"/>
            <wp:docPr id="58" name="Picture 58" descr="Outside view of white entrance doors, one of which is open with a person standing in front of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Outside view of white entrance doors, one of which is open with a person standing in front of it."/>
                    <pic:cNvPicPr/>
                  </pic:nvPicPr>
                  <pic:blipFill>
                    <a:blip r:embed="rId123">
                      <a:extLst>
                        <a:ext uri="{28A0092B-C50C-407E-A947-70E740481C1C}">
                          <a14:useLocalDpi xmlns:a14="http://schemas.microsoft.com/office/drawing/2010/main" val="0"/>
                        </a:ext>
                      </a:extLst>
                    </a:blip>
                    <a:stretch>
                      <a:fillRect/>
                    </a:stretch>
                  </pic:blipFill>
                  <pic:spPr>
                    <a:xfrm rot="5400000">
                      <a:off x="0" y="0"/>
                      <a:ext cx="2295144" cy="1728216"/>
                    </a:xfrm>
                    <a:prstGeom prst="rect">
                      <a:avLst/>
                    </a:prstGeom>
                  </pic:spPr>
                </pic:pic>
              </a:graphicData>
            </a:graphic>
          </wp:inline>
        </w:drawing>
      </w:r>
      <w:r>
        <w:tab/>
      </w:r>
      <w:r>
        <w:rPr>
          <w:noProof/>
        </w:rPr>
        <w:drawing>
          <wp:inline distT="0" distB="0" distL="0" distR="0" wp14:anchorId="7B7D662E" wp14:editId="32EDE589">
            <wp:extent cx="2295144" cy="1728216"/>
            <wp:effectExtent l="0" t="2223" r="7938" b="7937"/>
            <wp:docPr id="60" name="Picture 60" descr="Indoor view looking out of white entrance doors that lead to a d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Indoor view looking out of white entrance doors that lead to a deck"/>
                    <pic:cNvPicPr/>
                  </pic:nvPicPr>
                  <pic:blipFill>
                    <a:blip r:embed="rId124">
                      <a:extLst>
                        <a:ext uri="{28A0092B-C50C-407E-A947-70E740481C1C}">
                          <a14:useLocalDpi xmlns:a14="http://schemas.microsoft.com/office/drawing/2010/main" val="0"/>
                        </a:ext>
                      </a:extLst>
                    </a:blip>
                    <a:stretch>
                      <a:fillRect/>
                    </a:stretch>
                  </pic:blipFill>
                  <pic:spPr>
                    <a:xfrm rot="5400000">
                      <a:off x="0" y="0"/>
                      <a:ext cx="2295144" cy="1728216"/>
                    </a:xfrm>
                    <a:prstGeom prst="rect">
                      <a:avLst/>
                    </a:prstGeom>
                  </pic:spPr>
                </pic:pic>
              </a:graphicData>
            </a:graphic>
          </wp:inline>
        </w:drawing>
      </w:r>
    </w:p>
    <w:p w14:paraId="61C1FE9C" w14:textId="22FE7370" w:rsidR="00E86159" w:rsidRPr="00602602" w:rsidRDefault="00E86159" w:rsidP="00033A28">
      <w:r>
        <w:t xml:space="preserve">*These images show the various doors to which auto door openers were provided. </w:t>
      </w:r>
    </w:p>
    <w:p w14:paraId="6A518A53" w14:textId="77777777" w:rsidR="00E86159" w:rsidRPr="00602602" w:rsidRDefault="00E86159" w:rsidP="00033A28"/>
    <w:p w14:paraId="55348252" w14:textId="77777777" w:rsidR="00E86159" w:rsidRPr="00602602" w:rsidRDefault="00E86159" w:rsidP="00033A28"/>
    <w:p w14:paraId="5A785A68" w14:textId="77777777" w:rsidR="00E86159" w:rsidRPr="00602602" w:rsidRDefault="00E86159" w:rsidP="00033A28"/>
    <w:p w14:paraId="563120B8" w14:textId="77777777" w:rsidR="00E86159" w:rsidRPr="00602602" w:rsidRDefault="00E86159" w:rsidP="00033A28"/>
    <w:p w14:paraId="35C123FD" w14:textId="77777777" w:rsidR="00E86159" w:rsidRPr="00602602" w:rsidRDefault="00E86159" w:rsidP="00033A28"/>
    <w:p w14:paraId="4D8E5F06" w14:textId="77777777" w:rsidR="00E86159" w:rsidRPr="00602602" w:rsidRDefault="00E86159" w:rsidP="00033A28"/>
    <w:p w14:paraId="69E05945" w14:textId="77777777" w:rsidR="00E86159" w:rsidRPr="00602602" w:rsidRDefault="00E86159" w:rsidP="00033A28"/>
    <w:p w14:paraId="5ECDA214" w14:textId="77777777" w:rsidR="00E86159" w:rsidRPr="00602602" w:rsidRDefault="00E86159" w:rsidP="00033A28"/>
    <w:p w14:paraId="11CFB654" w14:textId="77777777" w:rsidR="00E86159" w:rsidRPr="00602602" w:rsidRDefault="00E86159" w:rsidP="00033A28"/>
    <w:p w14:paraId="68927EEB" w14:textId="77777777" w:rsidR="00E86159" w:rsidRPr="00602602" w:rsidRDefault="00E86159" w:rsidP="00033A28"/>
    <w:p w14:paraId="571BE55F" w14:textId="77777777" w:rsidR="00E86159" w:rsidRPr="00602602" w:rsidRDefault="00E86159" w:rsidP="00033A28"/>
    <w:p w14:paraId="643B4BD8" w14:textId="77777777" w:rsidR="00E86159" w:rsidRPr="00602602" w:rsidRDefault="00E86159" w:rsidP="00033A28"/>
    <w:p w14:paraId="51D9919B" w14:textId="77777777" w:rsidR="00E86159" w:rsidRPr="00602602" w:rsidRDefault="00E86159" w:rsidP="00033A28"/>
    <w:p w14:paraId="22B3D5FB" w14:textId="77777777" w:rsidR="00E86159" w:rsidRPr="00602602" w:rsidRDefault="00E86159" w:rsidP="00033A28"/>
    <w:p w14:paraId="6824BC86" w14:textId="77777777" w:rsidR="00E86159" w:rsidRDefault="00E86159" w:rsidP="00033A28">
      <w:r>
        <w:br w:type="page"/>
      </w:r>
    </w:p>
    <w:p w14:paraId="64613F50" w14:textId="77777777" w:rsidR="00E86159" w:rsidRPr="00F111F1" w:rsidRDefault="00E86159" w:rsidP="00033A28">
      <w:pPr>
        <w:pStyle w:val="Heading3"/>
      </w:pPr>
      <w:bookmarkStart w:id="118" w:name="_Toc1014762154"/>
      <w:bookmarkStart w:id="119" w:name="_Toc144290061"/>
      <w:r w:rsidRPr="013882D9">
        <w:t>The Town of Westminster</w:t>
      </w:r>
      <w:bookmarkEnd w:id="118"/>
      <w:bookmarkEnd w:id="119"/>
    </w:p>
    <w:p w14:paraId="01C6C9B7" w14:textId="77777777" w:rsidR="00E86159" w:rsidRPr="00602602" w:rsidRDefault="00E86159" w:rsidP="00033A28"/>
    <w:p w14:paraId="4235294D" w14:textId="77777777" w:rsidR="00E86159" w:rsidRPr="00602602" w:rsidRDefault="00E86159" w:rsidP="00033A28">
      <w:pPr>
        <w:pStyle w:val="BodyText"/>
      </w:pPr>
      <w:r w:rsidRPr="00602602">
        <w:t>The Town of Westminster was awarded a $20,477.27 Project Grant to improve access at Crocker Pond and the Forbush Memorial Library.  </w:t>
      </w:r>
    </w:p>
    <w:p w14:paraId="0C7E552E" w14:textId="77777777" w:rsidR="00E86159" w:rsidRDefault="00E86159" w:rsidP="00033A28">
      <w:pPr>
        <w:pStyle w:val="BodyText"/>
      </w:pPr>
    </w:p>
    <w:p w14:paraId="659686E6" w14:textId="77777777" w:rsidR="00E86159" w:rsidRPr="00602602" w:rsidRDefault="00E86159" w:rsidP="00033A28">
      <w:pPr>
        <w:pStyle w:val="BodyText"/>
      </w:pPr>
      <w:r>
        <w:t xml:space="preserve">Crocker Pond is a popular destination for residents to partake in local outdoor recreational activities. </w:t>
      </w:r>
      <w:r w:rsidRPr="00602602">
        <w:t xml:space="preserve">The </w:t>
      </w:r>
      <w:r>
        <w:t>T</w:t>
      </w:r>
      <w:r w:rsidRPr="00602602">
        <w:t>own purchased an accessible matting surface that now connects the</w:t>
      </w:r>
      <w:r>
        <w:t xml:space="preserve"> Crocker Pond</w:t>
      </w:r>
      <w:r w:rsidRPr="00602602">
        <w:t xml:space="preserve"> parking</w:t>
      </w:r>
      <w:r>
        <w:t xml:space="preserve"> lot</w:t>
      </w:r>
      <w:r w:rsidRPr="00602602">
        <w:t xml:space="preserve"> to the water’s edge via blue mats</w:t>
      </w:r>
      <w:r>
        <w:t>; t</w:t>
      </w:r>
      <w:r w:rsidRPr="00602602">
        <w:t>hese mats now create a more useable pathway over the existing sand</w:t>
      </w:r>
      <w:r>
        <w:t xml:space="preserve">, </w:t>
      </w:r>
      <w:r w:rsidRPr="00602602">
        <w:t>can be removed easily at the sign of a storm</w:t>
      </w:r>
      <w:r>
        <w:t>,</w:t>
      </w:r>
      <w:r w:rsidRPr="00602602">
        <w:t xml:space="preserve"> and can be placed back with little difficulty. </w:t>
      </w:r>
    </w:p>
    <w:p w14:paraId="5AC20071" w14:textId="77777777" w:rsidR="00E86159" w:rsidRDefault="00E86159" w:rsidP="00033A28">
      <w:pPr>
        <w:pStyle w:val="BodyText"/>
      </w:pPr>
      <w:r w:rsidRPr="006D0A77">
        <w:rPr>
          <w:noProof/>
        </w:rPr>
        <w:drawing>
          <wp:inline distT="0" distB="0" distL="0" distR="0" wp14:anchorId="2604AC25" wp14:editId="7D34B4D4">
            <wp:extent cx="1655064" cy="2295144"/>
            <wp:effectExtent l="0" t="0" r="2540" b="0"/>
            <wp:docPr id="104" name="Picture 104" descr="Blue matting path on the beac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Picture 104" descr="Blue matting path on the beach."/>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flipH="1">
                      <a:off x="0" y="0"/>
                      <a:ext cx="1655064" cy="2295144"/>
                    </a:xfrm>
                    <a:prstGeom prst="rect">
                      <a:avLst/>
                    </a:prstGeom>
                    <a:noFill/>
                    <a:ln>
                      <a:noFill/>
                    </a:ln>
                  </pic:spPr>
                </pic:pic>
              </a:graphicData>
            </a:graphic>
          </wp:inline>
        </w:drawing>
      </w:r>
      <w:r>
        <w:tab/>
      </w:r>
      <w:r>
        <w:tab/>
      </w:r>
      <w:r w:rsidRPr="00602602">
        <w:rPr>
          <w:noProof/>
        </w:rPr>
        <w:drawing>
          <wp:inline distT="0" distB="0" distL="0" distR="0" wp14:anchorId="49605BE0" wp14:editId="09D895CE">
            <wp:extent cx="2295144" cy="1728216"/>
            <wp:effectExtent l="0" t="0" r="0" b="5715"/>
            <wp:docPr id="33" name="Picture 33" descr="Photograph of Bn yellow beach sand that leads down to a body of water. Green hills in the distance, evergreen trees, and blue ski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Picture 33" descr="Photograph of Bn yellow beach sand that leads down to a body of water. Green hills in the distance, evergreen trees, and blue skies."/>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295144" cy="1728216"/>
                    </a:xfrm>
                    <a:prstGeom prst="rect">
                      <a:avLst/>
                    </a:prstGeom>
                    <a:noFill/>
                    <a:ln>
                      <a:noFill/>
                    </a:ln>
                  </pic:spPr>
                </pic:pic>
              </a:graphicData>
            </a:graphic>
          </wp:inline>
        </w:drawing>
      </w:r>
    </w:p>
    <w:p w14:paraId="5F97D58D" w14:textId="77777777" w:rsidR="00E86159" w:rsidRDefault="00E86159" w:rsidP="00033A28">
      <w:pPr>
        <w:pStyle w:val="BodyText"/>
      </w:pPr>
      <w:r>
        <w:t>*The two images show the matting system that allows access to Crocker Pond from the parking lot.</w:t>
      </w:r>
    </w:p>
    <w:p w14:paraId="5EE86EA4" w14:textId="77777777" w:rsidR="00E86159" w:rsidRPr="00602602" w:rsidRDefault="00E86159" w:rsidP="00033A28">
      <w:pPr>
        <w:pStyle w:val="BodyText"/>
      </w:pPr>
    </w:p>
    <w:p w14:paraId="15E9836A" w14:textId="28E8220C" w:rsidR="00E86159" w:rsidRPr="00602602" w:rsidRDefault="00E86159" w:rsidP="00033A28">
      <w:pPr>
        <w:pStyle w:val="BodyText"/>
      </w:pPr>
      <w:r w:rsidRPr="00602602">
        <w:t xml:space="preserve">The improvements at </w:t>
      </w:r>
      <w:r>
        <w:t>Forbush Memorial</w:t>
      </w:r>
      <w:r w:rsidRPr="00602602">
        <w:t xml:space="preserve"> </w:t>
      </w:r>
      <w:r>
        <w:t>L</w:t>
      </w:r>
      <w:r w:rsidRPr="00602602">
        <w:t>ibrary reconfigur</w:t>
      </w:r>
      <w:r>
        <w:t>ed</w:t>
      </w:r>
      <w:r w:rsidRPr="00602602">
        <w:t xml:space="preserve"> the curb cut at the accessible parking </w:t>
      </w:r>
      <w:r>
        <w:t>lot</w:t>
      </w:r>
      <w:r w:rsidRPr="00602602">
        <w:t>, allow</w:t>
      </w:r>
      <w:r>
        <w:t>ing</w:t>
      </w:r>
      <w:r w:rsidRPr="00602602">
        <w:t xml:space="preserve"> for a safer and more accessible transition onto the walkway </w:t>
      </w:r>
      <w:r>
        <w:t>that</w:t>
      </w:r>
      <w:r w:rsidRPr="00602602">
        <w:t xml:space="preserve"> leads to the entrance. </w:t>
      </w:r>
      <w:r>
        <w:t>Other improvements to Library’s parking lot include</w:t>
      </w:r>
      <w:r w:rsidRPr="00602602">
        <w:t xml:space="preserve"> resurfacing the parking area, re</w:t>
      </w:r>
      <w:r>
        <w:t>-</w:t>
      </w:r>
      <w:r w:rsidRPr="00602602">
        <w:t>striping the accessible parking spaces, and re</w:t>
      </w:r>
      <w:r>
        <w:t>locat</w:t>
      </w:r>
      <w:r w:rsidRPr="00602602">
        <w:t xml:space="preserve">ing the bike rack </w:t>
      </w:r>
      <w:r>
        <w:t xml:space="preserve">that had been </w:t>
      </w:r>
      <w:r w:rsidRPr="00602602">
        <w:t>in front of the accessible parking. </w:t>
      </w:r>
      <w:r>
        <w:t>Inside the Library,</w:t>
      </w:r>
      <w:r w:rsidRPr="00602602">
        <w:t xml:space="preserve"> a new accessible restroom was created</w:t>
      </w:r>
      <w:r>
        <w:t xml:space="preserve">, </w:t>
      </w:r>
      <w:r w:rsidRPr="00602602">
        <w:t xml:space="preserve">improving the toilet and associated grab bars, updating the sink </w:t>
      </w:r>
      <w:r>
        <w:t xml:space="preserve">so it doesn’t interfere with accessing the door, </w:t>
      </w:r>
      <w:r w:rsidRPr="00602602">
        <w:t>lowering the threshold</w:t>
      </w:r>
      <w:r>
        <w:t>,</w:t>
      </w:r>
      <w:r w:rsidRPr="00602602">
        <w:t xml:space="preserve"> and installing signage</w:t>
      </w:r>
      <w:r>
        <w:t xml:space="preserve"> indicating the restroom is accessible</w:t>
      </w:r>
      <w:r w:rsidRPr="00602602">
        <w:t>.</w:t>
      </w:r>
      <w:r>
        <w:t xml:space="preserve"> Additionally</w:t>
      </w:r>
      <w:r w:rsidR="000311E3">
        <w:t xml:space="preserve">, </w:t>
      </w:r>
      <w:r>
        <w:t xml:space="preserve">a kitchenette was improved to create compliant knee clearances under the sink and interior signage was relocated or replaced to be provided at the correct heights. </w:t>
      </w:r>
    </w:p>
    <w:p w14:paraId="3A633A52" w14:textId="77777777" w:rsidR="00E86159" w:rsidRPr="00602602" w:rsidRDefault="00E86159" w:rsidP="00033A28"/>
    <w:p w14:paraId="0BC13A34" w14:textId="77777777" w:rsidR="00E86159" w:rsidRPr="00602602" w:rsidRDefault="00E86159" w:rsidP="00033A28"/>
    <w:p w14:paraId="0EE28B46" w14:textId="77777777" w:rsidR="00E86159" w:rsidRDefault="00E86159" w:rsidP="00033A28">
      <w:pPr>
        <w:rPr>
          <w:noProof/>
        </w:rPr>
      </w:pPr>
      <w:r w:rsidRPr="00602602">
        <w:rPr>
          <w:noProof/>
        </w:rPr>
        <w:drawing>
          <wp:inline distT="0" distB="0" distL="0" distR="0" wp14:anchorId="043CFB10" wp14:editId="1BAE9FC4">
            <wp:extent cx="2066544" cy="2295144"/>
            <wp:effectExtent l="0" t="0" r="0" b="0"/>
            <wp:docPr id="35" name="Picture 35" descr="Accessible bathroom with light blue walls, a grab bar to the right and a grab bar above the toilet. There appears to be a notice on the left wall, perhaps indicating a permit to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ccessible bathroom with light blue walls, a grab bar to the right and a grab bar above the toilet. There appears to be a notice on the left wall, perhaps indicating a permit to work."/>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066544" cy="2295144"/>
                    </a:xfrm>
                    <a:prstGeom prst="rect">
                      <a:avLst/>
                    </a:prstGeom>
                    <a:noFill/>
                    <a:ln>
                      <a:noFill/>
                    </a:ln>
                  </pic:spPr>
                </pic:pic>
              </a:graphicData>
            </a:graphic>
          </wp:inline>
        </w:drawing>
      </w:r>
      <w:r w:rsidRPr="00F818E1">
        <w:rPr>
          <w:b/>
          <w:bCs/>
          <w:noProof/>
        </w:rPr>
        <w:drawing>
          <wp:inline distT="0" distB="0" distL="0" distR="0" wp14:anchorId="48A89104" wp14:editId="38972223">
            <wp:extent cx="1764792" cy="2295144"/>
            <wp:effectExtent l="0" t="0" r="6985" b="0"/>
            <wp:docPr id="64" name="Picture 64" descr="Small kitchen that includes white cabinets, sink, paper towel dispenser, and open space under sink and one counter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Small kitchen that includes white cabinets, sink, paper towel dispenser, and open space under sink and one countertop"/>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764792" cy="2295144"/>
                    </a:xfrm>
                    <a:prstGeom prst="rect">
                      <a:avLst/>
                    </a:prstGeom>
                    <a:noFill/>
                    <a:ln>
                      <a:noFill/>
                    </a:ln>
                  </pic:spPr>
                </pic:pic>
              </a:graphicData>
            </a:graphic>
          </wp:inline>
        </w:drawing>
      </w:r>
      <w:r w:rsidRPr="006A5362">
        <w:rPr>
          <w:noProof/>
        </w:rPr>
        <w:drawing>
          <wp:inline distT="0" distB="0" distL="0" distR="0" wp14:anchorId="1C2BD227" wp14:editId="7F1739A1">
            <wp:extent cx="2304288" cy="2295144"/>
            <wp:effectExtent l="0" t="0" r="1270" b="0"/>
            <wp:docPr id="24" name="Picture 24" descr="Accessible sink in rest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ccessible sink in restroom"/>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304288" cy="2295144"/>
                    </a:xfrm>
                    <a:prstGeom prst="rect">
                      <a:avLst/>
                    </a:prstGeom>
                    <a:noFill/>
                    <a:ln>
                      <a:noFill/>
                    </a:ln>
                  </pic:spPr>
                </pic:pic>
              </a:graphicData>
            </a:graphic>
          </wp:inline>
        </w:drawing>
      </w:r>
    </w:p>
    <w:p w14:paraId="2405C09E" w14:textId="77777777" w:rsidR="00E86159" w:rsidRDefault="00E86159" w:rsidP="00033A28">
      <w:pPr>
        <w:rPr>
          <w:noProof/>
        </w:rPr>
      </w:pPr>
      <w:r w:rsidRPr="00666F48">
        <w:rPr>
          <w:noProof/>
        </w:rPr>
        <w:drawing>
          <wp:inline distT="0" distB="0" distL="0" distR="0" wp14:anchorId="5BD59FFF" wp14:editId="6D3F354B">
            <wp:extent cx="3090672" cy="1728216"/>
            <wp:effectExtent l="0" t="0" r="0" b="5715"/>
            <wp:docPr id="103" name="Picture 103" descr="Two accessible parking sp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Two accessible parking spots"/>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090672" cy="1728216"/>
                    </a:xfrm>
                    <a:prstGeom prst="rect">
                      <a:avLst/>
                    </a:prstGeom>
                    <a:noFill/>
                    <a:ln>
                      <a:noFill/>
                    </a:ln>
                  </pic:spPr>
                </pic:pic>
              </a:graphicData>
            </a:graphic>
          </wp:inline>
        </w:drawing>
      </w:r>
    </w:p>
    <w:p w14:paraId="0BBB2C1E" w14:textId="77777777" w:rsidR="00E86159" w:rsidRPr="00F675EE" w:rsidRDefault="00E86159" w:rsidP="00033A28">
      <w:pPr>
        <w:rPr>
          <w:noProof/>
        </w:rPr>
      </w:pPr>
      <w:r>
        <w:rPr>
          <w:noProof/>
        </w:rPr>
        <w:t xml:space="preserve">*Top Left: The accessible restroom’s relocation of the grab bars to the correct height. Top Middle: The kitchennette showing the newly created knee space clearances. Top Right: Shows a new sink that is shorter than the original, and since it is shorter, the door clearances are now available. Bottom: This image shows the 2 renovated accessible parking spaces with the new sigage. The sidewalk, to the left was improved to make it flush with the Driveway. Please note: The bike rack has been relocated. </w:t>
      </w:r>
    </w:p>
    <w:p w14:paraId="26982FA6" w14:textId="77777777" w:rsidR="00E86159" w:rsidRPr="00602602" w:rsidRDefault="00E86159" w:rsidP="00033A28"/>
    <w:p w14:paraId="3768C859" w14:textId="77777777" w:rsidR="00E86159" w:rsidRPr="00602602" w:rsidRDefault="00E86159" w:rsidP="00033A28">
      <w:r w:rsidRPr="00602602">
        <w:br/>
      </w:r>
    </w:p>
    <w:p w14:paraId="49DADE64" w14:textId="77777777" w:rsidR="00E86159" w:rsidRDefault="00E86159" w:rsidP="00033A28">
      <w:r>
        <w:br w:type="page"/>
      </w:r>
    </w:p>
    <w:p w14:paraId="6C9276EB" w14:textId="77777777" w:rsidR="00E86159" w:rsidRDefault="00E86159" w:rsidP="00033A28">
      <w:pPr>
        <w:pStyle w:val="Heading2"/>
      </w:pPr>
      <w:bookmarkStart w:id="120" w:name="_Toc547445759"/>
      <w:bookmarkStart w:id="121" w:name="_Toc144290062"/>
      <w:r>
        <w:rPr>
          <w:u w:color="4F81BC"/>
        </w:rPr>
        <w:t>Internal</w:t>
      </w:r>
      <w:r>
        <w:rPr>
          <w:spacing w:val="-10"/>
          <w:u w:color="4F81BC"/>
        </w:rPr>
        <w:t xml:space="preserve"> </w:t>
      </w:r>
      <w:r>
        <w:rPr>
          <w:spacing w:val="-2"/>
          <w:u w:color="4F81BC"/>
        </w:rPr>
        <w:t>Controls</w:t>
      </w:r>
      <w:bookmarkEnd w:id="120"/>
      <w:bookmarkEnd w:id="121"/>
    </w:p>
    <w:p w14:paraId="49E91858" w14:textId="77777777" w:rsidR="00E86159" w:rsidRDefault="00E86159" w:rsidP="00033A28">
      <w:pPr>
        <w:pStyle w:val="BodyText"/>
      </w:pPr>
    </w:p>
    <w:p w14:paraId="0E57D54B" w14:textId="77777777" w:rsidR="00E86159" w:rsidRDefault="00E86159" w:rsidP="00033A28">
      <w:pPr>
        <w:pStyle w:val="BodyText"/>
      </w:pPr>
      <w:r>
        <w:t>Internal controls for the Municipal ADA Improvement Grant Program were accomplished through contracts, statements of work, periodic summaries of work, and timely receipt of invoices from all grantees.</w:t>
      </w:r>
      <w:r>
        <w:rPr>
          <w:spacing w:val="-3"/>
        </w:rPr>
        <w:t xml:space="preserve"> </w:t>
      </w:r>
      <w:r>
        <w:t>For</w:t>
      </w:r>
      <w:r>
        <w:rPr>
          <w:spacing w:val="-3"/>
        </w:rPr>
        <w:t xml:space="preserve"> </w:t>
      </w:r>
      <w:r>
        <w:t>all</w:t>
      </w:r>
      <w:r>
        <w:rPr>
          <w:spacing w:val="-4"/>
        </w:rPr>
        <w:t xml:space="preserve"> </w:t>
      </w:r>
      <w:r>
        <w:t>Planning</w:t>
      </w:r>
      <w:r>
        <w:rPr>
          <w:spacing w:val="-2"/>
        </w:rPr>
        <w:t xml:space="preserve"> </w:t>
      </w:r>
      <w:r>
        <w:t>Grants,</w:t>
      </w:r>
      <w:r>
        <w:rPr>
          <w:spacing w:val="-4"/>
        </w:rPr>
        <w:t xml:space="preserve"> </w:t>
      </w:r>
      <w:r>
        <w:t>receipt</w:t>
      </w:r>
      <w:r>
        <w:rPr>
          <w:spacing w:val="-4"/>
        </w:rPr>
        <w:t xml:space="preserve"> </w:t>
      </w:r>
      <w:r>
        <w:t>of</w:t>
      </w:r>
      <w:r>
        <w:rPr>
          <w:spacing w:val="-2"/>
        </w:rPr>
        <w:t xml:space="preserve"> </w:t>
      </w:r>
      <w:r>
        <w:t>plans</w:t>
      </w:r>
      <w:r>
        <w:rPr>
          <w:spacing w:val="-1"/>
        </w:rPr>
        <w:t xml:space="preserve"> </w:t>
      </w:r>
      <w:r>
        <w:t>via</w:t>
      </w:r>
      <w:r>
        <w:rPr>
          <w:spacing w:val="-2"/>
        </w:rPr>
        <w:t xml:space="preserve"> </w:t>
      </w:r>
      <w:r>
        <w:t>email were</w:t>
      </w:r>
      <w:r>
        <w:rPr>
          <w:spacing w:val="-4"/>
        </w:rPr>
        <w:t xml:space="preserve"> </w:t>
      </w:r>
      <w:r>
        <w:t>required.</w:t>
      </w:r>
      <w:r>
        <w:rPr>
          <w:spacing w:val="-3"/>
        </w:rPr>
        <w:t xml:space="preserve"> </w:t>
      </w:r>
      <w:r>
        <w:t>For</w:t>
      </w:r>
      <w:r>
        <w:rPr>
          <w:spacing w:val="-1"/>
        </w:rPr>
        <w:t xml:space="preserve"> </w:t>
      </w:r>
      <w:r>
        <w:t>all</w:t>
      </w:r>
      <w:r>
        <w:rPr>
          <w:spacing w:val="-4"/>
        </w:rPr>
        <w:t xml:space="preserve"> </w:t>
      </w:r>
      <w:r>
        <w:t>Project</w:t>
      </w:r>
      <w:r>
        <w:rPr>
          <w:spacing w:val="-4"/>
        </w:rPr>
        <w:t xml:space="preserve"> </w:t>
      </w:r>
      <w:r>
        <w:t>Grants,</w:t>
      </w:r>
      <w:r>
        <w:rPr>
          <w:spacing w:val="-4"/>
        </w:rPr>
        <w:t xml:space="preserve"> </w:t>
      </w:r>
      <w:r>
        <w:t>on-site and virtual visits were conducted to ensure work was completed as described for the scope of the project.</w:t>
      </w:r>
    </w:p>
    <w:p w14:paraId="06C616FA" w14:textId="77777777" w:rsidR="00E86159" w:rsidRDefault="00E86159" w:rsidP="00033A28">
      <w:pPr>
        <w:pStyle w:val="BodyText"/>
      </w:pPr>
    </w:p>
    <w:p w14:paraId="786C315C" w14:textId="77777777" w:rsidR="00E86159" w:rsidRDefault="00E86159" w:rsidP="00033A28">
      <w:pPr>
        <w:pStyle w:val="Heading2"/>
      </w:pPr>
      <w:bookmarkStart w:id="122" w:name="Reflection_and_Forecast"/>
      <w:bookmarkStart w:id="123" w:name="_Toc813714225"/>
      <w:bookmarkStart w:id="124" w:name="_Toc144290063"/>
      <w:bookmarkEnd w:id="122"/>
      <w:r>
        <w:rPr>
          <w:u w:color="4F81BC"/>
        </w:rPr>
        <w:t>Reflection</w:t>
      </w:r>
      <w:r>
        <w:rPr>
          <w:spacing w:val="-12"/>
          <w:u w:color="4F81BC"/>
        </w:rPr>
        <w:t xml:space="preserve"> </w:t>
      </w:r>
      <w:r>
        <w:rPr>
          <w:u w:color="4F81BC"/>
        </w:rPr>
        <w:t>and</w:t>
      </w:r>
      <w:r>
        <w:rPr>
          <w:spacing w:val="-12"/>
          <w:u w:color="4F81BC"/>
        </w:rPr>
        <w:t xml:space="preserve"> </w:t>
      </w:r>
      <w:r>
        <w:rPr>
          <w:spacing w:val="-2"/>
          <w:u w:color="4F81BC"/>
        </w:rPr>
        <w:t>Forecast</w:t>
      </w:r>
      <w:bookmarkEnd w:id="123"/>
      <w:bookmarkEnd w:id="124"/>
    </w:p>
    <w:p w14:paraId="69AE8DA1" w14:textId="77777777" w:rsidR="00E86159" w:rsidRDefault="00E86159" w:rsidP="00033A28">
      <w:pPr>
        <w:pStyle w:val="BodyText"/>
      </w:pPr>
    </w:p>
    <w:p w14:paraId="687C5964" w14:textId="77777777" w:rsidR="00E86159" w:rsidRDefault="00E86159" w:rsidP="00033A28">
      <w:pPr>
        <w:pStyle w:val="BodyText"/>
      </w:pPr>
      <w:r>
        <w:t>The</w:t>
      </w:r>
      <w:r>
        <w:rPr>
          <w:spacing w:val="-3"/>
        </w:rPr>
        <w:t xml:space="preserve"> </w:t>
      </w:r>
      <w:r>
        <w:t>Municipal</w:t>
      </w:r>
      <w:r>
        <w:rPr>
          <w:spacing w:val="-3"/>
        </w:rPr>
        <w:t xml:space="preserve"> </w:t>
      </w:r>
      <w:r>
        <w:t>ADA</w:t>
      </w:r>
      <w:r>
        <w:rPr>
          <w:spacing w:val="-2"/>
        </w:rPr>
        <w:t xml:space="preserve"> </w:t>
      </w:r>
      <w:r>
        <w:t>Improvement</w:t>
      </w:r>
      <w:r>
        <w:rPr>
          <w:spacing w:val="-4"/>
        </w:rPr>
        <w:t xml:space="preserve"> </w:t>
      </w:r>
      <w:r>
        <w:t>Grant</w:t>
      </w:r>
      <w:r>
        <w:rPr>
          <w:spacing w:val="-3"/>
        </w:rPr>
        <w:t xml:space="preserve"> </w:t>
      </w:r>
      <w:r>
        <w:t>Program</w:t>
      </w:r>
      <w:r>
        <w:rPr>
          <w:spacing w:val="-5"/>
        </w:rPr>
        <w:t xml:space="preserve"> for FY20 and FY21 </w:t>
      </w:r>
      <w:r>
        <w:t>had</w:t>
      </w:r>
      <w:r>
        <w:rPr>
          <w:spacing w:val="-4"/>
        </w:rPr>
        <w:t xml:space="preserve"> </w:t>
      </w:r>
      <w:r>
        <w:t>two</w:t>
      </w:r>
      <w:r>
        <w:rPr>
          <w:spacing w:val="-2"/>
        </w:rPr>
        <w:t xml:space="preserve"> </w:t>
      </w:r>
      <w:r>
        <w:t>primary</w:t>
      </w:r>
      <w:r>
        <w:rPr>
          <w:spacing w:val="-4"/>
        </w:rPr>
        <w:t xml:space="preserve"> </w:t>
      </w:r>
      <w:r>
        <w:t>goals: (1)</w:t>
      </w:r>
      <w:r>
        <w:rPr>
          <w:spacing w:val="-2"/>
        </w:rPr>
        <w:t xml:space="preserve"> </w:t>
      </w:r>
      <w:r>
        <w:t>increase</w:t>
      </w:r>
      <w:r>
        <w:rPr>
          <w:spacing w:val="-5"/>
        </w:rPr>
        <w:t xml:space="preserve"> </w:t>
      </w:r>
      <w:r>
        <w:t>the</w:t>
      </w:r>
      <w:r>
        <w:rPr>
          <w:spacing w:val="-2"/>
        </w:rPr>
        <w:t xml:space="preserve"> </w:t>
      </w:r>
      <w:r>
        <w:t>number</w:t>
      </w:r>
      <w:r>
        <w:rPr>
          <w:spacing w:val="-4"/>
        </w:rPr>
        <w:t xml:space="preserve"> </w:t>
      </w:r>
      <w:r>
        <w:t xml:space="preserve">of new and/or updated Self-Evaluation and Transition Plans and (2) increase access and remove barriers to programs, services, and activities for Commonwealth. Utilizing awarded funds from the Municipal ADA Improvement Grant Program, these two goals were achieved. </w:t>
      </w:r>
      <w:r w:rsidRPr="0F6B1BD3">
        <w:t>The program allowed for the creation of 43 new and/or updated Self-Evaluation and Transition Plans and resulted in numerous accessibility improvements among the awarded communities.</w:t>
      </w:r>
    </w:p>
    <w:p w14:paraId="057E2D7E" w14:textId="77777777" w:rsidR="00E86159" w:rsidRDefault="00E86159" w:rsidP="00033A28">
      <w:pPr>
        <w:pStyle w:val="BodyText"/>
      </w:pPr>
    </w:p>
    <w:p w14:paraId="54A3FE48" w14:textId="77777777" w:rsidR="00E86159" w:rsidRDefault="00E86159" w:rsidP="00033A28">
      <w:pPr>
        <w:pStyle w:val="BodyText"/>
      </w:pPr>
      <w:r w:rsidRPr="008863F5">
        <w:t>Looking ahead, FY</w:t>
      </w:r>
      <w:r>
        <w:t>24</w:t>
      </w:r>
      <w:r w:rsidRPr="008863F5">
        <w:t xml:space="preserve"> already proves continued interest in the Municipal ADA Improvement Grant Program from Commonwealth </w:t>
      </w:r>
      <w:r w:rsidRPr="00CB39FD">
        <w:t>municipalities</w:t>
      </w:r>
      <w:r>
        <w:t>.</w:t>
      </w:r>
    </w:p>
    <w:p w14:paraId="01E09135" w14:textId="725A0765" w:rsidR="00E86159" w:rsidRDefault="00E86159" w:rsidP="00033A28">
      <w:r>
        <w:br w:type="page"/>
      </w:r>
    </w:p>
    <w:p w14:paraId="2E13A146" w14:textId="6B90A76F" w:rsidR="006A5A82" w:rsidRDefault="006A5A82" w:rsidP="00033A28">
      <w:pPr>
        <w:pStyle w:val="Heading1"/>
      </w:pPr>
      <w:bookmarkStart w:id="125" w:name="_Toc144290064"/>
      <w:r>
        <w:t>Contact the Massachusetts Office on Disability</w:t>
      </w:r>
      <w:bookmarkEnd w:id="125"/>
    </w:p>
    <w:p w14:paraId="7BF37089" w14:textId="2F6E1B22" w:rsidR="00E86159" w:rsidRDefault="00E86159" w:rsidP="00033A28">
      <w:r>
        <w:t>Massachusetts Office on Disability</w:t>
      </w:r>
    </w:p>
    <w:p w14:paraId="453134E6" w14:textId="77777777" w:rsidR="00E86159" w:rsidRDefault="00E86159" w:rsidP="00033A28">
      <w:r>
        <w:t>One Ashburton Place</w:t>
      </w:r>
    </w:p>
    <w:p w14:paraId="0BC74296" w14:textId="77777777" w:rsidR="00E86159" w:rsidRDefault="00E86159" w:rsidP="00033A28">
      <w:r>
        <w:t>Room 1305</w:t>
      </w:r>
    </w:p>
    <w:p w14:paraId="76521E99" w14:textId="77777777" w:rsidR="00E86159" w:rsidRDefault="00E86159" w:rsidP="00033A28">
      <w:r>
        <w:t>Boston, MA 02108</w:t>
      </w:r>
    </w:p>
    <w:p w14:paraId="476CD6EE" w14:textId="77777777" w:rsidR="00E86159" w:rsidRDefault="00E86159" w:rsidP="00033A28">
      <w:r>
        <w:t>Phone: (617) 727-7440</w:t>
      </w:r>
    </w:p>
    <w:p w14:paraId="357E5256" w14:textId="43A4FC2D" w:rsidR="00E86159" w:rsidRDefault="00E86159" w:rsidP="00033A28">
      <w:r>
        <w:t xml:space="preserve">Web: </w:t>
      </w:r>
      <w:hyperlink r:id="rId131" w:history="1">
        <w:r w:rsidRPr="00E86159">
          <w:rPr>
            <w:rStyle w:val="Hyperlink"/>
          </w:rPr>
          <w:t>mass.gov/MOD</w:t>
        </w:r>
      </w:hyperlink>
    </w:p>
    <w:p w14:paraId="4A2979F8" w14:textId="77777777" w:rsidR="00E86159" w:rsidRDefault="00E86159" w:rsidP="00033A28"/>
    <w:p w14:paraId="3438F8EF" w14:textId="77777777" w:rsidR="00E86159" w:rsidRDefault="00E86159" w:rsidP="00033A28">
      <w:r>
        <w:t>Municipal Americans with Disabilities Act Improvement Grant Program</w:t>
      </w:r>
    </w:p>
    <w:p w14:paraId="03401A02" w14:textId="35B91DA3" w:rsidR="003D7141" w:rsidRDefault="00F83573" w:rsidP="00033A28">
      <w:hyperlink r:id="rId132" w:history="1">
        <w:r w:rsidR="00E86159" w:rsidRPr="000F0F53">
          <w:rPr>
            <w:rStyle w:val="Hyperlink"/>
          </w:rPr>
          <w:t>mass.gov/MOD/</w:t>
        </w:r>
        <w:proofErr w:type="spellStart"/>
        <w:r w:rsidR="00E86159" w:rsidRPr="000F0F53">
          <w:rPr>
            <w:rStyle w:val="Hyperlink"/>
          </w:rPr>
          <w:t>ADAGrant</w:t>
        </w:r>
        <w:proofErr w:type="spellEnd"/>
      </w:hyperlink>
    </w:p>
    <w:p w14:paraId="19B2C651" w14:textId="77777777" w:rsidR="00476468" w:rsidRDefault="00476468" w:rsidP="00033A28">
      <w:pPr>
        <w:rPr>
          <w:noProof/>
        </w:rPr>
      </w:pPr>
    </w:p>
    <w:p w14:paraId="0BF9D73C" w14:textId="5BA57E63" w:rsidR="00476468" w:rsidRDefault="00476468" w:rsidP="00033A28">
      <w:r>
        <w:rPr>
          <w:noProof/>
        </w:rPr>
        <w:drawing>
          <wp:inline distT="0" distB="0" distL="0" distR="0" wp14:anchorId="76EE71E8" wp14:editId="3494B83C">
            <wp:extent cx="1353562" cy="653795"/>
            <wp:effectExtent l="0" t="0" r="0" b="0"/>
            <wp:docPr id="3" name="Picture 3" descr="MOD Logo, bold blue capital letters &quot;M O D&quot; with blue text box and white words below that say &quot;Massachusetts Office on Disability&quot;. In the &quot;O&quot; of the logo, geometric shapes create an image of a yellow sun on the horizon, a white path towards it, and green hedges on either side of the white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4.jpeg" descr="MOD Logo, bold blue capital letters &quot;M O D&quot; with blue text box and white words below that say &quot;Massachusetts Office on Disability&quot;. In the &quot;O&quot; of the logo, geometric shapes create an image of a yellow sun on the horizon, a white path towards it, and green hedges on either side of the white path."/>
                    <pic:cNvPicPr/>
                  </pic:nvPicPr>
                  <pic:blipFill>
                    <a:blip r:embed="rId133" cstate="print"/>
                    <a:stretch>
                      <a:fillRect/>
                    </a:stretch>
                  </pic:blipFill>
                  <pic:spPr>
                    <a:xfrm>
                      <a:off x="0" y="0"/>
                      <a:ext cx="1353562" cy="653795"/>
                    </a:xfrm>
                    <a:prstGeom prst="rect">
                      <a:avLst/>
                    </a:prstGeom>
                  </pic:spPr>
                </pic:pic>
              </a:graphicData>
            </a:graphic>
          </wp:inline>
        </w:drawing>
      </w:r>
    </w:p>
    <w:sectPr w:rsidR="00476468" w:rsidSect="0071183F">
      <w:footerReference w:type="default" r:id="rId134"/>
      <w:pgSz w:w="12240" w:h="15840" w:code="1"/>
      <w:pgMar w:top="720" w:right="720" w:bottom="1060" w:left="720" w:header="0" w:footer="86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F797CF" w14:textId="77777777" w:rsidR="0033735E" w:rsidRDefault="0033735E" w:rsidP="00EC135D">
      <w:r>
        <w:separator/>
      </w:r>
    </w:p>
  </w:endnote>
  <w:endnote w:type="continuationSeparator" w:id="0">
    <w:p w14:paraId="5C0CD6E3" w14:textId="77777777" w:rsidR="0033735E" w:rsidRDefault="0033735E" w:rsidP="00EC13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5A621" w14:textId="77777777" w:rsidR="00DD050A" w:rsidRDefault="00D57D00" w:rsidP="00EC135D">
    <w:pPr>
      <w:pStyle w:val="BodyText"/>
      <w:rPr>
        <w:sz w:val="20"/>
      </w:rPr>
    </w:pPr>
    <w:r>
      <w:rPr>
        <w:noProof/>
      </w:rPr>
      <mc:AlternateContent>
        <mc:Choice Requires="wps">
          <w:drawing>
            <wp:anchor distT="0" distB="0" distL="114300" distR="114300" simplePos="0" relativeHeight="251660288" behindDoc="1" locked="0" layoutInCell="1" allowOverlap="1" wp14:anchorId="51C99616" wp14:editId="3D8F9D9D">
              <wp:simplePos x="0" y="0"/>
              <wp:positionH relativeFrom="page">
                <wp:posOffset>904875</wp:posOffset>
              </wp:positionH>
              <wp:positionV relativeFrom="page">
                <wp:posOffset>9439275</wp:posOffset>
              </wp:positionV>
              <wp:extent cx="5238750" cy="228600"/>
              <wp:effectExtent l="0" t="0" r="0" b="0"/>
              <wp:wrapNone/>
              <wp:docPr id="13" name="Text Box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38FE22" w14:textId="77777777" w:rsidR="00DD050A" w:rsidRDefault="00D57D00" w:rsidP="008212E5">
                          <w:pPr>
                            <w:jc w:val="both"/>
                          </w:pPr>
                          <w:r>
                            <w:t>Municipal</w:t>
                          </w:r>
                          <w:r>
                            <w:rPr>
                              <w:spacing w:val="-8"/>
                            </w:rPr>
                            <w:t xml:space="preserve"> </w:t>
                          </w:r>
                          <w:r>
                            <w:t>ADA</w:t>
                          </w:r>
                          <w:r>
                            <w:rPr>
                              <w:spacing w:val="-6"/>
                            </w:rPr>
                            <w:t xml:space="preserve"> </w:t>
                          </w:r>
                          <w:r>
                            <w:t>Improvement</w:t>
                          </w:r>
                          <w:r>
                            <w:rPr>
                              <w:spacing w:val="-6"/>
                            </w:rPr>
                            <w:t xml:space="preserve"> </w:t>
                          </w:r>
                          <w:r>
                            <w:t>Grant</w:t>
                          </w:r>
                          <w:r>
                            <w:rPr>
                              <w:spacing w:val="-5"/>
                            </w:rPr>
                            <w:t xml:space="preserve"> </w:t>
                          </w:r>
                          <w:r>
                            <w:t>Program</w:t>
                          </w:r>
                          <w:r>
                            <w:rPr>
                              <w:spacing w:val="-4"/>
                            </w:rPr>
                            <w:t xml:space="preserve"> </w:t>
                          </w:r>
                          <w:r>
                            <w:t>FY20-FY21</w:t>
                          </w:r>
                          <w:r>
                            <w:rPr>
                              <w:spacing w:val="-7"/>
                            </w:rPr>
                            <w:t xml:space="preserve"> Combined Annual </w:t>
                          </w:r>
                          <w:r>
                            <w:rPr>
                              <w:spacing w:val="-2"/>
                            </w:rPr>
                            <w:t>Reports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C99616" id="_x0000_t202" coordsize="21600,21600" o:spt="202" path="m,l,21600r21600,l21600,xe">
              <v:stroke joinstyle="miter"/>
              <v:path gradientshapeok="t" o:connecttype="rect"/>
            </v:shapetype>
            <v:shape id="Text Box 13" o:spid="_x0000_s1027" type="#_x0000_t202" alt="&quot;&quot;" style="position:absolute;margin-left:71.25pt;margin-top:743.25pt;width:412.5pt;height:18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" filled="f" stroked="f">
              <v:textbox inset="0,0,0,0">
                <w:txbxContent>
                  <w:p w14:paraId="7738FE22" w14:textId="77777777" w:rsidR="00DD050A" w:rsidRDefault="00D57D00" w:rsidP="008212E5">
                    <w:pPr>
                      <w:jc w:val="both"/>
                    </w:pPr>
                    <w:r>
                      <w:t>Municipal</w:t>
                    </w:r>
                    <w:r>
                      <w:rPr>
                        <w:spacing w:val="-8"/>
                      </w:rPr>
                      <w:t xml:space="preserve"> </w:t>
                    </w:r>
                    <w:r>
                      <w:t>ADA</w:t>
                    </w:r>
                    <w:r>
                      <w:rPr>
                        <w:spacing w:val="-6"/>
                      </w:rPr>
                      <w:t xml:space="preserve"> </w:t>
                    </w:r>
                    <w:r>
                      <w:t>Improvement</w:t>
                    </w:r>
                    <w:r>
                      <w:rPr>
                        <w:spacing w:val="-6"/>
                      </w:rPr>
                      <w:t xml:space="preserve"> </w:t>
                    </w:r>
                    <w:r>
                      <w:t>Grant</w:t>
                    </w:r>
                    <w:r>
                      <w:rPr>
                        <w:spacing w:val="-5"/>
                      </w:rPr>
                      <w:t xml:space="preserve"> </w:t>
                    </w:r>
                    <w:r>
                      <w:t>Program</w:t>
                    </w:r>
                    <w:r>
                      <w:rPr>
                        <w:spacing w:val="-4"/>
                      </w:rPr>
                      <w:t xml:space="preserve"> </w:t>
                    </w:r>
                    <w:r>
                      <w:t>FY20-FY21</w:t>
                    </w:r>
                    <w:r>
                      <w:rPr>
                        <w:spacing w:val="-7"/>
                      </w:rPr>
                      <w:t xml:space="preserve"> Combined Annual </w:t>
                    </w:r>
                    <w:r>
                      <w:rPr>
                        <w:spacing w:val="-2"/>
                      </w:rPr>
                      <w:t>Reports</w:t>
                    </w:r>
                  </w:p>
                </w:txbxContent>
              </v:textbox>
              <w10:wrap anchorx="page" anchory="page"/>
            </v:shape>
          </w:pict>
        </mc:Fallback>
      </mc:AlternateContent>
    </w:r>
    <w:r>
      <w:rPr>
        <w:noProof/>
      </w:rPr>
      <mc:AlternateContent>
        <mc:Choice Requires="wps">
          <w:drawing>
            <wp:anchor distT="0" distB="0" distL="114300" distR="114300" simplePos="0" relativeHeight="251659264" behindDoc="1" locked="0" layoutInCell="1" allowOverlap="1" wp14:anchorId="499E5EC9" wp14:editId="5BA71B30">
              <wp:simplePos x="0" y="0"/>
              <wp:positionH relativeFrom="page">
                <wp:posOffset>896620</wp:posOffset>
              </wp:positionH>
              <wp:positionV relativeFrom="page">
                <wp:posOffset>9382760</wp:posOffset>
              </wp:positionV>
              <wp:extent cx="5981700" cy="56515"/>
              <wp:effectExtent l="0" t="0" r="0" b="0"/>
              <wp:wrapNone/>
              <wp:docPr id="14" name="Freeform: Shap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81700" cy="56515"/>
                      </a:xfrm>
                      <a:custGeom>
                        <a:avLst/>
                        <a:gdLst>
                          <a:gd name="T0" fmla="+- 0 10831 1412"/>
                          <a:gd name="T1" fmla="*/ T0 w 9420"/>
                          <a:gd name="T2" fmla="+- 0 14851 14776"/>
                          <a:gd name="T3" fmla="*/ 14851 h 89"/>
                          <a:gd name="T4" fmla="+- 0 1412 1412"/>
                          <a:gd name="T5" fmla="*/ T4 w 9420"/>
                          <a:gd name="T6" fmla="+- 0 14851 14776"/>
                          <a:gd name="T7" fmla="*/ 14851 h 89"/>
                          <a:gd name="T8" fmla="+- 0 1412 1412"/>
                          <a:gd name="T9" fmla="*/ T8 w 9420"/>
                          <a:gd name="T10" fmla="+- 0 14865 14776"/>
                          <a:gd name="T11" fmla="*/ 14865 h 89"/>
                          <a:gd name="T12" fmla="+- 0 10831 1412"/>
                          <a:gd name="T13" fmla="*/ T12 w 9420"/>
                          <a:gd name="T14" fmla="+- 0 14865 14776"/>
                          <a:gd name="T15" fmla="*/ 14865 h 89"/>
                          <a:gd name="T16" fmla="+- 0 10831 1412"/>
                          <a:gd name="T17" fmla="*/ T16 w 9420"/>
                          <a:gd name="T18" fmla="+- 0 14851 14776"/>
                          <a:gd name="T19" fmla="*/ 14851 h 89"/>
                          <a:gd name="T20" fmla="+- 0 10831 1412"/>
                          <a:gd name="T21" fmla="*/ T20 w 9420"/>
                          <a:gd name="T22" fmla="+- 0 14776 14776"/>
                          <a:gd name="T23" fmla="*/ 14776 h 89"/>
                          <a:gd name="T24" fmla="+- 0 1412 1412"/>
                          <a:gd name="T25" fmla="*/ T24 w 9420"/>
                          <a:gd name="T26" fmla="+- 0 14776 14776"/>
                          <a:gd name="T27" fmla="*/ 14776 h 89"/>
                          <a:gd name="T28" fmla="+- 0 1412 1412"/>
                          <a:gd name="T29" fmla="*/ T28 w 9420"/>
                          <a:gd name="T30" fmla="+- 0 14836 14776"/>
                          <a:gd name="T31" fmla="*/ 14836 h 89"/>
                          <a:gd name="T32" fmla="+- 0 10831 1412"/>
                          <a:gd name="T33" fmla="*/ T32 w 9420"/>
                          <a:gd name="T34" fmla="+- 0 14836 14776"/>
                          <a:gd name="T35" fmla="*/ 14836 h 89"/>
                          <a:gd name="T36" fmla="+- 0 10831 1412"/>
                          <a:gd name="T37" fmla="*/ T36 w 9420"/>
                          <a:gd name="T38" fmla="+- 0 14776 14776"/>
                          <a:gd name="T39" fmla="*/ 14776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420" h="89">
                            <a:moveTo>
                              <a:pt x="9419" y="75"/>
                            </a:moveTo>
                            <a:lnTo>
                              <a:pt x="0" y="75"/>
                            </a:lnTo>
                            <a:lnTo>
                              <a:pt x="0" y="89"/>
                            </a:lnTo>
                            <a:lnTo>
                              <a:pt x="9419" y="89"/>
                            </a:lnTo>
                            <a:lnTo>
                              <a:pt x="9419" y="75"/>
                            </a:lnTo>
                            <a:close/>
                            <a:moveTo>
                              <a:pt x="9419" y="0"/>
                            </a:moveTo>
                            <a:lnTo>
                              <a:pt x="0" y="0"/>
                            </a:lnTo>
                            <a:lnTo>
                              <a:pt x="0" y="60"/>
                            </a:lnTo>
                            <a:lnTo>
                              <a:pt x="9419" y="60"/>
                            </a:lnTo>
                            <a:lnTo>
                              <a:pt x="9419" y="0"/>
                            </a:lnTo>
                            <a:close/>
                          </a:path>
                        </a:pathLst>
                      </a:custGeom>
                      <a:solidFill>
                        <a:srgbClr val="6123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7ADA78" id="Freeform: Shape 14" o:spid="_x0000_s1026" alt="&quot;&quot;" style="position:absolute;margin-left:70.6pt;margin-top:738.8pt;width:471pt;height:4.4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42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" path="m9419,75l,75,,89r9419,l9419,75xm9419,l,,,60r9419,l9419,xe" fillcolor="#612322" stroked="f">
              <v:path arrowok="t" o:connecttype="custom" o:connectlocs="5981065,9430385;0,9430385;0,9439275;5981065,9439275;5981065,9430385;5981065,9382760;0,9382760;0,9420860;5981065,9420860;5981065,9382760" o:connectangles="0,0,0,0,0,0,0,0,0,0"/>
              <w10:wrap anchorx="page" anchory="page"/>
            </v:shape>
          </w:pict>
        </mc:Fallback>
      </mc:AlternateContent>
    </w:r>
    <w:r>
      <w:rPr>
        <w:noProof/>
      </w:rPr>
      <mc:AlternateContent>
        <mc:Choice Requires="wps">
          <w:drawing>
            <wp:anchor distT="0" distB="0" distL="114300" distR="114300" simplePos="0" relativeHeight="251661312" behindDoc="1" locked="0" layoutInCell="1" allowOverlap="1" wp14:anchorId="34CAD5EF" wp14:editId="647DEEF7">
              <wp:simplePos x="0" y="0"/>
              <wp:positionH relativeFrom="page">
                <wp:posOffset>6376035</wp:posOffset>
              </wp:positionH>
              <wp:positionV relativeFrom="page">
                <wp:posOffset>9438005</wp:posOffset>
              </wp:positionV>
              <wp:extent cx="535940" cy="189865"/>
              <wp:effectExtent l="0" t="0" r="0" b="0"/>
              <wp:wrapNone/>
              <wp:docPr id="12" name="Text Box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940" cy="189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E6E93C" w14:textId="77777777" w:rsidR="00DD050A" w:rsidRDefault="00D57D00" w:rsidP="00EC135D">
                          <w:r>
                            <w:t xml:space="preserve">Page </w:t>
                          </w:r>
                          <w:r>
                            <w:fldChar w:fldCharType="begin"/>
                          </w:r>
                          <w: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CAD5EF" id="Text Box 12" o:spid="_x0000_s1028" type="#_x0000_t202" alt="&quot;&quot;" style="position:absolute;margin-left:502.05pt;margin-top:743.15pt;width:42.2pt;height:14.9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" filled="f" stroked="f">
              <v:textbox inset="0,0,0,0">
                <w:txbxContent>
                  <w:p w14:paraId="4DE6E93C" w14:textId="77777777" w:rsidR="00DD050A" w:rsidRDefault="00D57D00" w:rsidP="00EC135D">
                    <w:r>
                      <w:t xml:space="preserve">Page </w:t>
                    </w:r>
                    <w:r>
                      <w:fldChar w:fldCharType="begin"/>
                    </w:r>
                    <w:r>
                      <w:instrText xml:space="preserve"> PAGE </w:instrText>
                    </w:r>
                    <w:r>
                      <w:fldChar w:fldCharType="separate"/>
                    </w:r>
                    <w:r>
                      <w:t>10</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AEBC7" w14:textId="77777777" w:rsidR="00DD050A" w:rsidRDefault="00D57D00" w:rsidP="00EC135D">
    <w:pPr>
      <w:pStyle w:val="BodyText"/>
      <w:rPr>
        <w:sz w:val="20"/>
      </w:rPr>
    </w:pPr>
    <w:r>
      <w:rPr>
        <w:noProof/>
      </w:rPr>
      <mc:AlternateContent>
        <mc:Choice Requires="wps">
          <w:drawing>
            <wp:anchor distT="0" distB="0" distL="114300" distR="114300" simplePos="0" relativeHeight="251662336" behindDoc="1" locked="0" layoutInCell="1" allowOverlap="1" wp14:anchorId="4E455BF6" wp14:editId="55E5CB3A">
              <wp:simplePos x="0" y="0"/>
              <wp:positionH relativeFrom="page">
                <wp:posOffset>896620</wp:posOffset>
              </wp:positionH>
              <wp:positionV relativeFrom="page">
                <wp:posOffset>9382760</wp:posOffset>
              </wp:positionV>
              <wp:extent cx="5981700" cy="56515"/>
              <wp:effectExtent l="0" t="0" r="0" b="0"/>
              <wp:wrapNone/>
              <wp:docPr id="6" name="Freeform: Shap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81700" cy="56515"/>
                      </a:xfrm>
                      <a:custGeom>
                        <a:avLst/>
                        <a:gdLst>
                          <a:gd name="T0" fmla="+- 0 10831 1412"/>
                          <a:gd name="T1" fmla="*/ T0 w 9420"/>
                          <a:gd name="T2" fmla="+- 0 14851 14776"/>
                          <a:gd name="T3" fmla="*/ 14851 h 89"/>
                          <a:gd name="T4" fmla="+- 0 1412 1412"/>
                          <a:gd name="T5" fmla="*/ T4 w 9420"/>
                          <a:gd name="T6" fmla="+- 0 14851 14776"/>
                          <a:gd name="T7" fmla="*/ 14851 h 89"/>
                          <a:gd name="T8" fmla="+- 0 1412 1412"/>
                          <a:gd name="T9" fmla="*/ T8 w 9420"/>
                          <a:gd name="T10" fmla="+- 0 14865 14776"/>
                          <a:gd name="T11" fmla="*/ 14865 h 89"/>
                          <a:gd name="T12" fmla="+- 0 10831 1412"/>
                          <a:gd name="T13" fmla="*/ T12 w 9420"/>
                          <a:gd name="T14" fmla="+- 0 14865 14776"/>
                          <a:gd name="T15" fmla="*/ 14865 h 89"/>
                          <a:gd name="T16" fmla="+- 0 10831 1412"/>
                          <a:gd name="T17" fmla="*/ T16 w 9420"/>
                          <a:gd name="T18" fmla="+- 0 14851 14776"/>
                          <a:gd name="T19" fmla="*/ 14851 h 89"/>
                          <a:gd name="T20" fmla="+- 0 10831 1412"/>
                          <a:gd name="T21" fmla="*/ T20 w 9420"/>
                          <a:gd name="T22" fmla="+- 0 14776 14776"/>
                          <a:gd name="T23" fmla="*/ 14776 h 89"/>
                          <a:gd name="T24" fmla="+- 0 1412 1412"/>
                          <a:gd name="T25" fmla="*/ T24 w 9420"/>
                          <a:gd name="T26" fmla="+- 0 14776 14776"/>
                          <a:gd name="T27" fmla="*/ 14776 h 89"/>
                          <a:gd name="T28" fmla="+- 0 1412 1412"/>
                          <a:gd name="T29" fmla="*/ T28 w 9420"/>
                          <a:gd name="T30" fmla="+- 0 14836 14776"/>
                          <a:gd name="T31" fmla="*/ 14836 h 89"/>
                          <a:gd name="T32" fmla="+- 0 10831 1412"/>
                          <a:gd name="T33" fmla="*/ T32 w 9420"/>
                          <a:gd name="T34" fmla="+- 0 14836 14776"/>
                          <a:gd name="T35" fmla="*/ 14836 h 89"/>
                          <a:gd name="T36" fmla="+- 0 10831 1412"/>
                          <a:gd name="T37" fmla="*/ T36 w 9420"/>
                          <a:gd name="T38" fmla="+- 0 14776 14776"/>
                          <a:gd name="T39" fmla="*/ 14776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420" h="89">
                            <a:moveTo>
                              <a:pt x="9419" y="75"/>
                            </a:moveTo>
                            <a:lnTo>
                              <a:pt x="0" y="75"/>
                            </a:lnTo>
                            <a:lnTo>
                              <a:pt x="0" y="89"/>
                            </a:lnTo>
                            <a:lnTo>
                              <a:pt x="9419" y="89"/>
                            </a:lnTo>
                            <a:lnTo>
                              <a:pt x="9419" y="75"/>
                            </a:lnTo>
                            <a:close/>
                            <a:moveTo>
                              <a:pt x="9419" y="0"/>
                            </a:moveTo>
                            <a:lnTo>
                              <a:pt x="0" y="0"/>
                            </a:lnTo>
                            <a:lnTo>
                              <a:pt x="0" y="60"/>
                            </a:lnTo>
                            <a:lnTo>
                              <a:pt x="9419" y="60"/>
                            </a:lnTo>
                            <a:lnTo>
                              <a:pt x="9419" y="0"/>
                            </a:lnTo>
                            <a:close/>
                          </a:path>
                        </a:pathLst>
                      </a:custGeom>
                      <a:solidFill>
                        <a:srgbClr val="6123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D07CAC" id="Freeform: Shape 6" o:spid="_x0000_s1026" alt="&quot;&quot;" style="position:absolute;margin-left:70.6pt;margin-top:738.8pt;width:471pt;height:4.4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42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" path="m9419,75l,75,,89r9419,l9419,75xm9419,l,,,60r9419,l9419,xe" fillcolor="#612322" stroked="f">
              <v:path arrowok="t" o:connecttype="custom" o:connectlocs="5981065,9430385;0,9430385;0,9439275;5981065,9439275;5981065,9430385;5981065,9382760;0,9382760;0,9420860;5981065,9420860;5981065,9382760" o:connectangles="0,0,0,0,0,0,0,0,0,0"/>
              <w10:wrap anchorx="page" anchory="page"/>
            </v:shape>
          </w:pict>
        </mc:Fallback>
      </mc:AlternateContent>
    </w:r>
    <w:r>
      <w:rPr>
        <w:noProof/>
      </w:rPr>
      <mc:AlternateContent>
        <mc:Choice Requires="wps">
          <w:drawing>
            <wp:anchor distT="0" distB="0" distL="114300" distR="114300" simplePos="0" relativeHeight="251663360" behindDoc="1" locked="0" layoutInCell="1" allowOverlap="1" wp14:anchorId="6BB24842" wp14:editId="318B042A">
              <wp:simplePos x="0" y="0"/>
              <wp:positionH relativeFrom="page">
                <wp:posOffset>901700</wp:posOffset>
              </wp:positionH>
              <wp:positionV relativeFrom="page">
                <wp:posOffset>9438005</wp:posOffset>
              </wp:positionV>
              <wp:extent cx="3926840" cy="189865"/>
              <wp:effectExtent l="0" t="0" r="0" b="0"/>
              <wp:wrapNone/>
              <wp:docPr id="4" name="Text Box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6840" cy="189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2AEC92" w14:textId="77777777" w:rsidR="00DD050A" w:rsidRDefault="00D57D00" w:rsidP="00EC135D">
                          <w:r>
                            <w:t>Municipal</w:t>
                          </w:r>
                          <w:r>
                            <w:rPr>
                              <w:spacing w:val="-8"/>
                            </w:rPr>
                            <w:t xml:space="preserve"> </w:t>
                          </w:r>
                          <w:r>
                            <w:t>ADA</w:t>
                          </w:r>
                          <w:r>
                            <w:rPr>
                              <w:spacing w:val="-6"/>
                            </w:rPr>
                            <w:t xml:space="preserve"> </w:t>
                          </w:r>
                          <w:r>
                            <w:t>Improvement</w:t>
                          </w:r>
                          <w:r>
                            <w:rPr>
                              <w:spacing w:val="-6"/>
                            </w:rPr>
                            <w:t xml:space="preserve"> </w:t>
                          </w:r>
                          <w:r>
                            <w:t>Grant</w:t>
                          </w:r>
                          <w:r>
                            <w:rPr>
                              <w:spacing w:val="-5"/>
                            </w:rPr>
                            <w:t xml:space="preserve"> </w:t>
                          </w:r>
                          <w:r>
                            <w:t>Program</w:t>
                          </w:r>
                          <w:r>
                            <w:rPr>
                              <w:spacing w:val="-4"/>
                            </w:rPr>
                            <w:t xml:space="preserve"> </w:t>
                          </w:r>
                          <w:r>
                            <w:t>FY20-21</w:t>
                          </w:r>
                          <w:r>
                            <w:rPr>
                              <w:spacing w:val="-5"/>
                            </w:rPr>
                            <w:t xml:space="preserve"> </w:t>
                          </w:r>
                          <w:r>
                            <w:rPr>
                              <w:spacing w:val="-2"/>
                            </w:rPr>
                            <w:t>Report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B24842" id="_x0000_t202" coordsize="21600,21600" o:spt="202" path="m,l,21600r21600,l21600,xe">
              <v:stroke joinstyle="miter"/>
              <v:path gradientshapeok="t" o:connecttype="rect"/>
            </v:shapetype>
            <v:shape id="Text Box 4" o:spid="_x0000_s1029" type="#_x0000_t202" alt="&quot;&quot;" style="position:absolute;margin-left:71pt;margin-top:743.15pt;width:309.2pt;height:14.9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" filled="f" stroked="f">
              <v:textbox inset="0,0,0,0">
                <w:txbxContent>
                  <w:p w14:paraId="2B2AEC92" w14:textId="77777777" w:rsidR="00DD050A" w:rsidRDefault="00D57D00" w:rsidP="00EC135D">
                    <w:r>
                      <w:t>Municipal</w:t>
                    </w:r>
                    <w:r>
                      <w:rPr>
                        <w:spacing w:val="-8"/>
                      </w:rPr>
                      <w:t xml:space="preserve"> </w:t>
                    </w:r>
                    <w:r>
                      <w:t>ADA</w:t>
                    </w:r>
                    <w:r>
                      <w:rPr>
                        <w:spacing w:val="-6"/>
                      </w:rPr>
                      <w:t xml:space="preserve"> </w:t>
                    </w:r>
                    <w:r>
                      <w:t>Improvement</w:t>
                    </w:r>
                    <w:r>
                      <w:rPr>
                        <w:spacing w:val="-6"/>
                      </w:rPr>
                      <w:t xml:space="preserve"> </w:t>
                    </w:r>
                    <w:r>
                      <w:t>Grant</w:t>
                    </w:r>
                    <w:r>
                      <w:rPr>
                        <w:spacing w:val="-5"/>
                      </w:rPr>
                      <w:t xml:space="preserve"> </w:t>
                    </w:r>
                    <w:r>
                      <w:t>Program</w:t>
                    </w:r>
                    <w:r>
                      <w:rPr>
                        <w:spacing w:val="-4"/>
                      </w:rPr>
                      <w:t xml:space="preserve"> </w:t>
                    </w:r>
                    <w:r>
                      <w:t>FY20-21</w:t>
                    </w:r>
                    <w:r>
                      <w:rPr>
                        <w:spacing w:val="-5"/>
                      </w:rPr>
                      <w:t xml:space="preserve"> </w:t>
                    </w:r>
                    <w:r>
                      <w:rPr>
                        <w:spacing w:val="-2"/>
                      </w:rPr>
                      <w:t>Report</w:t>
                    </w:r>
                  </w:p>
                </w:txbxContent>
              </v:textbox>
              <w10:wrap anchorx="page" anchory="page"/>
            </v:shape>
          </w:pict>
        </mc:Fallback>
      </mc:AlternateContent>
    </w:r>
    <w:r>
      <w:rPr>
        <w:noProof/>
      </w:rPr>
      <mc:AlternateContent>
        <mc:Choice Requires="wps">
          <w:drawing>
            <wp:anchor distT="0" distB="0" distL="114300" distR="114300" simplePos="0" relativeHeight="251664384" behindDoc="1" locked="0" layoutInCell="1" allowOverlap="1" wp14:anchorId="3D2B8039" wp14:editId="48E2D0B1">
              <wp:simplePos x="0" y="0"/>
              <wp:positionH relativeFrom="page">
                <wp:posOffset>6376035</wp:posOffset>
              </wp:positionH>
              <wp:positionV relativeFrom="page">
                <wp:posOffset>9438005</wp:posOffset>
              </wp:positionV>
              <wp:extent cx="535940" cy="189865"/>
              <wp:effectExtent l="0" t="0" r="0" b="0"/>
              <wp:wrapNone/>
              <wp:docPr id="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940" cy="189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CDF026" w14:textId="77777777" w:rsidR="00DD050A" w:rsidRDefault="00D57D00" w:rsidP="00EC135D">
                          <w:r>
                            <w:t xml:space="preserve">Page </w:t>
                          </w:r>
                          <w:r>
                            <w:fldChar w:fldCharType="begin"/>
                          </w:r>
                          <w:r>
                            <w:instrText xml:space="preserve"> PAGE </w:instrText>
                          </w:r>
                          <w:r>
                            <w:fldChar w:fldCharType="separate"/>
                          </w:r>
                          <w:r>
                            <w:t>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2B8039" id="Text Box 2" o:spid="_x0000_s1030" type="#_x0000_t202" alt="&quot;&quot;" style="position:absolute;margin-left:502.05pt;margin-top:743.15pt;width:42.2pt;height:14.9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" filled="f" stroked="f">
              <v:textbox inset="0,0,0,0">
                <w:txbxContent>
                  <w:p w14:paraId="43CDF026" w14:textId="77777777" w:rsidR="00DD050A" w:rsidRDefault="00D57D00" w:rsidP="00EC135D">
                    <w:r>
                      <w:t xml:space="preserve">Page </w:t>
                    </w:r>
                    <w:r>
                      <w:fldChar w:fldCharType="begin"/>
                    </w:r>
                    <w:r>
                      <w:instrText xml:space="preserve"> PAGE </w:instrText>
                    </w:r>
                    <w:r>
                      <w:fldChar w:fldCharType="separate"/>
                    </w:r>
                    <w:r>
                      <w:t>13</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02DA9A" w14:textId="77777777" w:rsidR="00E86159" w:rsidRDefault="00E86159" w:rsidP="00EC135D">
    <w:pPr>
      <w:pStyle w:val="BodyText"/>
      <w:rPr>
        <w:sz w:val="20"/>
      </w:rPr>
    </w:pPr>
    <w:r>
      <w:rPr>
        <w:noProof/>
      </w:rPr>
      <mc:AlternateContent>
        <mc:Choice Requires="wps">
          <w:drawing>
            <wp:anchor distT="0" distB="0" distL="114300" distR="114300" simplePos="0" relativeHeight="251667456" behindDoc="1" locked="0" layoutInCell="1" allowOverlap="1" wp14:anchorId="06809212" wp14:editId="0D707244">
              <wp:simplePos x="0" y="0"/>
              <wp:positionH relativeFrom="page">
                <wp:posOffset>904875</wp:posOffset>
              </wp:positionH>
              <wp:positionV relativeFrom="page">
                <wp:posOffset>9439275</wp:posOffset>
              </wp:positionV>
              <wp:extent cx="5238750" cy="228600"/>
              <wp:effectExtent l="0" t="0" r="0" b="0"/>
              <wp:wrapNone/>
              <wp:docPr id="7"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5FB2D2" w14:textId="77777777" w:rsidR="00E86159" w:rsidRDefault="00E86159" w:rsidP="00EC135D">
                          <w:r>
                            <w:t>Municipal</w:t>
                          </w:r>
                          <w:r>
                            <w:rPr>
                              <w:spacing w:val="-8"/>
                            </w:rPr>
                            <w:t xml:space="preserve"> </w:t>
                          </w:r>
                          <w:r>
                            <w:t>ADA</w:t>
                          </w:r>
                          <w:r>
                            <w:rPr>
                              <w:spacing w:val="-6"/>
                            </w:rPr>
                            <w:t xml:space="preserve"> </w:t>
                          </w:r>
                          <w:r>
                            <w:t>Improvement</w:t>
                          </w:r>
                          <w:r>
                            <w:rPr>
                              <w:spacing w:val="-6"/>
                            </w:rPr>
                            <w:t xml:space="preserve"> </w:t>
                          </w:r>
                          <w:r>
                            <w:t>Grant</w:t>
                          </w:r>
                          <w:r>
                            <w:rPr>
                              <w:spacing w:val="-5"/>
                            </w:rPr>
                            <w:t xml:space="preserve"> </w:t>
                          </w:r>
                          <w:r>
                            <w:t>Program</w:t>
                          </w:r>
                          <w:r>
                            <w:rPr>
                              <w:spacing w:val="-4"/>
                            </w:rPr>
                            <w:t xml:space="preserve"> </w:t>
                          </w:r>
                          <w:r>
                            <w:t>FY20-FY21</w:t>
                          </w:r>
                          <w:r>
                            <w:rPr>
                              <w:spacing w:val="-7"/>
                            </w:rPr>
                            <w:t xml:space="preserve"> Combined Annual </w:t>
                          </w:r>
                          <w:r>
                            <w:rPr>
                              <w:spacing w:val="-2"/>
                            </w:rPr>
                            <w:t>Reports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809212" id="_x0000_t202" coordsize="21600,21600" o:spt="202" path="m,l,21600r21600,l21600,xe">
              <v:stroke joinstyle="miter"/>
              <v:path gradientshapeok="t" o:connecttype="rect"/>
            </v:shapetype>
            <v:shape id="Text Box 7" o:spid="_x0000_s1031" type="#_x0000_t202" alt="&quot;&quot;" style="position:absolute;margin-left:71.25pt;margin-top:743.25pt;width:412.5pt;height:18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" filled="f" stroked="f">
              <v:textbox inset="0,0,0,0">
                <w:txbxContent>
                  <w:p w14:paraId="2C5FB2D2" w14:textId="77777777" w:rsidR="00E86159" w:rsidRDefault="00E86159" w:rsidP="00EC135D">
                    <w:r>
                      <w:t>Municipal</w:t>
                    </w:r>
                    <w:r>
                      <w:rPr>
                        <w:spacing w:val="-8"/>
                      </w:rPr>
                      <w:t xml:space="preserve"> </w:t>
                    </w:r>
                    <w:r>
                      <w:t>ADA</w:t>
                    </w:r>
                    <w:r>
                      <w:rPr>
                        <w:spacing w:val="-6"/>
                      </w:rPr>
                      <w:t xml:space="preserve"> </w:t>
                    </w:r>
                    <w:r>
                      <w:t>Improvement</w:t>
                    </w:r>
                    <w:r>
                      <w:rPr>
                        <w:spacing w:val="-6"/>
                      </w:rPr>
                      <w:t xml:space="preserve"> </w:t>
                    </w:r>
                    <w:r>
                      <w:t>Grant</w:t>
                    </w:r>
                    <w:r>
                      <w:rPr>
                        <w:spacing w:val="-5"/>
                      </w:rPr>
                      <w:t xml:space="preserve"> </w:t>
                    </w:r>
                    <w:r>
                      <w:t>Program</w:t>
                    </w:r>
                    <w:r>
                      <w:rPr>
                        <w:spacing w:val="-4"/>
                      </w:rPr>
                      <w:t xml:space="preserve"> </w:t>
                    </w:r>
                    <w:r>
                      <w:t>FY20-FY21</w:t>
                    </w:r>
                    <w:r>
                      <w:rPr>
                        <w:spacing w:val="-7"/>
                      </w:rPr>
                      <w:t xml:space="preserve"> Combined Annual </w:t>
                    </w:r>
                    <w:r>
                      <w:rPr>
                        <w:spacing w:val="-2"/>
                      </w:rPr>
                      <w:t>Reports</w:t>
                    </w:r>
                  </w:p>
                </w:txbxContent>
              </v:textbox>
              <w10:wrap anchorx="page" anchory="page"/>
            </v:shape>
          </w:pict>
        </mc:Fallback>
      </mc:AlternateContent>
    </w:r>
    <w:r>
      <w:rPr>
        <w:noProof/>
      </w:rPr>
      <mc:AlternateContent>
        <mc:Choice Requires="wps">
          <w:drawing>
            <wp:anchor distT="0" distB="0" distL="114300" distR="114300" simplePos="0" relativeHeight="251666432" behindDoc="1" locked="0" layoutInCell="1" allowOverlap="1" wp14:anchorId="2DDC573F" wp14:editId="790BDCBB">
              <wp:simplePos x="0" y="0"/>
              <wp:positionH relativeFrom="page">
                <wp:posOffset>896620</wp:posOffset>
              </wp:positionH>
              <wp:positionV relativeFrom="page">
                <wp:posOffset>9382760</wp:posOffset>
              </wp:positionV>
              <wp:extent cx="5981700" cy="56515"/>
              <wp:effectExtent l="0" t="0" r="0" b="0"/>
              <wp:wrapNone/>
              <wp:docPr id="8" name="Freeform: Shap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81700" cy="56515"/>
                      </a:xfrm>
                      <a:custGeom>
                        <a:avLst/>
                        <a:gdLst>
                          <a:gd name="T0" fmla="+- 0 10831 1412"/>
                          <a:gd name="T1" fmla="*/ T0 w 9420"/>
                          <a:gd name="T2" fmla="+- 0 14851 14776"/>
                          <a:gd name="T3" fmla="*/ 14851 h 89"/>
                          <a:gd name="T4" fmla="+- 0 1412 1412"/>
                          <a:gd name="T5" fmla="*/ T4 w 9420"/>
                          <a:gd name="T6" fmla="+- 0 14851 14776"/>
                          <a:gd name="T7" fmla="*/ 14851 h 89"/>
                          <a:gd name="T8" fmla="+- 0 1412 1412"/>
                          <a:gd name="T9" fmla="*/ T8 w 9420"/>
                          <a:gd name="T10" fmla="+- 0 14865 14776"/>
                          <a:gd name="T11" fmla="*/ 14865 h 89"/>
                          <a:gd name="T12" fmla="+- 0 10831 1412"/>
                          <a:gd name="T13" fmla="*/ T12 w 9420"/>
                          <a:gd name="T14" fmla="+- 0 14865 14776"/>
                          <a:gd name="T15" fmla="*/ 14865 h 89"/>
                          <a:gd name="T16" fmla="+- 0 10831 1412"/>
                          <a:gd name="T17" fmla="*/ T16 w 9420"/>
                          <a:gd name="T18" fmla="+- 0 14851 14776"/>
                          <a:gd name="T19" fmla="*/ 14851 h 89"/>
                          <a:gd name="T20" fmla="+- 0 10831 1412"/>
                          <a:gd name="T21" fmla="*/ T20 w 9420"/>
                          <a:gd name="T22" fmla="+- 0 14776 14776"/>
                          <a:gd name="T23" fmla="*/ 14776 h 89"/>
                          <a:gd name="T24" fmla="+- 0 1412 1412"/>
                          <a:gd name="T25" fmla="*/ T24 w 9420"/>
                          <a:gd name="T26" fmla="+- 0 14776 14776"/>
                          <a:gd name="T27" fmla="*/ 14776 h 89"/>
                          <a:gd name="T28" fmla="+- 0 1412 1412"/>
                          <a:gd name="T29" fmla="*/ T28 w 9420"/>
                          <a:gd name="T30" fmla="+- 0 14836 14776"/>
                          <a:gd name="T31" fmla="*/ 14836 h 89"/>
                          <a:gd name="T32" fmla="+- 0 10831 1412"/>
                          <a:gd name="T33" fmla="*/ T32 w 9420"/>
                          <a:gd name="T34" fmla="+- 0 14836 14776"/>
                          <a:gd name="T35" fmla="*/ 14836 h 89"/>
                          <a:gd name="T36" fmla="+- 0 10831 1412"/>
                          <a:gd name="T37" fmla="*/ T36 w 9420"/>
                          <a:gd name="T38" fmla="+- 0 14776 14776"/>
                          <a:gd name="T39" fmla="*/ 14776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420" h="89">
                            <a:moveTo>
                              <a:pt x="9419" y="75"/>
                            </a:moveTo>
                            <a:lnTo>
                              <a:pt x="0" y="75"/>
                            </a:lnTo>
                            <a:lnTo>
                              <a:pt x="0" y="89"/>
                            </a:lnTo>
                            <a:lnTo>
                              <a:pt x="9419" y="89"/>
                            </a:lnTo>
                            <a:lnTo>
                              <a:pt x="9419" y="75"/>
                            </a:lnTo>
                            <a:close/>
                            <a:moveTo>
                              <a:pt x="9419" y="0"/>
                            </a:moveTo>
                            <a:lnTo>
                              <a:pt x="0" y="0"/>
                            </a:lnTo>
                            <a:lnTo>
                              <a:pt x="0" y="60"/>
                            </a:lnTo>
                            <a:lnTo>
                              <a:pt x="9419" y="60"/>
                            </a:lnTo>
                            <a:lnTo>
                              <a:pt x="9419" y="0"/>
                            </a:lnTo>
                            <a:close/>
                          </a:path>
                        </a:pathLst>
                      </a:custGeom>
                      <a:solidFill>
                        <a:srgbClr val="6123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5D8742" id="Freeform: Shape 8" o:spid="_x0000_s1026" alt="&quot;&quot;" style="position:absolute;margin-left:70.6pt;margin-top:738.8pt;width:471pt;height:4.4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42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" path="m9419,75l,75,,89r9419,l9419,75xm9419,l,,,60r9419,l9419,xe" fillcolor="#612322" stroked="f">
              <v:path arrowok="t" o:connecttype="custom" o:connectlocs="5981065,9430385;0,9430385;0,9439275;5981065,9439275;5981065,9430385;5981065,9382760;0,9382760;0,9420860;5981065,9420860;5981065,9382760" o:connectangles="0,0,0,0,0,0,0,0,0,0"/>
              <w10:wrap anchorx="page" anchory="page"/>
            </v:shape>
          </w:pict>
        </mc:Fallback>
      </mc:AlternateContent>
    </w:r>
    <w:r>
      <w:rPr>
        <w:noProof/>
      </w:rPr>
      <mc:AlternateContent>
        <mc:Choice Requires="wps">
          <w:drawing>
            <wp:anchor distT="0" distB="0" distL="114300" distR="114300" simplePos="0" relativeHeight="251668480" behindDoc="1" locked="0" layoutInCell="1" allowOverlap="1" wp14:anchorId="571FF1C3" wp14:editId="7F8A9B2E">
              <wp:simplePos x="0" y="0"/>
              <wp:positionH relativeFrom="page">
                <wp:posOffset>6376035</wp:posOffset>
              </wp:positionH>
              <wp:positionV relativeFrom="page">
                <wp:posOffset>9438005</wp:posOffset>
              </wp:positionV>
              <wp:extent cx="535940" cy="189865"/>
              <wp:effectExtent l="0" t="0" r="0" b="0"/>
              <wp:wrapNone/>
              <wp:docPr id="34" name="Text Box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940" cy="189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D08796" w14:textId="77777777" w:rsidR="00E86159" w:rsidRDefault="00E86159" w:rsidP="00EC135D">
                          <w:r>
                            <w:t xml:space="preserve">Page </w:t>
                          </w:r>
                          <w:r>
                            <w:fldChar w:fldCharType="begin"/>
                          </w:r>
                          <w: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1FF1C3" id="Text Box 34" o:spid="_x0000_s1032" type="#_x0000_t202" alt="&quot;&quot;" style="position:absolute;margin-left:502.05pt;margin-top:743.15pt;width:42.2pt;height:14.9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" filled="f" stroked="f">
              <v:textbox inset="0,0,0,0">
                <w:txbxContent>
                  <w:p w14:paraId="57D08796" w14:textId="77777777" w:rsidR="00E86159" w:rsidRDefault="00E86159" w:rsidP="00EC135D">
                    <w:r>
                      <w:t xml:space="preserve">Page </w:t>
                    </w:r>
                    <w:r>
                      <w:fldChar w:fldCharType="begin"/>
                    </w:r>
                    <w:r>
                      <w:instrText xml:space="preserve"> PAGE </w:instrText>
                    </w:r>
                    <w:r>
                      <w:fldChar w:fldCharType="separate"/>
                    </w:r>
                    <w:r>
                      <w:t>10</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C52C6C" w14:textId="77777777" w:rsidR="0033735E" w:rsidRDefault="0033735E" w:rsidP="00EC135D">
      <w:r>
        <w:separator/>
      </w:r>
    </w:p>
  </w:footnote>
  <w:footnote w:type="continuationSeparator" w:id="0">
    <w:p w14:paraId="288631E5" w14:textId="77777777" w:rsidR="0033735E" w:rsidRDefault="0033735E" w:rsidP="00EC135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27EBB"/>
    <w:multiLevelType w:val="multilevel"/>
    <w:tmpl w:val="5846E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7D4574A"/>
    <w:multiLevelType w:val="hybridMultilevel"/>
    <w:tmpl w:val="FA448556"/>
    <w:lvl w:ilvl="0" w:tplc="F7ECA380">
      <w:numFmt w:val="bullet"/>
      <w:lvlText w:val=""/>
      <w:lvlJc w:val="left"/>
      <w:pPr>
        <w:ind w:left="1220" w:hanging="360"/>
      </w:pPr>
      <w:rPr>
        <w:rFonts w:ascii="Symbol" w:eastAsia="Cambria" w:hAnsi="Symbol" w:cs="Calibri" w:hint="default"/>
        <w:color w:val="000000"/>
      </w:rPr>
    </w:lvl>
    <w:lvl w:ilvl="1" w:tplc="04090003" w:tentative="1">
      <w:start w:val="1"/>
      <w:numFmt w:val="bullet"/>
      <w:lvlText w:val="o"/>
      <w:lvlJc w:val="left"/>
      <w:pPr>
        <w:ind w:left="1940" w:hanging="360"/>
      </w:pPr>
      <w:rPr>
        <w:rFonts w:ascii="Courier New" w:hAnsi="Courier New" w:cs="Courier New" w:hint="default"/>
      </w:rPr>
    </w:lvl>
    <w:lvl w:ilvl="2" w:tplc="04090005" w:tentative="1">
      <w:start w:val="1"/>
      <w:numFmt w:val="bullet"/>
      <w:lvlText w:val=""/>
      <w:lvlJc w:val="left"/>
      <w:pPr>
        <w:ind w:left="2660" w:hanging="360"/>
      </w:pPr>
      <w:rPr>
        <w:rFonts w:ascii="Wingdings" w:hAnsi="Wingdings" w:hint="default"/>
      </w:rPr>
    </w:lvl>
    <w:lvl w:ilvl="3" w:tplc="04090001" w:tentative="1">
      <w:start w:val="1"/>
      <w:numFmt w:val="bullet"/>
      <w:lvlText w:val=""/>
      <w:lvlJc w:val="left"/>
      <w:pPr>
        <w:ind w:left="3380" w:hanging="360"/>
      </w:pPr>
      <w:rPr>
        <w:rFonts w:ascii="Symbol" w:hAnsi="Symbol" w:hint="default"/>
      </w:rPr>
    </w:lvl>
    <w:lvl w:ilvl="4" w:tplc="04090003" w:tentative="1">
      <w:start w:val="1"/>
      <w:numFmt w:val="bullet"/>
      <w:lvlText w:val="o"/>
      <w:lvlJc w:val="left"/>
      <w:pPr>
        <w:ind w:left="4100" w:hanging="360"/>
      </w:pPr>
      <w:rPr>
        <w:rFonts w:ascii="Courier New" w:hAnsi="Courier New" w:cs="Courier New" w:hint="default"/>
      </w:rPr>
    </w:lvl>
    <w:lvl w:ilvl="5" w:tplc="04090005" w:tentative="1">
      <w:start w:val="1"/>
      <w:numFmt w:val="bullet"/>
      <w:lvlText w:val=""/>
      <w:lvlJc w:val="left"/>
      <w:pPr>
        <w:ind w:left="4820" w:hanging="360"/>
      </w:pPr>
      <w:rPr>
        <w:rFonts w:ascii="Wingdings" w:hAnsi="Wingdings" w:hint="default"/>
      </w:rPr>
    </w:lvl>
    <w:lvl w:ilvl="6" w:tplc="04090001" w:tentative="1">
      <w:start w:val="1"/>
      <w:numFmt w:val="bullet"/>
      <w:lvlText w:val=""/>
      <w:lvlJc w:val="left"/>
      <w:pPr>
        <w:ind w:left="5540" w:hanging="360"/>
      </w:pPr>
      <w:rPr>
        <w:rFonts w:ascii="Symbol" w:hAnsi="Symbol" w:hint="default"/>
      </w:rPr>
    </w:lvl>
    <w:lvl w:ilvl="7" w:tplc="04090003" w:tentative="1">
      <w:start w:val="1"/>
      <w:numFmt w:val="bullet"/>
      <w:lvlText w:val="o"/>
      <w:lvlJc w:val="left"/>
      <w:pPr>
        <w:ind w:left="6260" w:hanging="360"/>
      </w:pPr>
      <w:rPr>
        <w:rFonts w:ascii="Courier New" w:hAnsi="Courier New" w:cs="Courier New" w:hint="default"/>
      </w:rPr>
    </w:lvl>
    <w:lvl w:ilvl="8" w:tplc="04090005" w:tentative="1">
      <w:start w:val="1"/>
      <w:numFmt w:val="bullet"/>
      <w:lvlText w:val=""/>
      <w:lvlJc w:val="left"/>
      <w:pPr>
        <w:ind w:left="6980" w:hanging="360"/>
      </w:pPr>
      <w:rPr>
        <w:rFonts w:ascii="Wingdings" w:hAnsi="Wingdings" w:hint="default"/>
      </w:rPr>
    </w:lvl>
  </w:abstractNum>
  <w:abstractNum w:abstractNumId="2" w15:restartNumberingAfterBreak="0">
    <w:nsid w:val="1C1E5E09"/>
    <w:multiLevelType w:val="hybridMultilevel"/>
    <w:tmpl w:val="43C07190"/>
    <w:lvl w:ilvl="0" w:tplc="0784B15A">
      <w:numFmt w:val="bullet"/>
      <w:lvlText w:val=""/>
      <w:lvlJc w:val="left"/>
      <w:pPr>
        <w:ind w:left="1220" w:hanging="360"/>
      </w:pPr>
      <w:rPr>
        <w:rFonts w:ascii="Symbol" w:eastAsia="Cambria" w:hAnsi="Symbol" w:cs="Calibri" w:hint="default"/>
        <w:color w:val="000000"/>
        <w:u w:val="none"/>
      </w:rPr>
    </w:lvl>
    <w:lvl w:ilvl="1" w:tplc="04090003" w:tentative="1">
      <w:start w:val="1"/>
      <w:numFmt w:val="bullet"/>
      <w:lvlText w:val="o"/>
      <w:lvlJc w:val="left"/>
      <w:pPr>
        <w:ind w:left="1940" w:hanging="360"/>
      </w:pPr>
      <w:rPr>
        <w:rFonts w:ascii="Courier New" w:hAnsi="Courier New" w:cs="Courier New" w:hint="default"/>
      </w:rPr>
    </w:lvl>
    <w:lvl w:ilvl="2" w:tplc="04090005" w:tentative="1">
      <w:start w:val="1"/>
      <w:numFmt w:val="bullet"/>
      <w:lvlText w:val=""/>
      <w:lvlJc w:val="left"/>
      <w:pPr>
        <w:ind w:left="2660" w:hanging="360"/>
      </w:pPr>
      <w:rPr>
        <w:rFonts w:ascii="Wingdings" w:hAnsi="Wingdings" w:hint="default"/>
      </w:rPr>
    </w:lvl>
    <w:lvl w:ilvl="3" w:tplc="04090001" w:tentative="1">
      <w:start w:val="1"/>
      <w:numFmt w:val="bullet"/>
      <w:lvlText w:val=""/>
      <w:lvlJc w:val="left"/>
      <w:pPr>
        <w:ind w:left="3380" w:hanging="360"/>
      </w:pPr>
      <w:rPr>
        <w:rFonts w:ascii="Symbol" w:hAnsi="Symbol" w:hint="default"/>
      </w:rPr>
    </w:lvl>
    <w:lvl w:ilvl="4" w:tplc="04090003" w:tentative="1">
      <w:start w:val="1"/>
      <w:numFmt w:val="bullet"/>
      <w:lvlText w:val="o"/>
      <w:lvlJc w:val="left"/>
      <w:pPr>
        <w:ind w:left="4100" w:hanging="360"/>
      </w:pPr>
      <w:rPr>
        <w:rFonts w:ascii="Courier New" w:hAnsi="Courier New" w:cs="Courier New" w:hint="default"/>
      </w:rPr>
    </w:lvl>
    <w:lvl w:ilvl="5" w:tplc="04090005" w:tentative="1">
      <w:start w:val="1"/>
      <w:numFmt w:val="bullet"/>
      <w:lvlText w:val=""/>
      <w:lvlJc w:val="left"/>
      <w:pPr>
        <w:ind w:left="4820" w:hanging="360"/>
      </w:pPr>
      <w:rPr>
        <w:rFonts w:ascii="Wingdings" w:hAnsi="Wingdings" w:hint="default"/>
      </w:rPr>
    </w:lvl>
    <w:lvl w:ilvl="6" w:tplc="04090001" w:tentative="1">
      <w:start w:val="1"/>
      <w:numFmt w:val="bullet"/>
      <w:lvlText w:val=""/>
      <w:lvlJc w:val="left"/>
      <w:pPr>
        <w:ind w:left="5540" w:hanging="360"/>
      </w:pPr>
      <w:rPr>
        <w:rFonts w:ascii="Symbol" w:hAnsi="Symbol" w:hint="default"/>
      </w:rPr>
    </w:lvl>
    <w:lvl w:ilvl="7" w:tplc="04090003" w:tentative="1">
      <w:start w:val="1"/>
      <w:numFmt w:val="bullet"/>
      <w:lvlText w:val="o"/>
      <w:lvlJc w:val="left"/>
      <w:pPr>
        <w:ind w:left="6260" w:hanging="360"/>
      </w:pPr>
      <w:rPr>
        <w:rFonts w:ascii="Courier New" w:hAnsi="Courier New" w:cs="Courier New" w:hint="default"/>
      </w:rPr>
    </w:lvl>
    <w:lvl w:ilvl="8" w:tplc="04090005" w:tentative="1">
      <w:start w:val="1"/>
      <w:numFmt w:val="bullet"/>
      <w:lvlText w:val=""/>
      <w:lvlJc w:val="left"/>
      <w:pPr>
        <w:ind w:left="6980" w:hanging="360"/>
      </w:pPr>
      <w:rPr>
        <w:rFonts w:ascii="Wingdings" w:hAnsi="Wingdings" w:hint="default"/>
      </w:rPr>
    </w:lvl>
  </w:abstractNum>
  <w:abstractNum w:abstractNumId="3" w15:restartNumberingAfterBreak="0">
    <w:nsid w:val="2B011151"/>
    <w:multiLevelType w:val="hybridMultilevel"/>
    <w:tmpl w:val="044C2D0E"/>
    <w:lvl w:ilvl="0" w:tplc="6186A5C4">
      <w:numFmt w:val="bullet"/>
      <w:lvlText w:val=""/>
      <w:lvlJc w:val="left"/>
      <w:pPr>
        <w:ind w:left="1220" w:hanging="360"/>
      </w:pPr>
      <w:rPr>
        <w:rFonts w:ascii="Symbol" w:eastAsia="Cambria" w:hAnsi="Symbol" w:cs="Cambria" w:hint="default"/>
      </w:rPr>
    </w:lvl>
    <w:lvl w:ilvl="1" w:tplc="04090003" w:tentative="1">
      <w:start w:val="1"/>
      <w:numFmt w:val="bullet"/>
      <w:lvlText w:val="o"/>
      <w:lvlJc w:val="left"/>
      <w:pPr>
        <w:ind w:left="1940" w:hanging="360"/>
      </w:pPr>
      <w:rPr>
        <w:rFonts w:ascii="Courier New" w:hAnsi="Courier New" w:cs="Courier New" w:hint="default"/>
      </w:rPr>
    </w:lvl>
    <w:lvl w:ilvl="2" w:tplc="04090005" w:tentative="1">
      <w:start w:val="1"/>
      <w:numFmt w:val="bullet"/>
      <w:lvlText w:val=""/>
      <w:lvlJc w:val="left"/>
      <w:pPr>
        <w:ind w:left="2660" w:hanging="360"/>
      </w:pPr>
      <w:rPr>
        <w:rFonts w:ascii="Wingdings" w:hAnsi="Wingdings" w:hint="default"/>
      </w:rPr>
    </w:lvl>
    <w:lvl w:ilvl="3" w:tplc="04090001" w:tentative="1">
      <w:start w:val="1"/>
      <w:numFmt w:val="bullet"/>
      <w:lvlText w:val=""/>
      <w:lvlJc w:val="left"/>
      <w:pPr>
        <w:ind w:left="3380" w:hanging="360"/>
      </w:pPr>
      <w:rPr>
        <w:rFonts w:ascii="Symbol" w:hAnsi="Symbol" w:hint="default"/>
      </w:rPr>
    </w:lvl>
    <w:lvl w:ilvl="4" w:tplc="04090003" w:tentative="1">
      <w:start w:val="1"/>
      <w:numFmt w:val="bullet"/>
      <w:lvlText w:val="o"/>
      <w:lvlJc w:val="left"/>
      <w:pPr>
        <w:ind w:left="4100" w:hanging="360"/>
      </w:pPr>
      <w:rPr>
        <w:rFonts w:ascii="Courier New" w:hAnsi="Courier New" w:cs="Courier New" w:hint="default"/>
      </w:rPr>
    </w:lvl>
    <w:lvl w:ilvl="5" w:tplc="04090005" w:tentative="1">
      <w:start w:val="1"/>
      <w:numFmt w:val="bullet"/>
      <w:lvlText w:val=""/>
      <w:lvlJc w:val="left"/>
      <w:pPr>
        <w:ind w:left="4820" w:hanging="360"/>
      </w:pPr>
      <w:rPr>
        <w:rFonts w:ascii="Wingdings" w:hAnsi="Wingdings" w:hint="default"/>
      </w:rPr>
    </w:lvl>
    <w:lvl w:ilvl="6" w:tplc="04090001" w:tentative="1">
      <w:start w:val="1"/>
      <w:numFmt w:val="bullet"/>
      <w:lvlText w:val=""/>
      <w:lvlJc w:val="left"/>
      <w:pPr>
        <w:ind w:left="5540" w:hanging="360"/>
      </w:pPr>
      <w:rPr>
        <w:rFonts w:ascii="Symbol" w:hAnsi="Symbol" w:hint="default"/>
      </w:rPr>
    </w:lvl>
    <w:lvl w:ilvl="7" w:tplc="04090003" w:tentative="1">
      <w:start w:val="1"/>
      <w:numFmt w:val="bullet"/>
      <w:lvlText w:val="o"/>
      <w:lvlJc w:val="left"/>
      <w:pPr>
        <w:ind w:left="6260" w:hanging="360"/>
      </w:pPr>
      <w:rPr>
        <w:rFonts w:ascii="Courier New" w:hAnsi="Courier New" w:cs="Courier New" w:hint="default"/>
      </w:rPr>
    </w:lvl>
    <w:lvl w:ilvl="8" w:tplc="04090005" w:tentative="1">
      <w:start w:val="1"/>
      <w:numFmt w:val="bullet"/>
      <w:lvlText w:val=""/>
      <w:lvlJc w:val="left"/>
      <w:pPr>
        <w:ind w:left="6980" w:hanging="360"/>
      </w:pPr>
      <w:rPr>
        <w:rFonts w:ascii="Wingdings" w:hAnsi="Wingdings" w:hint="default"/>
      </w:rPr>
    </w:lvl>
  </w:abstractNum>
  <w:abstractNum w:abstractNumId="4" w15:restartNumberingAfterBreak="0">
    <w:nsid w:val="3DD56736"/>
    <w:multiLevelType w:val="multilevel"/>
    <w:tmpl w:val="946EC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3EED48B4"/>
    <w:multiLevelType w:val="multilevel"/>
    <w:tmpl w:val="C1022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515859A1"/>
    <w:multiLevelType w:val="hybridMultilevel"/>
    <w:tmpl w:val="F89280E4"/>
    <w:lvl w:ilvl="0" w:tplc="6ADA9E42">
      <w:numFmt w:val="bullet"/>
      <w:lvlText w:val=""/>
      <w:lvlJc w:val="left"/>
      <w:pPr>
        <w:ind w:left="1080" w:hanging="360"/>
      </w:pPr>
      <w:rPr>
        <w:rFonts w:ascii="Symbol" w:eastAsia="Calibri" w:hAnsi="Symbol"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66F80266"/>
    <w:multiLevelType w:val="hybridMultilevel"/>
    <w:tmpl w:val="1DC680D4"/>
    <w:lvl w:ilvl="0" w:tplc="3D26378A">
      <w:numFmt w:val="bullet"/>
      <w:lvlText w:val=""/>
      <w:lvlJc w:val="left"/>
      <w:pPr>
        <w:ind w:left="720" w:hanging="360"/>
      </w:pPr>
      <w:rPr>
        <w:rFonts w:ascii="Symbol" w:eastAsia="Calibri" w:hAnsi="Symbol"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B777DDD"/>
    <w:multiLevelType w:val="multilevel"/>
    <w:tmpl w:val="A5D8F38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num w:numId="1" w16cid:durableId="742722189">
    <w:abstractNumId w:val="7"/>
  </w:num>
  <w:num w:numId="2" w16cid:durableId="109471884">
    <w:abstractNumId w:val="2"/>
  </w:num>
  <w:num w:numId="3" w16cid:durableId="133060569">
    <w:abstractNumId w:val="3"/>
  </w:num>
  <w:num w:numId="4" w16cid:durableId="1712538903">
    <w:abstractNumId w:val="1"/>
  </w:num>
  <w:num w:numId="5" w16cid:durableId="1402749167">
    <w:abstractNumId w:val="0"/>
  </w:num>
  <w:num w:numId="6" w16cid:durableId="1426222042">
    <w:abstractNumId w:val="8"/>
  </w:num>
  <w:num w:numId="7" w16cid:durableId="1222789461">
    <w:abstractNumId w:val="5"/>
  </w:num>
  <w:num w:numId="8" w16cid:durableId="6762011">
    <w:abstractNumId w:val="4"/>
  </w:num>
  <w:num w:numId="9" w16cid:durableId="179667392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6159"/>
    <w:rsid w:val="00000258"/>
    <w:rsid w:val="00000FE6"/>
    <w:rsid w:val="00010519"/>
    <w:rsid w:val="000311E3"/>
    <w:rsid w:val="00033A28"/>
    <w:rsid w:val="00040078"/>
    <w:rsid w:val="000F0F53"/>
    <w:rsid w:val="00116C1D"/>
    <w:rsid w:val="00187B49"/>
    <w:rsid w:val="00193C27"/>
    <w:rsid w:val="001C6109"/>
    <w:rsid w:val="00265B1B"/>
    <w:rsid w:val="00270CA1"/>
    <w:rsid w:val="0029114F"/>
    <w:rsid w:val="002D21AE"/>
    <w:rsid w:val="00306C44"/>
    <w:rsid w:val="0032786B"/>
    <w:rsid w:val="00331803"/>
    <w:rsid w:val="0033735E"/>
    <w:rsid w:val="003565E4"/>
    <w:rsid w:val="003804E6"/>
    <w:rsid w:val="00394B09"/>
    <w:rsid w:val="003D7141"/>
    <w:rsid w:val="003F0508"/>
    <w:rsid w:val="004021FD"/>
    <w:rsid w:val="00460011"/>
    <w:rsid w:val="00472503"/>
    <w:rsid w:val="00476468"/>
    <w:rsid w:val="00487726"/>
    <w:rsid w:val="0048773A"/>
    <w:rsid w:val="004A22C2"/>
    <w:rsid w:val="004B6131"/>
    <w:rsid w:val="004E271B"/>
    <w:rsid w:val="004F29A7"/>
    <w:rsid w:val="00524BE6"/>
    <w:rsid w:val="00587DBC"/>
    <w:rsid w:val="005A5AA0"/>
    <w:rsid w:val="005B4D35"/>
    <w:rsid w:val="005D7ADD"/>
    <w:rsid w:val="005F400A"/>
    <w:rsid w:val="005F7AA6"/>
    <w:rsid w:val="00604B43"/>
    <w:rsid w:val="00607E9A"/>
    <w:rsid w:val="0063576B"/>
    <w:rsid w:val="006468C5"/>
    <w:rsid w:val="0064696C"/>
    <w:rsid w:val="00662D2E"/>
    <w:rsid w:val="006A5A82"/>
    <w:rsid w:val="006B392D"/>
    <w:rsid w:val="006C7840"/>
    <w:rsid w:val="0071183F"/>
    <w:rsid w:val="0076480D"/>
    <w:rsid w:val="007A21CF"/>
    <w:rsid w:val="007E0D3A"/>
    <w:rsid w:val="007F3A0A"/>
    <w:rsid w:val="008212E5"/>
    <w:rsid w:val="00850B8D"/>
    <w:rsid w:val="00871A8D"/>
    <w:rsid w:val="00882C2A"/>
    <w:rsid w:val="008863F5"/>
    <w:rsid w:val="0089310A"/>
    <w:rsid w:val="008A519E"/>
    <w:rsid w:val="008D656E"/>
    <w:rsid w:val="008F0BFD"/>
    <w:rsid w:val="008F2184"/>
    <w:rsid w:val="0094339C"/>
    <w:rsid w:val="0098385C"/>
    <w:rsid w:val="00986134"/>
    <w:rsid w:val="009A0DF3"/>
    <w:rsid w:val="009B2575"/>
    <w:rsid w:val="009C0C10"/>
    <w:rsid w:val="009D4BA5"/>
    <w:rsid w:val="009E6EFF"/>
    <w:rsid w:val="009F68E4"/>
    <w:rsid w:val="00A20173"/>
    <w:rsid w:val="00A2781A"/>
    <w:rsid w:val="00A83B30"/>
    <w:rsid w:val="00AA5B0B"/>
    <w:rsid w:val="00AF06D0"/>
    <w:rsid w:val="00B023CF"/>
    <w:rsid w:val="00B120C6"/>
    <w:rsid w:val="00BA408D"/>
    <w:rsid w:val="00BC03D3"/>
    <w:rsid w:val="00BF4F8B"/>
    <w:rsid w:val="00C12987"/>
    <w:rsid w:val="00C31DE3"/>
    <w:rsid w:val="00C73E66"/>
    <w:rsid w:val="00C867EE"/>
    <w:rsid w:val="00C86AF7"/>
    <w:rsid w:val="00CA5E3C"/>
    <w:rsid w:val="00CC7AE7"/>
    <w:rsid w:val="00D013FB"/>
    <w:rsid w:val="00D57D00"/>
    <w:rsid w:val="00D950C0"/>
    <w:rsid w:val="00DA1983"/>
    <w:rsid w:val="00DB35EE"/>
    <w:rsid w:val="00DD289F"/>
    <w:rsid w:val="00E14E5F"/>
    <w:rsid w:val="00E817A8"/>
    <w:rsid w:val="00E86159"/>
    <w:rsid w:val="00E94E15"/>
    <w:rsid w:val="00EC135D"/>
    <w:rsid w:val="00ED3404"/>
    <w:rsid w:val="00EE5D14"/>
    <w:rsid w:val="00F21E9A"/>
    <w:rsid w:val="00F732F4"/>
    <w:rsid w:val="00F83573"/>
    <w:rsid w:val="00F870F2"/>
    <w:rsid w:val="00FB2054"/>
    <w:rsid w:val="00FC1A56"/>
    <w:rsid w:val="00FE5E4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D509BA"/>
  <w15:chartTrackingRefBased/>
  <w15:docId w15:val="{6230F4EA-EE7B-4F7B-A644-FAF21FB1FD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17A8"/>
    <w:pPr>
      <w:widowControl w:val="0"/>
      <w:autoSpaceDE w:val="0"/>
      <w:autoSpaceDN w:val="0"/>
      <w:spacing w:after="0" w:line="276" w:lineRule="auto"/>
    </w:pPr>
    <w:rPr>
      <w:rFonts w:ascii="Calibri" w:eastAsia="Calibri" w:hAnsi="Calibri" w:cs="Calibri"/>
      <w:sz w:val="24"/>
      <w:szCs w:val="23"/>
    </w:rPr>
  </w:style>
  <w:style w:type="paragraph" w:styleId="Heading1">
    <w:name w:val="heading 1"/>
    <w:basedOn w:val="Normal"/>
    <w:next w:val="Normal"/>
    <w:link w:val="Heading1Char"/>
    <w:autoRedefine/>
    <w:uiPriority w:val="9"/>
    <w:qFormat/>
    <w:rsid w:val="00000FE6"/>
    <w:pPr>
      <w:keepNext/>
      <w:keepLines/>
      <w:spacing w:before="240"/>
      <w:ind w:right="360"/>
      <w:outlineLvl w:val="0"/>
    </w:pPr>
    <w:rPr>
      <w:rFonts w:eastAsiaTheme="majorEastAsia" w:cstheme="majorBidi"/>
      <w:b/>
      <w:color w:val="14558F"/>
      <w:sz w:val="40"/>
      <w:szCs w:val="32"/>
    </w:rPr>
  </w:style>
  <w:style w:type="paragraph" w:styleId="Heading2">
    <w:name w:val="heading 2"/>
    <w:basedOn w:val="Normal"/>
    <w:next w:val="Normal"/>
    <w:link w:val="Heading2Char"/>
    <w:autoRedefine/>
    <w:uiPriority w:val="9"/>
    <w:unhideWhenUsed/>
    <w:qFormat/>
    <w:rsid w:val="00000FE6"/>
    <w:pPr>
      <w:keepNext/>
      <w:keepLines/>
      <w:spacing w:before="40"/>
      <w:outlineLvl w:val="1"/>
    </w:pPr>
    <w:rPr>
      <w:rFonts w:eastAsiaTheme="majorEastAsia" w:cstheme="majorBidi"/>
      <w:b/>
      <w:color w:val="388857"/>
      <w:sz w:val="36"/>
      <w:szCs w:val="26"/>
    </w:rPr>
  </w:style>
  <w:style w:type="paragraph" w:styleId="Heading3">
    <w:name w:val="heading 3"/>
    <w:basedOn w:val="Normal"/>
    <w:next w:val="Normal"/>
    <w:link w:val="Heading3Char"/>
    <w:uiPriority w:val="9"/>
    <w:unhideWhenUsed/>
    <w:qFormat/>
    <w:rsid w:val="00BF4F8B"/>
    <w:pPr>
      <w:keepNext/>
      <w:keepLines/>
      <w:spacing w:before="40"/>
      <w:outlineLvl w:val="2"/>
    </w:pPr>
    <w:rPr>
      <w:rFonts w:eastAsiaTheme="majorEastAsia" w:cstheme="majorBidi"/>
      <w:b/>
      <w:sz w:val="32"/>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BF4F8B"/>
    <w:pPr>
      <w:tabs>
        <w:tab w:val="center" w:pos="4680"/>
        <w:tab w:val="right" w:pos="9360"/>
      </w:tabs>
      <w:spacing w:line="240" w:lineRule="auto"/>
    </w:pPr>
  </w:style>
  <w:style w:type="character" w:customStyle="1" w:styleId="FooterChar">
    <w:name w:val="Footer Char"/>
    <w:basedOn w:val="DefaultParagraphFont"/>
    <w:link w:val="Footer"/>
    <w:uiPriority w:val="99"/>
    <w:rsid w:val="00BF4F8B"/>
    <w:rPr>
      <w:sz w:val="24"/>
    </w:rPr>
  </w:style>
  <w:style w:type="paragraph" w:styleId="Header">
    <w:name w:val="header"/>
    <w:basedOn w:val="Normal"/>
    <w:link w:val="HeaderChar"/>
    <w:uiPriority w:val="99"/>
    <w:unhideWhenUsed/>
    <w:rsid w:val="00BF4F8B"/>
    <w:pPr>
      <w:tabs>
        <w:tab w:val="center" w:pos="4680"/>
        <w:tab w:val="right" w:pos="9360"/>
      </w:tabs>
      <w:spacing w:line="240" w:lineRule="auto"/>
    </w:pPr>
  </w:style>
  <w:style w:type="character" w:customStyle="1" w:styleId="HeaderChar">
    <w:name w:val="Header Char"/>
    <w:basedOn w:val="DefaultParagraphFont"/>
    <w:link w:val="Header"/>
    <w:uiPriority w:val="99"/>
    <w:rsid w:val="00BF4F8B"/>
    <w:rPr>
      <w:sz w:val="24"/>
    </w:rPr>
  </w:style>
  <w:style w:type="character" w:customStyle="1" w:styleId="Heading1Char">
    <w:name w:val="Heading 1 Char"/>
    <w:basedOn w:val="DefaultParagraphFont"/>
    <w:link w:val="Heading1"/>
    <w:uiPriority w:val="9"/>
    <w:rsid w:val="00000FE6"/>
    <w:rPr>
      <w:rFonts w:ascii="Calibri" w:eastAsiaTheme="majorEastAsia" w:hAnsi="Calibri" w:cstheme="majorBidi"/>
      <w:b/>
      <w:color w:val="14558F"/>
      <w:sz w:val="40"/>
      <w:szCs w:val="32"/>
    </w:rPr>
  </w:style>
  <w:style w:type="character" w:customStyle="1" w:styleId="Heading2Char">
    <w:name w:val="Heading 2 Char"/>
    <w:basedOn w:val="DefaultParagraphFont"/>
    <w:link w:val="Heading2"/>
    <w:uiPriority w:val="9"/>
    <w:rsid w:val="00000FE6"/>
    <w:rPr>
      <w:rFonts w:ascii="Calibri" w:eastAsiaTheme="majorEastAsia" w:hAnsi="Calibri" w:cstheme="majorBidi"/>
      <w:b/>
      <w:color w:val="388857"/>
      <w:sz w:val="36"/>
      <w:szCs w:val="26"/>
    </w:rPr>
  </w:style>
  <w:style w:type="character" w:customStyle="1" w:styleId="Heading3Char">
    <w:name w:val="Heading 3 Char"/>
    <w:basedOn w:val="DefaultParagraphFont"/>
    <w:link w:val="Heading3"/>
    <w:uiPriority w:val="9"/>
    <w:rsid w:val="00BF4F8B"/>
    <w:rPr>
      <w:rFonts w:eastAsiaTheme="majorEastAsia" w:cstheme="majorBidi"/>
      <w:b/>
      <w:sz w:val="32"/>
      <w:szCs w:val="24"/>
    </w:rPr>
  </w:style>
  <w:style w:type="character" w:styleId="Hyperlink">
    <w:name w:val="Hyperlink"/>
    <w:basedOn w:val="DefaultParagraphFont"/>
    <w:uiPriority w:val="99"/>
    <w:unhideWhenUsed/>
    <w:rsid w:val="00BF4F8B"/>
    <w:rPr>
      <w:color w:val="0563C1" w:themeColor="hyperlink"/>
      <w:u w:val="single"/>
    </w:rPr>
  </w:style>
  <w:style w:type="paragraph" w:styleId="NormalWeb">
    <w:name w:val="Normal (Web)"/>
    <w:basedOn w:val="Normal"/>
    <w:uiPriority w:val="99"/>
    <w:semiHidden/>
    <w:unhideWhenUsed/>
    <w:rsid w:val="00BF4F8B"/>
    <w:pPr>
      <w:spacing w:before="100" w:beforeAutospacing="1" w:after="100" w:afterAutospacing="1" w:line="240" w:lineRule="auto"/>
    </w:pPr>
    <w:rPr>
      <w:rFonts w:ascii="Times New Roman" w:eastAsia="Times New Roman" w:hAnsi="Times New Roman" w:cs="Times New Roman"/>
      <w:szCs w:val="24"/>
    </w:rPr>
  </w:style>
  <w:style w:type="table" w:styleId="TableGrid">
    <w:name w:val="Table Grid"/>
    <w:basedOn w:val="TableNormal"/>
    <w:uiPriority w:val="59"/>
    <w:rsid w:val="00BF4F8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OC1">
    <w:name w:val="toc 1"/>
    <w:basedOn w:val="Normal"/>
    <w:uiPriority w:val="39"/>
    <w:qFormat/>
    <w:rsid w:val="00E86159"/>
    <w:pPr>
      <w:spacing w:before="144"/>
      <w:ind w:left="1081"/>
    </w:pPr>
    <w:rPr>
      <w:szCs w:val="24"/>
    </w:rPr>
  </w:style>
  <w:style w:type="paragraph" w:styleId="TOC2">
    <w:name w:val="toc 2"/>
    <w:basedOn w:val="Normal"/>
    <w:uiPriority w:val="39"/>
    <w:qFormat/>
    <w:rsid w:val="00E86159"/>
    <w:pPr>
      <w:spacing w:before="145"/>
      <w:ind w:left="1299"/>
    </w:pPr>
    <w:rPr>
      <w:szCs w:val="24"/>
    </w:rPr>
  </w:style>
  <w:style w:type="paragraph" w:styleId="TOC3">
    <w:name w:val="toc 3"/>
    <w:basedOn w:val="Normal"/>
    <w:uiPriority w:val="39"/>
    <w:qFormat/>
    <w:rsid w:val="00E86159"/>
    <w:pPr>
      <w:spacing w:before="144"/>
      <w:ind w:left="1520"/>
    </w:pPr>
    <w:rPr>
      <w:szCs w:val="24"/>
    </w:rPr>
  </w:style>
  <w:style w:type="paragraph" w:styleId="BodyText">
    <w:name w:val="Body Text"/>
    <w:basedOn w:val="Normal"/>
    <w:link w:val="BodyTextChar"/>
    <w:uiPriority w:val="1"/>
    <w:qFormat/>
    <w:rsid w:val="00EC135D"/>
  </w:style>
  <w:style w:type="character" w:customStyle="1" w:styleId="BodyTextChar">
    <w:name w:val="Body Text Char"/>
    <w:basedOn w:val="DefaultParagraphFont"/>
    <w:link w:val="BodyText"/>
    <w:uiPriority w:val="1"/>
    <w:rsid w:val="00EC135D"/>
    <w:rPr>
      <w:rFonts w:ascii="Calibri" w:eastAsia="Calibri" w:hAnsi="Calibri" w:cs="Calibri"/>
      <w:sz w:val="24"/>
      <w:szCs w:val="23"/>
    </w:rPr>
  </w:style>
  <w:style w:type="paragraph" w:styleId="Title">
    <w:name w:val="Title"/>
    <w:basedOn w:val="Normal"/>
    <w:link w:val="TitleChar"/>
    <w:uiPriority w:val="1"/>
    <w:qFormat/>
    <w:rsid w:val="00E86159"/>
    <w:pPr>
      <w:ind w:left="1069" w:right="428"/>
      <w:jc w:val="center"/>
    </w:pPr>
    <w:rPr>
      <w:b/>
      <w:bCs/>
      <w:sz w:val="52"/>
      <w:szCs w:val="52"/>
    </w:rPr>
  </w:style>
  <w:style w:type="character" w:customStyle="1" w:styleId="TitleChar">
    <w:name w:val="Title Char"/>
    <w:basedOn w:val="DefaultParagraphFont"/>
    <w:link w:val="Title"/>
    <w:uiPriority w:val="1"/>
    <w:rsid w:val="00E86159"/>
    <w:rPr>
      <w:rFonts w:ascii="Calibri" w:eastAsia="Calibri" w:hAnsi="Calibri" w:cs="Calibri"/>
      <w:b/>
      <w:bCs/>
      <w:sz w:val="52"/>
      <w:szCs w:val="52"/>
    </w:rPr>
  </w:style>
  <w:style w:type="paragraph" w:styleId="ListParagraph">
    <w:name w:val="List Paragraph"/>
    <w:basedOn w:val="Normal"/>
    <w:uiPriority w:val="1"/>
    <w:qFormat/>
    <w:rsid w:val="00E86159"/>
  </w:style>
  <w:style w:type="paragraph" w:customStyle="1" w:styleId="TableParagraph">
    <w:name w:val="Table Paragraph"/>
    <w:basedOn w:val="Normal"/>
    <w:uiPriority w:val="1"/>
    <w:qFormat/>
    <w:rsid w:val="00E86159"/>
  </w:style>
  <w:style w:type="paragraph" w:customStyle="1" w:styleId="paragraph">
    <w:name w:val="paragraph"/>
    <w:basedOn w:val="Normal"/>
    <w:rsid w:val="00E86159"/>
    <w:pPr>
      <w:widowControl/>
      <w:autoSpaceDE/>
      <w:autoSpaceDN/>
      <w:spacing w:before="100" w:beforeAutospacing="1" w:after="100" w:afterAutospacing="1"/>
    </w:pPr>
    <w:rPr>
      <w:rFonts w:ascii="Times New Roman" w:eastAsia="Times New Roman" w:hAnsi="Times New Roman" w:cs="Times New Roman"/>
      <w:szCs w:val="24"/>
    </w:rPr>
  </w:style>
  <w:style w:type="character" w:customStyle="1" w:styleId="normaltextrun">
    <w:name w:val="normaltextrun"/>
    <w:basedOn w:val="DefaultParagraphFont"/>
    <w:rsid w:val="00E86159"/>
  </w:style>
  <w:style w:type="character" w:customStyle="1" w:styleId="contextualspellingandgrammarerror">
    <w:name w:val="contextualspellingandgrammarerror"/>
    <w:basedOn w:val="DefaultParagraphFont"/>
    <w:rsid w:val="00E86159"/>
  </w:style>
  <w:style w:type="character" w:customStyle="1" w:styleId="eop">
    <w:name w:val="eop"/>
    <w:basedOn w:val="DefaultParagraphFont"/>
    <w:rsid w:val="00E86159"/>
  </w:style>
  <w:style w:type="character" w:customStyle="1" w:styleId="advancedproofingissue">
    <w:name w:val="advancedproofingissue"/>
    <w:basedOn w:val="DefaultParagraphFont"/>
    <w:rsid w:val="00E86159"/>
  </w:style>
  <w:style w:type="character" w:customStyle="1" w:styleId="scxw6944013">
    <w:name w:val="scxw6944013"/>
    <w:basedOn w:val="DefaultParagraphFont"/>
    <w:rsid w:val="00E86159"/>
  </w:style>
  <w:style w:type="character" w:customStyle="1" w:styleId="spellingerror">
    <w:name w:val="spellingerror"/>
    <w:basedOn w:val="DefaultParagraphFont"/>
    <w:rsid w:val="00E86159"/>
  </w:style>
  <w:style w:type="character" w:styleId="CommentReference">
    <w:name w:val="annotation reference"/>
    <w:basedOn w:val="DefaultParagraphFont"/>
    <w:uiPriority w:val="99"/>
    <w:semiHidden/>
    <w:unhideWhenUsed/>
    <w:rsid w:val="00E86159"/>
    <w:rPr>
      <w:sz w:val="16"/>
      <w:szCs w:val="16"/>
    </w:rPr>
  </w:style>
  <w:style w:type="paragraph" w:styleId="CommentText">
    <w:name w:val="annotation text"/>
    <w:basedOn w:val="Normal"/>
    <w:link w:val="CommentTextChar"/>
    <w:uiPriority w:val="99"/>
    <w:unhideWhenUsed/>
    <w:rsid w:val="00E86159"/>
    <w:rPr>
      <w:sz w:val="20"/>
      <w:szCs w:val="20"/>
    </w:rPr>
  </w:style>
  <w:style w:type="character" w:customStyle="1" w:styleId="CommentTextChar">
    <w:name w:val="Comment Text Char"/>
    <w:basedOn w:val="DefaultParagraphFont"/>
    <w:link w:val="CommentText"/>
    <w:uiPriority w:val="99"/>
    <w:rsid w:val="00E86159"/>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E86159"/>
    <w:rPr>
      <w:b/>
      <w:bCs/>
    </w:rPr>
  </w:style>
  <w:style w:type="character" w:customStyle="1" w:styleId="CommentSubjectChar">
    <w:name w:val="Comment Subject Char"/>
    <w:basedOn w:val="CommentTextChar"/>
    <w:link w:val="CommentSubject"/>
    <w:uiPriority w:val="99"/>
    <w:semiHidden/>
    <w:rsid w:val="00E86159"/>
    <w:rPr>
      <w:rFonts w:ascii="Calibri" w:eastAsia="Calibri" w:hAnsi="Calibri" w:cs="Calibri"/>
      <w:b/>
      <w:bCs/>
      <w:sz w:val="20"/>
      <w:szCs w:val="20"/>
    </w:rPr>
  </w:style>
  <w:style w:type="paragraph" w:styleId="Revision">
    <w:name w:val="Revision"/>
    <w:hidden/>
    <w:uiPriority w:val="99"/>
    <w:semiHidden/>
    <w:rsid w:val="00E86159"/>
    <w:pPr>
      <w:spacing w:after="0" w:line="240" w:lineRule="auto"/>
    </w:pPr>
    <w:rPr>
      <w:rFonts w:ascii="Calibri" w:eastAsia="Calibri" w:hAnsi="Calibri" w:cs="Calibri"/>
    </w:rPr>
  </w:style>
  <w:style w:type="paragraph" w:styleId="TOCHeading">
    <w:name w:val="TOC Heading"/>
    <w:basedOn w:val="Heading1"/>
    <w:next w:val="Normal"/>
    <w:uiPriority w:val="39"/>
    <w:unhideWhenUsed/>
    <w:qFormat/>
    <w:rsid w:val="00E86159"/>
    <w:pPr>
      <w:outlineLvl w:val="9"/>
    </w:pPr>
    <w:rPr>
      <w:rFonts w:asciiTheme="majorHAnsi" w:hAnsiTheme="majorHAnsi"/>
      <w:b w:val="0"/>
      <w:color w:val="2F5496" w:themeColor="accent1" w:themeShade="BF"/>
      <w:sz w:val="32"/>
    </w:rPr>
  </w:style>
  <w:style w:type="character" w:styleId="UnresolvedMention">
    <w:name w:val="Unresolved Mention"/>
    <w:basedOn w:val="DefaultParagraphFont"/>
    <w:uiPriority w:val="99"/>
    <w:semiHidden/>
    <w:unhideWhenUsed/>
    <w:rsid w:val="00E86159"/>
    <w:rPr>
      <w:color w:val="605E5C"/>
      <w:shd w:val="clear" w:color="auto" w:fill="E1DFDD"/>
    </w:rPr>
  </w:style>
  <w:style w:type="character" w:styleId="FollowedHyperlink">
    <w:name w:val="FollowedHyperlink"/>
    <w:basedOn w:val="DefaultParagraphFont"/>
    <w:uiPriority w:val="99"/>
    <w:semiHidden/>
    <w:unhideWhenUsed/>
    <w:rsid w:val="001C6109"/>
    <w:rPr>
      <w:color w:val="954F72" w:themeColor="followedHyperlink"/>
      <w:u w:val="single"/>
    </w:rPr>
  </w:style>
  <w:style w:type="paragraph" w:styleId="Caption">
    <w:name w:val="caption"/>
    <w:basedOn w:val="Normal"/>
    <w:next w:val="Normal"/>
    <w:uiPriority w:val="35"/>
    <w:unhideWhenUsed/>
    <w:qFormat/>
    <w:rsid w:val="0071183F"/>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emf"/><Relationship Id="rId21" Type="http://schemas.openxmlformats.org/officeDocument/2006/relationships/chart" Target="charts/chart1.xml"/><Relationship Id="rId42" Type="http://schemas.openxmlformats.org/officeDocument/2006/relationships/image" Target="media/image25.jpeg"/><Relationship Id="rId47" Type="http://schemas.openxmlformats.org/officeDocument/2006/relationships/image" Target="media/image29.png"/><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image" Target="media/image65.jpeg"/><Relationship Id="rId89" Type="http://schemas.openxmlformats.org/officeDocument/2006/relationships/image" Target="media/image70.jpeg"/><Relationship Id="rId112" Type="http://schemas.openxmlformats.org/officeDocument/2006/relationships/image" Target="media/image93.jpg"/><Relationship Id="rId133" Type="http://schemas.openxmlformats.org/officeDocument/2006/relationships/image" Target="media/image111.jpeg"/><Relationship Id="rId107" Type="http://schemas.openxmlformats.org/officeDocument/2006/relationships/image" Target="media/image88.emf"/><Relationship Id="rId11" Type="http://schemas.openxmlformats.org/officeDocument/2006/relationships/hyperlink" Target="https://www.mass.gov/municipal-americans-with-disabilities-act-grant" TargetMode="External"/><Relationship Id="rId32" Type="http://schemas.openxmlformats.org/officeDocument/2006/relationships/image" Target="media/image16.png"/><Relationship Id="rId37" Type="http://schemas.openxmlformats.org/officeDocument/2006/relationships/image" Target="media/image21.emf"/><Relationship Id="rId53" Type="http://schemas.openxmlformats.org/officeDocument/2006/relationships/image" Target="media/image35.jpe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image" Target="media/image83.emf"/><Relationship Id="rId123" Type="http://schemas.openxmlformats.org/officeDocument/2006/relationships/image" Target="media/image103.jpg"/><Relationship Id="rId128" Type="http://schemas.openxmlformats.org/officeDocument/2006/relationships/image" Target="media/image108.jpeg"/><Relationship Id="rId5" Type="http://schemas.openxmlformats.org/officeDocument/2006/relationships/footnotes" Target="footnotes.xml"/><Relationship Id="rId90" Type="http://schemas.openxmlformats.org/officeDocument/2006/relationships/image" Target="media/image71.png"/><Relationship Id="rId95" Type="http://schemas.openxmlformats.org/officeDocument/2006/relationships/image" Target="media/image76.jpeg"/><Relationship Id="rId22" Type="http://schemas.openxmlformats.org/officeDocument/2006/relationships/image" Target="media/image8.jpg"/><Relationship Id="rId27" Type="http://schemas.openxmlformats.org/officeDocument/2006/relationships/image" Target="media/image11.png"/><Relationship Id="rId43" Type="http://schemas.openxmlformats.org/officeDocument/2006/relationships/image" Target="media/image26.jpeg"/><Relationship Id="rId48" Type="http://schemas.openxmlformats.org/officeDocument/2006/relationships/image" Target="media/image30.jpeg"/><Relationship Id="rId64" Type="http://schemas.openxmlformats.org/officeDocument/2006/relationships/image" Target="media/image46.emf"/><Relationship Id="rId69" Type="http://schemas.openxmlformats.org/officeDocument/2006/relationships/image" Target="media/image51.jpeg"/><Relationship Id="rId113" Type="http://schemas.openxmlformats.org/officeDocument/2006/relationships/image" Target="media/image94.png"/><Relationship Id="rId118" Type="http://schemas.openxmlformats.org/officeDocument/2006/relationships/image" Target="media/image98.emf"/><Relationship Id="rId134" Type="http://schemas.openxmlformats.org/officeDocument/2006/relationships/footer" Target="footer3.xml"/><Relationship Id="rId80" Type="http://schemas.openxmlformats.org/officeDocument/2006/relationships/chart" Target="charts/chart4.xml"/><Relationship Id="rId85" Type="http://schemas.openxmlformats.org/officeDocument/2006/relationships/image" Target="media/image66.emf"/><Relationship Id="rId12" Type="http://schemas.openxmlformats.org/officeDocument/2006/relationships/image" Target="media/image4.png"/><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41.jpeg"/><Relationship Id="rId103" Type="http://schemas.openxmlformats.org/officeDocument/2006/relationships/image" Target="media/image84.jpeg"/><Relationship Id="rId108" Type="http://schemas.openxmlformats.org/officeDocument/2006/relationships/image" Target="media/image89.emf"/><Relationship Id="rId124" Type="http://schemas.openxmlformats.org/officeDocument/2006/relationships/image" Target="media/image104.jpg"/><Relationship Id="rId129" Type="http://schemas.openxmlformats.org/officeDocument/2006/relationships/image" Target="media/image109.emf"/><Relationship Id="rId54" Type="http://schemas.openxmlformats.org/officeDocument/2006/relationships/image" Target="media/image36.png"/><Relationship Id="rId70" Type="http://schemas.openxmlformats.org/officeDocument/2006/relationships/image" Target="media/image52.png"/><Relationship Id="rId75" Type="http://schemas.openxmlformats.org/officeDocument/2006/relationships/image" Target="media/image57.jpeg"/><Relationship Id="rId91" Type="http://schemas.openxmlformats.org/officeDocument/2006/relationships/image" Target="media/image72.jpeg"/><Relationship Id="rId96" Type="http://schemas.openxmlformats.org/officeDocument/2006/relationships/image" Target="media/image77.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chart" Target="charts/chart2.xml"/><Relationship Id="rId28" Type="http://schemas.openxmlformats.org/officeDocument/2006/relationships/image" Target="media/image12.jpeg"/><Relationship Id="rId49" Type="http://schemas.openxmlformats.org/officeDocument/2006/relationships/image" Target="media/image31.emf"/><Relationship Id="rId114" Type="http://schemas.microsoft.com/office/2007/relationships/hdphoto" Target="media/hdphoto2.wdp"/><Relationship Id="rId119" Type="http://schemas.openxmlformats.org/officeDocument/2006/relationships/image" Target="media/image99.jpeg"/><Relationship Id="rId44" Type="http://schemas.openxmlformats.org/officeDocument/2006/relationships/image" Target="media/image27.jpg"/><Relationship Id="rId60" Type="http://schemas.openxmlformats.org/officeDocument/2006/relationships/image" Target="media/image42.jpeg"/><Relationship Id="rId65" Type="http://schemas.openxmlformats.org/officeDocument/2006/relationships/image" Target="media/image47.emf"/><Relationship Id="rId81" Type="http://schemas.openxmlformats.org/officeDocument/2006/relationships/image" Target="media/image62.png"/><Relationship Id="rId86" Type="http://schemas.openxmlformats.org/officeDocument/2006/relationships/image" Target="media/image67.emf"/><Relationship Id="rId130" Type="http://schemas.openxmlformats.org/officeDocument/2006/relationships/image" Target="media/image110.emf"/><Relationship Id="rId135" Type="http://schemas.openxmlformats.org/officeDocument/2006/relationships/fontTable" Target="fontTable.xml"/><Relationship Id="rId13" Type="http://schemas.openxmlformats.org/officeDocument/2006/relationships/image" Target="media/image5.jpeg"/><Relationship Id="rId18" Type="http://schemas.openxmlformats.org/officeDocument/2006/relationships/image" Target="media/image6.png"/><Relationship Id="rId39" Type="http://schemas.microsoft.com/office/2007/relationships/hdphoto" Target="media/hdphoto1.wdp"/><Relationship Id="rId109" Type="http://schemas.openxmlformats.org/officeDocument/2006/relationships/image" Target="media/image90.png"/><Relationship Id="rId34" Type="http://schemas.openxmlformats.org/officeDocument/2006/relationships/image" Target="media/image18.jpeg"/><Relationship Id="rId50" Type="http://schemas.openxmlformats.org/officeDocument/2006/relationships/image" Target="media/image32.emf"/><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8.jpeg"/><Relationship Id="rId104" Type="http://schemas.openxmlformats.org/officeDocument/2006/relationships/image" Target="media/image85.jpeg"/><Relationship Id="rId120" Type="http://schemas.openxmlformats.org/officeDocument/2006/relationships/image" Target="media/image100.jpeg"/><Relationship Id="rId125" Type="http://schemas.openxmlformats.org/officeDocument/2006/relationships/image" Target="media/image105.emf"/><Relationship Id="rId7" Type="http://schemas.openxmlformats.org/officeDocument/2006/relationships/image" Target="media/image1.jpeg"/><Relationship Id="rId71" Type="http://schemas.openxmlformats.org/officeDocument/2006/relationships/image" Target="media/image53.jpeg"/><Relationship Id="rId92" Type="http://schemas.openxmlformats.org/officeDocument/2006/relationships/image" Target="media/image73.jpeg"/><Relationship Id="rId2" Type="http://schemas.openxmlformats.org/officeDocument/2006/relationships/styles" Target="styles.xml"/><Relationship Id="rId29" Type="http://schemas.openxmlformats.org/officeDocument/2006/relationships/image" Target="media/image13.emf"/><Relationship Id="rId24" Type="http://schemas.openxmlformats.org/officeDocument/2006/relationships/image" Target="media/image9.png"/><Relationship Id="rId40" Type="http://schemas.openxmlformats.org/officeDocument/2006/relationships/image" Target="media/image23.png"/><Relationship Id="rId45" Type="http://schemas.openxmlformats.org/officeDocument/2006/relationships/image" Target="media/image28.jpeg"/><Relationship Id="rId66" Type="http://schemas.openxmlformats.org/officeDocument/2006/relationships/image" Target="media/image48.emf"/><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image" Target="media/image95.emf"/><Relationship Id="rId131" Type="http://schemas.openxmlformats.org/officeDocument/2006/relationships/hyperlink" Target="https://www.mass.gov/orgs/massachusetts-office-on-disability" TargetMode="External"/><Relationship Id="rId136" Type="http://schemas.openxmlformats.org/officeDocument/2006/relationships/theme" Target="theme/theme1.xml"/><Relationship Id="rId61" Type="http://schemas.openxmlformats.org/officeDocument/2006/relationships/image" Target="media/image43.emf"/><Relationship Id="rId82" Type="http://schemas.openxmlformats.org/officeDocument/2006/relationships/image" Target="media/image63.png"/><Relationship Id="rId19" Type="http://schemas.openxmlformats.org/officeDocument/2006/relationships/image" Target="media/image7.jpeg"/><Relationship Id="rId30" Type="http://schemas.openxmlformats.org/officeDocument/2006/relationships/image" Target="media/image14.png"/><Relationship Id="rId35" Type="http://schemas.openxmlformats.org/officeDocument/2006/relationships/image" Target="media/image19.jpeg"/><Relationship Id="rId56" Type="http://schemas.openxmlformats.org/officeDocument/2006/relationships/image" Target="media/image38.png"/><Relationship Id="rId77" Type="http://schemas.openxmlformats.org/officeDocument/2006/relationships/image" Target="media/image59.jpeg"/><Relationship Id="rId100" Type="http://schemas.openxmlformats.org/officeDocument/2006/relationships/image" Target="media/image81.png"/><Relationship Id="rId105" Type="http://schemas.openxmlformats.org/officeDocument/2006/relationships/image" Target="media/image86.jpeg"/><Relationship Id="rId126" Type="http://schemas.openxmlformats.org/officeDocument/2006/relationships/image" Target="media/image106.png"/><Relationship Id="rId8" Type="http://schemas.openxmlformats.org/officeDocument/2006/relationships/image" Target="media/image2.jpg"/><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4.jpeg"/><Relationship Id="rId98" Type="http://schemas.openxmlformats.org/officeDocument/2006/relationships/image" Target="media/image79.jpeg"/><Relationship Id="rId121" Type="http://schemas.openxmlformats.org/officeDocument/2006/relationships/image" Target="media/image101.jpeg"/><Relationship Id="rId3" Type="http://schemas.openxmlformats.org/officeDocument/2006/relationships/settings" Target="settings.xml"/><Relationship Id="rId25" Type="http://schemas.openxmlformats.org/officeDocument/2006/relationships/chart" Target="charts/chart3.xml"/><Relationship Id="rId46" Type="http://schemas.openxmlformats.org/officeDocument/2006/relationships/footer" Target="footer2.xml"/><Relationship Id="rId67" Type="http://schemas.openxmlformats.org/officeDocument/2006/relationships/image" Target="media/image49.jpeg"/><Relationship Id="rId116" Type="http://schemas.openxmlformats.org/officeDocument/2006/relationships/image" Target="media/image96.emf"/><Relationship Id="rId20" Type="http://schemas.openxmlformats.org/officeDocument/2006/relationships/image" Target="media/image7.png"/><Relationship Id="rId41" Type="http://schemas.openxmlformats.org/officeDocument/2006/relationships/image" Target="media/image24.jpeg"/><Relationship Id="rId62" Type="http://schemas.openxmlformats.org/officeDocument/2006/relationships/image" Target="media/image44.emf"/><Relationship Id="rId83" Type="http://schemas.openxmlformats.org/officeDocument/2006/relationships/image" Target="media/image64.jpeg"/><Relationship Id="rId88" Type="http://schemas.openxmlformats.org/officeDocument/2006/relationships/image" Target="media/image69.jpeg"/><Relationship Id="rId111" Type="http://schemas.openxmlformats.org/officeDocument/2006/relationships/image" Target="media/image92.jpg"/><Relationship Id="rId132" Type="http://schemas.openxmlformats.org/officeDocument/2006/relationships/hyperlink" Target="https://www.mass.gov/municipal-americans-with-disabilities-act-grant" TargetMode="External"/><Relationship Id="rId36" Type="http://schemas.openxmlformats.org/officeDocument/2006/relationships/image" Target="media/image20.emf"/><Relationship Id="rId57" Type="http://schemas.openxmlformats.org/officeDocument/2006/relationships/image" Target="media/image39.png"/><Relationship Id="rId106" Type="http://schemas.openxmlformats.org/officeDocument/2006/relationships/image" Target="media/image87.emf"/><Relationship Id="rId127" Type="http://schemas.openxmlformats.org/officeDocument/2006/relationships/image" Target="media/image107.png"/><Relationship Id="rId10" Type="http://schemas.openxmlformats.org/officeDocument/2006/relationships/image" Target="media/image3.jpeg"/><Relationship Id="rId31" Type="http://schemas.openxmlformats.org/officeDocument/2006/relationships/image" Target="media/image15.jpeg"/><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5.jpeg"/><Relationship Id="rId99" Type="http://schemas.openxmlformats.org/officeDocument/2006/relationships/image" Target="media/image80.png"/><Relationship Id="rId101" Type="http://schemas.openxmlformats.org/officeDocument/2006/relationships/image" Target="media/image82.emf"/><Relationship Id="rId122" Type="http://schemas.openxmlformats.org/officeDocument/2006/relationships/image" Target="media/image102.jpg"/><Relationship Id="rId4" Type="http://schemas.openxmlformats.org/officeDocument/2006/relationships/webSettings" Target="webSettings.xml"/><Relationship Id="rId9" Type="http://schemas.openxmlformats.org/officeDocument/2006/relationships/footer" Target="footer1.xml"/><Relationship Id="rId26" Type="http://schemas.openxmlformats.org/officeDocument/2006/relationships/image" Target="media/image1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melikechi\OneDrive%20-%20Commonwealth%20of%20Massachusetts\OneNote\Custom%20Office%20Templates\MOD%20Word%20Template.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FY20 Planning Grants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Final Funding Amount</c:v>
                </c:pt>
              </c:strCache>
            </c:strRef>
          </c:tx>
          <c:spPr>
            <a:solidFill>
              <a:schemeClr val="accent1"/>
            </a:solidFill>
            <a:ln>
              <a:noFill/>
            </a:ln>
            <a:effectLst/>
          </c:spPr>
          <c:invertIfNegative val="0"/>
          <c:cat>
            <c:strRef>
              <c:f>Sheet1!$A$2:$A$27</c:f>
              <c:strCache>
                <c:ptCount val="26"/>
                <c:pt idx="0">
                  <c:v>Ashland</c:v>
                </c:pt>
                <c:pt idx="1">
                  <c:v>Attleboro</c:v>
                </c:pt>
                <c:pt idx="2">
                  <c:v>Auburn</c:v>
                </c:pt>
                <c:pt idx="3">
                  <c:v>Avon</c:v>
                </c:pt>
                <c:pt idx="4">
                  <c:v>Ayer</c:v>
                </c:pt>
                <c:pt idx="5">
                  <c:v>Bedford</c:v>
                </c:pt>
                <c:pt idx="6">
                  <c:v>Berlin</c:v>
                </c:pt>
                <c:pt idx="7">
                  <c:v>Chatham</c:v>
                </c:pt>
                <c:pt idx="8">
                  <c:v>Deerfield</c:v>
                </c:pt>
                <c:pt idx="9">
                  <c:v>Dighton</c:v>
                </c:pt>
                <c:pt idx="10">
                  <c:v>Dracut</c:v>
                </c:pt>
                <c:pt idx="11">
                  <c:v>Groveland</c:v>
                </c:pt>
                <c:pt idx="12">
                  <c:v>Hanson</c:v>
                </c:pt>
                <c:pt idx="13">
                  <c:v>Lakeville</c:v>
                </c:pt>
                <c:pt idx="14">
                  <c:v>Manchester</c:v>
                </c:pt>
                <c:pt idx="15">
                  <c:v>Marion</c:v>
                </c:pt>
                <c:pt idx="16">
                  <c:v>Medfield</c:v>
                </c:pt>
                <c:pt idx="17">
                  <c:v>Middleton</c:v>
                </c:pt>
                <c:pt idx="18">
                  <c:v>Orange</c:v>
                </c:pt>
                <c:pt idx="19">
                  <c:v>Southwick</c:v>
                </c:pt>
                <c:pt idx="20">
                  <c:v>Stoneham</c:v>
                </c:pt>
                <c:pt idx="21">
                  <c:v>Swampscott</c:v>
                </c:pt>
                <c:pt idx="22">
                  <c:v>Tygnsborough</c:v>
                </c:pt>
                <c:pt idx="23">
                  <c:v>Uxbridge</c:v>
                </c:pt>
                <c:pt idx="24">
                  <c:v>Washington</c:v>
                </c:pt>
                <c:pt idx="25">
                  <c:v>Westminster</c:v>
                </c:pt>
              </c:strCache>
            </c:strRef>
          </c:cat>
          <c:val>
            <c:numRef>
              <c:f>Sheet1!$B$2:$B$27</c:f>
              <c:numCache>
                <c:formatCode>"$"#,##0.00_);[Red]\("$"#,##0.00\)</c:formatCode>
                <c:ptCount val="26"/>
                <c:pt idx="0">
                  <c:v>39452</c:v>
                </c:pt>
                <c:pt idx="1">
                  <c:v>59925</c:v>
                </c:pt>
                <c:pt idx="2">
                  <c:v>65000</c:v>
                </c:pt>
                <c:pt idx="3">
                  <c:v>30000</c:v>
                </c:pt>
                <c:pt idx="4" formatCode="&quot;$&quot;#,##0_);[Red]\(&quot;$&quot;#,##0\)">
                  <c:v>22000</c:v>
                </c:pt>
                <c:pt idx="5" formatCode="&quot;$&quot;#,##0_);[Red]\(&quot;$&quot;#,##0\)">
                  <c:v>21800</c:v>
                </c:pt>
                <c:pt idx="6">
                  <c:v>24000</c:v>
                </c:pt>
                <c:pt idx="7" formatCode="&quot;$&quot;#,##0_);[Red]\(&quot;$&quot;#,##0\)">
                  <c:v>33857</c:v>
                </c:pt>
                <c:pt idx="8">
                  <c:v>12998.79</c:v>
                </c:pt>
                <c:pt idx="9" formatCode="&quot;$&quot;#,##0_);[Red]\(&quot;$&quot;#,##0\)">
                  <c:v>26800</c:v>
                </c:pt>
                <c:pt idx="10" formatCode="&quot;$&quot;#,##0_);[Red]\(&quot;$&quot;#,##0\)">
                  <c:v>50000</c:v>
                </c:pt>
                <c:pt idx="11" formatCode="&quot;$&quot;#,##0_);[Red]\(&quot;$&quot;#,##0\)">
                  <c:v>8750</c:v>
                </c:pt>
                <c:pt idx="12">
                  <c:v>38686</c:v>
                </c:pt>
                <c:pt idx="13">
                  <c:v>35000</c:v>
                </c:pt>
                <c:pt idx="14" formatCode="&quot;$&quot;#,##0_);[Red]\(&quot;$&quot;#,##0\)">
                  <c:v>34942</c:v>
                </c:pt>
                <c:pt idx="15" formatCode="&quot;$&quot;#,##0_);[Red]\(&quot;$&quot;#,##0\)">
                  <c:v>14700</c:v>
                </c:pt>
                <c:pt idx="16">
                  <c:v>28500</c:v>
                </c:pt>
                <c:pt idx="17" formatCode="&quot;$&quot;#,##0_);[Red]\(&quot;$&quot;#,##0\)">
                  <c:v>29844</c:v>
                </c:pt>
                <c:pt idx="18">
                  <c:v>21030.74</c:v>
                </c:pt>
                <c:pt idx="19">
                  <c:v>18375</c:v>
                </c:pt>
                <c:pt idx="20" formatCode="&quot;$&quot;#,##0_);[Red]\(&quot;$&quot;#,##0\)">
                  <c:v>25000</c:v>
                </c:pt>
                <c:pt idx="21">
                  <c:v>32507</c:v>
                </c:pt>
                <c:pt idx="22" formatCode="&quot;$&quot;#,##0_);[Red]\(&quot;$&quot;#,##0\)">
                  <c:v>29738</c:v>
                </c:pt>
                <c:pt idx="23" formatCode="&quot;$&quot;#,##0_);[Red]\(&quot;$&quot;#,##0\)">
                  <c:v>39000</c:v>
                </c:pt>
                <c:pt idx="24">
                  <c:v>9440</c:v>
                </c:pt>
                <c:pt idx="25" formatCode="&quot;$&quot;#,##0_);[Red]\(&quot;$&quot;#,##0\)">
                  <c:v>28500</c:v>
                </c:pt>
              </c:numCache>
            </c:numRef>
          </c:val>
          <c:extLst>
            <c:ext xmlns:c16="http://schemas.microsoft.com/office/drawing/2014/chart" uri="{C3380CC4-5D6E-409C-BE32-E72D297353CC}">
              <c16:uniqueId val="{00000000-027F-493A-9FE2-1B3A0768E385}"/>
            </c:ext>
          </c:extLst>
        </c:ser>
        <c:dLbls>
          <c:showLegendKey val="0"/>
          <c:showVal val="0"/>
          <c:showCatName val="0"/>
          <c:showSerName val="0"/>
          <c:showPercent val="0"/>
          <c:showBubbleSize val="0"/>
        </c:dLbls>
        <c:gapWidth val="219"/>
        <c:overlap val="-27"/>
        <c:axId val="1103890384"/>
        <c:axId val="1103890800"/>
      </c:barChart>
      <c:catAx>
        <c:axId val="1103890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3890800"/>
        <c:crosses val="autoZero"/>
        <c:auto val="1"/>
        <c:lblAlgn val="ctr"/>
        <c:lblOffset val="100"/>
        <c:noMultiLvlLbl val="0"/>
      </c:catAx>
      <c:valAx>
        <c:axId val="1103890800"/>
        <c:scaling>
          <c:orientation val="minMax"/>
        </c:scaling>
        <c:delete val="0"/>
        <c:axPos val="l"/>
        <c:majorGridlines>
          <c:spPr>
            <a:ln w="9525" cap="flat" cmpd="sng" algn="ctr">
              <a:solidFill>
                <a:schemeClr val="tx1">
                  <a:lumMod val="15000"/>
                  <a:lumOff val="85000"/>
                </a:schemeClr>
              </a:solidFill>
              <a:round/>
            </a:ln>
            <a:effectLst/>
          </c:spPr>
        </c:majorGridlines>
        <c:numFmt formatCode="&quot;$&quot;#,##0.00_);[Red]\(&quot;$&quot;#,##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38903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FY21 Planning Grants</a:t>
            </a:r>
          </a:p>
        </c:rich>
      </c:tx>
      <c:layout>
        <c:manualLayout>
          <c:xMode val="edge"/>
          <c:yMode val="edge"/>
          <c:x val="0.37435537815092068"/>
          <c:y val="5.820105820105819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1800557287812059"/>
          <c:y val="4.8095238095238121E-2"/>
          <c:w val="0.87868386251410402"/>
          <c:h val="0.59542432195975503"/>
        </c:manualLayout>
      </c:layout>
      <c:barChart>
        <c:barDir val="col"/>
        <c:grouping val="clustered"/>
        <c:varyColors val="0"/>
        <c:ser>
          <c:idx val="0"/>
          <c:order val="0"/>
          <c:spPr>
            <a:solidFill>
              <a:schemeClr val="accent1"/>
            </a:solidFill>
            <a:ln>
              <a:noFill/>
            </a:ln>
            <a:effectLst/>
          </c:spPr>
          <c:invertIfNegative val="0"/>
          <c:cat>
            <c:strRef>
              <c:f>Sheet1!$A$1:$A$17</c:f>
              <c:strCache>
                <c:ptCount val="16"/>
                <c:pt idx="0">
                  <c:v>Beckett</c:v>
                </c:pt>
                <c:pt idx="1">
                  <c:v>Buckland</c:v>
                </c:pt>
                <c:pt idx="2">
                  <c:v>Clarksburg</c:v>
                </c:pt>
                <c:pt idx="3">
                  <c:v>Eastham</c:v>
                </c:pt>
                <c:pt idx="4">
                  <c:v>Gardner</c:v>
                </c:pt>
                <c:pt idx="5">
                  <c:v>New Marlborough</c:v>
                </c:pt>
                <c:pt idx="6">
                  <c:v>Norfolk</c:v>
                </c:pt>
                <c:pt idx="7">
                  <c:v>North Reading</c:v>
                </c:pt>
                <c:pt idx="8">
                  <c:v>Northfield</c:v>
                </c:pt>
                <c:pt idx="9">
                  <c:v>Plainville</c:v>
                </c:pt>
                <c:pt idx="10">
                  <c:v>Princeton</c:v>
                </c:pt>
                <c:pt idx="11">
                  <c:v>Quincy (Planning)</c:v>
                </c:pt>
                <c:pt idx="12">
                  <c:v>Seekonk</c:v>
                </c:pt>
                <c:pt idx="13">
                  <c:v>Southborough</c:v>
                </c:pt>
                <c:pt idx="14">
                  <c:v>Stockbridge</c:v>
                </c:pt>
                <c:pt idx="15">
                  <c:v>West Newbury</c:v>
                </c:pt>
              </c:strCache>
            </c:strRef>
          </c:cat>
          <c:val>
            <c:numRef>
              <c:f>Sheet1!$B$1:$B$17</c:f>
              <c:numCache>
                <c:formatCode>"$"#,##0.00_);[Red]\("$"#,##0.00\)</c:formatCode>
                <c:ptCount val="16"/>
                <c:pt idx="0">
                  <c:v>20000</c:v>
                </c:pt>
                <c:pt idx="1">
                  <c:v>7915.71</c:v>
                </c:pt>
                <c:pt idx="2">
                  <c:v>19285</c:v>
                </c:pt>
                <c:pt idx="3">
                  <c:v>21700</c:v>
                </c:pt>
                <c:pt idx="4">
                  <c:v>10283.25</c:v>
                </c:pt>
                <c:pt idx="5">
                  <c:v>7950</c:v>
                </c:pt>
                <c:pt idx="6">
                  <c:v>32000</c:v>
                </c:pt>
                <c:pt idx="7">
                  <c:v>34500</c:v>
                </c:pt>
                <c:pt idx="8">
                  <c:v>7000</c:v>
                </c:pt>
                <c:pt idx="9">
                  <c:v>35000</c:v>
                </c:pt>
                <c:pt idx="10" formatCode="&quot;$&quot;#,##0_);[Red]\(&quot;$&quot;#,##0\)">
                  <c:v>33000</c:v>
                </c:pt>
                <c:pt idx="11">
                  <c:v>99785</c:v>
                </c:pt>
                <c:pt idx="12" formatCode="&quot;$&quot;#,##0_);[Red]\(&quot;$&quot;#,##0\)">
                  <c:v>20000</c:v>
                </c:pt>
                <c:pt idx="13" formatCode="&quot;$&quot;#,##0_);[Red]\(&quot;$&quot;#,##0\)">
                  <c:v>32100</c:v>
                </c:pt>
                <c:pt idx="14">
                  <c:v>27640.080000000002</c:v>
                </c:pt>
                <c:pt idx="15">
                  <c:v>9300</c:v>
                </c:pt>
              </c:numCache>
            </c:numRef>
          </c:val>
          <c:extLst>
            <c:ext xmlns:c16="http://schemas.microsoft.com/office/drawing/2014/chart" uri="{C3380CC4-5D6E-409C-BE32-E72D297353CC}">
              <c16:uniqueId val="{00000000-ECE4-4EF4-863C-A13808960C44}"/>
            </c:ext>
          </c:extLst>
        </c:ser>
        <c:dLbls>
          <c:showLegendKey val="0"/>
          <c:showVal val="0"/>
          <c:showCatName val="0"/>
          <c:showSerName val="0"/>
          <c:showPercent val="0"/>
          <c:showBubbleSize val="0"/>
        </c:dLbls>
        <c:gapWidth val="219"/>
        <c:overlap val="-27"/>
        <c:axId val="1103646672"/>
        <c:axId val="1103652912"/>
      </c:barChart>
      <c:catAx>
        <c:axId val="1103646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3652912"/>
        <c:crosses val="autoZero"/>
        <c:auto val="1"/>
        <c:lblAlgn val="ctr"/>
        <c:lblOffset val="100"/>
        <c:noMultiLvlLbl val="0"/>
      </c:catAx>
      <c:valAx>
        <c:axId val="1103652912"/>
        <c:scaling>
          <c:orientation val="minMax"/>
          <c:min val="10000"/>
        </c:scaling>
        <c:delete val="0"/>
        <c:axPos val="l"/>
        <c:majorGridlines>
          <c:spPr>
            <a:ln w="9525" cap="flat" cmpd="sng" algn="ctr">
              <a:solidFill>
                <a:schemeClr val="tx1">
                  <a:lumMod val="15000"/>
                  <a:lumOff val="85000"/>
                </a:schemeClr>
              </a:solidFill>
              <a:round/>
            </a:ln>
            <a:effectLst/>
          </c:spPr>
        </c:majorGridlines>
        <c:numFmt formatCode="&quot;$&quot;#,##0.00_);[Red]\(&quot;$&quot;#,##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3646672"/>
        <c:crosses val="autoZero"/>
        <c:crossBetween val="between"/>
        <c:majorUnit val="20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FY20 Project Grants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spPr>
            <a:solidFill>
              <a:schemeClr val="accent1"/>
            </a:solidFill>
            <a:ln>
              <a:noFill/>
            </a:ln>
            <a:effectLst/>
          </c:spPr>
          <c:invertIfNegative val="0"/>
          <c:cat>
            <c:strRef>
              <c:f>Sheet1!$A$1:$A$24</c:f>
              <c:strCache>
                <c:ptCount val="24"/>
                <c:pt idx="0">
                  <c:v>Adams</c:v>
                </c:pt>
                <c:pt idx="1">
                  <c:v>Amherst</c:v>
                </c:pt>
                <c:pt idx="2">
                  <c:v>Bolton</c:v>
                </c:pt>
                <c:pt idx="3">
                  <c:v>Boxford</c:v>
                </c:pt>
                <c:pt idx="4">
                  <c:v>Brookfield</c:v>
                </c:pt>
                <c:pt idx="5">
                  <c:v>Chelsea</c:v>
                </c:pt>
                <c:pt idx="6">
                  <c:v>Chester</c:v>
                </c:pt>
                <c:pt idx="7">
                  <c:v>Dighton</c:v>
                </c:pt>
                <c:pt idx="8">
                  <c:v>Harvard</c:v>
                </c:pt>
                <c:pt idx="9">
                  <c:v>Milford (TH)</c:v>
                </c:pt>
                <c:pt idx="10">
                  <c:v>Norwell (SC)</c:v>
                </c:pt>
                <c:pt idx="11">
                  <c:v>Norwood</c:v>
                </c:pt>
                <c:pt idx="12">
                  <c:v>Palmer</c:v>
                </c:pt>
                <c:pt idx="13">
                  <c:v>Paxton</c:v>
                </c:pt>
                <c:pt idx="14">
                  <c:v>Pembroke</c:v>
                </c:pt>
                <c:pt idx="15">
                  <c:v>Petersham</c:v>
                </c:pt>
                <c:pt idx="16">
                  <c:v>Royalston</c:v>
                </c:pt>
                <c:pt idx="17">
                  <c:v>Rutland (SC)</c:v>
                </c:pt>
                <c:pt idx="18">
                  <c:v>Rutland (TH Annex)</c:v>
                </c:pt>
                <c:pt idx="19">
                  <c:v>Sheffield</c:v>
                </c:pt>
                <c:pt idx="20">
                  <c:v>Southbridge</c:v>
                </c:pt>
                <c:pt idx="21">
                  <c:v>Upton</c:v>
                </c:pt>
                <c:pt idx="22">
                  <c:v>Waltham</c:v>
                </c:pt>
                <c:pt idx="23">
                  <c:v>Worcester</c:v>
                </c:pt>
              </c:strCache>
            </c:strRef>
          </c:cat>
          <c:val>
            <c:numRef>
              <c:f>Sheet1!$B$1:$B$24</c:f>
              <c:numCache>
                <c:formatCode>"$"#,##0.00_);[Red]\("$"#,##0.00\)</c:formatCode>
                <c:ptCount val="24"/>
                <c:pt idx="0" formatCode="&quot;$&quot;#,##0_);[Red]\(&quot;$&quot;#,##0\)">
                  <c:v>80000</c:v>
                </c:pt>
                <c:pt idx="1">
                  <c:v>44100</c:v>
                </c:pt>
                <c:pt idx="2">
                  <c:v>7274.16</c:v>
                </c:pt>
                <c:pt idx="3">
                  <c:v>47965</c:v>
                </c:pt>
                <c:pt idx="4">
                  <c:v>55901.37</c:v>
                </c:pt>
                <c:pt idx="5">
                  <c:v>186453.13</c:v>
                </c:pt>
                <c:pt idx="6" formatCode="&quot;$&quot;#,##0_);[Red]\(&quot;$&quot;#,##0\)">
                  <c:v>12200</c:v>
                </c:pt>
                <c:pt idx="7" formatCode="&quot;$&quot;#,##0_);[Red]\(&quot;$&quot;#,##0\)">
                  <c:v>3850</c:v>
                </c:pt>
                <c:pt idx="8">
                  <c:v>3369.71</c:v>
                </c:pt>
                <c:pt idx="9" formatCode="&quot;$&quot;#,##0_);[Red]\(&quot;$&quot;#,##0\)">
                  <c:v>39000</c:v>
                </c:pt>
                <c:pt idx="10">
                  <c:v>8306</c:v>
                </c:pt>
                <c:pt idx="11" formatCode="&quot;$&quot;#,##0_);[Red]\(&quot;$&quot;#,##0\)">
                  <c:v>4795</c:v>
                </c:pt>
                <c:pt idx="12">
                  <c:v>37954.199999999997</c:v>
                </c:pt>
                <c:pt idx="13" formatCode="&quot;$&quot;#,##0_);[Red]\(&quot;$&quot;#,##0\)">
                  <c:v>46000</c:v>
                </c:pt>
                <c:pt idx="14" formatCode="&quot;$&quot;#,##0_);[Red]\(&quot;$&quot;#,##0\)">
                  <c:v>131000</c:v>
                </c:pt>
                <c:pt idx="15" formatCode="&quot;$&quot;#,##0_);[Red]\(&quot;$&quot;#,##0\)">
                  <c:v>140000</c:v>
                </c:pt>
                <c:pt idx="16" formatCode="&quot;$&quot;#,##0_);[Red]\(&quot;$&quot;#,##0\)">
                  <c:v>28000</c:v>
                </c:pt>
                <c:pt idx="17">
                  <c:v>18468</c:v>
                </c:pt>
                <c:pt idx="18">
                  <c:v>20441</c:v>
                </c:pt>
                <c:pt idx="19">
                  <c:v>14086.5</c:v>
                </c:pt>
                <c:pt idx="20">
                  <c:v>11515.6</c:v>
                </c:pt>
                <c:pt idx="21" formatCode="&quot;$&quot;#,##0_);[Red]\(&quot;$&quot;#,##0\)">
                  <c:v>12498</c:v>
                </c:pt>
                <c:pt idx="22">
                  <c:v>75000</c:v>
                </c:pt>
                <c:pt idx="23" formatCode="&quot;$&quot;#,##0_);[Red]\(&quot;$&quot;#,##0\)">
                  <c:v>40000</c:v>
                </c:pt>
              </c:numCache>
            </c:numRef>
          </c:val>
          <c:extLst>
            <c:ext xmlns:c16="http://schemas.microsoft.com/office/drawing/2014/chart" uri="{C3380CC4-5D6E-409C-BE32-E72D297353CC}">
              <c16:uniqueId val="{00000000-50B8-411C-8D50-2D9F53EF8C5A}"/>
            </c:ext>
          </c:extLst>
        </c:ser>
        <c:dLbls>
          <c:showLegendKey val="0"/>
          <c:showVal val="0"/>
          <c:showCatName val="0"/>
          <c:showSerName val="0"/>
          <c:showPercent val="0"/>
          <c:showBubbleSize val="0"/>
        </c:dLbls>
        <c:gapWidth val="219"/>
        <c:overlap val="100"/>
        <c:axId val="1000065472"/>
        <c:axId val="1000066304"/>
      </c:barChart>
      <c:catAx>
        <c:axId val="1000065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0066304"/>
        <c:crosses val="autoZero"/>
        <c:auto val="1"/>
        <c:lblAlgn val="ctr"/>
        <c:lblOffset val="100"/>
        <c:noMultiLvlLbl val="0"/>
      </c:catAx>
      <c:valAx>
        <c:axId val="1000066304"/>
        <c:scaling>
          <c:orientation val="minMax"/>
        </c:scaling>
        <c:delete val="0"/>
        <c:axPos val="l"/>
        <c:majorGridlines>
          <c:spPr>
            <a:ln w="9525" cap="flat" cmpd="sng" algn="ctr">
              <a:solidFill>
                <a:schemeClr val="tx1">
                  <a:lumMod val="15000"/>
                  <a:lumOff val="85000"/>
                </a:schemeClr>
              </a:solidFill>
              <a:round/>
            </a:ln>
            <a:effectLst/>
          </c:spPr>
        </c:majorGridlines>
        <c:numFmt formatCode="&quot;$&quot;#,##0_);[Red]\(&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00654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FY21 Project Grants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Sheet1!$A$1:$A$18</c:f>
              <c:strCache>
                <c:ptCount val="18"/>
                <c:pt idx="0">
                  <c:v>Acton</c:v>
                </c:pt>
                <c:pt idx="1">
                  <c:v>Andover</c:v>
                </c:pt>
                <c:pt idx="2">
                  <c:v>Boxford</c:v>
                </c:pt>
                <c:pt idx="3">
                  <c:v>Chelsea</c:v>
                </c:pt>
                <c:pt idx="4">
                  <c:v>Fall River</c:v>
                </c:pt>
                <c:pt idx="5">
                  <c:v>Haverhill</c:v>
                </c:pt>
                <c:pt idx="6">
                  <c:v>Lancaster (ALD/HR)</c:v>
                </c:pt>
                <c:pt idx="7">
                  <c:v>Lunenburg</c:v>
                </c:pt>
                <c:pt idx="8">
                  <c:v>Northampton</c:v>
                </c:pt>
                <c:pt idx="9">
                  <c:v>Pittsfield</c:v>
                </c:pt>
                <c:pt idx="10">
                  <c:v>Qunicy (Snug Harbor School)</c:v>
                </c:pt>
                <c:pt idx="11">
                  <c:v>Sandwich</c:v>
                </c:pt>
                <c:pt idx="12">
                  <c:v>Sandwich</c:v>
                </c:pt>
                <c:pt idx="13">
                  <c:v>Sandwich</c:v>
                </c:pt>
                <c:pt idx="14">
                  <c:v>South Hadley</c:v>
                </c:pt>
                <c:pt idx="15">
                  <c:v>Sterling</c:v>
                </c:pt>
                <c:pt idx="16">
                  <c:v>Tisbury</c:v>
                </c:pt>
                <c:pt idx="17">
                  <c:v>Westminster</c:v>
                </c:pt>
              </c:strCache>
            </c:strRef>
          </c:cat>
          <c:val>
            <c:numRef>
              <c:f>Sheet1!$B$1:$B$18</c:f>
              <c:numCache>
                <c:formatCode>"$"#,##0.00_);[Red]\("$"#,##0.00\)</c:formatCode>
                <c:ptCount val="18"/>
                <c:pt idx="0">
                  <c:v>7246.99</c:v>
                </c:pt>
                <c:pt idx="1">
                  <c:v>45548.52</c:v>
                </c:pt>
                <c:pt idx="2" formatCode="&quot;$&quot;#,##0_);[Red]\(&quot;$&quot;#,##0\)">
                  <c:v>38350</c:v>
                </c:pt>
                <c:pt idx="3">
                  <c:v>82106.179999999993</c:v>
                </c:pt>
                <c:pt idx="4">
                  <c:v>238314.37</c:v>
                </c:pt>
                <c:pt idx="5">
                  <c:v>24750</c:v>
                </c:pt>
                <c:pt idx="6" formatCode="&quot;$&quot;#,##0_);[Red]\(&quot;$&quot;#,##0\)">
                  <c:v>24000</c:v>
                </c:pt>
                <c:pt idx="7" formatCode="&quot;$&quot;#,##0_);[Red]\(&quot;$&quot;#,##0\)">
                  <c:v>32000</c:v>
                </c:pt>
                <c:pt idx="8">
                  <c:v>61452.13</c:v>
                </c:pt>
                <c:pt idx="9" formatCode="&quot;$&quot;#,##0_);[Red]\(&quot;$&quot;#,##0\)">
                  <c:v>70000</c:v>
                </c:pt>
                <c:pt idx="10">
                  <c:v>150000</c:v>
                </c:pt>
                <c:pt idx="11">
                  <c:v>3400.29</c:v>
                </c:pt>
                <c:pt idx="12">
                  <c:v>3992.05</c:v>
                </c:pt>
                <c:pt idx="13">
                  <c:v>5246.56</c:v>
                </c:pt>
                <c:pt idx="14">
                  <c:v>125909</c:v>
                </c:pt>
                <c:pt idx="15">
                  <c:v>8544.25</c:v>
                </c:pt>
                <c:pt idx="16">
                  <c:v>18208</c:v>
                </c:pt>
                <c:pt idx="17">
                  <c:v>20477.27</c:v>
                </c:pt>
              </c:numCache>
            </c:numRef>
          </c:val>
          <c:extLst>
            <c:ext xmlns:c16="http://schemas.microsoft.com/office/drawing/2014/chart" uri="{C3380CC4-5D6E-409C-BE32-E72D297353CC}">
              <c16:uniqueId val="{00000000-6071-44F4-8ECF-87CFCFC58F0A}"/>
            </c:ext>
          </c:extLst>
        </c:ser>
        <c:dLbls>
          <c:showLegendKey val="0"/>
          <c:showVal val="0"/>
          <c:showCatName val="0"/>
          <c:showSerName val="0"/>
          <c:showPercent val="0"/>
          <c:showBubbleSize val="0"/>
        </c:dLbls>
        <c:gapWidth val="219"/>
        <c:overlap val="-27"/>
        <c:axId val="1162446736"/>
        <c:axId val="1162447152"/>
      </c:barChart>
      <c:catAx>
        <c:axId val="1162446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62447152"/>
        <c:crosses val="autoZero"/>
        <c:auto val="1"/>
        <c:lblAlgn val="ctr"/>
        <c:lblOffset val="100"/>
        <c:noMultiLvlLbl val="0"/>
      </c:catAx>
      <c:valAx>
        <c:axId val="1162447152"/>
        <c:scaling>
          <c:orientation val="minMax"/>
          <c:max val="250000"/>
        </c:scaling>
        <c:delete val="0"/>
        <c:axPos val="l"/>
        <c:majorGridlines>
          <c:spPr>
            <a:ln w="9525" cap="flat" cmpd="sng" algn="ctr">
              <a:solidFill>
                <a:schemeClr val="tx1">
                  <a:lumMod val="15000"/>
                  <a:lumOff val="85000"/>
                </a:schemeClr>
              </a:solidFill>
              <a:round/>
            </a:ln>
            <a:effectLst/>
          </c:spPr>
        </c:majorGridlines>
        <c:numFmt formatCode="&quot;$&quot;#,##0.00_);[Red]\(&quot;$&quot;#,##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624467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MOD Word Template.dotx</Template>
  <TotalTime>294</TotalTime>
  <Pages>55</Pages>
  <Words>10770</Words>
  <Characters>61393</Characters>
  <Application>Microsoft Office Word</Application>
  <DocSecurity>0</DocSecurity>
  <Lines>511</Lines>
  <Paragraphs>144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Melikechi, Lilia (OHA)</dc:creator>
  <cp:keywords/>
  <dc:description/>
  <cp:lastModifiedBy>Melikechi, Lilia (OHA)</cp:lastModifiedBy>
  <cp:revision>107</cp:revision>
  <cp:lastPrinted>2023-08-30T16:15:00Z</cp:lastPrinted>
  <dcterms:created xsi:type="dcterms:W3CDTF">2023-08-24T13:07:00Z</dcterms:created>
  <dcterms:modified xsi:type="dcterms:W3CDTF">2023-08-30T16:15:00Z</dcterms:modified>
</cp:coreProperties>
</file>