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01293" w14:textId="77777777"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2D058A43" w14:textId="77777777" w:rsidR="009805EA" w:rsidRDefault="00785AE0" w:rsidP="00785AE0">
      <w:r>
        <w:t>M</w:t>
      </w:r>
      <w:r w:rsidR="00362303">
        <w:t xml:space="preserve">iddlesex, </w:t>
      </w:r>
      <w:r w:rsidR="008F5CC0">
        <w:t>ss</w:t>
      </w:r>
      <w:r w:rsidR="00362303">
        <w:t>.</w:t>
      </w:r>
      <w:r w:rsidR="008F5CC0">
        <w:tab/>
      </w:r>
      <w:r w:rsidR="00362303">
        <w:tab/>
      </w:r>
      <w:r w:rsidR="00362303">
        <w:tab/>
      </w:r>
      <w:r w:rsidR="009805EA">
        <w:tab/>
      </w:r>
      <w:r w:rsidR="009805EA">
        <w:tab/>
      </w:r>
      <w:r w:rsidR="009805EA">
        <w:tab/>
      </w:r>
      <w:r w:rsidR="009805EA">
        <w:tab/>
        <w:t>Board of Registration in Medicine</w:t>
      </w:r>
    </w:p>
    <w:p w14:paraId="489605BB" w14:textId="77777777" w:rsidR="005566F2" w:rsidRDefault="009805EA" w:rsidP="00785AE0">
      <w:r>
        <w:tab/>
      </w:r>
      <w:r>
        <w:tab/>
      </w:r>
      <w:r>
        <w:tab/>
      </w:r>
      <w:r>
        <w:tab/>
      </w:r>
      <w:r>
        <w:tab/>
      </w:r>
      <w:r>
        <w:tab/>
      </w:r>
      <w:r>
        <w:tab/>
      </w:r>
      <w:r>
        <w:tab/>
      </w:r>
    </w:p>
    <w:p w14:paraId="3E66A529" w14:textId="0DF48FF1" w:rsidR="00785AE0" w:rsidRDefault="009805EA" w:rsidP="005566F2">
      <w:pPr>
        <w:ind w:left="5040" w:firstLine="720"/>
      </w:pPr>
      <w:r>
        <w:t>Adjudicatory Case No.</w:t>
      </w:r>
      <w:r w:rsidR="00D952EE">
        <w:t xml:space="preserve"> </w:t>
      </w:r>
      <w:r w:rsidR="00ED5CFB">
        <w:t>2023-001</w:t>
      </w:r>
    </w:p>
    <w:p w14:paraId="02DAE1A7" w14:textId="77777777"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14:paraId="220F6949" w14:textId="77777777" w:rsidR="00785AE0" w:rsidRPr="00D97AD1" w:rsidRDefault="00785AE0" w:rsidP="00785AE0">
      <w:r w:rsidRPr="00D97AD1">
        <w:tab/>
      </w:r>
      <w:r w:rsidRPr="00D97AD1">
        <w:tab/>
      </w:r>
      <w:r w:rsidRPr="00D97AD1">
        <w:tab/>
      </w:r>
      <w:r w:rsidRPr="00D97AD1">
        <w:tab/>
      </w:r>
      <w:r w:rsidRPr="00D97AD1">
        <w:tab/>
        <w:t>)</w:t>
      </w:r>
    </w:p>
    <w:p w14:paraId="4446D00A" w14:textId="77777777" w:rsidR="00785AE0" w:rsidRPr="00D97AD1" w:rsidRDefault="00785AE0" w:rsidP="00785AE0">
      <w:r w:rsidRPr="00D97AD1">
        <w:t>In the Matter of</w:t>
      </w:r>
      <w:r w:rsidRPr="00D97AD1">
        <w:tab/>
      </w:r>
      <w:r w:rsidRPr="00D97AD1">
        <w:tab/>
      </w:r>
      <w:r w:rsidRPr="00D97AD1">
        <w:tab/>
        <w:t>)</w:t>
      </w:r>
    </w:p>
    <w:p w14:paraId="6BA7FB27" w14:textId="77777777" w:rsidR="00785AE0" w:rsidRPr="00D97AD1" w:rsidRDefault="00785AE0" w:rsidP="00785AE0">
      <w:r w:rsidRPr="00D97AD1">
        <w:tab/>
      </w:r>
      <w:r w:rsidRPr="00D97AD1">
        <w:tab/>
      </w:r>
      <w:r w:rsidRPr="00D97AD1">
        <w:tab/>
      </w:r>
      <w:r w:rsidRPr="00D97AD1">
        <w:tab/>
      </w:r>
      <w:r w:rsidRPr="00D97AD1">
        <w:tab/>
        <w:t>)</w:t>
      </w:r>
    </w:p>
    <w:p w14:paraId="265AFA1C" w14:textId="77777777" w:rsidR="00785AE0" w:rsidRPr="00D97AD1" w:rsidRDefault="005566F2" w:rsidP="00655653">
      <w:pPr>
        <w:pStyle w:val="Header"/>
        <w:tabs>
          <w:tab w:val="clear" w:pos="4320"/>
          <w:tab w:val="center" w:pos="3600"/>
        </w:tabs>
      </w:pPr>
      <w:r>
        <w:t>B</w:t>
      </w:r>
      <w:r w:rsidR="00166604">
        <w:t>R</w:t>
      </w:r>
      <w:r>
        <w:t>IAN L. COOLBAUGH</w:t>
      </w:r>
      <w:r w:rsidR="00166604">
        <w:t xml:space="preserve">, </w:t>
      </w:r>
      <w:r>
        <w:t>M.</w:t>
      </w:r>
      <w:r w:rsidR="00166604">
        <w:t>D.</w:t>
      </w:r>
      <w:r w:rsidR="00655653">
        <w:tab/>
        <w:t xml:space="preserve"> </w:t>
      </w:r>
      <w:r w:rsidR="00785AE0" w:rsidRPr="00D97AD1">
        <w:t>)</w:t>
      </w:r>
    </w:p>
    <w:p w14:paraId="0B39D03A" w14:textId="77777777"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14:paraId="43F6028F" w14:textId="77777777" w:rsidR="005566F2" w:rsidRDefault="005566F2" w:rsidP="00785AE0"/>
    <w:p w14:paraId="4FCCF859" w14:textId="77777777" w:rsidR="009805EA" w:rsidRPr="002D135B" w:rsidRDefault="009805EA" w:rsidP="009805EA">
      <w:pPr>
        <w:jc w:val="center"/>
        <w:rPr>
          <w:b/>
          <w:u w:val="single"/>
        </w:rPr>
      </w:pPr>
      <w:r>
        <w:rPr>
          <w:b/>
          <w:u w:val="single"/>
        </w:rPr>
        <w:t>STATEMENT OF ALLEGATIONS</w:t>
      </w:r>
    </w:p>
    <w:p w14:paraId="0560445B" w14:textId="77777777" w:rsidR="009805EA" w:rsidRDefault="009805EA" w:rsidP="009805EA">
      <w:pPr>
        <w:pStyle w:val="BodyText"/>
      </w:pPr>
    </w:p>
    <w:p w14:paraId="592AF840" w14:textId="77777777"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good cause exists to believe the following acts occurred and constitute a violation for which a licensee may be sanctioned by the Board.  The Board therefore alleges that</w:t>
      </w:r>
      <w:r w:rsidR="00774ADC">
        <w:t xml:space="preserve"> </w:t>
      </w:r>
      <w:r w:rsidR="00437697">
        <w:t>Brian L. Coolbaugh</w:t>
      </w:r>
      <w:r w:rsidR="00166604">
        <w:t xml:space="preserve">, </w:t>
      </w:r>
      <w:r w:rsidR="00437697">
        <w:t>M.</w:t>
      </w:r>
      <w:r w:rsidR="00166604">
        <w:t>D.</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785AE0">
        <w:t>.</w:t>
      </w:r>
      <w:r w:rsidR="00655653">
        <w:t xml:space="preserve"> </w:t>
      </w:r>
      <w:r w:rsidR="007F23BE">
        <w:t>20-283</w:t>
      </w:r>
      <w:r w:rsidR="00166604">
        <w:t>.</w:t>
      </w:r>
      <w:r w:rsidR="00655653" w:rsidRPr="00655653">
        <w:t xml:space="preserve"> </w:t>
      </w:r>
      <w:r w:rsidR="00785AE0">
        <w:t xml:space="preserve"> </w:t>
      </w:r>
    </w:p>
    <w:p w14:paraId="60829AFF" w14:textId="77777777" w:rsidR="00DC0C93" w:rsidRDefault="00DC0C93" w:rsidP="00DC0C93">
      <w:pPr>
        <w:pStyle w:val="Heading1"/>
        <w:spacing w:line="480" w:lineRule="auto"/>
        <w:ind w:right="90"/>
      </w:pPr>
      <w:r>
        <w:t>Biographical Information</w:t>
      </w:r>
    </w:p>
    <w:p w14:paraId="0D810A1F" w14:textId="77777777" w:rsidR="00437697" w:rsidRPr="00437697" w:rsidRDefault="00437697" w:rsidP="00785AE0">
      <w:pPr>
        <w:numPr>
          <w:ilvl w:val="0"/>
          <w:numId w:val="1"/>
        </w:numPr>
        <w:spacing w:line="480" w:lineRule="auto"/>
      </w:pPr>
      <w:r>
        <w:rPr>
          <w:bCs/>
        </w:rPr>
        <w:t>The Respondent</w:t>
      </w:r>
      <w:r w:rsidRPr="00E723D8">
        <w:rPr>
          <w:bCs/>
        </w:rPr>
        <w:t xml:space="preserve"> </w:t>
      </w:r>
      <w:r w:rsidRPr="000714E4">
        <w:rPr>
          <w:bCs/>
        </w:rPr>
        <w:t xml:space="preserve">is certified by the American Board of Radiology.  He is a 1982 graduate of the University of Massachusetts Medical School and has been licensed to practice medicine in Massachusetts since 1987 under certificate number 57375.  He was </w:t>
      </w:r>
      <w:r>
        <w:rPr>
          <w:bCs/>
        </w:rPr>
        <w:t xml:space="preserve">previously </w:t>
      </w:r>
      <w:r w:rsidRPr="000714E4">
        <w:rPr>
          <w:bCs/>
        </w:rPr>
        <w:t>affiliated with Milford Regional Medical Center (MRMC</w:t>
      </w:r>
      <w:r>
        <w:rPr>
          <w:bCs/>
        </w:rPr>
        <w:t>).  The Respondent is currently affiliated with Nashoba Valley Medical Center and Holy Family Hospital.</w:t>
      </w:r>
    </w:p>
    <w:p w14:paraId="2A6E06CD" w14:textId="77777777" w:rsidR="00785AE0" w:rsidRDefault="00785AE0" w:rsidP="00785AE0">
      <w:pPr>
        <w:spacing w:line="480" w:lineRule="auto"/>
        <w:jc w:val="center"/>
        <w:rPr>
          <w:u w:val="single"/>
        </w:rPr>
      </w:pPr>
      <w:r w:rsidRPr="00785AE0">
        <w:rPr>
          <w:u w:val="single"/>
        </w:rPr>
        <w:t>Factual Allegations</w:t>
      </w:r>
    </w:p>
    <w:p w14:paraId="5A07C182" w14:textId="77777777" w:rsidR="00D66B19" w:rsidRPr="00976E7F" w:rsidRDefault="00D66B19" w:rsidP="00D66B19">
      <w:pPr>
        <w:numPr>
          <w:ilvl w:val="0"/>
          <w:numId w:val="1"/>
        </w:numPr>
        <w:spacing w:line="480" w:lineRule="auto"/>
        <w:rPr>
          <w:bCs/>
        </w:rPr>
      </w:pPr>
      <w:r>
        <w:t>On diverse dates between 2018 and 2020, the Respondent sent Health Insurance Portability and Accountability Act (</w:t>
      </w:r>
      <w:r w:rsidRPr="00E75445">
        <w:t>HIPAA</w:t>
      </w:r>
      <w:r>
        <w:t>)-</w:t>
      </w:r>
      <w:r w:rsidRPr="00E75445">
        <w:t>protected images</w:t>
      </w:r>
      <w:r>
        <w:t xml:space="preserve"> </w:t>
      </w:r>
      <w:r w:rsidRPr="00E75445">
        <w:t>via text message</w:t>
      </w:r>
      <w:r>
        <w:t xml:space="preserve"> to his </w:t>
      </w:r>
      <w:r w:rsidRPr="00E75445">
        <w:t>ex-girlfriend</w:t>
      </w:r>
      <w:r>
        <w:t>.</w:t>
      </w:r>
    </w:p>
    <w:p w14:paraId="76978CAA" w14:textId="77777777" w:rsidR="00D66B19" w:rsidRPr="00EE556F" w:rsidRDefault="00D66B19" w:rsidP="00D66B19">
      <w:pPr>
        <w:numPr>
          <w:ilvl w:val="0"/>
          <w:numId w:val="1"/>
        </w:numPr>
        <w:spacing w:line="480" w:lineRule="auto"/>
        <w:rPr>
          <w:bCs/>
        </w:rPr>
      </w:pPr>
      <w:r>
        <w:lastRenderedPageBreak/>
        <w:t>The protected images included</w:t>
      </w:r>
      <w:r w:rsidRPr="00E75445">
        <w:t xml:space="preserve"> X-rays</w:t>
      </w:r>
      <w:r>
        <w:t xml:space="preserve"> and </w:t>
      </w:r>
      <w:r w:rsidRPr="00E75445">
        <w:t xml:space="preserve">CT </w:t>
      </w:r>
      <w:r>
        <w:t>s</w:t>
      </w:r>
      <w:r w:rsidRPr="00E75445">
        <w:t>ca</w:t>
      </w:r>
      <w:r>
        <w:t>ns of patients.</w:t>
      </w:r>
    </w:p>
    <w:p w14:paraId="2EFC39F0" w14:textId="77777777" w:rsidR="00EE556F" w:rsidRPr="00976E7F" w:rsidRDefault="00974C83" w:rsidP="00D66B19">
      <w:pPr>
        <w:numPr>
          <w:ilvl w:val="0"/>
          <w:numId w:val="1"/>
        </w:numPr>
        <w:spacing w:line="480" w:lineRule="auto"/>
        <w:rPr>
          <w:bCs/>
        </w:rPr>
      </w:pPr>
      <w:r w:rsidRPr="0060709D">
        <w:rPr>
          <w:iCs/>
        </w:rPr>
        <w:t>The American Medical Association (AMA) Principles of Medical Ethics state that a physician “shall safeguard patient confidences and privacy within the constraints of the law.”  AMA Principles of Medical Ethics, § IV.</w:t>
      </w:r>
    </w:p>
    <w:p w14:paraId="1D47807C" w14:textId="77777777" w:rsidR="000F7888" w:rsidRDefault="00DC0C93" w:rsidP="00166604">
      <w:pPr>
        <w:spacing w:line="480" w:lineRule="auto"/>
        <w:jc w:val="center"/>
        <w:rPr>
          <w:u w:val="single"/>
        </w:rPr>
      </w:pPr>
      <w:r w:rsidRPr="00166604">
        <w:rPr>
          <w:u w:val="single"/>
        </w:rPr>
        <w:t>Legal Basis for Proposed Relief</w:t>
      </w:r>
    </w:p>
    <w:p w14:paraId="5B18D5C9" w14:textId="77777777" w:rsidR="00BF6BCA" w:rsidRDefault="00BF6BCA" w:rsidP="00BF6BCA">
      <w:pPr>
        <w:spacing w:line="480" w:lineRule="auto"/>
        <w:ind w:firstLine="720"/>
      </w:pPr>
      <w:r>
        <w:t>A.</w:t>
      </w:r>
      <w:r w:rsidRPr="000A39EB">
        <w:tab/>
      </w:r>
      <w:r>
        <w:t>Pursuant to 243 CMR 1.03(5)(a)18, the Board may discipline a physician upon proof satisfactory to a majority of the members of the Board, that said physician has committed misconduct in the practice of medicine.</w:t>
      </w:r>
    </w:p>
    <w:p w14:paraId="62CE5776" w14:textId="77777777" w:rsidR="00BF6BCA" w:rsidRDefault="00BF6BCA" w:rsidP="00BF6BCA">
      <w:pPr>
        <w:spacing w:line="480" w:lineRule="auto"/>
        <w:ind w:firstLine="720"/>
      </w:pPr>
      <w:r>
        <w:t>B.</w:t>
      </w:r>
      <w:r w:rsidRPr="000A39EB">
        <w:tab/>
      </w:r>
      <w:r>
        <w:t xml:space="preserve">Pursuant to </w:t>
      </w:r>
      <w:r w:rsidRPr="00B10E6B">
        <w:rPr>
          <w:lang w:val="en"/>
        </w:rPr>
        <w:t xml:space="preserve">G.L. c. 112, </w:t>
      </w:r>
      <w:r>
        <w:rPr>
          <w:lang w:val="en"/>
        </w:rPr>
        <w:t xml:space="preserve">§ 5 </w:t>
      </w:r>
      <w:r>
        <w:t xml:space="preserve">eighth par. </w:t>
      </w:r>
      <w:r w:rsidRPr="00B10E6B">
        <w:rPr>
          <w:lang w:val="en"/>
        </w:rPr>
        <w:t>(c) and 243 CMR 103(5)(a)3</w:t>
      </w:r>
      <w:r w:rsidRPr="00C55D19">
        <w:rPr>
          <w:szCs w:val="24"/>
        </w:rPr>
        <w:t>,</w:t>
      </w:r>
      <w:r>
        <w:t xml:space="preserve"> the Board may discipline a physician upon proof satisfactory to a majority of the members of the Board, that said physician has engaged in conduct that places into question his competence to practice medicine.</w:t>
      </w:r>
    </w:p>
    <w:p w14:paraId="20FE22BC" w14:textId="77777777" w:rsidR="009C32FA" w:rsidRDefault="00BF6BCA" w:rsidP="008A5566">
      <w:pPr>
        <w:spacing w:line="480" w:lineRule="auto"/>
        <w:ind w:firstLine="720"/>
      </w:pPr>
      <w:r>
        <w:t>C.</w:t>
      </w:r>
      <w:r w:rsidR="00D66B19" w:rsidRPr="000A39EB">
        <w:tab/>
      </w:r>
      <w:r w:rsidR="00166604">
        <w:t xml:space="preserve">Pursuant to </w:t>
      </w:r>
      <w:r w:rsidR="00166604" w:rsidRPr="00A63868">
        <w:rPr>
          <w:u w:val="single"/>
        </w:rPr>
        <w:t>Levy</w:t>
      </w:r>
      <w:r w:rsidR="00166604" w:rsidRPr="00A63868">
        <w:t xml:space="preserve"> v. </w:t>
      </w:r>
      <w:r w:rsidR="00166604" w:rsidRPr="00A63868">
        <w:rPr>
          <w:u w:val="single"/>
        </w:rPr>
        <w:t>Board of Registration in Medicine</w:t>
      </w:r>
      <w:r w:rsidR="00166604" w:rsidRPr="00454012">
        <w:t>, 378 Mass. 519 (1979)</w:t>
      </w:r>
      <w:r w:rsidR="004163D2">
        <w:t>;</w:t>
      </w:r>
      <w:r w:rsidR="005C0E75">
        <w:t xml:space="preserve"> </w:t>
      </w:r>
      <w:r w:rsidR="00166604" w:rsidRPr="00A63868">
        <w:rPr>
          <w:u w:val="single"/>
        </w:rPr>
        <w:t>Raymond</w:t>
      </w:r>
      <w:r w:rsidR="00166604" w:rsidRPr="00A63868">
        <w:t xml:space="preserve"> v. </w:t>
      </w:r>
      <w:r w:rsidR="00166604" w:rsidRPr="003D6368">
        <w:rPr>
          <w:u w:val="single"/>
        </w:rPr>
        <w:t>Board of Registration in Medicine</w:t>
      </w:r>
      <w:r w:rsidR="00166604" w:rsidRPr="00454012">
        <w:t>, 387 Mass.</w:t>
      </w:r>
      <w:r w:rsidR="00166604">
        <w:t xml:space="preserve"> 708 (1982)</w:t>
      </w:r>
      <w:r w:rsidR="004163D2">
        <w:t>;</w:t>
      </w:r>
      <w:r w:rsidR="00166604">
        <w:t xml:space="preserve"> </w:t>
      </w:r>
      <w:r w:rsidR="005C0E75">
        <w:t xml:space="preserve">and </w:t>
      </w:r>
      <w:r w:rsidR="004163D2" w:rsidRPr="00B75038">
        <w:rPr>
          <w:u w:val="single"/>
        </w:rPr>
        <w:t>Sugarman</w:t>
      </w:r>
      <w:r w:rsidR="004163D2" w:rsidRPr="00CE772A">
        <w:t xml:space="preserve"> v. </w:t>
      </w:r>
      <w:r w:rsidR="004163D2" w:rsidRPr="00B75038">
        <w:rPr>
          <w:u w:val="single"/>
        </w:rPr>
        <w:t>Board of Registration in Medicine</w:t>
      </w:r>
      <w:r w:rsidR="004163D2" w:rsidRPr="00CE772A">
        <w:t xml:space="preserve">, 422 Mass. 338 (1996), </w:t>
      </w:r>
      <w:r w:rsidR="00166604">
        <w:t xml:space="preserve">the Board may discipline a physician upon proof satisfactory to a majority </w:t>
      </w:r>
      <w:r w:rsidR="004D6B14">
        <w:t xml:space="preserve">of the members of </w:t>
      </w:r>
      <w:r w:rsidR="00166604">
        <w:t>the Board, that said</w:t>
      </w:r>
      <w:r w:rsidR="009C32FA">
        <w:t xml:space="preserve"> physician lacks good moral character and </w:t>
      </w:r>
      <w:r w:rsidR="00166604" w:rsidRPr="00454012">
        <w:t>has engaged in conduct that undermines the public confidence in the integr</w:t>
      </w:r>
      <w:r w:rsidR="00166604">
        <w:t>ity of the medical profession.</w:t>
      </w:r>
    </w:p>
    <w:p w14:paraId="50874A1B" w14:textId="77777777" w:rsidR="00DC0C93" w:rsidRDefault="009C32FA" w:rsidP="009C32FA">
      <w:pPr>
        <w:spacing w:line="480" w:lineRule="auto"/>
        <w:rPr>
          <w:sz w:val="26"/>
        </w:rPr>
      </w:pPr>
      <w:r>
        <w:tab/>
      </w:r>
      <w:r w:rsidR="00DC0C93">
        <w:t>The Board has jurisdiction over this matter pursuant to G.L. c. 112, §§ 5, 61 and 62.  This adjudicatory proceeding will be conducted in accordance with the provisions of G.L. c. 30A and 801 CMR 1.01</w:t>
      </w:r>
      <w:r w:rsidR="00DC0C93" w:rsidRPr="00AC2327">
        <w:rPr>
          <w:sz w:val="26"/>
        </w:rPr>
        <w:t>.</w:t>
      </w:r>
    </w:p>
    <w:p w14:paraId="7132D668" w14:textId="77777777" w:rsidR="005C33B2" w:rsidRDefault="005C33B2" w:rsidP="00DC0C93">
      <w:pPr>
        <w:spacing w:line="480" w:lineRule="auto"/>
        <w:jc w:val="center"/>
        <w:rPr>
          <w:u w:val="single"/>
        </w:rPr>
      </w:pPr>
    </w:p>
    <w:p w14:paraId="46584380" w14:textId="77777777" w:rsidR="005C33B2" w:rsidRDefault="005C33B2" w:rsidP="00DC0C93">
      <w:pPr>
        <w:spacing w:line="480" w:lineRule="auto"/>
        <w:jc w:val="center"/>
        <w:rPr>
          <w:u w:val="single"/>
        </w:rPr>
      </w:pPr>
    </w:p>
    <w:p w14:paraId="432258BF" w14:textId="77777777" w:rsidR="00DC0C93" w:rsidRPr="00F07290" w:rsidRDefault="00DC0C93" w:rsidP="00DC0C93">
      <w:pPr>
        <w:spacing w:line="480" w:lineRule="auto"/>
        <w:jc w:val="center"/>
        <w:rPr>
          <w:u w:val="single"/>
        </w:rPr>
      </w:pPr>
      <w:r w:rsidRPr="00F07290">
        <w:rPr>
          <w:u w:val="single"/>
        </w:rPr>
        <w:lastRenderedPageBreak/>
        <w:t>Nature of Relief Sought</w:t>
      </w:r>
    </w:p>
    <w:p w14:paraId="17B369A9" w14:textId="77777777" w:rsidR="00785AE0"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58E93CCE" w14:textId="77777777" w:rsidR="00DC0C93" w:rsidRDefault="00DC0C93" w:rsidP="00785AE0">
      <w:pPr>
        <w:pStyle w:val="Heading1"/>
        <w:rPr>
          <w:bCs/>
        </w:rPr>
      </w:pPr>
      <w:r>
        <w:rPr>
          <w:bCs/>
        </w:rPr>
        <w:t>Order</w:t>
      </w:r>
    </w:p>
    <w:p w14:paraId="06CE7E76" w14:textId="77777777" w:rsidR="00DC0C93" w:rsidRDefault="00DC0C93" w:rsidP="00785AE0">
      <w:pPr>
        <w:jc w:val="center"/>
        <w:rPr>
          <w:bCs/>
        </w:rPr>
      </w:pPr>
    </w:p>
    <w:p w14:paraId="3AD61D41" w14:textId="77777777"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432D1CC8" w14:textId="77777777" w:rsidR="00FD72A9" w:rsidRDefault="00DC0C93" w:rsidP="00DC0C93">
      <w:pPr>
        <w:ind w:right="90"/>
      </w:pPr>
      <w:r>
        <w:tab/>
      </w:r>
      <w:r>
        <w:tab/>
      </w:r>
      <w:r>
        <w:tab/>
      </w:r>
      <w:r>
        <w:tab/>
      </w:r>
      <w:r>
        <w:tab/>
      </w:r>
      <w:r>
        <w:tab/>
      </w:r>
    </w:p>
    <w:p w14:paraId="34B5FA27" w14:textId="77777777" w:rsidR="00FD72A9" w:rsidRDefault="00FD72A9" w:rsidP="00DC0C93">
      <w:pPr>
        <w:ind w:right="90"/>
      </w:pPr>
    </w:p>
    <w:p w14:paraId="444A674F" w14:textId="77777777" w:rsidR="00DC0C93" w:rsidRDefault="00DC0C93" w:rsidP="00FD72A9">
      <w:pPr>
        <w:ind w:left="3600" w:right="90" w:firstLine="720"/>
      </w:pPr>
      <w:r>
        <w:t>By the Board of Registration in Medicine,</w:t>
      </w:r>
    </w:p>
    <w:p w14:paraId="756A23ED" w14:textId="77777777" w:rsidR="00DC0C93" w:rsidRDefault="00DC0C93" w:rsidP="00DC0C93">
      <w:pPr>
        <w:ind w:right="90"/>
      </w:pPr>
    </w:p>
    <w:p w14:paraId="03F14053" w14:textId="77777777" w:rsidR="00FD72A9" w:rsidRDefault="00FD72A9" w:rsidP="00DC0C93">
      <w:pPr>
        <w:ind w:right="90"/>
      </w:pPr>
    </w:p>
    <w:p w14:paraId="593D6221" w14:textId="435403E1" w:rsidR="00DC0C93" w:rsidRDefault="00DC0C93" w:rsidP="00DC0C93">
      <w:pPr>
        <w:ind w:right="90"/>
        <w:rPr>
          <w:u w:val="single"/>
        </w:rPr>
      </w:pPr>
      <w:r>
        <w:tab/>
      </w:r>
      <w:r>
        <w:tab/>
      </w:r>
      <w:r>
        <w:tab/>
      </w:r>
      <w:r>
        <w:tab/>
      </w:r>
      <w:r>
        <w:tab/>
      </w:r>
      <w:r>
        <w:tab/>
      </w:r>
      <w:r w:rsidR="00ED5CFB">
        <w:rPr>
          <w:u w:val="single"/>
        </w:rPr>
        <w:t>Signed by Julian N. Robinson, M.D.</w:t>
      </w:r>
    </w:p>
    <w:p w14:paraId="22EA6BC0" w14:textId="77777777" w:rsidR="00C500C2" w:rsidRDefault="00B9793F" w:rsidP="00C500C2">
      <w:pPr>
        <w:ind w:right="90"/>
      </w:pPr>
      <w:r>
        <w:tab/>
      </w:r>
      <w:r>
        <w:tab/>
      </w:r>
      <w:r>
        <w:tab/>
      </w:r>
      <w:r>
        <w:tab/>
      </w:r>
      <w:r>
        <w:tab/>
      </w:r>
      <w:r>
        <w:tab/>
      </w:r>
      <w:r w:rsidR="007405FE">
        <w:t>Julian N. Robinson</w:t>
      </w:r>
      <w:r>
        <w:t>, M.D.</w:t>
      </w:r>
    </w:p>
    <w:p w14:paraId="16345D79" w14:textId="77777777" w:rsidR="00B9793F" w:rsidRDefault="00B9793F" w:rsidP="00C500C2">
      <w:pPr>
        <w:ind w:right="90"/>
      </w:pPr>
      <w:r>
        <w:tab/>
      </w:r>
      <w:r>
        <w:tab/>
      </w:r>
      <w:r>
        <w:tab/>
      </w:r>
      <w:r>
        <w:tab/>
      </w:r>
      <w:r>
        <w:tab/>
      </w:r>
      <w:r>
        <w:tab/>
        <w:t>Board Chair</w:t>
      </w:r>
    </w:p>
    <w:p w14:paraId="71F2B1B0" w14:textId="77777777" w:rsidR="001A6BE0" w:rsidRDefault="001A6BE0" w:rsidP="00C500C2">
      <w:pPr>
        <w:ind w:right="90"/>
      </w:pPr>
    </w:p>
    <w:p w14:paraId="069798C3" w14:textId="15D36BF0" w:rsidR="00DC0C93" w:rsidRPr="00887012" w:rsidRDefault="00C677EB" w:rsidP="00C500C2">
      <w:pPr>
        <w:ind w:right="90"/>
      </w:pPr>
      <w:r>
        <w:t xml:space="preserve">Date:  </w:t>
      </w:r>
      <w:r w:rsidR="00ED5CFB">
        <w:t>1/5/2023</w:t>
      </w: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831E6" w14:textId="77777777" w:rsidR="00E36D86" w:rsidRDefault="00E36D86">
      <w:r>
        <w:separator/>
      </w:r>
    </w:p>
  </w:endnote>
  <w:endnote w:type="continuationSeparator" w:id="0">
    <w:p w14:paraId="4EC7A8A5" w14:textId="77777777" w:rsidR="00E36D86" w:rsidRDefault="00E3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9632"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3873C6">
      <w:rPr>
        <w:rStyle w:val="PageNumber"/>
      </w:rPr>
      <w:fldChar w:fldCharType="separate"/>
    </w:r>
    <w:r w:rsidR="003873C6">
      <w:rPr>
        <w:rStyle w:val="PageNumber"/>
        <w:noProof/>
      </w:rPr>
      <w:t>1</w:t>
    </w:r>
    <w:r>
      <w:rPr>
        <w:rStyle w:val="PageNumber"/>
      </w:rPr>
      <w:fldChar w:fldCharType="end"/>
    </w:r>
  </w:p>
  <w:p w14:paraId="399DCBAA"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3BBF" w14:textId="77777777" w:rsidR="00DC0C93" w:rsidRDefault="00DC0C93" w:rsidP="003C4DD6">
    <w:pPr>
      <w:pStyle w:val="Footer"/>
      <w:framePr w:wrap="around" w:vAnchor="text" w:hAnchor="margin" w:xAlign="center" w:y="1"/>
      <w:rPr>
        <w:rStyle w:val="PageNumber"/>
      </w:rPr>
    </w:pPr>
  </w:p>
  <w:p w14:paraId="6D22F5B6" w14:textId="77777777"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3873C6">
      <w:rPr>
        <w:sz w:val="20"/>
      </w:rPr>
      <w:t>Brian L. Coolbaugh</w:t>
    </w:r>
    <w:r w:rsidR="00166604">
      <w:rPr>
        <w:sz w:val="20"/>
      </w:rPr>
      <w:t xml:space="preserve">, </w:t>
    </w:r>
    <w:r w:rsidR="003873C6">
      <w:rPr>
        <w:sz w:val="20"/>
      </w:rPr>
      <w:t>M.</w:t>
    </w:r>
    <w:r w:rsidR="00166604">
      <w:rPr>
        <w:sz w:val="20"/>
      </w:rPr>
      <w:t>D.</w:t>
    </w:r>
    <w:r w:rsidR="00166604">
      <w:rPr>
        <w:sz w:val="20"/>
      </w:rPr>
      <w:tab/>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E47D04">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E47D04">
      <w:rPr>
        <w:rStyle w:val="PageNumber"/>
        <w:noProof/>
        <w:sz w:val="20"/>
      </w:rPr>
      <w:t>1</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28E2"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90483">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3C4E3" w14:textId="77777777" w:rsidR="00E36D86" w:rsidRDefault="00E36D86">
      <w:r>
        <w:separator/>
      </w:r>
    </w:p>
  </w:footnote>
  <w:footnote w:type="continuationSeparator" w:id="0">
    <w:p w14:paraId="3603E2B3" w14:textId="77777777" w:rsidR="00E36D86" w:rsidRDefault="00E3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361DB"/>
    <w:multiLevelType w:val="hybridMultilevel"/>
    <w:tmpl w:val="D220A80A"/>
    <w:lvl w:ilvl="0" w:tplc="317E29C6">
      <w:start w:val="1"/>
      <w:numFmt w:val="upperLetter"/>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A9102F"/>
    <w:multiLevelType w:val="hybridMultilevel"/>
    <w:tmpl w:val="3A2C20E4"/>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4A2493"/>
    <w:multiLevelType w:val="hybridMultilevel"/>
    <w:tmpl w:val="A89A8DC8"/>
    <w:lvl w:ilvl="0" w:tplc="D2EC3D1C">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02749EC"/>
    <w:multiLevelType w:val="hybridMultilevel"/>
    <w:tmpl w:val="9BAED698"/>
    <w:lvl w:ilvl="0" w:tplc="2FEE0ECC">
      <w:start w:val="1"/>
      <w:numFmt w:val="decimal"/>
      <w:lvlText w:val="%1."/>
      <w:lvlJc w:val="left"/>
      <w:pPr>
        <w:tabs>
          <w:tab w:val="num" w:pos="1440"/>
        </w:tabs>
        <w:ind w:left="0" w:firstLine="720"/>
      </w:pPr>
      <w:rPr>
        <w:rFonts w:hint="default"/>
        <w:b w:val="0"/>
        <w:bCs/>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1FE63BC"/>
    <w:multiLevelType w:val="hybridMultilevel"/>
    <w:tmpl w:val="B7DC27E8"/>
    <w:lvl w:ilvl="0" w:tplc="6C58C9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21248796">
    <w:abstractNumId w:val="4"/>
  </w:num>
  <w:num w:numId="2" w16cid:durableId="1484201514">
    <w:abstractNumId w:val="2"/>
  </w:num>
  <w:num w:numId="3" w16cid:durableId="1910768757">
    <w:abstractNumId w:val="3"/>
  </w:num>
  <w:num w:numId="4" w16cid:durableId="1010569268">
    <w:abstractNumId w:val="1"/>
  </w:num>
  <w:num w:numId="5" w16cid:durableId="1269317189">
    <w:abstractNumId w:val="0"/>
  </w:num>
  <w:num w:numId="6" w16cid:durableId="557588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57585"/>
    <w:rsid w:val="000700C3"/>
    <w:rsid w:val="00087A8B"/>
    <w:rsid w:val="00092BA8"/>
    <w:rsid w:val="0009735C"/>
    <w:rsid w:val="000E4F80"/>
    <w:rsid w:val="000F0A5F"/>
    <w:rsid w:val="000F7888"/>
    <w:rsid w:val="00102747"/>
    <w:rsid w:val="001047DF"/>
    <w:rsid w:val="001272C3"/>
    <w:rsid w:val="0013245F"/>
    <w:rsid w:val="00166604"/>
    <w:rsid w:val="00197365"/>
    <w:rsid w:val="001A6BE0"/>
    <w:rsid w:val="001B1AEF"/>
    <w:rsid w:val="001B696E"/>
    <w:rsid w:val="001E3163"/>
    <w:rsid w:val="001F255B"/>
    <w:rsid w:val="001F3BB4"/>
    <w:rsid w:val="001F665D"/>
    <w:rsid w:val="00232CE0"/>
    <w:rsid w:val="002350FE"/>
    <w:rsid w:val="0025680E"/>
    <w:rsid w:val="002B1CAC"/>
    <w:rsid w:val="002E5988"/>
    <w:rsid w:val="00302FAA"/>
    <w:rsid w:val="003115FC"/>
    <w:rsid w:val="0034525D"/>
    <w:rsid w:val="00353275"/>
    <w:rsid w:val="00362303"/>
    <w:rsid w:val="003873C6"/>
    <w:rsid w:val="003A5F3C"/>
    <w:rsid w:val="003C4DD6"/>
    <w:rsid w:val="003D305A"/>
    <w:rsid w:val="003D6368"/>
    <w:rsid w:val="003E6229"/>
    <w:rsid w:val="004163D2"/>
    <w:rsid w:val="00437697"/>
    <w:rsid w:val="00437ABE"/>
    <w:rsid w:val="004420B2"/>
    <w:rsid w:val="00446A95"/>
    <w:rsid w:val="004928B5"/>
    <w:rsid w:val="00496A7E"/>
    <w:rsid w:val="004C24C4"/>
    <w:rsid w:val="004D6911"/>
    <w:rsid w:val="004D6B14"/>
    <w:rsid w:val="004F47EC"/>
    <w:rsid w:val="004F7356"/>
    <w:rsid w:val="0050198C"/>
    <w:rsid w:val="00516F6A"/>
    <w:rsid w:val="00520808"/>
    <w:rsid w:val="00532296"/>
    <w:rsid w:val="0053354A"/>
    <w:rsid w:val="00533611"/>
    <w:rsid w:val="005566F2"/>
    <w:rsid w:val="00576070"/>
    <w:rsid w:val="005777CC"/>
    <w:rsid w:val="00583823"/>
    <w:rsid w:val="0058445C"/>
    <w:rsid w:val="00590483"/>
    <w:rsid w:val="005924A7"/>
    <w:rsid w:val="005A2F49"/>
    <w:rsid w:val="005A400B"/>
    <w:rsid w:val="005B0BEB"/>
    <w:rsid w:val="005C0E75"/>
    <w:rsid w:val="005C33B2"/>
    <w:rsid w:val="005D539C"/>
    <w:rsid w:val="00604FF9"/>
    <w:rsid w:val="00612694"/>
    <w:rsid w:val="0061741B"/>
    <w:rsid w:val="00620684"/>
    <w:rsid w:val="0065317C"/>
    <w:rsid w:val="00655653"/>
    <w:rsid w:val="00684CDC"/>
    <w:rsid w:val="006D220A"/>
    <w:rsid w:val="006D28F5"/>
    <w:rsid w:val="00704D5F"/>
    <w:rsid w:val="00712EE7"/>
    <w:rsid w:val="007405FE"/>
    <w:rsid w:val="00756397"/>
    <w:rsid w:val="00774ADC"/>
    <w:rsid w:val="00785AE0"/>
    <w:rsid w:val="00795E13"/>
    <w:rsid w:val="007A2831"/>
    <w:rsid w:val="007A6D0C"/>
    <w:rsid w:val="007A6DF6"/>
    <w:rsid w:val="007B2FBA"/>
    <w:rsid w:val="007C1A0E"/>
    <w:rsid w:val="007C1B2E"/>
    <w:rsid w:val="007D490B"/>
    <w:rsid w:val="007F0EB9"/>
    <w:rsid w:val="007F23BE"/>
    <w:rsid w:val="008135C4"/>
    <w:rsid w:val="0084274E"/>
    <w:rsid w:val="00851473"/>
    <w:rsid w:val="0085414E"/>
    <w:rsid w:val="00871E91"/>
    <w:rsid w:val="008805BD"/>
    <w:rsid w:val="00887012"/>
    <w:rsid w:val="008A5566"/>
    <w:rsid w:val="008A767C"/>
    <w:rsid w:val="008C3B34"/>
    <w:rsid w:val="008C59BA"/>
    <w:rsid w:val="008C788E"/>
    <w:rsid w:val="008D2F4B"/>
    <w:rsid w:val="008F4FD7"/>
    <w:rsid w:val="008F5CC0"/>
    <w:rsid w:val="009221B9"/>
    <w:rsid w:val="00930730"/>
    <w:rsid w:val="009310C8"/>
    <w:rsid w:val="0093398A"/>
    <w:rsid w:val="00961BE1"/>
    <w:rsid w:val="00961FF3"/>
    <w:rsid w:val="00974C83"/>
    <w:rsid w:val="009805EA"/>
    <w:rsid w:val="00982594"/>
    <w:rsid w:val="009A11E0"/>
    <w:rsid w:val="009C32FA"/>
    <w:rsid w:val="009E3978"/>
    <w:rsid w:val="00A025E5"/>
    <w:rsid w:val="00A067E0"/>
    <w:rsid w:val="00A42B16"/>
    <w:rsid w:val="00A509E4"/>
    <w:rsid w:val="00A55D7F"/>
    <w:rsid w:val="00A63868"/>
    <w:rsid w:val="00A91C9D"/>
    <w:rsid w:val="00A95411"/>
    <w:rsid w:val="00AA74DF"/>
    <w:rsid w:val="00AD10FA"/>
    <w:rsid w:val="00B01849"/>
    <w:rsid w:val="00B01DBF"/>
    <w:rsid w:val="00B0265F"/>
    <w:rsid w:val="00B02C28"/>
    <w:rsid w:val="00B25184"/>
    <w:rsid w:val="00B31801"/>
    <w:rsid w:val="00B547C5"/>
    <w:rsid w:val="00B5510D"/>
    <w:rsid w:val="00B56C00"/>
    <w:rsid w:val="00B9793F"/>
    <w:rsid w:val="00BF6BCA"/>
    <w:rsid w:val="00C34A25"/>
    <w:rsid w:val="00C500C2"/>
    <w:rsid w:val="00C61A92"/>
    <w:rsid w:val="00C677EB"/>
    <w:rsid w:val="00C71E46"/>
    <w:rsid w:val="00CB0D93"/>
    <w:rsid w:val="00CD7D01"/>
    <w:rsid w:val="00CE3773"/>
    <w:rsid w:val="00CE703E"/>
    <w:rsid w:val="00CF729E"/>
    <w:rsid w:val="00D23480"/>
    <w:rsid w:val="00D4657C"/>
    <w:rsid w:val="00D47AB3"/>
    <w:rsid w:val="00D64D08"/>
    <w:rsid w:val="00D66B19"/>
    <w:rsid w:val="00D72541"/>
    <w:rsid w:val="00D76263"/>
    <w:rsid w:val="00D8757B"/>
    <w:rsid w:val="00D94683"/>
    <w:rsid w:val="00D952EE"/>
    <w:rsid w:val="00DB637D"/>
    <w:rsid w:val="00DC0C93"/>
    <w:rsid w:val="00DE266F"/>
    <w:rsid w:val="00DF1BE7"/>
    <w:rsid w:val="00E318B7"/>
    <w:rsid w:val="00E36D86"/>
    <w:rsid w:val="00E47D04"/>
    <w:rsid w:val="00E57D9A"/>
    <w:rsid w:val="00EA04F2"/>
    <w:rsid w:val="00ED5CFB"/>
    <w:rsid w:val="00EE556F"/>
    <w:rsid w:val="00EF50DA"/>
    <w:rsid w:val="00F42D4D"/>
    <w:rsid w:val="00F65516"/>
    <w:rsid w:val="00F91591"/>
    <w:rsid w:val="00FA0DE5"/>
    <w:rsid w:val="00FA329A"/>
    <w:rsid w:val="00FD3ED2"/>
    <w:rsid w:val="00FD7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A31F0A8"/>
  <w15:chartTrackingRefBased/>
  <w15:docId w15:val="{D6B3CF39-2E60-45FA-8BB3-93678A76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BodyText2">
    <w:name w:val="Body Text 2"/>
    <w:basedOn w:val="Normal"/>
    <w:link w:val="BodyText2Char"/>
    <w:rsid w:val="00B31801"/>
    <w:pPr>
      <w:spacing w:after="120" w:line="480" w:lineRule="auto"/>
    </w:pPr>
    <w:rPr>
      <w:szCs w:val="24"/>
    </w:rPr>
  </w:style>
  <w:style w:type="character" w:customStyle="1" w:styleId="BodyText2Char">
    <w:name w:val="Body Text 2 Char"/>
    <w:link w:val="BodyText2"/>
    <w:rsid w:val="00B31801"/>
    <w:rPr>
      <w:sz w:val="24"/>
      <w:szCs w:val="24"/>
    </w:rPr>
  </w:style>
  <w:style w:type="table" w:styleId="TableGrid">
    <w:name w:val="Table Grid"/>
    <w:basedOn w:val="TableNormal"/>
    <w:uiPriority w:val="59"/>
    <w:rsid w:val="007A6DF6"/>
    <w:rPr>
      <w:rFonts w:ascii="Cambria" w:eastAsia="Calibri" w:hAnsi="Cambria"/>
      <w:sz w:val="24"/>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F3CE8-2AA1-44AD-8BAA-E39C5C6A4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4</cp:revision>
  <cp:lastPrinted>2016-07-26T18:54:00Z</cp:lastPrinted>
  <dcterms:created xsi:type="dcterms:W3CDTF">2023-01-19T14:14:00Z</dcterms:created>
  <dcterms:modified xsi:type="dcterms:W3CDTF">2023-01-19T14:15:00Z</dcterms:modified>
</cp:coreProperties>
</file>