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22F0" w:rsidRDefault="008B22F0" w:rsidP="008B22F0">
      <w:pPr>
        <w:jc w:val="center"/>
      </w:pPr>
      <w:r>
        <w:t>COMMONWEALTH OF MASSACHUSETTS</w:t>
      </w:r>
    </w:p>
    <w:p w:rsidR="008B22F0" w:rsidRDefault="008B22F0" w:rsidP="008B22F0"/>
    <w:p w:rsidR="008B22F0" w:rsidRDefault="008B22F0" w:rsidP="008B22F0">
      <w:r>
        <w:t>Middlesex, SS.</w:t>
      </w:r>
      <w:r>
        <w:tab/>
      </w:r>
      <w:r>
        <w:tab/>
      </w:r>
      <w:r>
        <w:tab/>
      </w:r>
      <w:r>
        <w:tab/>
      </w:r>
      <w:r>
        <w:tab/>
      </w:r>
      <w:r>
        <w:tab/>
        <w:t>Board of Registration in Medicine</w:t>
      </w:r>
    </w:p>
    <w:p w:rsidR="008B22F0" w:rsidRDefault="008B22F0" w:rsidP="008B22F0"/>
    <w:p w:rsidR="008B22F0" w:rsidRDefault="008B22F0" w:rsidP="008B22F0">
      <w:r>
        <w:tab/>
      </w:r>
      <w:r>
        <w:tab/>
      </w:r>
      <w:r>
        <w:tab/>
      </w:r>
      <w:r>
        <w:tab/>
      </w:r>
      <w:r>
        <w:tab/>
      </w:r>
      <w:r>
        <w:tab/>
      </w:r>
      <w:r>
        <w:tab/>
      </w:r>
      <w:r>
        <w:tab/>
        <w:t>Adjudicatory Case No.</w:t>
      </w:r>
      <w:r w:rsidR="00BA5C51">
        <w:t xml:space="preserve"> 2019-002</w:t>
      </w:r>
    </w:p>
    <w:p w:rsidR="008B22F0" w:rsidRDefault="008B22F0" w:rsidP="008B22F0"/>
    <w:p w:rsidR="008B22F0" w:rsidRDefault="008B22F0" w:rsidP="008B22F0"/>
    <w:p w:rsidR="008B22F0" w:rsidRDefault="008B22F0" w:rsidP="008B22F0">
      <w:pPr>
        <w:pBdr>
          <w:top w:val="single" w:sz="4" w:space="1" w:color="auto"/>
          <w:bottom w:val="single" w:sz="4" w:space="1" w:color="auto"/>
          <w:right w:val="single" w:sz="4" w:space="4" w:color="auto"/>
        </w:pBdr>
        <w:ind w:right="5490"/>
      </w:pPr>
      <w:r>
        <w:tab/>
      </w:r>
      <w:r>
        <w:tab/>
      </w:r>
      <w:r>
        <w:tab/>
      </w:r>
      <w:r>
        <w:tab/>
      </w:r>
      <w:r>
        <w:tab/>
      </w:r>
    </w:p>
    <w:p w:rsidR="008B22F0" w:rsidRDefault="008B22F0" w:rsidP="008B22F0">
      <w:pPr>
        <w:pBdr>
          <w:top w:val="single" w:sz="4" w:space="1" w:color="auto"/>
          <w:bottom w:val="single" w:sz="4" w:space="1" w:color="auto"/>
          <w:right w:val="single" w:sz="4" w:space="4" w:color="auto"/>
        </w:pBdr>
        <w:ind w:right="5490"/>
      </w:pPr>
      <w:r>
        <w:t xml:space="preserve">In the Matter of </w:t>
      </w:r>
      <w:r>
        <w:tab/>
      </w:r>
      <w:r>
        <w:tab/>
      </w:r>
      <w:r>
        <w:tab/>
      </w:r>
    </w:p>
    <w:p w:rsidR="008B22F0" w:rsidRDefault="008B22F0" w:rsidP="008B22F0">
      <w:pPr>
        <w:pBdr>
          <w:top w:val="single" w:sz="4" w:space="1" w:color="auto"/>
          <w:bottom w:val="single" w:sz="4" w:space="1" w:color="auto"/>
          <w:right w:val="single" w:sz="4" w:space="4" w:color="auto"/>
        </w:pBdr>
        <w:ind w:right="5490"/>
      </w:pPr>
      <w:r>
        <w:tab/>
      </w:r>
      <w:r>
        <w:tab/>
      </w:r>
      <w:r>
        <w:tab/>
      </w:r>
      <w:r>
        <w:tab/>
      </w:r>
      <w:r>
        <w:tab/>
      </w:r>
    </w:p>
    <w:p w:rsidR="008B22F0" w:rsidRDefault="008B22F0" w:rsidP="008B22F0">
      <w:pPr>
        <w:pBdr>
          <w:top w:val="single" w:sz="4" w:space="1" w:color="auto"/>
          <w:bottom w:val="single" w:sz="4" w:space="1" w:color="auto"/>
          <w:right w:val="single" w:sz="4" w:space="4" w:color="auto"/>
        </w:pBdr>
        <w:ind w:right="5490"/>
      </w:pPr>
      <w:r>
        <w:t>CARMEN L. PISC, M.D.</w:t>
      </w:r>
      <w:r>
        <w:tab/>
      </w:r>
    </w:p>
    <w:p w:rsidR="008B22F0" w:rsidRDefault="008B22F0" w:rsidP="008B22F0">
      <w:pPr>
        <w:pBdr>
          <w:top w:val="single" w:sz="4" w:space="1" w:color="auto"/>
          <w:bottom w:val="single" w:sz="4" w:space="1" w:color="auto"/>
          <w:right w:val="single" w:sz="4" w:space="4" w:color="auto"/>
        </w:pBdr>
        <w:ind w:right="5490"/>
      </w:pPr>
    </w:p>
    <w:p w:rsidR="008B22F0" w:rsidRDefault="008B22F0" w:rsidP="008B22F0"/>
    <w:p w:rsidR="00785AE0" w:rsidRDefault="00785AE0" w:rsidP="00785AE0"/>
    <w:p w:rsidR="009805EA" w:rsidRPr="002D135B" w:rsidRDefault="009805EA" w:rsidP="009805EA">
      <w:pPr>
        <w:jc w:val="center"/>
        <w:rPr>
          <w:b/>
          <w:u w:val="single"/>
        </w:rPr>
      </w:pPr>
      <w:r>
        <w:rPr>
          <w:b/>
          <w:u w:val="single"/>
        </w:rPr>
        <w:t>STATEMENT OF ALLEGATIONS</w:t>
      </w:r>
    </w:p>
    <w:p w:rsidR="009805EA" w:rsidRDefault="009805EA" w:rsidP="009805EA">
      <w:pPr>
        <w:pStyle w:val="BodyText"/>
      </w:pPr>
    </w:p>
    <w:p w:rsidR="00C34A25" w:rsidRDefault="009805EA" w:rsidP="00CD7D01">
      <w:pPr>
        <w:spacing w:line="480" w:lineRule="auto"/>
      </w:pPr>
      <w:r w:rsidRPr="009805EA">
        <w:tab/>
        <w:t xml:space="preserve">The </w:t>
      </w:r>
      <w:r w:rsidR="00A067E0" w:rsidRPr="00A067E0">
        <w:t>Board of Registration in Medicine</w:t>
      </w:r>
      <w:r w:rsidR="00A067E0">
        <w:t xml:space="preserve"> (Board) </w:t>
      </w:r>
      <w:r w:rsidRPr="009805EA">
        <w:t>has determined that good cause exists to believe the following acts occurred and constitute a violation for which a licensee may be sanctioned by the Board.  The Board therefore alleges that</w:t>
      </w:r>
      <w:r w:rsidR="00774ADC">
        <w:t xml:space="preserve"> </w:t>
      </w:r>
      <w:r w:rsidR="004B54A0">
        <w:t xml:space="preserve">Carmen L. </w:t>
      </w:r>
      <w:proofErr w:type="spellStart"/>
      <w:r w:rsidR="004B54A0">
        <w:t>Pisc</w:t>
      </w:r>
      <w:proofErr w:type="spellEnd"/>
      <w:r w:rsidR="00C43819">
        <w:t xml:space="preserve">, M.D. </w:t>
      </w:r>
      <w:r w:rsidR="00437ABE">
        <w:t>(R</w:t>
      </w:r>
      <w:r w:rsidRPr="009805EA">
        <w:t>espondent</w:t>
      </w:r>
      <w:r w:rsidR="00437ABE">
        <w:t>)</w:t>
      </w:r>
      <w:r w:rsidRPr="009805EA">
        <w:t xml:space="preserve"> has practiced medicine in violation of law, regulations, or goo</w:t>
      </w:r>
      <w:r w:rsidR="00B547C5">
        <w:t>d and accepted medical practice</w:t>
      </w:r>
      <w:r w:rsidRPr="009805EA">
        <w:t xml:space="preserve"> as set forth herein.</w:t>
      </w:r>
      <w:r w:rsidR="00FA329A">
        <w:t xml:space="preserve">  The investigative docket </w:t>
      </w:r>
      <w:r w:rsidR="00FA329A" w:rsidRPr="00D94683">
        <w:t>number</w:t>
      </w:r>
      <w:r w:rsidR="00FA329A">
        <w:t xml:space="preserve"> associated with this order to show cause</w:t>
      </w:r>
      <w:r w:rsidR="00655653">
        <w:t xml:space="preserve"> is</w:t>
      </w:r>
      <w:r w:rsidR="002350FE">
        <w:rPr>
          <w:b/>
          <w:color w:val="FF0000"/>
        </w:rPr>
        <w:t xml:space="preserve"> </w:t>
      </w:r>
      <w:r w:rsidR="00887012" w:rsidRPr="00C500C2">
        <w:t>Docket No</w:t>
      </w:r>
      <w:r w:rsidR="00C43819">
        <w:t xml:space="preserve"> 18-257.</w:t>
      </w:r>
      <w:r w:rsidR="00655653" w:rsidRPr="00B310DD">
        <w:rPr>
          <w:color w:val="C00000"/>
        </w:rPr>
        <w:t xml:space="preserve"> </w:t>
      </w:r>
      <w:r w:rsidR="00785AE0" w:rsidRPr="00B310DD">
        <w:rPr>
          <w:color w:val="C00000"/>
        </w:rPr>
        <w:t xml:space="preserve"> </w:t>
      </w:r>
    </w:p>
    <w:p w:rsidR="00DC0C93" w:rsidRDefault="00DC0C93" w:rsidP="00DC0C93">
      <w:pPr>
        <w:pStyle w:val="Heading1"/>
        <w:spacing w:line="480" w:lineRule="auto"/>
        <w:ind w:right="90"/>
      </w:pPr>
      <w:r>
        <w:t>Biographical Information</w:t>
      </w:r>
    </w:p>
    <w:p w:rsidR="00C43819" w:rsidRPr="00C43819" w:rsidRDefault="00C43819" w:rsidP="00C43819">
      <w:pPr>
        <w:pStyle w:val="ListParagraph"/>
        <w:numPr>
          <w:ilvl w:val="0"/>
          <w:numId w:val="1"/>
        </w:numPr>
        <w:spacing w:line="480" w:lineRule="auto"/>
      </w:pPr>
      <w:r>
        <w:t xml:space="preserve">The Respondent </w:t>
      </w:r>
      <w:r w:rsidRPr="00047EDF">
        <w:t xml:space="preserve">was born on June 23, 1962.  She graduated from the Institute of Medicine &amp; Pharmacy in Bucharest, Romania in September 1998.  </w:t>
      </w:r>
      <w:r>
        <w:t>The Respondent</w:t>
      </w:r>
      <w:r w:rsidRPr="00047EDF">
        <w:t xml:space="preserve"> received her license to practice medicine in Massachusetts in July 2001 and her license lapsed in June 2010.  She is board-certified in Internal Medicine and Medical Oncology.  </w:t>
      </w:r>
      <w:r>
        <w:rPr>
          <w:bCs/>
        </w:rPr>
        <w:t>The Respondent</w:t>
      </w:r>
      <w:r w:rsidRPr="00047EDF">
        <w:rPr>
          <w:bCs/>
        </w:rPr>
        <w:t xml:space="preserve"> is licensed to practice medicine in Delaware and Maryland and was previously licensed in New Hampshire, Oklahoma, Pennsylvania</w:t>
      </w:r>
      <w:r>
        <w:rPr>
          <w:bCs/>
        </w:rPr>
        <w:t>,</w:t>
      </w:r>
      <w:r w:rsidRPr="00047EDF">
        <w:rPr>
          <w:bCs/>
        </w:rPr>
        <w:t xml:space="preserve"> and Wyoming.</w:t>
      </w:r>
    </w:p>
    <w:p w:rsidR="00C43819" w:rsidRPr="00FC0C39" w:rsidRDefault="00C43819" w:rsidP="00C43819">
      <w:pPr>
        <w:pStyle w:val="ListParagraph"/>
        <w:spacing w:line="480" w:lineRule="auto"/>
        <w:ind w:left="0"/>
        <w:jc w:val="center"/>
      </w:pPr>
      <w:r>
        <w:rPr>
          <w:u w:val="single"/>
        </w:rPr>
        <w:br w:type="page"/>
      </w:r>
      <w:r w:rsidRPr="00785AE0">
        <w:rPr>
          <w:u w:val="single"/>
        </w:rPr>
        <w:lastRenderedPageBreak/>
        <w:t>Factual Allegations</w:t>
      </w:r>
    </w:p>
    <w:p w:rsidR="00C43819" w:rsidRPr="001E68EB" w:rsidRDefault="00C43819" w:rsidP="00C43819">
      <w:pPr>
        <w:pStyle w:val="ListParagraph"/>
        <w:numPr>
          <w:ilvl w:val="0"/>
          <w:numId w:val="1"/>
        </w:numPr>
        <w:spacing w:line="480" w:lineRule="auto"/>
      </w:pPr>
      <w:r>
        <w:rPr>
          <w:bCs/>
        </w:rPr>
        <w:t xml:space="preserve">On or about January 17, 2014, the Respondent was arrested for driving while under the influence of alcohol (“DUI”) in Wyoming after being pulled over, having alcohol on her breath, failing a field sobriety test, and when in custody, failing a chemical breathalyzer test.  </w:t>
      </w:r>
    </w:p>
    <w:p w:rsidR="00C43819" w:rsidRPr="001E68EB" w:rsidRDefault="00C43819" w:rsidP="00C43819">
      <w:pPr>
        <w:pStyle w:val="ListParagraph"/>
        <w:numPr>
          <w:ilvl w:val="0"/>
          <w:numId w:val="1"/>
        </w:numPr>
        <w:spacing w:line="480" w:lineRule="auto"/>
      </w:pPr>
      <w:r>
        <w:rPr>
          <w:bCs/>
        </w:rPr>
        <w:t>On or about March 28, 2014, through her attorney, the Respondent entered a written plea of guilty to the DUI charge and moved the court to defer further proceedings without entering a judgement of guilt or conviction, pursuant to Wyoming Statute § 7-13</w:t>
      </w:r>
      <w:r>
        <w:rPr>
          <w:bCs/>
        </w:rPr>
        <w:noBreakHyphen/>
        <w:t xml:space="preserve">301, </w:t>
      </w:r>
      <w:r w:rsidRPr="001E68EB">
        <w:rPr>
          <w:bCs/>
          <w:i/>
        </w:rPr>
        <w:t>et seq</w:t>
      </w:r>
      <w:r>
        <w:rPr>
          <w:bCs/>
        </w:rPr>
        <w:t xml:space="preserve">.  </w:t>
      </w:r>
    </w:p>
    <w:p w:rsidR="00C43819" w:rsidRPr="001E68EB" w:rsidRDefault="00C43819" w:rsidP="00C43819">
      <w:pPr>
        <w:pStyle w:val="ListParagraph"/>
        <w:numPr>
          <w:ilvl w:val="0"/>
          <w:numId w:val="1"/>
        </w:numPr>
        <w:spacing w:line="480" w:lineRule="auto"/>
        <w:rPr>
          <w:bCs/>
        </w:rPr>
      </w:pPr>
      <w:r>
        <w:rPr>
          <w:bCs/>
        </w:rPr>
        <w:t>On or about March 28, 2014, t</w:t>
      </w:r>
      <w:r w:rsidRPr="001E68EB">
        <w:rPr>
          <w:bCs/>
        </w:rPr>
        <w:t xml:space="preserve">he court granted the motion and ordered the Respondent to complete six months of unsupervised probation and comply with a number of conditions, including </w:t>
      </w:r>
      <w:r>
        <w:rPr>
          <w:bCs/>
        </w:rPr>
        <w:t>(</w:t>
      </w:r>
      <w:proofErr w:type="spellStart"/>
      <w:r>
        <w:rPr>
          <w:bCs/>
        </w:rPr>
        <w:t>i</w:t>
      </w:r>
      <w:proofErr w:type="spellEnd"/>
      <w:r>
        <w:rPr>
          <w:bCs/>
        </w:rPr>
        <w:t xml:space="preserve">) </w:t>
      </w:r>
      <w:r w:rsidRPr="001E68EB">
        <w:rPr>
          <w:bCs/>
        </w:rPr>
        <w:t>refraining from consuming alcohol,</w:t>
      </w:r>
      <w:r>
        <w:rPr>
          <w:bCs/>
        </w:rPr>
        <w:t xml:space="preserve"> (ii)</w:t>
      </w:r>
      <w:r w:rsidRPr="001E68EB">
        <w:rPr>
          <w:bCs/>
        </w:rPr>
        <w:t xml:space="preserve"> obtaining an Addiction Severity Index (ASI) evaluation, </w:t>
      </w:r>
      <w:r>
        <w:rPr>
          <w:bCs/>
        </w:rPr>
        <w:t>(iii) making</w:t>
      </w:r>
      <w:r w:rsidRPr="001E68EB">
        <w:rPr>
          <w:bCs/>
        </w:rPr>
        <w:t xml:space="preserve"> a $600 contribution to the Natrona County School District, </w:t>
      </w:r>
      <w:r>
        <w:rPr>
          <w:bCs/>
        </w:rPr>
        <w:t xml:space="preserve">(iv) </w:t>
      </w:r>
      <w:r w:rsidRPr="001E68EB">
        <w:rPr>
          <w:bCs/>
        </w:rPr>
        <w:t xml:space="preserve">making a $150 contribution to the Victim’s Compensation fund, and </w:t>
      </w:r>
      <w:r>
        <w:rPr>
          <w:bCs/>
        </w:rPr>
        <w:t xml:space="preserve">(v) </w:t>
      </w:r>
      <w:r w:rsidRPr="001E68EB">
        <w:rPr>
          <w:bCs/>
        </w:rPr>
        <w:t>pay</w:t>
      </w:r>
      <w:r>
        <w:rPr>
          <w:bCs/>
        </w:rPr>
        <w:t>ing</w:t>
      </w:r>
      <w:r w:rsidRPr="001E68EB">
        <w:rPr>
          <w:bCs/>
        </w:rPr>
        <w:t xml:space="preserve"> $40 in court costs.</w:t>
      </w:r>
    </w:p>
    <w:p w:rsidR="00C43819" w:rsidRPr="00047EDF" w:rsidRDefault="00C43819" w:rsidP="00C43819">
      <w:pPr>
        <w:pStyle w:val="ListParagraph"/>
        <w:numPr>
          <w:ilvl w:val="0"/>
          <w:numId w:val="1"/>
        </w:numPr>
        <w:spacing w:line="480" w:lineRule="auto"/>
      </w:pPr>
      <w:r>
        <w:t>In March 2015, when the Respondent had made showings to the Wyoming court that she had complied with the conditions of her probation agreement, the Wyoming court entered an Order of Dismissal.</w:t>
      </w:r>
    </w:p>
    <w:p w:rsidR="00C43819" w:rsidRDefault="00C43819" w:rsidP="00C43819">
      <w:pPr>
        <w:pStyle w:val="ListParagraph"/>
        <w:numPr>
          <w:ilvl w:val="0"/>
          <w:numId w:val="1"/>
        </w:numPr>
        <w:spacing w:line="480" w:lineRule="auto"/>
      </w:pPr>
      <w:r>
        <w:t>In February 2018, the Respondent submitted to the Board her Lapsed License Application, including a Supplement.</w:t>
      </w:r>
    </w:p>
    <w:p w:rsidR="00C43819" w:rsidRDefault="00C43819" w:rsidP="00C43819">
      <w:pPr>
        <w:pStyle w:val="ListParagraph"/>
        <w:numPr>
          <w:ilvl w:val="0"/>
          <w:numId w:val="1"/>
        </w:numPr>
        <w:spacing w:line="480" w:lineRule="auto"/>
      </w:pPr>
      <w:r>
        <w:t xml:space="preserve">In the Lapsed License Application Supplement, the Respondent answered “Yes” to Question 6, which asked “Have you been charged with any criminal offense?”  The Respondent disclosed that she had been arrested for DUI in Wyoming.  </w:t>
      </w:r>
    </w:p>
    <w:p w:rsidR="00C43819" w:rsidRDefault="00C43819" w:rsidP="00C43819">
      <w:pPr>
        <w:pStyle w:val="ListParagraph"/>
        <w:numPr>
          <w:ilvl w:val="0"/>
          <w:numId w:val="1"/>
        </w:numPr>
        <w:spacing w:line="480" w:lineRule="auto"/>
      </w:pPr>
      <w:r>
        <w:t xml:space="preserve">In explaining her DUI charge through the Supplement, the Respondent stated that two days prior to her arrest, she had started taking medication which caused her severe dizziness.  </w:t>
      </w:r>
      <w:r>
        <w:lastRenderedPageBreak/>
        <w:t xml:space="preserve">The Respondent stated she pled not guilty to the DUI charge and the court found her innocent and dismissed the case.  </w:t>
      </w:r>
    </w:p>
    <w:p w:rsidR="002E5988" w:rsidRDefault="00C43819" w:rsidP="00C43819">
      <w:pPr>
        <w:numPr>
          <w:ilvl w:val="0"/>
          <w:numId w:val="1"/>
        </w:numPr>
        <w:spacing w:line="480" w:lineRule="auto"/>
      </w:pPr>
      <w:r>
        <w:t>The Respondent’s statement on her Lapsed License Application Supplement that the Wyoming court found her innocent of the DUI charges was erroneous and untrue.</w:t>
      </w:r>
    </w:p>
    <w:p w:rsidR="00DC0C93" w:rsidRDefault="00DC0C93" w:rsidP="00DC0C93">
      <w:pPr>
        <w:spacing w:line="480" w:lineRule="auto"/>
        <w:jc w:val="center"/>
        <w:rPr>
          <w:u w:val="single"/>
        </w:rPr>
      </w:pPr>
      <w:r>
        <w:rPr>
          <w:u w:val="single"/>
        </w:rPr>
        <w:t>Legal Basis for Proposed Relief</w:t>
      </w:r>
    </w:p>
    <w:p w:rsidR="00785AE0" w:rsidRDefault="00DC0C93" w:rsidP="00C43819">
      <w:pPr>
        <w:spacing w:line="480" w:lineRule="auto"/>
      </w:pPr>
      <w:r>
        <w:tab/>
        <w:t>A.</w:t>
      </w:r>
      <w:r>
        <w:tab/>
      </w:r>
      <w:r w:rsidR="00C43819">
        <w:t>Pursuant to 243 CMR 1.03(5)(a)10, the Board may discipline a physician upon proof satisfactory to a majority of the Board, that said physician</w:t>
      </w:r>
      <w:r w:rsidR="00C43819" w:rsidRPr="00454012">
        <w:t xml:space="preserve"> practiced medicine deceitfully, or engaged in conduct that has the capacity to deceive or defraud</w:t>
      </w:r>
      <w:r w:rsidR="008805BD">
        <w:t>.</w:t>
      </w:r>
    </w:p>
    <w:p w:rsidR="00DC0C93" w:rsidRDefault="00DC0C93" w:rsidP="00DC0C93">
      <w:pPr>
        <w:spacing w:line="480" w:lineRule="auto"/>
        <w:ind w:firstLine="720"/>
        <w:rPr>
          <w:sz w:val="26"/>
        </w:rPr>
      </w:pPr>
      <w:r>
        <w:t>The Board has jurisdiction over this matter pursuant to G.L. c. 112, §§ 5, 61 and 62.  This adjudicatory proceeding will be conducted in accordance with the provisions of G.L. c. 30A and 801 CMR 1.01</w:t>
      </w:r>
      <w:r w:rsidRPr="00AC2327">
        <w:rPr>
          <w:sz w:val="26"/>
        </w:rPr>
        <w:t>.</w:t>
      </w:r>
    </w:p>
    <w:p w:rsidR="00DC0C93" w:rsidRPr="00F07290" w:rsidRDefault="00DC0C93" w:rsidP="00DC0C93">
      <w:pPr>
        <w:spacing w:line="480" w:lineRule="auto"/>
        <w:jc w:val="center"/>
        <w:rPr>
          <w:u w:val="single"/>
        </w:rPr>
      </w:pPr>
      <w:r w:rsidRPr="00F07290">
        <w:rPr>
          <w:u w:val="single"/>
        </w:rPr>
        <w:t>Nature of Relief Sought</w:t>
      </w:r>
    </w:p>
    <w:p w:rsidR="00785AE0" w:rsidRPr="001F28AB" w:rsidRDefault="00DC0C93" w:rsidP="00785AE0">
      <w:pPr>
        <w:pStyle w:val="BodyTextIndent3"/>
        <w:spacing w:line="480" w:lineRule="auto"/>
        <w:ind w:left="0"/>
        <w:rPr>
          <w:bCs/>
          <w:sz w:val="24"/>
          <w:szCs w:val="24"/>
        </w:rPr>
      </w:pPr>
      <w:r>
        <w:rPr>
          <w:bCs/>
          <w:sz w:val="24"/>
          <w:szCs w:val="24"/>
        </w:rPr>
        <w:tab/>
      </w:r>
      <w:r w:rsidRPr="001F28AB">
        <w:rPr>
          <w:bCs/>
          <w:sz w:val="24"/>
          <w:szCs w:val="24"/>
        </w:rPr>
        <w:t xml:space="preserve">The Board is authorized and empowered to order appropriate disciplinary action, which may include revocation or suspension of the Respondent's license to practice medicine.  The Board may also order, in addition to or instead of revocation or suspension, one or more of the following: admonishment, censure, reprimand, </w:t>
      </w:r>
      <w:proofErr w:type="gramStart"/>
      <w:r w:rsidRPr="001F28AB">
        <w:rPr>
          <w:bCs/>
          <w:sz w:val="24"/>
          <w:szCs w:val="24"/>
        </w:rPr>
        <w:t>fine</w:t>
      </w:r>
      <w:proofErr w:type="gramEnd"/>
      <w:r w:rsidRPr="001F28AB">
        <w:rPr>
          <w:bCs/>
          <w:sz w:val="24"/>
          <w:szCs w:val="24"/>
        </w:rPr>
        <w:t>, the performance of uncompensated public service, a course of education or training or other restrictions upon the Respondent's practice of medicine.</w:t>
      </w:r>
    </w:p>
    <w:p w:rsidR="00DC0C93" w:rsidRDefault="004B54A0" w:rsidP="00785AE0">
      <w:pPr>
        <w:pStyle w:val="Heading1"/>
        <w:rPr>
          <w:bCs/>
        </w:rPr>
      </w:pPr>
      <w:r>
        <w:rPr>
          <w:bCs/>
        </w:rPr>
        <w:br w:type="page"/>
      </w:r>
      <w:r w:rsidR="00DC0C93">
        <w:rPr>
          <w:bCs/>
        </w:rPr>
        <w:t>Order</w:t>
      </w:r>
    </w:p>
    <w:p w:rsidR="00DC0C93" w:rsidRDefault="00DC0C93" w:rsidP="00785AE0">
      <w:pPr>
        <w:jc w:val="center"/>
        <w:rPr>
          <w:bCs/>
        </w:rPr>
      </w:pPr>
    </w:p>
    <w:p w:rsidR="00DC0C93" w:rsidRDefault="00DC0C93" w:rsidP="00DC0C93">
      <w:pPr>
        <w:spacing w:line="480" w:lineRule="auto"/>
        <w:ind w:firstLine="720"/>
        <w:rPr>
          <w:bCs/>
        </w:rPr>
      </w:pPr>
      <w:r>
        <w:rPr>
          <w:bCs/>
        </w:rPr>
        <w:t xml:space="preserve">Wherefore, it is hereby </w:t>
      </w:r>
      <w:r>
        <w:rPr>
          <w:b/>
          <w:u w:val="single"/>
        </w:rPr>
        <w:t>ORDERED</w:t>
      </w:r>
      <w:r>
        <w:rPr>
          <w:bCs/>
        </w:rPr>
        <w:t xml:space="preserve"> that the Respondent show cause why</w:t>
      </w:r>
      <w:r w:rsidR="00F65516">
        <w:rPr>
          <w:bCs/>
        </w:rPr>
        <w:t xml:space="preserve"> the Board should not </w:t>
      </w:r>
      <w:r>
        <w:rPr>
          <w:bCs/>
        </w:rPr>
        <w:t xml:space="preserve">discipline </w:t>
      </w:r>
      <w:r w:rsidR="00F65516">
        <w:rPr>
          <w:bCs/>
        </w:rPr>
        <w:t>the Respondent f</w:t>
      </w:r>
      <w:r>
        <w:rPr>
          <w:bCs/>
        </w:rPr>
        <w:t>or the conduct described herein.</w:t>
      </w:r>
    </w:p>
    <w:p w:rsidR="00DC0C93" w:rsidRDefault="00DC0C93" w:rsidP="00DC0C93">
      <w:pPr>
        <w:ind w:right="90"/>
      </w:pPr>
      <w:r>
        <w:tab/>
      </w:r>
      <w:r>
        <w:tab/>
      </w:r>
      <w:r>
        <w:tab/>
      </w:r>
      <w:r>
        <w:tab/>
      </w:r>
      <w:r>
        <w:tab/>
      </w:r>
      <w:r>
        <w:tab/>
        <w:t>By the Board of Registration in Medicine,</w:t>
      </w:r>
    </w:p>
    <w:p w:rsidR="00DC0C93" w:rsidRDefault="00DC0C93" w:rsidP="00DC0C93">
      <w:pPr>
        <w:ind w:right="90"/>
      </w:pPr>
    </w:p>
    <w:p w:rsidR="00DC0C93" w:rsidRDefault="00DC0C93" w:rsidP="00DC0C93">
      <w:pPr>
        <w:ind w:right="90"/>
      </w:pPr>
    </w:p>
    <w:p w:rsidR="00C677EB" w:rsidRDefault="00C677EB" w:rsidP="00DC0C93">
      <w:pPr>
        <w:ind w:right="90"/>
      </w:pPr>
    </w:p>
    <w:p w:rsidR="00DC0C93" w:rsidRDefault="00DC0C93" w:rsidP="00DC0C93">
      <w:pPr>
        <w:ind w:right="90"/>
        <w:rPr>
          <w:u w:val="single"/>
        </w:rPr>
      </w:pPr>
      <w:r>
        <w:tab/>
      </w:r>
      <w:r>
        <w:tab/>
      </w:r>
      <w:r>
        <w:tab/>
      </w:r>
      <w:r>
        <w:tab/>
      </w:r>
      <w:r>
        <w:tab/>
      </w:r>
      <w:r>
        <w:tab/>
      </w:r>
      <w:proofErr w:type="gramStart"/>
      <w:r w:rsidR="00BA5C51">
        <w:rPr>
          <w:u w:val="single"/>
        </w:rPr>
        <w:t xml:space="preserve">Signed by Candace </w:t>
      </w:r>
      <w:proofErr w:type="spellStart"/>
      <w:r w:rsidR="00BA5C51">
        <w:rPr>
          <w:u w:val="single"/>
        </w:rPr>
        <w:t>Lapidus</w:t>
      </w:r>
      <w:proofErr w:type="spellEnd"/>
      <w:r w:rsidR="00BA5C51">
        <w:rPr>
          <w:u w:val="single"/>
        </w:rPr>
        <w:t xml:space="preserve"> Sloane, M.D.</w:t>
      </w:r>
      <w:proofErr w:type="gramEnd"/>
    </w:p>
    <w:p w:rsidR="00C500C2" w:rsidRDefault="00B9793F" w:rsidP="00C500C2">
      <w:pPr>
        <w:ind w:right="90"/>
      </w:pPr>
      <w:r>
        <w:tab/>
      </w:r>
      <w:r>
        <w:tab/>
      </w:r>
      <w:r>
        <w:tab/>
      </w:r>
      <w:r>
        <w:tab/>
      </w:r>
      <w:r>
        <w:tab/>
      </w:r>
      <w:r>
        <w:tab/>
        <w:t xml:space="preserve">Candace </w:t>
      </w:r>
      <w:proofErr w:type="spellStart"/>
      <w:r>
        <w:t>Lapidus</w:t>
      </w:r>
      <w:proofErr w:type="spellEnd"/>
      <w:r>
        <w:t xml:space="preserve"> Sloane, M.D.</w:t>
      </w:r>
    </w:p>
    <w:p w:rsidR="00B9793F" w:rsidRDefault="00B9793F" w:rsidP="00C500C2">
      <w:pPr>
        <w:ind w:right="90"/>
      </w:pPr>
      <w:r>
        <w:tab/>
      </w:r>
      <w:r>
        <w:tab/>
      </w:r>
      <w:r>
        <w:tab/>
      </w:r>
      <w:r>
        <w:tab/>
      </w:r>
      <w:r>
        <w:tab/>
      </w:r>
      <w:r>
        <w:tab/>
        <w:t>Board Chair</w:t>
      </w:r>
    </w:p>
    <w:p w:rsidR="001A6BE0" w:rsidRDefault="001A6BE0" w:rsidP="00C500C2">
      <w:pPr>
        <w:ind w:right="90"/>
      </w:pPr>
    </w:p>
    <w:p w:rsidR="00DC0C93" w:rsidRPr="00887012" w:rsidRDefault="00C677EB" w:rsidP="00C500C2">
      <w:pPr>
        <w:ind w:right="90"/>
      </w:pPr>
      <w:r>
        <w:t>Date:</w:t>
      </w:r>
      <w:r w:rsidR="00BA5C51">
        <w:t xml:space="preserve"> January 10, 2019</w:t>
      </w:r>
      <w:bookmarkStart w:id="0" w:name="_GoBack"/>
      <w:bookmarkEnd w:id="0"/>
      <w:r>
        <w:t xml:space="preserve">  </w:t>
      </w:r>
    </w:p>
    <w:sectPr w:rsidR="00DC0C93" w:rsidRPr="00887012" w:rsidSect="004F47EC">
      <w:footerReference w:type="even" r:id="rId8"/>
      <w:footerReference w:type="default" r:id="rId9"/>
      <w:footerReference w:type="first" r:id="rId10"/>
      <w:pgSz w:w="12240" w:h="15840" w:code="1"/>
      <w:pgMar w:top="1440" w:right="1440" w:bottom="1440" w:left="1440" w:header="720" w:footer="720" w:gutter="0"/>
      <w:paperSrc w:first="15" w:other="1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2871" w:rsidRDefault="00EF2871">
      <w:r>
        <w:separator/>
      </w:r>
    </w:p>
  </w:endnote>
  <w:endnote w:type="continuationSeparator" w:id="0">
    <w:p w:rsidR="00EF2871" w:rsidRDefault="00EF28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C93" w:rsidRDefault="00DC0C93" w:rsidP="003C4D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C0C93" w:rsidRDefault="00DC0C9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C93" w:rsidRDefault="00DC0C93" w:rsidP="003C4DD6">
    <w:pPr>
      <w:pStyle w:val="Footer"/>
      <w:framePr w:wrap="around" w:vAnchor="text" w:hAnchor="margin" w:xAlign="center" w:y="1"/>
      <w:rPr>
        <w:rStyle w:val="PageNumber"/>
      </w:rPr>
    </w:pPr>
  </w:p>
  <w:p w:rsidR="00DC0C93" w:rsidRPr="004F47EC" w:rsidRDefault="004F47EC" w:rsidP="004F47EC">
    <w:pPr>
      <w:pStyle w:val="Footer"/>
      <w:tabs>
        <w:tab w:val="clear" w:pos="8640"/>
        <w:tab w:val="right" w:pos="9180"/>
      </w:tabs>
      <w:rPr>
        <w:sz w:val="20"/>
      </w:rPr>
    </w:pPr>
    <w:r w:rsidRPr="004F47EC">
      <w:rPr>
        <w:sz w:val="20"/>
      </w:rPr>
      <w:t xml:space="preserve">Statement of Allegations – </w:t>
    </w:r>
    <w:r w:rsidR="00C43819" w:rsidRPr="00C43819">
      <w:rPr>
        <w:sz w:val="20"/>
      </w:rPr>
      <w:t xml:space="preserve">Carmen L. </w:t>
    </w:r>
    <w:proofErr w:type="spellStart"/>
    <w:r w:rsidR="00C43819" w:rsidRPr="00C43819">
      <w:rPr>
        <w:sz w:val="20"/>
      </w:rPr>
      <w:t>Pisc</w:t>
    </w:r>
    <w:proofErr w:type="spellEnd"/>
    <w:r w:rsidR="00655653" w:rsidRPr="00655653">
      <w:rPr>
        <w:sz w:val="20"/>
      </w:rPr>
      <w:t>, M.D.</w:t>
    </w:r>
    <w:r w:rsidRPr="00655653">
      <w:rPr>
        <w:sz w:val="20"/>
      </w:rPr>
      <w:tab/>
    </w:r>
    <w:r w:rsidRPr="004F47EC">
      <w:rPr>
        <w:rStyle w:val="PageNumber"/>
        <w:sz w:val="20"/>
      </w:rPr>
      <w:fldChar w:fldCharType="begin"/>
    </w:r>
    <w:r w:rsidRPr="004F47EC">
      <w:rPr>
        <w:rStyle w:val="PageNumber"/>
        <w:sz w:val="20"/>
      </w:rPr>
      <w:instrText xml:space="preserve"> PAGE </w:instrText>
    </w:r>
    <w:r w:rsidRPr="004F47EC">
      <w:rPr>
        <w:rStyle w:val="PageNumber"/>
        <w:sz w:val="20"/>
      </w:rPr>
      <w:fldChar w:fldCharType="separate"/>
    </w:r>
    <w:r w:rsidR="00BA5C51">
      <w:rPr>
        <w:rStyle w:val="PageNumber"/>
        <w:noProof/>
        <w:sz w:val="20"/>
      </w:rPr>
      <w:t>1</w:t>
    </w:r>
    <w:r w:rsidRPr="004F47EC">
      <w:rPr>
        <w:rStyle w:val="PageNumber"/>
        <w:sz w:val="20"/>
      </w:rPr>
      <w:fldChar w:fldCharType="end"/>
    </w:r>
    <w:r w:rsidRPr="004F47EC">
      <w:rPr>
        <w:rStyle w:val="PageNumber"/>
        <w:sz w:val="20"/>
      </w:rPr>
      <w:t xml:space="preserve"> of </w:t>
    </w:r>
    <w:r w:rsidRPr="004F47EC">
      <w:rPr>
        <w:rStyle w:val="PageNumber"/>
        <w:sz w:val="20"/>
      </w:rPr>
      <w:fldChar w:fldCharType="begin"/>
    </w:r>
    <w:r w:rsidRPr="004F47EC">
      <w:rPr>
        <w:rStyle w:val="PageNumber"/>
        <w:sz w:val="20"/>
      </w:rPr>
      <w:instrText xml:space="preserve"> NUMPAGES </w:instrText>
    </w:r>
    <w:r w:rsidRPr="004F47EC">
      <w:rPr>
        <w:rStyle w:val="PageNumber"/>
        <w:sz w:val="20"/>
      </w:rPr>
      <w:fldChar w:fldCharType="separate"/>
    </w:r>
    <w:r w:rsidR="00BA5C51">
      <w:rPr>
        <w:rStyle w:val="PageNumber"/>
        <w:noProof/>
        <w:sz w:val="20"/>
      </w:rPr>
      <w:t>4</w:t>
    </w:r>
    <w:r w:rsidRPr="004F47EC">
      <w:rPr>
        <w:rStyle w:val="PageNumber"/>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C93" w:rsidRDefault="004F47EC">
    <w:pPr>
      <w:pStyle w:val="Footer"/>
    </w:pPr>
    <w:r>
      <w:t xml:space="preserve">Statement of Allegations – </w:t>
    </w:r>
    <w:r w:rsidRPr="004F47EC">
      <w:rPr>
        <w:color w:val="FF0000"/>
      </w:rPr>
      <w:t>doctor name</w:t>
    </w:r>
    <w:r>
      <w:rPr>
        <w:color w:val="FF0000"/>
      </w:rPr>
      <w:tab/>
    </w:r>
    <w:r>
      <w:rPr>
        <w:color w:val="FF0000"/>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6553FE">
      <w:rPr>
        <w:rStyle w:val="PageNumber"/>
        <w:noProof/>
      </w:rPr>
      <w:t>4</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2871" w:rsidRDefault="00EF2871">
      <w:r>
        <w:separator/>
      </w:r>
    </w:p>
  </w:footnote>
  <w:footnote w:type="continuationSeparator" w:id="0">
    <w:p w:rsidR="00EF2871" w:rsidRDefault="00EF28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5904C8"/>
    <w:multiLevelType w:val="hybridMultilevel"/>
    <w:tmpl w:val="D8A61BE6"/>
    <w:lvl w:ilvl="0" w:tplc="0409000F">
      <w:start w:val="1"/>
      <w:numFmt w:val="decimal"/>
      <w:lvlText w:val="%1."/>
      <w:lvlJc w:val="left"/>
      <w:pPr>
        <w:ind w:left="-144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1440" w:hanging="360"/>
      </w:pPr>
    </w:lvl>
    <w:lvl w:ilvl="5" w:tplc="0409001B" w:tentative="1">
      <w:start w:val="1"/>
      <w:numFmt w:val="lowerRoman"/>
      <w:lvlText w:val="%6."/>
      <w:lvlJc w:val="right"/>
      <w:pPr>
        <w:ind w:left="2160" w:hanging="180"/>
      </w:pPr>
    </w:lvl>
    <w:lvl w:ilvl="6" w:tplc="0409000F" w:tentative="1">
      <w:start w:val="1"/>
      <w:numFmt w:val="decimal"/>
      <w:lvlText w:val="%7."/>
      <w:lvlJc w:val="left"/>
      <w:pPr>
        <w:ind w:left="2880" w:hanging="360"/>
      </w:pPr>
    </w:lvl>
    <w:lvl w:ilvl="7" w:tplc="04090019" w:tentative="1">
      <w:start w:val="1"/>
      <w:numFmt w:val="lowerLetter"/>
      <w:lvlText w:val="%8."/>
      <w:lvlJc w:val="left"/>
      <w:pPr>
        <w:ind w:left="3600" w:hanging="360"/>
      </w:pPr>
    </w:lvl>
    <w:lvl w:ilvl="8" w:tplc="0409001B" w:tentative="1">
      <w:start w:val="1"/>
      <w:numFmt w:val="lowerRoman"/>
      <w:lvlText w:val="%9."/>
      <w:lvlJc w:val="right"/>
      <w:pPr>
        <w:ind w:left="4320" w:hanging="180"/>
      </w:pPr>
    </w:lvl>
  </w:abstractNum>
  <w:abstractNum w:abstractNumId="1">
    <w:nsid w:val="42866031"/>
    <w:multiLevelType w:val="multilevel"/>
    <w:tmpl w:val="48BE2A0A"/>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rPr>
        <w:b/>
        <w:i w:val="0"/>
      </w:r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
    <w:nsid w:val="4E653910"/>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02749EC"/>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displayVerticalDrawingGridEvery w:val="2"/>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05EA"/>
    <w:rsid w:val="000007EF"/>
    <w:rsid w:val="00057585"/>
    <w:rsid w:val="000700C3"/>
    <w:rsid w:val="00087A8B"/>
    <w:rsid w:val="0009735C"/>
    <w:rsid w:val="00102747"/>
    <w:rsid w:val="001047DF"/>
    <w:rsid w:val="001A6BE0"/>
    <w:rsid w:val="001B696E"/>
    <w:rsid w:val="00232CE0"/>
    <w:rsid w:val="002350FE"/>
    <w:rsid w:val="002E5988"/>
    <w:rsid w:val="002E7A9C"/>
    <w:rsid w:val="00353275"/>
    <w:rsid w:val="00362303"/>
    <w:rsid w:val="003C4DD6"/>
    <w:rsid w:val="003E6229"/>
    <w:rsid w:val="003E65EC"/>
    <w:rsid w:val="00437ABE"/>
    <w:rsid w:val="00446A95"/>
    <w:rsid w:val="004928B5"/>
    <w:rsid w:val="004B54A0"/>
    <w:rsid w:val="004C24C4"/>
    <w:rsid w:val="004D6911"/>
    <w:rsid w:val="004F47EC"/>
    <w:rsid w:val="004F7356"/>
    <w:rsid w:val="00520808"/>
    <w:rsid w:val="005777CC"/>
    <w:rsid w:val="005D539C"/>
    <w:rsid w:val="00604FF9"/>
    <w:rsid w:val="0061741B"/>
    <w:rsid w:val="0065317C"/>
    <w:rsid w:val="006553FE"/>
    <w:rsid w:val="00655653"/>
    <w:rsid w:val="006D28F5"/>
    <w:rsid w:val="00712EE7"/>
    <w:rsid w:val="00756397"/>
    <w:rsid w:val="00774ADC"/>
    <w:rsid w:val="00785AE0"/>
    <w:rsid w:val="007A2831"/>
    <w:rsid w:val="007B2FBA"/>
    <w:rsid w:val="007C1B2E"/>
    <w:rsid w:val="008135C4"/>
    <w:rsid w:val="0084274E"/>
    <w:rsid w:val="0085414E"/>
    <w:rsid w:val="00871E91"/>
    <w:rsid w:val="008805BD"/>
    <w:rsid w:val="00887012"/>
    <w:rsid w:val="008B22F0"/>
    <w:rsid w:val="008C3B34"/>
    <w:rsid w:val="008C59BA"/>
    <w:rsid w:val="008F4FD7"/>
    <w:rsid w:val="009310C8"/>
    <w:rsid w:val="009805EA"/>
    <w:rsid w:val="009A11E0"/>
    <w:rsid w:val="00A067E0"/>
    <w:rsid w:val="00A55D7F"/>
    <w:rsid w:val="00A95411"/>
    <w:rsid w:val="00B0265F"/>
    <w:rsid w:val="00B310DD"/>
    <w:rsid w:val="00B547C5"/>
    <w:rsid w:val="00B5510D"/>
    <w:rsid w:val="00B9793F"/>
    <w:rsid w:val="00BA5C51"/>
    <w:rsid w:val="00C34A25"/>
    <w:rsid w:val="00C43819"/>
    <w:rsid w:val="00C500C2"/>
    <w:rsid w:val="00C61A92"/>
    <w:rsid w:val="00C677EB"/>
    <w:rsid w:val="00CD7D01"/>
    <w:rsid w:val="00CE703E"/>
    <w:rsid w:val="00CF729E"/>
    <w:rsid w:val="00D23480"/>
    <w:rsid w:val="00D47AB3"/>
    <w:rsid w:val="00D64D08"/>
    <w:rsid w:val="00D76263"/>
    <w:rsid w:val="00D8757B"/>
    <w:rsid w:val="00D94683"/>
    <w:rsid w:val="00DC0C93"/>
    <w:rsid w:val="00DE266F"/>
    <w:rsid w:val="00DF1BE7"/>
    <w:rsid w:val="00E318B7"/>
    <w:rsid w:val="00EF2871"/>
    <w:rsid w:val="00F42D4D"/>
    <w:rsid w:val="00F65516"/>
    <w:rsid w:val="00F91591"/>
    <w:rsid w:val="00FA329A"/>
    <w:rsid w:val="00FD3E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05EA"/>
    <w:rPr>
      <w:sz w:val="24"/>
    </w:rPr>
  </w:style>
  <w:style w:type="paragraph" w:styleId="Heading1">
    <w:name w:val="heading 1"/>
    <w:basedOn w:val="Normal"/>
    <w:next w:val="Normal"/>
    <w:qFormat/>
    <w:rsid w:val="000007EF"/>
    <w:pPr>
      <w:keepNext/>
      <w:jc w:val="center"/>
      <w:outlineLvl w:val="0"/>
    </w:pPr>
    <w:rPr>
      <w:szCs w:val="24"/>
      <w:u w:val="single"/>
    </w:rPr>
  </w:style>
  <w:style w:type="paragraph" w:styleId="Heading4">
    <w:name w:val="heading 4"/>
    <w:basedOn w:val="Normal"/>
    <w:next w:val="Normal"/>
    <w:uiPriority w:val="9"/>
    <w:qFormat/>
    <w:rsid w:val="000007EF"/>
    <w:pPr>
      <w:keepNext/>
      <w:jc w:val="center"/>
      <w:outlineLvl w:val="3"/>
    </w:pPr>
    <w:rPr>
      <w:b/>
      <w:bCs/>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805EA"/>
    <w:pPr>
      <w:tabs>
        <w:tab w:val="left" w:pos="720"/>
        <w:tab w:val="left" w:pos="1440"/>
        <w:tab w:val="left" w:pos="5040"/>
      </w:tabs>
    </w:pPr>
    <w:rPr>
      <w:b/>
      <w:bCs/>
    </w:rPr>
  </w:style>
  <w:style w:type="paragraph" w:styleId="BodyTextIndent3">
    <w:name w:val="Body Text Indent 3"/>
    <w:basedOn w:val="Normal"/>
    <w:rsid w:val="000007EF"/>
    <w:pPr>
      <w:spacing w:after="120"/>
      <w:ind w:left="360"/>
    </w:pPr>
    <w:rPr>
      <w:sz w:val="16"/>
      <w:szCs w:val="16"/>
    </w:rPr>
  </w:style>
  <w:style w:type="paragraph" w:styleId="Header">
    <w:name w:val="header"/>
    <w:basedOn w:val="Normal"/>
    <w:link w:val="HeaderChar"/>
    <w:rsid w:val="000007EF"/>
    <w:pPr>
      <w:tabs>
        <w:tab w:val="center" w:pos="4320"/>
        <w:tab w:val="right" w:pos="8640"/>
      </w:tabs>
    </w:pPr>
  </w:style>
  <w:style w:type="paragraph" w:styleId="Footer">
    <w:name w:val="footer"/>
    <w:basedOn w:val="Normal"/>
    <w:rsid w:val="007C1B2E"/>
    <w:pPr>
      <w:tabs>
        <w:tab w:val="center" w:pos="4320"/>
        <w:tab w:val="right" w:pos="8640"/>
      </w:tabs>
    </w:pPr>
  </w:style>
  <w:style w:type="character" w:styleId="PageNumber">
    <w:name w:val="page number"/>
    <w:basedOn w:val="DefaultParagraphFont"/>
    <w:rsid w:val="007C1B2E"/>
  </w:style>
  <w:style w:type="character" w:customStyle="1" w:styleId="HeaderChar">
    <w:name w:val="Header Char"/>
    <w:link w:val="Header"/>
    <w:rsid w:val="00655653"/>
    <w:rPr>
      <w:sz w:val="24"/>
    </w:rPr>
  </w:style>
  <w:style w:type="paragraph" w:styleId="BalloonText">
    <w:name w:val="Balloon Text"/>
    <w:basedOn w:val="Normal"/>
    <w:link w:val="BalloonTextChar"/>
    <w:rsid w:val="009A11E0"/>
    <w:rPr>
      <w:rFonts w:ascii="Tahoma" w:hAnsi="Tahoma" w:cs="Tahoma"/>
      <w:sz w:val="16"/>
      <w:szCs w:val="16"/>
    </w:rPr>
  </w:style>
  <w:style w:type="character" w:customStyle="1" w:styleId="BalloonTextChar">
    <w:name w:val="Balloon Text Char"/>
    <w:link w:val="BalloonText"/>
    <w:rsid w:val="009A11E0"/>
    <w:rPr>
      <w:rFonts w:ascii="Tahoma" w:hAnsi="Tahoma" w:cs="Tahoma"/>
      <w:sz w:val="16"/>
      <w:szCs w:val="16"/>
    </w:rPr>
  </w:style>
  <w:style w:type="paragraph" w:styleId="ListParagraph">
    <w:name w:val="List Paragraph"/>
    <w:basedOn w:val="Normal"/>
    <w:uiPriority w:val="34"/>
    <w:qFormat/>
    <w:rsid w:val="00C43819"/>
    <w:pPr>
      <w:ind w:left="720"/>
      <w:contextualSpacing/>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05EA"/>
    <w:rPr>
      <w:sz w:val="24"/>
    </w:rPr>
  </w:style>
  <w:style w:type="paragraph" w:styleId="Heading1">
    <w:name w:val="heading 1"/>
    <w:basedOn w:val="Normal"/>
    <w:next w:val="Normal"/>
    <w:qFormat/>
    <w:rsid w:val="000007EF"/>
    <w:pPr>
      <w:keepNext/>
      <w:jc w:val="center"/>
      <w:outlineLvl w:val="0"/>
    </w:pPr>
    <w:rPr>
      <w:szCs w:val="24"/>
      <w:u w:val="single"/>
    </w:rPr>
  </w:style>
  <w:style w:type="paragraph" w:styleId="Heading4">
    <w:name w:val="heading 4"/>
    <w:basedOn w:val="Normal"/>
    <w:next w:val="Normal"/>
    <w:uiPriority w:val="9"/>
    <w:qFormat/>
    <w:rsid w:val="000007EF"/>
    <w:pPr>
      <w:keepNext/>
      <w:jc w:val="center"/>
      <w:outlineLvl w:val="3"/>
    </w:pPr>
    <w:rPr>
      <w:b/>
      <w:bCs/>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805EA"/>
    <w:pPr>
      <w:tabs>
        <w:tab w:val="left" w:pos="720"/>
        <w:tab w:val="left" w:pos="1440"/>
        <w:tab w:val="left" w:pos="5040"/>
      </w:tabs>
    </w:pPr>
    <w:rPr>
      <w:b/>
      <w:bCs/>
    </w:rPr>
  </w:style>
  <w:style w:type="paragraph" w:styleId="BodyTextIndent3">
    <w:name w:val="Body Text Indent 3"/>
    <w:basedOn w:val="Normal"/>
    <w:rsid w:val="000007EF"/>
    <w:pPr>
      <w:spacing w:after="120"/>
      <w:ind w:left="360"/>
    </w:pPr>
    <w:rPr>
      <w:sz w:val="16"/>
      <w:szCs w:val="16"/>
    </w:rPr>
  </w:style>
  <w:style w:type="paragraph" w:styleId="Header">
    <w:name w:val="header"/>
    <w:basedOn w:val="Normal"/>
    <w:link w:val="HeaderChar"/>
    <w:rsid w:val="000007EF"/>
    <w:pPr>
      <w:tabs>
        <w:tab w:val="center" w:pos="4320"/>
        <w:tab w:val="right" w:pos="8640"/>
      </w:tabs>
    </w:pPr>
  </w:style>
  <w:style w:type="paragraph" w:styleId="Footer">
    <w:name w:val="footer"/>
    <w:basedOn w:val="Normal"/>
    <w:rsid w:val="007C1B2E"/>
    <w:pPr>
      <w:tabs>
        <w:tab w:val="center" w:pos="4320"/>
        <w:tab w:val="right" w:pos="8640"/>
      </w:tabs>
    </w:pPr>
  </w:style>
  <w:style w:type="character" w:styleId="PageNumber">
    <w:name w:val="page number"/>
    <w:basedOn w:val="DefaultParagraphFont"/>
    <w:rsid w:val="007C1B2E"/>
  </w:style>
  <w:style w:type="character" w:customStyle="1" w:styleId="HeaderChar">
    <w:name w:val="Header Char"/>
    <w:link w:val="Header"/>
    <w:rsid w:val="00655653"/>
    <w:rPr>
      <w:sz w:val="24"/>
    </w:rPr>
  </w:style>
  <w:style w:type="paragraph" w:styleId="BalloonText">
    <w:name w:val="Balloon Text"/>
    <w:basedOn w:val="Normal"/>
    <w:link w:val="BalloonTextChar"/>
    <w:rsid w:val="009A11E0"/>
    <w:rPr>
      <w:rFonts w:ascii="Tahoma" w:hAnsi="Tahoma" w:cs="Tahoma"/>
      <w:sz w:val="16"/>
      <w:szCs w:val="16"/>
    </w:rPr>
  </w:style>
  <w:style w:type="character" w:customStyle="1" w:styleId="BalloonTextChar">
    <w:name w:val="Balloon Text Char"/>
    <w:link w:val="BalloonText"/>
    <w:rsid w:val="009A11E0"/>
    <w:rPr>
      <w:rFonts w:ascii="Tahoma" w:hAnsi="Tahoma" w:cs="Tahoma"/>
      <w:sz w:val="16"/>
      <w:szCs w:val="16"/>
    </w:rPr>
  </w:style>
  <w:style w:type="paragraph" w:styleId="ListParagraph">
    <w:name w:val="List Paragraph"/>
    <w:basedOn w:val="Normal"/>
    <w:uiPriority w:val="34"/>
    <w:qFormat/>
    <w:rsid w:val="00C43819"/>
    <w:pPr>
      <w:ind w:left="720"/>
      <w:contextualSpacing/>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674771">
      <w:bodyDiv w:val="1"/>
      <w:marLeft w:val="0"/>
      <w:marRight w:val="0"/>
      <w:marTop w:val="0"/>
      <w:marBottom w:val="0"/>
      <w:divBdr>
        <w:top w:val="none" w:sz="0" w:space="0" w:color="auto"/>
        <w:left w:val="none" w:sz="0" w:space="0" w:color="auto"/>
        <w:bottom w:val="none" w:sz="0" w:space="0" w:color="auto"/>
        <w:right w:val="none" w:sz="0" w:space="0" w:color="auto"/>
      </w:divBdr>
    </w:div>
    <w:div w:id="821115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704</Words>
  <Characters>3826</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Board of Registration in Medicine</Company>
  <LinksUpToDate>false</LinksUpToDate>
  <CharactersWithSpaces>4521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JO'Brien</dc:creator>
  <cp:lastModifiedBy> </cp:lastModifiedBy>
  <cp:revision>3</cp:revision>
  <cp:lastPrinted>2018-11-02T19:31:00Z</cp:lastPrinted>
  <dcterms:created xsi:type="dcterms:W3CDTF">2019-01-14T20:51:00Z</dcterms:created>
  <dcterms:modified xsi:type="dcterms:W3CDTF">2019-01-16T18:32:00Z</dcterms:modified>
</cp:coreProperties>
</file>