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73DA" w14:textId="77777777" w:rsidR="006B140F" w:rsidRPr="006B140F" w:rsidRDefault="006B140F" w:rsidP="006B140F">
      <w:pPr>
        <w:jc w:val="center"/>
        <w:rPr>
          <w:szCs w:val="24"/>
        </w:rPr>
      </w:pPr>
      <w:r w:rsidRPr="006B140F">
        <w:rPr>
          <w:szCs w:val="24"/>
        </w:rPr>
        <w:t>COMMONWEALTH OF MASSACHUSETTS</w:t>
      </w:r>
    </w:p>
    <w:p w14:paraId="5BCE1BC7" w14:textId="77777777" w:rsidR="006B140F" w:rsidRPr="006B140F" w:rsidRDefault="006B140F" w:rsidP="006B140F">
      <w:pPr>
        <w:rPr>
          <w:szCs w:val="24"/>
        </w:rPr>
      </w:pPr>
    </w:p>
    <w:p w14:paraId="0D0C9A3B" w14:textId="77777777" w:rsidR="006B140F" w:rsidRPr="006B140F" w:rsidRDefault="006B140F" w:rsidP="006B140F">
      <w:pPr>
        <w:rPr>
          <w:szCs w:val="24"/>
        </w:rPr>
      </w:pPr>
      <w:r w:rsidRPr="006B140F">
        <w:rPr>
          <w:szCs w:val="24"/>
        </w:rPr>
        <w:t>Middlesex, SS.</w:t>
      </w:r>
      <w:r w:rsidRPr="006B140F">
        <w:rPr>
          <w:szCs w:val="24"/>
        </w:rPr>
        <w:tab/>
      </w:r>
      <w:r w:rsidRPr="006B140F">
        <w:rPr>
          <w:szCs w:val="24"/>
        </w:rPr>
        <w:tab/>
      </w:r>
      <w:r w:rsidRPr="006B140F">
        <w:rPr>
          <w:szCs w:val="24"/>
        </w:rPr>
        <w:tab/>
      </w:r>
      <w:r w:rsidRPr="006B140F">
        <w:rPr>
          <w:szCs w:val="24"/>
        </w:rPr>
        <w:tab/>
      </w:r>
      <w:r w:rsidRPr="006B140F">
        <w:rPr>
          <w:szCs w:val="24"/>
        </w:rPr>
        <w:tab/>
      </w:r>
      <w:r w:rsidRPr="006B140F">
        <w:rPr>
          <w:szCs w:val="24"/>
        </w:rPr>
        <w:tab/>
        <w:t>Board of Registration in Medicine</w:t>
      </w:r>
    </w:p>
    <w:p w14:paraId="3785835B" w14:textId="77777777" w:rsidR="006B140F" w:rsidRPr="006B140F" w:rsidRDefault="006B140F" w:rsidP="006B140F">
      <w:pPr>
        <w:rPr>
          <w:szCs w:val="24"/>
        </w:rPr>
      </w:pPr>
    </w:p>
    <w:p w14:paraId="180CFD32" w14:textId="67521BE3" w:rsidR="006B140F" w:rsidRPr="006B140F" w:rsidRDefault="006B140F" w:rsidP="006B140F">
      <w:pPr>
        <w:rPr>
          <w:szCs w:val="24"/>
        </w:rPr>
      </w:pPr>
      <w:r w:rsidRPr="006B140F">
        <w:rPr>
          <w:szCs w:val="24"/>
        </w:rPr>
        <w:tab/>
      </w:r>
      <w:r w:rsidRPr="006B140F">
        <w:rPr>
          <w:szCs w:val="24"/>
        </w:rPr>
        <w:tab/>
      </w:r>
      <w:r w:rsidRPr="006B140F">
        <w:rPr>
          <w:szCs w:val="24"/>
        </w:rPr>
        <w:tab/>
      </w:r>
      <w:r w:rsidRPr="006B140F">
        <w:rPr>
          <w:szCs w:val="24"/>
        </w:rPr>
        <w:tab/>
      </w:r>
      <w:r w:rsidRPr="006B140F">
        <w:rPr>
          <w:szCs w:val="24"/>
        </w:rPr>
        <w:tab/>
      </w:r>
      <w:r w:rsidRPr="006B140F">
        <w:rPr>
          <w:szCs w:val="24"/>
        </w:rPr>
        <w:tab/>
      </w:r>
      <w:r w:rsidRPr="006B140F">
        <w:rPr>
          <w:szCs w:val="24"/>
        </w:rPr>
        <w:tab/>
      </w:r>
      <w:r w:rsidRPr="006B140F">
        <w:rPr>
          <w:szCs w:val="24"/>
        </w:rPr>
        <w:tab/>
        <w:t>Adjudicatory Case No.</w:t>
      </w:r>
      <w:r w:rsidR="004A4A90">
        <w:rPr>
          <w:szCs w:val="24"/>
        </w:rPr>
        <w:t xml:space="preserve"> 2022-047</w:t>
      </w:r>
    </w:p>
    <w:p w14:paraId="455A376A" w14:textId="77777777" w:rsidR="006B140F" w:rsidRPr="006B140F" w:rsidRDefault="006B140F" w:rsidP="006B140F">
      <w:pPr>
        <w:rPr>
          <w:szCs w:val="24"/>
        </w:rPr>
      </w:pPr>
    </w:p>
    <w:p w14:paraId="310CA597" w14:textId="77777777" w:rsidR="006B140F" w:rsidRPr="006B140F" w:rsidRDefault="006B140F" w:rsidP="006B140F">
      <w:pPr>
        <w:ind w:right="5040"/>
        <w:rPr>
          <w:szCs w:val="24"/>
        </w:rPr>
      </w:pPr>
    </w:p>
    <w:p w14:paraId="4D3961A7" w14:textId="77777777" w:rsidR="006B140F" w:rsidRPr="006B140F" w:rsidRDefault="006B140F" w:rsidP="006B140F">
      <w:pPr>
        <w:pBdr>
          <w:top w:val="single" w:sz="4" w:space="1" w:color="auto"/>
          <w:bottom w:val="single" w:sz="4" w:space="1" w:color="auto"/>
          <w:right w:val="single" w:sz="4" w:space="31" w:color="auto"/>
        </w:pBdr>
        <w:ind w:right="5040"/>
        <w:rPr>
          <w:szCs w:val="24"/>
        </w:rPr>
      </w:pPr>
      <w:r w:rsidRPr="006B140F">
        <w:rPr>
          <w:szCs w:val="24"/>
        </w:rPr>
        <w:tab/>
      </w:r>
      <w:r w:rsidRPr="006B140F">
        <w:rPr>
          <w:szCs w:val="24"/>
        </w:rPr>
        <w:tab/>
      </w:r>
      <w:r w:rsidRPr="006B140F">
        <w:rPr>
          <w:szCs w:val="24"/>
        </w:rPr>
        <w:tab/>
      </w:r>
      <w:r w:rsidRPr="006B140F">
        <w:rPr>
          <w:szCs w:val="24"/>
        </w:rPr>
        <w:tab/>
      </w:r>
      <w:r w:rsidRPr="006B140F">
        <w:rPr>
          <w:szCs w:val="24"/>
        </w:rPr>
        <w:tab/>
      </w:r>
    </w:p>
    <w:p w14:paraId="2D642EAB" w14:textId="77777777" w:rsidR="006B140F" w:rsidRPr="006B140F" w:rsidRDefault="006B140F" w:rsidP="006B140F">
      <w:pPr>
        <w:pBdr>
          <w:top w:val="single" w:sz="4" w:space="1" w:color="auto"/>
          <w:bottom w:val="single" w:sz="4" w:space="1" w:color="auto"/>
          <w:right w:val="single" w:sz="4" w:space="31" w:color="auto"/>
        </w:pBdr>
        <w:ind w:right="5040"/>
        <w:rPr>
          <w:szCs w:val="24"/>
        </w:rPr>
      </w:pPr>
      <w:r w:rsidRPr="006B140F">
        <w:rPr>
          <w:szCs w:val="24"/>
        </w:rPr>
        <w:t xml:space="preserve">In the Matter of </w:t>
      </w:r>
    </w:p>
    <w:p w14:paraId="775F1848" w14:textId="77777777" w:rsidR="006B140F" w:rsidRPr="006B140F" w:rsidRDefault="006B140F" w:rsidP="006B140F">
      <w:pPr>
        <w:pBdr>
          <w:top w:val="single" w:sz="4" w:space="1" w:color="auto"/>
          <w:bottom w:val="single" w:sz="4" w:space="1" w:color="auto"/>
          <w:right w:val="single" w:sz="4" w:space="31" w:color="auto"/>
        </w:pBdr>
        <w:ind w:right="5040"/>
        <w:rPr>
          <w:szCs w:val="24"/>
        </w:rPr>
      </w:pPr>
    </w:p>
    <w:p w14:paraId="16336AE9" w14:textId="77777777" w:rsidR="006B140F" w:rsidRPr="006B140F" w:rsidRDefault="006B140F" w:rsidP="006B140F">
      <w:pPr>
        <w:pBdr>
          <w:top w:val="single" w:sz="4" w:space="1" w:color="auto"/>
          <w:bottom w:val="single" w:sz="4" w:space="1" w:color="auto"/>
          <w:right w:val="single" w:sz="4" w:space="31" w:color="auto"/>
        </w:pBdr>
        <w:ind w:right="5040"/>
        <w:rPr>
          <w:szCs w:val="24"/>
        </w:rPr>
      </w:pPr>
      <w:bookmarkStart w:id="0" w:name="_Hlk112244434"/>
      <w:r w:rsidRPr="006B140F">
        <w:rPr>
          <w:szCs w:val="24"/>
        </w:rPr>
        <w:t>DONALD G. ROSS, M.D.</w:t>
      </w:r>
      <w:bookmarkEnd w:id="0"/>
    </w:p>
    <w:p w14:paraId="4D991DB9" w14:textId="77777777" w:rsidR="006B140F" w:rsidRPr="006B140F" w:rsidRDefault="006B140F" w:rsidP="006B140F">
      <w:pPr>
        <w:pBdr>
          <w:top w:val="single" w:sz="4" w:space="1" w:color="auto"/>
          <w:bottom w:val="single" w:sz="4" w:space="1" w:color="auto"/>
          <w:right w:val="single" w:sz="4" w:space="31" w:color="auto"/>
        </w:pBdr>
        <w:ind w:right="5040"/>
        <w:rPr>
          <w:szCs w:val="24"/>
        </w:rPr>
      </w:pPr>
      <w:r w:rsidRPr="006B140F">
        <w:rPr>
          <w:szCs w:val="24"/>
        </w:rPr>
        <w:tab/>
      </w:r>
      <w:r w:rsidRPr="006B140F">
        <w:rPr>
          <w:szCs w:val="24"/>
        </w:rPr>
        <w:tab/>
      </w:r>
      <w:r w:rsidRPr="006B140F">
        <w:rPr>
          <w:szCs w:val="24"/>
        </w:rPr>
        <w:tab/>
      </w:r>
      <w:r w:rsidRPr="006B140F">
        <w:rPr>
          <w:szCs w:val="24"/>
        </w:rPr>
        <w:tab/>
      </w:r>
      <w:r w:rsidRPr="006B140F">
        <w:rPr>
          <w:szCs w:val="24"/>
        </w:rPr>
        <w:tab/>
      </w:r>
    </w:p>
    <w:p w14:paraId="06161B13" w14:textId="77777777" w:rsidR="00785AE0" w:rsidRPr="006B140F" w:rsidRDefault="006B140F" w:rsidP="006B140F">
      <w:pPr>
        <w:ind w:right="5040"/>
        <w:rPr>
          <w:szCs w:val="24"/>
        </w:rPr>
      </w:pPr>
      <w:r w:rsidRPr="006B140F">
        <w:rPr>
          <w:szCs w:val="24"/>
        </w:rPr>
        <w:tab/>
      </w:r>
      <w:r w:rsidRPr="006B140F">
        <w:rPr>
          <w:szCs w:val="24"/>
        </w:rPr>
        <w:tab/>
      </w:r>
    </w:p>
    <w:p w14:paraId="19196BB7" w14:textId="77777777" w:rsidR="009805EA" w:rsidRPr="002D135B" w:rsidRDefault="009805EA" w:rsidP="009805EA">
      <w:pPr>
        <w:jc w:val="center"/>
        <w:rPr>
          <w:b/>
          <w:u w:val="single"/>
        </w:rPr>
      </w:pPr>
      <w:r>
        <w:rPr>
          <w:b/>
          <w:u w:val="single"/>
        </w:rPr>
        <w:t>STATEMENT OF ALLEGATIONS</w:t>
      </w:r>
    </w:p>
    <w:p w14:paraId="7F460DB7" w14:textId="77777777" w:rsidR="009805EA" w:rsidRDefault="009805EA" w:rsidP="009805EA">
      <w:pPr>
        <w:pStyle w:val="BodyText"/>
      </w:pPr>
    </w:p>
    <w:p w14:paraId="3D891533"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bookmarkStart w:id="1" w:name="_Hlk112244613"/>
      <w:r w:rsidR="006B140F" w:rsidRPr="006B140F">
        <w:rPr>
          <w:szCs w:val="24"/>
        </w:rPr>
        <w:t>DONALD G. ROSS, M.D.</w:t>
      </w:r>
      <w:bookmarkEnd w:id="1"/>
      <w:r w:rsidR="00A067E0" w:rsidRPr="00B310DD">
        <w:rPr>
          <w:color w:val="C0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6B140F">
        <w:t>. 18-165.</w:t>
      </w:r>
      <w:r w:rsidR="00655653" w:rsidRPr="00B310DD">
        <w:rPr>
          <w:color w:val="C00000"/>
        </w:rPr>
        <w:t xml:space="preserve"> </w:t>
      </w:r>
      <w:r w:rsidR="00785AE0" w:rsidRPr="00B310DD">
        <w:rPr>
          <w:color w:val="C00000"/>
        </w:rPr>
        <w:t xml:space="preserve"> </w:t>
      </w:r>
    </w:p>
    <w:p w14:paraId="4EFF18C6" w14:textId="77777777" w:rsidR="00DC0C93" w:rsidRDefault="00DC0C93" w:rsidP="00DC0C93">
      <w:pPr>
        <w:pStyle w:val="Heading1"/>
        <w:spacing w:line="480" w:lineRule="auto"/>
        <w:ind w:right="90"/>
      </w:pPr>
      <w:r>
        <w:t>Biographical Information</w:t>
      </w:r>
    </w:p>
    <w:p w14:paraId="2B663634" w14:textId="77777777" w:rsidR="008805BD" w:rsidRDefault="006B140F" w:rsidP="00785AE0">
      <w:pPr>
        <w:numPr>
          <w:ilvl w:val="0"/>
          <w:numId w:val="1"/>
        </w:numPr>
        <w:spacing w:line="480" w:lineRule="auto"/>
      </w:pPr>
      <w:r>
        <w:t>The Respondent graduated from University of Massachusetts Medical School in 1986.  He had been licensed to practice medicine in Massachusetts under certificate number 71926 since 1989 until his license lapsed in June 2022.  He is board-certified in Anatomic Pathology and Clinical Pathology.  He holds an additional medical license in New Hampshire.  He most recently was affiliated with Sturdy Memorial Hospital.</w:t>
      </w:r>
      <w:r w:rsidR="00655653">
        <w:t xml:space="preserve">  </w:t>
      </w:r>
    </w:p>
    <w:p w14:paraId="0B3A2D4E" w14:textId="77777777" w:rsidR="00785AE0" w:rsidRDefault="00785AE0" w:rsidP="00785AE0">
      <w:pPr>
        <w:spacing w:line="480" w:lineRule="auto"/>
        <w:jc w:val="center"/>
        <w:rPr>
          <w:u w:val="single"/>
        </w:rPr>
      </w:pPr>
      <w:r w:rsidRPr="00785AE0">
        <w:rPr>
          <w:u w:val="single"/>
        </w:rPr>
        <w:t>Factual Allegations</w:t>
      </w:r>
    </w:p>
    <w:p w14:paraId="51E8B698" w14:textId="77777777" w:rsidR="006B140F" w:rsidRDefault="006B140F" w:rsidP="006B140F">
      <w:pPr>
        <w:numPr>
          <w:ilvl w:val="0"/>
          <w:numId w:val="1"/>
        </w:numPr>
        <w:spacing w:line="480" w:lineRule="auto"/>
      </w:pPr>
      <w:r>
        <w:t>From 1996 to 2017, the Respondent worked as the Chief of Pathology at Holy Family Hospital.</w:t>
      </w:r>
    </w:p>
    <w:p w14:paraId="67B1B3F7" w14:textId="77777777" w:rsidR="006B140F" w:rsidRDefault="006B140F" w:rsidP="006B140F">
      <w:pPr>
        <w:numPr>
          <w:ilvl w:val="0"/>
          <w:numId w:val="1"/>
        </w:numPr>
        <w:spacing w:line="480" w:lineRule="auto"/>
      </w:pPr>
      <w:r>
        <w:lastRenderedPageBreak/>
        <w:t>The Respondent had a history of telling offensive or sexually explicit jokes while at Holy Family Hospital.</w:t>
      </w:r>
    </w:p>
    <w:p w14:paraId="27520743" w14:textId="77777777" w:rsidR="006B140F" w:rsidRDefault="006B140F" w:rsidP="006B140F">
      <w:pPr>
        <w:numPr>
          <w:ilvl w:val="0"/>
          <w:numId w:val="1"/>
        </w:numPr>
        <w:spacing w:line="480" w:lineRule="auto"/>
      </w:pPr>
      <w:r>
        <w:t xml:space="preserve">On or about March 23 and April 30, 2017, while working at Holy Family Hospital, the Respondent sent unsolicited sexually </w:t>
      </w:r>
      <w:r w:rsidRPr="002111FC">
        <w:t>inappropriate emails</w:t>
      </w:r>
      <w:r>
        <w:t xml:space="preserve"> via the hospital’s email system to hospital employees and others.</w:t>
      </w:r>
    </w:p>
    <w:p w14:paraId="10ED6AD6" w14:textId="77777777" w:rsidR="006B140F" w:rsidRDefault="006B140F" w:rsidP="006B140F">
      <w:pPr>
        <w:numPr>
          <w:ilvl w:val="0"/>
          <w:numId w:val="1"/>
        </w:numPr>
        <w:spacing w:line="480" w:lineRule="auto"/>
      </w:pPr>
      <w:r>
        <w:t xml:space="preserve">In June 2017, Holy Family Hospital terminated the Respondent’s employment as a result of the inappropriate </w:t>
      </w:r>
      <w:r w:rsidRPr="002111FC">
        <w:t>emails</w:t>
      </w:r>
      <w:r>
        <w:t xml:space="preserve">. </w:t>
      </w:r>
    </w:p>
    <w:p w14:paraId="7F2850E1" w14:textId="77777777" w:rsidR="002D51FB" w:rsidRPr="006B140F" w:rsidRDefault="006B140F" w:rsidP="006B140F">
      <w:pPr>
        <w:numPr>
          <w:ilvl w:val="0"/>
          <w:numId w:val="1"/>
        </w:numPr>
        <w:spacing w:line="480" w:lineRule="auto"/>
      </w:pPr>
      <w:r w:rsidRPr="00E241E1">
        <w:rPr>
          <w:lang w:val="en"/>
        </w:rPr>
        <w:t>Board Policy Number 01-01 on Disruptive Physician Behavior states "Behaviors such as foul language; rude, loud or offensive comments; and intimidation of staff, patients and family members are now recognized as detrimental to patient care."</w:t>
      </w:r>
    </w:p>
    <w:p w14:paraId="48B3D055" w14:textId="77777777" w:rsidR="00DC0C93" w:rsidRDefault="00DC0C93" w:rsidP="00DC0C93">
      <w:pPr>
        <w:spacing w:line="480" w:lineRule="auto"/>
        <w:jc w:val="center"/>
        <w:rPr>
          <w:u w:val="single"/>
        </w:rPr>
      </w:pPr>
      <w:r>
        <w:rPr>
          <w:u w:val="single"/>
        </w:rPr>
        <w:t>Legal Basis for Proposed Relief</w:t>
      </w:r>
    </w:p>
    <w:p w14:paraId="354C2BD0" w14:textId="77777777" w:rsidR="008805BD" w:rsidRDefault="008E4138" w:rsidP="008E4138">
      <w:pPr>
        <w:numPr>
          <w:ilvl w:val="0"/>
          <w:numId w:val="5"/>
        </w:numPr>
        <w:spacing w:line="480" w:lineRule="auto"/>
        <w:ind w:left="0" w:firstLine="720"/>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w:t>
      </w:r>
      <w:r w:rsidRPr="008E4138">
        <w:t>physician</w:t>
      </w:r>
      <w:r w:rsidRPr="00C767AB">
        <w:rPr>
          <w:color w:val="FF0000"/>
        </w:rPr>
        <w:t xml:space="preserve"> </w:t>
      </w:r>
      <w:r w:rsidRPr="00454012">
        <w:t>has engaged in conduct that undermines the public confidence in the integr</w:t>
      </w:r>
      <w:r>
        <w:t>ity of the medical profession.</w:t>
      </w:r>
    </w:p>
    <w:p w14:paraId="4639A9B9" w14:textId="77777777" w:rsidR="001255B9" w:rsidRDefault="001255B9" w:rsidP="008E4138">
      <w:pPr>
        <w:numPr>
          <w:ilvl w:val="0"/>
          <w:numId w:val="5"/>
        </w:numPr>
        <w:spacing w:line="480" w:lineRule="auto"/>
        <w:ind w:left="0" w:firstLine="720"/>
      </w:pPr>
      <w:r>
        <w:t>Pursuant to 243 CMR 1.03(5)(a)18, the Board may discipline a physician upon proof satisfactory to a majority of the Board, that said physician committed</w:t>
      </w:r>
      <w:r w:rsidRPr="00454012">
        <w:t xml:space="preserve"> misconduct in the practice of medicine</w:t>
      </w:r>
      <w:r>
        <w:t xml:space="preserve">. </w:t>
      </w:r>
    </w:p>
    <w:p w14:paraId="2D30EBE9" w14:textId="77777777" w:rsidR="008E4138" w:rsidRDefault="008E4138" w:rsidP="008E4138">
      <w:pPr>
        <w:numPr>
          <w:ilvl w:val="0"/>
          <w:numId w:val="5"/>
        </w:numPr>
        <w:spacing w:line="480" w:lineRule="auto"/>
        <w:ind w:left="0" w:firstLine="720"/>
      </w:pPr>
      <w:r w:rsidRPr="00454012">
        <w:t xml:space="preserve">The Respondent has violated G.L. c. 112, § 5, </w:t>
      </w:r>
      <w:r>
        <w:t xml:space="preserve">eighth par. (h) and 243 CMR 1.03(5)(a)11 by violating </w:t>
      </w:r>
      <w:r w:rsidRPr="00B067BA">
        <w:rPr>
          <w:bCs/>
        </w:rPr>
        <w:t>a</w:t>
      </w:r>
      <w:r>
        <w:rPr>
          <w:b/>
          <w:color w:val="FF0000"/>
        </w:rPr>
        <w:t xml:space="preserve"> </w:t>
      </w:r>
      <w:r w:rsidRPr="00B067BA">
        <w:rPr>
          <w:bCs/>
        </w:rPr>
        <w:t>rule or</w:t>
      </w:r>
      <w:r w:rsidRPr="00C767AB">
        <w:rPr>
          <w:b/>
          <w:color w:val="FF0000"/>
        </w:rPr>
        <w:t xml:space="preserve"> </w:t>
      </w:r>
      <w:r w:rsidRPr="00454012">
        <w:t>regulation</w:t>
      </w:r>
      <w:r w:rsidRPr="00C767AB">
        <w:rPr>
          <w:color w:val="FF0000"/>
        </w:rPr>
        <w:t xml:space="preserve"> </w:t>
      </w:r>
      <w:r w:rsidRPr="00454012">
        <w:t>of the Board—to wit,</w:t>
      </w:r>
      <w:r>
        <w:t xml:space="preserve"> </w:t>
      </w:r>
      <w:r w:rsidRPr="00B067BA">
        <w:rPr>
          <w:szCs w:val="24"/>
        </w:rPr>
        <w:t>the Respondent engaged in conduct that is contrary to Board </w:t>
      </w:r>
      <w:bookmarkStart w:id="2" w:name="hit1"/>
      <w:bookmarkEnd w:id="2"/>
      <w:r w:rsidRPr="00B067BA">
        <w:rPr>
          <w:szCs w:val="24"/>
        </w:rPr>
        <w:t>Policy </w:t>
      </w:r>
      <w:bookmarkStart w:id="3" w:name="hit2"/>
      <w:bookmarkEnd w:id="3"/>
      <w:r w:rsidRPr="00B067BA">
        <w:rPr>
          <w:szCs w:val="24"/>
        </w:rPr>
        <w:t>01-</w:t>
      </w:r>
      <w:bookmarkStart w:id="4" w:name="hit3"/>
      <w:bookmarkEnd w:id="4"/>
      <w:r w:rsidRPr="00B067BA">
        <w:rPr>
          <w:szCs w:val="24"/>
        </w:rPr>
        <w:t>01, Disruptive Physician Behavior (Adopted June 13, 2001).</w:t>
      </w:r>
    </w:p>
    <w:p w14:paraId="48D70AFB" w14:textId="77777777" w:rsidR="00785AE0" w:rsidRDefault="008E4138" w:rsidP="001255B9">
      <w:pPr>
        <w:spacing w:line="480" w:lineRule="auto"/>
      </w:pPr>
      <w:r>
        <w:lastRenderedPageBreak/>
        <w:tab/>
        <w:t>The Board has jurisdiction over this matter pursuant to G.L. c. 112, §§ 5, 61 and 62.  This adjudicatory proceeding will be conducted in accordance with the provisions of G.L. c. 30A and 801 CMR 1.01</w:t>
      </w:r>
      <w:r w:rsidRPr="008E4138">
        <w:rPr>
          <w:sz w:val="26"/>
        </w:rPr>
        <w:t>.</w:t>
      </w:r>
    </w:p>
    <w:p w14:paraId="7CCD2801" w14:textId="77777777" w:rsidR="00DC0C93" w:rsidRPr="00F07290" w:rsidRDefault="00DC0C93" w:rsidP="00DC0C93">
      <w:pPr>
        <w:spacing w:line="480" w:lineRule="auto"/>
        <w:jc w:val="center"/>
        <w:rPr>
          <w:u w:val="single"/>
        </w:rPr>
      </w:pPr>
      <w:r w:rsidRPr="00F07290">
        <w:rPr>
          <w:u w:val="single"/>
        </w:rPr>
        <w:t>Nature of Relief Sought</w:t>
      </w:r>
    </w:p>
    <w:p w14:paraId="6584B2FC"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2ED35ADE" w14:textId="77777777" w:rsidR="00DC0C93" w:rsidRDefault="00DC0C93" w:rsidP="00785AE0">
      <w:pPr>
        <w:pStyle w:val="Heading1"/>
        <w:rPr>
          <w:bCs/>
        </w:rPr>
      </w:pPr>
      <w:r>
        <w:rPr>
          <w:bCs/>
        </w:rPr>
        <w:t>Order</w:t>
      </w:r>
    </w:p>
    <w:p w14:paraId="7D51D102" w14:textId="77777777" w:rsidR="00DC0C93" w:rsidRDefault="00DC0C93" w:rsidP="00785AE0">
      <w:pPr>
        <w:jc w:val="center"/>
        <w:rPr>
          <w:bCs/>
        </w:rPr>
      </w:pPr>
    </w:p>
    <w:p w14:paraId="46CC3C2D"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242D6D54" w14:textId="77777777" w:rsidR="00DC0C93" w:rsidRDefault="00DC0C93" w:rsidP="00DC0C93">
      <w:pPr>
        <w:ind w:right="90"/>
      </w:pPr>
      <w:r>
        <w:tab/>
      </w:r>
      <w:r>
        <w:tab/>
      </w:r>
      <w:r>
        <w:tab/>
      </w:r>
      <w:r>
        <w:tab/>
      </w:r>
      <w:r>
        <w:tab/>
      </w:r>
      <w:r>
        <w:tab/>
        <w:t>By the Board of Registration in Medicine,</w:t>
      </w:r>
    </w:p>
    <w:p w14:paraId="7DC80754" w14:textId="77777777" w:rsidR="00DC0C93" w:rsidRDefault="00DC0C93" w:rsidP="00DC0C93">
      <w:pPr>
        <w:ind w:right="90"/>
      </w:pPr>
    </w:p>
    <w:p w14:paraId="7DCE1D38" w14:textId="77777777" w:rsidR="00DC0C93" w:rsidRDefault="00DC0C93" w:rsidP="00DC0C93">
      <w:pPr>
        <w:ind w:right="90"/>
      </w:pPr>
    </w:p>
    <w:p w14:paraId="6743E959" w14:textId="77777777" w:rsidR="00C677EB" w:rsidRDefault="00C677EB" w:rsidP="00DC0C93">
      <w:pPr>
        <w:ind w:right="90"/>
      </w:pPr>
    </w:p>
    <w:p w14:paraId="335BECD9" w14:textId="7EF00610" w:rsidR="00DC0C93" w:rsidRDefault="00DC0C93" w:rsidP="00DC0C93">
      <w:pPr>
        <w:ind w:right="90"/>
        <w:rPr>
          <w:u w:val="single"/>
        </w:rPr>
      </w:pPr>
      <w:r>
        <w:tab/>
      </w:r>
      <w:r>
        <w:tab/>
      </w:r>
      <w:r>
        <w:tab/>
      </w:r>
      <w:r>
        <w:tab/>
      </w:r>
      <w:r>
        <w:tab/>
      </w:r>
      <w:r>
        <w:tab/>
      </w:r>
      <w:r w:rsidR="004A4A90">
        <w:rPr>
          <w:u w:val="single"/>
        </w:rPr>
        <w:t>Signed by Julian N. Robinson, M.D.</w:t>
      </w:r>
      <w:r w:rsidR="004A4A90">
        <w:rPr>
          <w:u w:val="single"/>
        </w:rPr>
        <w:tab/>
      </w:r>
    </w:p>
    <w:p w14:paraId="689A21C9" w14:textId="77777777" w:rsidR="00C500C2" w:rsidRDefault="00B9793F" w:rsidP="00C500C2">
      <w:pPr>
        <w:ind w:right="90"/>
      </w:pPr>
      <w:r>
        <w:tab/>
      </w:r>
      <w:r>
        <w:tab/>
      </w:r>
      <w:r>
        <w:tab/>
      </w:r>
      <w:r>
        <w:tab/>
      </w:r>
      <w:r>
        <w:tab/>
      </w:r>
      <w:r>
        <w:tab/>
      </w:r>
      <w:r w:rsidR="00A32C3F">
        <w:t>Julian N. Robinson</w:t>
      </w:r>
      <w:r>
        <w:t>, M.D.</w:t>
      </w:r>
    </w:p>
    <w:p w14:paraId="7C0F1DDE" w14:textId="77777777" w:rsidR="00B9793F" w:rsidRDefault="00B9793F" w:rsidP="00C500C2">
      <w:pPr>
        <w:ind w:right="90"/>
      </w:pPr>
      <w:r>
        <w:tab/>
      </w:r>
      <w:r>
        <w:tab/>
      </w:r>
      <w:r>
        <w:tab/>
      </w:r>
      <w:r>
        <w:tab/>
      </w:r>
      <w:r>
        <w:tab/>
      </w:r>
      <w:r>
        <w:tab/>
        <w:t>Board Chair</w:t>
      </w:r>
    </w:p>
    <w:p w14:paraId="6AF9C588" w14:textId="77777777" w:rsidR="001A6BE0" w:rsidRDefault="001A6BE0" w:rsidP="00C500C2">
      <w:pPr>
        <w:ind w:right="90"/>
      </w:pPr>
    </w:p>
    <w:p w14:paraId="0B1BE43A" w14:textId="3C70958B" w:rsidR="00DC0C93" w:rsidRPr="00887012" w:rsidRDefault="00C677EB" w:rsidP="00C500C2">
      <w:pPr>
        <w:ind w:right="90"/>
      </w:pPr>
      <w:r>
        <w:t xml:space="preserve">Date:  </w:t>
      </w:r>
      <w:r w:rsidR="004A4A90">
        <w:t>11/17/2022</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4E44" w14:textId="77777777" w:rsidR="00F21753" w:rsidRDefault="00F21753">
      <w:r>
        <w:separator/>
      </w:r>
    </w:p>
  </w:endnote>
  <w:endnote w:type="continuationSeparator" w:id="0">
    <w:p w14:paraId="661BBB1A" w14:textId="77777777" w:rsidR="00F21753" w:rsidRDefault="00F2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F55F"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CEC1E"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A9A0" w14:textId="77777777" w:rsidR="00DC0C93" w:rsidRDefault="00DC0C93" w:rsidP="003C4DD6">
    <w:pPr>
      <w:pStyle w:val="Footer"/>
      <w:framePr w:wrap="around" w:vAnchor="text" w:hAnchor="margin" w:xAlign="center" w:y="1"/>
      <w:rPr>
        <w:rStyle w:val="PageNumber"/>
      </w:rPr>
    </w:pPr>
  </w:p>
  <w:p w14:paraId="5A6A3B5C"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6B140F" w:rsidRPr="006B140F">
      <w:rPr>
        <w:sz w:val="20"/>
      </w:rPr>
      <w:t>DONALD G. ROSS,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DE4F"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26E5" w14:textId="77777777" w:rsidR="00F21753" w:rsidRDefault="00F21753">
      <w:r>
        <w:separator/>
      </w:r>
    </w:p>
  </w:footnote>
  <w:footnote w:type="continuationSeparator" w:id="0">
    <w:p w14:paraId="154341A8" w14:textId="77777777" w:rsidR="00F21753" w:rsidRDefault="00F21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F1C05"/>
    <w:multiLevelType w:val="hybridMultilevel"/>
    <w:tmpl w:val="EF7AE576"/>
    <w:lvl w:ilvl="0" w:tplc="67908A8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A26A47"/>
    <w:multiLevelType w:val="hybridMultilevel"/>
    <w:tmpl w:val="94DEA06E"/>
    <w:lvl w:ilvl="0" w:tplc="FFFFFFFF">
      <w:start w:val="1"/>
      <w:numFmt w:val="decimal"/>
      <w:lvlText w:val="%1."/>
      <w:lvlJc w:val="left"/>
      <w:pPr>
        <w:tabs>
          <w:tab w:val="num" w:pos="144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277E695A"/>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6C3D5E"/>
    <w:multiLevelType w:val="hybridMultilevel"/>
    <w:tmpl w:val="61A461B2"/>
    <w:lvl w:ilvl="0" w:tplc="59FECC1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1391612">
    <w:abstractNumId w:val="4"/>
  </w:num>
  <w:num w:numId="2" w16cid:durableId="1302998159">
    <w:abstractNumId w:val="2"/>
  </w:num>
  <w:num w:numId="3" w16cid:durableId="493181224">
    <w:abstractNumId w:val="3"/>
  </w:num>
  <w:num w:numId="4" w16cid:durableId="717172439">
    <w:abstractNumId w:val="1"/>
  </w:num>
  <w:num w:numId="5" w16cid:durableId="758719504">
    <w:abstractNumId w:val="5"/>
  </w:num>
  <w:num w:numId="6" w16cid:durableId="95795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102747"/>
    <w:rsid w:val="001047DF"/>
    <w:rsid w:val="001255B9"/>
    <w:rsid w:val="001A6BE0"/>
    <w:rsid w:val="001B696E"/>
    <w:rsid w:val="00232CE0"/>
    <w:rsid w:val="002350FE"/>
    <w:rsid w:val="002D51FB"/>
    <w:rsid w:val="002E5988"/>
    <w:rsid w:val="002E7A9C"/>
    <w:rsid w:val="00353275"/>
    <w:rsid w:val="00362303"/>
    <w:rsid w:val="003C4DD6"/>
    <w:rsid w:val="003E6229"/>
    <w:rsid w:val="00437ABE"/>
    <w:rsid w:val="00446A95"/>
    <w:rsid w:val="004928B5"/>
    <w:rsid w:val="004A4A90"/>
    <w:rsid w:val="004C24C4"/>
    <w:rsid w:val="004D6911"/>
    <w:rsid w:val="004F47EC"/>
    <w:rsid w:val="004F7356"/>
    <w:rsid w:val="00520808"/>
    <w:rsid w:val="005777CC"/>
    <w:rsid w:val="005D539C"/>
    <w:rsid w:val="00604FF9"/>
    <w:rsid w:val="0061741B"/>
    <w:rsid w:val="0065317C"/>
    <w:rsid w:val="00655653"/>
    <w:rsid w:val="006B140F"/>
    <w:rsid w:val="006D28F5"/>
    <w:rsid w:val="00712EE7"/>
    <w:rsid w:val="00756397"/>
    <w:rsid w:val="0077432B"/>
    <w:rsid w:val="00774ADC"/>
    <w:rsid w:val="00777581"/>
    <w:rsid w:val="00785AE0"/>
    <w:rsid w:val="007A2831"/>
    <w:rsid w:val="007B2FBA"/>
    <w:rsid w:val="007C1B2E"/>
    <w:rsid w:val="007E1B91"/>
    <w:rsid w:val="008135C4"/>
    <w:rsid w:val="0084274E"/>
    <w:rsid w:val="0085414E"/>
    <w:rsid w:val="008669DF"/>
    <w:rsid w:val="00871E91"/>
    <w:rsid w:val="008805BD"/>
    <w:rsid w:val="00887012"/>
    <w:rsid w:val="008C3B34"/>
    <w:rsid w:val="008C59BA"/>
    <w:rsid w:val="008E4138"/>
    <w:rsid w:val="008F4FD7"/>
    <w:rsid w:val="0091077A"/>
    <w:rsid w:val="009310C8"/>
    <w:rsid w:val="009805EA"/>
    <w:rsid w:val="009A11E0"/>
    <w:rsid w:val="00A067E0"/>
    <w:rsid w:val="00A32C3F"/>
    <w:rsid w:val="00A55D7F"/>
    <w:rsid w:val="00A95411"/>
    <w:rsid w:val="00B0265F"/>
    <w:rsid w:val="00B310DD"/>
    <w:rsid w:val="00B547C5"/>
    <w:rsid w:val="00B5510D"/>
    <w:rsid w:val="00B9793F"/>
    <w:rsid w:val="00C34A25"/>
    <w:rsid w:val="00C500C2"/>
    <w:rsid w:val="00C61A92"/>
    <w:rsid w:val="00C677EB"/>
    <w:rsid w:val="00C944CF"/>
    <w:rsid w:val="00CD7D01"/>
    <w:rsid w:val="00CE703E"/>
    <w:rsid w:val="00CF729E"/>
    <w:rsid w:val="00D23480"/>
    <w:rsid w:val="00D47AB3"/>
    <w:rsid w:val="00D64D08"/>
    <w:rsid w:val="00D76263"/>
    <w:rsid w:val="00D8757B"/>
    <w:rsid w:val="00D94683"/>
    <w:rsid w:val="00DC0C93"/>
    <w:rsid w:val="00DE266F"/>
    <w:rsid w:val="00DF1BE7"/>
    <w:rsid w:val="00E318B7"/>
    <w:rsid w:val="00F21753"/>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4D50"/>
  <w15:chartTrackingRefBased/>
  <w15:docId w15:val="{4366BC08-EAC9-422D-829D-E0B5ED30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3</cp:revision>
  <cp:lastPrinted>2016-05-24T17:41:00Z</cp:lastPrinted>
  <dcterms:created xsi:type="dcterms:W3CDTF">2022-11-21T15:24:00Z</dcterms:created>
  <dcterms:modified xsi:type="dcterms:W3CDTF">2022-11-21T15:26:00Z</dcterms:modified>
</cp:coreProperties>
</file>