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6AA1" w14:textId="2F3AFF37" w:rsidR="2EF39FA5" w:rsidRDefault="2EF39FA5" w:rsidP="2C575A69">
      <w:pPr>
        <w:pStyle w:val="Heading2"/>
        <w:spacing w:after="240"/>
      </w:pPr>
      <w:r w:rsidRPr="2C575A69">
        <w:rPr>
          <w:rFonts w:ascii="Arial" w:eastAsia="Arial" w:hAnsi="Arial" w:cs="Arial"/>
          <w:b/>
          <w:bCs/>
          <w:color w:val="141414"/>
          <w:sz w:val="34"/>
          <w:szCs w:val="34"/>
        </w:rPr>
        <w:t>Welcome</w:t>
      </w:r>
    </w:p>
    <w:p w14:paraId="47C9C740" w14:textId="63231B1E" w:rsidR="2EF39FA5" w:rsidRDefault="2EF39FA5" w:rsidP="2C575A69">
      <w:pPr>
        <w:pStyle w:val="Heading2"/>
      </w:pPr>
      <w:r w:rsidRPr="2C575A69">
        <w:rPr>
          <w:rFonts w:ascii="Arial" w:eastAsia="Arial" w:hAnsi="Arial" w:cs="Arial"/>
          <w:color w:val="141414"/>
          <w:sz w:val="24"/>
          <w:szCs w:val="24"/>
        </w:rPr>
        <w:t xml:space="preserve">Welcome to the Boston Re-Employment Center (REC). </w:t>
      </w:r>
      <w:r w:rsidRPr="2C575A69">
        <w:rPr>
          <w:rFonts w:ascii="Arial" w:eastAsia="Arial" w:hAnsi="Arial" w:cs="Arial"/>
          <w:b/>
          <w:bCs/>
          <w:color w:val="141414"/>
          <w:sz w:val="24"/>
          <w:szCs w:val="24"/>
        </w:rPr>
        <w:t xml:space="preserve"> </w:t>
      </w:r>
      <w:r w:rsidRPr="2C575A69">
        <w:rPr>
          <w:rFonts w:ascii="Arial" w:eastAsia="Arial" w:hAnsi="Arial" w:cs="Arial"/>
          <w:color w:val="141414"/>
          <w:sz w:val="24"/>
          <w:szCs w:val="24"/>
        </w:rPr>
        <w:t>We are an appointment-only center providing specific unemployment and MassHire Program Services.</w:t>
      </w:r>
    </w:p>
    <w:p w14:paraId="108FA5F8" w14:textId="76A0B24C" w:rsidR="2EF39FA5" w:rsidRDefault="2EF39FA5" w:rsidP="2C575A69">
      <w:pPr>
        <w:pStyle w:val="Heading2"/>
      </w:pPr>
      <w:r w:rsidRPr="2C575A69">
        <w:rPr>
          <w:rFonts w:ascii="Calibri" w:eastAsia="Calibri" w:hAnsi="Calibri" w:cs="Calibri"/>
          <w:sz w:val="24"/>
          <w:szCs w:val="24"/>
        </w:rPr>
        <w:t xml:space="preserve"> </w:t>
      </w:r>
    </w:p>
    <w:p w14:paraId="184700A1" w14:textId="3D301D6A" w:rsidR="2EF39FA5" w:rsidRDefault="2EF39FA5" w:rsidP="2C575A69">
      <w:pPr>
        <w:pStyle w:val="Heading2"/>
        <w:spacing w:after="240"/>
      </w:pPr>
      <w:r w:rsidRPr="2C575A69">
        <w:rPr>
          <w:rFonts w:ascii="Arial" w:eastAsia="Arial" w:hAnsi="Arial" w:cs="Arial"/>
          <w:b/>
          <w:bCs/>
          <w:color w:val="141414"/>
          <w:sz w:val="34"/>
          <w:szCs w:val="34"/>
        </w:rPr>
        <w:t>Checking in</w:t>
      </w:r>
    </w:p>
    <w:p w14:paraId="5E4E99BA" w14:textId="4F11FFBC" w:rsidR="2EF39FA5" w:rsidRDefault="2EF39FA5">
      <w:r w:rsidRPr="2C575A69">
        <w:rPr>
          <w:rFonts w:ascii="Arial" w:eastAsia="Arial" w:hAnsi="Arial" w:cs="Arial"/>
          <w:color w:val="000000" w:themeColor="text1"/>
        </w:rPr>
        <w:t>After you check-in for your appointment, you will get a card with an REC number. Don't lose this card. The REC number will help you find the various Stations you may need to visit during your time in the Center.</w:t>
      </w:r>
    </w:p>
    <w:p w14:paraId="0FFC7031" w14:textId="5B79751E" w:rsidR="2EF39FA5" w:rsidRDefault="2EF39FA5">
      <w:r w:rsidRPr="2C575A69">
        <w:rPr>
          <w:rFonts w:ascii="Arial" w:eastAsia="Arial" w:hAnsi="Arial" w:cs="Arial"/>
          <w:color w:val="000000" w:themeColor="text1"/>
        </w:rPr>
        <w:t>We might ask you to give us personal and financial information for us to figure out which services you need. This information is confidential, and staff are trained to keep your information private. They might ask you for your Social Security number. You can write this information on a piece of paper. We can give the paper back to you or we can destroy it to protect your information. Do not say your Social Security number out loud inside the Re-Employment Center.</w:t>
      </w:r>
    </w:p>
    <w:p w14:paraId="3BFAB4E2" w14:textId="144D0F85" w:rsidR="2EF39FA5" w:rsidRDefault="2EF39FA5">
      <w:r w:rsidRPr="2C575A69">
        <w:rPr>
          <w:rFonts w:ascii="Arial" w:eastAsia="Arial" w:hAnsi="Arial" w:cs="Arial"/>
          <w:color w:val="000000" w:themeColor="text1"/>
        </w:rPr>
        <w:t>After you check-in for your appointment, we will ask you to stand in the Welcome Station line or go to the waiting area.</w:t>
      </w:r>
    </w:p>
    <w:p w14:paraId="112F6967" w14:textId="4CCC8767" w:rsidR="2C575A69" w:rsidRDefault="2C575A69" w:rsidP="2C575A69">
      <w:pPr>
        <w:pStyle w:val="Heading2"/>
        <w:rPr>
          <w:rFonts w:ascii="Arial" w:eastAsia="Arial" w:hAnsi="Arial" w:cs="Arial"/>
          <w:b/>
          <w:bCs/>
          <w:color w:val="141414"/>
          <w:sz w:val="34"/>
          <w:szCs w:val="34"/>
        </w:rPr>
      </w:pPr>
    </w:p>
    <w:p w14:paraId="3ED6736F" w14:textId="64323C54" w:rsidR="2EF39FA5" w:rsidRDefault="2EF39FA5" w:rsidP="2C575A69">
      <w:pPr>
        <w:pStyle w:val="Heading2"/>
        <w:spacing w:after="240"/>
      </w:pPr>
      <w:r w:rsidRPr="2C575A69">
        <w:rPr>
          <w:rFonts w:ascii="Arial" w:eastAsia="Arial" w:hAnsi="Arial" w:cs="Arial"/>
          <w:b/>
          <w:bCs/>
          <w:color w:val="141414"/>
          <w:sz w:val="34"/>
          <w:szCs w:val="34"/>
        </w:rPr>
        <w:t>Welcome Stations and Program Stations</w:t>
      </w:r>
    </w:p>
    <w:p w14:paraId="22EAE118" w14:textId="239EC04E" w:rsidR="2EF39FA5" w:rsidRDefault="2EF39FA5">
      <w:r w:rsidRPr="2C575A69">
        <w:rPr>
          <w:rFonts w:ascii="Arial" w:eastAsia="Arial" w:hAnsi="Arial" w:cs="Arial"/>
          <w:color w:val="000000" w:themeColor="text1"/>
        </w:rPr>
        <w:t>At a Welcome Station</w:t>
      </w:r>
      <w:r w:rsidR="00913673">
        <w:rPr>
          <w:rFonts w:ascii="Arial" w:eastAsia="Arial" w:hAnsi="Arial" w:cs="Arial"/>
          <w:color w:val="000000" w:themeColor="text1"/>
        </w:rPr>
        <w:t>,</w:t>
      </w:r>
      <w:r w:rsidRPr="2C575A69">
        <w:rPr>
          <w:rFonts w:ascii="Arial" w:eastAsia="Arial" w:hAnsi="Arial" w:cs="Arial"/>
          <w:color w:val="000000" w:themeColor="text1"/>
        </w:rPr>
        <w:t xml:space="preserve"> we will ask you questions to understand your needs. We may be able to help you get what you need at the Welcome Stations.</w:t>
      </w:r>
    </w:p>
    <w:p w14:paraId="504BAF9B" w14:textId="667905BF" w:rsidR="43CD89F2" w:rsidRDefault="43CD89F2" w:rsidP="2C575A69">
      <w:pPr>
        <w:rPr>
          <w:rFonts w:ascii="Arial" w:eastAsia="Arial" w:hAnsi="Arial" w:cs="Arial"/>
          <w:color w:val="000000" w:themeColor="text1"/>
          <w:highlight w:val="yellow"/>
        </w:rPr>
      </w:pPr>
      <w:r w:rsidRPr="2C575A69">
        <w:rPr>
          <w:rFonts w:ascii="Arial" w:eastAsia="Arial" w:hAnsi="Arial" w:cs="Arial"/>
          <w:color w:val="000000" w:themeColor="text1"/>
          <w:highlight w:val="yellow"/>
        </w:rPr>
        <w:t>ONLY FOR NON-ENGLISH VERSION: You will receive a printed questionnaire sheet in your preferred language.  This will help us assess your situation and determine which Center services you need.</w:t>
      </w:r>
    </w:p>
    <w:p w14:paraId="019CAA6B" w14:textId="13C35CEB" w:rsidR="2EF39FA5" w:rsidRDefault="2EF39FA5">
      <w:r w:rsidRPr="2C575A69">
        <w:rPr>
          <w:rFonts w:ascii="Arial" w:eastAsia="Arial" w:hAnsi="Arial" w:cs="Arial"/>
          <w:color w:val="000000" w:themeColor="text1"/>
        </w:rPr>
        <w:t>If we can't help you at the Welcome Station, you will need to visit a Program Station to meet with a staff member. A Center staff member will take you to a station behind the Welcome Stations if there is a Program Station available.</w:t>
      </w:r>
    </w:p>
    <w:p w14:paraId="07BE3093" w14:textId="20755959" w:rsidR="2EF39FA5" w:rsidRDefault="2EF39FA5">
      <w:r w:rsidRPr="2C575A69">
        <w:rPr>
          <w:rFonts w:ascii="Arial" w:eastAsia="Arial" w:hAnsi="Arial" w:cs="Arial"/>
          <w:color w:val="000000" w:themeColor="text1"/>
        </w:rPr>
        <w:t xml:space="preserve">If a station is not available, we will ask you to wait in the waiting area. A staff member will call your number when the next station becomes available. If you can't wait for a Program Station to become available, please tell the Center staff so we can give your appointment to another guest.  </w:t>
      </w:r>
    </w:p>
    <w:p w14:paraId="20C04737" w14:textId="43132DFC" w:rsidR="2C575A69" w:rsidRDefault="2C575A69" w:rsidP="2C575A69">
      <w:pPr>
        <w:pStyle w:val="Heading2"/>
        <w:spacing w:after="240"/>
        <w:rPr>
          <w:rFonts w:ascii="Arial" w:eastAsia="Arial" w:hAnsi="Arial" w:cs="Arial"/>
          <w:b/>
          <w:bCs/>
          <w:color w:val="141414"/>
          <w:sz w:val="14"/>
          <w:szCs w:val="14"/>
        </w:rPr>
      </w:pPr>
    </w:p>
    <w:p w14:paraId="57015AAA" w14:textId="2023B9B7" w:rsidR="2EF39FA5" w:rsidRDefault="2EF39FA5" w:rsidP="2C575A69">
      <w:pPr>
        <w:pStyle w:val="Heading2"/>
        <w:spacing w:after="240"/>
      </w:pPr>
      <w:r w:rsidRPr="2C575A69">
        <w:rPr>
          <w:rFonts w:ascii="Arial" w:eastAsia="Arial" w:hAnsi="Arial" w:cs="Arial"/>
          <w:b/>
          <w:bCs/>
          <w:color w:val="141414"/>
          <w:sz w:val="34"/>
          <w:szCs w:val="34"/>
        </w:rPr>
        <w:t>MassHire resources</w:t>
      </w:r>
    </w:p>
    <w:p w14:paraId="72D16A21" w14:textId="57916682" w:rsidR="2EF39FA5" w:rsidRDefault="2EF39FA5">
      <w:r w:rsidRPr="2C575A69">
        <w:rPr>
          <w:rFonts w:ascii="Arial" w:eastAsia="Arial" w:hAnsi="Arial" w:cs="Arial"/>
          <w:color w:val="000000" w:themeColor="text1"/>
        </w:rPr>
        <w:t xml:space="preserve">You can find staff from the MassHire Department of Career Services (MDCS) at the Re-Employment Center (REC). These staff can connect you to MassHire Career Centers close to you so you can start your “Road to Re-Employment.” You can go to a MassHire orientation to learn about programs and services that can help you.  </w:t>
      </w:r>
    </w:p>
    <w:p w14:paraId="10EC0A82" w14:textId="272AD372" w:rsidR="2EF39FA5" w:rsidRDefault="2EF39FA5">
      <w:r w:rsidRPr="2C575A69">
        <w:rPr>
          <w:rFonts w:ascii="Arial" w:eastAsia="Arial" w:hAnsi="Arial" w:cs="Arial"/>
          <w:color w:val="000000" w:themeColor="text1"/>
        </w:rPr>
        <w:t>MASSHIRE CAREER CENTER SERVICES</w:t>
      </w:r>
    </w:p>
    <w:p w14:paraId="4F9B8B9D" w14:textId="0914A5C6" w:rsidR="2EF39FA5" w:rsidRDefault="2EF39FA5" w:rsidP="2C575A69">
      <w:pPr>
        <w:pStyle w:val="ListParagraph"/>
        <w:numPr>
          <w:ilvl w:val="0"/>
          <w:numId w:val="1"/>
        </w:numPr>
        <w:rPr>
          <w:rFonts w:eastAsiaTheme="minorEastAsia"/>
          <w:color w:val="000000" w:themeColor="text1"/>
        </w:rPr>
      </w:pPr>
      <w:r w:rsidRPr="2C575A69">
        <w:rPr>
          <w:rFonts w:ascii="Arial" w:eastAsia="Arial" w:hAnsi="Arial" w:cs="Arial"/>
          <w:color w:val="000000" w:themeColor="text1"/>
        </w:rPr>
        <w:t>Access to job openings and referrals to businesses</w:t>
      </w:r>
    </w:p>
    <w:p w14:paraId="4B3DC7CE" w14:textId="76D98332" w:rsidR="2EF39FA5" w:rsidRDefault="2EF39FA5" w:rsidP="2C575A69">
      <w:pPr>
        <w:pStyle w:val="ListParagraph"/>
        <w:numPr>
          <w:ilvl w:val="0"/>
          <w:numId w:val="1"/>
        </w:numPr>
        <w:rPr>
          <w:rFonts w:eastAsiaTheme="minorEastAsia"/>
          <w:color w:val="000000" w:themeColor="text1"/>
        </w:rPr>
      </w:pPr>
      <w:r w:rsidRPr="2C575A69">
        <w:rPr>
          <w:rFonts w:ascii="Arial" w:eastAsia="Arial" w:hAnsi="Arial" w:cs="Arial"/>
          <w:color w:val="000000" w:themeColor="text1"/>
        </w:rPr>
        <w:t>Job skills training &amp; training exploration</w:t>
      </w:r>
    </w:p>
    <w:p w14:paraId="467894EC" w14:textId="02165B41" w:rsidR="2EF39FA5" w:rsidRDefault="2EF39FA5" w:rsidP="2C575A69">
      <w:pPr>
        <w:pStyle w:val="ListParagraph"/>
        <w:numPr>
          <w:ilvl w:val="0"/>
          <w:numId w:val="1"/>
        </w:numPr>
        <w:rPr>
          <w:rFonts w:eastAsiaTheme="minorEastAsia"/>
          <w:color w:val="000000" w:themeColor="text1"/>
        </w:rPr>
      </w:pPr>
      <w:r w:rsidRPr="2C575A69">
        <w:rPr>
          <w:rFonts w:ascii="Arial" w:eastAsia="Arial" w:hAnsi="Arial" w:cs="Arial"/>
          <w:color w:val="000000" w:themeColor="text1"/>
        </w:rPr>
        <w:t>Job search and job placement services</w:t>
      </w:r>
    </w:p>
    <w:p w14:paraId="2A732FA0" w14:textId="2EB55FF3" w:rsidR="2EF39FA5" w:rsidRDefault="2EF39FA5" w:rsidP="2C575A69">
      <w:pPr>
        <w:pStyle w:val="ListParagraph"/>
        <w:numPr>
          <w:ilvl w:val="0"/>
          <w:numId w:val="1"/>
        </w:numPr>
        <w:rPr>
          <w:rFonts w:eastAsiaTheme="minorEastAsia"/>
          <w:color w:val="000000" w:themeColor="text1"/>
        </w:rPr>
      </w:pPr>
      <w:r w:rsidRPr="2C575A69">
        <w:rPr>
          <w:rFonts w:ascii="Arial" w:eastAsia="Arial" w:hAnsi="Arial" w:cs="Arial"/>
          <w:color w:val="000000" w:themeColor="text1"/>
        </w:rPr>
        <w:lastRenderedPageBreak/>
        <w:t>Career counseling and planning</w:t>
      </w:r>
    </w:p>
    <w:p w14:paraId="09A7727E" w14:textId="7E850629" w:rsidR="2EF39FA5" w:rsidRDefault="2EF39FA5" w:rsidP="2C575A69">
      <w:pPr>
        <w:pStyle w:val="ListParagraph"/>
        <w:numPr>
          <w:ilvl w:val="0"/>
          <w:numId w:val="1"/>
        </w:numPr>
        <w:rPr>
          <w:rFonts w:eastAsiaTheme="minorEastAsia"/>
          <w:color w:val="000000" w:themeColor="text1"/>
        </w:rPr>
      </w:pPr>
      <w:r w:rsidRPr="2C575A69">
        <w:rPr>
          <w:rFonts w:ascii="Arial" w:eastAsia="Arial" w:hAnsi="Arial" w:cs="Arial"/>
          <w:color w:val="000000" w:themeColor="text1"/>
        </w:rPr>
        <w:t>Access to a network of partners and their programs</w:t>
      </w:r>
    </w:p>
    <w:p w14:paraId="05809C9F" w14:textId="78F8FBBB" w:rsidR="2EF39FA5" w:rsidRDefault="2EF39FA5" w:rsidP="2C575A69">
      <w:pPr>
        <w:pStyle w:val="ListParagraph"/>
        <w:numPr>
          <w:ilvl w:val="0"/>
          <w:numId w:val="1"/>
        </w:numPr>
        <w:rPr>
          <w:rFonts w:eastAsiaTheme="minorEastAsia"/>
          <w:color w:val="000000" w:themeColor="text1"/>
        </w:rPr>
      </w:pPr>
      <w:r w:rsidRPr="2C575A69">
        <w:rPr>
          <w:rFonts w:ascii="Arial" w:eastAsia="Arial" w:hAnsi="Arial" w:cs="Arial"/>
          <w:color w:val="000000" w:themeColor="text1"/>
        </w:rPr>
        <w:t>Access to customized Labor Market Information about jobs in your industry and region</w:t>
      </w:r>
    </w:p>
    <w:p w14:paraId="5E587694" w14:textId="58F968CF" w:rsidR="2EF39FA5" w:rsidRDefault="2EF39FA5">
      <w:r>
        <w:br/>
      </w:r>
      <w:r w:rsidRPr="2C575A69">
        <w:rPr>
          <w:rFonts w:ascii="Arial" w:eastAsia="Arial" w:hAnsi="Arial" w:cs="Arial"/>
          <w:color w:val="000000" w:themeColor="text1"/>
        </w:rPr>
        <w:t>You can use the computers at the Center to register for the MassHire JobQuest. The</w:t>
      </w:r>
      <w:hyperlink r:id="rId5">
        <w:r w:rsidRPr="2C575A69">
          <w:rPr>
            <w:rStyle w:val="Hyperlink"/>
            <w:rFonts w:ascii="Arial" w:eastAsia="Arial" w:hAnsi="Arial" w:cs="Arial"/>
          </w:rPr>
          <w:t xml:space="preserve"> MassHire Jobquest website</w:t>
        </w:r>
      </w:hyperlink>
      <w:r w:rsidRPr="2C575A69">
        <w:rPr>
          <w:rFonts w:ascii="Arial" w:eastAsia="Arial" w:hAnsi="Arial" w:cs="Arial"/>
          <w:color w:val="000000" w:themeColor="text1"/>
        </w:rPr>
        <w:t xml:space="preserve"> is where you will begin your membership with MassHire. After you register, you can schedule yourself for any of the services offered at a Career Center near you. To find a Career Center near you go to:  </w:t>
      </w:r>
      <w:hyperlink r:id="rId6">
        <w:r w:rsidRPr="2C575A69">
          <w:rPr>
            <w:rStyle w:val="Hyperlink"/>
            <w:rFonts w:ascii="Arial" w:eastAsia="Arial" w:hAnsi="Arial" w:cs="Arial"/>
          </w:rPr>
          <w:t>https://www.mass.gov/how-to/find-a-masshire-career-center</w:t>
        </w:r>
      </w:hyperlink>
      <w:r w:rsidRPr="2C575A69">
        <w:rPr>
          <w:rFonts w:ascii="Arial" w:eastAsia="Arial" w:hAnsi="Arial" w:cs="Arial"/>
          <w:color w:val="000000" w:themeColor="text1"/>
        </w:rPr>
        <w:t>.</w:t>
      </w:r>
    </w:p>
    <w:p w14:paraId="155C2C30" w14:textId="09A1370A" w:rsidR="2EF39FA5" w:rsidRDefault="2EF39FA5">
      <w:r w:rsidRPr="2C575A69">
        <w:rPr>
          <w:rFonts w:ascii="Arial" w:eastAsia="Arial" w:hAnsi="Arial" w:cs="Arial"/>
          <w:color w:val="000000" w:themeColor="text1"/>
        </w:rPr>
        <w:t>The Welcome Station staff member may ask you to go to an orientation on MassHire in the MassHire Orientation Room. You can visit the MassHire Orientation Room first if you have time while you wait.</w:t>
      </w:r>
    </w:p>
    <w:p w14:paraId="1C893016" w14:textId="198097D0" w:rsidR="2C575A69" w:rsidRDefault="2C575A69" w:rsidP="2C575A69">
      <w:pPr>
        <w:rPr>
          <w:rFonts w:ascii="Arial" w:eastAsia="Arial" w:hAnsi="Arial" w:cs="Arial"/>
          <w:b/>
          <w:bCs/>
          <w:color w:val="141414"/>
          <w:sz w:val="14"/>
          <w:szCs w:val="14"/>
        </w:rPr>
      </w:pPr>
    </w:p>
    <w:p w14:paraId="1112FDEE" w14:textId="3FCD34F5" w:rsidR="2EF39FA5" w:rsidRDefault="2EF39FA5" w:rsidP="2C575A69">
      <w:pPr>
        <w:spacing w:before="40" w:after="240"/>
      </w:pPr>
      <w:r w:rsidRPr="2C575A69">
        <w:rPr>
          <w:rFonts w:ascii="Arial" w:eastAsia="Arial" w:hAnsi="Arial" w:cs="Arial"/>
          <w:b/>
          <w:bCs/>
          <w:color w:val="141414"/>
          <w:sz w:val="34"/>
          <w:szCs w:val="34"/>
        </w:rPr>
        <w:t>If we ask you to go to a UI or PUA Program Station</w:t>
      </w:r>
    </w:p>
    <w:p w14:paraId="19A36E4D" w14:textId="571A3F93" w:rsidR="2EF39FA5" w:rsidRDefault="2EF39FA5">
      <w:r w:rsidRPr="2C575A69">
        <w:rPr>
          <w:rFonts w:ascii="Arial" w:eastAsia="Arial" w:hAnsi="Arial" w:cs="Arial"/>
          <w:color w:val="000000" w:themeColor="text1"/>
        </w:rPr>
        <w:t xml:space="preserve">After you sit down at a Program Station, you will get a clean headset to speak with a staff member on the computer. When you get to the Program Station, select “Join” on the touch screen. Please ask for help if you have any technical problems or the virtual staff member asks you to do so. </w:t>
      </w:r>
    </w:p>
    <w:p w14:paraId="58BFEBA2" w14:textId="654180D1" w:rsidR="4C809ECD" w:rsidRDefault="4C809ECD" w:rsidP="2C575A69">
      <w:pPr>
        <w:rPr>
          <w:rFonts w:ascii="Arial" w:eastAsia="Arial" w:hAnsi="Arial" w:cs="Arial"/>
          <w:color w:val="000000" w:themeColor="text1"/>
          <w:highlight w:val="yellow"/>
        </w:rPr>
      </w:pPr>
      <w:r w:rsidRPr="2C575A69">
        <w:rPr>
          <w:rFonts w:ascii="Arial" w:eastAsia="Arial" w:hAnsi="Arial" w:cs="Arial"/>
          <w:color w:val="000000" w:themeColor="text1"/>
          <w:highlight w:val="yellow"/>
        </w:rPr>
        <w:t>ONLY FOR NON-ENGLISH VERSION: The virtual staff member sessions will allow a translator to join the session to support your language need.</w:t>
      </w:r>
    </w:p>
    <w:p w14:paraId="03DA10B2" w14:textId="49856629" w:rsidR="2EF39FA5" w:rsidRDefault="2EF39FA5">
      <w:r w:rsidRPr="2C575A69">
        <w:rPr>
          <w:rFonts w:ascii="Arial" w:eastAsia="Arial" w:hAnsi="Arial" w:cs="Arial"/>
          <w:color w:val="000000" w:themeColor="text1"/>
        </w:rPr>
        <w:t xml:space="preserve">After you finish at the UI or PUA Program Station: </w:t>
      </w:r>
    </w:p>
    <w:p w14:paraId="064AF2FE" w14:textId="0C34EFA6" w:rsidR="2EF39FA5" w:rsidRDefault="2EF39FA5" w:rsidP="2C575A69">
      <w:pPr>
        <w:pStyle w:val="ListParagraph"/>
        <w:numPr>
          <w:ilvl w:val="0"/>
          <w:numId w:val="1"/>
        </w:numPr>
        <w:rPr>
          <w:rFonts w:eastAsiaTheme="minorEastAsia"/>
          <w:color w:val="000000" w:themeColor="text1"/>
        </w:rPr>
      </w:pPr>
      <w:r w:rsidRPr="2C575A69">
        <w:rPr>
          <w:rFonts w:ascii="Arial" w:eastAsia="Arial" w:hAnsi="Arial" w:cs="Arial"/>
          <w:color w:val="000000" w:themeColor="text1"/>
        </w:rPr>
        <w:t xml:space="preserve">If you need to meet with a DUA staff member in person, you will go to the waiting area until a DUA staff member calls you. </w:t>
      </w:r>
    </w:p>
    <w:p w14:paraId="436300B0" w14:textId="3F2D0BAE" w:rsidR="2EF39FA5" w:rsidRDefault="2EF39FA5" w:rsidP="2C575A69">
      <w:pPr>
        <w:pStyle w:val="ListParagraph"/>
        <w:numPr>
          <w:ilvl w:val="0"/>
          <w:numId w:val="1"/>
        </w:numPr>
        <w:rPr>
          <w:rFonts w:eastAsiaTheme="minorEastAsia"/>
          <w:color w:val="000000" w:themeColor="text1"/>
        </w:rPr>
      </w:pPr>
      <w:r w:rsidRPr="2C575A69">
        <w:rPr>
          <w:rFonts w:ascii="Arial" w:eastAsia="Arial" w:hAnsi="Arial" w:cs="Arial"/>
          <w:color w:val="000000" w:themeColor="text1"/>
        </w:rPr>
        <w:t xml:space="preserve">If you need job search services, you will go to the MassHire Orientation Room. Please take your headset with you. </w:t>
      </w:r>
    </w:p>
    <w:p w14:paraId="6EF8C103" w14:textId="5C64D9E2" w:rsidR="2EF39FA5" w:rsidRDefault="2EF39FA5" w:rsidP="2C575A69">
      <w:pPr>
        <w:pStyle w:val="ListParagraph"/>
        <w:numPr>
          <w:ilvl w:val="0"/>
          <w:numId w:val="1"/>
        </w:numPr>
        <w:rPr>
          <w:rFonts w:eastAsiaTheme="minorEastAsia"/>
          <w:color w:val="000000" w:themeColor="text1"/>
        </w:rPr>
      </w:pPr>
      <w:r w:rsidRPr="2C575A69">
        <w:rPr>
          <w:rFonts w:ascii="Arial" w:eastAsia="Arial" w:hAnsi="Arial" w:cs="Arial"/>
          <w:color w:val="000000" w:themeColor="text1"/>
        </w:rPr>
        <w:t>If you need to reset your PIN, you will go to an Interview Room or the MassHire Resource Room. You can pick up a phone, select the button that says “PIN” next to it and follow the instructions from the person on the phone.</w:t>
      </w:r>
    </w:p>
    <w:p w14:paraId="304B2695" w14:textId="70535211" w:rsidR="2EF39FA5" w:rsidRDefault="2EF39FA5">
      <w:r w:rsidRPr="2C575A69">
        <w:rPr>
          <w:rFonts w:ascii="Arial" w:eastAsia="Arial" w:hAnsi="Arial" w:cs="Arial"/>
          <w:color w:val="000000" w:themeColor="text1"/>
        </w:rPr>
        <w:t>Please use the wipes to clean the desk for the next customer before you leave the Station. You do not need to wipe the computer monitor.</w:t>
      </w:r>
    </w:p>
    <w:p w14:paraId="1F5CB041" w14:textId="446F8004" w:rsidR="2EF39FA5" w:rsidRDefault="2EF39FA5">
      <w:r w:rsidRPr="2C575A69">
        <w:rPr>
          <w:rFonts w:ascii="Arial" w:eastAsia="Arial" w:hAnsi="Arial" w:cs="Arial"/>
          <w:color w:val="000000" w:themeColor="text1"/>
        </w:rPr>
        <w:t xml:space="preserve">When you are finished, please put your headset in the bin located in the hallway going back to the waiting area next to the Storage and Staff rooms.   We will disinfect the headset for the next user. </w:t>
      </w:r>
    </w:p>
    <w:p w14:paraId="5E5F59EE" w14:textId="24F3C179" w:rsidR="2EF39FA5" w:rsidRDefault="2EF39FA5">
      <w:r w:rsidRPr="2C575A69">
        <w:rPr>
          <w:rFonts w:ascii="Arial" w:eastAsia="Arial" w:hAnsi="Arial" w:cs="Arial"/>
          <w:color w:val="000000" w:themeColor="text1"/>
        </w:rPr>
        <w:t>We thank you for your visit and hope that you have a great rest of your day.</w:t>
      </w:r>
    </w:p>
    <w:p w14:paraId="6B077E18" w14:textId="3D343533" w:rsidR="2EF39FA5" w:rsidRDefault="2EF39FA5" w:rsidP="2C575A69">
      <w:pPr>
        <w:spacing w:after="0" w:line="240" w:lineRule="auto"/>
      </w:pPr>
      <w:r>
        <w:br/>
      </w:r>
    </w:p>
    <w:sectPr w:rsidR="2EF39F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C0A"/>
    <w:multiLevelType w:val="hybridMultilevel"/>
    <w:tmpl w:val="DB5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4337"/>
    <w:multiLevelType w:val="hybridMultilevel"/>
    <w:tmpl w:val="BC22149A"/>
    <w:lvl w:ilvl="0" w:tplc="DB8AEABC">
      <w:start w:val="1"/>
      <w:numFmt w:val="bullet"/>
      <w:lvlText w:val=""/>
      <w:lvlJc w:val="left"/>
      <w:pPr>
        <w:ind w:left="720" w:hanging="360"/>
      </w:pPr>
      <w:rPr>
        <w:rFonts w:ascii="Symbol" w:hAnsi="Symbol" w:hint="default"/>
      </w:rPr>
    </w:lvl>
    <w:lvl w:ilvl="1" w:tplc="D98A2E7A">
      <w:start w:val="1"/>
      <w:numFmt w:val="bullet"/>
      <w:lvlText w:val="o"/>
      <w:lvlJc w:val="left"/>
      <w:pPr>
        <w:ind w:left="1440" w:hanging="360"/>
      </w:pPr>
      <w:rPr>
        <w:rFonts w:ascii="Courier New" w:hAnsi="Courier New" w:hint="default"/>
      </w:rPr>
    </w:lvl>
    <w:lvl w:ilvl="2" w:tplc="799CDBF0">
      <w:start w:val="1"/>
      <w:numFmt w:val="bullet"/>
      <w:lvlText w:val=""/>
      <w:lvlJc w:val="left"/>
      <w:pPr>
        <w:ind w:left="2160" w:hanging="360"/>
      </w:pPr>
      <w:rPr>
        <w:rFonts w:ascii="Wingdings" w:hAnsi="Wingdings" w:hint="default"/>
      </w:rPr>
    </w:lvl>
    <w:lvl w:ilvl="3" w:tplc="00F2B3F6">
      <w:start w:val="1"/>
      <w:numFmt w:val="bullet"/>
      <w:lvlText w:val=""/>
      <w:lvlJc w:val="left"/>
      <w:pPr>
        <w:ind w:left="2880" w:hanging="360"/>
      </w:pPr>
      <w:rPr>
        <w:rFonts w:ascii="Symbol" w:hAnsi="Symbol" w:hint="default"/>
      </w:rPr>
    </w:lvl>
    <w:lvl w:ilvl="4" w:tplc="8E84E438">
      <w:start w:val="1"/>
      <w:numFmt w:val="bullet"/>
      <w:lvlText w:val="o"/>
      <w:lvlJc w:val="left"/>
      <w:pPr>
        <w:ind w:left="3600" w:hanging="360"/>
      </w:pPr>
      <w:rPr>
        <w:rFonts w:ascii="Courier New" w:hAnsi="Courier New" w:hint="default"/>
      </w:rPr>
    </w:lvl>
    <w:lvl w:ilvl="5" w:tplc="D1C633F2">
      <w:start w:val="1"/>
      <w:numFmt w:val="bullet"/>
      <w:lvlText w:val=""/>
      <w:lvlJc w:val="left"/>
      <w:pPr>
        <w:ind w:left="4320" w:hanging="360"/>
      </w:pPr>
      <w:rPr>
        <w:rFonts w:ascii="Wingdings" w:hAnsi="Wingdings" w:hint="default"/>
      </w:rPr>
    </w:lvl>
    <w:lvl w:ilvl="6" w:tplc="2A545B7C">
      <w:start w:val="1"/>
      <w:numFmt w:val="bullet"/>
      <w:lvlText w:val=""/>
      <w:lvlJc w:val="left"/>
      <w:pPr>
        <w:ind w:left="5040" w:hanging="360"/>
      </w:pPr>
      <w:rPr>
        <w:rFonts w:ascii="Symbol" w:hAnsi="Symbol" w:hint="default"/>
      </w:rPr>
    </w:lvl>
    <w:lvl w:ilvl="7" w:tplc="FC503442">
      <w:start w:val="1"/>
      <w:numFmt w:val="bullet"/>
      <w:lvlText w:val="o"/>
      <w:lvlJc w:val="left"/>
      <w:pPr>
        <w:ind w:left="5760" w:hanging="360"/>
      </w:pPr>
      <w:rPr>
        <w:rFonts w:ascii="Courier New" w:hAnsi="Courier New" w:hint="default"/>
      </w:rPr>
    </w:lvl>
    <w:lvl w:ilvl="8" w:tplc="2A48875E">
      <w:start w:val="1"/>
      <w:numFmt w:val="bullet"/>
      <w:lvlText w:val=""/>
      <w:lvlJc w:val="left"/>
      <w:pPr>
        <w:ind w:left="6480" w:hanging="360"/>
      </w:pPr>
      <w:rPr>
        <w:rFonts w:ascii="Wingdings" w:hAnsi="Wingdings" w:hint="default"/>
      </w:rPr>
    </w:lvl>
  </w:abstractNum>
  <w:abstractNum w:abstractNumId="2" w15:restartNumberingAfterBreak="0">
    <w:nsid w:val="10CF0DE8"/>
    <w:multiLevelType w:val="hybridMultilevel"/>
    <w:tmpl w:val="50D68860"/>
    <w:lvl w:ilvl="0" w:tplc="2684F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11858"/>
    <w:multiLevelType w:val="hybridMultilevel"/>
    <w:tmpl w:val="CC1284C8"/>
    <w:lvl w:ilvl="0" w:tplc="2684F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479EB"/>
    <w:multiLevelType w:val="hybridMultilevel"/>
    <w:tmpl w:val="88E4F23C"/>
    <w:lvl w:ilvl="0" w:tplc="2684F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44640"/>
    <w:multiLevelType w:val="hybridMultilevel"/>
    <w:tmpl w:val="938E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D6754"/>
    <w:multiLevelType w:val="hybridMultilevel"/>
    <w:tmpl w:val="8B9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A55D9"/>
    <w:multiLevelType w:val="hybridMultilevel"/>
    <w:tmpl w:val="7C0C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C17BD"/>
    <w:multiLevelType w:val="hybridMultilevel"/>
    <w:tmpl w:val="D64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86D61"/>
    <w:multiLevelType w:val="hybridMultilevel"/>
    <w:tmpl w:val="D6F6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8"/>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MTYwNDYxMzExsDBS0lEKTi0uzszPAykwrAUAZHUtiywAAAA="/>
  </w:docVars>
  <w:rsids>
    <w:rsidRoot w:val="001145BF"/>
    <w:rsid w:val="00055E5C"/>
    <w:rsid w:val="000A21C5"/>
    <w:rsid w:val="001145BF"/>
    <w:rsid w:val="0013607C"/>
    <w:rsid w:val="00192E93"/>
    <w:rsid w:val="00264D26"/>
    <w:rsid w:val="00283936"/>
    <w:rsid w:val="003A05B2"/>
    <w:rsid w:val="00426D75"/>
    <w:rsid w:val="0042797C"/>
    <w:rsid w:val="004C721E"/>
    <w:rsid w:val="0050538C"/>
    <w:rsid w:val="00510241"/>
    <w:rsid w:val="00566C99"/>
    <w:rsid w:val="00616C19"/>
    <w:rsid w:val="006C7198"/>
    <w:rsid w:val="00715EC9"/>
    <w:rsid w:val="007168D7"/>
    <w:rsid w:val="00790A90"/>
    <w:rsid w:val="007F437E"/>
    <w:rsid w:val="008075FA"/>
    <w:rsid w:val="00872ED5"/>
    <w:rsid w:val="00873E69"/>
    <w:rsid w:val="00913673"/>
    <w:rsid w:val="009D505D"/>
    <w:rsid w:val="009F2768"/>
    <w:rsid w:val="00A60C44"/>
    <w:rsid w:val="00B93E3C"/>
    <w:rsid w:val="00BC4A13"/>
    <w:rsid w:val="00C25E58"/>
    <w:rsid w:val="00D151FD"/>
    <w:rsid w:val="00D3494E"/>
    <w:rsid w:val="00D62283"/>
    <w:rsid w:val="00E10813"/>
    <w:rsid w:val="00E20320"/>
    <w:rsid w:val="00E80C0B"/>
    <w:rsid w:val="00EA1ECD"/>
    <w:rsid w:val="00FA0FDB"/>
    <w:rsid w:val="00FA6144"/>
    <w:rsid w:val="00FD09F8"/>
    <w:rsid w:val="00FF573A"/>
    <w:rsid w:val="027F6B32"/>
    <w:rsid w:val="0444E9DD"/>
    <w:rsid w:val="04D11C6B"/>
    <w:rsid w:val="0A710572"/>
    <w:rsid w:val="0B5E3BA5"/>
    <w:rsid w:val="0F8BAC04"/>
    <w:rsid w:val="13A3C0DC"/>
    <w:rsid w:val="16A227AE"/>
    <w:rsid w:val="19ACCB14"/>
    <w:rsid w:val="1D2FA784"/>
    <w:rsid w:val="246738A4"/>
    <w:rsid w:val="24B16CA0"/>
    <w:rsid w:val="2602A9E3"/>
    <w:rsid w:val="27FDFE06"/>
    <w:rsid w:val="288E43E5"/>
    <w:rsid w:val="28F3A434"/>
    <w:rsid w:val="2C575A69"/>
    <w:rsid w:val="2C6BAA8F"/>
    <w:rsid w:val="2D027D26"/>
    <w:rsid w:val="2E317882"/>
    <w:rsid w:val="2EF39FA5"/>
    <w:rsid w:val="2FAEFF64"/>
    <w:rsid w:val="323EA83B"/>
    <w:rsid w:val="33C1AFA9"/>
    <w:rsid w:val="3415004B"/>
    <w:rsid w:val="3481571A"/>
    <w:rsid w:val="38071EB2"/>
    <w:rsid w:val="38B23AED"/>
    <w:rsid w:val="3AE75EBE"/>
    <w:rsid w:val="3C9842C1"/>
    <w:rsid w:val="3D18A0F0"/>
    <w:rsid w:val="3DE4134C"/>
    <w:rsid w:val="417EF92C"/>
    <w:rsid w:val="41B9C518"/>
    <w:rsid w:val="42561AE5"/>
    <w:rsid w:val="43488EF8"/>
    <w:rsid w:val="434915B1"/>
    <w:rsid w:val="43C6778E"/>
    <w:rsid w:val="43CD89F2"/>
    <w:rsid w:val="4580F279"/>
    <w:rsid w:val="45E5BF66"/>
    <w:rsid w:val="464650E4"/>
    <w:rsid w:val="464E3E6A"/>
    <w:rsid w:val="479C295A"/>
    <w:rsid w:val="4848EDE8"/>
    <w:rsid w:val="48B8933B"/>
    <w:rsid w:val="499EA81F"/>
    <w:rsid w:val="4C809ECD"/>
    <w:rsid w:val="4D59645C"/>
    <w:rsid w:val="4FAAF97A"/>
    <w:rsid w:val="4FBE580E"/>
    <w:rsid w:val="50AB8E41"/>
    <w:rsid w:val="510FAE0D"/>
    <w:rsid w:val="51554B28"/>
    <w:rsid w:val="572A30C3"/>
    <w:rsid w:val="59B39CF9"/>
    <w:rsid w:val="5AE77B10"/>
    <w:rsid w:val="5B245544"/>
    <w:rsid w:val="5BE23B5B"/>
    <w:rsid w:val="5CFE435A"/>
    <w:rsid w:val="5DC766AB"/>
    <w:rsid w:val="5DCCC7CA"/>
    <w:rsid w:val="5E1F831A"/>
    <w:rsid w:val="5F3B23DA"/>
    <w:rsid w:val="61C7CB54"/>
    <w:rsid w:val="6AA5E9B3"/>
    <w:rsid w:val="6D8EFA3C"/>
    <w:rsid w:val="6E14E51E"/>
    <w:rsid w:val="6E215274"/>
    <w:rsid w:val="6E885087"/>
    <w:rsid w:val="6F42E17C"/>
    <w:rsid w:val="6FCE24F3"/>
    <w:rsid w:val="70DEB1DD"/>
    <w:rsid w:val="70FC02DA"/>
    <w:rsid w:val="7629325E"/>
    <w:rsid w:val="772340E5"/>
    <w:rsid w:val="7770B096"/>
    <w:rsid w:val="77A22DDC"/>
    <w:rsid w:val="77B3CE66"/>
    <w:rsid w:val="785F0751"/>
    <w:rsid w:val="79146364"/>
    <w:rsid w:val="795C69BF"/>
    <w:rsid w:val="7BEADA5A"/>
    <w:rsid w:val="7C4C0426"/>
    <w:rsid w:val="7D8A94E3"/>
    <w:rsid w:val="7DB1895A"/>
    <w:rsid w:val="7F94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D3DA"/>
  <w15:chartTrackingRefBased/>
  <w15:docId w15:val="{355C375D-35B1-4642-A19C-F667CA76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5BF"/>
    <w:pPr>
      <w:ind w:left="720"/>
      <w:contextualSpacing/>
    </w:pPr>
  </w:style>
  <w:style w:type="character" w:styleId="Hyperlink">
    <w:name w:val="Hyperlink"/>
    <w:basedOn w:val="DefaultParagraphFont"/>
    <w:uiPriority w:val="99"/>
    <w:unhideWhenUsed/>
    <w:rsid w:val="00715EC9"/>
    <w:rPr>
      <w:color w:val="0563C1" w:themeColor="hyperlink"/>
      <w:u w:val="single"/>
    </w:rPr>
  </w:style>
  <w:style w:type="character" w:styleId="UnresolvedMention">
    <w:name w:val="Unresolved Mention"/>
    <w:basedOn w:val="DefaultParagraphFont"/>
    <w:uiPriority w:val="99"/>
    <w:semiHidden/>
    <w:unhideWhenUsed/>
    <w:rsid w:val="00715EC9"/>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4074">
      <w:bodyDiv w:val="1"/>
      <w:marLeft w:val="0"/>
      <w:marRight w:val="0"/>
      <w:marTop w:val="0"/>
      <w:marBottom w:val="0"/>
      <w:divBdr>
        <w:top w:val="none" w:sz="0" w:space="0" w:color="auto"/>
        <w:left w:val="none" w:sz="0" w:space="0" w:color="auto"/>
        <w:bottom w:val="none" w:sz="0" w:space="0" w:color="auto"/>
        <w:right w:val="none" w:sz="0" w:space="0" w:color="auto"/>
      </w:divBdr>
      <w:divsChild>
        <w:div w:id="1699770993">
          <w:marLeft w:val="0"/>
          <w:marRight w:val="0"/>
          <w:marTop w:val="0"/>
          <w:marBottom w:val="0"/>
          <w:divBdr>
            <w:top w:val="none" w:sz="0" w:space="0" w:color="auto"/>
            <w:left w:val="none" w:sz="0" w:space="0" w:color="auto"/>
            <w:bottom w:val="none" w:sz="0" w:space="0" w:color="auto"/>
            <w:right w:val="none" w:sz="0" w:space="0" w:color="auto"/>
          </w:divBdr>
        </w:div>
      </w:divsChild>
    </w:div>
    <w:div w:id="1288855832">
      <w:bodyDiv w:val="1"/>
      <w:marLeft w:val="0"/>
      <w:marRight w:val="0"/>
      <w:marTop w:val="0"/>
      <w:marBottom w:val="0"/>
      <w:divBdr>
        <w:top w:val="none" w:sz="0" w:space="0" w:color="auto"/>
        <w:left w:val="none" w:sz="0" w:space="0" w:color="auto"/>
        <w:bottom w:val="none" w:sz="0" w:space="0" w:color="auto"/>
        <w:right w:val="none" w:sz="0" w:space="0" w:color="auto"/>
      </w:divBdr>
      <w:divsChild>
        <w:div w:id="1987202107">
          <w:marLeft w:val="0"/>
          <w:marRight w:val="0"/>
          <w:marTop w:val="0"/>
          <w:marBottom w:val="0"/>
          <w:divBdr>
            <w:top w:val="none" w:sz="0" w:space="0" w:color="auto"/>
            <w:left w:val="none" w:sz="0" w:space="0" w:color="auto"/>
            <w:bottom w:val="none" w:sz="0" w:space="0" w:color="auto"/>
            <w:right w:val="none" w:sz="0" w:space="0" w:color="auto"/>
          </w:divBdr>
        </w:div>
        <w:div w:id="512376974">
          <w:marLeft w:val="0"/>
          <w:marRight w:val="0"/>
          <w:marTop w:val="0"/>
          <w:marBottom w:val="0"/>
          <w:divBdr>
            <w:top w:val="none" w:sz="0" w:space="0" w:color="auto"/>
            <w:left w:val="none" w:sz="0" w:space="0" w:color="auto"/>
            <w:bottom w:val="none" w:sz="0" w:space="0" w:color="auto"/>
            <w:right w:val="none" w:sz="0" w:space="0" w:color="auto"/>
          </w:divBdr>
        </w:div>
        <w:div w:id="896748840">
          <w:marLeft w:val="0"/>
          <w:marRight w:val="0"/>
          <w:marTop w:val="0"/>
          <w:marBottom w:val="0"/>
          <w:divBdr>
            <w:top w:val="none" w:sz="0" w:space="0" w:color="auto"/>
            <w:left w:val="none" w:sz="0" w:space="0" w:color="auto"/>
            <w:bottom w:val="none" w:sz="0" w:space="0" w:color="auto"/>
            <w:right w:val="none" w:sz="0" w:space="0" w:color="auto"/>
          </w:divBdr>
        </w:div>
        <w:div w:id="356859008">
          <w:marLeft w:val="0"/>
          <w:marRight w:val="0"/>
          <w:marTop w:val="0"/>
          <w:marBottom w:val="0"/>
          <w:divBdr>
            <w:top w:val="none" w:sz="0" w:space="0" w:color="auto"/>
            <w:left w:val="none" w:sz="0" w:space="0" w:color="auto"/>
            <w:bottom w:val="none" w:sz="0" w:space="0" w:color="auto"/>
            <w:right w:val="none" w:sz="0" w:space="0" w:color="auto"/>
          </w:divBdr>
        </w:div>
        <w:div w:id="532884812">
          <w:marLeft w:val="0"/>
          <w:marRight w:val="0"/>
          <w:marTop w:val="0"/>
          <w:marBottom w:val="0"/>
          <w:divBdr>
            <w:top w:val="none" w:sz="0" w:space="0" w:color="auto"/>
            <w:left w:val="none" w:sz="0" w:space="0" w:color="auto"/>
            <w:bottom w:val="none" w:sz="0" w:space="0" w:color="auto"/>
            <w:right w:val="none" w:sz="0" w:space="0" w:color="auto"/>
          </w:divBdr>
        </w:div>
        <w:div w:id="1215198036">
          <w:marLeft w:val="0"/>
          <w:marRight w:val="0"/>
          <w:marTop w:val="0"/>
          <w:marBottom w:val="0"/>
          <w:divBdr>
            <w:top w:val="none" w:sz="0" w:space="0" w:color="auto"/>
            <w:left w:val="none" w:sz="0" w:space="0" w:color="auto"/>
            <w:bottom w:val="none" w:sz="0" w:space="0" w:color="auto"/>
            <w:right w:val="none" w:sz="0" w:space="0" w:color="auto"/>
          </w:divBdr>
        </w:div>
        <w:div w:id="142239944">
          <w:marLeft w:val="0"/>
          <w:marRight w:val="0"/>
          <w:marTop w:val="0"/>
          <w:marBottom w:val="0"/>
          <w:divBdr>
            <w:top w:val="none" w:sz="0" w:space="0" w:color="auto"/>
            <w:left w:val="none" w:sz="0" w:space="0" w:color="auto"/>
            <w:bottom w:val="none" w:sz="0" w:space="0" w:color="auto"/>
            <w:right w:val="none" w:sz="0" w:space="0" w:color="auto"/>
          </w:divBdr>
        </w:div>
        <w:div w:id="1899587467">
          <w:marLeft w:val="0"/>
          <w:marRight w:val="0"/>
          <w:marTop w:val="0"/>
          <w:marBottom w:val="0"/>
          <w:divBdr>
            <w:top w:val="none" w:sz="0" w:space="0" w:color="auto"/>
            <w:left w:val="none" w:sz="0" w:space="0" w:color="auto"/>
            <w:bottom w:val="none" w:sz="0" w:space="0" w:color="auto"/>
            <w:right w:val="none" w:sz="0" w:space="0" w:color="auto"/>
          </w:divBdr>
        </w:div>
        <w:div w:id="1410228138">
          <w:marLeft w:val="0"/>
          <w:marRight w:val="0"/>
          <w:marTop w:val="0"/>
          <w:marBottom w:val="0"/>
          <w:divBdr>
            <w:top w:val="none" w:sz="0" w:space="0" w:color="auto"/>
            <w:left w:val="none" w:sz="0" w:space="0" w:color="auto"/>
            <w:bottom w:val="none" w:sz="0" w:space="0" w:color="auto"/>
            <w:right w:val="none" w:sz="0" w:space="0" w:color="auto"/>
          </w:divBdr>
        </w:div>
        <w:div w:id="681710954">
          <w:marLeft w:val="0"/>
          <w:marRight w:val="0"/>
          <w:marTop w:val="0"/>
          <w:marBottom w:val="0"/>
          <w:divBdr>
            <w:top w:val="none" w:sz="0" w:space="0" w:color="auto"/>
            <w:left w:val="none" w:sz="0" w:space="0" w:color="auto"/>
            <w:bottom w:val="none" w:sz="0" w:space="0" w:color="auto"/>
            <w:right w:val="none" w:sz="0" w:space="0" w:color="auto"/>
          </w:divBdr>
        </w:div>
        <w:div w:id="218832156">
          <w:marLeft w:val="0"/>
          <w:marRight w:val="0"/>
          <w:marTop w:val="0"/>
          <w:marBottom w:val="0"/>
          <w:divBdr>
            <w:top w:val="none" w:sz="0" w:space="0" w:color="auto"/>
            <w:left w:val="none" w:sz="0" w:space="0" w:color="auto"/>
            <w:bottom w:val="none" w:sz="0" w:space="0" w:color="auto"/>
            <w:right w:val="none" w:sz="0" w:space="0" w:color="auto"/>
          </w:divBdr>
        </w:div>
        <w:div w:id="1381131200">
          <w:marLeft w:val="0"/>
          <w:marRight w:val="0"/>
          <w:marTop w:val="0"/>
          <w:marBottom w:val="0"/>
          <w:divBdr>
            <w:top w:val="none" w:sz="0" w:space="0" w:color="auto"/>
            <w:left w:val="none" w:sz="0" w:space="0" w:color="auto"/>
            <w:bottom w:val="none" w:sz="0" w:space="0" w:color="auto"/>
            <w:right w:val="none" w:sz="0" w:space="0" w:color="auto"/>
          </w:divBdr>
        </w:div>
        <w:div w:id="1956715599">
          <w:marLeft w:val="0"/>
          <w:marRight w:val="0"/>
          <w:marTop w:val="0"/>
          <w:marBottom w:val="0"/>
          <w:divBdr>
            <w:top w:val="none" w:sz="0" w:space="0" w:color="auto"/>
            <w:left w:val="none" w:sz="0" w:space="0" w:color="auto"/>
            <w:bottom w:val="none" w:sz="0" w:space="0" w:color="auto"/>
            <w:right w:val="none" w:sz="0" w:space="0" w:color="auto"/>
          </w:divBdr>
        </w:div>
        <w:div w:id="520555530">
          <w:marLeft w:val="0"/>
          <w:marRight w:val="0"/>
          <w:marTop w:val="0"/>
          <w:marBottom w:val="0"/>
          <w:divBdr>
            <w:top w:val="none" w:sz="0" w:space="0" w:color="auto"/>
            <w:left w:val="none" w:sz="0" w:space="0" w:color="auto"/>
            <w:bottom w:val="none" w:sz="0" w:space="0" w:color="auto"/>
            <w:right w:val="none" w:sz="0" w:space="0" w:color="auto"/>
          </w:divBdr>
        </w:div>
        <w:div w:id="1481266537">
          <w:marLeft w:val="0"/>
          <w:marRight w:val="0"/>
          <w:marTop w:val="0"/>
          <w:marBottom w:val="0"/>
          <w:divBdr>
            <w:top w:val="none" w:sz="0" w:space="0" w:color="auto"/>
            <w:left w:val="none" w:sz="0" w:space="0" w:color="auto"/>
            <w:bottom w:val="none" w:sz="0" w:space="0" w:color="auto"/>
            <w:right w:val="none" w:sz="0" w:space="0" w:color="auto"/>
          </w:divBdr>
        </w:div>
        <w:div w:id="863179396">
          <w:marLeft w:val="0"/>
          <w:marRight w:val="0"/>
          <w:marTop w:val="0"/>
          <w:marBottom w:val="0"/>
          <w:divBdr>
            <w:top w:val="none" w:sz="0" w:space="0" w:color="auto"/>
            <w:left w:val="none" w:sz="0" w:space="0" w:color="auto"/>
            <w:bottom w:val="none" w:sz="0" w:space="0" w:color="auto"/>
            <w:right w:val="none" w:sz="0" w:space="0" w:color="auto"/>
          </w:divBdr>
        </w:div>
        <w:div w:id="1395469689">
          <w:marLeft w:val="0"/>
          <w:marRight w:val="0"/>
          <w:marTop w:val="0"/>
          <w:marBottom w:val="0"/>
          <w:divBdr>
            <w:top w:val="none" w:sz="0" w:space="0" w:color="auto"/>
            <w:left w:val="none" w:sz="0" w:space="0" w:color="auto"/>
            <w:bottom w:val="none" w:sz="0" w:space="0" w:color="auto"/>
            <w:right w:val="none" w:sz="0" w:space="0" w:color="auto"/>
          </w:divBdr>
        </w:div>
        <w:div w:id="122116308">
          <w:marLeft w:val="0"/>
          <w:marRight w:val="0"/>
          <w:marTop w:val="0"/>
          <w:marBottom w:val="0"/>
          <w:divBdr>
            <w:top w:val="none" w:sz="0" w:space="0" w:color="auto"/>
            <w:left w:val="none" w:sz="0" w:space="0" w:color="auto"/>
            <w:bottom w:val="none" w:sz="0" w:space="0" w:color="auto"/>
            <w:right w:val="none" w:sz="0" w:space="0" w:color="auto"/>
          </w:divBdr>
        </w:div>
        <w:div w:id="1584953190">
          <w:marLeft w:val="0"/>
          <w:marRight w:val="0"/>
          <w:marTop w:val="0"/>
          <w:marBottom w:val="0"/>
          <w:divBdr>
            <w:top w:val="none" w:sz="0" w:space="0" w:color="auto"/>
            <w:left w:val="none" w:sz="0" w:space="0" w:color="auto"/>
            <w:bottom w:val="none" w:sz="0" w:space="0" w:color="auto"/>
            <w:right w:val="none" w:sz="0" w:space="0" w:color="auto"/>
          </w:divBdr>
        </w:div>
        <w:div w:id="723337885">
          <w:marLeft w:val="0"/>
          <w:marRight w:val="0"/>
          <w:marTop w:val="0"/>
          <w:marBottom w:val="0"/>
          <w:divBdr>
            <w:top w:val="none" w:sz="0" w:space="0" w:color="auto"/>
            <w:left w:val="none" w:sz="0" w:space="0" w:color="auto"/>
            <w:bottom w:val="none" w:sz="0" w:space="0" w:color="auto"/>
            <w:right w:val="none" w:sz="0" w:space="0" w:color="auto"/>
          </w:divBdr>
        </w:div>
        <w:div w:id="305666673">
          <w:marLeft w:val="0"/>
          <w:marRight w:val="0"/>
          <w:marTop w:val="0"/>
          <w:marBottom w:val="0"/>
          <w:divBdr>
            <w:top w:val="none" w:sz="0" w:space="0" w:color="auto"/>
            <w:left w:val="none" w:sz="0" w:space="0" w:color="auto"/>
            <w:bottom w:val="none" w:sz="0" w:space="0" w:color="auto"/>
            <w:right w:val="none" w:sz="0" w:space="0" w:color="auto"/>
          </w:divBdr>
        </w:div>
        <w:div w:id="1975872168">
          <w:marLeft w:val="0"/>
          <w:marRight w:val="0"/>
          <w:marTop w:val="0"/>
          <w:marBottom w:val="0"/>
          <w:divBdr>
            <w:top w:val="none" w:sz="0" w:space="0" w:color="auto"/>
            <w:left w:val="none" w:sz="0" w:space="0" w:color="auto"/>
            <w:bottom w:val="none" w:sz="0" w:space="0" w:color="auto"/>
            <w:right w:val="none" w:sz="0" w:space="0" w:color="auto"/>
          </w:divBdr>
        </w:div>
        <w:div w:id="1268731827">
          <w:marLeft w:val="0"/>
          <w:marRight w:val="0"/>
          <w:marTop w:val="0"/>
          <w:marBottom w:val="0"/>
          <w:divBdr>
            <w:top w:val="none" w:sz="0" w:space="0" w:color="auto"/>
            <w:left w:val="none" w:sz="0" w:space="0" w:color="auto"/>
            <w:bottom w:val="none" w:sz="0" w:space="0" w:color="auto"/>
            <w:right w:val="none" w:sz="0" w:space="0" w:color="auto"/>
          </w:divBdr>
        </w:div>
        <w:div w:id="906378595">
          <w:marLeft w:val="0"/>
          <w:marRight w:val="0"/>
          <w:marTop w:val="0"/>
          <w:marBottom w:val="0"/>
          <w:divBdr>
            <w:top w:val="none" w:sz="0" w:space="0" w:color="auto"/>
            <w:left w:val="none" w:sz="0" w:space="0" w:color="auto"/>
            <w:bottom w:val="none" w:sz="0" w:space="0" w:color="auto"/>
            <w:right w:val="none" w:sz="0" w:space="0" w:color="auto"/>
          </w:divBdr>
        </w:div>
        <w:div w:id="255789570">
          <w:marLeft w:val="0"/>
          <w:marRight w:val="0"/>
          <w:marTop w:val="0"/>
          <w:marBottom w:val="0"/>
          <w:divBdr>
            <w:top w:val="none" w:sz="0" w:space="0" w:color="auto"/>
            <w:left w:val="none" w:sz="0" w:space="0" w:color="auto"/>
            <w:bottom w:val="none" w:sz="0" w:space="0" w:color="auto"/>
            <w:right w:val="none" w:sz="0" w:space="0" w:color="auto"/>
          </w:divBdr>
        </w:div>
        <w:div w:id="2108036791">
          <w:marLeft w:val="0"/>
          <w:marRight w:val="0"/>
          <w:marTop w:val="0"/>
          <w:marBottom w:val="0"/>
          <w:divBdr>
            <w:top w:val="none" w:sz="0" w:space="0" w:color="auto"/>
            <w:left w:val="none" w:sz="0" w:space="0" w:color="auto"/>
            <w:bottom w:val="none" w:sz="0" w:space="0" w:color="auto"/>
            <w:right w:val="none" w:sz="0" w:space="0" w:color="auto"/>
          </w:divBdr>
        </w:div>
        <w:div w:id="1797873140">
          <w:marLeft w:val="0"/>
          <w:marRight w:val="0"/>
          <w:marTop w:val="0"/>
          <w:marBottom w:val="0"/>
          <w:divBdr>
            <w:top w:val="none" w:sz="0" w:space="0" w:color="auto"/>
            <w:left w:val="none" w:sz="0" w:space="0" w:color="auto"/>
            <w:bottom w:val="none" w:sz="0" w:space="0" w:color="auto"/>
            <w:right w:val="none" w:sz="0" w:space="0" w:color="auto"/>
          </w:divBdr>
        </w:div>
        <w:div w:id="114297945">
          <w:marLeft w:val="0"/>
          <w:marRight w:val="0"/>
          <w:marTop w:val="0"/>
          <w:marBottom w:val="0"/>
          <w:divBdr>
            <w:top w:val="none" w:sz="0" w:space="0" w:color="auto"/>
            <w:left w:val="none" w:sz="0" w:space="0" w:color="auto"/>
            <w:bottom w:val="none" w:sz="0" w:space="0" w:color="auto"/>
            <w:right w:val="none" w:sz="0" w:space="0" w:color="auto"/>
          </w:divBdr>
        </w:div>
        <w:div w:id="1074813777">
          <w:marLeft w:val="0"/>
          <w:marRight w:val="0"/>
          <w:marTop w:val="0"/>
          <w:marBottom w:val="0"/>
          <w:divBdr>
            <w:top w:val="none" w:sz="0" w:space="0" w:color="auto"/>
            <w:left w:val="none" w:sz="0" w:space="0" w:color="auto"/>
            <w:bottom w:val="none" w:sz="0" w:space="0" w:color="auto"/>
            <w:right w:val="none" w:sz="0" w:space="0" w:color="auto"/>
          </w:divBdr>
        </w:div>
        <w:div w:id="1181892506">
          <w:marLeft w:val="0"/>
          <w:marRight w:val="0"/>
          <w:marTop w:val="0"/>
          <w:marBottom w:val="0"/>
          <w:divBdr>
            <w:top w:val="none" w:sz="0" w:space="0" w:color="auto"/>
            <w:left w:val="none" w:sz="0" w:space="0" w:color="auto"/>
            <w:bottom w:val="none" w:sz="0" w:space="0" w:color="auto"/>
            <w:right w:val="none" w:sz="0" w:space="0" w:color="auto"/>
          </w:divBdr>
        </w:div>
        <w:div w:id="568074123">
          <w:marLeft w:val="0"/>
          <w:marRight w:val="0"/>
          <w:marTop w:val="0"/>
          <w:marBottom w:val="0"/>
          <w:divBdr>
            <w:top w:val="none" w:sz="0" w:space="0" w:color="auto"/>
            <w:left w:val="none" w:sz="0" w:space="0" w:color="auto"/>
            <w:bottom w:val="none" w:sz="0" w:space="0" w:color="auto"/>
            <w:right w:val="none" w:sz="0" w:space="0" w:color="auto"/>
          </w:divBdr>
        </w:div>
        <w:div w:id="1182817559">
          <w:marLeft w:val="0"/>
          <w:marRight w:val="0"/>
          <w:marTop w:val="0"/>
          <w:marBottom w:val="0"/>
          <w:divBdr>
            <w:top w:val="none" w:sz="0" w:space="0" w:color="auto"/>
            <w:left w:val="none" w:sz="0" w:space="0" w:color="auto"/>
            <w:bottom w:val="none" w:sz="0" w:space="0" w:color="auto"/>
            <w:right w:val="none" w:sz="0" w:space="0" w:color="auto"/>
          </w:divBdr>
        </w:div>
        <w:div w:id="1817406242">
          <w:marLeft w:val="0"/>
          <w:marRight w:val="0"/>
          <w:marTop w:val="0"/>
          <w:marBottom w:val="0"/>
          <w:divBdr>
            <w:top w:val="none" w:sz="0" w:space="0" w:color="auto"/>
            <w:left w:val="none" w:sz="0" w:space="0" w:color="auto"/>
            <w:bottom w:val="none" w:sz="0" w:space="0" w:color="auto"/>
            <w:right w:val="none" w:sz="0" w:space="0" w:color="auto"/>
          </w:divBdr>
        </w:div>
        <w:div w:id="750583975">
          <w:marLeft w:val="0"/>
          <w:marRight w:val="0"/>
          <w:marTop w:val="0"/>
          <w:marBottom w:val="0"/>
          <w:divBdr>
            <w:top w:val="none" w:sz="0" w:space="0" w:color="auto"/>
            <w:left w:val="none" w:sz="0" w:space="0" w:color="auto"/>
            <w:bottom w:val="none" w:sz="0" w:space="0" w:color="auto"/>
            <w:right w:val="none" w:sz="0" w:space="0" w:color="auto"/>
          </w:divBdr>
        </w:div>
        <w:div w:id="514611693">
          <w:marLeft w:val="0"/>
          <w:marRight w:val="0"/>
          <w:marTop w:val="0"/>
          <w:marBottom w:val="0"/>
          <w:divBdr>
            <w:top w:val="none" w:sz="0" w:space="0" w:color="auto"/>
            <w:left w:val="none" w:sz="0" w:space="0" w:color="auto"/>
            <w:bottom w:val="none" w:sz="0" w:space="0" w:color="auto"/>
            <w:right w:val="none" w:sz="0" w:space="0" w:color="auto"/>
          </w:divBdr>
        </w:div>
        <w:div w:id="2068799004">
          <w:marLeft w:val="0"/>
          <w:marRight w:val="0"/>
          <w:marTop w:val="0"/>
          <w:marBottom w:val="0"/>
          <w:divBdr>
            <w:top w:val="none" w:sz="0" w:space="0" w:color="auto"/>
            <w:left w:val="none" w:sz="0" w:space="0" w:color="auto"/>
            <w:bottom w:val="none" w:sz="0" w:space="0" w:color="auto"/>
            <w:right w:val="none" w:sz="0" w:space="0" w:color="auto"/>
          </w:divBdr>
        </w:div>
        <w:div w:id="2119793807">
          <w:marLeft w:val="0"/>
          <w:marRight w:val="0"/>
          <w:marTop w:val="0"/>
          <w:marBottom w:val="0"/>
          <w:divBdr>
            <w:top w:val="none" w:sz="0" w:space="0" w:color="auto"/>
            <w:left w:val="none" w:sz="0" w:space="0" w:color="auto"/>
            <w:bottom w:val="none" w:sz="0" w:space="0" w:color="auto"/>
            <w:right w:val="none" w:sz="0" w:space="0" w:color="auto"/>
          </w:divBdr>
        </w:div>
        <w:div w:id="587807951">
          <w:marLeft w:val="0"/>
          <w:marRight w:val="0"/>
          <w:marTop w:val="0"/>
          <w:marBottom w:val="0"/>
          <w:divBdr>
            <w:top w:val="none" w:sz="0" w:space="0" w:color="auto"/>
            <w:left w:val="none" w:sz="0" w:space="0" w:color="auto"/>
            <w:bottom w:val="none" w:sz="0" w:space="0" w:color="auto"/>
            <w:right w:val="none" w:sz="0" w:space="0" w:color="auto"/>
          </w:divBdr>
        </w:div>
        <w:div w:id="2025354916">
          <w:marLeft w:val="0"/>
          <w:marRight w:val="0"/>
          <w:marTop w:val="0"/>
          <w:marBottom w:val="0"/>
          <w:divBdr>
            <w:top w:val="none" w:sz="0" w:space="0" w:color="auto"/>
            <w:left w:val="none" w:sz="0" w:space="0" w:color="auto"/>
            <w:bottom w:val="none" w:sz="0" w:space="0" w:color="auto"/>
            <w:right w:val="none" w:sz="0" w:space="0" w:color="auto"/>
          </w:divBdr>
        </w:div>
        <w:div w:id="319775537">
          <w:marLeft w:val="0"/>
          <w:marRight w:val="0"/>
          <w:marTop w:val="0"/>
          <w:marBottom w:val="0"/>
          <w:divBdr>
            <w:top w:val="none" w:sz="0" w:space="0" w:color="auto"/>
            <w:left w:val="none" w:sz="0" w:space="0" w:color="auto"/>
            <w:bottom w:val="none" w:sz="0" w:space="0" w:color="auto"/>
            <w:right w:val="none" w:sz="0" w:space="0" w:color="auto"/>
          </w:divBdr>
        </w:div>
        <w:div w:id="1685132205">
          <w:marLeft w:val="0"/>
          <w:marRight w:val="0"/>
          <w:marTop w:val="0"/>
          <w:marBottom w:val="0"/>
          <w:divBdr>
            <w:top w:val="none" w:sz="0" w:space="0" w:color="auto"/>
            <w:left w:val="none" w:sz="0" w:space="0" w:color="auto"/>
            <w:bottom w:val="none" w:sz="0" w:space="0" w:color="auto"/>
            <w:right w:val="none" w:sz="0" w:space="0" w:color="auto"/>
          </w:divBdr>
        </w:div>
        <w:div w:id="1590890999">
          <w:marLeft w:val="0"/>
          <w:marRight w:val="0"/>
          <w:marTop w:val="0"/>
          <w:marBottom w:val="0"/>
          <w:divBdr>
            <w:top w:val="none" w:sz="0" w:space="0" w:color="auto"/>
            <w:left w:val="none" w:sz="0" w:space="0" w:color="auto"/>
            <w:bottom w:val="none" w:sz="0" w:space="0" w:color="auto"/>
            <w:right w:val="none" w:sz="0" w:space="0" w:color="auto"/>
          </w:divBdr>
        </w:div>
        <w:div w:id="915671727">
          <w:marLeft w:val="0"/>
          <w:marRight w:val="0"/>
          <w:marTop w:val="0"/>
          <w:marBottom w:val="0"/>
          <w:divBdr>
            <w:top w:val="none" w:sz="0" w:space="0" w:color="auto"/>
            <w:left w:val="none" w:sz="0" w:space="0" w:color="auto"/>
            <w:bottom w:val="none" w:sz="0" w:space="0" w:color="auto"/>
            <w:right w:val="none" w:sz="0" w:space="0" w:color="auto"/>
          </w:divBdr>
        </w:div>
        <w:div w:id="2039508204">
          <w:marLeft w:val="0"/>
          <w:marRight w:val="0"/>
          <w:marTop w:val="0"/>
          <w:marBottom w:val="0"/>
          <w:divBdr>
            <w:top w:val="none" w:sz="0" w:space="0" w:color="auto"/>
            <w:left w:val="none" w:sz="0" w:space="0" w:color="auto"/>
            <w:bottom w:val="none" w:sz="0" w:space="0" w:color="auto"/>
            <w:right w:val="none" w:sz="0" w:space="0" w:color="auto"/>
          </w:divBdr>
        </w:div>
        <w:div w:id="1223364921">
          <w:marLeft w:val="0"/>
          <w:marRight w:val="0"/>
          <w:marTop w:val="0"/>
          <w:marBottom w:val="0"/>
          <w:divBdr>
            <w:top w:val="none" w:sz="0" w:space="0" w:color="auto"/>
            <w:left w:val="none" w:sz="0" w:space="0" w:color="auto"/>
            <w:bottom w:val="none" w:sz="0" w:space="0" w:color="auto"/>
            <w:right w:val="none" w:sz="0" w:space="0" w:color="auto"/>
          </w:divBdr>
        </w:div>
        <w:div w:id="1103648450">
          <w:marLeft w:val="0"/>
          <w:marRight w:val="0"/>
          <w:marTop w:val="0"/>
          <w:marBottom w:val="0"/>
          <w:divBdr>
            <w:top w:val="none" w:sz="0" w:space="0" w:color="auto"/>
            <w:left w:val="none" w:sz="0" w:space="0" w:color="auto"/>
            <w:bottom w:val="none" w:sz="0" w:space="0" w:color="auto"/>
            <w:right w:val="none" w:sz="0" w:space="0" w:color="auto"/>
          </w:divBdr>
        </w:div>
        <w:div w:id="1772781041">
          <w:marLeft w:val="0"/>
          <w:marRight w:val="0"/>
          <w:marTop w:val="0"/>
          <w:marBottom w:val="0"/>
          <w:divBdr>
            <w:top w:val="none" w:sz="0" w:space="0" w:color="auto"/>
            <w:left w:val="none" w:sz="0" w:space="0" w:color="auto"/>
            <w:bottom w:val="none" w:sz="0" w:space="0" w:color="auto"/>
            <w:right w:val="none" w:sz="0" w:space="0" w:color="auto"/>
          </w:divBdr>
        </w:div>
        <w:div w:id="867642067">
          <w:marLeft w:val="0"/>
          <w:marRight w:val="0"/>
          <w:marTop w:val="0"/>
          <w:marBottom w:val="0"/>
          <w:divBdr>
            <w:top w:val="none" w:sz="0" w:space="0" w:color="auto"/>
            <w:left w:val="none" w:sz="0" w:space="0" w:color="auto"/>
            <w:bottom w:val="none" w:sz="0" w:space="0" w:color="auto"/>
            <w:right w:val="none" w:sz="0" w:space="0" w:color="auto"/>
          </w:divBdr>
        </w:div>
        <w:div w:id="104691452">
          <w:marLeft w:val="0"/>
          <w:marRight w:val="0"/>
          <w:marTop w:val="0"/>
          <w:marBottom w:val="0"/>
          <w:divBdr>
            <w:top w:val="none" w:sz="0" w:space="0" w:color="auto"/>
            <w:left w:val="none" w:sz="0" w:space="0" w:color="auto"/>
            <w:bottom w:val="none" w:sz="0" w:space="0" w:color="auto"/>
            <w:right w:val="none" w:sz="0" w:space="0" w:color="auto"/>
          </w:divBdr>
        </w:div>
        <w:div w:id="1202475006">
          <w:marLeft w:val="0"/>
          <w:marRight w:val="0"/>
          <w:marTop w:val="0"/>
          <w:marBottom w:val="0"/>
          <w:divBdr>
            <w:top w:val="none" w:sz="0" w:space="0" w:color="auto"/>
            <w:left w:val="none" w:sz="0" w:space="0" w:color="auto"/>
            <w:bottom w:val="none" w:sz="0" w:space="0" w:color="auto"/>
            <w:right w:val="none" w:sz="0" w:space="0" w:color="auto"/>
          </w:divBdr>
        </w:div>
        <w:div w:id="1386758942">
          <w:marLeft w:val="0"/>
          <w:marRight w:val="0"/>
          <w:marTop w:val="0"/>
          <w:marBottom w:val="0"/>
          <w:divBdr>
            <w:top w:val="none" w:sz="0" w:space="0" w:color="auto"/>
            <w:left w:val="none" w:sz="0" w:space="0" w:color="auto"/>
            <w:bottom w:val="none" w:sz="0" w:space="0" w:color="auto"/>
            <w:right w:val="none" w:sz="0" w:space="0" w:color="auto"/>
          </w:divBdr>
        </w:div>
        <w:div w:id="1624463802">
          <w:marLeft w:val="0"/>
          <w:marRight w:val="0"/>
          <w:marTop w:val="0"/>
          <w:marBottom w:val="0"/>
          <w:divBdr>
            <w:top w:val="none" w:sz="0" w:space="0" w:color="auto"/>
            <w:left w:val="none" w:sz="0" w:space="0" w:color="auto"/>
            <w:bottom w:val="none" w:sz="0" w:space="0" w:color="auto"/>
            <w:right w:val="none" w:sz="0" w:space="0" w:color="auto"/>
          </w:divBdr>
        </w:div>
        <w:div w:id="1346129933">
          <w:marLeft w:val="0"/>
          <w:marRight w:val="0"/>
          <w:marTop w:val="0"/>
          <w:marBottom w:val="0"/>
          <w:divBdr>
            <w:top w:val="none" w:sz="0" w:space="0" w:color="auto"/>
            <w:left w:val="none" w:sz="0" w:space="0" w:color="auto"/>
            <w:bottom w:val="none" w:sz="0" w:space="0" w:color="auto"/>
            <w:right w:val="none" w:sz="0" w:space="0" w:color="auto"/>
          </w:divBdr>
        </w:div>
        <w:div w:id="494881370">
          <w:marLeft w:val="0"/>
          <w:marRight w:val="0"/>
          <w:marTop w:val="0"/>
          <w:marBottom w:val="0"/>
          <w:divBdr>
            <w:top w:val="none" w:sz="0" w:space="0" w:color="auto"/>
            <w:left w:val="none" w:sz="0" w:space="0" w:color="auto"/>
            <w:bottom w:val="none" w:sz="0" w:space="0" w:color="auto"/>
            <w:right w:val="none" w:sz="0" w:space="0" w:color="auto"/>
          </w:divBdr>
        </w:div>
        <w:div w:id="1834293415">
          <w:marLeft w:val="0"/>
          <w:marRight w:val="0"/>
          <w:marTop w:val="0"/>
          <w:marBottom w:val="0"/>
          <w:divBdr>
            <w:top w:val="none" w:sz="0" w:space="0" w:color="auto"/>
            <w:left w:val="none" w:sz="0" w:space="0" w:color="auto"/>
            <w:bottom w:val="none" w:sz="0" w:space="0" w:color="auto"/>
            <w:right w:val="none" w:sz="0" w:space="0" w:color="auto"/>
          </w:divBdr>
        </w:div>
      </w:divsChild>
    </w:div>
    <w:div w:id="16148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how-to/find-a-masshire-career-center" TargetMode="External"/><Relationship Id="rId5" Type="http://schemas.openxmlformats.org/officeDocument/2006/relationships/hyperlink" Target="https://jobquest.dcs.eol.mass.gov/job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Michael W. (DOT)</dc:creator>
  <cp:keywords/>
  <dc:description/>
  <cp:lastModifiedBy>Fernandes, Marino I. (EOTSS)</cp:lastModifiedBy>
  <cp:revision>3</cp:revision>
  <dcterms:created xsi:type="dcterms:W3CDTF">2021-07-16T20:21:00Z</dcterms:created>
  <dcterms:modified xsi:type="dcterms:W3CDTF">2021-07-16T21:34:00Z</dcterms:modified>
</cp:coreProperties>
</file>