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E759B" w14:textId="1933B36F" w:rsidR="00800290" w:rsidRDefault="00800290" w:rsidP="00800290">
      <w:pPr>
        <w:ind w:left="720" w:hanging="360"/>
        <w:jc w:val="center"/>
      </w:pPr>
      <w:r>
        <w:t>SERC MEETING MINUTES – 5/11/21</w:t>
      </w:r>
    </w:p>
    <w:p w14:paraId="1EC277B4" w14:textId="77777777" w:rsidR="00800290" w:rsidRDefault="00800290" w:rsidP="00800290">
      <w:pPr>
        <w:ind w:left="720" w:hanging="360"/>
        <w:jc w:val="center"/>
      </w:pPr>
      <w:r>
        <w:t>Via Microsoft Teams</w:t>
      </w:r>
    </w:p>
    <w:p w14:paraId="2576F74E" w14:textId="77777777" w:rsidR="00800290" w:rsidRDefault="00800290" w:rsidP="00800290">
      <w:pPr>
        <w:ind w:left="720" w:hanging="360"/>
        <w:jc w:val="center"/>
      </w:pPr>
    </w:p>
    <w:p w14:paraId="5FFA26AD" w14:textId="294BDB23" w:rsidR="00800290" w:rsidRDefault="00800290" w:rsidP="00BE3FB6">
      <w:pPr>
        <w:spacing w:after="0" w:line="240" w:lineRule="auto"/>
        <w:rPr>
          <w:rFonts w:ascii="Calibri" w:eastAsia="Times New Roman" w:hAnsi="Calibri" w:cs="Calibri"/>
          <w:color w:val="000000"/>
        </w:rPr>
      </w:pPr>
      <w:r w:rsidRPr="00BE3FB6">
        <w:rPr>
          <w:b/>
          <w:bCs/>
          <w:u w:val="single"/>
        </w:rPr>
        <w:t>In Attendance:</w:t>
      </w:r>
      <w:r w:rsidR="00BE3FB6" w:rsidRPr="00BE3FB6">
        <w:rPr>
          <w:b/>
          <w:bCs/>
          <w:u w:val="single"/>
        </w:rPr>
        <w:t xml:space="preserve"> </w:t>
      </w:r>
      <w:r w:rsidR="00BE3FB6" w:rsidRPr="00EE16BD">
        <w:rPr>
          <w:rFonts w:ascii="Calibri" w:eastAsia="Times New Roman" w:hAnsi="Calibri" w:cs="Calibri"/>
          <w:color w:val="000000"/>
        </w:rPr>
        <w:t>Bellemare, Katy</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Brantley, Dawn</w:t>
      </w:r>
      <w:r w:rsidR="00BE3FB6" w:rsidRPr="00BE3FB6">
        <w:rPr>
          <w:rFonts w:ascii="Calibri" w:eastAsia="Times New Roman" w:hAnsi="Calibri" w:cs="Calibri"/>
          <w:color w:val="000000"/>
        </w:rPr>
        <w:t>; C</w:t>
      </w:r>
      <w:r w:rsidR="00BE3FB6" w:rsidRPr="00EE16BD">
        <w:rPr>
          <w:rFonts w:ascii="Calibri" w:eastAsia="Times New Roman" w:hAnsi="Calibri" w:cs="Calibri"/>
          <w:color w:val="000000"/>
        </w:rPr>
        <w:t>arnevale, Pat</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Carol Snyder</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Castro, Mike</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Child, Nick</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Christopher Coleman</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Colley, Charles</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Cunnie, Christian</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Dearborn, John</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Devlin, James</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DiGregorio, David</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Eig, Sarah</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Flaherty, William</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Galligan, Kevin</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Gifford, Lorri</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Gilbert, Aaron</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Goldberg, Andy</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Illingworth, John</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Kocis, Desiree</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Lord, Spence</w:t>
      </w:r>
      <w:r w:rsidR="00BE3FB6" w:rsidRPr="00BE3FB6">
        <w:rPr>
          <w:rFonts w:ascii="Calibri" w:eastAsia="Times New Roman" w:hAnsi="Calibri" w:cs="Calibri"/>
          <w:color w:val="000000"/>
        </w:rPr>
        <w:t xml:space="preserve">r; </w:t>
      </w:r>
      <w:r w:rsidR="00BE3FB6" w:rsidRPr="00EE16BD">
        <w:rPr>
          <w:rFonts w:ascii="Calibri" w:eastAsia="Times New Roman" w:hAnsi="Calibri" w:cs="Calibri"/>
          <w:color w:val="000000"/>
        </w:rPr>
        <w:t>Mahr, David</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Mannion, James</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McDonough, Bud</w:t>
      </w:r>
      <w:r w:rsidR="00BE3FB6" w:rsidRPr="00BE3FB6">
        <w:rPr>
          <w:rFonts w:ascii="Calibri" w:eastAsia="Times New Roman" w:hAnsi="Calibri" w:cs="Calibri"/>
          <w:color w:val="000000"/>
        </w:rPr>
        <w:t xml:space="preserve">; Gomes, </w:t>
      </w:r>
      <w:r w:rsidR="00BE3FB6" w:rsidRPr="00EE16BD">
        <w:rPr>
          <w:rFonts w:ascii="Calibri" w:eastAsia="Times New Roman" w:hAnsi="Calibri" w:cs="Calibri"/>
          <w:color w:val="000000"/>
        </w:rPr>
        <w:t>Meghan</w:t>
      </w:r>
      <w:r w:rsidR="00BE3FB6" w:rsidRPr="00BE3FB6">
        <w:rPr>
          <w:rFonts w:ascii="Calibri" w:eastAsia="Times New Roman" w:hAnsi="Calibri" w:cs="Calibri"/>
          <w:color w:val="000000"/>
        </w:rPr>
        <w:t>;</w:t>
      </w:r>
      <w:r w:rsidR="00BE3FB6" w:rsidRPr="00EE16BD">
        <w:rPr>
          <w:rFonts w:ascii="Calibri" w:eastAsia="Times New Roman" w:hAnsi="Calibri" w:cs="Calibri"/>
          <w:color w:val="000000"/>
        </w:rPr>
        <w:t xml:space="preserve"> </w:t>
      </w:r>
      <w:proofErr w:type="spellStart"/>
      <w:r w:rsidR="00BE3FB6" w:rsidRPr="00EE16BD">
        <w:rPr>
          <w:rFonts w:ascii="Calibri" w:eastAsia="Times New Roman" w:hAnsi="Calibri" w:cs="Calibri"/>
          <w:color w:val="000000"/>
        </w:rPr>
        <w:t>J</w:t>
      </w:r>
      <w:r w:rsidR="00064808">
        <w:rPr>
          <w:rFonts w:ascii="Calibri" w:eastAsia="Times New Roman" w:hAnsi="Calibri" w:cs="Calibri"/>
          <w:color w:val="000000"/>
        </w:rPr>
        <w:t>o</w:t>
      </w:r>
      <w:r w:rsidR="00BE3FB6" w:rsidRPr="00EE16BD">
        <w:rPr>
          <w:rFonts w:ascii="Calibri" w:eastAsia="Times New Roman" w:hAnsi="Calibri" w:cs="Calibri"/>
          <w:color w:val="000000"/>
        </w:rPr>
        <w:t>sti</w:t>
      </w:r>
      <w:proofErr w:type="spellEnd"/>
      <w:r w:rsidR="00BE3FB6" w:rsidRPr="00BE3FB6">
        <w:rPr>
          <w:rFonts w:ascii="Calibri" w:eastAsia="Times New Roman" w:hAnsi="Calibri" w:cs="Calibri"/>
          <w:color w:val="000000"/>
        </w:rPr>
        <w:t xml:space="preserve">, Michael; </w:t>
      </w:r>
      <w:r w:rsidR="00BE3FB6" w:rsidRPr="00EE16BD">
        <w:rPr>
          <w:rFonts w:ascii="Calibri" w:eastAsia="Times New Roman" w:hAnsi="Calibri" w:cs="Calibri"/>
          <w:color w:val="000000"/>
        </w:rPr>
        <w:t>Mittelstaedt, Martha</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Mulveyhill, John</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Munroe, Mark</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Nascarella, Mark</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Quintana, Mayra</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Roy, Bonnie</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Russas, Mike</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Sleiman, Ally</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Tecce, Heather</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Trice, Andrew</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Viveiros, John</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Wallace, Len</w:t>
      </w:r>
      <w:r w:rsidR="00BE3FB6" w:rsidRPr="00BE3FB6">
        <w:rPr>
          <w:rFonts w:ascii="Calibri" w:eastAsia="Times New Roman" w:hAnsi="Calibri" w:cs="Calibri"/>
          <w:color w:val="000000"/>
        </w:rPr>
        <w:t xml:space="preserve">; </w:t>
      </w:r>
      <w:r w:rsidR="00BE3FB6" w:rsidRPr="00EE16BD">
        <w:rPr>
          <w:rFonts w:ascii="Calibri" w:eastAsia="Times New Roman" w:hAnsi="Calibri" w:cs="Calibri"/>
          <w:color w:val="000000"/>
        </w:rPr>
        <w:t>Walsh, Tom</w:t>
      </w:r>
      <w:r w:rsidR="00BE3FB6" w:rsidRPr="00BE3FB6">
        <w:rPr>
          <w:rFonts w:ascii="Calibri" w:eastAsia="Times New Roman" w:hAnsi="Calibri" w:cs="Calibri"/>
          <w:color w:val="000000"/>
        </w:rPr>
        <w:t>; Z</w:t>
      </w:r>
      <w:r w:rsidR="00BE3FB6" w:rsidRPr="00EE16BD">
        <w:rPr>
          <w:rFonts w:ascii="Calibri" w:eastAsia="Times New Roman" w:hAnsi="Calibri" w:cs="Calibri"/>
          <w:color w:val="000000"/>
        </w:rPr>
        <w:t>alieckas, Sara</w:t>
      </w:r>
    </w:p>
    <w:p w14:paraId="2F08F628" w14:textId="77777777" w:rsidR="00BE3FB6" w:rsidRPr="004E1101" w:rsidRDefault="00BE3FB6" w:rsidP="00BE3FB6">
      <w:pPr>
        <w:spacing w:after="0" w:line="240" w:lineRule="auto"/>
      </w:pPr>
    </w:p>
    <w:p w14:paraId="1AAAB5A8" w14:textId="77777777" w:rsidR="00800290" w:rsidRDefault="00800290" w:rsidP="00800290">
      <w:pPr>
        <w:rPr>
          <w:b/>
          <w:bCs/>
          <w:u w:val="single"/>
        </w:rPr>
      </w:pPr>
      <w:r>
        <w:rPr>
          <w:b/>
          <w:bCs/>
          <w:u w:val="single"/>
        </w:rPr>
        <w:t>Welcome:</w:t>
      </w:r>
    </w:p>
    <w:p w14:paraId="2207BCB5" w14:textId="4C999CCC" w:rsidR="00800290" w:rsidRDefault="00800290" w:rsidP="00800290">
      <w:r>
        <w:t>General Counsel Spencer Lord reviewed</w:t>
      </w:r>
      <w:r w:rsidR="005336B1">
        <w:t xml:space="preserve"> the Governor’s executive order regarding</w:t>
      </w:r>
      <w:r>
        <w:t xml:space="preserve"> public meeting</w:t>
      </w:r>
      <w:r w:rsidR="005336B1">
        <w:t>s RE</w:t>
      </w:r>
      <w:r>
        <w:t xml:space="preserve"> </w:t>
      </w:r>
      <w:r w:rsidR="005336B1">
        <w:t>virtual environment</w:t>
      </w:r>
      <w:r>
        <w:t>.</w:t>
      </w:r>
    </w:p>
    <w:p w14:paraId="1DDF3AF5" w14:textId="0078ED10" w:rsidR="00800290" w:rsidRDefault="00800290" w:rsidP="00800290">
      <w:pPr>
        <w:pStyle w:val="ListParagraph"/>
        <w:numPr>
          <w:ilvl w:val="0"/>
          <w:numId w:val="1"/>
        </w:numPr>
      </w:pPr>
      <w:r>
        <w:t>All members will be participating remotely</w:t>
      </w:r>
    </w:p>
    <w:p w14:paraId="17E57C42" w14:textId="26986F7B" w:rsidR="00800290" w:rsidRDefault="00800290" w:rsidP="00800290">
      <w:pPr>
        <w:pStyle w:val="ListParagraph"/>
        <w:numPr>
          <w:ilvl w:val="0"/>
          <w:numId w:val="1"/>
        </w:numPr>
      </w:pPr>
      <w:r>
        <w:t xml:space="preserve">Recording is allowed, Katy Bellemare </w:t>
      </w:r>
      <w:r w:rsidR="005336B1">
        <w:t>from MEMA will be recording the meeting</w:t>
      </w:r>
    </w:p>
    <w:p w14:paraId="59DCACBE" w14:textId="08839063" w:rsidR="00800290" w:rsidRDefault="00800290" w:rsidP="00800290">
      <w:pPr>
        <w:pStyle w:val="ListParagraph"/>
        <w:numPr>
          <w:ilvl w:val="1"/>
          <w:numId w:val="1"/>
        </w:numPr>
      </w:pPr>
      <w:r>
        <w:t>All others who would like to record should identify themselves</w:t>
      </w:r>
      <w:r w:rsidR="00D9406F">
        <w:t xml:space="preserve"> (no committee member</w:t>
      </w:r>
      <w:r w:rsidR="005336B1">
        <w:t xml:space="preserve"> stated that they</w:t>
      </w:r>
      <w:r w:rsidR="00D9406F">
        <w:t xml:space="preserve"> will be recording)</w:t>
      </w:r>
    </w:p>
    <w:p w14:paraId="01DBDAC8" w14:textId="1253BF87" w:rsidR="00800290" w:rsidRDefault="00800290" w:rsidP="00800290">
      <w:r>
        <w:t>Deputy Director Patrick Carnevale welcomed the group to</w:t>
      </w:r>
      <w:r w:rsidR="005336B1">
        <w:t xml:space="preserve"> the</w:t>
      </w:r>
      <w:r>
        <w:t xml:space="preserve"> May</w:t>
      </w:r>
      <w:r w:rsidR="005336B1">
        <w:t xml:space="preserve"> </w:t>
      </w:r>
      <w:r>
        <w:t xml:space="preserve">SERC meeting. </w:t>
      </w:r>
      <w:r w:rsidR="005336B1">
        <w:t xml:space="preserve">He suggested </w:t>
      </w:r>
      <w:r>
        <w:t>hav</w:t>
      </w:r>
      <w:r w:rsidR="005336B1">
        <w:t>ing</w:t>
      </w:r>
      <w:r>
        <w:t xml:space="preserve"> future meetings </w:t>
      </w:r>
      <w:r w:rsidR="005336B1">
        <w:t>using a</w:t>
      </w:r>
      <w:r>
        <w:t xml:space="preserve"> hybrid approach to make </w:t>
      </w:r>
      <w:r w:rsidR="005336B1">
        <w:t>them</w:t>
      </w:r>
      <w:r>
        <w:t xml:space="preserve"> more accessible</w:t>
      </w:r>
      <w:r w:rsidR="005336B1">
        <w:t xml:space="preserve"> for folks to attend</w:t>
      </w:r>
      <w:r w:rsidR="009166A5">
        <w:t xml:space="preserve"> – open to comments regarding this.</w:t>
      </w:r>
    </w:p>
    <w:p w14:paraId="6A64D164" w14:textId="77777777" w:rsidR="00800290" w:rsidRDefault="00800290" w:rsidP="00800290">
      <w:pPr>
        <w:rPr>
          <w:u w:val="single"/>
        </w:rPr>
      </w:pPr>
      <w:r>
        <w:rPr>
          <w:b/>
          <w:bCs/>
          <w:u w:val="single"/>
        </w:rPr>
        <w:t>Review and Approve Meeting Minutes</w:t>
      </w:r>
      <w:r>
        <w:rPr>
          <w:u w:val="single"/>
        </w:rPr>
        <w:t>:</w:t>
      </w:r>
    </w:p>
    <w:p w14:paraId="38C1E603" w14:textId="08DFD392" w:rsidR="00800290" w:rsidRDefault="009166A5" w:rsidP="00800290">
      <w:r>
        <w:t xml:space="preserve">Deputy Director Carnevale </w:t>
      </w:r>
      <w:r w:rsidR="00800290">
        <w:t>asked for a vote on</w:t>
      </w:r>
      <w:r w:rsidR="005336B1">
        <w:t xml:space="preserve"> the</w:t>
      </w:r>
      <w:r w:rsidR="00800290">
        <w:t xml:space="preserve"> previous meeting minutes.</w:t>
      </w:r>
    </w:p>
    <w:p w14:paraId="01A1D52A" w14:textId="285BA415" w:rsidR="00800290" w:rsidRDefault="009166A5" w:rsidP="00800290">
      <w:r>
        <w:t>M</w:t>
      </w:r>
      <w:r w:rsidR="00800290">
        <w:t xml:space="preserve">eeting minutes for </w:t>
      </w:r>
      <w:r>
        <w:t>2/9/21</w:t>
      </w:r>
      <w:r w:rsidR="00800290">
        <w:t xml:space="preserve"> – Nick Child motioned to approve, and </w:t>
      </w:r>
      <w:r>
        <w:t>Mark Munroe</w:t>
      </w:r>
      <w:r w:rsidR="00800290">
        <w:t xml:space="preserve"> 2</w:t>
      </w:r>
      <w:r w:rsidR="00800290" w:rsidRPr="008F3A34">
        <w:rPr>
          <w:vertAlign w:val="superscript"/>
        </w:rPr>
        <w:t>nd</w:t>
      </w:r>
      <w:r w:rsidR="00800290">
        <w:t xml:space="preserve"> the motion. Unanimously approved</w:t>
      </w:r>
      <w:r w:rsidR="004E1101">
        <w:t xml:space="preserve"> (one voting member was not in attendance and could not vote).</w:t>
      </w:r>
    </w:p>
    <w:p w14:paraId="5476B332" w14:textId="77777777" w:rsidR="00800290" w:rsidRDefault="00800290" w:rsidP="00800290">
      <w:pPr>
        <w:rPr>
          <w:b/>
          <w:bCs/>
          <w:u w:val="single"/>
        </w:rPr>
      </w:pPr>
      <w:r>
        <w:rPr>
          <w:b/>
          <w:bCs/>
          <w:u w:val="single"/>
        </w:rPr>
        <w:t>EPC Certification Applications Presentation:</w:t>
      </w:r>
    </w:p>
    <w:p w14:paraId="68C5728F" w14:textId="0E13EB99" w:rsidR="00800290" w:rsidRDefault="004E1101" w:rsidP="00800290">
      <w:r>
        <w:t>John Viveiros</w:t>
      </w:r>
      <w:r w:rsidR="00800290">
        <w:t xml:space="preserve">, </w:t>
      </w:r>
      <w:r>
        <w:t>Tech Hazards Unit Supervisor</w:t>
      </w:r>
      <w:r w:rsidR="00800290">
        <w:t>, reviewed the following community’s certification applications, which were approved by the SERC members.</w:t>
      </w:r>
    </w:p>
    <w:p w14:paraId="79C8B947" w14:textId="15047DE2" w:rsidR="00800290" w:rsidRDefault="004E1101" w:rsidP="00800290">
      <w:r>
        <w:t>City</w:t>
      </w:r>
      <w:r w:rsidR="00800290">
        <w:t xml:space="preserve"> of </w:t>
      </w:r>
      <w:r>
        <w:t>West Springfield</w:t>
      </w:r>
      <w:r w:rsidR="00800290">
        <w:t xml:space="preserve"> – </w:t>
      </w:r>
      <w:r w:rsidR="004D240A">
        <w:t>William Flaherty, Fire Chief/E</w:t>
      </w:r>
      <w:r w:rsidR="00800290">
        <w:t xml:space="preserve">MD, presented to the membership for full 5-year recertification. </w:t>
      </w:r>
      <w:r w:rsidR="004604BB">
        <w:t>Nick Child motioned to approve, and Bud McDonough 2</w:t>
      </w:r>
      <w:r w:rsidR="004604BB" w:rsidRPr="004604BB">
        <w:rPr>
          <w:vertAlign w:val="superscript"/>
        </w:rPr>
        <w:t>nd</w:t>
      </w:r>
      <w:r w:rsidR="004604BB">
        <w:t xml:space="preserve"> the motion. </w:t>
      </w:r>
      <w:r w:rsidR="00800290">
        <w:t>Unanimously approved.</w:t>
      </w:r>
      <w:r w:rsidR="00573DCA">
        <w:t xml:space="preserve"> </w:t>
      </w:r>
    </w:p>
    <w:p w14:paraId="2478D720" w14:textId="1A452E8F" w:rsidR="00800290" w:rsidRDefault="004D240A" w:rsidP="00800290">
      <w:pPr>
        <w:pStyle w:val="ListParagraph"/>
        <w:numPr>
          <w:ilvl w:val="0"/>
          <w:numId w:val="2"/>
        </w:numPr>
      </w:pPr>
      <w:r>
        <w:t>Tech Hazards Unit Supervisor John Viveiros</w:t>
      </w:r>
      <w:r w:rsidR="00800290">
        <w:t xml:space="preserve"> asked </w:t>
      </w:r>
      <w:r>
        <w:t>Chief Flaherty</w:t>
      </w:r>
      <w:r w:rsidR="00800290">
        <w:t xml:space="preserve"> if </w:t>
      </w:r>
      <w:r w:rsidR="005336B1">
        <w:t>West Springfield</w:t>
      </w:r>
      <w:r w:rsidR="00573DCA">
        <w:t xml:space="preserve"> ha</w:t>
      </w:r>
      <w:r w:rsidR="007B0610">
        <w:t xml:space="preserve">s </w:t>
      </w:r>
      <w:r w:rsidR="005336B1">
        <w:t>ever</w:t>
      </w:r>
      <w:r w:rsidR="00573DCA">
        <w:t xml:space="preserve"> applied</w:t>
      </w:r>
      <w:r w:rsidR="00D9406F">
        <w:t xml:space="preserve"> for</w:t>
      </w:r>
      <w:r w:rsidR="00573DCA">
        <w:t xml:space="preserve"> H</w:t>
      </w:r>
      <w:r w:rsidR="00E94643">
        <w:t>ME</w:t>
      </w:r>
      <w:r w:rsidR="00573DCA">
        <w:t>P funding and if</w:t>
      </w:r>
      <w:r w:rsidR="007B0610">
        <w:t xml:space="preserve"> so whether</w:t>
      </w:r>
      <w:r w:rsidR="00573DCA">
        <w:t xml:space="preserve"> it has </w:t>
      </w:r>
      <w:r w:rsidR="007B0610">
        <w:t xml:space="preserve">benefited </w:t>
      </w:r>
      <w:r w:rsidR="00573DCA">
        <w:t xml:space="preserve">their program. He also </w:t>
      </w:r>
      <w:r w:rsidR="007B0610">
        <w:t>asked</w:t>
      </w:r>
      <w:r w:rsidR="00573DCA">
        <w:t xml:space="preserve"> if the fire department or the EPC receive </w:t>
      </w:r>
      <w:r w:rsidR="00D9406F">
        <w:t xml:space="preserve">an </w:t>
      </w:r>
      <w:r w:rsidR="00573DCA">
        <w:t>annual list of</w:t>
      </w:r>
      <w:r w:rsidR="007B0610">
        <w:t xml:space="preserve"> Tier II</w:t>
      </w:r>
      <w:r w:rsidR="00573DCA">
        <w:t xml:space="preserve"> hazardous chemical report</w:t>
      </w:r>
      <w:r w:rsidR="00D9406F">
        <w:t>s</w:t>
      </w:r>
      <w:r w:rsidR="00573DCA">
        <w:t>. Chief Flaherty</w:t>
      </w:r>
      <w:r w:rsidR="00800290">
        <w:t xml:space="preserve"> explained that they</w:t>
      </w:r>
      <w:r w:rsidR="00573DCA">
        <w:t xml:space="preserve"> have received grant funding and used it to send two members from the fire department to a hazardous material conference. Chief Flaherty confirmed they do receive CSX reports and others. </w:t>
      </w:r>
      <w:r w:rsidR="007B0610">
        <w:t xml:space="preserve">The </w:t>
      </w:r>
      <w:r w:rsidR="00573DCA">
        <w:t xml:space="preserve">LEPC </w:t>
      </w:r>
      <w:r w:rsidR="00573DCA">
        <w:lastRenderedPageBreak/>
        <w:t xml:space="preserve">notifies them on incidents which are recorded on their </w:t>
      </w:r>
      <w:proofErr w:type="gramStart"/>
      <w:r w:rsidR="00573DCA">
        <w:t>system</w:t>
      </w:r>
      <w:proofErr w:type="gramEnd"/>
      <w:r w:rsidR="00573DCA">
        <w:t xml:space="preserve"> and </w:t>
      </w:r>
      <w:r w:rsidR="00D9406F">
        <w:t xml:space="preserve">they are </w:t>
      </w:r>
      <w:r w:rsidR="00573DCA">
        <w:t xml:space="preserve">provided to engine companies when they go to a scene. </w:t>
      </w:r>
    </w:p>
    <w:p w14:paraId="4D519890" w14:textId="148C1144" w:rsidR="00800290" w:rsidRDefault="004E1101" w:rsidP="00800290">
      <w:r>
        <w:t xml:space="preserve">Town of North Attleborough </w:t>
      </w:r>
      <w:r w:rsidR="00800290">
        <w:t xml:space="preserve">– </w:t>
      </w:r>
      <w:r>
        <w:t>C</w:t>
      </w:r>
      <w:r w:rsidR="004D240A">
        <w:t>hristopher Coleman</w:t>
      </w:r>
      <w:r w:rsidR="00800290">
        <w:t xml:space="preserve">, </w:t>
      </w:r>
      <w:r w:rsidR="004D240A">
        <w:t>Fire Chief/EMD</w:t>
      </w:r>
      <w:r w:rsidR="00800290">
        <w:t xml:space="preserve">, presented to the membership for </w:t>
      </w:r>
      <w:r w:rsidR="004D240A">
        <w:t>start-up application</w:t>
      </w:r>
      <w:r w:rsidR="00800290">
        <w:t xml:space="preserve">. </w:t>
      </w:r>
      <w:r w:rsidR="001A5F75">
        <w:t>Nick Child motioned to approve, and Bud McDonough 2</w:t>
      </w:r>
      <w:r w:rsidR="001A5F75" w:rsidRPr="001A5F75">
        <w:rPr>
          <w:vertAlign w:val="superscript"/>
        </w:rPr>
        <w:t>nd</w:t>
      </w:r>
      <w:r w:rsidR="001A5F75">
        <w:t xml:space="preserve"> the motion. </w:t>
      </w:r>
      <w:r w:rsidR="00800290">
        <w:t>Unanimously approve</w:t>
      </w:r>
      <w:r w:rsidR="00A71890">
        <w:t>d</w:t>
      </w:r>
      <w:r w:rsidR="00800290">
        <w:t>.</w:t>
      </w:r>
    </w:p>
    <w:p w14:paraId="4E56AF4B" w14:textId="07F5DD57" w:rsidR="00800290" w:rsidRDefault="001A5F75" w:rsidP="00800290">
      <w:pPr>
        <w:pStyle w:val="ListParagraph"/>
        <w:numPr>
          <w:ilvl w:val="0"/>
          <w:numId w:val="3"/>
        </w:numPr>
      </w:pPr>
      <w:r>
        <w:t xml:space="preserve">Chief Coleman explained that the town manager wanted North Attleborough EMAC certified, and they are starting to develop policy and procedures to work toward that goal. David DiGregorio told Chief Coleman to </w:t>
      </w:r>
      <w:r w:rsidR="004604BB">
        <w:t>get in touch with</w:t>
      </w:r>
      <w:r w:rsidR="007B0610">
        <w:t xml:space="preserve"> the</w:t>
      </w:r>
      <w:r w:rsidR="004604BB">
        <w:t xml:space="preserve"> </w:t>
      </w:r>
      <w:proofErr w:type="gramStart"/>
      <w:r w:rsidR="004604BB">
        <w:t>District</w:t>
      </w:r>
      <w:proofErr w:type="gramEnd"/>
      <w:r w:rsidR="004604BB">
        <w:t xml:space="preserve"> 1 Hazmat team to </w:t>
      </w:r>
      <w:r>
        <w:t>attend</w:t>
      </w:r>
      <w:r w:rsidR="004604BB">
        <w:t xml:space="preserve"> or speak at</w:t>
      </w:r>
      <w:r>
        <w:t xml:space="preserve"> any LEPC meetings.</w:t>
      </w:r>
    </w:p>
    <w:p w14:paraId="1AF5286E" w14:textId="44243864" w:rsidR="00800290" w:rsidRDefault="004604BB" w:rsidP="00800290">
      <w:r>
        <w:t>John Viveiros</w:t>
      </w:r>
      <w:r w:rsidR="00800290">
        <w:t xml:space="preserve"> thanked</w:t>
      </w:r>
      <w:r w:rsidR="007B0610">
        <w:t xml:space="preserve"> the</w:t>
      </w:r>
      <w:r w:rsidR="00800290">
        <w:t xml:space="preserve"> REPCs for being thorough and complete in their applications.</w:t>
      </w:r>
    </w:p>
    <w:p w14:paraId="4A1CB796" w14:textId="77777777" w:rsidR="00800290" w:rsidRDefault="00800290" w:rsidP="00800290">
      <w:pPr>
        <w:rPr>
          <w:b/>
          <w:bCs/>
          <w:u w:val="single"/>
        </w:rPr>
      </w:pPr>
      <w:r w:rsidRPr="0045328E">
        <w:rPr>
          <w:b/>
          <w:bCs/>
          <w:u w:val="single"/>
        </w:rPr>
        <w:t>Tier II</w:t>
      </w:r>
      <w:r>
        <w:rPr>
          <w:b/>
          <w:bCs/>
          <w:u w:val="single"/>
        </w:rPr>
        <w:t>:</w:t>
      </w:r>
    </w:p>
    <w:p w14:paraId="4ABBD51A" w14:textId="4377AFE1" w:rsidR="00800290" w:rsidRDefault="00800290" w:rsidP="00800290">
      <w:r>
        <w:t xml:space="preserve">John Viveiros went over the Tier II report. </w:t>
      </w:r>
      <w:r w:rsidR="007B0610">
        <w:t xml:space="preserve">The </w:t>
      </w:r>
      <w:r>
        <w:t xml:space="preserve">Tier II system was </w:t>
      </w:r>
      <w:proofErr w:type="gramStart"/>
      <w:r>
        <w:t>rolled-over</w:t>
      </w:r>
      <w:proofErr w:type="gramEnd"/>
      <w:r>
        <w:t xml:space="preserve"> in late December to facilitate the opening of the 2021 reporting period, beginning January 1 going until March</w:t>
      </w:r>
      <w:r w:rsidR="00BD366F">
        <w:t xml:space="preserve"> 1</w:t>
      </w:r>
      <w:r>
        <w:t xml:space="preserve">. </w:t>
      </w:r>
      <w:r w:rsidR="007B0610">
        <w:t xml:space="preserve">To date, the </w:t>
      </w:r>
      <w:r w:rsidR="00BD366F">
        <w:t xml:space="preserve">Tier II system has received over 4,000 reports from reporting facilities. </w:t>
      </w:r>
      <w:r w:rsidR="007B0610">
        <w:t>We w</w:t>
      </w:r>
      <w:r w:rsidR="00BD366F">
        <w:t>ill continue</w:t>
      </w:r>
      <w:r w:rsidR="007B0610">
        <w:t xml:space="preserve"> the</w:t>
      </w:r>
      <w:r w:rsidR="00BD366F">
        <w:t xml:space="preserve"> discussion regarding Tier II system and what it should look like in the future when SERC Chair Phillips returns. </w:t>
      </w:r>
      <w:r w:rsidR="007B0610">
        <w:t xml:space="preserve">The intent is </w:t>
      </w:r>
      <w:r w:rsidR="00BD366F">
        <w:t>to create a system</w:t>
      </w:r>
      <w:r w:rsidR="007B0610">
        <w:t>/program</w:t>
      </w:r>
      <w:r w:rsidR="00BD366F">
        <w:t xml:space="preserve"> t</w:t>
      </w:r>
      <w:r w:rsidR="007B0610">
        <w:t>hat dos not just collect</w:t>
      </w:r>
      <w:r w:rsidR="00BD366F">
        <w:t xml:space="preserve"> information as required by EPCRA but also analyze</w:t>
      </w:r>
      <w:r w:rsidR="007B0610">
        <w:t>s and synthesizes</w:t>
      </w:r>
      <w:r w:rsidR="00BD366F">
        <w:t xml:space="preserve"> data </w:t>
      </w:r>
      <w:r w:rsidR="007B0610">
        <w:t>so that it can be</w:t>
      </w:r>
      <w:r w:rsidR="00BD366F">
        <w:t xml:space="preserve"> use</w:t>
      </w:r>
      <w:r w:rsidR="007B0610">
        <w:t>d</w:t>
      </w:r>
      <w:r w:rsidR="00BD366F">
        <w:t xml:space="preserve"> in a meaningful way to inform emergency planning.</w:t>
      </w:r>
    </w:p>
    <w:p w14:paraId="14653992" w14:textId="3A6ADAD3" w:rsidR="00BD366F" w:rsidRDefault="005F2413" w:rsidP="00800290">
      <w:r>
        <w:t>Patrick Carnevale brought up inc</w:t>
      </w:r>
      <w:r w:rsidR="00C56356">
        <w:t>luding</w:t>
      </w:r>
      <w:r>
        <w:t xml:space="preserve"> David DiGregorio, Nick Child, and </w:t>
      </w:r>
      <w:r w:rsidR="007B0610">
        <w:t>additional</w:t>
      </w:r>
      <w:r>
        <w:t xml:space="preserve"> fire chiefs to give guidance on what fire chiefs are looking for </w:t>
      </w:r>
      <w:r w:rsidR="007B0610">
        <w:t xml:space="preserve">in terms of </w:t>
      </w:r>
      <w:r>
        <w:t>useful</w:t>
      </w:r>
      <w:r w:rsidR="007B0610">
        <w:t xml:space="preserve"> Tier II</w:t>
      </w:r>
      <w:r>
        <w:t xml:space="preserve"> information for </w:t>
      </w:r>
      <w:r w:rsidR="007B0610">
        <w:t>EPCs</w:t>
      </w:r>
      <w:r>
        <w:t xml:space="preserve">. John Viveiros suggested having them present </w:t>
      </w:r>
      <w:r w:rsidR="007B0610">
        <w:t>at</w:t>
      </w:r>
      <w:r>
        <w:t xml:space="preserve"> a future SERC meeting. Nick Child expressed interest in the project and explained that there are several things that need to be fixed to lessen confusion, such as pounds versus gallons. Tier II Submit program is used to g</w:t>
      </w:r>
      <w:r w:rsidR="007B0610">
        <w:t>ain</w:t>
      </w:r>
      <w:r>
        <w:t xml:space="preserve"> access </w:t>
      </w:r>
      <w:r w:rsidR="007B0610">
        <w:t xml:space="preserve">to </w:t>
      </w:r>
      <w:r>
        <w:t>certain information and must be used because there are not enough licenses for each person to have</w:t>
      </w:r>
      <w:r w:rsidR="007B0610">
        <w:t xml:space="preserve"> their own</w:t>
      </w:r>
      <w:r>
        <w:t xml:space="preserve"> usernames and passwords – which Nick Child pointed out is a major block </w:t>
      </w:r>
      <w:r w:rsidR="007B0610">
        <w:t>and</w:t>
      </w:r>
      <w:r>
        <w:t xml:space="preserve"> limit</w:t>
      </w:r>
      <w:r w:rsidR="007B0610">
        <w:t>s</w:t>
      </w:r>
      <w:r>
        <w:t xml:space="preserve"> who can directly access information. Decisions on vendor and program are a work in progress.</w:t>
      </w:r>
    </w:p>
    <w:p w14:paraId="62D5CFDF" w14:textId="12693796" w:rsidR="00800290" w:rsidRDefault="005F2413" w:rsidP="009A2060">
      <w:r>
        <w:t xml:space="preserve">Len Wallace, EPA, </w:t>
      </w:r>
      <w:r w:rsidR="009A2060">
        <w:t>brought up</w:t>
      </w:r>
      <w:r w:rsidR="007B0610">
        <w:t xml:space="preserve"> that</w:t>
      </w:r>
      <w:r w:rsidR="009A2060">
        <w:t xml:space="preserve"> NAST</w:t>
      </w:r>
      <w:r w:rsidR="00331B4C">
        <w:t>T</w:t>
      </w:r>
      <w:r w:rsidR="009A2060">
        <w:t xml:space="preserve">PO announced a series, how people around the country </w:t>
      </w:r>
      <w:r w:rsidR="007B0610">
        <w:t>are</w:t>
      </w:r>
      <w:r w:rsidR="009A2060">
        <w:t xml:space="preserve"> using</w:t>
      </w:r>
      <w:r w:rsidR="00C56356">
        <w:t xml:space="preserve"> the</w:t>
      </w:r>
      <w:r w:rsidR="009A2060">
        <w:t xml:space="preserve"> CAMEO system and its data. They have some webinars on different topics regarding how to use</w:t>
      </w:r>
      <w:r w:rsidR="00C56356">
        <w:t xml:space="preserve"> the</w:t>
      </w:r>
      <w:r w:rsidR="009A2060">
        <w:t xml:space="preserve"> CAMEO system. Len will re-send</w:t>
      </w:r>
      <w:r w:rsidR="00C56356">
        <w:t xml:space="preserve"> the</w:t>
      </w:r>
      <w:r w:rsidR="009A2060">
        <w:t xml:space="preserve"> link. </w:t>
      </w:r>
    </w:p>
    <w:p w14:paraId="79918B93" w14:textId="63BBE6C1" w:rsidR="00331B4C" w:rsidRDefault="00064808" w:rsidP="009A2060">
      <w:pPr>
        <w:rPr>
          <w:b/>
          <w:bCs/>
        </w:rPr>
      </w:pPr>
      <w:hyperlink r:id="rId6" w:history="1">
        <w:r w:rsidR="00331B4C" w:rsidRPr="00350FB0">
          <w:rPr>
            <w:rStyle w:val="Hyperlink"/>
            <w:b/>
            <w:bCs/>
          </w:rPr>
          <w:t>www.NASTTPO.com</w:t>
        </w:r>
      </w:hyperlink>
    </w:p>
    <w:p w14:paraId="685FDBF2" w14:textId="77777777" w:rsidR="009A2060" w:rsidRDefault="009A2060" w:rsidP="009A2060">
      <w:pPr>
        <w:rPr>
          <w:b/>
          <w:bCs/>
          <w:u w:val="single"/>
        </w:rPr>
      </w:pPr>
      <w:r>
        <w:rPr>
          <w:b/>
          <w:bCs/>
          <w:u w:val="single"/>
        </w:rPr>
        <w:t>HMEP Grants:</w:t>
      </w:r>
    </w:p>
    <w:p w14:paraId="3F948D81" w14:textId="5945E245" w:rsidR="00800290" w:rsidRDefault="00800290" w:rsidP="00800290">
      <w:r>
        <w:t>Lori Gifford provided</w:t>
      </w:r>
      <w:r w:rsidR="00C56356">
        <w:t xml:space="preserve"> a</w:t>
      </w:r>
      <w:r>
        <w:t xml:space="preserve"> grant status report for the Hazardous Material Emergency Preparedness (HMEP) Grants. HMEP is a 3-year rol</w:t>
      </w:r>
      <w:r w:rsidR="00E94643">
        <w:t>l</w:t>
      </w:r>
      <w:r>
        <w:t>-over grant</w:t>
      </w:r>
      <w:r w:rsidR="00E94643">
        <w:t xml:space="preserve"> and the 2019-2020 HMEP</w:t>
      </w:r>
      <w:r w:rsidR="00C56356">
        <w:t xml:space="preserve"> application process</w:t>
      </w:r>
      <w:r w:rsidR="00E94643">
        <w:t xml:space="preserve"> </w:t>
      </w:r>
      <w:r w:rsidR="00C56356">
        <w:t>has</w:t>
      </w:r>
      <w:r w:rsidR="00E94643">
        <w:t xml:space="preserve"> closed</w:t>
      </w:r>
      <w:r w:rsidR="00C56356">
        <w:t xml:space="preserve"> - </w:t>
      </w:r>
      <w:r w:rsidR="00E94643">
        <w:t>any remaining funds</w:t>
      </w:r>
      <w:r w:rsidR="00C56356">
        <w:t xml:space="preserve"> will be</w:t>
      </w:r>
      <w:r w:rsidR="00E94643">
        <w:t xml:space="preserve"> ro</w:t>
      </w:r>
      <w:r w:rsidR="00C56356">
        <w:t>lled</w:t>
      </w:r>
      <w:r w:rsidR="00E94643">
        <w:t xml:space="preserve">-over into 2021. </w:t>
      </w:r>
      <w:r w:rsidR="00C56356">
        <w:t>There is a</w:t>
      </w:r>
      <w:r w:rsidR="00E94643">
        <w:t xml:space="preserve">pproximately $200,000 obligated </w:t>
      </w:r>
      <w:r w:rsidR="00C56356">
        <w:t>for</w:t>
      </w:r>
      <w:r w:rsidR="00E94643">
        <w:t xml:space="preserve"> EPC’s projects</w:t>
      </w:r>
      <w:r w:rsidR="00C56356">
        <w:t xml:space="preserve">.  </w:t>
      </w:r>
      <w:r w:rsidR="00E94643">
        <w:t xml:space="preserve"> </w:t>
      </w:r>
      <w:r w:rsidR="00C56356">
        <w:t>We c</w:t>
      </w:r>
      <w:r w:rsidR="00E94643">
        <w:t>ontinue to work with</w:t>
      </w:r>
      <w:r w:rsidR="00C56356">
        <w:t xml:space="preserve"> the</w:t>
      </w:r>
      <w:r w:rsidR="00E94643">
        <w:t xml:space="preserve"> Massachusetts Hazmat Tech Conference, retaining funding and pass</w:t>
      </w:r>
      <w:r w:rsidR="00C56356">
        <w:t>ing</w:t>
      </w:r>
      <w:r w:rsidR="00E94643">
        <w:t xml:space="preserve"> it through with</w:t>
      </w:r>
      <w:r w:rsidR="00C56356">
        <w:t xml:space="preserve"> the</w:t>
      </w:r>
      <w:r w:rsidR="00E94643">
        <w:t xml:space="preserve"> goal </w:t>
      </w:r>
      <w:r w:rsidR="00C56356">
        <w:t>of having a</w:t>
      </w:r>
      <w:r w:rsidR="00E94643">
        <w:t xml:space="preserve"> conference in </w:t>
      </w:r>
      <w:r w:rsidR="00C56356">
        <w:t>2021</w:t>
      </w:r>
      <w:r w:rsidR="00E94643">
        <w:t>. 2021 Award will potentially come out September, early October the latest.</w:t>
      </w:r>
    </w:p>
    <w:p w14:paraId="62A7D067" w14:textId="69162644" w:rsidR="00796F53" w:rsidRDefault="00E94643" w:rsidP="00800290">
      <w:r>
        <w:t>David DiGregorio clarif</w:t>
      </w:r>
      <w:r w:rsidR="002A2109">
        <w:t>ied</w:t>
      </w:r>
      <w:r>
        <w:t xml:space="preserve"> that the Massachusetts Hazmat Tech Conference is planning to do an in-person conference in September, with back-up plan (potentially hybrid option) in case anything comes </w:t>
      </w:r>
      <w:r>
        <w:lastRenderedPageBreak/>
        <w:t>up</w:t>
      </w:r>
      <w:r w:rsidR="00796F53">
        <w:t xml:space="preserve">. Lori Gifford confirmed that the conference funding hold is </w:t>
      </w:r>
      <w:r w:rsidR="00C56356">
        <w:t>guaranteed</w:t>
      </w:r>
      <w:r w:rsidR="00796F53">
        <w:t xml:space="preserve"> and</w:t>
      </w:r>
      <w:r w:rsidR="00C56356">
        <w:t xml:space="preserve"> that</w:t>
      </w:r>
      <w:r w:rsidR="00796F53">
        <w:t xml:space="preserve"> they will provide as much assistance as needed to get the conference going. Kevin Galligan from MAHMT also confirmed the conference will be in-person and they are actively booking people for September 15-16 in Plymouth.</w:t>
      </w:r>
    </w:p>
    <w:p w14:paraId="71131D0B" w14:textId="7B29E285" w:rsidR="00796F53" w:rsidRDefault="00796F53" w:rsidP="00800290">
      <w:r>
        <w:t>Grant Sub Committee request</w:t>
      </w:r>
      <w:r w:rsidR="00C56356">
        <w:t>ed</w:t>
      </w:r>
      <w:r>
        <w:t xml:space="preserve"> that for the 2021-2022 grant cycle </w:t>
      </w:r>
      <w:r w:rsidR="002A2109">
        <w:t xml:space="preserve">the </w:t>
      </w:r>
      <w:r>
        <w:t>SERC remove EPC Certification requirements and allow all EPC’s to apply for</w:t>
      </w:r>
      <w:r w:rsidR="00C56356">
        <w:t xml:space="preserve"> </w:t>
      </w:r>
      <w:r>
        <w:t>funding. John Viveiros</w:t>
      </w:r>
      <w:r w:rsidR="002A2109">
        <w:t xml:space="preserve"> asked Lorri Gifford if SERC voting members could have time to think and then decide on their vote, or if this was </w:t>
      </w:r>
      <w:proofErr w:type="gramStart"/>
      <w:r w:rsidR="002A2109">
        <w:t>time-sensitive</w:t>
      </w:r>
      <w:proofErr w:type="gramEnd"/>
      <w:r w:rsidR="002A2109">
        <w:t>. Lorri Gifford explained that the vote can be held-off but that there are only 11 EPC’s that are SERC certified</w:t>
      </w:r>
      <w:r w:rsidR="00DA3118">
        <w:t>.</w:t>
      </w:r>
      <w:r w:rsidR="002A2109">
        <w:t xml:space="preserve"> </w:t>
      </w:r>
      <w:r w:rsidR="00DA3118">
        <w:t xml:space="preserve">However, </w:t>
      </w:r>
      <w:r w:rsidR="002A2109">
        <w:t>$200,000</w:t>
      </w:r>
      <w:r w:rsidR="00DA3118">
        <w:t xml:space="preserve"> has been obligated</w:t>
      </w:r>
      <w:r w:rsidR="0080059D">
        <w:t xml:space="preserve"> and failing to remove the certification requirement will</w:t>
      </w:r>
      <w:r w:rsidR="002A2109">
        <w:t xml:space="preserve"> </w:t>
      </w:r>
      <w:r w:rsidR="0080059D">
        <w:t>eliminate</w:t>
      </w:r>
      <w:r w:rsidR="002A2109">
        <w:t xml:space="preserve"> </w:t>
      </w:r>
      <w:r w:rsidR="0080059D">
        <w:t xml:space="preserve">many community/organizations from applying for the grant. The </w:t>
      </w:r>
      <w:r w:rsidR="002A2109">
        <w:t>Hazmat Grant rolls out in July/August and the next SERC meeting is in August, so SERC would need to let her know before then.</w:t>
      </w:r>
    </w:p>
    <w:p w14:paraId="12A70629" w14:textId="1CFDCF5D" w:rsidR="002A2109" w:rsidRDefault="002A2109" w:rsidP="00800290">
      <w:r>
        <w:t xml:space="preserve">Heather Tecce </w:t>
      </w:r>
      <w:r w:rsidR="0080059D">
        <w:t>stated</w:t>
      </w:r>
      <w:r>
        <w:t xml:space="preserve"> that many</w:t>
      </w:r>
      <w:r w:rsidR="0080059D">
        <w:t xml:space="preserve"> communities/EPCs have not submitted applications for SERC Certification </w:t>
      </w:r>
      <w:r>
        <w:t>because MEMA employees in the</w:t>
      </w:r>
      <w:r w:rsidR="0080059D">
        <w:t xml:space="preserve"> </w:t>
      </w:r>
      <w:r>
        <w:t>field</w:t>
      </w:r>
      <w:r w:rsidR="0080059D">
        <w:t xml:space="preserve"> have been discussing that the program may be revised.</w:t>
      </w:r>
      <w:r w:rsidR="000B61CB">
        <w:t xml:space="preserve"> Lorri Gifford agreed that there is confusion on local side on whether current process is still in place or not.</w:t>
      </w:r>
    </w:p>
    <w:p w14:paraId="63B78343" w14:textId="1F1849A1" w:rsidR="002A2109" w:rsidRDefault="002A2109" w:rsidP="00800290">
      <w:r>
        <w:t>Patrick Carnevale asked</w:t>
      </w:r>
      <w:r w:rsidR="000B61CB">
        <w:t xml:space="preserve"> that voting be held off until it could be run by SERC Chair Phillips. Nick Child made a motion that it be dropped from requirements. Bud McDonough stated that if </w:t>
      </w:r>
      <w:r w:rsidR="00C17035">
        <w:t>the removal of the requirement to have a certified EPC to be eligible to apply for HMEP grant funds was for this year only</w:t>
      </w:r>
      <w:r w:rsidR="000B61CB">
        <w:t xml:space="preserve"> </w:t>
      </w:r>
      <w:r w:rsidR="00C17035">
        <w:t>then</w:t>
      </w:r>
      <w:r w:rsidR="000B61CB">
        <w:t xml:space="preserve"> it seems </w:t>
      </w:r>
      <w:r w:rsidR="00C17035">
        <w:t>reasonable.</w:t>
      </w:r>
      <w:r w:rsidR="000B61CB">
        <w:t xml:space="preserve"> Nick Child made a proposal that it be</w:t>
      </w:r>
      <w:r w:rsidR="00C17035">
        <w:t xml:space="preserve"> allowed</w:t>
      </w:r>
      <w:r w:rsidR="000B61CB">
        <w:t xml:space="preserve"> for this year’s funding cycle and then be revisited. </w:t>
      </w:r>
    </w:p>
    <w:p w14:paraId="3779E5A2" w14:textId="68119B49" w:rsidR="000B61CB" w:rsidRPr="00C17035" w:rsidRDefault="000B61CB" w:rsidP="00800290">
      <w:r>
        <w:t>Martha Mittelstaedt asked why t</w:t>
      </w:r>
      <w:r w:rsidR="00C17035">
        <w:t>he requirement was instituted.</w:t>
      </w:r>
      <w:r w:rsidR="00A71890">
        <w:t xml:space="preserve"> </w:t>
      </w:r>
      <w:r w:rsidR="00C17035">
        <w:t>John Viveiros responded that the requirement to have a state certified EPC to be elig</w:t>
      </w:r>
      <w:r w:rsidR="00B638EE">
        <w:t>ible to apply for HMEP funding</w:t>
      </w:r>
      <w:r w:rsidR="00C17035">
        <w:t xml:space="preserve"> provides an incentive for local communities to build s</w:t>
      </w:r>
      <w:r w:rsidR="00B638EE">
        <w:t>trong</w:t>
      </w:r>
      <w:r w:rsidR="00C17035">
        <w:t xml:space="preserve"> and active EPCs throughout the Commonwealth</w:t>
      </w:r>
      <w:r w:rsidR="00B638EE">
        <w:t>.</w:t>
      </w:r>
    </w:p>
    <w:p w14:paraId="341C8F0B" w14:textId="0F76ABA2" w:rsidR="00A71890" w:rsidRDefault="00B638EE" w:rsidP="00800290">
      <w:r>
        <w:t xml:space="preserve">It was motioned and seconded - </w:t>
      </w:r>
      <w:r w:rsidR="00A71890">
        <w:t>Nick Child</w:t>
      </w:r>
      <w:r>
        <w:t xml:space="preserve">/Bud McDonough – to remove the certification requirement for one year only. </w:t>
      </w:r>
      <w:r w:rsidR="00A71890">
        <w:t xml:space="preserve"> Unanimously approved. </w:t>
      </w:r>
    </w:p>
    <w:p w14:paraId="11B215C6" w14:textId="2F6D405D" w:rsidR="00EE2EB8" w:rsidRDefault="00EE2EB8" w:rsidP="00800290">
      <w:r>
        <w:t>Nick Child asked Lorri Gifford if the AEL list from FEMA was updated this year, and Lorri Gifford explained that FEMA does not update their AEL list anymore and it does not apply to HMEP. Lorri Gifford brought up that the HMEP Grant group put together an activity guide of all the different projects that have been approved and</w:t>
      </w:r>
      <w:r w:rsidR="00B638EE">
        <w:t xml:space="preserve"> it</w:t>
      </w:r>
      <w:r>
        <w:t xml:space="preserve"> will be forwarded to all EPC’s.</w:t>
      </w:r>
    </w:p>
    <w:p w14:paraId="7E83714E" w14:textId="034731E5" w:rsidR="004E1101" w:rsidRDefault="00EE2EB8" w:rsidP="00800290">
      <w:pPr>
        <w:rPr>
          <w:b/>
          <w:bCs/>
          <w:u w:val="single"/>
        </w:rPr>
      </w:pPr>
      <w:r>
        <w:rPr>
          <w:b/>
          <w:bCs/>
          <w:u w:val="single"/>
        </w:rPr>
        <w:t>Administrative</w:t>
      </w:r>
      <w:r w:rsidR="004E1101">
        <w:rPr>
          <w:b/>
          <w:bCs/>
          <w:u w:val="single"/>
        </w:rPr>
        <w:t xml:space="preserve"> Sub Committee Updates:</w:t>
      </w:r>
    </w:p>
    <w:p w14:paraId="5D51E260" w14:textId="7A338912" w:rsidR="00EE2EB8" w:rsidRDefault="00EE2EB8" w:rsidP="00800290">
      <w:r>
        <w:t>John Viveiros and General Counsel Spencer Lord</w:t>
      </w:r>
      <w:r w:rsidR="00153437">
        <w:t xml:space="preserve"> are</w:t>
      </w:r>
      <w:r>
        <w:t xml:space="preserve"> working with EO</w:t>
      </w:r>
      <w:r w:rsidR="00A15DAF">
        <w:t>P</w:t>
      </w:r>
      <w:r>
        <w:t xml:space="preserve">PS to discuss several </w:t>
      </w:r>
      <w:r w:rsidR="00A15DAF">
        <w:t>proposals. One</w:t>
      </w:r>
      <w:r w:rsidR="00153437">
        <w:t xml:space="preserve"> is</w:t>
      </w:r>
      <w:r w:rsidR="00A15DAF">
        <w:t xml:space="preserve"> to create legislation to allow SERC to accept a nominal fee from reporting facilities. The second is to get an executive order in place to establish the SERC and update</w:t>
      </w:r>
      <w:r w:rsidR="00153437">
        <w:t xml:space="preserve"> the</w:t>
      </w:r>
      <w:r w:rsidR="00A15DAF">
        <w:t xml:space="preserve"> by-laws from there.</w:t>
      </w:r>
    </w:p>
    <w:p w14:paraId="627C8C41" w14:textId="46F63BF6" w:rsidR="00A15DAF" w:rsidRDefault="00A15DAF" w:rsidP="00800290">
      <w:r>
        <w:t xml:space="preserve">Spencer Lord explained that the draft legislation would impose a </w:t>
      </w:r>
      <w:r w:rsidR="00756A9C">
        <w:t>filing fee on Tier II facilities between $50 to $100. Based on the approximately 4,000 facilities in Massachusetts</w:t>
      </w:r>
      <w:r w:rsidR="00153437">
        <w:t xml:space="preserve"> it</w:t>
      </w:r>
      <w:r w:rsidR="00756A9C">
        <w:t xml:space="preserve"> would</w:t>
      </w:r>
      <w:r w:rsidR="00ED3D7A">
        <w:t xml:space="preserve"> potentially</w:t>
      </w:r>
      <w:r w:rsidR="00756A9C">
        <w:t xml:space="preserve"> generate fee revenues between $100,000 to $200,000 per year, which would then be placed in a trust </w:t>
      </w:r>
      <w:r w:rsidR="00ED3D7A">
        <w:t xml:space="preserve">and the trust would roll-over each year and would not </w:t>
      </w:r>
      <w:proofErr w:type="gramStart"/>
      <w:r w:rsidR="00ED3D7A">
        <w:t>revert back</w:t>
      </w:r>
      <w:proofErr w:type="gramEnd"/>
      <w:r w:rsidR="00ED3D7A">
        <w:t xml:space="preserve"> to the general fund. Th</w:t>
      </w:r>
      <w:r w:rsidR="00153437">
        <w:t>e</w:t>
      </w:r>
      <w:r w:rsidR="00ED3D7A">
        <w:t xml:space="preserve">se funds would be used for the administration of the SERC program and expand information gathered regarding the Tier II facilities. </w:t>
      </w:r>
    </w:p>
    <w:p w14:paraId="5626E871" w14:textId="5219AD9F" w:rsidR="00ED3D7A" w:rsidRDefault="00ED3D7A" w:rsidP="00800290">
      <w:r>
        <w:lastRenderedPageBreak/>
        <w:t>Nick Child stated that DEP would get behind the proposals as well.</w:t>
      </w:r>
      <w:r w:rsidR="00AD20E0">
        <w:t xml:space="preserve"> Nick Child also asked if there is a representative from the chemical industry. Martha Mittelstaedt clarified the acronym for the organization is MACA, and</w:t>
      </w:r>
      <w:r w:rsidR="00153437">
        <w:t xml:space="preserve"> that she</w:t>
      </w:r>
      <w:r w:rsidR="00AD20E0">
        <w:t xml:space="preserve"> would follow up on the conversation. </w:t>
      </w:r>
    </w:p>
    <w:p w14:paraId="4F0ACFEF" w14:textId="185A6D40" w:rsidR="00AD20E0" w:rsidRDefault="00AD20E0" w:rsidP="00800290">
      <w:pPr>
        <w:rPr>
          <w:b/>
          <w:bCs/>
          <w:u w:val="single"/>
        </w:rPr>
      </w:pPr>
      <w:r>
        <w:rPr>
          <w:b/>
          <w:bCs/>
          <w:u w:val="single"/>
        </w:rPr>
        <w:t>Planning Sub Committee</w:t>
      </w:r>
    </w:p>
    <w:p w14:paraId="70057EAA" w14:textId="1C08447B" w:rsidR="00AD20E0" w:rsidRDefault="00CA61F9" w:rsidP="00800290">
      <w:r>
        <w:t>The Planning Sub-Committee c</w:t>
      </w:r>
      <w:r w:rsidR="00AD20E0">
        <w:t>onsists of</w:t>
      </w:r>
      <w:r>
        <w:t xml:space="preserve"> staff</w:t>
      </w:r>
      <w:r w:rsidR="00AD20E0">
        <w:t xml:space="preserve"> from Regions III and IV (west) and I and II (east), as well as local community and MEMA Headquarters</w:t>
      </w:r>
      <w:r>
        <w:t xml:space="preserve"> personnel</w:t>
      </w:r>
      <w:r w:rsidR="00AD20E0">
        <w:t xml:space="preserve">. Initial goal </w:t>
      </w:r>
      <w:r>
        <w:t>is</w:t>
      </w:r>
      <w:r w:rsidR="00AD20E0">
        <w:t xml:space="preserve"> to look at</w:t>
      </w:r>
      <w:r>
        <w:t xml:space="preserve"> the</w:t>
      </w:r>
      <w:r w:rsidR="00AD20E0">
        <w:t xml:space="preserve"> current certification process </w:t>
      </w:r>
      <w:r>
        <w:t>to determine if it has become an obstacle to awarding grant funds and if it is helping to increase compliance with EPCRA laws</w:t>
      </w:r>
      <w:r w:rsidR="00AD20E0">
        <w:t xml:space="preserve">. </w:t>
      </w:r>
    </w:p>
    <w:p w14:paraId="479C7EF9" w14:textId="668F6F23" w:rsidR="004E1101" w:rsidRPr="004E1101" w:rsidRDefault="000C1320" w:rsidP="00800290">
      <w:r>
        <w:t>John Viveiros is tasked with putting together a draft process to send to the planning group to provide recommendations and comments. The goal is to get as much feedback as possible to create a more streamlined process that is easier for communities to follow and does not impede</w:t>
      </w:r>
      <w:r w:rsidR="00CA61F9">
        <w:t xml:space="preserve"> the</w:t>
      </w:r>
      <w:r>
        <w:t xml:space="preserve"> ability to </w:t>
      </w:r>
      <w:r w:rsidR="00CA61F9">
        <w:t>award</w:t>
      </w:r>
      <w:r>
        <w:t xml:space="preserve"> </w:t>
      </w:r>
      <w:r w:rsidR="00CA61F9">
        <w:t>grant funding</w:t>
      </w:r>
      <w:r>
        <w:t>.</w:t>
      </w:r>
    </w:p>
    <w:p w14:paraId="4D7089C9" w14:textId="5245A926" w:rsidR="00800290" w:rsidRDefault="00800290" w:rsidP="00800290">
      <w:pPr>
        <w:rPr>
          <w:b/>
          <w:bCs/>
          <w:u w:val="single"/>
        </w:rPr>
      </w:pPr>
      <w:r>
        <w:rPr>
          <w:b/>
          <w:bCs/>
          <w:u w:val="single"/>
        </w:rPr>
        <w:t>Regional Report Out:</w:t>
      </w:r>
    </w:p>
    <w:p w14:paraId="7162C92C" w14:textId="440A262B" w:rsidR="00800290" w:rsidRDefault="000C1320" w:rsidP="00800290">
      <w:r>
        <w:t xml:space="preserve">James Mannion, </w:t>
      </w:r>
      <w:r w:rsidR="007145AD">
        <w:t>Eastern</w:t>
      </w:r>
      <w:r w:rsidR="00800290">
        <w:t xml:space="preserve"> Massachusetts MEMA Region </w:t>
      </w:r>
      <w:r w:rsidR="007145AD">
        <w:t>I</w:t>
      </w:r>
      <w:r w:rsidR="00800290">
        <w:t xml:space="preserve"> &amp; I</w:t>
      </w:r>
      <w:r w:rsidR="007145AD">
        <w:t>I</w:t>
      </w:r>
      <w:r w:rsidR="00800290">
        <w:t xml:space="preserve">: </w:t>
      </w:r>
      <w:r w:rsidR="007145AD">
        <w:t xml:space="preserve">Heard from communities of Plympton, Hudson, Brookline, and Wayland that they would like assistance </w:t>
      </w:r>
      <w:r w:rsidR="00CA61F9">
        <w:t>putting</w:t>
      </w:r>
      <w:r w:rsidR="007145AD">
        <w:t xml:space="preserve"> LEPC’s together. </w:t>
      </w:r>
      <w:r w:rsidR="00CA61F9">
        <w:t>They</w:t>
      </w:r>
      <w:r w:rsidR="007145AD">
        <w:t xml:space="preserve"> have a meeting with the</w:t>
      </w:r>
      <w:r w:rsidR="00CA61F9">
        <w:t>se</w:t>
      </w:r>
      <w:r w:rsidR="007145AD">
        <w:t xml:space="preserve"> communities to </w:t>
      </w:r>
      <w:r w:rsidR="00CA61F9">
        <w:t>cover</w:t>
      </w:r>
      <w:r w:rsidR="007145AD">
        <w:t xml:space="preserve"> the process and </w:t>
      </w:r>
      <w:r w:rsidR="00CA61F9">
        <w:t>determine</w:t>
      </w:r>
      <w:r w:rsidR="007145AD">
        <w:t xml:space="preserve"> if they would like to </w:t>
      </w:r>
      <w:r w:rsidR="00CA61F9">
        <w:t>begin</w:t>
      </w:r>
      <w:r w:rsidR="007145AD">
        <w:t xml:space="preserve"> with start-up or full certification. James Mannion spoke </w:t>
      </w:r>
      <w:r w:rsidR="00CA61F9">
        <w:t>about</w:t>
      </w:r>
      <w:r w:rsidR="007145AD">
        <w:t xml:space="preserve"> Bill Fisher, a new local coordinator, and his background. </w:t>
      </w:r>
      <w:r w:rsidR="00CA61F9">
        <w:t xml:space="preserve">James also discussed that there are several </w:t>
      </w:r>
      <w:r w:rsidR="007145AD">
        <w:t>communities</w:t>
      </w:r>
      <w:r w:rsidR="00CA61F9">
        <w:t xml:space="preserve"> in </w:t>
      </w:r>
      <w:proofErr w:type="gramStart"/>
      <w:r w:rsidR="00CA61F9">
        <w:t>Region</w:t>
      </w:r>
      <w:proofErr w:type="gramEnd"/>
      <w:r w:rsidR="00CA61F9">
        <w:t xml:space="preserve"> 1/2</w:t>
      </w:r>
      <w:r w:rsidR="007145AD">
        <w:t xml:space="preserve"> talking about joining existing REPC’s.</w:t>
      </w:r>
    </w:p>
    <w:p w14:paraId="76403A3A" w14:textId="52C07B75" w:rsidR="007145AD" w:rsidRDefault="007145AD" w:rsidP="00800290">
      <w:r>
        <w:t>B</w:t>
      </w:r>
      <w:r w:rsidR="00CA61F9">
        <w:t>ob Barry</w:t>
      </w:r>
      <w:r>
        <w:t xml:space="preserve">, Western Massachusetts MEMA Region III &amp; IV: Northeastern Worcester County has a possible </w:t>
      </w:r>
      <w:proofErr w:type="gramStart"/>
      <w:r>
        <w:t>start-up</w:t>
      </w:r>
      <w:proofErr w:type="gramEnd"/>
      <w:r w:rsidR="00CA61F9">
        <w:t xml:space="preserve"> and he</w:t>
      </w:r>
      <w:r>
        <w:t xml:space="preserve"> will be working on Nashoba Valley REPC</w:t>
      </w:r>
      <w:r w:rsidR="0036437F">
        <w:t>, with</w:t>
      </w:r>
      <w:r>
        <w:t xml:space="preserve"> Lancaster, Harvard, Devens, Bolton, Berlin</w:t>
      </w:r>
      <w:r w:rsidR="0036437F">
        <w:t>, and possibly Clinton coming together to form an REPC. Their local coordinator is also working on one in Northwestern Worcester County that would consist of about ten communities. Two REPC’s, Central Berkshire REPC and Northern Berkshire REPC, looking for recertification for the upcoming August SERC Committee meeting.</w:t>
      </w:r>
    </w:p>
    <w:p w14:paraId="0F30D1A1" w14:textId="77777777" w:rsidR="00800290" w:rsidRDefault="00800290" w:rsidP="00800290">
      <w:pPr>
        <w:rPr>
          <w:b/>
          <w:bCs/>
          <w:u w:val="single"/>
        </w:rPr>
      </w:pPr>
      <w:r>
        <w:rPr>
          <w:b/>
          <w:bCs/>
          <w:u w:val="single"/>
        </w:rPr>
        <w:t>Facilitated Discussion</w:t>
      </w:r>
    </w:p>
    <w:p w14:paraId="4E660F3A" w14:textId="70BB55A2" w:rsidR="00800290" w:rsidRDefault="0036437F" w:rsidP="0036437F">
      <w:r>
        <w:t>John Viveiros</w:t>
      </w:r>
      <w:r w:rsidR="00800290">
        <w:t xml:space="preserve"> opened the floor for facilitated discussion to get feedback and observations from</w:t>
      </w:r>
      <w:r w:rsidR="00CA61F9">
        <w:t xml:space="preserve"> the</w:t>
      </w:r>
      <w:r w:rsidR="00800290">
        <w:t xml:space="preserve"> group on the SERC process. </w:t>
      </w:r>
    </w:p>
    <w:p w14:paraId="2F049A27" w14:textId="165311E6" w:rsidR="0036437F" w:rsidRDefault="0036437F" w:rsidP="0036437F">
      <w:r>
        <w:t xml:space="preserve">John Viveiros stated that the next meeting would be on August 10, </w:t>
      </w:r>
      <w:proofErr w:type="gramStart"/>
      <w:r>
        <w:t>2021</w:t>
      </w:r>
      <w:proofErr w:type="gramEnd"/>
      <w:r>
        <w:t xml:space="preserve"> at MEMA Headquarters, 10 AM to 11:30 AM. The next meeting may be in person or hybrid. Patrick Carnevale clarified that per the Governor’s </w:t>
      </w:r>
      <w:r w:rsidR="00153437">
        <w:t>Executive Order</w:t>
      </w:r>
      <w:r>
        <w:t>, the committee would potentially be looking at a hybrid model for the August meeting.</w:t>
      </w:r>
    </w:p>
    <w:p w14:paraId="3C630A7F" w14:textId="77777777" w:rsidR="00800290" w:rsidRDefault="00800290" w:rsidP="00800290">
      <w:pPr>
        <w:rPr>
          <w:u w:val="single"/>
        </w:rPr>
      </w:pPr>
      <w:r>
        <w:rPr>
          <w:b/>
          <w:bCs/>
          <w:u w:val="single"/>
        </w:rPr>
        <w:t>End of Meeting</w:t>
      </w:r>
      <w:r>
        <w:rPr>
          <w:u w:val="single"/>
        </w:rPr>
        <w:t>:</w:t>
      </w:r>
    </w:p>
    <w:p w14:paraId="3E968F97" w14:textId="5722A9E6" w:rsidR="00800290" w:rsidRPr="00CB0556" w:rsidRDefault="0036437F" w:rsidP="00800290">
      <w:r>
        <w:t>Bud McDonough</w:t>
      </w:r>
      <w:r w:rsidR="00800290">
        <w:t xml:space="preserve"> motioned to adjourn the meeting</w:t>
      </w:r>
      <w:r>
        <w:t>, Mark Munroe</w:t>
      </w:r>
      <w:r w:rsidR="00800290">
        <w:t xml:space="preserve"> 2</w:t>
      </w:r>
      <w:r w:rsidR="00800290" w:rsidRPr="00CB0556">
        <w:rPr>
          <w:vertAlign w:val="superscript"/>
        </w:rPr>
        <w:t>nd</w:t>
      </w:r>
      <w:r w:rsidR="00800290">
        <w:t xml:space="preserve"> the motion</w:t>
      </w:r>
      <w:r w:rsidR="00153437">
        <w:t>.  Motion approved</w:t>
      </w:r>
    </w:p>
    <w:p w14:paraId="310F6B73" w14:textId="7A4B285F" w:rsidR="00800290" w:rsidRDefault="00800290" w:rsidP="00800290">
      <w:r>
        <w:t xml:space="preserve">Next SERC meeting date is </w:t>
      </w:r>
      <w:r w:rsidR="0036437F">
        <w:t>August</w:t>
      </w:r>
      <w:r>
        <w:t xml:space="preserve"> 1</w:t>
      </w:r>
      <w:r w:rsidR="0036437F">
        <w:t>0</w:t>
      </w:r>
      <w:r>
        <w:t>, 2021.</w:t>
      </w:r>
    </w:p>
    <w:p w14:paraId="1E249C97" w14:textId="77777777" w:rsidR="00800290" w:rsidRDefault="00800290"/>
    <w:sectPr w:rsidR="00800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A0443"/>
    <w:multiLevelType w:val="hybridMultilevel"/>
    <w:tmpl w:val="59FA257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C8C301F"/>
    <w:multiLevelType w:val="hybridMultilevel"/>
    <w:tmpl w:val="8AFC6F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6756999"/>
    <w:multiLevelType w:val="hybridMultilevel"/>
    <w:tmpl w:val="229ACD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90"/>
    <w:rsid w:val="00064808"/>
    <w:rsid w:val="000B61CB"/>
    <w:rsid w:val="000C1320"/>
    <w:rsid w:val="00153437"/>
    <w:rsid w:val="001A5F75"/>
    <w:rsid w:val="002A2109"/>
    <w:rsid w:val="002B6DA5"/>
    <w:rsid w:val="00331B4C"/>
    <w:rsid w:val="0036437F"/>
    <w:rsid w:val="004604BB"/>
    <w:rsid w:val="004D240A"/>
    <w:rsid w:val="004E1101"/>
    <w:rsid w:val="00502974"/>
    <w:rsid w:val="005336B1"/>
    <w:rsid w:val="00573DCA"/>
    <w:rsid w:val="005F2413"/>
    <w:rsid w:val="007145AD"/>
    <w:rsid w:val="00756A9C"/>
    <w:rsid w:val="00796F53"/>
    <w:rsid w:val="007B0610"/>
    <w:rsid w:val="00800290"/>
    <w:rsid w:val="0080059D"/>
    <w:rsid w:val="009166A5"/>
    <w:rsid w:val="009A2060"/>
    <w:rsid w:val="00A15DAF"/>
    <w:rsid w:val="00A71890"/>
    <w:rsid w:val="00AB009A"/>
    <w:rsid w:val="00AD20E0"/>
    <w:rsid w:val="00B638EE"/>
    <w:rsid w:val="00BD366F"/>
    <w:rsid w:val="00BE3FB6"/>
    <w:rsid w:val="00C17035"/>
    <w:rsid w:val="00C56356"/>
    <w:rsid w:val="00CA61F9"/>
    <w:rsid w:val="00D9406F"/>
    <w:rsid w:val="00DA3118"/>
    <w:rsid w:val="00E94643"/>
    <w:rsid w:val="00ED3D7A"/>
    <w:rsid w:val="00EE2E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C5FFE"/>
  <w15:chartTrackingRefBased/>
  <w15:docId w15:val="{6F43F1EF-8511-44FA-9419-ADD71BFF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2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290"/>
    <w:pPr>
      <w:ind w:left="720"/>
      <w:contextualSpacing/>
    </w:pPr>
  </w:style>
  <w:style w:type="character" w:styleId="Hyperlink">
    <w:name w:val="Hyperlink"/>
    <w:basedOn w:val="DefaultParagraphFont"/>
    <w:uiPriority w:val="99"/>
    <w:unhideWhenUsed/>
    <w:rsid w:val="00331B4C"/>
    <w:rPr>
      <w:color w:val="0563C1" w:themeColor="hyperlink"/>
      <w:u w:val="single"/>
    </w:rPr>
  </w:style>
  <w:style w:type="character" w:styleId="UnresolvedMention">
    <w:name w:val="Unresolved Mention"/>
    <w:basedOn w:val="DefaultParagraphFont"/>
    <w:uiPriority w:val="99"/>
    <w:semiHidden/>
    <w:unhideWhenUsed/>
    <w:rsid w:val="00331B4C"/>
    <w:rPr>
      <w:color w:val="605E5C"/>
      <w:shd w:val="clear" w:color="auto" w:fill="E1DFDD"/>
    </w:rPr>
  </w:style>
  <w:style w:type="character" w:styleId="FollowedHyperlink">
    <w:name w:val="FollowedHyperlink"/>
    <w:basedOn w:val="DefaultParagraphFont"/>
    <w:uiPriority w:val="99"/>
    <w:semiHidden/>
    <w:unhideWhenUsed/>
    <w:rsid w:val="00331B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STTP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0661-6F4A-42FC-B9CD-2F452F75B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Kenyi Suarez</dc:creator>
  <cp:keywords/>
  <dc:description/>
  <cp:lastModifiedBy>Suarez, Kenyi (CDA)</cp:lastModifiedBy>
  <cp:revision>4</cp:revision>
  <dcterms:created xsi:type="dcterms:W3CDTF">2021-08-04T16:50:00Z</dcterms:created>
  <dcterms:modified xsi:type="dcterms:W3CDTF">2021-08-05T18:21:00Z</dcterms:modified>
</cp:coreProperties>
</file>