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5E53" w14:textId="77777777" w:rsidR="00751B76" w:rsidRPr="00C57D52" w:rsidRDefault="00751B76" w:rsidP="00C57D52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Hlk151970901"/>
      <w:r w:rsidRPr="00C57D52">
        <w:rPr>
          <w:color w:val="000000"/>
          <w:sz w:val="22"/>
          <w:szCs w:val="22"/>
        </w:rPr>
        <w:t>STATE EMERGENCY RESPONSE COMMISSION</w:t>
      </w:r>
    </w:p>
    <w:p w14:paraId="6C1A92FB" w14:textId="77777777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57D52">
        <w:rPr>
          <w:color w:val="000000"/>
          <w:sz w:val="20"/>
          <w:szCs w:val="20"/>
        </w:rPr>
        <w:t>Notice of Open Meeting and Agenda</w:t>
      </w:r>
    </w:p>
    <w:p w14:paraId="4743E55D" w14:textId="0ADB5651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 xml:space="preserve">Date: </w:t>
      </w:r>
      <w:r w:rsidR="0041591E">
        <w:rPr>
          <w:b/>
          <w:bCs/>
          <w:sz w:val="20"/>
          <w:szCs w:val="20"/>
        </w:rPr>
        <w:t>June 26, 2024</w:t>
      </w:r>
    </w:p>
    <w:p w14:paraId="06068560" w14:textId="1F7B8A63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>Location:</w:t>
      </w:r>
      <w:r w:rsidR="00700B89">
        <w:rPr>
          <w:b/>
          <w:bCs/>
          <w:sz w:val="20"/>
          <w:szCs w:val="20"/>
        </w:rPr>
        <w:t xml:space="preserve"> </w:t>
      </w:r>
      <w:r w:rsidR="0041591E">
        <w:rPr>
          <w:b/>
          <w:bCs/>
          <w:sz w:val="20"/>
          <w:szCs w:val="20"/>
        </w:rPr>
        <w:t>Virtual</w:t>
      </w:r>
    </w:p>
    <w:p w14:paraId="4B67FE40" w14:textId="4955077A" w:rsidR="00695296" w:rsidRPr="00C57D52" w:rsidRDefault="0069529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 xml:space="preserve">10:00 </w:t>
      </w:r>
      <w:r w:rsidR="00D85E9B">
        <w:rPr>
          <w:b/>
          <w:bCs/>
          <w:sz w:val="20"/>
          <w:szCs w:val="20"/>
        </w:rPr>
        <w:t>-</w:t>
      </w:r>
      <w:r w:rsidRPr="00C57D52">
        <w:rPr>
          <w:b/>
          <w:bCs/>
          <w:sz w:val="20"/>
          <w:szCs w:val="20"/>
        </w:rPr>
        <w:t xml:space="preserve"> 11:30</w:t>
      </w:r>
    </w:p>
    <w:bookmarkEnd w:id="0"/>
    <w:p w14:paraId="1AE87FBD" w14:textId="5089886F" w:rsidR="00751B76" w:rsidRPr="00C57D52" w:rsidRDefault="00751B76" w:rsidP="00751B76">
      <w:pPr>
        <w:pStyle w:val="NormalWeb"/>
        <w:spacing w:after="0" w:afterAutospacing="0"/>
        <w:rPr>
          <w:color w:val="000000"/>
          <w:sz w:val="20"/>
          <w:szCs w:val="20"/>
        </w:rPr>
      </w:pPr>
      <w:r w:rsidRPr="00C57D52">
        <w:rPr>
          <w:b/>
          <w:bCs/>
          <w:sz w:val="20"/>
          <w:szCs w:val="20"/>
        </w:rPr>
        <w:t xml:space="preserve">                                          </w:t>
      </w:r>
    </w:p>
    <w:p w14:paraId="08B619B5" w14:textId="7DEC2DC4" w:rsidR="00452139" w:rsidRPr="002938AC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sz w:val="24"/>
          <w:szCs w:val="24"/>
        </w:rPr>
      </w:pPr>
      <w:r w:rsidRPr="0051056B">
        <w:rPr>
          <w:b/>
          <w:bCs/>
          <w:sz w:val="24"/>
          <w:szCs w:val="24"/>
        </w:rPr>
        <w:t>Call to Order</w:t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EE379F">
        <w:rPr>
          <w:b/>
          <w:bCs/>
          <w:sz w:val="24"/>
          <w:szCs w:val="24"/>
        </w:rPr>
        <w:t xml:space="preserve">       </w:t>
      </w:r>
      <w:r w:rsidR="002A77F1" w:rsidRPr="0051056B">
        <w:rPr>
          <w:sz w:val="24"/>
          <w:szCs w:val="24"/>
        </w:rPr>
        <w:t>Kim Castle</w:t>
      </w:r>
    </w:p>
    <w:p w14:paraId="3FD2377B" w14:textId="36F90EDD" w:rsidR="00643665" w:rsidRPr="0051056B" w:rsidRDefault="002A77F1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sz w:val="24"/>
          <w:szCs w:val="24"/>
        </w:rPr>
      </w:pPr>
      <w:r w:rsidRPr="0051056B">
        <w:rPr>
          <w:b/>
          <w:bCs/>
          <w:sz w:val="24"/>
          <w:szCs w:val="24"/>
        </w:rPr>
        <w:t>Roll Call</w:t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="00A61884">
        <w:rPr>
          <w:b/>
          <w:bCs/>
          <w:sz w:val="24"/>
          <w:szCs w:val="24"/>
        </w:rPr>
        <w:t xml:space="preserve">       </w:t>
      </w:r>
      <w:r w:rsidR="00A61884">
        <w:rPr>
          <w:sz w:val="24"/>
          <w:szCs w:val="24"/>
        </w:rPr>
        <w:t>Kim Castle</w:t>
      </w:r>
      <w:r w:rsidRPr="0051056B">
        <w:rPr>
          <w:b/>
          <w:bCs/>
          <w:sz w:val="24"/>
          <w:szCs w:val="24"/>
        </w:rPr>
        <w:tab/>
      </w:r>
    </w:p>
    <w:p w14:paraId="59FF7144" w14:textId="228AB638" w:rsidR="00643665" w:rsidRPr="0051056B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Agenda Additions</w:t>
      </w:r>
      <w:r w:rsidR="00452139" w:rsidRPr="0051056B">
        <w:rPr>
          <w:sz w:val="24"/>
          <w:szCs w:val="24"/>
        </w:rPr>
        <w:t xml:space="preserve"> </w:t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ab/>
      </w:r>
      <w:r w:rsidR="002938AC">
        <w:rPr>
          <w:sz w:val="24"/>
          <w:szCs w:val="24"/>
        </w:rPr>
        <w:tab/>
      </w:r>
      <w:r w:rsidR="00452139" w:rsidRPr="0051056B">
        <w:rPr>
          <w:sz w:val="24"/>
          <w:szCs w:val="24"/>
        </w:rPr>
        <w:t>All</w:t>
      </w:r>
      <w:r w:rsidR="002A77F1" w:rsidRPr="0051056B">
        <w:rPr>
          <w:b/>
          <w:bCs/>
          <w:sz w:val="24"/>
          <w:szCs w:val="24"/>
        </w:rPr>
        <w:tab/>
      </w:r>
    </w:p>
    <w:p w14:paraId="0B0828B5" w14:textId="0F2D9D7B" w:rsidR="00643665" w:rsidRPr="002938AC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Review and approval of Previous Meeting Minutes</w:t>
      </w:r>
      <w:r w:rsidR="002A77F1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b/>
          <w:bCs/>
          <w:sz w:val="24"/>
          <w:szCs w:val="24"/>
        </w:rPr>
        <w:tab/>
      </w:r>
      <w:r w:rsidR="00452139" w:rsidRPr="0051056B">
        <w:rPr>
          <w:sz w:val="24"/>
          <w:szCs w:val="24"/>
        </w:rPr>
        <w:t>All</w:t>
      </w:r>
      <w:r w:rsidR="0018794F" w:rsidRPr="002938AC">
        <w:rPr>
          <w:b/>
          <w:bCs/>
          <w:sz w:val="24"/>
          <w:szCs w:val="24"/>
        </w:rPr>
        <w:tab/>
      </w:r>
    </w:p>
    <w:p w14:paraId="28A488B8" w14:textId="7FB34B07" w:rsidR="00643665" w:rsidRPr="0051056B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O</w:t>
      </w:r>
      <w:r w:rsidR="00AA5742" w:rsidRPr="0051056B">
        <w:rPr>
          <w:b/>
          <w:bCs/>
          <w:sz w:val="24"/>
          <w:szCs w:val="24"/>
        </w:rPr>
        <w:t>pen Issues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EE379F">
        <w:rPr>
          <w:b/>
          <w:bCs/>
          <w:sz w:val="24"/>
          <w:szCs w:val="24"/>
        </w:rPr>
        <w:t xml:space="preserve">       </w:t>
      </w:r>
      <w:r w:rsidR="00C57D52" w:rsidRPr="0051056B">
        <w:rPr>
          <w:sz w:val="24"/>
          <w:szCs w:val="24"/>
        </w:rPr>
        <w:t>Kim Castle</w:t>
      </w:r>
    </w:p>
    <w:p w14:paraId="488DD72B" w14:textId="3AB07546" w:rsidR="0051056B" w:rsidRPr="0051056B" w:rsidRDefault="00B0712C" w:rsidP="00225271">
      <w:pPr>
        <w:pStyle w:val="ListParagraph"/>
        <w:numPr>
          <w:ilvl w:val="1"/>
          <w:numId w:val="1"/>
        </w:numPr>
        <w:spacing w:after="120" w:line="360" w:lineRule="auto"/>
        <w:ind w:left="720"/>
        <w:rPr>
          <w:sz w:val="24"/>
          <w:szCs w:val="24"/>
        </w:rPr>
      </w:pPr>
      <w:r w:rsidRPr="0051056B">
        <w:rPr>
          <w:sz w:val="24"/>
          <w:szCs w:val="24"/>
        </w:rPr>
        <w:t xml:space="preserve">Bylaw </w:t>
      </w:r>
      <w:r w:rsidR="0041591E">
        <w:rPr>
          <w:sz w:val="24"/>
          <w:szCs w:val="24"/>
        </w:rPr>
        <w:t xml:space="preserve">Approval </w:t>
      </w:r>
    </w:p>
    <w:p w14:paraId="4127B0BE" w14:textId="1F75DCBF" w:rsidR="000F6FC5" w:rsidRDefault="0041591E" w:rsidP="00225271">
      <w:pPr>
        <w:pStyle w:val="ListParagraph"/>
        <w:numPr>
          <w:ilvl w:val="1"/>
          <w:numId w:val="1"/>
        </w:numPr>
        <w:spacing w:after="12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Assignment of Working Group Members</w:t>
      </w:r>
    </w:p>
    <w:p w14:paraId="78CDB95F" w14:textId="7D42E1F6" w:rsidR="0041591E" w:rsidRDefault="0041591E" w:rsidP="00225271">
      <w:pPr>
        <w:pStyle w:val="ListParagraph"/>
        <w:numPr>
          <w:ilvl w:val="2"/>
          <w:numId w:val="1"/>
        </w:numPr>
        <w:spacing w:after="120" w:line="36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>LEPC Plan Reviews</w:t>
      </w:r>
    </w:p>
    <w:p w14:paraId="7871CA07" w14:textId="6787F016" w:rsidR="0041591E" w:rsidRPr="0041591E" w:rsidRDefault="0041591E" w:rsidP="00225271">
      <w:pPr>
        <w:pStyle w:val="ListParagraph"/>
        <w:numPr>
          <w:ilvl w:val="2"/>
          <w:numId w:val="1"/>
        </w:numPr>
        <w:spacing w:after="120" w:line="360" w:lineRule="auto"/>
        <w:ind w:left="1195" w:hanging="187"/>
        <w:rPr>
          <w:sz w:val="24"/>
          <w:szCs w:val="24"/>
        </w:rPr>
      </w:pPr>
      <w:r>
        <w:rPr>
          <w:sz w:val="24"/>
          <w:szCs w:val="24"/>
        </w:rPr>
        <w:t xml:space="preserve">Commission Membership </w:t>
      </w:r>
    </w:p>
    <w:p w14:paraId="31492325" w14:textId="77777777" w:rsidR="002938AC" w:rsidRPr="002938AC" w:rsidRDefault="002938AC" w:rsidP="00225271">
      <w:pPr>
        <w:pStyle w:val="ListParagraph"/>
        <w:spacing w:after="120" w:line="360" w:lineRule="auto"/>
        <w:rPr>
          <w:sz w:val="24"/>
          <w:szCs w:val="24"/>
        </w:rPr>
      </w:pPr>
    </w:p>
    <w:p w14:paraId="7A1F9E58" w14:textId="3C088D89" w:rsidR="00E0570B" w:rsidRPr="0051056B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New Business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EE379F">
        <w:rPr>
          <w:b/>
          <w:bCs/>
          <w:sz w:val="24"/>
          <w:szCs w:val="24"/>
        </w:rPr>
        <w:t xml:space="preserve">       </w:t>
      </w:r>
      <w:r w:rsidR="00C57D52" w:rsidRPr="0051056B">
        <w:rPr>
          <w:sz w:val="24"/>
          <w:szCs w:val="24"/>
        </w:rPr>
        <w:t>Kim Castle</w:t>
      </w:r>
    </w:p>
    <w:p w14:paraId="2466C0AC" w14:textId="2112E565" w:rsidR="00E0570B" w:rsidRDefault="0041591E" w:rsidP="00225271">
      <w:pPr>
        <w:pStyle w:val="ListParagraph"/>
        <w:numPr>
          <w:ilvl w:val="1"/>
          <w:numId w:val="1"/>
        </w:numPr>
        <w:spacing w:after="12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SERC Conference </w:t>
      </w:r>
    </w:p>
    <w:p w14:paraId="28618FA7" w14:textId="76EC4B93" w:rsidR="00EE379F" w:rsidRDefault="00EE379F" w:rsidP="00225271">
      <w:pPr>
        <w:pStyle w:val="ListParagraph"/>
        <w:numPr>
          <w:ilvl w:val="1"/>
          <w:numId w:val="1"/>
        </w:numPr>
        <w:spacing w:after="12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Grants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Lorri Gifford</w:t>
      </w:r>
    </w:p>
    <w:p w14:paraId="60BDC6B9" w14:textId="77777777" w:rsidR="000F6FC5" w:rsidRPr="0051056B" w:rsidRDefault="000F6FC5" w:rsidP="00225271">
      <w:pPr>
        <w:pStyle w:val="ListParagraph"/>
        <w:spacing w:after="120" w:line="360" w:lineRule="auto"/>
        <w:rPr>
          <w:sz w:val="24"/>
          <w:szCs w:val="24"/>
        </w:rPr>
      </w:pPr>
    </w:p>
    <w:p w14:paraId="617E4DB0" w14:textId="10E673EB" w:rsidR="00643665" w:rsidRPr="0051056B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For the Good of the Order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18794F" w:rsidRPr="0051056B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 xml:space="preserve">All </w:t>
      </w:r>
    </w:p>
    <w:p w14:paraId="793B46C2" w14:textId="77777777" w:rsidR="00406726" w:rsidRPr="0051056B" w:rsidRDefault="00406726" w:rsidP="00225271">
      <w:pPr>
        <w:pStyle w:val="ListParagraph"/>
        <w:spacing w:after="120" w:line="360" w:lineRule="auto"/>
        <w:rPr>
          <w:sz w:val="24"/>
          <w:szCs w:val="24"/>
        </w:rPr>
      </w:pPr>
    </w:p>
    <w:p w14:paraId="15B06652" w14:textId="3A46A573" w:rsidR="00643665" w:rsidRPr="00225271" w:rsidRDefault="00643665" w:rsidP="00225271">
      <w:pPr>
        <w:pStyle w:val="ListParagraph"/>
        <w:numPr>
          <w:ilvl w:val="0"/>
          <w:numId w:val="1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Adjourn</w:t>
      </w:r>
      <w:r w:rsidR="00406726" w:rsidRPr="0051056B">
        <w:rPr>
          <w:b/>
          <w:bCs/>
          <w:sz w:val="24"/>
          <w:szCs w:val="24"/>
        </w:rPr>
        <w:t>ment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18794F" w:rsidRPr="0051056B">
        <w:rPr>
          <w:b/>
          <w:bCs/>
          <w:sz w:val="24"/>
          <w:szCs w:val="24"/>
        </w:rPr>
        <w:tab/>
      </w:r>
      <w:r w:rsidR="00EE379F">
        <w:rPr>
          <w:b/>
          <w:bCs/>
          <w:sz w:val="24"/>
          <w:szCs w:val="24"/>
        </w:rPr>
        <w:t xml:space="preserve">       </w:t>
      </w:r>
      <w:r w:rsidR="00C57D52" w:rsidRPr="0051056B">
        <w:rPr>
          <w:sz w:val="24"/>
          <w:szCs w:val="24"/>
        </w:rPr>
        <w:t>Kim Castle</w:t>
      </w:r>
    </w:p>
    <w:p w14:paraId="17A4B7D8" w14:textId="77777777" w:rsidR="00225271" w:rsidRPr="00225271" w:rsidRDefault="00225271" w:rsidP="00225271">
      <w:pPr>
        <w:pStyle w:val="ListParagraph"/>
        <w:rPr>
          <w:b/>
          <w:bCs/>
          <w:sz w:val="24"/>
          <w:szCs w:val="24"/>
        </w:rPr>
      </w:pPr>
    </w:p>
    <w:p w14:paraId="245A68C7" w14:textId="77777777" w:rsidR="00225271" w:rsidRPr="0051056B" w:rsidRDefault="00225271" w:rsidP="00225271">
      <w:pPr>
        <w:pStyle w:val="ListParagraph"/>
        <w:spacing w:after="120" w:line="240" w:lineRule="auto"/>
        <w:rPr>
          <w:b/>
          <w:bCs/>
          <w:sz w:val="24"/>
          <w:szCs w:val="24"/>
        </w:rPr>
      </w:pPr>
    </w:p>
    <w:p w14:paraId="1AF2AD2D" w14:textId="778B58E3" w:rsidR="00751B76" w:rsidRDefault="002938AC" w:rsidP="00643665">
      <w:pPr>
        <w:rPr>
          <w:sz w:val="20"/>
          <w:szCs w:val="20"/>
        </w:rPr>
      </w:pPr>
      <w:r>
        <w:rPr>
          <w:sz w:val="20"/>
          <w:szCs w:val="20"/>
        </w:rPr>
        <w:t xml:space="preserve">Next Meeting Date: </w:t>
      </w:r>
      <w:r w:rsidR="00D85E9B">
        <w:rPr>
          <w:sz w:val="20"/>
          <w:szCs w:val="20"/>
        </w:rPr>
        <w:t>September 18, 2024</w:t>
      </w:r>
    </w:p>
    <w:p w14:paraId="335A58DF" w14:textId="77777777" w:rsidR="00225271" w:rsidRPr="00C57D52" w:rsidRDefault="00225271" w:rsidP="00643665">
      <w:pPr>
        <w:rPr>
          <w:sz w:val="20"/>
          <w:szCs w:val="20"/>
        </w:rPr>
      </w:pPr>
    </w:p>
    <w:p w14:paraId="73F65983" w14:textId="3FBE5871" w:rsidR="00751B76" w:rsidRPr="00C57D52" w:rsidRDefault="00751B76" w:rsidP="00C57D52">
      <w:pPr>
        <w:pStyle w:val="NormalWeb"/>
        <w:rPr>
          <w:color w:val="000000"/>
          <w:sz w:val="18"/>
          <w:szCs w:val="18"/>
        </w:rPr>
      </w:pPr>
      <w:r w:rsidRPr="00C57D52">
        <w:rPr>
          <w:color w:val="000000"/>
          <w:sz w:val="18"/>
          <w:szCs w:val="18"/>
        </w:rPr>
        <w:t xml:space="preserve">General Meeting Notice and Agenda will be posted on </w:t>
      </w:r>
      <w:hyperlink r:id="rId7" w:history="1">
        <w:r w:rsidRPr="00C57D52">
          <w:rPr>
            <w:rStyle w:val="Hyperlink"/>
            <w:sz w:val="18"/>
            <w:szCs w:val="18"/>
          </w:rPr>
          <w:t>https://www.mass.gov/info-details/massachusetts-state-emergency-response-commission-serc</w:t>
        </w:r>
      </w:hyperlink>
      <w:r w:rsidRPr="00C57D52">
        <w:rPr>
          <w:color w:val="000000"/>
          <w:sz w:val="18"/>
          <w:szCs w:val="18"/>
        </w:rPr>
        <w:t xml:space="preserve"> </w:t>
      </w:r>
    </w:p>
    <w:p w14:paraId="3BEE93AD" w14:textId="3DA4AEF7" w:rsidR="00751B76" w:rsidRPr="00C57D52" w:rsidRDefault="00751B76" w:rsidP="00C57D52">
      <w:pPr>
        <w:pStyle w:val="NormalWeb"/>
        <w:rPr>
          <w:color w:val="000000"/>
          <w:sz w:val="18"/>
          <w:szCs w:val="18"/>
        </w:rPr>
      </w:pPr>
      <w:r w:rsidRPr="00C57D52">
        <w:rPr>
          <w:color w:val="000000"/>
          <w:sz w:val="18"/>
          <w:szCs w:val="18"/>
        </w:rPr>
        <w:t>If any member of the public wishing to attend this meeting seeks special accommodations in accordance with the American Disabilities Act, please contact Sara Parmenter, ADA Coordinator at Sara.L.Parmenter@mass.gov or call 508-820-2060.</w:t>
      </w:r>
    </w:p>
    <w:sectPr w:rsidR="00751B76" w:rsidRPr="00C57D52" w:rsidSect="00AE54E3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F680" w14:textId="77777777" w:rsidR="007D7013" w:rsidRDefault="007D7013" w:rsidP="00C57D52">
      <w:pPr>
        <w:spacing w:after="0" w:line="240" w:lineRule="auto"/>
      </w:pPr>
      <w:r>
        <w:separator/>
      </w:r>
    </w:p>
  </w:endnote>
  <w:endnote w:type="continuationSeparator" w:id="0">
    <w:p w14:paraId="055B7D75" w14:textId="77777777" w:rsidR="007D7013" w:rsidRDefault="007D7013" w:rsidP="00C5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9AB56" w14:textId="77777777" w:rsidR="007D7013" w:rsidRDefault="007D7013" w:rsidP="00C57D52">
      <w:pPr>
        <w:spacing w:after="0" w:line="240" w:lineRule="auto"/>
      </w:pPr>
      <w:r>
        <w:separator/>
      </w:r>
    </w:p>
  </w:footnote>
  <w:footnote w:type="continuationSeparator" w:id="0">
    <w:p w14:paraId="3909DF2A" w14:textId="77777777" w:rsidR="007D7013" w:rsidRDefault="007D7013" w:rsidP="00C5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E276" w14:textId="203CBDBD" w:rsidR="00C57D52" w:rsidRDefault="008A01E4" w:rsidP="00F6502E">
    <w:pPr>
      <w:pStyle w:val="NoSpacing"/>
      <w:spacing w:after="120"/>
      <w:ind w:left="1440"/>
      <w:rPr>
        <w:b/>
        <w:bCs/>
        <w:color w:val="2F5496" w:themeColor="accent1" w:themeShade="BF"/>
        <w:sz w:val="32"/>
        <w:szCs w:val="32"/>
      </w:rPr>
    </w:pPr>
    <w:r>
      <w:rPr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64384" behindDoc="0" locked="0" layoutInCell="1" allowOverlap="1" wp14:anchorId="5547BEF2" wp14:editId="50B2B419">
          <wp:simplePos x="0" y="0"/>
          <wp:positionH relativeFrom="column">
            <wp:posOffset>21143</wp:posOffset>
          </wp:positionH>
          <wp:positionV relativeFrom="paragraph">
            <wp:posOffset>229184</wp:posOffset>
          </wp:positionV>
          <wp:extent cx="2615731" cy="502127"/>
          <wp:effectExtent l="0" t="0" r="0" b="0"/>
          <wp:wrapNone/>
          <wp:docPr id="829470758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470758" name="Picture 4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731" cy="502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2E">
      <w:rPr>
        <w:b/>
        <w:bCs/>
        <w:color w:val="2F5496" w:themeColor="accent1" w:themeShade="BF"/>
        <w:sz w:val="32"/>
        <w:szCs w:val="32"/>
      </w:rPr>
      <w:t xml:space="preserve">                                 </w:t>
    </w:r>
    <w:r w:rsidR="00F17FD3">
      <w:rPr>
        <w:b/>
        <w:bCs/>
        <w:color w:val="2F5496" w:themeColor="accent1" w:themeShade="BF"/>
        <w:sz w:val="32"/>
        <w:szCs w:val="32"/>
      </w:rPr>
      <w:t xml:space="preserve">                                                    </w:t>
    </w:r>
  </w:p>
  <w:p w14:paraId="30C4C15A" w14:textId="48E57541" w:rsidR="00C57D52" w:rsidRPr="00452139" w:rsidRDefault="002D2000" w:rsidP="00F6502E">
    <w:pPr>
      <w:pStyle w:val="NoSpacing"/>
      <w:rPr>
        <w:b/>
        <w:bCs/>
        <w:color w:val="2F5496" w:themeColor="accent1" w:themeShade="BF"/>
        <w:sz w:val="20"/>
        <w:szCs w:val="20"/>
      </w:rPr>
    </w:pPr>
    <w:r>
      <w:rPr>
        <w:b/>
        <w:bCs/>
        <w:noProof/>
        <w:color w:val="2F5496" w:themeColor="accent1" w:themeShade="BF"/>
        <w:sz w:val="20"/>
        <w:szCs w:val="20"/>
      </w:rPr>
      <w:drawing>
        <wp:anchor distT="0" distB="0" distL="114300" distR="114300" simplePos="0" relativeHeight="251663360" behindDoc="0" locked="0" layoutInCell="1" allowOverlap="1" wp14:anchorId="3C35171E" wp14:editId="12C5A24C">
          <wp:simplePos x="0" y="0"/>
          <wp:positionH relativeFrom="column">
            <wp:posOffset>4175584</wp:posOffset>
          </wp:positionH>
          <wp:positionV relativeFrom="paragraph">
            <wp:posOffset>64034</wp:posOffset>
          </wp:positionV>
          <wp:extent cx="1504945" cy="368900"/>
          <wp:effectExtent l="0" t="0" r="635" b="0"/>
          <wp:wrapNone/>
          <wp:docPr id="867491874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91874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30" cy="37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2E"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   </w:t>
    </w:r>
    <w:r w:rsidR="00F17FD3"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   </w:t>
    </w:r>
  </w:p>
  <w:p w14:paraId="073A7689" w14:textId="53463ED6" w:rsidR="00C57D52" w:rsidRPr="00452139" w:rsidRDefault="00F6502E" w:rsidP="00F6502E">
    <w:pPr>
      <w:pStyle w:val="NoSpacing"/>
      <w:ind w:left="1440"/>
      <w:rPr>
        <w:b/>
        <w:bCs/>
        <w:color w:val="2F5496" w:themeColor="accent1" w:themeShade="BF"/>
        <w:sz w:val="20"/>
        <w:szCs w:val="20"/>
      </w:rPr>
    </w:pPr>
    <w:r>
      <w:rPr>
        <w:b/>
        <w:bCs/>
        <w:color w:val="2F5496" w:themeColor="accent1" w:themeShade="BF"/>
        <w:sz w:val="20"/>
        <w:szCs w:val="20"/>
      </w:rPr>
      <w:t xml:space="preserve">                                                 </w:t>
    </w:r>
    <w:r w:rsidR="00F17FD3"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</w:t>
    </w:r>
  </w:p>
  <w:p w14:paraId="03A8D529" w14:textId="299EA0D1" w:rsidR="00C57D52" w:rsidRPr="00762CDA" w:rsidRDefault="00C57D52" w:rsidP="00C57D52">
    <w:pPr>
      <w:pStyle w:val="NoSpacing"/>
      <w:ind w:left="1440"/>
      <w:rPr>
        <w:b/>
        <w:bCs/>
      </w:rPr>
    </w:pPr>
  </w:p>
  <w:p w14:paraId="54D9B40D" w14:textId="7DA36821" w:rsidR="00C57D52" w:rsidRDefault="00452139" w:rsidP="00C57D52">
    <w:pPr>
      <w:pStyle w:val="Header"/>
      <w:tabs>
        <w:tab w:val="clear" w:pos="4680"/>
        <w:tab w:val="clear" w:pos="9360"/>
        <w:tab w:val="left" w:pos="1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B144BD" wp14:editId="00DEB70C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5943600" cy="0"/>
              <wp:effectExtent l="0" t="0" r="0" b="0"/>
              <wp:wrapNone/>
              <wp:docPr id="206756385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C3154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.95pt" to="884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" strokecolor="#2f5496 [2404]" strokeweight="1.25pt">
              <v:stroke joinstyle="miter"/>
              <w10:wrap anchorx="margin"/>
            </v:line>
          </w:pict>
        </mc:Fallback>
      </mc:AlternateContent>
    </w:r>
  </w:p>
  <w:p w14:paraId="44A061E1" w14:textId="67D1FB52" w:rsidR="00C57D52" w:rsidRDefault="00C57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62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4963E43"/>
    <w:multiLevelType w:val="hybridMultilevel"/>
    <w:tmpl w:val="CB980D0C"/>
    <w:lvl w:ilvl="0" w:tplc="0A887C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0A802E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6878">
    <w:abstractNumId w:val="1"/>
  </w:num>
  <w:num w:numId="2" w16cid:durableId="87172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65"/>
    <w:rsid w:val="000003E3"/>
    <w:rsid w:val="0002557D"/>
    <w:rsid w:val="00027A6F"/>
    <w:rsid w:val="000A62FD"/>
    <w:rsid w:val="000F6FC5"/>
    <w:rsid w:val="00176CA1"/>
    <w:rsid w:val="0018794F"/>
    <w:rsid w:val="0019633E"/>
    <w:rsid w:val="001C73DB"/>
    <w:rsid w:val="00225271"/>
    <w:rsid w:val="00250A23"/>
    <w:rsid w:val="002938AC"/>
    <w:rsid w:val="002A77F1"/>
    <w:rsid w:val="002D2000"/>
    <w:rsid w:val="00306C46"/>
    <w:rsid w:val="00316E14"/>
    <w:rsid w:val="00365E5D"/>
    <w:rsid w:val="00391482"/>
    <w:rsid w:val="00406726"/>
    <w:rsid w:val="0041591E"/>
    <w:rsid w:val="0044267C"/>
    <w:rsid w:val="00452139"/>
    <w:rsid w:val="0051056B"/>
    <w:rsid w:val="00545DAB"/>
    <w:rsid w:val="005E08B9"/>
    <w:rsid w:val="00643665"/>
    <w:rsid w:val="00645190"/>
    <w:rsid w:val="00695296"/>
    <w:rsid w:val="006A4B40"/>
    <w:rsid w:val="00700B89"/>
    <w:rsid w:val="00705365"/>
    <w:rsid w:val="00751B76"/>
    <w:rsid w:val="00760DAD"/>
    <w:rsid w:val="007D7013"/>
    <w:rsid w:val="00874F5C"/>
    <w:rsid w:val="008A01E4"/>
    <w:rsid w:val="008A2504"/>
    <w:rsid w:val="008D69BC"/>
    <w:rsid w:val="00A61884"/>
    <w:rsid w:val="00AA5742"/>
    <w:rsid w:val="00AE4D91"/>
    <w:rsid w:val="00AE54E3"/>
    <w:rsid w:val="00B0712C"/>
    <w:rsid w:val="00B5236C"/>
    <w:rsid w:val="00C57D52"/>
    <w:rsid w:val="00D85E9B"/>
    <w:rsid w:val="00D866E0"/>
    <w:rsid w:val="00DE2FD8"/>
    <w:rsid w:val="00E0570B"/>
    <w:rsid w:val="00EE379F"/>
    <w:rsid w:val="00F012D6"/>
    <w:rsid w:val="00F17FD3"/>
    <w:rsid w:val="00F468C9"/>
    <w:rsid w:val="00F6502E"/>
    <w:rsid w:val="00F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8E38"/>
  <w15:chartTrackingRefBased/>
  <w15:docId w15:val="{D18D7129-9902-4DD9-A3C7-55BDC9B4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65"/>
    <w:pPr>
      <w:ind w:left="720"/>
      <w:contextualSpacing/>
    </w:pPr>
  </w:style>
  <w:style w:type="paragraph" w:styleId="NoSpacing">
    <w:name w:val="No Spacing"/>
    <w:uiPriority w:val="1"/>
    <w:qFormat/>
    <w:rsid w:val="00176CA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5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51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B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52"/>
  </w:style>
  <w:style w:type="paragraph" w:styleId="Footer">
    <w:name w:val="footer"/>
    <w:basedOn w:val="Normal"/>
    <w:link w:val="FooterChar"/>
    <w:uiPriority w:val="99"/>
    <w:unhideWhenUsed/>
    <w:rsid w:val="00C5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massachusetts-state-emergency-response-commission-se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Kimberly (CDA)</dc:creator>
  <cp:keywords/>
  <dc:description/>
  <cp:lastModifiedBy>Castle, Kimberly (CDA)</cp:lastModifiedBy>
  <cp:revision>7</cp:revision>
  <dcterms:created xsi:type="dcterms:W3CDTF">2024-06-14T17:47:00Z</dcterms:created>
  <dcterms:modified xsi:type="dcterms:W3CDTF">2024-06-24T13:17:00Z</dcterms:modified>
</cp:coreProperties>
</file>