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748" w:rsidP="00800290" w:rsidRDefault="00371748" w14:paraId="2B68135A" w14:textId="77777777">
      <w:pPr>
        <w:ind w:left="720" w:hanging="360"/>
        <w:jc w:val="center"/>
      </w:pPr>
    </w:p>
    <w:p w:rsidR="00800290" w:rsidP="00510D35" w:rsidRDefault="00800290" w14:paraId="1EC277B4" w14:textId="5B3636EC">
      <w:pPr>
        <w:ind w:left="720" w:hanging="360"/>
        <w:jc w:val="center"/>
      </w:pPr>
      <w:r>
        <w:t xml:space="preserve">SERC MEETING MINUTES – </w:t>
      </w:r>
      <w:r w:rsidR="00C451C1">
        <w:t>07/19/2022</w:t>
      </w:r>
    </w:p>
    <w:p w:rsidR="00800290" w:rsidP="00800290" w:rsidRDefault="00800290" w14:paraId="2576F74E" w14:textId="77777777">
      <w:pPr>
        <w:ind w:left="720" w:hanging="360"/>
        <w:jc w:val="center"/>
      </w:pPr>
    </w:p>
    <w:p w:rsidRPr="00DD68FF" w:rsidR="00BE3FB6" w:rsidP="00DD68FF" w:rsidRDefault="00800290" w14:paraId="2F08F628" w14:textId="76DD9E37">
      <w:pPr>
        <w:spacing w:after="0" w:line="240" w:lineRule="auto"/>
      </w:pPr>
      <w:r w:rsidRPr="4C6C4D9A" w:rsidR="00800290">
        <w:rPr>
          <w:b w:val="1"/>
          <w:bCs w:val="1"/>
          <w:u w:val="single"/>
        </w:rPr>
        <w:t xml:space="preserve">In </w:t>
      </w:r>
      <w:proofErr w:type="gramStart"/>
      <w:r w:rsidRPr="4C6C4D9A" w:rsidR="00800290">
        <w:rPr>
          <w:b w:val="1"/>
          <w:bCs w:val="1"/>
          <w:u w:val="single"/>
        </w:rPr>
        <w:t>Attendanc</w:t>
      </w:r>
      <w:r w:rsidRPr="4C6C4D9A" w:rsidR="00DD68FF">
        <w:rPr>
          <w:b w:val="1"/>
          <w:bCs w:val="1"/>
          <w:u w:val="single"/>
        </w:rPr>
        <w:t>e :</w:t>
      </w:r>
      <w:proofErr w:type="gramEnd"/>
      <w:r w:rsidR="00DD68FF">
        <w:rPr/>
        <w:t xml:space="preserve"> </w:t>
      </w:r>
      <w:r w:rsidR="00C86B32">
        <w:rPr/>
        <w:t xml:space="preserve">Dawn </w:t>
      </w:r>
      <w:r w:rsidR="009C2C80">
        <w:rPr/>
        <w:t xml:space="preserve">Brantley, </w:t>
      </w:r>
      <w:r w:rsidR="00C86B32">
        <w:rPr/>
        <w:t xml:space="preserve">John </w:t>
      </w:r>
      <w:r w:rsidR="009C2C80">
        <w:rPr/>
        <w:t>Viveiros,</w:t>
      </w:r>
      <w:r w:rsidR="00C86B32">
        <w:rPr/>
        <w:t xml:space="preserve"> Kenyi</w:t>
      </w:r>
      <w:r w:rsidR="009C2C80">
        <w:rPr/>
        <w:t xml:space="preserve"> Suarez, Marc </w:t>
      </w:r>
      <w:proofErr w:type="spellStart"/>
      <w:r w:rsidR="009C2C80">
        <w:rPr/>
        <w:t>Nascarella</w:t>
      </w:r>
      <w:proofErr w:type="spellEnd"/>
      <w:r w:rsidR="009C2C80">
        <w:rPr/>
        <w:t>, Mar</w:t>
      </w:r>
      <w:r w:rsidR="0E65EF2B">
        <w:rPr/>
        <w:t>k</w:t>
      </w:r>
      <w:r w:rsidR="009C2C80">
        <w:rPr/>
        <w:t xml:space="preserve"> M</w:t>
      </w:r>
      <w:r w:rsidR="45B4D8AC">
        <w:rPr/>
        <w:t>u</w:t>
      </w:r>
      <w:r w:rsidR="009C2C80">
        <w:rPr/>
        <w:t>nroe, Bud McDonough, Alli Sleiman, Scott Cluett, Andy Goldberg</w:t>
      </w:r>
      <w:r w:rsidR="0BDE495D">
        <w:rPr/>
        <w:t xml:space="preserve">, Michael Castro, Wayne </w:t>
      </w:r>
      <w:proofErr w:type="spellStart"/>
      <w:r w:rsidR="4EDFD0A4">
        <w:rPr/>
        <w:t>Lalicon</w:t>
      </w:r>
      <w:proofErr w:type="spellEnd"/>
      <w:r w:rsidR="4EDFD0A4">
        <w:rPr/>
        <w:t>, Jack Illingworth, Pat Carne</w:t>
      </w:r>
      <w:r w:rsidR="201FD0DC">
        <w:rPr/>
        <w:t>vale, Ethan Rego, William Fisher, Jason Cavallaro, Brian Burris</w:t>
      </w:r>
      <w:r w:rsidR="2F41CED7">
        <w:rPr/>
        <w:t>, Bob Barry, Bud McDonough, Katy Bellemare, Cameron Hopper, Lauren Sardella, H</w:t>
      </w:r>
      <w:r w:rsidR="6658F8E5">
        <w:rPr/>
        <w:t xml:space="preserve">eather Tecce, Matthew </w:t>
      </w:r>
      <w:r w:rsidR="6658F8E5">
        <w:rPr/>
        <w:t>Kolhone</w:t>
      </w:r>
      <w:r w:rsidR="74A64161">
        <w:rPr/>
        <w:t>n</w:t>
      </w:r>
      <w:r w:rsidR="6658F8E5">
        <w:rPr/>
        <w:t>, Steve Silva, David Br</w:t>
      </w:r>
      <w:r w:rsidR="731E5390">
        <w:rPr/>
        <w:t xml:space="preserve">yant, Scott Cluett, Lorri Gifford, </w:t>
      </w:r>
    </w:p>
    <w:p w:rsidR="00DD68FF" w:rsidP="00DD68FF" w:rsidRDefault="00DD68FF" w14:paraId="5ABEDB1E" w14:textId="5B6CEC4E">
      <w:pPr>
        <w:spacing w:after="0" w:line="240" w:lineRule="auto"/>
        <w:rPr>
          <w:rFonts w:ascii="Calibri" w:hAnsi="Calibri" w:eastAsia="Times New Roman" w:cs="Calibri"/>
          <w:color w:val="000000"/>
        </w:rPr>
      </w:pPr>
    </w:p>
    <w:p w:rsidRPr="00DD68FF" w:rsidR="00B66D5D" w:rsidP="00DD68FF" w:rsidRDefault="00B66D5D" w14:paraId="7CB25B4D" w14:textId="77777777">
      <w:pPr>
        <w:spacing w:after="0" w:line="240" w:lineRule="auto"/>
        <w:rPr>
          <w:rFonts w:ascii="Calibri" w:hAnsi="Calibri" w:eastAsia="Times New Roman" w:cs="Calibri"/>
          <w:color w:val="000000"/>
        </w:rPr>
      </w:pPr>
    </w:p>
    <w:p w:rsidRPr="006A4418" w:rsidR="00800290" w:rsidP="00800290" w:rsidRDefault="00800290" w14:paraId="1AAAB5A8" w14:textId="399522BD">
      <w:r>
        <w:rPr>
          <w:b/>
          <w:bCs/>
          <w:u w:val="single"/>
        </w:rPr>
        <w:t>Welcome:</w:t>
      </w:r>
      <w:r w:rsidR="006A4418">
        <w:t xml:space="preserve"> </w:t>
      </w:r>
    </w:p>
    <w:p w:rsidR="007F07F9" w:rsidP="007F07F9" w:rsidRDefault="007F07F9" w14:paraId="3B00EE03" w14:textId="4A11BE9D">
      <w:r>
        <w:t>John Viveiros welcomed the group and explained</w:t>
      </w:r>
      <w:r w:rsidR="0077069A">
        <w:t xml:space="preserve"> that we did not have a quorum for today’s meeting</w:t>
      </w:r>
      <w:r>
        <w:t xml:space="preserve">. We don’t have much to vote on but the minutes. </w:t>
      </w:r>
      <w:r w:rsidR="00FC5313">
        <w:t xml:space="preserve">He </w:t>
      </w:r>
      <w:r w:rsidR="0077069A">
        <w:t xml:space="preserve">updated </w:t>
      </w:r>
      <w:r w:rsidR="00FC5313">
        <w:t xml:space="preserve">the group </w:t>
      </w:r>
      <w:r w:rsidR="0077069A">
        <w:t>regarding</w:t>
      </w:r>
      <w:r w:rsidR="00FC5313">
        <w:t xml:space="preserve"> </w:t>
      </w:r>
      <w:r w:rsidR="0077069A">
        <w:t>the progress that the SERC has made,</w:t>
      </w:r>
      <w:r w:rsidR="00FC5313">
        <w:t xml:space="preserve"> and </w:t>
      </w:r>
      <w:r w:rsidR="007A3746">
        <w:t>he</w:t>
      </w:r>
      <w:r w:rsidR="00FC5313">
        <w:t xml:space="preserve"> will </w:t>
      </w:r>
      <w:r w:rsidR="0077069A">
        <w:t>provide a more detailed explanation</w:t>
      </w:r>
      <w:r w:rsidR="00FC5313">
        <w:t xml:space="preserve"> during the meeting. </w:t>
      </w:r>
      <w:r w:rsidR="0077069A">
        <w:t xml:space="preserve">We plan to hold another </w:t>
      </w:r>
      <w:r w:rsidR="007A3746">
        <w:t>meeting of the full SERC after</w:t>
      </w:r>
      <w:r>
        <w:t xml:space="preserve"> Labor Day.</w:t>
      </w:r>
    </w:p>
    <w:p w:rsidR="004B06CA" w:rsidP="004B06CA" w:rsidRDefault="004B06CA" w14:paraId="0714CC4D" w14:textId="77777777">
      <w:pPr>
        <w:rPr>
          <w:u w:val="single"/>
        </w:rPr>
      </w:pPr>
      <w:r>
        <w:rPr>
          <w:b/>
          <w:bCs/>
          <w:u w:val="single"/>
        </w:rPr>
        <w:t>Review and Approve Meeting Minutes</w:t>
      </w:r>
      <w:r>
        <w:rPr>
          <w:u w:val="single"/>
        </w:rPr>
        <w:t>:</w:t>
      </w:r>
    </w:p>
    <w:p w:rsidR="004B06CA" w:rsidP="004B06CA" w:rsidRDefault="004B06CA" w14:paraId="43EE515B" w14:textId="77777777">
      <w:r>
        <w:t>John Viveiros asked for a vote on the previous meeting minutes.</w:t>
      </w:r>
    </w:p>
    <w:p w:rsidR="004B06CA" w:rsidP="004B06CA" w:rsidRDefault="004B06CA" w14:paraId="28B3F06B" w14:textId="5454A7E6">
      <w:r w:rsidR="004B06CA">
        <w:rPr/>
        <w:t xml:space="preserve">Meeting minutes for </w:t>
      </w:r>
      <w:r w:rsidR="007F07F9">
        <w:rPr/>
        <w:t>02/2</w:t>
      </w:r>
      <w:r w:rsidR="792FD36C">
        <w:rPr/>
        <w:t>2</w:t>
      </w:r>
      <w:r w:rsidR="004B06CA">
        <w:rPr/>
        <w:t>/2</w:t>
      </w:r>
      <w:r w:rsidR="003572AE">
        <w:rPr/>
        <w:t>2</w:t>
      </w:r>
      <w:r w:rsidR="004B06CA">
        <w:rPr/>
        <w:t xml:space="preserve"> </w:t>
      </w:r>
      <w:r w:rsidR="004B06CA">
        <w:rPr/>
        <w:t>–</w:t>
      </w:r>
      <w:r w:rsidR="003572AE">
        <w:rPr/>
        <w:t xml:space="preserve"> </w:t>
      </w:r>
      <w:r w:rsidR="007F07F9">
        <w:rPr/>
        <w:t>Bud McDonough</w:t>
      </w:r>
      <w:r w:rsidR="003572AE">
        <w:rPr/>
        <w:t xml:space="preserve"> </w:t>
      </w:r>
      <w:r w:rsidR="004B06CA">
        <w:rPr/>
        <w:t xml:space="preserve">motioned to approve, and </w:t>
      </w:r>
      <w:r w:rsidR="007F07F9">
        <w:rPr/>
        <w:t>Marc Munroe</w:t>
      </w:r>
      <w:r w:rsidR="004B06CA">
        <w:rPr/>
        <w:t xml:space="preserve"> 2</w:t>
      </w:r>
      <w:r w:rsidRPr="4C6C4D9A" w:rsidR="004B06CA">
        <w:rPr>
          <w:vertAlign w:val="superscript"/>
        </w:rPr>
        <w:t>nd</w:t>
      </w:r>
      <w:r w:rsidR="004B06CA">
        <w:rPr/>
        <w:t xml:space="preserve"> the motion. </w:t>
      </w:r>
      <w:r w:rsidR="007A3746">
        <w:rPr/>
        <w:t xml:space="preserve">Due to </w:t>
      </w:r>
      <w:r w:rsidR="00507197">
        <w:rPr/>
        <w:t>the</w:t>
      </w:r>
      <w:r w:rsidR="007A3746">
        <w:rPr/>
        <w:t xml:space="preserve"> lack of</w:t>
      </w:r>
      <w:r w:rsidR="00507197">
        <w:rPr/>
        <w:t xml:space="preserve"> a</w:t>
      </w:r>
      <w:r w:rsidR="007A3746">
        <w:rPr/>
        <w:t xml:space="preserve"> quorum this motion will be voted on at the next SERC meeting</w:t>
      </w:r>
      <w:r w:rsidR="00836DEA">
        <w:rPr/>
        <w:t>.</w:t>
      </w:r>
    </w:p>
    <w:p w:rsidR="00A1215F" w:rsidP="00800290" w:rsidRDefault="00A1215F" w14:paraId="04C08002" w14:textId="30C56A59">
      <w:r>
        <w:rPr>
          <w:b/>
          <w:bCs/>
          <w:u w:val="single"/>
        </w:rPr>
        <w:t xml:space="preserve">EPC Certification </w:t>
      </w:r>
      <w:r w:rsidR="00EB0F86">
        <w:rPr>
          <w:b/>
          <w:bCs/>
          <w:u w:val="single"/>
        </w:rPr>
        <w:t>Application</w:t>
      </w:r>
      <w:r>
        <w:rPr>
          <w:b/>
          <w:bCs/>
          <w:u w:val="single"/>
        </w:rPr>
        <w:t xml:space="preserve"> for review:</w:t>
      </w:r>
      <w:r>
        <w:t xml:space="preserve"> </w:t>
      </w:r>
      <w:r w:rsidR="007F07F9">
        <w:t>Hanover Start-Up Certification.</w:t>
      </w:r>
    </w:p>
    <w:p w:rsidR="007F07F9" w:rsidP="00800290" w:rsidRDefault="007F07F9" w14:paraId="208DA31D" w14:textId="3D471104">
      <w:r>
        <w:t>Fire Chief</w:t>
      </w:r>
      <w:r w:rsidR="00507197">
        <w:t xml:space="preserve"> and Emergency Management Director Jason Cavallaro </w:t>
      </w:r>
      <w:r>
        <w:t>f</w:t>
      </w:r>
      <w:r w:rsidR="00507197">
        <w:t>or</w:t>
      </w:r>
      <w:r>
        <w:t xml:space="preserve"> the Town of Hanover spoke o</w:t>
      </w:r>
      <w:r w:rsidR="00836DEA">
        <w:t xml:space="preserve">n the efforts that the previous </w:t>
      </w:r>
      <w:r w:rsidR="00507197">
        <w:t>C</w:t>
      </w:r>
      <w:r w:rsidR="00836DEA">
        <w:t>hief</w:t>
      </w:r>
      <w:r w:rsidR="00FA4166">
        <w:t xml:space="preserve"> </w:t>
      </w:r>
      <w:r w:rsidR="00507197">
        <w:t>made</w:t>
      </w:r>
      <w:r w:rsidR="00836DEA">
        <w:t xml:space="preserve"> to enhance Emergency M</w:t>
      </w:r>
      <w:r w:rsidR="00FA4166">
        <w:t>anagement</w:t>
      </w:r>
      <w:r w:rsidR="00836DEA">
        <w:t xml:space="preserve"> </w:t>
      </w:r>
      <w:r w:rsidR="00507197">
        <w:t>in the Community</w:t>
      </w:r>
      <w:r w:rsidR="00836DEA">
        <w:t xml:space="preserve">. He worked on obtaining full certification for the Town of Hanover </w:t>
      </w:r>
      <w:r w:rsidR="00275D24">
        <w:t>in 2014</w:t>
      </w:r>
      <w:r w:rsidR="00D513C1">
        <w:t xml:space="preserve"> and</w:t>
      </w:r>
      <w:r w:rsidR="00275D24">
        <w:t xml:space="preserve"> it was active for </w:t>
      </w:r>
      <w:r w:rsidR="00507197">
        <w:t>many</w:t>
      </w:r>
      <w:r w:rsidR="00275D24">
        <w:t xml:space="preserve"> years</w:t>
      </w:r>
      <w:r w:rsidR="00507197">
        <w:t>. I</w:t>
      </w:r>
      <w:r w:rsidR="00275D24">
        <w:t xml:space="preserve">n 2019 </w:t>
      </w:r>
      <w:r w:rsidR="00507197">
        <w:t>Hanover</w:t>
      </w:r>
      <w:r w:rsidR="00275D24">
        <w:t xml:space="preserve"> worked on re-certification </w:t>
      </w:r>
      <w:r w:rsidR="00836DEA">
        <w:t xml:space="preserve">but </w:t>
      </w:r>
      <w:r w:rsidR="00D513C1">
        <w:t xml:space="preserve">it was stalled due to </w:t>
      </w:r>
      <w:r w:rsidR="00836DEA">
        <w:t>C</w:t>
      </w:r>
      <w:r w:rsidR="00D513C1">
        <w:t>OVID.</w:t>
      </w:r>
      <w:r w:rsidR="00FA4166">
        <w:t xml:space="preserve"> </w:t>
      </w:r>
      <w:r>
        <w:t xml:space="preserve"> </w:t>
      </w:r>
      <w:r w:rsidR="00D513C1">
        <w:t xml:space="preserve">The </w:t>
      </w:r>
      <w:r w:rsidR="00275D24">
        <w:t xml:space="preserve">Emergency Management team has been active – regardless of certification status. They have participated in a few exercises. </w:t>
      </w:r>
      <w:r w:rsidR="00D513C1">
        <w:t xml:space="preserve">The </w:t>
      </w:r>
      <w:r w:rsidR="00275D24">
        <w:t xml:space="preserve">Chief and his team are working toward </w:t>
      </w:r>
      <w:r w:rsidR="00507197">
        <w:t>fully certifying</w:t>
      </w:r>
      <w:r w:rsidR="00275D24">
        <w:t xml:space="preserve"> their LEPC.</w:t>
      </w:r>
    </w:p>
    <w:p w:rsidRPr="00D513C1" w:rsidR="00D513C1" w:rsidP="00800290" w:rsidRDefault="00D513C1" w14:paraId="401ED541" w14:textId="7C109B1B">
      <w:r w:rsidRPr="00507197">
        <w:rPr>
          <w:b/>
          <w:bCs/>
          <w:u w:val="single"/>
        </w:rPr>
        <w:t>Region II – Bill Fisher</w:t>
      </w:r>
      <w:r>
        <w:rPr>
          <w:b/>
          <w:bCs/>
        </w:rPr>
        <w:t xml:space="preserve"> </w:t>
      </w:r>
      <w:r w:rsidR="00507197">
        <w:t>E</w:t>
      </w:r>
      <w:r>
        <w:t>xpressed how pleased he is to have been working with Chief</w:t>
      </w:r>
      <w:r w:rsidR="00507197">
        <w:t xml:space="preserve"> Cavallaro. H</w:t>
      </w:r>
      <w:r w:rsidR="004773FD">
        <w:t>is team show</w:t>
      </w:r>
      <w:r w:rsidR="0080757A">
        <w:t>s</w:t>
      </w:r>
      <w:r w:rsidR="004773FD">
        <w:t xml:space="preserve"> great collaboration with the town and </w:t>
      </w:r>
      <w:r w:rsidR="0080757A">
        <w:t>their efforts with the LEPC are evident</w:t>
      </w:r>
      <w:r w:rsidR="004773FD">
        <w:t>.</w:t>
      </w:r>
    </w:p>
    <w:p w:rsidRPr="00A1215F" w:rsidR="00A1215F" w:rsidP="00800290" w:rsidRDefault="00A1215F" w14:paraId="0740A928" w14:textId="4EFED7BC">
      <w:r>
        <w:rPr>
          <w:b/>
          <w:bCs/>
          <w:u w:val="single"/>
        </w:rPr>
        <w:t>Tier II Reporting:</w:t>
      </w:r>
      <w:r>
        <w:t xml:space="preserve"> </w:t>
      </w:r>
      <w:r w:rsidR="00807B59">
        <w:t xml:space="preserve">There were close to 6,000 facilities that reported their Tier II reports. We are still receiving inquiries for new accounts or private facilities requesting community reports of </w:t>
      </w:r>
      <w:r w:rsidR="0080757A">
        <w:t>T</w:t>
      </w:r>
      <w:r w:rsidR="00807B59">
        <w:t xml:space="preserve">ier II reports submitted. We are still receiving paper reports for </w:t>
      </w:r>
      <w:r w:rsidR="0080757A">
        <w:t>T</w:t>
      </w:r>
      <w:r w:rsidR="00807B59">
        <w:t>ier II</w:t>
      </w:r>
      <w:r w:rsidR="0080757A">
        <w:t xml:space="preserve"> as well.</w:t>
      </w:r>
    </w:p>
    <w:p w:rsidR="00B66D5D" w:rsidP="00EB0F86" w:rsidRDefault="00062665" w14:paraId="48BFF083" w14:textId="21A31BA9">
      <w:r>
        <w:rPr>
          <w:b/>
          <w:bCs/>
          <w:u w:val="single"/>
        </w:rPr>
        <w:t>HMEP Grants:</w:t>
      </w:r>
      <w:r>
        <w:t xml:space="preserve"> </w:t>
      </w:r>
      <w:r w:rsidR="00115CD6">
        <w:t xml:space="preserve"> </w:t>
      </w:r>
      <w:r w:rsidR="004E57C2">
        <w:t xml:space="preserve">Lorri Gifford who manages the HMEP grant reported that </w:t>
      </w:r>
      <w:r w:rsidR="00115CD6">
        <w:t>MEMA has submitted paperwork for the 2022 – 2023 grant</w:t>
      </w:r>
      <w:r w:rsidR="004E57C2">
        <w:t>;</w:t>
      </w:r>
      <w:r w:rsidR="00115CD6">
        <w:t xml:space="preserve"> they should </w:t>
      </w:r>
      <w:r w:rsidR="004E57C2">
        <w:t xml:space="preserve">get a response back by </w:t>
      </w:r>
      <w:r w:rsidR="000F53C4">
        <w:t>mid-</w:t>
      </w:r>
      <w:r w:rsidR="004E57C2">
        <w:t xml:space="preserve">September. Funding levels will be the same. </w:t>
      </w:r>
      <w:r w:rsidR="000F53C4">
        <w:t>They have distributed $</w:t>
      </w:r>
      <w:r w:rsidR="004E57C2">
        <w:t>106</w:t>
      </w:r>
      <w:r w:rsidR="000F53C4">
        <w:t xml:space="preserve">,000 to </w:t>
      </w:r>
      <w:r w:rsidR="004E57C2">
        <w:t>EP</w:t>
      </w:r>
      <w:r w:rsidR="000F53C4">
        <w:t>Cs and</w:t>
      </w:r>
      <w:r w:rsidR="004E57C2">
        <w:t xml:space="preserve"> </w:t>
      </w:r>
      <w:r w:rsidR="000F53C4">
        <w:t>$</w:t>
      </w:r>
      <w:r w:rsidR="004E57C2">
        <w:t>132</w:t>
      </w:r>
      <w:r w:rsidR="000F53C4">
        <w:t>,000 to</w:t>
      </w:r>
      <w:r w:rsidR="004E57C2">
        <w:t xml:space="preserve"> support </w:t>
      </w:r>
      <w:r w:rsidR="000F53C4">
        <w:t>F</w:t>
      </w:r>
      <w:r w:rsidR="004E57C2">
        <w:t xml:space="preserve">ire </w:t>
      </w:r>
      <w:r w:rsidR="000F53C4">
        <w:t>S</w:t>
      </w:r>
      <w:r w:rsidR="004E57C2">
        <w:t xml:space="preserve">ervices </w:t>
      </w:r>
      <w:r w:rsidR="000F53C4">
        <w:t>H</w:t>
      </w:r>
      <w:r w:rsidR="004E57C2">
        <w:t xml:space="preserve">azmat </w:t>
      </w:r>
      <w:r w:rsidR="000F53C4">
        <w:t>T</w:t>
      </w:r>
      <w:r w:rsidR="004E57C2">
        <w:t>raining</w:t>
      </w:r>
      <w:r w:rsidR="000F53C4">
        <w:t>s. They also</w:t>
      </w:r>
      <w:r w:rsidR="004E57C2">
        <w:t xml:space="preserve"> support</w:t>
      </w:r>
      <w:r w:rsidR="000F53C4">
        <w:t xml:space="preserve"> the</w:t>
      </w:r>
      <w:r w:rsidR="004E57C2">
        <w:t xml:space="preserve"> </w:t>
      </w:r>
      <w:r w:rsidR="000F53C4">
        <w:t>H</w:t>
      </w:r>
      <w:r w:rsidR="004E57C2">
        <w:t xml:space="preserve">azmat </w:t>
      </w:r>
      <w:r w:rsidR="000F53C4">
        <w:t>T</w:t>
      </w:r>
      <w:r w:rsidR="004E57C2">
        <w:t>ech</w:t>
      </w:r>
      <w:r w:rsidR="000F53C4">
        <w:t xml:space="preserve"> C</w:t>
      </w:r>
      <w:r w:rsidR="004E57C2">
        <w:t>onference</w:t>
      </w:r>
      <w:r w:rsidR="000F53C4">
        <w:t xml:space="preserve"> with</w:t>
      </w:r>
      <w:r w:rsidR="004E57C2">
        <w:t xml:space="preserve"> </w:t>
      </w:r>
      <w:r w:rsidR="000F53C4">
        <w:t>$</w:t>
      </w:r>
      <w:r w:rsidR="004E57C2">
        <w:t>51</w:t>
      </w:r>
      <w:r w:rsidR="000F53C4">
        <w:t>,000</w:t>
      </w:r>
      <w:r w:rsidR="004E57C2">
        <w:t xml:space="preserve"> a y</w:t>
      </w:r>
      <w:r w:rsidR="000F53C4">
        <w:t>ea</w:t>
      </w:r>
      <w:r w:rsidR="004E57C2">
        <w:t xml:space="preserve">r. </w:t>
      </w:r>
      <w:r w:rsidR="000F53C4">
        <w:t>The H</w:t>
      </w:r>
      <w:r w:rsidR="004E57C2">
        <w:t xml:space="preserve">azmat </w:t>
      </w:r>
      <w:r w:rsidR="000F53C4">
        <w:t>T</w:t>
      </w:r>
      <w:r w:rsidR="004E57C2">
        <w:t xml:space="preserve">ech </w:t>
      </w:r>
      <w:r w:rsidR="000F53C4">
        <w:t>C</w:t>
      </w:r>
      <w:r w:rsidR="004E57C2">
        <w:t>onference will take place in Sept</w:t>
      </w:r>
      <w:r w:rsidR="000F53C4">
        <w:t>ember</w:t>
      </w:r>
      <w:r w:rsidR="004E57C2">
        <w:t>.</w:t>
      </w:r>
      <w:r w:rsidR="000F53C4">
        <w:t xml:space="preserve"> The c</w:t>
      </w:r>
      <w:r w:rsidR="004E57C2">
        <w:t>urrent grant 2</w:t>
      </w:r>
      <w:r w:rsidR="000F53C4">
        <w:t>021</w:t>
      </w:r>
      <w:r w:rsidR="004E57C2">
        <w:t>-</w:t>
      </w:r>
      <w:r w:rsidR="000F53C4">
        <w:t>20</w:t>
      </w:r>
      <w:r w:rsidR="004E57C2">
        <w:t xml:space="preserve">22 is going well; </w:t>
      </w:r>
      <w:r w:rsidR="000F53C4">
        <w:t xml:space="preserve">a year extension was granted to allow communities to have time to </w:t>
      </w:r>
      <w:r w:rsidR="004E57C2">
        <w:t>complete their projects.</w:t>
      </w:r>
    </w:p>
    <w:p w:rsidR="00B66D5D" w:rsidRDefault="00B66D5D" w14:paraId="0968F27F" w14:textId="77777777">
      <w:r>
        <w:br w:type="page"/>
      </w:r>
    </w:p>
    <w:p w:rsidR="00740E0B" w:rsidP="00EB0F86" w:rsidRDefault="00740E0B" w14:paraId="11C08460" w14:textId="77777777"/>
    <w:p w:rsidRPr="00593490" w:rsidR="000A3BE4" w:rsidP="00EB0F86" w:rsidRDefault="000A3BE4" w14:paraId="474D676F" w14:textId="3095082B">
      <w:pPr>
        <w:rPr>
          <w:b/>
          <w:bCs/>
        </w:rPr>
      </w:pPr>
      <w:r>
        <w:rPr>
          <w:b/>
          <w:bCs/>
        </w:rPr>
        <w:t xml:space="preserve">John Viveiros </w:t>
      </w:r>
      <w:r>
        <w:t>explained the process going forward on documents and tools we will be using in the future to collect information from our voting and non-voting members to have a complete SERC membership program by our bylaws.</w:t>
      </w:r>
    </w:p>
    <w:p w:rsidR="000A3BE4" w:rsidP="00EB0F86" w:rsidRDefault="000A3BE4" w14:paraId="6F8EDF8D" w14:textId="3F01C569">
      <w:r>
        <w:t xml:space="preserve">John presented a power point presentation explaining </w:t>
      </w:r>
      <w:r w:rsidR="00CD2930">
        <w:t xml:space="preserve">SERC and how MEMA became part of it and the important role all members play. This presentation </w:t>
      </w:r>
      <w:r>
        <w:t>will</w:t>
      </w:r>
      <w:r w:rsidR="00CD2930">
        <w:t xml:space="preserve"> be</w:t>
      </w:r>
      <w:r>
        <w:t xml:space="preserve"> email</w:t>
      </w:r>
      <w:r w:rsidR="00CD2930">
        <w:t>ed</w:t>
      </w:r>
      <w:r>
        <w:t xml:space="preserve"> to everyone.</w:t>
      </w:r>
    </w:p>
    <w:p w:rsidR="00593490" w:rsidP="00EB0F86" w:rsidRDefault="00593490" w14:paraId="41FF165A" w14:textId="517D7A4C">
      <w:r w:rsidRPr="4C6C4D9A" w:rsidR="00593490">
        <w:rPr>
          <w:b w:val="1"/>
          <w:bCs w:val="1"/>
        </w:rPr>
        <w:t xml:space="preserve">Bob Barry – MEMA West – </w:t>
      </w:r>
      <w:r w:rsidR="00593490">
        <w:rPr/>
        <w:t>mentioned that though they have a lot of regional hazmat teams out there, they are missing state agencies participation. It w</w:t>
      </w:r>
      <w:r w:rsidR="0080757A">
        <w:rPr/>
        <w:t>ould</w:t>
      </w:r>
      <w:r w:rsidR="00593490">
        <w:rPr/>
        <w:t xml:space="preserve"> be g</w:t>
      </w:r>
      <w:r w:rsidR="0080757A">
        <w:rPr/>
        <w:t>reat</w:t>
      </w:r>
      <w:r w:rsidR="00593490">
        <w:rPr/>
        <w:t xml:space="preserve"> to have participation by these agencies </w:t>
      </w:r>
      <w:r w:rsidR="0080757A">
        <w:rPr/>
        <w:t xml:space="preserve">and </w:t>
      </w:r>
      <w:r w:rsidR="00593490">
        <w:rPr/>
        <w:t>to encourage other</w:t>
      </w:r>
      <w:r w:rsidR="0080757A">
        <w:rPr/>
        <w:t>s</w:t>
      </w:r>
      <w:r w:rsidR="00593490">
        <w:rPr/>
        <w:t xml:space="preserve"> to participate as well.</w:t>
      </w:r>
    </w:p>
    <w:p w:rsidR="00A73039" w:rsidP="00EB0F86" w:rsidRDefault="00A73039" w14:paraId="15FB00E9" w14:textId="2AC9C71E">
      <w:r>
        <w:rPr>
          <w:b/>
          <w:bCs/>
        </w:rPr>
        <w:t>Mar</w:t>
      </w:r>
      <w:r w:rsidR="00320A62">
        <w:rPr>
          <w:b/>
          <w:bCs/>
        </w:rPr>
        <w:t>c Monroe</w:t>
      </w:r>
      <w:r>
        <w:rPr>
          <w:b/>
          <w:bCs/>
        </w:rPr>
        <w:t xml:space="preserve"> – MBTA – </w:t>
      </w:r>
      <w:r w:rsidR="0080757A">
        <w:t>MBTA</w:t>
      </w:r>
      <w:r>
        <w:t xml:space="preserve"> offer</w:t>
      </w:r>
      <w:r w:rsidR="0080757A">
        <w:t>s</w:t>
      </w:r>
      <w:r>
        <w:t xml:space="preserve"> </w:t>
      </w:r>
      <w:r w:rsidR="0080757A">
        <w:t xml:space="preserve">many </w:t>
      </w:r>
      <w:r>
        <w:t>different type</w:t>
      </w:r>
      <w:r w:rsidR="0080757A">
        <w:t>s</w:t>
      </w:r>
      <w:r>
        <w:t xml:space="preserve"> of free trainings which </w:t>
      </w:r>
      <w:r w:rsidR="0080757A">
        <w:t>many folks</w:t>
      </w:r>
      <w:r>
        <w:t xml:space="preserve"> are not taking advantage of.</w:t>
      </w:r>
    </w:p>
    <w:p w:rsidR="00F37E95" w:rsidP="00EB0F86" w:rsidRDefault="00F37E95" w14:paraId="3AAA8806" w14:textId="6D69EDF8">
      <w:r>
        <w:rPr>
          <w:b/>
          <w:bCs/>
        </w:rPr>
        <w:t xml:space="preserve">John Viveiros </w:t>
      </w:r>
      <w:r w:rsidR="0080757A">
        <w:t>S</w:t>
      </w:r>
      <w:r>
        <w:t>hared a draft</w:t>
      </w:r>
      <w:r w:rsidR="0080757A">
        <w:t xml:space="preserve"> Registration</w:t>
      </w:r>
      <w:r>
        <w:t xml:space="preserve"> </w:t>
      </w:r>
      <w:r w:rsidR="0080757A">
        <w:t>F</w:t>
      </w:r>
      <w:r>
        <w:t>orm</w:t>
      </w:r>
      <w:r w:rsidR="0080757A">
        <w:t xml:space="preserve"> for</w:t>
      </w:r>
      <w:r w:rsidR="001314E1">
        <w:t xml:space="preserve"> Community</w:t>
      </w:r>
      <w:r w:rsidR="0080757A">
        <w:t xml:space="preserve"> EPCs</w:t>
      </w:r>
      <w:r w:rsidR="001314E1">
        <w:t xml:space="preserve"> to use in order to provide accurate information to the SERC.</w:t>
      </w:r>
    </w:p>
    <w:p w:rsidR="00F37E95" w:rsidP="00EB0F86" w:rsidRDefault="00F37E95" w14:paraId="186F8E53" w14:textId="5755BF0D">
      <w:r>
        <w:t xml:space="preserve">John </w:t>
      </w:r>
      <w:r w:rsidR="00F46EAA">
        <w:t>also mentioned</w:t>
      </w:r>
      <w:r w:rsidR="001314E1">
        <w:t xml:space="preserve"> that the group is working on developing a welcome packet for full SERC Members which they will receive upon their appointment to the SERC.</w:t>
      </w:r>
    </w:p>
    <w:p w:rsidRPr="00F37E95" w:rsidR="00F46EAA" w:rsidP="00EB0F86" w:rsidRDefault="00A119FD" w14:paraId="4215DEF4" w14:textId="79703B44">
      <w:r>
        <w:t xml:space="preserve">We have requested 125 more Tier II </w:t>
      </w:r>
      <w:r w:rsidR="00836DAC">
        <w:t>licenses</w:t>
      </w:r>
      <w:r w:rsidR="001314E1">
        <w:t xml:space="preserve"> </w:t>
      </w:r>
      <w:r w:rsidR="00E526DB">
        <w:t>and approval is</w:t>
      </w:r>
      <w:r w:rsidR="001314E1">
        <w:t xml:space="preserve"> pending along with</w:t>
      </w:r>
      <w:r w:rsidR="00E526DB">
        <w:t xml:space="preserve"> the</w:t>
      </w:r>
      <w:r w:rsidR="001314E1">
        <w:t xml:space="preserve"> final number of licenses </w:t>
      </w:r>
      <w:r w:rsidR="00E526DB">
        <w:t>approved</w:t>
      </w:r>
      <w:r w:rsidR="001314E1">
        <w:t>.</w:t>
      </w:r>
    </w:p>
    <w:p w:rsidRPr="009A562B" w:rsidR="00800290" w:rsidP="00800290" w:rsidRDefault="00800290" w14:paraId="4D7089C9" w14:textId="42B04737">
      <w:r>
        <w:rPr>
          <w:b/>
          <w:bCs/>
          <w:u w:val="single"/>
        </w:rPr>
        <w:t>Regional Report Out:</w:t>
      </w:r>
      <w:r w:rsidR="009A562B">
        <w:t xml:space="preserve"> None</w:t>
      </w:r>
    </w:p>
    <w:p w:rsidR="00800290" w:rsidP="00800290" w:rsidRDefault="00800290" w14:paraId="0F30D1A1" w14:textId="77777777">
      <w:pPr>
        <w:rPr>
          <w:b/>
          <w:bCs/>
          <w:u w:val="single"/>
        </w:rPr>
      </w:pPr>
      <w:r>
        <w:rPr>
          <w:b/>
          <w:bCs/>
          <w:u w:val="single"/>
        </w:rPr>
        <w:t>Facilitated Discussion</w:t>
      </w:r>
    </w:p>
    <w:p w:rsidR="00A119FD" w:rsidP="003D03F2" w:rsidRDefault="00A119FD" w14:paraId="4CD460DF" w14:textId="77777777">
      <w:r>
        <w:rPr>
          <w:b/>
          <w:bCs/>
        </w:rPr>
        <w:t>Andy Goldberg</w:t>
      </w:r>
      <w:r>
        <w:t xml:space="preserve"> requested a copy of the following:</w:t>
      </w:r>
    </w:p>
    <w:p w:rsidR="00A119FD" w:rsidP="00A119FD" w:rsidRDefault="00A119FD" w14:paraId="55EF5C43" w14:textId="77777777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The current EPC </w:t>
      </w:r>
      <w:proofErr w:type="gramStart"/>
      <w:r>
        <w:t>map</w:t>
      </w:r>
      <w:proofErr w:type="gramEnd"/>
    </w:p>
    <w:p w:rsidR="00A119FD" w:rsidP="00A119FD" w:rsidRDefault="00A119FD" w14:paraId="0A9E3E20" w14:textId="77777777">
      <w:pPr>
        <w:pStyle w:val="ListParagraph"/>
        <w:numPr>
          <w:ilvl w:val="0"/>
          <w:numId w:val="15"/>
        </w:numPr>
        <w:spacing w:after="0" w:line="240" w:lineRule="auto"/>
      </w:pPr>
      <w:r>
        <w:t>MEMA staff list for SERC including the PIO</w:t>
      </w:r>
    </w:p>
    <w:p w:rsidR="00A119FD" w:rsidP="00A119FD" w:rsidRDefault="00A119FD" w14:paraId="35A6FA84" w14:textId="77777777">
      <w:pPr>
        <w:pStyle w:val="ListParagraph"/>
        <w:numPr>
          <w:ilvl w:val="0"/>
          <w:numId w:val="15"/>
        </w:numPr>
        <w:spacing w:after="0" w:line="240" w:lineRule="auto"/>
      </w:pPr>
      <w:r>
        <w:t>The current bylaws</w:t>
      </w:r>
    </w:p>
    <w:p w:rsidR="00D22773" w:rsidP="00A119FD" w:rsidRDefault="00A119FD" w14:paraId="40BCFE65" w14:textId="619E944A">
      <w:pPr>
        <w:pStyle w:val="ListParagraph"/>
        <w:numPr>
          <w:ilvl w:val="0"/>
          <w:numId w:val="15"/>
        </w:numPr>
        <w:spacing w:after="0" w:line="240" w:lineRule="auto"/>
      </w:pPr>
      <w:r>
        <w:t>The Presentation.</w:t>
      </w:r>
    </w:p>
    <w:p w:rsidRPr="00A119FD" w:rsidR="00A119FD" w:rsidP="00C86B32" w:rsidRDefault="00A119FD" w14:paraId="27512C53" w14:textId="5187B6D1">
      <w:pPr>
        <w:spacing w:after="0" w:line="240" w:lineRule="auto"/>
      </w:pPr>
    </w:p>
    <w:p w:rsidR="004E7B0F" w:rsidP="0036437F" w:rsidRDefault="0036437F" w14:paraId="673AFB24" w14:textId="7F543B9D">
      <w:r w:rsidRPr="00F12FBE">
        <w:t>John Viveiros stated that the next meeting w</w:t>
      </w:r>
      <w:r w:rsidRPr="00F12FBE" w:rsidR="00F12FBE">
        <w:t>ill</w:t>
      </w:r>
      <w:r w:rsidRPr="00F12FBE">
        <w:t xml:space="preserve"> be on</w:t>
      </w:r>
      <w:r w:rsidRPr="00F12FBE" w:rsidR="00706714">
        <w:t xml:space="preserve"> September 13</w:t>
      </w:r>
      <w:r w:rsidRPr="00F12FBE">
        <w:t xml:space="preserve">, </w:t>
      </w:r>
      <w:r w:rsidRPr="00F12FBE" w:rsidR="00F12FBE">
        <w:t>2022, from 10:00</w:t>
      </w:r>
      <w:r w:rsidRPr="00F12FBE">
        <w:t xml:space="preserve"> AM to 11:30 AM</w:t>
      </w:r>
      <w:r>
        <w:t xml:space="preserve">. </w:t>
      </w:r>
    </w:p>
    <w:p w:rsidR="00800290" w:rsidP="00800290" w:rsidRDefault="00800290" w14:paraId="3C630A7F" w14:textId="77777777">
      <w:pPr>
        <w:rPr>
          <w:u w:val="single"/>
        </w:rPr>
      </w:pPr>
      <w:r w:rsidRPr="19507262" w:rsidR="00800290">
        <w:rPr>
          <w:b w:val="1"/>
          <w:bCs w:val="1"/>
          <w:u w:val="single"/>
        </w:rPr>
        <w:t>End of Meeting</w:t>
      </w:r>
      <w:r w:rsidRPr="19507262" w:rsidR="00800290">
        <w:rPr>
          <w:u w:val="single"/>
        </w:rPr>
        <w:t>:</w:t>
      </w:r>
    </w:p>
    <w:p w:rsidR="0089139F" w:rsidP="19507262" w:rsidRDefault="0089139F" w14:paraId="5EF41C36" w14:textId="2713362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507262" w:rsidR="008913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Next SERC meeting date is </w:t>
      </w:r>
      <w:r w:rsidRPr="19507262" w:rsidR="6B19A7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September 13th</w:t>
      </w:r>
      <w:r w:rsidRPr="19507262" w:rsidR="008913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2022.</w:t>
      </w:r>
    </w:p>
    <w:p w:rsidR="19507262" w:rsidP="19507262" w:rsidRDefault="19507262" w14:paraId="23FAF66A" w14:textId="58BA2519">
      <w:pPr>
        <w:pStyle w:val="Normal"/>
        <w:rPr>
          <w:u w:val="single"/>
        </w:rPr>
      </w:pPr>
    </w:p>
    <w:p w:rsidR="00800290" w:rsidRDefault="00800290" w14:paraId="1E249C97" w14:textId="77777777"/>
    <w:sectPr w:rsidR="0080029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7AAB"/>
    <w:multiLevelType w:val="hybridMultilevel"/>
    <w:tmpl w:val="80B2B48E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8A35054"/>
    <w:multiLevelType w:val="hybridMultilevel"/>
    <w:tmpl w:val="CCA68BE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4A2032"/>
    <w:multiLevelType w:val="hybridMultilevel"/>
    <w:tmpl w:val="931ADEE6"/>
    <w:lvl w:ilvl="0" w:tplc="6A0CD308">
      <w:numFmt w:val="bullet"/>
      <w:lvlText w:val="-"/>
      <w:lvlJc w:val="left"/>
      <w:pPr>
        <w:ind w:left="41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abstractNum w:abstractNumId="3" w15:restartNumberingAfterBreak="0">
    <w:nsid w:val="1BFA0443"/>
    <w:multiLevelType w:val="hybridMultilevel"/>
    <w:tmpl w:val="59FA257C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F46784B"/>
    <w:multiLevelType w:val="hybridMultilevel"/>
    <w:tmpl w:val="2C6A4B84"/>
    <w:lvl w:ilvl="0" w:tplc="BE30D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940F2D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0F6F86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4" w:tplc="A68CE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A6AC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F126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A002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D1CE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26C22CA3"/>
    <w:multiLevelType w:val="hybridMultilevel"/>
    <w:tmpl w:val="67407CEE"/>
    <w:lvl w:ilvl="0" w:tplc="2DFED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2D6833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B9ACF9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B12CDF2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4D01F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B582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53C9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2A09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4B6E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2BDC5881"/>
    <w:multiLevelType w:val="hybridMultilevel"/>
    <w:tmpl w:val="1CB6E4DC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2EDD1C53"/>
    <w:multiLevelType w:val="hybridMultilevel"/>
    <w:tmpl w:val="7FDC8EF0"/>
    <w:lvl w:ilvl="0" w:tplc="BE30D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D0F6F86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584DCFE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68CE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A6AC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F126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A002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D1CE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5C8C301F"/>
    <w:multiLevelType w:val="hybridMultilevel"/>
    <w:tmpl w:val="8AFC6F66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628B42CC"/>
    <w:multiLevelType w:val="hybridMultilevel"/>
    <w:tmpl w:val="80526D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8940F2D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0F6F86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4" w:tplc="A68CE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A6AC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F126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A002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D1CE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66756999"/>
    <w:multiLevelType w:val="hybridMultilevel"/>
    <w:tmpl w:val="229ACD52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6CBB1B72"/>
    <w:multiLevelType w:val="hybridMultilevel"/>
    <w:tmpl w:val="22AECB1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6F3A558B"/>
    <w:multiLevelType w:val="hybridMultilevel"/>
    <w:tmpl w:val="FDC657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6421D19"/>
    <w:multiLevelType w:val="hybridMultilevel"/>
    <w:tmpl w:val="DE366100"/>
    <w:lvl w:ilvl="0" w:tplc="BE30D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940F2D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0F6F86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584DCFE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68CE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A6AC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F126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A002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D1CE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4" w15:restartNumberingAfterBreak="0">
    <w:nsid w:val="7A6D78A1"/>
    <w:multiLevelType w:val="hybridMultilevel"/>
    <w:tmpl w:val="7846B38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958684832">
    <w:abstractNumId w:val="3"/>
  </w:num>
  <w:num w:numId="2" w16cid:durableId="1095445783">
    <w:abstractNumId w:val="8"/>
  </w:num>
  <w:num w:numId="3" w16cid:durableId="529997897">
    <w:abstractNumId w:val="10"/>
  </w:num>
  <w:num w:numId="4" w16cid:durableId="647321250">
    <w:abstractNumId w:val="11"/>
  </w:num>
  <w:num w:numId="5" w16cid:durableId="1669403938">
    <w:abstractNumId w:val="13"/>
  </w:num>
  <w:num w:numId="6" w16cid:durableId="690305335">
    <w:abstractNumId w:val="0"/>
  </w:num>
  <w:num w:numId="7" w16cid:durableId="576784908">
    <w:abstractNumId w:val="7"/>
  </w:num>
  <w:num w:numId="8" w16cid:durableId="1048381593">
    <w:abstractNumId w:val="4"/>
  </w:num>
  <w:num w:numId="9" w16cid:durableId="1457945248">
    <w:abstractNumId w:val="5"/>
  </w:num>
  <w:num w:numId="10" w16cid:durableId="1314868141">
    <w:abstractNumId w:val="1"/>
  </w:num>
  <w:num w:numId="11" w16cid:durableId="2099519260">
    <w:abstractNumId w:val="6"/>
  </w:num>
  <w:num w:numId="12" w16cid:durableId="1600261374">
    <w:abstractNumId w:val="9"/>
  </w:num>
  <w:num w:numId="13" w16cid:durableId="275018588">
    <w:abstractNumId w:val="14"/>
  </w:num>
  <w:num w:numId="14" w16cid:durableId="695614785">
    <w:abstractNumId w:val="2"/>
  </w:num>
  <w:num w:numId="15" w16cid:durableId="10105216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90"/>
    <w:rsid w:val="0001328D"/>
    <w:rsid w:val="0003416A"/>
    <w:rsid w:val="00047D57"/>
    <w:rsid w:val="00062665"/>
    <w:rsid w:val="00064808"/>
    <w:rsid w:val="000A3BE4"/>
    <w:rsid w:val="000B61CB"/>
    <w:rsid w:val="000C1320"/>
    <w:rsid w:val="000E6F6C"/>
    <w:rsid w:val="000F53C4"/>
    <w:rsid w:val="00115CD6"/>
    <w:rsid w:val="001314E1"/>
    <w:rsid w:val="00137BB4"/>
    <w:rsid w:val="00153437"/>
    <w:rsid w:val="001537E4"/>
    <w:rsid w:val="00177BFA"/>
    <w:rsid w:val="001A4D80"/>
    <w:rsid w:val="001A5F75"/>
    <w:rsid w:val="001A74E9"/>
    <w:rsid w:val="0026757C"/>
    <w:rsid w:val="00275D24"/>
    <w:rsid w:val="002A2109"/>
    <w:rsid w:val="002B6DA5"/>
    <w:rsid w:val="002E42FB"/>
    <w:rsid w:val="002F2813"/>
    <w:rsid w:val="00314EFB"/>
    <w:rsid w:val="00320A62"/>
    <w:rsid w:val="00331B4C"/>
    <w:rsid w:val="003572AE"/>
    <w:rsid w:val="0036437F"/>
    <w:rsid w:val="00371748"/>
    <w:rsid w:val="00396637"/>
    <w:rsid w:val="003D03F2"/>
    <w:rsid w:val="003F4853"/>
    <w:rsid w:val="00411BBB"/>
    <w:rsid w:val="00417475"/>
    <w:rsid w:val="0043540E"/>
    <w:rsid w:val="004604BB"/>
    <w:rsid w:val="00461A5E"/>
    <w:rsid w:val="004773FD"/>
    <w:rsid w:val="004B06CA"/>
    <w:rsid w:val="004C0CF8"/>
    <w:rsid w:val="004C5A52"/>
    <w:rsid w:val="004D240A"/>
    <w:rsid w:val="004E1101"/>
    <w:rsid w:val="004E57C2"/>
    <w:rsid w:val="004E7B0F"/>
    <w:rsid w:val="00502974"/>
    <w:rsid w:val="00507197"/>
    <w:rsid w:val="00510D35"/>
    <w:rsid w:val="005336B1"/>
    <w:rsid w:val="00573DCA"/>
    <w:rsid w:val="00593490"/>
    <w:rsid w:val="005B14F2"/>
    <w:rsid w:val="005B6B41"/>
    <w:rsid w:val="005D72C6"/>
    <w:rsid w:val="005F2413"/>
    <w:rsid w:val="00644E52"/>
    <w:rsid w:val="00656B95"/>
    <w:rsid w:val="006A4418"/>
    <w:rsid w:val="006E433B"/>
    <w:rsid w:val="00706714"/>
    <w:rsid w:val="00710CAF"/>
    <w:rsid w:val="007145AD"/>
    <w:rsid w:val="00740E0B"/>
    <w:rsid w:val="0074112E"/>
    <w:rsid w:val="00756A9C"/>
    <w:rsid w:val="0077069A"/>
    <w:rsid w:val="007921E1"/>
    <w:rsid w:val="00796F53"/>
    <w:rsid w:val="007A3746"/>
    <w:rsid w:val="007A37BE"/>
    <w:rsid w:val="007B0610"/>
    <w:rsid w:val="007F07F9"/>
    <w:rsid w:val="00800290"/>
    <w:rsid w:val="0080059D"/>
    <w:rsid w:val="0080757A"/>
    <w:rsid w:val="00807B59"/>
    <w:rsid w:val="0082571D"/>
    <w:rsid w:val="00836DAC"/>
    <w:rsid w:val="00836DEA"/>
    <w:rsid w:val="008666B0"/>
    <w:rsid w:val="0089139F"/>
    <w:rsid w:val="008A1859"/>
    <w:rsid w:val="008E08A3"/>
    <w:rsid w:val="009166A5"/>
    <w:rsid w:val="00947A6E"/>
    <w:rsid w:val="00952234"/>
    <w:rsid w:val="009654B3"/>
    <w:rsid w:val="009A2060"/>
    <w:rsid w:val="009A562B"/>
    <w:rsid w:val="009C2C80"/>
    <w:rsid w:val="00A046AE"/>
    <w:rsid w:val="00A0565E"/>
    <w:rsid w:val="00A119FD"/>
    <w:rsid w:val="00A1215F"/>
    <w:rsid w:val="00A15DAF"/>
    <w:rsid w:val="00A71890"/>
    <w:rsid w:val="00A73039"/>
    <w:rsid w:val="00AA075D"/>
    <w:rsid w:val="00AB009A"/>
    <w:rsid w:val="00AD20E0"/>
    <w:rsid w:val="00B22152"/>
    <w:rsid w:val="00B638EE"/>
    <w:rsid w:val="00B66D5D"/>
    <w:rsid w:val="00BD366F"/>
    <w:rsid w:val="00BE3FB6"/>
    <w:rsid w:val="00C17035"/>
    <w:rsid w:val="00C245E3"/>
    <w:rsid w:val="00C451C1"/>
    <w:rsid w:val="00C56356"/>
    <w:rsid w:val="00C8126F"/>
    <w:rsid w:val="00C86B32"/>
    <w:rsid w:val="00CA61F9"/>
    <w:rsid w:val="00CD02E5"/>
    <w:rsid w:val="00CD2930"/>
    <w:rsid w:val="00CE0A2D"/>
    <w:rsid w:val="00D00066"/>
    <w:rsid w:val="00D22773"/>
    <w:rsid w:val="00D452FC"/>
    <w:rsid w:val="00D513C1"/>
    <w:rsid w:val="00D9406F"/>
    <w:rsid w:val="00DA3118"/>
    <w:rsid w:val="00DA7C14"/>
    <w:rsid w:val="00DB1E7C"/>
    <w:rsid w:val="00DD68FF"/>
    <w:rsid w:val="00DE6FCD"/>
    <w:rsid w:val="00DF408E"/>
    <w:rsid w:val="00E31AF1"/>
    <w:rsid w:val="00E526DB"/>
    <w:rsid w:val="00E7485B"/>
    <w:rsid w:val="00E94643"/>
    <w:rsid w:val="00EA1350"/>
    <w:rsid w:val="00EA38EF"/>
    <w:rsid w:val="00EB0F86"/>
    <w:rsid w:val="00ED3D7A"/>
    <w:rsid w:val="00EE2EB8"/>
    <w:rsid w:val="00F12FBE"/>
    <w:rsid w:val="00F37E95"/>
    <w:rsid w:val="00F46EAA"/>
    <w:rsid w:val="00F827AE"/>
    <w:rsid w:val="00F91DF0"/>
    <w:rsid w:val="00FA4166"/>
    <w:rsid w:val="00FC5313"/>
    <w:rsid w:val="00FC71E7"/>
    <w:rsid w:val="00FD5141"/>
    <w:rsid w:val="04D83542"/>
    <w:rsid w:val="050A0569"/>
    <w:rsid w:val="0BDE495D"/>
    <w:rsid w:val="0BFF5CF1"/>
    <w:rsid w:val="0E65EF2B"/>
    <w:rsid w:val="11E69DB9"/>
    <w:rsid w:val="19507262"/>
    <w:rsid w:val="1B2F0977"/>
    <w:rsid w:val="201FD0DC"/>
    <w:rsid w:val="2249E54A"/>
    <w:rsid w:val="2D9FE524"/>
    <w:rsid w:val="2DD100F4"/>
    <w:rsid w:val="2F41CED7"/>
    <w:rsid w:val="2FE0F601"/>
    <w:rsid w:val="30609448"/>
    <w:rsid w:val="33F8426E"/>
    <w:rsid w:val="45B4D8AC"/>
    <w:rsid w:val="4C6C4D9A"/>
    <w:rsid w:val="4EDFD0A4"/>
    <w:rsid w:val="53B2D509"/>
    <w:rsid w:val="552A01F7"/>
    <w:rsid w:val="6658F8E5"/>
    <w:rsid w:val="69C90E94"/>
    <w:rsid w:val="6B19A7A8"/>
    <w:rsid w:val="6D5F0D00"/>
    <w:rsid w:val="731E5390"/>
    <w:rsid w:val="74A64161"/>
    <w:rsid w:val="792FD36C"/>
    <w:rsid w:val="7A81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C5FFE"/>
  <w15:chartTrackingRefBased/>
  <w15:docId w15:val="{6F43F1EF-8511-44FA-9419-ADD71BFF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029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2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B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B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B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9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7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65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546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019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64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0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5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87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5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74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54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271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262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085488AA65A14582FC08DB0FE6E571" ma:contentTypeVersion="4" ma:contentTypeDescription="Create a new document." ma:contentTypeScope="" ma:versionID="eb7f49c50509d375a2c6754079b101f7">
  <xsd:schema xmlns:xsd="http://www.w3.org/2001/XMLSchema" xmlns:xs="http://www.w3.org/2001/XMLSchema" xmlns:p="http://schemas.microsoft.com/office/2006/metadata/properties" xmlns:ns2="e735feb8-d646-4630-860f-9af6239b1f1d" xmlns:ns3="d2723c30-6204-4949-b924-d29eb2d07b24" targetNamespace="http://schemas.microsoft.com/office/2006/metadata/properties" ma:root="true" ma:fieldsID="5ed25905297b0f6dbe7b043fa49e3289" ns2:_="" ns3:_="">
    <xsd:import namespace="e735feb8-d646-4630-860f-9af6239b1f1d"/>
    <xsd:import namespace="d2723c30-6204-4949-b924-d29eb2d07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feb8-d646-4630-860f-9af6239b1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23c30-6204-4949-b924-d29eb2d07b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F80661-6F4A-42FC-B9CD-2F452F75B5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76D140-658B-46A6-B70A-26D41A369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5feb8-d646-4630-860f-9af6239b1f1d"/>
    <ds:schemaRef ds:uri="d2723c30-6204-4949-b924-d29eb2d07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100253-962B-45A5-8B1A-1C02805D74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04960C-18DD-435E-94D8-15C76A50912B}">
  <ds:schemaRefs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d2723c30-6204-4949-b924-d29eb2d07b24"/>
    <ds:schemaRef ds:uri="e735feb8-d646-4630-860f-9af6239b1f1d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Kenyi Suarez</dc:creator>
  <keywords/>
  <dc:description/>
  <lastModifiedBy>Suarez, Kenyi (CDA)</lastModifiedBy>
  <revision>5</revision>
  <lastPrinted>2022-09-09T14:51:00.0000000Z</lastPrinted>
  <dcterms:created xsi:type="dcterms:W3CDTF">2022-09-09T17:53:00.0000000Z</dcterms:created>
  <dcterms:modified xsi:type="dcterms:W3CDTF">2022-09-12T13:35:50.1718892Z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0x010100EE085488AA65A14582FC08DB0FE6E571</vt:lpwstr>
  </property>
</Properties>
</file>