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360"/>
      </w:tblGrid>
      <w:tr w:rsidR="002E2DC9" w:rsidRPr="002C2079" w14:paraId="1641156D" w14:textId="77777777" w:rsidTr="00A245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ABCD8DE" w14:textId="77777777" w:rsidR="002E2DC9" w:rsidRDefault="002E2DC9" w:rsidP="00F36DFE">
            <w:pPr>
              <w:jc w:val="center"/>
              <w:rPr>
                <w:color w:val="150399"/>
                <w:sz w:val="28"/>
                <w:szCs w:val="28"/>
              </w:rPr>
            </w:pPr>
            <w:bookmarkStart w:id="0" w:name="_GoBack"/>
            <w:bookmarkEnd w:id="0"/>
            <w:r w:rsidRPr="002C2079">
              <w:rPr>
                <w:rFonts w:cs="Times New Roman"/>
                <w:sz w:val="24"/>
              </w:rPr>
              <w:br w:type="page"/>
            </w:r>
            <w:r w:rsidRPr="008C2341">
              <w:rPr>
                <w:color w:val="150399"/>
                <w:sz w:val="28"/>
                <w:szCs w:val="28"/>
              </w:rPr>
              <w:t xml:space="preserve">PROPOSED MASSACHUSETTS TAX EXPENDITURES </w:t>
            </w:r>
          </w:p>
          <w:p w14:paraId="79D89C7B" w14:textId="77777777" w:rsidR="002E2DC9" w:rsidRPr="008C2341" w:rsidRDefault="002E2DC9" w:rsidP="00F36DFE">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05F800BD" w14:textId="77777777" w:rsidR="002E2DC9" w:rsidRPr="004B14D0" w:rsidRDefault="002E2DC9" w:rsidP="00F36DFE">
            <w:pPr>
              <w:rPr>
                <w:color w:val="150399"/>
                <w:sz w:val="28"/>
                <w:szCs w:val="28"/>
              </w:rPr>
            </w:pPr>
          </w:p>
        </w:tc>
      </w:tr>
      <w:tr w:rsidR="002E2DC9" w:rsidRPr="002C2079" w14:paraId="73A3970C" w14:textId="77777777" w:rsidTr="00A24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59DFA401" w14:textId="77777777" w:rsidR="002E2DC9" w:rsidRPr="002C2079" w:rsidRDefault="002E2DC9" w:rsidP="00F36DF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70"/>
      </w:tblGrid>
      <w:tr w:rsidR="002E2DC9" w:rsidRPr="002C2079" w14:paraId="7857A851" w14:textId="77777777" w:rsidTr="00F36DFE">
        <w:trPr>
          <w:trHeight w:val="360"/>
        </w:trPr>
        <w:tc>
          <w:tcPr>
            <w:tcW w:w="4788" w:type="dxa"/>
          </w:tcPr>
          <w:p w14:paraId="65E69BA5" w14:textId="77777777" w:rsidR="002E2DC9" w:rsidRPr="002C2079" w:rsidRDefault="002E2DC9" w:rsidP="00F36DFE">
            <w:pPr>
              <w:tabs>
                <w:tab w:val="left" w:pos="7050"/>
              </w:tabs>
              <w:rPr>
                <w:rFonts w:asciiTheme="majorHAnsi" w:hAnsiTheme="majorHAnsi"/>
              </w:rPr>
            </w:pPr>
          </w:p>
        </w:tc>
        <w:tc>
          <w:tcPr>
            <w:tcW w:w="4770" w:type="dxa"/>
          </w:tcPr>
          <w:p w14:paraId="5AEE058C" w14:textId="77777777" w:rsidR="002E2DC9" w:rsidRPr="002C2079" w:rsidRDefault="002E2DC9" w:rsidP="00F36DFE">
            <w:pPr>
              <w:tabs>
                <w:tab w:val="left" w:pos="7050"/>
              </w:tabs>
              <w:rPr>
                <w:rFonts w:asciiTheme="majorHAnsi" w:hAnsiTheme="majorHAnsi"/>
              </w:rPr>
            </w:pPr>
          </w:p>
        </w:tc>
      </w:tr>
      <w:tr w:rsidR="002E2DC9" w:rsidRPr="002C2079" w14:paraId="202145A6" w14:textId="77777777" w:rsidTr="00F36DFE">
        <w:tc>
          <w:tcPr>
            <w:tcW w:w="4788" w:type="dxa"/>
          </w:tcPr>
          <w:p w14:paraId="55E1312C"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3B2847AA" w14:textId="77777777" w:rsidR="002E2DC9" w:rsidRPr="002C2079" w:rsidRDefault="002E2DC9" w:rsidP="00F36DFE">
            <w:pPr>
              <w:tabs>
                <w:tab w:val="left" w:pos="7050"/>
              </w:tabs>
              <w:rPr>
                <w:rFonts w:asciiTheme="majorHAnsi" w:hAnsiTheme="majorHAnsi"/>
              </w:rPr>
            </w:pPr>
          </w:p>
        </w:tc>
        <w:tc>
          <w:tcPr>
            <w:tcW w:w="4770" w:type="dxa"/>
          </w:tcPr>
          <w:p w14:paraId="13522711" w14:textId="77777777" w:rsidR="002E2DC9" w:rsidRDefault="00C53FD3" w:rsidP="00F36DFE">
            <w:pPr>
              <w:tabs>
                <w:tab w:val="left" w:pos="7050"/>
              </w:tabs>
              <w:rPr>
                <w:rFonts w:asciiTheme="majorHAnsi" w:hAnsiTheme="majorHAnsi"/>
              </w:rPr>
            </w:pPr>
            <w:r w:rsidRPr="00C53FD3">
              <w:rPr>
                <w:rFonts w:asciiTheme="majorHAnsi" w:hAnsiTheme="majorHAnsi"/>
              </w:rPr>
              <w:t>Exemption of Income from the Sale, Lease,</w:t>
            </w:r>
            <w:r w:rsidR="00861B7C">
              <w:rPr>
                <w:rFonts w:asciiTheme="majorHAnsi" w:hAnsiTheme="majorHAnsi"/>
              </w:rPr>
              <w:t xml:space="preserve"> or Transfer of Certain Patents</w:t>
            </w:r>
          </w:p>
          <w:p w14:paraId="51B176A4" w14:textId="77777777" w:rsidR="00C53FD3" w:rsidRPr="002C2079" w:rsidRDefault="00C53FD3" w:rsidP="00F36DFE">
            <w:pPr>
              <w:tabs>
                <w:tab w:val="left" w:pos="7050"/>
              </w:tabs>
              <w:rPr>
                <w:rFonts w:asciiTheme="majorHAnsi" w:hAnsiTheme="majorHAnsi"/>
              </w:rPr>
            </w:pPr>
          </w:p>
        </w:tc>
      </w:tr>
      <w:tr w:rsidR="002E2DC9" w:rsidRPr="002C2079" w14:paraId="6D5A26A3" w14:textId="77777777" w:rsidTr="00F36DFE">
        <w:tc>
          <w:tcPr>
            <w:tcW w:w="4788" w:type="dxa"/>
          </w:tcPr>
          <w:p w14:paraId="3779C380"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554DE94E" w14:textId="77777777" w:rsidR="002E2DC9" w:rsidRPr="002C2079" w:rsidRDefault="002E2DC9" w:rsidP="00F36DFE">
            <w:pPr>
              <w:tabs>
                <w:tab w:val="left" w:pos="7050"/>
              </w:tabs>
              <w:rPr>
                <w:rFonts w:asciiTheme="majorHAnsi" w:hAnsiTheme="majorHAnsi"/>
              </w:rPr>
            </w:pPr>
          </w:p>
        </w:tc>
        <w:tc>
          <w:tcPr>
            <w:tcW w:w="4770" w:type="dxa"/>
          </w:tcPr>
          <w:p w14:paraId="28FC2D14" w14:textId="77777777" w:rsidR="002E2DC9" w:rsidRPr="002C2079" w:rsidRDefault="002E2DC9" w:rsidP="00F36DFE">
            <w:pPr>
              <w:tabs>
                <w:tab w:val="left" w:pos="7050"/>
              </w:tabs>
              <w:rPr>
                <w:rFonts w:asciiTheme="majorHAnsi" w:hAnsiTheme="majorHAnsi"/>
              </w:rPr>
            </w:pPr>
            <w:r w:rsidRPr="002C2079">
              <w:rPr>
                <w:rFonts w:asciiTheme="majorHAnsi" w:hAnsiTheme="majorHAnsi"/>
              </w:rPr>
              <w:t>1.</w:t>
            </w:r>
            <w:r w:rsidR="00C53FD3">
              <w:rPr>
                <w:rFonts w:asciiTheme="majorHAnsi" w:hAnsiTheme="majorHAnsi"/>
              </w:rPr>
              <w:t>020</w:t>
            </w:r>
            <w:r w:rsidR="00A245A3">
              <w:rPr>
                <w:rFonts w:asciiTheme="majorHAnsi" w:hAnsiTheme="majorHAnsi"/>
              </w:rPr>
              <w:t xml:space="preserve"> and 2.002 </w:t>
            </w:r>
          </w:p>
        </w:tc>
      </w:tr>
      <w:tr w:rsidR="002E2DC9" w:rsidRPr="002C2079" w14:paraId="7E307F84" w14:textId="77777777" w:rsidTr="00F36DFE">
        <w:tc>
          <w:tcPr>
            <w:tcW w:w="4788" w:type="dxa"/>
          </w:tcPr>
          <w:p w14:paraId="36893B45"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49B389E0" w14:textId="77777777" w:rsidR="002E2DC9" w:rsidRPr="002C2079" w:rsidRDefault="002E2DC9" w:rsidP="00F36DFE">
            <w:pPr>
              <w:tabs>
                <w:tab w:val="left" w:pos="7050"/>
              </w:tabs>
              <w:rPr>
                <w:rFonts w:asciiTheme="majorHAnsi" w:hAnsiTheme="majorHAnsi"/>
              </w:rPr>
            </w:pPr>
          </w:p>
        </w:tc>
        <w:tc>
          <w:tcPr>
            <w:tcW w:w="4770" w:type="dxa"/>
          </w:tcPr>
          <w:p w14:paraId="07BD3EFB" w14:textId="77777777" w:rsidR="002E2DC9" w:rsidRDefault="00C53FD3" w:rsidP="00C53FD3">
            <w:pPr>
              <w:tabs>
                <w:tab w:val="left" w:pos="7050"/>
              </w:tabs>
              <w:rPr>
                <w:rFonts w:asciiTheme="majorHAnsi" w:hAnsiTheme="majorHAnsi"/>
              </w:rPr>
            </w:pPr>
            <w:r>
              <w:rPr>
                <w:rFonts w:asciiTheme="majorHAnsi" w:hAnsiTheme="majorHAnsi"/>
              </w:rPr>
              <w:t xml:space="preserve">Exemption of income from </w:t>
            </w:r>
            <w:r w:rsidR="002E2DC9" w:rsidRPr="002C2079">
              <w:rPr>
                <w:rFonts w:asciiTheme="majorHAnsi" w:hAnsiTheme="majorHAnsi"/>
              </w:rPr>
              <w:t xml:space="preserve">tax </w:t>
            </w:r>
            <w:r w:rsidR="00A90DB7">
              <w:rPr>
                <w:rFonts w:asciiTheme="majorHAnsi" w:hAnsiTheme="majorHAnsi"/>
                <w:i/>
              </w:rPr>
              <w:t xml:space="preserve"> </w:t>
            </w:r>
            <w:r w:rsidR="00C279EE">
              <w:rPr>
                <w:rFonts w:asciiTheme="majorHAnsi" w:hAnsiTheme="majorHAnsi"/>
                <w:i/>
              </w:rPr>
              <w:t xml:space="preserve"> </w:t>
            </w:r>
          </w:p>
          <w:p w14:paraId="0225C62E" w14:textId="77777777" w:rsidR="00C53FD3" w:rsidRPr="002C2079" w:rsidRDefault="00C53FD3" w:rsidP="00C53FD3">
            <w:pPr>
              <w:tabs>
                <w:tab w:val="left" w:pos="7050"/>
              </w:tabs>
              <w:rPr>
                <w:rFonts w:asciiTheme="majorHAnsi" w:hAnsiTheme="majorHAnsi"/>
              </w:rPr>
            </w:pPr>
          </w:p>
        </w:tc>
      </w:tr>
      <w:tr w:rsidR="002E2DC9" w:rsidRPr="002C2079" w14:paraId="00701AD7" w14:textId="77777777" w:rsidTr="00F36DFE">
        <w:tc>
          <w:tcPr>
            <w:tcW w:w="4788" w:type="dxa"/>
          </w:tcPr>
          <w:p w14:paraId="2598DCA0"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74549F4B" w14:textId="77777777" w:rsidR="002E2DC9" w:rsidRPr="002C2079" w:rsidRDefault="002E2DC9" w:rsidP="00F36DFE">
            <w:pPr>
              <w:tabs>
                <w:tab w:val="left" w:pos="7050"/>
              </w:tabs>
              <w:rPr>
                <w:rFonts w:asciiTheme="majorHAnsi" w:hAnsiTheme="majorHAnsi"/>
              </w:rPr>
            </w:pPr>
          </w:p>
        </w:tc>
        <w:tc>
          <w:tcPr>
            <w:tcW w:w="4770" w:type="dxa"/>
          </w:tcPr>
          <w:p w14:paraId="6D6FF0C9" w14:textId="77777777" w:rsidR="002E2DC9" w:rsidRDefault="002E2DC9" w:rsidP="00F36DFE">
            <w:pPr>
              <w:tabs>
                <w:tab w:val="left" w:pos="7050"/>
              </w:tabs>
              <w:rPr>
                <w:rFonts w:asciiTheme="majorHAnsi" w:hAnsiTheme="majorHAnsi"/>
              </w:rPr>
            </w:pPr>
            <w:r w:rsidRPr="002C2079">
              <w:rPr>
                <w:rFonts w:asciiTheme="majorHAnsi" w:hAnsiTheme="majorHAnsi"/>
              </w:rPr>
              <w:t xml:space="preserve">Personal </w:t>
            </w:r>
            <w:r w:rsidR="00A245A3">
              <w:rPr>
                <w:rFonts w:asciiTheme="majorHAnsi" w:hAnsiTheme="majorHAnsi"/>
              </w:rPr>
              <w:t>and Corporate income tax</w:t>
            </w:r>
          </w:p>
          <w:p w14:paraId="7A7548A0" w14:textId="77777777" w:rsidR="002E2DC9" w:rsidRPr="002C2079" w:rsidRDefault="002E2DC9" w:rsidP="00F36DFE">
            <w:pPr>
              <w:tabs>
                <w:tab w:val="left" w:pos="7050"/>
              </w:tabs>
              <w:rPr>
                <w:rFonts w:asciiTheme="majorHAnsi" w:hAnsiTheme="majorHAnsi"/>
              </w:rPr>
            </w:pPr>
          </w:p>
        </w:tc>
      </w:tr>
      <w:tr w:rsidR="002E2DC9" w:rsidRPr="002C2079" w14:paraId="5C601CCA" w14:textId="77777777" w:rsidTr="00F36DFE">
        <w:tc>
          <w:tcPr>
            <w:tcW w:w="4788" w:type="dxa"/>
          </w:tcPr>
          <w:p w14:paraId="67C24F31"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246507A2" w14:textId="77777777" w:rsidR="002E2DC9" w:rsidRPr="002C2079" w:rsidRDefault="002E2DC9" w:rsidP="00F36DFE">
            <w:pPr>
              <w:tabs>
                <w:tab w:val="left" w:pos="7050"/>
              </w:tabs>
              <w:rPr>
                <w:rFonts w:asciiTheme="majorHAnsi" w:hAnsiTheme="majorHAnsi"/>
              </w:rPr>
            </w:pPr>
          </w:p>
        </w:tc>
        <w:tc>
          <w:tcPr>
            <w:tcW w:w="4770" w:type="dxa"/>
          </w:tcPr>
          <w:p w14:paraId="52E2A851" w14:textId="77777777" w:rsidR="002E2DC9" w:rsidRPr="002C2079" w:rsidRDefault="002E2DC9" w:rsidP="00A245A3">
            <w:pPr>
              <w:pStyle w:val="section"/>
              <w:tabs>
                <w:tab w:val="clear" w:pos="864"/>
                <w:tab w:val="clear" w:pos="1440"/>
              </w:tabs>
              <w:ind w:left="0" w:firstLine="0"/>
              <w:rPr>
                <w:rFonts w:asciiTheme="majorHAnsi" w:hAnsiTheme="majorHAnsi"/>
              </w:rPr>
            </w:pPr>
            <w:r w:rsidRPr="002C2079">
              <w:rPr>
                <w:rFonts w:asciiTheme="majorHAnsi" w:hAnsiTheme="majorHAnsi"/>
              </w:rPr>
              <w:t xml:space="preserve">M.G.L. </w:t>
            </w:r>
            <w:r w:rsidR="00C53FD3" w:rsidRPr="00C53FD3">
              <w:rPr>
                <w:rFonts w:asciiTheme="majorHAnsi" w:hAnsiTheme="majorHAnsi"/>
              </w:rPr>
              <w:t>c. 62, § 2(a)(2)(G)</w:t>
            </w:r>
            <w:r w:rsidR="00A245A3">
              <w:rPr>
                <w:rFonts w:asciiTheme="majorHAnsi" w:hAnsiTheme="majorHAnsi"/>
              </w:rPr>
              <w:t xml:space="preserve">; </w:t>
            </w:r>
            <w:r w:rsidR="00A245A3" w:rsidRPr="00CB3962">
              <w:rPr>
                <w:rFonts w:ascii="Arial" w:hAnsi="Arial"/>
                <w:color w:val="000000"/>
              </w:rPr>
              <w:t xml:space="preserve">M.G.L. c. 63, </w:t>
            </w:r>
            <w:r w:rsidR="00A245A3" w:rsidRPr="00FA1D69">
              <w:rPr>
                <w:rFonts w:ascii="Arial" w:hAnsi="Arial"/>
                <w:color w:val="000000"/>
              </w:rPr>
              <w:t>§</w:t>
            </w:r>
            <w:r w:rsidR="00A245A3" w:rsidRPr="00CB3962">
              <w:rPr>
                <w:rFonts w:ascii="Arial" w:hAnsi="Arial"/>
                <w:color w:val="000000"/>
              </w:rPr>
              <w:t xml:space="preserve"> 30.3</w:t>
            </w:r>
          </w:p>
        </w:tc>
      </w:tr>
      <w:tr w:rsidR="002E2DC9" w:rsidRPr="002C2079" w14:paraId="78A200F2" w14:textId="77777777" w:rsidTr="00F36DFE">
        <w:tc>
          <w:tcPr>
            <w:tcW w:w="4788" w:type="dxa"/>
          </w:tcPr>
          <w:p w14:paraId="6E3D6AC4"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4535C4EF" w14:textId="77777777" w:rsidR="002E2DC9" w:rsidRPr="002C2079" w:rsidRDefault="002E2DC9" w:rsidP="00F36DFE">
            <w:pPr>
              <w:tabs>
                <w:tab w:val="left" w:pos="7050"/>
              </w:tabs>
              <w:rPr>
                <w:rFonts w:asciiTheme="majorHAnsi" w:hAnsiTheme="majorHAnsi"/>
              </w:rPr>
            </w:pPr>
          </w:p>
        </w:tc>
        <w:tc>
          <w:tcPr>
            <w:tcW w:w="4770" w:type="dxa"/>
          </w:tcPr>
          <w:p w14:paraId="3AD0D5AC" w14:textId="77777777" w:rsidR="002E2DC9" w:rsidRPr="002C2079" w:rsidRDefault="00A37CF5" w:rsidP="00F36DFE">
            <w:pPr>
              <w:tabs>
                <w:tab w:val="left" w:pos="7050"/>
              </w:tabs>
              <w:rPr>
                <w:rFonts w:asciiTheme="majorHAnsi" w:hAnsiTheme="majorHAnsi"/>
              </w:rPr>
            </w:pPr>
            <w:r>
              <w:rPr>
                <w:rFonts w:asciiTheme="majorHAnsi" w:hAnsiTheme="majorHAnsi"/>
              </w:rPr>
              <w:t>Added in 1979 (</w:t>
            </w:r>
            <w:r w:rsidRPr="009B1A9A">
              <w:rPr>
                <w:rFonts w:asciiTheme="majorHAnsi" w:hAnsiTheme="majorHAnsi"/>
              </w:rPr>
              <w:t>1979, 796, § 8</w:t>
            </w:r>
            <w:r>
              <w:rPr>
                <w:rFonts w:asciiTheme="majorHAnsi" w:hAnsiTheme="majorHAnsi"/>
              </w:rPr>
              <w:t>)</w:t>
            </w:r>
          </w:p>
        </w:tc>
      </w:tr>
      <w:tr w:rsidR="002E2DC9" w:rsidRPr="002C2079" w14:paraId="3424DD60" w14:textId="77777777" w:rsidTr="00F36DFE">
        <w:tc>
          <w:tcPr>
            <w:tcW w:w="4788" w:type="dxa"/>
          </w:tcPr>
          <w:p w14:paraId="7A0B3F78" w14:textId="77777777" w:rsidR="002E2DC9" w:rsidRPr="002C2079" w:rsidRDefault="002E2DC9" w:rsidP="00F36DF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770" w:type="dxa"/>
          </w:tcPr>
          <w:p w14:paraId="1C8ECCAA" w14:textId="77777777" w:rsidR="002E2DC9" w:rsidRPr="002C2079" w:rsidRDefault="00C53FD3" w:rsidP="00F36DFE">
            <w:pPr>
              <w:tabs>
                <w:tab w:val="left" w:pos="7050"/>
              </w:tabs>
              <w:rPr>
                <w:rFonts w:asciiTheme="majorHAnsi" w:hAnsiTheme="majorHAnsi"/>
              </w:rPr>
            </w:pPr>
            <w:r>
              <w:rPr>
                <w:rFonts w:asciiTheme="majorHAnsi" w:hAnsiTheme="majorHAnsi"/>
              </w:rPr>
              <w:t>None</w:t>
            </w:r>
          </w:p>
          <w:p w14:paraId="2D4E6928" w14:textId="77777777" w:rsidR="002E2DC9" w:rsidRPr="002C2079" w:rsidRDefault="002E2DC9" w:rsidP="00F36DFE">
            <w:pPr>
              <w:tabs>
                <w:tab w:val="left" w:pos="7050"/>
              </w:tabs>
              <w:rPr>
                <w:rFonts w:asciiTheme="majorHAnsi" w:hAnsiTheme="majorHAnsi"/>
              </w:rPr>
            </w:pPr>
          </w:p>
        </w:tc>
      </w:tr>
      <w:tr w:rsidR="002E2DC9" w:rsidRPr="002C2079" w14:paraId="499127B2" w14:textId="77777777" w:rsidTr="00F36DFE">
        <w:tc>
          <w:tcPr>
            <w:tcW w:w="4788" w:type="dxa"/>
          </w:tcPr>
          <w:p w14:paraId="054D8E69" w14:textId="77777777" w:rsidR="002E2DC9" w:rsidRPr="002C2079" w:rsidRDefault="002E2DC9" w:rsidP="00F36DF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0B5D0027" w14:textId="77777777" w:rsidR="002E2DC9" w:rsidRPr="002C2079" w:rsidRDefault="002E2DC9" w:rsidP="00F36DFE">
            <w:pPr>
              <w:tabs>
                <w:tab w:val="left" w:pos="7050"/>
              </w:tabs>
              <w:rPr>
                <w:rFonts w:asciiTheme="majorHAnsi" w:hAnsiTheme="majorHAnsi"/>
              </w:rPr>
            </w:pPr>
          </w:p>
        </w:tc>
        <w:tc>
          <w:tcPr>
            <w:tcW w:w="4770" w:type="dxa"/>
          </w:tcPr>
          <w:p w14:paraId="09DB9FE1" w14:textId="77777777" w:rsidR="002E2DC9" w:rsidRPr="002C2079" w:rsidRDefault="00C53FD3" w:rsidP="00F36DFE">
            <w:pPr>
              <w:tabs>
                <w:tab w:val="left" w:pos="7050"/>
              </w:tabs>
              <w:rPr>
                <w:rFonts w:asciiTheme="majorHAnsi" w:hAnsiTheme="majorHAnsi"/>
              </w:rPr>
            </w:pPr>
            <w:r>
              <w:rPr>
                <w:rFonts w:asciiTheme="majorHAnsi" w:hAnsiTheme="majorHAnsi"/>
              </w:rPr>
              <w:t>N/A</w:t>
            </w:r>
          </w:p>
        </w:tc>
      </w:tr>
      <w:tr w:rsidR="002E2DC9" w:rsidRPr="002C2079" w14:paraId="6329F97F" w14:textId="77777777" w:rsidTr="00F36DFE">
        <w:tc>
          <w:tcPr>
            <w:tcW w:w="4788" w:type="dxa"/>
          </w:tcPr>
          <w:p w14:paraId="60ACB0E7" w14:textId="77777777" w:rsidR="002E2DC9" w:rsidRPr="002C2079" w:rsidRDefault="002E2DC9" w:rsidP="00F36DF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770" w:type="dxa"/>
          </w:tcPr>
          <w:p w14:paraId="5C0B7491" w14:textId="77777777" w:rsidR="002E2DC9" w:rsidRPr="002C2079" w:rsidRDefault="00EF408D" w:rsidP="00F36DFE">
            <w:pPr>
              <w:tabs>
                <w:tab w:val="left" w:pos="7050"/>
              </w:tabs>
              <w:rPr>
                <w:rFonts w:asciiTheme="majorHAnsi" w:eastAsiaTheme="majorEastAsia" w:hAnsiTheme="majorHAnsi" w:cstheme="majorBidi"/>
                <w:bCs/>
                <w:color w:val="000000" w:themeColor="text1"/>
              </w:rPr>
            </w:pPr>
            <w:r>
              <w:rPr>
                <w:rFonts w:asciiTheme="majorHAnsi" w:eastAsiaTheme="majorEastAsia" w:hAnsiTheme="majorHAnsi" w:cstheme="majorBidi"/>
                <w:bCs/>
                <w:color w:val="000000" w:themeColor="text1"/>
              </w:rPr>
              <w:t>N/A</w:t>
            </w:r>
          </w:p>
          <w:p w14:paraId="3E83D909" w14:textId="77777777" w:rsidR="002E2DC9" w:rsidRPr="002C2079" w:rsidRDefault="002E2DC9" w:rsidP="00F36DFE">
            <w:pPr>
              <w:tabs>
                <w:tab w:val="left" w:pos="7050"/>
              </w:tabs>
              <w:rPr>
                <w:rFonts w:asciiTheme="majorHAnsi" w:hAnsiTheme="majorHAnsi"/>
              </w:rPr>
            </w:pPr>
          </w:p>
        </w:tc>
      </w:tr>
      <w:tr w:rsidR="002E2DC9" w:rsidRPr="002C2079" w14:paraId="18482C9C" w14:textId="77777777" w:rsidTr="00F36DFE">
        <w:tc>
          <w:tcPr>
            <w:tcW w:w="4788" w:type="dxa"/>
          </w:tcPr>
          <w:p w14:paraId="5C556510" w14:textId="77777777" w:rsidR="002E2DC9" w:rsidRPr="002C2079" w:rsidRDefault="002E2DC9" w:rsidP="00F36DF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770" w:type="dxa"/>
          </w:tcPr>
          <w:p w14:paraId="5312EE2E" w14:textId="77777777" w:rsidR="002E2DC9" w:rsidRPr="002C2079" w:rsidRDefault="00EF408D" w:rsidP="00F36DFE">
            <w:pPr>
              <w:tabs>
                <w:tab w:val="left" w:pos="7050"/>
              </w:tabs>
              <w:rPr>
                <w:rFonts w:asciiTheme="majorHAnsi" w:hAnsiTheme="majorHAnsi"/>
              </w:rPr>
            </w:pPr>
            <w:r>
              <w:rPr>
                <w:rFonts w:asciiTheme="majorHAnsi" w:hAnsiTheme="majorHAnsi"/>
              </w:rPr>
              <w:t>N/A</w:t>
            </w:r>
          </w:p>
        </w:tc>
      </w:tr>
    </w:tbl>
    <w:p w14:paraId="23E4249B" w14:textId="77777777" w:rsidR="002E2DC9" w:rsidRDefault="002E2DC9" w:rsidP="002E2DC9">
      <w:pPr>
        <w:rPr>
          <w:b/>
          <w:bCs/>
        </w:rPr>
      </w:pPr>
    </w:p>
    <w:tbl>
      <w:tblPr>
        <w:tblStyle w:val="TableGrid"/>
        <w:tblW w:w="0" w:type="auto"/>
        <w:tblLook w:val="04A0" w:firstRow="1" w:lastRow="0" w:firstColumn="1" w:lastColumn="0" w:noHBand="0" w:noVBand="1"/>
      </w:tblPr>
      <w:tblGrid>
        <w:gridCol w:w="4675"/>
        <w:gridCol w:w="4675"/>
      </w:tblGrid>
      <w:tr w:rsidR="002E2DC9" w14:paraId="2587628F" w14:textId="77777777" w:rsidTr="0085357B">
        <w:tc>
          <w:tcPr>
            <w:tcW w:w="4675" w:type="dxa"/>
          </w:tcPr>
          <w:p w14:paraId="025D102D" w14:textId="77777777" w:rsidR="002E2DC9" w:rsidRPr="002C2079" w:rsidRDefault="002E2DC9" w:rsidP="00F36DFE">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Description of the Tax Expenditure:</w:t>
            </w:r>
          </w:p>
          <w:p w14:paraId="474234DC" w14:textId="77777777" w:rsidR="002E2DC9" w:rsidRDefault="0085357B" w:rsidP="00E6051D">
            <w:pPr>
              <w:tabs>
                <w:tab w:val="left" w:pos="7050"/>
              </w:tabs>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E</w:t>
            </w:r>
            <w:r w:rsidR="00E6051D">
              <w:rPr>
                <w:rFonts w:asciiTheme="majorHAnsi" w:eastAsiaTheme="majorEastAsia" w:hAnsiTheme="majorHAnsi" w:cstheme="majorBidi"/>
                <w:bCs/>
                <w:color w:val="000000" w:themeColor="text1"/>
                <w:sz w:val="24"/>
              </w:rPr>
              <w:t xml:space="preserve">xempts from </w:t>
            </w:r>
            <w:r w:rsidR="00D438FF">
              <w:rPr>
                <w:rFonts w:asciiTheme="majorHAnsi" w:eastAsiaTheme="majorEastAsia" w:hAnsiTheme="majorHAnsi" w:cstheme="majorBidi"/>
                <w:bCs/>
                <w:color w:val="000000" w:themeColor="text1"/>
                <w:sz w:val="24"/>
              </w:rPr>
              <w:t>tax</w:t>
            </w:r>
            <w:r w:rsidR="00C8216F">
              <w:rPr>
                <w:rFonts w:asciiTheme="majorHAnsi" w:eastAsiaTheme="majorEastAsia" w:hAnsiTheme="majorHAnsi" w:cstheme="majorBidi"/>
                <w:bCs/>
                <w:color w:val="000000" w:themeColor="text1"/>
                <w:sz w:val="24"/>
              </w:rPr>
              <w:t xml:space="preserve"> income from the sale or transfer of certain patents</w:t>
            </w:r>
            <w:r w:rsidR="00E6051D">
              <w:rPr>
                <w:rFonts w:asciiTheme="majorHAnsi" w:eastAsiaTheme="majorEastAsia" w:hAnsiTheme="majorHAnsi" w:cstheme="majorBidi"/>
                <w:bCs/>
                <w:color w:val="000000" w:themeColor="text1"/>
                <w:sz w:val="24"/>
              </w:rPr>
              <w:t>,</w:t>
            </w:r>
            <w:r w:rsidR="00C8216F">
              <w:rPr>
                <w:rFonts w:asciiTheme="majorHAnsi" w:eastAsiaTheme="majorEastAsia" w:hAnsiTheme="majorHAnsi" w:cstheme="majorBidi"/>
                <w:bCs/>
                <w:color w:val="000000" w:themeColor="text1"/>
                <w:sz w:val="24"/>
              </w:rPr>
              <w:t xml:space="preserve"> or from </w:t>
            </w:r>
            <w:r w:rsidR="00D438FF">
              <w:rPr>
                <w:rFonts w:asciiTheme="majorHAnsi" w:eastAsiaTheme="majorEastAsia" w:hAnsiTheme="majorHAnsi" w:cstheme="majorBidi"/>
                <w:bCs/>
                <w:color w:val="000000" w:themeColor="text1"/>
                <w:sz w:val="24"/>
              </w:rPr>
              <w:t xml:space="preserve">the production of </w:t>
            </w:r>
            <w:r w:rsidR="00C8216F">
              <w:rPr>
                <w:rFonts w:asciiTheme="majorHAnsi" w:eastAsiaTheme="majorEastAsia" w:hAnsiTheme="majorHAnsi" w:cstheme="majorBidi"/>
                <w:bCs/>
                <w:color w:val="000000" w:themeColor="text1"/>
                <w:sz w:val="24"/>
              </w:rPr>
              <w:t xml:space="preserve">royalty or other income </w:t>
            </w:r>
            <w:r w:rsidR="00D438FF">
              <w:rPr>
                <w:rFonts w:asciiTheme="majorHAnsi" w:eastAsiaTheme="majorEastAsia" w:hAnsiTheme="majorHAnsi" w:cstheme="majorBidi"/>
                <w:bCs/>
                <w:color w:val="000000" w:themeColor="text1"/>
                <w:sz w:val="24"/>
              </w:rPr>
              <w:t>from property subject to such patents</w:t>
            </w:r>
            <w:r w:rsidR="00E6051D">
              <w:rPr>
                <w:rFonts w:asciiTheme="majorHAnsi" w:eastAsiaTheme="majorEastAsia" w:hAnsiTheme="majorHAnsi" w:cstheme="majorBidi"/>
                <w:bCs/>
                <w:color w:val="000000" w:themeColor="text1"/>
                <w:sz w:val="24"/>
              </w:rPr>
              <w:t>,</w:t>
            </w:r>
            <w:r w:rsidR="00D438FF">
              <w:rPr>
                <w:rFonts w:asciiTheme="majorHAnsi" w:eastAsiaTheme="majorEastAsia" w:hAnsiTheme="majorHAnsi" w:cstheme="majorBidi"/>
                <w:bCs/>
                <w:color w:val="000000" w:themeColor="text1"/>
                <w:sz w:val="24"/>
              </w:rPr>
              <w:t xml:space="preserve"> for a period of five years. The patents must be issued to or applied for by a Massachusetts resident</w:t>
            </w:r>
            <w:r w:rsidR="00AF6971">
              <w:rPr>
                <w:rFonts w:asciiTheme="majorHAnsi" w:eastAsiaTheme="majorEastAsia" w:hAnsiTheme="majorHAnsi" w:cstheme="majorBidi"/>
                <w:bCs/>
                <w:color w:val="000000" w:themeColor="text1"/>
                <w:sz w:val="24"/>
              </w:rPr>
              <w:t xml:space="preserve"> or a Massachusetts corporation</w:t>
            </w:r>
            <w:r w:rsidR="00D438FF">
              <w:rPr>
                <w:rFonts w:asciiTheme="majorHAnsi" w:eastAsiaTheme="majorEastAsia" w:hAnsiTheme="majorHAnsi" w:cstheme="majorBidi"/>
                <w:bCs/>
                <w:color w:val="000000" w:themeColor="text1"/>
                <w:sz w:val="24"/>
              </w:rPr>
              <w:t xml:space="preserve">, support energy conservation or alternative energy, and be approved by the commissioner of energy resources. </w:t>
            </w:r>
          </w:p>
          <w:p w14:paraId="51F2C3B3" w14:textId="77777777" w:rsidR="00836FB9" w:rsidRPr="00565D22" w:rsidRDefault="00836FB9" w:rsidP="00E6051D">
            <w:pPr>
              <w:tabs>
                <w:tab w:val="left" w:pos="7050"/>
              </w:tabs>
              <w:rPr>
                <w:rFonts w:asciiTheme="majorHAnsi" w:eastAsiaTheme="majorEastAsia" w:hAnsiTheme="majorHAnsi" w:cstheme="majorBidi"/>
                <w:b/>
                <w:bCs/>
                <w:color w:val="000000" w:themeColor="text1"/>
                <w:sz w:val="24"/>
              </w:rPr>
            </w:pPr>
          </w:p>
        </w:tc>
        <w:tc>
          <w:tcPr>
            <w:tcW w:w="4675" w:type="dxa"/>
          </w:tcPr>
          <w:p w14:paraId="694A8A75" w14:textId="77777777" w:rsidR="002E2DC9" w:rsidRPr="002C2079" w:rsidRDefault="002E2DC9" w:rsidP="00F36DFE">
            <w:pPr>
              <w:tabs>
                <w:tab w:val="left" w:pos="7050"/>
              </w:tabs>
              <w:rPr>
                <w:rFonts w:asciiTheme="majorHAnsi" w:eastAsiaTheme="majorEastAsia" w:hAnsiTheme="majorHAnsi" w:cstheme="majorBidi"/>
                <w:b/>
                <w:bCs/>
                <w:color w:val="000000" w:themeColor="text1"/>
                <w:sz w:val="24"/>
              </w:rPr>
            </w:pPr>
            <w:r w:rsidRPr="002C2079">
              <w:rPr>
                <w:rFonts w:asciiTheme="majorHAnsi" w:eastAsiaTheme="majorEastAsia" w:hAnsiTheme="majorHAnsi" w:cstheme="majorBidi"/>
                <w:b/>
                <w:bCs/>
                <w:color w:val="000000" w:themeColor="text1"/>
                <w:sz w:val="24"/>
              </w:rPr>
              <w:t>Is the purpose defined in the statute?</w:t>
            </w:r>
          </w:p>
          <w:p w14:paraId="6BAEA1F0" w14:textId="71671404" w:rsidR="002E2DC9" w:rsidRDefault="002E2DC9" w:rsidP="00253B28">
            <w:pPr>
              <w:rPr>
                <w:b/>
                <w:bCs/>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r w:rsidR="00AD3177">
              <w:rPr>
                <w:rFonts w:asciiTheme="majorHAnsi" w:eastAsiaTheme="majorEastAsia" w:hAnsiTheme="majorHAnsi" w:cstheme="majorBidi"/>
                <w:bCs/>
                <w:color w:val="000000" w:themeColor="text1"/>
                <w:sz w:val="24"/>
              </w:rPr>
              <w:t>However,</w:t>
            </w:r>
            <w:r w:rsidR="00A37CF5">
              <w:rPr>
                <w:rFonts w:asciiTheme="majorHAnsi" w:eastAsiaTheme="majorEastAsia" w:hAnsiTheme="majorHAnsi" w:cstheme="majorBidi"/>
                <w:bCs/>
                <w:color w:val="000000" w:themeColor="text1"/>
                <w:sz w:val="24"/>
              </w:rPr>
              <w:t xml:space="preserve"> </w:t>
            </w:r>
            <w:r w:rsidR="00253B28">
              <w:rPr>
                <w:rFonts w:asciiTheme="majorHAnsi" w:eastAsiaTheme="majorEastAsia" w:hAnsiTheme="majorHAnsi" w:cstheme="majorBidi"/>
                <w:bCs/>
                <w:color w:val="000000" w:themeColor="text1"/>
                <w:sz w:val="24"/>
              </w:rPr>
              <w:t>the language suggests that it is intended to</w:t>
            </w:r>
            <w:r w:rsidR="00A37CF5">
              <w:rPr>
                <w:rFonts w:asciiTheme="majorHAnsi" w:eastAsiaTheme="majorEastAsia" w:hAnsiTheme="majorHAnsi" w:cstheme="majorBidi"/>
                <w:bCs/>
                <w:color w:val="000000" w:themeColor="text1"/>
                <w:sz w:val="24"/>
              </w:rPr>
              <w:t xml:space="preserve"> create an economic incentive for Massachusetts residents</w:t>
            </w:r>
            <w:r w:rsidR="00253B28">
              <w:rPr>
                <w:rFonts w:asciiTheme="majorHAnsi" w:eastAsiaTheme="majorEastAsia" w:hAnsiTheme="majorHAnsi" w:cstheme="majorBidi"/>
                <w:bCs/>
                <w:color w:val="000000" w:themeColor="text1"/>
                <w:sz w:val="24"/>
              </w:rPr>
              <w:t xml:space="preserve"> </w:t>
            </w:r>
            <w:r w:rsidR="00AF6971">
              <w:rPr>
                <w:rFonts w:asciiTheme="majorHAnsi" w:eastAsiaTheme="majorEastAsia" w:hAnsiTheme="majorHAnsi" w:cstheme="majorBidi"/>
                <w:bCs/>
                <w:color w:val="000000" w:themeColor="text1"/>
                <w:sz w:val="24"/>
              </w:rPr>
              <w:t xml:space="preserve">and corporations </w:t>
            </w:r>
            <w:r w:rsidR="00253B28">
              <w:rPr>
                <w:rFonts w:asciiTheme="majorHAnsi" w:eastAsiaTheme="majorEastAsia" w:hAnsiTheme="majorHAnsi" w:cstheme="majorBidi"/>
                <w:bCs/>
                <w:color w:val="000000" w:themeColor="text1"/>
                <w:sz w:val="24"/>
              </w:rPr>
              <w:t>to develop technology related to energy conservation and alternative energy development</w:t>
            </w:r>
            <w:r w:rsidR="00EF408D">
              <w:rPr>
                <w:rFonts w:asciiTheme="majorHAnsi" w:eastAsiaTheme="majorEastAsia" w:hAnsiTheme="majorHAnsi" w:cstheme="majorBidi"/>
                <w:bCs/>
                <w:color w:val="000000" w:themeColor="text1"/>
                <w:sz w:val="24"/>
              </w:rPr>
              <w:t xml:space="preserve">.  </w:t>
            </w:r>
            <w:r w:rsidR="004031BD">
              <w:rPr>
                <w:rFonts w:asciiTheme="majorHAnsi" w:eastAsiaTheme="majorEastAsia" w:hAnsiTheme="majorHAnsi" w:cstheme="majorBidi"/>
                <w:bCs/>
                <w:color w:val="000000" w:themeColor="text1"/>
                <w:sz w:val="24"/>
              </w:rPr>
              <w:t xml:space="preserve"> </w:t>
            </w:r>
          </w:p>
        </w:tc>
      </w:tr>
      <w:tr w:rsidR="002E2DC9" w14:paraId="4CC2C938" w14:textId="77777777" w:rsidTr="0085357B">
        <w:tc>
          <w:tcPr>
            <w:tcW w:w="4675" w:type="dxa"/>
          </w:tcPr>
          <w:p w14:paraId="55DCD0DA" w14:textId="77777777" w:rsidR="002E2DC9" w:rsidRPr="00003921" w:rsidRDefault="002E2DC9" w:rsidP="00F36DFE">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What are the </w:t>
            </w:r>
            <w:r w:rsidR="00323DEF">
              <w:rPr>
                <w:rFonts w:asciiTheme="majorHAnsi" w:eastAsiaTheme="majorEastAsia" w:hAnsiTheme="majorHAnsi" w:cstheme="majorBidi"/>
                <w:b/>
                <w:bCs/>
                <w:color w:val="000000" w:themeColor="text1"/>
                <w:sz w:val="24"/>
              </w:rPr>
              <w:t>policy</w:t>
            </w:r>
            <w:r>
              <w:rPr>
                <w:rFonts w:asciiTheme="majorHAnsi" w:eastAsiaTheme="majorEastAsia" w:hAnsiTheme="majorHAnsi" w:cstheme="majorBidi"/>
                <w:b/>
                <w:bCs/>
                <w:color w:val="000000" w:themeColor="text1"/>
                <w:sz w:val="24"/>
              </w:rPr>
              <w:t xml:space="preserve"> goals of the expenditure?</w:t>
            </w:r>
          </w:p>
          <w:p w14:paraId="13453149" w14:textId="77777777" w:rsidR="002E2DC9" w:rsidRDefault="00A37CF5" w:rsidP="00F36DFE">
            <w:pPr>
              <w:rPr>
                <w:b/>
                <w:bCs/>
              </w:rPr>
            </w:pPr>
            <w:r>
              <w:rPr>
                <w:rFonts w:asciiTheme="majorHAnsi" w:eastAsiaTheme="majorEastAsia" w:hAnsiTheme="majorHAnsi" w:cstheme="majorBidi"/>
                <w:bCs/>
                <w:color w:val="000000" w:themeColor="text1"/>
                <w:sz w:val="24"/>
              </w:rPr>
              <w:t>Energy conservation, efficiency, environmental protection, alternative energy development.</w:t>
            </w:r>
          </w:p>
        </w:tc>
        <w:tc>
          <w:tcPr>
            <w:tcW w:w="4675" w:type="dxa"/>
          </w:tcPr>
          <w:p w14:paraId="60807B2F" w14:textId="77777777" w:rsidR="002E2DC9" w:rsidRPr="002C2079" w:rsidRDefault="002E2DC9" w:rsidP="00F36DFE">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3C02A6B9" w14:textId="77777777" w:rsidR="008732A3" w:rsidRPr="008732A3" w:rsidRDefault="009E03BD" w:rsidP="00B56763">
            <w:pPr>
              <w:rPr>
                <w:rFonts w:asciiTheme="majorHAnsi" w:hAnsiTheme="majorHAnsi"/>
                <w:sz w:val="24"/>
                <w:szCs w:val="24"/>
              </w:rPr>
            </w:pPr>
            <w:r>
              <w:rPr>
                <w:rFonts w:asciiTheme="majorHAnsi" w:hAnsiTheme="majorHAnsi"/>
                <w:sz w:val="24"/>
                <w:szCs w:val="24"/>
              </w:rPr>
              <w:t xml:space="preserve">There are many state incentives for renewable energy and efficiency. See </w:t>
            </w:r>
            <w:hyperlink r:id="rId8" w:history="1">
              <w:r w:rsidRPr="009E03BD">
                <w:rPr>
                  <w:rStyle w:val="Hyperlink"/>
                  <w:rFonts w:asciiTheme="majorHAnsi" w:hAnsiTheme="majorHAnsi" w:cstheme="minorBidi"/>
                  <w:sz w:val="24"/>
                  <w:szCs w:val="24"/>
                </w:rPr>
                <w:t>DSIRE</w:t>
              </w:r>
            </w:hyperlink>
            <w:r>
              <w:rPr>
                <w:rStyle w:val="FootnoteReference"/>
                <w:rFonts w:asciiTheme="majorHAnsi" w:hAnsiTheme="majorHAnsi"/>
                <w:sz w:val="24"/>
                <w:szCs w:val="24"/>
              </w:rPr>
              <w:footnoteReference w:id="1"/>
            </w:r>
            <w:r>
              <w:rPr>
                <w:rFonts w:asciiTheme="majorHAnsi" w:hAnsiTheme="majorHAnsi"/>
                <w:sz w:val="24"/>
                <w:szCs w:val="24"/>
              </w:rPr>
              <w:t xml:space="preserve"> website</w:t>
            </w:r>
            <w:r w:rsidR="00B56763">
              <w:rPr>
                <w:rFonts w:asciiTheme="majorHAnsi" w:hAnsiTheme="majorHAnsi"/>
                <w:sz w:val="24"/>
                <w:szCs w:val="24"/>
              </w:rPr>
              <w:t xml:space="preserve">.  </w:t>
            </w:r>
          </w:p>
        </w:tc>
      </w:tr>
    </w:tbl>
    <w:p w14:paraId="67AE4428" w14:textId="77777777" w:rsidR="00836FB9" w:rsidRDefault="00836FB9"/>
    <w:tbl>
      <w:tblPr>
        <w:tblStyle w:val="MediumList1-Accent2"/>
        <w:tblW w:w="0" w:type="auto"/>
        <w:tblLook w:val="04A0" w:firstRow="1" w:lastRow="0" w:firstColumn="1" w:lastColumn="0" w:noHBand="0" w:noVBand="1"/>
      </w:tblPr>
      <w:tblGrid>
        <w:gridCol w:w="9360"/>
      </w:tblGrid>
      <w:tr w:rsidR="00ED4589" w:rsidRPr="007C3ABD" w14:paraId="09E5605C" w14:textId="77777777" w:rsidTr="00F212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23799211" w14:textId="77777777" w:rsidR="00ED4589" w:rsidRPr="00003921" w:rsidRDefault="00003921" w:rsidP="00003921">
            <w:pPr>
              <w:jc w:val="center"/>
              <w:rPr>
                <w:sz w:val="36"/>
              </w:rPr>
            </w:pPr>
            <w:r w:rsidRPr="00003921">
              <w:rPr>
                <w:sz w:val="40"/>
                <w:szCs w:val="32"/>
              </w:rPr>
              <w:t>Incentive Evaluation</w:t>
            </w:r>
            <w:r>
              <w:rPr>
                <w:sz w:val="40"/>
                <w:szCs w:val="32"/>
              </w:rPr>
              <w:t xml:space="preserve"> Results</w:t>
            </w:r>
          </w:p>
        </w:tc>
      </w:tr>
    </w:tbl>
    <w:p w14:paraId="3FAE5628" w14:textId="77777777" w:rsidR="00291074" w:rsidRDefault="00291074" w:rsidP="00CF41DD">
      <w:pPr>
        <w:tabs>
          <w:tab w:val="left" w:pos="7050"/>
        </w:tabs>
        <w:spacing w:after="0"/>
        <w:rPr>
          <w:rFonts w:asciiTheme="majorHAnsi" w:hAnsiTheme="majorHAnsi"/>
          <w:b/>
          <w:sz w:val="28"/>
          <w:szCs w:val="24"/>
        </w:rPr>
      </w:pPr>
    </w:p>
    <w:p w14:paraId="1E2C00DE"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INTRODUCTION</w:t>
      </w:r>
    </w:p>
    <w:p w14:paraId="192A114E" w14:textId="77777777" w:rsidR="00291074" w:rsidRDefault="00291074" w:rsidP="00291074">
      <w:pPr>
        <w:tabs>
          <w:tab w:val="left" w:pos="7050"/>
        </w:tabs>
        <w:spacing w:after="0"/>
        <w:rPr>
          <w:rFonts w:asciiTheme="majorHAnsi" w:hAnsiTheme="majorHAnsi"/>
          <w:b/>
          <w:sz w:val="24"/>
          <w:szCs w:val="24"/>
        </w:rPr>
      </w:pPr>
    </w:p>
    <w:p w14:paraId="7DE689D7" w14:textId="77777777" w:rsidR="00934B26" w:rsidRDefault="00A37CF5" w:rsidP="00291074">
      <w:pPr>
        <w:tabs>
          <w:tab w:val="left" w:pos="7050"/>
        </w:tabs>
        <w:spacing w:after="0"/>
        <w:rPr>
          <w:rFonts w:asciiTheme="majorHAnsi" w:hAnsiTheme="majorHAnsi"/>
          <w:sz w:val="24"/>
          <w:szCs w:val="24"/>
        </w:rPr>
      </w:pPr>
      <w:r>
        <w:rPr>
          <w:rFonts w:asciiTheme="majorHAnsi" w:hAnsiTheme="majorHAnsi"/>
          <w:sz w:val="24"/>
          <w:szCs w:val="24"/>
        </w:rPr>
        <w:t>For purposes of the personal income tax, Massachusetts gross income is federal gross income.  Federal gross income includes i</w:t>
      </w:r>
      <w:r w:rsidR="004F7882" w:rsidRPr="004F7882">
        <w:rPr>
          <w:rFonts w:asciiTheme="majorHAnsi" w:hAnsiTheme="majorHAnsi"/>
          <w:sz w:val="24"/>
          <w:szCs w:val="24"/>
        </w:rPr>
        <w:t xml:space="preserve">ncome from the sale, lease or other transfer of </w:t>
      </w:r>
      <w:r w:rsidR="00D438FF">
        <w:rPr>
          <w:rFonts w:asciiTheme="majorHAnsi" w:hAnsiTheme="majorHAnsi"/>
          <w:sz w:val="24"/>
          <w:szCs w:val="24"/>
        </w:rPr>
        <w:t xml:space="preserve">all </w:t>
      </w:r>
      <w:r w:rsidR="004F7882" w:rsidRPr="004F7882">
        <w:rPr>
          <w:rFonts w:asciiTheme="majorHAnsi" w:hAnsiTheme="majorHAnsi"/>
          <w:sz w:val="24"/>
          <w:szCs w:val="24"/>
        </w:rPr>
        <w:t>patents and income from property subject to such patents</w:t>
      </w:r>
      <w:r>
        <w:rPr>
          <w:rFonts w:asciiTheme="majorHAnsi" w:hAnsiTheme="majorHAnsi"/>
          <w:sz w:val="24"/>
          <w:szCs w:val="24"/>
        </w:rPr>
        <w:t xml:space="preserve">. Pursuant </w:t>
      </w:r>
      <w:r w:rsidRPr="008732A3">
        <w:rPr>
          <w:rFonts w:asciiTheme="majorHAnsi" w:hAnsiTheme="majorHAnsi"/>
          <w:sz w:val="24"/>
          <w:szCs w:val="24"/>
        </w:rPr>
        <w:t xml:space="preserve">to M.G.L. c. 62, § 2(a)(2)(G) </w:t>
      </w:r>
      <w:r w:rsidR="00D438FF" w:rsidRPr="008732A3">
        <w:rPr>
          <w:rFonts w:asciiTheme="majorHAnsi" w:hAnsiTheme="majorHAnsi"/>
          <w:sz w:val="24"/>
          <w:szCs w:val="24"/>
        </w:rPr>
        <w:t xml:space="preserve">income from </w:t>
      </w:r>
      <w:r w:rsidR="008732A3" w:rsidRPr="008732A3">
        <w:rPr>
          <w:rFonts w:asciiTheme="majorHAnsi" w:hAnsiTheme="majorHAnsi"/>
          <w:sz w:val="24"/>
          <w:szCs w:val="24"/>
        </w:rPr>
        <w:t xml:space="preserve">certain </w:t>
      </w:r>
      <w:r w:rsidR="00D438FF" w:rsidRPr="008732A3">
        <w:rPr>
          <w:rFonts w:asciiTheme="majorHAnsi" w:hAnsiTheme="majorHAnsi"/>
          <w:sz w:val="24"/>
          <w:szCs w:val="24"/>
        </w:rPr>
        <w:t>patents that are useful for en</w:t>
      </w:r>
      <w:r w:rsidR="00D438FF" w:rsidRPr="004F7882">
        <w:rPr>
          <w:rFonts w:asciiTheme="majorHAnsi" w:hAnsiTheme="majorHAnsi"/>
          <w:sz w:val="24"/>
          <w:szCs w:val="24"/>
        </w:rPr>
        <w:t>ergy conservation</w:t>
      </w:r>
      <w:r w:rsidR="00D438FF" w:rsidRPr="00A37CF5">
        <w:rPr>
          <w:rFonts w:asciiTheme="majorHAnsi" w:hAnsiTheme="majorHAnsi"/>
          <w:sz w:val="24"/>
          <w:szCs w:val="24"/>
        </w:rPr>
        <w:t xml:space="preserve"> </w:t>
      </w:r>
      <w:r w:rsidR="00D438FF">
        <w:rPr>
          <w:rFonts w:asciiTheme="majorHAnsi" w:hAnsiTheme="majorHAnsi"/>
          <w:sz w:val="24"/>
          <w:szCs w:val="24"/>
        </w:rPr>
        <w:t xml:space="preserve">or </w:t>
      </w:r>
      <w:r w:rsidR="00D438FF" w:rsidRPr="005E663B">
        <w:rPr>
          <w:rFonts w:asciiTheme="majorHAnsi" w:eastAsiaTheme="majorEastAsia" w:hAnsiTheme="majorHAnsi" w:cstheme="majorBidi"/>
          <w:bCs/>
          <w:color w:val="000000" w:themeColor="text1"/>
          <w:sz w:val="24"/>
        </w:rPr>
        <w:t>alternative energy development</w:t>
      </w:r>
      <w:r w:rsidR="00D438FF">
        <w:rPr>
          <w:rFonts w:asciiTheme="majorHAnsi" w:hAnsiTheme="majorHAnsi"/>
          <w:sz w:val="24"/>
          <w:szCs w:val="24"/>
        </w:rPr>
        <w:t xml:space="preserve"> </w:t>
      </w:r>
      <w:r>
        <w:rPr>
          <w:rFonts w:asciiTheme="majorHAnsi" w:hAnsiTheme="majorHAnsi"/>
          <w:sz w:val="24"/>
          <w:szCs w:val="24"/>
        </w:rPr>
        <w:t xml:space="preserve">may be deducted </w:t>
      </w:r>
      <w:r w:rsidRPr="004F7882">
        <w:rPr>
          <w:rFonts w:asciiTheme="majorHAnsi" w:hAnsiTheme="majorHAnsi"/>
          <w:sz w:val="24"/>
          <w:szCs w:val="24"/>
        </w:rPr>
        <w:t xml:space="preserve">from </w:t>
      </w:r>
      <w:r>
        <w:rPr>
          <w:rFonts w:asciiTheme="majorHAnsi" w:hAnsiTheme="majorHAnsi"/>
          <w:sz w:val="24"/>
          <w:szCs w:val="24"/>
        </w:rPr>
        <w:t xml:space="preserve">Massachusetts </w:t>
      </w:r>
      <w:r w:rsidRPr="004F7882">
        <w:rPr>
          <w:rFonts w:asciiTheme="majorHAnsi" w:hAnsiTheme="majorHAnsi"/>
          <w:sz w:val="24"/>
          <w:szCs w:val="24"/>
        </w:rPr>
        <w:t xml:space="preserve">gross income </w:t>
      </w:r>
      <w:r w:rsidR="00E6051D">
        <w:rPr>
          <w:rFonts w:asciiTheme="majorHAnsi" w:hAnsiTheme="majorHAnsi"/>
          <w:sz w:val="24"/>
          <w:szCs w:val="24"/>
        </w:rPr>
        <w:t xml:space="preserve">(and therefore is not subject to tax) </w:t>
      </w:r>
      <w:r w:rsidRPr="004F7882">
        <w:rPr>
          <w:rFonts w:asciiTheme="majorHAnsi" w:hAnsiTheme="majorHAnsi"/>
          <w:sz w:val="24"/>
          <w:szCs w:val="24"/>
        </w:rPr>
        <w:t>for a period of five years</w:t>
      </w:r>
      <w:r w:rsidR="00BA4A54">
        <w:rPr>
          <w:rFonts w:asciiTheme="majorHAnsi" w:hAnsiTheme="majorHAnsi"/>
          <w:sz w:val="24"/>
          <w:szCs w:val="24"/>
        </w:rPr>
        <w:t xml:space="preserve">. The </w:t>
      </w:r>
      <w:r w:rsidR="004B35D2">
        <w:rPr>
          <w:rFonts w:asciiTheme="majorHAnsi" w:hAnsiTheme="majorHAnsi"/>
          <w:sz w:val="24"/>
          <w:szCs w:val="24"/>
        </w:rPr>
        <w:t>five-year</w:t>
      </w:r>
      <w:r w:rsidR="00BA4A54">
        <w:rPr>
          <w:rFonts w:asciiTheme="majorHAnsi" w:hAnsiTheme="majorHAnsi"/>
          <w:sz w:val="24"/>
          <w:szCs w:val="24"/>
        </w:rPr>
        <w:t xml:space="preserve"> period begins on </w:t>
      </w:r>
      <w:r w:rsidR="00BA4A54" w:rsidRPr="00B23F78">
        <w:rPr>
          <w:rFonts w:asciiTheme="majorHAnsi" w:hAnsiTheme="majorHAnsi"/>
          <w:sz w:val="24"/>
          <w:szCs w:val="24"/>
        </w:rPr>
        <w:t xml:space="preserve">the date of issuance of the United States patent or the date of approval by the </w:t>
      </w:r>
      <w:r w:rsidR="004B35D2">
        <w:rPr>
          <w:rFonts w:asciiTheme="majorHAnsi" w:hAnsiTheme="majorHAnsi"/>
          <w:sz w:val="24"/>
          <w:szCs w:val="24"/>
        </w:rPr>
        <w:t>C</w:t>
      </w:r>
      <w:r w:rsidR="00BA4A54" w:rsidRPr="00B23F78">
        <w:rPr>
          <w:rFonts w:asciiTheme="majorHAnsi" w:hAnsiTheme="majorHAnsi"/>
          <w:sz w:val="24"/>
          <w:szCs w:val="24"/>
        </w:rPr>
        <w:t xml:space="preserve">ommissioner of </w:t>
      </w:r>
      <w:r w:rsidR="004B35D2">
        <w:rPr>
          <w:rFonts w:asciiTheme="majorHAnsi" w:hAnsiTheme="majorHAnsi"/>
          <w:sz w:val="24"/>
          <w:szCs w:val="24"/>
        </w:rPr>
        <w:t>E</w:t>
      </w:r>
      <w:r w:rsidR="00BA4A54" w:rsidRPr="00B23F78">
        <w:rPr>
          <w:rFonts w:asciiTheme="majorHAnsi" w:hAnsiTheme="majorHAnsi"/>
          <w:sz w:val="24"/>
          <w:szCs w:val="24"/>
        </w:rPr>
        <w:t>n</w:t>
      </w:r>
      <w:r w:rsidR="00BA4A54">
        <w:rPr>
          <w:rFonts w:asciiTheme="majorHAnsi" w:hAnsiTheme="majorHAnsi"/>
          <w:sz w:val="24"/>
          <w:szCs w:val="24"/>
        </w:rPr>
        <w:t xml:space="preserve">ergy </w:t>
      </w:r>
      <w:r w:rsidR="004B35D2">
        <w:rPr>
          <w:rFonts w:asciiTheme="majorHAnsi" w:hAnsiTheme="majorHAnsi"/>
          <w:sz w:val="24"/>
          <w:szCs w:val="24"/>
        </w:rPr>
        <w:t>R</w:t>
      </w:r>
      <w:r w:rsidR="00BA4A54">
        <w:rPr>
          <w:rFonts w:asciiTheme="majorHAnsi" w:hAnsiTheme="majorHAnsi"/>
          <w:sz w:val="24"/>
          <w:szCs w:val="24"/>
        </w:rPr>
        <w:t xml:space="preserve">esources, whichever </w:t>
      </w:r>
      <w:r w:rsidR="00BA4A54" w:rsidRPr="00B23F78">
        <w:rPr>
          <w:rFonts w:asciiTheme="majorHAnsi" w:hAnsiTheme="majorHAnsi"/>
          <w:sz w:val="24"/>
          <w:szCs w:val="24"/>
        </w:rPr>
        <w:t>expires</w:t>
      </w:r>
      <w:r w:rsidR="00BA4A54">
        <w:rPr>
          <w:rFonts w:asciiTheme="majorHAnsi" w:hAnsiTheme="majorHAnsi"/>
          <w:sz w:val="24"/>
          <w:szCs w:val="24"/>
        </w:rPr>
        <w:t xml:space="preserve"> first.</w:t>
      </w:r>
    </w:p>
    <w:p w14:paraId="1042F944" w14:textId="77777777" w:rsidR="00AF5253" w:rsidRDefault="00AF5253" w:rsidP="00291074">
      <w:pPr>
        <w:tabs>
          <w:tab w:val="left" w:pos="7050"/>
        </w:tabs>
        <w:spacing w:after="0"/>
        <w:rPr>
          <w:rFonts w:asciiTheme="majorHAnsi" w:hAnsiTheme="majorHAnsi"/>
          <w:sz w:val="24"/>
          <w:szCs w:val="24"/>
        </w:rPr>
      </w:pPr>
    </w:p>
    <w:p w14:paraId="7461586D" w14:textId="77777777" w:rsidR="00AF5253" w:rsidRDefault="00AF5253" w:rsidP="00291074">
      <w:pPr>
        <w:tabs>
          <w:tab w:val="left" w:pos="7050"/>
        </w:tabs>
        <w:spacing w:after="0"/>
        <w:rPr>
          <w:rFonts w:asciiTheme="majorHAnsi" w:hAnsiTheme="majorHAnsi"/>
          <w:sz w:val="24"/>
          <w:szCs w:val="24"/>
        </w:rPr>
      </w:pPr>
      <w:r>
        <w:rPr>
          <w:rFonts w:asciiTheme="majorHAnsi" w:hAnsiTheme="majorHAnsi"/>
          <w:sz w:val="24"/>
          <w:szCs w:val="24"/>
        </w:rPr>
        <w:t xml:space="preserve">Similarly, </w:t>
      </w:r>
      <w:r w:rsidR="00DD3E27">
        <w:rPr>
          <w:rFonts w:asciiTheme="majorHAnsi" w:hAnsiTheme="majorHAnsi"/>
          <w:sz w:val="24"/>
          <w:szCs w:val="24"/>
        </w:rPr>
        <w:t xml:space="preserve">for purposes of the corporate excise </w:t>
      </w:r>
      <w:r>
        <w:rPr>
          <w:rFonts w:asciiTheme="majorHAnsi" w:hAnsiTheme="majorHAnsi"/>
          <w:sz w:val="24"/>
          <w:szCs w:val="24"/>
        </w:rPr>
        <w:t>t</w:t>
      </w:r>
      <w:r w:rsidRPr="00AF5253">
        <w:rPr>
          <w:rFonts w:asciiTheme="majorHAnsi" w:hAnsiTheme="majorHAnsi"/>
          <w:sz w:val="24"/>
          <w:szCs w:val="24"/>
        </w:rPr>
        <w:t>he starting point for the computation of Massachusetts taxable net income is federal gross income as defined under the IRC, as amended and in effect for the taxable year (with certain m</w:t>
      </w:r>
      <w:r w:rsidR="00DD3E27">
        <w:rPr>
          <w:rFonts w:asciiTheme="majorHAnsi" w:hAnsiTheme="majorHAnsi"/>
          <w:sz w:val="24"/>
          <w:szCs w:val="24"/>
        </w:rPr>
        <w:t>odifications not relevant here).</w:t>
      </w:r>
      <w:r>
        <w:rPr>
          <w:rFonts w:asciiTheme="majorHAnsi" w:hAnsiTheme="majorHAnsi"/>
          <w:sz w:val="24"/>
          <w:szCs w:val="24"/>
        </w:rPr>
        <w:t xml:space="preserve"> </w:t>
      </w:r>
      <w:r w:rsidR="000F0A08">
        <w:rPr>
          <w:rFonts w:asciiTheme="majorHAnsi" w:hAnsiTheme="majorHAnsi"/>
          <w:sz w:val="24"/>
          <w:szCs w:val="24"/>
        </w:rPr>
        <w:t>Federal gross income includes i</w:t>
      </w:r>
      <w:r w:rsidR="000F0A08" w:rsidRPr="004F7882">
        <w:rPr>
          <w:rFonts w:asciiTheme="majorHAnsi" w:hAnsiTheme="majorHAnsi"/>
          <w:sz w:val="24"/>
          <w:szCs w:val="24"/>
        </w:rPr>
        <w:t xml:space="preserve">ncome from the sale, lease or other transfer of </w:t>
      </w:r>
      <w:r w:rsidR="000F0A08">
        <w:rPr>
          <w:rFonts w:asciiTheme="majorHAnsi" w:hAnsiTheme="majorHAnsi"/>
          <w:sz w:val="24"/>
          <w:szCs w:val="24"/>
        </w:rPr>
        <w:t xml:space="preserve">all </w:t>
      </w:r>
      <w:r w:rsidR="000F0A08" w:rsidRPr="004F7882">
        <w:rPr>
          <w:rFonts w:asciiTheme="majorHAnsi" w:hAnsiTheme="majorHAnsi"/>
          <w:sz w:val="24"/>
          <w:szCs w:val="24"/>
        </w:rPr>
        <w:t>patents and income from property subject to such patents</w:t>
      </w:r>
      <w:r w:rsidR="000F0A08">
        <w:rPr>
          <w:rFonts w:asciiTheme="majorHAnsi" w:hAnsiTheme="majorHAnsi"/>
          <w:sz w:val="24"/>
          <w:szCs w:val="24"/>
        </w:rPr>
        <w:t>.</w:t>
      </w:r>
      <w:r>
        <w:rPr>
          <w:rFonts w:asciiTheme="majorHAnsi" w:hAnsiTheme="majorHAnsi"/>
          <w:sz w:val="24"/>
          <w:szCs w:val="24"/>
        </w:rPr>
        <w:t xml:space="preserve"> Pursuant to M.G.L. c. 63, § 30.3</w:t>
      </w:r>
      <w:r w:rsidRPr="008732A3">
        <w:rPr>
          <w:rFonts w:asciiTheme="majorHAnsi" w:hAnsiTheme="majorHAnsi"/>
          <w:sz w:val="24"/>
          <w:szCs w:val="24"/>
        </w:rPr>
        <w:t xml:space="preserve"> income from certain patents that are useful for en</w:t>
      </w:r>
      <w:r w:rsidRPr="004F7882">
        <w:rPr>
          <w:rFonts w:asciiTheme="majorHAnsi" w:hAnsiTheme="majorHAnsi"/>
          <w:sz w:val="24"/>
          <w:szCs w:val="24"/>
        </w:rPr>
        <w:t>ergy conservation</w:t>
      </w:r>
      <w:r w:rsidRPr="00A37CF5">
        <w:rPr>
          <w:rFonts w:asciiTheme="majorHAnsi" w:hAnsiTheme="majorHAnsi"/>
          <w:sz w:val="24"/>
          <w:szCs w:val="24"/>
        </w:rPr>
        <w:t xml:space="preserve"> </w:t>
      </w:r>
      <w:r>
        <w:rPr>
          <w:rFonts w:asciiTheme="majorHAnsi" w:hAnsiTheme="majorHAnsi"/>
          <w:sz w:val="24"/>
          <w:szCs w:val="24"/>
        </w:rPr>
        <w:t xml:space="preserve">or </w:t>
      </w:r>
      <w:r w:rsidRPr="005E663B">
        <w:rPr>
          <w:rFonts w:asciiTheme="majorHAnsi" w:eastAsiaTheme="majorEastAsia" w:hAnsiTheme="majorHAnsi" w:cstheme="majorBidi"/>
          <w:bCs/>
          <w:color w:val="000000" w:themeColor="text1"/>
          <w:sz w:val="24"/>
        </w:rPr>
        <w:t>alternative energy development</w:t>
      </w:r>
      <w:r>
        <w:rPr>
          <w:rFonts w:asciiTheme="majorHAnsi" w:hAnsiTheme="majorHAnsi"/>
          <w:sz w:val="24"/>
          <w:szCs w:val="24"/>
        </w:rPr>
        <w:t xml:space="preserve"> may be deducted </w:t>
      </w:r>
      <w:r w:rsidRPr="004F7882">
        <w:rPr>
          <w:rFonts w:asciiTheme="majorHAnsi" w:hAnsiTheme="majorHAnsi"/>
          <w:sz w:val="24"/>
          <w:szCs w:val="24"/>
        </w:rPr>
        <w:t xml:space="preserve">from </w:t>
      </w:r>
      <w:r>
        <w:rPr>
          <w:rFonts w:asciiTheme="majorHAnsi" w:hAnsiTheme="majorHAnsi"/>
          <w:sz w:val="24"/>
          <w:szCs w:val="24"/>
        </w:rPr>
        <w:t xml:space="preserve">Massachusetts </w:t>
      </w:r>
      <w:r w:rsidRPr="004F7882">
        <w:rPr>
          <w:rFonts w:asciiTheme="majorHAnsi" w:hAnsiTheme="majorHAnsi"/>
          <w:sz w:val="24"/>
          <w:szCs w:val="24"/>
        </w:rPr>
        <w:t xml:space="preserve">gross income </w:t>
      </w:r>
      <w:r>
        <w:rPr>
          <w:rFonts w:asciiTheme="majorHAnsi" w:hAnsiTheme="majorHAnsi"/>
          <w:sz w:val="24"/>
          <w:szCs w:val="24"/>
        </w:rPr>
        <w:t xml:space="preserve">(and therefore is not subject to tax) </w:t>
      </w:r>
      <w:r w:rsidRPr="004F7882">
        <w:rPr>
          <w:rFonts w:asciiTheme="majorHAnsi" w:hAnsiTheme="majorHAnsi"/>
          <w:sz w:val="24"/>
          <w:szCs w:val="24"/>
        </w:rPr>
        <w:t>for a period of five years</w:t>
      </w:r>
      <w:r>
        <w:rPr>
          <w:rFonts w:asciiTheme="majorHAnsi" w:hAnsiTheme="majorHAnsi"/>
          <w:sz w:val="24"/>
          <w:szCs w:val="24"/>
        </w:rPr>
        <w:t xml:space="preserve">. The five-year period begins on </w:t>
      </w:r>
      <w:r w:rsidRPr="00B23F78">
        <w:rPr>
          <w:rFonts w:asciiTheme="majorHAnsi" w:hAnsiTheme="majorHAnsi"/>
          <w:sz w:val="24"/>
          <w:szCs w:val="24"/>
        </w:rPr>
        <w:t xml:space="preserve">the date of issuance of the United States patent or the date of approval by the </w:t>
      </w:r>
      <w:r>
        <w:rPr>
          <w:rFonts w:asciiTheme="majorHAnsi" w:hAnsiTheme="majorHAnsi"/>
          <w:sz w:val="24"/>
          <w:szCs w:val="24"/>
        </w:rPr>
        <w:t>C</w:t>
      </w:r>
      <w:r w:rsidRPr="00B23F78">
        <w:rPr>
          <w:rFonts w:asciiTheme="majorHAnsi" w:hAnsiTheme="majorHAnsi"/>
          <w:sz w:val="24"/>
          <w:szCs w:val="24"/>
        </w:rPr>
        <w:t xml:space="preserve">ommissioner of </w:t>
      </w:r>
      <w:r>
        <w:rPr>
          <w:rFonts w:asciiTheme="majorHAnsi" w:hAnsiTheme="majorHAnsi"/>
          <w:sz w:val="24"/>
          <w:szCs w:val="24"/>
        </w:rPr>
        <w:t>E</w:t>
      </w:r>
      <w:r w:rsidRPr="00B23F78">
        <w:rPr>
          <w:rFonts w:asciiTheme="majorHAnsi" w:hAnsiTheme="majorHAnsi"/>
          <w:sz w:val="24"/>
          <w:szCs w:val="24"/>
        </w:rPr>
        <w:t>n</w:t>
      </w:r>
      <w:r>
        <w:rPr>
          <w:rFonts w:asciiTheme="majorHAnsi" w:hAnsiTheme="majorHAnsi"/>
          <w:sz w:val="24"/>
          <w:szCs w:val="24"/>
        </w:rPr>
        <w:t xml:space="preserve">ergy Resources, whichever </w:t>
      </w:r>
      <w:r w:rsidRPr="00B23F78">
        <w:rPr>
          <w:rFonts w:asciiTheme="majorHAnsi" w:hAnsiTheme="majorHAnsi"/>
          <w:sz w:val="24"/>
          <w:szCs w:val="24"/>
        </w:rPr>
        <w:t>expires</w:t>
      </w:r>
      <w:r>
        <w:rPr>
          <w:rFonts w:asciiTheme="majorHAnsi" w:hAnsiTheme="majorHAnsi"/>
          <w:sz w:val="24"/>
          <w:szCs w:val="24"/>
        </w:rPr>
        <w:t xml:space="preserve"> first.</w:t>
      </w:r>
    </w:p>
    <w:p w14:paraId="558A4CAD" w14:textId="77777777" w:rsidR="00BA4A54" w:rsidRDefault="00BA4A54" w:rsidP="00291074">
      <w:pPr>
        <w:tabs>
          <w:tab w:val="left" w:pos="7050"/>
        </w:tabs>
        <w:spacing w:after="0"/>
        <w:rPr>
          <w:rFonts w:asciiTheme="majorHAnsi" w:hAnsiTheme="majorHAnsi"/>
          <w:sz w:val="24"/>
          <w:szCs w:val="24"/>
        </w:rPr>
      </w:pPr>
    </w:p>
    <w:p w14:paraId="35AC6516" w14:textId="77777777" w:rsidR="00BA4A54" w:rsidRDefault="00BA4A54" w:rsidP="00291074">
      <w:pPr>
        <w:tabs>
          <w:tab w:val="left" w:pos="7050"/>
        </w:tabs>
        <w:spacing w:after="0"/>
        <w:rPr>
          <w:rFonts w:asciiTheme="majorHAnsi" w:hAnsiTheme="majorHAnsi"/>
          <w:sz w:val="24"/>
          <w:szCs w:val="24"/>
        </w:rPr>
      </w:pPr>
      <w:r>
        <w:rPr>
          <w:rFonts w:asciiTheme="majorHAnsi" w:hAnsiTheme="majorHAnsi"/>
          <w:sz w:val="24"/>
          <w:szCs w:val="24"/>
        </w:rPr>
        <w:t>The income may only be deducted in relation to patents that were issued to or applied for by a Massachusetts resident</w:t>
      </w:r>
      <w:r w:rsidR="00AF5253">
        <w:rPr>
          <w:rFonts w:asciiTheme="majorHAnsi" w:hAnsiTheme="majorHAnsi"/>
          <w:sz w:val="24"/>
          <w:szCs w:val="24"/>
        </w:rPr>
        <w:t xml:space="preserve"> or a </w:t>
      </w:r>
      <w:r w:rsidR="00AF5253" w:rsidRPr="00AF5253">
        <w:rPr>
          <w:rFonts w:asciiTheme="majorHAnsi" w:hAnsiTheme="majorHAnsi"/>
          <w:sz w:val="24"/>
          <w:szCs w:val="24"/>
        </w:rPr>
        <w:t>Massachusetts corporation</w:t>
      </w:r>
      <w:r>
        <w:rPr>
          <w:rFonts w:asciiTheme="majorHAnsi" w:hAnsiTheme="majorHAnsi"/>
          <w:sz w:val="24"/>
          <w:szCs w:val="24"/>
        </w:rPr>
        <w:t xml:space="preserve">. </w:t>
      </w:r>
      <w:r w:rsidR="00D438FF">
        <w:rPr>
          <w:rFonts w:asciiTheme="majorHAnsi" w:hAnsiTheme="majorHAnsi"/>
          <w:sz w:val="24"/>
          <w:szCs w:val="24"/>
        </w:rPr>
        <w:t xml:space="preserve">Also, the patents must be of economic value, practicable, and necessary for the Commonwealth.  </w:t>
      </w:r>
      <w:r w:rsidR="008732A3">
        <w:rPr>
          <w:rFonts w:asciiTheme="majorHAnsi" w:hAnsiTheme="majorHAnsi"/>
          <w:sz w:val="24"/>
          <w:szCs w:val="24"/>
        </w:rPr>
        <w:t xml:space="preserve">Finally, the patents must be approved by the </w:t>
      </w:r>
      <w:r w:rsidR="00B32C94">
        <w:rPr>
          <w:rFonts w:asciiTheme="majorHAnsi" w:hAnsiTheme="majorHAnsi"/>
          <w:sz w:val="24"/>
          <w:szCs w:val="24"/>
        </w:rPr>
        <w:t>C</w:t>
      </w:r>
      <w:r w:rsidR="008732A3">
        <w:rPr>
          <w:rFonts w:asciiTheme="majorHAnsi" w:hAnsiTheme="majorHAnsi"/>
          <w:sz w:val="24"/>
          <w:szCs w:val="24"/>
        </w:rPr>
        <w:t xml:space="preserve">ommissioner of </w:t>
      </w:r>
      <w:r w:rsidR="00B32C94">
        <w:rPr>
          <w:rFonts w:asciiTheme="majorHAnsi" w:hAnsiTheme="majorHAnsi"/>
          <w:sz w:val="24"/>
          <w:szCs w:val="24"/>
        </w:rPr>
        <w:t>E</w:t>
      </w:r>
      <w:r w:rsidR="008732A3">
        <w:rPr>
          <w:rFonts w:asciiTheme="majorHAnsi" w:hAnsiTheme="majorHAnsi"/>
          <w:sz w:val="24"/>
          <w:szCs w:val="24"/>
        </w:rPr>
        <w:t xml:space="preserve">nergy </w:t>
      </w:r>
      <w:r w:rsidR="00B32C94">
        <w:rPr>
          <w:rFonts w:asciiTheme="majorHAnsi" w:hAnsiTheme="majorHAnsi"/>
          <w:sz w:val="24"/>
          <w:szCs w:val="24"/>
        </w:rPr>
        <w:t>R</w:t>
      </w:r>
      <w:r w:rsidR="008732A3">
        <w:rPr>
          <w:rFonts w:asciiTheme="majorHAnsi" w:hAnsiTheme="majorHAnsi"/>
          <w:sz w:val="24"/>
          <w:szCs w:val="24"/>
        </w:rPr>
        <w:t xml:space="preserve">esources. </w:t>
      </w:r>
    </w:p>
    <w:p w14:paraId="31AEC779" w14:textId="0C79C2DA" w:rsidR="00BA4A54" w:rsidRDefault="00BA4A54" w:rsidP="00291074">
      <w:pPr>
        <w:tabs>
          <w:tab w:val="left" w:pos="7050"/>
        </w:tabs>
        <w:spacing w:after="0"/>
        <w:rPr>
          <w:rFonts w:asciiTheme="majorHAnsi" w:hAnsiTheme="majorHAnsi"/>
          <w:sz w:val="24"/>
          <w:szCs w:val="24"/>
        </w:rPr>
      </w:pPr>
    </w:p>
    <w:p w14:paraId="3634ED34" w14:textId="77777777" w:rsidR="00F61EE2" w:rsidRDefault="00F61EE2" w:rsidP="00291074">
      <w:pPr>
        <w:tabs>
          <w:tab w:val="left" w:pos="7050"/>
        </w:tabs>
        <w:spacing w:after="0"/>
        <w:rPr>
          <w:rFonts w:asciiTheme="majorHAnsi" w:hAnsiTheme="majorHAnsi"/>
          <w:sz w:val="24"/>
          <w:szCs w:val="24"/>
        </w:rPr>
      </w:pPr>
    </w:p>
    <w:p w14:paraId="19273591" w14:textId="77777777" w:rsidR="00291074" w:rsidRPr="00D17E9D" w:rsidRDefault="00236766" w:rsidP="00291074">
      <w:pPr>
        <w:tabs>
          <w:tab w:val="left" w:pos="7050"/>
        </w:tabs>
        <w:spacing w:after="0"/>
        <w:rPr>
          <w:rFonts w:asciiTheme="majorHAnsi" w:hAnsiTheme="majorHAnsi"/>
          <w:i/>
          <w:iCs/>
          <w:sz w:val="24"/>
          <w:szCs w:val="24"/>
        </w:rPr>
      </w:pPr>
      <w:r w:rsidRPr="00236766">
        <w:rPr>
          <w:rFonts w:asciiTheme="majorHAnsi" w:hAnsiTheme="majorHAnsi"/>
          <w:b/>
          <w:color w:val="E36C0A" w:themeColor="accent6" w:themeShade="BF"/>
          <w:sz w:val="28"/>
          <w:szCs w:val="28"/>
        </w:rPr>
        <w:t>POLICY GOAL</w:t>
      </w:r>
    </w:p>
    <w:p w14:paraId="103EAF88" w14:textId="77777777" w:rsidR="00B23F78" w:rsidRDefault="00B23F78" w:rsidP="00A62A00">
      <w:pPr>
        <w:tabs>
          <w:tab w:val="left" w:pos="7050"/>
        </w:tabs>
        <w:spacing w:after="0" w:line="240" w:lineRule="auto"/>
        <w:rPr>
          <w:rFonts w:asciiTheme="majorHAnsi" w:hAnsiTheme="majorHAnsi"/>
          <w:b/>
          <w:sz w:val="24"/>
          <w:szCs w:val="24"/>
        </w:rPr>
      </w:pPr>
    </w:p>
    <w:p w14:paraId="4FE09C31" w14:textId="77777777" w:rsidR="00F07A52" w:rsidRDefault="008732A3">
      <w:pPr>
        <w:rPr>
          <w:rFonts w:asciiTheme="majorHAnsi" w:eastAsiaTheme="majorEastAsia" w:hAnsiTheme="majorHAnsi" w:cstheme="majorBidi"/>
          <w:bCs/>
          <w:color w:val="000000" w:themeColor="text1"/>
          <w:sz w:val="24"/>
        </w:rPr>
      </w:pPr>
      <w:r w:rsidRPr="002C2079">
        <w:rPr>
          <w:rFonts w:asciiTheme="majorHAnsi" w:eastAsiaTheme="majorEastAsia" w:hAnsiTheme="majorHAnsi" w:cstheme="majorBidi"/>
          <w:bCs/>
          <w:color w:val="000000" w:themeColor="text1"/>
          <w:sz w:val="24"/>
        </w:rPr>
        <w:t xml:space="preserve">The statute does not explicitly state the purpose of this tax expenditure. </w:t>
      </w:r>
      <w:r w:rsidR="00F21246">
        <w:rPr>
          <w:rFonts w:asciiTheme="majorHAnsi" w:eastAsiaTheme="majorEastAsia" w:hAnsiTheme="majorHAnsi" w:cstheme="majorBidi"/>
          <w:bCs/>
          <w:color w:val="000000" w:themeColor="text1"/>
          <w:sz w:val="24"/>
        </w:rPr>
        <w:t>However,</w:t>
      </w:r>
      <w:r>
        <w:rPr>
          <w:rFonts w:asciiTheme="majorHAnsi" w:eastAsiaTheme="majorEastAsia" w:hAnsiTheme="majorHAnsi" w:cstheme="majorBidi"/>
          <w:bCs/>
          <w:color w:val="000000" w:themeColor="text1"/>
          <w:sz w:val="24"/>
        </w:rPr>
        <w:t xml:space="preserve"> the language suggests that it is intended to create an economic incentive for Massachusetts </w:t>
      </w:r>
      <w:r w:rsidR="00DD3E27">
        <w:rPr>
          <w:rFonts w:asciiTheme="majorHAnsi" w:eastAsiaTheme="majorEastAsia" w:hAnsiTheme="majorHAnsi" w:cstheme="majorBidi"/>
          <w:bCs/>
          <w:color w:val="000000" w:themeColor="text1"/>
          <w:sz w:val="24"/>
        </w:rPr>
        <w:t xml:space="preserve">individual </w:t>
      </w:r>
      <w:r>
        <w:rPr>
          <w:rFonts w:asciiTheme="majorHAnsi" w:eastAsiaTheme="majorEastAsia" w:hAnsiTheme="majorHAnsi" w:cstheme="majorBidi"/>
          <w:bCs/>
          <w:color w:val="000000" w:themeColor="text1"/>
          <w:sz w:val="24"/>
        </w:rPr>
        <w:t>residents</w:t>
      </w:r>
      <w:r w:rsidR="00DD3E27">
        <w:rPr>
          <w:rFonts w:asciiTheme="majorHAnsi" w:eastAsiaTheme="majorEastAsia" w:hAnsiTheme="majorHAnsi" w:cstheme="majorBidi"/>
          <w:bCs/>
          <w:color w:val="000000" w:themeColor="text1"/>
          <w:sz w:val="24"/>
        </w:rPr>
        <w:t xml:space="preserve"> and corporations</w:t>
      </w:r>
      <w:r>
        <w:rPr>
          <w:rFonts w:asciiTheme="majorHAnsi" w:eastAsiaTheme="majorEastAsia" w:hAnsiTheme="majorHAnsi" w:cstheme="majorBidi"/>
          <w:bCs/>
          <w:color w:val="000000" w:themeColor="text1"/>
          <w:sz w:val="24"/>
        </w:rPr>
        <w:t xml:space="preserve"> to develop technology related to energy conservation and alternative energy development.  </w:t>
      </w:r>
    </w:p>
    <w:p w14:paraId="76D4EEF2" w14:textId="277CACB9" w:rsidR="00CC2E5E" w:rsidRDefault="00CC2E5E">
      <w:pPr>
        <w:rPr>
          <w:rFonts w:asciiTheme="majorHAnsi" w:eastAsiaTheme="majorEastAsia" w:hAnsiTheme="majorHAnsi" w:cstheme="majorBidi"/>
          <w:bCs/>
          <w:color w:val="000000" w:themeColor="text1"/>
          <w:sz w:val="24"/>
        </w:rPr>
      </w:pPr>
    </w:p>
    <w:p w14:paraId="61DFB060" w14:textId="77777777" w:rsidR="00F21246" w:rsidRPr="00A07439" w:rsidRDefault="00F21246" w:rsidP="00F21246">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 xml:space="preserve">COSTS </w:t>
      </w:r>
    </w:p>
    <w:p w14:paraId="5D7E3375" w14:textId="77777777" w:rsidR="00F21246" w:rsidRDefault="00F21246" w:rsidP="00F21246">
      <w:pPr>
        <w:spacing w:after="0"/>
        <w:rPr>
          <w:rFonts w:asciiTheme="majorHAnsi" w:eastAsiaTheme="majorEastAsia" w:hAnsiTheme="majorHAnsi" w:cstheme="majorBidi"/>
          <w:bCs/>
          <w:color w:val="000000" w:themeColor="text1"/>
          <w:sz w:val="24"/>
          <w:szCs w:val="24"/>
        </w:rPr>
      </w:pPr>
    </w:p>
    <w:p w14:paraId="4D88EE83" w14:textId="77777777" w:rsidR="00A4016C" w:rsidRDefault="004B35D2" w:rsidP="00F21246">
      <w:pPr>
        <w:spacing w:after="0"/>
        <w:rPr>
          <w:rFonts w:asciiTheme="majorHAnsi" w:hAnsiTheme="majorHAnsi"/>
          <w:sz w:val="24"/>
          <w:szCs w:val="24"/>
        </w:rPr>
      </w:pPr>
      <w:r>
        <w:rPr>
          <w:rFonts w:asciiTheme="majorHAnsi" w:eastAsiaTheme="majorEastAsia" w:hAnsiTheme="majorHAnsi" w:cstheme="majorBidi"/>
          <w:bCs/>
          <w:color w:val="000000" w:themeColor="text1"/>
          <w:sz w:val="24"/>
          <w:szCs w:val="24"/>
        </w:rPr>
        <w:t xml:space="preserve">As noted in the Introduction, the exemption </w:t>
      </w:r>
      <w:r w:rsidR="00323DEF">
        <w:rPr>
          <w:rFonts w:asciiTheme="majorHAnsi" w:eastAsiaTheme="majorEastAsia" w:hAnsiTheme="majorHAnsi" w:cstheme="majorBidi"/>
          <w:bCs/>
          <w:color w:val="000000" w:themeColor="text1"/>
          <w:sz w:val="24"/>
          <w:szCs w:val="24"/>
        </w:rPr>
        <w:t>is</w:t>
      </w:r>
      <w:r>
        <w:rPr>
          <w:rFonts w:asciiTheme="majorHAnsi" w:eastAsiaTheme="majorEastAsia" w:hAnsiTheme="majorHAnsi" w:cstheme="majorBidi"/>
          <w:bCs/>
          <w:color w:val="000000" w:themeColor="text1"/>
          <w:sz w:val="24"/>
          <w:szCs w:val="24"/>
        </w:rPr>
        <w:t xml:space="preserve"> granted for certain patents approved by t</w:t>
      </w:r>
      <w:r w:rsidRPr="00B23F78">
        <w:rPr>
          <w:rFonts w:asciiTheme="majorHAnsi" w:hAnsiTheme="majorHAnsi"/>
          <w:sz w:val="24"/>
          <w:szCs w:val="24"/>
        </w:rPr>
        <w:t xml:space="preserve">he </w:t>
      </w:r>
      <w:r>
        <w:rPr>
          <w:rFonts w:asciiTheme="majorHAnsi" w:hAnsiTheme="majorHAnsi"/>
          <w:sz w:val="24"/>
          <w:szCs w:val="24"/>
        </w:rPr>
        <w:t>C</w:t>
      </w:r>
      <w:r w:rsidRPr="00B23F78">
        <w:rPr>
          <w:rFonts w:asciiTheme="majorHAnsi" w:hAnsiTheme="majorHAnsi"/>
          <w:sz w:val="24"/>
          <w:szCs w:val="24"/>
        </w:rPr>
        <w:t xml:space="preserve">ommissioner of </w:t>
      </w:r>
      <w:r>
        <w:rPr>
          <w:rFonts w:asciiTheme="majorHAnsi" w:hAnsiTheme="majorHAnsi"/>
          <w:sz w:val="24"/>
          <w:szCs w:val="24"/>
        </w:rPr>
        <w:t>E</w:t>
      </w:r>
      <w:r w:rsidRPr="00B23F78">
        <w:rPr>
          <w:rFonts w:asciiTheme="majorHAnsi" w:hAnsiTheme="majorHAnsi"/>
          <w:sz w:val="24"/>
          <w:szCs w:val="24"/>
        </w:rPr>
        <w:t>n</w:t>
      </w:r>
      <w:r>
        <w:rPr>
          <w:rFonts w:asciiTheme="majorHAnsi" w:hAnsiTheme="majorHAnsi"/>
          <w:sz w:val="24"/>
          <w:szCs w:val="24"/>
        </w:rPr>
        <w:t xml:space="preserve">ergy Resources.  </w:t>
      </w:r>
      <w:r w:rsidR="00F07A52">
        <w:rPr>
          <w:rFonts w:asciiTheme="majorHAnsi" w:hAnsiTheme="majorHAnsi"/>
          <w:sz w:val="24"/>
          <w:szCs w:val="24"/>
        </w:rPr>
        <w:t xml:space="preserve">To determine the number of patents that might currently be taking advantage of this exemption, DOR contacted the </w:t>
      </w:r>
      <w:r w:rsidR="00FD61F0" w:rsidRPr="00FD61F0">
        <w:rPr>
          <w:rFonts w:asciiTheme="majorHAnsi" w:hAnsiTheme="majorHAnsi"/>
          <w:sz w:val="24"/>
          <w:szCs w:val="24"/>
        </w:rPr>
        <w:t>Massachusetts Department of Energy Resources</w:t>
      </w:r>
      <w:r w:rsidR="00FD61F0">
        <w:rPr>
          <w:rFonts w:asciiTheme="majorHAnsi" w:hAnsiTheme="majorHAnsi"/>
          <w:sz w:val="24"/>
          <w:szCs w:val="24"/>
        </w:rPr>
        <w:t xml:space="preserve">.  However, the </w:t>
      </w:r>
      <w:r w:rsidR="00FD61F0" w:rsidRPr="00FD61F0">
        <w:rPr>
          <w:rFonts w:asciiTheme="majorHAnsi" w:hAnsiTheme="majorHAnsi"/>
          <w:sz w:val="24"/>
          <w:szCs w:val="24"/>
        </w:rPr>
        <w:t>Department of Energy Resources</w:t>
      </w:r>
      <w:r w:rsidR="00FD61F0">
        <w:rPr>
          <w:rFonts w:asciiTheme="majorHAnsi" w:hAnsiTheme="majorHAnsi"/>
          <w:sz w:val="24"/>
          <w:szCs w:val="24"/>
        </w:rPr>
        <w:t xml:space="preserve"> reported that “</w:t>
      </w:r>
      <w:bookmarkStart w:id="1" w:name="_Hlk49346693"/>
      <w:r w:rsidR="00FD61F0" w:rsidRPr="00FD61F0">
        <w:rPr>
          <w:rFonts w:asciiTheme="majorHAnsi" w:hAnsiTheme="majorHAnsi"/>
          <w:sz w:val="24"/>
          <w:szCs w:val="24"/>
        </w:rPr>
        <w:t>To the best of our knowledge there has been no approval of any U.S.  patents deemed beneficial for energy conservation, alternative energy development or related purposes by the Commissioner of the Department of Energy Resources.</w:t>
      </w:r>
      <w:r w:rsidR="00FD61F0">
        <w:rPr>
          <w:rFonts w:asciiTheme="majorHAnsi" w:hAnsiTheme="majorHAnsi"/>
          <w:sz w:val="24"/>
          <w:szCs w:val="24"/>
        </w:rPr>
        <w:t xml:space="preserve">”  </w:t>
      </w:r>
      <w:bookmarkEnd w:id="1"/>
      <w:r w:rsidR="00FD61F0">
        <w:rPr>
          <w:rFonts w:asciiTheme="majorHAnsi" w:hAnsiTheme="majorHAnsi"/>
          <w:sz w:val="24"/>
          <w:szCs w:val="24"/>
        </w:rPr>
        <w:t xml:space="preserve">From this DOR concludes that there has not been any tax loss as a result of this potential exemption.  </w:t>
      </w:r>
    </w:p>
    <w:p w14:paraId="1932FDB8" w14:textId="77777777" w:rsidR="00A4016C" w:rsidRDefault="00A4016C" w:rsidP="00F21246">
      <w:pPr>
        <w:spacing w:after="0"/>
        <w:rPr>
          <w:rFonts w:asciiTheme="majorHAnsi" w:hAnsiTheme="majorHAnsi"/>
          <w:sz w:val="24"/>
          <w:szCs w:val="24"/>
        </w:rPr>
      </w:pPr>
    </w:p>
    <w:p w14:paraId="543C456C" w14:textId="77777777" w:rsidR="00F21246" w:rsidRDefault="00FD61F0" w:rsidP="00F21246">
      <w:pPr>
        <w:spacing w:after="0"/>
        <w:rPr>
          <w:rFonts w:asciiTheme="majorHAnsi" w:hAnsiTheme="majorHAnsi"/>
          <w:sz w:val="24"/>
          <w:szCs w:val="24"/>
        </w:rPr>
      </w:pPr>
      <w:r>
        <w:rPr>
          <w:rFonts w:asciiTheme="majorHAnsi" w:hAnsiTheme="majorHAnsi"/>
          <w:sz w:val="24"/>
          <w:szCs w:val="24"/>
        </w:rPr>
        <w:t>While the past tax loss has been zero, we cannot be certain that it will remain zero over the forecast period through FY22.  For future years, we report the cost of this tax expenditure as “N</w:t>
      </w:r>
      <w:r w:rsidR="00A4016C">
        <w:rPr>
          <w:rFonts w:asciiTheme="majorHAnsi" w:hAnsiTheme="majorHAnsi"/>
          <w:sz w:val="24"/>
          <w:szCs w:val="24"/>
        </w:rPr>
        <w:t>.</w:t>
      </w:r>
      <w:r>
        <w:rPr>
          <w:rFonts w:asciiTheme="majorHAnsi" w:hAnsiTheme="majorHAnsi"/>
          <w:sz w:val="24"/>
          <w:szCs w:val="24"/>
        </w:rPr>
        <w:t>A</w:t>
      </w:r>
      <w:r w:rsidR="00A4016C">
        <w:rPr>
          <w:rFonts w:asciiTheme="majorHAnsi" w:hAnsiTheme="majorHAnsi"/>
          <w:sz w:val="24"/>
          <w:szCs w:val="24"/>
        </w:rPr>
        <w:t>.</w:t>
      </w:r>
      <w:r>
        <w:rPr>
          <w:rFonts w:asciiTheme="majorHAnsi" w:hAnsiTheme="majorHAnsi"/>
          <w:sz w:val="24"/>
          <w:szCs w:val="24"/>
        </w:rPr>
        <w:t xml:space="preserve">”, meaning </w:t>
      </w:r>
      <w:r w:rsidR="00A4016C">
        <w:rPr>
          <w:rFonts w:asciiTheme="majorHAnsi" w:hAnsiTheme="majorHAnsi"/>
          <w:sz w:val="24"/>
          <w:szCs w:val="24"/>
        </w:rPr>
        <w:t>the data is “</w:t>
      </w:r>
      <w:r>
        <w:rPr>
          <w:rFonts w:asciiTheme="majorHAnsi" w:hAnsiTheme="majorHAnsi"/>
          <w:sz w:val="24"/>
          <w:szCs w:val="24"/>
        </w:rPr>
        <w:t>not available</w:t>
      </w:r>
      <w:r w:rsidR="00A4016C">
        <w:rPr>
          <w:rFonts w:asciiTheme="majorHAnsi" w:hAnsiTheme="majorHAnsi"/>
          <w:sz w:val="24"/>
          <w:szCs w:val="24"/>
        </w:rPr>
        <w:t>” to determine the cost, if any</w:t>
      </w:r>
      <w:r>
        <w:rPr>
          <w:rFonts w:asciiTheme="majorHAnsi" w:hAnsiTheme="majorHAnsi"/>
          <w:sz w:val="24"/>
          <w:szCs w:val="24"/>
        </w:rPr>
        <w:t xml:space="preserve">.  </w:t>
      </w:r>
    </w:p>
    <w:p w14:paraId="27402850" w14:textId="77777777" w:rsidR="00AA19A0" w:rsidRDefault="00AA19A0" w:rsidP="00F21246">
      <w:pPr>
        <w:spacing w:after="0"/>
        <w:rPr>
          <w:rFonts w:asciiTheme="majorHAnsi" w:hAnsiTheme="majorHAnsi"/>
          <w:sz w:val="24"/>
          <w:szCs w:val="24"/>
        </w:rPr>
      </w:pPr>
    </w:p>
    <w:p w14:paraId="63574400" w14:textId="77777777" w:rsidR="00AA19A0" w:rsidRPr="00AA19A0" w:rsidRDefault="00AA19A0" w:rsidP="00AA19A0">
      <w:pPr>
        <w:spacing w:after="0"/>
        <w:jc w:val="center"/>
        <w:rPr>
          <w:rFonts w:asciiTheme="majorHAnsi" w:hAnsiTheme="majorHAnsi"/>
          <w:b/>
          <w:bCs/>
          <w:sz w:val="24"/>
          <w:szCs w:val="24"/>
        </w:rPr>
      </w:pPr>
      <w:r w:rsidRPr="00AA19A0">
        <w:rPr>
          <w:rFonts w:asciiTheme="majorHAnsi" w:hAnsiTheme="majorHAnsi"/>
          <w:b/>
          <w:bCs/>
          <w:sz w:val="24"/>
          <w:szCs w:val="24"/>
        </w:rPr>
        <w:t>Tax Impact:  Exemption of Certain Energy Patents</w:t>
      </w:r>
    </w:p>
    <w:p w14:paraId="25D8A405" w14:textId="77777777" w:rsidR="00F07A52" w:rsidRDefault="00F07A52" w:rsidP="00F21246">
      <w:pPr>
        <w:spacing w:after="0"/>
        <w:rPr>
          <w:rFonts w:asciiTheme="majorHAnsi" w:hAnsiTheme="majorHAnsi"/>
          <w:sz w:val="24"/>
          <w:szCs w:val="24"/>
        </w:rPr>
      </w:pPr>
    </w:p>
    <w:p w14:paraId="03191C80" w14:textId="77777777" w:rsidR="00A4016C" w:rsidRDefault="00A4016C" w:rsidP="00AA19A0">
      <w:pPr>
        <w:spacing w:after="0"/>
        <w:jc w:val="center"/>
        <w:rPr>
          <w:rFonts w:asciiTheme="majorHAnsi" w:hAnsiTheme="majorHAnsi"/>
          <w:sz w:val="24"/>
          <w:szCs w:val="24"/>
        </w:rPr>
      </w:pPr>
      <w:r w:rsidRPr="00A4016C">
        <w:rPr>
          <w:noProof/>
        </w:rPr>
        <w:drawing>
          <wp:inline distT="0" distB="0" distL="0" distR="0" wp14:anchorId="56E50305" wp14:editId="2AB1BBF9">
            <wp:extent cx="37401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0" cy="895350"/>
                    </a:xfrm>
                    <a:prstGeom prst="rect">
                      <a:avLst/>
                    </a:prstGeom>
                    <a:noFill/>
                    <a:ln>
                      <a:noFill/>
                    </a:ln>
                  </pic:spPr>
                </pic:pic>
              </a:graphicData>
            </a:graphic>
          </wp:inline>
        </w:drawing>
      </w:r>
    </w:p>
    <w:p w14:paraId="75671551" w14:textId="77777777" w:rsidR="00F07A52" w:rsidRDefault="00F07A52" w:rsidP="00F21246">
      <w:pPr>
        <w:spacing w:after="0"/>
        <w:rPr>
          <w:rFonts w:asciiTheme="majorHAnsi" w:hAnsiTheme="majorHAnsi"/>
          <w:sz w:val="24"/>
          <w:szCs w:val="24"/>
        </w:rPr>
      </w:pPr>
    </w:p>
    <w:p w14:paraId="484CEA60" w14:textId="77777777" w:rsidR="00F61EE2" w:rsidRDefault="00F61EE2" w:rsidP="00F21246">
      <w:pPr>
        <w:tabs>
          <w:tab w:val="left" w:pos="7050"/>
        </w:tabs>
        <w:rPr>
          <w:rFonts w:asciiTheme="majorHAnsi" w:hAnsiTheme="majorHAnsi"/>
          <w:b/>
          <w:color w:val="E36C0A" w:themeColor="accent6" w:themeShade="BF"/>
          <w:sz w:val="28"/>
          <w:szCs w:val="28"/>
        </w:rPr>
      </w:pPr>
    </w:p>
    <w:p w14:paraId="0EA9B4D3" w14:textId="5BEDAE84" w:rsidR="00F21246" w:rsidRPr="00616EEB" w:rsidRDefault="00F21246" w:rsidP="00F21246">
      <w:pPr>
        <w:tabs>
          <w:tab w:val="left" w:pos="7050"/>
        </w:tabs>
        <w:rPr>
          <w:rFonts w:asciiTheme="majorHAnsi" w:hAnsiTheme="majorHAnsi"/>
          <w:bCs/>
          <w:i/>
          <w:iCs/>
          <w:color w:val="E36C0A" w:themeColor="accent6" w:themeShade="BF"/>
          <w:sz w:val="28"/>
          <w:szCs w:val="28"/>
        </w:rPr>
      </w:pPr>
      <w:r w:rsidRPr="005529C5">
        <w:rPr>
          <w:rFonts w:asciiTheme="majorHAnsi" w:hAnsiTheme="majorHAnsi"/>
          <w:b/>
          <w:color w:val="E36C0A" w:themeColor="accent6" w:themeShade="BF"/>
          <w:sz w:val="28"/>
          <w:szCs w:val="28"/>
        </w:rPr>
        <w:t>BENEFITS</w:t>
      </w:r>
      <w:r>
        <w:rPr>
          <w:rFonts w:asciiTheme="majorHAnsi" w:hAnsiTheme="majorHAnsi"/>
          <w:b/>
          <w:color w:val="E36C0A" w:themeColor="accent6" w:themeShade="BF"/>
          <w:sz w:val="28"/>
          <w:szCs w:val="28"/>
        </w:rPr>
        <w:t xml:space="preserve"> </w:t>
      </w:r>
    </w:p>
    <w:p w14:paraId="1F8AB887" w14:textId="77777777" w:rsidR="00F21246" w:rsidRDefault="004F5C07" w:rsidP="00323DEF">
      <w:pPr>
        <w:spacing w:after="0"/>
        <w:rPr>
          <w:rFonts w:asciiTheme="majorHAnsi" w:hAnsiTheme="majorHAnsi"/>
          <w:sz w:val="24"/>
          <w:szCs w:val="24"/>
        </w:rPr>
      </w:pPr>
      <w:r>
        <w:rPr>
          <w:rFonts w:asciiTheme="majorHAnsi" w:hAnsiTheme="majorHAnsi"/>
          <w:sz w:val="24"/>
          <w:szCs w:val="24"/>
        </w:rPr>
        <w:t xml:space="preserve">Given that no </w:t>
      </w:r>
      <w:r w:rsidR="00323DEF">
        <w:rPr>
          <w:rFonts w:asciiTheme="majorHAnsi" w:hAnsiTheme="majorHAnsi"/>
          <w:sz w:val="24"/>
          <w:szCs w:val="24"/>
        </w:rPr>
        <w:t xml:space="preserve">eligible </w:t>
      </w:r>
      <w:r>
        <w:rPr>
          <w:rFonts w:asciiTheme="majorHAnsi" w:hAnsiTheme="majorHAnsi"/>
          <w:sz w:val="24"/>
          <w:szCs w:val="24"/>
        </w:rPr>
        <w:t xml:space="preserve">patents have been approved, no actual benefits have accumulated.  </w:t>
      </w:r>
    </w:p>
    <w:p w14:paraId="27D5DD86" w14:textId="77777777" w:rsidR="00F21246" w:rsidRPr="00003FFA" w:rsidRDefault="00F21246" w:rsidP="00F21246">
      <w:pPr>
        <w:tabs>
          <w:tab w:val="left" w:pos="7050"/>
        </w:tabs>
        <w:spacing w:after="0"/>
        <w:rPr>
          <w:rFonts w:asciiTheme="majorHAnsi" w:hAnsiTheme="majorHAnsi"/>
          <w:b/>
          <w:sz w:val="24"/>
          <w:szCs w:val="24"/>
        </w:rPr>
      </w:pPr>
    </w:p>
    <w:p w14:paraId="21266F26" w14:textId="77777777" w:rsidR="00F61EE2" w:rsidRDefault="00F61EE2" w:rsidP="00F21246">
      <w:pPr>
        <w:tabs>
          <w:tab w:val="left" w:pos="7050"/>
        </w:tabs>
        <w:spacing w:after="0"/>
        <w:rPr>
          <w:rFonts w:asciiTheme="majorHAnsi" w:hAnsiTheme="majorHAnsi"/>
          <w:b/>
          <w:color w:val="E36C0A" w:themeColor="accent6" w:themeShade="BF"/>
          <w:sz w:val="28"/>
          <w:szCs w:val="28"/>
        </w:rPr>
      </w:pPr>
    </w:p>
    <w:p w14:paraId="52A02649" w14:textId="49C83858" w:rsidR="00F21246" w:rsidRPr="00A07439" w:rsidRDefault="00F21246" w:rsidP="00F21246">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64E998BB" w14:textId="77777777" w:rsidR="00F21246" w:rsidRPr="00CC2E5E" w:rsidRDefault="00F21246" w:rsidP="00F21246">
      <w:pPr>
        <w:spacing w:after="0"/>
        <w:rPr>
          <w:rFonts w:asciiTheme="majorHAnsi" w:hAnsiTheme="majorHAnsi"/>
          <w:sz w:val="24"/>
          <w:szCs w:val="24"/>
        </w:rPr>
      </w:pPr>
    </w:p>
    <w:p w14:paraId="70953272" w14:textId="77777777" w:rsidR="00F21246" w:rsidRPr="00CC2E5E" w:rsidRDefault="00CC2E5E" w:rsidP="00F21246">
      <w:pPr>
        <w:spacing w:after="0"/>
        <w:rPr>
          <w:rFonts w:asciiTheme="majorHAnsi" w:hAnsiTheme="majorHAnsi"/>
          <w:bCs/>
          <w:sz w:val="24"/>
          <w:szCs w:val="23"/>
        </w:rPr>
      </w:pPr>
      <w:r w:rsidRPr="00CC2E5E">
        <w:rPr>
          <w:rFonts w:asciiTheme="majorHAnsi" w:hAnsiTheme="majorHAnsi"/>
          <w:bCs/>
          <w:sz w:val="24"/>
          <w:szCs w:val="23"/>
        </w:rPr>
        <w:t xml:space="preserve">Both </w:t>
      </w:r>
      <w:r>
        <w:rPr>
          <w:rFonts w:asciiTheme="majorHAnsi" w:hAnsiTheme="majorHAnsi"/>
          <w:bCs/>
          <w:sz w:val="24"/>
          <w:szCs w:val="23"/>
        </w:rPr>
        <w:t xml:space="preserve">costs and benefits for this tax expenditure are currently zero.  </w:t>
      </w:r>
    </w:p>
    <w:p w14:paraId="26BD2A90" w14:textId="77777777" w:rsidR="00CC2E5E" w:rsidRPr="00CC2E5E" w:rsidRDefault="00CC2E5E" w:rsidP="00F21246">
      <w:pPr>
        <w:tabs>
          <w:tab w:val="left" w:pos="7050"/>
        </w:tabs>
        <w:spacing w:after="0"/>
        <w:rPr>
          <w:rFonts w:asciiTheme="majorHAnsi" w:hAnsiTheme="majorHAnsi"/>
          <w:bCs/>
          <w:sz w:val="24"/>
          <w:szCs w:val="23"/>
          <w:highlight w:val="yellow"/>
        </w:rPr>
      </w:pPr>
    </w:p>
    <w:p w14:paraId="6493CBF0" w14:textId="77777777" w:rsidR="00F61EE2" w:rsidRDefault="00F61EE2" w:rsidP="00B56763">
      <w:pPr>
        <w:rPr>
          <w:rFonts w:asciiTheme="majorHAnsi" w:eastAsiaTheme="majorEastAsia" w:hAnsiTheme="majorHAnsi" w:cstheme="majorBidi"/>
          <w:b/>
          <w:bCs/>
          <w:color w:val="E36C0A" w:themeColor="accent6" w:themeShade="BF"/>
          <w:sz w:val="28"/>
          <w:szCs w:val="28"/>
        </w:rPr>
      </w:pPr>
    </w:p>
    <w:p w14:paraId="4216A690" w14:textId="5A82BCDA" w:rsidR="005A73EE" w:rsidRPr="004C3153" w:rsidRDefault="005A73EE" w:rsidP="00B56763">
      <w:pPr>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SIMILAR TAX EXPENDITURES OFFERED BY OTHER STATES</w:t>
      </w:r>
    </w:p>
    <w:p w14:paraId="7A00AA64" w14:textId="77777777" w:rsidR="00B56763" w:rsidRPr="00B56763" w:rsidRDefault="00B56763" w:rsidP="00B56763">
      <w:pPr>
        <w:rPr>
          <w:rFonts w:asciiTheme="majorHAnsi" w:eastAsiaTheme="majorEastAsia" w:hAnsiTheme="majorHAnsi" w:cstheme="majorBidi"/>
          <w:bCs/>
          <w:color w:val="000000" w:themeColor="text1"/>
          <w:sz w:val="24"/>
        </w:rPr>
      </w:pPr>
      <w:r w:rsidRPr="00B56763">
        <w:rPr>
          <w:rFonts w:asciiTheme="majorHAnsi" w:eastAsiaTheme="majorEastAsia" w:hAnsiTheme="majorHAnsi" w:cstheme="majorBidi"/>
          <w:bCs/>
          <w:color w:val="000000" w:themeColor="text1"/>
          <w:sz w:val="24"/>
        </w:rPr>
        <w:t xml:space="preserve">Indiana has a similar income exclusion for certain patent income. Its </w:t>
      </w:r>
      <w:r>
        <w:rPr>
          <w:rFonts w:asciiTheme="majorHAnsi" w:eastAsiaTheme="majorEastAsia" w:hAnsiTheme="majorHAnsi" w:cstheme="majorBidi"/>
          <w:bCs/>
          <w:color w:val="000000" w:themeColor="text1"/>
          <w:sz w:val="24"/>
        </w:rPr>
        <w:t>e</w:t>
      </w:r>
      <w:r w:rsidRPr="00B56763">
        <w:rPr>
          <w:rFonts w:asciiTheme="majorHAnsi" w:eastAsiaTheme="majorEastAsia" w:hAnsiTheme="majorHAnsi" w:cstheme="majorBidi"/>
          <w:bCs/>
          <w:color w:val="000000" w:themeColor="text1"/>
          <w:sz w:val="24"/>
        </w:rPr>
        <w:t xml:space="preserve">xclusion is for a utility patent or a plant patent issued after Dec. 31, 2007, for an invention resulting from a development process conducted in Indiana. </w:t>
      </w:r>
    </w:p>
    <w:p w14:paraId="473A3160" w14:textId="77777777" w:rsidR="00F61EE2" w:rsidRDefault="00F61EE2" w:rsidP="00F21246">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0695B47E" w14:textId="1503A0BD" w:rsidR="00F21246" w:rsidRDefault="00F21246" w:rsidP="00F21246">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383A0A7C" w14:textId="77777777" w:rsidR="008C26D8" w:rsidRPr="00A07439" w:rsidRDefault="008C26D8" w:rsidP="00F21246">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25B1002E" w14:textId="1E850AFD" w:rsidR="00285052" w:rsidRDefault="00CC2E5E" w:rsidP="00F21246">
      <w:pPr>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The</w:t>
      </w:r>
      <w:r w:rsidRPr="00CC2E5E">
        <w:rPr>
          <w:rFonts w:asciiTheme="majorHAnsi" w:eastAsiaTheme="majorEastAsia" w:hAnsiTheme="majorHAnsi" w:cstheme="majorBidi"/>
          <w:bCs/>
          <w:color w:val="000000" w:themeColor="text1"/>
          <w:sz w:val="24"/>
        </w:rPr>
        <w:t xml:space="preserve"> </w:t>
      </w:r>
      <w:r>
        <w:rPr>
          <w:rFonts w:asciiTheme="majorHAnsi" w:eastAsiaTheme="majorEastAsia" w:hAnsiTheme="majorHAnsi" w:cstheme="majorBidi"/>
          <w:bCs/>
          <w:color w:val="000000" w:themeColor="text1"/>
          <w:sz w:val="24"/>
        </w:rPr>
        <w:t xml:space="preserve">agency that would certify a patent for this exemption, the Massachusetts </w:t>
      </w:r>
      <w:r w:rsidRPr="00CC2E5E">
        <w:rPr>
          <w:rFonts w:asciiTheme="majorHAnsi" w:eastAsiaTheme="majorEastAsia" w:hAnsiTheme="majorHAnsi" w:cstheme="majorBidi"/>
          <w:bCs/>
          <w:color w:val="000000" w:themeColor="text1"/>
          <w:sz w:val="24"/>
        </w:rPr>
        <w:t>Department of Energy Resources</w:t>
      </w:r>
      <w:r>
        <w:rPr>
          <w:rFonts w:asciiTheme="majorHAnsi" w:eastAsiaTheme="majorEastAsia" w:hAnsiTheme="majorHAnsi" w:cstheme="majorBidi"/>
          <w:bCs/>
          <w:color w:val="000000" w:themeColor="text1"/>
          <w:sz w:val="24"/>
        </w:rPr>
        <w:t>,</w:t>
      </w:r>
      <w:r w:rsidRPr="00CC2E5E">
        <w:rPr>
          <w:rFonts w:asciiTheme="majorHAnsi" w:eastAsiaTheme="majorEastAsia" w:hAnsiTheme="majorHAnsi" w:cstheme="majorBidi"/>
          <w:bCs/>
          <w:color w:val="000000" w:themeColor="text1"/>
          <w:sz w:val="24"/>
        </w:rPr>
        <w:t xml:space="preserve"> </w:t>
      </w:r>
      <w:r>
        <w:rPr>
          <w:rFonts w:asciiTheme="majorHAnsi" w:eastAsiaTheme="majorEastAsia" w:hAnsiTheme="majorHAnsi" w:cstheme="majorBidi"/>
          <w:bCs/>
          <w:color w:val="000000" w:themeColor="text1"/>
          <w:sz w:val="24"/>
        </w:rPr>
        <w:t xml:space="preserve">has reported that, to </w:t>
      </w:r>
      <w:r w:rsidRPr="00CC2E5E">
        <w:rPr>
          <w:rFonts w:asciiTheme="majorHAnsi" w:eastAsiaTheme="majorEastAsia" w:hAnsiTheme="majorHAnsi" w:cstheme="majorBidi"/>
          <w:bCs/>
          <w:color w:val="000000" w:themeColor="text1"/>
          <w:sz w:val="24"/>
        </w:rPr>
        <w:t xml:space="preserve">the best of </w:t>
      </w:r>
      <w:r>
        <w:rPr>
          <w:rFonts w:asciiTheme="majorHAnsi" w:eastAsiaTheme="majorEastAsia" w:hAnsiTheme="majorHAnsi" w:cstheme="majorBidi"/>
          <w:bCs/>
          <w:color w:val="000000" w:themeColor="text1"/>
          <w:sz w:val="24"/>
        </w:rPr>
        <w:t xml:space="preserve">their </w:t>
      </w:r>
      <w:r w:rsidRPr="00CC2E5E">
        <w:rPr>
          <w:rFonts w:asciiTheme="majorHAnsi" w:eastAsiaTheme="majorEastAsia" w:hAnsiTheme="majorHAnsi" w:cstheme="majorBidi"/>
          <w:bCs/>
          <w:color w:val="000000" w:themeColor="text1"/>
          <w:sz w:val="24"/>
        </w:rPr>
        <w:t>knowledge</w:t>
      </w:r>
      <w:r>
        <w:rPr>
          <w:rFonts w:asciiTheme="majorHAnsi" w:eastAsiaTheme="majorEastAsia" w:hAnsiTheme="majorHAnsi" w:cstheme="majorBidi"/>
          <w:bCs/>
          <w:color w:val="000000" w:themeColor="text1"/>
          <w:sz w:val="24"/>
        </w:rPr>
        <w:t xml:space="preserve">, </w:t>
      </w:r>
      <w:r w:rsidRPr="00CC2E5E">
        <w:rPr>
          <w:rFonts w:asciiTheme="majorHAnsi" w:eastAsiaTheme="majorEastAsia" w:hAnsiTheme="majorHAnsi" w:cstheme="majorBidi"/>
          <w:bCs/>
          <w:color w:val="000000" w:themeColor="text1"/>
          <w:sz w:val="24"/>
        </w:rPr>
        <w:t xml:space="preserve">no patents deemed beneficial for energy conservation, alternative energy development or related purposes </w:t>
      </w:r>
      <w:r>
        <w:rPr>
          <w:rFonts w:asciiTheme="majorHAnsi" w:eastAsiaTheme="majorEastAsia" w:hAnsiTheme="majorHAnsi" w:cstheme="majorBidi"/>
          <w:bCs/>
          <w:color w:val="000000" w:themeColor="text1"/>
          <w:sz w:val="24"/>
        </w:rPr>
        <w:t xml:space="preserve">has been certified </w:t>
      </w:r>
      <w:r w:rsidRPr="00CC2E5E">
        <w:rPr>
          <w:rFonts w:asciiTheme="majorHAnsi" w:eastAsiaTheme="majorEastAsia" w:hAnsiTheme="majorHAnsi" w:cstheme="majorBidi"/>
          <w:bCs/>
          <w:color w:val="000000" w:themeColor="text1"/>
          <w:sz w:val="24"/>
        </w:rPr>
        <w:t>by the</w:t>
      </w:r>
      <w:r>
        <w:rPr>
          <w:rFonts w:asciiTheme="majorHAnsi" w:eastAsiaTheme="majorEastAsia" w:hAnsiTheme="majorHAnsi" w:cstheme="majorBidi"/>
          <w:bCs/>
          <w:color w:val="000000" w:themeColor="text1"/>
          <w:sz w:val="24"/>
        </w:rPr>
        <w:t>ir c</w:t>
      </w:r>
      <w:r w:rsidRPr="00CC2E5E">
        <w:rPr>
          <w:rFonts w:asciiTheme="majorHAnsi" w:eastAsiaTheme="majorEastAsia" w:hAnsiTheme="majorHAnsi" w:cstheme="majorBidi"/>
          <w:bCs/>
          <w:color w:val="000000" w:themeColor="text1"/>
          <w:sz w:val="24"/>
        </w:rPr>
        <w:t xml:space="preserve">ommissioner.  </w:t>
      </w:r>
    </w:p>
    <w:p w14:paraId="710360F3" w14:textId="77777777" w:rsidR="00F61EE2" w:rsidRDefault="00F61EE2" w:rsidP="00F21246">
      <w:pPr>
        <w:rPr>
          <w:rFonts w:asciiTheme="majorHAnsi" w:eastAsiaTheme="majorEastAsia" w:hAnsiTheme="majorHAnsi" w:cstheme="majorBidi"/>
          <w:bCs/>
          <w:color w:val="000000" w:themeColor="text1"/>
          <w:sz w:val="24"/>
        </w:rPr>
      </w:pPr>
    </w:p>
    <w:p w14:paraId="1260A2FB" w14:textId="77777777" w:rsidR="00285052" w:rsidRDefault="00285052" w:rsidP="00F21246">
      <w:pPr>
        <w:rPr>
          <w:rFonts w:eastAsia="Times New Roman"/>
          <w:sz w:val="28"/>
          <w:szCs w:val="28"/>
        </w:rPr>
      </w:pPr>
      <w:r>
        <w:rPr>
          <w:rFonts w:eastAsia="Times New Roman"/>
          <w:sz w:val="28"/>
          <w:szCs w:val="28"/>
          <w:highlight w:val="cyan"/>
        </w:rPr>
        <w:t>To be completed further by TERC</w:t>
      </w:r>
    </w:p>
    <w:p w14:paraId="2059287D" w14:textId="77777777" w:rsidR="00285052" w:rsidRDefault="00285052" w:rsidP="00F21246">
      <w:pPr>
        <w:rPr>
          <w:rFonts w:eastAsia="Times New Roman"/>
          <w:sz w:val="28"/>
          <w:szCs w:val="28"/>
        </w:rPr>
      </w:pPr>
    </w:p>
    <w:p w14:paraId="17730AD2" w14:textId="77777777" w:rsidR="00285052" w:rsidRDefault="00285052" w:rsidP="00F21246">
      <w:pPr>
        <w:rPr>
          <w:rFonts w:asciiTheme="majorHAnsi" w:eastAsiaTheme="majorEastAsia" w:hAnsiTheme="majorHAnsi" w:cstheme="majorBidi"/>
          <w:bCs/>
          <w:color w:val="000000" w:themeColor="text1"/>
          <w:sz w:val="24"/>
        </w:rPr>
      </w:pPr>
      <w:r>
        <w:rPr>
          <w:rFonts w:eastAsia="Times New Roman"/>
          <w:sz w:val="28"/>
          <w:szCs w:val="28"/>
          <w:highlight w:val="cyan"/>
        </w:rPr>
        <w:t>Conclusion/Recommendations: [To be Entered by TERC]</w:t>
      </w:r>
    </w:p>
    <w:p w14:paraId="3372D1BD" w14:textId="77777777" w:rsidR="00F21246" w:rsidRPr="00B56763" w:rsidRDefault="00F21246" w:rsidP="00B56763">
      <w:pPr>
        <w:rPr>
          <w:rFonts w:asciiTheme="majorHAnsi" w:eastAsiaTheme="majorEastAsia" w:hAnsiTheme="majorHAnsi" w:cstheme="majorBidi"/>
          <w:bCs/>
          <w:color w:val="000000" w:themeColor="text1"/>
          <w:sz w:val="24"/>
        </w:rPr>
      </w:pPr>
    </w:p>
    <w:sectPr w:rsidR="00F21246" w:rsidRPr="00B56763" w:rsidSect="00ED458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68294" w14:textId="77777777" w:rsidR="00932D3F" w:rsidRDefault="00932D3F" w:rsidP="00110E98">
      <w:pPr>
        <w:spacing w:after="0" w:line="240" w:lineRule="auto"/>
      </w:pPr>
      <w:r>
        <w:separator/>
      </w:r>
    </w:p>
  </w:endnote>
  <w:endnote w:type="continuationSeparator" w:id="0">
    <w:p w14:paraId="2BA5D25E" w14:textId="77777777" w:rsidR="00932D3F" w:rsidRDefault="00932D3F"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abon LT Std">
    <w:altName w:val="Sabon LT Std"/>
    <w:panose1 w:val="00000000000000000000"/>
    <w:charset w:val="00"/>
    <w:family w:val="roman"/>
    <w:notTrueType/>
    <w:pitch w:val="default"/>
    <w:sig w:usb0="00000003" w:usb1="00000000" w:usb2="00000000" w:usb3="00000000" w:csb0="00000001" w:csb1="00000000"/>
  </w:font>
  <w:font w:name="Univers (W1)">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8955" w14:textId="77777777" w:rsidR="0012732B" w:rsidRDefault="00127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85ABE" w14:textId="77777777" w:rsidR="00B204AF" w:rsidRPr="00B204AF" w:rsidRDefault="00B204AF" w:rsidP="00784433">
    <w:pPr>
      <w:pStyle w:val="Footer"/>
      <w:rPr>
        <w:rFonts w:asciiTheme="majorHAnsi" w:hAnsiTheme="majorHAnsi"/>
        <w:sz w:val="24"/>
      </w:rPr>
    </w:pPr>
  </w:p>
  <w:p w14:paraId="0E8E052A" w14:textId="77777777" w:rsidR="00B204AF" w:rsidRDefault="00B20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182B1" w14:textId="77777777" w:rsidR="0012732B" w:rsidRDefault="0012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43D7F" w14:textId="77777777" w:rsidR="00932D3F" w:rsidRDefault="00932D3F" w:rsidP="00110E98">
      <w:pPr>
        <w:spacing w:after="0" w:line="240" w:lineRule="auto"/>
      </w:pPr>
      <w:r>
        <w:separator/>
      </w:r>
    </w:p>
  </w:footnote>
  <w:footnote w:type="continuationSeparator" w:id="0">
    <w:p w14:paraId="50195768" w14:textId="77777777" w:rsidR="00932D3F" w:rsidRDefault="00932D3F" w:rsidP="00110E98">
      <w:pPr>
        <w:spacing w:after="0" w:line="240" w:lineRule="auto"/>
      </w:pPr>
      <w:r>
        <w:continuationSeparator/>
      </w:r>
    </w:p>
  </w:footnote>
  <w:footnote w:id="1">
    <w:p w14:paraId="7E183CCD" w14:textId="77777777" w:rsidR="009E03BD" w:rsidRDefault="009E03BD">
      <w:pPr>
        <w:pStyle w:val="FootnoteText"/>
      </w:pPr>
      <w:r>
        <w:rPr>
          <w:rStyle w:val="FootnoteReference"/>
        </w:rPr>
        <w:footnoteRef/>
      </w:r>
      <w:r>
        <w:t xml:space="preserve"> DSIRE is a</w:t>
      </w:r>
      <w:r w:rsidRPr="009E03BD">
        <w:t xml:space="preserve"> </w:t>
      </w:r>
      <w:r>
        <w:t>website that has compiled</w:t>
      </w:r>
      <w:r w:rsidRPr="009E03BD">
        <w:t xml:space="preserve"> information on incentives and policies that support renewables and energy efficiency in the United States</w:t>
      </w:r>
      <w:r w:rsidR="0091432A">
        <w:t xml:space="preserve"> (</w:t>
      </w:r>
      <w:hyperlink r:id="rId1" w:history="1">
        <w:r w:rsidR="0091432A" w:rsidRPr="0091432A">
          <w:rPr>
            <w:rStyle w:val="Hyperlink"/>
          </w:rPr>
          <w:t>https://www.dsireusa.org/</w:t>
        </w:r>
      </w:hyperlink>
      <w:r w:rsidR="0091432A">
        <w:t>)</w:t>
      </w:r>
      <w:r w:rsidRPr="009E03B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D134E" w14:textId="7C117664" w:rsidR="0012732B" w:rsidRDefault="0012732B">
    <w:pPr>
      <w:pStyle w:val="Header"/>
    </w:pPr>
    <w:r>
      <w:rPr>
        <w:noProof/>
      </w:rPr>
      <w:pict w14:anchorId="0DF7F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07344" o:spid="_x0000_s1229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FE80" w14:textId="1288A1EA" w:rsidR="0012732B" w:rsidRDefault="0012732B">
    <w:pPr>
      <w:pStyle w:val="Header"/>
    </w:pPr>
    <w:r>
      <w:rPr>
        <w:noProof/>
      </w:rPr>
      <w:pict w14:anchorId="1F6220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07345" o:spid="_x0000_s1229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F7596" w14:textId="30D664D6" w:rsidR="0012732B" w:rsidRDefault="0012732B">
    <w:pPr>
      <w:pStyle w:val="Header"/>
    </w:pPr>
    <w:r>
      <w:rPr>
        <w:noProof/>
      </w:rPr>
      <w:pict w14:anchorId="10874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07343"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0F1"/>
    <w:multiLevelType w:val="hybridMultilevel"/>
    <w:tmpl w:val="3CF8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117"/>
    <w:multiLevelType w:val="hybridMultilevel"/>
    <w:tmpl w:val="FF82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60081"/>
    <w:multiLevelType w:val="hybridMultilevel"/>
    <w:tmpl w:val="2B467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00A14"/>
    <w:multiLevelType w:val="hybridMultilevel"/>
    <w:tmpl w:val="A2E0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70AD4"/>
    <w:multiLevelType w:val="hybridMultilevel"/>
    <w:tmpl w:val="1B46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117C9"/>
    <w:multiLevelType w:val="hybridMultilevel"/>
    <w:tmpl w:val="54A0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9"/>
  </w:num>
  <w:num w:numId="5">
    <w:abstractNumId w:val="5"/>
  </w:num>
  <w:num w:numId="6">
    <w:abstractNumId w:val="7"/>
  </w:num>
  <w:num w:numId="7">
    <w:abstractNumId w:val="3"/>
  </w:num>
  <w:num w:numId="8">
    <w:abstractNumId w:val="2"/>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3921"/>
    <w:rsid w:val="0000728B"/>
    <w:rsid w:val="00011C3A"/>
    <w:rsid w:val="000230AD"/>
    <w:rsid w:val="00046C6A"/>
    <w:rsid w:val="00066F7A"/>
    <w:rsid w:val="000A4DDB"/>
    <w:rsid w:val="000C56D9"/>
    <w:rsid w:val="000D149C"/>
    <w:rsid w:val="000E0C2A"/>
    <w:rsid w:val="000F0A08"/>
    <w:rsid w:val="000F3809"/>
    <w:rsid w:val="00107835"/>
    <w:rsid w:val="00110E98"/>
    <w:rsid w:val="0011678F"/>
    <w:rsid w:val="00122D60"/>
    <w:rsid w:val="0012732B"/>
    <w:rsid w:val="00141566"/>
    <w:rsid w:val="001464FC"/>
    <w:rsid w:val="00171004"/>
    <w:rsid w:val="00183ABF"/>
    <w:rsid w:val="00195677"/>
    <w:rsid w:val="001E7FD3"/>
    <w:rsid w:val="002116BE"/>
    <w:rsid w:val="00235025"/>
    <w:rsid w:val="00236766"/>
    <w:rsid w:val="0023712E"/>
    <w:rsid w:val="002403C1"/>
    <w:rsid w:val="00245D07"/>
    <w:rsid w:val="00253B28"/>
    <w:rsid w:val="0025531F"/>
    <w:rsid w:val="002768F2"/>
    <w:rsid w:val="00282EBF"/>
    <w:rsid w:val="00285052"/>
    <w:rsid w:val="0028699E"/>
    <w:rsid w:val="00291074"/>
    <w:rsid w:val="002970B4"/>
    <w:rsid w:val="002A54D6"/>
    <w:rsid w:val="002A71E8"/>
    <w:rsid w:val="002B764D"/>
    <w:rsid w:val="002D74AE"/>
    <w:rsid w:val="002E2DC9"/>
    <w:rsid w:val="002F10DB"/>
    <w:rsid w:val="002F5704"/>
    <w:rsid w:val="0030425B"/>
    <w:rsid w:val="003229C4"/>
    <w:rsid w:val="00323DEF"/>
    <w:rsid w:val="00344841"/>
    <w:rsid w:val="00355122"/>
    <w:rsid w:val="00355A51"/>
    <w:rsid w:val="00380D5D"/>
    <w:rsid w:val="003C1700"/>
    <w:rsid w:val="003E71AD"/>
    <w:rsid w:val="004031BD"/>
    <w:rsid w:val="004268D6"/>
    <w:rsid w:val="00433BB5"/>
    <w:rsid w:val="004351B8"/>
    <w:rsid w:val="00466D0B"/>
    <w:rsid w:val="00481E5A"/>
    <w:rsid w:val="00485FBB"/>
    <w:rsid w:val="00486F3F"/>
    <w:rsid w:val="004A1129"/>
    <w:rsid w:val="004A3B69"/>
    <w:rsid w:val="004B14D0"/>
    <w:rsid w:val="004B35D2"/>
    <w:rsid w:val="004C0367"/>
    <w:rsid w:val="004C3153"/>
    <w:rsid w:val="004C45A3"/>
    <w:rsid w:val="004D54CC"/>
    <w:rsid w:val="004F5C07"/>
    <w:rsid w:val="004F7882"/>
    <w:rsid w:val="00503DFA"/>
    <w:rsid w:val="00515EE7"/>
    <w:rsid w:val="00546FDF"/>
    <w:rsid w:val="005529C5"/>
    <w:rsid w:val="00565D22"/>
    <w:rsid w:val="00567D60"/>
    <w:rsid w:val="00576773"/>
    <w:rsid w:val="005A0637"/>
    <w:rsid w:val="005A1867"/>
    <w:rsid w:val="005A53F3"/>
    <w:rsid w:val="005A73EE"/>
    <w:rsid w:val="005B1BBE"/>
    <w:rsid w:val="005C5894"/>
    <w:rsid w:val="006016F3"/>
    <w:rsid w:val="00616EEB"/>
    <w:rsid w:val="00617863"/>
    <w:rsid w:val="00620E33"/>
    <w:rsid w:val="00664139"/>
    <w:rsid w:val="00683ED4"/>
    <w:rsid w:val="006A209C"/>
    <w:rsid w:val="006D4359"/>
    <w:rsid w:val="006F4DB1"/>
    <w:rsid w:val="007361C4"/>
    <w:rsid w:val="0074239C"/>
    <w:rsid w:val="00784433"/>
    <w:rsid w:val="007A3349"/>
    <w:rsid w:val="007C3ABD"/>
    <w:rsid w:val="007C3BD5"/>
    <w:rsid w:val="007E07ED"/>
    <w:rsid w:val="007E4AA9"/>
    <w:rsid w:val="007F1706"/>
    <w:rsid w:val="00807D84"/>
    <w:rsid w:val="008119A2"/>
    <w:rsid w:val="00822FB6"/>
    <w:rsid w:val="008337C2"/>
    <w:rsid w:val="00836330"/>
    <w:rsid w:val="00836FB9"/>
    <w:rsid w:val="0085357B"/>
    <w:rsid w:val="00861B7C"/>
    <w:rsid w:val="008732A3"/>
    <w:rsid w:val="00874D33"/>
    <w:rsid w:val="00881147"/>
    <w:rsid w:val="008C2341"/>
    <w:rsid w:val="008C26D8"/>
    <w:rsid w:val="00907C7E"/>
    <w:rsid w:val="0091432A"/>
    <w:rsid w:val="009163C7"/>
    <w:rsid w:val="00921525"/>
    <w:rsid w:val="009223DE"/>
    <w:rsid w:val="00923ADF"/>
    <w:rsid w:val="00932D3F"/>
    <w:rsid w:val="00934B26"/>
    <w:rsid w:val="00960EC0"/>
    <w:rsid w:val="009A55CB"/>
    <w:rsid w:val="009D167F"/>
    <w:rsid w:val="009E03BD"/>
    <w:rsid w:val="009F4262"/>
    <w:rsid w:val="00A07796"/>
    <w:rsid w:val="00A245A3"/>
    <w:rsid w:val="00A37CF5"/>
    <w:rsid w:val="00A4016C"/>
    <w:rsid w:val="00A44E82"/>
    <w:rsid w:val="00A6097D"/>
    <w:rsid w:val="00A62A00"/>
    <w:rsid w:val="00A658D3"/>
    <w:rsid w:val="00A846CA"/>
    <w:rsid w:val="00A90DB7"/>
    <w:rsid w:val="00A94CCD"/>
    <w:rsid w:val="00AA19A0"/>
    <w:rsid w:val="00AD2A39"/>
    <w:rsid w:val="00AD3177"/>
    <w:rsid w:val="00AF4D9B"/>
    <w:rsid w:val="00AF5253"/>
    <w:rsid w:val="00AF6971"/>
    <w:rsid w:val="00B0106B"/>
    <w:rsid w:val="00B1437F"/>
    <w:rsid w:val="00B204AF"/>
    <w:rsid w:val="00B23F78"/>
    <w:rsid w:val="00B32C94"/>
    <w:rsid w:val="00B37DB1"/>
    <w:rsid w:val="00B56763"/>
    <w:rsid w:val="00B77D67"/>
    <w:rsid w:val="00B80C28"/>
    <w:rsid w:val="00BA4A54"/>
    <w:rsid w:val="00BC6806"/>
    <w:rsid w:val="00BD3224"/>
    <w:rsid w:val="00BE01E6"/>
    <w:rsid w:val="00C07688"/>
    <w:rsid w:val="00C1578D"/>
    <w:rsid w:val="00C24414"/>
    <w:rsid w:val="00C279EE"/>
    <w:rsid w:val="00C32936"/>
    <w:rsid w:val="00C53FD3"/>
    <w:rsid w:val="00C55640"/>
    <w:rsid w:val="00C8216F"/>
    <w:rsid w:val="00CC05CE"/>
    <w:rsid w:val="00CC208F"/>
    <w:rsid w:val="00CC2E5E"/>
    <w:rsid w:val="00CE3154"/>
    <w:rsid w:val="00CF41DD"/>
    <w:rsid w:val="00D17E9D"/>
    <w:rsid w:val="00D27042"/>
    <w:rsid w:val="00D363DB"/>
    <w:rsid w:val="00D438FF"/>
    <w:rsid w:val="00D4431A"/>
    <w:rsid w:val="00D73F36"/>
    <w:rsid w:val="00D8097C"/>
    <w:rsid w:val="00D80D2E"/>
    <w:rsid w:val="00DD3E27"/>
    <w:rsid w:val="00DE0DA2"/>
    <w:rsid w:val="00DE5262"/>
    <w:rsid w:val="00E6051D"/>
    <w:rsid w:val="00E671DE"/>
    <w:rsid w:val="00E72A52"/>
    <w:rsid w:val="00E92C1D"/>
    <w:rsid w:val="00EB3892"/>
    <w:rsid w:val="00EB40E2"/>
    <w:rsid w:val="00ED3285"/>
    <w:rsid w:val="00ED4589"/>
    <w:rsid w:val="00EF408D"/>
    <w:rsid w:val="00EF4AAA"/>
    <w:rsid w:val="00F065BC"/>
    <w:rsid w:val="00F076B1"/>
    <w:rsid w:val="00F07A52"/>
    <w:rsid w:val="00F14219"/>
    <w:rsid w:val="00F21246"/>
    <w:rsid w:val="00F22DAA"/>
    <w:rsid w:val="00F24AE3"/>
    <w:rsid w:val="00F51224"/>
    <w:rsid w:val="00F61EE2"/>
    <w:rsid w:val="00F7586D"/>
    <w:rsid w:val="00F82F4E"/>
    <w:rsid w:val="00F93830"/>
    <w:rsid w:val="00FB30AF"/>
    <w:rsid w:val="00FC7795"/>
    <w:rsid w:val="00FD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0E1562A7"/>
  <w15:docId w15:val="{8FDFAF74-0BBD-4639-B950-43579802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styleId="FollowedHyperlink">
    <w:name w:val="FollowedHyperlink"/>
    <w:basedOn w:val="DefaultParagraphFont"/>
    <w:uiPriority w:val="99"/>
    <w:semiHidden/>
    <w:unhideWhenUsed/>
    <w:rsid w:val="0091432A"/>
    <w:rPr>
      <w:color w:val="800080" w:themeColor="followedHyperlink"/>
      <w:u w:val="single"/>
    </w:rPr>
  </w:style>
  <w:style w:type="paragraph" w:customStyle="1" w:styleId="section">
    <w:name w:val="section"/>
    <w:basedOn w:val="Normal"/>
    <w:rsid w:val="00A245A3"/>
    <w:pPr>
      <w:tabs>
        <w:tab w:val="left" w:pos="864"/>
        <w:tab w:val="left" w:pos="1440"/>
      </w:tabs>
      <w:spacing w:after="0" w:line="240" w:lineRule="auto"/>
      <w:ind w:left="864" w:hanging="864"/>
    </w:pPr>
    <w:rPr>
      <w:rFonts w:ascii="Univers (W1)" w:eastAsia="Times New Roman" w:hAnsi="Univers (W1)"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ireus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dsire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F325-0693-4A1C-A4B2-FEE390E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4940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Sunil Pokharel</dc:creator>
  <cp:lastModifiedBy>Scannell, Rachel (DOR)</cp:lastModifiedBy>
  <cp:revision>2</cp:revision>
  <cp:lastPrinted>2020-01-28T19:08:00Z</cp:lastPrinted>
  <dcterms:created xsi:type="dcterms:W3CDTF">2020-09-24T17:16:00Z</dcterms:created>
  <dcterms:modified xsi:type="dcterms:W3CDTF">2020-09-24T17:16:00Z</dcterms:modified>
</cp:coreProperties>
</file>