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5E6C" w14:textId="77777777" w:rsidR="00F50EA2" w:rsidRDefault="007A4C17" w:rsidP="007A4C17">
      <w:pPr>
        <w:pStyle w:val="NoSpacing"/>
        <w:jc w:val="both"/>
        <w:rPr>
          <w:rFonts w:ascii="Times New Roman" w:hAnsi="Times New Roman"/>
          <w:color w:val="1F497D" w:themeColor="text2"/>
          <w:sz w:val="24"/>
          <w:szCs w:val="24"/>
          <w:highlight w:val="yellow"/>
        </w:rPr>
      </w:pPr>
      <w:bookmarkStart w:id="0" w:name="OLE_LINK4"/>
      <w:bookmarkStart w:id="1" w:name="OLE_LINK5"/>
      <w:r w:rsidRPr="003A12A1">
        <w:rPr>
          <w:rFonts w:ascii="Times New Roman" w:hAnsi="Times New Roman"/>
          <w:b/>
          <w:bCs/>
          <w:color w:val="1F497D" w:themeColor="text2"/>
          <w:sz w:val="24"/>
          <w:szCs w:val="24"/>
          <w:highlight w:val="yellow"/>
        </w:rPr>
        <w:t>DESIGNER:</w:t>
      </w:r>
      <w:r w:rsidRPr="003A12A1">
        <w:rPr>
          <w:rFonts w:ascii="Times New Roman" w:hAnsi="Times New Roman"/>
          <w:color w:val="1F497D" w:themeColor="text2"/>
          <w:sz w:val="24"/>
          <w:szCs w:val="24"/>
          <w:highlight w:val="yellow"/>
        </w:rPr>
        <w:t xml:space="preserve">  </w:t>
      </w:r>
    </w:p>
    <w:p w14:paraId="7E156B03" w14:textId="0A5802AB" w:rsidR="009C7086" w:rsidRPr="009C7086" w:rsidRDefault="007A4C17" w:rsidP="00F50EA2">
      <w:pPr>
        <w:pStyle w:val="NoSpacing"/>
        <w:numPr>
          <w:ilvl w:val="0"/>
          <w:numId w:val="36"/>
        </w:numPr>
        <w:jc w:val="both"/>
        <w:rPr>
          <w:rFonts w:ascii="Times New Roman" w:hAnsi="Times New Roman"/>
          <w:color w:val="1F497D" w:themeColor="text2"/>
          <w:sz w:val="24"/>
          <w:szCs w:val="24"/>
        </w:rPr>
      </w:pPr>
      <w:r w:rsidRPr="003A12A1">
        <w:rPr>
          <w:rFonts w:ascii="Times New Roman" w:hAnsi="Times New Roman"/>
          <w:color w:val="1F497D" w:themeColor="text2"/>
          <w:sz w:val="24"/>
          <w:szCs w:val="24"/>
          <w:highlight w:val="yellow"/>
        </w:rPr>
        <w:t xml:space="preserve">Use of this item requires coordination with the MassDOT Landscape Design Section in the field. Please consult with MassDOT Landscape Design Section prior to including these items in a project. </w:t>
      </w:r>
      <w:r w:rsidR="00324551">
        <w:rPr>
          <w:rFonts w:ascii="Times New Roman" w:hAnsi="Times New Roman"/>
          <w:color w:val="1F497D" w:themeColor="text2"/>
          <w:sz w:val="24"/>
          <w:szCs w:val="24"/>
          <w:highlight w:val="yellow"/>
        </w:rPr>
        <w:t xml:space="preserve">The MassDOT Contact </w:t>
      </w:r>
      <w:r w:rsidRPr="003A12A1">
        <w:rPr>
          <w:rFonts w:ascii="Times New Roman" w:hAnsi="Times New Roman"/>
          <w:color w:val="1F497D" w:themeColor="text2"/>
          <w:sz w:val="24"/>
          <w:szCs w:val="24"/>
          <w:highlight w:val="yellow"/>
        </w:rPr>
        <w:t xml:space="preserve">must be customized for each project. </w:t>
      </w:r>
    </w:p>
    <w:p w14:paraId="761EAD63" w14:textId="5EB26D3B" w:rsidR="007A4C17" w:rsidRDefault="007A4C17" w:rsidP="00F50EA2">
      <w:pPr>
        <w:pStyle w:val="NoSpacing"/>
        <w:numPr>
          <w:ilvl w:val="0"/>
          <w:numId w:val="36"/>
        </w:numPr>
        <w:jc w:val="both"/>
        <w:rPr>
          <w:rFonts w:ascii="Times New Roman" w:hAnsi="Times New Roman"/>
          <w:color w:val="1F497D" w:themeColor="text2"/>
          <w:sz w:val="24"/>
          <w:szCs w:val="24"/>
        </w:rPr>
      </w:pPr>
      <w:r w:rsidRPr="003A12A1">
        <w:rPr>
          <w:rFonts w:ascii="Times New Roman" w:hAnsi="Times New Roman"/>
          <w:color w:val="1F497D" w:themeColor="text2"/>
          <w:sz w:val="24"/>
          <w:szCs w:val="24"/>
          <w:highlight w:val="yellow"/>
        </w:rPr>
        <w:t xml:space="preserve">Consult with the MassDOT Landscape Design Section regarding any changes to text other than </w:t>
      </w:r>
      <w:r w:rsidR="00324551">
        <w:rPr>
          <w:rFonts w:ascii="Times New Roman" w:hAnsi="Times New Roman"/>
          <w:color w:val="1F497D" w:themeColor="text2"/>
          <w:sz w:val="24"/>
          <w:szCs w:val="24"/>
          <w:highlight w:val="yellow"/>
        </w:rPr>
        <w:t>the green highlighted</w:t>
      </w:r>
      <w:r w:rsidRPr="003A12A1">
        <w:rPr>
          <w:rFonts w:ascii="Times New Roman" w:hAnsi="Times New Roman"/>
          <w:color w:val="1F497D" w:themeColor="text2"/>
          <w:sz w:val="24"/>
          <w:szCs w:val="24"/>
          <w:highlight w:val="yellow"/>
        </w:rPr>
        <w:t xml:space="preserve"> text.</w:t>
      </w:r>
      <w:r w:rsidRPr="0061613A">
        <w:rPr>
          <w:rFonts w:ascii="Times New Roman" w:hAnsi="Times New Roman"/>
          <w:color w:val="1F497D" w:themeColor="text2"/>
          <w:sz w:val="24"/>
          <w:szCs w:val="24"/>
        </w:rPr>
        <w:t xml:space="preserve"> </w:t>
      </w:r>
    </w:p>
    <w:p w14:paraId="5CF2FF7E" w14:textId="0BE85ADF" w:rsidR="00F50EA2" w:rsidRPr="00F50EA2" w:rsidRDefault="00F50EA2" w:rsidP="00F50EA2">
      <w:pPr>
        <w:pStyle w:val="NoSpacing"/>
        <w:numPr>
          <w:ilvl w:val="0"/>
          <w:numId w:val="36"/>
        </w:numPr>
        <w:jc w:val="both"/>
        <w:rPr>
          <w:rFonts w:ascii="Times New Roman" w:hAnsi="Times New Roman"/>
          <w:color w:val="1F497D" w:themeColor="text2"/>
          <w:sz w:val="24"/>
          <w:szCs w:val="24"/>
          <w:highlight w:val="yellow"/>
        </w:rPr>
      </w:pPr>
      <w:r w:rsidRPr="00F50EA2">
        <w:rPr>
          <w:rFonts w:ascii="Times New Roman" w:hAnsi="Times New Roman"/>
          <w:color w:val="1F497D" w:themeColor="text2"/>
          <w:sz w:val="24"/>
          <w:szCs w:val="24"/>
          <w:highlight w:val="yellow"/>
        </w:rPr>
        <w:t>Keep blue highlighted information in the spec to be removed by MassDOT Contracts</w:t>
      </w:r>
    </w:p>
    <w:p w14:paraId="3E9D9CE1" w14:textId="77777777" w:rsidR="004F3EC2" w:rsidRDefault="004F3EC2" w:rsidP="00AA1B40">
      <w:pPr>
        <w:pStyle w:val="Heading1"/>
        <w:rPr>
          <w:noProof/>
          <w:highlight w:val="cyan"/>
        </w:rPr>
      </w:pPr>
    </w:p>
    <w:p w14:paraId="4F1FECFF" w14:textId="3CB31E49" w:rsidR="00F50EA2" w:rsidRDefault="003A12A1" w:rsidP="008A6DD9">
      <w:pPr>
        <w:rPr>
          <w:noProof/>
          <w:highlight w:val="cyan"/>
        </w:rPr>
      </w:pPr>
      <w:r w:rsidRPr="003A12A1">
        <w:rPr>
          <w:noProof/>
          <w:highlight w:val="cyan"/>
        </w:rPr>
        <w:t xml:space="preserve">CONTRACTS: </w:t>
      </w:r>
    </w:p>
    <w:p w14:paraId="493DD5FC" w14:textId="68DE1717" w:rsidR="00F50EA2" w:rsidRDefault="007A4C17" w:rsidP="008A6DD9">
      <w:pPr>
        <w:pStyle w:val="ListParagraph"/>
        <w:numPr>
          <w:ilvl w:val="0"/>
          <w:numId w:val="38"/>
        </w:numPr>
        <w:rPr>
          <w:noProof/>
        </w:rPr>
      </w:pPr>
      <w:r w:rsidRPr="008A6DD9">
        <w:rPr>
          <w:noProof/>
          <w:highlight w:val="cyan"/>
        </w:rPr>
        <w:t>INCLUDE HERBICIDE REPORT FORM IN THE BOOK – SEE PROPOSAL DOCS</w:t>
      </w:r>
      <w:r w:rsidR="003A12A1" w:rsidRPr="008A6DD9">
        <w:rPr>
          <w:noProof/>
          <w:highlight w:val="cyan"/>
        </w:rPr>
        <w:t xml:space="preserve"> </w:t>
      </w:r>
      <w:r w:rsidRPr="008A6DD9">
        <w:rPr>
          <w:noProof/>
          <w:highlight w:val="cyan"/>
        </w:rPr>
        <w:t>FOLDER DOCUMENT A00810</w:t>
      </w:r>
    </w:p>
    <w:p w14:paraId="1ED3F448" w14:textId="77777777" w:rsidR="00583A59" w:rsidRDefault="00583A59" w:rsidP="00583A59">
      <w:pPr>
        <w:rPr>
          <w:bCs/>
          <w:i/>
          <w:iCs/>
          <w:highlight w:val="cyan"/>
        </w:rPr>
      </w:pPr>
    </w:p>
    <w:p w14:paraId="27115D85" w14:textId="5CB37A03" w:rsidR="00F50EA2" w:rsidRPr="00583A59" w:rsidRDefault="00F50EA2" w:rsidP="00583A59">
      <w:pPr>
        <w:rPr>
          <w:bCs/>
          <w:i/>
          <w:iCs/>
        </w:rPr>
      </w:pPr>
      <w:r w:rsidRPr="00583A59">
        <w:rPr>
          <w:b/>
          <w:i/>
          <w:iCs/>
          <w:highlight w:val="cyan"/>
        </w:rPr>
        <w:t>REV. 202</w:t>
      </w:r>
      <w:r w:rsidR="004C4699">
        <w:rPr>
          <w:b/>
          <w:i/>
          <w:iCs/>
          <w:highlight w:val="cyan"/>
        </w:rPr>
        <w:t>5</w:t>
      </w:r>
      <w:r w:rsidRPr="00583A59">
        <w:rPr>
          <w:b/>
          <w:i/>
          <w:iCs/>
          <w:highlight w:val="cyan"/>
        </w:rPr>
        <w:t>.0</w:t>
      </w:r>
      <w:r w:rsidR="00B004A5">
        <w:rPr>
          <w:b/>
          <w:i/>
          <w:iCs/>
          <w:highlight w:val="cyan"/>
        </w:rPr>
        <w:t>3</w:t>
      </w:r>
      <w:r w:rsidRPr="00583A59">
        <w:rPr>
          <w:b/>
          <w:i/>
          <w:iCs/>
          <w:highlight w:val="cyan"/>
        </w:rPr>
        <w:t>.</w:t>
      </w:r>
      <w:r w:rsidR="00B004A5">
        <w:rPr>
          <w:b/>
          <w:i/>
          <w:iCs/>
          <w:highlight w:val="cyan"/>
        </w:rPr>
        <w:t>01</w:t>
      </w:r>
      <w:r w:rsidRPr="00583A59">
        <w:rPr>
          <w:bCs/>
          <w:i/>
          <w:iCs/>
          <w:highlight w:val="cyan"/>
        </w:rPr>
        <w:t xml:space="preserve"> (REV. DATE TO BE REMOVED BY CONTRACTS)</w:t>
      </w:r>
    </w:p>
    <w:p w14:paraId="256B7918" w14:textId="77777777" w:rsidR="00F50EA2" w:rsidRPr="00F50EA2" w:rsidRDefault="00F50EA2" w:rsidP="00AA1B40">
      <w:pPr>
        <w:pStyle w:val="Heading2"/>
      </w:pPr>
    </w:p>
    <w:p w14:paraId="6DC74819" w14:textId="3E565B69" w:rsidR="007A4C17" w:rsidRPr="00AA1B40" w:rsidRDefault="007A4C17" w:rsidP="00AA1B40">
      <w:pPr>
        <w:pStyle w:val="Heading1"/>
      </w:pPr>
      <w:r w:rsidRPr="00AA1B40">
        <w:t>ITEM 102.3</w:t>
      </w:r>
      <w:r w:rsidRPr="00AA1B40">
        <w:tab/>
        <w:t>HERBICIDE TREATMENT OF INVASIVE PLANTS</w:t>
      </w:r>
      <w:r w:rsidRPr="00AA1B40">
        <w:tab/>
        <w:t>HOUR</w:t>
      </w:r>
    </w:p>
    <w:p w14:paraId="50EEA704" w14:textId="1620911B" w:rsidR="000800C8" w:rsidRDefault="006210D1" w:rsidP="007A4C17">
      <w:pPr>
        <w:jc w:val="both"/>
        <w:rPr>
          <w:szCs w:val="24"/>
        </w:rPr>
      </w:pPr>
      <w:r>
        <w:rPr>
          <w:szCs w:val="24"/>
        </w:rPr>
        <w:t xml:space="preserve">This </w:t>
      </w:r>
      <w:r w:rsidR="00614988">
        <w:rPr>
          <w:szCs w:val="24"/>
        </w:rPr>
        <w:t xml:space="preserve">work </w:t>
      </w:r>
      <w:r>
        <w:rPr>
          <w:szCs w:val="24"/>
        </w:rPr>
        <w:t xml:space="preserve">must be performed by persons who </w:t>
      </w:r>
      <w:r w:rsidR="00614988">
        <w:rPr>
          <w:szCs w:val="24"/>
        </w:rPr>
        <w:t xml:space="preserve">meet the qualifications below and </w:t>
      </w:r>
      <w:r w:rsidR="00176F2E">
        <w:rPr>
          <w:szCs w:val="24"/>
        </w:rPr>
        <w:t>are</w:t>
      </w:r>
      <w:r w:rsidR="00614988">
        <w:rPr>
          <w:szCs w:val="24"/>
        </w:rPr>
        <w:t xml:space="preserve"> approved by the Landscape Design Section. </w:t>
      </w:r>
    </w:p>
    <w:p w14:paraId="42E71E5C" w14:textId="77777777" w:rsidR="000800C8" w:rsidRDefault="000800C8" w:rsidP="007A4C17">
      <w:pPr>
        <w:jc w:val="both"/>
        <w:rPr>
          <w:szCs w:val="24"/>
        </w:rPr>
      </w:pPr>
    </w:p>
    <w:p w14:paraId="73D967DA" w14:textId="467E3988" w:rsidR="007A4C17" w:rsidRPr="0061613A" w:rsidRDefault="007A4C17" w:rsidP="007A4C17">
      <w:pPr>
        <w:jc w:val="both"/>
        <w:rPr>
          <w:szCs w:val="24"/>
        </w:rPr>
      </w:pPr>
      <w:r w:rsidRPr="0061613A">
        <w:rPr>
          <w:szCs w:val="24"/>
        </w:rPr>
        <w:t>Work under this item consists of herbicide treatment of invasive plants</w:t>
      </w:r>
      <w:r w:rsidR="0057616B" w:rsidRPr="0061613A">
        <w:rPr>
          <w:szCs w:val="24"/>
        </w:rPr>
        <w:t xml:space="preserve"> currently existing</w:t>
      </w:r>
      <w:r w:rsidRPr="0061613A">
        <w:rPr>
          <w:szCs w:val="24"/>
        </w:rPr>
        <w:t xml:space="preserve"> within the project limits </w:t>
      </w:r>
      <w:r w:rsidR="0057616B" w:rsidRPr="0061613A">
        <w:rPr>
          <w:szCs w:val="24"/>
        </w:rPr>
        <w:t>and</w:t>
      </w:r>
      <w:r w:rsidRPr="0061613A">
        <w:rPr>
          <w:szCs w:val="24"/>
        </w:rPr>
        <w:t xml:space="preserve"> as directed. An Invasive Plant Management Strategy (IPMS) shall be submitted to the Engineer for review and approval and the IPMS shall be implemented </w:t>
      </w:r>
      <w:r w:rsidR="006C5D95" w:rsidRPr="0061613A">
        <w:rPr>
          <w:szCs w:val="24"/>
        </w:rPr>
        <w:t>on-site</w:t>
      </w:r>
      <w:r w:rsidRPr="0061613A">
        <w:rPr>
          <w:szCs w:val="24"/>
        </w:rPr>
        <w:t>.  The IPMS shall be</w:t>
      </w:r>
      <w:r w:rsidR="007A4A7D">
        <w:rPr>
          <w:szCs w:val="24"/>
        </w:rPr>
        <w:t xml:space="preserve"> written</w:t>
      </w:r>
      <w:r w:rsidR="00901AB5">
        <w:rPr>
          <w:szCs w:val="24"/>
        </w:rPr>
        <w:t xml:space="preserve"> and submitted </w:t>
      </w:r>
      <w:proofErr w:type="gramStart"/>
      <w:r w:rsidR="007A4A7D">
        <w:rPr>
          <w:szCs w:val="24"/>
        </w:rPr>
        <w:t>per</w:t>
      </w:r>
      <w:proofErr w:type="gramEnd"/>
      <w:r w:rsidR="007A4A7D">
        <w:rPr>
          <w:szCs w:val="24"/>
        </w:rPr>
        <w:t xml:space="preserve"> Item 102.33 Invasive Plant Management Strategy and</w:t>
      </w:r>
      <w:r w:rsidRPr="0061613A">
        <w:rPr>
          <w:szCs w:val="24"/>
        </w:rPr>
        <w:t xml:space="preserve"> </w:t>
      </w:r>
      <w:r w:rsidR="00BC573F">
        <w:rPr>
          <w:szCs w:val="24"/>
        </w:rPr>
        <w:t xml:space="preserve">shall be </w:t>
      </w:r>
      <w:r w:rsidRPr="0061613A">
        <w:rPr>
          <w:szCs w:val="24"/>
        </w:rPr>
        <w:t>measured and paid for under</w:t>
      </w:r>
      <w:r w:rsidR="007A4A7D">
        <w:rPr>
          <w:szCs w:val="24"/>
        </w:rPr>
        <w:t xml:space="preserve"> that</w:t>
      </w:r>
      <w:r w:rsidRPr="0061613A">
        <w:rPr>
          <w:szCs w:val="24"/>
        </w:rPr>
        <w:t xml:space="preserve"> Item. </w:t>
      </w:r>
    </w:p>
    <w:p w14:paraId="7671FE58" w14:textId="77777777" w:rsidR="007A4C17" w:rsidRPr="0061613A" w:rsidRDefault="007A4C17" w:rsidP="007A4C17">
      <w:pPr>
        <w:jc w:val="both"/>
        <w:rPr>
          <w:szCs w:val="24"/>
        </w:rPr>
      </w:pPr>
    </w:p>
    <w:p w14:paraId="0E376265" w14:textId="77777777" w:rsidR="007A4C17" w:rsidRPr="0061613A" w:rsidRDefault="007A4C17" w:rsidP="007A4C17">
      <w:pPr>
        <w:jc w:val="both"/>
        <w:rPr>
          <w:szCs w:val="24"/>
        </w:rPr>
      </w:pPr>
      <w:r w:rsidRPr="0061613A">
        <w:rPr>
          <w:szCs w:val="24"/>
        </w:rPr>
        <w:t xml:space="preserve">Work under this item shall be coordinated with work and schedule for Selective Clearing, Clearing and Grubbing, Mowing, Tree Removal, Planting, and Wetland Mitigation items.  </w:t>
      </w:r>
    </w:p>
    <w:p w14:paraId="6F6C9EF8" w14:textId="77777777" w:rsidR="007A4C17" w:rsidRPr="0061613A" w:rsidRDefault="007A4C17" w:rsidP="007A4C17">
      <w:pPr>
        <w:jc w:val="both"/>
        <w:rPr>
          <w:szCs w:val="24"/>
        </w:rPr>
      </w:pPr>
    </w:p>
    <w:p w14:paraId="0D6CC1CD" w14:textId="77777777" w:rsidR="00BF10E9" w:rsidRDefault="007A4C17" w:rsidP="007A4C17">
      <w:pPr>
        <w:jc w:val="both"/>
        <w:rPr>
          <w:szCs w:val="24"/>
        </w:rPr>
      </w:pPr>
      <w:r w:rsidRPr="0061613A">
        <w:rPr>
          <w:szCs w:val="24"/>
        </w:rPr>
        <w:t xml:space="preserve">Payment is per hour </w:t>
      </w:r>
      <w:r w:rsidR="006C5D95" w:rsidRPr="0061613A">
        <w:rPr>
          <w:szCs w:val="24"/>
        </w:rPr>
        <w:t>on-site</w:t>
      </w:r>
      <w:r w:rsidRPr="0061613A">
        <w:rPr>
          <w:szCs w:val="24"/>
        </w:rPr>
        <w:t xml:space="preserve"> and shall be compensation for a minimum crew of 2 licensed applicators, 2 back-pack sprayers and mist-blowers, a properly equipped spray truck with spray hoses, and a tank with sufficient capacity for a full day of work. </w:t>
      </w:r>
      <w:r w:rsidR="00F15A42" w:rsidRPr="0061613A">
        <w:rPr>
          <w:szCs w:val="24"/>
        </w:rPr>
        <w:t>If there is only one applicator, hourly payment shall be adjusted to 50 percent of the unit price. </w:t>
      </w:r>
    </w:p>
    <w:p w14:paraId="1E9A8C5C" w14:textId="77777777" w:rsidR="006616FB" w:rsidRDefault="006616FB" w:rsidP="007A4C17">
      <w:pPr>
        <w:jc w:val="both"/>
        <w:rPr>
          <w:szCs w:val="24"/>
        </w:rPr>
      </w:pPr>
    </w:p>
    <w:p w14:paraId="7803F48D" w14:textId="753179AE" w:rsidR="006616FB" w:rsidRDefault="006616FB" w:rsidP="007A4C17">
      <w:pPr>
        <w:jc w:val="both"/>
        <w:rPr>
          <w:szCs w:val="24"/>
        </w:rPr>
      </w:pPr>
      <w:r>
        <w:rPr>
          <w:szCs w:val="24"/>
        </w:rPr>
        <w:t xml:space="preserve">Date and time stamped photos indicating start and stop time of work </w:t>
      </w:r>
      <w:r w:rsidR="00C459F4">
        <w:rPr>
          <w:szCs w:val="24"/>
        </w:rPr>
        <w:t xml:space="preserve">must be submitted if requested. </w:t>
      </w:r>
    </w:p>
    <w:p w14:paraId="3E1316F6" w14:textId="77777777" w:rsidR="00BF10E9" w:rsidRDefault="00BF10E9" w:rsidP="007A4C17">
      <w:pPr>
        <w:jc w:val="both"/>
        <w:rPr>
          <w:szCs w:val="24"/>
        </w:rPr>
      </w:pPr>
    </w:p>
    <w:p w14:paraId="1E587F42" w14:textId="20537DF0" w:rsidR="0057616B" w:rsidRPr="0061613A" w:rsidRDefault="0057616B" w:rsidP="007A4C17">
      <w:pPr>
        <w:jc w:val="both"/>
        <w:rPr>
          <w:szCs w:val="24"/>
        </w:rPr>
      </w:pPr>
      <w:r w:rsidRPr="0061613A">
        <w:rPr>
          <w:szCs w:val="24"/>
        </w:rPr>
        <w:t>This item is not intended for manual removal of plants.</w:t>
      </w:r>
    </w:p>
    <w:p w14:paraId="36944A78" w14:textId="77777777" w:rsidR="0057616B" w:rsidRPr="0061613A" w:rsidRDefault="0057616B" w:rsidP="007A4C17">
      <w:pPr>
        <w:jc w:val="both"/>
        <w:rPr>
          <w:szCs w:val="24"/>
        </w:rPr>
      </w:pPr>
    </w:p>
    <w:p w14:paraId="7A7887B9" w14:textId="4A066E92" w:rsidR="00D54593" w:rsidRPr="0061613A" w:rsidRDefault="0057616B" w:rsidP="007A4C17">
      <w:pPr>
        <w:jc w:val="both"/>
        <w:rPr>
          <w:szCs w:val="24"/>
        </w:rPr>
      </w:pPr>
      <w:r w:rsidRPr="0061613A">
        <w:rPr>
          <w:szCs w:val="24"/>
        </w:rPr>
        <w:t xml:space="preserve">Management of plants determined to have been introduced to the site via imported loam, compost, mulch, plants, equipment, or other construction activities will be the Contractor’s responsibility and at the Contractor’s expense. </w:t>
      </w:r>
    </w:p>
    <w:p w14:paraId="4AF61F7F" w14:textId="77777777" w:rsidR="0057616B" w:rsidRPr="0061613A" w:rsidRDefault="0057616B" w:rsidP="007A4C17">
      <w:pPr>
        <w:jc w:val="both"/>
        <w:rPr>
          <w:szCs w:val="24"/>
        </w:rPr>
      </w:pPr>
    </w:p>
    <w:p w14:paraId="40AD6224" w14:textId="3E5DD3F0" w:rsidR="007A4C17" w:rsidRPr="0061613A" w:rsidRDefault="0057616B" w:rsidP="007A4C17">
      <w:pPr>
        <w:jc w:val="both"/>
        <w:rPr>
          <w:szCs w:val="24"/>
        </w:rPr>
      </w:pPr>
      <w:r w:rsidRPr="0061613A">
        <w:rPr>
          <w:szCs w:val="24"/>
        </w:rPr>
        <w:t>Herbicide shall be applied during daytime hours only.</w:t>
      </w:r>
    </w:p>
    <w:p w14:paraId="309874CE" w14:textId="77777777" w:rsidR="00B4648B" w:rsidRPr="0061613A" w:rsidRDefault="00B4648B" w:rsidP="007A4C17">
      <w:pPr>
        <w:jc w:val="both"/>
        <w:rPr>
          <w:szCs w:val="24"/>
        </w:rPr>
      </w:pPr>
    </w:p>
    <w:p w14:paraId="569ACE6D" w14:textId="6BB60884" w:rsidR="007A4C17" w:rsidRPr="0061613A" w:rsidRDefault="007A4C17" w:rsidP="007A4C17">
      <w:pPr>
        <w:jc w:val="both"/>
        <w:rPr>
          <w:szCs w:val="24"/>
        </w:rPr>
      </w:pPr>
      <w:r w:rsidRPr="0061613A">
        <w:rPr>
          <w:szCs w:val="24"/>
        </w:rPr>
        <w:t xml:space="preserve">Measures to prevent the introduction of invasive plant species to the site and to </w:t>
      </w:r>
      <w:r w:rsidR="004F3EC2">
        <w:rPr>
          <w:szCs w:val="24"/>
        </w:rPr>
        <w:t>address</w:t>
      </w:r>
      <w:r w:rsidRPr="0061613A">
        <w:rPr>
          <w:szCs w:val="24"/>
        </w:rPr>
        <w:t xml:space="preserve"> introduction </w:t>
      </w:r>
      <w:r w:rsidR="004F3EC2">
        <w:rPr>
          <w:szCs w:val="24"/>
        </w:rPr>
        <w:t xml:space="preserve">due to </w:t>
      </w:r>
      <w:r w:rsidRPr="0061613A">
        <w:rPr>
          <w:szCs w:val="24"/>
        </w:rPr>
        <w:t xml:space="preserve">construction-related activities shall be covered under the Standard Specifications, Division I - </w:t>
      </w:r>
      <w:r w:rsidR="003023B8" w:rsidRPr="0061613A">
        <w:rPr>
          <w:szCs w:val="24"/>
        </w:rPr>
        <w:t>Subs</w:t>
      </w:r>
      <w:r w:rsidRPr="0061613A">
        <w:rPr>
          <w:szCs w:val="24"/>
        </w:rPr>
        <w:t xml:space="preserve">ections 7.01(D) Plant Pest Control and 7.13 Protection and Restoration of Property as amended in these Special Provisions. </w:t>
      </w:r>
    </w:p>
    <w:p w14:paraId="0BEE1327" w14:textId="77777777" w:rsidR="007A4C17" w:rsidRPr="0061613A" w:rsidRDefault="007A4C17" w:rsidP="007A4C17">
      <w:pPr>
        <w:jc w:val="both"/>
        <w:rPr>
          <w:szCs w:val="24"/>
        </w:rPr>
      </w:pPr>
    </w:p>
    <w:p w14:paraId="476173B1" w14:textId="77777777" w:rsidR="007A4C17" w:rsidRPr="0061613A" w:rsidRDefault="007A4C17" w:rsidP="007A4C17">
      <w:pPr>
        <w:jc w:val="both"/>
        <w:rPr>
          <w:szCs w:val="24"/>
        </w:rPr>
      </w:pPr>
      <w:r w:rsidRPr="0061613A">
        <w:rPr>
          <w:szCs w:val="24"/>
        </w:rPr>
        <w:lastRenderedPageBreak/>
        <w:t xml:space="preserve">Plant species targeted for management under this item shall be as determined in the field per the site walk and as specified in the IPMS. </w:t>
      </w:r>
    </w:p>
    <w:p w14:paraId="00A033CF" w14:textId="77777777" w:rsidR="007A4C17" w:rsidRPr="0061613A" w:rsidRDefault="007A4C17" w:rsidP="007A4C17">
      <w:pPr>
        <w:jc w:val="both"/>
        <w:rPr>
          <w:szCs w:val="24"/>
        </w:rPr>
      </w:pPr>
    </w:p>
    <w:p w14:paraId="1CF02BE5" w14:textId="77777777" w:rsidR="007A4C17" w:rsidRPr="0061613A" w:rsidRDefault="007A4C17" w:rsidP="007A4C17">
      <w:pPr>
        <w:jc w:val="both"/>
        <w:rPr>
          <w:szCs w:val="24"/>
        </w:rPr>
      </w:pPr>
      <w:r w:rsidRPr="0061613A">
        <w:rPr>
          <w:szCs w:val="24"/>
        </w:rPr>
        <w:t>The definition of invasive plant species shall be as described by Massachusetts Invasive Plant Advisory Group (MIPAG): “non-native species that have spread into native or minimally managed plant systems in Massachusetts, causing economic or environmental harm by developing self-sustaining populations and becoming dominant and/or disruptive to those systems.”</w:t>
      </w:r>
    </w:p>
    <w:p w14:paraId="44D0C3AA" w14:textId="77777777" w:rsidR="007A4C17" w:rsidRPr="0061613A" w:rsidRDefault="007A4C17" w:rsidP="007A4C17">
      <w:pPr>
        <w:jc w:val="both"/>
        <w:rPr>
          <w:szCs w:val="24"/>
        </w:rPr>
      </w:pPr>
    </w:p>
    <w:p w14:paraId="17EF1D13" w14:textId="77777777" w:rsidR="007A4C17" w:rsidRPr="0061613A" w:rsidRDefault="007A4C17" w:rsidP="007A4C17">
      <w:pPr>
        <w:jc w:val="both"/>
        <w:rPr>
          <w:szCs w:val="24"/>
        </w:rPr>
      </w:pPr>
      <w:r w:rsidRPr="0061613A">
        <w:rPr>
          <w:szCs w:val="24"/>
        </w:rPr>
        <w:t xml:space="preserve">Control of invasive plants shall begin immediately with the initiation of construction activities and prior to any clearing or site disturbance. Treatment areas shall include stockpile locations and may, upon approval of the Engineer, extend outside the project limit. Treatment shall be done each consecutive year for the duration of the contract unless specified otherwise in the IMPS or unless directed otherwise by the MassDOT invasive species contact. Work shall be done during the growing season from May – October unless otherwise specified in the IPMS. </w:t>
      </w:r>
    </w:p>
    <w:p w14:paraId="4B3B28A2" w14:textId="77777777" w:rsidR="007A4C17" w:rsidRPr="0061613A" w:rsidRDefault="007A4C17" w:rsidP="007A4C17">
      <w:pPr>
        <w:jc w:val="both"/>
        <w:rPr>
          <w:szCs w:val="24"/>
          <w:highlight w:val="yellow"/>
        </w:rPr>
      </w:pPr>
    </w:p>
    <w:p w14:paraId="3792BAAD" w14:textId="28BDCF8F" w:rsidR="007A4C17" w:rsidRPr="0061613A" w:rsidRDefault="007A4C17" w:rsidP="007A4C17">
      <w:pPr>
        <w:jc w:val="both"/>
        <w:rPr>
          <w:szCs w:val="24"/>
        </w:rPr>
      </w:pPr>
      <w:r w:rsidRPr="0061613A">
        <w:rPr>
          <w:szCs w:val="24"/>
        </w:rPr>
        <w:t xml:space="preserve">Areas identified for vegetation control measures shall be as shown on the plans and as determined in the field by the Engineer and a MassDOT Landscape Architect. Contact at MassDOT Landscape Design Section </w:t>
      </w:r>
      <w:r w:rsidR="00FE02D8">
        <w:rPr>
          <w:szCs w:val="24"/>
        </w:rPr>
        <w:t>may be contacted at</w:t>
      </w:r>
      <w:r w:rsidR="0057616B" w:rsidRPr="0061613A">
        <w:rPr>
          <w:szCs w:val="24"/>
        </w:rPr>
        <w:t xml:space="preserve">: </w:t>
      </w:r>
      <w:r w:rsidRPr="0061613A">
        <w:rPr>
          <w:szCs w:val="24"/>
        </w:rPr>
        <w:t xml:space="preserve"> </w:t>
      </w:r>
      <w:r w:rsidRPr="009F74E7">
        <w:rPr>
          <w:szCs w:val="24"/>
          <w:highlight w:val="green"/>
        </w:rPr>
        <w:t>XXXXX.XXXX</w:t>
      </w:r>
      <w:r w:rsidRPr="0061613A">
        <w:rPr>
          <w:szCs w:val="24"/>
        </w:rPr>
        <w:t xml:space="preserve">@dot.state.ma.us. </w:t>
      </w:r>
      <w:r w:rsidR="00FE02D8">
        <w:rPr>
          <w:szCs w:val="24"/>
        </w:rPr>
        <w:t>(</w:t>
      </w:r>
      <w:r w:rsidR="00BB12FF" w:rsidRPr="00BB12FF">
        <w:rPr>
          <w:szCs w:val="24"/>
          <w:highlight w:val="green"/>
        </w:rPr>
        <w:t>DESIGNER: Insert LD Project Reviewer</w:t>
      </w:r>
      <w:r w:rsidR="00FE02D8">
        <w:rPr>
          <w:szCs w:val="24"/>
          <w:highlight w:val="green"/>
        </w:rPr>
        <w:t xml:space="preserve"> emai</w:t>
      </w:r>
      <w:r w:rsidR="00FE02D8" w:rsidRPr="009C7BBF">
        <w:rPr>
          <w:szCs w:val="24"/>
          <w:highlight w:val="green"/>
        </w:rPr>
        <w:t>l</w:t>
      </w:r>
      <w:r w:rsidR="009C7BBF" w:rsidRPr="009C7BBF">
        <w:rPr>
          <w:szCs w:val="24"/>
          <w:highlight w:val="green"/>
        </w:rPr>
        <w:t>.</w:t>
      </w:r>
      <w:r w:rsidR="00FE02D8" w:rsidRPr="009C7BBF">
        <w:rPr>
          <w:szCs w:val="24"/>
          <w:highlight w:val="green"/>
        </w:rPr>
        <w:t>)</w:t>
      </w:r>
    </w:p>
    <w:p w14:paraId="131040F0" w14:textId="77777777" w:rsidR="007A4C17" w:rsidRPr="0061613A" w:rsidRDefault="007A4C17" w:rsidP="007A4C17">
      <w:pPr>
        <w:pStyle w:val="NoSpacing"/>
        <w:jc w:val="both"/>
        <w:rPr>
          <w:rFonts w:ascii="Times New Roman" w:hAnsi="Times New Roman"/>
          <w:b/>
          <w:sz w:val="24"/>
          <w:szCs w:val="24"/>
        </w:rPr>
      </w:pPr>
    </w:p>
    <w:p w14:paraId="1D24D339" w14:textId="0D60F2FF" w:rsidR="007A4C17" w:rsidRPr="008966D4" w:rsidRDefault="00EB0D55" w:rsidP="008966D4">
      <w:pPr>
        <w:pStyle w:val="Heading2"/>
      </w:pPr>
      <w:r>
        <w:t>QUALIFICATIONS</w:t>
      </w:r>
    </w:p>
    <w:p w14:paraId="1FFC7FAC" w14:textId="34BAA940" w:rsidR="001308C8" w:rsidRDefault="001308C8" w:rsidP="001308C8"/>
    <w:p w14:paraId="4ADFAEDC" w14:textId="1241A151" w:rsidR="00E57F9C" w:rsidRPr="003A5E31" w:rsidRDefault="00BE4A17" w:rsidP="00C6481C">
      <w:pPr>
        <w:autoSpaceDE w:val="0"/>
        <w:autoSpaceDN w:val="0"/>
        <w:adjustRightInd w:val="0"/>
      </w:pPr>
      <w:r>
        <w:t xml:space="preserve">The </w:t>
      </w:r>
      <w:r w:rsidR="0026787E">
        <w:t>applicator</w:t>
      </w:r>
      <w:r w:rsidR="00C6481C">
        <w:t>s</w:t>
      </w:r>
      <w:r>
        <w:t xml:space="preserve"> </w:t>
      </w:r>
      <w:r w:rsidR="004C0CA1">
        <w:t xml:space="preserve">shall submit and </w:t>
      </w:r>
      <w:r>
        <w:t xml:space="preserve">meet the qualifications outlined below. </w:t>
      </w:r>
      <w:r w:rsidR="00E57F9C">
        <w:rPr>
          <w:szCs w:val="24"/>
        </w:rPr>
        <w:t xml:space="preserve">A list of contractors specializing in invasive management and approved by </w:t>
      </w:r>
      <w:r w:rsidR="00E57F9C" w:rsidRPr="0061613A">
        <w:rPr>
          <w:szCs w:val="24"/>
        </w:rPr>
        <w:t>MassDOT Landscape Design Section</w:t>
      </w:r>
      <w:r w:rsidR="00E57F9C">
        <w:rPr>
          <w:szCs w:val="24"/>
        </w:rPr>
        <w:t xml:space="preserve"> is available on the following website:</w:t>
      </w:r>
      <w:r w:rsidR="00C6481C">
        <w:rPr>
          <w:szCs w:val="24"/>
        </w:rPr>
        <w:t xml:space="preserve"> </w:t>
      </w:r>
      <w:hyperlink r:id="rId7" w:history="1">
        <w:r w:rsidR="00E57F9C" w:rsidRPr="00C6481C">
          <w:rPr>
            <w:rStyle w:val="Hyperlink"/>
            <w:szCs w:val="24"/>
          </w:rPr>
          <w:t>https://www.mass.gov/lists/landscape-design-and-roadside-maintenance</w:t>
        </w:r>
      </w:hyperlink>
      <w:r w:rsidR="003A5E31">
        <w:rPr>
          <w:rStyle w:val="Hyperlink"/>
          <w:szCs w:val="24"/>
        </w:rPr>
        <w:t xml:space="preserve"> </w:t>
      </w:r>
      <w:r w:rsidR="003A5E31" w:rsidRPr="003A5E31">
        <w:t>under Invasive Plant Management.</w:t>
      </w:r>
    </w:p>
    <w:p w14:paraId="06ECE28B" w14:textId="48BBA318" w:rsidR="00EB0D55" w:rsidRDefault="00EB0D55" w:rsidP="00E57F9C">
      <w:pPr>
        <w:rPr>
          <w:rStyle w:val="Hyperlink"/>
          <w:b/>
          <w:szCs w:val="24"/>
        </w:rPr>
      </w:pPr>
    </w:p>
    <w:p w14:paraId="28C7F2F9" w14:textId="3D41D8FD" w:rsidR="007A4C17" w:rsidRDefault="00AB53A0" w:rsidP="007A4C17">
      <w:pPr>
        <w:jc w:val="both"/>
        <w:rPr>
          <w:szCs w:val="24"/>
          <w:u w:val="single"/>
        </w:rPr>
      </w:pPr>
      <w:r>
        <w:rPr>
          <w:szCs w:val="24"/>
          <w:u w:val="single"/>
        </w:rPr>
        <w:t>Requirements</w:t>
      </w:r>
    </w:p>
    <w:p w14:paraId="5073E092" w14:textId="77777777" w:rsidR="00E57F9C" w:rsidRPr="0061613A" w:rsidRDefault="00E57F9C" w:rsidP="007A4C17">
      <w:pPr>
        <w:jc w:val="both"/>
        <w:rPr>
          <w:szCs w:val="24"/>
          <w:u w:val="single"/>
        </w:rPr>
      </w:pPr>
    </w:p>
    <w:p w14:paraId="19C0F5F4" w14:textId="77777777" w:rsidR="007A4C17" w:rsidRPr="0061613A" w:rsidRDefault="007A4C17" w:rsidP="007A4C17">
      <w:pPr>
        <w:tabs>
          <w:tab w:val="left" w:pos="360"/>
        </w:tabs>
        <w:suppressAutoHyphens/>
        <w:autoSpaceDE w:val="0"/>
        <w:autoSpaceDN w:val="0"/>
        <w:adjustRightInd w:val="0"/>
        <w:rPr>
          <w:szCs w:val="24"/>
        </w:rPr>
      </w:pPr>
      <w:r w:rsidRPr="0061613A">
        <w:rPr>
          <w:spacing w:val="-2"/>
          <w:szCs w:val="24"/>
        </w:rPr>
        <w:t xml:space="preserve">1. </w:t>
      </w:r>
      <w:r w:rsidRPr="0061613A">
        <w:rPr>
          <w:szCs w:val="24"/>
        </w:rPr>
        <w:t xml:space="preserve">Company must provide proof of qualifications by providing the following:     </w:t>
      </w:r>
    </w:p>
    <w:p w14:paraId="1AA84DA9" w14:textId="77777777" w:rsidR="007A4C17" w:rsidRPr="0061613A" w:rsidRDefault="007A4C17" w:rsidP="007A4C17">
      <w:pPr>
        <w:numPr>
          <w:ilvl w:val="0"/>
          <w:numId w:val="21"/>
        </w:numPr>
        <w:tabs>
          <w:tab w:val="left" w:pos="0"/>
          <w:tab w:val="left" w:pos="720"/>
        </w:tabs>
        <w:suppressAutoHyphens/>
        <w:autoSpaceDE w:val="0"/>
        <w:autoSpaceDN w:val="0"/>
        <w:adjustRightInd w:val="0"/>
        <w:snapToGrid w:val="0"/>
        <w:ind w:left="720"/>
        <w:rPr>
          <w:spacing w:val="-2"/>
          <w:szCs w:val="24"/>
        </w:rPr>
      </w:pPr>
      <w:r w:rsidRPr="0061613A">
        <w:rPr>
          <w:spacing w:val="-2"/>
          <w:szCs w:val="24"/>
        </w:rPr>
        <w:t>Narrative describing company, its expertise and experience with invasive plant control.</w:t>
      </w:r>
    </w:p>
    <w:p w14:paraId="45B812D4" w14:textId="470F126B" w:rsidR="007A4C17" w:rsidRPr="0061613A" w:rsidRDefault="007A4C17" w:rsidP="007A4C17">
      <w:pPr>
        <w:numPr>
          <w:ilvl w:val="0"/>
          <w:numId w:val="21"/>
        </w:numPr>
        <w:tabs>
          <w:tab w:val="left" w:pos="0"/>
          <w:tab w:val="left" w:pos="720"/>
        </w:tabs>
        <w:suppressAutoHyphens/>
        <w:autoSpaceDE w:val="0"/>
        <w:autoSpaceDN w:val="0"/>
        <w:adjustRightInd w:val="0"/>
        <w:snapToGrid w:val="0"/>
        <w:ind w:left="720"/>
        <w:rPr>
          <w:spacing w:val="-2"/>
          <w:szCs w:val="24"/>
        </w:rPr>
      </w:pPr>
      <w:r w:rsidRPr="0061613A">
        <w:rPr>
          <w:spacing w:val="-2"/>
          <w:szCs w:val="24"/>
        </w:rPr>
        <w:t>Demonstrate experience with herbicide treatment as part of restorations and in sensitive areas</w:t>
      </w:r>
      <w:r w:rsidR="007F5165">
        <w:rPr>
          <w:spacing w:val="-2"/>
          <w:szCs w:val="24"/>
        </w:rPr>
        <w:t>.</w:t>
      </w:r>
      <w:r w:rsidRPr="0061613A">
        <w:rPr>
          <w:spacing w:val="-2"/>
          <w:szCs w:val="24"/>
        </w:rPr>
        <w:t xml:space="preserve"> </w:t>
      </w:r>
    </w:p>
    <w:p w14:paraId="41B71EF7" w14:textId="77777777" w:rsidR="007A4C17" w:rsidRPr="0061613A" w:rsidRDefault="007A4C17" w:rsidP="007A4C17">
      <w:pPr>
        <w:numPr>
          <w:ilvl w:val="0"/>
          <w:numId w:val="21"/>
        </w:numPr>
        <w:tabs>
          <w:tab w:val="left" w:pos="0"/>
          <w:tab w:val="left" w:pos="720"/>
        </w:tabs>
        <w:suppressAutoHyphens/>
        <w:autoSpaceDE w:val="0"/>
        <w:autoSpaceDN w:val="0"/>
        <w:adjustRightInd w:val="0"/>
        <w:snapToGrid w:val="0"/>
        <w:ind w:left="720"/>
        <w:rPr>
          <w:spacing w:val="-2"/>
          <w:szCs w:val="24"/>
        </w:rPr>
      </w:pPr>
      <w:r w:rsidRPr="0061613A">
        <w:rPr>
          <w:spacing w:val="-2"/>
          <w:szCs w:val="24"/>
        </w:rPr>
        <w:t>Describe company’s technical qualifications and past performance.</w:t>
      </w:r>
    </w:p>
    <w:p w14:paraId="292BBC4E" w14:textId="77777777" w:rsidR="007A4C17" w:rsidRPr="0061613A" w:rsidRDefault="007A4C17" w:rsidP="007A4C17">
      <w:pPr>
        <w:tabs>
          <w:tab w:val="left" w:pos="360"/>
        </w:tabs>
        <w:suppressAutoHyphens/>
        <w:autoSpaceDE w:val="0"/>
        <w:autoSpaceDN w:val="0"/>
        <w:adjustRightInd w:val="0"/>
        <w:rPr>
          <w:spacing w:val="-2"/>
          <w:szCs w:val="24"/>
        </w:rPr>
      </w:pPr>
    </w:p>
    <w:p w14:paraId="0DE3B642" w14:textId="77777777" w:rsidR="007A4C17" w:rsidRPr="0061613A" w:rsidRDefault="007A4C17" w:rsidP="007A4C17">
      <w:pPr>
        <w:tabs>
          <w:tab w:val="left" w:pos="360"/>
        </w:tabs>
        <w:suppressAutoHyphens/>
        <w:autoSpaceDE w:val="0"/>
        <w:autoSpaceDN w:val="0"/>
        <w:adjustRightInd w:val="0"/>
        <w:rPr>
          <w:spacing w:val="-2"/>
          <w:szCs w:val="24"/>
        </w:rPr>
      </w:pPr>
      <w:r w:rsidRPr="0061613A">
        <w:rPr>
          <w:spacing w:val="-2"/>
          <w:szCs w:val="24"/>
        </w:rPr>
        <w:t>2. Company must meet licensing requirements:</w:t>
      </w:r>
    </w:p>
    <w:p w14:paraId="73D3C51C" w14:textId="77777777" w:rsidR="007A4C17" w:rsidRPr="0061613A" w:rsidRDefault="007A4C17" w:rsidP="007A4C17">
      <w:pPr>
        <w:numPr>
          <w:ilvl w:val="0"/>
          <w:numId w:val="22"/>
        </w:numPr>
        <w:tabs>
          <w:tab w:val="left" w:pos="0"/>
          <w:tab w:val="left" w:pos="720"/>
        </w:tabs>
        <w:suppressAutoHyphens/>
        <w:autoSpaceDE w:val="0"/>
        <w:autoSpaceDN w:val="0"/>
        <w:adjustRightInd w:val="0"/>
        <w:snapToGrid w:val="0"/>
        <w:rPr>
          <w:spacing w:val="-2"/>
          <w:szCs w:val="24"/>
        </w:rPr>
      </w:pPr>
      <w:r w:rsidRPr="0061613A">
        <w:rPr>
          <w:spacing w:val="-2"/>
          <w:szCs w:val="24"/>
        </w:rPr>
        <w:t>All crew applicators must have a Massachusetts Commercial Applicator License (CORE).</w:t>
      </w:r>
    </w:p>
    <w:p w14:paraId="1E3DB9C9" w14:textId="0A938650" w:rsidR="007A4C17" w:rsidRPr="0061613A" w:rsidRDefault="007A4C17" w:rsidP="007A4C17">
      <w:pPr>
        <w:numPr>
          <w:ilvl w:val="0"/>
          <w:numId w:val="22"/>
        </w:numPr>
        <w:tabs>
          <w:tab w:val="left" w:pos="0"/>
          <w:tab w:val="left" w:pos="720"/>
        </w:tabs>
        <w:suppressAutoHyphens/>
        <w:autoSpaceDE w:val="0"/>
        <w:autoSpaceDN w:val="0"/>
        <w:adjustRightInd w:val="0"/>
        <w:snapToGrid w:val="0"/>
        <w:rPr>
          <w:spacing w:val="-2"/>
          <w:szCs w:val="24"/>
        </w:rPr>
      </w:pPr>
      <w:r w:rsidRPr="0061613A">
        <w:rPr>
          <w:spacing w:val="-2"/>
          <w:szCs w:val="24"/>
        </w:rPr>
        <w:t>At least one or more applicator must have a ROW certification, if required for work.</w:t>
      </w:r>
    </w:p>
    <w:p w14:paraId="410D1C2D" w14:textId="77777777" w:rsidR="007A4C17" w:rsidRPr="0061613A" w:rsidRDefault="007A4C17" w:rsidP="007A4C17">
      <w:pPr>
        <w:numPr>
          <w:ilvl w:val="0"/>
          <w:numId w:val="22"/>
        </w:numPr>
        <w:tabs>
          <w:tab w:val="left" w:pos="0"/>
          <w:tab w:val="left" w:pos="720"/>
        </w:tabs>
        <w:suppressAutoHyphens/>
        <w:autoSpaceDE w:val="0"/>
        <w:autoSpaceDN w:val="0"/>
        <w:adjustRightInd w:val="0"/>
        <w:snapToGrid w:val="0"/>
        <w:rPr>
          <w:spacing w:val="-2"/>
          <w:szCs w:val="24"/>
        </w:rPr>
      </w:pPr>
      <w:r w:rsidRPr="0061613A">
        <w:rPr>
          <w:spacing w:val="-2"/>
          <w:szCs w:val="24"/>
        </w:rPr>
        <w:t>Company must provide name(s) of applicator(s) and Applicator License/Certification number for all contractor crew leaders working on the project.</w:t>
      </w:r>
    </w:p>
    <w:p w14:paraId="2EFEC11E" w14:textId="77777777" w:rsidR="007A4C17" w:rsidRPr="0061613A" w:rsidRDefault="007A4C17" w:rsidP="007A4C17">
      <w:pPr>
        <w:numPr>
          <w:ilvl w:val="0"/>
          <w:numId w:val="22"/>
        </w:numPr>
        <w:tabs>
          <w:tab w:val="left" w:pos="0"/>
          <w:tab w:val="left" w:pos="720"/>
        </w:tabs>
        <w:suppressAutoHyphens/>
        <w:autoSpaceDE w:val="0"/>
        <w:autoSpaceDN w:val="0"/>
        <w:adjustRightInd w:val="0"/>
        <w:snapToGrid w:val="0"/>
        <w:rPr>
          <w:spacing w:val="-2"/>
          <w:szCs w:val="24"/>
        </w:rPr>
      </w:pPr>
      <w:r w:rsidRPr="0061613A">
        <w:rPr>
          <w:spacing w:val="-2"/>
          <w:szCs w:val="24"/>
        </w:rPr>
        <w:t>Company must provide documentation of any warnings, penalties or fines received in the last three (3) years.</w:t>
      </w:r>
    </w:p>
    <w:p w14:paraId="7E435C69" w14:textId="77777777" w:rsidR="007A4C17" w:rsidRPr="0061613A" w:rsidRDefault="007A4C17" w:rsidP="007A4C17">
      <w:pPr>
        <w:tabs>
          <w:tab w:val="left" w:pos="0"/>
          <w:tab w:val="left" w:pos="720"/>
        </w:tabs>
        <w:suppressAutoHyphens/>
        <w:autoSpaceDE w:val="0"/>
        <w:autoSpaceDN w:val="0"/>
        <w:adjustRightInd w:val="0"/>
        <w:rPr>
          <w:spacing w:val="-2"/>
          <w:szCs w:val="24"/>
        </w:rPr>
      </w:pPr>
    </w:p>
    <w:p w14:paraId="793D110A" w14:textId="77777777" w:rsidR="007A4C17" w:rsidRPr="0061613A" w:rsidRDefault="007A4C17" w:rsidP="007A4C17">
      <w:pPr>
        <w:tabs>
          <w:tab w:val="left" w:pos="0"/>
          <w:tab w:val="left" w:pos="720"/>
        </w:tabs>
        <w:suppressAutoHyphens/>
        <w:autoSpaceDE w:val="0"/>
        <w:autoSpaceDN w:val="0"/>
        <w:adjustRightInd w:val="0"/>
        <w:rPr>
          <w:spacing w:val="-2"/>
          <w:szCs w:val="24"/>
        </w:rPr>
      </w:pPr>
      <w:r w:rsidRPr="0061613A">
        <w:rPr>
          <w:spacing w:val="-2"/>
          <w:szCs w:val="24"/>
        </w:rPr>
        <w:t>3. Company must provide proof of experience with invasive plant control and include following:</w:t>
      </w:r>
    </w:p>
    <w:p w14:paraId="36C3B83A" w14:textId="77777777" w:rsidR="007A4C17" w:rsidRPr="0061613A" w:rsidRDefault="007A4C17" w:rsidP="007A4C17">
      <w:pPr>
        <w:numPr>
          <w:ilvl w:val="0"/>
          <w:numId w:val="23"/>
        </w:numPr>
        <w:tabs>
          <w:tab w:val="left" w:pos="0"/>
          <w:tab w:val="left" w:pos="720"/>
        </w:tabs>
        <w:suppressAutoHyphens/>
        <w:autoSpaceDE w:val="0"/>
        <w:autoSpaceDN w:val="0"/>
        <w:adjustRightInd w:val="0"/>
        <w:snapToGrid w:val="0"/>
        <w:rPr>
          <w:spacing w:val="-2"/>
          <w:szCs w:val="24"/>
        </w:rPr>
      </w:pPr>
      <w:r w:rsidRPr="0061613A">
        <w:rPr>
          <w:spacing w:val="-2"/>
          <w:szCs w:val="24"/>
        </w:rPr>
        <w:t xml:space="preserve">At least five (5) references from prior invasive plant control work completed in last five (5) years. Provide contact information including address, phone number and email. </w:t>
      </w:r>
    </w:p>
    <w:p w14:paraId="0D7F4BD6" w14:textId="77777777" w:rsidR="007A4C17" w:rsidRPr="0061613A" w:rsidRDefault="007A4C17" w:rsidP="007A4C17">
      <w:pPr>
        <w:numPr>
          <w:ilvl w:val="0"/>
          <w:numId w:val="23"/>
        </w:numPr>
        <w:tabs>
          <w:tab w:val="left" w:pos="0"/>
          <w:tab w:val="left" w:pos="720"/>
        </w:tabs>
        <w:suppressAutoHyphens/>
        <w:autoSpaceDE w:val="0"/>
        <w:autoSpaceDN w:val="0"/>
        <w:adjustRightInd w:val="0"/>
        <w:snapToGrid w:val="0"/>
        <w:rPr>
          <w:spacing w:val="-2"/>
          <w:szCs w:val="24"/>
        </w:rPr>
      </w:pPr>
      <w:r w:rsidRPr="0061613A">
        <w:rPr>
          <w:spacing w:val="-2"/>
          <w:szCs w:val="24"/>
        </w:rPr>
        <w:t>Provide a summary of each of these projects including nature of the problem, specific invasive vegetation treated, dates and period of treatment, methodologies used, and summary of success or not in terms of meeting performance objectives. Include summary of equipment used.</w:t>
      </w:r>
    </w:p>
    <w:p w14:paraId="678CFE26" w14:textId="77777777" w:rsidR="007A4C17" w:rsidRPr="0061613A" w:rsidRDefault="007A4C17" w:rsidP="007A4C17">
      <w:pPr>
        <w:numPr>
          <w:ilvl w:val="0"/>
          <w:numId w:val="23"/>
        </w:numPr>
        <w:tabs>
          <w:tab w:val="left" w:pos="0"/>
          <w:tab w:val="left" w:pos="720"/>
        </w:tabs>
        <w:suppressAutoHyphens/>
        <w:autoSpaceDE w:val="0"/>
        <w:autoSpaceDN w:val="0"/>
        <w:adjustRightInd w:val="0"/>
        <w:snapToGrid w:val="0"/>
        <w:rPr>
          <w:spacing w:val="-2"/>
          <w:szCs w:val="24"/>
        </w:rPr>
      </w:pPr>
      <w:r w:rsidRPr="0061613A">
        <w:rPr>
          <w:spacing w:val="-2"/>
          <w:szCs w:val="24"/>
        </w:rPr>
        <w:lastRenderedPageBreak/>
        <w:t>Photo documentation of these projects.</w:t>
      </w:r>
    </w:p>
    <w:p w14:paraId="26FED47E" w14:textId="77777777" w:rsidR="007A4C17" w:rsidRPr="0061613A" w:rsidRDefault="007A4C17" w:rsidP="007A4C17">
      <w:pPr>
        <w:numPr>
          <w:ilvl w:val="0"/>
          <w:numId w:val="23"/>
        </w:numPr>
        <w:tabs>
          <w:tab w:val="left" w:pos="0"/>
          <w:tab w:val="left" w:pos="720"/>
        </w:tabs>
        <w:suppressAutoHyphens/>
        <w:autoSpaceDE w:val="0"/>
        <w:autoSpaceDN w:val="0"/>
        <w:adjustRightInd w:val="0"/>
        <w:snapToGrid w:val="0"/>
        <w:rPr>
          <w:spacing w:val="-2"/>
          <w:szCs w:val="24"/>
        </w:rPr>
      </w:pPr>
      <w:r w:rsidRPr="0061613A">
        <w:rPr>
          <w:spacing w:val="-2"/>
          <w:szCs w:val="24"/>
        </w:rPr>
        <w:t>GPS coordinates of project locations, if available.</w:t>
      </w:r>
    </w:p>
    <w:p w14:paraId="192AB3B4" w14:textId="77777777" w:rsidR="007A4C17" w:rsidRPr="0061613A" w:rsidRDefault="007A4C17" w:rsidP="007A4C17">
      <w:pPr>
        <w:tabs>
          <w:tab w:val="left" w:pos="0"/>
          <w:tab w:val="left" w:pos="360"/>
          <w:tab w:val="left" w:pos="1080"/>
        </w:tabs>
        <w:suppressAutoHyphens/>
        <w:autoSpaceDE w:val="0"/>
        <w:autoSpaceDN w:val="0"/>
        <w:adjustRightInd w:val="0"/>
        <w:ind w:left="1080" w:hanging="360"/>
        <w:rPr>
          <w:szCs w:val="24"/>
        </w:rPr>
      </w:pPr>
    </w:p>
    <w:p w14:paraId="163CB046" w14:textId="77777777" w:rsidR="007A4C17" w:rsidRPr="0061613A" w:rsidRDefault="007A4C17" w:rsidP="007A4C17">
      <w:pPr>
        <w:tabs>
          <w:tab w:val="left" w:pos="360"/>
        </w:tabs>
        <w:suppressAutoHyphens/>
        <w:autoSpaceDE w:val="0"/>
        <w:autoSpaceDN w:val="0"/>
        <w:adjustRightInd w:val="0"/>
        <w:rPr>
          <w:szCs w:val="24"/>
        </w:rPr>
      </w:pPr>
      <w:r w:rsidRPr="0061613A">
        <w:rPr>
          <w:szCs w:val="24"/>
        </w:rPr>
        <w:t>4.</w:t>
      </w:r>
      <w:r w:rsidRPr="0061613A">
        <w:rPr>
          <w:szCs w:val="24"/>
        </w:rPr>
        <w:tab/>
        <w:t>Crew leader must have expertise with invasive plant control and provide the following:</w:t>
      </w:r>
    </w:p>
    <w:p w14:paraId="31432387" w14:textId="77777777" w:rsidR="007A4C17" w:rsidRPr="0061613A" w:rsidRDefault="007A4C17" w:rsidP="007A4C17">
      <w:pPr>
        <w:numPr>
          <w:ilvl w:val="0"/>
          <w:numId w:val="35"/>
        </w:numPr>
        <w:tabs>
          <w:tab w:val="left" w:pos="0"/>
          <w:tab w:val="left" w:pos="720"/>
        </w:tabs>
        <w:suppressAutoHyphens/>
        <w:autoSpaceDE w:val="0"/>
        <w:autoSpaceDN w:val="0"/>
        <w:adjustRightInd w:val="0"/>
        <w:snapToGrid w:val="0"/>
        <w:rPr>
          <w:spacing w:val="-2"/>
          <w:szCs w:val="24"/>
        </w:rPr>
      </w:pPr>
      <w:r w:rsidRPr="0061613A">
        <w:rPr>
          <w:spacing w:val="-2"/>
          <w:szCs w:val="24"/>
        </w:rPr>
        <w:t xml:space="preserve">Have held Core license for at least five (5) years. </w:t>
      </w:r>
    </w:p>
    <w:p w14:paraId="77B6D16C" w14:textId="77777777" w:rsidR="007A4C17" w:rsidRPr="0061613A" w:rsidRDefault="007A4C17" w:rsidP="007A4C17">
      <w:pPr>
        <w:numPr>
          <w:ilvl w:val="0"/>
          <w:numId w:val="35"/>
        </w:numPr>
        <w:tabs>
          <w:tab w:val="left" w:pos="0"/>
          <w:tab w:val="left" w:pos="720"/>
        </w:tabs>
        <w:suppressAutoHyphens/>
        <w:autoSpaceDE w:val="0"/>
        <w:autoSpaceDN w:val="0"/>
        <w:adjustRightInd w:val="0"/>
        <w:snapToGrid w:val="0"/>
        <w:rPr>
          <w:spacing w:val="-2"/>
          <w:szCs w:val="24"/>
        </w:rPr>
      </w:pPr>
      <w:r w:rsidRPr="0061613A">
        <w:rPr>
          <w:spacing w:val="-2"/>
          <w:szCs w:val="24"/>
        </w:rPr>
        <w:t>Resume listing five (5) or more years of experience applying pesticides with the company or with another company specializing in vegetation management.</w:t>
      </w:r>
    </w:p>
    <w:p w14:paraId="30D9173B" w14:textId="6B5464A0" w:rsidR="007A4C17" w:rsidRPr="0061613A" w:rsidRDefault="007A4C17" w:rsidP="007A4C17">
      <w:pPr>
        <w:rPr>
          <w:szCs w:val="24"/>
        </w:rPr>
      </w:pPr>
    </w:p>
    <w:p w14:paraId="7F632ACD" w14:textId="77777777" w:rsidR="008966D4" w:rsidRPr="00AA1B40" w:rsidRDefault="008966D4" w:rsidP="008966D4">
      <w:pPr>
        <w:pStyle w:val="Heading2"/>
      </w:pPr>
      <w:r w:rsidRPr="00AA1B40">
        <w:t>SUBMITTALS</w:t>
      </w:r>
    </w:p>
    <w:p w14:paraId="1A6E088A" w14:textId="77777777" w:rsidR="008966D4" w:rsidRPr="0061613A" w:rsidRDefault="008966D4" w:rsidP="008966D4">
      <w:pPr>
        <w:pStyle w:val="NoSpacing"/>
        <w:jc w:val="both"/>
        <w:rPr>
          <w:rFonts w:ascii="Times New Roman" w:hAnsi="Times New Roman"/>
          <w:sz w:val="24"/>
          <w:szCs w:val="24"/>
        </w:rPr>
      </w:pPr>
    </w:p>
    <w:p w14:paraId="0A4A5899" w14:textId="77777777" w:rsidR="008966D4" w:rsidRPr="0061613A" w:rsidRDefault="008966D4" w:rsidP="008966D4">
      <w:pPr>
        <w:pStyle w:val="NoSpacing"/>
        <w:jc w:val="both"/>
        <w:rPr>
          <w:rFonts w:ascii="Times New Roman" w:hAnsi="Times New Roman"/>
          <w:sz w:val="24"/>
          <w:szCs w:val="24"/>
        </w:rPr>
      </w:pPr>
      <w:r w:rsidRPr="0061613A">
        <w:rPr>
          <w:rFonts w:ascii="Times New Roman" w:hAnsi="Times New Roman"/>
          <w:sz w:val="24"/>
          <w:szCs w:val="24"/>
        </w:rPr>
        <w:t xml:space="preserve">No work shall begin without approval of the submittals. </w:t>
      </w:r>
    </w:p>
    <w:p w14:paraId="61359D7A" w14:textId="77777777" w:rsidR="008966D4" w:rsidRPr="0061613A" w:rsidRDefault="008966D4" w:rsidP="008966D4">
      <w:pPr>
        <w:pStyle w:val="NoSpacing"/>
        <w:jc w:val="both"/>
        <w:rPr>
          <w:rFonts w:ascii="Times New Roman" w:hAnsi="Times New Roman"/>
          <w:sz w:val="24"/>
          <w:szCs w:val="24"/>
        </w:rPr>
      </w:pPr>
    </w:p>
    <w:p w14:paraId="39C06CDB" w14:textId="4D363E54" w:rsidR="008966D4" w:rsidRDefault="008966D4" w:rsidP="008966D4">
      <w:pPr>
        <w:pStyle w:val="NoSpacing"/>
        <w:jc w:val="both"/>
        <w:rPr>
          <w:rFonts w:ascii="Times New Roman" w:hAnsi="Times New Roman"/>
          <w:sz w:val="24"/>
          <w:szCs w:val="24"/>
          <w:u w:val="single"/>
        </w:rPr>
      </w:pPr>
      <w:r w:rsidRPr="0061613A">
        <w:rPr>
          <w:rFonts w:ascii="Times New Roman" w:hAnsi="Times New Roman"/>
          <w:sz w:val="24"/>
          <w:szCs w:val="24"/>
        </w:rPr>
        <w:t>Submittals include the following items</w:t>
      </w:r>
      <w:r w:rsidR="00AC0CDF">
        <w:rPr>
          <w:rFonts w:ascii="Times New Roman" w:hAnsi="Times New Roman"/>
          <w:sz w:val="24"/>
          <w:szCs w:val="24"/>
        </w:rPr>
        <w:t>:</w:t>
      </w:r>
      <w:r w:rsidRPr="0061613A">
        <w:rPr>
          <w:rFonts w:ascii="Times New Roman" w:hAnsi="Times New Roman"/>
          <w:sz w:val="24"/>
          <w:szCs w:val="24"/>
        </w:rPr>
        <w:t xml:space="preserve"> </w:t>
      </w:r>
    </w:p>
    <w:p w14:paraId="2ED925DE" w14:textId="77777777" w:rsidR="00EB0D55" w:rsidRDefault="00EB0D55" w:rsidP="00AA1B40">
      <w:pPr>
        <w:pStyle w:val="Heading3"/>
      </w:pPr>
    </w:p>
    <w:p w14:paraId="33E3BB42" w14:textId="440C81B7" w:rsidR="007A4C17" w:rsidRPr="00AC0CDF" w:rsidRDefault="007A4C17" w:rsidP="00AA1B40">
      <w:pPr>
        <w:pStyle w:val="Heading3"/>
        <w:rPr>
          <w:b w:val="0"/>
          <w:bCs/>
        </w:rPr>
      </w:pPr>
      <w:r w:rsidRPr="00AC0CDF">
        <w:rPr>
          <w:b w:val="0"/>
          <w:bCs/>
        </w:rPr>
        <w:t>Invasive Plant Management Strategy (IPMS)</w:t>
      </w:r>
    </w:p>
    <w:p w14:paraId="4293A0AD" w14:textId="77777777" w:rsidR="007A4C17" w:rsidRPr="0061613A" w:rsidRDefault="007A4C17" w:rsidP="007A4C17">
      <w:pPr>
        <w:jc w:val="both"/>
        <w:rPr>
          <w:szCs w:val="24"/>
          <w:u w:val="single"/>
        </w:rPr>
      </w:pPr>
    </w:p>
    <w:p w14:paraId="73F104A5" w14:textId="5C41DF45" w:rsidR="002161C2" w:rsidRPr="0061613A" w:rsidRDefault="007A4C17" w:rsidP="007A4C17">
      <w:pPr>
        <w:jc w:val="both"/>
        <w:rPr>
          <w:szCs w:val="24"/>
        </w:rPr>
      </w:pPr>
      <w:r w:rsidRPr="0061613A">
        <w:rPr>
          <w:szCs w:val="24"/>
        </w:rPr>
        <w:t xml:space="preserve">At least thirty (30) days prior to proposed treatment the IPMS shall be submitted for approval by the Engineer and MassDOT Landscape Architect.  All chemicals, methods and work </w:t>
      </w:r>
      <w:r w:rsidR="003F487C" w:rsidRPr="0061613A">
        <w:rPr>
          <w:szCs w:val="24"/>
        </w:rPr>
        <w:t xml:space="preserve">done under this item </w:t>
      </w:r>
      <w:r w:rsidRPr="0061613A">
        <w:rPr>
          <w:szCs w:val="24"/>
        </w:rPr>
        <w:t>shall be consistent with the IPMS.  The IPMS shall be as described under Item 102.33.</w:t>
      </w:r>
    </w:p>
    <w:p w14:paraId="4EE6AE25" w14:textId="77777777" w:rsidR="00400D4D" w:rsidRPr="0061613A" w:rsidRDefault="00400D4D" w:rsidP="007A4C17">
      <w:pPr>
        <w:jc w:val="both"/>
        <w:rPr>
          <w:szCs w:val="24"/>
        </w:rPr>
      </w:pPr>
    </w:p>
    <w:p w14:paraId="43F66C02" w14:textId="77777777" w:rsidR="007A4C17" w:rsidRPr="00AC0CDF" w:rsidRDefault="007A4C17" w:rsidP="00AA1B40">
      <w:pPr>
        <w:pStyle w:val="Heading3"/>
        <w:rPr>
          <w:b w:val="0"/>
          <w:bCs/>
        </w:rPr>
      </w:pPr>
      <w:r w:rsidRPr="00AC0CDF">
        <w:rPr>
          <w:b w:val="0"/>
          <w:bCs/>
        </w:rPr>
        <w:t>Herbicide Use Report</w:t>
      </w:r>
    </w:p>
    <w:p w14:paraId="5F9A609E" w14:textId="77777777" w:rsidR="007A4C17" w:rsidRPr="0061613A" w:rsidRDefault="007A4C17" w:rsidP="007A4C17">
      <w:pPr>
        <w:jc w:val="both"/>
        <w:rPr>
          <w:szCs w:val="24"/>
          <w:u w:val="single"/>
        </w:rPr>
      </w:pPr>
    </w:p>
    <w:p w14:paraId="407969B6" w14:textId="1ACABD98" w:rsidR="007A4C17" w:rsidRPr="0061613A" w:rsidRDefault="007A4C17" w:rsidP="007A4C17">
      <w:pPr>
        <w:jc w:val="both"/>
        <w:rPr>
          <w:color w:val="000000"/>
          <w:szCs w:val="24"/>
        </w:rPr>
      </w:pPr>
      <w:r w:rsidRPr="0061613A">
        <w:rPr>
          <w:color w:val="000000"/>
          <w:szCs w:val="24"/>
        </w:rPr>
        <w:t xml:space="preserve">Within two (2) weeks after each application, the Contractor shall provide to the Engineer </w:t>
      </w:r>
      <w:r w:rsidR="00C0586B">
        <w:rPr>
          <w:color w:val="000000"/>
          <w:szCs w:val="24"/>
        </w:rPr>
        <w:t xml:space="preserve">and the MassDOT Landscape Architect </w:t>
      </w:r>
      <w:r w:rsidRPr="0061613A">
        <w:rPr>
          <w:color w:val="000000"/>
          <w:szCs w:val="24"/>
        </w:rPr>
        <w:t xml:space="preserve">a completed and signed MassDOT Herbicide Use Report. </w:t>
      </w:r>
    </w:p>
    <w:p w14:paraId="0CD93C91" w14:textId="77777777" w:rsidR="007A4C17" w:rsidRPr="0061613A" w:rsidRDefault="007A4C17" w:rsidP="007A4C17">
      <w:pPr>
        <w:jc w:val="both"/>
        <w:rPr>
          <w:color w:val="000000"/>
          <w:szCs w:val="24"/>
        </w:rPr>
      </w:pPr>
    </w:p>
    <w:p w14:paraId="04F54B2A" w14:textId="77777777" w:rsidR="007A4C17" w:rsidRPr="00AC0CDF" w:rsidRDefault="007A4C17" w:rsidP="00AA1B40">
      <w:pPr>
        <w:pStyle w:val="Heading3"/>
        <w:rPr>
          <w:b w:val="0"/>
          <w:bCs/>
        </w:rPr>
      </w:pPr>
      <w:r w:rsidRPr="00AC0CDF">
        <w:rPr>
          <w:b w:val="0"/>
          <w:bCs/>
        </w:rPr>
        <w:t>Photo Documentation</w:t>
      </w:r>
    </w:p>
    <w:p w14:paraId="51513E7B" w14:textId="77777777" w:rsidR="007A4C17" w:rsidRPr="0061613A" w:rsidRDefault="007A4C17" w:rsidP="007A4C17">
      <w:pPr>
        <w:rPr>
          <w:b/>
          <w:szCs w:val="24"/>
          <w:u w:val="single"/>
        </w:rPr>
      </w:pPr>
    </w:p>
    <w:p w14:paraId="34D6E5AD" w14:textId="523CF99A" w:rsidR="007A4C17" w:rsidRPr="0061613A" w:rsidRDefault="007A4C17" w:rsidP="007A4C17">
      <w:pPr>
        <w:rPr>
          <w:szCs w:val="24"/>
        </w:rPr>
      </w:pPr>
      <w:r w:rsidRPr="0061613A">
        <w:rPr>
          <w:szCs w:val="24"/>
        </w:rPr>
        <w:t>Digital photos with date and time</w:t>
      </w:r>
      <w:r w:rsidR="001A5A66" w:rsidRPr="0061613A">
        <w:rPr>
          <w:szCs w:val="24"/>
        </w:rPr>
        <w:t xml:space="preserve"> of herbicide application work</w:t>
      </w:r>
      <w:r w:rsidR="005D20F4">
        <w:rPr>
          <w:szCs w:val="24"/>
        </w:rPr>
        <w:t>, showing start time and completion time,</w:t>
      </w:r>
      <w:r w:rsidRPr="0061613A">
        <w:rPr>
          <w:szCs w:val="24"/>
        </w:rPr>
        <w:t xml:space="preserve"> </w:t>
      </w:r>
      <w:r w:rsidR="00440EFD">
        <w:rPr>
          <w:szCs w:val="24"/>
        </w:rPr>
        <w:t>are</w:t>
      </w:r>
      <w:r w:rsidR="001A5A66" w:rsidRPr="0061613A">
        <w:rPr>
          <w:szCs w:val="24"/>
        </w:rPr>
        <w:t xml:space="preserve"> required and </w:t>
      </w:r>
      <w:r w:rsidR="0061436F">
        <w:rPr>
          <w:szCs w:val="24"/>
        </w:rPr>
        <w:t>must</w:t>
      </w:r>
      <w:r w:rsidR="0061436F" w:rsidRPr="0061613A">
        <w:rPr>
          <w:szCs w:val="24"/>
        </w:rPr>
        <w:t xml:space="preserve"> </w:t>
      </w:r>
      <w:r w:rsidRPr="0061613A">
        <w:rPr>
          <w:szCs w:val="24"/>
        </w:rPr>
        <w:t xml:space="preserve">be </w:t>
      </w:r>
      <w:r w:rsidR="00EC4D0A" w:rsidRPr="0061613A">
        <w:rPr>
          <w:szCs w:val="24"/>
        </w:rPr>
        <w:t>submitted</w:t>
      </w:r>
      <w:r w:rsidRPr="0061613A">
        <w:rPr>
          <w:szCs w:val="24"/>
        </w:rPr>
        <w:t xml:space="preserve"> </w:t>
      </w:r>
      <w:r w:rsidR="005D20F4">
        <w:rPr>
          <w:szCs w:val="24"/>
        </w:rPr>
        <w:t xml:space="preserve">for measurement of payment </w:t>
      </w:r>
      <w:r w:rsidR="003F487C" w:rsidRPr="0061613A">
        <w:rPr>
          <w:szCs w:val="24"/>
        </w:rPr>
        <w:t>upon request.</w:t>
      </w:r>
    </w:p>
    <w:p w14:paraId="3335F464" w14:textId="77777777" w:rsidR="007A4C17" w:rsidRPr="0061613A" w:rsidRDefault="007A4C17" w:rsidP="007A4C17">
      <w:pPr>
        <w:rPr>
          <w:szCs w:val="24"/>
        </w:rPr>
      </w:pPr>
    </w:p>
    <w:p w14:paraId="37ED724D" w14:textId="77777777" w:rsidR="007A4C17" w:rsidRPr="0061613A" w:rsidRDefault="007A4C17" w:rsidP="00AA1B40">
      <w:pPr>
        <w:pStyle w:val="Heading2"/>
      </w:pPr>
      <w:r w:rsidRPr="0061613A">
        <w:t>MATERIALS</w:t>
      </w:r>
    </w:p>
    <w:p w14:paraId="2B46C2E0" w14:textId="77777777" w:rsidR="007A4C17" w:rsidRPr="0061613A" w:rsidRDefault="007A4C17" w:rsidP="007A4C17">
      <w:pPr>
        <w:rPr>
          <w:b/>
          <w:szCs w:val="24"/>
          <w:u w:val="single"/>
        </w:rPr>
      </w:pPr>
    </w:p>
    <w:p w14:paraId="54AEC91D" w14:textId="77777777" w:rsidR="007A4C17" w:rsidRPr="0061613A" w:rsidRDefault="007A4C17" w:rsidP="007A4C17">
      <w:pPr>
        <w:jc w:val="both"/>
        <w:rPr>
          <w:szCs w:val="24"/>
        </w:rPr>
      </w:pPr>
      <w:r w:rsidRPr="0061613A">
        <w:rPr>
          <w:szCs w:val="24"/>
        </w:rPr>
        <w:t xml:space="preserve">All proposed herbicides shall be as approved in the IPMS.  Herbicides shall be labeled for the method of treatment and shall meet all federal, state and local regulation requirements.  Application rates will depend on herbicide proposed and shall be per the manufacturer’s label for specific application. </w:t>
      </w:r>
    </w:p>
    <w:p w14:paraId="50665126" w14:textId="77777777" w:rsidR="007A4C17" w:rsidRPr="0061613A" w:rsidRDefault="007A4C17" w:rsidP="007A4C17">
      <w:pPr>
        <w:rPr>
          <w:b/>
          <w:szCs w:val="24"/>
        </w:rPr>
      </w:pPr>
    </w:p>
    <w:p w14:paraId="00440310" w14:textId="150EBB73" w:rsidR="007A4C17" w:rsidRPr="0061613A" w:rsidRDefault="007A4C17" w:rsidP="00AA1B40">
      <w:pPr>
        <w:pStyle w:val="Heading2"/>
      </w:pPr>
      <w:r w:rsidRPr="0061613A">
        <w:t>METHODS</w:t>
      </w:r>
    </w:p>
    <w:p w14:paraId="4C3631A3" w14:textId="77777777" w:rsidR="007A4C17" w:rsidRPr="0061613A" w:rsidRDefault="007A4C17" w:rsidP="007A4C17">
      <w:pPr>
        <w:rPr>
          <w:b/>
          <w:szCs w:val="24"/>
          <w:u w:val="single"/>
        </w:rPr>
      </w:pPr>
    </w:p>
    <w:p w14:paraId="5D69994C" w14:textId="20032938" w:rsidR="005D63EB" w:rsidRPr="0061613A" w:rsidRDefault="007A4C17" w:rsidP="007F2F2F">
      <w:pPr>
        <w:rPr>
          <w:szCs w:val="24"/>
        </w:rPr>
      </w:pPr>
      <w:r w:rsidRPr="0061613A">
        <w:rPr>
          <w:szCs w:val="24"/>
        </w:rPr>
        <w:t>All methods used shall be as approved in the IPMS</w:t>
      </w:r>
      <w:r w:rsidR="005D63EB" w:rsidRPr="0061613A">
        <w:rPr>
          <w:szCs w:val="24"/>
        </w:rPr>
        <w:t xml:space="preserve"> which shall be determined during the Initial Site Walk</w:t>
      </w:r>
      <w:r w:rsidR="004C5F54" w:rsidRPr="0061613A">
        <w:rPr>
          <w:szCs w:val="24"/>
        </w:rPr>
        <w:t xml:space="preserve"> as described under Item 102.33 Invasive Plant Management Strategy</w:t>
      </w:r>
      <w:r w:rsidR="005D63EB" w:rsidRPr="0061613A">
        <w:rPr>
          <w:szCs w:val="24"/>
        </w:rPr>
        <w:t xml:space="preserve">. </w:t>
      </w:r>
    </w:p>
    <w:p w14:paraId="0128D3D5" w14:textId="77777777" w:rsidR="005D63EB" w:rsidRPr="0061613A" w:rsidRDefault="005D63EB" w:rsidP="007F2F2F">
      <w:pPr>
        <w:rPr>
          <w:szCs w:val="24"/>
        </w:rPr>
      </w:pPr>
    </w:p>
    <w:p w14:paraId="6E6DFD6A" w14:textId="40EC3F7F" w:rsidR="005D63EB" w:rsidRPr="0061613A" w:rsidRDefault="005D63EB" w:rsidP="005D63EB">
      <w:pPr>
        <w:rPr>
          <w:szCs w:val="24"/>
        </w:rPr>
      </w:pPr>
      <w:r w:rsidRPr="0061613A">
        <w:rPr>
          <w:szCs w:val="24"/>
        </w:rPr>
        <w:t>The Contractor shall be responsible for marking delineated areas and plants to be preserved, removed, or otherwise treated.  Fencing or other materials needed for marking and delineating protected areas shall be incidental to this item.</w:t>
      </w:r>
    </w:p>
    <w:p w14:paraId="138EF587" w14:textId="77777777" w:rsidR="005D63EB" w:rsidRPr="0061613A" w:rsidRDefault="005D63EB" w:rsidP="007F2F2F">
      <w:pPr>
        <w:rPr>
          <w:szCs w:val="24"/>
        </w:rPr>
      </w:pPr>
    </w:p>
    <w:p w14:paraId="264EADC8" w14:textId="06BE2149" w:rsidR="008746C7" w:rsidRPr="0061613A" w:rsidRDefault="008746C7" w:rsidP="007A4C17">
      <w:pPr>
        <w:rPr>
          <w:szCs w:val="24"/>
        </w:rPr>
      </w:pPr>
      <w:r w:rsidRPr="0061613A">
        <w:rPr>
          <w:szCs w:val="24"/>
        </w:rPr>
        <w:t>The Contractor shall notify the Engineer a minimum of 3 days prior to date</w:t>
      </w:r>
      <w:r w:rsidR="00941E88" w:rsidRPr="0061613A">
        <w:rPr>
          <w:szCs w:val="24"/>
        </w:rPr>
        <w:t xml:space="preserve"> of expected herbicide application</w:t>
      </w:r>
      <w:r w:rsidRPr="0061613A">
        <w:rPr>
          <w:szCs w:val="24"/>
        </w:rPr>
        <w:t xml:space="preserve">. Applicators shall notify the Engineer </w:t>
      </w:r>
      <w:r w:rsidR="00941E88" w:rsidRPr="0061613A">
        <w:rPr>
          <w:szCs w:val="24"/>
        </w:rPr>
        <w:t>upon arriving</w:t>
      </w:r>
      <w:r w:rsidRPr="0061613A">
        <w:rPr>
          <w:szCs w:val="24"/>
        </w:rPr>
        <w:t xml:space="preserve"> </w:t>
      </w:r>
      <w:r w:rsidR="006C5D95" w:rsidRPr="0061613A">
        <w:rPr>
          <w:szCs w:val="24"/>
        </w:rPr>
        <w:t>on-site</w:t>
      </w:r>
      <w:r w:rsidR="00114904">
        <w:rPr>
          <w:szCs w:val="24"/>
        </w:rPr>
        <w:t xml:space="preserve"> and upon</w:t>
      </w:r>
      <w:r w:rsidR="00710BA1">
        <w:rPr>
          <w:szCs w:val="24"/>
        </w:rPr>
        <w:t xml:space="preserve"> leaving the site</w:t>
      </w:r>
      <w:r w:rsidRPr="0061613A">
        <w:rPr>
          <w:szCs w:val="24"/>
        </w:rPr>
        <w:t xml:space="preserve">. </w:t>
      </w:r>
    </w:p>
    <w:p w14:paraId="6B825FAA" w14:textId="77777777" w:rsidR="008746C7" w:rsidRPr="0061613A" w:rsidRDefault="008746C7" w:rsidP="007A4C17">
      <w:pPr>
        <w:rPr>
          <w:szCs w:val="24"/>
        </w:rPr>
      </w:pPr>
    </w:p>
    <w:p w14:paraId="3C8A088A" w14:textId="71EC65EA" w:rsidR="00D54593" w:rsidRPr="00583A59" w:rsidRDefault="007A4C17" w:rsidP="00AA1B40">
      <w:pPr>
        <w:pStyle w:val="Heading3"/>
        <w:rPr>
          <w:b w:val="0"/>
          <w:bCs/>
        </w:rPr>
      </w:pPr>
      <w:r w:rsidRPr="00583A59">
        <w:rPr>
          <w:b w:val="0"/>
          <w:bCs/>
        </w:rPr>
        <w:t>Herbicide Applications</w:t>
      </w:r>
    </w:p>
    <w:p w14:paraId="55400A9E" w14:textId="77777777" w:rsidR="00D54593" w:rsidRPr="0061613A" w:rsidRDefault="00D54593" w:rsidP="007A4C17">
      <w:pPr>
        <w:jc w:val="both"/>
        <w:rPr>
          <w:szCs w:val="24"/>
        </w:rPr>
      </w:pPr>
    </w:p>
    <w:p w14:paraId="66155020" w14:textId="167658F9" w:rsidR="007A4C17" w:rsidRPr="0061613A" w:rsidRDefault="007A4C17" w:rsidP="007A4C17">
      <w:pPr>
        <w:jc w:val="both"/>
        <w:rPr>
          <w:szCs w:val="24"/>
        </w:rPr>
      </w:pPr>
      <w:r w:rsidRPr="0061613A">
        <w:rPr>
          <w:szCs w:val="24"/>
        </w:rPr>
        <w:t xml:space="preserve">All herbicide application shall conform to Massachusetts Pesticide Laws and Regulations per the Massachusetts Department of Agricultural Resources (MDAR) Pesticide Bureau.  </w:t>
      </w:r>
    </w:p>
    <w:p w14:paraId="5AAFD8FB" w14:textId="77777777" w:rsidR="007A4C17" w:rsidRPr="0061613A" w:rsidRDefault="007A4C17" w:rsidP="007A4C17">
      <w:pPr>
        <w:jc w:val="both"/>
        <w:rPr>
          <w:szCs w:val="24"/>
        </w:rPr>
      </w:pPr>
    </w:p>
    <w:p w14:paraId="2723EA9B" w14:textId="77777777" w:rsidR="007A4C17" w:rsidRPr="0061613A" w:rsidRDefault="007A4C17" w:rsidP="007A4C17">
      <w:pPr>
        <w:jc w:val="both"/>
        <w:rPr>
          <w:szCs w:val="24"/>
        </w:rPr>
      </w:pPr>
      <w:r w:rsidRPr="0061613A">
        <w:rPr>
          <w:szCs w:val="24"/>
        </w:rPr>
        <w:t xml:space="preserve">Mixing, applying and/or disposing of herbicides shall always be in accordance with instructions on their labels and all applicable federal, state, and local regulations. Mixing shall not occur within sensitive areas, wetlands, or buffer zones.  </w:t>
      </w:r>
    </w:p>
    <w:p w14:paraId="27EBF27C" w14:textId="77777777" w:rsidR="007A4C17" w:rsidRPr="0061613A" w:rsidRDefault="007A4C17" w:rsidP="007A4C17">
      <w:pPr>
        <w:jc w:val="both"/>
        <w:rPr>
          <w:szCs w:val="24"/>
        </w:rPr>
      </w:pPr>
    </w:p>
    <w:p w14:paraId="21C23F0A" w14:textId="77777777" w:rsidR="007A4C17" w:rsidRPr="0061613A" w:rsidRDefault="007A4C17" w:rsidP="007A4C17">
      <w:pPr>
        <w:jc w:val="both"/>
        <w:rPr>
          <w:color w:val="000000"/>
          <w:szCs w:val="24"/>
        </w:rPr>
      </w:pPr>
      <w:r w:rsidRPr="0061613A">
        <w:rPr>
          <w:color w:val="000000"/>
          <w:szCs w:val="24"/>
        </w:rPr>
        <w:t xml:space="preserve">Contractor shall not spray 2 hours prior to precipitation, during rain, or during windy conditions.  The Contractor shall be responsible for monitoring weather conditions and adjusting the work schedule as appropriate for the herbicide and application method to be used. </w:t>
      </w:r>
    </w:p>
    <w:p w14:paraId="33F91AC1" w14:textId="77777777" w:rsidR="007A4C17" w:rsidRPr="0061613A" w:rsidRDefault="007A4C17" w:rsidP="007A4C17">
      <w:pPr>
        <w:jc w:val="both"/>
        <w:rPr>
          <w:color w:val="000000"/>
          <w:szCs w:val="24"/>
        </w:rPr>
      </w:pPr>
    </w:p>
    <w:p w14:paraId="768439D3" w14:textId="77777777" w:rsidR="007A4C17" w:rsidRPr="0061613A" w:rsidRDefault="007A4C17" w:rsidP="007A4C17">
      <w:pPr>
        <w:jc w:val="both"/>
        <w:rPr>
          <w:szCs w:val="24"/>
        </w:rPr>
      </w:pPr>
      <w:r w:rsidRPr="0061613A">
        <w:rPr>
          <w:szCs w:val="24"/>
        </w:rPr>
        <w:t>Targeted vegetation shall be identified and marked prior to treatment.  Plants treated by foliar spray, injection or glove application or other methods that leave standing vegetation, as opposed to cut-stump application, shall remain clearly marked for identification through the contract period.</w:t>
      </w:r>
    </w:p>
    <w:p w14:paraId="49AB3A14" w14:textId="77777777" w:rsidR="007A4C17" w:rsidRPr="0061613A" w:rsidRDefault="007A4C17" w:rsidP="007A4C17">
      <w:pPr>
        <w:jc w:val="both"/>
        <w:rPr>
          <w:szCs w:val="24"/>
        </w:rPr>
      </w:pPr>
    </w:p>
    <w:p w14:paraId="48DFF6CB" w14:textId="77777777" w:rsidR="007A4C17" w:rsidRPr="0061613A" w:rsidRDefault="007A4C17" w:rsidP="007A4C17">
      <w:pPr>
        <w:suppressAutoHyphens/>
        <w:jc w:val="both"/>
        <w:rPr>
          <w:szCs w:val="24"/>
        </w:rPr>
      </w:pPr>
      <w:r w:rsidRPr="0061613A">
        <w:rPr>
          <w:szCs w:val="24"/>
        </w:rPr>
        <w:t xml:space="preserve">Desirable vegetation shall be protected from both spray and other physical damage. </w:t>
      </w:r>
    </w:p>
    <w:p w14:paraId="530BA84E" w14:textId="77777777" w:rsidR="007A4C17" w:rsidRPr="0061613A" w:rsidRDefault="007A4C17" w:rsidP="007A4C17">
      <w:pPr>
        <w:suppressAutoHyphens/>
        <w:jc w:val="both"/>
        <w:rPr>
          <w:szCs w:val="24"/>
        </w:rPr>
      </w:pPr>
    </w:p>
    <w:p w14:paraId="01449B05" w14:textId="77777777" w:rsidR="007A4C17" w:rsidRPr="0061613A" w:rsidRDefault="007A4C17" w:rsidP="007A4C17">
      <w:pPr>
        <w:jc w:val="both"/>
        <w:rPr>
          <w:szCs w:val="24"/>
        </w:rPr>
      </w:pPr>
      <w:r w:rsidRPr="0061613A">
        <w:rPr>
          <w:szCs w:val="24"/>
        </w:rPr>
        <w:t xml:space="preserve">Contractor is responsible for any damage to vegetation not designated for removal or treatment. Vegetation damaged shall be restored. Cost of replacement plants and/or restoration shall be borne by the Contractor. </w:t>
      </w:r>
    </w:p>
    <w:p w14:paraId="3FFBCAC2" w14:textId="77777777" w:rsidR="007A4C17" w:rsidRPr="0061613A" w:rsidRDefault="007A4C17" w:rsidP="007A4C17">
      <w:pPr>
        <w:jc w:val="both"/>
        <w:rPr>
          <w:szCs w:val="24"/>
        </w:rPr>
      </w:pPr>
    </w:p>
    <w:p w14:paraId="399E5A4E" w14:textId="77777777" w:rsidR="007A4C17" w:rsidRPr="0061613A" w:rsidRDefault="007A4C17" w:rsidP="007A4C17">
      <w:pPr>
        <w:jc w:val="both"/>
        <w:rPr>
          <w:color w:val="000000"/>
          <w:szCs w:val="24"/>
        </w:rPr>
      </w:pPr>
      <w:r w:rsidRPr="0061613A">
        <w:rPr>
          <w:color w:val="000000"/>
          <w:szCs w:val="24"/>
        </w:rPr>
        <w:t>Contractor shall ensure that the public does not enter a work area while herbicide application or spraying is underway.</w:t>
      </w:r>
    </w:p>
    <w:p w14:paraId="0AFB41E0" w14:textId="77777777" w:rsidR="007A4C17" w:rsidRPr="0061613A" w:rsidRDefault="007A4C17" w:rsidP="007A4C17">
      <w:pPr>
        <w:jc w:val="both"/>
        <w:rPr>
          <w:color w:val="000000"/>
          <w:szCs w:val="24"/>
        </w:rPr>
      </w:pPr>
    </w:p>
    <w:p w14:paraId="641AD230" w14:textId="77777777" w:rsidR="007A4C17" w:rsidRPr="00583A59" w:rsidRDefault="007A4C17" w:rsidP="00AA1B40">
      <w:pPr>
        <w:pStyle w:val="Heading3"/>
        <w:rPr>
          <w:b w:val="0"/>
          <w:bCs/>
        </w:rPr>
      </w:pPr>
      <w:r w:rsidRPr="00583A59">
        <w:rPr>
          <w:b w:val="0"/>
          <w:bCs/>
        </w:rPr>
        <w:t>Disposal Of Invasive Plant Material</w:t>
      </w:r>
    </w:p>
    <w:p w14:paraId="73FE74E5" w14:textId="77777777" w:rsidR="007A4C17" w:rsidRPr="0061613A" w:rsidRDefault="007A4C17" w:rsidP="007A4C17">
      <w:pPr>
        <w:jc w:val="both"/>
        <w:rPr>
          <w:b/>
          <w:szCs w:val="24"/>
        </w:rPr>
      </w:pPr>
    </w:p>
    <w:p w14:paraId="03D75FE5" w14:textId="77777777" w:rsidR="007A4C17" w:rsidRPr="0061613A" w:rsidRDefault="007A4C17" w:rsidP="007A4C17">
      <w:pPr>
        <w:jc w:val="both"/>
        <w:rPr>
          <w:szCs w:val="24"/>
        </w:rPr>
      </w:pPr>
      <w:r w:rsidRPr="0061613A">
        <w:rPr>
          <w:szCs w:val="24"/>
        </w:rPr>
        <w:t>All material to be cleared shall become the property of the Contractor.  The satisfactory disposal of all cleared plant material (seeds, roots, woody vegetation, associated soils, etc.) shall be the Contractor’s responsibility.</w:t>
      </w:r>
    </w:p>
    <w:p w14:paraId="78867A7A" w14:textId="77777777" w:rsidR="007A4C17" w:rsidRPr="0061613A" w:rsidRDefault="007A4C17" w:rsidP="007A4C17">
      <w:pPr>
        <w:jc w:val="both"/>
        <w:rPr>
          <w:szCs w:val="24"/>
        </w:rPr>
      </w:pPr>
    </w:p>
    <w:p w14:paraId="5A15938E" w14:textId="77777777" w:rsidR="007A4C17" w:rsidRPr="0061613A" w:rsidRDefault="007A4C17" w:rsidP="007A4C17">
      <w:pPr>
        <w:jc w:val="both"/>
        <w:rPr>
          <w:szCs w:val="24"/>
        </w:rPr>
      </w:pPr>
      <w:r w:rsidRPr="0061613A">
        <w:rPr>
          <w:szCs w:val="24"/>
        </w:rPr>
        <w:t>The Contractor shall take measures to prevent viable plant material from leading to further infestations (seeds, roots, woody material, etc.) while stockpiled, in transit, or at final disposal locations. All precautions shall be taken to avoid contamination of natural landscapes with invasive plants or invasive plant material.</w:t>
      </w:r>
    </w:p>
    <w:p w14:paraId="08CA8488" w14:textId="77777777" w:rsidR="007A4C17" w:rsidRPr="0061613A" w:rsidRDefault="007A4C17" w:rsidP="007A4C17">
      <w:pPr>
        <w:jc w:val="both"/>
        <w:rPr>
          <w:szCs w:val="24"/>
        </w:rPr>
      </w:pPr>
    </w:p>
    <w:p w14:paraId="5C4B15FE" w14:textId="2FF4F0E4" w:rsidR="007A4C17" w:rsidRPr="0061613A" w:rsidRDefault="007A4C17" w:rsidP="007A4C17">
      <w:pPr>
        <w:jc w:val="both"/>
        <w:rPr>
          <w:szCs w:val="24"/>
        </w:rPr>
      </w:pPr>
      <w:r w:rsidRPr="0061613A">
        <w:rPr>
          <w:szCs w:val="24"/>
        </w:rPr>
        <w:t xml:space="preserve">Chipping, shredding, or on-site burning of plant material must be approved by the Engineer and included in the </w:t>
      </w:r>
      <w:r w:rsidR="003F487C" w:rsidRPr="0061613A">
        <w:rPr>
          <w:szCs w:val="24"/>
        </w:rPr>
        <w:t>IMPS</w:t>
      </w:r>
      <w:r w:rsidRPr="0061613A">
        <w:rPr>
          <w:szCs w:val="24"/>
        </w:rPr>
        <w:t xml:space="preserve">. </w:t>
      </w:r>
    </w:p>
    <w:p w14:paraId="4797A124" w14:textId="77777777" w:rsidR="007A4C17" w:rsidRPr="0061613A" w:rsidRDefault="007A4C17" w:rsidP="007A4C17">
      <w:pPr>
        <w:jc w:val="both"/>
        <w:rPr>
          <w:szCs w:val="24"/>
        </w:rPr>
      </w:pPr>
    </w:p>
    <w:p w14:paraId="1F0DC330" w14:textId="77777777" w:rsidR="007A4C17" w:rsidRPr="0061613A" w:rsidRDefault="007A4C17" w:rsidP="007A4C17">
      <w:pPr>
        <w:jc w:val="both"/>
        <w:rPr>
          <w:szCs w:val="24"/>
        </w:rPr>
      </w:pPr>
      <w:r w:rsidRPr="0061613A">
        <w:rPr>
          <w:szCs w:val="24"/>
        </w:rPr>
        <w:t>For plant material taken to an incinerating facility per the IPMS, a receipt from that facility shall be submitted to the Engineer as proof of disposal.</w:t>
      </w:r>
    </w:p>
    <w:p w14:paraId="6E05CB7F" w14:textId="77777777" w:rsidR="007A4C17" w:rsidRPr="0061613A" w:rsidRDefault="007A4C17" w:rsidP="007A4C17">
      <w:pPr>
        <w:jc w:val="both"/>
        <w:rPr>
          <w:szCs w:val="24"/>
        </w:rPr>
      </w:pPr>
    </w:p>
    <w:p w14:paraId="6F5CB6C7" w14:textId="31EA46A2" w:rsidR="007A4C17" w:rsidRPr="0061613A" w:rsidRDefault="007A4C17" w:rsidP="007A4C17">
      <w:pPr>
        <w:jc w:val="both"/>
        <w:rPr>
          <w:szCs w:val="24"/>
        </w:rPr>
      </w:pPr>
      <w:r w:rsidRPr="0061613A">
        <w:rPr>
          <w:szCs w:val="24"/>
        </w:rPr>
        <w:t xml:space="preserve">Where feasible, it is preferable to dispose of plants </w:t>
      </w:r>
      <w:r w:rsidR="006C5D95" w:rsidRPr="0061613A">
        <w:rPr>
          <w:szCs w:val="24"/>
        </w:rPr>
        <w:t>on-site</w:t>
      </w:r>
      <w:r w:rsidRPr="0061613A">
        <w:rPr>
          <w:szCs w:val="24"/>
        </w:rPr>
        <w:t xml:space="preserve"> or to bury them </w:t>
      </w:r>
      <w:r w:rsidR="006C5D95" w:rsidRPr="0061613A">
        <w:rPr>
          <w:szCs w:val="24"/>
        </w:rPr>
        <w:t>on-site</w:t>
      </w:r>
      <w:r w:rsidRPr="0061613A">
        <w:rPr>
          <w:szCs w:val="24"/>
        </w:rPr>
        <w:t xml:space="preserve"> with on-going monitoring for re-sprouting.  Disposal locations and methods must be approved and included in the IPMS. Site work such as grading and seeding to stabilize and restore disposal area shall be incidental to this item.</w:t>
      </w:r>
    </w:p>
    <w:p w14:paraId="52DCE302" w14:textId="77777777" w:rsidR="007A4C17" w:rsidRPr="0061613A" w:rsidRDefault="007A4C17" w:rsidP="007A4C17">
      <w:pPr>
        <w:jc w:val="both"/>
        <w:rPr>
          <w:szCs w:val="24"/>
        </w:rPr>
      </w:pPr>
    </w:p>
    <w:p w14:paraId="7EFDA129" w14:textId="7869644A" w:rsidR="007A4C17" w:rsidRPr="0061613A" w:rsidRDefault="008746C7" w:rsidP="007A4C17">
      <w:pPr>
        <w:jc w:val="both"/>
        <w:rPr>
          <w:szCs w:val="24"/>
        </w:rPr>
      </w:pPr>
      <w:r w:rsidRPr="0061613A">
        <w:rPr>
          <w:szCs w:val="24"/>
        </w:rPr>
        <w:t xml:space="preserve">The </w:t>
      </w:r>
      <w:r w:rsidR="007A4C17" w:rsidRPr="0061613A">
        <w:rPr>
          <w:szCs w:val="24"/>
        </w:rPr>
        <w:t xml:space="preserve">Contractor shall be responsible for treating </w:t>
      </w:r>
      <w:r w:rsidRPr="0061613A">
        <w:rPr>
          <w:szCs w:val="24"/>
        </w:rPr>
        <w:t xml:space="preserve">or otherwise managing </w:t>
      </w:r>
      <w:r w:rsidR="007A4C17" w:rsidRPr="0061613A">
        <w:rPr>
          <w:szCs w:val="24"/>
        </w:rPr>
        <w:t>areas of re-growth due to improper disposal</w:t>
      </w:r>
      <w:r w:rsidRPr="0061613A">
        <w:rPr>
          <w:szCs w:val="24"/>
        </w:rPr>
        <w:t>. Treatment shall be at the Contractor’s expense</w:t>
      </w:r>
      <w:r w:rsidR="007A4C17" w:rsidRPr="0061613A">
        <w:rPr>
          <w:szCs w:val="24"/>
        </w:rPr>
        <w:t xml:space="preserve">. </w:t>
      </w:r>
    </w:p>
    <w:p w14:paraId="631C8F23" w14:textId="77777777" w:rsidR="007A4C17" w:rsidRPr="00583A59" w:rsidRDefault="007A4C17" w:rsidP="007A4C17">
      <w:pPr>
        <w:jc w:val="both"/>
        <w:rPr>
          <w:bCs/>
          <w:szCs w:val="24"/>
        </w:rPr>
      </w:pPr>
    </w:p>
    <w:p w14:paraId="59AC2B9F" w14:textId="314CCDED" w:rsidR="007A4C17" w:rsidRPr="00583A59" w:rsidRDefault="007F2F2F" w:rsidP="00AA1B40">
      <w:pPr>
        <w:pStyle w:val="Heading3"/>
        <w:rPr>
          <w:b w:val="0"/>
          <w:bCs/>
        </w:rPr>
      </w:pPr>
      <w:r w:rsidRPr="00583A59">
        <w:rPr>
          <w:b w:val="0"/>
          <w:bCs/>
        </w:rPr>
        <w:lastRenderedPageBreak/>
        <w:t>Follow-Up Treatment</w:t>
      </w:r>
    </w:p>
    <w:p w14:paraId="3D1260E8" w14:textId="77777777" w:rsidR="007A4C17" w:rsidRPr="0061613A" w:rsidRDefault="007A4C17" w:rsidP="007A4C17">
      <w:pPr>
        <w:jc w:val="both"/>
        <w:rPr>
          <w:szCs w:val="24"/>
        </w:rPr>
      </w:pPr>
    </w:p>
    <w:p w14:paraId="051C7E93" w14:textId="3A9C0BAF" w:rsidR="007A4C17" w:rsidRPr="0061613A" w:rsidRDefault="003F487C" w:rsidP="007A4C17">
      <w:pPr>
        <w:jc w:val="both"/>
        <w:rPr>
          <w:szCs w:val="24"/>
        </w:rPr>
      </w:pPr>
      <w:r w:rsidRPr="0061613A">
        <w:rPr>
          <w:szCs w:val="24"/>
        </w:rPr>
        <w:t>P</w:t>
      </w:r>
      <w:r w:rsidR="007A4C17" w:rsidRPr="0061613A">
        <w:rPr>
          <w:szCs w:val="24"/>
        </w:rPr>
        <w:t xml:space="preserve">lants and areas shall be re-treated as necessary and </w:t>
      </w:r>
      <w:r w:rsidRPr="0061613A">
        <w:rPr>
          <w:szCs w:val="24"/>
        </w:rPr>
        <w:t xml:space="preserve">as </w:t>
      </w:r>
      <w:r w:rsidR="007A4C17" w:rsidRPr="0061613A">
        <w:rPr>
          <w:szCs w:val="24"/>
        </w:rPr>
        <w:t>appropriate</w:t>
      </w:r>
      <w:r w:rsidRPr="0061613A">
        <w:rPr>
          <w:szCs w:val="24"/>
        </w:rPr>
        <w:t xml:space="preserve"> to the time of year. Treatment shall be</w:t>
      </w:r>
      <w:r w:rsidR="007A4C17" w:rsidRPr="0061613A">
        <w:rPr>
          <w:szCs w:val="24"/>
        </w:rPr>
        <w:t xml:space="preserve"> for the duration of the contract </w:t>
      </w:r>
      <w:r w:rsidRPr="0061613A">
        <w:rPr>
          <w:szCs w:val="24"/>
        </w:rPr>
        <w:t>and per the IPMS</w:t>
      </w:r>
      <w:r w:rsidR="007A4C17" w:rsidRPr="0061613A">
        <w:rPr>
          <w:szCs w:val="24"/>
        </w:rPr>
        <w:t xml:space="preserve">.  </w:t>
      </w:r>
    </w:p>
    <w:p w14:paraId="31307C29" w14:textId="77777777" w:rsidR="007A4C17" w:rsidRPr="0061613A" w:rsidRDefault="007A4C17" w:rsidP="007A4C17">
      <w:pPr>
        <w:jc w:val="both"/>
        <w:rPr>
          <w:szCs w:val="24"/>
        </w:rPr>
      </w:pPr>
    </w:p>
    <w:p w14:paraId="2C17F18F" w14:textId="77777777" w:rsidR="007A4C17" w:rsidRPr="0061613A" w:rsidRDefault="007A4C17" w:rsidP="00AA1B40">
      <w:pPr>
        <w:pStyle w:val="Heading2"/>
      </w:pPr>
      <w:r w:rsidRPr="0061613A">
        <w:t>MEASURE OF SUCCESS</w:t>
      </w:r>
    </w:p>
    <w:p w14:paraId="2D9ACB6C" w14:textId="77777777" w:rsidR="007A4C17" w:rsidRPr="0061613A" w:rsidRDefault="007A4C17" w:rsidP="007A4C17">
      <w:pPr>
        <w:autoSpaceDE w:val="0"/>
        <w:autoSpaceDN w:val="0"/>
        <w:adjustRightInd w:val="0"/>
        <w:rPr>
          <w:szCs w:val="24"/>
        </w:rPr>
      </w:pPr>
    </w:p>
    <w:p w14:paraId="267ACB39" w14:textId="77777777" w:rsidR="007A4C17" w:rsidRPr="0061613A" w:rsidRDefault="007A4C17" w:rsidP="007A4C17">
      <w:pPr>
        <w:autoSpaceDE w:val="0"/>
        <w:autoSpaceDN w:val="0"/>
        <w:adjustRightInd w:val="0"/>
        <w:rPr>
          <w:szCs w:val="24"/>
        </w:rPr>
      </w:pPr>
      <w:r w:rsidRPr="0061613A">
        <w:rPr>
          <w:szCs w:val="24"/>
        </w:rPr>
        <w:t>The expectation is a minimum of 85-95 percent control achieved after the first treatment, depending on plants targeted and extent of population, and based on the expectations laid out in the IPMS.  The expectation for the contract duration is</w:t>
      </w:r>
      <w:r w:rsidRPr="0061613A">
        <w:rPr>
          <w:rFonts w:eastAsia="Calibri"/>
          <w:szCs w:val="24"/>
        </w:rPr>
        <w:t xml:space="preserve"> 95-100% eradication by the end of the treatment period, unless otherwise specified in the IPMS. </w:t>
      </w:r>
    </w:p>
    <w:p w14:paraId="6EAC0A32" w14:textId="77777777" w:rsidR="007A4C17" w:rsidRPr="0061613A" w:rsidRDefault="007A4C17" w:rsidP="007A4C17">
      <w:pPr>
        <w:jc w:val="both"/>
        <w:rPr>
          <w:szCs w:val="24"/>
        </w:rPr>
      </w:pPr>
    </w:p>
    <w:p w14:paraId="5910247C" w14:textId="77777777" w:rsidR="007A4C17" w:rsidRPr="0061613A" w:rsidRDefault="007A4C17" w:rsidP="00AA1B40">
      <w:pPr>
        <w:pStyle w:val="Heading2"/>
      </w:pPr>
      <w:r w:rsidRPr="0061613A">
        <w:t>METHOD OF MEASUREMENT</w:t>
      </w:r>
    </w:p>
    <w:p w14:paraId="5B54A0DB" w14:textId="77777777" w:rsidR="007A4C17" w:rsidRPr="0061613A" w:rsidRDefault="007A4C17" w:rsidP="007A4C17">
      <w:pPr>
        <w:rPr>
          <w:b/>
          <w:bCs/>
          <w:szCs w:val="24"/>
          <w:u w:val="single"/>
        </w:rPr>
      </w:pPr>
    </w:p>
    <w:p w14:paraId="58ABDC68" w14:textId="2AA3931E" w:rsidR="007A4C17" w:rsidRPr="0061613A" w:rsidRDefault="007A4C17" w:rsidP="007A4C17">
      <w:pPr>
        <w:jc w:val="both"/>
        <w:rPr>
          <w:szCs w:val="24"/>
        </w:rPr>
      </w:pPr>
      <w:r w:rsidRPr="0061613A">
        <w:rPr>
          <w:szCs w:val="24"/>
        </w:rPr>
        <w:t xml:space="preserve">Item 102.3 will be measured for payment by the Hour of </w:t>
      </w:r>
      <w:r w:rsidR="0017000D">
        <w:rPr>
          <w:szCs w:val="24"/>
        </w:rPr>
        <w:t xml:space="preserve">verified </w:t>
      </w:r>
      <w:r w:rsidRPr="0061613A">
        <w:rPr>
          <w:szCs w:val="24"/>
        </w:rPr>
        <w:t xml:space="preserve">crew time spent on the project doing herbicide application </w:t>
      </w:r>
      <w:r w:rsidR="00E14937">
        <w:rPr>
          <w:szCs w:val="24"/>
        </w:rPr>
        <w:t>as</w:t>
      </w:r>
      <w:r w:rsidR="00F1078E">
        <w:rPr>
          <w:szCs w:val="24"/>
        </w:rPr>
        <w:t xml:space="preserve"> and where</w:t>
      </w:r>
      <w:r w:rsidR="00E14937">
        <w:rPr>
          <w:szCs w:val="24"/>
        </w:rPr>
        <w:t xml:space="preserve"> specified </w:t>
      </w:r>
      <w:r w:rsidR="007A300F">
        <w:rPr>
          <w:szCs w:val="24"/>
        </w:rPr>
        <w:t xml:space="preserve">herein and </w:t>
      </w:r>
      <w:r w:rsidR="00E14937">
        <w:rPr>
          <w:szCs w:val="24"/>
        </w:rPr>
        <w:t>in the IPMS</w:t>
      </w:r>
      <w:r w:rsidRPr="0061613A">
        <w:rPr>
          <w:szCs w:val="24"/>
        </w:rPr>
        <w:t>.  A crew shall be defined as a minimum of two licensed applicators each equipped with (at minimum) back-pack sprayer and mist blower.  The crew shall also have a properly equipped spray truck with hoses and a tank with sufficient capacity for a full day of work.</w:t>
      </w:r>
    </w:p>
    <w:p w14:paraId="54335C5E" w14:textId="77777777" w:rsidR="007A4C17" w:rsidRPr="0061613A" w:rsidRDefault="007A4C17" w:rsidP="007A4C17">
      <w:pPr>
        <w:jc w:val="both"/>
        <w:rPr>
          <w:szCs w:val="24"/>
        </w:rPr>
      </w:pPr>
    </w:p>
    <w:p w14:paraId="516B7324" w14:textId="77777777" w:rsidR="007A4C17" w:rsidRPr="0061613A" w:rsidRDefault="007A4C17" w:rsidP="00AA1B40">
      <w:pPr>
        <w:pStyle w:val="Heading2"/>
      </w:pPr>
      <w:r w:rsidRPr="0061613A">
        <w:t>BASIS OF PAYMENT</w:t>
      </w:r>
    </w:p>
    <w:p w14:paraId="222D029F" w14:textId="77777777" w:rsidR="007A4C17" w:rsidRPr="0061613A" w:rsidRDefault="007A4C17" w:rsidP="007A4C17">
      <w:pPr>
        <w:jc w:val="both"/>
        <w:rPr>
          <w:szCs w:val="24"/>
        </w:rPr>
      </w:pPr>
    </w:p>
    <w:p w14:paraId="33CA5FBC" w14:textId="0F791EA1" w:rsidR="007A4C17" w:rsidRPr="0061613A" w:rsidRDefault="007A4C17" w:rsidP="007A4C17">
      <w:pPr>
        <w:rPr>
          <w:szCs w:val="24"/>
        </w:rPr>
      </w:pPr>
      <w:r w:rsidRPr="0061613A">
        <w:rPr>
          <w:szCs w:val="24"/>
        </w:rPr>
        <w:t>Item 102.3 will be paid at the contract unit price per Hour, which price shall include all labor, materials, equipment, tools</w:t>
      </w:r>
      <w:r w:rsidR="003F487C" w:rsidRPr="0061613A">
        <w:rPr>
          <w:szCs w:val="24"/>
        </w:rPr>
        <w:t>,</w:t>
      </w:r>
      <w:r w:rsidRPr="0061613A">
        <w:rPr>
          <w:szCs w:val="24"/>
        </w:rPr>
        <w:t xml:space="preserve"> and all incidentals required to complete the work.</w:t>
      </w:r>
    </w:p>
    <w:p w14:paraId="75C77E32" w14:textId="77777777" w:rsidR="007A4C17" w:rsidRPr="0061613A" w:rsidRDefault="007A4C17" w:rsidP="007A4C17">
      <w:pPr>
        <w:rPr>
          <w:szCs w:val="24"/>
        </w:rPr>
      </w:pPr>
    </w:p>
    <w:p w14:paraId="01412846" w14:textId="68279657" w:rsidR="007A4C17" w:rsidRPr="0061613A" w:rsidRDefault="007A4C17" w:rsidP="007A4C17">
      <w:pPr>
        <w:jc w:val="both"/>
        <w:rPr>
          <w:szCs w:val="24"/>
        </w:rPr>
      </w:pPr>
      <w:r w:rsidRPr="0061613A">
        <w:rPr>
          <w:szCs w:val="24"/>
        </w:rPr>
        <w:t>Payment will be based upon</w:t>
      </w:r>
      <w:r w:rsidR="005D20F4">
        <w:rPr>
          <w:szCs w:val="24"/>
        </w:rPr>
        <w:t xml:space="preserve"> verified</w:t>
      </w:r>
      <w:r w:rsidRPr="0061613A">
        <w:rPr>
          <w:szCs w:val="24"/>
        </w:rPr>
        <w:t xml:space="preserve"> time spent on the project </w:t>
      </w:r>
      <w:r w:rsidR="00973E42">
        <w:rPr>
          <w:szCs w:val="24"/>
        </w:rPr>
        <w:t>doing</w:t>
      </w:r>
      <w:r w:rsidR="005D20F4" w:rsidRPr="0061613A">
        <w:rPr>
          <w:szCs w:val="24"/>
        </w:rPr>
        <w:t xml:space="preserve"> </w:t>
      </w:r>
      <w:r w:rsidR="005D20F4">
        <w:rPr>
          <w:szCs w:val="24"/>
        </w:rPr>
        <w:t xml:space="preserve">herbicide application </w:t>
      </w:r>
      <w:r w:rsidR="007C0086">
        <w:rPr>
          <w:szCs w:val="24"/>
        </w:rPr>
        <w:t xml:space="preserve">as </w:t>
      </w:r>
      <w:r w:rsidR="00DD75C2">
        <w:rPr>
          <w:szCs w:val="24"/>
        </w:rPr>
        <w:t xml:space="preserve">and where </w:t>
      </w:r>
      <w:r w:rsidR="007C0086">
        <w:rPr>
          <w:szCs w:val="24"/>
        </w:rPr>
        <w:t>specified in the IPMS</w:t>
      </w:r>
      <w:r w:rsidRPr="0061613A">
        <w:rPr>
          <w:szCs w:val="24"/>
        </w:rPr>
        <w:t xml:space="preserve"> </w:t>
      </w:r>
      <w:r w:rsidR="007A300F">
        <w:rPr>
          <w:szCs w:val="24"/>
        </w:rPr>
        <w:t>and upon receipt and approval of submittals. Payment</w:t>
      </w:r>
      <w:r w:rsidRPr="0061613A">
        <w:rPr>
          <w:szCs w:val="24"/>
        </w:rPr>
        <w:t xml:space="preserve"> </w:t>
      </w:r>
      <w:r w:rsidR="00973E42">
        <w:rPr>
          <w:szCs w:val="24"/>
        </w:rPr>
        <w:t>will</w:t>
      </w:r>
      <w:r w:rsidRPr="0061613A">
        <w:rPr>
          <w:szCs w:val="24"/>
        </w:rPr>
        <w:t xml:space="preserve"> not include travel time to and from the Contractor's place of business and </w:t>
      </w:r>
      <w:r w:rsidR="00973E42">
        <w:rPr>
          <w:szCs w:val="24"/>
        </w:rPr>
        <w:t>nor</w:t>
      </w:r>
      <w:r w:rsidRPr="0061613A">
        <w:rPr>
          <w:szCs w:val="24"/>
        </w:rPr>
        <w:t xml:space="preserve"> time for investigative field trips.</w:t>
      </w:r>
      <w:r w:rsidR="004839A5">
        <w:rPr>
          <w:szCs w:val="24"/>
        </w:rPr>
        <w:t xml:space="preserve"> </w:t>
      </w:r>
    </w:p>
    <w:p w14:paraId="184C2B70" w14:textId="3D2B1E76" w:rsidR="00E13D1E" w:rsidRPr="0061613A" w:rsidRDefault="00E13D1E" w:rsidP="007A4C17">
      <w:pPr>
        <w:jc w:val="both"/>
        <w:rPr>
          <w:szCs w:val="24"/>
        </w:rPr>
      </w:pPr>
    </w:p>
    <w:p w14:paraId="3A2B160A" w14:textId="77777777" w:rsidR="00E13D1E" w:rsidRPr="0061613A" w:rsidRDefault="00E13D1E" w:rsidP="00E13D1E">
      <w:pPr>
        <w:jc w:val="both"/>
        <w:rPr>
          <w:szCs w:val="24"/>
        </w:rPr>
      </w:pPr>
      <w:r w:rsidRPr="0061613A">
        <w:rPr>
          <w:szCs w:val="24"/>
        </w:rPr>
        <w:t>If there is only one applicator, hourly payment shall be adjusted to 50 percent of the unit price. </w:t>
      </w:r>
    </w:p>
    <w:p w14:paraId="3BB2AC51" w14:textId="77777777" w:rsidR="007A4C17" w:rsidRPr="0061613A" w:rsidRDefault="007A4C17" w:rsidP="007A4C17">
      <w:pPr>
        <w:rPr>
          <w:szCs w:val="24"/>
        </w:rPr>
      </w:pPr>
    </w:p>
    <w:p w14:paraId="508983AE" w14:textId="77777777" w:rsidR="007A4C17" w:rsidRPr="0061613A" w:rsidRDefault="007A4C17" w:rsidP="007A4C17">
      <w:pPr>
        <w:rPr>
          <w:szCs w:val="24"/>
        </w:rPr>
      </w:pPr>
      <w:r w:rsidRPr="0061613A">
        <w:rPr>
          <w:szCs w:val="24"/>
        </w:rPr>
        <w:t xml:space="preserve">The Invasive Plant Management Strategy will be paid for under Item 102.33. </w:t>
      </w:r>
    </w:p>
    <w:p w14:paraId="4B6F11E6" w14:textId="0399B9A9" w:rsidR="00E57CAE" w:rsidRPr="0061613A" w:rsidRDefault="00E57CAE">
      <w:pPr>
        <w:rPr>
          <w:color w:val="FF0000"/>
          <w:szCs w:val="24"/>
        </w:rPr>
      </w:pPr>
      <w:r w:rsidRPr="0061613A">
        <w:rPr>
          <w:color w:val="FF0000"/>
          <w:szCs w:val="24"/>
        </w:rPr>
        <w:br w:type="page"/>
      </w:r>
    </w:p>
    <w:bookmarkEnd w:id="0"/>
    <w:bookmarkEnd w:id="1"/>
    <w:p w14:paraId="28185A22" w14:textId="01724585" w:rsidR="00EF0742" w:rsidRPr="00BA198D" w:rsidRDefault="0061105F" w:rsidP="00BA198D">
      <w:pPr>
        <w:pStyle w:val="Heading1"/>
        <w:rPr>
          <w:u w:val="single"/>
        </w:rPr>
      </w:pPr>
      <w:r w:rsidRPr="00BA198D">
        <w:rPr>
          <w:u w:val="single"/>
        </w:rPr>
        <w:lastRenderedPageBreak/>
        <w:t>ITEM 102.33</w:t>
      </w:r>
      <w:r w:rsidRPr="00BA198D">
        <w:tab/>
      </w:r>
      <w:r w:rsidRPr="00BA198D">
        <w:rPr>
          <w:u w:val="single"/>
        </w:rPr>
        <w:t>INVASIVE PLANT MANAGEMENT STRATEGY</w:t>
      </w:r>
      <w:r w:rsidRPr="00BA198D">
        <w:tab/>
      </w:r>
      <w:r w:rsidRPr="00BA198D">
        <w:rPr>
          <w:u w:val="single"/>
        </w:rPr>
        <w:t>HOUR</w:t>
      </w:r>
    </w:p>
    <w:p w14:paraId="62A57E3D" w14:textId="2ECEFF3E" w:rsidR="00A50F68" w:rsidRPr="00415B72" w:rsidRDefault="00A50F68" w:rsidP="00415B72">
      <w:pPr>
        <w:rPr>
          <w:i/>
          <w:iCs/>
        </w:rPr>
      </w:pPr>
      <w:r w:rsidRPr="00583A59">
        <w:rPr>
          <w:b/>
          <w:bCs/>
          <w:i/>
          <w:iCs/>
          <w:highlight w:val="cyan"/>
        </w:rPr>
        <w:t xml:space="preserve">REV. </w:t>
      </w:r>
      <w:r w:rsidR="004C4699">
        <w:rPr>
          <w:b/>
          <w:bCs/>
          <w:i/>
          <w:iCs/>
          <w:highlight w:val="cyan"/>
        </w:rPr>
        <w:t>2025.0</w:t>
      </w:r>
      <w:r w:rsidR="00BF10E9">
        <w:rPr>
          <w:b/>
          <w:bCs/>
          <w:i/>
          <w:iCs/>
          <w:highlight w:val="cyan"/>
        </w:rPr>
        <w:t>3</w:t>
      </w:r>
      <w:r w:rsidR="004C4699">
        <w:rPr>
          <w:b/>
          <w:bCs/>
          <w:i/>
          <w:iCs/>
          <w:highlight w:val="cyan"/>
        </w:rPr>
        <w:t>.</w:t>
      </w:r>
      <w:r w:rsidR="00BF10E9">
        <w:rPr>
          <w:b/>
          <w:bCs/>
          <w:i/>
          <w:iCs/>
          <w:highlight w:val="cyan"/>
        </w:rPr>
        <w:t>01</w:t>
      </w:r>
      <w:r w:rsidRPr="00415B72">
        <w:rPr>
          <w:i/>
          <w:iCs/>
          <w:highlight w:val="cyan"/>
        </w:rPr>
        <w:t xml:space="preserve"> (REV. DATE TO BE REMOVED BY CONTRACTS)</w:t>
      </w:r>
    </w:p>
    <w:p w14:paraId="6BD18F9B" w14:textId="77777777" w:rsidR="00F16483" w:rsidRPr="0061613A" w:rsidRDefault="00F16483" w:rsidP="00F16483">
      <w:pPr>
        <w:rPr>
          <w:szCs w:val="24"/>
          <w:u w:val="single"/>
        </w:rPr>
      </w:pPr>
    </w:p>
    <w:p w14:paraId="2F45D9E3" w14:textId="5AF3CD54" w:rsidR="00376F46" w:rsidRDefault="00EF0742" w:rsidP="00F16483">
      <w:pPr>
        <w:jc w:val="both"/>
        <w:rPr>
          <w:szCs w:val="24"/>
        </w:rPr>
      </w:pPr>
      <w:r w:rsidRPr="0061613A">
        <w:rPr>
          <w:szCs w:val="24"/>
        </w:rPr>
        <w:t xml:space="preserve">This item consists of providing an Invasive Plant Management Strategy (IPMS) for the control of invasive plants </w:t>
      </w:r>
      <w:r w:rsidR="00400D4D" w:rsidRPr="0061613A">
        <w:rPr>
          <w:szCs w:val="24"/>
        </w:rPr>
        <w:t xml:space="preserve">currently existing </w:t>
      </w:r>
      <w:r w:rsidRPr="0061613A">
        <w:rPr>
          <w:szCs w:val="24"/>
        </w:rPr>
        <w:t>on the project site</w:t>
      </w:r>
      <w:r w:rsidR="00B510D7" w:rsidRPr="0061613A">
        <w:rPr>
          <w:szCs w:val="24"/>
        </w:rPr>
        <w:t xml:space="preserve"> </w:t>
      </w:r>
      <w:r w:rsidR="00400D4D" w:rsidRPr="0061613A">
        <w:rPr>
          <w:szCs w:val="24"/>
        </w:rPr>
        <w:t>and/or</w:t>
      </w:r>
      <w:r w:rsidR="00B510D7" w:rsidRPr="0061613A">
        <w:rPr>
          <w:szCs w:val="24"/>
        </w:rPr>
        <w:t xml:space="preserve"> as directed</w:t>
      </w:r>
      <w:r w:rsidRPr="0061613A">
        <w:rPr>
          <w:szCs w:val="24"/>
        </w:rPr>
        <w:t xml:space="preserve"> and shall be coordinated with Item </w:t>
      </w:r>
      <w:r w:rsidR="00DF23C6" w:rsidRPr="0061613A">
        <w:rPr>
          <w:szCs w:val="24"/>
        </w:rPr>
        <w:t>102.3</w:t>
      </w:r>
      <w:r w:rsidR="00912F9F" w:rsidRPr="0061613A">
        <w:rPr>
          <w:szCs w:val="24"/>
        </w:rPr>
        <w:t xml:space="preserve"> </w:t>
      </w:r>
      <w:r w:rsidR="00B510D7" w:rsidRPr="0061613A">
        <w:rPr>
          <w:szCs w:val="24"/>
        </w:rPr>
        <w:t>Herbicide Treatment of Invasive Plants</w:t>
      </w:r>
      <w:r w:rsidRPr="0061613A">
        <w:rPr>
          <w:szCs w:val="24"/>
        </w:rPr>
        <w:t xml:space="preserve">. </w:t>
      </w:r>
      <w:r w:rsidR="00C0586B">
        <w:rPr>
          <w:szCs w:val="24"/>
        </w:rPr>
        <w:t xml:space="preserve">Unless otherwise approved, the IPMS shall be submitted in the form of the MassDOT Invasive Plant </w:t>
      </w:r>
      <w:r w:rsidR="006438DF">
        <w:rPr>
          <w:szCs w:val="24"/>
        </w:rPr>
        <w:t xml:space="preserve">Management </w:t>
      </w:r>
      <w:r w:rsidR="00C0586B">
        <w:rPr>
          <w:szCs w:val="24"/>
        </w:rPr>
        <w:t>Strategy Repor</w:t>
      </w:r>
      <w:r w:rsidR="00376F46">
        <w:rPr>
          <w:szCs w:val="24"/>
        </w:rPr>
        <w:t>t Form</w:t>
      </w:r>
      <w:r w:rsidR="00C0586B">
        <w:rPr>
          <w:szCs w:val="24"/>
        </w:rPr>
        <w:t xml:space="preserve">. </w:t>
      </w:r>
    </w:p>
    <w:p w14:paraId="26FE2029" w14:textId="77777777" w:rsidR="00A84203" w:rsidRDefault="00A84203" w:rsidP="00F16483">
      <w:pPr>
        <w:jc w:val="both"/>
        <w:rPr>
          <w:szCs w:val="24"/>
        </w:rPr>
      </w:pPr>
    </w:p>
    <w:p w14:paraId="45A91F79" w14:textId="45AB9C08" w:rsidR="00EF0742" w:rsidRDefault="00912F9F" w:rsidP="00F16483">
      <w:pPr>
        <w:jc w:val="both"/>
        <w:rPr>
          <w:szCs w:val="24"/>
        </w:rPr>
      </w:pPr>
      <w:r w:rsidRPr="0061613A">
        <w:rPr>
          <w:szCs w:val="24"/>
        </w:rPr>
        <w:t>The</w:t>
      </w:r>
      <w:r w:rsidR="00EF0742" w:rsidRPr="0061613A">
        <w:rPr>
          <w:szCs w:val="24"/>
        </w:rPr>
        <w:t xml:space="preserve"> IPMS shall be submitted for review and approval</w:t>
      </w:r>
      <w:r w:rsidR="00D85390">
        <w:rPr>
          <w:szCs w:val="24"/>
        </w:rPr>
        <w:t xml:space="preserve"> by the MassDOT Landscape Design Section or their representative,</w:t>
      </w:r>
      <w:r w:rsidR="00EF0742" w:rsidRPr="0061613A">
        <w:rPr>
          <w:szCs w:val="24"/>
        </w:rPr>
        <w:t xml:space="preserve"> and the IPMS shall be implemented </w:t>
      </w:r>
      <w:r w:rsidR="006C5D95" w:rsidRPr="0061613A">
        <w:rPr>
          <w:szCs w:val="24"/>
        </w:rPr>
        <w:t>on-site</w:t>
      </w:r>
      <w:r w:rsidR="00EF0742" w:rsidRPr="0061613A">
        <w:rPr>
          <w:szCs w:val="24"/>
        </w:rPr>
        <w:t xml:space="preserve">.  </w:t>
      </w:r>
    </w:p>
    <w:p w14:paraId="4CB69C4E" w14:textId="77777777" w:rsidR="003F7499" w:rsidRDefault="003F7499" w:rsidP="00F16483">
      <w:pPr>
        <w:jc w:val="both"/>
        <w:rPr>
          <w:szCs w:val="24"/>
        </w:rPr>
      </w:pPr>
    </w:p>
    <w:p w14:paraId="159F3A3F" w14:textId="36FB5C2F" w:rsidR="003F7499" w:rsidRDefault="003F7499" w:rsidP="00F16483">
      <w:pPr>
        <w:jc w:val="both"/>
        <w:rPr>
          <w:szCs w:val="24"/>
        </w:rPr>
      </w:pPr>
      <w:r>
        <w:rPr>
          <w:szCs w:val="24"/>
        </w:rPr>
        <w:t>The Invasive Plant Management Strategy Report Form is available online</w:t>
      </w:r>
      <w:r w:rsidR="00227CD9">
        <w:rPr>
          <w:szCs w:val="24"/>
        </w:rPr>
        <w:t xml:space="preserve"> at </w:t>
      </w:r>
      <w:hyperlink r:id="rId8" w:history="1">
        <w:r w:rsidR="00227CD9" w:rsidRPr="00AE5E4B">
          <w:rPr>
            <w:rStyle w:val="Hyperlink"/>
            <w:szCs w:val="24"/>
          </w:rPr>
          <w:t>https://www.mass.gov/lists/landscape-design-and-roadside-maintenance</w:t>
        </w:r>
      </w:hyperlink>
      <w:r w:rsidR="00227CD9">
        <w:rPr>
          <w:szCs w:val="24"/>
        </w:rPr>
        <w:t xml:space="preserve"> under Invasive Plant Management.</w:t>
      </w:r>
    </w:p>
    <w:p w14:paraId="238601FE" w14:textId="77777777" w:rsidR="00F16483" w:rsidRPr="0061613A" w:rsidRDefault="00F16483" w:rsidP="00F16483">
      <w:pPr>
        <w:jc w:val="both"/>
        <w:rPr>
          <w:szCs w:val="24"/>
        </w:rPr>
      </w:pPr>
    </w:p>
    <w:p w14:paraId="3280FAD0" w14:textId="14F7281B" w:rsidR="00EF0742" w:rsidRPr="0061613A" w:rsidRDefault="00B510D7" w:rsidP="00F16483">
      <w:pPr>
        <w:jc w:val="both"/>
        <w:rPr>
          <w:szCs w:val="24"/>
        </w:rPr>
      </w:pPr>
      <w:r w:rsidRPr="0061613A">
        <w:rPr>
          <w:szCs w:val="24"/>
        </w:rPr>
        <w:t>Herbicide t</w:t>
      </w:r>
      <w:r w:rsidR="00EF0742" w:rsidRPr="0061613A">
        <w:rPr>
          <w:szCs w:val="24"/>
        </w:rPr>
        <w:t xml:space="preserve">reatment </w:t>
      </w:r>
      <w:r w:rsidRPr="0061613A">
        <w:rPr>
          <w:szCs w:val="24"/>
        </w:rPr>
        <w:t xml:space="preserve">for invasive plants </w:t>
      </w:r>
      <w:r w:rsidR="00EF0742" w:rsidRPr="0061613A">
        <w:rPr>
          <w:szCs w:val="24"/>
        </w:rPr>
        <w:t xml:space="preserve">shall be as described under Item </w:t>
      </w:r>
      <w:r w:rsidR="00DF23C6" w:rsidRPr="0061613A">
        <w:rPr>
          <w:szCs w:val="24"/>
        </w:rPr>
        <w:t>102.3</w:t>
      </w:r>
      <w:r w:rsidR="00EF0742" w:rsidRPr="0061613A">
        <w:rPr>
          <w:szCs w:val="24"/>
        </w:rPr>
        <w:t xml:space="preserve"> </w:t>
      </w:r>
      <w:r w:rsidRPr="0061613A">
        <w:rPr>
          <w:szCs w:val="24"/>
        </w:rPr>
        <w:t>Herbicide Treatment of Invasive Plants</w:t>
      </w:r>
      <w:r w:rsidR="00EF0742" w:rsidRPr="0061613A">
        <w:rPr>
          <w:szCs w:val="24"/>
        </w:rPr>
        <w:t xml:space="preserve"> and shall be compensated per that Item. </w:t>
      </w:r>
    </w:p>
    <w:p w14:paraId="0F3CABC7" w14:textId="77777777" w:rsidR="000C5D83" w:rsidRPr="0061613A" w:rsidRDefault="000C5D83" w:rsidP="000C5D83">
      <w:pPr>
        <w:jc w:val="both"/>
        <w:rPr>
          <w:szCs w:val="24"/>
        </w:rPr>
      </w:pPr>
    </w:p>
    <w:p w14:paraId="154DDD9C" w14:textId="2A9019EF" w:rsidR="000C5D83" w:rsidRPr="0061613A" w:rsidRDefault="000C5D83" w:rsidP="000C5D83">
      <w:pPr>
        <w:jc w:val="both"/>
        <w:rPr>
          <w:szCs w:val="24"/>
        </w:rPr>
      </w:pPr>
      <w:r w:rsidRPr="0061613A">
        <w:rPr>
          <w:szCs w:val="24"/>
        </w:rPr>
        <w:t xml:space="preserve">Work under this item shall be coordinated with work and schedule for Selective Clearing, Clearing and Grubbing, Mowing, Tree Removal, Planting, and Wetland Mitigation </w:t>
      </w:r>
      <w:r w:rsidR="00B510D7" w:rsidRPr="0061613A">
        <w:rPr>
          <w:szCs w:val="24"/>
        </w:rPr>
        <w:t>as relevant to the project</w:t>
      </w:r>
      <w:r w:rsidRPr="0061613A">
        <w:rPr>
          <w:szCs w:val="24"/>
        </w:rPr>
        <w:t xml:space="preserve">.  </w:t>
      </w:r>
    </w:p>
    <w:p w14:paraId="5B08B5D1" w14:textId="77777777" w:rsidR="00FE6F60" w:rsidRPr="0061613A" w:rsidRDefault="00FE6F60" w:rsidP="000C5D83">
      <w:pPr>
        <w:jc w:val="both"/>
        <w:rPr>
          <w:szCs w:val="24"/>
        </w:rPr>
      </w:pPr>
    </w:p>
    <w:p w14:paraId="448A1321" w14:textId="0797D47B" w:rsidR="00293716" w:rsidRDefault="00FE6F60" w:rsidP="00FE6F60">
      <w:pPr>
        <w:jc w:val="both"/>
        <w:rPr>
          <w:szCs w:val="24"/>
        </w:rPr>
      </w:pPr>
      <w:r w:rsidRPr="0061613A">
        <w:rPr>
          <w:szCs w:val="24"/>
        </w:rPr>
        <w:t>Individual</w:t>
      </w:r>
      <w:r w:rsidR="00F76AE5" w:rsidRPr="0061613A">
        <w:rPr>
          <w:szCs w:val="24"/>
        </w:rPr>
        <w:t xml:space="preserve"> attending the site walk and</w:t>
      </w:r>
      <w:r w:rsidRPr="0061613A">
        <w:rPr>
          <w:szCs w:val="24"/>
        </w:rPr>
        <w:t xml:space="preserve"> determining the Invasive Plant Management Strategy must demonstrate expertise with vegetation management and invasive plant control</w:t>
      </w:r>
      <w:r w:rsidR="00F34722" w:rsidRPr="0061613A">
        <w:rPr>
          <w:szCs w:val="24"/>
        </w:rPr>
        <w:t xml:space="preserve"> and submit qualifications as described below</w:t>
      </w:r>
      <w:r w:rsidRPr="0061613A">
        <w:rPr>
          <w:szCs w:val="24"/>
        </w:rPr>
        <w:t xml:space="preserve">. </w:t>
      </w:r>
    </w:p>
    <w:p w14:paraId="1B4F2B6E" w14:textId="77777777" w:rsidR="00293716" w:rsidRPr="0061613A" w:rsidRDefault="00293716" w:rsidP="00293716">
      <w:pPr>
        <w:tabs>
          <w:tab w:val="left" w:pos="360"/>
        </w:tabs>
        <w:suppressAutoHyphens/>
        <w:autoSpaceDE w:val="0"/>
        <w:autoSpaceDN w:val="0"/>
        <w:adjustRightInd w:val="0"/>
        <w:snapToGrid w:val="0"/>
        <w:rPr>
          <w:b/>
          <w:bCs/>
          <w:szCs w:val="24"/>
          <w:u w:val="single"/>
        </w:rPr>
      </w:pPr>
    </w:p>
    <w:p w14:paraId="4741E36B" w14:textId="0EC1F5C7" w:rsidR="00293716" w:rsidRPr="0061613A" w:rsidRDefault="00293716" w:rsidP="00293716">
      <w:pPr>
        <w:pStyle w:val="Heading3"/>
      </w:pPr>
      <w:r>
        <w:t>QUALIFICATIONS</w:t>
      </w:r>
    </w:p>
    <w:p w14:paraId="0C55C4C9" w14:textId="77777777" w:rsidR="00C0586B" w:rsidRPr="0061613A" w:rsidRDefault="00C0586B" w:rsidP="00293716">
      <w:pPr>
        <w:tabs>
          <w:tab w:val="left" w:pos="360"/>
        </w:tabs>
        <w:suppressAutoHyphens/>
        <w:autoSpaceDE w:val="0"/>
        <w:autoSpaceDN w:val="0"/>
        <w:adjustRightInd w:val="0"/>
        <w:snapToGrid w:val="0"/>
        <w:rPr>
          <w:szCs w:val="24"/>
        </w:rPr>
      </w:pPr>
    </w:p>
    <w:p w14:paraId="307C2433" w14:textId="68C875AB" w:rsidR="00293716" w:rsidRPr="0061613A" w:rsidRDefault="00293716" w:rsidP="00293716">
      <w:pPr>
        <w:tabs>
          <w:tab w:val="left" w:pos="360"/>
        </w:tabs>
        <w:suppressAutoHyphens/>
        <w:autoSpaceDE w:val="0"/>
        <w:autoSpaceDN w:val="0"/>
        <w:adjustRightInd w:val="0"/>
        <w:snapToGrid w:val="0"/>
        <w:rPr>
          <w:szCs w:val="24"/>
        </w:rPr>
      </w:pPr>
      <w:r w:rsidRPr="0061613A">
        <w:rPr>
          <w:szCs w:val="24"/>
        </w:rPr>
        <w:t xml:space="preserve">Individual shall be from the same company as that providing services for Item 102.3 Herbicide Treatment of Invasive Plants </w:t>
      </w:r>
      <w:r>
        <w:rPr>
          <w:szCs w:val="24"/>
        </w:rPr>
        <w:t>and</w:t>
      </w:r>
      <w:r w:rsidRPr="0061613A">
        <w:rPr>
          <w:szCs w:val="24"/>
        </w:rPr>
        <w:t xml:space="preserve"> </w:t>
      </w:r>
      <w:r>
        <w:rPr>
          <w:szCs w:val="24"/>
        </w:rPr>
        <w:t>shall submit the following</w:t>
      </w:r>
      <w:r w:rsidR="00063332">
        <w:rPr>
          <w:szCs w:val="24"/>
        </w:rPr>
        <w:t>,</w:t>
      </w:r>
      <w:r w:rsidR="007F5165">
        <w:rPr>
          <w:szCs w:val="24"/>
        </w:rPr>
        <w:t xml:space="preserve"> if not </w:t>
      </w:r>
      <w:r w:rsidR="005C4B5C">
        <w:rPr>
          <w:szCs w:val="24"/>
        </w:rPr>
        <w:t>submitted</w:t>
      </w:r>
      <w:r w:rsidR="007F5165">
        <w:rPr>
          <w:szCs w:val="24"/>
        </w:rPr>
        <w:t xml:space="preserve"> </w:t>
      </w:r>
      <w:r w:rsidR="00C83DF8">
        <w:rPr>
          <w:szCs w:val="24"/>
        </w:rPr>
        <w:t>under Item 102.3</w:t>
      </w:r>
      <w:r>
        <w:rPr>
          <w:szCs w:val="24"/>
        </w:rPr>
        <w:t>:</w:t>
      </w:r>
    </w:p>
    <w:p w14:paraId="25857C90" w14:textId="77777777" w:rsidR="00293716" w:rsidRPr="0061613A" w:rsidRDefault="00293716" w:rsidP="00293716">
      <w:pPr>
        <w:tabs>
          <w:tab w:val="left" w:pos="360"/>
        </w:tabs>
        <w:suppressAutoHyphens/>
        <w:autoSpaceDE w:val="0"/>
        <w:autoSpaceDN w:val="0"/>
        <w:adjustRightInd w:val="0"/>
        <w:snapToGrid w:val="0"/>
        <w:rPr>
          <w:szCs w:val="24"/>
        </w:rPr>
      </w:pPr>
    </w:p>
    <w:p w14:paraId="0D087775" w14:textId="77777777" w:rsidR="00293716" w:rsidRPr="0061613A" w:rsidRDefault="00293716" w:rsidP="00293716">
      <w:pPr>
        <w:pStyle w:val="ListParagraph"/>
        <w:numPr>
          <w:ilvl w:val="0"/>
          <w:numId w:val="33"/>
        </w:numPr>
        <w:tabs>
          <w:tab w:val="left" w:pos="360"/>
        </w:tabs>
        <w:suppressAutoHyphens/>
        <w:autoSpaceDE w:val="0"/>
        <w:autoSpaceDN w:val="0"/>
        <w:adjustRightInd w:val="0"/>
        <w:snapToGrid w:val="0"/>
        <w:rPr>
          <w:szCs w:val="24"/>
        </w:rPr>
      </w:pPr>
      <w:r w:rsidRPr="0061613A">
        <w:rPr>
          <w:szCs w:val="24"/>
        </w:rPr>
        <w:t>Submit copy of current Core license.</w:t>
      </w:r>
    </w:p>
    <w:p w14:paraId="22BDDCA9" w14:textId="77777777" w:rsidR="002E6AE8" w:rsidRDefault="00293716" w:rsidP="00293716">
      <w:pPr>
        <w:pStyle w:val="ListParagraph"/>
        <w:numPr>
          <w:ilvl w:val="0"/>
          <w:numId w:val="33"/>
        </w:numPr>
        <w:tabs>
          <w:tab w:val="left" w:pos="360"/>
        </w:tabs>
        <w:suppressAutoHyphens/>
        <w:autoSpaceDE w:val="0"/>
        <w:autoSpaceDN w:val="0"/>
        <w:adjustRightInd w:val="0"/>
        <w:snapToGrid w:val="0"/>
        <w:rPr>
          <w:szCs w:val="24"/>
        </w:rPr>
      </w:pPr>
      <w:r w:rsidRPr="0061613A">
        <w:rPr>
          <w:szCs w:val="24"/>
        </w:rPr>
        <w:t xml:space="preserve">Submit a resume listing five (5) or more years of experience managing invasive plants with a company specializing in vegetation management. </w:t>
      </w:r>
    </w:p>
    <w:p w14:paraId="18DB8080" w14:textId="24E93C5F" w:rsidR="00293716" w:rsidRPr="0061613A" w:rsidRDefault="00293716" w:rsidP="00293716">
      <w:pPr>
        <w:pStyle w:val="ListParagraph"/>
        <w:numPr>
          <w:ilvl w:val="0"/>
          <w:numId w:val="33"/>
        </w:numPr>
        <w:tabs>
          <w:tab w:val="left" w:pos="360"/>
        </w:tabs>
        <w:suppressAutoHyphens/>
        <w:autoSpaceDE w:val="0"/>
        <w:autoSpaceDN w:val="0"/>
        <w:adjustRightInd w:val="0"/>
        <w:snapToGrid w:val="0"/>
        <w:rPr>
          <w:szCs w:val="24"/>
        </w:rPr>
      </w:pPr>
      <w:r w:rsidRPr="0061613A">
        <w:rPr>
          <w:szCs w:val="24"/>
        </w:rPr>
        <w:t>References shall be submitted if requested.</w:t>
      </w:r>
    </w:p>
    <w:p w14:paraId="0AD9C6F4" w14:textId="77777777" w:rsidR="00F76AE5" w:rsidRPr="0061613A" w:rsidRDefault="00F76AE5" w:rsidP="001508B3">
      <w:pPr>
        <w:tabs>
          <w:tab w:val="left" w:pos="1800"/>
        </w:tabs>
        <w:ind w:left="1800" w:hanging="1800"/>
        <w:jc w:val="both"/>
        <w:rPr>
          <w:szCs w:val="24"/>
        </w:rPr>
      </w:pPr>
    </w:p>
    <w:p w14:paraId="299AE81E" w14:textId="77777777" w:rsidR="006F5700" w:rsidRDefault="006F5700" w:rsidP="00BA198D">
      <w:pPr>
        <w:pStyle w:val="Heading3"/>
      </w:pPr>
      <w:bookmarkStart w:id="2" w:name="_Hlk87002631"/>
      <w:r>
        <w:t>SUBMITTALS</w:t>
      </w:r>
    </w:p>
    <w:p w14:paraId="1FEA8CD0" w14:textId="77777777" w:rsidR="006F5700" w:rsidRDefault="006F5700" w:rsidP="00BA198D">
      <w:pPr>
        <w:pStyle w:val="Heading3"/>
      </w:pPr>
    </w:p>
    <w:p w14:paraId="54B45CB5" w14:textId="4E167EA4" w:rsidR="00E9354F" w:rsidRPr="00B473EC" w:rsidRDefault="003236BF" w:rsidP="00BA198D">
      <w:pPr>
        <w:pStyle w:val="Heading3"/>
        <w:rPr>
          <w:b w:val="0"/>
          <w:bCs/>
        </w:rPr>
      </w:pPr>
      <w:r w:rsidRPr="00B473EC">
        <w:rPr>
          <w:b w:val="0"/>
          <w:bCs/>
        </w:rPr>
        <w:t>Task Summary</w:t>
      </w:r>
      <w:r w:rsidR="00BA2974">
        <w:rPr>
          <w:b w:val="0"/>
          <w:bCs/>
        </w:rPr>
        <w:t xml:space="preserve"> &amp; Reports</w:t>
      </w:r>
    </w:p>
    <w:p w14:paraId="3ECA9D14" w14:textId="03119601" w:rsidR="00E9354F" w:rsidRPr="00B473EC" w:rsidRDefault="003236BF" w:rsidP="00E9354F">
      <w:pPr>
        <w:tabs>
          <w:tab w:val="left" w:pos="1800"/>
        </w:tabs>
        <w:ind w:left="1800" w:hanging="1800"/>
        <w:jc w:val="both"/>
        <w:rPr>
          <w:bCs/>
          <w:szCs w:val="24"/>
        </w:rPr>
      </w:pPr>
      <w:r w:rsidRPr="00B473EC">
        <w:rPr>
          <w:bCs/>
          <w:szCs w:val="24"/>
        </w:rPr>
        <w:tab/>
      </w:r>
      <w:bookmarkStart w:id="3" w:name="_Hlk87001626"/>
    </w:p>
    <w:p w14:paraId="40836D48" w14:textId="08F32617" w:rsidR="00E9354F" w:rsidRPr="0061613A" w:rsidRDefault="00E9354F" w:rsidP="00E9354F">
      <w:pPr>
        <w:jc w:val="both"/>
        <w:rPr>
          <w:szCs w:val="24"/>
        </w:rPr>
      </w:pPr>
      <w:r w:rsidRPr="0061613A">
        <w:rPr>
          <w:szCs w:val="24"/>
        </w:rPr>
        <w:t xml:space="preserve">For measurement of payment, the contractor shall submit the total sum and a breakdown of hours for the tasks performed. At a minimum, the tasks shall include the Initial Site Walk, </w:t>
      </w:r>
      <w:r w:rsidR="00376F46">
        <w:rPr>
          <w:szCs w:val="24"/>
        </w:rPr>
        <w:t>submittal of an</w:t>
      </w:r>
      <w:r w:rsidR="00C0586B">
        <w:rPr>
          <w:szCs w:val="24"/>
        </w:rPr>
        <w:t xml:space="preserve"> approved </w:t>
      </w:r>
      <w:r w:rsidR="006438DF">
        <w:rPr>
          <w:szCs w:val="24"/>
        </w:rPr>
        <w:t>IPMS</w:t>
      </w:r>
      <w:r w:rsidRPr="0061613A">
        <w:rPr>
          <w:szCs w:val="24"/>
        </w:rPr>
        <w:t xml:space="preserve">, and if </w:t>
      </w:r>
      <w:r w:rsidR="006106E5">
        <w:rPr>
          <w:szCs w:val="24"/>
        </w:rPr>
        <w:t xml:space="preserve">requested </w:t>
      </w:r>
      <w:r w:rsidRPr="0061613A">
        <w:rPr>
          <w:szCs w:val="24"/>
        </w:rPr>
        <w:t xml:space="preserve">to accommodate project or site changes, a Follow-up Site Inspection and accompanying IPMS Amendment. </w:t>
      </w:r>
    </w:p>
    <w:p w14:paraId="74E1889C" w14:textId="77777777" w:rsidR="00E9354F" w:rsidRPr="0061613A" w:rsidRDefault="00E9354F" w:rsidP="00E9354F">
      <w:pPr>
        <w:jc w:val="both"/>
        <w:rPr>
          <w:szCs w:val="24"/>
        </w:rPr>
      </w:pPr>
    </w:p>
    <w:p w14:paraId="7DD2AE92" w14:textId="38E8ED8A" w:rsidR="003236BF" w:rsidRPr="0061613A" w:rsidRDefault="00E9354F" w:rsidP="00E9354F">
      <w:pPr>
        <w:jc w:val="both"/>
        <w:rPr>
          <w:szCs w:val="24"/>
        </w:rPr>
      </w:pPr>
      <w:r w:rsidRPr="0061613A">
        <w:rPr>
          <w:szCs w:val="24"/>
        </w:rPr>
        <w:t>Interim Site Monitoring Reports and/or a Final Report shall be submitted if requested by the MassDOT Landscape Design contact.</w:t>
      </w:r>
      <w:bookmarkEnd w:id="3"/>
      <w:r w:rsidR="004C424C" w:rsidRPr="0061613A">
        <w:rPr>
          <w:szCs w:val="24"/>
        </w:rPr>
        <w:t xml:space="preserve"> </w:t>
      </w:r>
      <w:r w:rsidRPr="0061613A">
        <w:rPr>
          <w:szCs w:val="24"/>
        </w:rPr>
        <w:t xml:space="preserve">The </w:t>
      </w:r>
      <w:r w:rsidR="004C424C" w:rsidRPr="0061613A">
        <w:rPr>
          <w:szCs w:val="24"/>
        </w:rPr>
        <w:t xml:space="preserve">MassDOT Landscape Design contact </w:t>
      </w:r>
      <w:r w:rsidR="00070A0A">
        <w:rPr>
          <w:szCs w:val="24"/>
        </w:rPr>
        <w:t>must</w:t>
      </w:r>
      <w:r w:rsidR="004C424C" w:rsidRPr="0061613A">
        <w:rPr>
          <w:szCs w:val="24"/>
        </w:rPr>
        <w:t xml:space="preserve"> be notified to attend the</w:t>
      </w:r>
      <w:r w:rsidR="008450DB">
        <w:rPr>
          <w:szCs w:val="24"/>
        </w:rPr>
        <w:t xml:space="preserve"> site</w:t>
      </w:r>
      <w:r w:rsidR="004C424C" w:rsidRPr="0061613A">
        <w:rPr>
          <w:szCs w:val="24"/>
        </w:rPr>
        <w:t xml:space="preserve"> </w:t>
      </w:r>
      <w:r w:rsidR="008450DB">
        <w:rPr>
          <w:szCs w:val="24"/>
        </w:rPr>
        <w:t xml:space="preserve">inspection </w:t>
      </w:r>
      <w:r w:rsidR="004C424C" w:rsidRPr="0061613A">
        <w:rPr>
          <w:szCs w:val="24"/>
        </w:rPr>
        <w:t>walk when a</w:t>
      </w:r>
      <w:r w:rsidR="008450DB">
        <w:rPr>
          <w:szCs w:val="24"/>
        </w:rPr>
        <w:t xml:space="preserve">n Interim or </w:t>
      </w:r>
      <w:r w:rsidR="004C424C" w:rsidRPr="0061613A">
        <w:rPr>
          <w:szCs w:val="24"/>
        </w:rPr>
        <w:t xml:space="preserve">Final Report </w:t>
      </w:r>
      <w:r w:rsidRPr="0061613A">
        <w:rPr>
          <w:szCs w:val="24"/>
        </w:rPr>
        <w:t>has been</w:t>
      </w:r>
      <w:r w:rsidR="004C424C" w:rsidRPr="0061613A">
        <w:rPr>
          <w:szCs w:val="24"/>
        </w:rPr>
        <w:t xml:space="preserve"> </w:t>
      </w:r>
      <w:r w:rsidRPr="0061613A">
        <w:rPr>
          <w:szCs w:val="24"/>
        </w:rPr>
        <w:t>requested</w:t>
      </w:r>
      <w:r w:rsidR="004C424C" w:rsidRPr="0061613A">
        <w:rPr>
          <w:szCs w:val="24"/>
        </w:rPr>
        <w:t xml:space="preserve">. </w:t>
      </w:r>
    </w:p>
    <w:bookmarkEnd w:id="2"/>
    <w:p w14:paraId="65F9C3DC" w14:textId="77777777" w:rsidR="00F76AE5" w:rsidRPr="0061613A" w:rsidRDefault="00F76AE5" w:rsidP="001508B3">
      <w:pPr>
        <w:tabs>
          <w:tab w:val="left" w:pos="1800"/>
        </w:tabs>
        <w:ind w:left="1800" w:hanging="1800"/>
        <w:jc w:val="both"/>
        <w:rPr>
          <w:szCs w:val="24"/>
        </w:rPr>
      </w:pPr>
    </w:p>
    <w:p w14:paraId="2588482D" w14:textId="77777777" w:rsidR="00EF0742" w:rsidRPr="00B473EC" w:rsidRDefault="00F16483" w:rsidP="00BA198D">
      <w:pPr>
        <w:pStyle w:val="Heading3"/>
        <w:rPr>
          <w:b w:val="0"/>
          <w:bCs/>
        </w:rPr>
      </w:pPr>
      <w:r w:rsidRPr="00B473EC">
        <w:rPr>
          <w:b w:val="0"/>
          <w:bCs/>
        </w:rPr>
        <w:lastRenderedPageBreak/>
        <w:t>Invasive Plant Management Strategy (</w:t>
      </w:r>
      <w:r w:rsidR="002E6246" w:rsidRPr="00B473EC">
        <w:rPr>
          <w:b w:val="0"/>
          <w:bCs/>
        </w:rPr>
        <w:t>IPMS</w:t>
      </w:r>
      <w:r w:rsidRPr="00B473EC">
        <w:rPr>
          <w:b w:val="0"/>
          <w:bCs/>
        </w:rPr>
        <w:t>)</w:t>
      </w:r>
    </w:p>
    <w:p w14:paraId="1F3B1409" w14:textId="77777777" w:rsidR="00F16483" w:rsidRPr="0061613A" w:rsidRDefault="00F16483" w:rsidP="00F16483">
      <w:pPr>
        <w:jc w:val="both"/>
        <w:rPr>
          <w:szCs w:val="24"/>
        </w:rPr>
      </w:pPr>
    </w:p>
    <w:p w14:paraId="251FBFCA" w14:textId="26935A75" w:rsidR="00EF0742" w:rsidRPr="0061613A" w:rsidRDefault="00D953A2" w:rsidP="00271298">
      <w:pPr>
        <w:jc w:val="both"/>
        <w:rPr>
          <w:szCs w:val="24"/>
        </w:rPr>
      </w:pPr>
      <w:r w:rsidRPr="0061613A">
        <w:rPr>
          <w:szCs w:val="24"/>
        </w:rPr>
        <w:t>At least thirty (30) days prior to construction activities and</w:t>
      </w:r>
      <w:r w:rsidR="00CE2064" w:rsidRPr="0061613A">
        <w:rPr>
          <w:szCs w:val="24"/>
        </w:rPr>
        <w:t>/or</w:t>
      </w:r>
      <w:r w:rsidRPr="0061613A">
        <w:rPr>
          <w:szCs w:val="24"/>
        </w:rPr>
        <w:t xml:space="preserve"> any proposed treatment</w:t>
      </w:r>
      <w:r w:rsidR="00B510D7" w:rsidRPr="0061613A">
        <w:rPr>
          <w:szCs w:val="24"/>
        </w:rPr>
        <w:t>,</w:t>
      </w:r>
      <w:r w:rsidR="00780860" w:rsidRPr="0061613A">
        <w:rPr>
          <w:szCs w:val="24"/>
        </w:rPr>
        <w:t xml:space="preserve"> </w:t>
      </w:r>
      <w:r w:rsidR="00C0586B">
        <w:rPr>
          <w:szCs w:val="24"/>
        </w:rPr>
        <w:t xml:space="preserve">the contractor shall </w:t>
      </w:r>
      <w:r w:rsidR="00EF0742" w:rsidRPr="0061613A">
        <w:rPr>
          <w:szCs w:val="24"/>
        </w:rPr>
        <w:t>submit</w:t>
      </w:r>
      <w:r w:rsidR="00846CAE">
        <w:rPr>
          <w:szCs w:val="24"/>
        </w:rPr>
        <w:t xml:space="preserve"> the </w:t>
      </w:r>
      <w:r w:rsidR="007A4A7D">
        <w:rPr>
          <w:szCs w:val="24"/>
        </w:rPr>
        <w:t>IPMS</w:t>
      </w:r>
      <w:r w:rsidR="00C0586B">
        <w:rPr>
          <w:szCs w:val="24"/>
        </w:rPr>
        <w:t xml:space="preserve"> </w:t>
      </w:r>
      <w:r w:rsidR="00EF0742" w:rsidRPr="0061613A">
        <w:rPr>
          <w:szCs w:val="24"/>
        </w:rPr>
        <w:t>for approval by the Engineer and MassDOT Landscape Architect</w:t>
      </w:r>
      <w:r w:rsidRPr="0061613A">
        <w:rPr>
          <w:szCs w:val="24"/>
        </w:rPr>
        <w:t>.</w:t>
      </w:r>
      <w:r w:rsidR="00EF0742" w:rsidRPr="0061613A">
        <w:rPr>
          <w:szCs w:val="24"/>
        </w:rPr>
        <w:t xml:space="preserve"> All chemicals and methods proposed shall be consistent with applicable Massachuse</w:t>
      </w:r>
      <w:r w:rsidR="000C5D83" w:rsidRPr="0061613A">
        <w:rPr>
          <w:szCs w:val="24"/>
        </w:rPr>
        <w:t>tts Wetlands Protection Act Order</w:t>
      </w:r>
      <w:r w:rsidR="00EF0742" w:rsidRPr="0061613A">
        <w:rPr>
          <w:szCs w:val="24"/>
        </w:rPr>
        <w:t xml:space="preserve"> of Conditions.  </w:t>
      </w:r>
    </w:p>
    <w:p w14:paraId="562C75D1" w14:textId="77777777" w:rsidR="00F16483" w:rsidRPr="0061613A" w:rsidRDefault="00F16483" w:rsidP="00512851">
      <w:pPr>
        <w:rPr>
          <w:szCs w:val="24"/>
        </w:rPr>
      </w:pPr>
    </w:p>
    <w:p w14:paraId="08FCC4CA" w14:textId="531CD394" w:rsidR="00EF0742" w:rsidRPr="0061613A" w:rsidRDefault="00B510D7" w:rsidP="00AC34B9">
      <w:pPr>
        <w:rPr>
          <w:szCs w:val="24"/>
        </w:rPr>
      </w:pPr>
      <w:r w:rsidRPr="0061613A">
        <w:rPr>
          <w:szCs w:val="24"/>
        </w:rPr>
        <w:t xml:space="preserve">The </w:t>
      </w:r>
      <w:r w:rsidR="00EF0742" w:rsidRPr="0061613A">
        <w:rPr>
          <w:szCs w:val="24"/>
        </w:rPr>
        <w:t xml:space="preserve">IPMS </w:t>
      </w:r>
      <w:r w:rsidRPr="0061613A">
        <w:rPr>
          <w:szCs w:val="24"/>
        </w:rPr>
        <w:t xml:space="preserve">shall be completed in coordination with the </w:t>
      </w:r>
      <w:r w:rsidR="00BD7079">
        <w:rPr>
          <w:szCs w:val="24"/>
        </w:rPr>
        <w:t>Prime</w:t>
      </w:r>
      <w:r w:rsidRPr="0061613A">
        <w:rPr>
          <w:szCs w:val="24"/>
        </w:rPr>
        <w:t xml:space="preserve"> Contractor and the Engineer and </w:t>
      </w:r>
      <w:r w:rsidR="00EF0742" w:rsidRPr="0061613A">
        <w:rPr>
          <w:szCs w:val="24"/>
        </w:rPr>
        <w:t>shall include</w:t>
      </w:r>
      <w:r w:rsidR="00AC34B9" w:rsidRPr="0061613A">
        <w:rPr>
          <w:szCs w:val="24"/>
        </w:rPr>
        <w:t xml:space="preserve"> </w:t>
      </w:r>
      <w:r w:rsidR="00EF0742" w:rsidRPr="0061613A">
        <w:rPr>
          <w:szCs w:val="24"/>
        </w:rPr>
        <w:t>the following</w:t>
      </w:r>
      <w:r w:rsidR="00866F4E" w:rsidRPr="0061613A">
        <w:rPr>
          <w:szCs w:val="24"/>
        </w:rPr>
        <w:t xml:space="preserve"> as appropriate</w:t>
      </w:r>
      <w:r w:rsidR="00C8042F">
        <w:rPr>
          <w:szCs w:val="24"/>
        </w:rPr>
        <w:t xml:space="preserve"> and applicable</w:t>
      </w:r>
      <w:r w:rsidR="00866F4E" w:rsidRPr="0061613A">
        <w:rPr>
          <w:szCs w:val="24"/>
        </w:rPr>
        <w:t xml:space="preserve"> to the project</w:t>
      </w:r>
      <w:r w:rsidR="00024C6E">
        <w:rPr>
          <w:szCs w:val="24"/>
        </w:rPr>
        <w:t xml:space="preserve"> </w:t>
      </w:r>
      <w:r w:rsidR="009C591E">
        <w:rPr>
          <w:szCs w:val="24"/>
        </w:rPr>
        <w:t>and t</w:t>
      </w:r>
      <w:r w:rsidR="00C8042F">
        <w:rPr>
          <w:szCs w:val="24"/>
        </w:rPr>
        <w:t>o t</w:t>
      </w:r>
      <w:r w:rsidR="009C591E">
        <w:rPr>
          <w:szCs w:val="24"/>
        </w:rPr>
        <w:t>he IPMS Report Form questions and Guidance</w:t>
      </w:r>
      <w:r w:rsidR="00EF0742" w:rsidRPr="0061613A">
        <w:rPr>
          <w:szCs w:val="24"/>
        </w:rPr>
        <w:t>:</w:t>
      </w:r>
    </w:p>
    <w:p w14:paraId="5D9F2E3E" w14:textId="77777777" w:rsidR="001F1923" w:rsidRPr="0061613A" w:rsidRDefault="001F1923" w:rsidP="00AC34B9">
      <w:pPr>
        <w:rPr>
          <w:szCs w:val="24"/>
        </w:rPr>
      </w:pPr>
    </w:p>
    <w:p w14:paraId="594E5DE8" w14:textId="1964353C" w:rsidR="001F1923" w:rsidRPr="0061613A" w:rsidRDefault="001F1923" w:rsidP="001F1923">
      <w:pPr>
        <w:pStyle w:val="ListParagraph"/>
        <w:numPr>
          <w:ilvl w:val="0"/>
          <w:numId w:val="34"/>
        </w:numPr>
        <w:rPr>
          <w:b/>
          <w:bCs/>
          <w:szCs w:val="24"/>
        </w:rPr>
      </w:pPr>
      <w:r w:rsidRPr="0061613A">
        <w:rPr>
          <w:b/>
          <w:bCs/>
          <w:szCs w:val="24"/>
        </w:rPr>
        <w:t>Project Information</w:t>
      </w:r>
    </w:p>
    <w:p w14:paraId="2E7564A6" w14:textId="7B4CDF93" w:rsidR="001F1923" w:rsidRPr="0061613A" w:rsidRDefault="001F1923" w:rsidP="001F1923">
      <w:pPr>
        <w:pStyle w:val="ListParagraph"/>
        <w:numPr>
          <w:ilvl w:val="1"/>
          <w:numId w:val="34"/>
        </w:numPr>
        <w:rPr>
          <w:szCs w:val="24"/>
        </w:rPr>
      </w:pPr>
      <w:r w:rsidRPr="0061613A">
        <w:rPr>
          <w:szCs w:val="24"/>
        </w:rPr>
        <w:t>Company writing</w:t>
      </w:r>
      <w:r w:rsidR="00846CAE">
        <w:rPr>
          <w:szCs w:val="24"/>
        </w:rPr>
        <w:t xml:space="preserve"> the</w:t>
      </w:r>
      <w:r w:rsidRPr="0061613A">
        <w:rPr>
          <w:szCs w:val="24"/>
        </w:rPr>
        <w:t xml:space="preserve"> IPMS and performing </w:t>
      </w:r>
      <w:r w:rsidR="00846CAE">
        <w:rPr>
          <w:szCs w:val="24"/>
        </w:rPr>
        <w:t xml:space="preserve">the </w:t>
      </w:r>
      <w:r w:rsidRPr="0061613A">
        <w:rPr>
          <w:szCs w:val="24"/>
        </w:rPr>
        <w:t>herbicide application.</w:t>
      </w:r>
    </w:p>
    <w:p w14:paraId="68A30633" w14:textId="77777777" w:rsidR="001F1923" w:rsidRPr="0061613A" w:rsidRDefault="001F1923" w:rsidP="001F1923">
      <w:pPr>
        <w:pStyle w:val="ListParagraph"/>
        <w:numPr>
          <w:ilvl w:val="1"/>
          <w:numId w:val="34"/>
        </w:numPr>
        <w:rPr>
          <w:szCs w:val="24"/>
        </w:rPr>
      </w:pPr>
      <w:r w:rsidRPr="0061613A">
        <w:rPr>
          <w:szCs w:val="24"/>
        </w:rPr>
        <w:t>Date of site walk</w:t>
      </w:r>
    </w:p>
    <w:p w14:paraId="5131C0D2" w14:textId="77777777" w:rsidR="001F1923" w:rsidRPr="0061613A" w:rsidRDefault="001F1923" w:rsidP="001F1923">
      <w:pPr>
        <w:pStyle w:val="ListParagraph"/>
        <w:numPr>
          <w:ilvl w:val="1"/>
          <w:numId w:val="34"/>
        </w:numPr>
        <w:rPr>
          <w:szCs w:val="24"/>
        </w:rPr>
      </w:pPr>
      <w:r w:rsidRPr="0061613A">
        <w:rPr>
          <w:szCs w:val="24"/>
        </w:rPr>
        <w:t>Attendees at site walk</w:t>
      </w:r>
    </w:p>
    <w:p w14:paraId="7CBF2083" w14:textId="77777777" w:rsidR="001F1923" w:rsidRPr="0061613A" w:rsidRDefault="001F1923" w:rsidP="001F1923">
      <w:pPr>
        <w:pStyle w:val="ListParagraph"/>
        <w:numPr>
          <w:ilvl w:val="1"/>
          <w:numId w:val="34"/>
        </w:numPr>
        <w:rPr>
          <w:szCs w:val="24"/>
        </w:rPr>
      </w:pPr>
      <w:r w:rsidRPr="0061613A">
        <w:rPr>
          <w:szCs w:val="24"/>
        </w:rPr>
        <w:t xml:space="preserve">Expected end date of contract and expected last treatment (month/season) </w:t>
      </w:r>
    </w:p>
    <w:p w14:paraId="295F7DB3" w14:textId="23B08F34" w:rsidR="00DC03DE" w:rsidRPr="0061613A" w:rsidRDefault="001F1923" w:rsidP="00842D95">
      <w:pPr>
        <w:pStyle w:val="ListParagraph"/>
        <w:numPr>
          <w:ilvl w:val="0"/>
          <w:numId w:val="34"/>
        </w:numPr>
        <w:rPr>
          <w:b/>
          <w:bCs/>
          <w:szCs w:val="24"/>
        </w:rPr>
      </w:pPr>
      <w:bookmarkStart w:id="4" w:name="_Hlk62626392"/>
      <w:r w:rsidRPr="0061613A">
        <w:rPr>
          <w:b/>
          <w:bCs/>
          <w:szCs w:val="24"/>
        </w:rPr>
        <w:t>Brief Description of Conditions</w:t>
      </w:r>
      <w:bookmarkEnd w:id="4"/>
    </w:p>
    <w:p w14:paraId="0DE34647" w14:textId="35814DFE" w:rsidR="00842D95" w:rsidRPr="0061613A" w:rsidRDefault="00897FBE" w:rsidP="00DC03DE">
      <w:pPr>
        <w:pStyle w:val="ListParagraph"/>
        <w:numPr>
          <w:ilvl w:val="1"/>
          <w:numId w:val="34"/>
        </w:numPr>
        <w:rPr>
          <w:szCs w:val="24"/>
        </w:rPr>
      </w:pPr>
      <w:r w:rsidRPr="0061613A">
        <w:rPr>
          <w:szCs w:val="24"/>
        </w:rPr>
        <w:t>Provide a</w:t>
      </w:r>
      <w:r w:rsidR="00CE2064" w:rsidRPr="0061613A">
        <w:rPr>
          <w:szCs w:val="24"/>
        </w:rPr>
        <w:t xml:space="preserve"> free-hand sketch on construction plans or aerial image showing</w:t>
      </w:r>
      <w:r w:rsidR="00017C56" w:rsidRPr="0061613A">
        <w:rPr>
          <w:szCs w:val="24"/>
        </w:rPr>
        <w:t xml:space="preserve"> species,</w:t>
      </w:r>
      <w:r w:rsidR="00CE2064" w:rsidRPr="0061613A">
        <w:rPr>
          <w:szCs w:val="24"/>
        </w:rPr>
        <w:t xml:space="preserve"> l</w:t>
      </w:r>
      <w:r w:rsidR="001F1923" w:rsidRPr="0061613A">
        <w:rPr>
          <w:szCs w:val="24"/>
        </w:rPr>
        <w:t>ocation</w:t>
      </w:r>
      <w:r w:rsidR="00017C56" w:rsidRPr="0061613A">
        <w:rPr>
          <w:szCs w:val="24"/>
        </w:rPr>
        <w:t>, and as relevant,</w:t>
      </w:r>
      <w:r w:rsidR="001F1923" w:rsidRPr="0061613A">
        <w:rPr>
          <w:szCs w:val="24"/>
        </w:rPr>
        <w:t xml:space="preserve"> </w:t>
      </w:r>
      <w:r w:rsidR="00F03899" w:rsidRPr="0061613A">
        <w:rPr>
          <w:szCs w:val="24"/>
        </w:rPr>
        <w:t xml:space="preserve">show or note </w:t>
      </w:r>
      <w:r w:rsidR="001F1923" w:rsidRPr="0061613A">
        <w:rPr>
          <w:szCs w:val="24"/>
        </w:rPr>
        <w:t xml:space="preserve">extent of </w:t>
      </w:r>
      <w:r w:rsidR="00842D95" w:rsidRPr="0061613A">
        <w:rPr>
          <w:szCs w:val="24"/>
        </w:rPr>
        <w:t xml:space="preserve">population as relevant to Strategy (i.e., population extends off ROW preventing eradication, small population </w:t>
      </w:r>
      <w:r w:rsidR="00F03899" w:rsidRPr="0061613A">
        <w:rPr>
          <w:szCs w:val="24"/>
        </w:rPr>
        <w:t xml:space="preserve">and </w:t>
      </w:r>
      <w:r w:rsidR="00842D95" w:rsidRPr="0061613A">
        <w:rPr>
          <w:szCs w:val="24"/>
        </w:rPr>
        <w:t>eradication</w:t>
      </w:r>
      <w:r w:rsidR="00F03899" w:rsidRPr="0061613A">
        <w:rPr>
          <w:szCs w:val="24"/>
        </w:rPr>
        <w:t xml:space="preserve"> deemed feasible</w:t>
      </w:r>
      <w:r w:rsidR="00842D95" w:rsidRPr="0061613A">
        <w:rPr>
          <w:szCs w:val="24"/>
        </w:rPr>
        <w:t xml:space="preserve"> within contract schedule, etc.). </w:t>
      </w:r>
    </w:p>
    <w:p w14:paraId="45B58875" w14:textId="0D8228AB" w:rsidR="001F1923" w:rsidRPr="0061613A" w:rsidRDefault="001F1923" w:rsidP="001F1923">
      <w:pPr>
        <w:pStyle w:val="ListParagraph"/>
        <w:numPr>
          <w:ilvl w:val="0"/>
          <w:numId w:val="34"/>
        </w:numPr>
        <w:rPr>
          <w:b/>
          <w:bCs/>
          <w:szCs w:val="24"/>
        </w:rPr>
      </w:pPr>
      <w:r w:rsidRPr="0061613A">
        <w:rPr>
          <w:b/>
          <w:bCs/>
          <w:szCs w:val="24"/>
        </w:rPr>
        <w:t xml:space="preserve">Coordination with Roadway Contractor regarding other work </w:t>
      </w:r>
    </w:p>
    <w:p w14:paraId="6040D91A" w14:textId="083DEF17" w:rsidR="001F1923" w:rsidRPr="0061613A" w:rsidRDefault="00780860" w:rsidP="001F1923">
      <w:pPr>
        <w:pStyle w:val="ListParagraph"/>
        <w:numPr>
          <w:ilvl w:val="1"/>
          <w:numId w:val="34"/>
        </w:numPr>
        <w:rPr>
          <w:szCs w:val="24"/>
        </w:rPr>
      </w:pPr>
      <w:r w:rsidRPr="0061613A">
        <w:rPr>
          <w:szCs w:val="24"/>
          <w:u w:val="single"/>
        </w:rPr>
        <w:t>Tree Work</w:t>
      </w:r>
      <w:r w:rsidRPr="0061613A">
        <w:rPr>
          <w:szCs w:val="24"/>
        </w:rPr>
        <w:t xml:space="preserve">: </w:t>
      </w:r>
      <w:r w:rsidR="00E45E30" w:rsidRPr="0061613A">
        <w:rPr>
          <w:szCs w:val="24"/>
        </w:rPr>
        <w:t>Note coordination to be implemented with tree removal, clearing, and clearing and grubbing as applicable to the project.</w:t>
      </w:r>
    </w:p>
    <w:p w14:paraId="49EDE06E" w14:textId="59714D24" w:rsidR="001F1923" w:rsidRPr="0061613A" w:rsidRDefault="00780860" w:rsidP="001F1923">
      <w:pPr>
        <w:pStyle w:val="ListParagraph"/>
        <w:numPr>
          <w:ilvl w:val="1"/>
          <w:numId w:val="34"/>
        </w:numPr>
        <w:rPr>
          <w:szCs w:val="24"/>
        </w:rPr>
      </w:pPr>
      <w:r w:rsidRPr="0061613A">
        <w:rPr>
          <w:szCs w:val="24"/>
          <w:u w:val="single"/>
        </w:rPr>
        <w:t>Wetland Mitigation</w:t>
      </w:r>
      <w:r w:rsidRPr="0061613A">
        <w:rPr>
          <w:szCs w:val="24"/>
        </w:rPr>
        <w:t xml:space="preserve"> -</w:t>
      </w:r>
      <w:r w:rsidR="00897FBE" w:rsidRPr="0061613A">
        <w:rPr>
          <w:szCs w:val="24"/>
        </w:rPr>
        <w:t xml:space="preserve"> </w:t>
      </w:r>
      <w:r w:rsidR="00842D95" w:rsidRPr="0061613A">
        <w:rPr>
          <w:szCs w:val="24"/>
        </w:rPr>
        <w:t>I</w:t>
      </w:r>
      <w:r w:rsidR="001F1923" w:rsidRPr="0061613A">
        <w:rPr>
          <w:szCs w:val="24"/>
        </w:rPr>
        <w:t xml:space="preserve">nclude management </w:t>
      </w:r>
      <w:r w:rsidR="00F03899" w:rsidRPr="0061613A">
        <w:rPr>
          <w:szCs w:val="24"/>
        </w:rPr>
        <w:t xml:space="preserve">proposed </w:t>
      </w:r>
      <w:r w:rsidR="001F1923" w:rsidRPr="0061613A">
        <w:rPr>
          <w:szCs w:val="24"/>
        </w:rPr>
        <w:t>for wetland mitigation areas</w:t>
      </w:r>
      <w:r w:rsidR="00017C56" w:rsidRPr="0061613A">
        <w:rPr>
          <w:szCs w:val="24"/>
        </w:rPr>
        <w:t xml:space="preserve"> in the </w:t>
      </w:r>
      <w:r w:rsidR="00F03899" w:rsidRPr="0061613A">
        <w:rPr>
          <w:szCs w:val="24"/>
        </w:rPr>
        <w:t>IPMS</w:t>
      </w:r>
      <w:r w:rsidR="00842D95" w:rsidRPr="0061613A">
        <w:rPr>
          <w:szCs w:val="24"/>
        </w:rPr>
        <w:t>, if and as required.</w:t>
      </w:r>
    </w:p>
    <w:p w14:paraId="42B38878" w14:textId="115F465D" w:rsidR="00CE2064" w:rsidRPr="0061613A" w:rsidRDefault="00780860" w:rsidP="001F1923">
      <w:pPr>
        <w:pStyle w:val="ListParagraph"/>
        <w:numPr>
          <w:ilvl w:val="1"/>
          <w:numId w:val="34"/>
        </w:numPr>
        <w:rPr>
          <w:szCs w:val="24"/>
        </w:rPr>
      </w:pPr>
      <w:r w:rsidRPr="0061613A">
        <w:rPr>
          <w:szCs w:val="24"/>
          <w:u w:val="single"/>
        </w:rPr>
        <w:t>Planting</w:t>
      </w:r>
      <w:r w:rsidRPr="0061613A">
        <w:rPr>
          <w:szCs w:val="24"/>
        </w:rPr>
        <w:t xml:space="preserve">: </w:t>
      </w:r>
      <w:r w:rsidR="00897FBE" w:rsidRPr="0061613A">
        <w:rPr>
          <w:szCs w:val="24"/>
        </w:rPr>
        <w:t>If there will be planting</w:t>
      </w:r>
      <w:r w:rsidR="00E45E30" w:rsidRPr="0061613A">
        <w:rPr>
          <w:szCs w:val="24"/>
        </w:rPr>
        <w:t xml:space="preserve"> in areas proposed for treatment</w:t>
      </w:r>
      <w:r w:rsidR="00866F4E" w:rsidRPr="0061613A">
        <w:rPr>
          <w:szCs w:val="24"/>
        </w:rPr>
        <w:t xml:space="preserve">, </w:t>
      </w:r>
      <w:r w:rsidR="00E45E30" w:rsidRPr="0061613A">
        <w:rPr>
          <w:szCs w:val="24"/>
        </w:rPr>
        <w:t>propose</w:t>
      </w:r>
      <w:r w:rsidR="00866F4E" w:rsidRPr="0061613A">
        <w:rPr>
          <w:szCs w:val="24"/>
        </w:rPr>
        <w:t xml:space="preserve"> treatment </w:t>
      </w:r>
      <w:r w:rsidR="00017C56" w:rsidRPr="0061613A">
        <w:rPr>
          <w:szCs w:val="24"/>
        </w:rPr>
        <w:t xml:space="preserve">and </w:t>
      </w:r>
      <w:r w:rsidR="00866F4E" w:rsidRPr="0061613A">
        <w:rPr>
          <w:szCs w:val="24"/>
        </w:rPr>
        <w:t xml:space="preserve">schedule </w:t>
      </w:r>
      <w:r w:rsidR="00017C56" w:rsidRPr="0061613A">
        <w:rPr>
          <w:szCs w:val="24"/>
        </w:rPr>
        <w:t>to avoid herbicide damage to plants.</w:t>
      </w:r>
    </w:p>
    <w:p w14:paraId="765A2968" w14:textId="7F660A94" w:rsidR="00F82333" w:rsidRPr="0061613A" w:rsidRDefault="00CE2064" w:rsidP="001F1923">
      <w:pPr>
        <w:pStyle w:val="ListParagraph"/>
        <w:numPr>
          <w:ilvl w:val="1"/>
          <w:numId w:val="34"/>
        </w:numPr>
        <w:rPr>
          <w:szCs w:val="24"/>
        </w:rPr>
      </w:pPr>
      <w:r w:rsidRPr="0061613A">
        <w:rPr>
          <w:szCs w:val="24"/>
          <w:u w:val="single"/>
        </w:rPr>
        <w:t>Mowing</w:t>
      </w:r>
      <w:r w:rsidRPr="0061613A">
        <w:rPr>
          <w:szCs w:val="24"/>
        </w:rPr>
        <w:t xml:space="preserve">: </w:t>
      </w:r>
      <w:r w:rsidR="00E45E30" w:rsidRPr="0061613A">
        <w:rPr>
          <w:szCs w:val="24"/>
        </w:rPr>
        <w:t>If coordination is required with state mowers,</w:t>
      </w:r>
      <w:r w:rsidR="00017C56" w:rsidRPr="0061613A">
        <w:rPr>
          <w:szCs w:val="24"/>
        </w:rPr>
        <w:t xml:space="preserve"> note need in IPMS. </w:t>
      </w:r>
    </w:p>
    <w:p w14:paraId="1768A43D" w14:textId="76AF432F" w:rsidR="001F1923" w:rsidRPr="0061613A" w:rsidRDefault="001F1923" w:rsidP="00DC03DE">
      <w:pPr>
        <w:pStyle w:val="ListParagraph"/>
        <w:numPr>
          <w:ilvl w:val="0"/>
          <w:numId w:val="34"/>
        </w:numPr>
        <w:ind w:left="90" w:firstLine="360"/>
        <w:rPr>
          <w:b/>
          <w:bCs/>
          <w:szCs w:val="24"/>
        </w:rPr>
      </w:pPr>
      <w:r w:rsidRPr="0061613A">
        <w:rPr>
          <w:b/>
          <w:bCs/>
          <w:szCs w:val="24"/>
        </w:rPr>
        <w:t>Soil Management</w:t>
      </w:r>
    </w:p>
    <w:p w14:paraId="2471650B" w14:textId="185C0B49" w:rsidR="001F1923" w:rsidRPr="0061613A" w:rsidRDefault="001F1923" w:rsidP="001F1923">
      <w:pPr>
        <w:pStyle w:val="ListParagraph"/>
        <w:numPr>
          <w:ilvl w:val="1"/>
          <w:numId w:val="34"/>
        </w:numPr>
        <w:rPr>
          <w:szCs w:val="24"/>
        </w:rPr>
      </w:pPr>
      <w:r w:rsidRPr="0061613A">
        <w:rPr>
          <w:szCs w:val="24"/>
        </w:rPr>
        <w:t>Provide specifics on how soil with invasive plant roots (in particular) or seeds will be handled</w:t>
      </w:r>
      <w:r w:rsidR="00897FBE" w:rsidRPr="0061613A">
        <w:rPr>
          <w:szCs w:val="24"/>
        </w:rPr>
        <w:t xml:space="preserve"> (</w:t>
      </w:r>
      <w:r w:rsidR="00E45E30" w:rsidRPr="0061613A">
        <w:rPr>
          <w:szCs w:val="24"/>
        </w:rPr>
        <w:t>i.e.,</w:t>
      </w:r>
      <w:r w:rsidR="00842D95" w:rsidRPr="0061613A">
        <w:rPr>
          <w:szCs w:val="24"/>
        </w:rPr>
        <w:t xml:space="preserve"> separate stockpiles,</w:t>
      </w:r>
      <w:r w:rsidR="00E45E30" w:rsidRPr="0061613A">
        <w:rPr>
          <w:szCs w:val="24"/>
        </w:rPr>
        <w:t xml:space="preserve"> </w:t>
      </w:r>
      <w:r w:rsidR="00897FBE" w:rsidRPr="0061613A">
        <w:rPr>
          <w:szCs w:val="24"/>
        </w:rPr>
        <w:t xml:space="preserve">plant material </w:t>
      </w:r>
      <w:r w:rsidR="00E45E30" w:rsidRPr="0061613A">
        <w:rPr>
          <w:szCs w:val="24"/>
        </w:rPr>
        <w:t xml:space="preserve">will be </w:t>
      </w:r>
      <w:r w:rsidR="00897FBE" w:rsidRPr="0061613A">
        <w:rPr>
          <w:szCs w:val="24"/>
        </w:rPr>
        <w:t xml:space="preserve">buried </w:t>
      </w:r>
      <w:r w:rsidR="006C5D95" w:rsidRPr="0061613A">
        <w:rPr>
          <w:szCs w:val="24"/>
        </w:rPr>
        <w:t>on-site</w:t>
      </w:r>
      <w:r w:rsidR="00897FBE" w:rsidRPr="0061613A">
        <w:rPr>
          <w:szCs w:val="24"/>
        </w:rPr>
        <w:t xml:space="preserve">, re-used </w:t>
      </w:r>
      <w:r w:rsidR="006C5D95" w:rsidRPr="0061613A">
        <w:rPr>
          <w:szCs w:val="24"/>
        </w:rPr>
        <w:t>on-site</w:t>
      </w:r>
      <w:r w:rsidR="00897FBE" w:rsidRPr="0061613A">
        <w:rPr>
          <w:szCs w:val="24"/>
        </w:rPr>
        <w:t>, disposed off</w:t>
      </w:r>
      <w:r w:rsidR="00846CAE">
        <w:rPr>
          <w:szCs w:val="24"/>
        </w:rPr>
        <w:t>-</w:t>
      </w:r>
      <w:r w:rsidR="00897FBE" w:rsidRPr="0061613A">
        <w:rPr>
          <w:szCs w:val="24"/>
        </w:rPr>
        <w:t>site and if so, where?)</w:t>
      </w:r>
      <w:r w:rsidR="00842D95" w:rsidRPr="0061613A">
        <w:rPr>
          <w:szCs w:val="24"/>
        </w:rPr>
        <w:t>.</w:t>
      </w:r>
    </w:p>
    <w:p w14:paraId="20E86A45" w14:textId="58707930" w:rsidR="00897FBE" w:rsidRPr="0061613A" w:rsidRDefault="00897FBE" w:rsidP="001F1923">
      <w:pPr>
        <w:pStyle w:val="ListParagraph"/>
        <w:numPr>
          <w:ilvl w:val="1"/>
          <w:numId w:val="34"/>
        </w:numPr>
        <w:rPr>
          <w:szCs w:val="24"/>
        </w:rPr>
      </w:pPr>
      <w:r w:rsidRPr="0061613A">
        <w:rPr>
          <w:szCs w:val="24"/>
        </w:rPr>
        <w:t>Show stockpile locations on plan</w:t>
      </w:r>
      <w:r w:rsidR="00E53CAC" w:rsidRPr="0061613A">
        <w:rPr>
          <w:szCs w:val="24"/>
        </w:rPr>
        <w:t xml:space="preserve"> and include treatment schedule. </w:t>
      </w:r>
    </w:p>
    <w:p w14:paraId="7A9EDF3F" w14:textId="6AA936A4" w:rsidR="00F82333" w:rsidRPr="0061613A" w:rsidRDefault="00F82333" w:rsidP="00C02C94">
      <w:pPr>
        <w:pStyle w:val="ListParagraph"/>
        <w:numPr>
          <w:ilvl w:val="1"/>
          <w:numId w:val="34"/>
        </w:numPr>
        <w:rPr>
          <w:szCs w:val="24"/>
        </w:rPr>
      </w:pPr>
      <w:r w:rsidRPr="0061613A">
        <w:rPr>
          <w:szCs w:val="24"/>
        </w:rPr>
        <w:t xml:space="preserve">Note measures </w:t>
      </w:r>
      <w:r w:rsidR="00E45E30" w:rsidRPr="0061613A">
        <w:rPr>
          <w:szCs w:val="24"/>
        </w:rPr>
        <w:t xml:space="preserve">that will be implemented </w:t>
      </w:r>
      <w:r w:rsidRPr="0061613A">
        <w:rPr>
          <w:szCs w:val="24"/>
        </w:rPr>
        <w:t>to avoid spread through equipment</w:t>
      </w:r>
      <w:r w:rsidR="00E45E30" w:rsidRPr="0061613A">
        <w:rPr>
          <w:szCs w:val="24"/>
        </w:rPr>
        <w:t>, including how and where</w:t>
      </w:r>
      <w:r w:rsidR="00E53CAC" w:rsidRPr="0061613A">
        <w:rPr>
          <w:szCs w:val="24"/>
        </w:rPr>
        <w:t xml:space="preserve"> equipment will be cleaned. </w:t>
      </w:r>
    </w:p>
    <w:p w14:paraId="0E0B4F25" w14:textId="3943F8A6" w:rsidR="001F1923" w:rsidRPr="0061613A" w:rsidRDefault="00F82333" w:rsidP="001F1923">
      <w:pPr>
        <w:pStyle w:val="ListParagraph"/>
        <w:numPr>
          <w:ilvl w:val="0"/>
          <w:numId w:val="34"/>
        </w:numPr>
        <w:rPr>
          <w:b/>
          <w:bCs/>
          <w:szCs w:val="24"/>
        </w:rPr>
      </w:pPr>
      <w:r w:rsidRPr="0061613A">
        <w:rPr>
          <w:b/>
          <w:bCs/>
          <w:szCs w:val="24"/>
        </w:rPr>
        <w:t xml:space="preserve">Invasive </w:t>
      </w:r>
      <w:r w:rsidR="001F1923" w:rsidRPr="0061613A">
        <w:rPr>
          <w:b/>
          <w:bCs/>
          <w:szCs w:val="24"/>
        </w:rPr>
        <w:t xml:space="preserve">Plant </w:t>
      </w:r>
      <w:r w:rsidRPr="0061613A">
        <w:rPr>
          <w:b/>
          <w:bCs/>
          <w:szCs w:val="24"/>
        </w:rPr>
        <w:t>Treatment</w:t>
      </w:r>
      <w:r w:rsidR="00E53CAC" w:rsidRPr="0061613A">
        <w:rPr>
          <w:b/>
          <w:bCs/>
          <w:szCs w:val="24"/>
        </w:rPr>
        <w:t xml:space="preserve"> &amp; Management</w:t>
      </w:r>
    </w:p>
    <w:p w14:paraId="62E7ED92" w14:textId="77777777" w:rsidR="001F1923" w:rsidRPr="0061613A" w:rsidRDefault="001F1923" w:rsidP="001F1923">
      <w:pPr>
        <w:pStyle w:val="ListParagraph"/>
        <w:numPr>
          <w:ilvl w:val="1"/>
          <w:numId w:val="34"/>
        </w:numPr>
        <w:rPr>
          <w:szCs w:val="24"/>
        </w:rPr>
      </w:pPr>
      <w:r w:rsidRPr="0061613A">
        <w:rPr>
          <w:szCs w:val="24"/>
        </w:rPr>
        <w:t xml:space="preserve">Proposed chemical and methods of treatment for each species or area. </w:t>
      </w:r>
    </w:p>
    <w:p w14:paraId="54ECFFBA" w14:textId="712C0D0A" w:rsidR="001F1923" w:rsidRPr="0061613A" w:rsidRDefault="001F1923" w:rsidP="001F1923">
      <w:pPr>
        <w:pStyle w:val="ListParagraph"/>
        <w:numPr>
          <w:ilvl w:val="1"/>
          <w:numId w:val="34"/>
        </w:numPr>
        <w:rPr>
          <w:szCs w:val="24"/>
        </w:rPr>
      </w:pPr>
      <w:r w:rsidRPr="0061613A">
        <w:rPr>
          <w:szCs w:val="24"/>
        </w:rPr>
        <w:t xml:space="preserve">Time of treatment based on target plant species. </w:t>
      </w:r>
    </w:p>
    <w:p w14:paraId="53B59FA7" w14:textId="77777777" w:rsidR="00F82333" w:rsidRPr="0061613A" w:rsidRDefault="001F1923" w:rsidP="00F82333">
      <w:pPr>
        <w:pStyle w:val="ListParagraph"/>
        <w:numPr>
          <w:ilvl w:val="1"/>
          <w:numId w:val="34"/>
        </w:numPr>
        <w:rPr>
          <w:szCs w:val="24"/>
        </w:rPr>
      </w:pPr>
      <w:r w:rsidRPr="0061613A">
        <w:rPr>
          <w:szCs w:val="24"/>
        </w:rPr>
        <w:t>Submit product label including application methods and rates (entire MSDS information need not be submitted if available online).</w:t>
      </w:r>
      <w:r w:rsidR="00F82333" w:rsidRPr="0061613A">
        <w:rPr>
          <w:szCs w:val="24"/>
        </w:rPr>
        <w:t xml:space="preserve"> </w:t>
      </w:r>
    </w:p>
    <w:p w14:paraId="50A89954" w14:textId="7FA1EB3E" w:rsidR="00E53CAC" w:rsidRPr="0061613A" w:rsidRDefault="00F82333" w:rsidP="00E53CAC">
      <w:pPr>
        <w:pStyle w:val="ListParagraph"/>
        <w:numPr>
          <w:ilvl w:val="1"/>
          <w:numId w:val="34"/>
        </w:numPr>
        <w:rPr>
          <w:szCs w:val="24"/>
        </w:rPr>
      </w:pPr>
      <w:r w:rsidRPr="0061613A">
        <w:rPr>
          <w:szCs w:val="24"/>
        </w:rPr>
        <w:t xml:space="preserve">Proposed performance metrics or measure of treatment success if different from that specified under Item 102.3. </w:t>
      </w:r>
    </w:p>
    <w:p w14:paraId="0688AA5C" w14:textId="3B64F8BE" w:rsidR="00E53CAC" w:rsidRPr="0061613A" w:rsidRDefault="00E53CAC" w:rsidP="00E53CAC">
      <w:pPr>
        <w:pStyle w:val="ListParagraph"/>
        <w:numPr>
          <w:ilvl w:val="1"/>
          <w:numId w:val="34"/>
        </w:numPr>
        <w:rPr>
          <w:szCs w:val="24"/>
        </w:rPr>
      </w:pPr>
      <w:r w:rsidRPr="0061613A">
        <w:rPr>
          <w:szCs w:val="24"/>
        </w:rPr>
        <w:t xml:space="preserve">Method for disposing invasive plant </w:t>
      </w:r>
      <w:r w:rsidR="00F72CA1" w:rsidRPr="0061613A">
        <w:rPr>
          <w:szCs w:val="24"/>
        </w:rPr>
        <w:t xml:space="preserve">material. This includes material that </w:t>
      </w:r>
      <w:r w:rsidR="00F03899" w:rsidRPr="0061613A">
        <w:rPr>
          <w:szCs w:val="24"/>
        </w:rPr>
        <w:t>may</w:t>
      </w:r>
      <w:r w:rsidR="00F72CA1" w:rsidRPr="0061613A">
        <w:rPr>
          <w:szCs w:val="24"/>
        </w:rPr>
        <w:t xml:space="preserve"> result in spread (i.e., seeds, roots)</w:t>
      </w:r>
      <w:r w:rsidRPr="0061613A">
        <w:rPr>
          <w:szCs w:val="24"/>
        </w:rPr>
        <w:t xml:space="preserve"> </w:t>
      </w:r>
      <w:r w:rsidR="00F72CA1" w:rsidRPr="0061613A">
        <w:rPr>
          <w:szCs w:val="24"/>
        </w:rPr>
        <w:t xml:space="preserve">and material that has been treated and/or is not viable (foliage, dead wood, etc.). Methods may include </w:t>
      </w:r>
      <w:r w:rsidRPr="0061613A">
        <w:rPr>
          <w:szCs w:val="24"/>
        </w:rPr>
        <w:t>grinding in place, stockpil</w:t>
      </w:r>
      <w:r w:rsidR="00F72CA1" w:rsidRPr="0061613A">
        <w:rPr>
          <w:szCs w:val="24"/>
        </w:rPr>
        <w:t>ing</w:t>
      </w:r>
      <w:r w:rsidRPr="0061613A">
        <w:rPr>
          <w:szCs w:val="24"/>
        </w:rPr>
        <w:t xml:space="preserve"> and treat</w:t>
      </w:r>
      <w:r w:rsidR="00F72CA1" w:rsidRPr="0061613A">
        <w:rPr>
          <w:szCs w:val="24"/>
        </w:rPr>
        <w:t>ing</w:t>
      </w:r>
      <w:r w:rsidRPr="0061613A">
        <w:rPr>
          <w:szCs w:val="24"/>
        </w:rPr>
        <w:t>,</w:t>
      </w:r>
      <w:r w:rsidR="00F72CA1" w:rsidRPr="0061613A">
        <w:rPr>
          <w:szCs w:val="24"/>
        </w:rPr>
        <w:t xml:space="preserve"> and</w:t>
      </w:r>
      <w:r w:rsidRPr="0061613A">
        <w:rPr>
          <w:szCs w:val="24"/>
        </w:rPr>
        <w:t xml:space="preserve"> </w:t>
      </w:r>
      <w:r w:rsidR="00F72CA1" w:rsidRPr="0061613A">
        <w:rPr>
          <w:szCs w:val="24"/>
        </w:rPr>
        <w:t>incinerating offsite.</w:t>
      </w:r>
      <w:r w:rsidRPr="0061613A">
        <w:rPr>
          <w:szCs w:val="24"/>
        </w:rPr>
        <w:t xml:space="preserve"> </w:t>
      </w:r>
    </w:p>
    <w:p w14:paraId="2BA76146" w14:textId="1337F6CD" w:rsidR="00B546CD" w:rsidRPr="0061613A" w:rsidRDefault="00B546CD" w:rsidP="00E53CAC">
      <w:pPr>
        <w:pStyle w:val="ListParagraph"/>
        <w:numPr>
          <w:ilvl w:val="1"/>
          <w:numId w:val="34"/>
        </w:numPr>
        <w:rPr>
          <w:szCs w:val="24"/>
        </w:rPr>
      </w:pPr>
      <w:r w:rsidRPr="0061613A">
        <w:rPr>
          <w:szCs w:val="24"/>
        </w:rPr>
        <w:t>Expected follow-up treatment for duration of contract.</w:t>
      </w:r>
    </w:p>
    <w:p w14:paraId="6503C54D" w14:textId="6401E5B9" w:rsidR="00D54593" w:rsidRPr="0061613A" w:rsidRDefault="00D54593" w:rsidP="00B14D72">
      <w:pPr>
        <w:pStyle w:val="ListParagraph"/>
        <w:numPr>
          <w:ilvl w:val="0"/>
          <w:numId w:val="34"/>
        </w:numPr>
        <w:rPr>
          <w:b/>
          <w:bCs/>
          <w:szCs w:val="24"/>
        </w:rPr>
      </w:pPr>
      <w:r w:rsidRPr="0061613A">
        <w:rPr>
          <w:b/>
          <w:bCs/>
          <w:szCs w:val="24"/>
        </w:rPr>
        <w:t xml:space="preserve">Monitoring Schedule </w:t>
      </w:r>
      <w:r w:rsidRPr="0061613A">
        <w:rPr>
          <w:szCs w:val="24"/>
        </w:rPr>
        <w:t xml:space="preserve">if </w:t>
      </w:r>
      <w:r w:rsidR="00B14D72" w:rsidRPr="0061613A">
        <w:rPr>
          <w:szCs w:val="24"/>
        </w:rPr>
        <w:t>r</w:t>
      </w:r>
      <w:r w:rsidRPr="0061613A">
        <w:rPr>
          <w:szCs w:val="24"/>
        </w:rPr>
        <w:t>equested by MassDOT</w:t>
      </w:r>
      <w:r w:rsidR="00B14D72" w:rsidRPr="0061613A">
        <w:rPr>
          <w:szCs w:val="24"/>
        </w:rPr>
        <w:t>.</w:t>
      </w:r>
    </w:p>
    <w:p w14:paraId="1A965116" w14:textId="77777777" w:rsidR="00EF0742" w:rsidRPr="0061613A" w:rsidRDefault="00EF0742" w:rsidP="00F16483">
      <w:pPr>
        <w:rPr>
          <w:szCs w:val="24"/>
        </w:rPr>
      </w:pPr>
    </w:p>
    <w:p w14:paraId="1065DE83" w14:textId="696B30B2" w:rsidR="00EF0742" w:rsidRPr="0061613A" w:rsidRDefault="00EF0742" w:rsidP="0061105F">
      <w:pPr>
        <w:jc w:val="both"/>
        <w:rPr>
          <w:szCs w:val="24"/>
        </w:rPr>
      </w:pPr>
      <w:r w:rsidRPr="0061613A">
        <w:rPr>
          <w:szCs w:val="24"/>
        </w:rPr>
        <w:lastRenderedPageBreak/>
        <w:t xml:space="preserve">Note: The IPMS is critical for identifying pre-construction conditions as well as strategies for minimizing import or spread of invasive plants. Failure to provide </w:t>
      </w:r>
      <w:r w:rsidR="00F03899" w:rsidRPr="0061613A">
        <w:rPr>
          <w:szCs w:val="24"/>
        </w:rPr>
        <w:t xml:space="preserve">an </w:t>
      </w:r>
      <w:r w:rsidRPr="0061613A">
        <w:rPr>
          <w:szCs w:val="24"/>
        </w:rPr>
        <w:t xml:space="preserve">approved IPMS may jeopardize this item, in which case, the contractor will be responsible for </w:t>
      </w:r>
      <w:r w:rsidR="00B14D72" w:rsidRPr="0061613A">
        <w:rPr>
          <w:szCs w:val="24"/>
        </w:rPr>
        <w:t>management</w:t>
      </w:r>
      <w:r w:rsidRPr="0061613A">
        <w:rPr>
          <w:szCs w:val="24"/>
        </w:rPr>
        <w:t xml:space="preserve"> of invasive plants found </w:t>
      </w:r>
      <w:r w:rsidR="006C5D95" w:rsidRPr="0061613A">
        <w:rPr>
          <w:szCs w:val="24"/>
        </w:rPr>
        <w:t>on-site</w:t>
      </w:r>
      <w:r w:rsidRPr="0061613A">
        <w:rPr>
          <w:szCs w:val="24"/>
        </w:rPr>
        <w:t xml:space="preserve"> at no cost to the contract.</w:t>
      </w:r>
    </w:p>
    <w:p w14:paraId="7DF4E37C" w14:textId="77777777" w:rsidR="00EF0742" w:rsidRPr="0061613A" w:rsidRDefault="00EF0742" w:rsidP="00F16483">
      <w:pPr>
        <w:rPr>
          <w:szCs w:val="24"/>
        </w:rPr>
      </w:pPr>
    </w:p>
    <w:p w14:paraId="6C51823F" w14:textId="77777777" w:rsidR="00EC4D0A" w:rsidRPr="00B473EC" w:rsidRDefault="00EC4D0A" w:rsidP="00BA198D">
      <w:pPr>
        <w:pStyle w:val="Heading3"/>
        <w:rPr>
          <w:b w:val="0"/>
          <w:bCs/>
        </w:rPr>
      </w:pPr>
      <w:r w:rsidRPr="00B473EC">
        <w:rPr>
          <w:b w:val="0"/>
          <w:bCs/>
        </w:rPr>
        <w:t>Photo Documentation</w:t>
      </w:r>
    </w:p>
    <w:p w14:paraId="0DFE8DF2" w14:textId="77777777" w:rsidR="00EC4D0A" w:rsidRPr="0061613A" w:rsidRDefault="00EC4D0A" w:rsidP="00EC4D0A">
      <w:pPr>
        <w:rPr>
          <w:szCs w:val="24"/>
          <w:u w:val="single"/>
        </w:rPr>
      </w:pPr>
    </w:p>
    <w:p w14:paraId="7998357B" w14:textId="0AFFD597" w:rsidR="00EC4D0A" w:rsidRDefault="00EC4D0A" w:rsidP="00EC4D0A">
      <w:pPr>
        <w:jc w:val="both"/>
        <w:rPr>
          <w:szCs w:val="24"/>
        </w:rPr>
      </w:pPr>
      <w:r w:rsidRPr="0061613A">
        <w:rPr>
          <w:szCs w:val="24"/>
        </w:rPr>
        <w:t>Digital photos</w:t>
      </w:r>
      <w:r w:rsidR="00CE3173">
        <w:rPr>
          <w:szCs w:val="24"/>
        </w:rPr>
        <w:t xml:space="preserve"> of site conditions</w:t>
      </w:r>
      <w:r w:rsidR="00FE7E95">
        <w:rPr>
          <w:szCs w:val="24"/>
        </w:rPr>
        <w:t xml:space="preserve">, typical species, and </w:t>
      </w:r>
      <w:r w:rsidR="00E13030">
        <w:rPr>
          <w:szCs w:val="24"/>
        </w:rPr>
        <w:t>extent of infestation</w:t>
      </w:r>
      <w:r w:rsidRPr="0061613A">
        <w:rPr>
          <w:szCs w:val="24"/>
        </w:rPr>
        <w:t xml:space="preserve"> </w:t>
      </w:r>
      <w:r w:rsidR="003F1FA1">
        <w:rPr>
          <w:szCs w:val="24"/>
        </w:rPr>
        <w:t>must</w:t>
      </w:r>
      <w:r w:rsidR="003F1FA1" w:rsidRPr="0061613A">
        <w:rPr>
          <w:szCs w:val="24"/>
        </w:rPr>
        <w:t xml:space="preserve"> </w:t>
      </w:r>
      <w:r w:rsidRPr="0061613A">
        <w:rPr>
          <w:szCs w:val="24"/>
        </w:rPr>
        <w:t>be provided with</w:t>
      </w:r>
      <w:r w:rsidR="001A5A66" w:rsidRPr="0061613A">
        <w:rPr>
          <w:szCs w:val="24"/>
        </w:rPr>
        <w:t xml:space="preserve"> the</w:t>
      </w:r>
      <w:r w:rsidRPr="0061613A">
        <w:rPr>
          <w:szCs w:val="24"/>
        </w:rPr>
        <w:t xml:space="preserve"> IPMS and with any follow-up </w:t>
      </w:r>
      <w:r w:rsidR="00B14D72" w:rsidRPr="0061613A">
        <w:rPr>
          <w:szCs w:val="24"/>
        </w:rPr>
        <w:t xml:space="preserve">monitoring or </w:t>
      </w:r>
      <w:r w:rsidRPr="0061613A">
        <w:rPr>
          <w:szCs w:val="24"/>
        </w:rPr>
        <w:t xml:space="preserve">reporting. </w:t>
      </w:r>
      <w:r w:rsidR="00E13030">
        <w:rPr>
          <w:szCs w:val="24"/>
        </w:rPr>
        <w:t xml:space="preserve">Photos </w:t>
      </w:r>
      <w:r w:rsidR="007864E8">
        <w:rPr>
          <w:szCs w:val="24"/>
        </w:rPr>
        <w:t xml:space="preserve">of follow-up monitoring and reporting </w:t>
      </w:r>
      <w:r w:rsidR="008F13F5">
        <w:rPr>
          <w:szCs w:val="24"/>
        </w:rPr>
        <w:t>must be date and time stamped</w:t>
      </w:r>
      <w:r w:rsidR="007864E8">
        <w:rPr>
          <w:szCs w:val="24"/>
        </w:rPr>
        <w:t xml:space="preserve"> for acceptance.</w:t>
      </w:r>
    </w:p>
    <w:p w14:paraId="41ABD5D7" w14:textId="647A0755" w:rsidR="00835E30" w:rsidRDefault="00835E30" w:rsidP="00EC4D0A">
      <w:pPr>
        <w:jc w:val="both"/>
        <w:rPr>
          <w:szCs w:val="24"/>
        </w:rPr>
      </w:pPr>
    </w:p>
    <w:p w14:paraId="1F14B75E" w14:textId="77777777" w:rsidR="00CF0C20" w:rsidRDefault="00CF0C20" w:rsidP="00CF0C20">
      <w:pPr>
        <w:pStyle w:val="Heading2"/>
      </w:pPr>
      <w:r>
        <w:t>METHODS</w:t>
      </w:r>
    </w:p>
    <w:p w14:paraId="2C8F97B5" w14:textId="77777777" w:rsidR="00CF0C20" w:rsidRPr="00E37BF4" w:rsidRDefault="00CF0C20" w:rsidP="00CF0C20">
      <w:pPr>
        <w:pStyle w:val="Heading2"/>
        <w:rPr>
          <w:b w:val="0"/>
          <w:bCs/>
        </w:rPr>
      </w:pPr>
    </w:p>
    <w:p w14:paraId="793B81C1" w14:textId="5461B9DE" w:rsidR="00CF0C20" w:rsidRPr="00E37BF4" w:rsidRDefault="00CF0C20" w:rsidP="00CF0C20">
      <w:pPr>
        <w:pStyle w:val="Heading2"/>
        <w:rPr>
          <w:b w:val="0"/>
          <w:bCs/>
        </w:rPr>
      </w:pPr>
      <w:r w:rsidRPr="00E37BF4">
        <w:rPr>
          <w:b w:val="0"/>
          <w:bCs/>
        </w:rPr>
        <w:t>Initial Site Walk</w:t>
      </w:r>
    </w:p>
    <w:p w14:paraId="7AEDCA70" w14:textId="77777777" w:rsidR="00CF0C20" w:rsidRPr="0061613A" w:rsidRDefault="00CF0C20" w:rsidP="00CF0C20">
      <w:pPr>
        <w:rPr>
          <w:b/>
          <w:szCs w:val="24"/>
          <w:u w:val="single"/>
        </w:rPr>
      </w:pPr>
    </w:p>
    <w:p w14:paraId="0F7C1850" w14:textId="55730A36" w:rsidR="00CF0C20" w:rsidRPr="0061613A" w:rsidRDefault="00CF0C20" w:rsidP="00CF0C20">
      <w:pPr>
        <w:rPr>
          <w:szCs w:val="24"/>
        </w:rPr>
      </w:pPr>
      <w:r w:rsidRPr="0061613A">
        <w:rPr>
          <w:szCs w:val="24"/>
        </w:rPr>
        <w:t xml:space="preserve">Prior to any </w:t>
      </w:r>
      <w:r w:rsidR="00070A0A">
        <w:rPr>
          <w:szCs w:val="24"/>
        </w:rPr>
        <w:t xml:space="preserve">construction activities </w:t>
      </w:r>
      <w:r w:rsidR="00495812">
        <w:rPr>
          <w:szCs w:val="24"/>
        </w:rPr>
        <w:t xml:space="preserve">and soil disturbance, </w:t>
      </w:r>
      <w:r w:rsidRPr="0061613A">
        <w:rPr>
          <w:szCs w:val="24"/>
        </w:rPr>
        <w:t>the Contractor shall walk the site with the Engineer and the MassDOT Landscape Architect to determine the IPMS. During the site walk the Contractor shall identify limits of work and, as necessary, mark locations of areas designated for treatment and individual plants targeted for treatment or removal. The Contractor shall be responsible for marking delineated areas and plants to be preserved, removed, or otherwise treated.  Fencing or other materials needed for marking and delineating protected areas shall be incidental to this item.</w:t>
      </w:r>
    </w:p>
    <w:p w14:paraId="5F7C2EF1" w14:textId="3A21BDCD" w:rsidR="00B546CD" w:rsidRPr="0061613A" w:rsidRDefault="00B546CD" w:rsidP="00EC4D0A">
      <w:pPr>
        <w:jc w:val="both"/>
        <w:rPr>
          <w:szCs w:val="24"/>
        </w:rPr>
      </w:pPr>
    </w:p>
    <w:p w14:paraId="13E89E35" w14:textId="141BB0AD" w:rsidR="00B546CD" w:rsidRPr="00E37BF4" w:rsidRDefault="00B546CD" w:rsidP="00BA198D">
      <w:pPr>
        <w:pStyle w:val="Heading3"/>
        <w:rPr>
          <w:b w:val="0"/>
          <w:bCs/>
        </w:rPr>
      </w:pPr>
      <w:r w:rsidRPr="00E37BF4">
        <w:rPr>
          <w:b w:val="0"/>
          <w:bCs/>
        </w:rPr>
        <w:t xml:space="preserve">IPMS </w:t>
      </w:r>
      <w:r w:rsidR="00CF0C20" w:rsidRPr="00E37BF4">
        <w:rPr>
          <w:b w:val="0"/>
          <w:bCs/>
        </w:rPr>
        <w:t>Follow-up Amendment</w:t>
      </w:r>
    </w:p>
    <w:p w14:paraId="5E0A0722" w14:textId="77777777" w:rsidR="00B546CD" w:rsidRPr="0061613A" w:rsidRDefault="00B546CD" w:rsidP="00B546CD">
      <w:pPr>
        <w:rPr>
          <w:szCs w:val="24"/>
          <w:u w:val="single"/>
        </w:rPr>
      </w:pPr>
    </w:p>
    <w:p w14:paraId="41C08B51" w14:textId="5DC5CA1D" w:rsidR="00B546CD" w:rsidRPr="0061613A" w:rsidRDefault="00B14D72" w:rsidP="00B546CD">
      <w:pPr>
        <w:jc w:val="both"/>
        <w:rPr>
          <w:szCs w:val="24"/>
        </w:rPr>
      </w:pPr>
      <w:r w:rsidRPr="0061613A">
        <w:rPr>
          <w:szCs w:val="24"/>
        </w:rPr>
        <w:t xml:space="preserve">The </w:t>
      </w:r>
      <w:r w:rsidR="00B546CD" w:rsidRPr="0061613A">
        <w:rPr>
          <w:szCs w:val="24"/>
        </w:rPr>
        <w:t>IPMS may be amended to address additional concerns or adjust to conditions</w:t>
      </w:r>
      <w:r w:rsidR="00E37BF4">
        <w:rPr>
          <w:szCs w:val="24"/>
        </w:rPr>
        <w:t xml:space="preserve"> if required by the MassDOT Landscape Architect</w:t>
      </w:r>
      <w:r w:rsidR="00B546CD" w:rsidRPr="0061613A">
        <w:rPr>
          <w:szCs w:val="24"/>
        </w:rPr>
        <w:t xml:space="preserve">. </w:t>
      </w:r>
      <w:r w:rsidRPr="0061613A">
        <w:rPr>
          <w:szCs w:val="24"/>
        </w:rPr>
        <w:t xml:space="preserve">The amended IPMS shall </w:t>
      </w:r>
      <w:r w:rsidR="00B546CD" w:rsidRPr="0061613A">
        <w:rPr>
          <w:szCs w:val="24"/>
        </w:rPr>
        <w:t xml:space="preserve">be submitted to the Engineer and MassDOT Landscape Architect for approval at least </w:t>
      </w:r>
      <w:r w:rsidR="00F34722" w:rsidRPr="0061613A">
        <w:rPr>
          <w:szCs w:val="24"/>
        </w:rPr>
        <w:t>fourteen</w:t>
      </w:r>
      <w:r w:rsidR="00B546CD" w:rsidRPr="0061613A">
        <w:rPr>
          <w:szCs w:val="24"/>
        </w:rPr>
        <w:t xml:space="preserve"> (</w:t>
      </w:r>
      <w:r w:rsidR="00F34722" w:rsidRPr="0061613A">
        <w:rPr>
          <w:szCs w:val="24"/>
        </w:rPr>
        <w:t>14</w:t>
      </w:r>
      <w:r w:rsidR="00B546CD" w:rsidRPr="0061613A">
        <w:rPr>
          <w:szCs w:val="24"/>
        </w:rPr>
        <w:t xml:space="preserve">) days prior to </w:t>
      </w:r>
      <w:r w:rsidR="001A5A66" w:rsidRPr="0061613A">
        <w:rPr>
          <w:szCs w:val="24"/>
        </w:rPr>
        <w:t xml:space="preserve">any </w:t>
      </w:r>
      <w:r w:rsidR="00B546CD" w:rsidRPr="0061613A">
        <w:rPr>
          <w:szCs w:val="24"/>
        </w:rPr>
        <w:t xml:space="preserve">proposed treatment. </w:t>
      </w:r>
    </w:p>
    <w:p w14:paraId="21CA8DCE" w14:textId="77777777" w:rsidR="00B546CD" w:rsidRPr="0061613A" w:rsidRDefault="00B546CD" w:rsidP="00B546CD">
      <w:pPr>
        <w:jc w:val="both"/>
        <w:rPr>
          <w:szCs w:val="24"/>
        </w:rPr>
      </w:pPr>
    </w:p>
    <w:p w14:paraId="6A73B6A8" w14:textId="07596534" w:rsidR="00536A62" w:rsidRPr="00E37BF4" w:rsidRDefault="00E9354F" w:rsidP="00BA198D">
      <w:pPr>
        <w:pStyle w:val="Heading3"/>
        <w:rPr>
          <w:b w:val="0"/>
          <w:bCs/>
        </w:rPr>
      </w:pPr>
      <w:r w:rsidRPr="00E37BF4">
        <w:rPr>
          <w:b w:val="0"/>
          <w:bCs/>
          <w:caps/>
        </w:rPr>
        <w:t>I</w:t>
      </w:r>
      <w:r w:rsidR="00536A62" w:rsidRPr="00E37BF4">
        <w:rPr>
          <w:b w:val="0"/>
          <w:bCs/>
        </w:rPr>
        <w:t>nterim Site Monitoring Inspection Reports</w:t>
      </w:r>
    </w:p>
    <w:p w14:paraId="20393FCD" w14:textId="4B8D4332" w:rsidR="00E9354F" w:rsidRPr="0061613A" w:rsidRDefault="00E9354F" w:rsidP="001C563B">
      <w:pPr>
        <w:rPr>
          <w:szCs w:val="24"/>
        </w:rPr>
      </w:pPr>
    </w:p>
    <w:p w14:paraId="0557B78D" w14:textId="2DB5E956" w:rsidR="00E9354F" w:rsidRPr="0061613A" w:rsidRDefault="00E9354F" w:rsidP="001C563B">
      <w:pPr>
        <w:rPr>
          <w:szCs w:val="24"/>
        </w:rPr>
      </w:pPr>
      <w:r w:rsidRPr="0061613A">
        <w:rPr>
          <w:szCs w:val="24"/>
        </w:rPr>
        <w:t>If required by the MassDOT Landscape Architect and Engineer, Interim Site Monitoring and an accompanying report shall be conducted.</w:t>
      </w:r>
      <w:r w:rsidR="005B5468">
        <w:rPr>
          <w:szCs w:val="24"/>
        </w:rPr>
        <w:t xml:space="preserve"> Interim Reports must include time and date stamped photos showing</w:t>
      </w:r>
      <w:r w:rsidR="00D5636C">
        <w:rPr>
          <w:szCs w:val="24"/>
        </w:rPr>
        <w:t xml:space="preserve"> treated locations and species.  </w:t>
      </w:r>
    </w:p>
    <w:p w14:paraId="77B2A568" w14:textId="77777777" w:rsidR="00E9354F" w:rsidRPr="0061613A" w:rsidRDefault="00E9354F" w:rsidP="001C563B">
      <w:pPr>
        <w:rPr>
          <w:szCs w:val="24"/>
        </w:rPr>
      </w:pPr>
    </w:p>
    <w:p w14:paraId="0E16F555" w14:textId="24831AF9" w:rsidR="001C563B" w:rsidRDefault="000D0D1A" w:rsidP="001C563B">
      <w:pPr>
        <w:rPr>
          <w:color w:val="000000"/>
          <w:szCs w:val="24"/>
          <w:u w:val="single"/>
        </w:rPr>
      </w:pPr>
      <w:r>
        <w:rPr>
          <w:color w:val="000000"/>
          <w:szCs w:val="24"/>
          <w:u w:val="single"/>
        </w:rPr>
        <w:t>Final Inspection</w:t>
      </w:r>
    </w:p>
    <w:p w14:paraId="54AE80DF" w14:textId="77777777" w:rsidR="000D0D1A" w:rsidRPr="0061613A" w:rsidRDefault="000D0D1A" w:rsidP="001C563B">
      <w:pPr>
        <w:rPr>
          <w:color w:val="000000"/>
          <w:szCs w:val="24"/>
          <w:u w:val="single"/>
        </w:rPr>
      </w:pPr>
    </w:p>
    <w:p w14:paraId="3E80598B" w14:textId="5B4E36E4" w:rsidR="001C563B" w:rsidRPr="0061613A" w:rsidRDefault="001C563B" w:rsidP="000D0D1A">
      <w:pPr>
        <w:jc w:val="both"/>
        <w:rPr>
          <w:b/>
          <w:szCs w:val="24"/>
          <w:u w:val="single"/>
        </w:rPr>
      </w:pPr>
      <w:r w:rsidRPr="0061613A">
        <w:rPr>
          <w:szCs w:val="24"/>
        </w:rPr>
        <w:t xml:space="preserve">A final inspection and report documenting </w:t>
      </w:r>
      <w:r w:rsidR="00B14D72" w:rsidRPr="0061613A">
        <w:rPr>
          <w:szCs w:val="24"/>
        </w:rPr>
        <w:t xml:space="preserve">the </w:t>
      </w:r>
      <w:r w:rsidRPr="0061613A">
        <w:rPr>
          <w:szCs w:val="24"/>
        </w:rPr>
        <w:t>status of</w:t>
      </w:r>
      <w:r w:rsidR="00B14D72" w:rsidRPr="0061613A">
        <w:rPr>
          <w:szCs w:val="24"/>
        </w:rPr>
        <w:t xml:space="preserve"> the</w:t>
      </w:r>
      <w:r w:rsidRPr="0061613A">
        <w:rPr>
          <w:szCs w:val="24"/>
        </w:rPr>
        <w:t xml:space="preserve"> invasive control may be required for regulatory purposes or for instances where control will be continued by others. </w:t>
      </w:r>
      <w:r w:rsidR="00B14D72" w:rsidRPr="0061613A">
        <w:rPr>
          <w:szCs w:val="24"/>
        </w:rPr>
        <w:t>The r</w:t>
      </w:r>
      <w:r w:rsidRPr="0061613A">
        <w:rPr>
          <w:szCs w:val="24"/>
        </w:rPr>
        <w:t>eport shall include photo documentation</w:t>
      </w:r>
      <w:r w:rsidR="00E57CAE" w:rsidRPr="0061613A">
        <w:rPr>
          <w:szCs w:val="24"/>
        </w:rPr>
        <w:t xml:space="preserve"> of </w:t>
      </w:r>
      <w:r w:rsidR="00B14D72" w:rsidRPr="0061613A">
        <w:rPr>
          <w:szCs w:val="24"/>
        </w:rPr>
        <w:t xml:space="preserve">pre-construction (existing) </w:t>
      </w:r>
      <w:r w:rsidR="00E57CAE" w:rsidRPr="0061613A">
        <w:rPr>
          <w:szCs w:val="24"/>
        </w:rPr>
        <w:t>and post-treatment conditions</w:t>
      </w:r>
      <w:r w:rsidRPr="0061613A">
        <w:rPr>
          <w:szCs w:val="24"/>
        </w:rPr>
        <w:t>, notation</w:t>
      </w:r>
      <w:r w:rsidR="00B14D72" w:rsidRPr="0061613A">
        <w:rPr>
          <w:szCs w:val="24"/>
        </w:rPr>
        <w:t>s</w:t>
      </w:r>
      <w:r w:rsidRPr="0061613A">
        <w:rPr>
          <w:szCs w:val="24"/>
        </w:rPr>
        <w:t xml:space="preserve"> on a plan or aerial image of area treated, summary of treatment performed, and control achieved. </w:t>
      </w:r>
      <w:r w:rsidR="00404D03">
        <w:rPr>
          <w:szCs w:val="24"/>
        </w:rPr>
        <w:t xml:space="preserve">Final </w:t>
      </w:r>
      <w:r w:rsidR="00F906F5">
        <w:rPr>
          <w:szCs w:val="24"/>
        </w:rPr>
        <w:t>r</w:t>
      </w:r>
      <w:r w:rsidR="00404D03">
        <w:rPr>
          <w:szCs w:val="24"/>
        </w:rPr>
        <w:t xml:space="preserve">eports </w:t>
      </w:r>
      <w:r w:rsidR="00F906F5">
        <w:rPr>
          <w:szCs w:val="24"/>
        </w:rPr>
        <w:t xml:space="preserve">submittal </w:t>
      </w:r>
      <w:r w:rsidR="00404D03">
        <w:rPr>
          <w:szCs w:val="24"/>
        </w:rPr>
        <w:t>must include time and date stamped photos</w:t>
      </w:r>
      <w:r w:rsidR="00C40022">
        <w:rPr>
          <w:szCs w:val="24"/>
        </w:rPr>
        <w:t xml:space="preserve">. </w:t>
      </w:r>
    </w:p>
    <w:p w14:paraId="4F094AB4" w14:textId="3283B9BA" w:rsidR="003236BF" w:rsidRPr="0061613A" w:rsidRDefault="003236BF" w:rsidP="00EC4D0A">
      <w:pPr>
        <w:rPr>
          <w:szCs w:val="24"/>
        </w:rPr>
      </w:pPr>
    </w:p>
    <w:p w14:paraId="729038A3" w14:textId="77777777" w:rsidR="003236BF" w:rsidRPr="0061613A" w:rsidRDefault="003236BF" w:rsidP="00BA198D">
      <w:pPr>
        <w:pStyle w:val="Heading2"/>
      </w:pPr>
      <w:r w:rsidRPr="0061613A">
        <w:t>METHOD OF MEASUREMENT</w:t>
      </w:r>
    </w:p>
    <w:p w14:paraId="21D9A9EC" w14:textId="77777777" w:rsidR="003236BF" w:rsidRPr="0061613A" w:rsidRDefault="003236BF" w:rsidP="003236BF">
      <w:pPr>
        <w:rPr>
          <w:b/>
          <w:bCs/>
          <w:szCs w:val="24"/>
          <w:u w:val="single"/>
        </w:rPr>
      </w:pPr>
    </w:p>
    <w:p w14:paraId="36589216" w14:textId="124AA91B" w:rsidR="003236BF" w:rsidRPr="0061613A" w:rsidRDefault="003236BF" w:rsidP="003236BF">
      <w:pPr>
        <w:tabs>
          <w:tab w:val="left" w:pos="2520"/>
        </w:tabs>
        <w:rPr>
          <w:szCs w:val="24"/>
        </w:rPr>
      </w:pPr>
      <w:r w:rsidRPr="0061613A">
        <w:rPr>
          <w:szCs w:val="24"/>
        </w:rPr>
        <w:t>Item 102.33 will be measured for payment by the Hour. The basis for measurement shall be per the completion of tasks as approved under the Task Summary submittal</w:t>
      </w:r>
      <w:r w:rsidR="00C40022">
        <w:rPr>
          <w:szCs w:val="24"/>
        </w:rPr>
        <w:t xml:space="preserve"> and acceptance of submittals </w:t>
      </w:r>
      <w:r w:rsidR="006831F5">
        <w:rPr>
          <w:szCs w:val="24"/>
        </w:rPr>
        <w:t xml:space="preserve">and photos described above. </w:t>
      </w:r>
    </w:p>
    <w:p w14:paraId="7EE9172D" w14:textId="77777777" w:rsidR="003236BF" w:rsidRPr="0061613A" w:rsidRDefault="003236BF" w:rsidP="003236BF">
      <w:pPr>
        <w:rPr>
          <w:szCs w:val="24"/>
        </w:rPr>
      </w:pPr>
    </w:p>
    <w:p w14:paraId="4F2B1A99" w14:textId="77777777" w:rsidR="003236BF" w:rsidRPr="0061613A" w:rsidRDefault="003236BF" w:rsidP="00BA198D">
      <w:pPr>
        <w:pStyle w:val="Heading2"/>
      </w:pPr>
      <w:r w:rsidRPr="0061613A">
        <w:lastRenderedPageBreak/>
        <w:t>BASIS OF PAYMENT</w:t>
      </w:r>
    </w:p>
    <w:p w14:paraId="43A84629" w14:textId="77777777" w:rsidR="003236BF" w:rsidRPr="0061613A" w:rsidRDefault="003236BF" w:rsidP="003236BF">
      <w:pPr>
        <w:rPr>
          <w:bCs/>
          <w:szCs w:val="24"/>
          <w:u w:val="single"/>
        </w:rPr>
      </w:pPr>
    </w:p>
    <w:p w14:paraId="0278E25A" w14:textId="21522B97" w:rsidR="003236BF" w:rsidRPr="0061613A" w:rsidRDefault="003236BF" w:rsidP="0082435A">
      <w:pPr>
        <w:jc w:val="both"/>
        <w:rPr>
          <w:szCs w:val="24"/>
        </w:rPr>
      </w:pPr>
      <w:r w:rsidRPr="0061613A">
        <w:rPr>
          <w:szCs w:val="24"/>
        </w:rPr>
        <w:t>Item 102.33 will be paid at the contract unit price per Hour, which price shall include all labor, materials, equipment, tools</w:t>
      </w:r>
      <w:r w:rsidR="00F34722" w:rsidRPr="0061613A">
        <w:rPr>
          <w:szCs w:val="24"/>
        </w:rPr>
        <w:t>,</w:t>
      </w:r>
      <w:r w:rsidRPr="0061613A">
        <w:rPr>
          <w:szCs w:val="24"/>
        </w:rPr>
        <w:t xml:space="preserve"> and all incidentals required to complete the work.</w:t>
      </w:r>
      <w:r w:rsidR="00863B17">
        <w:rPr>
          <w:szCs w:val="24"/>
        </w:rPr>
        <w:t xml:space="preserve"> </w:t>
      </w:r>
      <w:r w:rsidRPr="0061613A">
        <w:rPr>
          <w:szCs w:val="24"/>
        </w:rPr>
        <w:t>Payment shall not include travel time to and from the Contractor's place of business.</w:t>
      </w:r>
    </w:p>
    <w:sectPr w:rsidR="003236BF" w:rsidRPr="0061613A" w:rsidSect="001F0C3A">
      <w:type w:val="continuous"/>
      <w:pgSz w:w="12240" w:h="15840" w:code="1"/>
      <w:pgMar w:top="126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7AAD" w14:textId="77777777" w:rsidR="00D31897" w:rsidRDefault="00D31897">
      <w:r>
        <w:separator/>
      </w:r>
    </w:p>
  </w:endnote>
  <w:endnote w:type="continuationSeparator" w:id="0">
    <w:p w14:paraId="64F35543" w14:textId="77777777" w:rsidR="00D31897" w:rsidRDefault="00D3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PMNKF+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FC7C" w14:textId="77777777" w:rsidR="00D31897" w:rsidRDefault="00D31897">
      <w:r>
        <w:separator/>
      </w:r>
    </w:p>
  </w:footnote>
  <w:footnote w:type="continuationSeparator" w:id="0">
    <w:p w14:paraId="2168C54C" w14:textId="77777777" w:rsidR="00D31897" w:rsidRDefault="00D3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A6389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940A5B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FBC0FB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172E5E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8E2E3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E663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3899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5A10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E47C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C308E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DD454FE"/>
    <w:lvl w:ilvl="0">
      <w:start w:val="1"/>
      <w:numFmt w:val="decimal"/>
      <w:lvlText w:val="%1"/>
      <w:legacy w:legacy="1" w:legacySpace="0" w:legacyIndent="576"/>
      <w:lvlJc w:val="left"/>
      <w:pPr>
        <w:ind w:left="576" w:hanging="576"/>
      </w:pPr>
      <w:rPr>
        <w:rFonts w:cs="Times New Roman"/>
        <w:sz w:val="20"/>
      </w:rPr>
    </w:lvl>
    <w:lvl w:ilvl="1">
      <w:start w:val="1"/>
      <w:numFmt w:val="decimal"/>
      <w:lvlText w:val="%1 .%2"/>
      <w:legacy w:legacy="1" w:legacySpace="302" w:legacyIndent="576"/>
      <w:lvlJc w:val="left"/>
      <w:pPr>
        <w:ind w:left="533" w:hanging="576"/>
      </w:pPr>
      <w:rPr>
        <w:rFonts w:cs="Times New Roman"/>
        <w:sz w:val="20"/>
      </w:rPr>
    </w:lvl>
    <w:lvl w:ilvl="2">
      <w:start w:val="1"/>
      <w:numFmt w:val="upperLetter"/>
      <w:lvlText w:val="%3."/>
      <w:legacy w:legacy="1" w:legacySpace="0" w:legacyIndent="288"/>
      <w:lvlJc w:val="left"/>
      <w:pPr>
        <w:ind w:left="662" w:hanging="288"/>
      </w:pPr>
      <w:rPr>
        <w:rFonts w:cs="Times New Roman"/>
        <w:sz w:val="20"/>
      </w:rPr>
    </w:lvl>
    <w:lvl w:ilvl="3">
      <w:start w:val="1"/>
      <w:numFmt w:val="decimal"/>
      <w:pStyle w:val="Heading4"/>
      <w:lvlText w:val="%4."/>
      <w:legacy w:legacy="1" w:legacySpace="0" w:legacyIndent="576"/>
      <w:lvlJc w:val="left"/>
      <w:pPr>
        <w:ind w:left="1296" w:hanging="576"/>
      </w:pPr>
      <w:rPr>
        <w:rFonts w:cs="Times New Roman"/>
        <w:sz w:val="20"/>
      </w:rPr>
    </w:lvl>
    <w:lvl w:ilvl="4">
      <w:start w:val="1"/>
      <w:numFmt w:val="lowerLetter"/>
      <w:pStyle w:val="Heading5"/>
      <w:lvlText w:val="%5."/>
      <w:legacy w:legacy="1" w:legacySpace="0" w:legacyIndent="576"/>
      <w:lvlJc w:val="left"/>
      <w:pPr>
        <w:ind w:left="1843" w:hanging="576"/>
      </w:pPr>
      <w:rPr>
        <w:rFonts w:cs="Times New Roman"/>
        <w:sz w:val="20"/>
      </w:rPr>
    </w:lvl>
    <w:lvl w:ilvl="5">
      <w:start w:val="1"/>
      <w:numFmt w:val="decimal"/>
      <w:pStyle w:val="Heading6"/>
      <w:lvlText w:val="%6)"/>
      <w:legacy w:legacy="1" w:legacySpace="0" w:legacyIndent="576"/>
      <w:lvlJc w:val="left"/>
      <w:pPr>
        <w:ind w:left="2430" w:hanging="576"/>
      </w:pPr>
      <w:rPr>
        <w:rFonts w:cs="Times New Roman"/>
        <w:sz w:val="20"/>
      </w:rPr>
    </w:lvl>
    <w:lvl w:ilvl="6">
      <w:start w:val="1"/>
      <w:numFmt w:val="lowerLetter"/>
      <w:pStyle w:val="Heading7"/>
      <w:lvlText w:val="%7)"/>
      <w:legacy w:legacy="1" w:legacySpace="0" w:legacyIndent="576"/>
      <w:lvlJc w:val="left"/>
      <w:pPr>
        <w:ind w:left="3010" w:hanging="576"/>
      </w:pPr>
      <w:rPr>
        <w:rFonts w:cs="Times New Roman"/>
        <w:sz w:val="20"/>
      </w:rPr>
    </w:lvl>
    <w:lvl w:ilvl="7">
      <w:start w:val="1"/>
      <w:numFmt w:val="decimal"/>
      <w:pStyle w:val="Heading8"/>
      <w:lvlText w:val="(%8)"/>
      <w:legacy w:legacy="1" w:legacySpace="0" w:legacyIndent="576"/>
      <w:lvlJc w:val="left"/>
      <w:pPr>
        <w:ind w:left="3600" w:hanging="576"/>
      </w:pPr>
      <w:rPr>
        <w:rFonts w:cs="Times New Roman"/>
        <w:sz w:val="20"/>
      </w:rPr>
    </w:lvl>
    <w:lvl w:ilvl="8">
      <w:start w:val="1"/>
      <w:numFmt w:val="lowerLetter"/>
      <w:pStyle w:val="Heading9"/>
      <w:lvlText w:val="(%9)"/>
      <w:legacy w:legacy="1" w:legacySpace="0" w:legacyIndent="576"/>
      <w:lvlJc w:val="left"/>
      <w:pPr>
        <w:ind w:left="4140" w:hanging="576"/>
      </w:pPr>
      <w:rPr>
        <w:rFonts w:cs="Times New Roman"/>
        <w:sz w:val="20"/>
      </w:rPr>
    </w:lvl>
  </w:abstractNum>
  <w:abstractNum w:abstractNumId="11" w15:restartNumberingAfterBreak="0">
    <w:nsid w:val="00000001"/>
    <w:multiLevelType w:val="singleLevel"/>
    <w:tmpl w:val="384ACE80"/>
    <w:lvl w:ilvl="0">
      <w:start w:val="1"/>
      <w:numFmt w:val="lowerLetter"/>
      <w:pStyle w:val="Quicka"/>
      <w:lvlText w:val="%1."/>
      <w:lvlJc w:val="left"/>
      <w:pPr>
        <w:tabs>
          <w:tab w:val="num" w:pos="1350"/>
        </w:tabs>
        <w:ind w:left="0" w:firstLine="0"/>
      </w:pPr>
      <w:rPr>
        <w:rFonts w:ascii="Courier" w:hAnsi="Courier"/>
        <w:sz w:val="24"/>
      </w:rPr>
    </w:lvl>
  </w:abstractNum>
  <w:abstractNum w:abstractNumId="12" w15:restartNumberingAfterBreak="0">
    <w:nsid w:val="033B3032"/>
    <w:multiLevelType w:val="hybridMultilevel"/>
    <w:tmpl w:val="64AEFB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644145"/>
    <w:multiLevelType w:val="hybridMultilevel"/>
    <w:tmpl w:val="5B6CAA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BF6E7D"/>
    <w:multiLevelType w:val="hybridMultilevel"/>
    <w:tmpl w:val="07DA7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995E85"/>
    <w:multiLevelType w:val="hybridMultilevel"/>
    <w:tmpl w:val="9A961686"/>
    <w:lvl w:ilvl="0" w:tplc="04090011">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C83BFD"/>
    <w:multiLevelType w:val="hybridMultilevel"/>
    <w:tmpl w:val="2B6E69A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165A3C00"/>
    <w:multiLevelType w:val="hybridMultilevel"/>
    <w:tmpl w:val="F746F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D356EA"/>
    <w:multiLevelType w:val="hybridMultilevel"/>
    <w:tmpl w:val="C078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581599"/>
    <w:multiLevelType w:val="hybridMultilevel"/>
    <w:tmpl w:val="62B29A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4A45553"/>
    <w:multiLevelType w:val="hybridMultilevel"/>
    <w:tmpl w:val="142C1DF6"/>
    <w:lvl w:ilvl="0" w:tplc="35020460">
      <w:start w:val="1"/>
      <w:numFmt w:val="lowerLetter"/>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5283267"/>
    <w:multiLevelType w:val="hybridMultilevel"/>
    <w:tmpl w:val="AE8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22F98"/>
    <w:multiLevelType w:val="hybridMultilevel"/>
    <w:tmpl w:val="43DCDC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62B20"/>
    <w:multiLevelType w:val="multilevel"/>
    <w:tmpl w:val="44CE03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34C0A9A"/>
    <w:multiLevelType w:val="hybridMultilevel"/>
    <w:tmpl w:val="12466B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3F021A3"/>
    <w:multiLevelType w:val="singleLevel"/>
    <w:tmpl w:val="04090019"/>
    <w:lvl w:ilvl="0">
      <w:start w:val="1"/>
      <w:numFmt w:val="lowerLetter"/>
      <w:lvlText w:val="%1."/>
      <w:lvlJc w:val="left"/>
      <w:pPr>
        <w:ind w:left="1080" w:hanging="360"/>
      </w:pPr>
    </w:lvl>
  </w:abstractNum>
  <w:abstractNum w:abstractNumId="26" w15:restartNumberingAfterBreak="0">
    <w:nsid w:val="44B64076"/>
    <w:multiLevelType w:val="hybridMultilevel"/>
    <w:tmpl w:val="690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3488D"/>
    <w:multiLevelType w:val="hybridMultilevel"/>
    <w:tmpl w:val="EE26CF4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CD4118"/>
    <w:multiLevelType w:val="hybridMultilevel"/>
    <w:tmpl w:val="DB9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D2141"/>
    <w:multiLevelType w:val="singleLevel"/>
    <w:tmpl w:val="04090019"/>
    <w:lvl w:ilvl="0">
      <w:start w:val="1"/>
      <w:numFmt w:val="lowerLetter"/>
      <w:lvlText w:val="%1."/>
      <w:lvlJc w:val="left"/>
      <w:pPr>
        <w:ind w:left="720" w:hanging="360"/>
      </w:pPr>
    </w:lvl>
  </w:abstractNum>
  <w:abstractNum w:abstractNumId="30" w15:restartNumberingAfterBreak="0">
    <w:nsid w:val="5A117535"/>
    <w:multiLevelType w:val="hybridMultilevel"/>
    <w:tmpl w:val="7AA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E2F81"/>
    <w:multiLevelType w:val="hybridMultilevel"/>
    <w:tmpl w:val="D59405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5E2C4D"/>
    <w:multiLevelType w:val="hybridMultilevel"/>
    <w:tmpl w:val="96C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E388F"/>
    <w:multiLevelType w:val="hybridMultilevel"/>
    <w:tmpl w:val="0B5C0442"/>
    <w:lvl w:ilvl="0" w:tplc="D0086D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327429"/>
    <w:multiLevelType w:val="hybridMultilevel"/>
    <w:tmpl w:val="1220CBD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03065832">
    <w:abstractNumId w:val="10"/>
  </w:num>
  <w:num w:numId="2" w16cid:durableId="1673794293">
    <w:abstractNumId w:val="9"/>
  </w:num>
  <w:num w:numId="3" w16cid:durableId="1406873213">
    <w:abstractNumId w:val="7"/>
  </w:num>
  <w:num w:numId="4" w16cid:durableId="962468767">
    <w:abstractNumId w:val="6"/>
  </w:num>
  <w:num w:numId="5" w16cid:durableId="1388214604">
    <w:abstractNumId w:val="5"/>
  </w:num>
  <w:num w:numId="6" w16cid:durableId="896744621">
    <w:abstractNumId w:val="4"/>
  </w:num>
  <w:num w:numId="7" w16cid:durableId="828591969">
    <w:abstractNumId w:val="8"/>
  </w:num>
  <w:num w:numId="8" w16cid:durableId="930360829">
    <w:abstractNumId w:val="3"/>
  </w:num>
  <w:num w:numId="9" w16cid:durableId="615524214">
    <w:abstractNumId w:val="2"/>
  </w:num>
  <w:num w:numId="10" w16cid:durableId="707295787">
    <w:abstractNumId w:val="1"/>
  </w:num>
  <w:num w:numId="11" w16cid:durableId="902833308">
    <w:abstractNumId w:val="0"/>
  </w:num>
  <w:num w:numId="12" w16cid:durableId="1648048458">
    <w:abstractNumId w:val="24"/>
  </w:num>
  <w:num w:numId="13" w16cid:durableId="615912646">
    <w:abstractNumId w:val="31"/>
  </w:num>
  <w:num w:numId="14" w16cid:durableId="603732623">
    <w:abstractNumId w:val="33"/>
  </w:num>
  <w:num w:numId="15" w16cid:durableId="1155683645">
    <w:abstractNumId w:val="27"/>
  </w:num>
  <w:num w:numId="16" w16cid:durableId="690029497">
    <w:abstractNumId w:val="15"/>
  </w:num>
  <w:num w:numId="17" w16cid:durableId="335041745">
    <w:abstractNumId w:val="16"/>
  </w:num>
  <w:num w:numId="18" w16cid:durableId="2112506892">
    <w:abstractNumId w:val="13"/>
  </w:num>
  <w:num w:numId="19" w16cid:durableId="777023527">
    <w:abstractNumId w:val="12"/>
  </w:num>
  <w:num w:numId="20" w16cid:durableId="1569806180">
    <w:abstractNumId w:val="11"/>
    <w:lvlOverride w:ilvl="0">
      <w:lvl w:ilvl="0">
        <w:start w:val="1"/>
        <w:numFmt w:val="decimal"/>
        <w:pStyle w:val="Quicka"/>
        <w:lvlText w:val="%1."/>
        <w:lvlJc w:val="left"/>
        <w:pPr>
          <w:ind w:left="0" w:firstLine="0"/>
        </w:pPr>
        <w:rPr>
          <w:rFonts w:ascii="Courier" w:hAnsi="Courier"/>
          <w:sz w:val="24"/>
        </w:rPr>
      </w:lvl>
    </w:lvlOverride>
  </w:num>
  <w:num w:numId="21" w16cid:durableId="1159737226">
    <w:abstractNumId w:val="25"/>
    <w:lvlOverride w:ilvl="0">
      <w:startOverride w:val="1"/>
    </w:lvlOverride>
  </w:num>
  <w:num w:numId="22" w16cid:durableId="707607313">
    <w:abstractNumId w:val="29"/>
    <w:lvlOverride w:ilvl="0">
      <w:startOverride w:val="1"/>
    </w:lvlOverride>
  </w:num>
  <w:num w:numId="23" w16cid:durableId="12021285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7946137">
    <w:abstractNumId w:val="11"/>
    <w:lvlOverride w:ilvl="0">
      <w:startOverride w:val="1"/>
    </w:lvlOverride>
  </w:num>
  <w:num w:numId="25" w16cid:durableId="1582980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3555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365311">
    <w:abstractNumId w:val="23"/>
  </w:num>
  <w:num w:numId="28" w16cid:durableId="1312519327">
    <w:abstractNumId w:val="19"/>
  </w:num>
  <w:num w:numId="29" w16cid:durableId="335419475">
    <w:abstractNumId w:val="30"/>
  </w:num>
  <w:num w:numId="30" w16cid:durableId="749812598">
    <w:abstractNumId w:val="17"/>
  </w:num>
  <w:num w:numId="31" w16cid:durableId="1581064009">
    <w:abstractNumId w:val="14"/>
  </w:num>
  <w:num w:numId="32" w16cid:durableId="1908689692">
    <w:abstractNumId w:val="26"/>
  </w:num>
  <w:num w:numId="33" w16cid:durableId="813719959">
    <w:abstractNumId w:val="21"/>
  </w:num>
  <w:num w:numId="34" w16cid:durableId="43259431">
    <w:abstractNumId w:val="22"/>
  </w:num>
  <w:num w:numId="35" w16cid:durableId="1583178026">
    <w:abstractNumId w:val="20"/>
  </w:num>
  <w:num w:numId="36" w16cid:durableId="1620641462">
    <w:abstractNumId w:val="32"/>
  </w:num>
  <w:num w:numId="37" w16cid:durableId="1876385867">
    <w:abstractNumId w:val="18"/>
  </w:num>
  <w:num w:numId="38" w16cid:durableId="5486091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0F"/>
    <w:rsid w:val="00000C5C"/>
    <w:rsid w:val="000026A7"/>
    <w:rsid w:val="00004228"/>
    <w:rsid w:val="00005FA9"/>
    <w:rsid w:val="000173E6"/>
    <w:rsid w:val="00017C56"/>
    <w:rsid w:val="000212E5"/>
    <w:rsid w:val="00022388"/>
    <w:rsid w:val="0002274A"/>
    <w:rsid w:val="00022F21"/>
    <w:rsid w:val="00023AD4"/>
    <w:rsid w:val="00024C6E"/>
    <w:rsid w:val="000306E0"/>
    <w:rsid w:val="00034020"/>
    <w:rsid w:val="00040D2B"/>
    <w:rsid w:val="00043815"/>
    <w:rsid w:val="00043E41"/>
    <w:rsid w:val="000449A8"/>
    <w:rsid w:val="00047218"/>
    <w:rsid w:val="00054CE6"/>
    <w:rsid w:val="0006147F"/>
    <w:rsid w:val="00063332"/>
    <w:rsid w:val="00064258"/>
    <w:rsid w:val="00065B37"/>
    <w:rsid w:val="00066A63"/>
    <w:rsid w:val="00070A0A"/>
    <w:rsid w:val="00072202"/>
    <w:rsid w:val="000724F4"/>
    <w:rsid w:val="00073A28"/>
    <w:rsid w:val="00074D91"/>
    <w:rsid w:val="00075374"/>
    <w:rsid w:val="000800C8"/>
    <w:rsid w:val="0008720D"/>
    <w:rsid w:val="000904B9"/>
    <w:rsid w:val="00090D7C"/>
    <w:rsid w:val="00091EE2"/>
    <w:rsid w:val="00092060"/>
    <w:rsid w:val="00092229"/>
    <w:rsid w:val="000A1434"/>
    <w:rsid w:val="000A1F68"/>
    <w:rsid w:val="000A2DF1"/>
    <w:rsid w:val="000A32EB"/>
    <w:rsid w:val="000A40C9"/>
    <w:rsid w:val="000A7850"/>
    <w:rsid w:val="000A7D4E"/>
    <w:rsid w:val="000B3241"/>
    <w:rsid w:val="000B5BD7"/>
    <w:rsid w:val="000B61C3"/>
    <w:rsid w:val="000B6864"/>
    <w:rsid w:val="000C3309"/>
    <w:rsid w:val="000C5D83"/>
    <w:rsid w:val="000C62C6"/>
    <w:rsid w:val="000C68E7"/>
    <w:rsid w:val="000D0CC8"/>
    <w:rsid w:val="000D0D1A"/>
    <w:rsid w:val="000D0EA7"/>
    <w:rsid w:val="000D4ADB"/>
    <w:rsid w:val="000D7431"/>
    <w:rsid w:val="000E0088"/>
    <w:rsid w:val="000E170C"/>
    <w:rsid w:val="000F264C"/>
    <w:rsid w:val="000F6C9B"/>
    <w:rsid w:val="00100783"/>
    <w:rsid w:val="00100DAC"/>
    <w:rsid w:val="00101409"/>
    <w:rsid w:val="0010331A"/>
    <w:rsid w:val="00106906"/>
    <w:rsid w:val="0010690E"/>
    <w:rsid w:val="00112120"/>
    <w:rsid w:val="00113BDE"/>
    <w:rsid w:val="00114904"/>
    <w:rsid w:val="0011759A"/>
    <w:rsid w:val="00117E3C"/>
    <w:rsid w:val="00117FF8"/>
    <w:rsid w:val="00123CB1"/>
    <w:rsid w:val="00124922"/>
    <w:rsid w:val="00124AC1"/>
    <w:rsid w:val="00125272"/>
    <w:rsid w:val="001276C7"/>
    <w:rsid w:val="001308C8"/>
    <w:rsid w:val="001326E9"/>
    <w:rsid w:val="001364F3"/>
    <w:rsid w:val="00142222"/>
    <w:rsid w:val="0015081C"/>
    <w:rsid w:val="001508B3"/>
    <w:rsid w:val="001531EF"/>
    <w:rsid w:val="00153816"/>
    <w:rsid w:val="00154FC1"/>
    <w:rsid w:val="001553AC"/>
    <w:rsid w:val="00156FA5"/>
    <w:rsid w:val="0017000D"/>
    <w:rsid w:val="00171DF9"/>
    <w:rsid w:val="00176F2E"/>
    <w:rsid w:val="001810A5"/>
    <w:rsid w:val="00182794"/>
    <w:rsid w:val="001843F9"/>
    <w:rsid w:val="001928C5"/>
    <w:rsid w:val="00193BF6"/>
    <w:rsid w:val="001975A5"/>
    <w:rsid w:val="001A372C"/>
    <w:rsid w:val="001A5A66"/>
    <w:rsid w:val="001A719A"/>
    <w:rsid w:val="001A792A"/>
    <w:rsid w:val="001B11B2"/>
    <w:rsid w:val="001B46E2"/>
    <w:rsid w:val="001B5037"/>
    <w:rsid w:val="001B54DF"/>
    <w:rsid w:val="001C033F"/>
    <w:rsid w:val="001C3261"/>
    <w:rsid w:val="001C563B"/>
    <w:rsid w:val="001D0AEA"/>
    <w:rsid w:val="001D33FC"/>
    <w:rsid w:val="001D54B9"/>
    <w:rsid w:val="001E2717"/>
    <w:rsid w:val="001E4673"/>
    <w:rsid w:val="001E57A0"/>
    <w:rsid w:val="001E70EF"/>
    <w:rsid w:val="001E7AC2"/>
    <w:rsid w:val="001F0C3A"/>
    <w:rsid w:val="001F1923"/>
    <w:rsid w:val="001F4179"/>
    <w:rsid w:val="002028AC"/>
    <w:rsid w:val="0020495D"/>
    <w:rsid w:val="0020757F"/>
    <w:rsid w:val="00210366"/>
    <w:rsid w:val="002103E1"/>
    <w:rsid w:val="00210763"/>
    <w:rsid w:val="00210922"/>
    <w:rsid w:val="002130EA"/>
    <w:rsid w:val="002153A4"/>
    <w:rsid w:val="00215FA5"/>
    <w:rsid w:val="002161C2"/>
    <w:rsid w:val="00216AE9"/>
    <w:rsid w:val="00217758"/>
    <w:rsid w:val="00221F36"/>
    <w:rsid w:val="0022273F"/>
    <w:rsid w:val="0022357F"/>
    <w:rsid w:val="00223F36"/>
    <w:rsid w:val="00225A31"/>
    <w:rsid w:val="00226A26"/>
    <w:rsid w:val="00227CD9"/>
    <w:rsid w:val="002309FA"/>
    <w:rsid w:val="00232DD0"/>
    <w:rsid w:val="00233062"/>
    <w:rsid w:val="002360A2"/>
    <w:rsid w:val="002431FC"/>
    <w:rsid w:val="00245313"/>
    <w:rsid w:val="00247106"/>
    <w:rsid w:val="00247110"/>
    <w:rsid w:val="0024797F"/>
    <w:rsid w:val="0025203D"/>
    <w:rsid w:val="00254F5F"/>
    <w:rsid w:val="00255A78"/>
    <w:rsid w:val="0025662A"/>
    <w:rsid w:val="0025668A"/>
    <w:rsid w:val="0026787E"/>
    <w:rsid w:val="00271298"/>
    <w:rsid w:val="0028174C"/>
    <w:rsid w:val="00281F6E"/>
    <w:rsid w:val="00285E29"/>
    <w:rsid w:val="002861B9"/>
    <w:rsid w:val="00287BDA"/>
    <w:rsid w:val="00290463"/>
    <w:rsid w:val="00293716"/>
    <w:rsid w:val="0029586D"/>
    <w:rsid w:val="00295F9E"/>
    <w:rsid w:val="002960FA"/>
    <w:rsid w:val="002A032B"/>
    <w:rsid w:val="002A266B"/>
    <w:rsid w:val="002A7BAF"/>
    <w:rsid w:val="002B1B9F"/>
    <w:rsid w:val="002C4EC7"/>
    <w:rsid w:val="002C50DF"/>
    <w:rsid w:val="002D0D0E"/>
    <w:rsid w:val="002D72F4"/>
    <w:rsid w:val="002D7589"/>
    <w:rsid w:val="002D76DC"/>
    <w:rsid w:val="002D7853"/>
    <w:rsid w:val="002E05F8"/>
    <w:rsid w:val="002E0612"/>
    <w:rsid w:val="002E4596"/>
    <w:rsid w:val="002E6246"/>
    <w:rsid w:val="002E6274"/>
    <w:rsid w:val="002E6836"/>
    <w:rsid w:val="002E6AAA"/>
    <w:rsid w:val="002E6AE8"/>
    <w:rsid w:val="002F1807"/>
    <w:rsid w:val="002F2854"/>
    <w:rsid w:val="002F4747"/>
    <w:rsid w:val="002F6B8E"/>
    <w:rsid w:val="002F74B8"/>
    <w:rsid w:val="00301753"/>
    <w:rsid w:val="003023B8"/>
    <w:rsid w:val="003073CB"/>
    <w:rsid w:val="00307590"/>
    <w:rsid w:val="00315397"/>
    <w:rsid w:val="00321719"/>
    <w:rsid w:val="0032297B"/>
    <w:rsid w:val="00323042"/>
    <w:rsid w:val="003236BF"/>
    <w:rsid w:val="00324551"/>
    <w:rsid w:val="00325173"/>
    <w:rsid w:val="00325EF7"/>
    <w:rsid w:val="00327D9D"/>
    <w:rsid w:val="003310D5"/>
    <w:rsid w:val="00335A46"/>
    <w:rsid w:val="00350914"/>
    <w:rsid w:val="00360B90"/>
    <w:rsid w:val="00362A0A"/>
    <w:rsid w:val="00364BDD"/>
    <w:rsid w:val="003658DB"/>
    <w:rsid w:val="00366E55"/>
    <w:rsid w:val="00366FF7"/>
    <w:rsid w:val="00372AA5"/>
    <w:rsid w:val="0037467F"/>
    <w:rsid w:val="003749D4"/>
    <w:rsid w:val="003749D5"/>
    <w:rsid w:val="00375BF3"/>
    <w:rsid w:val="00376F46"/>
    <w:rsid w:val="00382421"/>
    <w:rsid w:val="003837DA"/>
    <w:rsid w:val="00383DE6"/>
    <w:rsid w:val="00390636"/>
    <w:rsid w:val="00390C6A"/>
    <w:rsid w:val="00391A60"/>
    <w:rsid w:val="003A1083"/>
    <w:rsid w:val="003A12A1"/>
    <w:rsid w:val="003A2E72"/>
    <w:rsid w:val="003A5E31"/>
    <w:rsid w:val="003A71AC"/>
    <w:rsid w:val="003A7C7C"/>
    <w:rsid w:val="003B01E6"/>
    <w:rsid w:val="003B4C82"/>
    <w:rsid w:val="003B650D"/>
    <w:rsid w:val="003B7C69"/>
    <w:rsid w:val="003B7F78"/>
    <w:rsid w:val="003C02AC"/>
    <w:rsid w:val="003C133D"/>
    <w:rsid w:val="003D11D3"/>
    <w:rsid w:val="003D693C"/>
    <w:rsid w:val="003E3B6A"/>
    <w:rsid w:val="003E406E"/>
    <w:rsid w:val="003E40D0"/>
    <w:rsid w:val="003E7B2C"/>
    <w:rsid w:val="003F1FA1"/>
    <w:rsid w:val="003F487C"/>
    <w:rsid w:val="003F4C72"/>
    <w:rsid w:val="003F5F4C"/>
    <w:rsid w:val="003F7499"/>
    <w:rsid w:val="003F76CC"/>
    <w:rsid w:val="00400D4D"/>
    <w:rsid w:val="00404578"/>
    <w:rsid w:val="00404875"/>
    <w:rsid w:val="00404D03"/>
    <w:rsid w:val="004063EE"/>
    <w:rsid w:val="00413A2C"/>
    <w:rsid w:val="004140EE"/>
    <w:rsid w:val="00414717"/>
    <w:rsid w:val="00415B72"/>
    <w:rsid w:val="00416E99"/>
    <w:rsid w:val="00420F6A"/>
    <w:rsid w:val="00422E0B"/>
    <w:rsid w:val="00423153"/>
    <w:rsid w:val="00423697"/>
    <w:rsid w:val="00424BA3"/>
    <w:rsid w:val="00425E14"/>
    <w:rsid w:val="004308C4"/>
    <w:rsid w:val="00440EFD"/>
    <w:rsid w:val="0044290F"/>
    <w:rsid w:val="00442DFF"/>
    <w:rsid w:val="00443D32"/>
    <w:rsid w:val="00444595"/>
    <w:rsid w:val="00447C60"/>
    <w:rsid w:val="004517D3"/>
    <w:rsid w:val="00454503"/>
    <w:rsid w:val="0045464F"/>
    <w:rsid w:val="004553DF"/>
    <w:rsid w:val="004670E4"/>
    <w:rsid w:val="00467816"/>
    <w:rsid w:val="00472A62"/>
    <w:rsid w:val="00476922"/>
    <w:rsid w:val="00476ACC"/>
    <w:rsid w:val="00477A80"/>
    <w:rsid w:val="00480EE1"/>
    <w:rsid w:val="00482380"/>
    <w:rsid w:val="004839A5"/>
    <w:rsid w:val="004855F2"/>
    <w:rsid w:val="00493C31"/>
    <w:rsid w:val="00495812"/>
    <w:rsid w:val="004A0208"/>
    <w:rsid w:val="004A0433"/>
    <w:rsid w:val="004A3FDC"/>
    <w:rsid w:val="004B0B83"/>
    <w:rsid w:val="004B1677"/>
    <w:rsid w:val="004B2091"/>
    <w:rsid w:val="004B3787"/>
    <w:rsid w:val="004B393A"/>
    <w:rsid w:val="004B42A5"/>
    <w:rsid w:val="004B69B7"/>
    <w:rsid w:val="004C0CA1"/>
    <w:rsid w:val="004C1E0C"/>
    <w:rsid w:val="004C3F42"/>
    <w:rsid w:val="004C424C"/>
    <w:rsid w:val="004C4699"/>
    <w:rsid w:val="004C54F2"/>
    <w:rsid w:val="004C5B67"/>
    <w:rsid w:val="004C5F54"/>
    <w:rsid w:val="004D0055"/>
    <w:rsid w:val="004D0249"/>
    <w:rsid w:val="004D3572"/>
    <w:rsid w:val="004E07A2"/>
    <w:rsid w:val="004E09C1"/>
    <w:rsid w:val="004E29C9"/>
    <w:rsid w:val="004E2CB3"/>
    <w:rsid w:val="004E353D"/>
    <w:rsid w:val="004E7009"/>
    <w:rsid w:val="004F2105"/>
    <w:rsid w:val="004F35D6"/>
    <w:rsid w:val="004F38BB"/>
    <w:rsid w:val="004F3EC2"/>
    <w:rsid w:val="00500634"/>
    <w:rsid w:val="005077CC"/>
    <w:rsid w:val="005105F8"/>
    <w:rsid w:val="00512851"/>
    <w:rsid w:val="005143A8"/>
    <w:rsid w:val="00522DCB"/>
    <w:rsid w:val="005260FF"/>
    <w:rsid w:val="0052661B"/>
    <w:rsid w:val="00526B6F"/>
    <w:rsid w:val="00527EB1"/>
    <w:rsid w:val="0053073F"/>
    <w:rsid w:val="0053362A"/>
    <w:rsid w:val="00536A62"/>
    <w:rsid w:val="005431C4"/>
    <w:rsid w:val="00545F7A"/>
    <w:rsid w:val="00550938"/>
    <w:rsid w:val="00552E67"/>
    <w:rsid w:val="00553A53"/>
    <w:rsid w:val="00555800"/>
    <w:rsid w:val="00557946"/>
    <w:rsid w:val="0056354A"/>
    <w:rsid w:val="00563F31"/>
    <w:rsid w:val="00565DC4"/>
    <w:rsid w:val="00567DD2"/>
    <w:rsid w:val="005729FD"/>
    <w:rsid w:val="0057384D"/>
    <w:rsid w:val="00574056"/>
    <w:rsid w:val="005743D6"/>
    <w:rsid w:val="00574928"/>
    <w:rsid w:val="00575943"/>
    <w:rsid w:val="0057616B"/>
    <w:rsid w:val="00581703"/>
    <w:rsid w:val="005819C9"/>
    <w:rsid w:val="00582FD4"/>
    <w:rsid w:val="00583A59"/>
    <w:rsid w:val="00587739"/>
    <w:rsid w:val="00590C3E"/>
    <w:rsid w:val="005A245F"/>
    <w:rsid w:val="005A4C0B"/>
    <w:rsid w:val="005A50B5"/>
    <w:rsid w:val="005A7E41"/>
    <w:rsid w:val="005B04BC"/>
    <w:rsid w:val="005B5468"/>
    <w:rsid w:val="005B747D"/>
    <w:rsid w:val="005B7837"/>
    <w:rsid w:val="005B7EBF"/>
    <w:rsid w:val="005C0F26"/>
    <w:rsid w:val="005C16EA"/>
    <w:rsid w:val="005C2347"/>
    <w:rsid w:val="005C4539"/>
    <w:rsid w:val="005C4890"/>
    <w:rsid w:val="005C4B5C"/>
    <w:rsid w:val="005C7BB2"/>
    <w:rsid w:val="005D20F4"/>
    <w:rsid w:val="005D3989"/>
    <w:rsid w:val="005D3BF5"/>
    <w:rsid w:val="005D574B"/>
    <w:rsid w:val="005D63EB"/>
    <w:rsid w:val="005D715E"/>
    <w:rsid w:val="005E4482"/>
    <w:rsid w:val="005E658E"/>
    <w:rsid w:val="005E70CD"/>
    <w:rsid w:val="005E7660"/>
    <w:rsid w:val="005F0A17"/>
    <w:rsid w:val="005F1D17"/>
    <w:rsid w:val="005F569D"/>
    <w:rsid w:val="005F6953"/>
    <w:rsid w:val="006011C9"/>
    <w:rsid w:val="00601688"/>
    <w:rsid w:val="006059B6"/>
    <w:rsid w:val="006106E5"/>
    <w:rsid w:val="0061105F"/>
    <w:rsid w:val="0061436F"/>
    <w:rsid w:val="00614988"/>
    <w:rsid w:val="0061613A"/>
    <w:rsid w:val="006210D1"/>
    <w:rsid w:val="00621645"/>
    <w:rsid w:val="00622F9A"/>
    <w:rsid w:val="00623BFB"/>
    <w:rsid w:val="00626B25"/>
    <w:rsid w:val="00627C3A"/>
    <w:rsid w:val="00633411"/>
    <w:rsid w:val="006362B6"/>
    <w:rsid w:val="00640BE0"/>
    <w:rsid w:val="00643836"/>
    <w:rsid w:val="006438DF"/>
    <w:rsid w:val="0064623C"/>
    <w:rsid w:val="006462E3"/>
    <w:rsid w:val="006469BE"/>
    <w:rsid w:val="00652313"/>
    <w:rsid w:val="00652A76"/>
    <w:rsid w:val="0065376C"/>
    <w:rsid w:val="0065464A"/>
    <w:rsid w:val="00654CEF"/>
    <w:rsid w:val="00655072"/>
    <w:rsid w:val="006557A0"/>
    <w:rsid w:val="006557D3"/>
    <w:rsid w:val="006562E3"/>
    <w:rsid w:val="006616FB"/>
    <w:rsid w:val="0066250D"/>
    <w:rsid w:val="006628C8"/>
    <w:rsid w:val="0066426D"/>
    <w:rsid w:val="00664CD4"/>
    <w:rsid w:val="00665858"/>
    <w:rsid w:val="006728EC"/>
    <w:rsid w:val="00674D3B"/>
    <w:rsid w:val="00674EC6"/>
    <w:rsid w:val="00680731"/>
    <w:rsid w:val="00680A20"/>
    <w:rsid w:val="006831F5"/>
    <w:rsid w:val="0069035F"/>
    <w:rsid w:val="006939F3"/>
    <w:rsid w:val="00693EA0"/>
    <w:rsid w:val="00695121"/>
    <w:rsid w:val="00695913"/>
    <w:rsid w:val="00697264"/>
    <w:rsid w:val="006A3E93"/>
    <w:rsid w:val="006A5098"/>
    <w:rsid w:val="006A56E0"/>
    <w:rsid w:val="006A5D95"/>
    <w:rsid w:val="006A7135"/>
    <w:rsid w:val="006A7A50"/>
    <w:rsid w:val="006B01F0"/>
    <w:rsid w:val="006B2413"/>
    <w:rsid w:val="006B3583"/>
    <w:rsid w:val="006B3B16"/>
    <w:rsid w:val="006B76C6"/>
    <w:rsid w:val="006C1670"/>
    <w:rsid w:val="006C3ADB"/>
    <w:rsid w:val="006C3C7D"/>
    <w:rsid w:val="006C4422"/>
    <w:rsid w:val="006C53A4"/>
    <w:rsid w:val="006C5D95"/>
    <w:rsid w:val="006D4D04"/>
    <w:rsid w:val="006D4EDE"/>
    <w:rsid w:val="006D7333"/>
    <w:rsid w:val="006E0406"/>
    <w:rsid w:val="006E1D6B"/>
    <w:rsid w:val="006E42DE"/>
    <w:rsid w:val="006E7247"/>
    <w:rsid w:val="006E7279"/>
    <w:rsid w:val="006F0481"/>
    <w:rsid w:val="006F175E"/>
    <w:rsid w:val="006F5700"/>
    <w:rsid w:val="00704910"/>
    <w:rsid w:val="0070514F"/>
    <w:rsid w:val="00710BA1"/>
    <w:rsid w:val="00720740"/>
    <w:rsid w:val="007244BB"/>
    <w:rsid w:val="00730214"/>
    <w:rsid w:val="007343EA"/>
    <w:rsid w:val="00734D8C"/>
    <w:rsid w:val="00734DD0"/>
    <w:rsid w:val="00746DB6"/>
    <w:rsid w:val="007476C6"/>
    <w:rsid w:val="00750587"/>
    <w:rsid w:val="00750B2C"/>
    <w:rsid w:val="00751B91"/>
    <w:rsid w:val="0075345B"/>
    <w:rsid w:val="0075556C"/>
    <w:rsid w:val="00755AA9"/>
    <w:rsid w:val="00761D0F"/>
    <w:rsid w:val="0076292D"/>
    <w:rsid w:val="007629FC"/>
    <w:rsid w:val="00762C48"/>
    <w:rsid w:val="00763888"/>
    <w:rsid w:val="007705EB"/>
    <w:rsid w:val="00770E51"/>
    <w:rsid w:val="00773B0F"/>
    <w:rsid w:val="00780860"/>
    <w:rsid w:val="007842CD"/>
    <w:rsid w:val="00785E87"/>
    <w:rsid w:val="007864E8"/>
    <w:rsid w:val="00790D07"/>
    <w:rsid w:val="007925FE"/>
    <w:rsid w:val="0079272B"/>
    <w:rsid w:val="00795C28"/>
    <w:rsid w:val="00796A6D"/>
    <w:rsid w:val="00796B45"/>
    <w:rsid w:val="007971C9"/>
    <w:rsid w:val="00797DE3"/>
    <w:rsid w:val="007A300F"/>
    <w:rsid w:val="007A4375"/>
    <w:rsid w:val="007A4A7D"/>
    <w:rsid w:val="007A4C17"/>
    <w:rsid w:val="007A5A58"/>
    <w:rsid w:val="007A6C44"/>
    <w:rsid w:val="007B46A8"/>
    <w:rsid w:val="007B6333"/>
    <w:rsid w:val="007C0086"/>
    <w:rsid w:val="007D633C"/>
    <w:rsid w:val="007E43CC"/>
    <w:rsid w:val="007F2F2F"/>
    <w:rsid w:val="007F5165"/>
    <w:rsid w:val="007F5C66"/>
    <w:rsid w:val="007F705E"/>
    <w:rsid w:val="00800187"/>
    <w:rsid w:val="00804299"/>
    <w:rsid w:val="0080438F"/>
    <w:rsid w:val="00811313"/>
    <w:rsid w:val="008134FA"/>
    <w:rsid w:val="00813A39"/>
    <w:rsid w:val="00816322"/>
    <w:rsid w:val="00817666"/>
    <w:rsid w:val="008203D0"/>
    <w:rsid w:val="008212B8"/>
    <w:rsid w:val="0082148D"/>
    <w:rsid w:val="00822FA6"/>
    <w:rsid w:val="0082435A"/>
    <w:rsid w:val="008245F4"/>
    <w:rsid w:val="00831B31"/>
    <w:rsid w:val="00833BE5"/>
    <w:rsid w:val="00833F71"/>
    <w:rsid w:val="00835095"/>
    <w:rsid w:val="00835793"/>
    <w:rsid w:val="008359D3"/>
    <w:rsid w:val="00835E30"/>
    <w:rsid w:val="00836846"/>
    <w:rsid w:val="008417BE"/>
    <w:rsid w:val="00841ECB"/>
    <w:rsid w:val="00842D95"/>
    <w:rsid w:val="00843948"/>
    <w:rsid w:val="00844456"/>
    <w:rsid w:val="008450DB"/>
    <w:rsid w:val="00846CAE"/>
    <w:rsid w:val="00846E6E"/>
    <w:rsid w:val="00847AAC"/>
    <w:rsid w:val="0085580E"/>
    <w:rsid w:val="00861069"/>
    <w:rsid w:val="008611C6"/>
    <w:rsid w:val="008629C7"/>
    <w:rsid w:val="00862C96"/>
    <w:rsid w:val="00863B17"/>
    <w:rsid w:val="00866F4E"/>
    <w:rsid w:val="00867B33"/>
    <w:rsid w:val="00874401"/>
    <w:rsid w:val="008744D9"/>
    <w:rsid w:val="008746C7"/>
    <w:rsid w:val="00876972"/>
    <w:rsid w:val="00881A3C"/>
    <w:rsid w:val="008835DD"/>
    <w:rsid w:val="00890D7D"/>
    <w:rsid w:val="00890E2E"/>
    <w:rsid w:val="00891359"/>
    <w:rsid w:val="008963E8"/>
    <w:rsid w:val="008966D4"/>
    <w:rsid w:val="008973F8"/>
    <w:rsid w:val="00897FBE"/>
    <w:rsid w:val="008A0001"/>
    <w:rsid w:val="008A3861"/>
    <w:rsid w:val="008A3D02"/>
    <w:rsid w:val="008A6DD9"/>
    <w:rsid w:val="008B1BC1"/>
    <w:rsid w:val="008B2DE7"/>
    <w:rsid w:val="008B3F0E"/>
    <w:rsid w:val="008B3F8F"/>
    <w:rsid w:val="008B5122"/>
    <w:rsid w:val="008B6794"/>
    <w:rsid w:val="008B74ED"/>
    <w:rsid w:val="008B75D8"/>
    <w:rsid w:val="008C0AA7"/>
    <w:rsid w:val="008C1919"/>
    <w:rsid w:val="008C27AD"/>
    <w:rsid w:val="008C4233"/>
    <w:rsid w:val="008C6E14"/>
    <w:rsid w:val="008D00AB"/>
    <w:rsid w:val="008D13C4"/>
    <w:rsid w:val="008D2671"/>
    <w:rsid w:val="008D61F0"/>
    <w:rsid w:val="008E218D"/>
    <w:rsid w:val="008E254B"/>
    <w:rsid w:val="008E6DD4"/>
    <w:rsid w:val="008F13F5"/>
    <w:rsid w:val="008F28BC"/>
    <w:rsid w:val="009009AD"/>
    <w:rsid w:val="00901AB5"/>
    <w:rsid w:val="0090328E"/>
    <w:rsid w:val="00906E6F"/>
    <w:rsid w:val="00912F9F"/>
    <w:rsid w:val="009135C5"/>
    <w:rsid w:val="00914090"/>
    <w:rsid w:val="00916CD3"/>
    <w:rsid w:val="00923A64"/>
    <w:rsid w:val="0092450D"/>
    <w:rsid w:val="00924A01"/>
    <w:rsid w:val="00925272"/>
    <w:rsid w:val="0092592F"/>
    <w:rsid w:val="00932432"/>
    <w:rsid w:val="00932F3C"/>
    <w:rsid w:val="00934399"/>
    <w:rsid w:val="009417E4"/>
    <w:rsid w:val="00941E88"/>
    <w:rsid w:val="00947C9B"/>
    <w:rsid w:val="00953049"/>
    <w:rsid w:val="00953BAD"/>
    <w:rsid w:val="00956076"/>
    <w:rsid w:val="00956D84"/>
    <w:rsid w:val="0095736B"/>
    <w:rsid w:val="009577E6"/>
    <w:rsid w:val="009616B0"/>
    <w:rsid w:val="00963CEF"/>
    <w:rsid w:val="00965FCB"/>
    <w:rsid w:val="00967697"/>
    <w:rsid w:val="00971B77"/>
    <w:rsid w:val="00971B7C"/>
    <w:rsid w:val="00971EE7"/>
    <w:rsid w:val="00973E42"/>
    <w:rsid w:val="00975609"/>
    <w:rsid w:val="00975E65"/>
    <w:rsid w:val="00976D86"/>
    <w:rsid w:val="0097706D"/>
    <w:rsid w:val="009779E9"/>
    <w:rsid w:val="0098331E"/>
    <w:rsid w:val="009838AC"/>
    <w:rsid w:val="00990648"/>
    <w:rsid w:val="009929D3"/>
    <w:rsid w:val="009A3F16"/>
    <w:rsid w:val="009A463B"/>
    <w:rsid w:val="009A4AC5"/>
    <w:rsid w:val="009A6D07"/>
    <w:rsid w:val="009A7A1D"/>
    <w:rsid w:val="009A7AA8"/>
    <w:rsid w:val="009B000C"/>
    <w:rsid w:val="009B187C"/>
    <w:rsid w:val="009B1C49"/>
    <w:rsid w:val="009B2901"/>
    <w:rsid w:val="009B2FEE"/>
    <w:rsid w:val="009B3238"/>
    <w:rsid w:val="009B57DB"/>
    <w:rsid w:val="009B6DC7"/>
    <w:rsid w:val="009C1EE3"/>
    <w:rsid w:val="009C3DCB"/>
    <w:rsid w:val="009C591E"/>
    <w:rsid w:val="009C7086"/>
    <w:rsid w:val="009C7BBF"/>
    <w:rsid w:val="009D2C38"/>
    <w:rsid w:val="009D4A54"/>
    <w:rsid w:val="009D51F6"/>
    <w:rsid w:val="009D74A0"/>
    <w:rsid w:val="009E02EC"/>
    <w:rsid w:val="009E138E"/>
    <w:rsid w:val="009E27BB"/>
    <w:rsid w:val="009E4B61"/>
    <w:rsid w:val="009E6D3A"/>
    <w:rsid w:val="009F43C4"/>
    <w:rsid w:val="009F74E7"/>
    <w:rsid w:val="00A02C24"/>
    <w:rsid w:val="00A0324E"/>
    <w:rsid w:val="00A045EF"/>
    <w:rsid w:val="00A047E7"/>
    <w:rsid w:val="00A053A1"/>
    <w:rsid w:val="00A073D9"/>
    <w:rsid w:val="00A10684"/>
    <w:rsid w:val="00A11A8B"/>
    <w:rsid w:val="00A13947"/>
    <w:rsid w:val="00A1566C"/>
    <w:rsid w:val="00A20256"/>
    <w:rsid w:val="00A21675"/>
    <w:rsid w:val="00A2749D"/>
    <w:rsid w:val="00A313D1"/>
    <w:rsid w:val="00A323CF"/>
    <w:rsid w:val="00A37BEE"/>
    <w:rsid w:val="00A37F3A"/>
    <w:rsid w:val="00A50017"/>
    <w:rsid w:val="00A50D4F"/>
    <w:rsid w:val="00A50F68"/>
    <w:rsid w:val="00A51EE5"/>
    <w:rsid w:val="00A52032"/>
    <w:rsid w:val="00A52B60"/>
    <w:rsid w:val="00A5310E"/>
    <w:rsid w:val="00A63945"/>
    <w:rsid w:val="00A65539"/>
    <w:rsid w:val="00A67141"/>
    <w:rsid w:val="00A70F94"/>
    <w:rsid w:val="00A73131"/>
    <w:rsid w:val="00A73304"/>
    <w:rsid w:val="00A74D1A"/>
    <w:rsid w:val="00A804F3"/>
    <w:rsid w:val="00A81B93"/>
    <w:rsid w:val="00A82A43"/>
    <w:rsid w:val="00A84203"/>
    <w:rsid w:val="00A85FA7"/>
    <w:rsid w:val="00A86F49"/>
    <w:rsid w:val="00AA17A9"/>
    <w:rsid w:val="00AA187B"/>
    <w:rsid w:val="00AA1B40"/>
    <w:rsid w:val="00AA379C"/>
    <w:rsid w:val="00AA7C3D"/>
    <w:rsid w:val="00AB53A0"/>
    <w:rsid w:val="00AB7069"/>
    <w:rsid w:val="00AB72A8"/>
    <w:rsid w:val="00AC0CDF"/>
    <w:rsid w:val="00AC2019"/>
    <w:rsid w:val="00AC310B"/>
    <w:rsid w:val="00AC34B9"/>
    <w:rsid w:val="00AC6A86"/>
    <w:rsid w:val="00AC6E31"/>
    <w:rsid w:val="00AC75B5"/>
    <w:rsid w:val="00AD2E44"/>
    <w:rsid w:val="00AD47D1"/>
    <w:rsid w:val="00AD5A46"/>
    <w:rsid w:val="00AD7CE2"/>
    <w:rsid w:val="00AE0BC5"/>
    <w:rsid w:val="00AE179B"/>
    <w:rsid w:val="00AF19C8"/>
    <w:rsid w:val="00B004A5"/>
    <w:rsid w:val="00B01E83"/>
    <w:rsid w:val="00B025A3"/>
    <w:rsid w:val="00B053E7"/>
    <w:rsid w:val="00B05EBC"/>
    <w:rsid w:val="00B11613"/>
    <w:rsid w:val="00B1299B"/>
    <w:rsid w:val="00B140F0"/>
    <w:rsid w:val="00B146BE"/>
    <w:rsid w:val="00B14D72"/>
    <w:rsid w:val="00B16A81"/>
    <w:rsid w:val="00B21BD5"/>
    <w:rsid w:val="00B21D76"/>
    <w:rsid w:val="00B24A38"/>
    <w:rsid w:val="00B2753D"/>
    <w:rsid w:val="00B27BD9"/>
    <w:rsid w:val="00B324A5"/>
    <w:rsid w:val="00B340F5"/>
    <w:rsid w:val="00B345D6"/>
    <w:rsid w:val="00B3585D"/>
    <w:rsid w:val="00B37A78"/>
    <w:rsid w:val="00B456F2"/>
    <w:rsid w:val="00B45846"/>
    <w:rsid w:val="00B4648B"/>
    <w:rsid w:val="00B464CD"/>
    <w:rsid w:val="00B473EC"/>
    <w:rsid w:val="00B50308"/>
    <w:rsid w:val="00B510D7"/>
    <w:rsid w:val="00B53039"/>
    <w:rsid w:val="00B53283"/>
    <w:rsid w:val="00B546CD"/>
    <w:rsid w:val="00B564A2"/>
    <w:rsid w:val="00B61319"/>
    <w:rsid w:val="00B6164D"/>
    <w:rsid w:val="00B65F3C"/>
    <w:rsid w:val="00B70FEA"/>
    <w:rsid w:val="00B7134B"/>
    <w:rsid w:val="00B73412"/>
    <w:rsid w:val="00B7557F"/>
    <w:rsid w:val="00B75AD3"/>
    <w:rsid w:val="00B774CE"/>
    <w:rsid w:val="00B777C6"/>
    <w:rsid w:val="00B80143"/>
    <w:rsid w:val="00B80DD2"/>
    <w:rsid w:val="00B85625"/>
    <w:rsid w:val="00B90DEB"/>
    <w:rsid w:val="00B93E7E"/>
    <w:rsid w:val="00BA02AE"/>
    <w:rsid w:val="00BA0540"/>
    <w:rsid w:val="00BA198D"/>
    <w:rsid w:val="00BA2974"/>
    <w:rsid w:val="00BB12FF"/>
    <w:rsid w:val="00BB362B"/>
    <w:rsid w:val="00BB3797"/>
    <w:rsid w:val="00BB451A"/>
    <w:rsid w:val="00BB4D6C"/>
    <w:rsid w:val="00BB5F30"/>
    <w:rsid w:val="00BC007E"/>
    <w:rsid w:val="00BC2DA7"/>
    <w:rsid w:val="00BC493A"/>
    <w:rsid w:val="00BC4E50"/>
    <w:rsid w:val="00BC573F"/>
    <w:rsid w:val="00BC65C7"/>
    <w:rsid w:val="00BC7B56"/>
    <w:rsid w:val="00BC7FBF"/>
    <w:rsid w:val="00BD18A8"/>
    <w:rsid w:val="00BD551E"/>
    <w:rsid w:val="00BD7079"/>
    <w:rsid w:val="00BD7223"/>
    <w:rsid w:val="00BE10B7"/>
    <w:rsid w:val="00BE2119"/>
    <w:rsid w:val="00BE467D"/>
    <w:rsid w:val="00BE4A17"/>
    <w:rsid w:val="00BE704B"/>
    <w:rsid w:val="00BF10E9"/>
    <w:rsid w:val="00BF33E6"/>
    <w:rsid w:val="00BF3497"/>
    <w:rsid w:val="00C025F6"/>
    <w:rsid w:val="00C02C94"/>
    <w:rsid w:val="00C032AE"/>
    <w:rsid w:val="00C0586B"/>
    <w:rsid w:val="00C10334"/>
    <w:rsid w:val="00C13501"/>
    <w:rsid w:val="00C139C6"/>
    <w:rsid w:val="00C1404F"/>
    <w:rsid w:val="00C30BF7"/>
    <w:rsid w:val="00C32821"/>
    <w:rsid w:val="00C32937"/>
    <w:rsid w:val="00C3385E"/>
    <w:rsid w:val="00C34EAE"/>
    <w:rsid w:val="00C40022"/>
    <w:rsid w:val="00C406E3"/>
    <w:rsid w:val="00C40CC3"/>
    <w:rsid w:val="00C43A3F"/>
    <w:rsid w:val="00C459F4"/>
    <w:rsid w:val="00C47A1E"/>
    <w:rsid w:val="00C5151E"/>
    <w:rsid w:val="00C52B5E"/>
    <w:rsid w:val="00C52FBC"/>
    <w:rsid w:val="00C53BD4"/>
    <w:rsid w:val="00C638A2"/>
    <w:rsid w:val="00C6481C"/>
    <w:rsid w:val="00C66BAC"/>
    <w:rsid w:val="00C67EB5"/>
    <w:rsid w:val="00C8042F"/>
    <w:rsid w:val="00C832C6"/>
    <w:rsid w:val="00C83DF8"/>
    <w:rsid w:val="00C874FC"/>
    <w:rsid w:val="00C90E8D"/>
    <w:rsid w:val="00C912E3"/>
    <w:rsid w:val="00C9635F"/>
    <w:rsid w:val="00CA4C87"/>
    <w:rsid w:val="00CA4D08"/>
    <w:rsid w:val="00CA661D"/>
    <w:rsid w:val="00CB2B3F"/>
    <w:rsid w:val="00CB2C92"/>
    <w:rsid w:val="00CB4A2D"/>
    <w:rsid w:val="00CB6828"/>
    <w:rsid w:val="00CB7EDA"/>
    <w:rsid w:val="00CC03F0"/>
    <w:rsid w:val="00CC3CBF"/>
    <w:rsid w:val="00CC407F"/>
    <w:rsid w:val="00CC409D"/>
    <w:rsid w:val="00CC57D2"/>
    <w:rsid w:val="00CC707D"/>
    <w:rsid w:val="00CC71BD"/>
    <w:rsid w:val="00CD08BD"/>
    <w:rsid w:val="00CD1BD4"/>
    <w:rsid w:val="00CD35C3"/>
    <w:rsid w:val="00CD3A43"/>
    <w:rsid w:val="00CD4950"/>
    <w:rsid w:val="00CD4AF1"/>
    <w:rsid w:val="00CD7AF8"/>
    <w:rsid w:val="00CE0103"/>
    <w:rsid w:val="00CE2064"/>
    <w:rsid w:val="00CE3173"/>
    <w:rsid w:val="00CE3793"/>
    <w:rsid w:val="00CE4BAC"/>
    <w:rsid w:val="00CE5E5A"/>
    <w:rsid w:val="00CE7154"/>
    <w:rsid w:val="00CF0C20"/>
    <w:rsid w:val="00CF15AB"/>
    <w:rsid w:val="00CF25AC"/>
    <w:rsid w:val="00CF2E09"/>
    <w:rsid w:val="00CF313D"/>
    <w:rsid w:val="00CF4D87"/>
    <w:rsid w:val="00CF4EB5"/>
    <w:rsid w:val="00CF5828"/>
    <w:rsid w:val="00CF5EAE"/>
    <w:rsid w:val="00D01D70"/>
    <w:rsid w:val="00D045D2"/>
    <w:rsid w:val="00D061A2"/>
    <w:rsid w:val="00D06CAC"/>
    <w:rsid w:val="00D06FC8"/>
    <w:rsid w:val="00D07B9D"/>
    <w:rsid w:val="00D10194"/>
    <w:rsid w:val="00D13352"/>
    <w:rsid w:val="00D13C84"/>
    <w:rsid w:val="00D15E3D"/>
    <w:rsid w:val="00D1708A"/>
    <w:rsid w:val="00D210BB"/>
    <w:rsid w:val="00D2580A"/>
    <w:rsid w:val="00D27AB9"/>
    <w:rsid w:val="00D31897"/>
    <w:rsid w:val="00D331E6"/>
    <w:rsid w:val="00D363D5"/>
    <w:rsid w:val="00D40A91"/>
    <w:rsid w:val="00D4236C"/>
    <w:rsid w:val="00D42C35"/>
    <w:rsid w:val="00D42E9A"/>
    <w:rsid w:val="00D437BB"/>
    <w:rsid w:val="00D43BCD"/>
    <w:rsid w:val="00D47217"/>
    <w:rsid w:val="00D54593"/>
    <w:rsid w:val="00D55515"/>
    <w:rsid w:val="00D5636C"/>
    <w:rsid w:val="00D63340"/>
    <w:rsid w:val="00D63D23"/>
    <w:rsid w:val="00D748F5"/>
    <w:rsid w:val="00D75EE0"/>
    <w:rsid w:val="00D85390"/>
    <w:rsid w:val="00D866FC"/>
    <w:rsid w:val="00D86C57"/>
    <w:rsid w:val="00D86D0B"/>
    <w:rsid w:val="00D90D7D"/>
    <w:rsid w:val="00D91AA8"/>
    <w:rsid w:val="00D953A2"/>
    <w:rsid w:val="00DA29B8"/>
    <w:rsid w:val="00DA71AB"/>
    <w:rsid w:val="00DB07BD"/>
    <w:rsid w:val="00DB2D44"/>
    <w:rsid w:val="00DB6E8A"/>
    <w:rsid w:val="00DC03DE"/>
    <w:rsid w:val="00DC2E45"/>
    <w:rsid w:val="00DC4D7C"/>
    <w:rsid w:val="00DD1C0E"/>
    <w:rsid w:val="00DD2A4D"/>
    <w:rsid w:val="00DD2ABA"/>
    <w:rsid w:val="00DD3126"/>
    <w:rsid w:val="00DD3C36"/>
    <w:rsid w:val="00DD6123"/>
    <w:rsid w:val="00DD75C2"/>
    <w:rsid w:val="00DE1FEB"/>
    <w:rsid w:val="00DE2A90"/>
    <w:rsid w:val="00DE3433"/>
    <w:rsid w:val="00DE41E2"/>
    <w:rsid w:val="00DE5F05"/>
    <w:rsid w:val="00DE693B"/>
    <w:rsid w:val="00DE75A1"/>
    <w:rsid w:val="00DF23C6"/>
    <w:rsid w:val="00E01867"/>
    <w:rsid w:val="00E01DFB"/>
    <w:rsid w:val="00E02419"/>
    <w:rsid w:val="00E03943"/>
    <w:rsid w:val="00E13030"/>
    <w:rsid w:val="00E13D1E"/>
    <w:rsid w:val="00E14937"/>
    <w:rsid w:val="00E156EE"/>
    <w:rsid w:val="00E17443"/>
    <w:rsid w:val="00E17CFB"/>
    <w:rsid w:val="00E24DF4"/>
    <w:rsid w:val="00E330F2"/>
    <w:rsid w:val="00E33B9B"/>
    <w:rsid w:val="00E360F7"/>
    <w:rsid w:val="00E37BF4"/>
    <w:rsid w:val="00E44C9E"/>
    <w:rsid w:val="00E45E30"/>
    <w:rsid w:val="00E507AE"/>
    <w:rsid w:val="00E52871"/>
    <w:rsid w:val="00E53CAC"/>
    <w:rsid w:val="00E56ECD"/>
    <w:rsid w:val="00E57CAE"/>
    <w:rsid w:val="00E57F9C"/>
    <w:rsid w:val="00E60784"/>
    <w:rsid w:val="00E659B8"/>
    <w:rsid w:val="00E6750F"/>
    <w:rsid w:val="00E706B9"/>
    <w:rsid w:val="00E70D4B"/>
    <w:rsid w:val="00E80206"/>
    <w:rsid w:val="00E84E18"/>
    <w:rsid w:val="00E84FA9"/>
    <w:rsid w:val="00E8700B"/>
    <w:rsid w:val="00E92CFF"/>
    <w:rsid w:val="00E9354F"/>
    <w:rsid w:val="00E95944"/>
    <w:rsid w:val="00E95E93"/>
    <w:rsid w:val="00E96B49"/>
    <w:rsid w:val="00E96E6D"/>
    <w:rsid w:val="00EA0351"/>
    <w:rsid w:val="00EA2E76"/>
    <w:rsid w:val="00EA5420"/>
    <w:rsid w:val="00EB0D55"/>
    <w:rsid w:val="00EB2744"/>
    <w:rsid w:val="00EB49B5"/>
    <w:rsid w:val="00EC279D"/>
    <w:rsid w:val="00EC4D0A"/>
    <w:rsid w:val="00EC56D6"/>
    <w:rsid w:val="00EC69A6"/>
    <w:rsid w:val="00EC6BF2"/>
    <w:rsid w:val="00ED4AA0"/>
    <w:rsid w:val="00ED7A55"/>
    <w:rsid w:val="00EE0B24"/>
    <w:rsid w:val="00EE0F65"/>
    <w:rsid w:val="00EE1940"/>
    <w:rsid w:val="00EE51E0"/>
    <w:rsid w:val="00EE7DF5"/>
    <w:rsid w:val="00EF0742"/>
    <w:rsid w:val="00EF164A"/>
    <w:rsid w:val="00EF17AB"/>
    <w:rsid w:val="00EF1925"/>
    <w:rsid w:val="00EF227C"/>
    <w:rsid w:val="00EF2BA1"/>
    <w:rsid w:val="00F024D3"/>
    <w:rsid w:val="00F03899"/>
    <w:rsid w:val="00F1078E"/>
    <w:rsid w:val="00F144F2"/>
    <w:rsid w:val="00F15A42"/>
    <w:rsid w:val="00F1639F"/>
    <w:rsid w:val="00F16483"/>
    <w:rsid w:val="00F3341C"/>
    <w:rsid w:val="00F34722"/>
    <w:rsid w:val="00F37241"/>
    <w:rsid w:val="00F42686"/>
    <w:rsid w:val="00F50D14"/>
    <w:rsid w:val="00F50EA2"/>
    <w:rsid w:val="00F51E98"/>
    <w:rsid w:val="00F56FEA"/>
    <w:rsid w:val="00F57529"/>
    <w:rsid w:val="00F603DA"/>
    <w:rsid w:val="00F6235F"/>
    <w:rsid w:val="00F666E5"/>
    <w:rsid w:val="00F71B29"/>
    <w:rsid w:val="00F71E33"/>
    <w:rsid w:val="00F72CA1"/>
    <w:rsid w:val="00F761B2"/>
    <w:rsid w:val="00F766B5"/>
    <w:rsid w:val="00F76AE5"/>
    <w:rsid w:val="00F82333"/>
    <w:rsid w:val="00F84A28"/>
    <w:rsid w:val="00F86AFC"/>
    <w:rsid w:val="00F906F5"/>
    <w:rsid w:val="00F93554"/>
    <w:rsid w:val="00F9788C"/>
    <w:rsid w:val="00FA0894"/>
    <w:rsid w:val="00FA6F53"/>
    <w:rsid w:val="00FB3BC0"/>
    <w:rsid w:val="00FB4621"/>
    <w:rsid w:val="00FB49FD"/>
    <w:rsid w:val="00FB4B7D"/>
    <w:rsid w:val="00FB649A"/>
    <w:rsid w:val="00FC0AE8"/>
    <w:rsid w:val="00FC2717"/>
    <w:rsid w:val="00FC35C5"/>
    <w:rsid w:val="00FC3918"/>
    <w:rsid w:val="00FC3B10"/>
    <w:rsid w:val="00FC3F2A"/>
    <w:rsid w:val="00FC6171"/>
    <w:rsid w:val="00FC6EBA"/>
    <w:rsid w:val="00FC72D6"/>
    <w:rsid w:val="00FC772B"/>
    <w:rsid w:val="00FD2C7F"/>
    <w:rsid w:val="00FD69E6"/>
    <w:rsid w:val="00FD73ED"/>
    <w:rsid w:val="00FE02D8"/>
    <w:rsid w:val="00FE3CBB"/>
    <w:rsid w:val="00FE6E39"/>
    <w:rsid w:val="00FE6F60"/>
    <w:rsid w:val="00FE7D5D"/>
    <w:rsid w:val="00FE7E95"/>
    <w:rsid w:val="00FF2951"/>
    <w:rsid w:val="00FF4F8A"/>
    <w:rsid w:val="00FF50C4"/>
    <w:rsid w:val="0AC9EBCE"/>
    <w:rsid w:val="249371F0"/>
    <w:rsid w:val="2654C089"/>
    <w:rsid w:val="34C83835"/>
    <w:rsid w:val="44EEF5FD"/>
    <w:rsid w:val="5619E852"/>
    <w:rsid w:val="5D5843B6"/>
    <w:rsid w:val="614ADF9A"/>
    <w:rsid w:val="7E5E8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836E9"/>
  <w15:docId w15:val="{EDC43B71-CAAC-4A26-9A9C-C64DB4B6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73"/>
    <w:rPr>
      <w:rFonts w:ascii="Times New Roman" w:eastAsia="Times New Roman" w:hAnsi="Times New Roman"/>
      <w:sz w:val="24"/>
      <w:szCs w:val="22"/>
    </w:rPr>
  </w:style>
  <w:style w:type="paragraph" w:styleId="Heading1">
    <w:name w:val="heading 1"/>
    <w:basedOn w:val="Normal"/>
    <w:next w:val="Heading2"/>
    <w:link w:val="Heading1Char"/>
    <w:qFormat/>
    <w:locked/>
    <w:rsid w:val="00AA1B40"/>
    <w:pPr>
      <w:keepNext/>
      <w:tabs>
        <w:tab w:val="center" w:pos="5040"/>
        <w:tab w:val="right" w:pos="9360"/>
      </w:tabs>
      <w:overflowPunct w:val="0"/>
      <w:autoSpaceDE w:val="0"/>
      <w:autoSpaceDN w:val="0"/>
      <w:adjustRightInd w:val="0"/>
      <w:spacing w:after="240"/>
      <w:textAlignment w:val="baseline"/>
      <w:outlineLvl w:val="0"/>
    </w:pPr>
    <w:rPr>
      <w:b/>
      <w:caps/>
      <w:kern w:val="28"/>
      <w:szCs w:val="24"/>
    </w:rPr>
  </w:style>
  <w:style w:type="paragraph" w:styleId="Heading2">
    <w:name w:val="heading 2"/>
    <w:basedOn w:val="Normal"/>
    <w:next w:val="Normal"/>
    <w:link w:val="Heading2Char"/>
    <w:qFormat/>
    <w:locked/>
    <w:rsid w:val="00AA1B40"/>
    <w:pPr>
      <w:outlineLvl w:val="1"/>
    </w:pPr>
    <w:rPr>
      <w:b/>
      <w:szCs w:val="24"/>
      <w:u w:val="single"/>
    </w:rPr>
  </w:style>
  <w:style w:type="paragraph" w:styleId="Heading3">
    <w:name w:val="heading 3"/>
    <w:basedOn w:val="Normal"/>
    <w:next w:val="Normal"/>
    <w:link w:val="Heading3Char"/>
    <w:qFormat/>
    <w:locked/>
    <w:rsid w:val="00AA1B40"/>
    <w:pPr>
      <w:jc w:val="both"/>
      <w:outlineLvl w:val="2"/>
    </w:pPr>
    <w:rPr>
      <w:b/>
      <w:szCs w:val="24"/>
      <w:u w:val="single"/>
    </w:rPr>
  </w:style>
  <w:style w:type="paragraph" w:styleId="Heading4">
    <w:name w:val="heading 4"/>
    <w:basedOn w:val="Normal"/>
    <w:next w:val="Normal"/>
    <w:link w:val="Heading4Char"/>
    <w:qFormat/>
    <w:locked/>
    <w:rsid w:val="00AB72A8"/>
    <w:pPr>
      <w:numPr>
        <w:ilvl w:val="3"/>
        <w:numId w:val="1"/>
      </w:numPr>
      <w:overflowPunct w:val="0"/>
      <w:autoSpaceDE w:val="0"/>
      <w:autoSpaceDN w:val="0"/>
      <w:adjustRightInd w:val="0"/>
      <w:spacing w:after="240"/>
      <w:textAlignment w:val="baseline"/>
      <w:outlineLvl w:val="3"/>
    </w:pPr>
    <w:rPr>
      <w:szCs w:val="20"/>
    </w:rPr>
  </w:style>
  <w:style w:type="paragraph" w:styleId="Heading5">
    <w:name w:val="heading 5"/>
    <w:basedOn w:val="Normal"/>
    <w:next w:val="Normal"/>
    <w:link w:val="Heading5Char"/>
    <w:qFormat/>
    <w:locked/>
    <w:rsid w:val="00AB72A8"/>
    <w:pPr>
      <w:numPr>
        <w:ilvl w:val="4"/>
        <w:numId w:val="1"/>
      </w:numPr>
      <w:overflowPunct w:val="0"/>
      <w:autoSpaceDE w:val="0"/>
      <w:autoSpaceDN w:val="0"/>
      <w:adjustRightInd w:val="0"/>
      <w:spacing w:after="240"/>
      <w:textAlignment w:val="baseline"/>
      <w:outlineLvl w:val="4"/>
    </w:pPr>
    <w:rPr>
      <w:szCs w:val="20"/>
    </w:rPr>
  </w:style>
  <w:style w:type="paragraph" w:styleId="Heading6">
    <w:name w:val="heading 6"/>
    <w:basedOn w:val="Normal"/>
    <w:next w:val="Normal"/>
    <w:link w:val="Heading6Char"/>
    <w:qFormat/>
    <w:locked/>
    <w:rsid w:val="00AB72A8"/>
    <w:pPr>
      <w:numPr>
        <w:ilvl w:val="5"/>
        <w:numId w:val="1"/>
      </w:numPr>
      <w:overflowPunct w:val="0"/>
      <w:autoSpaceDE w:val="0"/>
      <w:autoSpaceDN w:val="0"/>
      <w:adjustRightInd w:val="0"/>
      <w:spacing w:after="240"/>
      <w:textAlignment w:val="baseline"/>
      <w:outlineLvl w:val="5"/>
    </w:pPr>
    <w:rPr>
      <w:szCs w:val="20"/>
    </w:rPr>
  </w:style>
  <w:style w:type="paragraph" w:styleId="Heading7">
    <w:name w:val="heading 7"/>
    <w:basedOn w:val="Normal"/>
    <w:next w:val="Normal"/>
    <w:link w:val="Heading7Char"/>
    <w:qFormat/>
    <w:locked/>
    <w:rsid w:val="00AB72A8"/>
    <w:pPr>
      <w:numPr>
        <w:ilvl w:val="6"/>
        <w:numId w:val="1"/>
      </w:numPr>
      <w:overflowPunct w:val="0"/>
      <w:autoSpaceDE w:val="0"/>
      <w:autoSpaceDN w:val="0"/>
      <w:adjustRightInd w:val="0"/>
      <w:spacing w:after="240"/>
      <w:textAlignment w:val="baseline"/>
      <w:outlineLvl w:val="6"/>
    </w:pPr>
    <w:rPr>
      <w:szCs w:val="20"/>
    </w:rPr>
  </w:style>
  <w:style w:type="paragraph" w:styleId="Heading8">
    <w:name w:val="heading 8"/>
    <w:basedOn w:val="Normal"/>
    <w:next w:val="Normal"/>
    <w:link w:val="Heading8Char"/>
    <w:qFormat/>
    <w:locked/>
    <w:rsid w:val="00AB72A8"/>
    <w:pPr>
      <w:numPr>
        <w:ilvl w:val="7"/>
        <w:numId w:val="1"/>
      </w:numPr>
      <w:overflowPunct w:val="0"/>
      <w:autoSpaceDE w:val="0"/>
      <w:autoSpaceDN w:val="0"/>
      <w:adjustRightInd w:val="0"/>
      <w:spacing w:after="240"/>
      <w:textAlignment w:val="baseline"/>
      <w:outlineLvl w:val="7"/>
    </w:pPr>
    <w:rPr>
      <w:szCs w:val="20"/>
    </w:rPr>
  </w:style>
  <w:style w:type="paragraph" w:styleId="Heading9">
    <w:name w:val="heading 9"/>
    <w:basedOn w:val="Normal"/>
    <w:next w:val="Normal"/>
    <w:link w:val="Heading9Char"/>
    <w:qFormat/>
    <w:locked/>
    <w:rsid w:val="00AB72A8"/>
    <w:pPr>
      <w:numPr>
        <w:ilvl w:val="8"/>
        <w:numId w:val="1"/>
      </w:numPr>
      <w:overflowPunct w:val="0"/>
      <w:autoSpaceDE w:val="0"/>
      <w:autoSpaceDN w:val="0"/>
      <w:adjustRightInd w:val="0"/>
      <w:spacing w:after="240"/>
      <w:textAlignment w:val="baseline"/>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A1B40"/>
    <w:rPr>
      <w:rFonts w:ascii="Times New Roman" w:eastAsia="Times New Roman" w:hAnsi="Times New Roman"/>
      <w:b/>
      <w:caps/>
      <w:kern w:val="28"/>
      <w:sz w:val="24"/>
      <w:szCs w:val="24"/>
    </w:rPr>
  </w:style>
  <w:style w:type="character" w:customStyle="1" w:styleId="Heading2Char">
    <w:name w:val="Heading 2 Char"/>
    <w:link w:val="Heading2"/>
    <w:locked/>
    <w:rsid w:val="00AA1B40"/>
    <w:rPr>
      <w:rFonts w:ascii="Times New Roman" w:eastAsia="Times New Roman" w:hAnsi="Times New Roman"/>
      <w:b/>
      <w:sz w:val="24"/>
      <w:szCs w:val="24"/>
      <w:u w:val="single"/>
    </w:rPr>
  </w:style>
  <w:style w:type="character" w:customStyle="1" w:styleId="Heading3Char">
    <w:name w:val="Heading 3 Char"/>
    <w:link w:val="Heading3"/>
    <w:locked/>
    <w:rsid w:val="00AA1B40"/>
    <w:rPr>
      <w:rFonts w:ascii="Times New Roman" w:eastAsia="Times New Roman" w:hAnsi="Times New Roman"/>
      <w:b/>
      <w:sz w:val="24"/>
      <w:szCs w:val="24"/>
      <w:u w:val="single"/>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styleId="NoSpacing">
    <w:name w:val="No Spacing"/>
    <w:qFormat/>
    <w:rsid w:val="002F6B8E"/>
    <w:rPr>
      <w:rFonts w:eastAsia="Times New Roman"/>
      <w:sz w:val="22"/>
      <w:szCs w:val="22"/>
    </w:rPr>
  </w:style>
  <w:style w:type="paragraph" w:customStyle="1" w:styleId="Title3">
    <w:name w:val="Title 3"/>
    <w:basedOn w:val="Normal"/>
    <w:rsid w:val="00EC69A6"/>
    <w:pPr>
      <w:keepNext/>
      <w:tabs>
        <w:tab w:val="left" w:pos="900"/>
      </w:tabs>
      <w:overflowPunct w:val="0"/>
      <w:autoSpaceDE w:val="0"/>
      <w:autoSpaceDN w:val="0"/>
      <w:adjustRightInd w:val="0"/>
      <w:spacing w:after="240"/>
      <w:ind w:left="576" w:hanging="576"/>
      <w:textAlignment w:val="baseline"/>
    </w:pPr>
    <w:rPr>
      <w:rFonts w:eastAsia="Calibri"/>
      <w:caps/>
      <w:kern w:val="28"/>
      <w:szCs w:val="20"/>
    </w:rPr>
  </w:style>
  <w:style w:type="paragraph" w:customStyle="1" w:styleId="3">
    <w:name w:val="3"/>
    <w:basedOn w:val="Normal"/>
    <w:rsid w:val="00EC69A6"/>
    <w:pPr>
      <w:widowControl w:val="0"/>
      <w:overflowPunct w:val="0"/>
      <w:autoSpaceDE w:val="0"/>
      <w:autoSpaceDN w:val="0"/>
      <w:adjustRightInd w:val="0"/>
      <w:ind w:left="900" w:hanging="630"/>
      <w:jc w:val="both"/>
      <w:textAlignment w:val="baseline"/>
    </w:pPr>
    <w:rPr>
      <w:rFonts w:eastAsia="Calibri"/>
      <w:color w:val="000000"/>
      <w:szCs w:val="20"/>
    </w:rPr>
  </w:style>
  <w:style w:type="character" w:styleId="Hyperlink">
    <w:name w:val="Hyperlink"/>
    <w:rsid w:val="00D331E6"/>
    <w:rPr>
      <w:rFonts w:cs="Times New Roman"/>
      <w:color w:val="0000FF"/>
      <w:u w:val="single"/>
    </w:rPr>
  </w:style>
  <w:style w:type="paragraph" w:styleId="BodyText2">
    <w:name w:val="Body Text 2"/>
    <w:basedOn w:val="Normal"/>
    <w:rsid w:val="009838AC"/>
    <w:pPr>
      <w:spacing w:after="120" w:line="480" w:lineRule="auto"/>
    </w:pPr>
    <w:rPr>
      <w:rFonts w:eastAsia="Calibri"/>
      <w:szCs w:val="24"/>
    </w:rPr>
  </w:style>
  <w:style w:type="paragraph" w:styleId="BodyText">
    <w:name w:val="Body Text"/>
    <w:basedOn w:val="Normal"/>
    <w:link w:val="BodyTextChar"/>
    <w:rsid w:val="00382421"/>
    <w:pPr>
      <w:spacing w:after="120"/>
    </w:pPr>
  </w:style>
  <w:style w:type="paragraph" w:customStyle="1" w:styleId="Default">
    <w:name w:val="Default"/>
    <w:rsid w:val="00290463"/>
    <w:pPr>
      <w:autoSpaceDE w:val="0"/>
      <w:autoSpaceDN w:val="0"/>
      <w:adjustRightInd w:val="0"/>
    </w:pPr>
    <w:rPr>
      <w:rFonts w:ascii="BPMNKF+ArialMT" w:hAnsi="BPMNKF+ArialMT" w:cs="BPMNKF+ArialMT"/>
      <w:color w:val="000000"/>
      <w:sz w:val="24"/>
      <w:szCs w:val="24"/>
    </w:rPr>
  </w:style>
  <w:style w:type="paragraph" w:styleId="BalloonText">
    <w:name w:val="Balloon Text"/>
    <w:basedOn w:val="Normal"/>
    <w:semiHidden/>
    <w:rsid w:val="00932432"/>
    <w:rPr>
      <w:rFonts w:ascii="Tahoma" w:hAnsi="Tahoma" w:cs="Tahoma"/>
      <w:sz w:val="16"/>
      <w:szCs w:val="16"/>
    </w:rPr>
  </w:style>
  <w:style w:type="character" w:styleId="CommentReference">
    <w:name w:val="annotation reference"/>
    <w:rsid w:val="00AB7069"/>
    <w:rPr>
      <w:rFonts w:cs="Times New Roman"/>
      <w:sz w:val="16"/>
      <w:szCs w:val="16"/>
    </w:rPr>
  </w:style>
  <w:style w:type="paragraph" w:styleId="CommentText">
    <w:name w:val="annotation text"/>
    <w:basedOn w:val="Normal"/>
    <w:link w:val="CommentTextChar"/>
    <w:rsid w:val="00AB7069"/>
    <w:rPr>
      <w:sz w:val="20"/>
      <w:szCs w:val="20"/>
    </w:rPr>
  </w:style>
  <w:style w:type="paragraph" w:styleId="CommentSubject">
    <w:name w:val="annotation subject"/>
    <w:basedOn w:val="CommentText"/>
    <w:next w:val="CommentText"/>
    <w:semiHidden/>
    <w:rsid w:val="00AB7069"/>
    <w:rPr>
      <w:b/>
      <w:bCs/>
    </w:rPr>
  </w:style>
  <w:style w:type="paragraph" w:customStyle="1" w:styleId="Style1">
    <w:name w:val="Style1"/>
    <w:basedOn w:val="BodyText2"/>
    <w:rsid w:val="006A5098"/>
    <w:pPr>
      <w:spacing w:before="100" w:beforeAutospacing="1" w:after="100" w:afterAutospacing="1" w:line="240" w:lineRule="auto"/>
    </w:pPr>
    <w:rPr>
      <w:sz w:val="22"/>
      <w:szCs w:val="22"/>
    </w:rPr>
  </w:style>
  <w:style w:type="paragraph" w:styleId="Header">
    <w:name w:val="header"/>
    <w:basedOn w:val="Normal"/>
    <w:rsid w:val="001326E9"/>
    <w:pPr>
      <w:tabs>
        <w:tab w:val="center" w:pos="4320"/>
        <w:tab w:val="right" w:pos="8640"/>
      </w:tabs>
    </w:pPr>
  </w:style>
  <w:style w:type="paragraph" w:styleId="Footer">
    <w:name w:val="footer"/>
    <w:basedOn w:val="Normal"/>
    <w:rsid w:val="001326E9"/>
    <w:pPr>
      <w:tabs>
        <w:tab w:val="center" w:pos="4320"/>
        <w:tab w:val="right" w:pos="8640"/>
      </w:tabs>
    </w:pPr>
  </w:style>
  <w:style w:type="paragraph" w:customStyle="1" w:styleId="Quicka">
    <w:name w:val="Quick a."/>
    <w:basedOn w:val="Normal"/>
    <w:rsid w:val="00BE467D"/>
    <w:pPr>
      <w:widowControl w:val="0"/>
      <w:numPr>
        <w:numId w:val="20"/>
      </w:numPr>
      <w:snapToGrid w:val="0"/>
      <w:ind w:left="1350" w:hanging="630"/>
    </w:pPr>
    <w:rPr>
      <w:rFonts w:ascii="Lucida Console" w:hAnsi="Lucida Console"/>
      <w:szCs w:val="20"/>
    </w:rPr>
  </w:style>
  <w:style w:type="character" w:customStyle="1" w:styleId="footer1">
    <w:name w:val="footer1"/>
    <w:rsid w:val="00BE467D"/>
    <w:rPr>
      <w:rFonts w:ascii="Arial" w:hAnsi="Arial" w:cs="Arial" w:hint="default"/>
      <w:b w:val="0"/>
      <w:bCs w:val="0"/>
      <w:i w:val="0"/>
      <w:iCs w:val="0"/>
      <w:caps w:val="0"/>
      <w:smallCaps w:val="0"/>
      <w:strike w:val="0"/>
      <w:dstrike w:val="0"/>
      <w:color w:val="666666"/>
      <w:sz w:val="22"/>
      <w:szCs w:val="22"/>
      <w:u w:val="none"/>
      <w:effect w:val="none"/>
    </w:rPr>
  </w:style>
  <w:style w:type="character" w:customStyle="1" w:styleId="style181">
    <w:name w:val="style181"/>
    <w:rsid w:val="00BE467D"/>
    <w:rPr>
      <w:rFonts w:ascii="Verdana" w:hAnsi="Verdana" w:hint="default"/>
      <w:b/>
      <w:bCs/>
      <w:i/>
      <w:iCs/>
      <w:color w:val="666666"/>
      <w:sz w:val="24"/>
      <w:szCs w:val="24"/>
    </w:rPr>
  </w:style>
  <w:style w:type="character" w:customStyle="1" w:styleId="style191">
    <w:name w:val="style191"/>
    <w:rsid w:val="00BE467D"/>
    <w:rPr>
      <w:rFonts w:ascii="Verdana" w:hAnsi="Verdana" w:hint="default"/>
      <w:color w:val="666666"/>
    </w:rPr>
  </w:style>
  <w:style w:type="character" w:styleId="Strong">
    <w:name w:val="Strong"/>
    <w:uiPriority w:val="22"/>
    <w:qFormat/>
    <w:rsid w:val="00BE467D"/>
    <w:rPr>
      <w:b/>
      <w:bCs/>
    </w:rPr>
  </w:style>
  <w:style w:type="character" w:styleId="FollowedHyperlink">
    <w:name w:val="FollowedHyperlink"/>
    <w:rsid w:val="00916CD3"/>
    <w:rPr>
      <w:color w:val="800080"/>
      <w:u w:val="single"/>
    </w:rPr>
  </w:style>
  <w:style w:type="paragraph" w:styleId="NormalWeb">
    <w:name w:val="Normal (Web)"/>
    <w:basedOn w:val="Normal"/>
    <w:rsid w:val="00916CD3"/>
    <w:pPr>
      <w:spacing w:before="100" w:beforeAutospacing="1" w:after="100" w:afterAutospacing="1"/>
    </w:pPr>
    <w:rPr>
      <w:szCs w:val="24"/>
    </w:rPr>
  </w:style>
  <w:style w:type="table" w:styleId="TableGrid">
    <w:name w:val="Table Grid"/>
    <w:basedOn w:val="TableNormal"/>
    <w:uiPriority w:val="59"/>
    <w:rsid w:val="00A50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6362B6"/>
    <w:rPr>
      <w:rFonts w:eastAsia="Times New Roman"/>
    </w:rPr>
  </w:style>
  <w:style w:type="paragraph" w:styleId="ListParagraph">
    <w:name w:val="List Paragraph"/>
    <w:basedOn w:val="Normal"/>
    <w:uiPriority w:val="34"/>
    <w:qFormat/>
    <w:rsid w:val="00AC34B9"/>
    <w:pPr>
      <w:ind w:left="720"/>
      <w:contextualSpacing/>
    </w:pPr>
  </w:style>
  <w:style w:type="paragraph" w:styleId="BodyText3">
    <w:name w:val="Body Text 3"/>
    <w:basedOn w:val="Normal"/>
    <w:link w:val="BodyText3Char"/>
    <w:rsid w:val="00325173"/>
    <w:pPr>
      <w:spacing w:after="120"/>
    </w:pPr>
    <w:rPr>
      <w:sz w:val="16"/>
      <w:szCs w:val="16"/>
    </w:rPr>
  </w:style>
  <w:style w:type="character" w:customStyle="1" w:styleId="BodyTextChar">
    <w:name w:val="Body Text Char"/>
    <w:basedOn w:val="DefaultParagraphFont"/>
    <w:link w:val="BodyText"/>
    <w:rsid w:val="00325173"/>
    <w:rPr>
      <w:rFonts w:eastAsia="Times New Roman"/>
      <w:sz w:val="22"/>
      <w:szCs w:val="22"/>
    </w:rPr>
  </w:style>
  <w:style w:type="character" w:customStyle="1" w:styleId="BodyText3Char">
    <w:name w:val="Body Text 3 Char"/>
    <w:basedOn w:val="DefaultParagraphFont"/>
    <w:link w:val="BodyText3"/>
    <w:rsid w:val="00325173"/>
    <w:rPr>
      <w:rFonts w:ascii="Times New Roman" w:eastAsia="Times New Roman" w:hAnsi="Times New Roman"/>
      <w:sz w:val="16"/>
      <w:szCs w:val="16"/>
    </w:rPr>
  </w:style>
  <w:style w:type="paragraph" w:styleId="NormalIndent">
    <w:name w:val="Normal Indent"/>
    <w:basedOn w:val="Normal"/>
    <w:rsid w:val="00512851"/>
    <w:pPr>
      <w:ind w:left="720"/>
    </w:pPr>
  </w:style>
  <w:style w:type="character" w:styleId="UnresolvedMention">
    <w:name w:val="Unresolved Mention"/>
    <w:basedOn w:val="DefaultParagraphFont"/>
    <w:uiPriority w:val="99"/>
    <w:semiHidden/>
    <w:unhideWhenUsed/>
    <w:rsid w:val="0010690E"/>
    <w:rPr>
      <w:color w:val="605E5C"/>
      <w:shd w:val="clear" w:color="auto" w:fill="E1DFDD"/>
    </w:rPr>
  </w:style>
  <w:style w:type="paragraph" w:styleId="Revision">
    <w:name w:val="Revision"/>
    <w:hidden/>
    <w:uiPriority w:val="99"/>
    <w:semiHidden/>
    <w:rsid w:val="00C0586B"/>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4662609">
      <w:bodyDiv w:val="1"/>
      <w:marLeft w:val="0"/>
      <w:marRight w:val="0"/>
      <w:marTop w:val="0"/>
      <w:marBottom w:val="0"/>
      <w:divBdr>
        <w:top w:val="none" w:sz="0" w:space="0" w:color="auto"/>
        <w:left w:val="none" w:sz="0" w:space="0" w:color="auto"/>
        <w:bottom w:val="none" w:sz="0" w:space="0" w:color="auto"/>
        <w:right w:val="none" w:sz="0" w:space="0" w:color="auto"/>
      </w:divBdr>
    </w:div>
    <w:div w:id="119492149">
      <w:bodyDiv w:val="1"/>
      <w:marLeft w:val="0"/>
      <w:marRight w:val="0"/>
      <w:marTop w:val="0"/>
      <w:marBottom w:val="0"/>
      <w:divBdr>
        <w:top w:val="none" w:sz="0" w:space="0" w:color="auto"/>
        <w:left w:val="none" w:sz="0" w:space="0" w:color="auto"/>
        <w:bottom w:val="none" w:sz="0" w:space="0" w:color="auto"/>
        <w:right w:val="none" w:sz="0" w:space="0" w:color="auto"/>
      </w:divBdr>
      <w:divsChild>
        <w:div w:id="951207667">
          <w:marLeft w:val="0"/>
          <w:marRight w:val="0"/>
          <w:marTop w:val="0"/>
          <w:marBottom w:val="0"/>
          <w:divBdr>
            <w:top w:val="none" w:sz="0" w:space="0" w:color="auto"/>
            <w:left w:val="none" w:sz="0" w:space="0" w:color="auto"/>
            <w:bottom w:val="none" w:sz="0" w:space="0" w:color="auto"/>
            <w:right w:val="none" w:sz="0" w:space="0" w:color="auto"/>
          </w:divBdr>
          <w:divsChild>
            <w:div w:id="1152717687">
              <w:marLeft w:val="0"/>
              <w:marRight w:val="0"/>
              <w:marTop w:val="0"/>
              <w:marBottom w:val="0"/>
              <w:divBdr>
                <w:top w:val="none" w:sz="0" w:space="0" w:color="auto"/>
                <w:left w:val="none" w:sz="0" w:space="0" w:color="auto"/>
                <w:bottom w:val="none" w:sz="0" w:space="0" w:color="auto"/>
                <w:right w:val="none" w:sz="0" w:space="0" w:color="auto"/>
              </w:divBdr>
              <w:divsChild>
                <w:div w:id="10881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630">
      <w:bodyDiv w:val="1"/>
      <w:marLeft w:val="0"/>
      <w:marRight w:val="0"/>
      <w:marTop w:val="0"/>
      <w:marBottom w:val="0"/>
      <w:divBdr>
        <w:top w:val="none" w:sz="0" w:space="0" w:color="auto"/>
        <w:left w:val="none" w:sz="0" w:space="0" w:color="auto"/>
        <w:bottom w:val="none" w:sz="0" w:space="0" w:color="auto"/>
        <w:right w:val="none" w:sz="0" w:space="0" w:color="auto"/>
      </w:divBdr>
    </w:div>
    <w:div w:id="352807982">
      <w:bodyDiv w:val="1"/>
      <w:marLeft w:val="0"/>
      <w:marRight w:val="0"/>
      <w:marTop w:val="0"/>
      <w:marBottom w:val="0"/>
      <w:divBdr>
        <w:top w:val="none" w:sz="0" w:space="0" w:color="auto"/>
        <w:left w:val="none" w:sz="0" w:space="0" w:color="auto"/>
        <w:bottom w:val="none" w:sz="0" w:space="0" w:color="auto"/>
        <w:right w:val="none" w:sz="0" w:space="0" w:color="auto"/>
      </w:divBdr>
    </w:div>
    <w:div w:id="1142043978">
      <w:bodyDiv w:val="1"/>
      <w:marLeft w:val="0"/>
      <w:marRight w:val="0"/>
      <w:marTop w:val="0"/>
      <w:marBottom w:val="0"/>
      <w:divBdr>
        <w:top w:val="none" w:sz="0" w:space="0" w:color="auto"/>
        <w:left w:val="none" w:sz="0" w:space="0" w:color="auto"/>
        <w:bottom w:val="none" w:sz="0" w:space="0" w:color="auto"/>
        <w:right w:val="none" w:sz="0" w:space="0" w:color="auto"/>
      </w:divBdr>
    </w:div>
    <w:div w:id="1785728117">
      <w:bodyDiv w:val="1"/>
      <w:marLeft w:val="0"/>
      <w:marRight w:val="0"/>
      <w:marTop w:val="0"/>
      <w:marBottom w:val="0"/>
      <w:divBdr>
        <w:top w:val="none" w:sz="0" w:space="0" w:color="auto"/>
        <w:left w:val="none" w:sz="0" w:space="0" w:color="auto"/>
        <w:bottom w:val="none" w:sz="0" w:space="0" w:color="auto"/>
        <w:right w:val="none" w:sz="0" w:space="0" w:color="auto"/>
      </w:divBdr>
    </w:div>
    <w:div w:id="1839151774">
      <w:bodyDiv w:val="1"/>
      <w:marLeft w:val="0"/>
      <w:marRight w:val="0"/>
      <w:marTop w:val="0"/>
      <w:marBottom w:val="0"/>
      <w:divBdr>
        <w:top w:val="none" w:sz="0" w:space="0" w:color="auto"/>
        <w:left w:val="none" w:sz="0" w:space="0" w:color="auto"/>
        <w:bottom w:val="none" w:sz="0" w:space="0" w:color="auto"/>
        <w:right w:val="none" w:sz="0" w:space="0" w:color="auto"/>
      </w:divBdr>
    </w:div>
    <w:div w:id="2090496563">
      <w:bodyDiv w:val="1"/>
      <w:marLeft w:val="0"/>
      <w:marRight w:val="0"/>
      <w:marTop w:val="0"/>
      <w:marBottom w:val="0"/>
      <w:divBdr>
        <w:top w:val="none" w:sz="0" w:space="0" w:color="auto"/>
        <w:left w:val="none" w:sz="0" w:space="0" w:color="auto"/>
        <w:bottom w:val="none" w:sz="0" w:space="0" w:color="auto"/>
        <w:right w:val="none" w:sz="0" w:space="0" w:color="auto"/>
      </w:divBdr>
    </w:div>
    <w:div w:id="2122915860">
      <w:bodyDiv w:val="1"/>
      <w:marLeft w:val="0"/>
      <w:marRight w:val="0"/>
      <w:marTop w:val="0"/>
      <w:marBottom w:val="0"/>
      <w:divBdr>
        <w:top w:val="none" w:sz="0" w:space="0" w:color="auto"/>
        <w:left w:val="none" w:sz="0" w:space="0" w:color="auto"/>
        <w:bottom w:val="none" w:sz="0" w:space="0" w:color="auto"/>
        <w:right w:val="none" w:sz="0" w:space="0" w:color="auto"/>
      </w:divBdr>
    </w:div>
    <w:div w:id="212529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landscape-design-and-roadside-maintenance" TargetMode="External"/><Relationship Id="rId3" Type="http://schemas.openxmlformats.org/officeDocument/2006/relationships/settings" Target="settings.xml"/><Relationship Id="rId7" Type="http://schemas.openxmlformats.org/officeDocument/2006/relationships/hyperlink" Target="https://www.mass.gov/lists/landscape-design-and-roadside-mainte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9</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102.3 Herbicide Treatment of Invasive Plants and 102.33 Invasive Plant Management Strategy</dc:title>
  <dc:creator>Mitchell, Tara A. (DOT)</dc:creator>
  <cp:lastModifiedBy>Batista, Maria (DOT)</cp:lastModifiedBy>
  <cp:revision>69</cp:revision>
  <dcterms:created xsi:type="dcterms:W3CDTF">2025-01-10T16:23:00Z</dcterms:created>
  <dcterms:modified xsi:type="dcterms:W3CDTF">2025-03-04T18:22:00Z</dcterms:modified>
</cp:coreProperties>
</file>