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101E" w14:textId="77777777" w:rsidR="00396DBC" w:rsidRDefault="00396DBC">
      <w:pPr>
        <w:tabs>
          <w:tab w:val="left" w:pos="1200"/>
          <w:tab w:val="left" w:pos="1555"/>
          <w:tab w:val="left" w:pos="1915"/>
          <w:tab w:val="left" w:pos="2275"/>
          <w:tab w:val="left" w:pos="2635"/>
          <w:tab w:val="left" w:pos="2995"/>
          <w:tab w:val="left" w:pos="7675"/>
        </w:tabs>
        <w:spacing w:line="279" w:lineRule="exact"/>
        <w:ind w:left="2275" w:hanging="2275"/>
        <w:jc w:val="both"/>
      </w:pPr>
      <w:r>
        <w:t>105 CMR 141.000:</w:t>
      </w:r>
      <w:r>
        <w:tab/>
      </w:r>
      <w:r>
        <w:tab/>
        <w:t xml:space="preserve">LICENSURE OF HOSPICE PROGRAMS </w:t>
      </w:r>
    </w:p>
    <w:p w14:paraId="6273152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4006E1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Section</w:t>
      </w:r>
    </w:p>
    <w:p w14:paraId="4F8C1CC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D39EA5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141.001:   Purpose</w:t>
      </w:r>
    </w:p>
    <w:p w14:paraId="41E108B1"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141.002:   Authority</w:t>
      </w:r>
    </w:p>
    <w:p w14:paraId="7117416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141.010:   Scope</w:t>
      </w:r>
    </w:p>
    <w:p w14:paraId="2434AA6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141.020:   Definitions</w:t>
      </w:r>
    </w:p>
    <w:p w14:paraId="13798AF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141.025:   Special Projects</w:t>
      </w:r>
    </w:p>
    <w:p w14:paraId="38D5920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141.099:   Compliance with Requirements</w:t>
      </w:r>
    </w:p>
    <w:p w14:paraId="7450F8E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141.100:   Requirement of License</w:t>
      </w:r>
    </w:p>
    <w:p w14:paraId="6168A8C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141.101:   Application for a License</w:t>
      </w:r>
    </w:p>
    <w:p w14:paraId="071EC5D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141.102:   Other Licensing Requirements</w:t>
      </w:r>
    </w:p>
    <w:p w14:paraId="4299694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141.103:   Timing of Application</w:t>
      </w:r>
    </w:p>
    <w:p w14:paraId="1268B943"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141.104:   Transfer of Ownership</w:t>
      </w:r>
    </w:p>
    <w:p w14:paraId="56980B77"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141.105:   Acceptance of Application</w:t>
      </w:r>
    </w:p>
    <w:p w14:paraId="21FCC30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141.106:   Updating of Ownership Information</w:t>
      </w:r>
    </w:p>
    <w:p w14:paraId="78D395F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141.107:   Evaluation of Application</w:t>
      </w:r>
    </w:p>
    <w:p w14:paraId="682E546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141.108:   Evidence of Responsibility and Suitability</w:t>
      </w:r>
    </w:p>
    <w:p w14:paraId="54686AC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141.109:   Right to Visit and Inspect</w:t>
      </w:r>
    </w:p>
    <w:p w14:paraId="44D6189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141.110:   Frequency of Inspection</w:t>
      </w:r>
    </w:p>
    <w:p w14:paraId="6479EB5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141.111:   Deficiency Statements</w:t>
      </w:r>
    </w:p>
    <w:p w14:paraId="3447237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141.112:   Plan of Correction</w:t>
      </w:r>
    </w:p>
    <w:p w14:paraId="2827FCB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141.120:   Issuance of License</w:t>
      </w:r>
    </w:p>
    <w:p w14:paraId="2117080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141.121:   Period of License</w:t>
      </w:r>
    </w:p>
    <w:p w14:paraId="0B9C68B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141.122:   Posting of License</w:t>
      </w:r>
    </w:p>
    <w:p w14:paraId="0A6ACCD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141.123:   Renewal of License</w:t>
      </w:r>
    </w:p>
    <w:p w14:paraId="3E42089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141.130:   Suspension of a License</w:t>
      </w:r>
    </w:p>
    <w:p w14:paraId="0650353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141.131:   Denial, Revocation, and Refusal to Renew Licenses</w:t>
      </w:r>
    </w:p>
    <w:p w14:paraId="4E1646D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141.140:   Closing of a Program</w:t>
      </w:r>
    </w:p>
    <w:p w14:paraId="47A8610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141.141:   Temporary Interruption of Service</w:t>
      </w:r>
    </w:p>
    <w:p w14:paraId="219E0E0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141.200:   Governing Body</w:t>
      </w:r>
    </w:p>
    <w:p w14:paraId="478BD70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141.201:   Administration</w:t>
      </w:r>
    </w:p>
    <w:p w14:paraId="5AC5679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141.202:   Plan of Care/Assessments</w:t>
      </w:r>
    </w:p>
    <w:p w14:paraId="6223ADD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141.203:   Interdisciplinary Team</w:t>
      </w:r>
    </w:p>
    <w:p w14:paraId="0DD22FB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141.204:   Required Patient Care Services</w:t>
      </w:r>
    </w:p>
    <w:p w14:paraId="537C271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141.205:   Patient Rights and Responsibilities</w:t>
      </w:r>
    </w:p>
    <w:p w14:paraId="5CF4610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141.206:   Policies and Procedures</w:t>
      </w:r>
    </w:p>
    <w:p w14:paraId="263AB11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141.207:   Pharmaceutical Services and Medications</w:t>
      </w:r>
    </w:p>
    <w:p w14:paraId="34A99D7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141.208:   Admissions</w:t>
      </w:r>
    </w:p>
    <w:p w14:paraId="6A0BE38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141.209:   Clinical Records</w:t>
      </w:r>
    </w:p>
    <w:p w14:paraId="6525B74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141.210:   Quality Assurance</w:t>
      </w:r>
    </w:p>
    <w:p w14:paraId="72F5A9F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141.211:   Data Collection</w:t>
      </w:r>
    </w:p>
    <w:p w14:paraId="55871E6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141.212:   Contractual Services</w:t>
      </w:r>
    </w:p>
    <w:p w14:paraId="3BA6715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141.220:   Construction Standards for Inpatient Hospice Facilities</w:t>
      </w:r>
    </w:p>
    <w:p w14:paraId="7B57169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141.230:   Operation of Hospice Inpatient Facilities and Residential Hospice Services</w:t>
      </w:r>
    </w:p>
    <w:p w14:paraId="570A354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141.300:   Severability</w:t>
      </w:r>
    </w:p>
    <w:p w14:paraId="3DAA0AC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F6D54E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rPr>
          <w:u w:val="single"/>
        </w:rPr>
        <w:t>141.001:   Purpose</w:t>
      </w:r>
    </w:p>
    <w:p w14:paraId="605F1A7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B879E20"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105 CMR 141.000 sets forth standards for the conduct and licensing of hospice programs.</w:t>
      </w:r>
    </w:p>
    <w:p w14:paraId="5CCA095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DD6298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rPr>
          <w:u w:val="single"/>
        </w:rPr>
        <w:t>141.010:   Scope</w:t>
      </w:r>
    </w:p>
    <w:p w14:paraId="2C03D35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29D0A740"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105 CMR 141.000 applies to every hospice subject to licensure under M.G.L. c. 111, §  57D.</w:t>
      </w:r>
    </w:p>
    <w:p w14:paraId="44ACFD8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B86A4C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sectPr w:rsidR="00396DBC">
          <w:headerReference w:type="default" r:id="rId7"/>
          <w:footerReference w:type="default" r:id="rId8"/>
          <w:pgSz w:w="12240" w:h="20160"/>
          <w:pgMar w:top="720" w:right="1440" w:bottom="720" w:left="600" w:header="720" w:footer="720" w:gutter="0"/>
          <w:pgNumType w:start="665"/>
          <w:cols w:space="720"/>
          <w:noEndnote/>
        </w:sectPr>
      </w:pPr>
    </w:p>
    <w:p w14:paraId="376CD28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141.020:   Definitions</w:t>
      </w:r>
    </w:p>
    <w:p w14:paraId="64D5ED5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DFE3FEC"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The following terms as used in 105 CMR 141.000 shall be interpreted as follows, unless the context or subject matter clearly requires a different interpretation:</w:t>
      </w:r>
    </w:p>
    <w:p w14:paraId="1DE7387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A6E379F"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Laboratory Improvement Amendments (CLIA)</w:t>
      </w:r>
      <w:r>
        <w:t xml:space="preserve"> means the federal requirements governing clinical laboratory testing pursuant to 42 CFR Part 493.</w:t>
      </w:r>
    </w:p>
    <w:p w14:paraId="0158BB6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41A6D2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means the Commissioner of Public Health or the Commissioner’s.</w:t>
      </w:r>
    </w:p>
    <w:p w14:paraId="44DA725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0B6184F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xml:space="preserve">  means the Massachusetts Department of Public Health.</w:t>
      </w:r>
    </w:p>
    <w:p w14:paraId="3736E04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F46065D"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Direct Service Volunteer</w:t>
      </w:r>
      <w:r>
        <w:t xml:space="preserve"> shall mean a lay or professional person who offers services to a hospice without compensation and whose primary volunteer activities are contact with and support of hospice patients/families.</w:t>
      </w:r>
    </w:p>
    <w:p w14:paraId="4C6EF51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57BCCB3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Reimbursement for a volunteer's expenses in providing services shall not be considered compensation.  A direct service volunteer is considered one of the hospice's personnel.</w:t>
      </w:r>
    </w:p>
    <w:p w14:paraId="00CC093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2E8A6AD5"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Governing Body</w:t>
      </w:r>
      <w:r>
        <w:t xml:space="preserve"> shall mean any of the following:</w:t>
      </w:r>
    </w:p>
    <w:p w14:paraId="0F313DC8"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(1)   The board of directors or trustees of a hospice which is a not-for-profit corporation;</w:t>
      </w:r>
    </w:p>
    <w:p w14:paraId="6F1BDCCF"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(2)   The board of directors or trustees of a hospice which is a for-profit corporation;</w:t>
      </w:r>
    </w:p>
    <w:p w14:paraId="1AF2EDC5"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(3)   The proprietor or owners of a hospice which is a solely owned business or partnership; or</w:t>
      </w:r>
    </w:p>
    <w:p w14:paraId="74986479"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(4)   The policy making body of a hospice which is operated by a government agency, or the policy making body or agency head of the government agency.</w:t>
      </w:r>
    </w:p>
    <w:p w14:paraId="155361D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ADDD79D"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w:t>
      </w:r>
      <w:r>
        <w:t xml:space="preserve"> or </w:t>
      </w:r>
      <w:r>
        <w:rPr>
          <w:u w:val="single"/>
        </w:rPr>
        <w:t>Hospice Program</w:t>
      </w:r>
      <w:r>
        <w:t xml:space="preserve">  means palliative and supportive care and other services provided by an interdisciplinary team under the direction of an identifiable hospice administration to terminally ill patients with a limited life expectancy and their families.  Services shall be provided to meet the physical, emotional, and spiritual needs experienced during the course of their illness, death, and bereavement at home, in the community, and in facilities.  Such services shall include, but not be limited to, physician’s services, nursing care provided by or under the supervision of a registered nurse, social services, volunteer services, and counseling services provided by professional or volunteer staff under professional supervision.  Hospice is a centrally coordinated program that ensures continuity and consistency of care provided by a hospice program directly through an inpatient facility operating under its hospice license or through an agreement.  For the purposes of 105 CMR 141.000, a hospice program shall not include a hospice program operated by the Commonwealth or the United States government.</w:t>
      </w:r>
    </w:p>
    <w:p w14:paraId="6BA57FB1"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720AB73"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Inpatient Facility</w:t>
      </w:r>
      <w:r>
        <w:t xml:space="preserve"> means a palliative care facility that cares solely for hospice patients requiring short-term, general inpatient or respite care and is owned and operated directly by a hospice program under the license issued to that program pursuant to M.G.L. c. 111, § 57D.</w:t>
      </w:r>
    </w:p>
    <w:p w14:paraId="4B5E483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B06812F"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Inpatient Care or Services</w:t>
      </w:r>
      <w:r>
        <w:t xml:space="preserve"> means short-term, general inpatient care provided either through a contract arrangement in a hospital or long term care facility or directly by a hospice program in its hospice inpatient facility to provide pain control and symptom management that cannot be accomplished in the home or community.</w:t>
      </w:r>
    </w:p>
    <w:p w14:paraId="4396E24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0E73C7E4"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means any person holding a license to operate a hospice.  In the case of a licensee which is not a natural person, the term </w:t>
      </w:r>
      <w:r>
        <w:rPr>
          <w:u w:val="single"/>
        </w:rPr>
        <w:t>licensee</w:t>
      </w:r>
      <w:r>
        <w:t xml:space="preserve"> shall also mean any shareholder owning 5% or more of any class of the outstanding stock; any limited partner owning 5% or more of the partnership interests and any general partner of a partnership licensee; any trustee of any trust licensee; any sole proprietor of any licensee which is a sole proprietorship; any mortgagee in possession; and any executor or administrator of any licensee which is an estate.</w:t>
      </w:r>
    </w:p>
    <w:p w14:paraId="0AC8203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A8996A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xml:space="preserve">  means the care of patients diagnosed with progressive disease for whom the focus is the relief of suffering.  Palliative care promotes optimal relief of pain and other physical symptoms and enhances the patient and family’s quality of life through support for emotional, social and spiritual priorities.  A hospice inpatient facility shall not directly provide care such as </w:t>
      </w:r>
      <w:r>
        <w:lastRenderedPageBreak/>
        <w:t>surgery that is commonly considered acute care appropriately provided solely by a hospital licensed to provide medical/surgical services.</w:t>
      </w:r>
    </w:p>
    <w:p w14:paraId="4B65845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sectPr w:rsidR="00396DBC">
          <w:pgSz w:w="12240" w:h="20160"/>
          <w:pgMar w:top="720" w:right="1440" w:bottom="720" w:left="600" w:header="720" w:footer="720" w:gutter="0"/>
          <w:cols w:space="720"/>
          <w:noEndnote/>
        </w:sectPr>
      </w:pPr>
    </w:p>
    <w:p w14:paraId="1093119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lastRenderedPageBreak/>
        <w:t>141.020:   continued</w:t>
      </w:r>
    </w:p>
    <w:p w14:paraId="75169DB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FADDA8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w:t>
      </w:r>
      <w:r>
        <w:t xml:space="preserve">  is an individual in the terminal stage of illness who, alone or in conjunction with a family member or members, has voluntarily requested admission and been accepted into a hospice.</w:t>
      </w:r>
    </w:p>
    <w:p w14:paraId="4BA59E3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2BB4C70E"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Patient/Family</w:t>
      </w:r>
      <w:r>
        <w:t xml:space="preserve">  is the unit identified as the recipient of hospice care which consists of the patient and those individuals who are closely linked with the patient including the immediate family, the primary care giver and individuals with significant personal ties.</w:t>
      </w:r>
    </w:p>
    <w:p w14:paraId="51453AB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67E9E454"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Patient</w:t>
      </w:r>
      <w:r>
        <w:t xml:space="preserve">  means a person younger than 19 years old.</w:t>
      </w:r>
    </w:p>
    <w:p w14:paraId="12E95BA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1D6E2083"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xml:space="preserve">  means an individual registered by the Board of Registration in Medicine under M.G.L. c.112, § 2 as a qualified physician.</w:t>
      </w:r>
    </w:p>
    <w:p w14:paraId="24E20B5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0ED9187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Giver</w:t>
      </w:r>
      <w:r>
        <w:t xml:space="preserve">  means a person designated by the patient who is responsible for the patient's care and support in the home on a 24-hour basis.</w:t>
      </w:r>
    </w:p>
    <w:p w14:paraId="398B5DC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298592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xml:space="preserve"> means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19A1152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53B5F0F4"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xml:space="preserve">  means an individual registered under M.G.L. c. 112, § 74.</w:t>
      </w:r>
    </w:p>
    <w:p w14:paraId="05E9B4C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1C924F6"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Residential Hospice Services</w:t>
      </w:r>
      <w:r>
        <w:t xml:space="preserve"> means hospice services provided by a hospice to its patients at a location under the control of the hospice, other than a hospice inpatient facility, or in a patient’s home or nursing home, rest home or hospital licensed by the Department or operated by the Commonwealth.</w:t>
      </w:r>
    </w:p>
    <w:p w14:paraId="4C9BD61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11704F2D"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Respite Care</w:t>
      </w:r>
      <w:r>
        <w:t xml:space="preserve">  means hospice services provided in a patient's home, hospital, long term care facility or hospice inpatient facility to relieve temporarily the patient's family or other caregivers from unforeseen emergencies or the daily demands of caring for the patient.</w:t>
      </w:r>
    </w:p>
    <w:p w14:paraId="1C9A34A3"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62E20909"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xml:space="preserve">  means an individual who is currently licensed to practice social work in Massachusetts pursuant to M.G.L. c. 112, § 131 under the licensure categories of Licensed Independent Practitioner of Clinical Social Work, or Licensed Certified Social Worker or Licensed Social Worker.</w:t>
      </w:r>
    </w:p>
    <w:p w14:paraId="1481847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7C3E68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xml:space="preserve"> means but is not limited to the following transfers of ownership of a hospice:</w:t>
      </w:r>
    </w:p>
    <w:p w14:paraId="416EC6D1"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(1)   a transfer of a majority interest in the ownership of a hospice;</w:t>
      </w:r>
    </w:p>
    <w:p w14:paraId="51CE259A"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(2)   in the case of a for profit corporation, transfer of a majority of any class of the stock thereof;</w:t>
      </w:r>
    </w:p>
    <w:p w14:paraId="6C857170"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(3)   in the case of a partnership, transfer of a majority of the partnership interest;</w:t>
      </w:r>
    </w:p>
    <w:p w14:paraId="565DD67D"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(4)   in the case of a trust, change of the trustee or a majority of trustees; or</w:t>
      </w:r>
    </w:p>
    <w:p w14:paraId="68FA5C8A"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(5)   in the case of a non-profit corporation, such changes in the corporate membership and/or trustees as the Department determines to constitute a shift in control of the hospice.</w:t>
      </w:r>
    </w:p>
    <w:p w14:paraId="67BCFFE2"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A transfer of ownership shall also be deemed to have occurred where foreclosure proceedings have been instituted by a mortgagee in possession.</w:t>
      </w:r>
    </w:p>
    <w:p w14:paraId="58B1749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Transfer of Ownership</w:t>
      </w:r>
      <w:r>
        <w:t xml:space="preserve"> also means any change in the ownership interest or structure of the hospice or the hospice’s organization or parent organization(s) that the Commissioner determines to effect a change in control of the operation of the hospice.</w:t>
      </w:r>
    </w:p>
    <w:p w14:paraId="2AD1B4F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A1957B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141.025:   Special Projects</w:t>
      </w:r>
    </w:p>
    <w:p w14:paraId="49466F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E363C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will consider proposals for special projects for the innovative delivery of hospice services.  No such proposal shall be implemented without prior written approval of the Department.  Such plans shall be implemented only on an experimental basis and subject to renewal of the approval by the Department at such periods as the Department shall fix.</w:t>
      </w:r>
    </w:p>
    <w:p w14:paraId="71C184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7F66E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3FE05F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141.099:   Compliance with Requirements</w:t>
      </w:r>
    </w:p>
    <w:p w14:paraId="33372C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6BB68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Unless otherwise provided, all hospice programs licensed pursuant to this chapter shall meet the requirements set forth in 105 CMR 141.000.  Programs operated by a hospital licensed pursuant to M.G.L. c. 111, §  51 shall meet the requirements of 105 CMR 141.100 and 141.200 through 141.212.</w:t>
      </w:r>
    </w:p>
    <w:p w14:paraId="3EB192F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D60C50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may waive the applicability to a particular hospice program of one or more of the requirements imposed on hospice programs by 105 CMR 141.000 if:</w:t>
      </w:r>
    </w:p>
    <w:p w14:paraId="44749F6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Department finds that:</w:t>
      </w:r>
    </w:p>
    <w:p w14:paraId="4914DD4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compliance would cause undue hardship to the hospice program;</w:t>
      </w:r>
    </w:p>
    <w:p w14:paraId="407AE8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the hospice program is in substantial compliance with the requirement; and</w:t>
      </w:r>
    </w:p>
    <w:p w14:paraId="4642F1A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the hospice program's non-compliance does not jeopardize the health or safety of its patients and does not limit the hospice program's capacity to give adequate care; and</w:t>
      </w:r>
    </w:p>
    <w:p w14:paraId="113D1E9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hospice program provides to the Department written documentation supporting its request for a waiver.</w:t>
      </w:r>
    </w:p>
    <w:p w14:paraId="70CC0E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F44F3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141.100:   Requirement of License</w:t>
      </w:r>
    </w:p>
    <w:p w14:paraId="732E09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834244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hospital licensed pursuant to M.G.L. c. 111, §  51 which intends to operate a hospice program shall obtain approval from the Department indicating that it meets the requirements in 105 CMR 141.099(A) for operating such a program.  Upon a determination that the hospital meets the relevant requirements, the Department shall issue a license to indicate that the licensee is authorized to operate a hospice program as a specific service of the hospital.</w:t>
      </w:r>
    </w:p>
    <w:p w14:paraId="13609A0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C01B70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All other hospice programs shall obtain a license pursuant to M.G.L. c. 111, §§  3 and 57D and 105 CMR 141.000, said license to be obtained prior to operating such a program except as otherwise provided in 105 CMR 141.103.</w:t>
      </w:r>
    </w:p>
    <w:p w14:paraId="68D7D2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ABFBA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A hospice program shall not operate in the Commonwealth or use the word “hospice” or “hospice program” without a hospice license issued by the Department.  A person not licensed to provide hospice services shall not use the word ‘hospice’ in a title or description of a facility, organization, program, service provider or services or use any words, letters, abbreviations or insignia indicating or implying that the person holds a license to provide hospice services.</w:t>
      </w:r>
    </w:p>
    <w:p w14:paraId="68647B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1D56F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141.101:   Application for a License</w:t>
      </w:r>
    </w:p>
    <w:p w14:paraId="241F42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499C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Application for original or renewal licensure shall be made on forms prescribed by and available from the Department.  Every application shall be signed under the pains and penalties of perjury by the applicant or a person authorized to act on behalf of the applicant.</w:t>
      </w:r>
    </w:p>
    <w:p w14:paraId="490997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FFEA9F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will accept an application for an inpatient hospice facility only if the applicant is a hospice program that has been licensed pursuant to 105 CMR 141.000 for more than two years.</w:t>
      </w:r>
    </w:p>
    <w:p w14:paraId="37CB0A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56EDD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Department shall determine the number of licensed hospice inpatient facilities in accordance with M.G.L. c. 111, § 57D.</w:t>
      </w:r>
    </w:p>
    <w:p w14:paraId="38EEF79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29E502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141.102:   Other Licensing Requirements</w:t>
      </w:r>
    </w:p>
    <w:p w14:paraId="4E7697C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A9876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Ownership Interest</w:t>
      </w:r>
      <w:r>
        <w:t>.  An applicant or licensee must be the owner of the premises on which the hospice program administration and any hospice inpatient facility directly operated by the hospice program is operated or lessee of the premises for at least one year.</w:t>
      </w:r>
    </w:p>
    <w:p w14:paraId="20BD748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F2B68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Name</w:t>
      </w:r>
      <w:r>
        <w:t>.  Each hospice program applying for a license shall be designated by permanent and distinctive name that shall appear on the application for a license.  To avoid public confusion or misrepresentation, this name shall not be changed without prior approval by the Department.</w:t>
      </w:r>
    </w:p>
    <w:p w14:paraId="5F46B0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5DDACE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(C)   </w:t>
      </w:r>
      <w:r>
        <w:rPr>
          <w:u w:val="single"/>
        </w:rPr>
        <w:t>Fees</w:t>
      </w:r>
      <w:r>
        <w:t>.  The hospice license fee shall accompany every application and shall be as set by the Executive Office of Administration and Finance.  Payment of the fee shall be by check or money order payable to the Commonwealth of Massachusetts.</w:t>
      </w:r>
    </w:p>
    <w:p w14:paraId="144013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7929DB2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141.102:   continued</w:t>
      </w:r>
    </w:p>
    <w:p w14:paraId="55CA74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2F307F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Clinical Laboratory Improvement Amendments (CLIA) Certificate of Waiver</w:t>
      </w:r>
      <w:r>
        <w:t>.  If a hospice program intends to perform on its patients any laboratory tests, such as glucose monitoring or fecal occult blood tests, the hospice program must apply for and receive, through the Department’s Clinical Laboratory Program, a CLIA Certificate of Waiver prior to performing these tests.</w:t>
      </w:r>
    </w:p>
    <w:p w14:paraId="5086B22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A6E61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Any hospice that is authorized to provide inpatient care directly in a hospice inpatient facility shall, prior to the operation of such facility, and, as a prerequisite for subsequent licensure renewal, submit to the Department the following:</w:t>
      </w:r>
    </w:p>
    <w:p w14:paraId="57AB068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 certificate of inspection of the egresses, the means of preventing the spread of fire, and the apparatus for extinguishing fire, issued by the Department.</w:t>
      </w:r>
    </w:p>
    <w:p w14:paraId="5726826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 certificate of inspection, issued by the head of the local fire department, certifying compliance with local ordinances.</w:t>
      </w:r>
    </w:p>
    <w:p w14:paraId="7B663C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evidence that the licensee owns the premises on which the facility is operated or has a valid lease agreement.</w:t>
      </w:r>
    </w:p>
    <w:p w14:paraId="1C1CAD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33CC6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Any hospice that is authorized to provide inpatient care directly in a hospice inpatient facility, must submit and receive the Department’s approval of architectural plans and specifications for the hospice inpatient facility prior to the construction of such facility.</w:t>
      </w:r>
    </w:p>
    <w:p w14:paraId="1D861FF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In the case of alterations or additions to an existing hospice inpatient facility, or conversion of an existing building, preliminary and final architectural plans and specifications shall be submitted to the Department for approval prior to said alterations or additions or conversion.</w:t>
      </w:r>
    </w:p>
    <w:p w14:paraId="3D85E2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5A037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Any hospice that is authorized to provide inpatient care directly in a hospice inpatient facility must demonstrate to the satisfaction of the Department that it meets the requirements set forth in 105 CMR 141.204(H)(4).</w:t>
      </w:r>
    </w:p>
    <w:p w14:paraId="1C450E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3AFC0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141.103:   Timing of Application</w:t>
      </w:r>
      <w:r>
        <w:t xml:space="preserve"> </w:t>
      </w:r>
    </w:p>
    <w:p w14:paraId="11E340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27C1A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In the case of a transfer of ownership, the application shall be submitted no later than 48 hours following the transfer, provided, however, that the Department will not accept an application from any owner who was not found suitable pursuant to 105 CMR 141.104.</w:t>
      </w:r>
    </w:p>
    <w:p w14:paraId="4E3D66D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49FC01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In the case of a renewal license, the application shall be submitted at least three months prior to expiration of the license.</w:t>
      </w:r>
    </w:p>
    <w:p w14:paraId="1F9824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AB23C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An application filed in accordance with the provisions of 105 CMR 141.103(A) or (B) shall have the effect of a license until the application is acted upon by the Department.</w:t>
      </w:r>
    </w:p>
    <w:p w14:paraId="12BD6CA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7FD94D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141.104:   Transfer of Ownership</w:t>
      </w:r>
      <w:r>
        <w:t xml:space="preserve"> </w:t>
      </w:r>
    </w:p>
    <w:p w14:paraId="2642C3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43D0F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proposed licensee shall submit a Notice of Intent to acquire a hospice program to the Department at least 30 calendar days in advance of any transfer of ownership.  The Department shall notify each applicant in writing of the date on which the form is deemed complete.  Within 30 days of such date, the Department shall complete its suitability review for licensure.  With the consent of the applicant, the Department may extend the 30-day suitability determination period for a maximum of 30 days.  In the event that the Department fails to notify the applicant in writing of its decision regarding suitability within the prescribed time period, the applicant shall be deemed responsible and suitable.</w:t>
      </w:r>
    </w:p>
    <w:p w14:paraId="46B3FA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1AE519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Any notice of hearing, order or decision which the Department or the Commissioner issues for a hospice program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177C81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E8C193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A transfer of ownership shall not be recognized and the new owner shall not be considered suitable for licensure when the transfer is proposed or made to circumvent the effect and purpose </w:t>
      </w:r>
      <w:r>
        <w:lastRenderedPageBreak/>
        <w:t>of 105 CMR 141.000.  The Department shall consider the following factors in determining whether a transfer has been proposed or made to circumvent 105 CMR 141.000:</w:t>
      </w:r>
    </w:p>
    <w:p w14:paraId="7FB06D5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2E5F36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141.104:   continued</w:t>
      </w:r>
    </w:p>
    <w:p w14:paraId="15BEEBB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864CA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transferor's record of compliance with Department licensure laws and regulations;</w:t>
      </w:r>
    </w:p>
    <w:p w14:paraId="2DAC26B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transferor's current licensure status;</w:t>
      </w:r>
    </w:p>
    <w:p w14:paraId="4057021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transferor's familial, business and/or financial relation to the transferee;</w:t>
      </w:r>
    </w:p>
    <w:p w14:paraId="64F725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terms of the transfer;</w:t>
      </w:r>
    </w:p>
    <w:p w14:paraId="7857825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502FC4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39549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141.105:   Acceptance of Application</w:t>
      </w:r>
    </w:p>
    <w:p w14:paraId="213322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1CFB8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shall not accept an application for an original or renewal license unless:</w:t>
      </w:r>
    </w:p>
    <w:p w14:paraId="58DBC35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application includes all information required by the Commissioner;</w:t>
      </w:r>
    </w:p>
    <w:p w14:paraId="01E1CFE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application and all required attachments and statements submitted by the applicant meet the requirements of 105 CMR 141.000;</w:t>
      </w:r>
    </w:p>
    <w:p w14:paraId="4EF0941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applicant has paid all required fees.</w:t>
      </w:r>
    </w:p>
    <w:p w14:paraId="7E6E67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C76A0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In the case of the transfer of ownership for a hospice program, the application of the new owner for a license shall not have the effect of a license until such time as the Department takes action on the application when the application is not filed in accordance with 105 CMR 141.105(A).</w:t>
      </w:r>
    </w:p>
    <w:p w14:paraId="1E0477A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C6FE42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141.106:   Updating of Ownership Information</w:t>
      </w:r>
    </w:p>
    <w:p w14:paraId="5B9101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4F5D72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licensee shall notify the Department of any changes to the ownership and control information submitted under the requirements of 105 CMR 141.000 or otherwise required by the Department.  Any document that amends, supplements, updates or otherwise alters any ownership and control document required to be filed with the Department shall be submitted to the Department within 30 days of the change.</w:t>
      </w:r>
    </w:p>
    <w:p w14:paraId="464B54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2E8080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141.107:   Evaluation of Application</w:t>
      </w:r>
    </w:p>
    <w:p w14:paraId="2A87CB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A275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not approve an application for original or renewal license unless:</w:t>
      </w:r>
    </w:p>
    <w:p w14:paraId="11857D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Commissioner has conducted an inspection or other investigation of the hospice program or facility and has determined that the applicant complies with 105 CMR 141.000;</w:t>
      </w:r>
    </w:p>
    <w:p w14:paraId="491EA7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Commissioner has conducted an investigation of the applicant(s) and determined the applicant(s) are responsible and suitable to establish or maintain a hospice program.</w:t>
      </w:r>
    </w:p>
    <w:p w14:paraId="3816F4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3A70F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141.108:   Evidence of Responsibility and Suitability</w:t>
      </w:r>
    </w:p>
    <w:p w14:paraId="1B0E7A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58943D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In determining whether an applicant is responsible and suitable to be granted a hospice license, the Department shall consider all relevant information including, but not limited to, the following:</w:t>
      </w:r>
    </w:p>
    <w:p w14:paraId="4DFB77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proposed licensee's history of prior compliance with Massachusetts state laws and regulations governing health facility or services operation.  Assessment of this factor shall include the ability and willingness of the applicant to take corrective action when notified by the Department of any regulatory violations;</w:t>
      </w:r>
    </w:p>
    <w:p w14:paraId="432DDD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proposed licensee's financial capacity to provide services in compliance with state law and 105 CMR 141.000 as evidenced by sufficiency of present resources and assessment of past history, including financial involvement with health care facilities that have filed petitions for bankruptcy;</w:t>
      </w:r>
    </w:p>
    <w:p w14:paraId="51A61ED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history of criminal conduct of the applicant, and of the hospice administrator, officers and directors as evidenced by criminal proceedings against those individuals that resulted in convictions, or guilty pleas, or pleas of nolo contendere, or admission of sufficient facts; and</w:t>
      </w:r>
    </w:p>
    <w:p w14:paraId="6CF9DB9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proposed licensee's history of statutory and regulatory compliance for health care facilities in other jurisdictions, including proceedings in which the applicant was involved which proposed or led to a limitation upon or a suspension, revocation, or refusal to grant or renew a health care facility license or service's license or certification for Medicaid or Medicare to the proposed licensee.</w:t>
      </w:r>
    </w:p>
    <w:p w14:paraId="486B41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5BB893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68BB6A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141.108:   continued</w:t>
      </w:r>
    </w:p>
    <w:p w14:paraId="08EC17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4596D6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(B)   The Commissioner will consider the evidence produced and make licensure </w:t>
      </w:r>
      <w:proofErr w:type="spellStart"/>
      <w:r>
        <w:t>recom-mendations</w:t>
      </w:r>
      <w:proofErr w:type="spellEnd"/>
      <w:r>
        <w:t xml:space="preserve"> accordingly.</w:t>
      </w:r>
    </w:p>
    <w:p w14:paraId="55C724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3CFDD5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141.109:   Right to Visit and Inspect</w:t>
      </w:r>
    </w:p>
    <w:p w14:paraId="686A94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BBE2A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or its agents may visit and inspect a program subject to licensure under M.G.L. c. 111, § 57D at any time without prior notice in order to determine the program's compliance with state law and 105 CMR 141.000.  All parts of the program, all staff and activities, and all records are subject to such visit and inspection.</w:t>
      </w:r>
    </w:p>
    <w:p w14:paraId="296346C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09EED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141.110:   Frequency of Inspection</w:t>
      </w:r>
    </w:p>
    <w:p w14:paraId="4C0649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8343A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Commissioner will inspect a program prior to the issuance of a license.  Additional inspections may be made, consistent with the availability of staff, whenever the Commissioner deems it necessary for the enforcement of 105 CMR 141.000.</w:t>
      </w:r>
    </w:p>
    <w:p w14:paraId="76C2453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5E6132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141.111:   Deficiency Statements</w:t>
      </w:r>
    </w:p>
    <w:p w14:paraId="367A177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4E3D9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141.000 is observed, the Commissioner shall prepare a deficiency statement citing every violation observed, a copy of which shall be sent to the program.</w:t>
      </w:r>
    </w:p>
    <w:p w14:paraId="340C60E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9ED9EE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141.112:   Plan of Correction</w:t>
      </w:r>
    </w:p>
    <w:p w14:paraId="0BF61E3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BF13D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hospice shall submit to the Commissioner a written plan of correction of violations cited in a deficiency statement prepared pursuant to 105 CMR 141.111 within ten days after the deficiency statement is sent.</w:t>
      </w:r>
    </w:p>
    <w:p w14:paraId="70E19E2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7D8ED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141.000 will be achieved.  The timetable and the compliance dates shall be consistent with achievement of compliance in the most expeditious manner possible.</w:t>
      </w:r>
    </w:p>
    <w:p w14:paraId="5DDDC9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82C6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Commissioner shall review the plan of correction for compliance with the requirements of 105 CMR 141.000 and will notify the hospice of either the acceptance or rejection of the plan.  An unacceptable plan must be amended and resubmitted within five days of the date of notice.</w:t>
      </w:r>
    </w:p>
    <w:p w14:paraId="54158F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A204DC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141.120:   Issuance of License</w:t>
      </w:r>
    </w:p>
    <w:p w14:paraId="2453F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58AB85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Upon the approval of the application for a license the Department shall issue a license to the applicant.  The license shall not be transferable.  The licensee shall be responsible to ensure compliance with all applicable rules and regulations.</w:t>
      </w:r>
    </w:p>
    <w:p w14:paraId="75CDD3C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license shall contain the name and address of the hospice, and, in the case of a hospice authorized to directly own and operate a hospice inpatient facility pursuant to the provisions of 105 CMR 141.102 and 141.204(H), the name and address of any such facility.</w:t>
      </w:r>
    </w:p>
    <w:p w14:paraId="7441E5F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F1FED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141.121:   Period of License</w:t>
      </w:r>
    </w:p>
    <w:p w14:paraId="26EB01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ACA77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term of the license shall be, unless otherwise provided in 105 CMR 141.121, for two years from the date of issuance, and any renewals thereof shall also be for two years.</w:t>
      </w:r>
    </w:p>
    <w:p w14:paraId="1AA225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97717B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may issue a provisional license for a period of no more than one year to a hospice program that is not in full compliance with applicable requirements but that the Department finds is in substantial compliance with such requirements and demonstrates potential for achieving full compliance within the provisional licensure period.  Consecutive provisional licenses shall not be issued to a hospice.</w:t>
      </w:r>
    </w:p>
    <w:p w14:paraId="48D682B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86113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(C)   Provided a licensed hospice submits a timely application for a renewal license, its previous license shall be valid until the Department acts on its renewal application.</w:t>
      </w:r>
    </w:p>
    <w:p w14:paraId="6F33F75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7A5D42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141.122:   Posting of License</w:t>
      </w:r>
    </w:p>
    <w:p w14:paraId="6FC796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E8AC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hospice shall post the current license from the Department in a conspicuous place on the program office premises and, in the case of a hospice that directly owns and operates a hospice inpatient facility, a copy of the license in a conspicuous place on the hospice inpatient facility premises.</w:t>
      </w:r>
    </w:p>
    <w:p w14:paraId="372E3A0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744F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141.123:   Renewal of License</w:t>
      </w:r>
    </w:p>
    <w:p w14:paraId="201D5C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178002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shall send each licensee notification of the need to renew its license and the necessary application forms no later than 90 days prior to the expiration of an existing license.</w:t>
      </w:r>
    </w:p>
    <w:p w14:paraId="13AACCA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7B1A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licensee shall complete and return the application form within 30 days of its receipt of notification from the Department, together with such other information and materials as the Department shall deem appropriate.</w:t>
      </w:r>
    </w:p>
    <w:p w14:paraId="7FAF0B8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959CD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141.130:   Suspension of a License</w:t>
      </w:r>
    </w:p>
    <w:p w14:paraId="0539EFB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AD43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Commissioner may, upon finding that continued operation of a hospice poses an imminent risk to the health or safety of the patients, suspend the license of the hospice without a prior hearing.</w:t>
      </w:r>
    </w:p>
    <w:p w14:paraId="040821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6F2481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Upon suspension, the Commissioner shall give to the program a written notice setting forth the reasons for the suspension.  The suspension shall take effect immediately upon issuance of the notice.</w:t>
      </w:r>
    </w:p>
    <w:p w14:paraId="57C447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07A04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Within 14 days after receipt of notice that a license has been suspended, the licensee may appeal such suspension by filing a Notice of Claim for an Adjudicatory Proceeding pursuant to 801 CMR 1.00:  </w:t>
      </w:r>
      <w:r>
        <w:rPr>
          <w:i/>
          <w:iCs/>
        </w:rPr>
        <w:t>Standard Adjudicatory Rules of Practice and Procedure</w:t>
      </w:r>
      <w:r>
        <w:t>.  After receipt of a Notice of Claim for Adjudicatory Proceeding, the Commissioner shall schedule an adjudicatory hearing for a date as early as is practicable.</w:t>
      </w:r>
    </w:p>
    <w:p w14:paraId="5F9C3C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7D368B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In cases of suspension of a license, the hearing officer shall determine whether the Commissioner has proved by a preponderance of the evidence that there existed, immediately prior to or at the time of the suspension, an imminent risk to the health or safety of the hospice's patients.</w:t>
      </w:r>
    </w:p>
    <w:p w14:paraId="5466167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77C99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The decision of a hearing officer in any adjudicatory proceeding conducted under 105 CMR 141.130 shall be reviewed by the Commissioner and the Commissioner’s decision upon this review shall constitute final agency action.</w:t>
      </w:r>
    </w:p>
    <w:p w14:paraId="6D7D65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EB8EE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141.131:   Denial, Revocation, and Refusal to Renew Licenses</w:t>
      </w:r>
    </w:p>
    <w:p w14:paraId="1793452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7D167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license may be denied, revoked, or refused renewal for cause.  Cause shall include but not be limited to the following (each of which shall constitute cause in and of itself):</w:t>
      </w:r>
    </w:p>
    <w:p w14:paraId="0789D8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Lack of legal capacity to provide the service(s) to be covered by a license as determined pursuant to 105 CMR 141.101 and 141.102;</w:t>
      </w:r>
    </w:p>
    <w:p w14:paraId="4E5222E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Lack of responsibility and suitability to operate a hospice, as determined pursuant to 105 CMR 141.108.</w:t>
      </w:r>
    </w:p>
    <w:p w14:paraId="4011D8B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Failure to submit the required license fee.</w:t>
      </w:r>
    </w:p>
    <w:p w14:paraId="07B4252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Violation of any state statute pertaining to hospice licensure.</w:t>
      </w:r>
    </w:p>
    <w:p w14:paraId="2500F00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Failure to give proper patient care to hospice patients.</w:t>
      </w:r>
    </w:p>
    <w:p w14:paraId="3005073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Violation of any applicable provision of 105 CMR 141.000 and:</w:t>
      </w:r>
    </w:p>
    <w:p w14:paraId="4BF3D9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Failure to submit an acceptable plan of correction pursuant to 105 CMR 141.112 or;</w:t>
      </w:r>
    </w:p>
    <w:p w14:paraId="64E7EBE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Failure to remedy or correct a cited violation by the date specified in the plan of correction as accepted or modified by the Department.</w:t>
      </w:r>
    </w:p>
    <w:p w14:paraId="3051F2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Denial of entry to agents of the Department.</w:t>
      </w:r>
    </w:p>
    <w:p w14:paraId="52D3122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Refusal to permit inspection or photocopying by the Department of any records or other information as necessary to determine compliance with 105 CMR 141.000.</w:t>
      </w:r>
    </w:p>
    <w:p w14:paraId="066CDAA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90C389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141.131:   continued</w:t>
      </w:r>
    </w:p>
    <w:p w14:paraId="04E4CE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8E534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There is a reasonable basis for the Department to conclude that there is a discrepancy between representations by a program as to the services to be afforded clients and the services actually rendered or to be rendered.</w:t>
      </w:r>
    </w:p>
    <w:p w14:paraId="6C2B1A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False or fraudulent statements from the Department.</w:t>
      </w:r>
    </w:p>
    <w:p w14:paraId="4CA443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C98B8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Whenever the Commissioner denies an application for initial licensure or determines that a license should be revoked or refused renewal, the Commissioner shall provide written notice thereof to the applicant or licensee.</w:t>
      </w:r>
    </w:p>
    <w:p w14:paraId="52F995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BEEED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Within 21 days after receipt of notice that an application for initial licensure has been denied or a determination that a licensee should be revoked or refused renewal, the applicant or licensee may appeal such action by filing a Notice of Claim for an Adjudicatory Proceeding pursuant to 801 CMR 1.00:  </w:t>
      </w:r>
      <w:r>
        <w:rPr>
          <w:i/>
          <w:iCs/>
        </w:rPr>
        <w:t>Standard Adjudicatory Rules of Practice and Procedure</w:t>
      </w:r>
      <w:r>
        <w:t>.</w:t>
      </w:r>
    </w:p>
    <w:p w14:paraId="281D0C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D6DAF0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hearing officer shall determine whether the Commissioner has proved by a preponderance of the evidence that the license should be denied, revoked or refused renewal based on relevant facts as they existed at or prior to the time the Commissioner provided written notice of his action.</w:t>
      </w:r>
    </w:p>
    <w:p w14:paraId="73E07D3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6300F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The decision of a hearing officer in any adjudicatory proceeding conducted under 105 CMR 141.131 shall be reviewed by the Commissioner and the Commissioner’s decision upon this review shall constitute final agency action.</w:t>
      </w:r>
    </w:p>
    <w:p w14:paraId="7CDC0D0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EDD88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141.140:   Closing of a Program</w:t>
      </w:r>
    </w:p>
    <w:p w14:paraId="5F97C7F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CDF5FA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Approval</w:t>
      </w:r>
      <w:r>
        <w:t>.  If a program intends to cease operation for a period greater than seven consecutive days, written approval for a specified period shall be obtained from the Commissioner.  The holder of a license shall submit to the Department a Notice of Intent to close the program at least 60 days in advance of the proposed closure.  Such notice shall be subject to the Commissioner’s approval and shall include a plan for appropriate notice to, and relocation of, the facility’s patients.  If circumstances are such that it is not possible to obtain approval from the Commissioner prior to closing, such approval shall be obtained within 72 hours of closing. Failure to obtain approval and closure of the program for more than seven days shall constitute abandonment of license.</w:t>
      </w:r>
    </w:p>
    <w:p w14:paraId="0064FBA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D1737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Patient Transfer</w:t>
      </w:r>
      <w:r>
        <w:t>.  When a hospice ceases to operate through license denial, refusal to renew, suspension, revocation or closure pursuant to 105 CMR 141.140(A), the licensee will be responsible for the transfer of patients to a suitable program.</w:t>
      </w:r>
    </w:p>
    <w:p w14:paraId="3EAB5B7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At least 21 days prior to ceasing operation, staff at the hospice program will orally or in writing notify each patient/family that the program will cease operation.  Staff will also notify each patient/family of the referral plan to another appropriate program for continuation of services.</w:t>
      </w:r>
    </w:p>
    <w:p w14:paraId="4EE192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Staff at the hospice to be closed will be responsible for developing a written referral plan to be placed in the patient record for each ongoing case.  Staff will also refer the patient to a program that will be responsible for continuing service.</w:t>
      </w:r>
    </w:p>
    <w:p w14:paraId="3EBDBB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Clinical records shall be transferred to the receiving agency provided that a signed authorization to release such records shall be obtained from each patient/family prior to the transfer.</w:t>
      </w:r>
    </w:p>
    <w:p w14:paraId="0FD1BB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C0130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141.141:   Temporary Interruption of Service</w:t>
      </w:r>
    </w:p>
    <w:p w14:paraId="54B9C47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5B413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If a hospice finds that any of the services required under 105 CMR 141.000 cannot be provided to patients for a temporary period of time, the hospice shall report such a temporary interruption of service to the Department as soon as the interruption of service is known to the hospice.</w:t>
      </w:r>
    </w:p>
    <w:p w14:paraId="185FEDA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32C23D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F66B2B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141.200:   Governing Body</w:t>
      </w:r>
    </w:p>
    <w:p w14:paraId="61E3BDC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8F428D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have a governing body that assures full legal authority and responsibility for determining, implementing and monitoring policies governing the hospice's total operation.</w:t>
      </w:r>
    </w:p>
    <w:p w14:paraId="49CFF77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A55094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governing body shall designate an administrator who shall be responsible on a day-to-day basis for the management and operation of the hospice program.</w:t>
      </w:r>
    </w:p>
    <w:p w14:paraId="3B512D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443B44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governing body shall be responsible for:</w:t>
      </w:r>
    </w:p>
    <w:p w14:paraId="246797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managing the fiscal affairs and operation of the hospice program;</w:t>
      </w:r>
    </w:p>
    <w:p w14:paraId="353E34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ensuring quality care and services;</w:t>
      </w:r>
    </w:p>
    <w:p w14:paraId="2E76B48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ensuring compliance of the hospice with all applicable federal, state and local laws, rules and regulations;</w:t>
      </w:r>
    </w:p>
    <w:p w14:paraId="1AF93C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providing for coordinated, interdisciplinary hospice services available 24 hours a day, seven days a week;</w:t>
      </w:r>
    </w:p>
    <w:p w14:paraId="6690B6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ensuring adequate staff and resources to provide continuity of care based on the needs of the persons served;</w:t>
      </w:r>
    </w:p>
    <w:p w14:paraId="58ABE6F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adopting, amending and implementing by-laws;</w:t>
      </w:r>
    </w:p>
    <w:p w14:paraId="55C7D9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adopting the hospice budgets and controlling assets and funds; and</w:t>
      </w:r>
    </w:p>
    <w:p w14:paraId="6EE5AE4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establishing committees as appropriate.</w:t>
      </w:r>
    </w:p>
    <w:p w14:paraId="7C5BF8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F4789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141.201:   Administration</w:t>
      </w:r>
    </w:p>
    <w:p w14:paraId="2670D75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20136D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Administrator</w:t>
      </w:r>
      <w:r>
        <w:t>.</w:t>
      </w:r>
    </w:p>
    <w:p w14:paraId="13A185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Each hospice shall designate a hospice administrator who is responsible to the governing body, either directly or through the governing body's chief executive officer, for the administration and management of the hospice.</w:t>
      </w:r>
    </w:p>
    <w:p w14:paraId="368F91A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hospice administrator shall be a person who has a minimum of two years of relevant experience in the health care, human services or related fields, which shall include at least one year of supervisory/administrative experience.</w:t>
      </w:r>
    </w:p>
    <w:p w14:paraId="3CD3A7A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duties of the administrator shall include but not be limited to:</w:t>
      </w:r>
    </w:p>
    <w:p w14:paraId="1ED3B8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Directing the hospice and ensuring implementation of policies and procedures regarding all activities and services provided in the hospice, whether provided through staff employed directly by the hospice, by volunteers or through contract arrangement;</w:t>
      </w:r>
    </w:p>
    <w:p w14:paraId="3B63FD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Designating, in writing, an alternate to act in his or her absence;</w:t>
      </w:r>
    </w:p>
    <w:p w14:paraId="060BE5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Implementing administrative and personnel policies;</w:t>
      </w:r>
    </w:p>
    <w:p w14:paraId="117FBF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Implementing an effective budgetary and accounting system;</w:t>
      </w:r>
    </w:p>
    <w:p w14:paraId="6CE6A4B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Implementing a quality assurance mechanism to assess the overall hospice program;</w:t>
      </w:r>
    </w:p>
    <w:p w14:paraId="67496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Keeping the governing body informed of the hospice's operations;</w:t>
      </w:r>
    </w:p>
    <w:p w14:paraId="0754A5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Appointing qualified hospice staff members when and where appropriate and ensuring adequate staff education and evaluations;</w:t>
      </w:r>
    </w:p>
    <w:p w14:paraId="55597A5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(h)   Developing and proposing an annual budget for adoption by the governing body and managing the financial aspects of the hospice;</w:t>
      </w:r>
    </w:p>
    <w:p w14:paraId="64B832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(i)    Ensuring that action is taken to correct problems identified either through patient/ family record reviews, fiscal audits, or as a result of patient/family recommendations;</w:t>
      </w:r>
    </w:p>
    <w:p w14:paraId="0983B2B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(j)   Ensuring a public education program through contact with community organization to inform consumers about hospice care;</w:t>
      </w:r>
    </w:p>
    <w:p w14:paraId="1C6B97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(k)   Ensuring that patient care services are appropriately coordinated; and</w:t>
      </w:r>
    </w:p>
    <w:p w14:paraId="66A3E49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(l)   Ensuring incident reports are submitted to the Department as required under 105 CMR 141.201(F).</w:t>
      </w:r>
    </w:p>
    <w:p w14:paraId="388508B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2AC0D2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Clinical Services Coordinator</w:t>
      </w:r>
      <w:r>
        <w:t>.</w:t>
      </w:r>
    </w:p>
    <w:p w14:paraId="7D806A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designate an individual to be responsible for coordinating the clinical services provided by the individuals providing care to hospice patients.  Clinical services include at least nursing, medical, social work and counseling.</w:t>
      </w:r>
    </w:p>
    <w:p w14:paraId="428C37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for clinical services coordinator shall be a health care professional possessing academic training and experience in direct patient care and shall be qualified to coordinate the clinical services provided by the hospice.</w:t>
      </w:r>
    </w:p>
    <w:p w14:paraId="1841698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(3)   A staff person serving in another position within the hospice may also be the clinical services coordinator if he or she meets the requirements for both positions and can adequately carry out the duties of both positions.</w:t>
      </w:r>
    </w:p>
    <w:p w14:paraId="207A2CE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sectPr w:rsidR="00396DBC">
          <w:pgSz w:w="12240" w:h="20160"/>
          <w:pgMar w:top="720" w:right="1440" w:bottom="720" w:left="600" w:header="720" w:footer="720" w:gutter="0"/>
          <w:cols w:space="720"/>
          <w:noEndnote/>
        </w:sectPr>
      </w:pPr>
    </w:p>
    <w:p w14:paraId="0A1A1B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141.201:   continued</w:t>
      </w:r>
    </w:p>
    <w:p w14:paraId="26904A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7CB9F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Personnel Policies</w:t>
      </w:r>
      <w:r>
        <w:t>.  Each hospice shall establish and maintain current written personnel policies and personnel practices and procedures that encourage good patient/family care.  These policies and procedures shall be reviewed and updated annually and shall cover at least the following:</w:t>
      </w:r>
    </w:p>
    <w:p w14:paraId="33F5F35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Position descriptions for each category of employee, volunteer, or contracted personnel which clearly identify qualifications, duties, responsibilities and accountability of the individual assuming the position.  Work assignments shall be consistent with job descriptions, qualifications and education.</w:t>
      </w:r>
    </w:p>
    <w:p w14:paraId="7D864C6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Orientation to hospice care for all personnel, including employees of contracting agencies and volunteers.</w:t>
      </w:r>
    </w:p>
    <w:p w14:paraId="242E74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Organized staff support programs to help staff cope with their job responsibilities.</w:t>
      </w:r>
    </w:p>
    <w:p w14:paraId="253BCF4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Employee health policies that include, as a minimum, adequate provisions for preventing the transmission of communicable diseases.</w:t>
      </w:r>
    </w:p>
    <w:p w14:paraId="028A908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Regular evaluation of staff performance.</w:t>
      </w:r>
    </w:p>
    <w:p w14:paraId="18D799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4983A33" w14:textId="26A6155D" w:rsidR="00630F4C" w:rsidRPr="000E5F57" w:rsidRDefault="00396DBC">
      <w:pPr>
        <w:widowControl/>
        <w:tabs>
          <w:tab w:val="left" w:pos="1200"/>
          <w:tab w:val="left" w:pos="1555"/>
          <w:tab w:val="left" w:pos="1915"/>
          <w:tab w:val="left" w:pos="2275"/>
          <w:tab w:val="left" w:pos="2635"/>
          <w:tab w:val="left" w:pos="2995"/>
          <w:tab w:val="left" w:pos="7675"/>
        </w:tabs>
        <w:spacing w:line="279" w:lineRule="exact"/>
        <w:ind w:left="1200"/>
        <w:jc w:val="both"/>
        <w:rPr>
          <w:b/>
          <w:bCs/>
          <w:color w:val="0070C0"/>
          <w:u w:val="single"/>
        </w:rPr>
      </w:pPr>
      <w:r w:rsidRPr="000E5F57">
        <w:rPr>
          <w:b/>
          <w:bCs/>
          <w:color w:val="0070C0"/>
        </w:rPr>
        <w:t>(</w:t>
      </w:r>
      <w:r w:rsidRPr="000E5F57">
        <w:rPr>
          <w:b/>
          <w:bCs/>
          <w:color w:val="0070C0"/>
          <w:u w:val="single"/>
        </w:rPr>
        <w:t>D)  </w:t>
      </w:r>
      <w:r w:rsidR="005B703E" w:rsidRPr="000E5F57">
        <w:rPr>
          <w:b/>
          <w:bCs/>
          <w:color w:val="0070C0"/>
          <w:u w:val="single"/>
        </w:rPr>
        <w:t>Requirement for Personnel to be Vaccinated</w:t>
      </w:r>
      <w:r w:rsidR="008C2BC2" w:rsidRPr="000E5F57">
        <w:rPr>
          <w:b/>
          <w:bCs/>
          <w:color w:val="0070C0"/>
          <w:u w:val="single"/>
        </w:rPr>
        <w:t xml:space="preserve"> Against </w:t>
      </w:r>
      <w:r w:rsidR="008C2BC2" w:rsidRPr="000E5F57">
        <w:rPr>
          <w:rStyle w:val="normaltextrun"/>
          <w:b/>
          <w:bCs/>
          <w:color w:val="0070C0"/>
          <w:u w:val="single"/>
          <w:shd w:val="clear" w:color="auto" w:fill="FFFFFF"/>
        </w:rPr>
        <w:t>Coronavirus Disease 2019 (COVID-19) Caused by the Virus SARS-CoV-2</w:t>
      </w:r>
      <w:r w:rsidR="008C2BC2" w:rsidRPr="000E5F57">
        <w:rPr>
          <w:rStyle w:val="eop"/>
          <w:b/>
          <w:bCs/>
          <w:color w:val="0070C0"/>
          <w:u w:val="single"/>
          <w:shd w:val="clear" w:color="auto" w:fill="FFFFFF"/>
        </w:rPr>
        <w:t xml:space="preserve"> and Influenza Virus</w:t>
      </w:r>
      <w:r w:rsidR="005B703E" w:rsidRPr="000E5F57">
        <w:rPr>
          <w:b/>
          <w:bCs/>
          <w:color w:val="0070C0"/>
          <w:u w:val="single"/>
        </w:rPr>
        <w:t xml:space="preserve"> </w:t>
      </w:r>
    </w:p>
    <w:p w14:paraId="59501754" w14:textId="1C17E638" w:rsidR="00630F4C" w:rsidRPr="000E5F57" w:rsidRDefault="005B703E" w:rsidP="005B703E">
      <w:pPr>
        <w:pStyle w:val="paragraph"/>
        <w:spacing w:before="0" w:beforeAutospacing="0" w:after="0" w:afterAutospacing="0"/>
        <w:ind w:left="1440"/>
        <w:textAlignment w:val="baseline"/>
        <w:rPr>
          <w:rStyle w:val="normaltextrun"/>
          <w:b/>
          <w:bCs/>
          <w:color w:val="0070C0"/>
        </w:rPr>
      </w:pPr>
      <w:r w:rsidRPr="000E5F57">
        <w:rPr>
          <w:rStyle w:val="normaltextrun"/>
          <w:b/>
          <w:bCs/>
          <w:color w:val="0070C0"/>
          <w:shd w:val="clear" w:color="auto" w:fill="FFFFFF"/>
        </w:rPr>
        <w:t xml:space="preserve">(1) </w:t>
      </w:r>
      <w:r w:rsidR="00630F4C" w:rsidRPr="000E5F57">
        <w:rPr>
          <w:rStyle w:val="normaltextrun"/>
          <w:b/>
          <w:bCs/>
          <w:color w:val="0070C0"/>
          <w:u w:val="single"/>
          <w:shd w:val="clear" w:color="auto" w:fill="FFFFFF"/>
        </w:rPr>
        <w:t>Requirement for Personnel to Be Vaccinated against Coronavirus Disease 2019 (COVID-19) Caused by the Virus SARS-CoV-2</w:t>
      </w:r>
      <w:r w:rsidR="00630F4C" w:rsidRPr="000E5F57">
        <w:rPr>
          <w:rStyle w:val="eop"/>
          <w:b/>
          <w:bCs/>
          <w:color w:val="0070C0"/>
          <w:shd w:val="clear" w:color="auto" w:fill="FFFFFF"/>
        </w:rPr>
        <w:t> </w:t>
      </w:r>
    </w:p>
    <w:p w14:paraId="7F697A89" w14:textId="07E8E5F6" w:rsidR="00630F4C" w:rsidRPr="000E5F57" w:rsidRDefault="005B703E" w:rsidP="005B703E">
      <w:pPr>
        <w:pStyle w:val="paragraph"/>
        <w:spacing w:before="0" w:beforeAutospacing="0" w:after="0" w:afterAutospacing="0"/>
        <w:ind w:left="1440" w:firstLine="720"/>
        <w:textAlignment w:val="baseline"/>
        <w:rPr>
          <w:b/>
          <w:bCs/>
          <w:color w:val="0070C0"/>
        </w:rPr>
      </w:pPr>
      <w:r w:rsidRPr="000E5F57">
        <w:rPr>
          <w:rStyle w:val="normaltextrun"/>
          <w:b/>
          <w:bCs/>
          <w:color w:val="0070C0"/>
        </w:rPr>
        <w:t xml:space="preserve">(a) </w:t>
      </w:r>
      <w:r w:rsidR="00630F4C" w:rsidRPr="00B42FE8">
        <w:rPr>
          <w:rStyle w:val="normaltextrun"/>
          <w:b/>
          <w:bCs/>
          <w:color w:val="0070C0"/>
          <w:u w:val="single"/>
        </w:rPr>
        <w:t>Definitions.</w:t>
      </w:r>
      <w:r w:rsidR="00630F4C" w:rsidRPr="000E5F57">
        <w:rPr>
          <w:rStyle w:val="normaltextrun"/>
          <w:b/>
          <w:bCs/>
          <w:color w:val="0070C0"/>
        </w:rPr>
        <w:t>  </w:t>
      </w:r>
      <w:r w:rsidR="00630F4C" w:rsidRPr="000E5F57">
        <w:rPr>
          <w:rStyle w:val="eop"/>
          <w:b/>
          <w:bCs/>
          <w:color w:val="0070C0"/>
        </w:rPr>
        <w:t> </w:t>
      </w:r>
    </w:p>
    <w:p w14:paraId="0C8EDB40" w14:textId="652A32C3" w:rsidR="00630F4C" w:rsidRPr="000E5F57" w:rsidRDefault="005B703E" w:rsidP="342B3DF6">
      <w:pPr>
        <w:pStyle w:val="paragraph"/>
        <w:spacing w:before="0" w:beforeAutospacing="0" w:after="0" w:afterAutospacing="0"/>
        <w:ind w:left="2880"/>
        <w:textAlignment w:val="baseline"/>
        <w:rPr>
          <w:rStyle w:val="eop"/>
          <w:b/>
          <w:bCs/>
          <w:color w:val="0070C0"/>
        </w:rPr>
      </w:pPr>
      <w:r w:rsidRPr="342B3DF6">
        <w:rPr>
          <w:rStyle w:val="normaltextrun"/>
          <w:b/>
          <w:bCs/>
          <w:color w:val="0070C0"/>
        </w:rPr>
        <w:t>i</w:t>
      </w:r>
      <w:r w:rsidR="00630F4C" w:rsidRPr="342B3DF6">
        <w:rPr>
          <w:rStyle w:val="normaltextrun"/>
          <w:b/>
          <w:bCs/>
          <w:color w:val="0070C0"/>
        </w:rPr>
        <w:t>. For purposes of</w:t>
      </w:r>
      <w:r w:rsidR="009812AC" w:rsidRPr="342B3DF6">
        <w:rPr>
          <w:rStyle w:val="normaltextrun"/>
          <w:b/>
          <w:bCs/>
          <w:color w:val="0070C0"/>
        </w:rPr>
        <w:t xml:space="preserve"> 105 CMR 141.201(D)(1)</w:t>
      </w:r>
      <w:r w:rsidR="00630F4C" w:rsidRPr="342B3DF6">
        <w:rPr>
          <w:rStyle w:val="normaltextrun"/>
          <w:b/>
          <w:bCs/>
          <w:color w:val="0070C0"/>
        </w:rPr>
        <w:t>, personnel means</w:t>
      </w:r>
      <w:r w:rsidR="49579EC3" w:rsidRPr="342B3DF6">
        <w:rPr>
          <w:rStyle w:val="normaltextrun"/>
          <w:b/>
          <w:bCs/>
          <w:color w:val="0070C0"/>
        </w:rPr>
        <w:t>:</w:t>
      </w:r>
    </w:p>
    <w:p w14:paraId="62C60469" w14:textId="22121EE7" w:rsidR="5582F871" w:rsidRDefault="5582F871" w:rsidP="342B3DF6">
      <w:pPr>
        <w:ind w:left="3600"/>
        <w:rPr>
          <w:color w:val="0070C0"/>
        </w:rPr>
      </w:pPr>
      <w:r w:rsidRPr="342B3DF6">
        <w:rPr>
          <w:b/>
          <w:bCs/>
          <w:color w:val="0070C0"/>
        </w:rPr>
        <w:t xml:space="preserve">1.   an individual or individuals who either work at or come to the hospice inpatient facility and who are employed by or affiliated with the </w:t>
      </w:r>
      <w:r w:rsidR="0005561C" w:rsidRPr="342B3DF6">
        <w:rPr>
          <w:b/>
          <w:bCs/>
          <w:color w:val="0070C0"/>
        </w:rPr>
        <w:t>facility, whether</w:t>
      </w:r>
      <w:r w:rsidRPr="342B3DF6">
        <w:rPr>
          <w:b/>
          <w:bCs/>
          <w:color w:val="0070C0"/>
        </w:rPr>
        <w:t xml:space="preserve"> directly, by contract with another entity, or as an independent contractor, paid or unpaid including, but not limited to, employees, members of the medical staff, contract employees or staff, students, and volunteers,  whether or not such individual(s) provide direct patient care; or</w:t>
      </w:r>
      <w:r w:rsidRPr="342B3DF6">
        <w:rPr>
          <w:color w:val="0070C0"/>
        </w:rPr>
        <w:t xml:space="preserve"> </w:t>
      </w:r>
    </w:p>
    <w:p w14:paraId="4BE8FBDA" w14:textId="301D4784" w:rsidR="5582F871" w:rsidRDefault="5582F871" w:rsidP="342B3DF6">
      <w:pPr>
        <w:ind w:left="3600"/>
      </w:pPr>
      <w:r w:rsidRPr="342B3DF6">
        <w:rPr>
          <w:b/>
          <w:bCs/>
          <w:color w:val="0070C0"/>
        </w:rPr>
        <w:t xml:space="preserve">2.   an individual or individuals who provides direct patient care and who is employed by or affiliated with a hospice program that provides residential hospice services, whether directly, by contract with another entity, or as an independent contractor, paid or unpaid, including, but not limited to, employees, members of the medical staff, contract employees or staff, students, and volunteers. </w:t>
      </w:r>
      <w:r w:rsidRPr="342B3DF6">
        <w:rPr>
          <w:color w:val="0070C0"/>
        </w:rPr>
        <w:t xml:space="preserve"> </w:t>
      </w:r>
    </w:p>
    <w:p w14:paraId="111059F5" w14:textId="0BCCBD8D" w:rsidR="342B3DF6" w:rsidRDefault="342B3DF6" w:rsidP="342B3DF6">
      <w:pPr>
        <w:pStyle w:val="paragraph"/>
        <w:spacing w:before="0" w:beforeAutospacing="0" w:after="0" w:afterAutospacing="0"/>
        <w:ind w:left="2880"/>
        <w:rPr>
          <w:rStyle w:val="normaltextrun"/>
          <w:b/>
          <w:bCs/>
          <w:color w:val="0070C0"/>
        </w:rPr>
      </w:pPr>
    </w:p>
    <w:p w14:paraId="50E7D704" w14:textId="60B55F09" w:rsidR="00630F4C" w:rsidRDefault="005B703E" w:rsidP="009812AC">
      <w:pPr>
        <w:pStyle w:val="paragraph"/>
        <w:spacing w:before="0" w:beforeAutospacing="0" w:after="0" w:afterAutospacing="0"/>
        <w:ind w:left="2880"/>
        <w:textAlignment w:val="baseline"/>
        <w:rPr>
          <w:rStyle w:val="normaltextrun"/>
          <w:b/>
          <w:bCs/>
          <w:color w:val="0070C0"/>
        </w:rPr>
      </w:pPr>
      <w:r w:rsidRPr="000E5F57">
        <w:rPr>
          <w:rStyle w:val="normaltextrun"/>
          <w:b/>
          <w:bCs/>
          <w:color w:val="0070C0"/>
        </w:rPr>
        <w:t>ii</w:t>
      </w:r>
      <w:r w:rsidR="00630F4C" w:rsidRPr="000E5F57">
        <w:rPr>
          <w:rStyle w:val="normaltextrun"/>
          <w:b/>
          <w:bCs/>
          <w:color w:val="0070C0"/>
        </w:rPr>
        <w:t>. For purposes of</w:t>
      </w:r>
      <w:r w:rsidR="009812AC" w:rsidRPr="000E5F57">
        <w:rPr>
          <w:rStyle w:val="normaltextrun"/>
          <w:b/>
          <w:bCs/>
          <w:color w:val="0070C0"/>
        </w:rPr>
        <w:t xml:space="preserve"> 105 CMR 141.201(D)(1)</w:t>
      </w:r>
      <w:r w:rsidR="0005561C">
        <w:rPr>
          <w:rStyle w:val="normaltextrun"/>
          <w:b/>
          <w:bCs/>
          <w:color w:val="0070C0"/>
        </w:rPr>
        <w:t>,</w:t>
      </w:r>
      <w:r w:rsidR="00630F4C" w:rsidRPr="000E5F57">
        <w:rPr>
          <w:rStyle w:val="normaltextrun"/>
          <w:b/>
          <w:bCs/>
          <w:color w:val="0070C0"/>
        </w:rPr>
        <w:t xml:space="preserve"> COVID-19 vaccination means being up to date with COVID-19 vaccines</w:t>
      </w:r>
      <w:r w:rsidR="007C062B" w:rsidRPr="000E5F57">
        <w:rPr>
          <w:rStyle w:val="normaltextrun"/>
          <w:b/>
          <w:bCs/>
          <w:color w:val="0070C0"/>
        </w:rPr>
        <w:t xml:space="preserve"> as</w:t>
      </w:r>
      <w:r w:rsidR="00630F4C" w:rsidRPr="000E5F57">
        <w:rPr>
          <w:rStyle w:val="normaltextrun"/>
          <w:b/>
          <w:bCs/>
          <w:color w:val="0070C0"/>
        </w:rPr>
        <w:t xml:space="preserve"> recommended by the Centers for Disease Control and Prevention (CDC)</w:t>
      </w:r>
      <w:r w:rsidR="006B5324">
        <w:rPr>
          <w:rStyle w:val="normaltextrun"/>
          <w:b/>
          <w:bCs/>
          <w:color w:val="0070C0"/>
        </w:rPr>
        <w:t>.</w:t>
      </w:r>
    </w:p>
    <w:p w14:paraId="290BBFED" w14:textId="709DA52E" w:rsidR="00261A54" w:rsidRPr="000E5F57" w:rsidRDefault="00261A54" w:rsidP="009812AC">
      <w:pPr>
        <w:pStyle w:val="paragraph"/>
        <w:spacing w:before="0" w:beforeAutospacing="0" w:after="0" w:afterAutospacing="0"/>
        <w:ind w:left="2880"/>
        <w:textAlignment w:val="baseline"/>
        <w:rPr>
          <w:rStyle w:val="normaltextrun"/>
          <w:b/>
          <w:bCs/>
          <w:color w:val="0070C0"/>
        </w:rPr>
      </w:pPr>
      <w:r>
        <w:rPr>
          <w:rStyle w:val="normaltextrun"/>
          <w:b/>
          <w:bCs/>
          <w:color w:val="0070C0"/>
        </w:rPr>
        <w:t xml:space="preserve">iii. </w:t>
      </w:r>
      <w:r w:rsidRPr="00261A54">
        <w:rPr>
          <w:rStyle w:val="normaltextrun"/>
          <w:b/>
          <w:bCs/>
          <w:color w:val="0070C0"/>
        </w:rPr>
        <w:t>For purposes of 105 CMR 141.201</w:t>
      </w:r>
      <w:r w:rsidR="00BA2570">
        <w:rPr>
          <w:rStyle w:val="normaltextrun"/>
          <w:b/>
          <w:bCs/>
          <w:color w:val="0070C0"/>
        </w:rPr>
        <w:t>(D)(1)</w:t>
      </w:r>
      <w:r w:rsidRPr="00261A54">
        <w:rPr>
          <w:rStyle w:val="normaltextrun"/>
          <w:b/>
          <w:bCs/>
          <w:color w:val="0070C0"/>
        </w:rPr>
        <w:t>, mitigation measures mean measures that personnel who are exempt from vaccination must take to prevent viral infection and transmission.</w:t>
      </w:r>
    </w:p>
    <w:p w14:paraId="70B264DC" w14:textId="525C2BD0" w:rsidR="00630F4C" w:rsidRPr="000E5F57" w:rsidRDefault="00630F4C" w:rsidP="008868D9">
      <w:pPr>
        <w:pStyle w:val="paragraph"/>
        <w:spacing w:before="0" w:beforeAutospacing="0" w:after="0" w:afterAutospacing="0"/>
        <w:ind w:left="2160"/>
        <w:textAlignment w:val="baseline"/>
        <w:rPr>
          <w:b/>
          <w:bCs/>
          <w:color w:val="0070C0"/>
        </w:rPr>
      </w:pPr>
      <w:r w:rsidRPr="000E5F57">
        <w:rPr>
          <w:rStyle w:val="normaltextrun"/>
          <w:b/>
          <w:bCs/>
          <w:color w:val="0070C0"/>
        </w:rPr>
        <w:t>(</w:t>
      </w:r>
      <w:r w:rsidR="008868D9" w:rsidRPr="000E5F57">
        <w:rPr>
          <w:rStyle w:val="normaltextrun"/>
          <w:b/>
          <w:bCs/>
          <w:color w:val="0070C0"/>
        </w:rPr>
        <w:t>b</w:t>
      </w:r>
      <w:r w:rsidRPr="000E5F57">
        <w:rPr>
          <w:rStyle w:val="normaltextrun"/>
          <w:b/>
          <w:bCs/>
          <w:color w:val="0070C0"/>
        </w:rPr>
        <w:t>) Each program shall ensure all personnel have received COVID-19 vaccination in the timeframe specified in Department guidelines, unless an individual is exempt from vaccination in accordance with 105 CMR 141.201</w:t>
      </w:r>
      <w:r w:rsidR="00B42FE8">
        <w:rPr>
          <w:rStyle w:val="normaltextrun"/>
          <w:b/>
          <w:bCs/>
          <w:color w:val="0070C0"/>
        </w:rPr>
        <w:t>(D)(1)</w:t>
      </w:r>
      <w:r w:rsidRPr="000E5F57">
        <w:rPr>
          <w:rStyle w:val="normaltextrun"/>
          <w:b/>
          <w:bCs/>
          <w:color w:val="0070C0"/>
        </w:rPr>
        <w:t>(</w:t>
      </w:r>
      <w:r w:rsidR="00B42FE8">
        <w:rPr>
          <w:rStyle w:val="normaltextrun"/>
          <w:b/>
          <w:bCs/>
          <w:color w:val="0070C0"/>
        </w:rPr>
        <w:t>e)</w:t>
      </w:r>
      <w:r w:rsidRPr="000E5F57">
        <w:rPr>
          <w:rStyle w:val="normaltextrun"/>
          <w:b/>
          <w:bCs/>
          <w:color w:val="0070C0"/>
        </w:rPr>
        <w:t xml:space="preserve">. </w:t>
      </w:r>
    </w:p>
    <w:p w14:paraId="06D449CE" w14:textId="1E9B89B1" w:rsidR="00630F4C" w:rsidRPr="000E5F57" w:rsidRDefault="00630F4C" w:rsidP="008868D9">
      <w:pPr>
        <w:pStyle w:val="paragraph"/>
        <w:spacing w:before="0" w:beforeAutospacing="0" w:after="0" w:afterAutospacing="0"/>
        <w:ind w:left="2160"/>
        <w:textAlignment w:val="baseline"/>
        <w:rPr>
          <w:rStyle w:val="eop"/>
          <w:b/>
          <w:bCs/>
          <w:color w:val="0070C0"/>
        </w:rPr>
      </w:pPr>
      <w:r w:rsidRPr="000E5F57">
        <w:rPr>
          <w:rStyle w:val="normaltextrun"/>
          <w:b/>
          <w:bCs/>
          <w:color w:val="0070C0"/>
        </w:rPr>
        <w:t>(</w:t>
      </w:r>
      <w:r w:rsidR="008868D9" w:rsidRPr="000E5F57">
        <w:rPr>
          <w:rStyle w:val="normaltextrun"/>
          <w:b/>
          <w:bCs/>
          <w:color w:val="0070C0"/>
        </w:rPr>
        <w:t>c</w:t>
      </w:r>
      <w:r w:rsidRPr="000E5F57">
        <w:rPr>
          <w:rStyle w:val="normaltextrun"/>
          <w:b/>
          <w:bCs/>
          <w:color w:val="0070C0"/>
        </w:rPr>
        <w:t>) Each program shall provide all personnel with information about the risks and benefits of COVID-19 vaccination.</w:t>
      </w:r>
      <w:r w:rsidRPr="000E5F57">
        <w:rPr>
          <w:rStyle w:val="eop"/>
          <w:b/>
          <w:bCs/>
          <w:color w:val="0070C0"/>
        </w:rPr>
        <w:t> </w:t>
      </w:r>
    </w:p>
    <w:p w14:paraId="75FD825D" w14:textId="7B1FB888" w:rsidR="00630F4C" w:rsidRPr="000E5F57" w:rsidRDefault="00630F4C" w:rsidP="008868D9">
      <w:pPr>
        <w:pStyle w:val="paragraph"/>
        <w:spacing w:before="0" w:beforeAutospacing="0" w:after="0" w:afterAutospacing="0"/>
        <w:ind w:left="2160"/>
        <w:textAlignment w:val="baseline"/>
        <w:rPr>
          <w:rStyle w:val="eop"/>
          <w:b/>
          <w:bCs/>
          <w:color w:val="0070C0"/>
          <w:shd w:val="clear" w:color="auto" w:fill="FFFFFF"/>
        </w:rPr>
      </w:pPr>
      <w:r w:rsidRPr="000E5F57">
        <w:rPr>
          <w:rStyle w:val="normaltextrun"/>
          <w:b/>
          <w:bCs/>
          <w:color w:val="0070C0"/>
          <w:shd w:val="clear" w:color="auto" w:fill="FFFFFF"/>
        </w:rPr>
        <w:t>(</w:t>
      </w:r>
      <w:r w:rsidR="008868D9" w:rsidRPr="000E5F57">
        <w:rPr>
          <w:rStyle w:val="normaltextrun"/>
          <w:b/>
          <w:bCs/>
          <w:color w:val="0070C0"/>
          <w:shd w:val="clear" w:color="auto" w:fill="FFFFFF"/>
        </w:rPr>
        <w:t>d</w:t>
      </w:r>
      <w:r w:rsidRPr="000E5F57">
        <w:rPr>
          <w:rStyle w:val="normaltextrun"/>
          <w:b/>
          <w:bCs/>
          <w:color w:val="0070C0"/>
          <w:shd w:val="clear" w:color="auto" w:fill="FFFFFF"/>
        </w:rPr>
        <w:t>) Each</w:t>
      </w:r>
      <w:r w:rsidR="008868D9" w:rsidRPr="000E5F57">
        <w:rPr>
          <w:rStyle w:val="normaltextrun"/>
          <w:b/>
          <w:bCs/>
          <w:color w:val="0070C0"/>
          <w:shd w:val="clear" w:color="auto" w:fill="FFFFFF"/>
        </w:rPr>
        <w:t xml:space="preserve"> program</w:t>
      </w:r>
      <w:r w:rsidRPr="000E5F57">
        <w:rPr>
          <w:rStyle w:val="normaltextrun"/>
          <w:b/>
          <w:bCs/>
          <w:color w:val="0070C0"/>
          <w:shd w:val="clear" w:color="auto" w:fill="FFFFFF"/>
        </w:rPr>
        <w:t xml:space="preserve"> shall notify all personnel of the COVID-19 vaccination requirements of </w:t>
      </w:r>
      <w:r w:rsidR="008868D9" w:rsidRPr="000E5F57">
        <w:rPr>
          <w:rStyle w:val="normaltextrun"/>
          <w:b/>
          <w:bCs/>
          <w:color w:val="0070C0"/>
        </w:rPr>
        <w:t>105 CMR 141.201</w:t>
      </w:r>
      <w:r w:rsidR="00B42FE8">
        <w:rPr>
          <w:rStyle w:val="normaltextrun"/>
          <w:b/>
          <w:bCs/>
          <w:color w:val="0070C0"/>
        </w:rPr>
        <w:t>(D)</w:t>
      </w:r>
      <w:r w:rsidR="0005561C">
        <w:rPr>
          <w:rStyle w:val="normaltextrun"/>
          <w:b/>
          <w:bCs/>
          <w:color w:val="0070C0"/>
        </w:rPr>
        <w:t>(1)</w:t>
      </w:r>
      <w:r w:rsidR="00CC72BD">
        <w:rPr>
          <w:rStyle w:val="normaltextrun"/>
          <w:b/>
          <w:bCs/>
          <w:color w:val="0070C0"/>
        </w:rPr>
        <w:t>(b)</w:t>
      </w:r>
      <w:r w:rsidR="00B42FE8">
        <w:rPr>
          <w:rStyle w:val="normaltextrun"/>
          <w:b/>
          <w:bCs/>
          <w:color w:val="0070C0"/>
        </w:rPr>
        <w:t xml:space="preserve"> </w:t>
      </w:r>
      <w:r w:rsidRPr="000E5F57">
        <w:rPr>
          <w:rStyle w:val="normaltextrun"/>
          <w:b/>
          <w:bCs/>
          <w:color w:val="0070C0"/>
          <w:shd w:val="clear" w:color="auto" w:fill="FFFFFF"/>
        </w:rPr>
        <w:t>and shall, at no cost to any personnel, provide or arrange for vaccination of all personnel who cannot provide proof of current vaccination against COVID-19 unless an individual is exempt from vaccination in accordance with</w:t>
      </w:r>
      <w:r w:rsidR="008868D9" w:rsidRPr="000E5F57">
        <w:rPr>
          <w:rStyle w:val="normaltextrun"/>
          <w:b/>
          <w:bCs/>
          <w:color w:val="0070C0"/>
          <w:shd w:val="clear" w:color="auto" w:fill="FFFFFF"/>
        </w:rPr>
        <w:t xml:space="preserve"> </w:t>
      </w:r>
      <w:r w:rsidR="008868D9" w:rsidRPr="000E5F57">
        <w:rPr>
          <w:rStyle w:val="normaltextrun"/>
          <w:b/>
          <w:bCs/>
          <w:color w:val="0070C0"/>
        </w:rPr>
        <w:t>105 CMR 141.201(D)(1)(e)</w:t>
      </w:r>
      <w:r w:rsidRPr="000E5F57">
        <w:rPr>
          <w:rStyle w:val="normaltextrun"/>
          <w:b/>
          <w:bCs/>
          <w:color w:val="0070C0"/>
          <w:shd w:val="clear" w:color="auto" w:fill="FFFFFF"/>
        </w:rPr>
        <w:t>.</w:t>
      </w:r>
      <w:r w:rsidRPr="000E5F57">
        <w:rPr>
          <w:rStyle w:val="eop"/>
          <w:b/>
          <w:bCs/>
          <w:color w:val="0070C0"/>
          <w:shd w:val="clear" w:color="auto" w:fill="FFFFFF"/>
        </w:rPr>
        <w:t> </w:t>
      </w:r>
    </w:p>
    <w:p w14:paraId="4CB5C372" w14:textId="77777777" w:rsidR="00B42FE8" w:rsidRDefault="008868D9" w:rsidP="008868D9">
      <w:pPr>
        <w:pStyle w:val="paragraph"/>
        <w:spacing w:before="0" w:beforeAutospacing="0" w:after="0" w:afterAutospacing="0"/>
        <w:ind w:left="2160"/>
        <w:textAlignment w:val="baseline"/>
        <w:rPr>
          <w:rStyle w:val="normaltextrun"/>
          <w:b/>
          <w:bCs/>
          <w:color w:val="0070C0"/>
          <w:shd w:val="clear" w:color="auto" w:fill="FFFFFF"/>
        </w:rPr>
      </w:pPr>
      <w:r w:rsidRPr="000E5F57">
        <w:rPr>
          <w:rStyle w:val="eop"/>
          <w:b/>
          <w:bCs/>
          <w:color w:val="0070C0"/>
          <w:shd w:val="clear" w:color="auto" w:fill="FFFFFF"/>
        </w:rPr>
        <w:t>(e)</w:t>
      </w:r>
      <w:r w:rsidRPr="000E5F57">
        <w:rPr>
          <w:rStyle w:val="normaltextrun"/>
          <w:b/>
          <w:bCs/>
          <w:color w:val="0070C0"/>
          <w:shd w:val="clear" w:color="auto" w:fill="FFFFFF"/>
        </w:rPr>
        <w:t xml:space="preserve"> </w:t>
      </w:r>
      <w:r w:rsidRPr="00B42FE8">
        <w:rPr>
          <w:rStyle w:val="normaltextrun"/>
          <w:b/>
          <w:bCs/>
          <w:color w:val="0070C0"/>
          <w:u w:val="single"/>
          <w:shd w:val="clear" w:color="auto" w:fill="FFFFFF"/>
        </w:rPr>
        <w:t>Exemptions.</w:t>
      </w:r>
      <w:r w:rsidRPr="000E5F57">
        <w:rPr>
          <w:rStyle w:val="normaltextrun"/>
          <w:b/>
          <w:bCs/>
          <w:color w:val="0070C0"/>
          <w:shd w:val="clear" w:color="auto" w:fill="FFFFFF"/>
        </w:rPr>
        <w:t xml:space="preserve"> </w:t>
      </w:r>
    </w:p>
    <w:p w14:paraId="4E9C231B" w14:textId="422CCC49" w:rsidR="00B42FE8" w:rsidRDefault="008868D9" w:rsidP="00B42FE8">
      <w:pPr>
        <w:pStyle w:val="paragraph"/>
        <w:spacing w:before="0" w:beforeAutospacing="0" w:after="0" w:afterAutospacing="0"/>
        <w:ind w:left="2880"/>
        <w:textAlignment w:val="baseline"/>
        <w:rPr>
          <w:rStyle w:val="normaltextrun"/>
          <w:b/>
          <w:bCs/>
          <w:color w:val="0070C0"/>
          <w:shd w:val="clear" w:color="auto" w:fill="FFFFFF"/>
        </w:rPr>
      </w:pPr>
      <w:r w:rsidRPr="000E5F57">
        <w:rPr>
          <w:rStyle w:val="normaltextrun"/>
          <w:b/>
          <w:bCs/>
          <w:color w:val="0070C0"/>
          <w:shd w:val="clear" w:color="auto" w:fill="FFFFFF"/>
        </w:rPr>
        <w:t xml:space="preserve">i. </w:t>
      </w:r>
      <w:r w:rsidR="004A2722">
        <w:rPr>
          <w:rStyle w:val="normaltextrun"/>
          <w:b/>
          <w:bCs/>
          <w:color w:val="0070C0"/>
          <w:shd w:val="clear" w:color="auto" w:fill="FFFFFF"/>
        </w:rPr>
        <w:t>Subject to the provisions set forth in 105 CMR 141.201(D)(1)(e)(i</w:t>
      </w:r>
      <w:r w:rsidR="00B038EB">
        <w:rPr>
          <w:rStyle w:val="normaltextrun"/>
          <w:b/>
          <w:bCs/>
          <w:color w:val="0070C0"/>
          <w:shd w:val="clear" w:color="auto" w:fill="FFFFFF"/>
        </w:rPr>
        <w:t>i</w:t>
      </w:r>
      <w:r w:rsidR="004A2722">
        <w:rPr>
          <w:rStyle w:val="normaltextrun"/>
          <w:b/>
          <w:bCs/>
          <w:color w:val="0070C0"/>
          <w:shd w:val="clear" w:color="auto" w:fill="FFFFFF"/>
        </w:rPr>
        <w:t>), a</w:t>
      </w:r>
      <w:r w:rsidRPr="000E5F57">
        <w:rPr>
          <w:rStyle w:val="normaltextrun"/>
          <w:b/>
          <w:bCs/>
          <w:color w:val="0070C0"/>
          <w:shd w:val="clear" w:color="auto" w:fill="FFFFFF"/>
        </w:rPr>
        <w:t xml:space="preserve"> program shall not require an individual to receive a COVID-19 vaccine pursuant to </w:t>
      </w:r>
      <w:r w:rsidRPr="000E5F57">
        <w:rPr>
          <w:rStyle w:val="normaltextrun"/>
          <w:b/>
          <w:bCs/>
          <w:color w:val="0070C0"/>
        </w:rPr>
        <w:t>105 CMR 141.201(D)(1)</w:t>
      </w:r>
      <w:r w:rsidR="006B5324">
        <w:rPr>
          <w:rStyle w:val="normaltextrun"/>
          <w:b/>
          <w:bCs/>
          <w:color w:val="0070C0"/>
        </w:rPr>
        <w:t>(b)</w:t>
      </w:r>
      <w:r w:rsidRPr="000E5F57">
        <w:rPr>
          <w:rStyle w:val="normaltextrun"/>
          <w:b/>
          <w:bCs/>
          <w:color w:val="0070C0"/>
          <w:shd w:val="clear" w:color="auto" w:fill="FFFFFF"/>
        </w:rPr>
        <w:t xml:space="preserve"> </w:t>
      </w:r>
      <w:r w:rsidR="000E4628" w:rsidRPr="00F72632">
        <w:rPr>
          <w:b/>
          <w:bCs/>
          <w:color w:val="0070C0"/>
        </w:rPr>
        <w:t>if</w:t>
      </w:r>
      <w:r w:rsidR="000E4628">
        <w:rPr>
          <w:b/>
          <w:bCs/>
          <w:color w:val="0070C0"/>
        </w:rPr>
        <w:t xml:space="preserve"> the individual declines the vaccine.</w:t>
      </w:r>
    </w:p>
    <w:p w14:paraId="1F957D91" w14:textId="21E3A459" w:rsidR="00B42FE8" w:rsidRDefault="00B42FE8" w:rsidP="00B42FE8">
      <w:pPr>
        <w:pStyle w:val="paragraph"/>
        <w:spacing w:before="0" w:beforeAutospacing="0" w:after="0" w:afterAutospacing="0"/>
        <w:ind w:left="2880"/>
        <w:textAlignment w:val="baseline"/>
        <w:rPr>
          <w:rStyle w:val="normaltextrun"/>
          <w:b/>
          <w:bCs/>
          <w:color w:val="0070C0"/>
          <w:shd w:val="clear" w:color="auto" w:fill="FFFFFF"/>
        </w:rPr>
      </w:pPr>
      <w:r>
        <w:rPr>
          <w:rStyle w:val="normaltextrun"/>
          <w:b/>
          <w:bCs/>
          <w:color w:val="0070C0"/>
          <w:shd w:val="clear" w:color="auto" w:fill="FFFFFF"/>
        </w:rPr>
        <w:lastRenderedPageBreak/>
        <w:t xml:space="preserve">ii. </w:t>
      </w:r>
      <w:r w:rsidR="004032E6" w:rsidRPr="004032E6">
        <w:rPr>
          <w:rStyle w:val="normaltextrun"/>
          <w:b/>
          <w:bCs/>
          <w:color w:val="0070C0"/>
          <w:shd w:val="clear" w:color="auto" w:fill="FFFFFF"/>
        </w:rPr>
        <w:t xml:space="preserve">For any individual subject to the exemption, a </w:t>
      </w:r>
      <w:r w:rsidR="004032E6">
        <w:rPr>
          <w:rStyle w:val="normaltextrun"/>
          <w:b/>
          <w:bCs/>
          <w:color w:val="0070C0"/>
          <w:shd w:val="clear" w:color="auto" w:fill="FFFFFF"/>
        </w:rPr>
        <w:t>program</w:t>
      </w:r>
      <w:r w:rsidR="004032E6" w:rsidRPr="004032E6">
        <w:rPr>
          <w:rStyle w:val="normaltextrun"/>
          <w:b/>
          <w:bCs/>
          <w:color w:val="0070C0"/>
          <w:shd w:val="clear" w:color="auto" w:fill="FFFFFF"/>
        </w:rPr>
        <w:t xml:space="preserve"> shall require such individual take mitigation measures, consistent with guidance from the Department.  </w:t>
      </w:r>
    </w:p>
    <w:p w14:paraId="1273230A" w14:textId="1282AEEB" w:rsidR="008868D9" w:rsidRPr="000E5F57" w:rsidRDefault="00B42FE8" w:rsidP="00B42FE8">
      <w:pPr>
        <w:pStyle w:val="paragraph"/>
        <w:spacing w:before="0" w:beforeAutospacing="0" w:after="0" w:afterAutospacing="0"/>
        <w:ind w:left="2880"/>
        <w:textAlignment w:val="baseline"/>
        <w:rPr>
          <w:rStyle w:val="normaltextrun"/>
          <w:b/>
          <w:bCs/>
          <w:color w:val="0070C0"/>
          <w:shd w:val="clear" w:color="auto" w:fill="FFFFFF"/>
        </w:rPr>
      </w:pPr>
      <w:r>
        <w:rPr>
          <w:rStyle w:val="normaltextrun"/>
          <w:b/>
          <w:bCs/>
          <w:color w:val="0070C0"/>
          <w:shd w:val="clear" w:color="auto" w:fill="FFFFFF"/>
        </w:rPr>
        <w:t>iii</w:t>
      </w:r>
      <w:r w:rsidR="008868D9" w:rsidRPr="000E5F57">
        <w:rPr>
          <w:rStyle w:val="normaltextrun"/>
          <w:b/>
          <w:bCs/>
          <w:color w:val="0070C0"/>
          <w:shd w:val="clear" w:color="auto" w:fill="FFFFFF"/>
        </w:rPr>
        <w:t xml:space="preserve">. </w:t>
      </w:r>
      <w:r w:rsidR="00137219" w:rsidRPr="00137219">
        <w:rPr>
          <w:rStyle w:val="normaltextrun"/>
          <w:b/>
          <w:bCs/>
          <w:color w:val="0070C0"/>
          <w:shd w:val="clear" w:color="auto" w:fill="FFFFFF"/>
        </w:rPr>
        <w:t>An individual who is exempt from vaccination shall sign a statement certifying that they are exempt from vaccination and they received information about the risks and benefits of COVID-19 vaccine.</w:t>
      </w:r>
    </w:p>
    <w:p w14:paraId="297E97AD" w14:textId="16D2EE7E" w:rsidR="008868D9" w:rsidRPr="000E5F57" w:rsidRDefault="008868D9" w:rsidP="008868D9">
      <w:pPr>
        <w:pStyle w:val="paragraph"/>
        <w:spacing w:before="0" w:beforeAutospacing="0" w:after="0" w:afterAutospacing="0"/>
        <w:ind w:left="2160"/>
        <w:textAlignment w:val="baseline"/>
        <w:rPr>
          <w:b/>
          <w:bCs/>
          <w:color w:val="0070C0"/>
        </w:rPr>
      </w:pPr>
      <w:r w:rsidRPr="000E5F57">
        <w:rPr>
          <w:rStyle w:val="normaltextrun"/>
          <w:b/>
          <w:bCs/>
          <w:color w:val="0070C0"/>
          <w:shd w:val="clear" w:color="auto" w:fill="FFFFFF"/>
        </w:rPr>
        <w:t xml:space="preserve">(f) </w:t>
      </w:r>
      <w:r w:rsidRPr="00B42FE8">
        <w:rPr>
          <w:b/>
          <w:bCs/>
          <w:color w:val="0070C0"/>
          <w:u w:val="single"/>
        </w:rPr>
        <w:t>Unavailability of Vaccine.</w:t>
      </w:r>
      <w:r w:rsidRPr="000E5F57">
        <w:rPr>
          <w:b/>
          <w:bCs/>
          <w:color w:val="0070C0"/>
        </w:rPr>
        <w:t xml:space="preserve"> A program shall not be required to provide or arrange for COVID-19 vaccination during such times the vaccine is unavailable for purchase, shipment, distribution, or administration by a third party or when complying with an order of the Commissioner restricting the use of the vaccine. A program shall obtain and administer COVID-19 vaccine in accordance with </w:t>
      </w:r>
      <w:r w:rsidRPr="000E5F57">
        <w:rPr>
          <w:rStyle w:val="normaltextrun"/>
          <w:b/>
          <w:bCs/>
          <w:color w:val="0070C0"/>
        </w:rPr>
        <w:t>105 CMR 141.201(D)(1)</w:t>
      </w:r>
      <w:r w:rsidRPr="000E5F57">
        <w:rPr>
          <w:b/>
          <w:bCs/>
          <w:color w:val="0070C0"/>
        </w:rPr>
        <w:t xml:space="preserve"> as soon as vaccine becomes available.  </w:t>
      </w:r>
    </w:p>
    <w:p w14:paraId="6835C3F8" w14:textId="77777777" w:rsidR="006B5324" w:rsidRDefault="008868D9" w:rsidP="008868D9">
      <w:pPr>
        <w:widowControl/>
        <w:autoSpaceDE/>
        <w:autoSpaceDN/>
        <w:adjustRightInd/>
        <w:ind w:left="2160"/>
        <w:textAlignment w:val="baseline"/>
        <w:rPr>
          <w:b/>
          <w:bCs/>
          <w:color w:val="0070C0"/>
        </w:rPr>
      </w:pPr>
      <w:r w:rsidRPr="000E5F57">
        <w:rPr>
          <w:b/>
          <w:bCs/>
          <w:color w:val="0070C0"/>
        </w:rPr>
        <w:t xml:space="preserve">(g) </w:t>
      </w:r>
      <w:r w:rsidRPr="00B42FE8">
        <w:rPr>
          <w:b/>
          <w:bCs/>
          <w:color w:val="0070C0"/>
          <w:u w:val="single"/>
        </w:rPr>
        <w:t>Documentation.</w:t>
      </w:r>
      <w:r w:rsidRPr="000E5F57">
        <w:rPr>
          <w:b/>
          <w:bCs/>
          <w:color w:val="0070C0"/>
        </w:rPr>
        <w:t xml:space="preserve"> </w:t>
      </w:r>
    </w:p>
    <w:p w14:paraId="6CF74D0A" w14:textId="7F8B2454" w:rsidR="006B5324" w:rsidRDefault="008868D9" w:rsidP="006B5324">
      <w:pPr>
        <w:widowControl/>
        <w:autoSpaceDE/>
        <w:autoSpaceDN/>
        <w:adjustRightInd/>
        <w:ind w:left="2160" w:firstLine="720"/>
        <w:textAlignment w:val="baseline"/>
        <w:rPr>
          <w:b/>
          <w:bCs/>
          <w:color w:val="0070C0"/>
        </w:rPr>
      </w:pPr>
      <w:r w:rsidRPr="000E5F57">
        <w:rPr>
          <w:b/>
          <w:bCs/>
          <w:color w:val="0070C0"/>
        </w:rPr>
        <w:t>i. A program shall require and maintain for each individual proof of current vaccination against COVID-19 virus pursuant to</w:t>
      </w:r>
      <w:r w:rsidR="009812AC" w:rsidRPr="000E5F57">
        <w:rPr>
          <w:b/>
          <w:bCs/>
          <w:color w:val="0070C0"/>
        </w:rPr>
        <w:t xml:space="preserve"> </w:t>
      </w:r>
      <w:r w:rsidR="009812AC" w:rsidRPr="000E5F57">
        <w:rPr>
          <w:rStyle w:val="normaltextrun"/>
          <w:b/>
          <w:bCs/>
          <w:color w:val="0070C0"/>
        </w:rPr>
        <w:t>105 CMR 141.201(D)(1)</w:t>
      </w:r>
      <w:r w:rsidR="006B5324">
        <w:rPr>
          <w:rStyle w:val="normaltextrun"/>
          <w:b/>
          <w:bCs/>
          <w:color w:val="0070C0"/>
        </w:rPr>
        <w:t>(b)</w:t>
      </w:r>
      <w:r w:rsidRPr="000E5F57">
        <w:rPr>
          <w:b/>
          <w:bCs/>
          <w:color w:val="0070C0"/>
        </w:rPr>
        <w:t xml:space="preserve"> or the individual’s exemption statement pursuant to</w:t>
      </w:r>
      <w:r w:rsidR="009812AC" w:rsidRPr="000E5F57">
        <w:rPr>
          <w:b/>
          <w:bCs/>
          <w:color w:val="0070C0"/>
        </w:rPr>
        <w:t xml:space="preserve"> </w:t>
      </w:r>
      <w:r w:rsidR="009812AC" w:rsidRPr="000E5F57">
        <w:rPr>
          <w:rStyle w:val="normaltextrun"/>
          <w:b/>
          <w:bCs/>
          <w:color w:val="0070C0"/>
        </w:rPr>
        <w:t>105 CMR 141.201(D)(1)(e)</w:t>
      </w:r>
      <w:r w:rsidR="006B5324">
        <w:rPr>
          <w:rStyle w:val="normaltextrun"/>
          <w:b/>
          <w:bCs/>
          <w:color w:val="0070C0"/>
        </w:rPr>
        <w:t>.</w:t>
      </w:r>
      <w:r w:rsidRPr="000E5F57">
        <w:rPr>
          <w:b/>
          <w:bCs/>
          <w:color w:val="0070C0"/>
        </w:rPr>
        <w:t xml:space="preserve"> </w:t>
      </w:r>
    </w:p>
    <w:p w14:paraId="29E54BC9" w14:textId="77777777" w:rsidR="006B5324" w:rsidRDefault="008868D9" w:rsidP="006B5324">
      <w:pPr>
        <w:widowControl/>
        <w:autoSpaceDE/>
        <w:autoSpaceDN/>
        <w:adjustRightInd/>
        <w:ind w:left="2160" w:firstLine="720"/>
        <w:textAlignment w:val="baseline"/>
        <w:rPr>
          <w:b/>
          <w:bCs/>
          <w:color w:val="0070C0"/>
        </w:rPr>
      </w:pPr>
      <w:r w:rsidRPr="000E5F57">
        <w:rPr>
          <w:b/>
          <w:bCs/>
          <w:color w:val="0070C0"/>
        </w:rPr>
        <w:t>ii. Each</w:t>
      </w:r>
      <w:r w:rsidR="009812AC" w:rsidRPr="000E5F57">
        <w:rPr>
          <w:b/>
          <w:bCs/>
          <w:color w:val="0070C0"/>
        </w:rPr>
        <w:t xml:space="preserve"> program</w:t>
      </w:r>
      <w:r w:rsidRPr="000E5F57">
        <w:rPr>
          <w:b/>
          <w:bCs/>
          <w:color w:val="0070C0"/>
        </w:rPr>
        <w:t xml:space="preserve"> shall maintain a central system to track the vaccination status of all personnel. </w:t>
      </w:r>
    </w:p>
    <w:p w14:paraId="788D8E47" w14:textId="66536F64" w:rsidR="008868D9" w:rsidRPr="000E5F57" w:rsidRDefault="008868D9" w:rsidP="006B5324">
      <w:pPr>
        <w:widowControl/>
        <w:autoSpaceDE/>
        <w:autoSpaceDN/>
        <w:adjustRightInd/>
        <w:ind w:left="2160" w:firstLine="720"/>
        <w:textAlignment w:val="baseline"/>
        <w:rPr>
          <w:b/>
          <w:bCs/>
          <w:color w:val="0070C0"/>
        </w:rPr>
      </w:pPr>
      <w:r w:rsidRPr="000E5F57">
        <w:rPr>
          <w:b/>
          <w:bCs/>
          <w:color w:val="0070C0"/>
        </w:rPr>
        <w:t>iii. If a</w:t>
      </w:r>
      <w:r w:rsidR="009812AC" w:rsidRPr="000E5F57">
        <w:rPr>
          <w:b/>
          <w:bCs/>
          <w:color w:val="0070C0"/>
        </w:rPr>
        <w:t xml:space="preserve"> program </w:t>
      </w:r>
      <w:r w:rsidRPr="000E5F57">
        <w:rPr>
          <w:b/>
          <w:bCs/>
          <w:color w:val="0070C0"/>
        </w:rPr>
        <w:t>is unable to provide or arrange for COVID-19 vaccination for any individual, it shall document the reasons such vaccination could not be provided or arranged for.  </w:t>
      </w:r>
    </w:p>
    <w:p w14:paraId="6998301A" w14:textId="41CA747A" w:rsidR="008868D9" w:rsidRPr="000E5F57" w:rsidRDefault="008868D9" w:rsidP="009812AC">
      <w:pPr>
        <w:widowControl/>
        <w:autoSpaceDE/>
        <w:autoSpaceDN/>
        <w:adjustRightInd/>
        <w:ind w:left="1920"/>
        <w:textAlignment w:val="baseline"/>
        <w:rPr>
          <w:b/>
          <w:bCs/>
          <w:color w:val="0070C0"/>
        </w:rPr>
      </w:pPr>
      <w:r w:rsidRPr="000E5F57">
        <w:rPr>
          <w:b/>
          <w:bCs/>
          <w:color w:val="0070C0"/>
        </w:rPr>
        <w:t xml:space="preserve">(h) </w:t>
      </w:r>
      <w:r w:rsidRPr="00B42FE8">
        <w:rPr>
          <w:b/>
          <w:bCs/>
          <w:color w:val="0070C0"/>
          <w:u w:val="single"/>
        </w:rPr>
        <w:t xml:space="preserve">Reporting and Data Collection. </w:t>
      </w:r>
      <w:r w:rsidRPr="000E5F57">
        <w:rPr>
          <w:b/>
          <w:bCs/>
          <w:color w:val="0070C0"/>
        </w:rPr>
        <w:t>Each</w:t>
      </w:r>
      <w:r w:rsidR="009812AC" w:rsidRPr="000E5F57">
        <w:rPr>
          <w:b/>
          <w:bCs/>
          <w:color w:val="0070C0"/>
        </w:rPr>
        <w:t xml:space="preserve"> program </w:t>
      </w:r>
      <w:r w:rsidRPr="000E5F57">
        <w:rPr>
          <w:b/>
          <w:bCs/>
          <w:color w:val="0070C0"/>
        </w:rPr>
        <w:t>shall report information to the Department documenting the</w:t>
      </w:r>
      <w:r w:rsidR="009812AC" w:rsidRPr="000E5F57">
        <w:rPr>
          <w:b/>
          <w:bCs/>
          <w:color w:val="0070C0"/>
        </w:rPr>
        <w:t xml:space="preserve"> program’s</w:t>
      </w:r>
      <w:r w:rsidRPr="000E5F57">
        <w:rPr>
          <w:b/>
          <w:bCs/>
          <w:color w:val="0070C0"/>
        </w:rPr>
        <w:t xml:space="preserve"> compliance with the personnel vaccination requirements of</w:t>
      </w:r>
      <w:r w:rsidR="009812AC" w:rsidRPr="000E5F57">
        <w:rPr>
          <w:b/>
          <w:bCs/>
          <w:color w:val="0070C0"/>
        </w:rPr>
        <w:t xml:space="preserve"> </w:t>
      </w:r>
      <w:r w:rsidR="009812AC" w:rsidRPr="000E5F57">
        <w:rPr>
          <w:rStyle w:val="normaltextrun"/>
          <w:b/>
          <w:bCs/>
          <w:color w:val="0070C0"/>
        </w:rPr>
        <w:t xml:space="preserve">105 CMR 141.201(D)(1) </w:t>
      </w:r>
      <w:r w:rsidRPr="000E5F57">
        <w:rPr>
          <w:b/>
          <w:bCs/>
          <w:color w:val="0070C0"/>
        </w:rPr>
        <w:t>in accordance with reporting and data collection guidelines of the Commissioner. </w:t>
      </w:r>
    </w:p>
    <w:p w14:paraId="401CCD65" w14:textId="54AE8460" w:rsidR="008868D9" w:rsidRPr="009812AC" w:rsidRDefault="008868D9" w:rsidP="008868D9">
      <w:pPr>
        <w:pStyle w:val="paragraph"/>
        <w:spacing w:before="0" w:beforeAutospacing="0" w:after="0" w:afterAutospacing="0"/>
        <w:ind w:left="2160"/>
        <w:textAlignment w:val="baseline"/>
        <w:rPr>
          <w:rStyle w:val="eop"/>
          <w:b/>
          <w:bCs/>
          <w:color w:val="00B0F0"/>
        </w:rPr>
      </w:pPr>
    </w:p>
    <w:p w14:paraId="7CF94836" w14:textId="02543B1A" w:rsidR="00630F4C" w:rsidRDefault="00630F4C" w:rsidP="00630F4C">
      <w:pPr>
        <w:pStyle w:val="paragraph"/>
        <w:spacing w:before="0" w:beforeAutospacing="0" w:after="0" w:afterAutospacing="0"/>
        <w:ind w:left="1440"/>
        <w:textAlignment w:val="baseline"/>
        <w:rPr>
          <w:rStyle w:val="eop"/>
          <w:rFonts w:ascii="Calibri" w:hAnsi="Calibri" w:cs="Segoe UI"/>
          <w:sz w:val="22"/>
          <w:szCs w:val="22"/>
        </w:rPr>
      </w:pPr>
    </w:p>
    <w:p w14:paraId="519C8A85" w14:textId="77777777" w:rsidR="00630F4C" w:rsidRPr="00630F4C" w:rsidRDefault="00630F4C" w:rsidP="00630F4C">
      <w:pPr>
        <w:widowControl/>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Pr>
          <w:u w:val="single"/>
        </w:rPr>
        <w:tab/>
      </w:r>
      <w:r w:rsidRPr="00630F4C">
        <w:rPr>
          <w:b/>
          <w:bCs/>
          <w:strike/>
          <w:color w:val="FF0000"/>
          <w:u w:val="single"/>
        </w:rPr>
        <w:t>(1) Requirement for Personnel in Hospice Programs to Be Vaccinated against Coronavirus Disease 2019 (COVID</w:t>
      </w:r>
      <w:r w:rsidRPr="00630F4C">
        <w:rPr>
          <w:b/>
          <w:bCs/>
          <w:strike/>
          <w:color w:val="FF0000"/>
          <w:u w:val="single"/>
        </w:rPr>
        <w:noBreakHyphen/>
        <w:t>19) Caused by the Virus SARS</w:t>
      </w:r>
      <w:r w:rsidRPr="00630F4C">
        <w:rPr>
          <w:b/>
          <w:bCs/>
          <w:strike/>
          <w:color w:val="FF0000"/>
          <w:u w:val="single"/>
        </w:rPr>
        <w:noBreakHyphen/>
        <w:t>CoV</w:t>
      </w:r>
      <w:r w:rsidRPr="00630F4C">
        <w:rPr>
          <w:b/>
          <w:bCs/>
          <w:strike/>
          <w:color w:val="FF0000"/>
          <w:u w:val="single"/>
        </w:rPr>
        <w:noBreakHyphen/>
        <w:t>2</w:t>
      </w:r>
      <w:r w:rsidRPr="00630F4C">
        <w:rPr>
          <w:b/>
          <w:bCs/>
          <w:strike/>
          <w:color w:val="FF0000"/>
        </w:rPr>
        <w:t xml:space="preserve">. </w:t>
      </w:r>
    </w:p>
    <w:p w14:paraId="7D7AEE0C" w14:textId="77777777" w:rsidR="00630F4C" w:rsidRPr="00630F4C" w:rsidRDefault="00630F4C" w:rsidP="00630F4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ab/>
        <w:t>(1)   </w:t>
      </w:r>
      <w:r w:rsidRPr="00630F4C">
        <w:rPr>
          <w:b/>
          <w:bCs/>
          <w:strike/>
          <w:color w:val="FF0000"/>
          <w:u w:val="single"/>
        </w:rPr>
        <w:t>Definitions</w:t>
      </w:r>
      <w:r w:rsidRPr="00630F4C">
        <w:rPr>
          <w:b/>
          <w:bCs/>
          <w:strike/>
          <w:color w:val="FF0000"/>
        </w:rPr>
        <w:t xml:space="preserve">. </w:t>
      </w:r>
    </w:p>
    <w:p w14:paraId="700B4B7A" w14:textId="77777777" w:rsidR="00630F4C" w:rsidRPr="00630F4C" w:rsidRDefault="00630F4C" w:rsidP="00630F4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30F4C">
        <w:rPr>
          <w:b/>
          <w:bCs/>
          <w:strike/>
          <w:color w:val="FF0000"/>
        </w:rPr>
        <w:tab/>
        <w:t>(a)   For purposes of 105 CMR 141.201(D), personnel means:</w:t>
      </w:r>
    </w:p>
    <w:p w14:paraId="7C5B70BE" w14:textId="38D9610D" w:rsidR="00630F4C" w:rsidRPr="00630F4C" w:rsidRDefault="00630F4C" w:rsidP="342B3DF6">
      <w:pPr>
        <w:widowControl/>
        <w:tabs>
          <w:tab w:val="left" w:pos="1200"/>
          <w:tab w:val="left" w:pos="1555"/>
          <w:tab w:val="left" w:pos="1915"/>
          <w:tab w:val="left" w:pos="2275"/>
          <w:tab w:val="left" w:pos="2635"/>
          <w:tab w:val="left" w:pos="2995"/>
          <w:tab w:val="left" w:pos="7675"/>
        </w:tabs>
        <w:spacing w:line="279" w:lineRule="exact"/>
        <w:ind w:left="1440"/>
        <w:rPr>
          <w:b/>
          <w:bCs/>
          <w:strike/>
          <w:color w:val="FF0000"/>
        </w:rPr>
      </w:pPr>
      <w:r w:rsidRPr="00630F4C">
        <w:rPr>
          <w:b/>
          <w:bCs/>
          <w:strike/>
          <w:color w:val="FF0000"/>
        </w:rPr>
        <w:tab/>
        <w:t xml:space="preserve">1.   an individual or individuals who either work at or come to the hospice </w:t>
      </w:r>
      <w:r>
        <w:tab/>
      </w:r>
      <w:r>
        <w:tab/>
      </w:r>
      <w:r w:rsidRPr="00630F4C">
        <w:rPr>
          <w:b/>
          <w:bCs/>
          <w:strike/>
          <w:color w:val="FF0000"/>
        </w:rPr>
        <w:t xml:space="preserve">inpatient facility and who are employed by or affiliated with the facility,  </w:t>
      </w:r>
      <w:r>
        <w:tab/>
      </w:r>
      <w:r w:rsidRPr="00630F4C">
        <w:rPr>
          <w:b/>
          <w:bCs/>
          <w:strike/>
          <w:color w:val="FF0000"/>
        </w:rPr>
        <w:t xml:space="preserve">whether directly, by contract with another entity, or as an independent </w:t>
      </w:r>
      <w:r>
        <w:tab/>
      </w:r>
      <w:r>
        <w:tab/>
      </w:r>
      <w:r w:rsidRPr="00630F4C">
        <w:rPr>
          <w:b/>
          <w:bCs/>
          <w:strike/>
          <w:color w:val="FF0000"/>
        </w:rPr>
        <w:t xml:space="preserve">contractor, paid or unpaid including, but not limited to, employees, members </w:t>
      </w:r>
      <w:r>
        <w:tab/>
      </w:r>
      <w:r w:rsidRPr="00630F4C">
        <w:rPr>
          <w:b/>
          <w:bCs/>
          <w:strike/>
          <w:color w:val="FF0000"/>
        </w:rPr>
        <w:t xml:space="preserve">of the medical staff, contract employees or staff, students, and </w:t>
      </w:r>
      <w:r>
        <w:tab/>
      </w:r>
      <w:r>
        <w:tab/>
      </w:r>
      <w:r w:rsidRPr="00630F4C">
        <w:rPr>
          <w:b/>
          <w:bCs/>
          <w:strike/>
          <w:color w:val="FF0000"/>
        </w:rPr>
        <w:t>v</w:t>
      </w:r>
      <w:r>
        <w:tab/>
      </w:r>
      <w:proofErr w:type="spellStart"/>
      <w:r w:rsidRPr="00630F4C">
        <w:rPr>
          <w:b/>
          <w:bCs/>
          <w:strike/>
          <w:color w:val="FF0000"/>
        </w:rPr>
        <w:t>olunteers</w:t>
      </w:r>
      <w:proofErr w:type="spellEnd"/>
      <w:r w:rsidRPr="00630F4C">
        <w:rPr>
          <w:b/>
          <w:bCs/>
          <w:strike/>
          <w:color w:val="FF0000"/>
        </w:rPr>
        <w:t>,  whether or not such individual(s) provide direct patient care; or</w:t>
      </w:r>
    </w:p>
    <w:p w14:paraId="25AC4D32" w14:textId="541F0445" w:rsidR="00630F4C" w:rsidRPr="00630F4C" w:rsidRDefault="00630F4C" w:rsidP="342B3DF6">
      <w:pPr>
        <w:widowControl/>
        <w:tabs>
          <w:tab w:val="left" w:pos="1200"/>
          <w:tab w:val="left" w:pos="1555"/>
          <w:tab w:val="left" w:pos="1915"/>
          <w:tab w:val="left" w:pos="2275"/>
          <w:tab w:val="left" w:pos="2635"/>
          <w:tab w:val="left" w:pos="2995"/>
          <w:tab w:val="left" w:pos="7675"/>
        </w:tabs>
        <w:spacing w:line="279" w:lineRule="exact"/>
        <w:ind w:left="2275"/>
        <w:rPr>
          <w:b/>
          <w:bCs/>
          <w:strike/>
          <w:color w:val="FF0000"/>
        </w:rPr>
      </w:pPr>
      <w:r w:rsidRPr="342B3DF6">
        <w:rPr>
          <w:b/>
          <w:bCs/>
          <w:strike/>
          <w:color w:val="FF0000"/>
        </w:rPr>
        <w:t xml:space="preserve">2.   an individual or individuals who provides direct patient care and who is employed by or affiliated with a hospice program that provides residential hospice services, whether directly, by contract with another entity, or as an independent contractor, paid or unpaid, including, but not limited to, employees, members of the medical staff, contract employees or staff, students, and volunteers. </w:t>
      </w:r>
    </w:p>
    <w:p w14:paraId="7E59B5A4" w14:textId="5BBB31F1"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30F4C">
        <w:rPr>
          <w:b/>
          <w:bCs/>
        </w:rPr>
        <w:t>(b</w:t>
      </w:r>
      <w:r w:rsidRPr="00630F4C">
        <w:rPr>
          <w:b/>
          <w:bCs/>
          <w:strike/>
          <w:color w:val="FF0000"/>
        </w:rPr>
        <w:t>)   For purposes of 105 CMR 141.201(D), COVID</w:t>
      </w:r>
      <w:r w:rsidRPr="00630F4C">
        <w:rPr>
          <w:b/>
          <w:bCs/>
          <w:strike/>
          <w:color w:val="FF0000"/>
        </w:rPr>
        <w:noBreakHyphen/>
        <w:t>19 vaccination means the full required regimen of vaccine doses of a vaccine approved or authorized for use by the Food and Drug Administration (FDA) or the World Health Organization (WHO) to provide acquired immunity against COVID</w:t>
      </w:r>
      <w:r w:rsidRPr="00630F4C">
        <w:rPr>
          <w:b/>
          <w:bCs/>
          <w:strike/>
          <w:color w:val="FF0000"/>
        </w:rPr>
        <w:noBreakHyphen/>
        <w:t>19. COVID</w:t>
      </w:r>
      <w:r w:rsidRPr="00630F4C">
        <w:rPr>
          <w:b/>
          <w:bCs/>
          <w:strike/>
          <w:color w:val="FF0000"/>
        </w:rPr>
        <w:noBreakHyphen/>
        <w:t xml:space="preserve">19 vaccination is the full required regimen as determined by the FDA, Centers for Disease Control or Prevention (CDC) </w:t>
      </w:r>
      <w:r w:rsidR="00434C38" w:rsidRPr="00630F4C">
        <w:rPr>
          <w:b/>
          <w:bCs/>
          <w:strike/>
          <w:color w:val="FF0000"/>
        </w:rPr>
        <w:t>5</w:t>
      </w:r>
      <w:r w:rsidRPr="00630F4C">
        <w:rPr>
          <w:b/>
          <w:bCs/>
          <w:strike/>
          <w:color w:val="FF0000"/>
        </w:rPr>
        <w:t>or WHO.</w:t>
      </w:r>
    </w:p>
    <w:p w14:paraId="529A51EF"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(2)   Each hospice program shall ensure all personnel have received COVID</w:t>
      </w:r>
      <w:r w:rsidRPr="00630F4C">
        <w:rPr>
          <w:b/>
          <w:bCs/>
          <w:strike/>
          <w:color w:val="FF0000"/>
        </w:rPr>
        <w:noBreakHyphen/>
        <w:t>19 vaccination, unless an individual is subject to an exemption in accordance with 105 CMR 141.201(D)(5). Consistent with any guidelines and schedule established by the Commissioner, each hospice program shall ensure that all personnel maintain full COVID</w:t>
      </w:r>
      <w:r w:rsidRPr="00630F4C">
        <w:rPr>
          <w:b/>
          <w:bCs/>
          <w:strike/>
          <w:color w:val="FF0000"/>
        </w:rPr>
        <w:noBreakHyphen/>
        <w:t>19 vaccination status in accordance with CDC's Advisory Council on Immunization Practices recommendations as those recommendations may be updated (</w:t>
      </w:r>
      <w:r w:rsidRPr="00630F4C">
        <w:rPr>
          <w:b/>
          <w:bCs/>
          <w:i/>
          <w:iCs/>
          <w:strike/>
          <w:color w:val="FF0000"/>
        </w:rPr>
        <w:t>e.g</w:t>
      </w:r>
      <w:r w:rsidRPr="00630F4C">
        <w:rPr>
          <w:b/>
          <w:bCs/>
          <w:strike/>
          <w:color w:val="FF0000"/>
        </w:rPr>
        <w:t xml:space="preserve">., personnel shall obtain all recommended boosters). </w:t>
      </w:r>
    </w:p>
    <w:p w14:paraId="05461352"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(3)   Each hospice program shall provide all personnel with information about the risks and benefits of COVID</w:t>
      </w:r>
      <w:r w:rsidRPr="00630F4C">
        <w:rPr>
          <w:b/>
          <w:bCs/>
          <w:strike/>
          <w:color w:val="FF0000"/>
        </w:rPr>
        <w:noBreakHyphen/>
        <w:t xml:space="preserve">19 vaccination. </w:t>
      </w:r>
    </w:p>
    <w:p w14:paraId="6C5FEDEE"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lastRenderedPageBreak/>
        <w:t>(4)   Each hospice program shall notify all personnel of the COVID</w:t>
      </w:r>
      <w:r w:rsidRPr="00630F4C">
        <w:rPr>
          <w:b/>
          <w:bCs/>
          <w:strike/>
          <w:color w:val="FF0000"/>
        </w:rPr>
        <w:noBreakHyphen/>
        <w:t>19 vaccination requirements of 105 CMR 141.201(D) and shall, at no cost to any personnel, provide or arrange for vaccination of all personnel who cannot provide proof of current immunization against COVID</w:t>
      </w:r>
      <w:r w:rsidRPr="00630F4C">
        <w:rPr>
          <w:b/>
          <w:bCs/>
          <w:strike/>
          <w:color w:val="FF0000"/>
        </w:rPr>
        <w:noBreakHyphen/>
        <w:t>19, unless an individual declines vaccination in accordance with 105 CMR 141.201(D)(5).</w:t>
      </w:r>
    </w:p>
    <w:p w14:paraId="3737A5B1"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(5)   </w:t>
      </w:r>
      <w:r w:rsidRPr="00630F4C">
        <w:rPr>
          <w:b/>
          <w:bCs/>
          <w:strike/>
          <w:color w:val="FF0000"/>
          <w:u w:val="single"/>
        </w:rPr>
        <w:t>Exceptions</w:t>
      </w:r>
      <w:r w:rsidRPr="00630F4C">
        <w:rPr>
          <w:b/>
          <w:bCs/>
          <w:strike/>
          <w:color w:val="FF0000"/>
        </w:rPr>
        <w:t xml:space="preserve">. </w:t>
      </w:r>
    </w:p>
    <w:p w14:paraId="6CDC563C"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30F4C">
        <w:rPr>
          <w:b/>
          <w:bCs/>
          <w:strike/>
          <w:color w:val="FF0000"/>
        </w:rPr>
        <w:t>(a)   A hospice program shall exempt personnel from the COVID</w:t>
      </w:r>
      <w:r w:rsidRPr="00630F4C">
        <w:rPr>
          <w:b/>
          <w:bCs/>
          <w:strike/>
          <w:color w:val="FF0000"/>
        </w:rPr>
        <w:noBreakHyphen/>
        <w:t xml:space="preserve">19 vaccination requirement in 105 CMR 141.201(D) if: </w:t>
      </w:r>
    </w:p>
    <w:p w14:paraId="5BE51AF4"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30F4C">
        <w:rPr>
          <w:b/>
          <w:bCs/>
          <w:strike/>
          <w:color w:val="FF0000"/>
        </w:rPr>
        <w:t>1.   the vaccine is medically contraindicated, which means administration of COVID</w:t>
      </w:r>
      <w:r w:rsidRPr="00630F4C">
        <w:rPr>
          <w:b/>
          <w:bCs/>
          <w:strike/>
          <w:color w:val="FF0000"/>
        </w:rPr>
        <w:noBreakHyphen/>
        <w:t>19 vaccine to that individual would likely be detrimental to the individual's health; provided, that the individual provides supporting documentation; or</w:t>
      </w:r>
    </w:p>
    <w:p w14:paraId="7F47F6DA"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7C062B">
        <w:rPr>
          <w:b/>
          <w:bCs/>
          <w:strike/>
          <w:color w:val="FF0000"/>
        </w:rPr>
        <w:t>2.   the individual objects to vaccination on the basis of a sincerely held religious belief; and</w:t>
      </w:r>
    </w:p>
    <w:p w14:paraId="06D5FED6"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sectPr w:rsidR="00396DBC" w:rsidRPr="007C062B">
          <w:pgSz w:w="12240" w:h="20160"/>
          <w:pgMar w:top="720" w:right="1440" w:bottom="720" w:left="600" w:header="720" w:footer="720" w:gutter="0"/>
          <w:cols w:space="720"/>
          <w:noEndnote/>
        </w:sectPr>
      </w:pPr>
    </w:p>
    <w:p w14:paraId="5A9E121C"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007C062B">
        <w:rPr>
          <w:b/>
          <w:bCs/>
          <w:strike/>
          <w:color w:val="FF0000"/>
        </w:rPr>
        <w:lastRenderedPageBreak/>
        <w:t>141.201:   continued</w:t>
      </w:r>
    </w:p>
    <w:p w14:paraId="7D29A91D"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4249C1C9"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7C062B">
        <w:rPr>
          <w:b/>
          <w:bCs/>
          <w:strike/>
          <w:color w:val="FF0000"/>
        </w:rPr>
        <w:t>3.   the individual is able to perform their essential job functions with a reasonable accommodation that is not an undue burden on the hospice program.</w:t>
      </w:r>
    </w:p>
    <w:p w14:paraId="229C066D"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7C062B">
        <w:rPr>
          <w:b/>
          <w:bCs/>
          <w:strike/>
          <w:color w:val="FF0000"/>
        </w:rPr>
        <w:t>(b)   An individual who declines vaccination due to medical contraindication or a sincerely held religious belief shall sign a statement certifying he or she received information about the risks and benefits of COVID</w:t>
      </w:r>
      <w:r w:rsidRPr="007C062B">
        <w:rPr>
          <w:b/>
          <w:bCs/>
          <w:strike/>
          <w:color w:val="FF0000"/>
        </w:rPr>
        <w:noBreakHyphen/>
        <w:t xml:space="preserve">19 vaccination. </w:t>
      </w:r>
    </w:p>
    <w:p w14:paraId="56AF453C"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hanging="360"/>
        <w:jc w:val="both"/>
        <w:rPr>
          <w:b/>
          <w:bCs/>
          <w:strike/>
          <w:color w:val="FF0000"/>
        </w:rPr>
      </w:pPr>
      <w:r w:rsidRPr="007C062B">
        <w:rPr>
          <w:b/>
          <w:bCs/>
          <w:strike/>
          <w:color w:val="FF0000"/>
        </w:rPr>
        <w:t>(6)</w:t>
      </w:r>
      <w:r w:rsidRPr="007C062B">
        <w:rPr>
          <w:b/>
          <w:bCs/>
          <w:strike/>
          <w:color w:val="FF0000"/>
        </w:rPr>
        <w:tab/>
        <w:t>   </w:t>
      </w:r>
      <w:r w:rsidRPr="007C062B">
        <w:rPr>
          <w:b/>
          <w:bCs/>
          <w:strike/>
          <w:color w:val="FF0000"/>
          <w:u w:val="single"/>
        </w:rPr>
        <w:t>Documentation</w:t>
      </w:r>
      <w:r w:rsidRPr="007C062B">
        <w:rPr>
          <w:b/>
          <w:bCs/>
          <w:strike/>
          <w:color w:val="FF0000"/>
        </w:rPr>
        <w:t xml:space="preserve">. </w:t>
      </w:r>
      <w:r w:rsidRPr="007C062B">
        <w:rPr>
          <w:b/>
          <w:bCs/>
          <w:strike/>
          <w:color w:val="FF0000"/>
        </w:rPr>
        <w:tab/>
      </w:r>
    </w:p>
    <w:p w14:paraId="1CFFED22"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7C062B">
        <w:rPr>
          <w:b/>
          <w:bCs/>
          <w:strike/>
          <w:color w:val="FF0000"/>
        </w:rPr>
        <w:t>(a)   A hospice program shall require and maintain for each individual proof of current COVID</w:t>
      </w:r>
      <w:r w:rsidRPr="007C062B">
        <w:rPr>
          <w:b/>
          <w:bCs/>
          <w:strike/>
          <w:color w:val="FF0000"/>
        </w:rPr>
        <w:noBreakHyphen/>
        <w:t xml:space="preserve">19 vaccination pursuant to 105 CMR 141.201(D), or the individual's declination statement pursuant to 105 CMR 141.201(D)(5). </w:t>
      </w:r>
    </w:p>
    <w:p w14:paraId="2138FF21"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7C062B">
        <w:rPr>
          <w:b/>
          <w:bCs/>
          <w:strike/>
          <w:color w:val="FF0000"/>
        </w:rPr>
        <w:t xml:space="preserve">(b)   Each hospice program shall maintain a central system to track the vaccination status of all personnel. </w:t>
      </w:r>
    </w:p>
    <w:p w14:paraId="22A05D4C" w14:textId="560870FA"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7C062B">
        <w:rPr>
          <w:b/>
          <w:bCs/>
          <w:strike/>
          <w:color w:val="FF0000"/>
        </w:rPr>
        <w:t>(7)   </w:t>
      </w:r>
      <w:r w:rsidRPr="007C062B">
        <w:rPr>
          <w:b/>
          <w:bCs/>
          <w:strike/>
          <w:color w:val="FF0000"/>
          <w:u w:val="single"/>
        </w:rPr>
        <w:t>Reporting and Data Collection</w:t>
      </w:r>
      <w:r w:rsidRPr="007C062B">
        <w:rPr>
          <w:b/>
          <w:bCs/>
          <w:strike/>
          <w:color w:val="FF0000"/>
        </w:rPr>
        <w:t>.  Each hospice program shall make available to the Department upon request documentation demonstrating the hospice program's compliance with the personnel vaccination requirements of 105 CMR 141.201(D), in accordance with reporting and data collection guidelines of the Commissioner.</w:t>
      </w:r>
    </w:p>
    <w:p w14:paraId="1CE305C2" w14:textId="4C609C46" w:rsidR="009812AC" w:rsidRDefault="009812AC">
      <w:pPr>
        <w:widowControl/>
        <w:tabs>
          <w:tab w:val="left" w:pos="1200"/>
          <w:tab w:val="left" w:pos="1555"/>
          <w:tab w:val="left" w:pos="1915"/>
          <w:tab w:val="left" w:pos="2275"/>
          <w:tab w:val="left" w:pos="2635"/>
          <w:tab w:val="left" w:pos="2995"/>
          <w:tab w:val="left" w:pos="7675"/>
        </w:tabs>
        <w:spacing w:line="279" w:lineRule="exact"/>
        <w:ind w:left="1555"/>
        <w:jc w:val="both"/>
        <w:rPr>
          <w:strike/>
          <w:color w:val="FF0000"/>
        </w:rPr>
      </w:pPr>
    </w:p>
    <w:p w14:paraId="2E53DE0C" w14:textId="77777777" w:rsidR="009812AC" w:rsidRPr="000E5F57" w:rsidRDefault="009812AC" w:rsidP="009812AC">
      <w:pPr>
        <w:pStyle w:val="paragraph"/>
        <w:spacing w:before="0" w:beforeAutospacing="0" w:after="0" w:afterAutospacing="0"/>
        <w:ind w:left="720" w:firstLine="720"/>
        <w:textAlignment w:val="baseline"/>
        <w:rPr>
          <w:b/>
          <w:bCs/>
          <w:color w:val="0070C0"/>
          <w:u w:val="single"/>
        </w:rPr>
      </w:pPr>
      <w:r w:rsidRPr="000E5F57">
        <w:rPr>
          <w:rStyle w:val="normaltextrun"/>
          <w:b/>
          <w:bCs/>
          <w:color w:val="0070C0"/>
          <w:shd w:val="clear" w:color="auto" w:fill="FFFFFF"/>
        </w:rPr>
        <w:t xml:space="preserve">(2) </w:t>
      </w:r>
      <w:r w:rsidRPr="000E5F57">
        <w:rPr>
          <w:rStyle w:val="normaltextrun"/>
          <w:b/>
          <w:bCs/>
          <w:color w:val="0070C0"/>
          <w:u w:val="single"/>
        </w:rPr>
        <w:t>Requirement for Personnel to Be Vaccinated against Influenza Virus. </w:t>
      </w:r>
      <w:r w:rsidRPr="000E5F57">
        <w:rPr>
          <w:rStyle w:val="eop"/>
          <w:b/>
          <w:bCs/>
          <w:color w:val="0070C0"/>
          <w:u w:val="single"/>
        </w:rPr>
        <w:t> </w:t>
      </w:r>
    </w:p>
    <w:p w14:paraId="627A48C0" w14:textId="77777777" w:rsidR="009812AC" w:rsidRPr="000E5F57" w:rsidRDefault="009812AC" w:rsidP="009812AC">
      <w:pPr>
        <w:pStyle w:val="paragraph"/>
        <w:spacing w:before="0" w:beforeAutospacing="0" w:after="0" w:afterAutospacing="0"/>
        <w:ind w:left="1440" w:firstLine="720"/>
        <w:textAlignment w:val="baseline"/>
        <w:rPr>
          <w:b/>
          <w:bCs/>
          <w:color w:val="0070C0"/>
        </w:rPr>
      </w:pPr>
      <w:r w:rsidRPr="000E5F57">
        <w:rPr>
          <w:rStyle w:val="normaltextrun"/>
          <w:b/>
          <w:bCs/>
          <w:color w:val="0070C0"/>
        </w:rPr>
        <w:t xml:space="preserve">(a) </w:t>
      </w:r>
      <w:r w:rsidRPr="00FA36B5">
        <w:rPr>
          <w:rStyle w:val="normaltextrun"/>
          <w:b/>
          <w:bCs/>
          <w:color w:val="0070C0"/>
          <w:u w:val="single"/>
        </w:rPr>
        <w:t>Definitions.</w:t>
      </w:r>
      <w:r w:rsidRPr="000E5F57">
        <w:rPr>
          <w:rStyle w:val="normaltextrun"/>
          <w:b/>
          <w:bCs/>
          <w:color w:val="0070C0"/>
        </w:rPr>
        <w:t> </w:t>
      </w:r>
      <w:r w:rsidRPr="000E5F57">
        <w:rPr>
          <w:rStyle w:val="eop"/>
          <w:b/>
          <w:bCs/>
          <w:color w:val="0070C0"/>
        </w:rPr>
        <w:t> </w:t>
      </w:r>
    </w:p>
    <w:p w14:paraId="0845D827" w14:textId="50A8F8D2" w:rsidR="009812AC" w:rsidRPr="000E5F57" w:rsidRDefault="1EF444F8" w:rsidP="342B3DF6">
      <w:pPr>
        <w:pStyle w:val="paragraph"/>
        <w:spacing w:before="0" w:beforeAutospacing="0" w:after="0" w:afterAutospacing="0"/>
        <w:ind w:left="2880"/>
        <w:textAlignment w:val="baseline"/>
        <w:rPr>
          <w:rStyle w:val="eop"/>
          <w:b/>
          <w:bCs/>
          <w:color w:val="0070C0"/>
        </w:rPr>
      </w:pPr>
      <w:r w:rsidRPr="342B3DF6">
        <w:rPr>
          <w:rStyle w:val="normaltextrun"/>
          <w:b/>
          <w:bCs/>
          <w:color w:val="0070C0"/>
        </w:rPr>
        <w:t>i</w:t>
      </w:r>
      <w:r w:rsidR="009812AC" w:rsidRPr="342B3DF6">
        <w:rPr>
          <w:rStyle w:val="normaltextrun"/>
          <w:b/>
          <w:bCs/>
          <w:color w:val="0070C0"/>
        </w:rPr>
        <w:t>. For purposes of 105 CMR 141.201(D)(2), personnel means</w:t>
      </w:r>
      <w:r w:rsidR="7FDFF8EE" w:rsidRPr="342B3DF6">
        <w:rPr>
          <w:rStyle w:val="normaltextrun"/>
          <w:b/>
          <w:bCs/>
          <w:color w:val="0070C0"/>
        </w:rPr>
        <w:t>:</w:t>
      </w:r>
    </w:p>
    <w:p w14:paraId="3891424A" w14:textId="574D9CD5" w:rsidR="7FDFF8EE" w:rsidRDefault="7FDFF8EE" w:rsidP="001A1021">
      <w:pPr>
        <w:ind w:left="3600"/>
        <w:rPr>
          <w:color w:val="0070C0"/>
        </w:rPr>
      </w:pPr>
      <w:r w:rsidRPr="342B3DF6">
        <w:rPr>
          <w:b/>
          <w:bCs/>
          <w:color w:val="0070C0"/>
        </w:rPr>
        <w:t xml:space="preserve">1.   an individual or individuals who either work at or come to the hospice inpatient facility and who are employed by or affiliated with the </w:t>
      </w:r>
      <w:r w:rsidR="00C96DC1" w:rsidRPr="342B3DF6">
        <w:rPr>
          <w:b/>
          <w:bCs/>
          <w:color w:val="0070C0"/>
        </w:rPr>
        <w:t>facility, whether</w:t>
      </w:r>
      <w:r w:rsidRPr="342B3DF6">
        <w:rPr>
          <w:b/>
          <w:bCs/>
          <w:color w:val="0070C0"/>
        </w:rPr>
        <w:t xml:space="preserve"> directly, by contract with another entity, or as an independent contractor, paid or unpaid including, but not limited to, employees, members of the medical staff, contract employees or staff, students, and volunteers,  whether or not such individual(s) provide direct patient care; or</w:t>
      </w:r>
      <w:r w:rsidRPr="342B3DF6">
        <w:rPr>
          <w:color w:val="0070C0"/>
        </w:rPr>
        <w:t xml:space="preserve"> </w:t>
      </w:r>
    </w:p>
    <w:p w14:paraId="7D0FD7A6" w14:textId="1BFD25C7" w:rsidR="7FDFF8EE" w:rsidRDefault="7FDFF8EE" w:rsidP="001A1021">
      <w:pPr>
        <w:pStyle w:val="paragraph"/>
        <w:spacing w:before="0" w:beforeAutospacing="0" w:after="0" w:afterAutospacing="0"/>
        <w:ind w:left="3600"/>
        <w:rPr>
          <w:color w:val="0070C0"/>
        </w:rPr>
      </w:pPr>
      <w:r w:rsidRPr="342B3DF6">
        <w:rPr>
          <w:b/>
          <w:bCs/>
          <w:color w:val="0070C0"/>
        </w:rPr>
        <w:t>2.   an individual or individuals who provide direct patient care and who is employed by or affiliated with a hospice program that provides residential hospice services, whether directly, by contract with another entity, or as an independent contractor, paid or unpaid, including, but not limited to, employees, members of the medical staff, contract employees or staff, students, and volunteers.</w:t>
      </w:r>
    </w:p>
    <w:p w14:paraId="7A8200F1" w14:textId="60A9F465" w:rsidR="009812AC" w:rsidRDefault="7AD7A636" w:rsidP="342B3DF6">
      <w:pPr>
        <w:pStyle w:val="paragraph"/>
        <w:spacing w:before="0" w:beforeAutospacing="0" w:after="0" w:afterAutospacing="0"/>
        <w:ind w:left="2880"/>
        <w:textAlignment w:val="baseline"/>
        <w:rPr>
          <w:rStyle w:val="normaltextrun"/>
          <w:b/>
          <w:bCs/>
          <w:color w:val="0070C0"/>
        </w:rPr>
      </w:pPr>
      <w:r w:rsidRPr="342B3DF6">
        <w:rPr>
          <w:rStyle w:val="normaltextrun"/>
          <w:b/>
          <w:bCs/>
          <w:color w:val="0070C0"/>
        </w:rPr>
        <w:t>ii</w:t>
      </w:r>
      <w:r w:rsidR="009812AC" w:rsidRPr="342B3DF6">
        <w:rPr>
          <w:rStyle w:val="normaltextrun"/>
          <w:b/>
          <w:bCs/>
          <w:color w:val="0070C0"/>
        </w:rPr>
        <w:t>. For purposes of 105 CMR 141.201(D)(2) the requirement for influenza vaccine or vaccination means immunization by either influenza vaccine, inactivated or live; attenuated influenza vaccine including seasonal influenza vaccine pursuant to 105 CMR 141.201(D)(2)</w:t>
      </w:r>
      <w:r w:rsidR="00E718E8">
        <w:rPr>
          <w:rStyle w:val="normaltextrun"/>
          <w:b/>
          <w:bCs/>
          <w:color w:val="0070C0"/>
        </w:rPr>
        <w:t>(b)</w:t>
      </w:r>
      <w:r w:rsidR="009812AC" w:rsidRPr="342B3DF6">
        <w:rPr>
          <w:rStyle w:val="normaltextrun"/>
          <w:b/>
          <w:bCs/>
          <w:color w:val="0070C0"/>
        </w:rPr>
        <w:t xml:space="preserve"> and/or other influenza vaccine pursuant to</w:t>
      </w:r>
      <w:r w:rsidR="00D85037" w:rsidRPr="342B3DF6">
        <w:rPr>
          <w:rStyle w:val="normaltextrun"/>
          <w:b/>
          <w:bCs/>
          <w:color w:val="0070C0"/>
        </w:rPr>
        <w:t xml:space="preserve"> 105 CMR 141.201(D)(2)</w:t>
      </w:r>
      <w:r w:rsidR="00E718E8">
        <w:rPr>
          <w:rStyle w:val="normaltextrun"/>
          <w:b/>
          <w:bCs/>
          <w:color w:val="0070C0"/>
        </w:rPr>
        <w:t>(c)</w:t>
      </w:r>
      <w:r w:rsidR="00D85037" w:rsidRPr="342B3DF6">
        <w:rPr>
          <w:rStyle w:val="normaltextrun"/>
          <w:b/>
          <w:bCs/>
          <w:color w:val="0070C0"/>
        </w:rPr>
        <w:t>.</w:t>
      </w:r>
    </w:p>
    <w:p w14:paraId="7311AA92" w14:textId="67E4365A" w:rsidR="0059668F" w:rsidRPr="000E5F57" w:rsidRDefault="0059668F" w:rsidP="342B3DF6">
      <w:pPr>
        <w:pStyle w:val="paragraph"/>
        <w:spacing w:before="0" w:beforeAutospacing="0" w:after="0" w:afterAutospacing="0"/>
        <w:ind w:left="2880"/>
        <w:textAlignment w:val="baseline"/>
        <w:rPr>
          <w:b/>
          <w:bCs/>
          <w:color w:val="0070C0"/>
        </w:rPr>
      </w:pPr>
      <w:r>
        <w:rPr>
          <w:rStyle w:val="normaltextrun"/>
          <w:b/>
          <w:bCs/>
          <w:color w:val="0070C0"/>
        </w:rPr>
        <w:t>iii.</w:t>
      </w:r>
      <w:r w:rsidRPr="0059668F">
        <w:rPr>
          <w:b/>
          <w:bCs/>
          <w:color w:val="0070C0"/>
        </w:rPr>
        <w:t xml:space="preserve"> </w:t>
      </w:r>
      <w:r w:rsidRPr="002E5DAA">
        <w:rPr>
          <w:b/>
          <w:bCs/>
          <w:color w:val="0070C0"/>
        </w:rPr>
        <w:t xml:space="preserve">For purposes of 105 CMR </w:t>
      </w:r>
      <w:r w:rsidRPr="0059668F">
        <w:rPr>
          <w:b/>
          <w:bCs/>
          <w:color w:val="0070C0"/>
        </w:rPr>
        <w:t>141.201</w:t>
      </w:r>
      <w:r w:rsidR="00BA2570">
        <w:rPr>
          <w:b/>
          <w:bCs/>
          <w:color w:val="0070C0"/>
        </w:rPr>
        <w:t>(D)(2)</w:t>
      </w:r>
      <w:r w:rsidRPr="002E5DAA">
        <w:rPr>
          <w:b/>
          <w:bCs/>
          <w:color w:val="0070C0"/>
        </w:rPr>
        <w:t>, mitigation measures mean measures that personnel who are exempt from vaccination must take to prevent viral infection and transmission.</w:t>
      </w:r>
    </w:p>
    <w:p w14:paraId="686B2744" w14:textId="63BF59C8"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t>(b) Each</w:t>
      </w:r>
      <w:r w:rsidR="00486360" w:rsidRPr="000E5F57">
        <w:rPr>
          <w:rStyle w:val="normaltextrun"/>
          <w:b/>
          <w:bCs/>
          <w:color w:val="0070C0"/>
        </w:rPr>
        <w:t xml:space="preserve"> program</w:t>
      </w:r>
      <w:r w:rsidRPr="000E5F57">
        <w:rPr>
          <w:rStyle w:val="normaltextrun"/>
          <w:b/>
          <w:bCs/>
          <w:color w:val="0070C0"/>
        </w:rPr>
        <w:t xml:space="preserve"> shall ensure all personnel are vaccinated annually with seasonal influenza vaccine, consistent with any guidelines of the Commissioner, unless an individual</w:t>
      </w:r>
      <w:r w:rsidR="00486360" w:rsidRPr="000E5F57">
        <w:rPr>
          <w:rStyle w:val="normaltextrun"/>
          <w:b/>
          <w:bCs/>
          <w:color w:val="0070C0"/>
        </w:rPr>
        <w:t xml:space="preserve"> is exempt from</w:t>
      </w:r>
      <w:r w:rsidRPr="000E5F57">
        <w:rPr>
          <w:rStyle w:val="normaltextrun"/>
          <w:b/>
          <w:bCs/>
          <w:color w:val="0070C0"/>
        </w:rPr>
        <w:t xml:space="preserve"> vaccination in accordance with</w:t>
      </w:r>
      <w:r w:rsidR="00486360" w:rsidRPr="000E5F57">
        <w:rPr>
          <w:rStyle w:val="normaltextrun"/>
          <w:b/>
          <w:bCs/>
          <w:color w:val="0070C0"/>
        </w:rPr>
        <w:t xml:space="preserve"> 105 CMR 141.201(D)(2)(</w:t>
      </w:r>
      <w:r w:rsidR="00161EF8" w:rsidRPr="000E5F57">
        <w:rPr>
          <w:rStyle w:val="normaltextrun"/>
          <w:b/>
          <w:bCs/>
          <w:color w:val="0070C0"/>
        </w:rPr>
        <w:t>f</w:t>
      </w:r>
      <w:r w:rsidR="00486360" w:rsidRPr="000E5F57">
        <w:rPr>
          <w:rStyle w:val="normaltextrun"/>
          <w:b/>
          <w:bCs/>
          <w:color w:val="0070C0"/>
        </w:rPr>
        <w:t>)</w:t>
      </w:r>
      <w:r w:rsidR="001A1021">
        <w:rPr>
          <w:rStyle w:val="normaltextrun"/>
          <w:b/>
          <w:bCs/>
          <w:color w:val="0070C0"/>
        </w:rPr>
        <w:t>.</w:t>
      </w:r>
      <w:r w:rsidRPr="000E5F57">
        <w:rPr>
          <w:rStyle w:val="normaltextrun"/>
          <w:b/>
          <w:bCs/>
          <w:color w:val="0070C0"/>
        </w:rPr>
        <w:t xml:space="preserve"> </w:t>
      </w:r>
    </w:p>
    <w:p w14:paraId="543BC8BE" w14:textId="77777777" w:rsidR="001A1021" w:rsidRDefault="009812AC" w:rsidP="342B3DF6">
      <w:pPr>
        <w:pStyle w:val="paragraph"/>
        <w:spacing w:before="0" w:beforeAutospacing="0" w:after="0" w:afterAutospacing="0"/>
        <w:ind w:left="2160"/>
        <w:textAlignment w:val="baseline"/>
        <w:rPr>
          <w:rStyle w:val="normaltextrun"/>
          <w:b/>
          <w:bCs/>
          <w:color w:val="0070C0"/>
        </w:rPr>
      </w:pPr>
      <w:r w:rsidRPr="342B3DF6">
        <w:rPr>
          <w:rStyle w:val="normaltextrun"/>
          <w:b/>
          <w:bCs/>
          <w:color w:val="0070C0"/>
        </w:rPr>
        <w:t>(c) Each</w:t>
      </w:r>
      <w:r w:rsidR="00486360" w:rsidRPr="342B3DF6">
        <w:rPr>
          <w:rStyle w:val="normaltextrun"/>
          <w:b/>
          <w:bCs/>
          <w:color w:val="0070C0"/>
        </w:rPr>
        <w:t xml:space="preserve"> program </w:t>
      </w:r>
      <w:r w:rsidRPr="342B3DF6">
        <w:rPr>
          <w:rStyle w:val="normaltextrun"/>
          <w:b/>
          <w:bCs/>
          <w:color w:val="0070C0"/>
        </w:rPr>
        <w:t>also shall ensure all personnel are vaccinated against other pandemic or novel influenza virus(es) as specified in guidelines of the Commissioner, unless an individual</w:t>
      </w:r>
      <w:r w:rsidR="00486360" w:rsidRPr="342B3DF6">
        <w:rPr>
          <w:rStyle w:val="normaltextrun"/>
          <w:b/>
          <w:bCs/>
          <w:color w:val="0070C0"/>
        </w:rPr>
        <w:t xml:space="preserve"> is exempt from</w:t>
      </w:r>
      <w:r w:rsidRPr="342B3DF6">
        <w:rPr>
          <w:rStyle w:val="normaltextrun"/>
          <w:b/>
          <w:bCs/>
          <w:color w:val="0070C0"/>
        </w:rPr>
        <w:t xml:space="preserve"> vaccination in accordance with</w:t>
      </w:r>
      <w:r w:rsidR="00486360" w:rsidRPr="342B3DF6">
        <w:rPr>
          <w:rStyle w:val="normaltextrun"/>
          <w:b/>
          <w:bCs/>
          <w:color w:val="0070C0"/>
        </w:rPr>
        <w:t xml:space="preserve"> 105 CMR 141.201(D)(2</w:t>
      </w:r>
      <w:r w:rsidR="608684AA" w:rsidRPr="342B3DF6">
        <w:rPr>
          <w:rStyle w:val="normaltextrun"/>
          <w:b/>
          <w:bCs/>
          <w:color w:val="0070C0"/>
        </w:rPr>
        <w:t>)</w:t>
      </w:r>
      <w:r w:rsidR="00486360" w:rsidRPr="342B3DF6">
        <w:rPr>
          <w:rStyle w:val="normaltextrun"/>
          <w:b/>
          <w:bCs/>
          <w:color w:val="0070C0"/>
        </w:rPr>
        <w:t>(</w:t>
      </w:r>
      <w:r w:rsidR="001A1021">
        <w:rPr>
          <w:rStyle w:val="normaltextrun"/>
          <w:b/>
          <w:bCs/>
          <w:color w:val="0070C0"/>
        </w:rPr>
        <w:t>f</w:t>
      </w:r>
      <w:r w:rsidR="00486360" w:rsidRPr="342B3DF6">
        <w:rPr>
          <w:rStyle w:val="normaltextrun"/>
          <w:b/>
          <w:bCs/>
          <w:color w:val="0070C0"/>
        </w:rPr>
        <w:t xml:space="preserve">). </w:t>
      </w:r>
      <w:r w:rsidRPr="342B3DF6">
        <w:rPr>
          <w:rStyle w:val="normaltextrun"/>
          <w:b/>
          <w:bCs/>
          <w:color w:val="0070C0"/>
        </w:rPr>
        <w:t xml:space="preserve">Such guidelines may specify: </w:t>
      </w:r>
    </w:p>
    <w:p w14:paraId="1CDA3515" w14:textId="71483F7A" w:rsidR="001A1021" w:rsidRDefault="00FA36B5" w:rsidP="001A1021">
      <w:pPr>
        <w:pStyle w:val="paragraph"/>
        <w:spacing w:before="0" w:beforeAutospacing="0" w:after="0" w:afterAutospacing="0"/>
        <w:ind w:left="2880"/>
        <w:textAlignment w:val="baseline"/>
        <w:rPr>
          <w:rStyle w:val="normaltextrun"/>
          <w:b/>
          <w:bCs/>
          <w:color w:val="0070C0"/>
        </w:rPr>
      </w:pPr>
      <w:r>
        <w:rPr>
          <w:rStyle w:val="normaltextrun"/>
          <w:b/>
          <w:bCs/>
          <w:color w:val="0070C0"/>
        </w:rPr>
        <w:t>i</w:t>
      </w:r>
      <w:r w:rsidR="009812AC" w:rsidRPr="342B3DF6">
        <w:rPr>
          <w:rStyle w:val="normaltextrun"/>
          <w:b/>
          <w:bCs/>
          <w:color w:val="0070C0"/>
        </w:rPr>
        <w:t>. The categories of personnel</w:t>
      </w:r>
      <w:r w:rsidR="00486360" w:rsidRPr="342B3DF6">
        <w:rPr>
          <w:rStyle w:val="normaltextrun"/>
          <w:b/>
          <w:bCs/>
          <w:color w:val="0070C0"/>
        </w:rPr>
        <w:t xml:space="preserve"> to</w:t>
      </w:r>
      <w:r w:rsidR="009812AC" w:rsidRPr="342B3DF6">
        <w:rPr>
          <w:rStyle w:val="normaltextrun"/>
          <w:b/>
          <w:bCs/>
          <w:color w:val="0070C0"/>
        </w:rPr>
        <w:t xml:space="preserve"> be vaccinated and the order of priority of vaccination of personnel, with priority for personnel with responsibility for direct care; </w:t>
      </w:r>
    </w:p>
    <w:p w14:paraId="19968047" w14:textId="1A663A40" w:rsidR="001A1021" w:rsidRDefault="00FA36B5" w:rsidP="001A1021">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ii</w:t>
      </w:r>
      <w:r w:rsidR="009812AC" w:rsidRPr="342B3DF6">
        <w:rPr>
          <w:rStyle w:val="normaltextrun"/>
          <w:b/>
          <w:bCs/>
          <w:color w:val="0070C0"/>
        </w:rPr>
        <w:t xml:space="preserve">. The influenza vaccine(s) to be administered; </w:t>
      </w:r>
    </w:p>
    <w:p w14:paraId="21A41003" w14:textId="5C77B869" w:rsidR="001A1021" w:rsidRDefault="00FA36B5" w:rsidP="001A1021">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iii</w:t>
      </w:r>
      <w:r w:rsidR="009812AC" w:rsidRPr="342B3DF6">
        <w:rPr>
          <w:rStyle w:val="normaltextrun"/>
          <w:b/>
          <w:bCs/>
          <w:color w:val="0070C0"/>
        </w:rPr>
        <w:t xml:space="preserve">. The dates by which personnel must be vaccinated; and </w:t>
      </w:r>
    </w:p>
    <w:p w14:paraId="71CE5682" w14:textId="6EE70086" w:rsidR="009812AC" w:rsidRPr="000E5F57" w:rsidRDefault="00FA36B5" w:rsidP="001A1021">
      <w:pPr>
        <w:pStyle w:val="paragraph"/>
        <w:spacing w:before="0" w:beforeAutospacing="0" w:after="0" w:afterAutospacing="0"/>
        <w:ind w:left="2880"/>
        <w:textAlignment w:val="baseline"/>
        <w:rPr>
          <w:b/>
          <w:bCs/>
          <w:color w:val="0070C0"/>
        </w:rPr>
      </w:pPr>
      <w:r>
        <w:rPr>
          <w:rStyle w:val="normaltextrun"/>
          <w:b/>
          <w:bCs/>
          <w:color w:val="0070C0"/>
        </w:rPr>
        <w:t>iv</w:t>
      </w:r>
      <w:r w:rsidR="009812AC" w:rsidRPr="342B3DF6">
        <w:rPr>
          <w:rStyle w:val="normaltextrun"/>
          <w:b/>
          <w:bCs/>
          <w:color w:val="0070C0"/>
        </w:rPr>
        <w:t>. Any required reporting and data collection relating to the personnel vaccination requirement of</w:t>
      </w:r>
      <w:r w:rsidR="00486360" w:rsidRPr="342B3DF6">
        <w:rPr>
          <w:rStyle w:val="normaltextrun"/>
          <w:b/>
          <w:bCs/>
          <w:color w:val="0070C0"/>
        </w:rPr>
        <w:t xml:space="preserve"> 105 CMR 141.201(D)(2)</w:t>
      </w:r>
      <w:r w:rsidR="00161EF8" w:rsidRPr="342B3DF6">
        <w:rPr>
          <w:rStyle w:val="normaltextrun"/>
          <w:b/>
          <w:bCs/>
          <w:color w:val="0070C0"/>
        </w:rPr>
        <w:t>.</w:t>
      </w:r>
      <w:r w:rsidR="009812AC" w:rsidRPr="342B3DF6">
        <w:rPr>
          <w:rStyle w:val="normaltextrun"/>
          <w:b/>
          <w:bCs/>
          <w:color w:val="0070C0"/>
        </w:rPr>
        <w:t xml:space="preserve"> </w:t>
      </w:r>
      <w:r w:rsidR="009812AC" w:rsidRPr="342B3DF6">
        <w:rPr>
          <w:rStyle w:val="eop"/>
          <w:b/>
          <w:bCs/>
          <w:color w:val="0070C0"/>
        </w:rPr>
        <w:t> </w:t>
      </w:r>
    </w:p>
    <w:p w14:paraId="13D9AE45" w14:textId="5C4AA90E"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lastRenderedPageBreak/>
        <w:t>(d) Each</w:t>
      </w:r>
      <w:r w:rsidR="00161EF8" w:rsidRPr="000E5F57">
        <w:rPr>
          <w:rStyle w:val="normaltextrun"/>
          <w:b/>
          <w:bCs/>
          <w:color w:val="0070C0"/>
        </w:rPr>
        <w:t xml:space="preserve"> program </w:t>
      </w:r>
      <w:r w:rsidR="001A1021">
        <w:rPr>
          <w:rStyle w:val="normaltextrun"/>
          <w:b/>
          <w:bCs/>
          <w:color w:val="0070C0"/>
        </w:rPr>
        <w:t>sh</w:t>
      </w:r>
      <w:r w:rsidRPr="000E5F57">
        <w:rPr>
          <w:rStyle w:val="normaltextrun"/>
          <w:b/>
          <w:bCs/>
          <w:color w:val="0070C0"/>
        </w:rPr>
        <w:t>all provide all personnel with information about the risks and benefits of influenza vaccine. </w:t>
      </w:r>
      <w:r w:rsidRPr="000E5F57">
        <w:rPr>
          <w:rStyle w:val="eop"/>
          <w:b/>
          <w:bCs/>
          <w:color w:val="0070C0"/>
        </w:rPr>
        <w:t> </w:t>
      </w:r>
    </w:p>
    <w:p w14:paraId="20FF360E" w14:textId="6D86590A"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t>(e) Each</w:t>
      </w:r>
      <w:r w:rsidR="00161EF8" w:rsidRPr="000E5F57">
        <w:rPr>
          <w:rStyle w:val="normaltextrun"/>
          <w:b/>
          <w:bCs/>
          <w:color w:val="0070C0"/>
        </w:rPr>
        <w:t xml:space="preserve"> program </w:t>
      </w:r>
      <w:r w:rsidRPr="000E5F57">
        <w:rPr>
          <w:rStyle w:val="normaltextrun"/>
          <w:b/>
          <w:bCs/>
          <w:color w:val="0070C0"/>
        </w:rPr>
        <w:t xml:space="preserve">shall notify all personnel of the influenza vaccination requirements of </w:t>
      </w:r>
      <w:r w:rsidR="00161EF8" w:rsidRPr="000E5F57">
        <w:rPr>
          <w:rStyle w:val="normaltextrun"/>
          <w:b/>
          <w:bCs/>
          <w:color w:val="0070C0"/>
        </w:rPr>
        <w:t>105 CMR 141.201(D)(2)</w:t>
      </w:r>
      <w:r w:rsidRPr="000E5F57">
        <w:rPr>
          <w:rStyle w:val="normaltextrun"/>
          <w:b/>
          <w:bCs/>
          <w:color w:val="0070C0"/>
        </w:rPr>
        <w:t xml:space="preserve"> and shall, at no cost to any personnel, provide or arrange for vaccination of all personnel who cannot provide proof of current immunization against influenza unless an individual</w:t>
      </w:r>
      <w:r w:rsidR="00161EF8" w:rsidRPr="000E5F57">
        <w:rPr>
          <w:rStyle w:val="normaltextrun"/>
          <w:b/>
          <w:bCs/>
          <w:color w:val="0070C0"/>
        </w:rPr>
        <w:t xml:space="preserve"> is exempt from</w:t>
      </w:r>
      <w:r w:rsidRPr="000E5F57">
        <w:rPr>
          <w:rStyle w:val="normaltextrun"/>
          <w:b/>
          <w:bCs/>
          <w:color w:val="0070C0"/>
        </w:rPr>
        <w:t xml:space="preserve"> vaccination in accordance with</w:t>
      </w:r>
      <w:r w:rsidR="00161EF8" w:rsidRPr="000E5F57">
        <w:rPr>
          <w:rStyle w:val="normaltextrun"/>
          <w:b/>
          <w:bCs/>
          <w:color w:val="0070C0"/>
        </w:rPr>
        <w:t xml:space="preserve"> 105 CMR 141.201(D)(2)(f).</w:t>
      </w:r>
    </w:p>
    <w:p w14:paraId="7E7BCE3A" w14:textId="77777777" w:rsidR="00FA36B5" w:rsidRDefault="009812AC" w:rsidP="009812AC">
      <w:pPr>
        <w:pStyle w:val="paragraph"/>
        <w:spacing w:before="0" w:beforeAutospacing="0" w:after="0" w:afterAutospacing="0"/>
        <w:ind w:left="2160"/>
        <w:textAlignment w:val="baseline"/>
        <w:rPr>
          <w:rStyle w:val="normaltextrun"/>
          <w:b/>
          <w:bCs/>
          <w:color w:val="0070C0"/>
        </w:rPr>
      </w:pPr>
      <w:r w:rsidRPr="000E5F57">
        <w:rPr>
          <w:rStyle w:val="normaltextrun"/>
          <w:b/>
          <w:bCs/>
          <w:color w:val="0070C0"/>
        </w:rPr>
        <w:t xml:space="preserve">(f) </w:t>
      </w:r>
      <w:r w:rsidR="00161EF8" w:rsidRPr="00FA36B5">
        <w:rPr>
          <w:rStyle w:val="normaltextrun"/>
          <w:b/>
          <w:bCs/>
          <w:color w:val="0070C0"/>
          <w:u w:val="single"/>
        </w:rPr>
        <w:t>Exemptions</w:t>
      </w:r>
      <w:r w:rsidRPr="00FA36B5">
        <w:rPr>
          <w:rStyle w:val="normaltextrun"/>
          <w:b/>
          <w:bCs/>
          <w:color w:val="0070C0"/>
          <w:u w:val="single"/>
        </w:rPr>
        <w:t>.</w:t>
      </w:r>
      <w:r w:rsidRPr="000E5F57">
        <w:rPr>
          <w:rStyle w:val="normaltextrun"/>
          <w:b/>
          <w:bCs/>
          <w:color w:val="0070C0"/>
        </w:rPr>
        <w:t xml:space="preserve"> </w:t>
      </w:r>
    </w:p>
    <w:p w14:paraId="12D9D68F" w14:textId="2438F6F2" w:rsidR="00FA36B5" w:rsidRDefault="00FA36B5" w:rsidP="00FA36B5">
      <w:pPr>
        <w:pStyle w:val="paragraph"/>
        <w:spacing w:before="0" w:beforeAutospacing="0" w:after="0" w:afterAutospacing="0"/>
        <w:ind w:left="2880"/>
        <w:textAlignment w:val="baseline"/>
        <w:rPr>
          <w:rStyle w:val="normaltextrun"/>
          <w:b/>
          <w:bCs/>
          <w:color w:val="0070C0"/>
        </w:rPr>
      </w:pPr>
      <w:r>
        <w:rPr>
          <w:rStyle w:val="normaltextrun"/>
          <w:b/>
          <w:bCs/>
          <w:color w:val="0070C0"/>
        </w:rPr>
        <w:t>i</w:t>
      </w:r>
      <w:r w:rsidR="009812AC" w:rsidRPr="000E5F57">
        <w:rPr>
          <w:rStyle w:val="normaltextrun"/>
          <w:b/>
          <w:bCs/>
          <w:color w:val="0070C0"/>
        </w:rPr>
        <w:t xml:space="preserve">. </w:t>
      </w:r>
      <w:r w:rsidR="00FD7032">
        <w:rPr>
          <w:rStyle w:val="normaltextrun"/>
          <w:b/>
          <w:bCs/>
          <w:color w:val="0070C0"/>
        </w:rPr>
        <w:t>Subject to the provisions set forth in 105 CMR 141.201(D)(2)(f)(ii), a</w:t>
      </w:r>
      <w:r w:rsidR="00161EF8" w:rsidRPr="000E5F57">
        <w:rPr>
          <w:rStyle w:val="normaltextrun"/>
          <w:b/>
          <w:bCs/>
          <w:color w:val="0070C0"/>
        </w:rPr>
        <w:t xml:space="preserve"> program </w:t>
      </w:r>
      <w:r w:rsidR="009812AC" w:rsidRPr="000E5F57">
        <w:rPr>
          <w:rStyle w:val="normaltextrun"/>
          <w:b/>
          <w:bCs/>
          <w:color w:val="0070C0"/>
        </w:rPr>
        <w:t>shall not require an individual to receive an influenza vaccine pursuant to</w:t>
      </w:r>
      <w:r w:rsidR="00161EF8" w:rsidRPr="000E5F57">
        <w:rPr>
          <w:rStyle w:val="normaltextrun"/>
          <w:b/>
          <w:bCs/>
          <w:color w:val="0070C0"/>
        </w:rPr>
        <w:t xml:space="preserve"> 105 CMR 141.201(D)(2)(b) or (c)</w:t>
      </w:r>
      <w:r w:rsidR="009812AC" w:rsidRPr="000E5F57">
        <w:rPr>
          <w:rStyle w:val="normaltextrun"/>
          <w:b/>
          <w:bCs/>
          <w:color w:val="0070C0"/>
        </w:rPr>
        <w:t xml:space="preserve"> </w:t>
      </w:r>
      <w:r w:rsidR="00C90BE9" w:rsidRPr="00F72632">
        <w:rPr>
          <w:b/>
          <w:bCs/>
          <w:color w:val="0070C0"/>
        </w:rPr>
        <w:t>if</w:t>
      </w:r>
      <w:r w:rsidR="00C90BE9">
        <w:rPr>
          <w:b/>
          <w:bCs/>
          <w:color w:val="0070C0"/>
        </w:rPr>
        <w:t xml:space="preserve"> </w:t>
      </w:r>
      <w:r w:rsidR="00C90BE9" w:rsidRPr="00A56953">
        <w:rPr>
          <w:b/>
          <w:bCs/>
          <w:color w:val="0070C0"/>
        </w:rPr>
        <w:t xml:space="preserve">the individual declines the vaccine.   </w:t>
      </w:r>
    </w:p>
    <w:p w14:paraId="364ACD0F" w14:textId="0EB8D064" w:rsidR="00FA36B5" w:rsidRDefault="00FA36B5" w:rsidP="00FA36B5">
      <w:pPr>
        <w:pStyle w:val="paragraph"/>
        <w:spacing w:before="0" w:beforeAutospacing="0" w:after="0" w:afterAutospacing="0"/>
        <w:ind w:left="2880"/>
        <w:textAlignment w:val="baseline"/>
        <w:rPr>
          <w:rStyle w:val="normaltextrun"/>
          <w:b/>
          <w:bCs/>
          <w:color w:val="0070C0"/>
        </w:rPr>
      </w:pPr>
      <w:r>
        <w:rPr>
          <w:rStyle w:val="normaltextrun"/>
          <w:b/>
          <w:bCs/>
          <w:color w:val="0070C0"/>
        </w:rPr>
        <w:t xml:space="preserve">ii. </w:t>
      </w:r>
      <w:r w:rsidR="00DA384E" w:rsidRPr="00DA384E">
        <w:rPr>
          <w:rStyle w:val="normaltextrun"/>
          <w:b/>
          <w:bCs/>
          <w:color w:val="0070C0"/>
        </w:rPr>
        <w:t xml:space="preserve">For any individual subject to the exemption, a </w:t>
      </w:r>
      <w:r w:rsidR="00DA384E">
        <w:rPr>
          <w:rStyle w:val="normaltextrun"/>
          <w:b/>
          <w:bCs/>
          <w:color w:val="0070C0"/>
        </w:rPr>
        <w:t>program</w:t>
      </w:r>
      <w:r w:rsidR="00DA384E" w:rsidRPr="00DA384E">
        <w:rPr>
          <w:rStyle w:val="normaltextrun"/>
          <w:b/>
          <w:bCs/>
          <w:color w:val="0070C0"/>
        </w:rPr>
        <w:t xml:space="preserve"> shall require such individual take mitigation measures, consistent with guidance from the Department.</w:t>
      </w:r>
    </w:p>
    <w:p w14:paraId="79C97845" w14:textId="570FD7F8" w:rsidR="009812AC" w:rsidRPr="000E5F57" w:rsidRDefault="00FA36B5" w:rsidP="00FA36B5">
      <w:pPr>
        <w:pStyle w:val="paragraph"/>
        <w:spacing w:before="0" w:beforeAutospacing="0" w:after="0" w:afterAutospacing="0"/>
        <w:ind w:left="2880"/>
        <w:textAlignment w:val="baseline"/>
        <w:rPr>
          <w:b/>
          <w:bCs/>
          <w:color w:val="0070C0"/>
        </w:rPr>
      </w:pPr>
      <w:r>
        <w:rPr>
          <w:rStyle w:val="normaltextrun"/>
          <w:b/>
          <w:bCs/>
          <w:color w:val="0070C0"/>
        </w:rPr>
        <w:t>iii</w:t>
      </w:r>
      <w:r w:rsidR="009812AC" w:rsidRPr="000E5F57">
        <w:rPr>
          <w:rStyle w:val="normaltextrun"/>
          <w:b/>
          <w:bCs/>
          <w:color w:val="0070C0"/>
        </w:rPr>
        <w:t xml:space="preserve">. </w:t>
      </w:r>
      <w:r w:rsidR="00C45674" w:rsidRPr="00C45674">
        <w:rPr>
          <w:rStyle w:val="normaltextrun"/>
          <w:b/>
          <w:bCs/>
          <w:color w:val="0070C0"/>
        </w:rPr>
        <w:t>An individual who is exempt from vaccination shall sign a statement certifying that they are exempt from vaccination and they received information about the risks and benefits of influenza vaccine.</w:t>
      </w:r>
    </w:p>
    <w:p w14:paraId="4117F051" w14:textId="0AD9C8C9" w:rsidR="009812AC" w:rsidRPr="000E5F57" w:rsidRDefault="009812AC" w:rsidP="00FA36B5">
      <w:pPr>
        <w:pStyle w:val="paragraph"/>
        <w:spacing w:before="0" w:beforeAutospacing="0" w:after="0" w:afterAutospacing="0"/>
        <w:ind w:left="2160"/>
        <w:textAlignment w:val="baseline"/>
        <w:rPr>
          <w:b/>
          <w:bCs/>
          <w:color w:val="0070C0"/>
        </w:rPr>
      </w:pPr>
      <w:r w:rsidRPr="000E5F57">
        <w:rPr>
          <w:rStyle w:val="normaltextrun"/>
          <w:b/>
          <w:bCs/>
          <w:color w:val="0070C0"/>
        </w:rPr>
        <w:t xml:space="preserve">(g) </w:t>
      </w:r>
      <w:r w:rsidRPr="00FA36B5">
        <w:rPr>
          <w:rStyle w:val="normaltextrun"/>
          <w:b/>
          <w:bCs/>
          <w:color w:val="0070C0"/>
          <w:u w:val="single"/>
        </w:rPr>
        <w:t>Unavailability of Vaccine.</w:t>
      </w:r>
      <w:r w:rsidRPr="000E5F57">
        <w:rPr>
          <w:rStyle w:val="normaltextrun"/>
          <w:b/>
          <w:bCs/>
          <w:color w:val="0070C0"/>
        </w:rPr>
        <w:t xml:space="preserve"> A</w:t>
      </w:r>
      <w:r w:rsidR="00161EF8" w:rsidRPr="000E5F57">
        <w:rPr>
          <w:rStyle w:val="normaltextrun"/>
          <w:b/>
          <w:bCs/>
          <w:color w:val="0070C0"/>
        </w:rPr>
        <w:t xml:space="preserve"> program</w:t>
      </w:r>
      <w:r w:rsidRPr="000E5F57">
        <w:rPr>
          <w:rStyle w:val="normaltextrun"/>
          <w:b/>
          <w:bCs/>
          <w:color w:val="0070C0"/>
        </w:rPr>
        <w:t xml:space="preserve"> shall not be required to provide or arrange for influenza vaccination during such times the vaccine is unavailable for purchase, shipment, distribution or administration by a third party or when complying with an order of the Commissioner restricting the use of the vaccine. A</w:t>
      </w:r>
      <w:r w:rsidR="00161EF8" w:rsidRPr="000E5F57">
        <w:rPr>
          <w:rStyle w:val="normaltextrun"/>
          <w:b/>
          <w:bCs/>
          <w:color w:val="0070C0"/>
        </w:rPr>
        <w:t xml:space="preserve"> program </w:t>
      </w:r>
      <w:r w:rsidRPr="000E5F57">
        <w:rPr>
          <w:rStyle w:val="normaltextrun"/>
          <w:b/>
          <w:bCs/>
          <w:color w:val="0070C0"/>
        </w:rPr>
        <w:t>shall obtain and administer influenza vaccine in accordance with</w:t>
      </w:r>
      <w:r w:rsidR="00161EF8" w:rsidRPr="000E5F57">
        <w:rPr>
          <w:rStyle w:val="normaltextrun"/>
          <w:b/>
          <w:bCs/>
          <w:color w:val="0070C0"/>
        </w:rPr>
        <w:t xml:space="preserve"> 105 CMR 141.201(D)(2)</w:t>
      </w:r>
      <w:r w:rsidRPr="000E5F57">
        <w:rPr>
          <w:rStyle w:val="normaltextrun"/>
          <w:b/>
          <w:bCs/>
          <w:color w:val="0070C0"/>
        </w:rPr>
        <w:t xml:space="preserve"> as soon as vaccine becomes available. </w:t>
      </w:r>
      <w:r w:rsidRPr="000E5F57">
        <w:rPr>
          <w:rStyle w:val="eop"/>
          <w:b/>
          <w:bCs/>
          <w:color w:val="0070C0"/>
        </w:rPr>
        <w:t> </w:t>
      </w:r>
    </w:p>
    <w:p w14:paraId="5F6DEDDD" w14:textId="77777777" w:rsidR="00FA36B5" w:rsidRDefault="009812AC" w:rsidP="009812AC">
      <w:pPr>
        <w:pStyle w:val="paragraph"/>
        <w:spacing w:before="0" w:beforeAutospacing="0" w:after="0" w:afterAutospacing="0"/>
        <w:ind w:left="2160"/>
        <w:textAlignment w:val="baseline"/>
        <w:rPr>
          <w:rStyle w:val="normaltextrun"/>
          <w:b/>
          <w:bCs/>
          <w:color w:val="0070C0"/>
        </w:rPr>
      </w:pPr>
      <w:r w:rsidRPr="000E5F57">
        <w:rPr>
          <w:rStyle w:val="normaltextrun"/>
          <w:b/>
          <w:bCs/>
          <w:color w:val="0070C0"/>
        </w:rPr>
        <w:t xml:space="preserve">(h) </w:t>
      </w:r>
      <w:r w:rsidRPr="00FA36B5">
        <w:rPr>
          <w:rStyle w:val="normaltextrun"/>
          <w:b/>
          <w:bCs/>
          <w:color w:val="0070C0"/>
          <w:u w:val="single"/>
        </w:rPr>
        <w:t>Documentation.</w:t>
      </w:r>
      <w:r w:rsidRPr="000E5F57">
        <w:rPr>
          <w:rStyle w:val="normaltextrun"/>
          <w:b/>
          <w:bCs/>
          <w:color w:val="0070C0"/>
        </w:rPr>
        <w:t xml:space="preserve"> </w:t>
      </w:r>
    </w:p>
    <w:p w14:paraId="37A8B59B" w14:textId="081C1FCE" w:rsidR="00FA36B5" w:rsidRDefault="00FA36B5" w:rsidP="00FA36B5">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w:t>
      </w:r>
      <w:r w:rsidR="009812AC" w:rsidRPr="000E5F57">
        <w:rPr>
          <w:rStyle w:val="normaltextrun"/>
          <w:b/>
          <w:bCs/>
          <w:color w:val="0070C0"/>
        </w:rPr>
        <w:t>. A</w:t>
      </w:r>
      <w:r w:rsidR="00161EF8" w:rsidRPr="000E5F57">
        <w:rPr>
          <w:rStyle w:val="normaltextrun"/>
          <w:b/>
          <w:bCs/>
          <w:color w:val="0070C0"/>
        </w:rPr>
        <w:t xml:space="preserve"> program </w:t>
      </w:r>
      <w:r w:rsidR="009812AC" w:rsidRPr="000E5F57">
        <w:rPr>
          <w:rStyle w:val="normaltextrun"/>
          <w:b/>
          <w:bCs/>
          <w:color w:val="0070C0"/>
        </w:rPr>
        <w:t>shall require and maintain for each individual proof of current vaccination against influenza virus pursuant to</w:t>
      </w:r>
      <w:r w:rsidR="00161EF8" w:rsidRPr="000E5F57">
        <w:rPr>
          <w:rStyle w:val="normaltextrun"/>
          <w:b/>
          <w:bCs/>
          <w:color w:val="0070C0"/>
        </w:rPr>
        <w:t xml:space="preserve"> 105 CMR 141.201(D)(2)(b) or (c)</w:t>
      </w:r>
      <w:r w:rsidR="009812AC" w:rsidRPr="000E5F57">
        <w:rPr>
          <w:rStyle w:val="normaltextrun"/>
          <w:b/>
          <w:bCs/>
          <w:color w:val="0070C0"/>
        </w:rPr>
        <w:t xml:space="preserve"> or the individual’s exemption statement pursuant to</w:t>
      </w:r>
      <w:r w:rsidR="00161EF8" w:rsidRPr="000E5F57">
        <w:rPr>
          <w:rStyle w:val="normaltextrun"/>
          <w:b/>
          <w:bCs/>
          <w:color w:val="0070C0"/>
        </w:rPr>
        <w:t xml:space="preserve"> 105 CMR 141.201(D)(2)</w:t>
      </w:r>
      <w:r w:rsidR="0005561C">
        <w:rPr>
          <w:rStyle w:val="normaltextrun"/>
          <w:b/>
          <w:bCs/>
          <w:color w:val="0070C0"/>
        </w:rPr>
        <w:t>(f)</w:t>
      </w:r>
      <w:r w:rsidR="00161EF8" w:rsidRPr="000E5F57">
        <w:rPr>
          <w:rStyle w:val="normaltextrun"/>
          <w:b/>
          <w:bCs/>
          <w:color w:val="0070C0"/>
        </w:rPr>
        <w:t xml:space="preserve">. </w:t>
      </w:r>
      <w:r w:rsidR="009812AC" w:rsidRPr="000E5F57">
        <w:rPr>
          <w:rStyle w:val="normaltextrun"/>
          <w:b/>
          <w:bCs/>
          <w:color w:val="0070C0"/>
        </w:rPr>
        <w:t xml:space="preserve"> </w:t>
      </w:r>
    </w:p>
    <w:p w14:paraId="1D17B1AC" w14:textId="34EEDFF5" w:rsidR="00FA36B5" w:rsidRDefault="00FA36B5" w:rsidP="00FA36B5">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ii</w:t>
      </w:r>
      <w:r w:rsidR="009812AC" w:rsidRPr="000E5F57">
        <w:rPr>
          <w:rStyle w:val="normaltextrun"/>
          <w:b/>
          <w:bCs/>
          <w:color w:val="0070C0"/>
        </w:rPr>
        <w:t>. Each</w:t>
      </w:r>
      <w:r w:rsidR="00161EF8" w:rsidRPr="000E5F57">
        <w:rPr>
          <w:rStyle w:val="normaltextrun"/>
          <w:b/>
          <w:bCs/>
          <w:color w:val="0070C0"/>
        </w:rPr>
        <w:t xml:space="preserve"> program</w:t>
      </w:r>
      <w:r w:rsidR="009812AC" w:rsidRPr="000E5F57">
        <w:rPr>
          <w:rStyle w:val="normaltextrun"/>
          <w:b/>
          <w:bCs/>
          <w:color w:val="0070C0"/>
        </w:rPr>
        <w:t xml:space="preserve"> </w:t>
      </w:r>
      <w:r w:rsidR="0005561C">
        <w:rPr>
          <w:rStyle w:val="normaltextrun"/>
          <w:b/>
          <w:bCs/>
          <w:color w:val="0070C0"/>
        </w:rPr>
        <w:t>sh</w:t>
      </w:r>
      <w:r w:rsidR="009812AC" w:rsidRPr="000E5F57">
        <w:rPr>
          <w:rStyle w:val="normaltextrun"/>
          <w:b/>
          <w:bCs/>
          <w:color w:val="0070C0"/>
        </w:rPr>
        <w:t xml:space="preserve">all maintain a central system to track the vaccination status of all personnel. </w:t>
      </w:r>
    </w:p>
    <w:p w14:paraId="4E6B3A01" w14:textId="0C5A7933" w:rsidR="009812AC" w:rsidRPr="000E5F57" w:rsidRDefault="00FA36B5" w:rsidP="00FA36B5">
      <w:pPr>
        <w:pStyle w:val="paragraph"/>
        <w:spacing w:before="0" w:beforeAutospacing="0" w:after="0" w:afterAutospacing="0"/>
        <w:ind w:left="2160" w:firstLine="720"/>
        <w:textAlignment w:val="baseline"/>
        <w:rPr>
          <w:b/>
          <w:bCs/>
          <w:color w:val="0070C0"/>
        </w:rPr>
      </w:pPr>
      <w:r>
        <w:rPr>
          <w:rStyle w:val="normaltextrun"/>
          <w:b/>
          <w:bCs/>
          <w:color w:val="0070C0"/>
        </w:rPr>
        <w:t>iii</w:t>
      </w:r>
      <w:r w:rsidR="009812AC" w:rsidRPr="000E5F57">
        <w:rPr>
          <w:rStyle w:val="normaltextrun"/>
          <w:b/>
          <w:bCs/>
          <w:color w:val="0070C0"/>
        </w:rPr>
        <w:t>. If a</w:t>
      </w:r>
      <w:r w:rsidR="00161EF8" w:rsidRPr="000E5F57">
        <w:rPr>
          <w:rStyle w:val="normaltextrun"/>
          <w:b/>
          <w:bCs/>
          <w:color w:val="0070C0"/>
        </w:rPr>
        <w:t xml:space="preserve"> program</w:t>
      </w:r>
      <w:r w:rsidR="009812AC" w:rsidRPr="000E5F57">
        <w:rPr>
          <w:rStyle w:val="normaltextrun"/>
          <w:b/>
          <w:bCs/>
          <w:color w:val="0070C0"/>
        </w:rPr>
        <w:t xml:space="preserve"> is unable to provide or arrange for influenza vaccination for any individual, it shall document the reasons such vaccination could not be provided or arranged for. </w:t>
      </w:r>
      <w:r w:rsidR="009812AC" w:rsidRPr="000E5F57">
        <w:rPr>
          <w:rStyle w:val="eop"/>
          <w:b/>
          <w:bCs/>
          <w:color w:val="0070C0"/>
        </w:rPr>
        <w:t> </w:t>
      </w:r>
    </w:p>
    <w:p w14:paraId="029D0565" w14:textId="3D91C2F6"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t>(</w:t>
      </w:r>
      <w:r w:rsidRPr="000E5F57">
        <w:rPr>
          <w:rStyle w:val="spellingerror"/>
          <w:b/>
          <w:bCs/>
          <w:color w:val="0070C0"/>
        </w:rPr>
        <w:t>i</w:t>
      </w:r>
      <w:r w:rsidRPr="000E5F57">
        <w:rPr>
          <w:rStyle w:val="normaltextrun"/>
          <w:b/>
          <w:bCs/>
          <w:color w:val="0070C0"/>
        </w:rPr>
        <w:t xml:space="preserve">) </w:t>
      </w:r>
      <w:r w:rsidRPr="00FA36B5">
        <w:rPr>
          <w:rStyle w:val="normaltextrun"/>
          <w:b/>
          <w:bCs/>
          <w:color w:val="0070C0"/>
          <w:u w:val="single"/>
        </w:rPr>
        <w:t>Reporting and Data Collection.</w:t>
      </w:r>
      <w:r w:rsidRPr="000E5F57">
        <w:rPr>
          <w:rStyle w:val="normaltextrun"/>
          <w:b/>
          <w:bCs/>
          <w:color w:val="0070C0"/>
        </w:rPr>
        <w:t xml:space="preserve"> Each</w:t>
      </w:r>
      <w:r w:rsidR="00161EF8" w:rsidRPr="000E5F57">
        <w:rPr>
          <w:rStyle w:val="normaltextrun"/>
          <w:b/>
          <w:bCs/>
          <w:color w:val="0070C0"/>
        </w:rPr>
        <w:t xml:space="preserve"> program s</w:t>
      </w:r>
      <w:r w:rsidRPr="000E5F57">
        <w:rPr>
          <w:rStyle w:val="normaltextrun"/>
          <w:b/>
          <w:bCs/>
          <w:color w:val="0070C0"/>
        </w:rPr>
        <w:t>hall report information to the Department documenting the facility’s compliance with the personnel vaccination requirements of</w:t>
      </w:r>
      <w:r w:rsidR="00161EF8" w:rsidRPr="000E5F57">
        <w:rPr>
          <w:rStyle w:val="normaltextrun"/>
          <w:b/>
          <w:bCs/>
          <w:color w:val="0070C0"/>
        </w:rPr>
        <w:t>105 CMR 141.201(D)(2),</w:t>
      </w:r>
      <w:r w:rsidRPr="000E5F57">
        <w:rPr>
          <w:rStyle w:val="normaltextrun"/>
          <w:b/>
          <w:bCs/>
          <w:color w:val="0070C0"/>
        </w:rPr>
        <w:t xml:space="preserve"> in accordance with reporting and data collection guidelines of the Commissioner. </w:t>
      </w:r>
      <w:r w:rsidRPr="000E5F57">
        <w:rPr>
          <w:rStyle w:val="eop"/>
          <w:b/>
          <w:bCs/>
          <w:color w:val="0070C0"/>
        </w:rPr>
        <w:t> </w:t>
      </w:r>
    </w:p>
    <w:p w14:paraId="16B094B1" w14:textId="5CE49CAD" w:rsidR="009812AC" w:rsidRPr="009812AC" w:rsidRDefault="009812AC" w:rsidP="009812AC">
      <w:pPr>
        <w:pStyle w:val="paragraph"/>
        <w:spacing w:before="0" w:beforeAutospacing="0" w:after="0" w:afterAutospacing="0"/>
        <w:ind w:left="1440"/>
        <w:textAlignment w:val="baseline"/>
        <w:rPr>
          <w:rStyle w:val="normaltextrun"/>
          <w:b/>
          <w:bCs/>
          <w:color w:val="00B0F0"/>
        </w:rPr>
      </w:pPr>
    </w:p>
    <w:p w14:paraId="3157F722" w14:textId="77777777" w:rsidR="009812AC" w:rsidRPr="00630F4C" w:rsidRDefault="009812AC">
      <w:pPr>
        <w:widowControl/>
        <w:tabs>
          <w:tab w:val="left" w:pos="1200"/>
          <w:tab w:val="left" w:pos="1555"/>
          <w:tab w:val="left" w:pos="1915"/>
          <w:tab w:val="left" w:pos="2275"/>
          <w:tab w:val="left" w:pos="2635"/>
          <w:tab w:val="left" w:pos="2995"/>
          <w:tab w:val="left" w:pos="7675"/>
        </w:tabs>
        <w:spacing w:line="279" w:lineRule="exact"/>
        <w:ind w:left="1555"/>
        <w:jc w:val="both"/>
        <w:rPr>
          <w:strike/>
          <w:color w:val="FF0000"/>
        </w:rPr>
      </w:pPr>
    </w:p>
    <w:p w14:paraId="7D27EAF2"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jc w:val="both"/>
        <w:rPr>
          <w:strike/>
          <w:color w:val="FF0000"/>
        </w:rPr>
      </w:pPr>
    </w:p>
    <w:p w14:paraId="7F6D4A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Administrative Records</w:t>
      </w:r>
      <w:r>
        <w:t>.</w:t>
      </w:r>
    </w:p>
    <w:p w14:paraId="1EDFB65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Each hospice shall maintain current, complete and accurate administrative records.  The hospice shall make all administrative records available promptly to any agent of the Department seeking to determine compliance with 105 CMR 141.000.</w:t>
      </w:r>
    </w:p>
    <w:p w14:paraId="0764196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Administrative records shall include:</w:t>
      </w:r>
    </w:p>
    <w:p w14:paraId="262E60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updated articles of organization and by-laws;</w:t>
      </w:r>
    </w:p>
    <w:p w14:paraId="5C4930E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minutes of the meetings of the governing body;</w:t>
      </w:r>
    </w:p>
    <w:p w14:paraId="7EE5C8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an organizational chart; and</w:t>
      </w:r>
    </w:p>
    <w:p w14:paraId="5044655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(d)   personnel records for each employee, including evidence of any required license or registration number, documentation of any specialty certification, documentation of initial training and ongoing annual training on dementia care consistent with the requirements of 105 CMR 150.024 and 150.025 for employees providing direct care to nursing home residents, education and job experience.  A hospice agency is not required to train an employee, consistent with the requirements of 105 CMR 150.024:  </w:t>
      </w:r>
      <w:r>
        <w:rPr>
          <w:i/>
          <w:iCs/>
        </w:rPr>
        <w:t>Staff Qualifications and Training</w:t>
      </w:r>
      <w:r>
        <w:t xml:space="preserve"> and 105 CMR 150.025:  </w:t>
      </w:r>
      <w:r>
        <w:rPr>
          <w:i/>
          <w:iCs/>
        </w:rPr>
        <w:t>Content of Training</w:t>
      </w:r>
      <w:r>
        <w:t>, if the employee has completed the required training at a different location, provided the initial training and any ongoing training is documented in the personnel record.</w:t>
      </w:r>
    </w:p>
    <w:p w14:paraId="6AF06E1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4BBED4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Incident Reporting</w:t>
      </w:r>
      <w:r>
        <w:t>.</w:t>
      </w:r>
    </w:p>
    <w:p w14:paraId="588B7C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(1)   All incidents seriously affecting the health or safety of patients resulting from acts or omissions of hospice program employees, including those working for the hospice through a contract arrangement with another organization, and volunteers shall be recorded and reported accurately to the Department within seven days of the occurrence.  Such reports shall be made in a format prescribed by the Department.</w:t>
      </w:r>
    </w:p>
    <w:p w14:paraId="7A3489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 hospice inpatient facility shall also report immediately any of the following which occurs on premises covered by its license:</w:t>
      </w:r>
    </w:p>
    <w:p w14:paraId="4C9574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(a)   death that is unanticipated, not related to the natural course of the patient’s illness or underlying condition, or that is the result of an error or other incident as specified in guidelines of the Department; </w:t>
      </w:r>
    </w:p>
    <w:p w14:paraId="1CA7EA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full or partial evacuation of the facility for any reason;</w:t>
      </w:r>
    </w:p>
    <w:p w14:paraId="70EC66E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fire;</w:t>
      </w:r>
    </w:p>
    <w:p w14:paraId="38349F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suicide;</w:t>
      </w:r>
    </w:p>
    <w:p w14:paraId="55E488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serious criminal acts;</w:t>
      </w:r>
    </w:p>
    <w:p w14:paraId="3B4A9E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pending or actual strike action by its employees, and contingency plans for operation of the program or facility; or</w:t>
      </w:r>
    </w:p>
    <w:p w14:paraId="389CD8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any other serious incident or accident as specified in guidelines of the Department.</w:t>
      </w:r>
    </w:p>
    <w:p w14:paraId="7437A4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A hospice program shall make available to the Department all information that may be relevant to the Department’s investigation of any incident or complaint, regardless of how reported to the Department.</w:t>
      </w:r>
    </w:p>
    <w:p w14:paraId="15B60C6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A hospice program shall make all reasonable efforts to facilitate the Department’s attempts to interview any and all potential witnesses who may have information relevant to the Department’s investigation of any incident or complaint, regardless of how reported to the Department.</w:t>
      </w:r>
    </w:p>
    <w:p w14:paraId="040730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sectPr w:rsidR="00396DBC">
          <w:pgSz w:w="12240" w:h="20160"/>
          <w:pgMar w:top="720" w:right="1440" w:bottom="720" w:left="600" w:header="720" w:footer="720" w:gutter="0"/>
          <w:cols w:space="720"/>
          <w:noEndnote/>
        </w:sectPr>
      </w:pPr>
    </w:p>
    <w:p w14:paraId="22ECB59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141.201:   continued</w:t>
      </w:r>
    </w:p>
    <w:p w14:paraId="6DFF0B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C77F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Patient Abuse, Mistreatment, Neglect or Misappropriation of Property</w:t>
      </w:r>
      <w:r>
        <w:t>.  In accordance with 105 CMR 155.000:  </w:t>
      </w:r>
      <w:r>
        <w:rPr>
          <w:i/>
          <w:iCs/>
        </w:rPr>
        <w:t>Patient and Resident Abuse Prevention, Reporting, Investigation, Penalties and Registry</w:t>
      </w:r>
      <w:r>
        <w:t>, hospice administrators and workers shall immediately report to the Department any suspected instance(s) of hospice patient abuse, mistreatment, neglect or misappropriation of hospice patient property.</w:t>
      </w:r>
    </w:p>
    <w:p w14:paraId="529EEF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5294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Grievance Procedure</w:t>
      </w:r>
      <w:r>
        <w:t>.</w:t>
      </w:r>
    </w:p>
    <w:p w14:paraId="1922CB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patient has the right to voice grievances without discrimination or reprisal.  Such grievances include those with respect to treatment that has been furnished as well as that which has not been furnished.</w:t>
      </w:r>
    </w:p>
    <w:p w14:paraId="66E49C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hospice program must promptly acknowledge and actively work to resolve all oral and written patient grievances.</w:t>
      </w:r>
    </w:p>
    <w:p w14:paraId="6B4FEA4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3DBE36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141.202:   Plan of Care/Assessments</w:t>
      </w:r>
    </w:p>
    <w:p w14:paraId="55B10F5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4A633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develop a comprehensive written plan of care by an interdisciplinary hospice care team and if applicable, the patient's attending physician or primary care provider, prior to provision of services.  The initial plan of care shall be developed within three days of admission by at least three members of the interdisciplinary team as defined by 105 CMR 141.203, including a registered nurse and the medical director.  The initial plan of care shall be reviewed and ratified by the full interdisciplinary team at their next scheduled meeting.</w:t>
      </w:r>
    </w:p>
    <w:p w14:paraId="770DE1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9501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patient/family shall be permitted and encouraged to actively participate in the care planning process and the provision of care.  Such participation shall be documented in the patient/ family record.</w:t>
      </w:r>
    </w:p>
    <w:p w14:paraId="71695D0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221E6F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plan of care shall include, but not be limited to:</w:t>
      </w:r>
    </w:p>
    <w:p w14:paraId="19A5CE3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pertinent diagnosis and prognosis;</w:t>
      </w:r>
    </w:p>
    <w:p w14:paraId="08E521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identification of the physical, psychological, social, economic and spiritual status of the patient/family;</w:t>
      </w:r>
    </w:p>
    <w:p w14:paraId="593E09F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need for inpatient care (respite or general), nutritional needs, medication needs, need for management of discomfort and symptom control, and need for management of grief;</w:t>
      </w:r>
    </w:p>
    <w:p w14:paraId="3C11E58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plan to address identified needs including scope of services required;</w:t>
      </w:r>
    </w:p>
    <w:p w14:paraId="159F7C3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identification of anticipated frequency of services needed;</w:t>
      </w:r>
    </w:p>
    <w:p w14:paraId="226CC3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designation of the primary care giver or alternate plan to provide 24-hour care and support in the patient's home;</w:t>
      </w:r>
    </w:p>
    <w:p w14:paraId="4182280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identification of the person responsible for coordinating care;</w:t>
      </w:r>
    </w:p>
    <w:p w14:paraId="39474C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plans instructing the patient/family or designated caregiver in patient care;</w:t>
      </w:r>
    </w:p>
    <w:p w14:paraId="7F3C38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plans for support and care at the time of death; and</w:t>
      </w:r>
    </w:p>
    <w:p w14:paraId="44591A6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plans for providing bereavement care to family.</w:t>
      </w:r>
    </w:p>
    <w:p w14:paraId="2956AB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CF9401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comprehensive plan of care shall reflect the changing care needs of the patient/family, and be reviewed and revised as necessary, but at least twice a month by the interdisciplinary care team.  These reviews shall be documented in the patient/family record.</w:t>
      </w:r>
    </w:p>
    <w:p w14:paraId="011B9CE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B5E08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141.203:   Interdisciplinary Team</w:t>
      </w:r>
    </w:p>
    <w:p w14:paraId="018B43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9ED6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establish an interdisciplinary care team(s) that includes, but is not limited to:</w:t>
      </w:r>
    </w:p>
    <w:p w14:paraId="26915D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medical director</w:t>
      </w:r>
    </w:p>
    <w:p w14:paraId="31B5153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registered nurse</w:t>
      </w:r>
    </w:p>
    <w:p w14:paraId="0AFB81F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coordinator of volunteers</w:t>
      </w:r>
    </w:p>
    <w:p w14:paraId="6DB600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social worker</w:t>
      </w:r>
    </w:p>
    <w:p w14:paraId="7A42EB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spiritual or other counselor</w:t>
      </w:r>
    </w:p>
    <w:p w14:paraId="745C935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bereavement coordinator</w:t>
      </w:r>
    </w:p>
    <w:p w14:paraId="1E8DBDF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team member may serve more than one role on the team.</w:t>
      </w:r>
    </w:p>
    <w:p w14:paraId="3EBE41B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3ECDDA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interdisciplinary team's responsibilities shall include, but not be limited to:</w:t>
      </w:r>
    </w:p>
    <w:p w14:paraId="510042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(1)   establishing a plan of care for each patient/family</w:t>
      </w:r>
    </w:p>
    <w:p w14:paraId="11FF86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footerReference w:type="default" r:id="rId9"/>
          <w:pgSz w:w="12240" w:h="20160"/>
          <w:pgMar w:top="720" w:right="1440" w:bottom="720" w:left="600" w:header="720" w:footer="720" w:gutter="0"/>
          <w:pgNumType w:start="1"/>
          <w:cols w:space="720"/>
          <w:noEndnote/>
        </w:sectPr>
      </w:pPr>
    </w:p>
    <w:p w14:paraId="12E971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20B99E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C00CE5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5F89F4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141.203:   continued</w:t>
      </w:r>
    </w:p>
    <w:p w14:paraId="7E03E9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716F5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conducting regularly scheduled meetings to review the plan of care as needed but at least twice monthly for each patient/family receiving hospice services</w:t>
      </w:r>
    </w:p>
    <w:p w14:paraId="46D6941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(3)   encouraging active involvement of the patient/family in development and </w:t>
      </w:r>
      <w:proofErr w:type="spellStart"/>
      <w:r>
        <w:t>implemen-tation</w:t>
      </w:r>
      <w:proofErr w:type="spellEnd"/>
      <w:r>
        <w:t xml:space="preserve"> of plan of care</w:t>
      </w:r>
    </w:p>
    <w:p w14:paraId="30FAF71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providing or supervising the provision of hospice care and services</w:t>
      </w:r>
    </w:p>
    <w:p w14:paraId="26E5051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implementing written policies governing the day-to-day provision and evaluation of hospice care and services</w:t>
      </w:r>
    </w:p>
    <w:p w14:paraId="3B00385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monitoring continuity of care across all settings</w:t>
      </w:r>
    </w:p>
    <w:p w14:paraId="127F23C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28D250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hospice shall designate one member of the interdisciplinary team as coordinator of a patient's care who shall be responsible for coordinating the implementation of the plan of care for that particular patient and assuring that all services required for the particular patient's care are in place.</w:t>
      </w:r>
    </w:p>
    <w:p w14:paraId="6BD3125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B72F99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141.204:   Required Patient Care Services</w:t>
      </w:r>
    </w:p>
    <w:p w14:paraId="24DE88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180A4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hospice shall provide directly or arrange, pursuant to a written agreement, for the provision of each of the following services at home, in the community and in inpatient facilities: physician services, nursing services, social services, direct service volunteer services, counseling services, and inpatient care for palliative reasons.</w:t>
      </w:r>
    </w:p>
    <w:p w14:paraId="1D4F7F3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DD1368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As needed, the hospice shall provide or arrange for the following services:</w:t>
      </w:r>
    </w:p>
    <w:p w14:paraId="2E24C9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personal care homemaker;</w:t>
      </w:r>
    </w:p>
    <w:p w14:paraId="54552C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home health aide;</w:t>
      </w:r>
    </w:p>
    <w:p w14:paraId="6298CA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therapeutic (dietary, occupational therapy, physical therapy, speech, hearing, respiratory therapy);</w:t>
      </w:r>
    </w:p>
    <w:p w14:paraId="1AA8B2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medical supplies and appliances;</w:t>
      </w:r>
    </w:p>
    <w:p w14:paraId="54D884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pharmaceutical; and</w:t>
      </w:r>
    </w:p>
    <w:p w14:paraId="1152AD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respite services.</w:t>
      </w:r>
    </w:p>
    <w:p w14:paraId="2BD9BF5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B8E25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Physician Services</w:t>
      </w:r>
      <w:r>
        <w:t>.</w:t>
      </w:r>
    </w:p>
    <w:p w14:paraId="773DAE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Each hospice shall designate a physician to serve as Medical Director.  The medical director shall have overall responsibility for the medical component of patient care and for ensuring achievement and maintenance of quality standards of professional medical care.</w:t>
      </w:r>
    </w:p>
    <w:p w14:paraId="144D9C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duties of the medical director shall include but need not be limited to:</w:t>
      </w:r>
    </w:p>
    <w:p w14:paraId="007D826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Designating another physician to serve as medical director in his or her absence.</w:t>
      </w:r>
    </w:p>
    <w:p w14:paraId="6A00AE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Consulting and cooperating with the primary care provider or team maintaining the primary responsibility for the patient care pursuant to 105 CMR 141.204(C)(3).</w:t>
      </w:r>
    </w:p>
    <w:p w14:paraId="3721A2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Reviewing clinical material of the referring care provider to document: basic disease process; the drug regimen; and assessment of patient's health and prognosis at time of admission.</w:t>
      </w:r>
    </w:p>
    <w:p w14:paraId="206F90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Performing an admission history and physical for each patient who has no other primary care provider.</w:t>
      </w:r>
    </w:p>
    <w:p w14:paraId="73100BE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Maintaining liaison with the patient's primary care provider or team and encouraging the patient's primary care provider or team to provide primary care to his or her patient in collaboration with the inter-disciplinary team.</w:t>
      </w:r>
    </w:p>
    <w:p w14:paraId="49A4AE8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Assisting in developing the plan of care for each patient/family with the coordination of the patient's primary care provider or team.</w:t>
      </w:r>
    </w:p>
    <w:p w14:paraId="4DC91BC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Attending and actively participating in interdisciplinary team meetings.</w:t>
      </w:r>
    </w:p>
    <w:p w14:paraId="373BA93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(h)   Reviewing the medical care provided in patients' homes, and in inpatient and outpatient health care facilities as applicable.</w:t>
      </w:r>
    </w:p>
    <w:p w14:paraId="06D769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(i)   Maintaining 24 hour, seven days a week medical coverage when primary care providers are unavailable.</w:t>
      </w:r>
    </w:p>
    <w:p w14:paraId="10F6B7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(j)   Acting as a consultant to patient's primary care provider and members of the interdisciplinary team; helping to develop and review patient/family care policies and procedures; serving on the interdisciplinary care team; and reporting to the administrator regarding medical care delivered to the hospice patient.</w:t>
      </w:r>
    </w:p>
    <w:p w14:paraId="63E3DF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lastRenderedPageBreak/>
        <w:t>(k)   Participating in establishing written programmatic guidelines for symptom control (</w:t>
      </w:r>
      <w:r>
        <w:rPr>
          <w:i/>
          <w:iCs/>
        </w:rPr>
        <w:t>e.g</w:t>
      </w:r>
      <w:r>
        <w:t>., pain, nausea, vomiting, or other symptoms.)</w:t>
      </w:r>
    </w:p>
    <w:p w14:paraId="3813E7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sectPr w:rsidR="00396DBC">
          <w:footerReference w:type="default" r:id="rId10"/>
          <w:pgSz w:w="12240" w:h="20160"/>
          <w:pgMar w:top="720" w:right="1440" w:bottom="720" w:left="600" w:header="720" w:footer="720" w:gutter="0"/>
          <w:pgNumType w:start="677"/>
          <w:cols w:space="720"/>
          <w:noEndnote/>
        </w:sectPr>
      </w:pPr>
    </w:p>
    <w:p w14:paraId="6EA0A6F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24314D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27930E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A hospice must ensure that each patient has a physician, or a medical team, who maintains the primary responsibility for the patient's medical care.  The physician may be the patient's attending physician or may be a physician, including the medical director, selected by the hospice.</w:t>
      </w:r>
    </w:p>
    <w:p w14:paraId="4E55F2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Each patient's medical record shall clearly indicate the name of the physician or medical team who maintain the primary responsibility for the patient's medical care.</w:t>
      </w:r>
    </w:p>
    <w:p w14:paraId="5243DC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074E4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Nursing Services</w:t>
      </w:r>
      <w:r>
        <w:t>.</w:t>
      </w:r>
    </w:p>
    <w:p w14:paraId="6F711F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nursing services under the direction and supervision of a designated registered nurse qualified by education and experience to direct hospice nursing care.</w:t>
      </w:r>
    </w:p>
    <w:p w14:paraId="61CDD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Nursing services, including the services of a registered nurse, shall be available seven days a week, 24 hours a day.</w:t>
      </w:r>
    </w:p>
    <w:p w14:paraId="32115B6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designated registered nurse responsible for supervising nursing services shall work in cooperation with the administrator and with the individual responsible for clinical services coordination in order to:</w:t>
      </w:r>
    </w:p>
    <w:p w14:paraId="5EEB60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(a)   develop and implement nursing objectives, policies and procedures; </w:t>
      </w:r>
    </w:p>
    <w:p w14:paraId="06CF7A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develop job descriptions for all nursing personnel;</w:t>
      </w:r>
    </w:p>
    <w:p w14:paraId="608C32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establish staffing and on-call schedules to meet patient/family needs;</w:t>
      </w:r>
    </w:p>
    <w:p w14:paraId="7D8A951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develop and implement orientation programs.</w:t>
      </w:r>
    </w:p>
    <w:p w14:paraId="4887BD1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A registered nurse shall assess, identify, plan, and evaluate care for the patient/family based on nursing needs.</w:t>
      </w:r>
    </w:p>
    <w:p w14:paraId="1A6E45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For hospice programs admitting pediatric patients, a registered nurse with clinical pediatric training and experience shall coordinate the implementation of the plan of care for each pediatric patient.</w:t>
      </w:r>
    </w:p>
    <w:p w14:paraId="136246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Nursing care shall be provided in accordance with recognized standards of nursing practice.</w:t>
      </w:r>
    </w:p>
    <w:p w14:paraId="3C3FBE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All nursing services shall be documented in the patient/family record.</w:t>
      </w:r>
    </w:p>
    <w:p w14:paraId="7476AE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03189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Social Work Services</w:t>
      </w:r>
      <w:r>
        <w:t>.</w:t>
      </w:r>
    </w:p>
    <w:p w14:paraId="79D3CC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social work services to the patient and family.</w:t>
      </w:r>
    </w:p>
    <w:p w14:paraId="4D571EF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Social work services shall be directed by and shall be provided under the supervision of a licensed certified social worker with an MSW or a licensed independent clinical social worker.</w:t>
      </w:r>
    </w:p>
    <w:p w14:paraId="224B8C6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Social work services shall be provided by a licensed social worker qualified by education and experience.</w:t>
      </w:r>
    </w:p>
    <w:p w14:paraId="4756E8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If social work services are provided solely by one individual, that individual shall be a licensed certified social worker with a MSW or a licensed independent clinical social worker.</w:t>
      </w:r>
    </w:p>
    <w:p w14:paraId="6C3174F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individual responsible for directing and supervising hospice social work services shall work in cooperation with the administrator and the individual responsible for clinical services coordination to:</w:t>
      </w:r>
    </w:p>
    <w:p w14:paraId="4061883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develop and implement social work objectives, policies and procedures;</w:t>
      </w:r>
    </w:p>
    <w:p w14:paraId="78B3874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develop job descriptions for all social work personnel;</w:t>
      </w:r>
    </w:p>
    <w:p w14:paraId="1A5AE0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develop staffing and on-call schedules to meet patient/family needs;</w:t>
      </w:r>
    </w:p>
    <w:p w14:paraId="2B514FF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develop and implement orientation programs.</w:t>
      </w:r>
    </w:p>
    <w:p w14:paraId="6975DE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A social worker shall assess the patient/family and identify psychosocial needs.</w:t>
      </w:r>
    </w:p>
    <w:p w14:paraId="69EE1B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Social work services shall be available seven days a week, as needed.</w:t>
      </w:r>
    </w:p>
    <w:p w14:paraId="6EAE457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Social work services shall be delivered consistent with the patient/family care plan.</w:t>
      </w:r>
    </w:p>
    <w:p w14:paraId="2EABE1F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All social work services shall be documented in the patient/family record.</w:t>
      </w:r>
    </w:p>
    <w:p w14:paraId="130789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Social work services shall be provided in accordance with recognized standards of social work practice.</w:t>
      </w:r>
    </w:p>
    <w:p w14:paraId="233F7B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57011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Direct Service Volunteer Services</w:t>
      </w:r>
      <w:r>
        <w:t>.</w:t>
      </w:r>
    </w:p>
    <w:p w14:paraId="475BEE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direct service volunteer services.</w:t>
      </w:r>
    </w:p>
    <w:p w14:paraId="2CD4F6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The hospice shall designate a coordinator of volunteer services who shall develop and implement a direct service volunteer program, coordinate the orientation, education, support and supervision of direct service volunteers, define the roles and responsibilities of direct </w:t>
      </w:r>
      <w:r>
        <w:lastRenderedPageBreak/>
        <w:t>service volunteers, and coordinate the utilization of direct service volunteers with other hospice staff.</w:t>
      </w:r>
    </w:p>
    <w:p w14:paraId="010AF2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sectPr w:rsidR="00396DBC">
          <w:pgSz w:w="12240" w:h="20160"/>
          <w:pgMar w:top="720" w:right="1440" w:bottom="720" w:left="600" w:header="720" w:footer="720" w:gutter="0"/>
          <w:cols w:space="720"/>
          <w:noEndnote/>
        </w:sectPr>
      </w:pPr>
    </w:p>
    <w:p w14:paraId="1C0E8E4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7575294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ABDC5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coordinator of volunteer services shall document successful completion of a training and orientation program for all direct service volunteers.</w:t>
      </w:r>
    </w:p>
    <w:p w14:paraId="4D5457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orientation and training program for direct service volunteers shall address at least the following:</w:t>
      </w:r>
    </w:p>
    <w:p w14:paraId="37B686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the hospice program's goals and services;</w:t>
      </w:r>
    </w:p>
    <w:p w14:paraId="704E5B8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confidentiality and protection of patients/families rights;</w:t>
      </w:r>
    </w:p>
    <w:p w14:paraId="091B3D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procedures for responding to such situations as medical emergencies or deaths;</w:t>
      </w:r>
    </w:p>
    <w:p w14:paraId="750EE0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the physiological and psychological aspects of terminal disease;</w:t>
      </w:r>
    </w:p>
    <w:p w14:paraId="56D69A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family dynamics, coping mechanisms, and psychosocial and spiritual issues surrounding terminal disease, death and bereavement;</w:t>
      </w:r>
    </w:p>
    <w:p w14:paraId="01F388F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general communication skills.</w:t>
      </w:r>
    </w:p>
    <w:p w14:paraId="76D9FD4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A direct service volunteer shall be informed of a patient's condition and treatment to the extent necessary to carry out his functions.</w:t>
      </w:r>
    </w:p>
    <w:p w14:paraId="23D5E08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Services provided by direct service volunteers shall be in accordance with the written plan of care and shall be documented in the clinical record.</w:t>
      </w:r>
    </w:p>
    <w:p w14:paraId="5F12E5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Direct service volunteers shall have the necessary qualifications and skills to provide the prescribed service.</w:t>
      </w:r>
    </w:p>
    <w:p w14:paraId="72E8CC1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Any volunteer functioning in a professional capacity shall meet the standards of the appropriate profession.</w:t>
      </w:r>
    </w:p>
    <w:p w14:paraId="67E9FE3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The hospice shall have available direct service volunteers sufficient to meet the needs of patients/families.</w:t>
      </w:r>
    </w:p>
    <w:p w14:paraId="16CB8EC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3144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Counseling Services</w:t>
      </w:r>
      <w:r>
        <w:t>.</w:t>
      </w:r>
    </w:p>
    <w:p w14:paraId="6F21BFC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counseling services to assist patients and families as needed and in accordance with the plan of care.</w:t>
      </w:r>
    </w:p>
    <w:p w14:paraId="7CC639F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Counseling services shall be provided by professional staff or by volunteer staff under the professional supervision of a qualified counselor.</w:t>
      </w:r>
    </w:p>
    <w:p w14:paraId="5BAA6D1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Bereavement Counseling</w:t>
      </w:r>
      <w:r>
        <w:t>.</w:t>
      </w:r>
    </w:p>
    <w:p w14:paraId="34287D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The hospice shall provide bereavement services to the family following the patient's death.</w:t>
      </w:r>
    </w:p>
    <w:p w14:paraId="10617A0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Bereavement services shall provide support to enable an individual/family to adjust to experiences associated with death.</w:t>
      </w:r>
    </w:p>
    <w:p w14:paraId="0693EC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Bereavement services shall be available to the family for up to one year following the death of the patient.</w:t>
      </w:r>
    </w:p>
    <w:p w14:paraId="73F6619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Bereavement services shall be delivered consistent with the bereavement plan of care and with criteria for termination of such services and/or referral of the family to other agencies or providers.</w:t>
      </w:r>
    </w:p>
    <w:p w14:paraId="4E0B085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Bereavement services shall be coordinated with other community resources judged by the interdisciplinary team to be useful to the family.</w:t>
      </w:r>
    </w:p>
    <w:p w14:paraId="184AEE4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Bereavement services shall be under the direction and supervision of a person qualified by training and experience for the development, implementation and assessment of a plan of care to meet the needs of the bereaved.</w:t>
      </w:r>
    </w:p>
    <w:p w14:paraId="0DA323D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All bereavement services provided shall be documented in the patient/family record.</w:t>
      </w:r>
    </w:p>
    <w:p w14:paraId="46A366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Spiritual Counseling</w:t>
      </w:r>
      <w:r>
        <w:t>.</w:t>
      </w:r>
    </w:p>
    <w:p w14:paraId="05926E4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When spiritual counseling is provided to a patient/family by a hospice it shall be provided by a qualified interdisciplinary team member and/or through an arrangement with clergy and/or other spiritual counselors in the community.</w:t>
      </w:r>
    </w:p>
    <w:p w14:paraId="5D9CCB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Hospice spiritual services shall be provided as desired by the patient/family and shall include but need not be limited to the following:</w:t>
      </w:r>
    </w:p>
    <w:p w14:paraId="633781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spiritual counseling in keeping with the patients/family beliefs;</w:t>
      </w:r>
    </w:p>
    <w:p w14:paraId="6378BE6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communication with and support of appropriate clergy or other spiritual counselors in the community;</w:t>
      </w:r>
    </w:p>
    <w:p w14:paraId="2A2E06C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3.   consultation and education to patients/families and interdisciplinary team members.</w:t>
      </w:r>
    </w:p>
    <w:p w14:paraId="42C60B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When hospice spiritual services are provided through an arrangement with clergy or other spiritual counselors in the community there shall be documentation of ongoing communication between the clergy or other spiritual counselors and the interdisciplinary team members.</w:t>
      </w:r>
    </w:p>
    <w:p w14:paraId="42C47F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sectPr w:rsidR="00396DBC">
          <w:pgSz w:w="12240" w:h="20160"/>
          <w:pgMar w:top="720" w:right="1440" w:bottom="720" w:left="600" w:header="720" w:footer="720" w:gutter="0"/>
          <w:cols w:space="720"/>
          <w:noEndnote/>
        </w:sectPr>
      </w:pPr>
    </w:p>
    <w:p w14:paraId="076C987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6C21E04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A4DAF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The hospice shall make reasonable efforts to arrange for visits of clergy or other spiritual counselors in the community to patients who request such visits and shall advise patient families of this opportunity.</w:t>
      </w:r>
    </w:p>
    <w:p w14:paraId="5171A0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Spiritual services shall be provided consistent with the plan of care and with criteria for termination of such services and/or referral to other agencies or providers.</w:t>
      </w:r>
    </w:p>
    <w:p w14:paraId="0F152C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Spiritual services provided shall be documented in the patient/family record.</w:t>
      </w:r>
    </w:p>
    <w:p w14:paraId="3A540DB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Psychosocial/Supportive Counseling</w:t>
      </w:r>
      <w:r>
        <w:t>.</w:t>
      </w:r>
    </w:p>
    <w:p w14:paraId="459EA0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When psychosocial/supportive counseling is provided by the hospice, it shall be provided by qualified counselors who are licensed, if applicable.</w:t>
      </w:r>
    </w:p>
    <w:p w14:paraId="717BC2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A qualified counselor is an individual with an advanced degree in social work, psychology, mental health counseling, psychiatry or psychiatric nursing or the documented equivalent in education, training and/or experience and who has clinical experience appropriate to the counseling and casework needs of hospice patients/families.</w:t>
      </w:r>
    </w:p>
    <w:p w14:paraId="33DA7A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FA557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Inpatient Care</w:t>
      </w:r>
      <w:r>
        <w:t>.</w:t>
      </w:r>
    </w:p>
    <w:p w14:paraId="651895D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or arrange for short-term inpatient care for the control of pain and management of acute and severe clinical problems that cannot be managed in a home setting.</w:t>
      </w:r>
    </w:p>
    <w:p w14:paraId="7B3A3D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Inpatient care shall be provided in hospitals licensed pursuant to M.G.L. c. 111, §  51 or long term care facilities licensed pursuant to M.G.L. c. 111, §  71 with whom the hospice has entered into a written contract, or hospice inpatient facilities directly owned and operated by a hospice program licensed pursuant to M.G.L. c.111, §57D.</w:t>
      </w:r>
    </w:p>
    <w:p w14:paraId="044C33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Contracts for inpatient care shall, in addition to the provisions of 105 CMR 141.212, include, at a minimum, the following mutually agreed upon terms:</w:t>
      </w:r>
    </w:p>
    <w:p w14:paraId="7A72464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that the inpatient provider has established policies consistent with those of the hospice program and that the inpatient care facility agrees to abide by the patient care plan and protocol established by the hospice program;</w:t>
      </w:r>
    </w:p>
    <w:p w14:paraId="0CFFBAF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that the hospital or long term care facility will provide the hospice with a copy of the discharge summary and, if requested, a copy of the entire medical record; and</w:t>
      </w:r>
    </w:p>
    <w:p w14:paraId="49B431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that the hospice program shall make available appropriate hospice care training of hospital or long term care facility personnel who provide care under the agreement including staff orientation.</w:t>
      </w:r>
    </w:p>
    <w:p w14:paraId="20E8704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hospice, with respect to the hospice inpatient facility directly owned and operated by the hospice program, shall:</w:t>
      </w:r>
    </w:p>
    <w:p w14:paraId="10281A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meet the requirements of the federal Medicare Conditions of Participation for hospices that provide inpatient care directly (42 CFR 418.100);</w:t>
      </w:r>
    </w:p>
    <w:p w14:paraId="6D91525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meet at least the building and physical plant requirements set out at 105 CMR 141.220 and additional physical plant requirements set forth in the federal Medicare Conditions of Participation for hospices that provide inpatient care directly (42 CFR 418.110).</w:t>
      </w:r>
    </w:p>
    <w:p w14:paraId="7B11EAD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The space that constitutes a hospice inpatient facility shall be contiguous space.</w:t>
      </w:r>
    </w:p>
    <w:p w14:paraId="796B1C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If a hospice inpatient facility is located in a building that also houses other entities, the hospice inpatient facility shall not be used as a thoroughfare.</w:t>
      </w:r>
    </w:p>
    <w:p w14:paraId="1D2AEE2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provide nursing services directly and meet the following additional nursing staffing requirements:</w:t>
      </w:r>
    </w:p>
    <w:p w14:paraId="1300139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A registered nurse shall be designated as director of nursing (or equivalent title). He or she shall be a qualified registered nurse who has administrative authority, responsibility and accountability for the functions, activities and training of nursing services staff.</w:t>
      </w:r>
    </w:p>
    <w:p w14:paraId="04FC0FC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A registered nurse shall be on duty in the hospice inpatient facility to supervise nursing care and nursing personnel 24 hours a day.</w:t>
      </w:r>
    </w:p>
    <w:p w14:paraId="54F6E8B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3.   One registered nurse may serve as both director of nursing and day shift nursing supervisor if he or she can carry out adequately the responsibilities of both positions.</w:t>
      </w:r>
    </w:p>
    <w:p w14:paraId="1F49912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4.   Additional licensed nursing and other staff shall be provided to meet each patient's total care needs 24 hours a day.</w:t>
      </w:r>
    </w:p>
    <w:p w14:paraId="6451C6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develop written policies and procedures governing infection control.</w:t>
      </w:r>
    </w:p>
    <w:p w14:paraId="303728B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lastRenderedPageBreak/>
        <w:t>1.   Such policies shall provide for the proper disposal of infectious waste as required by 105 CMR 480.000:  </w:t>
      </w:r>
      <w:r>
        <w:rPr>
          <w:i/>
          <w:iCs/>
        </w:rPr>
        <w:t>Storage and Disposal of Infectious or Physically Dangerous Medical or Biological Waste State Sanitary Code Chapter VIII</w:t>
      </w:r>
      <w:r>
        <w:t xml:space="preserve">;  </w:t>
      </w:r>
    </w:p>
    <w:p w14:paraId="4F21760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sectPr w:rsidR="00396DBC">
          <w:pgSz w:w="12240" w:h="20160"/>
          <w:pgMar w:top="720" w:right="1440" w:bottom="720" w:left="600" w:header="720" w:footer="720" w:gutter="0"/>
          <w:cols w:space="720"/>
          <w:noEndnote/>
        </w:sectPr>
      </w:pPr>
    </w:p>
    <w:p w14:paraId="51BAC9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05DCD20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73445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If a hospice inpatient facility with an isolation room does not provide the mechanical exhaust ventilation in accordance with plans approved through standards set under 105 CMR 141.220, the facility’s policies must outline procedures for the transfer to a more appropriate facility of patients found to have any infectious disease transmitted by airborne pathogens.  The hospice inpatient facility’s admission policies shall preclude the admission of patients with known infectious diseases transmitted by airborne pathogens if the facility’s isolation room does not meet the mechanical exhaust requirements in accordance with said standards.</w:t>
      </w:r>
    </w:p>
    <w:p w14:paraId="7811B4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meet the following dietary services requirements:</w:t>
      </w:r>
    </w:p>
    <w:p w14:paraId="5A584F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All hospice inpatient facilities shall provide adequate dietary services to meet the daily dietary needs of patients in accordance with written dietary policies and procedures.</w:t>
      </w:r>
    </w:p>
    <w:p w14:paraId="08E0984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All hospice inpatient facilities shall have sufficient numbers of adequately trained personnel to plan, prepare and serve the proper diets to patients.</w:t>
      </w:r>
    </w:p>
    <w:p w14:paraId="2B3FB0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3.   All food service personnel shall be in good health, shall practice hygienic food handling techniques and shall comply with 105 CMR 590.000:  </w:t>
      </w:r>
      <w:r>
        <w:rPr>
          <w:i/>
          <w:iCs/>
        </w:rPr>
        <w:t>State Sanitary Code Article X - Minimum Sanitation Standards for Food Service Establishments</w:t>
      </w:r>
      <w:r>
        <w:t>.</w:t>
      </w:r>
    </w:p>
    <w:p w14:paraId="456B48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4.   All hospice inpatient facilities that admit patients in need of a special or therapeutic diet shall provide for such diets to be planned, prepared and served as prescribed by the patient’s physician or primary care provider.</w:t>
      </w:r>
    </w:p>
    <w:p w14:paraId="3FBBDAA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firstLine="360"/>
        <w:jc w:val="both"/>
      </w:pPr>
      <w:r>
        <w:t>All therapeutic diets shall be planned, prepared and served with consultation by a dietician.</w:t>
      </w:r>
    </w:p>
    <w:p w14:paraId="24C12F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5.   All meals and snacks shall conform to the quality standards of 105 CMR 590.000:  </w:t>
      </w:r>
      <w:r>
        <w:rPr>
          <w:i/>
          <w:iCs/>
        </w:rPr>
        <w:t>The State Sanitary Code</w:t>
      </w:r>
      <w:r>
        <w:t>.</w:t>
      </w:r>
    </w:p>
    <w:p w14:paraId="223DEB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635"/>
        <w:jc w:val="both"/>
      </w:pPr>
      <w:r>
        <w:t>a.   All food shall be maintained at safe temperatures.  Food that is stored in a freezer shall be wrapped, identified and labeled with the date received and shall be used within the safe storage time appropriate to the type of food and the storage temperature.  If not used within an appropriate time limit, the food shall be discarded.</w:t>
      </w:r>
    </w:p>
    <w:p w14:paraId="3C7EDF7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635"/>
        <w:jc w:val="both"/>
      </w:pPr>
      <w:r>
        <w:t>b.   Equipment shall be provided and procedures established to maintain food at a proper temperature during serving and transportation.  Hot foods shall be hot and cold foods shall be cold when they reach the patients.</w:t>
      </w:r>
    </w:p>
    <w:p w14:paraId="6A4FAA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6.   All utensils, equipment, methods of cleaning and sanitizing, storage of equipment or food, the habits and procedures of food handlers, rubbish and waste disposal, toilet facilities and other aspects of maintaining healthful, sanitary and safe conditions relative to food storage, preparation and distribution of food shall be in compliance with local health codes and 105 CMR 590.000:  </w:t>
      </w:r>
      <w:r>
        <w:rPr>
          <w:i/>
          <w:iCs/>
        </w:rPr>
        <w:t>State Sanitary Code Article X - Minimum Sanitation Standards for Food Service Establishments</w:t>
      </w:r>
      <w:r>
        <w:t>.</w:t>
      </w:r>
    </w:p>
    <w:p w14:paraId="0D529B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The medical director or physician designee shall conduct regular onsite visits to the inpatient facility, including daily visits if necessary to assess patient conditions and reevaluate medical orders of unstable patients.</w:t>
      </w:r>
    </w:p>
    <w:p w14:paraId="3511B3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2CC1E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141.205:   Patient Rights and Responsibilities</w:t>
      </w:r>
    </w:p>
    <w:p w14:paraId="6716A3D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9927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Each hospice shall have written policies and procedures that protect the rights of all patients/families.  Rights shall include but need not be limited to:</w:t>
      </w:r>
    </w:p>
    <w:p w14:paraId="109DD3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right to be informed of the hospice philosophy and concept, admission criteria, services to be provided, any third party coverage and personal charges, and any sliding fee scale associated with services provided;</w:t>
      </w:r>
    </w:p>
    <w:p w14:paraId="11CFEFC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right to confidentiality of all records and communications;</w:t>
      </w:r>
    </w:p>
    <w:p w14:paraId="712F103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right to informed consent;</w:t>
      </w:r>
    </w:p>
    <w:p w14:paraId="358D12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(4)   the right to participate in developing the patient care plan; and </w:t>
      </w:r>
    </w:p>
    <w:p w14:paraId="0011450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(5)   the right to refuse service or withdraw from the program at </w:t>
      </w:r>
      <w:proofErr w:type="spellStart"/>
      <w:r>
        <w:t>anytime</w:t>
      </w:r>
      <w:proofErr w:type="spellEnd"/>
      <w:r>
        <w:t>.</w:t>
      </w:r>
    </w:p>
    <w:p w14:paraId="31928F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9A55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(B)   A copy of patient/family rights and a statement of patient/family financial responsibilities shall be provided to the patient/family and shall be signed by the patient and family upon admission.  If the patient has no family the copy of patient/family rights shall be signed by the </w:t>
      </w:r>
      <w:r>
        <w:lastRenderedPageBreak/>
        <w:t>patient and the primary care giver, if the hospice's admission criteria require a primary care giver.</w:t>
      </w:r>
    </w:p>
    <w:p w14:paraId="61D348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18D14C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C63A2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141.205:   continued</w:t>
      </w:r>
    </w:p>
    <w:p w14:paraId="3553C69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9F7732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If the hospice provides any services under contract agreements, each patient/family shall be provided upon request with written information that clearly defines the services provided under contract and identifies the contracted individual(s) or organization(s).</w:t>
      </w:r>
    </w:p>
    <w:p w14:paraId="550A6A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BA042D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Each patient/family seeking services shall receive a written explanation of the third party benefits available to the patient/family through the hospice, including any restrictions.</w:t>
      </w:r>
    </w:p>
    <w:p w14:paraId="1E3000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282A2C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141.206:   Policies and Procedures</w:t>
      </w:r>
    </w:p>
    <w:p w14:paraId="58AC42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385D2A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develop and implement written policies and procedures to coordinate an interdisciplinary program of hospice care services.</w:t>
      </w:r>
    </w:p>
    <w:p w14:paraId="1FEEAC7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25BA86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These policies and procedures shall be reviewed and approved by the governing body at least annually.</w:t>
      </w:r>
    </w:p>
    <w:p w14:paraId="31592A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4CDAB1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policies and procedures shall include but need not be limited to:</w:t>
      </w:r>
    </w:p>
    <w:p w14:paraId="2129462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philosophy, objectives and goals of the hospice;</w:t>
      </w:r>
    </w:p>
    <w:p w14:paraId="47762E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services to be provided and record keeping requirements for clinical records;</w:t>
      </w:r>
    </w:p>
    <w:p w14:paraId="1BEB4B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criteria for the selection, admission, discharge and transfer of terminally ill patients/ families;</w:t>
      </w:r>
    </w:p>
    <w:p w14:paraId="2CAE9F6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affiliation or and referral arrangements with community and other health care facilities or agencies to assure continuity of patient/family care;</w:t>
      </w:r>
    </w:p>
    <w:p w14:paraId="422658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hospice's professional management responsibilities for overseeing services provided under contractual arrangements;</w:t>
      </w:r>
    </w:p>
    <w:p w14:paraId="5413CE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patient/family consent and involvement in the development of a care plan;</w:t>
      </w:r>
    </w:p>
    <w:p w14:paraId="16E653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patient/family education;</w:t>
      </w:r>
    </w:p>
    <w:p w14:paraId="1D2AB67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plans and arrangements for the patient's death whether at home or in an institution;</w:t>
      </w:r>
    </w:p>
    <w:p w14:paraId="0AA7EEB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community education;</w:t>
      </w:r>
    </w:p>
    <w:p w14:paraId="677EC9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patient and family rights;</w:t>
      </w:r>
    </w:p>
    <w:p w14:paraId="05FAF7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(11)   review of the quality and utilization of hospice services;</w:t>
      </w:r>
    </w:p>
    <w:p w14:paraId="07EE7C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(12)   resuscitation practices; and</w:t>
      </w:r>
    </w:p>
    <w:p w14:paraId="633860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(13)   infection control.</w:t>
      </w:r>
    </w:p>
    <w:p w14:paraId="04EB6AF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7384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141.207:   Pharmaceutical Services and Medications</w:t>
      </w:r>
    </w:p>
    <w:p w14:paraId="28A0F6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2213B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All hospices shall maintain current written policies and procedures regarding the administration and recording of drugs and biologicals.</w:t>
      </w:r>
    </w:p>
    <w:p w14:paraId="0FE70C6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DD39E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Hospices shall comply with all federal and state laws and regulations (including 105 CMR 700.000:</w:t>
      </w:r>
      <w:r>
        <w:rPr>
          <w:i/>
          <w:iCs/>
        </w:rPr>
        <w:t xml:space="preserve">  Implementation of M.G.L. c. 94C</w:t>
      </w:r>
      <w:r>
        <w:t>) relating to the procurement, storage, dispensing, administration, recording and disposal of drugs.</w:t>
      </w:r>
    </w:p>
    <w:p w14:paraId="2A8631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92648E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No drug or medication that has been removed from the market by the Food and Drug Administration shall be stocked or administered by a hospice.</w:t>
      </w:r>
    </w:p>
    <w:p w14:paraId="4CC6B4D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E151C9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hospice shall make arrangements for 24-hour availability of medications.  If the hospice program admits pediatric patients, it shall provide age and size appropriate drug administration and dosing.</w:t>
      </w:r>
    </w:p>
    <w:p w14:paraId="0AF676F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C3EBED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There shall be a current written order by a physician, nurse practitioner or physician assistant in the patient’s clinical record for all medications or drugs administered by hospice staff to the patient.  All drugs and medications the patient receives shall be recorded on a profile sheet which shall be kept as part of the patient's clinical record.</w:t>
      </w:r>
    </w:p>
    <w:p w14:paraId="7E2D1C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Verbal or telephone orders shall be given only to a licensed nurse and shall be immediately recorded in writing in the patient's clinical record and signed by the same nurse.  All verbal or telephone orders shall be countersigned by a physician, physician assistant or nurse practitioner within 21 days.</w:t>
      </w:r>
    </w:p>
    <w:p w14:paraId="2398CFB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864BE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141.207:   continued</w:t>
      </w:r>
    </w:p>
    <w:p w14:paraId="0BEB130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44BCF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If medications for a patient are ordered by a physician assistant or nurse practitioner, there shall be a general review of medications by the physician assistant or nurse practitioner and the supervising physician as specified in 105 CMR 700.000:  </w:t>
      </w:r>
      <w:r>
        <w:rPr>
          <w:i/>
          <w:iCs/>
        </w:rPr>
        <w:t>Implementation of M.G.L. c. 94C</w:t>
      </w:r>
      <w:r>
        <w:t>.</w:t>
      </w:r>
    </w:p>
    <w:p w14:paraId="6C11508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Orders for medication and treatments shall be in effect for the specific number of days indicated by the physician, physician assistant or nurse practitioner.</w:t>
      </w:r>
    </w:p>
    <w:p w14:paraId="6F4A2E5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Hospice staff administering drugs shall be appropriately licensed to carry out this function.</w:t>
      </w:r>
    </w:p>
    <w:p w14:paraId="0BE1AD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C35F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The Primary Care Givers and each drug and biological they are instructed to administer must be specified in the patient's plan of care.</w:t>
      </w:r>
    </w:p>
    <w:p w14:paraId="414612A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8473F4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All medications administered by the hospice staff shall be accurately recorded in the patient's clinical record with the signature of the person administering the medication.</w:t>
      </w:r>
    </w:p>
    <w:p w14:paraId="20545F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FE4E06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Hospice staff, patients/families and Primary Care Givers shall be made aware of the signs and symptoms, of the side effects of drug therapy.</w:t>
      </w:r>
    </w:p>
    <w:p w14:paraId="6A829FF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040D0C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(I)   Hospice staff shall have access to references for drug interaction and drug dosing.</w:t>
      </w:r>
    </w:p>
    <w:p w14:paraId="419645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CFAC5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141.208:   Admissions</w:t>
      </w:r>
    </w:p>
    <w:p w14:paraId="7B7B65A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7F8C2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establish written admission criteria and policies which shall include an assessment of the patient's/family's desire and need for hospice service, and any eligibility limitations of a patient who does not have a designated primary care giver.</w:t>
      </w:r>
    </w:p>
    <w:p w14:paraId="2D37EC6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574A97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Admission to a hospice shall be limited to patients</w:t>
      </w:r>
    </w:p>
    <w:p w14:paraId="7796451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who are terminally ill with a limited life expectancy,</w:t>
      </w:r>
    </w:p>
    <w:p w14:paraId="5AE4B3A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who are no longer receiving treatment for cure,</w:t>
      </w:r>
    </w:p>
    <w:p w14:paraId="12CC1D8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who along with the physician and family agree that palliative care is appropriate, and</w:t>
      </w:r>
    </w:p>
    <w:p w14:paraId="3B9494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who have elected to receive hospice care.</w:t>
      </w:r>
    </w:p>
    <w:p w14:paraId="4E1422B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584AE7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Each hospice shall define in writing the term "limited life expectancy" in its admission policies.</w:t>
      </w:r>
    </w:p>
    <w:p w14:paraId="7E2683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67D24A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patient, or a representative of the patient's family unit if the patient is not able, must sign an informed consent agreement.</w:t>
      </w:r>
    </w:p>
    <w:p w14:paraId="29F483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4647A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141.209:   Clinical Records</w:t>
      </w:r>
    </w:p>
    <w:p w14:paraId="3DAEB85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2E255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maintain in a centralized location at the hospice administrative office an accurate clinical record for every individual receiving care and services.</w:t>
      </w:r>
    </w:p>
    <w:p w14:paraId="6FE466D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When a hospice patient is admitted to a hospice inpatient facility, a copy of the patient's plan of care and sufficient relevant supporting documentation to ensure coordination of care shall be transmitted to the inpatient facility.  When the patient is discharged from the hospice inpatient facility, a medical record and discharge summary shall be transmitted to the hospice administrative office to be included in the patient's clinical record.</w:t>
      </w:r>
    </w:p>
    <w:p w14:paraId="284B72E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1848F9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record shall be complete, promptly and accurately documented, readily accessible and systematically organized to facilitate retrieval.  The refusal of services shall also be documented.</w:t>
      </w:r>
    </w:p>
    <w:p w14:paraId="058575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EAAAA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Record entries shall be made and signed by the person providing the service for all services provided.</w:t>
      </w:r>
    </w:p>
    <w:p w14:paraId="24A2CA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441481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record shall include documentation of all services whether furnished directly or under arrangements made by the hospice.</w:t>
      </w:r>
    </w:p>
    <w:p w14:paraId="277724B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C79D0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24E0D42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141.209:   continued</w:t>
      </w:r>
    </w:p>
    <w:p w14:paraId="6037297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F3DAF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Each individual's record shall include:</w:t>
      </w:r>
    </w:p>
    <w:p w14:paraId="3C6FF3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initial and subsequent assessments;</w:t>
      </w:r>
    </w:p>
    <w:p w14:paraId="2DDF9D4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plan of care;</w:t>
      </w:r>
    </w:p>
    <w:p w14:paraId="76A0741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identification data;</w:t>
      </w:r>
    </w:p>
    <w:p w14:paraId="0492A06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consent forms;</w:t>
      </w:r>
    </w:p>
    <w:p w14:paraId="081F4C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pertinent medical history;</w:t>
      </w:r>
    </w:p>
    <w:p w14:paraId="33D345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(6)   complete documentation of all services and events (including evaluations, treatments, progress notes </w:t>
      </w:r>
      <w:r>
        <w:rPr>
          <w:i/>
          <w:iCs/>
        </w:rPr>
        <w:t>etc</w:t>
      </w:r>
      <w:r>
        <w:t>.);</w:t>
      </w:r>
    </w:p>
    <w:p w14:paraId="4B20C2B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primary care providers’ orders;</w:t>
      </w:r>
    </w:p>
    <w:p w14:paraId="42DB983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medication records;</w:t>
      </w:r>
    </w:p>
    <w:p w14:paraId="7D6A46D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discharge/transfer records;</w:t>
      </w:r>
    </w:p>
    <w:p w14:paraId="712DC64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all pertinent diagnoses;</w:t>
      </w:r>
    </w:p>
    <w:p w14:paraId="041BA58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(11)   the patient's prognosis;</w:t>
      </w:r>
    </w:p>
    <w:p w14:paraId="33A9CD8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(12)   designation of the attending physician or medical team;</w:t>
      </w:r>
    </w:p>
    <w:p w14:paraId="143EE2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(13)   a bereavement assessment and plan for intervention, if any; and </w:t>
      </w:r>
    </w:p>
    <w:p w14:paraId="4B71F7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(14)   instructions to the family concerning care if patient is discharged.</w:t>
      </w:r>
    </w:p>
    <w:p w14:paraId="6E32508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B4864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The hospice shall safeguard the clinical records against loss, destruction and unauthorized use.</w:t>
      </w:r>
    </w:p>
    <w:p w14:paraId="434CD5A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5ADA7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All records shall be maintained for a period of seven years after death or discharge.</w:t>
      </w:r>
    </w:p>
    <w:p w14:paraId="21EDDAA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CEA6FD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Each hospice shall establish policies and procedures to govern the use, removal and, permanent disposition of records and determine the conditions of release of information in accordance with maintaining confidentiality.</w:t>
      </w:r>
    </w:p>
    <w:p w14:paraId="08D275C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CFC72B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141.210:   Quality Assurance</w:t>
      </w:r>
    </w:p>
    <w:p w14:paraId="4BC984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CF7F6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develop and implement, through an interdisciplinary committee, an ongoing quality assurance program.  One member of the committee shall be designated to be responsible for coordinating quality assurance.</w:t>
      </w:r>
    </w:p>
    <w:p w14:paraId="1FBC34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241B7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quality assurance program shall include an evaluation of all services, including any services provided to patients under contractual arrangements.  The hospice shall offer contracted hospice providers the opportunity to participate in the quality assurance program.</w:t>
      </w:r>
    </w:p>
    <w:p w14:paraId="7E25764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E36904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Each hospice shall establish a written quality assurance plan for review of services delivered.  The plan shall include:</w:t>
      </w:r>
    </w:p>
    <w:p w14:paraId="0E49C69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 procedure for evaluating care provided on individual cases.  At least quarterly, members of professional disciplines representing at least the scope of the hospice program shall review a 10% sample of both active and inactive clinical records of care delivered to hospice patients and families.  A written summary shall be prepared for each individual review commenting on the amount and kind of care delivered and including statements addressing any unmet needs.</w:t>
      </w:r>
    </w:p>
    <w:p w14:paraId="3F545DC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 process for program evaluation and the identification of problems.  At least quarterly, all summaries of individual reviews shall be reviewed by the person responsible for coordinating quality assurance.  A written report will be prepared addressing any identified problems with care, treatment, services, availability of services, and methods of care delivery.</w:t>
      </w:r>
    </w:p>
    <w:p w14:paraId="229D99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A system to report to the governing body the findings and recommendations for improving the quality of care delivered.  The quality assurance reports shall be submitted to the hospice administrator and governing body.  There shall be evidence in the governing body's meeting minutes that the reports have been reviewed by the governing body at least annually.</w:t>
      </w:r>
    </w:p>
    <w:p w14:paraId="130BC6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5CE99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21E292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141.211:   Data Collection</w:t>
      </w:r>
    </w:p>
    <w:p w14:paraId="0C0D717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AC64B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Each hospice shall establish and maintain records and data in such a manner as to make uniform a system of periodic reporting.  The manner in which the requirements of 105 CMR 141.000 shall be met as may be prescribed from time to time in directives developed by the Department.</w:t>
      </w:r>
    </w:p>
    <w:p w14:paraId="243B13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95DBE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Each hospice shall maintain statistical data pertaining to its operation and services including demographic and service utilization data.  Such reports and data shall be made available to the Department upon request.</w:t>
      </w:r>
    </w:p>
    <w:p w14:paraId="6C5045E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9742B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141.212:   Contractual Services</w:t>
      </w:r>
    </w:p>
    <w:p w14:paraId="6BE7CB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6CAB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hospice may contract with other health care providers for the provision of all required services.</w:t>
      </w:r>
    </w:p>
    <w:p w14:paraId="020378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A3465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All contracted services shall meet the applicable provisions of 105 CMR 141.000.</w:t>
      </w:r>
    </w:p>
    <w:p w14:paraId="27188D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4035C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hospice program shall assure continuity of patient/family care in home, outpatient and inpatient settings.</w:t>
      </w:r>
    </w:p>
    <w:p w14:paraId="3FFF06E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5B916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hospice program shall retain professional management responsibility for contracted services and ensure they are furnished in a safe and effective manner by qualified personnel in accordance with the patient’s plan of care.</w:t>
      </w:r>
    </w:p>
    <w:p w14:paraId="1893932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081603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When services are not provided directly by a hospice a written agreement shall define the scope of contracted services and the manner of maintaining continuity of care between contracted services and those services provided directly by the hospice.  The agreement shall at a minimum specify the following:</w:t>
      </w:r>
    </w:p>
    <w:p w14:paraId="2E53F8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services to be provided;</w:t>
      </w:r>
    </w:p>
    <w:p w14:paraId="66729D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duties and responsibilities of each of the contracting parties for the coordination and supervision of care, including delineation of the role(s) of the hospice and contractor in the admission process, patient/family assessment and the interdisciplinary group care conferences;</w:t>
      </w:r>
    </w:p>
    <w:p w14:paraId="5613E94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stipulation that the hospice is responsible for all hospice services whether or not the services are furnished under contract and may only be provided with the express authorization of the hospice;</w:t>
      </w:r>
    </w:p>
    <w:p w14:paraId="54E8BFE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(4)   the financial and reimbursement arrangements, including any arrangements for donated services; </w:t>
      </w:r>
    </w:p>
    <w:p w14:paraId="0015DC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manner in which contract services shall be coordinated, supervised, and evaluated by the hospice program;</w:t>
      </w:r>
    </w:p>
    <w:p w14:paraId="61CB2C2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requirements for documenting that services are furnished in accordance with the agreement; and</w:t>
      </w:r>
    </w:p>
    <w:p w14:paraId="4A6A8D8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qualifications of the personnel providing the services.</w:t>
      </w:r>
    </w:p>
    <w:p w14:paraId="74C4004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E4AAEC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Contracts shall be dated and signed by an authorized agent of the hospice and the contracting agency.</w:t>
      </w:r>
    </w:p>
    <w:p w14:paraId="321F06B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527EB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All contracts shall be reviewed and/or revised by the hospice on an annual basis.</w:t>
      </w:r>
    </w:p>
    <w:p w14:paraId="56D313B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AA7E4A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The quality of the contracted services shall be regularly evaluated by the hospice as specified in 105 CMR 141.210.</w:t>
      </w:r>
    </w:p>
    <w:p w14:paraId="15FB31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0B672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141.220:   Construction Standards for Inpatient Hospice Facilities</w:t>
      </w:r>
    </w:p>
    <w:p w14:paraId="524C498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3AD40B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In the case of new construction of a hospice inpatient facility, or in the case of alterations or additions to an existing hospice inpatient facility, the hospice must submit preliminary architectural plans and final architectural plans and specifications to the Department for written approval prior to beginning new construction or alterations or additions.  The Department shall </w:t>
      </w:r>
      <w:r>
        <w:lastRenderedPageBreak/>
        <w:t>establish standards for review and approval of plans as administrative guidelines, based on guidelines for design and construction of health care facilities of the Facility Guidelines Institute.</w:t>
      </w:r>
    </w:p>
    <w:p w14:paraId="38989EA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520BFF6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141.230:   Operation of Hospice Inpatient Facilities and Residential Hospice Services</w:t>
      </w:r>
    </w:p>
    <w:p w14:paraId="3152FB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78FBD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Policies and Procedures</w:t>
      </w:r>
      <w:r>
        <w:t>.  An applicant for the approval of a hospice inpatient facility shall develop, through an interdisciplinary team, and adopt written policies and procedures to ensure the safe and effective operation of the facility to meet the needs of its patients prior to submitting an application for approval.  A licensed hospice shall implement, and review and revise through an interdisciplinary team as needed but not less than once a year, its written policies and procedures to operate a hospice inpatient facility or provide residential hospice services in a safe, effective manner that meets the needs of its patients.  A hospice shall ensure that all staff, including temporary staff and volunteers, are trained and determined to be competent as needed for their duties on the policies and procedures developed by the facility.</w:t>
      </w:r>
    </w:p>
    <w:p w14:paraId="4056609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CC377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Environment</w:t>
      </w:r>
      <w:r>
        <w:t>.  A hospice operating a hospice inpatient facility or providing residential hospice services shall ensure that all patient areas are properly maintained, free from hazards, and meet the needs of its patients; and that temperatures are maintained within a comfortable range for patients.  A hospice inpatient facility or a location in which residential hospice services are provided shall comply with all local and state building codes.</w:t>
      </w:r>
    </w:p>
    <w:p w14:paraId="01CCB87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5CD08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Equipment</w:t>
      </w:r>
      <w:r>
        <w:t>.  A hospice operating a hospice inpatient facility or providing residential hospice services shall ensure that appropriate and necessary equipment is available at all times, and properly maintained to meet the needs of its patients, including patients with disabilities and pediatric patients.</w:t>
      </w:r>
    </w:p>
    <w:p w14:paraId="45BE2A4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B69483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Meals and Nourishment</w:t>
      </w:r>
      <w:r>
        <w:t>.  A hospice operating a hospice inpatient facility or providing residential hospice services shall ensure that meals and nourishments are provided appropriate to the needs of patients; and obtained only from sources approved or considered satisfactory by federal, state or local authorities, and store, prepare, distribute and serve food under sanitary conditions.</w:t>
      </w:r>
    </w:p>
    <w:p w14:paraId="0104AF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BD7AB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Linen and Laundry</w:t>
      </w:r>
      <w:r>
        <w:t>.  A hospice operating a hospice inpatient facility or providing residential hospice services shall ensure that sufficient linen is available at all times, and that linen and personal laundry is handled, washed and stored in a sanitary manner.</w:t>
      </w:r>
    </w:p>
    <w:p w14:paraId="0BE4AB6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90A5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Staffing</w:t>
      </w:r>
      <w:r>
        <w:t>.  A hospice operating a hospice inpatient facility or providing residential hospice services shall ensure that sufficient qualified and trained staff are available at all times to meet the needs of its patients.</w:t>
      </w:r>
    </w:p>
    <w:p w14:paraId="6E1C04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3E836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141.300:   Severability</w:t>
      </w:r>
    </w:p>
    <w:p w14:paraId="3E8ED1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107A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141.000 are severable.  If any provision herein is declared unconstitutional or invalid by a court of competent jurisdiction, the validity of the remaining portions shall not be so affected.</w:t>
      </w:r>
    </w:p>
    <w:p w14:paraId="7B3B477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C31C04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BAA3D0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t>REGULATORY AUTHORITY</w:t>
      </w:r>
    </w:p>
    <w:p w14:paraId="1CF442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1AA3BF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firstLine="1200"/>
        <w:jc w:val="both"/>
      </w:pPr>
      <w:r>
        <w:t>105 CMR 141.00:   M.G.L. c. 111, §§ 3 and 57D.</w:t>
      </w:r>
    </w:p>
    <w:p w14:paraId="5ACA7E2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556130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223E4B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60AAB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26ED2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089E8C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5B4A2D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DD8E06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426EE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9C293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t xml:space="preserve">(PAGES 687 THROUGH 694 ARE </w:t>
      </w:r>
      <w:r>
        <w:rPr>
          <w:u w:val="single"/>
        </w:rPr>
        <w:t>RESERVED</w:t>
      </w:r>
      <w:r>
        <w:t xml:space="preserve"> FOR FUTURE USE.)</w:t>
      </w:r>
    </w:p>
    <w:sectPr w:rsidR="00396DBC" w:rsidSect="00396DBC">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D466" w14:textId="77777777" w:rsidR="004302C3" w:rsidRDefault="004302C3" w:rsidP="00396DBC">
      <w:r>
        <w:separator/>
      </w:r>
    </w:p>
  </w:endnote>
  <w:endnote w:type="continuationSeparator" w:id="0">
    <w:p w14:paraId="071D0275" w14:textId="77777777" w:rsidR="004302C3" w:rsidRDefault="004302C3" w:rsidP="00396DBC">
      <w:r>
        <w:continuationSeparator/>
      </w:r>
    </w:p>
  </w:endnote>
  <w:endnote w:type="continuationNotice" w:id="1">
    <w:p w14:paraId="6DE04A7E" w14:textId="77777777" w:rsidR="004302C3" w:rsidRDefault="0043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BE4C" w14:textId="77777777" w:rsidR="00396DBC" w:rsidRDefault="00396DBC">
    <w:pPr>
      <w:spacing w:line="240" w:lineRule="exact"/>
    </w:pPr>
  </w:p>
  <w:p w14:paraId="427618E4" w14:textId="77777777" w:rsidR="00396DBC" w:rsidRDefault="00396DBC">
    <w:pPr>
      <w:tabs>
        <w:tab w:val="left" w:pos="7680"/>
      </w:tabs>
      <w:spacing w:line="279" w:lineRule="exact"/>
      <w:jc w:val="both"/>
    </w:pPr>
    <w:r>
      <w:t>11/26/21   (Effective 9/8/21)</w:t>
    </w:r>
    <w:r>
      <w:tab/>
      <w:t>105 CMR </w:t>
    </w:r>
    <w:r>
      <w:noBreakHyphen/>
      <w:t> </w:t>
    </w:r>
    <w:r>
      <w:fldChar w:fldCharType="begin"/>
    </w:r>
    <w:r>
      <w:instrText xml:space="preserve">PAGE </w:instrText>
    </w:r>
    <w:r>
      <w:fldChar w:fldCharType="separate"/>
    </w:r>
    <w:r w:rsidR="00C6705D">
      <w:rPr>
        <w:noProof/>
      </w:rPr>
      <w:t>665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7745" w14:textId="77777777" w:rsidR="00396DBC" w:rsidRDefault="00396DBC">
    <w:pPr>
      <w:spacing w:line="240" w:lineRule="exact"/>
    </w:pPr>
  </w:p>
  <w:p w14:paraId="31A571AD" w14:textId="260A4591" w:rsidR="00396DBC" w:rsidRDefault="00396DBC">
    <w:pPr>
      <w:tabs>
        <w:tab w:val="left" w:pos="7675"/>
      </w:tabs>
      <w:spacing w:line="279" w:lineRule="exact"/>
      <w:ind w:left="7675" w:hanging="7675"/>
      <w:jc w:val="both"/>
    </w:pPr>
    <w:r>
      <w:t>11/26/21   (Effective 9/8/21)</w:t>
    </w:r>
    <w:r>
      <w:tab/>
      <w:t>105 CMR - 676.</w:t>
    </w:r>
    <w:r>
      <w:fldChar w:fldCharType="begin"/>
    </w:r>
    <w:r>
      <w:instrText xml:space="preserve">PAGE </w:instrText>
    </w:r>
    <w:r>
      <w:fldChar w:fldCharType="separate"/>
    </w:r>
    <w:r w:rsidR="00C6705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679D" w14:textId="77777777" w:rsidR="00396DBC" w:rsidRDefault="00396DBC">
    <w:pPr>
      <w:spacing w:line="240" w:lineRule="exact"/>
    </w:pPr>
  </w:p>
  <w:p w14:paraId="58E1B6BE" w14:textId="029BD951" w:rsidR="00396DBC" w:rsidRDefault="00396DBC">
    <w:pPr>
      <w:tabs>
        <w:tab w:val="left" w:pos="7675"/>
      </w:tabs>
      <w:spacing w:line="279" w:lineRule="exact"/>
      <w:ind w:left="7675" w:hanging="7675"/>
      <w:jc w:val="both"/>
    </w:pPr>
    <w:r>
      <w:t>11/26/21   (Effective 9/8/21)</w:t>
    </w:r>
    <w:r>
      <w:tab/>
      <w:t xml:space="preserve">105 CMR  - </w:t>
    </w:r>
    <w:r>
      <w:fldChar w:fldCharType="begin"/>
    </w:r>
    <w:r>
      <w:instrText xml:space="preserve">PAGE </w:instrText>
    </w:r>
    <w:r>
      <w:fldChar w:fldCharType="separate"/>
    </w:r>
    <w:r w:rsidR="00C6705D">
      <w:rPr>
        <w:noProof/>
      </w:rPr>
      <w:t>677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D3DE" w14:textId="77777777" w:rsidR="004302C3" w:rsidRDefault="004302C3" w:rsidP="00396DBC">
      <w:r>
        <w:separator/>
      </w:r>
    </w:p>
  </w:footnote>
  <w:footnote w:type="continuationSeparator" w:id="0">
    <w:p w14:paraId="05FB0B89" w14:textId="77777777" w:rsidR="004302C3" w:rsidRDefault="004302C3" w:rsidP="00396DBC">
      <w:r>
        <w:continuationSeparator/>
      </w:r>
    </w:p>
  </w:footnote>
  <w:footnote w:type="continuationNotice" w:id="1">
    <w:p w14:paraId="2302D61D" w14:textId="77777777" w:rsidR="004302C3" w:rsidRDefault="0043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775" w14:textId="77777777" w:rsidR="00FF49F7" w:rsidRPr="00FF49F7" w:rsidRDefault="00FF49F7" w:rsidP="00FF49F7">
    <w:pPr>
      <w:pStyle w:val="BodyA"/>
      <w:widowControl w:val="0"/>
      <w:tabs>
        <w:tab w:val="center" w:pos="4680"/>
        <w:tab w:val="right" w:pos="9360"/>
      </w:tabs>
      <w:rPr>
        <w:color w:val="4472C4"/>
        <w:sz w:val="20"/>
        <w:szCs w:val="20"/>
      </w:rPr>
    </w:pPr>
    <w:r>
      <w:rPr>
        <w:b/>
        <w:bCs/>
        <w:sz w:val="20"/>
        <w:szCs w:val="20"/>
        <w:lang w:val="en-US"/>
      </w:rPr>
      <w:t>Initial Proposed additions</w:t>
    </w:r>
    <w:r>
      <w:rPr>
        <w:sz w:val="20"/>
        <w:szCs w:val="20"/>
      </w:rPr>
      <w:t xml:space="preserve"> = </w:t>
    </w:r>
    <w:r w:rsidRPr="00FF49F7">
      <w:rPr>
        <w:b/>
        <w:bCs/>
        <w:color w:val="4472C4"/>
        <w:sz w:val="20"/>
        <w:szCs w:val="20"/>
      </w:rPr>
      <w:t>Bold Blue</w:t>
    </w:r>
  </w:p>
  <w:p w14:paraId="31B7C492" w14:textId="77777777" w:rsidR="00FF49F7" w:rsidRDefault="00FF49F7" w:rsidP="00FF49F7">
    <w:pPr>
      <w:pStyle w:val="BodyA"/>
      <w:widowControl w:val="0"/>
      <w:tabs>
        <w:tab w:val="center" w:pos="4680"/>
        <w:tab w:val="right" w:pos="9360"/>
      </w:tabs>
      <w:rPr>
        <w:b/>
        <w:bCs/>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r>
      <w:rPr>
        <w:b/>
        <w:bCs/>
        <w:color w:val="FF0000"/>
        <w:sz w:val="20"/>
        <w:szCs w:val="20"/>
      </w:rPr>
      <w:t xml:space="preserve"> </w:t>
    </w:r>
  </w:p>
  <w:p w14:paraId="31B2CA0D" w14:textId="77777777" w:rsidR="00396DBC" w:rsidRDefault="00396DBC">
    <w:pPr>
      <w:tabs>
        <w:tab w:val="center" w:pos="5100"/>
      </w:tabs>
      <w:spacing w:line="279" w:lineRule="exact"/>
      <w:jc w:val="both"/>
    </w:pPr>
    <w:r>
      <w:tab/>
      <w:t>105 CMR:   DEPARTMENT OF PUBLIC HEALTH</w:t>
    </w:r>
  </w:p>
  <w:p w14:paraId="32FE207A" w14:textId="77777777" w:rsidR="00396DBC" w:rsidRDefault="00396DBC">
    <w:pPr>
      <w:spacing w:line="279" w:lineRule="exact"/>
      <w:jc w:val="both"/>
    </w:pPr>
  </w:p>
  <w:p w14:paraId="5A30B44C" w14:textId="77777777" w:rsidR="00396DBC" w:rsidRDefault="00396DB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DBC"/>
    <w:rsid w:val="0005561C"/>
    <w:rsid w:val="00074142"/>
    <w:rsid w:val="000D64B1"/>
    <w:rsid w:val="000E4628"/>
    <w:rsid w:val="000E5F57"/>
    <w:rsid w:val="00137219"/>
    <w:rsid w:val="00161EF8"/>
    <w:rsid w:val="001A1021"/>
    <w:rsid w:val="00261A54"/>
    <w:rsid w:val="00270B62"/>
    <w:rsid w:val="0027772E"/>
    <w:rsid w:val="0035087C"/>
    <w:rsid w:val="00396DBC"/>
    <w:rsid w:val="003E745A"/>
    <w:rsid w:val="004032E6"/>
    <w:rsid w:val="004302C3"/>
    <w:rsid w:val="00432831"/>
    <w:rsid w:val="00434C38"/>
    <w:rsid w:val="0044130E"/>
    <w:rsid w:val="004508EC"/>
    <w:rsid w:val="00486360"/>
    <w:rsid w:val="004A2722"/>
    <w:rsid w:val="0059668F"/>
    <w:rsid w:val="005B703E"/>
    <w:rsid w:val="00630F4C"/>
    <w:rsid w:val="00663C9D"/>
    <w:rsid w:val="006B5324"/>
    <w:rsid w:val="007C062B"/>
    <w:rsid w:val="007D4E52"/>
    <w:rsid w:val="00840079"/>
    <w:rsid w:val="008868D9"/>
    <w:rsid w:val="008C2BC2"/>
    <w:rsid w:val="009812AC"/>
    <w:rsid w:val="00B038EB"/>
    <w:rsid w:val="00B42FE8"/>
    <w:rsid w:val="00B968DF"/>
    <w:rsid w:val="00BA2570"/>
    <w:rsid w:val="00C3733E"/>
    <w:rsid w:val="00C45674"/>
    <w:rsid w:val="00C54C22"/>
    <w:rsid w:val="00C6705D"/>
    <w:rsid w:val="00C90BE9"/>
    <w:rsid w:val="00C96DC1"/>
    <w:rsid w:val="00CC72BD"/>
    <w:rsid w:val="00D85037"/>
    <w:rsid w:val="00D85195"/>
    <w:rsid w:val="00DA384E"/>
    <w:rsid w:val="00E718E8"/>
    <w:rsid w:val="00FA36B5"/>
    <w:rsid w:val="00FD7032"/>
    <w:rsid w:val="00FF49F7"/>
    <w:rsid w:val="00FF5943"/>
    <w:rsid w:val="0346C94D"/>
    <w:rsid w:val="08DE4379"/>
    <w:rsid w:val="10823198"/>
    <w:rsid w:val="1231BB6D"/>
    <w:rsid w:val="176ED8E3"/>
    <w:rsid w:val="1D803548"/>
    <w:rsid w:val="1EF444F8"/>
    <w:rsid w:val="342B3DF6"/>
    <w:rsid w:val="42CDF3DA"/>
    <w:rsid w:val="49579EC3"/>
    <w:rsid w:val="4A81A128"/>
    <w:rsid w:val="5582F871"/>
    <w:rsid w:val="5E3C2A22"/>
    <w:rsid w:val="608684AA"/>
    <w:rsid w:val="63261543"/>
    <w:rsid w:val="7999FEEA"/>
    <w:rsid w:val="7AD7A636"/>
    <w:rsid w:val="7FDFF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5A285"/>
  <w14:defaultImageDpi w14:val="0"/>
  <w15:docId w15:val="{50E80554-B225-479E-861E-A4C878C3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paragraph">
    <w:name w:val="paragraph"/>
    <w:basedOn w:val="Normal"/>
    <w:rsid w:val="00630F4C"/>
    <w:pPr>
      <w:widowControl/>
      <w:autoSpaceDE/>
      <w:autoSpaceDN/>
      <w:adjustRightInd/>
      <w:spacing w:before="100" w:beforeAutospacing="1" w:after="100" w:afterAutospacing="1"/>
    </w:pPr>
  </w:style>
  <w:style w:type="character" w:customStyle="1" w:styleId="normaltextrun">
    <w:name w:val="normaltextrun"/>
    <w:basedOn w:val="DefaultParagraphFont"/>
    <w:rsid w:val="00630F4C"/>
  </w:style>
  <w:style w:type="character" w:customStyle="1" w:styleId="eop">
    <w:name w:val="eop"/>
    <w:basedOn w:val="DefaultParagraphFont"/>
    <w:rsid w:val="00630F4C"/>
  </w:style>
  <w:style w:type="character" w:customStyle="1" w:styleId="advancedproofingissue">
    <w:name w:val="advancedproofingissue"/>
    <w:basedOn w:val="DefaultParagraphFont"/>
    <w:rsid w:val="009812AC"/>
  </w:style>
  <w:style w:type="character" w:customStyle="1" w:styleId="spellingerror">
    <w:name w:val="spellingerror"/>
    <w:basedOn w:val="DefaultParagraphFont"/>
    <w:rsid w:val="009812AC"/>
  </w:style>
  <w:style w:type="paragraph" w:styleId="Header">
    <w:name w:val="header"/>
    <w:basedOn w:val="Normal"/>
    <w:link w:val="HeaderChar"/>
    <w:uiPriority w:val="99"/>
    <w:unhideWhenUsed/>
    <w:rsid w:val="00C54C22"/>
    <w:pPr>
      <w:tabs>
        <w:tab w:val="center" w:pos="4680"/>
        <w:tab w:val="right" w:pos="9360"/>
      </w:tabs>
    </w:pPr>
  </w:style>
  <w:style w:type="character" w:customStyle="1" w:styleId="HeaderChar">
    <w:name w:val="Header Char"/>
    <w:link w:val="Header"/>
    <w:uiPriority w:val="99"/>
    <w:rsid w:val="00C54C22"/>
    <w:rPr>
      <w:rFonts w:ascii="Times New Roman" w:hAnsi="Times New Roman"/>
      <w:sz w:val="24"/>
      <w:szCs w:val="24"/>
    </w:rPr>
  </w:style>
  <w:style w:type="paragraph" w:styleId="Footer">
    <w:name w:val="footer"/>
    <w:basedOn w:val="Normal"/>
    <w:link w:val="FooterChar"/>
    <w:uiPriority w:val="99"/>
    <w:unhideWhenUsed/>
    <w:rsid w:val="00C54C22"/>
    <w:pPr>
      <w:tabs>
        <w:tab w:val="center" w:pos="4680"/>
        <w:tab w:val="right" w:pos="9360"/>
      </w:tabs>
    </w:pPr>
  </w:style>
  <w:style w:type="character" w:customStyle="1" w:styleId="FooterChar">
    <w:name w:val="Footer Char"/>
    <w:link w:val="Footer"/>
    <w:uiPriority w:val="99"/>
    <w:rsid w:val="00C54C22"/>
    <w:rPr>
      <w:rFonts w:ascii="Times New Roman" w:hAnsi="Times New Roman"/>
      <w:sz w:val="24"/>
      <w:szCs w:val="24"/>
    </w:rPr>
  </w:style>
  <w:style w:type="paragraph" w:customStyle="1" w:styleId="BodyA">
    <w:name w:val="Body A"/>
    <w:rsid w:val="00FF49F7"/>
    <w:rPr>
      <w:rFonts w:ascii="Times New Roman" w:eastAsia="Arial Unicode MS" w:hAnsi="Times New Roman" w:cs="Arial Unicode MS"/>
      <w:color w:val="000000"/>
      <w:sz w:val="22"/>
      <w:szCs w:val="22"/>
      <w:u w:color="000000"/>
      <w:lang w:val="de-DE"/>
    </w:rPr>
  </w:style>
  <w:style w:type="character" w:styleId="CommentReference">
    <w:name w:val="annotation reference"/>
    <w:basedOn w:val="DefaultParagraphFont"/>
    <w:uiPriority w:val="99"/>
    <w:semiHidden/>
    <w:unhideWhenUsed/>
    <w:rsid w:val="00261A54"/>
    <w:rPr>
      <w:sz w:val="16"/>
      <w:szCs w:val="16"/>
    </w:rPr>
  </w:style>
  <w:style w:type="paragraph" w:styleId="CommentText">
    <w:name w:val="annotation text"/>
    <w:basedOn w:val="Normal"/>
    <w:link w:val="CommentTextChar"/>
    <w:uiPriority w:val="99"/>
    <w:semiHidden/>
    <w:unhideWhenUsed/>
    <w:rsid w:val="00261A54"/>
    <w:rPr>
      <w:sz w:val="20"/>
      <w:szCs w:val="20"/>
    </w:rPr>
  </w:style>
  <w:style w:type="character" w:customStyle="1" w:styleId="CommentTextChar">
    <w:name w:val="Comment Text Char"/>
    <w:basedOn w:val="DefaultParagraphFont"/>
    <w:link w:val="CommentText"/>
    <w:uiPriority w:val="99"/>
    <w:semiHidden/>
    <w:rsid w:val="00261A5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61A54"/>
    <w:rPr>
      <w:b/>
      <w:bCs/>
    </w:rPr>
  </w:style>
  <w:style w:type="character" w:customStyle="1" w:styleId="CommentSubjectChar">
    <w:name w:val="Comment Subject Char"/>
    <w:basedOn w:val="CommentTextChar"/>
    <w:link w:val="CommentSubject"/>
    <w:uiPriority w:val="99"/>
    <w:semiHidden/>
    <w:rsid w:val="00261A5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1995">
      <w:bodyDiv w:val="1"/>
      <w:marLeft w:val="0"/>
      <w:marRight w:val="0"/>
      <w:marTop w:val="0"/>
      <w:marBottom w:val="0"/>
      <w:divBdr>
        <w:top w:val="none" w:sz="0" w:space="0" w:color="auto"/>
        <w:left w:val="none" w:sz="0" w:space="0" w:color="auto"/>
        <w:bottom w:val="none" w:sz="0" w:space="0" w:color="auto"/>
        <w:right w:val="none" w:sz="0" w:space="0" w:color="auto"/>
      </w:divBdr>
    </w:div>
    <w:div w:id="848181151">
      <w:bodyDiv w:val="1"/>
      <w:marLeft w:val="0"/>
      <w:marRight w:val="0"/>
      <w:marTop w:val="0"/>
      <w:marBottom w:val="0"/>
      <w:divBdr>
        <w:top w:val="none" w:sz="0" w:space="0" w:color="auto"/>
        <w:left w:val="none" w:sz="0" w:space="0" w:color="auto"/>
        <w:bottom w:val="none" w:sz="0" w:space="0" w:color="auto"/>
        <w:right w:val="none" w:sz="0" w:space="0" w:color="auto"/>
      </w:divBdr>
      <w:divsChild>
        <w:div w:id="223371264">
          <w:marLeft w:val="0"/>
          <w:marRight w:val="0"/>
          <w:marTop w:val="0"/>
          <w:marBottom w:val="0"/>
          <w:divBdr>
            <w:top w:val="none" w:sz="0" w:space="0" w:color="auto"/>
            <w:left w:val="none" w:sz="0" w:space="0" w:color="auto"/>
            <w:bottom w:val="none" w:sz="0" w:space="0" w:color="auto"/>
            <w:right w:val="none" w:sz="0" w:space="0" w:color="auto"/>
          </w:divBdr>
        </w:div>
        <w:div w:id="441460993">
          <w:marLeft w:val="0"/>
          <w:marRight w:val="0"/>
          <w:marTop w:val="0"/>
          <w:marBottom w:val="0"/>
          <w:divBdr>
            <w:top w:val="none" w:sz="0" w:space="0" w:color="auto"/>
            <w:left w:val="none" w:sz="0" w:space="0" w:color="auto"/>
            <w:bottom w:val="none" w:sz="0" w:space="0" w:color="auto"/>
            <w:right w:val="none" w:sz="0" w:space="0" w:color="auto"/>
          </w:divBdr>
        </w:div>
        <w:div w:id="702940448">
          <w:marLeft w:val="0"/>
          <w:marRight w:val="0"/>
          <w:marTop w:val="0"/>
          <w:marBottom w:val="0"/>
          <w:divBdr>
            <w:top w:val="none" w:sz="0" w:space="0" w:color="auto"/>
            <w:left w:val="none" w:sz="0" w:space="0" w:color="auto"/>
            <w:bottom w:val="none" w:sz="0" w:space="0" w:color="auto"/>
            <w:right w:val="none" w:sz="0" w:space="0" w:color="auto"/>
          </w:divBdr>
        </w:div>
        <w:div w:id="739790564">
          <w:marLeft w:val="0"/>
          <w:marRight w:val="0"/>
          <w:marTop w:val="0"/>
          <w:marBottom w:val="0"/>
          <w:divBdr>
            <w:top w:val="none" w:sz="0" w:space="0" w:color="auto"/>
            <w:left w:val="none" w:sz="0" w:space="0" w:color="auto"/>
            <w:bottom w:val="none" w:sz="0" w:space="0" w:color="auto"/>
            <w:right w:val="none" w:sz="0" w:space="0" w:color="auto"/>
          </w:divBdr>
        </w:div>
        <w:div w:id="870413938">
          <w:marLeft w:val="0"/>
          <w:marRight w:val="0"/>
          <w:marTop w:val="0"/>
          <w:marBottom w:val="0"/>
          <w:divBdr>
            <w:top w:val="none" w:sz="0" w:space="0" w:color="auto"/>
            <w:left w:val="none" w:sz="0" w:space="0" w:color="auto"/>
            <w:bottom w:val="none" w:sz="0" w:space="0" w:color="auto"/>
            <w:right w:val="none" w:sz="0" w:space="0" w:color="auto"/>
          </w:divBdr>
        </w:div>
        <w:div w:id="874468202">
          <w:marLeft w:val="0"/>
          <w:marRight w:val="0"/>
          <w:marTop w:val="0"/>
          <w:marBottom w:val="0"/>
          <w:divBdr>
            <w:top w:val="none" w:sz="0" w:space="0" w:color="auto"/>
            <w:left w:val="none" w:sz="0" w:space="0" w:color="auto"/>
            <w:bottom w:val="none" w:sz="0" w:space="0" w:color="auto"/>
            <w:right w:val="none" w:sz="0" w:space="0" w:color="auto"/>
          </w:divBdr>
        </w:div>
        <w:div w:id="1271545535">
          <w:marLeft w:val="0"/>
          <w:marRight w:val="0"/>
          <w:marTop w:val="0"/>
          <w:marBottom w:val="0"/>
          <w:divBdr>
            <w:top w:val="none" w:sz="0" w:space="0" w:color="auto"/>
            <w:left w:val="none" w:sz="0" w:space="0" w:color="auto"/>
            <w:bottom w:val="none" w:sz="0" w:space="0" w:color="auto"/>
            <w:right w:val="none" w:sz="0" w:space="0" w:color="auto"/>
          </w:divBdr>
        </w:div>
        <w:div w:id="1280986024">
          <w:marLeft w:val="0"/>
          <w:marRight w:val="0"/>
          <w:marTop w:val="0"/>
          <w:marBottom w:val="0"/>
          <w:divBdr>
            <w:top w:val="none" w:sz="0" w:space="0" w:color="auto"/>
            <w:left w:val="none" w:sz="0" w:space="0" w:color="auto"/>
            <w:bottom w:val="none" w:sz="0" w:space="0" w:color="auto"/>
            <w:right w:val="none" w:sz="0" w:space="0" w:color="auto"/>
          </w:divBdr>
        </w:div>
        <w:div w:id="1606184757">
          <w:marLeft w:val="0"/>
          <w:marRight w:val="0"/>
          <w:marTop w:val="0"/>
          <w:marBottom w:val="0"/>
          <w:divBdr>
            <w:top w:val="none" w:sz="0" w:space="0" w:color="auto"/>
            <w:left w:val="none" w:sz="0" w:space="0" w:color="auto"/>
            <w:bottom w:val="none" w:sz="0" w:space="0" w:color="auto"/>
            <w:right w:val="none" w:sz="0" w:space="0" w:color="auto"/>
          </w:divBdr>
        </w:div>
        <w:div w:id="1975597900">
          <w:marLeft w:val="0"/>
          <w:marRight w:val="0"/>
          <w:marTop w:val="0"/>
          <w:marBottom w:val="0"/>
          <w:divBdr>
            <w:top w:val="none" w:sz="0" w:space="0" w:color="auto"/>
            <w:left w:val="none" w:sz="0" w:space="0" w:color="auto"/>
            <w:bottom w:val="none" w:sz="0" w:space="0" w:color="auto"/>
            <w:right w:val="none" w:sz="0" w:space="0" w:color="auto"/>
          </w:divBdr>
        </w:div>
        <w:div w:id="2002924097">
          <w:marLeft w:val="0"/>
          <w:marRight w:val="0"/>
          <w:marTop w:val="0"/>
          <w:marBottom w:val="0"/>
          <w:divBdr>
            <w:top w:val="none" w:sz="0" w:space="0" w:color="auto"/>
            <w:left w:val="none" w:sz="0" w:space="0" w:color="auto"/>
            <w:bottom w:val="none" w:sz="0" w:space="0" w:color="auto"/>
            <w:right w:val="none" w:sz="0" w:space="0" w:color="auto"/>
          </w:divBdr>
        </w:div>
        <w:div w:id="2077196151">
          <w:marLeft w:val="0"/>
          <w:marRight w:val="0"/>
          <w:marTop w:val="0"/>
          <w:marBottom w:val="0"/>
          <w:divBdr>
            <w:top w:val="none" w:sz="0" w:space="0" w:color="auto"/>
            <w:left w:val="none" w:sz="0" w:space="0" w:color="auto"/>
            <w:bottom w:val="none" w:sz="0" w:space="0" w:color="auto"/>
            <w:right w:val="none" w:sz="0" w:space="0" w:color="auto"/>
          </w:divBdr>
        </w:div>
      </w:divsChild>
    </w:div>
    <w:div w:id="856504423">
      <w:bodyDiv w:val="1"/>
      <w:marLeft w:val="0"/>
      <w:marRight w:val="0"/>
      <w:marTop w:val="0"/>
      <w:marBottom w:val="0"/>
      <w:divBdr>
        <w:top w:val="none" w:sz="0" w:space="0" w:color="auto"/>
        <w:left w:val="none" w:sz="0" w:space="0" w:color="auto"/>
        <w:bottom w:val="none" w:sz="0" w:space="0" w:color="auto"/>
        <w:right w:val="none" w:sz="0" w:space="0" w:color="auto"/>
      </w:divBdr>
      <w:divsChild>
        <w:div w:id="183175556">
          <w:marLeft w:val="0"/>
          <w:marRight w:val="0"/>
          <w:marTop w:val="0"/>
          <w:marBottom w:val="0"/>
          <w:divBdr>
            <w:top w:val="none" w:sz="0" w:space="0" w:color="auto"/>
            <w:left w:val="none" w:sz="0" w:space="0" w:color="auto"/>
            <w:bottom w:val="none" w:sz="0" w:space="0" w:color="auto"/>
            <w:right w:val="none" w:sz="0" w:space="0" w:color="auto"/>
          </w:divBdr>
        </w:div>
        <w:div w:id="338392894">
          <w:marLeft w:val="0"/>
          <w:marRight w:val="0"/>
          <w:marTop w:val="0"/>
          <w:marBottom w:val="0"/>
          <w:divBdr>
            <w:top w:val="none" w:sz="0" w:space="0" w:color="auto"/>
            <w:left w:val="none" w:sz="0" w:space="0" w:color="auto"/>
            <w:bottom w:val="none" w:sz="0" w:space="0" w:color="auto"/>
            <w:right w:val="none" w:sz="0" w:space="0" w:color="auto"/>
          </w:divBdr>
        </w:div>
        <w:div w:id="1160459875">
          <w:marLeft w:val="0"/>
          <w:marRight w:val="0"/>
          <w:marTop w:val="0"/>
          <w:marBottom w:val="0"/>
          <w:divBdr>
            <w:top w:val="none" w:sz="0" w:space="0" w:color="auto"/>
            <w:left w:val="none" w:sz="0" w:space="0" w:color="auto"/>
            <w:bottom w:val="none" w:sz="0" w:space="0" w:color="auto"/>
            <w:right w:val="none" w:sz="0" w:space="0" w:color="auto"/>
          </w:divBdr>
        </w:div>
      </w:divsChild>
    </w:div>
    <w:div w:id="882329478">
      <w:bodyDiv w:val="1"/>
      <w:marLeft w:val="0"/>
      <w:marRight w:val="0"/>
      <w:marTop w:val="0"/>
      <w:marBottom w:val="0"/>
      <w:divBdr>
        <w:top w:val="none" w:sz="0" w:space="0" w:color="auto"/>
        <w:left w:val="none" w:sz="0" w:space="0" w:color="auto"/>
        <w:bottom w:val="none" w:sz="0" w:space="0" w:color="auto"/>
        <w:right w:val="none" w:sz="0" w:space="0" w:color="auto"/>
      </w:divBdr>
      <w:divsChild>
        <w:div w:id="639765854">
          <w:marLeft w:val="0"/>
          <w:marRight w:val="0"/>
          <w:marTop w:val="0"/>
          <w:marBottom w:val="0"/>
          <w:divBdr>
            <w:top w:val="none" w:sz="0" w:space="0" w:color="auto"/>
            <w:left w:val="none" w:sz="0" w:space="0" w:color="auto"/>
            <w:bottom w:val="none" w:sz="0" w:space="0" w:color="auto"/>
            <w:right w:val="none" w:sz="0" w:space="0" w:color="auto"/>
          </w:divBdr>
        </w:div>
        <w:div w:id="778717504">
          <w:marLeft w:val="0"/>
          <w:marRight w:val="0"/>
          <w:marTop w:val="0"/>
          <w:marBottom w:val="0"/>
          <w:divBdr>
            <w:top w:val="none" w:sz="0" w:space="0" w:color="auto"/>
            <w:left w:val="none" w:sz="0" w:space="0" w:color="auto"/>
            <w:bottom w:val="none" w:sz="0" w:space="0" w:color="auto"/>
            <w:right w:val="none" w:sz="0" w:space="0" w:color="auto"/>
          </w:divBdr>
        </w:div>
        <w:div w:id="1525821601">
          <w:marLeft w:val="0"/>
          <w:marRight w:val="0"/>
          <w:marTop w:val="0"/>
          <w:marBottom w:val="0"/>
          <w:divBdr>
            <w:top w:val="none" w:sz="0" w:space="0" w:color="auto"/>
            <w:left w:val="none" w:sz="0" w:space="0" w:color="auto"/>
            <w:bottom w:val="none" w:sz="0" w:space="0" w:color="auto"/>
            <w:right w:val="none" w:sz="0" w:space="0" w:color="auto"/>
          </w:divBdr>
        </w:div>
      </w:divsChild>
    </w:div>
    <w:div w:id="1386028925">
      <w:bodyDiv w:val="1"/>
      <w:marLeft w:val="0"/>
      <w:marRight w:val="0"/>
      <w:marTop w:val="0"/>
      <w:marBottom w:val="0"/>
      <w:divBdr>
        <w:top w:val="none" w:sz="0" w:space="0" w:color="auto"/>
        <w:left w:val="none" w:sz="0" w:space="0" w:color="auto"/>
        <w:bottom w:val="none" w:sz="0" w:space="0" w:color="auto"/>
        <w:right w:val="none" w:sz="0" w:space="0" w:color="auto"/>
      </w:divBdr>
      <w:divsChild>
        <w:div w:id="410128079">
          <w:marLeft w:val="0"/>
          <w:marRight w:val="0"/>
          <w:marTop w:val="0"/>
          <w:marBottom w:val="0"/>
          <w:divBdr>
            <w:top w:val="none" w:sz="0" w:space="0" w:color="auto"/>
            <w:left w:val="none" w:sz="0" w:space="0" w:color="auto"/>
            <w:bottom w:val="none" w:sz="0" w:space="0" w:color="auto"/>
            <w:right w:val="none" w:sz="0" w:space="0" w:color="auto"/>
          </w:divBdr>
        </w:div>
        <w:div w:id="461383409">
          <w:marLeft w:val="0"/>
          <w:marRight w:val="0"/>
          <w:marTop w:val="0"/>
          <w:marBottom w:val="0"/>
          <w:divBdr>
            <w:top w:val="none" w:sz="0" w:space="0" w:color="auto"/>
            <w:left w:val="none" w:sz="0" w:space="0" w:color="auto"/>
            <w:bottom w:val="none" w:sz="0" w:space="0" w:color="auto"/>
            <w:right w:val="none" w:sz="0" w:space="0" w:color="auto"/>
          </w:divBdr>
        </w:div>
        <w:div w:id="465901361">
          <w:marLeft w:val="0"/>
          <w:marRight w:val="0"/>
          <w:marTop w:val="0"/>
          <w:marBottom w:val="0"/>
          <w:divBdr>
            <w:top w:val="none" w:sz="0" w:space="0" w:color="auto"/>
            <w:left w:val="none" w:sz="0" w:space="0" w:color="auto"/>
            <w:bottom w:val="none" w:sz="0" w:space="0" w:color="auto"/>
            <w:right w:val="none" w:sz="0" w:space="0" w:color="auto"/>
          </w:divBdr>
          <w:divsChild>
            <w:div w:id="1271861426">
              <w:marLeft w:val="-75"/>
              <w:marRight w:val="0"/>
              <w:marTop w:val="30"/>
              <w:marBottom w:val="30"/>
              <w:divBdr>
                <w:top w:val="none" w:sz="0" w:space="0" w:color="auto"/>
                <w:left w:val="none" w:sz="0" w:space="0" w:color="auto"/>
                <w:bottom w:val="none" w:sz="0" w:space="0" w:color="auto"/>
                <w:right w:val="none" w:sz="0" w:space="0" w:color="auto"/>
              </w:divBdr>
              <w:divsChild>
                <w:div w:id="346568092">
                  <w:marLeft w:val="0"/>
                  <w:marRight w:val="0"/>
                  <w:marTop w:val="0"/>
                  <w:marBottom w:val="0"/>
                  <w:divBdr>
                    <w:top w:val="none" w:sz="0" w:space="0" w:color="auto"/>
                    <w:left w:val="none" w:sz="0" w:space="0" w:color="auto"/>
                    <w:bottom w:val="none" w:sz="0" w:space="0" w:color="auto"/>
                    <w:right w:val="none" w:sz="0" w:space="0" w:color="auto"/>
                  </w:divBdr>
                  <w:divsChild>
                    <w:div w:id="717707991">
                      <w:marLeft w:val="0"/>
                      <w:marRight w:val="0"/>
                      <w:marTop w:val="0"/>
                      <w:marBottom w:val="0"/>
                      <w:divBdr>
                        <w:top w:val="none" w:sz="0" w:space="0" w:color="auto"/>
                        <w:left w:val="none" w:sz="0" w:space="0" w:color="auto"/>
                        <w:bottom w:val="none" w:sz="0" w:space="0" w:color="auto"/>
                        <w:right w:val="none" w:sz="0" w:space="0" w:color="auto"/>
                      </w:divBdr>
                    </w:div>
                  </w:divsChild>
                </w:div>
                <w:div w:id="1302809837">
                  <w:marLeft w:val="0"/>
                  <w:marRight w:val="0"/>
                  <w:marTop w:val="0"/>
                  <w:marBottom w:val="0"/>
                  <w:divBdr>
                    <w:top w:val="none" w:sz="0" w:space="0" w:color="auto"/>
                    <w:left w:val="none" w:sz="0" w:space="0" w:color="auto"/>
                    <w:bottom w:val="none" w:sz="0" w:space="0" w:color="auto"/>
                    <w:right w:val="none" w:sz="0" w:space="0" w:color="auto"/>
                  </w:divBdr>
                  <w:divsChild>
                    <w:div w:id="11764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7381-6133-42E2-B9F7-9C2519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13430</Words>
  <Characters>76552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25</cp:revision>
  <dcterms:created xsi:type="dcterms:W3CDTF">2023-05-25T19:30:00Z</dcterms:created>
  <dcterms:modified xsi:type="dcterms:W3CDTF">2023-06-07T18:45:00Z</dcterms:modified>
</cp:coreProperties>
</file>