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546DDC" w:rsidRDefault="00056632" w:rsidP="00056632">
      <w:pPr>
        <w:jc w:val="center"/>
        <w:rPr>
          <w:b/>
        </w:rPr>
      </w:pPr>
      <w:r w:rsidRPr="00546DDC">
        <w:rPr>
          <w:b/>
        </w:rPr>
        <w:t>COMMONWEALTH OF MASSACHUSETTS</w:t>
      </w:r>
    </w:p>
    <w:p w:rsidR="00056632" w:rsidRPr="00546DDC" w:rsidRDefault="00056632" w:rsidP="00056632">
      <w:pPr>
        <w:rPr>
          <w:b/>
        </w:rPr>
      </w:pPr>
    </w:p>
    <w:p w:rsidR="00056632" w:rsidRPr="00546DDC" w:rsidRDefault="00056632" w:rsidP="00056632">
      <w:pPr>
        <w:rPr>
          <w:b/>
        </w:rPr>
      </w:pPr>
      <w:r w:rsidRPr="00546DDC">
        <w:rPr>
          <w:b/>
        </w:rPr>
        <w:t xml:space="preserve">SUFFOLK, ss. </w:t>
      </w:r>
      <w:r w:rsidRPr="00546DDC">
        <w:rPr>
          <w:b/>
        </w:rPr>
        <w:tab/>
      </w:r>
      <w:r w:rsidRPr="00546DDC">
        <w:rPr>
          <w:b/>
        </w:rPr>
        <w:tab/>
      </w:r>
      <w:r w:rsidRPr="00546DDC">
        <w:rPr>
          <w:b/>
        </w:rPr>
        <w:tab/>
      </w:r>
      <w:r w:rsidRPr="00546DDC">
        <w:rPr>
          <w:b/>
        </w:rPr>
        <w:tab/>
        <w:t xml:space="preserve">                BUILDING CODE APPEALS BOARD</w:t>
      </w:r>
      <w:r w:rsidRPr="00546DDC">
        <w:rPr>
          <w:b/>
        </w:rPr>
        <w:tab/>
      </w:r>
      <w:r w:rsidRPr="00546DDC">
        <w:rPr>
          <w:b/>
        </w:rPr>
        <w:tab/>
      </w:r>
      <w:r w:rsidRPr="00546DDC">
        <w:rPr>
          <w:b/>
        </w:rPr>
        <w:tab/>
      </w:r>
      <w:r w:rsidRPr="00546DDC">
        <w:rPr>
          <w:b/>
        </w:rPr>
        <w:tab/>
      </w:r>
      <w:r w:rsidRPr="00546DDC">
        <w:rPr>
          <w:b/>
        </w:rPr>
        <w:tab/>
      </w:r>
      <w:r w:rsidRPr="00546DDC">
        <w:rPr>
          <w:b/>
        </w:rPr>
        <w:tab/>
      </w:r>
      <w:r w:rsidRPr="00546DDC">
        <w:rPr>
          <w:b/>
        </w:rPr>
        <w:tab/>
      </w:r>
      <w:r w:rsidRPr="00546DDC">
        <w:rPr>
          <w:b/>
        </w:rPr>
        <w:tab/>
        <w:t xml:space="preserve">    DOCKET NO.: </w:t>
      </w:r>
      <w:r w:rsidR="00407F78" w:rsidRPr="00546DDC">
        <w:rPr>
          <w:b/>
        </w:rPr>
        <w:t>1</w:t>
      </w:r>
      <w:r w:rsidR="005B3A12">
        <w:rPr>
          <w:b/>
        </w:rPr>
        <w:t>1-1007</w:t>
      </w:r>
    </w:p>
    <w:p w:rsidR="00056632" w:rsidRPr="00546DDC" w:rsidRDefault="00056632" w:rsidP="00056632">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t>______________________________</w:t>
      </w:r>
    </w:p>
    <w:p w:rsidR="00A312BA" w:rsidRPr="00546DDC" w:rsidRDefault="00A312BA" w:rsidP="00056632">
      <w:r w:rsidRPr="00546DDC">
        <w:t xml:space="preserve"> </w:t>
      </w:r>
      <w:r w:rsidRPr="00546DDC">
        <w:tab/>
      </w:r>
      <w:r w:rsidRPr="00546DDC">
        <w:tab/>
      </w:r>
      <w:r w:rsidRPr="00546DDC">
        <w:tab/>
      </w:r>
      <w:r w:rsidRPr="00546DDC">
        <w:tab/>
      </w:r>
      <w:r w:rsidRPr="00546DDC">
        <w:tab/>
        <w:t>)</w:t>
      </w:r>
    </w:p>
    <w:p w:rsidR="00056632" w:rsidRPr="00546DDC" w:rsidRDefault="005B3A12" w:rsidP="0051519F">
      <w:r>
        <w:t>Curtis Plante</w:t>
      </w:r>
      <w:r w:rsidR="00EF220F" w:rsidRPr="00546DDC">
        <w:t>,</w:t>
      </w:r>
      <w:r w:rsidR="00933183">
        <w:tab/>
      </w:r>
      <w:r w:rsidR="008F75AA" w:rsidRPr="00546DDC">
        <w:tab/>
      </w:r>
      <w:r w:rsidR="00AA3F2E" w:rsidRPr="00546DDC">
        <w:tab/>
      </w:r>
      <w:r w:rsidR="00866680">
        <w:tab/>
      </w:r>
      <w:r w:rsidR="00056632" w:rsidRPr="00546DDC">
        <w:t>)</w:t>
      </w:r>
    </w:p>
    <w:p w:rsidR="00056632" w:rsidRPr="00546DDC" w:rsidRDefault="00647050" w:rsidP="00056632">
      <w:r w:rsidRPr="00546DDC">
        <w:t>Appellant</w:t>
      </w:r>
      <w:r w:rsidR="00056632" w:rsidRPr="00546DDC">
        <w:t xml:space="preserve"> </w:t>
      </w:r>
      <w:r w:rsidR="00056632" w:rsidRPr="00546DDC">
        <w:tab/>
      </w:r>
      <w:r w:rsidR="00056632" w:rsidRPr="00546DDC">
        <w:tab/>
      </w:r>
      <w:r w:rsidRPr="00546DDC">
        <w:t xml:space="preserve">                        </w:t>
      </w:r>
      <w:r w:rsidR="00056632" w:rsidRPr="00546DDC">
        <w:t>)</w:t>
      </w:r>
    </w:p>
    <w:p w:rsidR="00056632" w:rsidRPr="00546DDC" w:rsidRDefault="00056632" w:rsidP="00056632">
      <w:r w:rsidRPr="00546DDC">
        <w:tab/>
      </w:r>
      <w:r w:rsidRPr="00546DDC">
        <w:tab/>
      </w:r>
      <w:r w:rsidRPr="00546DDC">
        <w:tab/>
      </w:r>
      <w:r w:rsidRPr="00546DDC">
        <w:tab/>
      </w:r>
      <w:r w:rsidRPr="00546DDC">
        <w:tab/>
        <w:t>)</w:t>
      </w:r>
    </w:p>
    <w:p w:rsidR="0048437C" w:rsidRPr="00546DDC" w:rsidRDefault="00056632" w:rsidP="00056632">
      <w:r w:rsidRPr="00546DDC">
        <w:t>v.</w:t>
      </w:r>
      <w:r w:rsidRPr="00546DDC">
        <w:tab/>
      </w:r>
      <w:r w:rsidRPr="00546DDC">
        <w:tab/>
      </w:r>
      <w:r w:rsidR="0048437C" w:rsidRPr="00546DDC">
        <w:tab/>
      </w:r>
      <w:r w:rsidR="0048437C" w:rsidRPr="00546DDC">
        <w:tab/>
      </w:r>
      <w:r w:rsidR="0048437C" w:rsidRPr="00546DDC">
        <w:tab/>
        <w:t>)</w:t>
      </w:r>
    </w:p>
    <w:p w:rsidR="00056632" w:rsidRPr="00546DDC" w:rsidRDefault="0048437C" w:rsidP="00056632">
      <w:r w:rsidRPr="00546DDC">
        <w:tab/>
      </w:r>
      <w:r w:rsidRPr="00546DDC">
        <w:tab/>
      </w:r>
      <w:r w:rsidR="00056632" w:rsidRPr="00546DDC">
        <w:tab/>
      </w:r>
      <w:r w:rsidR="00056632" w:rsidRPr="00546DDC">
        <w:tab/>
      </w:r>
      <w:r w:rsidR="00056632" w:rsidRPr="00546DDC">
        <w:tab/>
        <w:t>)</w:t>
      </w:r>
      <w:r w:rsidR="00056632" w:rsidRPr="00546DDC">
        <w:tab/>
      </w:r>
      <w:r w:rsidR="00056632" w:rsidRPr="00546DDC">
        <w:tab/>
      </w:r>
      <w:r w:rsidR="00056632" w:rsidRPr="00546DDC">
        <w:tab/>
      </w:r>
      <w:r w:rsidR="00056632" w:rsidRPr="00546DDC">
        <w:tab/>
        <w:t xml:space="preserve"> </w:t>
      </w:r>
    </w:p>
    <w:p w:rsidR="00056632" w:rsidRPr="00546DDC" w:rsidRDefault="009E3F38" w:rsidP="00056632">
      <w:r>
        <w:t xml:space="preserve">Town of </w:t>
      </w:r>
      <w:r w:rsidR="005B3A12">
        <w:t>Lancaster</w:t>
      </w:r>
      <w:r w:rsidR="007C751A" w:rsidRPr="00546DDC">
        <w:t>,</w:t>
      </w:r>
      <w:r w:rsidR="00647050" w:rsidRPr="00546DDC">
        <w:t xml:space="preserve">   </w:t>
      </w:r>
      <w:r w:rsidR="00A312BA" w:rsidRPr="00546DDC">
        <w:t xml:space="preserve">         </w:t>
      </w:r>
      <w:r w:rsidR="0048437C" w:rsidRPr="00546DDC">
        <w:tab/>
      </w:r>
      <w:r w:rsidR="00866680">
        <w:tab/>
      </w:r>
      <w:r w:rsidR="0048437C" w:rsidRPr="00546DDC">
        <w:t>)</w:t>
      </w:r>
    </w:p>
    <w:p w:rsidR="00056632" w:rsidRPr="00546DDC" w:rsidRDefault="00056632" w:rsidP="00056632">
      <w:r w:rsidRPr="00546DDC">
        <w:t>Appellees</w:t>
      </w:r>
      <w:r w:rsidRPr="00546DDC">
        <w:tab/>
      </w:r>
      <w:r w:rsidRPr="00546DDC">
        <w:tab/>
      </w:r>
      <w:r w:rsidR="007C751A" w:rsidRPr="00546DDC">
        <w:t xml:space="preserve">                        </w:t>
      </w:r>
      <w:r w:rsidRPr="00546DDC">
        <w:t>)</w:t>
      </w:r>
    </w:p>
    <w:p w:rsidR="00056632" w:rsidRPr="00546DDC" w:rsidRDefault="00056632" w:rsidP="00056632">
      <w:r w:rsidRPr="00546DDC">
        <w:t>______________________________)</w:t>
      </w:r>
    </w:p>
    <w:p w:rsidR="00056632" w:rsidRPr="00546DDC" w:rsidRDefault="00056632" w:rsidP="00056632"/>
    <w:p w:rsidR="003D2210" w:rsidRPr="00546DDC" w:rsidRDefault="003D2210" w:rsidP="003D2210">
      <w:pPr>
        <w:jc w:val="center"/>
        <w:rPr>
          <w:b/>
          <w:u w:val="single"/>
        </w:rPr>
      </w:pPr>
      <w:r w:rsidRPr="00546DDC">
        <w:rPr>
          <w:b/>
          <w:u w:val="single"/>
        </w:rPr>
        <w:t>BOARD’S RULING ON APPEAL</w:t>
      </w:r>
    </w:p>
    <w:p w:rsidR="00647050" w:rsidRPr="00546DDC" w:rsidRDefault="00647050" w:rsidP="00647050">
      <w:pPr>
        <w:jc w:val="center"/>
        <w:rPr>
          <w:b/>
          <w:u w:val="single"/>
        </w:rPr>
      </w:pPr>
    </w:p>
    <w:p w:rsidR="00647050" w:rsidRPr="00546DDC" w:rsidRDefault="00647050" w:rsidP="00647050">
      <w:pPr>
        <w:jc w:val="center"/>
        <w:rPr>
          <w:b/>
          <w:u w:val="single"/>
        </w:rPr>
      </w:pPr>
      <w:r w:rsidRPr="00546DDC">
        <w:rPr>
          <w:b/>
          <w:u w:val="single"/>
        </w:rPr>
        <w:t>Introduction</w:t>
      </w:r>
    </w:p>
    <w:p w:rsidR="00647050" w:rsidRPr="00546DDC" w:rsidRDefault="00647050" w:rsidP="00647050">
      <w:pPr>
        <w:rPr>
          <w:b/>
          <w:u w:val="single"/>
        </w:rPr>
      </w:pPr>
    </w:p>
    <w:p w:rsidR="0066507D" w:rsidRDefault="003D2210" w:rsidP="00CB65A0">
      <w:pPr>
        <w:ind w:firstLine="720"/>
        <w:rPr>
          <w:color w:val="000000"/>
        </w:rPr>
      </w:pPr>
      <w:r w:rsidRPr="00546DDC">
        <w:rPr>
          <w:color w:val="000000"/>
        </w:rPr>
        <w:t>This matter came before the State Building Cod</w:t>
      </w:r>
      <w:r w:rsidR="00D70491" w:rsidRPr="00546DDC">
        <w:rPr>
          <w:color w:val="000000"/>
        </w:rPr>
        <w:t>e Appeals Board (“Board”) on a</w:t>
      </w:r>
      <w:r w:rsidRPr="00546DDC">
        <w:rPr>
          <w:color w:val="000000"/>
        </w:rPr>
        <w:t xml:space="preserve">ppellant’s appeal filed pursuant to G.L. c.143, §100 and 780 CMR 122.1.  In accordance with 780 CMR 122.3 the </w:t>
      </w:r>
      <w:r w:rsidR="0080063D" w:rsidRPr="00546DDC">
        <w:rPr>
          <w:color w:val="000000"/>
        </w:rPr>
        <w:t>a</w:t>
      </w:r>
      <w:r w:rsidRPr="00546DDC">
        <w:rPr>
          <w:color w:val="000000"/>
        </w:rPr>
        <w:t xml:space="preserve">ppellant petitioned the Board to </w:t>
      </w:r>
      <w:r w:rsidR="0006782D">
        <w:rPr>
          <w:color w:val="000000"/>
        </w:rPr>
        <w:t>gr</w:t>
      </w:r>
      <w:r w:rsidR="009E3F38">
        <w:rPr>
          <w:color w:val="000000"/>
        </w:rPr>
        <w:t>ant a variance from Section</w:t>
      </w:r>
      <w:r w:rsidR="003A2A2A">
        <w:rPr>
          <w:color w:val="000000"/>
        </w:rPr>
        <w:t>s</w:t>
      </w:r>
      <w:r w:rsidR="009E3F38">
        <w:rPr>
          <w:color w:val="000000"/>
        </w:rPr>
        <w:t xml:space="preserve"> </w:t>
      </w:r>
      <w:r w:rsidR="005B3A12">
        <w:rPr>
          <w:color w:val="000000"/>
        </w:rPr>
        <w:t>51.00 through 99.00</w:t>
      </w:r>
      <w:r w:rsidR="0006782D">
        <w:rPr>
          <w:color w:val="000000"/>
        </w:rPr>
        <w:t xml:space="preserve"> of the Eighth</w:t>
      </w:r>
      <w:r w:rsidR="007B3E9E">
        <w:rPr>
          <w:color w:val="000000"/>
        </w:rPr>
        <w:t xml:space="preserve"> </w:t>
      </w:r>
      <w:r w:rsidRPr="00546DDC">
        <w:rPr>
          <w:color w:val="000000"/>
        </w:rPr>
        <w:t xml:space="preserve">Edition of </w:t>
      </w:r>
      <w:r w:rsidR="00B77D1C" w:rsidRPr="00546DDC">
        <w:rPr>
          <w:color w:val="000000"/>
        </w:rPr>
        <w:t>the Massachusetts</w:t>
      </w:r>
      <w:r w:rsidRPr="00546DDC">
        <w:rPr>
          <w:color w:val="000000"/>
        </w:rPr>
        <w:t xml:space="preserve"> State Building Code (“Code”)</w:t>
      </w:r>
      <w:r w:rsidR="005B3A12">
        <w:rPr>
          <w:color w:val="000000"/>
        </w:rPr>
        <w:t xml:space="preserve"> </w:t>
      </w:r>
      <w:r w:rsidR="00360881">
        <w:rPr>
          <w:color w:val="000000"/>
        </w:rPr>
        <w:t>including the base 2009 International Energy Conservation Code (“IECC”) and the Stretch Energy Code</w:t>
      </w:r>
      <w:r w:rsidR="00F25AC4">
        <w:rPr>
          <w:color w:val="000000"/>
        </w:rPr>
        <w:t xml:space="preserve"> (“Stretch Code”)</w:t>
      </w:r>
      <w:r w:rsidR="00360881">
        <w:rPr>
          <w:color w:val="000000"/>
        </w:rPr>
        <w:t xml:space="preserve">. </w:t>
      </w:r>
      <w:r w:rsidR="0066507D">
        <w:rPr>
          <w:color w:val="000000"/>
        </w:rPr>
        <w:t xml:space="preserve">For the following reasons, the Board grants appellant a variance from </w:t>
      </w:r>
      <w:r w:rsidR="00F25AC4">
        <w:rPr>
          <w:color w:val="000000"/>
        </w:rPr>
        <w:t xml:space="preserve">the </w:t>
      </w:r>
      <w:r w:rsidR="005A41FB">
        <w:rPr>
          <w:color w:val="000000"/>
        </w:rPr>
        <w:t>Stretch Code</w:t>
      </w:r>
      <w:r w:rsidR="001D2BEF">
        <w:rPr>
          <w:color w:val="000000"/>
        </w:rPr>
        <w:t xml:space="preserve"> </w:t>
      </w:r>
      <w:r w:rsidR="005B3A12">
        <w:rPr>
          <w:color w:val="000000"/>
        </w:rPr>
        <w:t xml:space="preserve">with the condition that Appellant complies with the 2009 </w:t>
      </w:r>
      <w:r w:rsidR="00360881">
        <w:rPr>
          <w:color w:val="000000"/>
        </w:rPr>
        <w:t>IECC.</w:t>
      </w:r>
    </w:p>
    <w:p w:rsidR="008378FC" w:rsidRDefault="008378FC" w:rsidP="00CB65A0">
      <w:pPr>
        <w:ind w:firstLine="720"/>
        <w:rPr>
          <w:color w:val="000000"/>
        </w:rPr>
      </w:pPr>
    </w:p>
    <w:p w:rsidR="003A03CA" w:rsidRPr="00546DDC" w:rsidRDefault="003A03CA" w:rsidP="00056632"/>
    <w:p w:rsidR="00197811" w:rsidRPr="00546DDC" w:rsidRDefault="00197811" w:rsidP="00BB03EA">
      <w:pPr>
        <w:jc w:val="center"/>
        <w:rPr>
          <w:b/>
          <w:u w:val="single"/>
        </w:rPr>
      </w:pPr>
      <w:r w:rsidRPr="00546DDC">
        <w:rPr>
          <w:b/>
          <w:u w:val="single"/>
        </w:rPr>
        <w:t>Procedural History</w:t>
      </w:r>
    </w:p>
    <w:p w:rsidR="00CB65A0" w:rsidRDefault="00CB65A0" w:rsidP="00CB65A0">
      <w:pPr>
        <w:ind w:firstLine="720"/>
        <w:rPr>
          <w:color w:val="000000"/>
        </w:rPr>
      </w:pPr>
    </w:p>
    <w:p w:rsidR="00CB65A0" w:rsidRPr="00E25332" w:rsidRDefault="00CB65A0" w:rsidP="00CB65A0">
      <w:pPr>
        <w:ind w:firstLine="720"/>
      </w:pPr>
      <w:r>
        <w:rPr>
          <w:color w:val="000000"/>
        </w:rPr>
        <w:lastRenderedPageBreak/>
        <w:t xml:space="preserve">The Board convened a public hearing on </w:t>
      </w:r>
      <w:r w:rsidR="000C3535">
        <w:rPr>
          <w:color w:val="000000"/>
        </w:rPr>
        <w:t>June 2</w:t>
      </w:r>
      <w:r>
        <w:rPr>
          <w:color w:val="000000"/>
        </w:rPr>
        <w:t xml:space="preserve">, 2011, in accordance with </w:t>
      </w:r>
      <w:r w:rsidRPr="00546DDC">
        <w:t>G.L.</w:t>
      </w:r>
      <w:r>
        <w:t xml:space="preserve"> </w:t>
      </w:r>
      <w:r w:rsidRPr="00546DDC">
        <w:t>c. 30A, §§10 &amp; 11; G.L.</w:t>
      </w:r>
      <w:r>
        <w:t xml:space="preserve"> </w:t>
      </w:r>
      <w:r w:rsidRPr="00546DDC">
        <w:t>c. 143, §100; 801 CMR 1.02; and 780 CMR 122.3</w:t>
      </w:r>
      <w:r>
        <w:rPr>
          <w:color w:val="000000"/>
        </w:rPr>
        <w:t xml:space="preserve">. </w:t>
      </w:r>
      <w:r w:rsidRPr="00546DDC">
        <w:t>All interested parties were provided an opportunity to testify and present evidence to the Board.</w:t>
      </w:r>
      <w:r w:rsidR="005B3A12">
        <w:rPr>
          <w:color w:val="000000"/>
        </w:rPr>
        <w:t xml:space="preserve"> Curtis Plante and Holly Plante</w:t>
      </w:r>
      <w:r w:rsidR="00933183">
        <w:rPr>
          <w:color w:val="000000"/>
        </w:rPr>
        <w:t xml:space="preserve"> </w:t>
      </w:r>
      <w:r w:rsidR="005B3A12">
        <w:rPr>
          <w:color w:val="000000"/>
        </w:rPr>
        <w:t xml:space="preserve">of Blue Heron Pond LLC </w:t>
      </w:r>
      <w:r>
        <w:rPr>
          <w:color w:val="000000"/>
        </w:rPr>
        <w:t xml:space="preserve">appeared on behalf of the appellant. </w:t>
      </w:r>
      <w:r w:rsidR="005B3A12">
        <w:rPr>
          <w:color w:val="000000"/>
        </w:rPr>
        <w:t xml:space="preserve">Peter Munro of the Lancaster Building Commission appeared on behalf of the appellee. </w:t>
      </w:r>
      <w:r>
        <w:rPr>
          <w:color w:val="000000"/>
        </w:rPr>
        <w:t>All witnesses were duly sworn.</w:t>
      </w:r>
    </w:p>
    <w:p w:rsidR="00EB7663" w:rsidRDefault="00EB7663" w:rsidP="00FA6BD9"/>
    <w:p w:rsidR="008378FC" w:rsidRPr="00546DDC" w:rsidRDefault="008378FC" w:rsidP="00FA6BD9"/>
    <w:p w:rsidR="00647050" w:rsidRPr="00546DDC" w:rsidRDefault="00647050" w:rsidP="00647050">
      <w:pPr>
        <w:jc w:val="center"/>
        <w:rPr>
          <w:b/>
          <w:color w:val="000000"/>
          <w:u w:val="single"/>
        </w:rPr>
      </w:pPr>
      <w:r w:rsidRPr="00546DDC">
        <w:rPr>
          <w:b/>
          <w:color w:val="000000"/>
          <w:u w:val="single"/>
        </w:rPr>
        <w:t>Findings of Fact</w:t>
      </w:r>
    </w:p>
    <w:p w:rsidR="00647050" w:rsidRPr="00546DDC" w:rsidRDefault="00647050" w:rsidP="00647050">
      <w:pPr>
        <w:jc w:val="center"/>
        <w:rPr>
          <w:b/>
          <w:color w:val="000000"/>
          <w:u w:val="single"/>
        </w:rPr>
      </w:pPr>
    </w:p>
    <w:p w:rsidR="0051519F" w:rsidRPr="00546DDC" w:rsidRDefault="00647050" w:rsidP="00647050">
      <w:r w:rsidRPr="00546DDC">
        <w:tab/>
        <w:t>The Board bases the following findings upon the testimony presented at the hearing.  There is substantial evidence to support the following findings:</w:t>
      </w:r>
    </w:p>
    <w:p w:rsidR="008245B3" w:rsidRPr="00546DDC" w:rsidRDefault="008245B3" w:rsidP="00647050"/>
    <w:p w:rsidR="00482267" w:rsidRDefault="005B3A12" w:rsidP="00933183">
      <w:pPr>
        <w:numPr>
          <w:ilvl w:val="0"/>
          <w:numId w:val="7"/>
        </w:numPr>
      </w:pPr>
      <w:r>
        <w:t>The properties</w:t>
      </w:r>
      <w:r w:rsidR="0051519F" w:rsidRPr="00546DDC">
        <w:t xml:space="preserve"> at issue </w:t>
      </w:r>
      <w:r>
        <w:t>are</w:t>
      </w:r>
      <w:r w:rsidR="001E25BD" w:rsidRPr="00546DDC">
        <w:t xml:space="preserve"> </w:t>
      </w:r>
      <w:r w:rsidR="00B06DDB" w:rsidRPr="00546DDC">
        <w:t>located at</w:t>
      </w:r>
      <w:r w:rsidR="008F75AA" w:rsidRPr="00546DDC">
        <w:t xml:space="preserve"> </w:t>
      </w:r>
      <w:r>
        <w:t>556 and 554 Red Trail Way, Lancaster,</w:t>
      </w:r>
      <w:r w:rsidR="00933183">
        <w:t xml:space="preserve"> MA.</w:t>
      </w:r>
    </w:p>
    <w:p w:rsidR="00360881" w:rsidRDefault="00360881" w:rsidP="00933183">
      <w:pPr>
        <w:numPr>
          <w:ilvl w:val="0"/>
          <w:numId w:val="7"/>
        </w:numPr>
      </w:pPr>
      <w:r>
        <w:t xml:space="preserve">The properties are two units in a 58-unit condominium project. </w:t>
      </w:r>
    </w:p>
    <w:p w:rsidR="000B238E" w:rsidRDefault="00360881" w:rsidP="00933183">
      <w:pPr>
        <w:numPr>
          <w:ilvl w:val="0"/>
          <w:numId w:val="7"/>
        </w:numPr>
      </w:pPr>
      <w:r>
        <w:t xml:space="preserve">The </w:t>
      </w:r>
      <w:r w:rsidR="000C3535">
        <w:t>Chapter</w:t>
      </w:r>
      <w:r>
        <w:t xml:space="preserve"> 40B project began in 2004 and was permitted under a general permit </w:t>
      </w:r>
      <w:r w:rsidR="00C57CB4">
        <w:t xml:space="preserve">from the Town of Lancaster (“Town”) </w:t>
      </w:r>
      <w:r>
        <w:t>in 2005</w:t>
      </w:r>
      <w:r w:rsidR="00C57CB4">
        <w:t>.</w:t>
      </w:r>
      <w:r>
        <w:t xml:space="preserve"> </w:t>
      </w:r>
      <w:r w:rsidR="00C57CB4">
        <w:t xml:space="preserve">The general permit requires Appellant to apply for building permits for each individual unit. </w:t>
      </w:r>
    </w:p>
    <w:p w:rsidR="00C57CB4" w:rsidRDefault="00C57CB4" w:rsidP="00933183">
      <w:pPr>
        <w:numPr>
          <w:ilvl w:val="0"/>
          <w:numId w:val="7"/>
        </w:numPr>
      </w:pPr>
      <w:r>
        <w:t xml:space="preserve">The Town denied the permits for the subject properties because Appellant applied for the permits after the State adopted the IECC and the Town adopted the Stretch Code. </w:t>
      </w:r>
    </w:p>
    <w:p w:rsidR="00C57CB4" w:rsidRDefault="00C57CB4" w:rsidP="00933183">
      <w:pPr>
        <w:numPr>
          <w:ilvl w:val="0"/>
          <w:numId w:val="7"/>
        </w:numPr>
      </w:pPr>
      <w:r>
        <w:t xml:space="preserve">Of the 58 units, 18 still require building permits and variances that Appellant will request later. </w:t>
      </w:r>
    </w:p>
    <w:p w:rsidR="000B238E" w:rsidRDefault="00C57CB4" w:rsidP="00720B1A">
      <w:pPr>
        <w:numPr>
          <w:ilvl w:val="0"/>
          <w:numId w:val="7"/>
        </w:numPr>
      </w:pPr>
      <w:r>
        <w:t>Complying with the Code would lead to a great financial hardship because</w:t>
      </w:r>
      <w:r w:rsidR="00720B1A">
        <w:t xml:space="preserve"> compliance would require many changes to </w:t>
      </w:r>
      <w:r>
        <w:t>the units</w:t>
      </w:r>
      <w:r w:rsidR="00720B1A">
        <w:t>, the units</w:t>
      </w:r>
      <w:r>
        <w:t xml:space="preserve"> have decreased </w:t>
      </w:r>
      <w:r w:rsidR="00832169">
        <w:t xml:space="preserve">in </w:t>
      </w:r>
      <w:r>
        <w:t xml:space="preserve">value due to the economic downturn, </w:t>
      </w:r>
      <w:r w:rsidR="00720B1A">
        <w:t xml:space="preserve">and </w:t>
      </w:r>
      <w:r>
        <w:t>Appellant is currently operating at zero profit on the project</w:t>
      </w:r>
      <w:r w:rsidR="00720B1A">
        <w:t>.</w:t>
      </w:r>
      <w:r w:rsidR="000B238E">
        <w:t xml:space="preserve"> </w:t>
      </w:r>
    </w:p>
    <w:p w:rsidR="000B238E" w:rsidRDefault="00720B1A" w:rsidP="000B238E">
      <w:pPr>
        <w:numPr>
          <w:ilvl w:val="0"/>
          <w:numId w:val="7"/>
        </w:numPr>
      </w:pPr>
      <w:r>
        <w:t xml:space="preserve">The Lancaster Zoning Board of Appeals </w:t>
      </w:r>
      <w:r w:rsidR="000B238E">
        <w:t xml:space="preserve">voted in favor of relief </w:t>
      </w:r>
      <w:r>
        <w:t xml:space="preserve">to the extent that it governs the Stretch Code and 2009 IECC. </w:t>
      </w:r>
    </w:p>
    <w:p w:rsidR="00FC3B9B" w:rsidRDefault="00FC3B9B" w:rsidP="00FC3B9B">
      <w:pPr>
        <w:ind w:left="1080"/>
        <w:rPr>
          <w:color w:val="000000"/>
        </w:rPr>
      </w:pPr>
    </w:p>
    <w:p w:rsidR="008378FC" w:rsidRPr="00546DDC" w:rsidRDefault="008378FC" w:rsidP="00FC3B9B">
      <w:pPr>
        <w:ind w:left="1080"/>
        <w:rPr>
          <w:color w:val="000000"/>
        </w:rPr>
      </w:pPr>
    </w:p>
    <w:p w:rsidR="006E3E0E" w:rsidRPr="00546DDC" w:rsidRDefault="00C64D2A" w:rsidP="00AC1A3E">
      <w:pPr>
        <w:jc w:val="center"/>
        <w:rPr>
          <w:b/>
          <w:color w:val="000000"/>
          <w:u w:val="single"/>
        </w:rPr>
      </w:pPr>
      <w:r>
        <w:rPr>
          <w:b/>
          <w:color w:val="000000"/>
          <w:u w:val="single"/>
        </w:rPr>
        <w:lastRenderedPageBreak/>
        <w:t>Discussion</w:t>
      </w:r>
    </w:p>
    <w:p w:rsidR="00EF220F" w:rsidRPr="00546DDC" w:rsidRDefault="00EF220F" w:rsidP="00A76749">
      <w:pPr>
        <w:rPr>
          <w:color w:val="000000"/>
        </w:rPr>
      </w:pPr>
    </w:p>
    <w:p w:rsidR="00647050" w:rsidRPr="00546DDC" w:rsidRDefault="00647050" w:rsidP="00647050">
      <w:pPr>
        <w:pStyle w:val="Default"/>
        <w:numPr>
          <w:ilvl w:val="0"/>
          <w:numId w:val="4"/>
        </w:numPr>
        <w:rPr>
          <w:u w:val="single"/>
        </w:rPr>
      </w:pPr>
      <w:r w:rsidRPr="00546DDC">
        <w:t xml:space="preserve"> </w:t>
      </w:r>
      <w:r w:rsidRPr="00546DDC">
        <w:rPr>
          <w:u w:val="single"/>
        </w:rPr>
        <w:t>Jurisdiction of the Board</w:t>
      </w:r>
    </w:p>
    <w:p w:rsidR="00647050" w:rsidRPr="00546DDC" w:rsidRDefault="00647050" w:rsidP="00647050">
      <w:pPr>
        <w:pStyle w:val="Default"/>
        <w:ind w:left="1080"/>
      </w:pPr>
    </w:p>
    <w:p w:rsidR="00C8363A" w:rsidRPr="00546DDC" w:rsidRDefault="00ED4DDC" w:rsidP="00E05E59">
      <w:pPr>
        <w:pStyle w:val="Default"/>
        <w:ind w:firstLine="720"/>
      </w:pPr>
      <w:r w:rsidRPr="00546DDC">
        <w:t>There is no question that the Board has jurisdiction to hear this case.</w:t>
      </w:r>
      <w:r w:rsidR="00C8363A" w:rsidRPr="00546DDC">
        <w:t xml:space="preserve"> The governing statute provides that:</w:t>
      </w:r>
    </w:p>
    <w:p w:rsidR="00C8363A" w:rsidRPr="00546DDC" w:rsidRDefault="00C8363A" w:rsidP="00C8363A">
      <w:pPr>
        <w:pStyle w:val="Default"/>
      </w:pPr>
      <w:r w:rsidRPr="00546DDC">
        <w:t xml:space="preserve"> </w:t>
      </w:r>
    </w:p>
    <w:p w:rsidR="00ED4DDC" w:rsidRPr="00546DDC" w:rsidRDefault="00C8363A" w:rsidP="00E05E59">
      <w:pPr>
        <w:pStyle w:val="Default"/>
        <w:ind w:left="720" w:right="720"/>
      </w:pPr>
      <w:r w:rsidRPr="00546DDC">
        <w:t xml:space="preserve">Whoever is aggrieved by an interpretation, order, requirement, direction or failure to act by any state or local agency or any person or state or local agency charged with the administration or enforcement of the state building code or any of its rules and regulations, except any specialized codes as described in section ninety-six, may within forty-five days after the service of notice thereof appeal from such interpretation, order, requirement, direction, or failure to </w:t>
      </w:r>
      <w:r w:rsidR="00ED4DDC" w:rsidRPr="00546DDC">
        <w:t xml:space="preserve">act to the appeals board.      </w:t>
      </w:r>
      <w:r w:rsidRPr="00546DDC">
        <w:t xml:space="preserve">G.L. c.143, </w:t>
      </w:r>
      <w:bookmarkStart w:id="0" w:name="OLE_LINK1"/>
      <w:bookmarkStart w:id="1" w:name="OLE_LINK2"/>
      <w:r w:rsidRPr="00546DDC">
        <w:t>§</w:t>
      </w:r>
      <w:bookmarkEnd w:id="0"/>
      <w:bookmarkEnd w:id="1"/>
      <w:r w:rsidRPr="00546DDC">
        <w:t xml:space="preserve">100.  </w:t>
      </w:r>
    </w:p>
    <w:p w:rsidR="00E05E59" w:rsidRDefault="00E05E59" w:rsidP="00E05E59">
      <w:pPr>
        <w:pStyle w:val="Default"/>
        <w:ind w:firstLine="720"/>
      </w:pPr>
    </w:p>
    <w:p w:rsidR="00647050" w:rsidRPr="00546DDC" w:rsidRDefault="00D93001" w:rsidP="00131574">
      <w:pPr>
        <w:pStyle w:val="Default"/>
        <w:ind w:firstLine="720"/>
      </w:pPr>
      <w:r w:rsidRPr="00546DDC">
        <w:t>T</w:t>
      </w:r>
      <w:r w:rsidR="00C8363A" w:rsidRPr="00546DDC">
        <w:t>he issues giving rise to this matter directly implicate provisions of the Code.  As such, this Board has jurisdiction to decide this case pursuant to G.L. c. 143, §100.</w:t>
      </w:r>
    </w:p>
    <w:p w:rsidR="00647050" w:rsidRPr="00546DDC" w:rsidRDefault="00647050" w:rsidP="00647050">
      <w:pPr>
        <w:pStyle w:val="Default"/>
      </w:pPr>
    </w:p>
    <w:p w:rsidR="00647050" w:rsidRPr="00546DDC" w:rsidRDefault="00647050" w:rsidP="00E05E59">
      <w:pPr>
        <w:pStyle w:val="Default"/>
        <w:numPr>
          <w:ilvl w:val="0"/>
          <w:numId w:val="4"/>
        </w:numPr>
        <w:rPr>
          <w:u w:val="single"/>
        </w:rPr>
      </w:pPr>
      <w:r w:rsidRPr="00546DDC">
        <w:rPr>
          <w:u w:val="single"/>
        </w:rPr>
        <w:t>State Building Code requirements</w:t>
      </w:r>
    </w:p>
    <w:p w:rsidR="004B5759" w:rsidRDefault="004B5759" w:rsidP="00CC36BB">
      <w:pPr>
        <w:pStyle w:val="Default"/>
        <w:ind w:left="720"/>
      </w:pPr>
    </w:p>
    <w:p w:rsidR="00F25AC4" w:rsidRDefault="00CC36BB" w:rsidP="00F25AC4">
      <w:pPr>
        <w:pStyle w:val="Default"/>
        <w:ind w:firstLine="720"/>
      </w:pPr>
      <w:r>
        <w:t>The issue in this case is</w:t>
      </w:r>
      <w:r w:rsidR="00720B1A">
        <w:t xml:space="preserve"> whether the Board shall grant A</w:t>
      </w:r>
      <w:r>
        <w:t xml:space="preserve">ppellant a variance from the </w:t>
      </w:r>
      <w:r w:rsidR="00C041EB">
        <w:t xml:space="preserve">Code’s </w:t>
      </w:r>
      <w:r w:rsidR="00720B1A">
        <w:t>requirement that construction after Jan. 1, 2010</w:t>
      </w:r>
      <w:r w:rsidR="00832169">
        <w:t>,</w:t>
      </w:r>
      <w:r w:rsidR="00720B1A">
        <w:t xml:space="preserve"> comply with the 2009 IECC and that construction in the Town comply with the Stretch Code. Sections 51.00-99.00 of 780 CMR provide that </w:t>
      </w:r>
      <w:r w:rsidR="005A41FB">
        <w:t>all municipalities in the Commonwealth adopt the 2009 IECC effective Jan. 1, 2010</w:t>
      </w:r>
      <w:r w:rsidR="00832169">
        <w:t>,</w:t>
      </w:r>
      <w:r w:rsidR="005A41FB">
        <w:t xml:space="preserve"> and that any municipality may adopt Appendix AA (the Stretch Code) in the manner proscribed by law. The Town did so prior to Appellant</w:t>
      </w:r>
      <w:r w:rsidR="00F25AC4">
        <w:t>’s</w:t>
      </w:r>
      <w:r w:rsidR="005A41FB">
        <w:t xml:space="preserve"> applying for a building permit for the subject properties. </w:t>
      </w:r>
      <w:r w:rsidR="0043174A">
        <w:t>Appellant’s competition</w:t>
      </w:r>
      <w:r w:rsidR="00F25AC4">
        <w:t xml:space="preserve"> with other Ch. 40B developers in the area who do not have to comply with the Stretch Code renders the financial situation even direr. Additionally, Peter Munro, the Town’s Code Official, is in favor of Code compliance, but will be satisfied if Appellant complies with only the 2009 IECC. Thus the great financial hardship of complying with the Stretch Code and the unfairness of competing with other developers in the same market who are free from its requirements suggest that a variance from the Stretch Code is appropriate. However, the Code Official’s insistence on Code compliance along with the fairness of maintaining uniform state-wide standards suggest that a variance from the 2009 IECC is not appropriate. </w:t>
      </w:r>
    </w:p>
    <w:p w:rsidR="00720B1A" w:rsidRDefault="00720B1A" w:rsidP="00B87B59">
      <w:pPr>
        <w:pStyle w:val="Default"/>
        <w:ind w:firstLine="720"/>
      </w:pPr>
    </w:p>
    <w:p w:rsidR="008378FC" w:rsidRDefault="008378FC" w:rsidP="00B87B59">
      <w:pPr>
        <w:pStyle w:val="Default"/>
        <w:ind w:firstLine="720"/>
      </w:pPr>
    </w:p>
    <w:p w:rsidR="0091768D" w:rsidRPr="00546DDC" w:rsidRDefault="00BE4DDF" w:rsidP="009A6C76">
      <w:pPr>
        <w:jc w:val="center"/>
        <w:rPr>
          <w:b/>
          <w:u w:val="single"/>
        </w:rPr>
      </w:pPr>
      <w:r w:rsidRPr="00546DDC">
        <w:rPr>
          <w:b/>
          <w:u w:val="single"/>
        </w:rPr>
        <w:t>C</w:t>
      </w:r>
      <w:r w:rsidR="00E034A4" w:rsidRPr="00546DDC">
        <w:rPr>
          <w:b/>
          <w:u w:val="single"/>
        </w:rPr>
        <w:t>onclusion</w:t>
      </w:r>
    </w:p>
    <w:p w:rsidR="00DB674C" w:rsidRPr="00546DDC" w:rsidRDefault="00DB674C" w:rsidP="008743FB"/>
    <w:p w:rsidR="003F3F49" w:rsidRDefault="00E67077" w:rsidP="003F3F49">
      <w:pPr>
        <w:ind w:firstLine="720"/>
      </w:pPr>
      <w:r>
        <w:t>Brian Gale</w:t>
      </w:r>
      <w:r w:rsidR="00F417E3">
        <w:t xml:space="preserve"> motioned to grant a variance</w:t>
      </w:r>
      <w:r>
        <w:t xml:space="preserve"> from </w:t>
      </w:r>
      <w:r w:rsidR="005A41FB">
        <w:t>the Stretch Energy Code because of the great financial hardship and Appellant’s earlier permit, with the condition that Appellant comply with the 2009 IECC</w:t>
      </w:r>
      <w:r>
        <w:t>. Jake Nunnemacher</w:t>
      </w:r>
      <w:r w:rsidR="00CB65A0">
        <w:t xml:space="preserve"> seconded his motion. The motion </w:t>
      </w:r>
      <w:r>
        <w:t>passed unanimously</w:t>
      </w:r>
      <w:r w:rsidR="00CB65A0">
        <w:t xml:space="preserve">. Appellant’s request for variance is </w:t>
      </w:r>
      <w:r w:rsidR="003F3F49">
        <w:t xml:space="preserve">hereby </w:t>
      </w:r>
      <w:r w:rsidR="003F3F49" w:rsidRPr="008378FC">
        <w:rPr>
          <w:b/>
        </w:rPr>
        <w:t>granted</w:t>
      </w:r>
      <w:r w:rsidR="003F3F49">
        <w:t>.</w:t>
      </w:r>
    </w:p>
    <w:p w:rsidR="003F3F49" w:rsidRDefault="003F3F49" w:rsidP="003F3F49"/>
    <w:p w:rsidR="003F3F49" w:rsidRDefault="003F3F49" w:rsidP="003F3F49"/>
    <w:p w:rsidR="008378FC" w:rsidRDefault="008378FC" w:rsidP="003F3F49"/>
    <w:p w:rsidR="008378FC" w:rsidRDefault="008378FC" w:rsidP="003F3F49"/>
    <w:p w:rsidR="008378FC" w:rsidRDefault="008378FC" w:rsidP="003F3F49"/>
    <w:p w:rsidR="00A923A0" w:rsidRPr="00546DDC" w:rsidRDefault="00461877" w:rsidP="009201CD">
      <w:pPr>
        <w:ind w:firstLine="720"/>
        <w:rPr>
          <w:color w:val="FF0000"/>
        </w:rPr>
      </w:pPr>
      <w:r w:rsidRPr="00546DDC">
        <w:t>_______________________</w:t>
      </w:r>
      <w:r w:rsidR="00C426A0" w:rsidRPr="00546DDC">
        <w:rPr>
          <w:color w:val="FF0000"/>
        </w:rPr>
        <w:t xml:space="preserve"> </w:t>
      </w:r>
      <w:r w:rsidRPr="00546DDC">
        <w:rPr>
          <w:color w:val="FF0000"/>
        </w:rPr>
        <w:tab/>
      </w:r>
      <w:r w:rsidR="00C426A0" w:rsidRPr="00546DDC">
        <w:rPr>
          <w:color w:val="FF0000"/>
        </w:rPr>
        <w:t xml:space="preserve">  </w:t>
      </w:r>
      <w:r w:rsidRPr="00546DDC">
        <w:t>_______________________</w:t>
      </w:r>
      <w:r w:rsidR="00C426A0" w:rsidRPr="00546DDC">
        <w:rPr>
          <w:color w:val="FF0000"/>
        </w:rPr>
        <w:t xml:space="preserve">   </w:t>
      </w:r>
      <w:r w:rsidRPr="00546DDC">
        <w:t>__________________</w:t>
      </w:r>
    </w:p>
    <w:p w:rsidR="00700826" w:rsidRPr="00546DDC" w:rsidRDefault="003F3F49" w:rsidP="003F3F49">
      <w:pPr>
        <w:ind w:firstLine="720"/>
      </w:pPr>
      <w:r>
        <w:t xml:space="preserve">     Jacob Nunnemacher</w:t>
      </w:r>
      <w:r w:rsidR="00287DD4">
        <w:t xml:space="preserve">           </w:t>
      </w:r>
      <w:r>
        <w:t xml:space="preserve">       </w:t>
      </w:r>
      <w:r w:rsidR="0084029C">
        <w:tab/>
        <w:t>Doug Semple</w:t>
      </w:r>
      <w:r w:rsidR="0084029C">
        <w:tab/>
      </w:r>
      <w:r w:rsidR="0084029C">
        <w:tab/>
      </w:r>
      <w:r w:rsidR="0084029C">
        <w:tab/>
        <w:t>Brian Gale</w:t>
      </w:r>
      <w:r w:rsidR="006D75B3" w:rsidRPr="00546DDC">
        <w:tab/>
      </w:r>
      <w:r w:rsidR="006D75B3" w:rsidRPr="00546DDC">
        <w:tab/>
      </w:r>
    </w:p>
    <w:p w:rsidR="00DB7D58" w:rsidRPr="00546DDC" w:rsidRDefault="00DB7D58" w:rsidP="00700826">
      <w:pPr>
        <w:tabs>
          <w:tab w:val="left" w:pos="0"/>
        </w:tabs>
        <w:suppressAutoHyphens/>
        <w:rPr>
          <w:i/>
          <w:color w:val="000000"/>
        </w:rPr>
      </w:pPr>
    </w:p>
    <w:p w:rsidR="00700826" w:rsidRPr="00546DDC" w:rsidRDefault="00700826" w:rsidP="00700826">
      <w:pPr>
        <w:tabs>
          <w:tab w:val="left" w:pos="0"/>
        </w:tabs>
        <w:suppressAutoHyphens/>
        <w:rPr>
          <w:i/>
          <w:color w:val="000000"/>
        </w:rPr>
      </w:pPr>
      <w:r w:rsidRPr="00546DDC">
        <w:rPr>
          <w:i/>
          <w:color w:val="000000"/>
        </w:rPr>
        <w:t xml:space="preserve">Any person aggrieved by a decision of the State Building Code Appeals Board may appeal to </w:t>
      </w:r>
      <w:r w:rsidR="00C70D0A" w:rsidRPr="00546DDC">
        <w:rPr>
          <w:i/>
          <w:color w:val="000000"/>
        </w:rPr>
        <w:t>Superior Court</w:t>
      </w:r>
      <w:r w:rsidRPr="00546DDC">
        <w:rPr>
          <w:i/>
          <w:color w:val="000000"/>
        </w:rPr>
        <w:t xml:space="preserve"> in accordance with G.L. c.30A, §14 within 30 days of receipt of this decision.</w:t>
      </w:r>
    </w:p>
    <w:p w:rsidR="00700826" w:rsidRPr="00546DDC" w:rsidRDefault="00700826" w:rsidP="005107E3">
      <w:pPr>
        <w:rPr>
          <w:b/>
        </w:rPr>
      </w:pPr>
    </w:p>
    <w:p w:rsidR="00241DCA" w:rsidRPr="00546DDC" w:rsidRDefault="00241DCA" w:rsidP="005107E3">
      <w:pPr>
        <w:rPr>
          <w:b/>
        </w:rPr>
      </w:pPr>
    </w:p>
    <w:p w:rsidR="00241DCA" w:rsidRPr="00546DDC" w:rsidRDefault="00C70D0A" w:rsidP="005107E3">
      <w:r w:rsidRPr="00546DDC">
        <w:t xml:space="preserve">DATED:  </w:t>
      </w:r>
      <w:r w:rsidR="005A41FB">
        <w:t xml:space="preserve">June </w:t>
      </w:r>
      <w:r w:rsidR="008378FC">
        <w:t>29</w:t>
      </w:r>
      <w:r w:rsidR="00287DD4">
        <w:t>, 2011</w:t>
      </w:r>
    </w:p>
    <w:p w:rsidR="009808CF" w:rsidRDefault="009808CF"/>
    <w:p w:rsidR="00EA1806" w:rsidRDefault="00EA1806"/>
    <w:p w:rsidR="00EA1806" w:rsidRPr="00546DDC" w:rsidRDefault="00EA1806"/>
    <w:sectPr w:rsidR="00EA1806" w:rsidRPr="00546DDC" w:rsidSect="005107E3">
      <w:footerReference w:type="even" r:id="rId8"/>
      <w:footerReference w:type="default" r:id="rId9"/>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B1A" w:rsidRDefault="00720B1A">
      <w:r>
        <w:separator/>
      </w:r>
    </w:p>
  </w:endnote>
  <w:endnote w:type="continuationSeparator" w:id="1">
    <w:p w:rsidR="00720B1A" w:rsidRDefault="00720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B1A" w:rsidRDefault="005B4A97" w:rsidP="00874DB4">
    <w:pPr>
      <w:pStyle w:val="Footer"/>
      <w:framePr w:wrap="around" w:vAnchor="text" w:hAnchor="margin" w:xAlign="center" w:y="1"/>
      <w:rPr>
        <w:rStyle w:val="PageNumber"/>
      </w:rPr>
    </w:pPr>
    <w:r>
      <w:rPr>
        <w:rStyle w:val="PageNumber"/>
      </w:rPr>
      <w:fldChar w:fldCharType="begin"/>
    </w:r>
    <w:r w:rsidR="00720B1A">
      <w:rPr>
        <w:rStyle w:val="PageNumber"/>
      </w:rPr>
      <w:instrText xml:space="preserve">PAGE  </w:instrText>
    </w:r>
    <w:r>
      <w:rPr>
        <w:rStyle w:val="PageNumber"/>
      </w:rPr>
      <w:fldChar w:fldCharType="end"/>
    </w:r>
  </w:p>
  <w:p w:rsidR="00720B1A" w:rsidRDefault="00720B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B1A" w:rsidRDefault="005B4A97" w:rsidP="00874DB4">
    <w:pPr>
      <w:pStyle w:val="Footer"/>
      <w:framePr w:wrap="around" w:vAnchor="text" w:hAnchor="margin" w:xAlign="center" w:y="1"/>
      <w:rPr>
        <w:rStyle w:val="PageNumber"/>
      </w:rPr>
    </w:pPr>
    <w:r>
      <w:rPr>
        <w:rStyle w:val="PageNumber"/>
      </w:rPr>
      <w:fldChar w:fldCharType="begin"/>
    </w:r>
    <w:r w:rsidR="00720B1A">
      <w:rPr>
        <w:rStyle w:val="PageNumber"/>
      </w:rPr>
      <w:instrText xml:space="preserve">PAGE  </w:instrText>
    </w:r>
    <w:r>
      <w:rPr>
        <w:rStyle w:val="PageNumber"/>
      </w:rPr>
      <w:fldChar w:fldCharType="separate"/>
    </w:r>
    <w:r w:rsidR="008378FC">
      <w:rPr>
        <w:rStyle w:val="PageNumber"/>
        <w:noProof/>
      </w:rPr>
      <w:t>2</w:t>
    </w:r>
    <w:r>
      <w:rPr>
        <w:rStyle w:val="PageNumber"/>
      </w:rPr>
      <w:fldChar w:fldCharType="end"/>
    </w:r>
  </w:p>
  <w:p w:rsidR="00720B1A" w:rsidRDefault="00720B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B1A" w:rsidRDefault="00720B1A">
      <w:r>
        <w:separator/>
      </w:r>
    </w:p>
  </w:footnote>
  <w:footnote w:type="continuationSeparator" w:id="1">
    <w:p w:rsidR="00720B1A" w:rsidRDefault="00720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16"/>
  </w:num>
  <w:num w:numId="5">
    <w:abstractNumId w:val="4"/>
  </w:num>
  <w:num w:numId="6">
    <w:abstractNumId w:val="1"/>
  </w:num>
  <w:num w:numId="7">
    <w:abstractNumId w:val="3"/>
  </w:num>
  <w:num w:numId="8">
    <w:abstractNumId w:val="8"/>
  </w:num>
  <w:num w:numId="9">
    <w:abstractNumId w:val="13"/>
  </w:num>
  <w:num w:numId="10">
    <w:abstractNumId w:val="11"/>
  </w:num>
  <w:num w:numId="11">
    <w:abstractNumId w:val="14"/>
  </w:num>
  <w:num w:numId="12">
    <w:abstractNumId w:val="10"/>
  </w:num>
  <w:num w:numId="13">
    <w:abstractNumId w:val="0"/>
  </w:num>
  <w:num w:numId="14">
    <w:abstractNumId w:val="9"/>
  </w:num>
  <w:num w:numId="15">
    <w:abstractNumId w:val="5"/>
  </w:num>
  <w:num w:numId="16">
    <w:abstractNumId w:val="7"/>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hdrShapeDefaults>
    <o:shapedefaults v:ext="edit" spidmax="35841"/>
  </w:hdrShapeDefaults>
  <w:footnotePr>
    <w:footnote w:id="0"/>
    <w:footnote w:id="1"/>
  </w:footnotePr>
  <w:endnotePr>
    <w:endnote w:id="0"/>
    <w:endnote w:id="1"/>
  </w:endnotePr>
  <w:compat/>
  <w:rsids>
    <w:rsidRoot w:val="00AF01A5"/>
    <w:rsid w:val="00003260"/>
    <w:rsid w:val="00003961"/>
    <w:rsid w:val="00003E17"/>
    <w:rsid w:val="000079BD"/>
    <w:rsid w:val="0001200D"/>
    <w:rsid w:val="000164B9"/>
    <w:rsid w:val="000167BB"/>
    <w:rsid w:val="0002013A"/>
    <w:rsid w:val="00020AEF"/>
    <w:rsid w:val="0002258C"/>
    <w:rsid w:val="000228D4"/>
    <w:rsid w:val="0002517F"/>
    <w:rsid w:val="00025963"/>
    <w:rsid w:val="000300AB"/>
    <w:rsid w:val="0003268C"/>
    <w:rsid w:val="000338A8"/>
    <w:rsid w:val="00033E8E"/>
    <w:rsid w:val="00034483"/>
    <w:rsid w:val="00034EB3"/>
    <w:rsid w:val="00036C98"/>
    <w:rsid w:val="00043E50"/>
    <w:rsid w:val="00044638"/>
    <w:rsid w:val="00045DA6"/>
    <w:rsid w:val="0004720F"/>
    <w:rsid w:val="000500D5"/>
    <w:rsid w:val="00050C7D"/>
    <w:rsid w:val="000519C4"/>
    <w:rsid w:val="000525A5"/>
    <w:rsid w:val="000531B7"/>
    <w:rsid w:val="00054A11"/>
    <w:rsid w:val="0005551C"/>
    <w:rsid w:val="00056632"/>
    <w:rsid w:val="00056B5D"/>
    <w:rsid w:val="00056EEA"/>
    <w:rsid w:val="000571C9"/>
    <w:rsid w:val="0005725C"/>
    <w:rsid w:val="0006782D"/>
    <w:rsid w:val="000765AC"/>
    <w:rsid w:val="000774D1"/>
    <w:rsid w:val="00077E5B"/>
    <w:rsid w:val="0008147E"/>
    <w:rsid w:val="00084282"/>
    <w:rsid w:val="00084A3F"/>
    <w:rsid w:val="00084E37"/>
    <w:rsid w:val="00087689"/>
    <w:rsid w:val="00087A7A"/>
    <w:rsid w:val="000906E1"/>
    <w:rsid w:val="00092828"/>
    <w:rsid w:val="00093047"/>
    <w:rsid w:val="000942CF"/>
    <w:rsid w:val="0009544C"/>
    <w:rsid w:val="000A206E"/>
    <w:rsid w:val="000A3C34"/>
    <w:rsid w:val="000A5470"/>
    <w:rsid w:val="000A64ED"/>
    <w:rsid w:val="000A6D26"/>
    <w:rsid w:val="000A6FE8"/>
    <w:rsid w:val="000A7717"/>
    <w:rsid w:val="000B025F"/>
    <w:rsid w:val="000B09E4"/>
    <w:rsid w:val="000B238E"/>
    <w:rsid w:val="000B419A"/>
    <w:rsid w:val="000B62E9"/>
    <w:rsid w:val="000B6DCA"/>
    <w:rsid w:val="000C02EB"/>
    <w:rsid w:val="000C080D"/>
    <w:rsid w:val="000C0EB2"/>
    <w:rsid w:val="000C3535"/>
    <w:rsid w:val="000C4AAD"/>
    <w:rsid w:val="000C6D6E"/>
    <w:rsid w:val="000C7501"/>
    <w:rsid w:val="000D2B54"/>
    <w:rsid w:val="000D53FE"/>
    <w:rsid w:val="000D61EE"/>
    <w:rsid w:val="000D65D5"/>
    <w:rsid w:val="000D77C8"/>
    <w:rsid w:val="000E4384"/>
    <w:rsid w:val="000E45EE"/>
    <w:rsid w:val="000E4BEE"/>
    <w:rsid w:val="000E6A2E"/>
    <w:rsid w:val="000E7999"/>
    <w:rsid w:val="000E7CC6"/>
    <w:rsid w:val="000F37C7"/>
    <w:rsid w:val="000F7899"/>
    <w:rsid w:val="001002F8"/>
    <w:rsid w:val="00100858"/>
    <w:rsid w:val="00103769"/>
    <w:rsid w:val="00105F4F"/>
    <w:rsid w:val="00106CE4"/>
    <w:rsid w:val="00107EB2"/>
    <w:rsid w:val="00111EE7"/>
    <w:rsid w:val="0011383C"/>
    <w:rsid w:val="00114360"/>
    <w:rsid w:val="001160A7"/>
    <w:rsid w:val="001175F6"/>
    <w:rsid w:val="001179C0"/>
    <w:rsid w:val="00122419"/>
    <w:rsid w:val="00122F1C"/>
    <w:rsid w:val="0012388A"/>
    <w:rsid w:val="00124435"/>
    <w:rsid w:val="00126161"/>
    <w:rsid w:val="001266C3"/>
    <w:rsid w:val="0013149E"/>
    <w:rsid w:val="00131574"/>
    <w:rsid w:val="00131EC8"/>
    <w:rsid w:val="00132031"/>
    <w:rsid w:val="001320F7"/>
    <w:rsid w:val="00133E80"/>
    <w:rsid w:val="00134BFF"/>
    <w:rsid w:val="00136638"/>
    <w:rsid w:val="00140641"/>
    <w:rsid w:val="00144CF3"/>
    <w:rsid w:val="001456C8"/>
    <w:rsid w:val="00146571"/>
    <w:rsid w:val="00147FAB"/>
    <w:rsid w:val="00150134"/>
    <w:rsid w:val="00150E7C"/>
    <w:rsid w:val="00152920"/>
    <w:rsid w:val="00154E7A"/>
    <w:rsid w:val="001561D6"/>
    <w:rsid w:val="00156953"/>
    <w:rsid w:val="001571FE"/>
    <w:rsid w:val="0015722B"/>
    <w:rsid w:val="00165163"/>
    <w:rsid w:val="001665D8"/>
    <w:rsid w:val="00167ACE"/>
    <w:rsid w:val="001711C5"/>
    <w:rsid w:val="00171792"/>
    <w:rsid w:val="00171F1F"/>
    <w:rsid w:val="00173912"/>
    <w:rsid w:val="00175074"/>
    <w:rsid w:val="001752FC"/>
    <w:rsid w:val="00175729"/>
    <w:rsid w:val="001771BA"/>
    <w:rsid w:val="0017766F"/>
    <w:rsid w:val="00181732"/>
    <w:rsid w:val="00183C11"/>
    <w:rsid w:val="001846CA"/>
    <w:rsid w:val="00185BBE"/>
    <w:rsid w:val="00186022"/>
    <w:rsid w:val="00186566"/>
    <w:rsid w:val="00191805"/>
    <w:rsid w:val="00193BF2"/>
    <w:rsid w:val="001949AB"/>
    <w:rsid w:val="00194F2E"/>
    <w:rsid w:val="00197811"/>
    <w:rsid w:val="001A0A61"/>
    <w:rsid w:val="001A4757"/>
    <w:rsid w:val="001A4ADD"/>
    <w:rsid w:val="001A5D19"/>
    <w:rsid w:val="001B33AA"/>
    <w:rsid w:val="001B6C81"/>
    <w:rsid w:val="001B78D0"/>
    <w:rsid w:val="001C033B"/>
    <w:rsid w:val="001C399B"/>
    <w:rsid w:val="001C3AF4"/>
    <w:rsid w:val="001C5685"/>
    <w:rsid w:val="001C7827"/>
    <w:rsid w:val="001D20F8"/>
    <w:rsid w:val="001D23EA"/>
    <w:rsid w:val="001D2619"/>
    <w:rsid w:val="001D2BEF"/>
    <w:rsid w:val="001D30B0"/>
    <w:rsid w:val="001D36DA"/>
    <w:rsid w:val="001D4C49"/>
    <w:rsid w:val="001E09E7"/>
    <w:rsid w:val="001E25BD"/>
    <w:rsid w:val="001E7BA6"/>
    <w:rsid w:val="001F3C58"/>
    <w:rsid w:val="001F3F1F"/>
    <w:rsid w:val="00201C05"/>
    <w:rsid w:val="0020655B"/>
    <w:rsid w:val="002100A4"/>
    <w:rsid w:val="002103C0"/>
    <w:rsid w:val="00210B02"/>
    <w:rsid w:val="00213944"/>
    <w:rsid w:val="00220413"/>
    <w:rsid w:val="00221722"/>
    <w:rsid w:val="00221D33"/>
    <w:rsid w:val="00227DBD"/>
    <w:rsid w:val="00233631"/>
    <w:rsid w:val="002355A4"/>
    <w:rsid w:val="002416F1"/>
    <w:rsid w:val="00241C77"/>
    <w:rsid w:val="00241DCA"/>
    <w:rsid w:val="002443D0"/>
    <w:rsid w:val="00244685"/>
    <w:rsid w:val="00245005"/>
    <w:rsid w:val="00246177"/>
    <w:rsid w:val="002468EE"/>
    <w:rsid w:val="002512F6"/>
    <w:rsid w:val="0025241B"/>
    <w:rsid w:val="00252922"/>
    <w:rsid w:val="00253E7B"/>
    <w:rsid w:val="002563E1"/>
    <w:rsid w:val="00257C3D"/>
    <w:rsid w:val="00257FFC"/>
    <w:rsid w:val="00264EF0"/>
    <w:rsid w:val="00270DA0"/>
    <w:rsid w:val="00272127"/>
    <w:rsid w:val="00273AFC"/>
    <w:rsid w:val="002753E8"/>
    <w:rsid w:val="00277EC4"/>
    <w:rsid w:val="00277FE0"/>
    <w:rsid w:val="002803EE"/>
    <w:rsid w:val="00280CCD"/>
    <w:rsid w:val="002818C8"/>
    <w:rsid w:val="00282CB0"/>
    <w:rsid w:val="00283660"/>
    <w:rsid w:val="00283E10"/>
    <w:rsid w:val="00284CD4"/>
    <w:rsid w:val="00284D96"/>
    <w:rsid w:val="00285A6E"/>
    <w:rsid w:val="00286265"/>
    <w:rsid w:val="00286CF8"/>
    <w:rsid w:val="00287DD4"/>
    <w:rsid w:val="00290F79"/>
    <w:rsid w:val="0029194A"/>
    <w:rsid w:val="00294AE7"/>
    <w:rsid w:val="002954E0"/>
    <w:rsid w:val="002959FF"/>
    <w:rsid w:val="00296182"/>
    <w:rsid w:val="002973A6"/>
    <w:rsid w:val="0029796E"/>
    <w:rsid w:val="002A4D89"/>
    <w:rsid w:val="002B27DF"/>
    <w:rsid w:val="002B3303"/>
    <w:rsid w:val="002B3B78"/>
    <w:rsid w:val="002B4B0B"/>
    <w:rsid w:val="002C1BB0"/>
    <w:rsid w:val="002C2358"/>
    <w:rsid w:val="002C4A91"/>
    <w:rsid w:val="002C5C75"/>
    <w:rsid w:val="002D0E5B"/>
    <w:rsid w:val="002D333C"/>
    <w:rsid w:val="002D3FAF"/>
    <w:rsid w:val="002D4CBA"/>
    <w:rsid w:val="002D57F9"/>
    <w:rsid w:val="002E365A"/>
    <w:rsid w:val="002E3A99"/>
    <w:rsid w:val="002E5B5D"/>
    <w:rsid w:val="002E655D"/>
    <w:rsid w:val="002E798E"/>
    <w:rsid w:val="002E7C92"/>
    <w:rsid w:val="002F3434"/>
    <w:rsid w:val="002F3BB3"/>
    <w:rsid w:val="002F6034"/>
    <w:rsid w:val="002F6536"/>
    <w:rsid w:val="00300230"/>
    <w:rsid w:val="00307C41"/>
    <w:rsid w:val="00311FD7"/>
    <w:rsid w:val="00312701"/>
    <w:rsid w:val="00313FFB"/>
    <w:rsid w:val="00316E1F"/>
    <w:rsid w:val="00317A15"/>
    <w:rsid w:val="00320ABD"/>
    <w:rsid w:val="003245E5"/>
    <w:rsid w:val="00325EED"/>
    <w:rsid w:val="00330663"/>
    <w:rsid w:val="003321D5"/>
    <w:rsid w:val="003321D7"/>
    <w:rsid w:val="00332D92"/>
    <w:rsid w:val="003371F6"/>
    <w:rsid w:val="00337208"/>
    <w:rsid w:val="003425F8"/>
    <w:rsid w:val="0034262F"/>
    <w:rsid w:val="003433A7"/>
    <w:rsid w:val="003444AD"/>
    <w:rsid w:val="003448EA"/>
    <w:rsid w:val="00350A51"/>
    <w:rsid w:val="00350B13"/>
    <w:rsid w:val="00353488"/>
    <w:rsid w:val="00353B25"/>
    <w:rsid w:val="00354887"/>
    <w:rsid w:val="00357EB0"/>
    <w:rsid w:val="00360881"/>
    <w:rsid w:val="00360C28"/>
    <w:rsid w:val="003622EE"/>
    <w:rsid w:val="00366089"/>
    <w:rsid w:val="003661F7"/>
    <w:rsid w:val="0036746F"/>
    <w:rsid w:val="00371567"/>
    <w:rsid w:val="003739F2"/>
    <w:rsid w:val="00373E2C"/>
    <w:rsid w:val="00374B00"/>
    <w:rsid w:val="003751CD"/>
    <w:rsid w:val="00375776"/>
    <w:rsid w:val="00375B2C"/>
    <w:rsid w:val="00377BF5"/>
    <w:rsid w:val="003800F4"/>
    <w:rsid w:val="00381B85"/>
    <w:rsid w:val="0038297C"/>
    <w:rsid w:val="00384345"/>
    <w:rsid w:val="003865CA"/>
    <w:rsid w:val="0039001B"/>
    <w:rsid w:val="00396404"/>
    <w:rsid w:val="003A03CA"/>
    <w:rsid w:val="003A17A9"/>
    <w:rsid w:val="003A2A2A"/>
    <w:rsid w:val="003A518E"/>
    <w:rsid w:val="003B04A3"/>
    <w:rsid w:val="003B11A0"/>
    <w:rsid w:val="003B1276"/>
    <w:rsid w:val="003B4A87"/>
    <w:rsid w:val="003B6F71"/>
    <w:rsid w:val="003C3E9C"/>
    <w:rsid w:val="003D2210"/>
    <w:rsid w:val="003D41F6"/>
    <w:rsid w:val="003D754B"/>
    <w:rsid w:val="003D7BAE"/>
    <w:rsid w:val="003E38DB"/>
    <w:rsid w:val="003F07BC"/>
    <w:rsid w:val="003F2551"/>
    <w:rsid w:val="003F37A1"/>
    <w:rsid w:val="003F381D"/>
    <w:rsid w:val="003F3F49"/>
    <w:rsid w:val="003F6F74"/>
    <w:rsid w:val="00402952"/>
    <w:rsid w:val="0040491F"/>
    <w:rsid w:val="00405D0F"/>
    <w:rsid w:val="00407CCD"/>
    <w:rsid w:val="00407F78"/>
    <w:rsid w:val="004114CA"/>
    <w:rsid w:val="00411622"/>
    <w:rsid w:val="00412C22"/>
    <w:rsid w:val="00413232"/>
    <w:rsid w:val="004205C5"/>
    <w:rsid w:val="004215B0"/>
    <w:rsid w:val="00421A68"/>
    <w:rsid w:val="004275EA"/>
    <w:rsid w:val="004304DB"/>
    <w:rsid w:val="00430D9F"/>
    <w:rsid w:val="0043174A"/>
    <w:rsid w:val="00431896"/>
    <w:rsid w:val="00432011"/>
    <w:rsid w:val="004366B7"/>
    <w:rsid w:val="0043727E"/>
    <w:rsid w:val="004430BF"/>
    <w:rsid w:val="00444123"/>
    <w:rsid w:val="00446CB0"/>
    <w:rsid w:val="00452590"/>
    <w:rsid w:val="00452FAA"/>
    <w:rsid w:val="004531ED"/>
    <w:rsid w:val="00453407"/>
    <w:rsid w:val="004578D0"/>
    <w:rsid w:val="00461877"/>
    <w:rsid w:val="00462528"/>
    <w:rsid w:val="0046484A"/>
    <w:rsid w:val="0046513F"/>
    <w:rsid w:val="004709B3"/>
    <w:rsid w:val="00470C4F"/>
    <w:rsid w:val="004737A2"/>
    <w:rsid w:val="0047575D"/>
    <w:rsid w:val="0047693C"/>
    <w:rsid w:val="00477C64"/>
    <w:rsid w:val="00480368"/>
    <w:rsid w:val="00482267"/>
    <w:rsid w:val="0048437C"/>
    <w:rsid w:val="00493AB5"/>
    <w:rsid w:val="00496409"/>
    <w:rsid w:val="004A0840"/>
    <w:rsid w:val="004A1E8D"/>
    <w:rsid w:val="004A5834"/>
    <w:rsid w:val="004A7B7E"/>
    <w:rsid w:val="004B2853"/>
    <w:rsid w:val="004B48CE"/>
    <w:rsid w:val="004B5759"/>
    <w:rsid w:val="004C11F3"/>
    <w:rsid w:val="004C16A5"/>
    <w:rsid w:val="004C16E3"/>
    <w:rsid w:val="004C17A1"/>
    <w:rsid w:val="004C1805"/>
    <w:rsid w:val="004C2193"/>
    <w:rsid w:val="004C44BD"/>
    <w:rsid w:val="004D1A60"/>
    <w:rsid w:val="004D2D66"/>
    <w:rsid w:val="004D6E42"/>
    <w:rsid w:val="004D7CAD"/>
    <w:rsid w:val="004E1236"/>
    <w:rsid w:val="004E2328"/>
    <w:rsid w:val="004E44DE"/>
    <w:rsid w:val="004E4682"/>
    <w:rsid w:val="004E4766"/>
    <w:rsid w:val="004E49D7"/>
    <w:rsid w:val="004E4EBE"/>
    <w:rsid w:val="004F0799"/>
    <w:rsid w:val="004F083B"/>
    <w:rsid w:val="004F32BC"/>
    <w:rsid w:val="004F3A89"/>
    <w:rsid w:val="004F551B"/>
    <w:rsid w:val="0050185A"/>
    <w:rsid w:val="00502381"/>
    <w:rsid w:val="00505B9A"/>
    <w:rsid w:val="00506637"/>
    <w:rsid w:val="00507041"/>
    <w:rsid w:val="005107E3"/>
    <w:rsid w:val="00510C5B"/>
    <w:rsid w:val="00512457"/>
    <w:rsid w:val="00514D24"/>
    <w:rsid w:val="0051509C"/>
    <w:rsid w:val="0051519F"/>
    <w:rsid w:val="00515AC1"/>
    <w:rsid w:val="00515B74"/>
    <w:rsid w:val="00516B57"/>
    <w:rsid w:val="005176B8"/>
    <w:rsid w:val="00521EE1"/>
    <w:rsid w:val="005230BF"/>
    <w:rsid w:val="00523D89"/>
    <w:rsid w:val="00524368"/>
    <w:rsid w:val="00526ECA"/>
    <w:rsid w:val="00530DDC"/>
    <w:rsid w:val="0053159A"/>
    <w:rsid w:val="005325C0"/>
    <w:rsid w:val="00532899"/>
    <w:rsid w:val="00535027"/>
    <w:rsid w:val="005355A1"/>
    <w:rsid w:val="00536023"/>
    <w:rsid w:val="00540849"/>
    <w:rsid w:val="005443B6"/>
    <w:rsid w:val="00546DDC"/>
    <w:rsid w:val="00554641"/>
    <w:rsid w:val="005553A4"/>
    <w:rsid w:val="0055563D"/>
    <w:rsid w:val="00556C0A"/>
    <w:rsid w:val="005571BE"/>
    <w:rsid w:val="00560FC2"/>
    <w:rsid w:val="0056359D"/>
    <w:rsid w:val="0056398F"/>
    <w:rsid w:val="00564FFA"/>
    <w:rsid w:val="00565101"/>
    <w:rsid w:val="005670E2"/>
    <w:rsid w:val="00574EA8"/>
    <w:rsid w:val="0057569C"/>
    <w:rsid w:val="00575E37"/>
    <w:rsid w:val="0057695F"/>
    <w:rsid w:val="00580384"/>
    <w:rsid w:val="0058165A"/>
    <w:rsid w:val="0058480B"/>
    <w:rsid w:val="005860A5"/>
    <w:rsid w:val="005863DE"/>
    <w:rsid w:val="00586FD3"/>
    <w:rsid w:val="00587B51"/>
    <w:rsid w:val="00587BAF"/>
    <w:rsid w:val="00591417"/>
    <w:rsid w:val="00592EFE"/>
    <w:rsid w:val="00597284"/>
    <w:rsid w:val="005A41FB"/>
    <w:rsid w:val="005A464C"/>
    <w:rsid w:val="005A724D"/>
    <w:rsid w:val="005B1DD2"/>
    <w:rsid w:val="005B3A12"/>
    <w:rsid w:val="005B4A97"/>
    <w:rsid w:val="005B516F"/>
    <w:rsid w:val="005C2DC2"/>
    <w:rsid w:val="005C4B46"/>
    <w:rsid w:val="005C5F5B"/>
    <w:rsid w:val="005C7AC9"/>
    <w:rsid w:val="005D0244"/>
    <w:rsid w:val="005D507A"/>
    <w:rsid w:val="005D7164"/>
    <w:rsid w:val="005D7E38"/>
    <w:rsid w:val="005E1123"/>
    <w:rsid w:val="005E49D3"/>
    <w:rsid w:val="005E59E6"/>
    <w:rsid w:val="005E6763"/>
    <w:rsid w:val="005E692B"/>
    <w:rsid w:val="005E78CA"/>
    <w:rsid w:val="005F2715"/>
    <w:rsid w:val="005F33B9"/>
    <w:rsid w:val="005F5AC6"/>
    <w:rsid w:val="005F5DF5"/>
    <w:rsid w:val="006006DD"/>
    <w:rsid w:val="006021DB"/>
    <w:rsid w:val="0060397F"/>
    <w:rsid w:val="00604E3E"/>
    <w:rsid w:val="006058EB"/>
    <w:rsid w:val="00606643"/>
    <w:rsid w:val="00607BFB"/>
    <w:rsid w:val="00607DAB"/>
    <w:rsid w:val="00610853"/>
    <w:rsid w:val="00610EE4"/>
    <w:rsid w:val="00612CDE"/>
    <w:rsid w:val="00614725"/>
    <w:rsid w:val="00616BB9"/>
    <w:rsid w:val="00616C5F"/>
    <w:rsid w:val="006174DB"/>
    <w:rsid w:val="0062072F"/>
    <w:rsid w:val="00620922"/>
    <w:rsid w:val="006225E6"/>
    <w:rsid w:val="006257A3"/>
    <w:rsid w:val="00626956"/>
    <w:rsid w:val="00626C0F"/>
    <w:rsid w:val="0063118F"/>
    <w:rsid w:val="00634731"/>
    <w:rsid w:val="006371F1"/>
    <w:rsid w:val="00637666"/>
    <w:rsid w:val="006430C2"/>
    <w:rsid w:val="00643803"/>
    <w:rsid w:val="00643CD4"/>
    <w:rsid w:val="00644672"/>
    <w:rsid w:val="006447C4"/>
    <w:rsid w:val="006449E7"/>
    <w:rsid w:val="00644E71"/>
    <w:rsid w:val="00646814"/>
    <w:rsid w:val="00646AFF"/>
    <w:rsid w:val="00647050"/>
    <w:rsid w:val="0064774E"/>
    <w:rsid w:val="006478C7"/>
    <w:rsid w:val="00650989"/>
    <w:rsid w:val="006541DF"/>
    <w:rsid w:val="006547BA"/>
    <w:rsid w:val="006556DD"/>
    <w:rsid w:val="0066019E"/>
    <w:rsid w:val="00662429"/>
    <w:rsid w:val="00664229"/>
    <w:rsid w:val="0066498E"/>
    <w:rsid w:val="0066507D"/>
    <w:rsid w:val="006651B0"/>
    <w:rsid w:val="00665A3D"/>
    <w:rsid w:val="00665B79"/>
    <w:rsid w:val="006678C3"/>
    <w:rsid w:val="00673045"/>
    <w:rsid w:val="00674002"/>
    <w:rsid w:val="0068034C"/>
    <w:rsid w:val="00681CDF"/>
    <w:rsid w:val="006828E2"/>
    <w:rsid w:val="00684FF5"/>
    <w:rsid w:val="00686792"/>
    <w:rsid w:val="006867E4"/>
    <w:rsid w:val="00687386"/>
    <w:rsid w:val="0069069A"/>
    <w:rsid w:val="00694E0E"/>
    <w:rsid w:val="006A38C9"/>
    <w:rsid w:val="006A5FF6"/>
    <w:rsid w:val="006A6043"/>
    <w:rsid w:val="006B37F5"/>
    <w:rsid w:val="006B4563"/>
    <w:rsid w:val="006B6E28"/>
    <w:rsid w:val="006C6283"/>
    <w:rsid w:val="006C73F5"/>
    <w:rsid w:val="006D0434"/>
    <w:rsid w:val="006D2648"/>
    <w:rsid w:val="006D4F14"/>
    <w:rsid w:val="006D59E6"/>
    <w:rsid w:val="006D6E6F"/>
    <w:rsid w:val="006D75B3"/>
    <w:rsid w:val="006D7D24"/>
    <w:rsid w:val="006E3E0E"/>
    <w:rsid w:val="006E6031"/>
    <w:rsid w:val="006F3283"/>
    <w:rsid w:val="006F3966"/>
    <w:rsid w:val="006F525F"/>
    <w:rsid w:val="006F5279"/>
    <w:rsid w:val="006F7828"/>
    <w:rsid w:val="00700826"/>
    <w:rsid w:val="00701C81"/>
    <w:rsid w:val="00702BB3"/>
    <w:rsid w:val="00705964"/>
    <w:rsid w:val="007060FA"/>
    <w:rsid w:val="0070693F"/>
    <w:rsid w:val="007075AB"/>
    <w:rsid w:val="007136E5"/>
    <w:rsid w:val="00715A46"/>
    <w:rsid w:val="007161E4"/>
    <w:rsid w:val="00716DD9"/>
    <w:rsid w:val="00717E3C"/>
    <w:rsid w:val="007206B3"/>
    <w:rsid w:val="00720B1A"/>
    <w:rsid w:val="00723D6B"/>
    <w:rsid w:val="0072409C"/>
    <w:rsid w:val="0072453F"/>
    <w:rsid w:val="0072505C"/>
    <w:rsid w:val="007258B8"/>
    <w:rsid w:val="00732392"/>
    <w:rsid w:val="007325C6"/>
    <w:rsid w:val="00732D8A"/>
    <w:rsid w:val="00735450"/>
    <w:rsid w:val="00737046"/>
    <w:rsid w:val="007420AE"/>
    <w:rsid w:val="0074375D"/>
    <w:rsid w:val="00751D16"/>
    <w:rsid w:val="00753159"/>
    <w:rsid w:val="00753978"/>
    <w:rsid w:val="00754789"/>
    <w:rsid w:val="00755C21"/>
    <w:rsid w:val="0075693E"/>
    <w:rsid w:val="0076051C"/>
    <w:rsid w:val="007629B8"/>
    <w:rsid w:val="00762BDF"/>
    <w:rsid w:val="00763671"/>
    <w:rsid w:val="00766531"/>
    <w:rsid w:val="00766995"/>
    <w:rsid w:val="007727D2"/>
    <w:rsid w:val="007728B3"/>
    <w:rsid w:val="00773189"/>
    <w:rsid w:val="0077518D"/>
    <w:rsid w:val="007762EF"/>
    <w:rsid w:val="00781A41"/>
    <w:rsid w:val="007849ED"/>
    <w:rsid w:val="00785636"/>
    <w:rsid w:val="0078666B"/>
    <w:rsid w:val="007876C6"/>
    <w:rsid w:val="00787CEC"/>
    <w:rsid w:val="0079082F"/>
    <w:rsid w:val="00793F25"/>
    <w:rsid w:val="007963B2"/>
    <w:rsid w:val="007A08F1"/>
    <w:rsid w:val="007A4914"/>
    <w:rsid w:val="007A629D"/>
    <w:rsid w:val="007A6BE6"/>
    <w:rsid w:val="007B0624"/>
    <w:rsid w:val="007B142F"/>
    <w:rsid w:val="007B2197"/>
    <w:rsid w:val="007B3E9E"/>
    <w:rsid w:val="007B5F14"/>
    <w:rsid w:val="007B6E02"/>
    <w:rsid w:val="007C11F8"/>
    <w:rsid w:val="007C198C"/>
    <w:rsid w:val="007C265C"/>
    <w:rsid w:val="007C4781"/>
    <w:rsid w:val="007C4C49"/>
    <w:rsid w:val="007C6516"/>
    <w:rsid w:val="007C751A"/>
    <w:rsid w:val="007D252C"/>
    <w:rsid w:val="007D44CD"/>
    <w:rsid w:val="007D45A9"/>
    <w:rsid w:val="007D66EE"/>
    <w:rsid w:val="007D7310"/>
    <w:rsid w:val="007D769F"/>
    <w:rsid w:val="007E0FB2"/>
    <w:rsid w:val="007E16A6"/>
    <w:rsid w:val="007E1F92"/>
    <w:rsid w:val="007E3100"/>
    <w:rsid w:val="007E3DB3"/>
    <w:rsid w:val="007E4B49"/>
    <w:rsid w:val="007F0DE4"/>
    <w:rsid w:val="007F1D3F"/>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203D7"/>
    <w:rsid w:val="008207EE"/>
    <w:rsid w:val="00823B0D"/>
    <w:rsid w:val="00823D0C"/>
    <w:rsid w:val="008245B3"/>
    <w:rsid w:val="00825B39"/>
    <w:rsid w:val="00830103"/>
    <w:rsid w:val="008302BF"/>
    <w:rsid w:val="00831ADF"/>
    <w:rsid w:val="00832169"/>
    <w:rsid w:val="0083280D"/>
    <w:rsid w:val="0083306D"/>
    <w:rsid w:val="008357D4"/>
    <w:rsid w:val="008363D0"/>
    <w:rsid w:val="00836689"/>
    <w:rsid w:val="008368AD"/>
    <w:rsid w:val="008378FC"/>
    <w:rsid w:val="008379C1"/>
    <w:rsid w:val="0084029C"/>
    <w:rsid w:val="00840348"/>
    <w:rsid w:val="00840532"/>
    <w:rsid w:val="008405AC"/>
    <w:rsid w:val="00840C26"/>
    <w:rsid w:val="0084395D"/>
    <w:rsid w:val="00850166"/>
    <w:rsid w:val="008502EB"/>
    <w:rsid w:val="0085066B"/>
    <w:rsid w:val="00851B35"/>
    <w:rsid w:val="00852301"/>
    <w:rsid w:val="00853AD9"/>
    <w:rsid w:val="0085499D"/>
    <w:rsid w:val="0085542E"/>
    <w:rsid w:val="008576DD"/>
    <w:rsid w:val="0085770D"/>
    <w:rsid w:val="00862613"/>
    <w:rsid w:val="00865CA6"/>
    <w:rsid w:val="0086644F"/>
    <w:rsid w:val="00866680"/>
    <w:rsid w:val="0086784F"/>
    <w:rsid w:val="0087031E"/>
    <w:rsid w:val="008708BD"/>
    <w:rsid w:val="0087252F"/>
    <w:rsid w:val="00873B3F"/>
    <w:rsid w:val="008743FB"/>
    <w:rsid w:val="00874DB4"/>
    <w:rsid w:val="00876ED3"/>
    <w:rsid w:val="00880773"/>
    <w:rsid w:val="00880A06"/>
    <w:rsid w:val="00881DF1"/>
    <w:rsid w:val="00881EEE"/>
    <w:rsid w:val="00887E5B"/>
    <w:rsid w:val="008908FA"/>
    <w:rsid w:val="00891CA6"/>
    <w:rsid w:val="00893C2B"/>
    <w:rsid w:val="0089418F"/>
    <w:rsid w:val="008A2739"/>
    <w:rsid w:val="008A33F4"/>
    <w:rsid w:val="008A3C67"/>
    <w:rsid w:val="008A4F07"/>
    <w:rsid w:val="008A5555"/>
    <w:rsid w:val="008A67A2"/>
    <w:rsid w:val="008B05AA"/>
    <w:rsid w:val="008B177D"/>
    <w:rsid w:val="008B2127"/>
    <w:rsid w:val="008B21C2"/>
    <w:rsid w:val="008B4200"/>
    <w:rsid w:val="008C32C1"/>
    <w:rsid w:val="008C47AA"/>
    <w:rsid w:val="008C689C"/>
    <w:rsid w:val="008C6914"/>
    <w:rsid w:val="008C7ED6"/>
    <w:rsid w:val="008D0629"/>
    <w:rsid w:val="008D0FA3"/>
    <w:rsid w:val="008D2FCC"/>
    <w:rsid w:val="008D49A6"/>
    <w:rsid w:val="008D601B"/>
    <w:rsid w:val="008D77A3"/>
    <w:rsid w:val="008E0077"/>
    <w:rsid w:val="008E035F"/>
    <w:rsid w:val="008E3EB8"/>
    <w:rsid w:val="008E5600"/>
    <w:rsid w:val="008E609D"/>
    <w:rsid w:val="008E7B53"/>
    <w:rsid w:val="008F002A"/>
    <w:rsid w:val="008F1113"/>
    <w:rsid w:val="008F127D"/>
    <w:rsid w:val="008F1C97"/>
    <w:rsid w:val="008F1CBC"/>
    <w:rsid w:val="008F3911"/>
    <w:rsid w:val="008F55EE"/>
    <w:rsid w:val="008F59F9"/>
    <w:rsid w:val="008F75AA"/>
    <w:rsid w:val="0090057E"/>
    <w:rsid w:val="00901FAC"/>
    <w:rsid w:val="00902A67"/>
    <w:rsid w:val="009038CE"/>
    <w:rsid w:val="00903E18"/>
    <w:rsid w:val="00904584"/>
    <w:rsid w:val="00905053"/>
    <w:rsid w:val="00905256"/>
    <w:rsid w:val="00905609"/>
    <w:rsid w:val="00906B51"/>
    <w:rsid w:val="00907347"/>
    <w:rsid w:val="009074B9"/>
    <w:rsid w:val="00911BF9"/>
    <w:rsid w:val="00912C01"/>
    <w:rsid w:val="00912FA0"/>
    <w:rsid w:val="0091453F"/>
    <w:rsid w:val="0091768D"/>
    <w:rsid w:val="009201CD"/>
    <w:rsid w:val="009263D6"/>
    <w:rsid w:val="00926DD8"/>
    <w:rsid w:val="009306EC"/>
    <w:rsid w:val="00933183"/>
    <w:rsid w:val="00934347"/>
    <w:rsid w:val="00935A98"/>
    <w:rsid w:val="00937F72"/>
    <w:rsid w:val="009404AB"/>
    <w:rsid w:val="00942523"/>
    <w:rsid w:val="0094297C"/>
    <w:rsid w:val="00943374"/>
    <w:rsid w:val="00943453"/>
    <w:rsid w:val="00945DD8"/>
    <w:rsid w:val="00947444"/>
    <w:rsid w:val="00950E44"/>
    <w:rsid w:val="00953282"/>
    <w:rsid w:val="009536BE"/>
    <w:rsid w:val="009542D1"/>
    <w:rsid w:val="00954759"/>
    <w:rsid w:val="00954A1D"/>
    <w:rsid w:val="00956D2E"/>
    <w:rsid w:val="009578E4"/>
    <w:rsid w:val="0096102C"/>
    <w:rsid w:val="009635CC"/>
    <w:rsid w:val="00964ADA"/>
    <w:rsid w:val="00966BE4"/>
    <w:rsid w:val="0097050A"/>
    <w:rsid w:val="00970753"/>
    <w:rsid w:val="0097253A"/>
    <w:rsid w:val="00972A0B"/>
    <w:rsid w:val="00973580"/>
    <w:rsid w:val="00974B78"/>
    <w:rsid w:val="00975C95"/>
    <w:rsid w:val="00976E7B"/>
    <w:rsid w:val="00980111"/>
    <w:rsid w:val="009808CF"/>
    <w:rsid w:val="00982741"/>
    <w:rsid w:val="009831CE"/>
    <w:rsid w:val="009833CB"/>
    <w:rsid w:val="00984911"/>
    <w:rsid w:val="00984947"/>
    <w:rsid w:val="009869A4"/>
    <w:rsid w:val="0098718D"/>
    <w:rsid w:val="00987786"/>
    <w:rsid w:val="00991A44"/>
    <w:rsid w:val="00991AA9"/>
    <w:rsid w:val="009949E3"/>
    <w:rsid w:val="009976D6"/>
    <w:rsid w:val="009A098E"/>
    <w:rsid w:val="009A21E8"/>
    <w:rsid w:val="009A258D"/>
    <w:rsid w:val="009A419A"/>
    <w:rsid w:val="009A475C"/>
    <w:rsid w:val="009A5AEE"/>
    <w:rsid w:val="009A697D"/>
    <w:rsid w:val="009A6C76"/>
    <w:rsid w:val="009A7DCC"/>
    <w:rsid w:val="009B3AA1"/>
    <w:rsid w:val="009B4D3F"/>
    <w:rsid w:val="009B6CC6"/>
    <w:rsid w:val="009C02C2"/>
    <w:rsid w:val="009C04F9"/>
    <w:rsid w:val="009C1952"/>
    <w:rsid w:val="009C5662"/>
    <w:rsid w:val="009D0406"/>
    <w:rsid w:val="009D435B"/>
    <w:rsid w:val="009D4458"/>
    <w:rsid w:val="009D4713"/>
    <w:rsid w:val="009D4AEE"/>
    <w:rsid w:val="009D5C8B"/>
    <w:rsid w:val="009D67BC"/>
    <w:rsid w:val="009E2124"/>
    <w:rsid w:val="009E3496"/>
    <w:rsid w:val="009E3E25"/>
    <w:rsid w:val="009E3F38"/>
    <w:rsid w:val="009E45AE"/>
    <w:rsid w:val="009E788D"/>
    <w:rsid w:val="009F181B"/>
    <w:rsid w:val="009F1DB3"/>
    <w:rsid w:val="009F5BF1"/>
    <w:rsid w:val="009F7C15"/>
    <w:rsid w:val="00A00109"/>
    <w:rsid w:val="00A0037A"/>
    <w:rsid w:val="00A01437"/>
    <w:rsid w:val="00A01F6A"/>
    <w:rsid w:val="00A05B6B"/>
    <w:rsid w:val="00A064DA"/>
    <w:rsid w:val="00A069BE"/>
    <w:rsid w:val="00A07440"/>
    <w:rsid w:val="00A07852"/>
    <w:rsid w:val="00A07A09"/>
    <w:rsid w:val="00A1474F"/>
    <w:rsid w:val="00A16D37"/>
    <w:rsid w:val="00A17C23"/>
    <w:rsid w:val="00A21F9E"/>
    <w:rsid w:val="00A25261"/>
    <w:rsid w:val="00A26F01"/>
    <w:rsid w:val="00A27542"/>
    <w:rsid w:val="00A312BA"/>
    <w:rsid w:val="00A32E6E"/>
    <w:rsid w:val="00A33D1C"/>
    <w:rsid w:val="00A34A70"/>
    <w:rsid w:val="00A40D3A"/>
    <w:rsid w:val="00A434EA"/>
    <w:rsid w:val="00A437F1"/>
    <w:rsid w:val="00A44C42"/>
    <w:rsid w:val="00A47668"/>
    <w:rsid w:val="00A47C7B"/>
    <w:rsid w:val="00A51501"/>
    <w:rsid w:val="00A52C1F"/>
    <w:rsid w:val="00A53715"/>
    <w:rsid w:val="00A55731"/>
    <w:rsid w:val="00A573D1"/>
    <w:rsid w:val="00A60759"/>
    <w:rsid w:val="00A62ACC"/>
    <w:rsid w:val="00A637AB"/>
    <w:rsid w:val="00A63E9C"/>
    <w:rsid w:val="00A64CA6"/>
    <w:rsid w:val="00A6650A"/>
    <w:rsid w:val="00A70EBF"/>
    <w:rsid w:val="00A72618"/>
    <w:rsid w:val="00A73994"/>
    <w:rsid w:val="00A73D03"/>
    <w:rsid w:val="00A74975"/>
    <w:rsid w:val="00A76085"/>
    <w:rsid w:val="00A76749"/>
    <w:rsid w:val="00A803BF"/>
    <w:rsid w:val="00A8093A"/>
    <w:rsid w:val="00A82BE5"/>
    <w:rsid w:val="00A83713"/>
    <w:rsid w:val="00A850B0"/>
    <w:rsid w:val="00A905ED"/>
    <w:rsid w:val="00A9204A"/>
    <w:rsid w:val="00A923A0"/>
    <w:rsid w:val="00A92F22"/>
    <w:rsid w:val="00A9795B"/>
    <w:rsid w:val="00AA28E0"/>
    <w:rsid w:val="00AA3F2E"/>
    <w:rsid w:val="00AA564C"/>
    <w:rsid w:val="00AA5A08"/>
    <w:rsid w:val="00AA6340"/>
    <w:rsid w:val="00AA6BBD"/>
    <w:rsid w:val="00AB02CF"/>
    <w:rsid w:val="00AB0F93"/>
    <w:rsid w:val="00AC1A3E"/>
    <w:rsid w:val="00AC2CC8"/>
    <w:rsid w:val="00AC2E75"/>
    <w:rsid w:val="00AC6AD2"/>
    <w:rsid w:val="00AC7437"/>
    <w:rsid w:val="00AC7E6D"/>
    <w:rsid w:val="00AD05C6"/>
    <w:rsid w:val="00AD18F7"/>
    <w:rsid w:val="00AD1F61"/>
    <w:rsid w:val="00AD33FB"/>
    <w:rsid w:val="00AD5044"/>
    <w:rsid w:val="00AE444B"/>
    <w:rsid w:val="00AE648D"/>
    <w:rsid w:val="00AE6E31"/>
    <w:rsid w:val="00AE6E99"/>
    <w:rsid w:val="00AE6F02"/>
    <w:rsid w:val="00AF01A5"/>
    <w:rsid w:val="00AF1652"/>
    <w:rsid w:val="00AF7928"/>
    <w:rsid w:val="00B01A0F"/>
    <w:rsid w:val="00B03D49"/>
    <w:rsid w:val="00B04B8A"/>
    <w:rsid w:val="00B05452"/>
    <w:rsid w:val="00B05942"/>
    <w:rsid w:val="00B06D44"/>
    <w:rsid w:val="00B06DDB"/>
    <w:rsid w:val="00B06F6E"/>
    <w:rsid w:val="00B1000B"/>
    <w:rsid w:val="00B10D78"/>
    <w:rsid w:val="00B126F4"/>
    <w:rsid w:val="00B13C92"/>
    <w:rsid w:val="00B153A5"/>
    <w:rsid w:val="00B15463"/>
    <w:rsid w:val="00B25A2A"/>
    <w:rsid w:val="00B26A87"/>
    <w:rsid w:val="00B322E2"/>
    <w:rsid w:val="00B32A3B"/>
    <w:rsid w:val="00B36C23"/>
    <w:rsid w:val="00B443BD"/>
    <w:rsid w:val="00B456C0"/>
    <w:rsid w:val="00B45C72"/>
    <w:rsid w:val="00B46C1F"/>
    <w:rsid w:val="00B501BA"/>
    <w:rsid w:val="00B52A33"/>
    <w:rsid w:val="00B536D6"/>
    <w:rsid w:val="00B540EB"/>
    <w:rsid w:val="00B56E12"/>
    <w:rsid w:val="00B570DB"/>
    <w:rsid w:val="00B6460C"/>
    <w:rsid w:val="00B64BC2"/>
    <w:rsid w:val="00B67FCE"/>
    <w:rsid w:val="00B7213C"/>
    <w:rsid w:val="00B72E58"/>
    <w:rsid w:val="00B73BB2"/>
    <w:rsid w:val="00B756E3"/>
    <w:rsid w:val="00B761D1"/>
    <w:rsid w:val="00B77D1C"/>
    <w:rsid w:val="00B83AC6"/>
    <w:rsid w:val="00B854D8"/>
    <w:rsid w:val="00B87B59"/>
    <w:rsid w:val="00B87B71"/>
    <w:rsid w:val="00B901BB"/>
    <w:rsid w:val="00B910D3"/>
    <w:rsid w:val="00B917B8"/>
    <w:rsid w:val="00B922DE"/>
    <w:rsid w:val="00B964EE"/>
    <w:rsid w:val="00B96854"/>
    <w:rsid w:val="00BA454A"/>
    <w:rsid w:val="00BA4E86"/>
    <w:rsid w:val="00BA58FC"/>
    <w:rsid w:val="00BA5C05"/>
    <w:rsid w:val="00BA5D38"/>
    <w:rsid w:val="00BA757E"/>
    <w:rsid w:val="00BB03EA"/>
    <w:rsid w:val="00BB06BE"/>
    <w:rsid w:val="00BB12A9"/>
    <w:rsid w:val="00BB2CD2"/>
    <w:rsid w:val="00BB320F"/>
    <w:rsid w:val="00BB63B0"/>
    <w:rsid w:val="00BC1C4C"/>
    <w:rsid w:val="00BC2337"/>
    <w:rsid w:val="00BC2D1A"/>
    <w:rsid w:val="00BC4CFF"/>
    <w:rsid w:val="00BC61AC"/>
    <w:rsid w:val="00BD2664"/>
    <w:rsid w:val="00BD2FC3"/>
    <w:rsid w:val="00BD42BF"/>
    <w:rsid w:val="00BD49B2"/>
    <w:rsid w:val="00BD54DD"/>
    <w:rsid w:val="00BD60D5"/>
    <w:rsid w:val="00BD6715"/>
    <w:rsid w:val="00BD67C3"/>
    <w:rsid w:val="00BD6EE4"/>
    <w:rsid w:val="00BE0FD9"/>
    <w:rsid w:val="00BE3754"/>
    <w:rsid w:val="00BE4DDF"/>
    <w:rsid w:val="00BE6999"/>
    <w:rsid w:val="00BF0A60"/>
    <w:rsid w:val="00BF1306"/>
    <w:rsid w:val="00BF1D99"/>
    <w:rsid w:val="00BF38BE"/>
    <w:rsid w:val="00BF52D4"/>
    <w:rsid w:val="00C0098B"/>
    <w:rsid w:val="00C00B93"/>
    <w:rsid w:val="00C021C8"/>
    <w:rsid w:val="00C02647"/>
    <w:rsid w:val="00C041EB"/>
    <w:rsid w:val="00C04CF7"/>
    <w:rsid w:val="00C04D4E"/>
    <w:rsid w:val="00C127BF"/>
    <w:rsid w:val="00C12F81"/>
    <w:rsid w:val="00C13F68"/>
    <w:rsid w:val="00C15508"/>
    <w:rsid w:val="00C17156"/>
    <w:rsid w:val="00C23D83"/>
    <w:rsid w:val="00C248C3"/>
    <w:rsid w:val="00C24D61"/>
    <w:rsid w:val="00C26E19"/>
    <w:rsid w:val="00C2788A"/>
    <w:rsid w:val="00C30F1D"/>
    <w:rsid w:val="00C31A82"/>
    <w:rsid w:val="00C33A4F"/>
    <w:rsid w:val="00C36521"/>
    <w:rsid w:val="00C37072"/>
    <w:rsid w:val="00C372CF"/>
    <w:rsid w:val="00C40910"/>
    <w:rsid w:val="00C41224"/>
    <w:rsid w:val="00C426A0"/>
    <w:rsid w:val="00C45338"/>
    <w:rsid w:val="00C459A6"/>
    <w:rsid w:val="00C46B99"/>
    <w:rsid w:val="00C46BB5"/>
    <w:rsid w:val="00C472D7"/>
    <w:rsid w:val="00C5011F"/>
    <w:rsid w:val="00C514C0"/>
    <w:rsid w:val="00C56D97"/>
    <w:rsid w:val="00C56E0B"/>
    <w:rsid w:val="00C57CB4"/>
    <w:rsid w:val="00C61DC8"/>
    <w:rsid w:val="00C6422E"/>
    <w:rsid w:val="00C6473F"/>
    <w:rsid w:val="00C64D2A"/>
    <w:rsid w:val="00C661F9"/>
    <w:rsid w:val="00C66BE8"/>
    <w:rsid w:val="00C70832"/>
    <w:rsid w:val="00C70D0A"/>
    <w:rsid w:val="00C710F4"/>
    <w:rsid w:val="00C74455"/>
    <w:rsid w:val="00C746AB"/>
    <w:rsid w:val="00C74F5A"/>
    <w:rsid w:val="00C76527"/>
    <w:rsid w:val="00C76927"/>
    <w:rsid w:val="00C816B7"/>
    <w:rsid w:val="00C81F45"/>
    <w:rsid w:val="00C82ED4"/>
    <w:rsid w:val="00C831E7"/>
    <w:rsid w:val="00C8363A"/>
    <w:rsid w:val="00C8653A"/>
    <w:rsid w:val="00C925B2"/>
    <w:rsid w:val="00C928F3"/>
    <w:rsid w:val="00C942BF"/>
    <w:rsid w:val="00C95989"/>
    <w:rsid w:val="00C96098"/>
    <w:rsid w:val="00CA1512"/>
    <w:rsid w:val="00CA2718"/>
    <w:rsid w:val="00CA27E0"/>
    <w:rsid w:val="00CA5969"/>
    <w:rsid w:val="00CA6406"/>
    <w:rsid w:val="00CB359A"/>
    <w:rsid w:val="00CB580E"/>
    <w:rsid w:val="00CB65A0"/>
    <w:rsid w:val="00CB6766"/>
    <w:rsid w:val="00CB74E3"/>
    <w:rsid w:val="00CB7997"/>
    <w:rsid w:val="00CC2E51"/>
    <w:rsid w:val="00CC35AA"/>
    <w:rsid w:val="00CC36BB"/>
    <w:rsid w:val="00CC37F5"/>
    <w:rsid w:val="00CC4FD3"/>
    <w:rsid w:val="00CC662C"/>
    <w:rsid w:val="00CD1F0A"/>
    <w:rsid w:val="00CD3FE8"/>
    <w:rsid w:val="00CD5DF3"/>
    <w:rsid w:val="00CD7DB8"/>
    <w:rsid w:val="00CE048D"/>
    <w:rsid w:val="00CE0AAC"/>
    <w:rsid w:val="00CE1044"/>
    <w:rsid w:val="00CE2EB4"/>
    <w:rsid w:val="00CE3B3E"/>
    <w:rsid w:val="00CE4546"/>
    <w:rsid w:val="00CE6E40"/>
    <w:rsid w:val="00CE7230"/>
    <w:rsid w:val="00CE7C57"/>
    <w:rsid w:val="00CF0B5A"/>
    <w:rsid w:val="00CF138D"/>
    <w:rsid w:val="00CF2A13"/>
    <w:rsid w:val="00CF2E82"/>
    <w:rsid w:val="00CF2EF8"/>
    <w:rsid w:val="00CF464D"/>
    <w:rsid w:val="00CF630D"/>
    <w:rsid w:val="00D00FAB"/>
    <w:rsid w:val="00D04376"/>
    <w:rsid w:val="00D05703"/>
    <w:rsid w:val="00D05C3D"/>
    <w:rsid w:val="00D106D2"/>
    <w:rsid w:val="00D10D20"/>
    <w:rsid w:val="00D11F10"/>
    <w:rsid w:val="00D12FFF"/>
    <w:rsid w:val="00D1369D"/>
    <w:rsid w:val="00D15556"/>
    <w:rsid w:val="00D205B8"/>
    <w:rsid w:val="00D20CE1"/>
    <w:rsid w:val="00D21F8E"/>
    <w:rsid w:val="00D2235B"/>
    <w:rsid w:val="00D228A6"/>
    <w:rsid w:val="00D25595"/>
    <w:rsid w:val="00D2567E"/>
    <w:rsid w:val="00D25DA4"/>
    <w:rsid w:val="00D2683A"/>
    <w:rsid w:val="00D273C1"/>
    <w:rsid w:val="00D278E8"/>
    <w:rsid w:val="00D3355C"/>
    <w:rsid w:val="00D33861"/>
    <w:rsid w:val="00D34C22"/>
    <w:rsid w:val="00D34C85"/>
    <w:rsid w:val="00D34EF7"/>
    <w:rsid w:val="00D4041A"/>
    <w:rsid w:val="00D41536"/>
    <w:rsid w:val="00D4274D"/>
    <w:rsid w:val="00D42CD7"/>
    <w:rsid w:val="00D43034"/>
    <w:rsid w:val="00D44615"/>
    <w:rsid w:val="00D45A75"/>
    <w:rsid w:val="00D46078"/>
    <w:rsid w:val="00D46183"/>
    <w:rsid w:val="00D461C5"/>
    <w:rsid w:val="00D51182"/>
    <w:rsid w:val="00D51A92"/>
    <w:rsid w:val="00D51F49"/>
    <w:rsid w:val="00D53482"/>
    <w:rsid w:val="00D53774"/>
    <w:rsid w:val="00D62705"/>
    <w:rsid w:val="00D65BB0"/>
    <w:rsid w:val="00D65D46"/>
    <w:rsid w:val="00D66BDF"/>
    <w:rsid w:val="00D70491"/>
    <w:rsid w:val="00D71AF9"/>
    <w:rsid w:val="00D736E1"/>
    <w:rsid w:val="00D7484B"/>
    <w:rsid w:val="00D74D5A"/>
    <w:rsid w:val="00D76377"/>
    <w:rsid w:val="00D76CD0"/>
    <w:rsid w:val="00D778D7"/>
    <w:rsid w:val="00D801F7"/>
    <w:rsid w:val="00D84A19"/>
    <w:rsid w:val="00D85BB0"/>
    <w:rsid w:val="00D93001"/>
    <w:rsid w:val="00D95521"/>
    <w:rsid w:val="00DA0ABA"/>
    <w:rsid w:val="00DA0E59"/>
    <w:rsid w:val="00DA47D4"/>
    <w:rsid w:val="00DA54DD"/>
    <w:rsid w:val="00DA5D02"/>
    <w:rsid w:val="00DA63C9"/>
    <w:rsid w:val="00DB2029"/>
    <w:rsid w:val="00DB28AA"/>
    <w:rsid w:val="00DB2975"/>
    <w:rsid w:val="00DB4BBF"/>
    <w:rsid w:val="00DB5889"/>
    <w:rsid w:val="00DB590F"/>
    <w:rsid w:val="00DB5C6B"/>
    <w:rsid w:val="00DB674C"/>
    <w:rsid w:val="00DB6CB0"/>
    <w:rsid w:val="00DB7D58"/>
    <w:rsid w:val="00DC107E"/>
    <w:rsid w:val="00DC3E5B"/>
    <w:rsid w:val="00DC462C"/>
    <w:rsid w:val="00DC4F30"/>
    <w:rsid w:val="00DC62DA"/>
    <w:rsid w:val="00DC6E03"/>
    <w:rsid w:val="00DC7B3E"/>
    <w:rsid w:val="00DC7B9D"/>
    <w:rsid w:val="00DD1CB2"/>
    <w:rsid w:val="00DD31E8"/>
    <w:rsid w:val="00DD38EB"/>
    <w:rsid w:val="00DE0A44"/>
    <w:rsid w:val="00DE2F0A"/>
    <w:rsid w:val="00DE3BBE"/>
    <w:rsid w:val="00DE4801"/>
    <w:rsid w:val="00DE75A9"/>
    <w:rsid w:val="00DF0A92"/>
    <w:rsid w:val="00DF1600"/>
    <w:rsid w:val="00DF5075"/>
    <w:rsid w:val="00DF5E37"/>
    <w:rsid w:val="00E02D05"/>
    <w:rsid w:val="00E034A4"/>
    <w:rsid w:val="00E05700"/>
    <w:rsid w:val="00E05E59"/>
    <w:rsid w:val="00E075D7"/>
    <w:rsid w:val="00E075E7"/>
    <w:rsid w:val="00E10F62"/>
    <w:rsid w:val="00E11F82"/>
    <w:rsid w:val="00E12C81"/>
    <w:rsid w:val="00E14E9F"/>
    <w:rsid w:val="00E14EF9"/>
    <w:rsid w:val="00E15902"/>
    <w:rsid w:val="00E200FF"/>
    <w:rsid w:val="00E21895"/>
    <w:rsid w:val="00E21BF6"/>
    <w:rsid w:val="00E22C1E"/>
    <w:rsid w:val="00E24140"/>
    <w:rsid w:val="00E2520C"/>
    <w:rsid w:val="00E25332"/>
    <w:rsid w:val="00E2687B"/>
    <w:rsid w:val="00E339DA"/>
    <w:rsid w:val="00E350D3"/>
    <w:rsid w:val="00E40B09"/>
    <w:rsid w:val="00E45EE6"/>
    <w:rsid w:val="00E51281"/>
    <w:rsid w:val="00E52A88"/>
    <w:rsid w:val="00E52CCB"/>
    <w:rsid w:val="00E53C73"/>
    <w:rsid w:val="00E53CC4"/>
    <w:rsid w:val="00E55664"/>
    <w:rsid w:val="00E57C44"/>
    <w:rsid w:val="00E60031"/>
    <w:rsid w:val="00E620B2"/>
    <w:rsid w:val="00E6666C"/>
    <w:rsid w:val="00E66A3E"/>
    <w:rsid w:val="00E67077"/>
    <w:rsid w:val="00E67DD1"/>
    <w:rsid w:val="00E733FE"/>
    <w:rsid w:val="00E769A9"/>
    <w:rsid w:val="00E8125F"/>
    <w:rsid w:val="00E82E06"/>
    <w:rsid w:val="00E905ED"/>
    <w:rsid w:val="00E90ECD"/>
    <w:rsid w:val="00E91B78"/>
    <w:rsid w:val="00E92B3C"/>
    <w:rsid w:val="00E93C91"/>
    <w:rsid w:val="00E95FE4"/>
    <w:rsid w:val="00E96446"/>
    <w:rsid w:val="00E97FDA"/>
    <w:rsid w:val="00EA1806"/>
    <w:rsid w:val="00EA515C"/>
    <w:rsid w:val="00EA551C"/>
    <w:rsid w:val="00EA64E5"/>
    <w:rsid w:val="00EA6BBD"/>
    <w:rsid w:val="00EA7FC2"/>
    <w:rsid w:val="00EB05EA"/>
    <w:rsid w:val="00EB27FC"/>
    <w:rsid w:val="00EB574B"/>
    <w:rsid w:val="00EB7663"/>
    <w:rsid w:val="00EC414B"/>
    <w:rsid w:val="00EC66A9"/>
    <w:rsid w:val="00EC7E84"/>
    <w:rsid w:val="00ED4DDC"/>
    <w:rsid w:val="00ED7A7C"/>
    <w:rsid w:val="00EE0BCF"/>
    <w:rsid w:val="00EE0C88"/>
    <w:rsid w:val="00EE2770"/>
    <w:rsid w:val="00EE281B"/>
    <w:rsid w:val="00EE420C"/>
    <w:rsid w:val="00EE4848"/>
    <w:rsid w:val="00EE4BEF"/>
    <w:rsid w:val="00EE56C4"/>
    <w:rsid w:val="00EE6D2B"/>
    <w:rsid w:val="00EE709F"/>
    <w:rsid w:val="00EE7C96"/>
    <w:rsid w:val="00EF0B4C"/>
    <w:rsid w:val="00EF220F"/>
    <w:rsid w:val="00EF5268"/>
    <w:rsid w:val="00F01ED5"/>
    <w:rsid w:val="00F01F75"/>
    <w:rsid w:val="00F026FB"/>
    <w:rsid w:val="00F0323D"/>
    <w:rsid w:val="00F0362B"/>
    <w:rsid w:val="00F05052"/>
    <w:rsid w:val="00F05A97"/>
    <w:rsid w:val="00F0624F"/>
    <w:rsid w:val="00F068C9"/>
    <w:rsid w:val="00F06B26"/>
    <w:rsid w:val="00F11974"/>
    <w:rsid w:val="00F128B9"/>
    <w:rsid w:val="00F12BE5"/>
    <w:rsid w:val="00F177CB"/>
    <w:rsid w:val="00F1780C"/>
    <w:rsid w:val="00F20775"/>
    <w:rsid w:val="00F20FF3"/>
    <w:rsid w:val="00F22B05"/>
    <w:rsid w:val="00F25AC4"/>
    <w:rsid w:val="00F260A6"/>
    <w:rsid w:val="00F31EBA"/>
    <w:rsid w:val="00F360CE"/>
    <w:rsid w:val="00F36B94"/>
    <w:rsid w:val="00F40625"/>
    <w:rsid w:val="00F417E3"/>
    <w:rsid w:val="00F43D8B"/>
    <w:rsid w:val="00F44F6D"/>
    <w:rsid w:val="00F456BE"/>
    <w:rsid w:val="00F47F3B"/>
    <w:rsid w:val="00F50111"/>
    <w:rsid w:val="00F525C8"/>
    <w:rsid w:val="00F54A3E"/>
    <w:rsid w:val="00F55281"/>
    <w:rsid w:val="00F57633"/>
    <w:rsid w:val="00F57D07"/>
    <w:rsid w:val="00F60893"/>
    <w:rsid w:val="00F617FA"/>
    <w:rsid w:val="00F61E4E"/>
    <w:rsid w:val="00F6460C"/>
    <w:rsid w:val="00F656E6"/>
    <w:rsid w:val="00F67AA6"/>
    <w:rsid w:val="00F70FC0"/>
    <w:rsid w:val="00F735F2"/>
    <w:rsid w:val="00F736BA"/>
    <w:rsid w:val="00F76B9A"/>
    <w:rsid w:val="00F7787E"/>
    <w:rsid w:val="00F813BA"/>
    <w:rsid w:val="00F81472"/>
    <w:rsid w:val="00F8156D"/>
    <w:rsid w:val="00F81C02"/>
    <w:rsid w:val="00F83283"/>
    <w:rsid w:val="00F866E0"/>
    <w:rsid w:val="00F86EE2"/>
    <w:rsid w:val="00F8701C"/>
    <w:rsid w:val="00F872A0"/>
    <w:rsid w:val="00F91389"/>
    <w:rsid w:val="00F96A26"/>
    <w:rsid w:val="00F96A98"/>
    <w:rsid w:val="00FA034F"/>
    <w:rsid w:val="00FA067D"/>
    <w:rsid w:val="00FA0AFF"/>
    <w:rsid w:val="00FA211F"/>
    <w:rsid w:val="00FA338B"/>
    <w:rsid w:val="00FA3706"/>
    <w:rsid w:val="00FA3C2A"/>
    <w:rsid w:val="00FA41F4"/>
    <w:rsid w:val="00FA6BD9"/>
    <w:rsid w:val="00FA7148"/>
    <w:rsid w:val="00FA77AA"/>
    <w:rsid w:val="00FA7B3F"/>
    <w:rsid w:val="00FB245A"/>
    <w:rsid w:val="00FB2F00"/>
    <w:rsid w:val="00FB3843"/>
    <w:rsid w:val="00FB52C5"/>
    <w:rsid w:val="00FC3436"/>
    <w:rsid w:val="00FC3B9B"/>
    <w:rsid w:val="00FC48BA"/>
    <w:rsid w:val="00FC4980"/>
    <w:rsid w:val="00FC6AB7"/>
    <w:rsid w:val="00FC7876"/>
    <w:rsid w:val="00FD08CB"/>
    <w:rsid w:val="00FD1B8A"/>
    <w:rsid w:val="00FD2180"/>
    <w:rsid w:val="00FD33C2"/>
    <w:rsid w:val="00FD389D"/>
    <w:rsid w:val="00FD4153"/>
    <w:rsid w:val="00FD5107"/>
    <w:rsid w:val="00FD7E90"/>
    <w:rsid w:val="00FE48FD"/>
    <w:rsid w:val="00FE65FF"/>
    <w:rsid w:val="00FE7370"/>
    <w:rsid w:val="00FF1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 w:type="paragraph" w:styleId="Revision">
    <w:name w:val="Revision"/>
    <w:hidden/>
    <w:uiPriority w:val="99"/>
    <w:semiHidden/>
    <w:rsid w:val="00D10D20"/>
    <w:rPr>
      <w:sz w:val="24"/>
      <w:szCs w:val="24"/>
    </w:rPr>
  </w:style>
  <w:style w:type="character" w:styleId="CommentReference">
    <w:name w:val="annotation reference"/>
    <w:basedOn w:val="DefaultParagraphFont"/>
    <w:uiPriority w:val="99"/>
    <w:semiHidden/>
    <w:unhideWhenUsed/>
    <w:rsid w:val="00832169"/>
    <w:rPr>
      <w:sz w:val="16"/>
      <w:szCs w:val="16"/>
    </w:rPr>
  </w:style>
  <w:style w:type="paragraph" w:styleId="CommentText">
    <w:name w:val="annotation text"/>
    <w:basedOn w:val="Normal"/>
    <w:link w:val="CommentTextChar"/>
    <w:uiPriority w:val="99"/>
    <w:semiHidden/>
    <w:unhideWhenUsed/>
    <w:rsid w:val="00832169"/>
    <w:rPr>
      <w:sz w:val="20"/>
      <w:szCs w:val="20"/>
    </w:rPr>
  </w:style>
  <w:style w:type="character" w:customStyle="1" w:styleId="CommentTextChar">
    <w:name w:val="Comment Text Char"/>
    <w:basedOn w:val="DefaultParagraphFont"/>
    <w:link w:val="CommentText"/>
    <w:uiPriority w:val="99"/>
    <w:semiHidden/>
    <w:rsid w:val="00832169"/>
  </w:style>
  <w:style w:type="paragraph" w:styleId="CommentSubject">
    <w:name w:val="annotation subject"/>
    <w:basedOn w:val="CommentText"/>
    <w:next w:val="CommentText"/>
    <w:link w:val="CommentSubjectChar"/>
    <w:uiPriority w:val="99"/>
    <w:semiHidden/>
    <w:unhideWhenUsed/>
    <w:rsid w:val="00832169"/>
    <w:rPr>
      <w:b/>
      <w:bCs/>
    </w:rPr>
  </w:style>
  <w:style w:type="character" w:customStyle="1" w:styleId="CommentSubjectChar">
    <w:name w:val="Comment Subject Char"/>
    <w:basedOn w:val="CommentTextChar"/>
    <w:link w:val="CommentSubject"/>
    <w:uiPriority w:val="99"/>
    <w:semiHidden/>
    <w:rsid w:val="00832169"/>
    <w:rPr>
      <w:b/>
      <w:bCs/>
    </w:r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397870">
      <w:bodyDiv w:val="1"/>
      <w:marLeft w:val="30"/>
      <w:marRight w:val="30"/>
      <w:marTop w:val="30"/>
      <w:marBottom w:val="30"/>
      <w:divBdr>
        <w:top w:val="none" w:sz="0" w:space="0" w:color="auto"/>
        <w:left w:val="none" w:sz="0" w:space="0" w:color="auto"/>
        <w:bottom w:val="none" w:sz="0" w:space="0" w:color="auto"/>
        <w:right w:val="none" w:sz="0" w:space="0" w:color="auto"/>
      </w:divBdr>
      <w:divsChild>
        <w:div w:id="1069494561">
          <w:marLeft w:val="0"/>
          <w:marRight w:val="0"/>
          <w:marTop w:val="0"/>
          <w:marBottom w:val="0"/>
          <w:divBdr>
            <w:top w:val="none" w:sz="0" w:space="0" w:color="auto"/>
            <w:left w:val="none" w:sz="0" w:space="0" w:color="auto"/>
            <w:bottom w:val="none" w:sz="0" w:space="0" w:color="auto"/>
            <w:right w:val="none" w:sz="0" w:space="0" w:color="auto"/>
          </w:divBdr>
          <w:divsChild>
            <w:div w:id="1658531778">
              <w:marLeft w:val="45"/>
              <w:marRight w:val="45"/>
              <w:marTop w:val="45"/>
              <w:marBottom w:val="45"/>
              <w:divBdr>
                <w:top w:val="none" w:sz="0" w:space="0" w:color="auto"/>
                <w:left w:val="none" w:sz="0" w:space="0" w:color="auto"/>
                <w:bottom w:val="none" w:sz="0" w:space="0" w:color="auto"/>
                <w:right w:val="none" w:sz="0" w:space="0" w:color="auto"/>
              </w:divBdr>
              <w:divsChild>
                <w:div w:id="509220171">
                  <w:marLeft w:val="0"/>
                  <w:marRight w:val="0"/>
                  <w:marTop w:val="0"/>
                  <w:marBottom w:val="0"/>
                  <w:divBdr>
                    <w:top w:val="none" w:sz="0" w:space="0" w:color="auto"/>
                    <w:left w:val="none" w:sz="0" w:space="0" w:color="auto"/>
                    <w:bottom w:val="none" w:sz="0" w:space="0" w:color="auto"/>
                    <w:right w:val="none" w:sz="0" w:space="0" w:color="auto"/>
                  </w:divBdr>
                  <w:divsChild>
                    <w:div w:id="22872516">
                      <w:marLeft w:val="0"/>
                      <w:marRight w:val="0"/>
                      <w:marTop w:val="0"/>
                      <w:marBottom w:val="0"/>
                      <w:divBdr>
                        <w:top w:val="none" w:sz="0" w:space="0" w:color="auto"/>
                        <w:left w:val="none" w:sz="0" w:space="0" w:color="auto"/>
                        <w:bottom w:val="none" w:sz="0" w:space="0" w:color="auto"/>
                        <w:right w:val="none" w:sz="0" w:space="0" w:color="auto"/>
                      </w:divBdr>
                      <w:divsChild>
                        <w:div w:id="1014377625">
                          <w:marLeft w:val="360"/>
                          <w:marRight w:val="0"/>
                          <w:marTop w:val="0"/>
                          <w:marBottom w:val="0"/>
                          <w:divBdr>
                            <w:top w:val="none" w:sz="0" w:space="0" w:color="auto"/>
                            <w:left w:val="none" w:sz="0" w:space="0" w:color="auto"/>
                            <w:bottom w:val="none" w:sz="0" w:space="0" w:color="auto"/>
                            <w:right w:val="none" w:sz="0" w:space="0" w:color="auto"/>
                          </w:divBdr>
                        </w:div>
                      </w:divsChild>
                    </w:div>
                    <w:div w:id="427820264">
                      <w:marLeft w:val="0"/>
                      <w:marRight w:val="0"/>
                      <w:marTop w:val="0"/>
                      <w:marBottom w:val="0"/>
                      <w:divBdr>
                        <w:top w:val="none" w:sz="0" w:space="0" w:color="auto"/>
                        <w:left w:val="none" w:sz="0" w:space="0" w:color="auto"/>
                        <w:bottom w:val="none" w:sz="0" w:space="0" w:color="auto"/>
                        <w:right w:val="none" w:sz="0" w:space="0" w:color="auto"/>
                      </w:divBdr>
                    </w:div>
                    <w:div w:id="456722658">
                      <w:marLeft w:val="0"/>
                      <w:marRight w:val="0"/>
                      <w:marTop w:val="0"/>
                      <w:marBottom w:val="0"/>
                      <w:divBdr>
                        <w:top w:val="none" w:sz="0" w:space="0" w:color="auto"/>
                        <w:left w:val="none" w:sz="0" w:space="0" w:color="auto"/>
                        <w:bottom w:val="none" w:sz="0" w:space="0" w:color="auto"/>
                        <w:right w:val="none" w:sz="0" w:space="0" w:color="auto"/>
                      </w:divBdr>
                      <w:divsChild>
                        <w:div w:id="526018848">
                          <w:marLeft w:val="360"/>
                          <w:marRight w:val="0"/>
                          <w:marTop w:val="0"/>
                          <w:marBottom w:val="0"/>
                          <w:divBdr>
                            <w:top w:val="none" w:sz="0" w:space="0" w:color="auto"/>
                            <w:left w:val="none" w:sz="0" w:space="0" w:color="auto"/>
                            <w:bottom w:val="none" w:sz="0" w:space="0" w:color="auto"/>
                            <w:right w:val="none" w:sz="0" w:space="0" w:color="auto"/>
                          </w:divBdr>
                        </w:div>
                      </w:divsChild>
                    </w:div>
                    <w:div w:id="700865641">
                      <w:marLeft w:val="0"/>
                      <w:marRight w:val="0"/>
                      <w:marTop w:val="0"/>
                      <w:marBottom w:val="0"/>
                      <w:divBdr>
                        <w:top w:val="none" w:sz="0" w:space="0" w:color="auto"/>
                        <w:left w:val="none" w:sz="0" w:space="0" w:color="auto"/>
                        <w:bottom w:val="none" w:sz="0" w:space="0" w:color="auto"/>
                        <w:right w:val="none" w:sz="0" w:space="0" w:color="auto"/>
                      </w:divBdr>
                      <w:divsChild>
                        <w:div w:id="48698123">
                          <w:marLeft w:val="360"/>
                          <w:marRight w:val="0"/>
                          <w:marTop w:val="0"/>
                          <w:marBottom w:val="0"/>
                          <w:divBdr>
                            <w:top w:val="none" w:sz="0" w:space="0" w:color="auto"/>
                            <w:left w:val="none" w:sz="0" w:space="0" w:color="auto"/>
                            <w:bottom w:val="none" w:sz="0" w:space="0" w:color="auto"/>
                            <w:right w:val="none" w:sz="0" w:space="0" w:color="auto"/>
                          </w:divBdr>
                        </w:div>
                      </w:divsChild>
                    </w:div>
                    <w:div w:id="1005937662">
                      <w:marLeft w:val="0"/>
                      <w:marRight w:val="0"/>
                      <w:marTop w:val="0"/>
                      <w:marBottom w:val="0"/>
                      <w:divBdr>
                        <w:top w:val="none" w:sz="0" w:space="0" w:color="auto"/>
                        <w:left w:val="none" w:sz="0" w:space="0" w:color="auto"/>
                        <w:bottom w:val="none" w:sz="0" w:space="0" w:color="auto"/>
                        <w:right w:val="none" w:sz="0" w:space="0" w:color="auto"/>
                      </w:divBdr>
                    </w:div>
                    <w:div w:id="1138914648">
                      <w:marLeft w:val="0"/>
                      <w:marRight w:val="0"/>
                      <w:marTop w:val="0"/>
                      <w:marBottom w:val="0"/>
                      <w:divBdr>
                        <w:top w:val="none" w:sz="0" w:space="0" w:color="auto"/>
                        <w:left w:val="none" w:sz="0" w:space="0" w:color="auto"/>
                        <w:bottom w:val="none" w:sz="0" w:space="0" w:color="auto"/>
                        <w:right w:val="none" w:sz="0" w:space="0" w:color="auto"/>
                      </w:divBdr>
                      <w:divsChild>
                        <w:div w:id="854416576">
                          <w:marLeft w:val="360"/>
                          <w:marRight w:val="0"/>
                          <w:marTop w:val="0"/>
                          <w:marBottom w:val="0"/>
                          <w:divBdr>
                            <w:top w:val="none" w:sz="0" w:space="0" w:color="auto"/>
                            <w:left w:val="none" w:sz="0" w:space="0" w:color="auto"/>
                            <w:bottom w:val="none" w:sz="0" w:space="0" w:color="auto"/>
                            <w:right w:val="none" w:sz="0" w:space="0" w:color="auto"/>
                          </w:divBdr>
                        </w:div>
                      </w:divsChild>
                    </w:div>
                    <w:div w:id="1212498925">
                      <w:marLeft w:val="0"/>
                      <w:marRight w:val="0"/>
                      <w:marTop w:val="0"/>
                      <w:marBottom w:val="0"/>
                      <w:divBdr>
                        <w:top w:val="none" w:sz="0" w:space="0" w:color="auto"/>
                        <w:left w:val="none" w:sz="0" w:space="0" w:color="auto"/>
                        <w:bottom w:val="none" w:sz="0" w:space="0" w:color="auto"/>
                        <w:right w:val="none" w:sz="0" w:space="0" w:color="auto"/>
                      </w:divBdr>
                    </w:div>
                    <w:div w:id="1268388097">
                      <w:marLeft w:val="0"/>
                      <w:marRight w:val="0"/>
                      <w:marTop w:val="0"/>
                      <w:marBottom w:val="0"/>
                      <w:divBdr>
                        <w:top w:val="none" w:sz="0" w:space="0" w:color="auto"/>
                        <w:left w:val="none" w:sz="0" w:space="0" w:color="auto"/>
                        <w:bottom w:val="none" w:sz="0" w:space="0" w:color="auto"/>
                        <w:right w:val="none" w:sz="0" w:space="0" w:color="auto"/>
                      </w:divBdr>
                    </w:div>
                    <w:div w:id="1310403031">
                      <w:marLeft w:val="0"/>
                      <w:marRight w:val="0"/>
                      <w:marTop w:val="0"/>
                      <w:marBottom w:val="0"/>
                      <w:divBdr>
                        <w:top w:val="none" w:sz="0" w:space="0" w:color="auto"/>
                        <w:left w:val="none" w:sz="0" w:space="0" w:color="auto"/>
                        <w:bottom w:val="none" w:sz="0" w:space="0" w:color="auto"/>
                        <w:right w:val="none" w:sz="0" w:space="0" w:color="auto"/>
                      </w:divBdr>
                      <w:divsChild>
                        <w:div w:id="1535264511">
                          <w:marLeft w:val="360"/>
                          <w:marRight w:val="0"/>
                          <w:marTop w:val="0"/>
                          <w:marBottom w:val="0"/>
                          <w:divBdr>
                            <w:top w:val="none" w:sz="0" w:space="0" w:color="auto"/>
                            <w:left w:val="none" w:sz="0" w:space="0" w:color="auto"/>
                            <w:bottom w:val="none" w:sz="0" w:space="0" w:color="auto"/>
                            <w:right w:val="none" w:sz="0" w:space="0" w:color="auto"/>
                          </w:divBdr>
                        </w:div>
                      </w:divsChild>
                    </w:div>
                    <w:div w:id="1389718037">
                      <w:marLeft w:val="0"/>
                      <w:marRight w:val="0"/>
                      <w:marTop w:val="0"/>
                      <w:marBottom w:val="0"/>
                      <w:divBdr>
                        <w:top w:val="none" w:sz="0" w:space="0" w:color="auto"/>
                        <w:left w:val="none" w:sz="0" w:space="0" w:color="auto"/>
                        <w:bottom w:val="none" w:sz="0" w:space="0" w:color="auto"/>
                        <w:right w:val="none" w:sz="0" w:space="0" w:color="auto"/>
                      </w:divBdr>
                      <w:divsChild>
                        <w:div w:id="1546912303">
                          <w:marLeft w:val="360"/>
                          <w:marRight w:val="0"/>
                          <w:marTop w:val="0"/>
                          <w:marBottom w:val="0"/>
                          <w:divBdr>
                            <w:top w:val="none" w:sz="0" w:space="0" w:color="auto"/>
                            <w:left w:val="none" w:sz="0" w:space="0" w:color="auto"/>
                            <w:bottom w:val="none" w:sz="0" w:space="0" w:color="auto"/>
                            <w:right w:val="none" w:sz="0" w:space="0" w:color="auto"/>
                          </w:divBdr>
                        </w:div>
                      </w:divsChild>
                    </w:div>
                    <w:div w:id="1463620336">
                      <w:marLeft w:val="0"/>
                      <w:marRight w:val="0"/>
                      <w:marTop w:val="0"/>
                      <w:marBottom w:val="0"/>
                      <w:divBdr>
                        <w:top w:val="none" w:sz="0" w:space="0" w:color="auto"/>
                        <w:left w:val="none" w:sz="0" w:space="0" w:color="auto"/>
                        <w:bottom w:val="none" w:sz="0" w:space="0" w:color="auto"/>
                        <w:right w:val="none" w:sz="0" w:space="0" w:color="auto"/>
                      </w:divBdr>
                      <w:divsChild>
                        <w:div w:id="1209224303">
                          <w:marLeft w:val="360"/>
                          <w:marRight w:val="0"/>
                          <w:marTop w:val="0"/>
                          <w:marBottom w:val="0"/>
                          <w:divBdr>
                            <w:top w:val="none" w:sz="0" w:space="0" w:color="auto"/>
                            <w:left w:val="none" w:sz="0" w:space="0" w:color="auto"/>
                            <w:bottom w:val="none" w:sz="0" w:space="0" w:color="auto"/>
                            <w:right w:val="none" w:sz="0" w:space="0" w:color="auto"/>
                          </w:divBdr>
                        </w:div>
                      </w:divsChild>
                    </w:div>
                    <w:div w:id="1506440625">
                      <w:marLeft w:val="0"/>
                      <w:marRight w:val="0"/>
                      <w:marTop w:val="0"/>
                      <w:marBottom w:val="0"/>
                      <w:divBdr>
                        <w:top w:val="none" w:sz="0" w:space="0" w:color="auto"/>
                        <w:left w:val="none" w:sz="0" w:space="0" w:color="auto"/>
                        <w:bottom w:val="none" w:sz="0" w:space="0" w:color="auto"/>
                        <w:right w:val="none" w:sz="0" w:space="0" w:color="auto"/>
                      </w:divBdr>
                      <w:divsChild>
                        <w:div w:id="1282999495">
                          <w:marLeft w:val="360"/>
                          <w:marRight w:val="0"/>
                          <w:marTop w:val="0"/>
                          <w:marBottom w:val="0"/>
                          <w:divBdr>
                            <w:top w:val="none" w:sz="0" w:space="0" w:color="auto"/>
                            <w:left w:val="none" w:sz="0" w:space="0" w:color="auto"/>
                            <w:bottom w:val="none" w:sz="0" w:space="0" w:color="auto"/>
                            <w:right w:val="none" w:sz="0" w:space="0" w:color="auto"/>
                          </w:divBdr>
                        </w:div>
                      </w:divsChild>
                    </w:div>
                    <w:div w:id="1555235028">
                      <w:marLeft w:val="0"/>
                      <w:marRight w:val="0"/>
                      <w:marTop w:val="0"/>
                      <w:marBottom w:val="0"/>
                      <w:divBdr>
                        <w:top w:val="none" w:sz="0" w:space="0" w:color="auto"/>
                        <w:left w:val="none" w:sz="0" w:space="0" w:color="auto"/>
                        <w:bottom w:val="none" w:sz="0" w:space="0" w:color="auto"/>
                        <w:right w:val="none" w:sz="0" w:space="0" w:color="auto"/>
                      </w:divBdr>
                      <w:divsChild>
                        <w:div w:id="662440980">
                          <w:marLeft w:val="360"/>
                          <w:marRight w:val="0"/>
                          <w:marTop w:val="0"/>
                          <w:marBottom w:val="0"/>
                          <w:divBdr>
                            <w:top w:val="none" w:sz="0" w:space="0" w:color="auto"/>
                            <w:left w:val="none" w:sz="0" w:space="0" w:color="auto"/>
                            <w:bottom w:val="none" w:sz="0" w:space="0" w:color="auto"/>
                            <w:right w:val="none" w:sz="0" w:space="0" w:color="auto"/>
                          </w:divBdr>
                        </w:div>
                      </w:divsChild>
                    </w:div>
                    <w:div w:id="1671591825">
                      <w:marLeft w:val="0"/>
                      <w:marRight w:val="0"/>
                      <w:marTop w:val="0"/>
                      <w:marBottom w:val="0"/>
                      <w:divBdr>
                        <w:top w:val="none" w:sz="0" w:space="0" w:color="auto"/>
                        <w:left w:val="none" w:sz="0" w:space="0" w:color="auto"/>
                        <w:bottom w:val="none" w:sz="0" w:space="0" w:color="auto"/>
                        <w:right w:val="none" w:sz="0" w:space="0" w:color="auto"/>
                      </w:divBdr>
                      <w:divsChild>
                        <w:div w:id="985938614">
                          <w:marLeft w:val="360"/>
                          <w:marRight w:val="0"/>
                          <w:marTop w:val="0"/>
                          <w:marBottom w:val="0"/>
                          <w:divBdr>
                            <w:top w:val="none" w:sz="0" w:space="0" w:color="auto"/>
                            <w:left w:val="none" w:sz="0" w:space="0" w:color="auto"/>
                            <w:bottom w:val="none" w:sz="0" w:space="0" w:color="auto"/>
                            <w:right w:val="none" w:sz="0" w:space="0" w:color="auto"/>
                          </w:divBdr>
                        </w:div>
                      </w:divsChild>
                    </w:div>
                    <w:div w:id="17928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45A2-2C72-43FF-A733-50AE325D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858</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5565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2011-06-29T19:12:00Z</dcterms:created>
  <dc:creator>dps</dc:creator>
  <lastModifiedBy>pbarry</lastModifiedBy>
  <lastPrinted>2011-06-29T19:09:00Z</lastPrinted>
  <dcterms:modified xsi:type="dcterms:W3CDTF">2011-06-29T19:12:00Z</dcterms:modified>
  <revision>2</revision>
  <dc:title>COMMONWEALTH OF MASSACHUSETTS</dc:title>
</coreProperties>
</file>