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C5" w:rsidRPr="00060479" w:rsidRDefault="00BA7EC5" w:rsidP="00BA7EC5">
      <w:pPr>
        <w:spacing w:after="0" w:line="240" w:lineRule="auto"/>
        <w:jc w:val="center"/>
        <w:rPr>
          <w:rFonts w:ascii="Times New Roman" w:hAnsi="Times New Roman" w:cs="Times New Roman"/>
          <w:b/>
          <w:sz w:val="25"/>
          <w:szCs w:val="25"/>
        </w:rPr>
      </w:pPr>
      <w:bookmarkStart w:id="0" w:name="_GoBack"/>
      <w:bookmarkEnd w:id="0"/>
      <w:r w:rsidRPr="00060479">
        <w:rPr>
          <w:rFonts w:ascii="Times New Roman" w:hAnsi="Times New Roman" w:cs="Times New Roman"/>
          <w:b/>
          <w:sz w:val="25"/>
          <w:szCs w:val="25"/>
        </w:rPr>
        <w:t>COMMONWEALTH OF MASSACHUSETTS</w:t>
      </w:r>
    </w:p>
    <w:p w:rsidR="00BA7EC5" w:rsidRPr="00060479" w:rsidRDefault="00BA7EC5" w:rsidP="00BA7EC5">
      <w:pPr>
        <w:spacing w:after="0" w:line="240" w:lineRule="auto"/>
        <w:jc w:val="center"/>
        <w:rPr>
          <w:rFonts w:ascii="Times New Roman" w:hAnsi="Times New Roman" w:cs="Times New Roman"/>
          <w:b/>
          <w:sz w:val="25"/>
          <w:szCs w:val="25"/>
        </w:rPr>
      </w:pPr>
      <w:r w:rsidRPr="00060479">
        <w:rPr>
          <w:rFonts w:ascii="Times New Roman" w:hAnsi="Times New Roman" w:cs="Times New Roman"/>
          <w:b/>
          <w:sz w:val="25"/>
          <w:szCs w:val="25"/>
        </w:rPr>
        <w:t>DIVISION OF ADMINISTRATIVE LAW APPEALS</w:t>
      </w:r>
    </w:p>
    <w:p w:rsidR="00BA7EC5" w:rsidRPr="00060479" w:rsidRDefault="00BA7EC5" w:rsidP="00BA7EC5">
      <w:pPr>
        <w:spacing w:after="0" w:line="240" w:lineRule="auto"/>
        <w:jc w:val="center"/>
        <w:rPr>
          <w:rFonts w:ascii="Times New Roman" w:hAnsi="Times New Roman" w:cs="Times New Roman"/>
          <w:b/>
          <w:sz w:val="25"/>
          <w:szCs w:val="25"/>
        </w:rPr>
      </w:pPr>
      <w:r w:rsidRPr="00060479">
        <w:rPr>
          <w:rFonts w:ascii="Times New Roman" w:hAnsi="Times New Roman" w:cs="Times New Roman"/>
          <w:b/>
          <w:sz w:val="25"/>
          <w:szCs w:val="25"/>
        </w:rPr>
        <w:t>SPECIAL EDUCATION APPEALS</w:t>
      </w:r>
    </w:p>
    <w:p w:rsidR="00BA7EC5" w:rsidRPr="00060479" w:rsidRDefault="00BA7EC5" w:rsidP="00BA7EC5">
      <w:pPr>
        <w:spacing w:after="0" w:line="240" w:lineRule="auto"/>
        <w:jc w:val="center"/>
        <w:rPr>
          <w:rFonts w:ascii="Times New Roman" w:hAnsi="Times New Roman" w:cs="Times New Roman"/>
          <w:b/>
          <w:sz w:val="25"/>
          <w:szCs w:val="25"/>
        </w:rPr>
      </w:pPr>
    </w:p>
    <w:p w:rsidR="00BA7EC5" w:rsidRPr="00060479" w:rsidRDefault="00BA7EC5" w:rsidP="00BA7EC5">
      <w:pPr>
        <w:spacing w:after="0" w:line="240" w:lineRule="auto"/>
        <w:jc w:val="center"/>
        <w:rPr>
          <w:rFonts w:ascii="Times New Roman" w:hAnsi="Times New Roman" w:cs="Times New Roman"/>
          <w:b/>
          <w:sz w:val="25"/>
          <w:szCs w:val="25"/>
        </w:rPr>
      </w:pPr>
    </w:p>
    <w:p w:rsidR="00BA7EC5" w:rsidRPr="00060479" w:rsidRDefault="00BA7EC5" w:rsidP="00BA7EC5">
      <w:pPr>
        <w:spacing w:after="0" w:line="240" w:lineRule="auto"/>
        <w:rPr>
          <w:rFonts w:ascii="Times New Roman" w:hAnsi="Times New Roman" w:cs="Times New Roman"/>
          <w:sz w:val="25"/>
          <w:szCs w:val="25"/>
        </w:rPr>
      </w:pPr>
      <w:r w:rsidRPr="00060479">
        <w:rPr>
          <w:rFonts w:ascii="Times New Roman" w:hAnsi="Times New Roman" w:cs="Times New Roman"/>
          <w:b/>
          <w:sz w:val="25"/>
          <w:szCs w:val="25"/>
        </w:rPr>
        <w:t>In Re:</w:t>
      </w:r>
      <w:r w:rsidRPr="00060479">
        <w:rPr>
          <w:rFonts w:ascii="Times New Roman" w:hAnsi="Times New Roman" w:cs="Times New Roman"/>
          <w:sz w:val="25"/>
          <w:szCs w:val="25"/>
        </w:rPr>
        <w:t xml:space="preserve">  </w:t>
      </w:r>
      <w:r>
        <w:rPr>
          <w:rFonts w:ascii="Times New Roman" w:hAnsi="Times New Roman" w:cs="Times New Roman"/>
          <w:sz w:val="25"/>
          <w:szCs w:val="25"/>
        </w:rPr>
        <w:t xml:space="preserve">Student </w:t>
      </w:r>
      <w:r w:rsidRPr="00060479">
        <w:rPr>
          <w:rFonts w:ascii="Times New Roman" w:hAnsi="Times New Roman" w:cs="Times New Roman"/>
          <w:sz w:val="25"/>
          <w:szCs w:val="25"/>
        </w:rPr>
        <w:t>v.</w:t>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00677A9E">
        <w:rPr>
          <w:rFonts w:ascii="Times New Roman" w:hAnsi="Times New Roman" w:cs="Times New Roman"/>
          <w:b/>
          <w:sz w:val="25"/>
          <w:szCs w:val="25"/>
        </w:rPr>
        <w:t>BSEA #</w:t>
      </w:r>
      <w:r>
        <w:rPr>
          <w:rFonts w:ascii="Times New Roman" w:hAnsi="Times New Roman" w:cs="Times New Roman"/>
          <w:b/>
          <w:sz w:val="25"/>
          <w:szCs w:val="25"/>
        </w:rPr>
        <w:t>12-8636</w:t>
      </w:r>
    </w:p>
    <w:p w:rsidR="00BA7EC5" w:rsidRDefault="00BA7EC5" w:rsidP="00BA7EC5">
      <w:pPr>
        <w:spacing w:after="0" w:line="240" w:lineRule="auto"/>
        <w:ind w:firstLine="720"/>
        <w:rPr>
          <w:rFonts w:ascii="Times New Roman" w:hAnsi="Times New Roman" w:cs="Times New Roman"/>
          <w:sz w:val="25"/>
          <w:szCs w:val="25"/>
        </w:rPr>
      </w:pPr>
      <w:r>
        <w:rPr>
          <w:rFonts w:ascii="Times New Roman" w:hAnsi="Times New Roman" w:cs="Times New Roman"/>
          <w:sz w:val="25"/>
          <w:szCs w:val="25"/>
        </w:rPr>
        <w:t xml:space="preserve"> Pentucket Regional High School</w:t>
      </w:r>
    </w:p>
    <w:p w:rsidR="00BA7EC5" w:rsidRDefault="00BA7EC5" w:rsidP="00BA7EC5">
      <w:pPr>
        <w:spacing w:after="0" w:line="240" w:lineRule="auto"/>
        <w:ind w:firstLine="720"/>
        <w:rPr>
          <w:rFonts w:ascii="Times New Roman" w:hAnsi="Times New Roman" w:cs="Times New Roman"/>
          <w:sz w:val="25"/>
          <w:szCs w:val="25"/>
        </w:rPr>
      </w:pPr>
    </w:p>
    <w:p w:rsidR="00BA7EC5" w:rsidRDefault="00BA7EC5" w:rsidP="00BA7EC5">
      <w:pPr>
        <w:spacing w:after="0" w:line="240" w:lineRule="auto"/>
        <w:ind w:firstLine="720"/>
        <w:rPr>
          <w:rFonts w:ascii="Times New Roman" w:hAnsi="Times New Roman" w:cs="Times New Roman"/>
          <w:sz w:val="25"/>
          <w:szCs w:val="25"/>
        </w:rPr>
      </w:pPr>
    </w:p>
    <w:p w:rsidR="00BA7EC5" w:rsidRPr="004F34BF" w:rsidRDefault="00BA7EC5" w:rsidP="00BA7EC5">
      <w:pPr>
        <w:spacing w:after="0" w:line="240" w:lineRule="auto"/>
        <w:ind w:firstLine="720"/>
        <w:jc w:val="center"/>
        <w:rPr>
          <w:rFonts w:ascii="Times New Roman" w:hAnsi="Times New Roman" w:cs="Times New Roman"/>
          <w:b/>
          <w:sz w:val="25"/>
          <w:szCs w:val="25"/>
        </w:rPr>
      </w:pPr>
      <w:r w:rsidRPr="004F34BF">
        <w:rPr>
          <w:rFonts w:ascii="Times New Roman" w:hAnsi="Times New Roman" w:cs="Times New Roman"/>
          <w:b/>
          <w:sz w:val="25"/>
          <w:szCs w:val="25"/>
        </w:rPr>
        <w:t xml:space="preserve">Ruling on </w:t>
      </w:r>
      <w:r w:rsidRPr="00BA7EC5">
        <w:rPr>
          <w:rFonts w:ascii="Times New Roman" w:hAnsi="Times New Roman" w:cs="Times New Roman"/>
          <w:b/>
          <w:sz w:val="25"/>
          <w:szCs w:val="25"/>
        </w:rPr>
        <w:t>Pentucket Regional High School</w:t>
      </w:r>
      <w:r>
        <w:rPr>
          <w:rFonts w:ascii="Times New Roman" w:hAnsi="Times New Roman" w:cs="Times New Roman"/>
          <w:b/>
          <w:sz w:val="25"/>
          <w:szCs w:val="25"/>
        </w:rPr>
        <w:t>’</w:t>
      </w:r>
      <w:r w:rsidRPr="004F34BF">
        <w:rPr>
          <w:rFonts w:ascii="Times New Roman" w:hAnsi="Times New Roman" w:cs="Times New Roman"/>
          <w:b/>
          <w:sz w:val="25"/>
          <w:szCs w:val="25"/>
        </w:rPr>
        <w:t xml:space="preserve">s Motion </w:t>
      </w:r>
      <w:proofErr w:type="gramStart"/>
      <w:r w:rsidRPr="004F34BF">
        <w:rPr>
          <w:rFonts w:ascii="Times New Roman" w:hAnsi="Times New Roman" w:cs="Times New Roman"/>
          <w:b/>
          <w:sz w:val="25"/>
          <w:szCs w:val="25"/>
        </w:rPr>
        <w:t>To</w:t>
      </w:r>
      <w:proofErr w:type="gramEnd"/>
      <w:r w:rsidRPr="004F34BF">
        <w:rPr>
          <w:rFonts w:ascii="Times New Roman" w:hAnsi="Times New Roman" w:cs="Times New Roman"/>
          <w:b/>
          <w:sz w:val="25"/>
          <w:szCs w:val="25"/>
        </w:rPr>
        <w:t xml:space="preserve"> Dismiss </w:t>
      </w:r>
    </w:p>
    <w:p w:rsidR="00BA7EC5" w:rsidRDefault="00BA7EC5" w:rsidP="00BA7EC5">
      <w:pPr>
        <w:spacing w:after="0" w:line="240" w:lineRule="auto"/>
        <w:rPr>
          <w:rFonts w:ascii="Times New Roman" w:hAnsi="Times New Roman" w:cs="Times New Roman"/>
          <w:sz w:val="25"/>
          <w:szCs w:val="25"/>
        </w:rPr>
      </w:pPr>
    </w:p>
    <w:p w:rsidR="00BA7EC5" w:rsidRDefault="00BA7EC5" w:rsidP="00BA7EC5">
      <w:pPr>
        <w:spacing w:after="0" w:line="240" w:lineRule="auto"/>
        <w:rPr>
          <w:rFonts w:ascii="Times New Roman" w:hAnsi="Times New Roman" w:cs="Times New Roman"/>
          <w:sz w:val="25"/>
          <w:szCs w:val="25"/>
        </w:rPr>
      </w:pPr>
    </w:p>
    <w:p w:rsidR="00BA7EC5" w:rsidRDefault="00BA7EC5"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On February 22, 2013, Pentucket Regional High School (Pentucket) filed a </w:t>
      </w:r>
      <w:r w:rsidRPr="004D27A7">
        <w:rPr>
          <w:rFonts w:ascii="Times New Roman" w:hAnsi="Times New Roman" w:cs="Times New Roman"/>
          <w:sz w:val="25"/>
          <w:szCs w:val="25"/>
        </w:rPr>
        <w:t>Motion to Dismiss</w:t>
      </w:r>
      <w:r>
        <w:rPr>
          <w:rFonts w:ascii="Times New Roman" w:hAnsi="Times New Roman" w:cs="Times New Roman"/>
          <w:sz w:val="25"/>
          <w:szCs w:val="25"/>
        </w:rPr>
        <w:t xml:space="preserve"> in the above-referenced matter.  Pentucket argued that </w:t>
      </w:r>
      <w:r w:rsidR="00FB5B48">
        <w:rPr>
          <w:rFonts w:ascii="Times New Roman" w:hAnsi="Times New Roman" w:cs="Times New Roman"/>
          <w:sz w:val="25"/>
          <w:szCs w:val="25"/>
        </w:rPr>
        <w:t>Parent had previously agreed to a full dismissal of the case without prejudice, in a settlement agreement entered into by both Parties</w:t>
      </w:r>
      <w:r>
        <w:rPr>
          <w:rFonts w:ascii="Times New Roman" w:hAnsi="Times New Roman" w:cs="Times New Roman"/>
          <w:sz w:val="25"/>
          <w:szCs w:val="25"/>
        </w:rPr>
        <w:t xml:space="preserve">. </w:t>
      </w:r>
    </w:p>
    <w:p w:rsidR="00BA7EC5" w:rsidRDefault="00BA7EC5" w:rsidP="00BA7EC5">
      <w:pPr>
        <w:spacing w:after="0" w:line="240" w:lineRule="auto"/>
        <w:rPr>
          <w:rFonts w:ascii="Times New Roman" w:hAnsi="Times New Roman" w:cs="Times New Roman"/>
          <w:sz w:val="25"/>
          <w:szCs w:val="25"/>
        </w:rPr>
      </w:pPr>
    </w:p>
    <w:p w:rsidR="00FB5B48" w:rsidRDefault="00FB5B48"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 responded on March </w:t>
      </w:r>
      <w:r w:rsidR="00E851EE">
        <w:rPr>
          <w:rFonts w:ascii="Times New Roman" w:hAnsi="Times New Roman" w:cs="Times New Roman"/>
          <w:sz w:val="25"/>
          <w:szCs w:val="25"/>
        </w:rPr>
        <w:t>1</w:t>
      </w:r>
      <w:r>
        <w:rPr>
          <w:rFonts w:ascii="Times New Roman" w:hAnsi="Times New Roman" w:cs="Times New Roman"/>
          <w:sz w:val="25"/>
          <w:szCs w:val="25"/>
        </w:rPr>
        <w:t>, 2013, o</w:t>
      </w:r>
      <w:r w:rsidR="00E851EE">
        <w:rPr>
          <w:rFonts w:ascii="Times New Roman" w:hAnsi="Times New Roman" w:cs="Times New Roman"/>
          <w:sz w:val="25"/>
          <w:szCs w:val="25"/>
        </w:rPr>
        <w:t xml:space="preserve">pposing </w:t>
      </w:r>
      <w:proofErr w:type="spellStart"/>
      <w:r w:rsidR="00E851EE">
        <w:rPr>
          <w:rFonts w:ascii="Times New Roman" w:hAnsi="Times New Roman" w:cs="Times New Roman"/>
          <w:sz w:val="25"/>
          <w:szCs w:val="25"/>
        </w:rPr>
        <w:t>Pentucket’s</w:t>
      </w:r>
      <w:proofErr w:type="spellEnd"/>
      <w:r w:rsidR="00E851EE">
        <w:rPr>
          <w:rFonts w:ascii="Times New Roman" w:hAnsi="Times New Roman" w:cs="Times New Roman"/>
          <w:sz w:val="25"/>
          <w:szCs w:val="25"/>
        </w:rPr>
        <w:t xml:space="preserve"> </w:t>
      </w:r>
      <w:r w:rsidR="00E851EE" w:rsidRPr="004D27A7">
        <w:rPr>
          <w:rFonts w:ascii="Times New Roman" w:hAnsi="Times New Roman" w:cs="Times New Roman"/>
          <w:sz w:val="25"/>
          <w:szCs w:val="25"/>
        </w:rPr>
        <w:t>M</w:t>
      </w:r>
      <w:r w:rsidRPr="004D27A7">
        <w:rPr>
          <w:rFonts w:ascii="Times New Roman" w:hAnsi="Times New Roman" w:cs="Times New Roman"/>
          <w:sz w:val="25"/>
          <w:szCs w:val="25"/>
        </w:rPr>
        <w:t>otion</w:t>
      </w:r>
      <w:r w:rsidR="006136FE">
        <w:rPr>
          <w:rFonts w:ascii="Times New Roman" w:hAnsi="Times New Roman" w:cs="Times New Roman"/>
          <w:sz w:val="25"/>
          <w:szCs w:val="25"/>
        </w:rPr>
        <w:t xml:space="preserve"> as discussed</w:t>
      </w:r>
      <w:r w:rsidR="004D27A7">
        <w:rPr>
          <w:rFonts w:ascii="Times New Roman" w:hAnsi="Times New Roman" w:cs="Times New Roman"/>
          <w:sz w:val="25"/>
          <w:szCs w:val="25"/>
        </w:rPr>
        <w:t xml:space="preserve">, </w:t>
      </w:r>
      <w:r w:rsidR="004D27A7" w:rsidRPr="004D27A7">
        <w:rPr>
          <w:rFonts w:ascii="Times New Roman" w:hAnsi="Times New Roman" w:cs="Times New Roman"/>
          <w:i/>
          <w:sz w:val="25"/>
          <w:szCs w:val="25"/>
        </w:rPr>
        <w:t>infra</w:t>
      </w:r>
      <w:r w:rsidR="00E851EE">
        <w:rPr>
          <w:rFonts w:ascii="Times New Roman" w:hAnsi="Times New Roman" w:cs="Times New Roman"/>
          <w:sz w:val="25"/>
          <w:szCs w:val="25"/>
        </w:rPr>
        <w:t>.</w:t>
      </w:r>
      <w:r>
        <w:rPr>
          <w:rFonts w:ascii="Times New Roman" w:hAnsi="Times New Roman" w:cs="Times New Roman"/>
          <w:sz w:val="25"/>
          <w:szCs w:val="25"/>
        </w:rPr>
        <w:t xml:space="preserve"> </w:t>
      </w:r>
    </w:p>
    <w:p w:rsidR="00FB5B48" w:rsidRDefault="00FB5B48" w:rsidP="00BA7EC5">
      <w:pPr>
        <w:spacing w:after="0" w:line="240" w:lineRule="auto"/>
        <w:rPr>
          <w:rFonts w:ascii="Times New Roman" w:hAnsi="Times New Roman" w:cs="Times New Roman"/>
          <w:sz w:val="25"/>
          <w:szCs w:val="25"/>
        </w:rPr>
      </w:pPr>
    </w:p>
    <w:p w:rsidR="00BA7EC5" w:rsidRPr="000A3336" w:rsidRDefault="00160C54" w:rsidP="00BA7EC5">
      <w:pPr>
        <w:spacing w:after="0" w:line="240" w:lineRule="auto"/>
        <w:rPr>
          <w:rFonts w:ascii="Times New Roman" w:hAnsi="Times New Roman" w:cs="Times New Roman"/>
          <w:b/>
          <w:sz w:val="25"/>
          <w:szCs w:val="25"/>
        </w:rPr>
      </w:pPr>
      <w:r>
        <w:rPr>
          <w:rFonts w:ascii="Times New Roman" w:hAnsi="Times New Roman" w:cs="Times New Roman"/>
          <w:b/>
          <w:sz w:val="25"/>
          <w:szCs w:val="25"/>
        </w:rPr>
        <w:t xml:space="preserve">Undisputed </w:t>
      </w:r>
      <w:r w:rsidR="00BA7EC5" w:rsidRPr="000A3336">
        <w:rPr>
          <w:rFonts w:ascii="Times New Roman" w:hAnsi="Times New Roman" w:cs="Times New Roman"/>
          <w:b/>
          <w:sz w:val="25"/>
          <w:szCs w:val="25"/>
        </w:rPr>
        <w:t>Facts:</w:t>
      </w:r>
    </w:p>
    <w:p w:rsidR="00BA7EC5" w:rsidRDefault="00BA7EC5" w:rsidP="00BA7EC5">
      <w:pPr>
        <w:spacing w:after="0" w:line="240" w:lineRule="auto"/>
        <w:rPr>
          <w:rFonts w:ascii="Times New Roman" w:hAnsi="Times New Roman" w:cs="Times New Roman"/>
          <w:sz w:val="25"/>
          <w:szCs w:val="25"/>
        </w:rPr>
      </w:pPr>
    </w:p>
    <w:p w:rsidR="00FB5B48" w:rsidRDefault="00FB5B48"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Parent filed a Hearing Request in the above-referenced matter on May 24, 201</w:t>
      </w:r>
      <w:r w:rsidR="004D27A7">
        <w:rPr>
          <w:rFonts w:ascii="Times New Roman" w:hAnsi="Times New Roman" w:cs="Times New Roman"/>
          <w:sz w:val="25"/>
          <w:szCs w:val="25"/>
        </w:rPr>
        <w:t>2</w:t>
      </w:r>
      <w:r>
        <w:rPr>
          <w:rFonts w:ascii="Times New Roman" w:hAnsi="Times New Roman" w:cs="Times New Roman"/>
          <w:sz w:val="25"/>
          <w:szCs w:val="25"/>
        </w:rPr>
        <w:t xml:space="preserve">.  </w:t>
      </w:r>
      <w:r w:rsidR="00FB12F8">
        <w:rPr>
          <w:rFonts w:ascii="Times New Roman" w:hAnsi="Times New Roman" w:cs="Times New Roman"/>
          <w:sz w:val="25"/>
          <w:szCs w:val="25"/>
        </w:rPr>
        <w:t>A</w:t>
      </w:r>
      <w:r>
        <w:rPr>
          <w:rFonts w:ascii="Times New Roman" w:hAnsi="Times New Roman" w:cs="Times New Roman"/>
          <w:sz w:val="25"/>
          <w:szCs w:val="25"/>
        </w:rPr>
        <w:t xml:space="preserve">t the time of filing, Student was two months shy of her eighteenth birthday.  Student currently attends Landmark College.  </w:t>
      </w:r>
    </w:p>
    <w:p w:rsidR="00FB5B48" w:rsidRDefault="00FB5B48" w:rsidP="00FB5B48">
      <w:pPr>
        <w:pStyle w:val="ListParagraph"/>
        <w:spacing w:after="0" w:line="240" w:lineRule="auto"/>
        <w:ind w:left="0"/>
        <w:rPr>
          <w:rFonts w:ascii="Times New Roman" w:hAnsi="Times New Roman" w:cs="Times New Roman"/>
          <w:sz w:val="25"/>
          <w:szCs w:val="25"/>
        </w:rPr>
      </w:pPr>
    </w:p>
    <w:p w:rsidR="00BA7EC5" w:rsidRPr="00BA7EC5" w:rsidRDefault="00FB5B48"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At the request of the Parties</w:t>
      </w:r>
      <w:r w:rsidR="00160C54">
        <w:rPr>
          <w:rFonts w:ascii="Times New Roman" w:hAnsi="Times New Roman" w:cs="Times New Roman"/>
          <w:sz w:val="25"/>
          <w:szCs w:val="25"/>
        </w:rPr>
        <w:t>, the initial hearing date</w:t>
      </w:r>
      <w:r>
        <w:rPr>
          <w:rFonts w:ascii="Times New Roman" w:hAnsi="Times New Roman" w:cs="Times New Roman"/>
          <w:sz w:val="25"/>
          <w:szCs w:val="25"/>
        </w:rPr>
        <w:t xml:space="preserve"> was postponed and following a Pre-Hearing Conference on July 19, 201</w:t>
      </w:r>
      <w:r w:rsidR="004D27A7">
        <w:rPr>
          <w:rFonts w:ascii="Times New Roman" w:hAnsi="Times New Roman" w:cs="Times New Roman"/>
          <w:sz w:val="25"/>
          <w:szCs w:val="25"/>
        </w:rPr>
        <w:t>2</w:t>
      </w:r>
      <w:r>
        <w:rPr>
          <w:rFonts w:ascii="Times New Roman" w:hAnsi="Times New Roman" w:cs="Times New Roman"/>
          <w:sz w:val="25"/>
          <w:szCs w:val="25"/>
        </w:rPr>
        <w:t>, the issues were bifurcated</w:t>
      </w:r>
      <w:r w:rsidR="004D27A7">
        <w:rPr>
          <w:rFonts w:ascii="Times New Roman" w:hAnsi="Times New Roman" w:cs="Times New Roman"/>
          <w:sz w:val="25"/>
          <w:szCs w:val="25"/>
        </w:rPr>
        <w:t>:</w:t>
      </w:r>
      <w:r w:rsidR="00FB12F8">
        <w:rPr>
          <w:rFonts w:ascii="Times New Roman" w:hAnsi="Times New Roman" w:cs="Times New Roman"/>
          <w:sz w:val="25"/>
          <w:szCs w:val="25"/>
        </w:rPr>
        <w:t xml:space="preserve"> The issue involving </w:t>
      </w:r>
      <w:r w:rsidR="00160C54">
        <w:rPr>
          <w:rFonts w:ascii="Times New Roman" w:hAnsi="Times New Roman" w:cs="Times New Roman"/>
          <w:sz w:val="25"/>
          <w:szCs w:val="25"/>
        </w:rPr>
        <w:t xml:space="preserve">School District </w:t>
      </w:r>
      <w:r w:rsidR="00FB12F8">
        <w:rPr>
          <w:rFonts w:ascii="Times New Roman" w:hAnsi="Times New Roman" w:cs="Times New Roman"/>
          <w:sz w:val="25"/>
          <w:szCs w:val="25"/>
        </w:rPr>
        <w:t>reimbursement for Parents’ independent evaluation would be decided on submission of documents and arguments with final submissions due on August 23, 201</w:t>
      </w:r>
      <w:r w:rsidR="004D27A7">
        <w:rPr>
          <w:rFonts w:ascii="Times New Roman" w:hAnsi="Times New Roman" w:cs="Times New Roman"/>
          <w:sz w:val="25"/>
          <w:szCs w:val="25"/>
        </w:rPr>
        <w:t>2</w:t>
      </w:r>
      <w:r w:rsidR="00FB12F8">
        <w:rPr>
          <w:rFonts w:ascii="Times New Roman" w:hAnsi="Times New Roman" w:cs="Times New Roman"/>
          <w:sz w:val="25"/>
          <w:szCs w:val="25"/>
        </w:rPr>
        <w:t>, and the issues involving child find, eligibility, FAPE, procedural violations and compensatory services w</w:t>
      </w:r>
      <w:r w:rsidR="00160C54">
        <w:rPr>
          <w:rFonts w:ascii="Times New Roman" w:hAnsi="Times New Roman" w:cs="Times New Roman"/>
          <w:sz w:val="25"/>
          <w:szCs w:val="25"/>
        </w:rPr>
        <w:t>ere</w:t>
      </w:r>
      <w:r w:rsidR="00FB12F8">
        <w:rPr>
          <w:rFonts w:ascii="Times New Roman" w:hAnsi="Times New Roman" w:cs="Times New Roman"/>
          <w:sz w:val="25"/>
          <w:szCs w:val="25"/>
        </w:rPr>
        <w:t xml:space="preserve"> scheduled for September 25 and 26, 2012</w:t>
      </w:r>
      <w:r w:rsidR="00BA7EC5" w:rsidRPr="00BA7EC5">
        <w:rPr>
          <w:rFonts w:ascii="Times New Roman" w:hAnsi="Times New Roman" w:cs="Times New Roman"/>
          <w:sz w:val="25"/>
          <w:szCs w:val="25"/>
        </w:rPr>
        <w:t xml:space="preserve"> </w:t>
      </w:r>
      <w:r w:rsidR="00BA7EC5">
        <w:rPr>
          <w:rFonts w:ascii="Times New Roman" w:hAnsi="Times New Roman" w:cs="Times New Roman"/>
          <w:sz w:val="25"/>
          <w:szCs w:val="25"/>
        </w:rPr>
        <w:t>(</w:t>
      </w:r>
      <w:r w:rsidR="00FB12F8">
        <w:rPr>
          <w:rFonts w:ascii="Times New Roman" w:hAnsi="Times New Roman" w:cs="Times New Roman"/>
          <w:sz w:val="25"/>
          <w:szCs w:val="25"/>
        </w:rPr>
        <w:t>Administrative Record)</w:t>
      </w:r>
      <w:r w:rsidR="00BA7EC5" w:rsidRPr="00BA7EC5">
        <w:rPr>
          <w:rFonts w:ascii="Times New Roman" w:hAnsi="Times New Roman" w:cs="Times New Roman"/>
          <w:sz w:val="25"/>
          <w:szCs w:val="25"/>
        </w:rPr>
        <w:t xml:space="preserve">. </w:t>
      </w:r>
    </w:p>
    <w:p w:rsidR="00BA7EC5" w:rsidRPr="004A7617" w:rsidRDefault="00BA7EC5" w:rsidP="00BA7EC5">
      <w:pPr>
        <w:pStyle w:val="ListParagraph"/>
        <w:spacing w:after="0" w:line="240" w:lineRule="auto"/>
        <w:ind w:left="0"/>
        <w:rPr>
          <w:rFonts w:ascii="Times New Roman" w:hAnsi="Times New Roman" w:cs="Times New Roman"/>
          <w:sz w:val="25"/>
          <w:szCs w:val="25"/>
        </w:rPr>
      </w:pPr>
    </w:p>
    <w:p w:rsidR="00BA7EC5" w:rsidRDefault="00763C62"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On August 3, 2012, Pentucket wrote to the BSEA informing the BSEA that the Parties had reached an agreement</w:t>
      </w:r>
      <w:r w:rsidR="006136FE">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in principle and that the </w:t>
      </w:r>
      <w:r w:rsidR="00160C54">
        <w:rPr>
          <w:rFonts w:ascii="Times New Roman" w:hAnsi="Times New Roman" w:cs="Times New Roman"/>
          <w:sz w:val="25"/>
          <w:szCs w:val="25"/>
        </w:rPr>
        <w:t xml:space="preserve">School </w:t>
      </w:r>
      <w:r>
        <w:rPr>
          <w:rFonts w:ascii="Times New Roman" w:hAnsi="Times New Roman" w:cs="Times New Roman"/>
          <w:sz w:val="25"/>
          <w:szCs w:val="25"/>
        </w:rPr>
        <w:t xml:space="preserve">District would not be submitting its written argument regarding the independent educational evaluation.  Pentucket also requested a two-week postponement of the Hearing </w:t>
      </w:r>
      <w:r w:rsidR="00BA7EC5">
        <w:rPr>
          <w:rFonts w:ascii="Times New Roman" w:hAnsi="Times New Roman" w:cs="Times New Roman"/>
          <w:sz w:val="25"/>
          <w:szCs w:val="25"/>
        </w:rPr>
        <w:t>(</w:t>
      </w:r>
      <w:r>
        <w:rPr>
          <w:rFonts w:ascii="Times New Roman" w:hAnsi="Times New Roman" w:cs="Times New Roman"/>
          <w:sz w:val="25"/>
          <w:szCs w:val="25"/>
        </w:rPr>
        <w:t>Administrative Record</w:t>
      </w:r>
      <w:r w:rsidR="00BA7EC5">
        <w:rPr>
          <w:rFonts w:ascii="Times New Roman" w:hAnsi="Times New Roman" w:cs="Times New Roman"/>
          <w:sz w:val="25"/>
          <w:szCs w:val="25"/>
        </w:rPr>
        <w:t>).</w:t>
      </w:r>
    </w:p>
    <w:p w:rsidR="00BA7EC5" w:rsidRDefault="00BA7EC5" w:rsidP="00BA7EC5">
      <w:pPr>
        <w:pStyle w:val="ListParagraph"/>
        <w:spacing w:after="0" w:line="240" w:lineRule="auto"/>
        <w:ind w:left="0"/>
        <w:rPr>
          <w:rFonts w:ascii="Times New Roman" w:hAnsi="Times New Roman" w:cs="Times New Roman"/>
          <w:sz w:val="25"/>
          <w:szCs w:val="25"/>
        </w:rPr>
      </w:pPr>
    </w:p>
    <w:p w:rsidR="00CF04E1" w:rsidRDefault="00BA7EC5"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 </w:t>
      </w:r>
      <w:r w:rsidR="00763C62">
        <w:rPr>
          <w:rFonts w:ascii="Times New Roman" w:hAnsi="Times New Roman" w:cs="Times New Roman"/>
          <w:sz w:val="25"/>
          <w:szCs w:val="25"/>
        </w:rPr>
        <w:t xml:space="preserve">On September 14, 2013, </w:t>
      </w:r>
      <w:r w:rsidR="00CF04E1">
        <w:rPr>
          <w:rFonts w:ascii="Times New Roman" w:hAnsi="Times New Roman" w:cs="Times New Roman"/>
          <w:sz w:val="25"/>
          <w:szCs w:val="25"/>
        </w:rPr>
        <w:t>Parent wrote to the BSEA requesting a two-week postponement of the Hearing indicating that the Parties had reached an agreement in principle which was “contingent upon Superior Court approval and enforcement”.  Parent also requested that a telephone conference call be scheduled so that the Parties could ascertain whether the case should be “rescheduled, withdrawn or dismissed” (Administrative Record).</w:t>
      </w:r>
    </w:p>
    <w:p w:rsidR="00CF04E1" w:rsidRPr="00CF04E1" w:rsidRDefault="00CF04E1" w:rsidP="00CF04E1">
      <w:pPr>
        <w:pStyle w:val="ListParagraph"/>
        <w:rPr>
          <w:rFonts w:ascii="Times New Roman" w:hAnsi="Times New Roman" w:cs="Times New Roman"/>
          <w:sz w:val="25"/>
          <w:szCs w:val="25"/>
        </w:rPr>
      </w:pPr>
    </w:p>
    <w:p w:rsidR="00CF04E1" w:rsidRDefault="00CF04E1"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In light of the Parties</w:t>
      </w:r>
      <w:r w:rsidR="004D27A7">
        <w:rPr>
          <w:rFonts w:ascii="Times New Roman" w:hAnsi="Times New Roman" w:cs="Times New Roman"/>
          <w:sz w:val="25"/>
          <w:szCs w:val="25"/>
        </w:rPr>
        <w:t>’</w:t>
      </w:r>
      <w:r>
        <w:rPr>
          <w:rFonts w:ascii="Times New Roman" w:hAnsi="Times New Roman" w:cs="Times New Roman"/>
          <w:sz w:val="25"/>
          <w:szCs w:val="25"/>
        </w:rPr>
        <w:t xml:space="preserve"> representation that the matter was settled in principle, an Order to Show Cause was issued on November 20, 2012.</w:t>
      </w:r>
      <w:r w:rsidR="00E435D9">
        <w:rPr>
          <w:rFonts w:ascii="Times New Roman" w:hAnsi="Times New Roman" w:cs="Times New Roman"/>
          <w:sz w:val="25"/>
          <w:szCs w:val="25"/>
        </w:rPr>
        <w:t xml:space="preserve"> </w:t>
      </w:r>
    </w:p>
    <w:p w:rsidR="00CF04E1" w:rsidRPr="00CF04E1" w:rsidRDefault="00CF04E1" w:rsidP="00CF04E1">
      <w:pPr>
        <w:pStyle w:val="ListParagraph"/>
        <w:rPr>
          <w:rFonts w:ascii="Times New Roman" w:hAnsi="Times New Roman" w:cs="Times New Roman"/>
          <w:sz w:val="25"/>
          <w:szCs w:val="25"/>
        </w:rPr>
      </w:pPr>
    </w:p>
    <w:p w:rsidR="00BA7EC5" w:rsidRDefault="00160C54"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By letter dated November 25, 2013 (received by the BSEA via fax on November 26, 2013), </w:t>
      </w:r>
      <w:r w:rsidR="00CF04E1">
        <w:rPr>
          <w:rFonts w:ascii="Times New Roman" w:hAnsi="Times New Roman" w:cs="Times New Roman"/>
          <w:sz w:val="25"/>
          <w:szCs w:val="25"/>
        </w:rPr>
        <w:t xml:space="preserve">Parent responded </w:t>
      </w:r>
      <w:r w:rsidR="00EE1185">
        <w:rPr>
          <w:rFonts w:ascii="Times New Roman" w:hAnsi="Times New Roman" w:cs="Times New Roman"/>
          <w:sz w:val="25"/>
          <w:szCs w:val="25"/>
        </w:rPr>
        <w:t>to the Show Cause Order</w:t>
      </w:r>
      <w:r w:rsidR="00E97235">
        <w:rPr>
          <w:rFonts w:ascii="Times New Roman" w:hAnsi="Times New Roman" w:cs="Times New Roman"/>
          <w:sz w:val="25"/>
          <w:szCs w:val="25"/>
        </w:rPr>
        <w:t xml:space="preserve"> </w:t>
      </w:r>
      <w:r w:rsidR="00794B47">
        <w:rPr>
          <w:rFonts w:ascii="Times New Roman" w:hAnsi="Times New Roman" w:cs="Times New Roman"/>
          <w:sz w:val="25"/>
          <w:szCs w:val="25"/>
        </w:rPr>
        <w:t>explaining that the Parties had not reached an agreement and requesting that the matter be placed back on the Hearing calendar</w:t>
      </w:r>
      <w:r w:rsidR="00C7307B">
        <w:rPr>
          <w:rFonts w:ascii="Times New Roman" w:hAnsi="Times New Roman" w:cs="Times New Roman"/>
          <w:sz w:val="25"/>
          <w:szCs w:val="25"/>
        </w:rPr>
        <w:t xml:space="preserve"> </w:t>
      </w:r>
      <w:r w:rsidR="00BA7EC5">
        <w:rPr>
          <w:rFonts w:ascii="Times New Roman" w:hAnsi="Times New Roman" w:cs="Times New Roman"/>
          <w:sz w:val="25"/>
          <w:szCs w:val="25"/>
        </w:rPr>
        <w:t>(SE-).</w:t>
      </w:r>
      <w:r w:rsidR="00794B47">
        <w:rPr>
          <w:rFonts w:ascii="Times New Roman" w:hAnsi="Times New Roman" w:cs="Times New Roman"/>
          <w:sz w:val="25"/>
          <w:szCs w:val="25"/>
        </w:rPr>
        <w:t xml:space="preserve">  Parent’s last paragraph stated:</w:t>
      </w:r>
    </w:p>
    <w:p w:rsidR="00794B47" w:rsidRPr="00794B47" w:rsidRDefault="00794B47" w:rsidP="00794B47">
      <w:pPr>
        <w:pStyle w:val="ListParagraph"/>
        <w:rPr>
          <w:rFonts w:ascii="Times New Roman" w:hAnsi="Times New Roman" w:cs="Times New Roman"/>
          <w:sz w:val="25"/>
          <w:szCs w:val="25"/>
        </w:rPr>
      </w:pPr>
    </w:p>
    <w:p w:rsidR="00794B47" w:rsidRDefault="00794B47" w:rsidP="00794B47">
      <w:pPr>
        <w:pStyle w:val="ListParagraph"/>
        <w:spacing w:after="0" w:line="240" w:lineRule="auto"/>
        <w:ind w:left="1440"/>
        <w:rPr>
          <w:rFonts w:ascii="Times New Roman" w:hAnsi="Times New Roman" w:cs="Times New Roman"/>
          <w:sz w:val="25"/>
          <w:szCs w:val="25"/>
        </w:rPr>
      </w:pPr>
      <w:r>
        <w:rPr>
          <w:rFonts w:ascii="Times New Roman" w:hAnsi="Times New Roman" w:cs="Times New Roman"/>
          <w:sz w:val="25"/>
          <w:szCs w:val="25"/>
        </w:rPr>
        <w:t>Lastly, since the hearing request was submitted before [Student] turned 18 o</w:t>
      </w:r>
      <w:r w:rsidR="004939F7">
        <w:rPr>
          <w:rFonts w:ascii="Times New Roman" w:hAnsi="Times New Roman" w:cs="Times New Roman"/>
          <w:sz w:val="25"/>
          <w:szCs w:val="25"/>
        </w:rPr>
        <w:t>n</w:t>
      </w:r>
      <w:r>
        <w:rPr>
          <w:rFonts w:ascii="Times New Roman" w:hAnsi="Times New Roman" w:cs="Times New Roman"/>
          <w:sz w:val="25"/>
          <w:szCs w:val="25"/>
        </w:rPr>
        <w:t xml:space="preserve"> July 25, 2012, pursuant to BSEA Rule I (1) [Student] would like her name added to the hearing request and for me to represent her as her a</w:t>
      </w:r>
      <w:r w:rsidR="00381B8C">
        <w:rPr>
          <w:rFonts w:ascii="Times New Roman" w:hAnsi="Times New Roman" w:cs="Times New Roman"/>
          <w:sz w:val="25"/>
          <w:szCs w:val="25"/>
        </w:rPr>
        <w:t>dvocate pursuant to BSEA Rule I</w:t>
      </w:r>
      <w:r>
        <w:rPr>
          <w:rFonts w:ascii="Times New Roman" w:hAnsi="Times New Roman" w:cs="Times New Roman"/>
          <w:sz w:val="25"/>
          <w:szCs w:val="25"/>
        </w:rPr>
        <w:t>(6).  I remain an aggrieved party, financially as a Parent so I will also continue to represent myself Pro Se (BSEA</w:t>
      </w:r>
      <w:r w:rsidR="00381B8C">
        <w:rPr>
          <w:rFonts w:ascii="Times New Roman" w:hAnsi="Times New Roman" w:cs="Times New Roman"/>
          <w:sz w:val="25"/>
          <w:szCs w:val="25"/>
        </w:rPr>
        <w:t xml:space="preserve"> Rule </w:t>
      </w:r>
      <w:proofErr w:type="gramStart"/>
      <w:r w:rsidR="00381B8C">
        <w:rPr>
          <w:rFonts w:ascii="Times New Roman" w:hAnsi="Times New Roman" w:cs="Times New Roman"/>
          <w:sz w:val="25"/>
          <w:szCs w:val="25"/>
        </w:rPr>
        <w:t>I</w:t>
      </w:r>
      <w:r>
        <w:rPr>
          <w:rFonts w:ascii="Times New Roman" w:hAnsi="Times New Roman" w:cs="Times New Roman"/>
          <w:sz w:val="25"/>
          <w:szCs w:val="25"/>
        </w:rPr>
        <w:t>(</w:t>
      </w:r>
      <w:proofErr w:type="gramEnd"/>
      <w:r>
        <w:rPr>
          <w:rFonts w:ascii="Times New Roman" w:hAnsi="Times New Roman" w:cs="Times New Roman"/>
          <w:sz w:val="25"/>
          <w:szCs w:val="25"/>
        </w:rPr>
        <w:t>2).  If this is not allowable please advise us so that we may seek legal counsel to represent [Student] (Administrative file).</w:t>
      </w:r>
    </w:p>
    <w:p w:rsidR="00794B47" w:rsidRDefault="00794B47" w:rsidP="00794B47">
      <w:pPr>
        <w:spacing w:after="0" w:line="240" w:lineRule="auto"/>
        <w:rPr>
          <w:rFonts w:ascii="Times New Roman" w:hAnsi="Times New Roman" w:cs="Times New Roman"/>
          <w:sz w:val="25"/>
          <w:szCs w:val="25"/>
        </w:rPr>
      </w:pPr>
    </w:p>
    <w:p w:rsidR="00794B47" w:rsidRPr="00794B47" w:rsidRDefault="00381B8C" w:rsidP="00794B47">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This letter was signed by both the Parent and Student.  </w:t>
      </w:r>
      <w:r w:rsidR="004939F7">
        <w:rPr>
          <w:rFonts w:ascii="Times New Roman" w:hAnsi="Times New Roman" w:cs="Times New Roman"/>
          <w:sz w:val="25"/>
          <w:szCs w:val="25"/>
        </w:rPr>
        <w:t>According to Pentucket, u</w:t>
      </w:r>
      <w:r w:rsidR="00794B47">
        <w:rPr>
          <w:rFonts w:ascii="Times New Roman" w:hAnsi="Times New Roman" w:cs="Times New Roman"/>
          <w:sz w:val="25"/>
          <w:szCs w:val="25"/>
        </w:rPr>
        <w:t xml:space="preserve">nlike all other correspondence sent by </w:t>
      </w:r>
      <w:r>
        <w:rPr>
          <w:rFonts w:ascii="Times New Roman" w:hAnsi="Times New Roman" w:cs="Times New Roman"/>
          <w:sz w:val="25"/>
          <w:szCs w:val="25"/>
        </w:rPr>
        <w:t xml:space="preserve">Parent to the BSEA and Pentucket, a copy of this letter was neither mailed nor faxed to </w:t>
      </w:r>
      <w:proofErr w:type="spellStart"/>
      <w:r>
        <w:rPr>
          <w:rFonts w:ascii="Times New Roman" w:hAnsi="Times New Roman" w:cs="Times New Roman"/>
          <w:sz w:val="25"/>
          <w:szCs w:val="25"/>
        </w:rPr>
        <w:t>Pentucket’s</w:t>
      </w:r>
      <w:proofErr w:type="spellEnd"/>
      <w:r>
        <w:rPr>
          <w:rFonts w:ascii="Times New Roman" w:hAnsi="Times New Roman" w:cs="Times New Roman"/>
          <w:sz w:val="25"/>
          <w:szCs w:val="25"/>
        </w:rPr>
        <w:t xml:space="preserve"> attorney.</w:t>
      </w:r>
      <w:r w:rsidR="00794B47">
        <w:rPr>
          <w:rStyle w:val="FootnoteReference"/>
          <w:rFonts w:ascii="Times New Roman" w:hAnsi="Times New Roman" w:cs="Times New Roman"/>
          <w:sz w:val="25"/>
          <w:szCs w:val="25"/>
        </w:rPr>
        <w:footnoteReference w:id="2"/>
      </w:r>
      <w:r w:rsidR="00794B47">
        <w:rPr>
          <w:rFonts w:ascii="Times New Roman" w:hAnsi="Times New Roman" w:cs="Times New Roman"/>
          <w:sz w:val="25"/>
          <w:szCs w:val="25"/>
        </w:rPr>
        <w:t xml:space="preserve">  Pentucket learned of its existence during a telephone conference call </w:t>
      </w:r>
      <w:r w:rsidR="004939F7">
        <w:rPr>
          <w:rFonts w:ascii="Times New Roman" w:hAnsi="Times New Roman" w:cs="Times New Roman"/>
          <w:sz w:val="25"/>
          <w:szCs w:val="25"/>
        </w:rPr>
        <w:t xml:space="preserve">with the Hearing Officer </w:t>
      </w:r>
      <w:r w:rsidR="00794B47">
        <w:rPr>
          <w:rFonts w:ascii="Times New Roman" w:hAnsi="Times New Roman" w:cs="Times New Roman"/>
          <w:sz w:val="25"/>
          <w:szCs w:val="25"/>
        </w:rPr>
        <w:t xml:space="preserve">on </w:t>
      </w:r>
      <w:r w:rsidR="00794B47" w:rsidRPr="004939F7">
        <w:rPr>
          <w:rFonts w:ascii="Times New Roman" w:hAnsi="Times New Roman" w:cs="Times New Roman"/>
          <w:sz w:val="25"/>
          <w:szCs w:val="25"/>
        </w:rPr>
        <w:t>February</w:t>
      </w:r>
      <w:r w:rsidR="004939F7">
        <w:rPr>
          <w:rFonts w:ascii="Times New Roman" w:hAnsi="Times New Roman" w:cs="Times New Roman"/>
          <w:sz w:val="25"/>
          <w:szCs w:val="25"/>
        </w:rPr>
        <w:t xml:space="preserve"> 14,</w:t>
      </w:r>
      <w:r w:rsidR="00794B47">
        <w:rPr>
          <w:rFonts w:ascii="Times New Roman" w:hAnsi="Times New Roman" w:cs="Times New Roman"/>
          <w:sz w:val="25"/>
          <w:szCs w:val="25"/>
        </w:rPr>
        <w:t xml:space="preserve"> 2013, after which the BSEA faxed a copy to </w:t>
      </w:r>
      <w:proofErr w:type="spellStart"/>
      <w:r w:rsidR="00794B47">
        <w:rPr>
          <w:rFonts w:ascii="Times New Roman" w:hAnsi="Times New Roman" w:cs="Times New Roman"/>
          <w:sz w:val="25"/>
          <w:szCs w:val="25"/>
        </w:rPr>
        <w:t>Pentucket’s</w:t>
      </w:r>
      <w:proofErr w:type="spellEnd"/>
      <w:r w:rsidR="00794B47">
        <w:rPr>
          <w:rFonts w:ascii="Times New Roman" w:hAnsi="Times New Roman" w:cs="Times New Roman"/>
          <w:sz w:val="25"/>
          <w:szCs w:val="25"/>
        </w:rPr>
        <w:t xml:space="preserve"> counsel.</w:t>
      </w:r>
      <w:r w:rsidR="00826A35">
        <w:rPr>
          <w:rFonts w:ascii="Times New Roman" w:hAnsi="Times New Roman" w:cs="Times New Roman"/>
          <w:sz w:val="25"/>
          <w:szCs w:val="25"/>
        </w:rPr>
        <w:t xml:space="preserve"> </w:t>
      </w:r>
      <w:r w:rsidR="009C4E73">
        <w:rPr>
          <w:rFonts w:ascii="Times New Roman" w:hAnsi="Times New Roman" w:cs="Times New Roman"/>
          <w:sz w:val="25"/>
          <w:szCs w:val="25"/>
        </w:rPr>
        <w:t xml:space="preserve"> Parent stated that she had sent it to Pentucket but she produced no documentary confirmation that she had done so.  The BSEA received the hard copy of Parent’s letter on December 10, 2012.</w:t>
      </w:r>
    </w:p>
    <w:p w:rsidR="00794B47" w:rsidRPr="00794B47" w:rsidRDefault="00794B47" w:rsidP="00794B47">
      <w:pPr>
        <w:pStyle w:val="ListParagraph"/>
        <w:rPr>
          <w:rFonts w:ascii="Times New Roman" w:hAnsi="Times New Roman" w:cs="Times New Roman"/>
          <w:sz w:val="25"/>
          <w:szCs w:val="25"/>
        </w:rPr>
      </w:pPr>
    </w:p>
    <w:p w:rsidR="00EE1185" w:rsidRDefault="00EE1185"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Email correspondence between Parent and </w:t>
      </w:r>
      <w:proofErr w:type="spellStart"/>
      <w:r>
        <w:rPr>
          <w:rFonts w:ascii="Times New Roman" w:hAnsi="Times New Roman" w:cs="Times New Roman"/>
          <w:sz w:val="25"/>
          <w:szCs w:val="25"/>
        </w:rPr>
        <w:t>Pentucket’s</w:t>
      </w:r>
      <w:proofErr w:type="spellEnd"/>
      <w:r>
        <w:rPr>
          <w:rFonts w:ascii="Times New Roman" w:hAnsi="Times New Roman" w:cs="Times New Roman"/>
          <w:sz w:val="25"/>
          <w:szCs w:val="25"/>
        </w:rPr>
        <w:t xml:space="preserve"> attorney dated November 28, 2012 states:</w:t>
      </w:r>
    </w:p>
    <w:p w:rsidR="00EE1185" w:rsidRDefault="00EE1185" w:rsidP="00EE1185">
      <w:pPr>
        <w:spacing w:after="0" w:line="240" w:lineRule="auto"/>
        <w:rPr>
          <w:rFonts w:ascii="Times New Roman" w:hAnsi="Times New Roman" w:cs="Times New Roman"/>
          <w:sz w:val="25"/>
          <w:szCs w:val="25"/>
        </w:rPr>
      </w:pPr>
    </w:p>
    <w:p w:rsidR="00EE1185" w:rsidRDefault="00EE1185" w:rsidP="00EE1185">
      <w:pPr>
        <w:spacing w:after="0" w:line="240" w:lineRule="auto"/>
        <w:ind w:left="1440"/>
        <w:rPr>
          <w:rFonts w:ascii="Times New Roman" w:hAnsi="Times New Roman" w:cs="Times New Roman"/>
          <w:sz w:val="25"/>
          <w:szCs w:val="25"/>
        </w:rPr>
      </w:pPr>
      <w:proofErr w:type="spellStart"/>
      <w:r w:rsidRPr="00817654">
        <w:rPr>
          <w:rFonts w:ascii="Times New Roman" w:hAnsi="Times New Roman" w:cs="Times New Roman"/>
          <w:sz w:val="25"/>
          <w:szCs w:val="25"/>
          <w:u w:val="single"/>
        </w:rPr>
        <w:t>Pentucket’s</w:t>
      </w:r>
      <w:proofErr w:type="spellEnd"/>
      <w:r w:rsidRPr="00817654">
        <w:rPr>
          <w:rFonts w:ascii="Times New Roman" w:hAnsi="Times New Roman" w:cs="Times New Roman"/>
          <w:sz w:val="25"/>
          <w:szCs w:val="25"/>
          <w:u w:val="single"/>
        </w:rPr>
        <w:t xml:space="preserve"> attorney</w:t>
      </w:r>
      <w:r>
        <w:rPr>
          <w:rFonts w:ascii="Times New Roman" w:hAnsi="Times New Roman" w:cs="Times New Roman"/>
          <w:sz w:val="25"/>
          <w:szCs w:val="25"/>
        </w:rPr>
        <w:t>:   [Student’s] case was taken out of the agreement.  The only thing that we had in the agreement was the payment of the independent evaluat</w:t>
      </w:r>
      <w:r w:rsidR="006136FE">
        <w:rPr>
          <w:rFonts w:ascii="Times New Roman" w:hAnsi="Times New Roman" w:cs="Times New Roman"/>
          <w:sz w:val="25"/>
          <w:szCs w:val="25"/>
        </w:rPr>
        <w:t>i</w:t>
      </w:r>
      <w:r>
        <w:rPr>
          <w:rFonts w:ascii="Times New Roman" w:hAnsi="Times New Roman" w:cs="Times New Roman"/>
          <w:sz w:val="25"/>
          <w:szCs w:val="25"/>
        </w:rPr>
        <w:t xml:space="preserve">ons.  There was nothing about you dismissing her case.  I clarified that with </w:t>
      </w:r>
      <w:r w:rsidR="006136FE">
        <w:rPr>
          <w:rFonts w:ascii="Times New Roman" w:hAnsi="Times New Roman" w:cs="Times New Roman"/>
          <w:sz w:val="25"/>
          <w:szCs w:val="25"/>
        </w:rPr>
        <w:t>Sean</w:t>
      </w:r>
      <w:r w:rsidR="006136FE">
        <w:rPr>
          <w:rStyle w:val="FootnoteReference"/>
          <w:rFonts w:ascii="Times New Roman" w:hAnsi="Times New Roman" w:cs="Times New Roman"/>
          <w:sz w:val="25"/>
          <w:szCs w:val="25"/>
        </w:rPr>
        <w:footnoteReference w:id="3"/>
      </w:r>
      <w:r>
        <w:rPr>
          <w:rFonts w:ascii="Times New Roman" w:hAnsi="Times New Roman" w:cs="Times New Roman"/>
          <w:sz w:val="25"/>
          <w:szCs w:val="25"/>
        </w:rPr>
        <w:t>.</w:t>
      </w:r>
    </w:p>
    <w:p w:rsidR="00817654" w:rsidRDefault="00817654" w:rsidP="00EE1185">
      <w:pPr>
        <w:spacing w:after="0" w:line="240" w:lineRule="auto"/>
        <w:ind w:left="1440"/>
        <w:rPr>
          <w:rFonts w:ascii="Times New Roman" w:hAnsi="Times New Roman" w:cs="Times New Roman"/>
          <w:sz w:val="25"/>
          <w:szCs w:val="25"/>
        </w:rPr>
      </w:pPr>
    </w:p>
    <w:p w:rsidR="00EE1185" w:rsidRDefault="00EE1185" w:rsidP="00EE1185">
      <w:pPr>
        <w:spacing w:after="0" w:line="240" w:lineRule="auto"/>
        <w:ind w:left="1440"/>
        <w:rPr>
          <w:rFonts w:ascii="Times New Roman" w:hAnsi="Times New Roman" w:cs="Times New Roman"/>
          <w:sz w:val="25"/>
          <w:szCs w:val="25"/>
        </w:rPr>
      </w:pPr>
      <w:r w:rsidRPr="00817654">
        <w:rPr>
          <w:rFonts w:ascii="Times New Roman" w:hAnsi="Times New Roman" w:cs="Times New Roman"/>
          <w:sz w:val="25"/>
          <w:szCs w:val="25"/>
          <w:u w:val="single"/>
        </w:rPr>
        <w:t>Parent</w:t>
      </w:r>
      <w:r>
        <w:rPr>
          <w:rFonts w:ascii="Times New Roman" w:hAnsi="Times New Roman" w:cs="Times New Roman"/>
          <w:sz w:val="25"/>
          <w:szCs w:val="25"/>
        </w:rPr>
        <w:t>:    Sorry but it wasn’t.  It went from dismissal with prejudice to dismissal without prejudice, but it’s still there.  The document you just attached this morning still contains the same language.</w:t>
      </w:r>
    </w:p>
    <w:p w:rsidR="00817654" w:rsidRDefault="00817654" w:rsidP="00EE1185">
      <w:pPr>
        <w:spacing w:after="0" w:line="240" w:lineRule="auto"/>
        <w:ind w:left="1440"/>
        <w:rPr>
          <w:rFonts w:ascii="Times New Roman" w:hAnsi="Times New Roman" w:cs="Times New Roman"/>
          <w:sz w:val="25"/>
          <w:szCs w:val="25"/>
        </w:rPr>
      </w:pPr>
    </w:p>
    <w:p w:rsidR="00EE1185" w:rsidRDefault="00EE1185" w:rsidP="00EE1185">
      <w:pPr>
        <w:spacing w:after="0" w:line="240" w:lineRule="auto"/>
        <w:ind w:left="1440"/>
        <w:rPr>
          <w:rFonts w:ascii="Times New Roman" w:hAnsi="Times New Roman" w:cs="Times New Roman"/>
          <w:sz w:val="25"/>
          <w:szCs w:val="25"/>
        </w:rPr>
      </w:pPr>
      <w:proofErr w:type="spellStart"/>
      <w:r w:rsidRPr="00817654">
        <w:rPr>
          <w:rFonts w:ascii="Times New Roman" w:hAnsi="Times New Roman" w:cs="Times New Roman"/>
          <w:sz w:val="25"/>
          <w:szCs w:val="25"/>
          <w:u w:val="single"/>
        </w:rPr>
        <w:t>Pentucket’s</w:t>
      </w:r>
      <w:proofErr w:type="spellEnd"/>
      <w:r w:rsidRPr="00817654">
        <w:rPr>
          <w:rFonts w:ascii="Times New Roman" w:hAnsi="Times New Roman" w:cs="Times New Roman"/>
          <w:sz w:val="25"/>
          <w:szCs w:val="25"/>
          <w:u w:val="single"/>
        </w:rPr>
        <w:t xml:space="preserve"> attorney</w:t>
      </w:r>
      <w:r>
        <w:rPr>
          <w:rFonts w:ascii="Times New Roman" w:hAnsi="Times New Roman" w:cs="Times New Roman"/>
          <w:sz w:val="25"/>
          <w:szCs w:val="25"/>
        </w:rPr>
        <w:t xml:space="preserve">:   [Parent] I just reviewed the agreement and you are correct, but as I clarified to Sean </w:t>
      </w:r>
      <w:r w:rsidR="00817654">
        <w:rPr>
          <w:rFonts w:ascii="Times New Roman" w:hAnsi="Times New Roman" w:cs="Times New Roman"/>
          <w:sz w:val="25"/>
          <w:szCs w:val="25"/>
        </w:rPr>
        <w:t xml:space="preserve">and my recall on this was due to the fact that we were paying you the amount of the </w:t>
      </w:r>
      <w:proofErr w:type="spellStart"/>
      <w:r w:rsidR="00817654">
        <w:rPr>
          <w:rFonts w:ascii="Times New Roman" w:hAnsi="Times New Roman" w:cs="Times New Roman"/>
          <w:sz w:val="25"/>
          <w:szCs w:val="25"/>
        </w:rPr>
        <w:t>evals</w:t>
      </w:r>
      <w:proofErr w:type="spellEnd"/>
      <w:r w:rsidR="00817654">
        <w:rPr>
          <w:rFonts w:ascii="Times New Roman" w:hAnsi="Times New Roman" w:cs="Times New Roman"/>
          <w:sz w:val="25"/>
          <w:szCs w:val="25"/>
        </w:rPr>
        <w:t>. (</w:t>
      </w:r>
      <w:proofErr w:type="gramStart"/>
      <w:r w:rsidR="00817654">
        <w:rPr>
          <w:rFonts w:ascii="Times New Roman" w:hAnsi="Times New Roman" w:cs="Times New Roman"/>
          <w:sz w:val="25"/>
          <w:szCs w:val="25"/>
        </w:rPr>
        <w:t>your</w:t>
      </w:r>
      <w:proofErr w:type="gramEnd"/>
      <w:r w:rsidR="00817654">
        <w:rPr>
          <w:rFonts w:ascii="Times New Roman" w:hAnsi="Times New Roman" w:cs="Times New Roman"/>
          <w:sz w:val="25"/>
          <w:szCs w:val="25"/>
        </w:rPr>
        <w:t xml:space="preserve"> actual costs), the matter needed to be dismissed </w:t>
      </w:r>
      <w:r w:rsidR="00817654" w:rsidRPr="00817654">
        <w:rPr>
          <w:rFonts w:ascii="Times New Roman" w:hAnsi="Times New Roman" w:cs="Times New Roman"/>
          <w:sz w:val="25"/>
          <w:szCs w:val="25"/>
          <w:u w:val="single"/>
        </w:rPr>
        <w:t>without</w:t>
      </w:r>
      <w:r w:rsidR="00381B8C">
        <w:rPr>
          <w:rFonts w:ascii="Times New Roman" w:hAnsi="Times New Roman" w:cs="Times New Roman"/>
          <w:sz w:val="25"/>
          <w:szCs w:val="25"/>
        </w:rPr>
        <w:t xml:space="preserve"> prejudice as [</w:t>
      </w:r>
      <w:r w:rsidR="00817654">
        <w:rPr>
          <w:rFonts w:ascii="Times New Roman" w:hAnsi="Times New Roman" w:cs="Times New Roman"/>
          <w:sz w:val="25"/>
          <w:szCs w:val="25"/>
        </w:rPr>
        <w:t xml:space="preserve">Student] is 18 and she could </w:t>
      </w:r>
      <w:r w:rsidR="00817654">
        <w:rPr>
          <w:rFonts w:ascii="Times New Roman" w:hAnsi="Times New Roman" w:cs="Times New Roman"/>
          <w:sz w:val="25"/>
          <w:szCs w:val="25"/>
        </w:rPr>
        <w:lastRenderedPageBreak/>
        <w:t>bring her independent educational claims.  That is why we did not need [Student] to sign on the Agreement.  That said</w:t>
      </w:r>
      <w:proofErr w:type="gramStart"/>
      <w:r w:rsidR="00817654">
        <w:rPr>
          <w:rFonts w:ascii="Times New Roman" w:hAnsi="Times New Roman" w:cs="Times New Roman"/>
          <w:sz w:val="25"/>
          <w:szCs w:val="25"/>
        </w:rPr>
        <w:t>,</w:t>
      </w:r>
      <w:proofErr w:type="gramEnd"/>
      <w:r w:rsidR="00817654">
        <w:rPr>
          <w:rFonts w:ascii="Times New Roman" w:hAnsi="Times New Roman" w:cs="Times New Roman"/>
          <w:sz w:val="25"/>
          <w:szCs w:val="25"/>
        </w:rPr>
        <w:t xml:space="preserve"> I could be open to </w:t>
      </w:r>
      <w:r w:rsidR="004D3DC5">
        <w:rPr>
          <w:rFonts w:ascii="Times New Roman" w:hAnsi="Times New Roman" w:cs="Times New Roman"/>
          <w:sz w:val="25"/>
          <w:szCs w:val="25"/>
        </w:rPr>
        <w:t>languag</w:t>
      </w:r>
      <w:r w:rsidR="00817654">
        <w:rPr>
          <w:rFonts w:ascii="Times New Roman" w:hAnsi="Times New Roman" w:cs="Times New Roman"/>
          <w:sz w:val="25"/>
          <w:szCs w:val="25"/>
        </w:rPr>
        <w:t>e that states that you withdraw all your claims for reimbursement on the action, but you can still leave the action open regarding the educational claims.  However, my understanding was that [the] language that is currently in the agreement was agreeable to you when it was proposed some time ago.</w:t>
      </w:r>
    </w:p>
    <w:p w:rsidR="00EE1185" w:rsidRDefault="00EE1185" w:rsidP="00EE1185">
      <w:pPr>
        <w:pStyle w:val="ListParagraph"/>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  </w:t>
      </w:r>
    </w:p>
    <w:p w:rsidR="00794B47" w:rsidRDefault="009C4E73"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On December 3, 2012, the Parties entered into a settlement agreement regarding another child of Parent </w:t>
      </w:r>
      <w:r w:rsidR="006136FE">
        <w:rPr>
          <w:rFonts w:ascii="Times New Roman" w:hAnsi="Times New Roman" w:cs="Times New Roman"/>
          <w:sz w:val="25"/>
          <w:szCs w:val="25"/>
        </w:rPr>
        <w:t xml:space="preserve">who had a pending case before the BSEA as well as an appeal in Superior Court (Docket # ESCV2011-00691) </w:t>
      </w:r>
      <w:r>
        <w:rPr>
          <w:rFonts w:ascii="Times New Roman" w:hAnsi="Times New Roman" w:cs="Times New Roman"/>
          <w:sz w:val="25"/>
          <w:szCs w:val="25"/>
        </w:rPr>
        <w:t>(SE-1).  Several clauses in this settlement agreement, between Parent and Pentucket, address issues pertaining to Student.  Paragraphs 8 and 9 state</w:t>
      </w:r>
      <w:r w:rsidR="00381B8C">
        <w:rPr>
          <w:rFonts w:ascii="Times New Roman" w:hAnsi="Times New Roman" w:cs="Times New Roman"/>
          <w:sz w:val="25"/>
          <w:szCs w:val="25"/>
        </w:rPr>
        <w:t>d:</w:t>
      </w:r>
      <w:r>
        <w:rPr>
          <w:rFonts w:ascii="Times New Roman" w:hAnsi="Times New Roman" w:cs="Times New Roman"/>
          <w:sz w:val="25"/>
          <w:szCs w:val="25"/>
        </w:rPr>
        <w:t xml:space="preserve"> </w:t>
      </w:r>
    </w:p>
    <w:p w:rsidR="009C4E73" w:rsidRDefault="009C4E73" w:rsidP="009C4E73">
      <w:pPr>
        <w:spacing w:after="0" w:line="240" w:lineRule="auto"/>
        <w:rPr>
          <w:rFonts w:ascii="Times New Roman" w:hAnsi="Times New Roman" w:cs="Times New Roman"/>
          <w:sz w:val="25"/>
          <w:szCs w:val="25"/>
        </w:rPr>
      </w:pPr>
    </w:p>
    <w:p w:rsidR="009C4E73" w:rsidRDefault="009C4E73" w:rsidP="009C4E73">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8</w:t>
      </w:r>
      <w:r w:rsidR="008F2F9D">
        <w:rPr>
          <w:rFonts w:ascii="Times New Roman" w:hAnsi="Times New Roman" w:cs="Times New Roman"/>
          <w:sz w:val="25"/>
          <w:szCs w:val="25"/>
        </w:rPr>
        <w:t>-</w:t>
      </w:r>
      <w:r>
        <w:rPr>
          <w:rFonts w:ascii="Times New Roman" w:hAnsi="Times New Roman" w:cs="Times New Roman"/>
          <w:sz w:val="25"/>
          <w:szCs w:val="25"/>
        </w:rPr>
        <w:t xml:space="preserve"> </w:t>
      </w:r>
      <w:r w:rsidRPr="00DA0BF9">
        <w:rPr>
          <w:rFonts w:ascii="Times New Roman" w:hAnsi="Times New Roman" w:cs="Times New Roman"/>
          <w:sz w:val="25"/>
          <w:szCs w:val="25"/>
          <w:u w:val="single"/>
        </w:rPr>
        <w:t>Independent Evaluations for [Student]</w:t>
      </w:r>
      <w:r>
        <w:rPr>
          <w:rFonts w:ascii="Times New Roman" w:hAnsi="Times New Roman" w:cs="Times New Roman"/>
          <w:sz w:val="25"/>
          <w:szCs w:val="25"/>
        </w:rPr>
        <w:t>.  Pentucket will reimburse Parent the full cost of [Stu</w:t>
      </w:r>
      <w:r w:rsidR="00381B8C">
        <w:rPr>
          <w:rFonts w:ascii="Times New Roman" w:hAnsi="Times New Roman" w:cs="Times New Roman"/>
          <w:sz w:val="25"/>
          <w:szCs w:val="25"/>
        </w:rPr>
        <w:t>dent’s] independent evaluation [</w:t>
      </w:r>
      <w:r>
        <w:rPr>
          <w:rFonts w:ascii="Times New Roman" w:hAnsi="Times New Roman" w:cs="Times New Roman"/>
          <w:sz w:val="25"/>
          <w:szCs w:val="25"/>
        </w:rPr>
        <w:t>sic</w:t>
      </w:r>
      <w:r w:rsidR="00381B8C">
        <w:rPr>
          <w:rFonts w:ascii="Times New Roman" w:hAnsi="Times New Roman" w:cs="Times New Roman"/>
          <w:sz w:val="25"/>
          <w:szCs w:val="25"/>
        </w:rPr>
        <w:t>]</w:t>
      </w:r>
      <w:r>
        <w:rPr>
          <w:rFonts w:ascii="Times New Roman" w:hAnsi="Times New Roman" w:cs="Times New Roman"/>
          <w:sz w:val="25"/>
          <w:szCs w:val="25"/>
        </w:rPr>
        <w:t>.  Pentucket will issue a check directly to Parent</w:t>
      </w:r>
      <w:r>
        <w:rPr>
          <w:rStyle w:val="FootnoteReference"/>
          <w:rFonts w:ascii="Times New Roman" w:hAnsi="Times New Roman" w:cs="Times New Roman"/>
          <w:sz w:val="25"/>
          <w:szCs w:val="25"/>
        </w:rPr>
        <w:footnoteReference w:id="4"/>
      </w:r>
      <w:r>
        <w:rPr>
          <w:rFonts w:ascii="Times New Roman" w:hAnsi="Times New Roman" w:cs="Times New Roman"/>
          <w:sz w:val="25"/>
          <w:szCs w:val="25"/>
        </w:rPr>
        <w:t xml:space="preserve"> within sixty days of execution of this AGREEMENT.</w:t>
      </w:r>
    </w:p>
    <w:p w:rsidR="009C4E73" w:rsidRDefault="009C4E73" w:rsidP="009C4E73">
      <w:pPr>
        <w:spacing w:after="0" w:line="240" w:lineRule="auto"/>
        <w:ind w:left="1440"/>
        <w:rPr>
          <w:rFonts w:ascii="Times New Roman" w:hAnsi="Times New Roman" w:cs="Times New Roman"/>
          <w:sz w:val="25"/>
          <w:szCs w:val="25"/>
        </w:rPr>
      </w:pPr>
    </w:p>
    <w:p w:rsidR="009C4E73" w:rsidRPr="009C4E73" w:rsidRDefault="009C4E73" w:rsidP="009C4E73">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9</w:t>
      </w:r>
      <w:r w:rsidR="008F2F9D">
        <w:rPr>
          <w:rFonts w:ascii="Times New Roman" w:hAnsi="Times New Roman" w:cs="Times New Roman"/>
          <w:sz w:val="25"/>
          <w:szCs w:val="25"/>
        </w:rPr>
        <w:t>-</w:t>
      </w:r>
      <w:r>
        <w:rPr>
          <w:rFonts w:ascii="Times New Roman" w:hAnsi="Times New Roman" w:cs="Times New Roman"/>
          <w:sz w:val="25"/>
          <w:szCs w:val="25"/>
        </w:rPr>
        <w:t xml:space="preserve"> </w:t>
      </w:r>
      <w:r w:rsidRPr="00DA0BF9">
        <w:rPr>
          <w:rFonts w:ascii="Times New Roman" w:hAnsi="Times New Roman" w:cs="Times New Roman"/>
          <w:sz w:val="25"/>
          <w:szCs w:val="25"/>
          <w:u w:val="single"/>
        </w:rPr>
        <w:t>Parent’s Agreement to Dismiss Pending Cases</w:t>
      </w:r>
      <w:r>
        <w:rPr>
          <w:rFonts w:ascii="Times New Roman" w:hAnsi="Times New Roman" w:cs="Times New Roman"/>
          <w:sz w:val="25"/>
          <w:szCs w:val="25"/>
        </w:rPr>
        <w:t xml:space="preserve">.  Upon execution of this document, Parent will immediately dismiss with prejudice </w:t>
      </w:r>
      <w:r w:rsidR="00933BDC">
        <w:rPr>
          <w:rFonts w:ascii="Times New Roman" w:hAnsi="Times New Roman" w:cs="Times New Roman"/>
          <w:sz w:val="25"/>
          <w:szCs w:val="25"/>
        </w:rPr>
        <w:t xml:space="preserve">[her other child’s] case pending with the Bureau of Special Education Appeals and the Superior Court Case (Docket # ESCV2011-00691).  Parent will also immediately dismiss without prejudice her BSEA case involving her daughter [Student] </w:t>
      </w:r>
      <w:r w:rsidR="00381B8C">
        <w:rPr>
          <w:rFonts w:ascii="Times New Roman" w:hAnsi="Times New Roman" w:cs="Times New Roman"/>
          <w:sz w:val="25"/>
          <w:szCs w:val="25"/>
        </w:rPr>
        <w:t>…</w:t>
      </w:r>
      <w:r w:rsidR="00355DDB">
        <w:rPr>
          <w:rFonts w:ascii="Times New Roman" w:hAnsi="Times New Roman" w:cs="Times New Roman"/>
          <w:sz w:val="25"/>
          <w:szCs w:val="25"/>
        </w:rPr>
        <w:t xml:space="preserve"> </w:t>
      </w:r>
      <w:r w:rsidR="00933BDC">
        <w:rPr>
          <w:rFonts w:ascii="Times New Roman" w:hAnsi="Times New Roman" w:cs="Times New Roman"/>
          <w:sz w:val="25"/>
          <w:szCs w:val="25"/>
        </w:rPr>
        <w:t>(BSEA 12-8636)</w:t>
      </w:r>
      <w:r w:rsidR="00BE1534">
        <w:rPr>
          <w:rFonts w:ascii="Times New Roman" w:hAnsi="Times New Roman" w:cs="Times New Roman"/>
          <w:sz w:val="25"/>
          <w:szCs w:val="25"/>
        </w:rPr>
        <w:t xml:space="preserve"> (SE-1).</w:t>
      </w:r>
    </w:p>
    <w:p w:rsidR="00BA7EC5" w:rsidRDefault="00BA7EC5" w:rsidP="00BA7EC5">
      <w:pPr>
        <w:pStyle w:val="ListParagraph"/>
        <w:spacing w:after="0" w:line="240" w:lineRule="auto"/>
        <w:ind w:left="0"/>
        <w:rPr>
          <w:rFonts w:ascii="Times New Roman" w:hAnsi="Times New Roman" w:cs="Times New Roman"/>
          <w:sz w:val="25"/>
          <w:szCs w:val="25"/>
        </w:rPr>
      </w:pPr>
    </w:p>
    <w:p w:rsidR="00BE1534" w:rsidRDefault="00BA7EC5"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 </w:t>
      </w:r>
      <w:r w:rsidR="00BE1534">
        <w:rPr>
          <w:rFonts w:ascii="Times New Roman" w:hAnsi="Times New Roman" w:cs="Times New Roman"/>
          <w:sz w:val="25"/>
          <w:szCs w:val="25"/>
        </w:rPr>
        <w:t xml:space="preserve">Other pertinent clauses in the agreement stated: </w:t>
      </w:r>
    </w:p>
    <w:p w:rsidR="00BE1534" w:rsidRDefault="00BE1534" w:rsidP="00BE1534">
      <w:pPr>
        <w:pStyle w:val="ListParagraph"/>
        <w:spacing w:after="0" w:line="240" w:lineRule="auto"/>
        <w:ind w:left="0"/>
        <w:rPr>
          <w:rFonts w:ascii="Times New Roman" w:hAnsi="Times New Roman" w:cs="Times New Roman"/>
          <w:sz w:val="25"/>
          <w:szCs w:val="25"/>
        </w:rPr>
      </w:pPr>
    </w:p>
    <w:p w:rsidR="00BE1534" w:rsidRPr="00B16251" w:rsidRDefault="00BE1534" w:rsidP="00B16251">
      <w:pPr>
        <w:spacing w:after="0" w:line="240" w:lineRule="auto"/>
        <w:ind w:left="1440"/>
        <w:rPr>
          <w:rFonts w:ascii="Times New Roman" w:hAnsi="Times New Roman" w:cs="Times New Roman"/>
          <w:sz w:val="25"/>
          <w:szCs w:val="25"/>
        </w:rPr>
      </w:pPr>
      <w:r w:rsidRPr="00B16251">
        <w:rPr>
          <w:rFonts w:ascii="Times New Roman" w:hAnsi="Times New Roman" w:cs="Times New Roman"/>
          <w:sz w:val="25"/>
          <w:szCs w:val="25"/>
        </w:rPr>
        <w:t>13</w:t>
      </w:r>
      <w:proofErr w:type="gramStart"/>
      <w:r w:rsidR="008F2F9D" w:rsidRPr="00B16251">
        <w:rPr>
          <w:rFonts w:ascii="Times New Roman" w:hAnsi="Times New Roman" w:cs="Times New Roman"/>
          <w:sz w:val="25"/>
          <w:szCs w:val="25"/>
        </w:rPr>
        <w:t>-</w:t>
      </w:r>
      <w:r w:rsidRPr="00B16251">
        <w:rPr>
          <w:rFonts w:ascii="Times New Roman" w:hAnsi="Times New Roman" w:cs="Times New Roman"/>
          <w:sz w:val="25"/>
          <w:szCs w:val="25"/>
        </w:rPr>
        <w:t xml:space="preserve">  The</w:t>
      </w:r>
      <w:proofErr w:type="gramEnd"/>
      <w:r w:rsidRPr="00B16251">
        <w:rPr>
          <w:rFonts w:ascii="Times New Roman" w:hAnsi="Times New Roman" w:cs="Times New Roman"/>
          <w:sz w:val="25"/>
          <w:szCs w:val="25"/>
        </w:rPr>
        <w:t xml:space="preserve"> parties to this AGREEMENT hereby acknowledge that they had the opportunity to consult with an attorney or other representative of their choice throughout these proceedings, that they have read this entire AGREEMENT, and signed this AGREEMENT voluntarily with full understanding of its terms and without  any other inducements or promises except for those set forth herein.</w:t>
      </w:r>
    </w:p>
    <w:p w:rsidR="00BE1534" w:rsidRDefault="00BE1534" w:rsidP="00BE1534">
      <w:pPr>
        <w:pStyle w:val="ListParagraph"/>
        <w:spacing w:after="0" w:line="240" w:lineRule="auto"/>
        <w:ind w:left="2160"/>
        <w:rPr>
          <w:rFonts w:ascii="Times New Roman" w:hAnsi="Times New Roman" w:cs="Times New Roman"/>
          <w:sz w:val="25"/>
          <w:szCs w:val="25"/>
        </w:rPr>
      </w:pPr>
    </w:p>
    <w:p w:rsidR="00BA7EC5" w:rsidRPr="00B16251" w:rsidRDefault="00BE1534" w:rsidP="00B16251">
      <w:pPr>
        <w:spacing w:after="0" w:line="240" w:lineRule="auto"/>
        <w:ind w:left="1440"/>
        <w:rPr>
          <w:rFonts w:ascii="Times New Roman" w:hAnsi="Times New Roman" w:cs="Times New Roman"/>
          <w:sz w:val="25"/>
          <w:szCs w:val="25"/>
        </w:rPr>
      </w:pPr>
      <w:r w:rsidRPr="00B16251">
        <w:rPr>
          <w:rFonts w:ascii="Times New Roman" w:hAnsi="Times New Roman" w:cs="Times New Roman"/>
          <w:sz w:val="25"/>
          <w:szCs w:val="25"/>
        </w:rPr>
        <w:t>15</w:t>
      </w:r>
      <w:proofErr w:type="gramStart"/>
      <w:r w:rsidR="008F2F9D" w:rsidRPr="00B16251">
        <w:rPr>
          <w:rFonts w:ascii="Times New Roman" w:hAnsi="Times New Roman" w:cs="Times New Roman"/>
          <w:sz w:val="25"/>
          <w:szCs w:val="25"/>
        </w:rPr>
        <w:t>-</w:t>
      </w:r>
      <w:r w:rsidRPr="00B16251">
        <w:rPr>
          <w:rFonts w:ascii="Times New Roman" w:hAnsi="Times New Roman" w:cs="Times New Roman"/>
          <w:sz w:val="25"/>
          <w:szCs w:val="25"/>
        </w:rPr>
        <w:t xml:space="preserve">  This</w:t>
      </w:r>
      <w:proofErr w:type="gramEnd"/>
      <w:r w:rsidRPr="00B16251">
        <w:rPr>
          <w:rFonts w:ascii="Times New Roman" w:hAnsi="Times New Roman" w:cs="Times New Roman"/>
          <w:sz w:val="25"/>
          <w:szCs w:val="25"/>
        </w:rPr>
        <w:t xml:space="preserve"> AGREEMENT is the entire agreement between the Parties and is intended to take effect as a sealed instrument upon execution by both parties  </w:t>
      </w:r>
      <w:r w:rsidR="00BA7EC5" w:rsidRPr="00B16251">
        <w:rPr>
          <w:rFonts w:ascii="Times New Roman" w:hAnsi="Times New Roman" w:cs="Times New Roman"/>
          <w:sz w:val="25"/>
          <w:szCs w:val="25"/>
        </w:rPr>
        <w:t>(SE-</w:t>
      </w:r>
      <w:r w:rsidRPr="00B16251">
        <w:rPr>
          <w:rFonts w:ascii="Times New Roman" w:hAnsi="Times New Roman" w:cs="Times New Roman"/>
          <w:sz w:val="25"/>
          <w:szCs w:val="25"/>
        </w:rPr>
        <w:t>1</w:t>
      </w:r>
      <w:r w:rsidR="00BA7EC5" w:rsidRPr="00B16251">
        <w:rPr>
          <w:rFonts w:ascii="Times New Roman" w:hAnsi="Times New Roman" w:cs="Times New Roman"/>
          <w:sz w:val="25"/>
          <w:szCs w:val="25"/>
        </w:rPr>
        <w:t>).</w:t>
      </w:r>
    </w:p>
    <w:p w:rsidR="00BA7EC5" w:rsidRDefault="00BA7EC5" w:rsidP="00BA7EC5">
      <w:pPr>
        <w:pStyle w:val="ListParagraph"/>
        <w:spacing w:after="0" w:line="240" w:lineRule="auto"/>
        <w:ind w:left="0"/>
        <w:rPr>
          <w:rFonts w:ascii="Times New Roman" w:hAnsi="Times New Roman" w:cs="Times New Roman"/>
          <w:sz w:val="25"/>
          <w:szCs w:val="25"/>
        </w:rPr>
      </w:pPr>
    </w:p>
    <w:p w:rsidR="00BA7EC5" w:rsidRPr="00BA7EC5" w:rsidRDefault="002D4030"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Parent and Jeffrey </w:t>
      </w:r>
      <w:proofErr w:type="spellStart"/>
      <w:r>
        <w:rPr>
          <w:rFonts w:ascii="Times New Roman" w:hAnsi="Times New Roman" w:cs="Times New Roman"/>
          <w:sz w:val="25"/>
          <w:szCs w:val="25"/>
        </w:rPr>
        <w:t>Mulqueen</w:t>
      </w:r>
      <w:proofErr w:type="spellEnd"/>
      <w:r>
        <w:rPr>
          <w:rFonts w:ascii="Times New Roman" w:hAnsi="Times New Roman" w:cs="Times New Roman"/>
          <w:sz w:val="25"/>
          <w:szCs w:val="25"/>
        </w:rPr>
        <w:t>, the Superintendent of Pentucket, signed this Agreement on December 3, 2012</w:t>
      </w:r>
      <w:r w:rsidR="00BA7EC5">
        <w:rPr>
          <w:rFonts w:ascii="Times New Roman" w:hAnsi="Times New Roman" w:cs="Times New Roman"/>
          <w:sz w:val="25"/>
          <w:szCs w:val="25"/>
        </w:rPr>
        <w:t xml:space="preserve"> </w:t>
      </w:r>
      <w:r w:rsidR="00BA7EC5" w:rsidRPr="00BA7EC5">
        <w:rPr>
          <w:rFonts w:ascii="Times New Roman" w:hAnsi="Times New Roman" w:cs="Times New Roman"/>
          <w:sz w:val="25"/>
          <w:szCs w:val="25"/>
        </w:rPr>
        <w:t>(SE-</w:t>
      </w:r>
      <w:r>
        <w:rPr>
          <w:rFonts w:ascii="Times New Roman" w:hAnsi="Times New Roman" w:cs="Times New Roman"/>
          <w:sz w:val="25"/>
          <w:szCs w:val="25"/>
        </w:rPr>
        <w:t>1</w:t>
      </w:r>
      <w:r w:rsidR="00BA7EC5" w:rsidRPr="00BA7EC5">
        <w:rPr>
          <w:rFonts w:ascii="Times New Roman" w:hAnsi="Times New Roman" w:cs="Times New Roman"/>
          <w:sz w:val="25"/>
          <w:szCs w:val="25"/>
        </w:rPr>
        <w:t>).</w:t>
      </w:r>
    </w:p>
    <w:p w:rsidR="00BA7EC5" w:rsidRPr="00441E28" w:rsidRDefault="00BA7EC5" w:rsidP="00BA7EC5">
      <w:pPr>
        <w:pStyle w:val="ListParagraph"/>
        <w:spacing w:after="0" w:line="240" w:lineRule="auto"/>
        <w:ind w:left="0"/>
        <w:rPr>
          <w:rFonts w:ascii="Times New Roman" w:hAnsi="Times New Roman" w:cs="Times New Roman"/>
          <w:sz w:val="25"/>
          <w:szCs w:val="25"/>
        </w:rPr>
      </w:pPr>
    </w:p>
    <w:p w:rsidR="00BA7EC5" w:rsidRDefault="002D4030"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On December 20, 2012, Parent forwarded </w:t>
      </w:r>
      <w:r w:rsidR="009C7527">
        <w:rPr>
          <w:rFonts w:ascii="Times New Roman" w:hAnsi="Times New Roman" w:cs="Times New Roman"/>
          <w:sz w:val="25"/>
          <w:szCs w:val="25"/>
        </w:rPr>
        <w:t xml:space="preserve">two letters to the BSEA and to Pentucket.  One letter sought to withdraw without prejudice her portion of the case addressing reimbursement for the independent evaluation, and the second </w:t>
      </w:r>
      <w:r>
        <w:rPr>
          <w:rFonts w:ascii="Times New Roman" w:hAnsi="Times New Roman" w:cs="Times New Roman"/>
          <w:sz w:val="25"/>
          <w:szCs w:val="25"/>
        </w:rPr>
        <w:t>letter</w:t>
      </w:r>
      <w:r w:rsidR="009C7527">
        <w:rPr>
          <w:rFonts w:ascii="Times New Roman" w:hAnsi="Times New Roman" w:cs="Times New Roman"/>
          <w:sz w:val="25"/>
          <w:szCs w:val="25"/>
        </w:rPr>
        <w:t>,</w:t>
      </w:r>
      <w:r>
        <w:rPr>
          <w:rFonts w:ascii="Times New Roman" w:hAnsi="Times New Roman" w:cs="Times New Roman"/>
          <w:sz w:val="25"/>
          <w:szCs w:val="25"/>
        </w:rPr>
        <w:t xml:space="preserve"> entitled </w:t>
      </w:r>
      <w:r w:rsidR="009C7527">
        <w:rPr>
          <w:rFonts w:ascii="Times New Roman" w:hAnsi="Times New Roman" w:cs="Times New Roman"/>
          <w:sz w:val="25"/>
          <w:szCs w:val="25"/>
        </w:rPr>
        <w:t xml:space="preserve">“Amended Hearing Request for </w:t>
      </w:r>
      <w:r w:rsidR="009C7527">
        <w:rPr>
          <w:rFonts w:ascii="Times New Roman" w:hAnsi="Times New Roman" w:cs="Times New Roman"/>
          <w:sz w:val="25"/>
          <w:szCs w:val="25"/>
        </w:rPr>
        <w:lastRenderedPageBreak/>
        <w:t>Remaining Claims” regarding BSEA #12-8636, state</w:t>
      </w:r>
      <w:r w:rsidR="00B34035">
        <w:rPr>
          <w:rFonts w:ascii="Times New Roman" w:hAnsi="Times New Roman" w:cs="Times New Roman"/>
          <w:sz w:val="25"/>
          <w:szCs w:val="25"/>
        </w:rPr>
        <w:t>d</w:t>
      </w:r>
      <w:r w:rsidR="009C7527">
        <w:rPr>
          <w:rFonts w:ascii="Times New Roman" w:hAnsi="Times New Roman" w:cs="Times New Roman"/>
          <w:sz w:val="25"/>
          <w:szCs w:val="25"/>
        </w:rPr>
        <w:t xml:space="preserve"> that the parties had agreed to settle the issues of the case separately and that it was Parent’s belief that “Pentucket has no objection to amending the Hearing Request in order for Student to p</w:t>
      </w:r>
      <w:r w:rsidR="00514E81">
        <w:rPr>
          <w:rFonts w:ascii="Times New Roman" w:hAnsi="Times New Roman" w:cs="Times New Roman"/>
          <w:sz w:val="25"/>
          <w:szCs w:val="25"/>
        </w:rPr>
        <w:t>roceed on her remaining issues”</w:t>
      </w:r>
      <w:r w:rsidR="009C7527">
        <w:rPr>
          <w:rFonts w:ascii="Times New Roman" w:hAnsi="Times New Roman" w:cs="Times New Roman"/>
          <w:sz w:val="25"/>
          <w:szCs w:val="25"/>
        </w:rPr>
        <w:t>.</w:t>
      </w:r>
      <w:r w:rsidR="002D5AA0">
        <w:rPr>
          <w:rFonts w:ascii="Times New Roman" w:hAnsi="Times New Roman" w:cs="Times New Roman"/>
          <w:sz w:val="25"/>
          <w:szCs w:val="25"/>
        </w:rPr>
        <w:t xml:space="preserve">  The remaining paragraphs stated</w:t>
      </w:r>
    </w:p>
    <w:p w:rsidR="002D5AA0" w:rsidRPr="002D5AA0" w:rsidRDefault="002D5AA0" w:rsidP="002D5AA0">
      <w:pPr>
        <w:pStyle w:val="ListParagraph"/>
        <w:rPr>
          <w:rFonts w:ascii="Times New Roman" w:hAnsi="Times New Roman" w:cs="Times New Roman"/>
          <w:sz w:val="25"/>
          <w:szCs w:val="25"/>
        </w:rPr>
      </w:pPr>
    </w:p>
    <w:p w:rsidR="002D5AA0" w:rsidRDefault="002D5AA0" w:rsidP="002D5AA0">
      <w:pPr>
        <w:pStyle w:val="ListParagraph"/>
        <w:spacing w:after="0" w:line="240" w:lineRule="auto"/>
        <w:ind w:left="1440"/>
        <w:rPr>
          <w:rFonts w:ascii="Times New Roman" w:hAnsi="Times New Roman" w:cs="Times New Roman"/>
          <w:sz w:val="25"/>
          <w:szCs w:val="25"/>
        </w:rPr>
      </w:pPr>
      <w:r>
        <w:rPr>
          <w:rFonts w:ascii="Times New Roman" w:hAnsi="Times New Roman" w:cs="Times New Roman"/>
          <w:sz w:val="25"/>
          <w:szCs w:val="25"/>
        </w:rPr>
        <w:t>2</w:t>
      </w:r>
      <w:r w:rsidR="008F2F9D">
        <w:rPr>
          <w:rFonts w:ascii="Times New Roman" w:hAnsi="Times New Roman" w:cs="Times New Roman"/>
          <w:sz w:val="25"/>
          <w:szCs w:val="25"/>
        </w:rPr>
        <w:t>-</w:t>
      </w:r>
      <w:r>
        <w:rPr>
          <w:rFonts w:ascii="Times New Roman" w:hAnsi="Times New Roman" w:cs="Times New Roman"/>
          <w:sz w:val="25"/>
          <w:szCs w:val="25"/>
        </w:rPr>
        <w:t xml:space="preserve">  As [Student] has reached the age of majority since the original hearing request, in accordance with Massachusetts Special Educat</w:t>
      </w:r>
      <w:r w:rsidR="006136FE">
        <w:rPr>
          <w:rFonts w:ascii="Times New Roman" w:hAnsi="Times New Roman" w:cs="Times New Roman"/>
          <w:sz w:val="25"/>
          <w:szCs w:val="25"/>
        </w:rPr>
        <w:t>i</w:t>
      </w:r>
      <w:r>
        <w:rPr>
          <w:rFonts w:ascii="Times New Roman" w:hAnsi="Times New Roman" w:cs="Times New Roman"/>
          <w:sz w:val="25"/>
          <w:szCs w:val="25"/>
        </w:rPr>
        <w:t>on Regulations 603 CMR 28:02 (15)</w:t>
      </w:r>
      <w:r w:rsidR="00B34035">
        <w:rPr>
          <w:rFonts w:ascii="Times New Roman" w:hAnsi="Times New Roman" w:cs="Times New Roman"/>
          <w:sz w:val="25"/>
          <w:szCs w:val="25"/>
        </w:rPr>
        <w:t>,</w:t>
      </w:r>
      <w:r>
        <w:rPr>
          <w:rFonts w:ascii="Times New Roman" w:hAnsi="Times New Roman" w:cs="Times New Roman"/>
          <w:sz w:val="25"/>
          <w:szCs w:val="25"/>
        </w:rPr>
        <w:t xml:space="preserve"> legal authority of the Parent shall transfer to the student when the student reaches 18 years of age, the balance of the hearing request should proceed in Student’s name.  While in Massachusetts this process is automatic, because neither Parent nor Student have received any notice regarding this transfer of legal authority, we are requesting the hearing request be amended to reflect the substitution of parties.</w:t>
      </w:r>
    </w:p>
    <w:p w:rsidR="002D5AA0" w:rsidRDefault="002D5AA0" w:rsidP="002D5AA0">
      <w:pPr>
        <w:pStyle w:val="ListParagraph"/>
        <w:spacing w:after="0" w:line="240" w:lineRule="auto"/>
        <w:ind w:left="1440"/>
        <w:rPr>
          <w:rFonts w:ascii="Times New Roman" w:hAnsi="Times New Roman" w:cs="Times New Roman"/>
          <w:sz w:val="25"/>
          <w:szCs w:val="25"/>
        </w:rPr>
      </w:pPr>
    </w:p>
    <w:p w:rsidR="002D5AA0" w:rsidRDefault="002D5AA0" w:rsidP="002D5AA0">
      <w:pPr>
        <w:pStyle w:val="ListParagraph"/>
        <w:spacing w:after="0" w:line="240" w:lineRule="auto"/>
        <w:ind w:left="1440"/>
        <w:rPr>
          <w:rFonts w:ascii="Times New Roman" w:hAnsi="Times New Roman" w:cs="Times New Roman"/>
          <w:sz w:val="25"/>
          <w:szCs w:val="25"/>
        </w:rPr>
      </w:pPr>
      <w:proofErr w:type="gramStart"/>
      <w:r>
        <w:rPr>
          <w:rFonts w:ascii="Times New Roman" w:hAnsi="Times New Roman" w:cs="Times New Roman"/>
          <w:sz w:val="25"/>
          <w:szCs w:val="25"/>
        </w:rPr>
        <w:t>3</w:t>
      </w:r>
      <w:r w:rsidR="008F2F9D">
        <w:rPr>
          <w:rFonts w:ascii="Times New Roman" w:hAnsi="Times New Roman" w:cs="Times New Roman"/>
          <w:sz w:val="25"/>
          <w:szCs w:val="25"/>
        </w:rPr>
        <w:t>-</w:t>
      </w:r>
      <w:r>
        <w:rPr>
          <w:rFonts w:ascii="Times New Roman" w:hAnsi="Times New Roman" w:cs="Times New Roman"/>
          <w:sz w:val="25"/>
          <w:szCs w:val="25"/>
        </w:rPr>
        <w:t xml:space="preserve">  Additionally</w:t>
      </w:r>
      <w:proofErr w:type="gramEnd"/>
      <w:r>
        <w:rPr>
          <w:rFonts w:ascii="Times New Roman" w:hAnsi="Times New Roman" w:cs="Times New Roman"/>
          <w:sz w:val="25"/>
          <w:szCs w:val="25"/>
        </w:rPr>
        <w:t>, this letter serves as written notice that [Student] has authorized Mother to appear on her behalf as Authorized Representative in accordance with [the] Standard Rules of Practice and Procedure 801 CMR 101(3)(a)(b).</w:t>
      </w:r>
    </w:p>
    <w:p w:rsidR="002D5AA0" w:rsidRDefault="002D5AA0" w:rsidP="002D5AA0">
      <w:pPr>
        <w:pStyle w:val="ListParagraph"/>
        <w:spacing w:after="0" w:line="240" w:lineRule="auto"/>
        <w:ind w:left="1440"/>
        <w:rPr>
          <w:rFonts w:ascii="Times New Roman" w:hAnsi="Times New Roman" w:cs="Times New Roman"/>
          <w:sz w:val="25"/>
          <w:szCs w:val="25"/>
        </w:rPr>
      </w:pPr>
    </w:p>
    <w:p w:rsidR="002D5AA0" w:rsidRDefault="002D5AA0" w:rsidP="002D5AA0">
      <w:pPr>
        <w:pStyle w:val="ListParagraph"/>
        <w:spacing w:after="0" w:line="240" w:lineRule="auto"/>
        <w:ind w:left="1440"/>
        <w:rPr>
          <w:rFonts w:ascii="Times New Roman" w:hAnsi="Times New Roman" w:cs="Times New Roman"/>
          <w:sz w:val="25"/>
          <w:szCs w:val="25"/>
        </w:rPr>
      </w:pPr>
      <w:proofErr w:type="gramStart"/>
      <w:r>
        <w:rPr>
          <w:rFonts w:ascii="Times New Roman" w:hAnsi="Times New Roman" w:cs="Times New Roman"/>
          <w:sz w:val="25"/>
          <w:szCs w:val="25"/>
        </w:rPr>
        <w:t>4</w:t>
      </w:r>
      <w:r w:rsidR="008F2F9D">
        <w:rPr>
          <w:rFonts w:ascii="Times New Roman" w:hAnsi="Times New Roman" w:cs="Times New Roman"/>
          <w:sz w:val="25"/>
          <w:szCs w:val="25"/>
        </w:rPr>
        <w:t>-</w:t>
      </w:r>
      <w:r>
        <w:rPr>
          <w:rFonts w:ascii="Times New Roman" w:hAnsi="Times New Roman" w:cs="Times New Roman"/>
          <w:sz w:val="25"/>
          <w:szCs w:val="25"/>
        </w:rPr>
        <w:t xml:space="preserve">  The</w:t>
      </w:r>
      <w:proofErr w:type="gramEnd"/>
      <w:r>
        <w:rPr>
          <w:rFonts w:ascii="Times New Roman" w:hAnsi="Times New Roman" w:cs="Times New Roman"/>
          <w:sz w:val="25"/>
          <w:szCs w:val="25"/>
        </w:rPr>
        <w:t xml:space="preserve"> postponement(s) of the hearing date further requires us to amend the hearing request to reflect that the student has since begun placement [at] Landmark College and just completed her first semester.  As a result, the hearing request should reflect that Student and Parent are now seeking retroactive reimbursement in addition to prospective funding of her program there and all related costs (transportation, room, board, sup</w:t>
      </w:r>
      <w:r w:rsidR="003F3425">
        <w:rPr>
          <w:rFonts w:ascii="Times New Roman" w:hAnsi="Times New Roman" w:cs="Times New Roman"/>
          <w:sz w:val="25"/>
          <w:szCs w:val="25"/>
        </w:rPr>
        <w:t>pl</w:t>
      </w:r>
      <w:r>
        <w:rPr>
          <w:rFonts w:ascii="Times New Roman" w:hAnsi="Times New Roman" w:cs="Times New Roman"/>
          <w:sz w:val="25"/>
          <w:szCs w:val="25"/>
        </w:rPr>
        <w:t>ies, books, etc.)</w:t>
      </w:r>
      <w:r w:rsidR="003F3425">
        <w:rPr>
          <w:rFonts w:ascii="Times New Roman" w:hAnsi="Times New Roman" w:cs="Times New Roman"/>
          <w:sz w:val="25"/>
          <w:szCs w:val="25"/>
        </w:rPr>
        <w:t xml:space="preserve">.  Since this is not a new issue being brought, we do not believe it will prejudice Pentucket nor require new deadlines. </w:t>
      </w:r>
    </w:p>
    <w:p w:rsidR="00C56EA2" w:rsidRDefault="00C56EA2" w:rsidP="002D5AA0">
      <w:pPr>
        <w:pStyle w:val="ListParagraph"/>
        <w:spacing w:after="0" w:line="240" w:lineRule="auto"/>
        <w:ind w:left="1440"/>
        <w:rPr>
          <w:rFonts w:ascii="Times New Roman" w:hAnsi="Times New Roman" w:cs="Times New Roman"/>
          <w:sz w:val="25"/>
          <w:szCs w:val="25"/>
        </w:rPr>
      </w:pPr>
    </w:p>
    <w:p w:rsidR="00733BBE" w:rsidRDefault="00733BBE" w:rsidP="002D5AA0">
      <w:pPr>
        <w:pStyle w:val="ListParagraph"/>
        <w:spacing w:after="0" w:line="240" w:lineRule="auto"/>
        <w:ind w:left="1440"/>
        <w:rPr>
          <w:rFonts w:ascii="Times New Roman" w:hAnsi="Times New Roman" w:cs="Times New Roman"/>
          <w:sz w:val="25"/>
          <w:szCs w:val="25"/>
        </w:rPr>
      </w:pPr>
      <w:r>
        <w:rPr>
          <w:rFonts w:ascii="Times New Roman" w:hAnsi="Times New Roman" w:cs="Times New Roman"/>
          <w:sz w:val="25"/>
          <w:szCs w:val="25"/>
        </w:rPr>
        <w:t xml:space="preserve">5  Depending on whether a decision reaches the conclusion requested, the timing of that decision would determine whom payment would need to be directed to as well as the amounts to be paid so we are also requesting </w:t>
      </w:r>
      <w:proofErr w:type="spellStart"/>
      <w:r>
        <w:rPr>
          <w:rFonts w:ascii="Times New Roman" w:hAnsi="Times New Roman" w:cs="Times New Roman"/>
          <w:sz w:val="25"/>
          <w:szCs w:val="25"/>
        </w:rPr>
        <w:t>Joinder</w:t>
      </w:r>
      <w:proofErr w:type="spellEnd"/>
      <w:r>
        <w:rPr>
          <w:rFonts w:ascii="Times New Roman" w:hAnsi="Times New Roman" w:cs="Times New Roman"/>
          <w:sz w:val="25"/>
          <w:szCs w:val="25"/>
        </w:rPr>
        <w:t xml:space="preserve"> of Mother since Mother is financially responsible for Student until she is emancipated </w:t>
      </w:r>
      <w:r w:rsidR="00DA0BF9">
        <w:rPr>
          <w:rFonts w:ascii="Times New Roman" w:hAnsi="Times New Roman" w:cs="Times New Roman"/>
          <w:sz w:val="25"/>
          <w:szCs w:val="25"/>
        </w:rPr>
        <w:t>according to Massachusetts law</w:t>
      </w:r>
      <w:r w:rsidR="00DA0BF9">
        <w:rPr>
          <w:rStyle w:val="FootnoteReference"/>
          <w:rFonts w:ascii="Times New Roman" w:hAnsi="Times New Roman" w:cs="Times New Roman"/>
          <w:sz w:val="25"/>
          <w:szCs w:val="25"/>
        </w:rPr>
        <w:footnoteReference w:id="5"/>
      </w:r>
      <w:r>
        <w:rPr>
          <w:rFonts w:ascii="Times New Roman" w:hAnsi="Times New Roman" w:cs="Times New Roman"/>
          <w:sz w:val="25"/>
          <w:szCs w:val="25"/>
        </w:rPr>
        <w:t>; and if prospective payment is determined to be appropriate, then Landmark College would also need to be joined in order to facilitate fashioning appropriate relief in accordance with BSEA Hearing Rules I(J) (Administrative Record).</w:t>
      </w:r>
    </w:p>
    <w:p w:rsidR="00733BBE" w:rsidRDefault="00733BBE" w:rsidP="00733BBE">
      <w:pPr>
        <w:spacing w:after="0" w:line="240" w:lineRule="auto"/>
        <w:rPr>
          <w:rFonts w:ascii="Times New Roman" w:hAnsi="Times New Roman" w:cs="Times New Roman"/>
          <w:sz w:val="25"/>
          <w:szCs w:val="25"/>
        </w:rPr>
      </w:pPr>
    </w:p>
    <w:p w:rsidR="00733BBE" w:rsidRPr="00733BBE" w:rsidRDefault="00733BBE" w:rsidP="00733BBE">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This document was signed by both Parent and Student.  It further requested that an opportunity </w:t>
      </w:r>
      <w:r w:rsidR="00FC3D2D">
        <w:rPr>
          <w:rFonts w:ascii="Times New Roman" w:hAnsi="Times New Roman" w:cs="Times New Roman"/>
          <w:sz w:val="25"/>
          <w:szCs w:val="25"/>
        </w:rPr>
        <w:t>to complete discovery be afforded before the Hearing (Administrative Record).</w:t>
      </w:r>
    </w:p>
    <w:p w:rsidR="002D5AA0" w:rsidRPr="002D5AA0" w:rsidRDefault="002D5AA0" w:rsidP="002D5AA0">
      <w:pPr>
        <w:pStyle w:val="ListParagraph"/>
        <w:rPr>
          <w:rFonts w:ascii="Times New Roman" w:hAnsi="Times New Roman" w:cs="Times New Roman"/>
          <w:sz w:val="25"/>
          <w:szCs w:val="25"/>
        </w:rPr>
      </w:pPr>
    </w:p>
    <w:p w:rsidR="00233A04" w:rsidRDefault="00233A04"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lastRenderedPageBreak/>
        <w:t>On December 24, 2012, the BSEA issued an Order scheduling a telephone conference call for January 7, 2013, and also scheduling the case for Hearing on January 25, 2013.  At Parent’s request</w:t>
      </w:r>
      <w:r w:rsidR="00111C27">
        <w:rPr>
          <w:rFonts w:ascii="Times New Roman" w:hAnsi="Times New Roman" w:cs="Times New Roman"/>
          <w:sz w:val="25"/>
          <w:szCs w:val="25"/>
        </w:rPr>
        <w:t>,</w:t>
      </w:r>
      <w:r>
        <w:rPr>
          <w:rFonts w:ascii="Times New Roman" w:hAnsi="Times New Roman" w:cs="Times New Roman"/>
          <w:sz w:val="25"/>
          <w:szCs w:val="25"/>
        </w:rPr>
        <w:t xml:space="preserve"> the telephone conference call and Hearing </w:t>
      </w:r>
      <w:r w:rsidR="00D34506">
        <w:rPr>
          <w:rFonts w:ascii="Times New Roman" w:hAnsi="Times New Roman" w:cs="Times New Roman"/>
          <w:sz w:val="25"/>
          <w:szCs w:val="25"/>
        </w:rPr>
        <w:t>were</w:t>
      </w:r>
      <w:r>
        <w:rPr>
          <w:rFonts w:ascii="Times New Roman" w:hAnsi="Times New Roman" w:cs="Times New Roman"/>
          <w:sz w:val="25"/>
          <w:szCs w:val="25"/>
        </w:rPr>
        <w:t xml:space="preserve"> postponed due to Student having a skiing accident.</w:t>
      </w:r>
    </w:p>
    <w:p w:rsidR="00233A04" w:rsidRDefault="00233A04" w:rsidP="00233A04">
      <w:pPr>
        <w:pStyle w:val="ListParagraph"/>
        <w:spacing w:after="0" w:line="240" w:lineRule="auto"/>
        <w:ind w:left="0"/>
        <w:rPr>
          <w:rFonts w:ascii="Times New Roman" w:hAnsi="Times New Roman" w:cs="Times New Roman"/>
          <w:sz w:val="25"/>
          <w:szCs w:val="25"/>
        </w:rPr>
      </w:pPr>
    </w:p>
    <w:p w:rsidR="002D5AA0" w:rsidRDefault="00FC3D2D"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On January 3, 2013, Pentucket Objected to Parent amending the Hearing Request on the basis that the Parties had entered into a fully</w:t>
      </w:r>
      <w:r w:rsidR="00B34035">
        <w:rPr>
          <w:rFonts w:ascii="Times New Roman" w:hAnsi="Times New Roman" w:cs="Times New Roman"/>
          <w:sz w:val="25"/>
          <w:szCs w:val="25"/>
        </w:rPr>
        <w:t>-</w:t>
      </w:r>
      <w:r>
        <w:rPr>
          <w:rFonts w:ascii="Times New Roman" w:hAnsi="Times New Roman" w:cs="Times New Roman"/>
          <w:sz w:val="25"/>
          <w:szCs w:val="25"/>
        </w:rPr>
        <w:t xml:space="preserve">executed agreement in which Parent agreed to dismiss the matter in full, without prejudice.  </w:t>
      </w:r>
    </w:p>
    <w:p w:rsidR="00EE1185" w:rsidRDefault="00EE1185" w:rsidP="00EE1185">
      <w:pPr>
        <w:pStyle w:val="ListParagraph"/>
        <w:spacing w:after="0" w:line="240" w:lineRule="auto"/>
        <w:ind w:left="0"/>
        <w:rPr>
          <w:rFonts w:ascii="Times New Roman" w:hAnsi="Times New Roman" w:cs="Times New Roman"/>
          <w:sz w:val="25"/>
          <w:szCs w:val="25"/>
        </w:rPr>
      </w:pPr>
    </w:p>
    <w:p w:rsidR="00EE1185" w:rsidRDefault="00EE1185" w:rsidP="00BA7EC5">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Parent </w:t>
      </w:r>
      <w:r w:rsidR="00BE1C4B">
        <w:rPr>
          <w:rFonts w:ascii="Times New Roman" w:hAnsi="Times New Roman" w:cs="Times New Roman"/>
          <w:sz w:val="25"/>
          <w:szCs w:val="25"/>
        </w:rPr>
        <w:t>responded t</w:t>
      </w:r>
      <w:r>
        <w:rPr>
          <w:rFonts w:ascii="Times New Roman" w:hAnsi="Times New Roman" w:cs="Times New Roman"/>
          <w:sz w:val="25"/>
          <w:szCs w:val="25"/>
        </w:rPr>
        <w:t xml:space="preserve">o </w:t>
      </w:r>
      <w:proofErr w:type="spellStart"/>
      <w:r>
        <w:rPr>
          <w:rFonts w:ascii="Times New Roman" w:hAnsi="Times New Roman" w:cs="Times New Roman"/>
          <w:sz w:val="25"/>
          <w:szCs w:val="25"/>
        </w:rPr>
        <w:t>Pentucket’s</w:t>
      </w:r>
      <w:proofErr w:type="spellEnd"/>
      <w:r>
        <w:rPr>
          <w:rFonts w:ascii="Times New Roman" w:hAnsi="Times New Roman" w:cs="Times New Roman"/>
          <w:sz w:val="25"/>
          <w:szCs w:val="25"/>
        </w:rPr>
        <w:t xml:space="preserve"> Objection to amending the Hearing Request on</w:t>
      </w:r>
      <w:r w:rsidR="00BE1C4B">
        <w:rPr>
          <w:rFonts w:ascii="Times New Roman" w:hAnsi="Times New Roman" w:cs="Times New Roman"/>
          <w:sz w:val="25"/>
          <w:szCs w:val="25"/>
        </w:rPr>
        <w:t xml:space="preserve"> January 14,</w:t>
      </w:r>
      <w:r>
        <w:rPr>
          <w:rFonts w:ascii="Times New Roman" w:hAnsi="Times New Roman" w:cs="Times New Roman"/>
          <w:sz w:val="25"/>
          <w:szCs w:val="25"/>
        </w:rPr>
        <w:t xml:space="preserve">       2013</w:t>
      </w:r>
      <w:r w:rsidR="00BE1C4B">
        <w:rPr>
          <w:rFonts w:ascii="Times New Roman" w:hAnsi="Times New Roman" w:cs="Times New Roman"/>
          <w:sz w:val="25"/>
          <w:szCs w:val="25"/>
        </w:rPr>
        <w:t xml:space="preserve">, objecting to </w:t>
      </w:r>
      <w:proofErr w:type="spellStart"/>
      <w:r w:rsidR="00BE1C4B">
        <w:rPr>
          <w:rFonts w:ascii="Times New Roman" w:hAnsi="Times New Roman" w:cs="Times New Roman"/>
          <w:sz w:val="25"/>
          <w:szCs w:val="25"/>
        </w:rPr>
        <w:t>Pentucket’s</w:t>
      </w:r>
      <w:proofErr w:type="spellEnd"/>
      <w:r w:rsidR="00BE1C4B">
        <w:rPr>
          <w:rFonts w:ascii="Times New Roman" w:hAnsi="Times New Roman" w:cs="Times New Roman"/>
          <w:sz w:val="25"/>
          <w:szCs w:val="25"/>
        </w:rPr>
        <w:t xml:space="preserve"> position</w:t>
      </w:r>
      <w:r>
        <w:rPr>
          <w:rFonts w:ascii="Times New Roman" w:hAnsi="Times New Roman" w:cs="Times New Roman"/>
          <w:sz w:val="25"/>
          <w:szCs w:val="25"/>
        </w:rPr>
        <w:t xml:space="preserve">.  </w:t>
      </w:r>
    </w:p>
    <w:p w:rsidR="009C7527" w:rsidRPr="009C7527" w:rsidRDefault="009C7527" w:rsidP="009C7527">
      <w:pPr>
        <w:pStyle w:val="ListParagraph"/>
        <w:rPr>
          <w:rFonts w:ascii="Times New Roman" w:hAnsi="Times New Roman" w:cs="Times New Roman"/>
          <w:sz w:val="25"/>
          <w:szCs w:val="25"/>
        </w:rPr>
      </w:pPr>
    </w:p>
    <w:p w:rsidR="00BA7EC5" w:rsidRPr="003F4A0E" w:rsidRDefault="00FC3D2D" w:rsidP="003F4A0E">
      <w:pPr>
        <w:pStyle w:val="ListParagraph"/>
        <w:numPr>
          <w:ilvl w:val="0"/>
          <w:numId w:val="1"/>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The Parties participated in a telephone conference call with the Hearing Officer on February 14, 2013</w:t>
      </w:r>
      <w:r w:rsidR="00233A04">
        <w:rPr>
          <w:rFonts w:ascii="Times New Roman" w:hAnsi="Times New Roman" w:cs="Times New Roman"/>
          <w:sz w:val="25"/>
          <w:szCs w:val="25"/>
        </w:rPr>
        <w:t>.</w:t>
      </w:r>
      <w:r>
        <w:rPr>
          <w:rFonts w:ascii="Times New Roman" w:hAnsi="Times New Roman" w:cs="Times New Roman"/>
          <w:sz w:val="25"/>
          <w:szCs w:val="25"/>
        </w:rPr>
        <w:t xml:space="preserve"> </w:t>
      </w:r>
    </w:p>
    <w:p w:rsidR="00BA7EC5" w:rsidRDefault="00BA7EC5" w:rsidP="00BA7EC5">
      <w:pPr>
        <w:spacing w:after="0" w:line="240" w:lineRule="auto"/>
        <w:rPr>
          <w:rFonts w:ascii="Times New Roman" w:hAnsi="Times New Roman" w:cs="Times New Roman"/>
          <w:sz w:val="25"/>
          <w:szCs w:val="25"/>
        </w:rPr>
      </w:pPr>
    </w:p>
    <w:p w:rsidR="00BA7EC5" w:rsidRDefault="00BA7EC5" w:rsidP="00BA7EC5">
      <w:pPr>
        <w:spacing w:after="0" w:line="240" w:lineRule="auto"/>
        <w:rPr>
          <w:rFonts w:ascii="Times New Roman" w:hAnsi="Times New Roman" w:cs="Times New Roman"/>
          <w:sz w:val="25"/>
          <w:szCs w:val="25"/>
        </w:rPr>
      </w:pPr>
      <w:r w:rsidRPr="00284A84">
        <w:rPr>
          <w:rFonts w:ascii="Times New Roman" w:hAnsi="Times New Roman" w:cs="Times New Roman"/>
          <w:b/>
          <w:sz w:val="25"/>
          <w:szCs w:val="25"/>
        </w:rPr>
        <w:t>Conclusions of Law</w:t>
      </w:r>
      <w:r>
        <w:rPr>
          <w:rFonts w:ascii="Times New Roman" w:hAnsi="Times New Roman" w:cs="Times New Roman"/>
          <w:sz w:val="25"/>
          <w:szCs w:val="25"/>
        </w:rPr>
        <w:t>:</w:t>
      </w:r>
    </w:p>
    <w:p w:rsidR="00BA7EC5" w:rsidRDefault="00BA7EC5" w:rsidP="00BA7EC5">
      <w:pPr>
        <w:spacing w:after="0" w:line="240" w:lineRule="auto"/>
        <w:rPr>
          <w:rFonts w:ascii="Times New Roman" w:hAnsi="Times New Roman" w:cs="Times New Roman"/>
          <w:sz w:val="25"/>
          <w:szCs w:val="25"/>
        </w:rPr>
      </w:pPr>
    </w:p>
    <w:p w:rsidR="00BA7EC5" w:rsidRDefault="00BA7EC5" w:rsidP="00BA7EC5">
      <w:pPr>
        <w:spacing w:after="0" w:line="240" w:lineRule="auto"/>
        <w:rPr>
          <w:rFonts w:ascii="Times New Roman" w:hAnsi="Times New Roman" w:cs="Times New Roman"/>
          <w:sz w:val="25"/>
          <w:szCs w:val="25"/>
        </w:rPr>
      </w:pPr>
      <w:r w:rsidRPr="00FB76BD">
        <w:rPr>
          <w:rFonts w:ascii="Times New Roman" w:hAnsi="Times New Roman" w:cs="Times New Roman"/>
          <w:sz w:val="25"/>
          <w:szCs w:val="25"/>
        </w:rPr>
        <w:t>The BSEA Hearing Rules and the Standard Adjudicatory Rules for Practice and Procedure</w:t>
      </w:r>
      <w:r w:rsidRPr="00FB76BD">
        <w:rPr>
          <w:rStyle w:val="FootnoteReference"/>
          <w:rFonts w:ascii="Times New Roman" w:hAnsi="Times New Roman" w:cs="Times New Roman"/>
          <w:sz w:val="25"/>
          <w:szCs w:val="25"/>
        </w:rPr>
        <w:footnoteReference w:id="6"/>
      </w:r>
      <w:r w:rsidRPr="00FB76BD">
        <w:rPr>
          <w:rFonts w:ascii="Times New Roman" w:hAnsi="Times New Roman" w:cs="Times New Roman"/>
          <w:sz w:val="25"/>
          <w:szCs w:val="25"/>
        </w:rPr>
        <w:t xml:space="preserve"> authorize the Hearing Officer to dismiss a case if the party requesting the appeal fails to state a claim </w:t>
      </w:r>
      <w:r>
        <w:rPr>
          <w:rFonts w:ascii="Times New Roman" w:hAnsi="Times New Roman" w:cs="Times New Roman"/>
          <w:sz w:val="25"/>
          <w:szCs w:val="25"/>
        </w:rPr>
        <w:t>up</w:t>
      </w:r>
      <w:r w:rsidRPr="00FB76BD">
        <w:rPr>
          <w:rFonts w:ascii="Times New Roman" w:hAnsi="Times New Roman" w:cs="Times New Roman"/>
          <w:sz w:val="25"/>
          <w:szCs w:val="25"/>
        </w:rPr>
        <w:t>on which relief can be granted.</w:t>
      </w:r>
      <w:r w:rsidRPr="00FB76BD">
        <w:rPr>
          <w:rStyle w:val="FootnoteReference"/>
          <w:rFonts w:ascii="Times New Roman" w:hAnsi="Times New Roman" w:cs="Times New Roman"/>
          <w:sz w:val="25"/>
          <w:szCs w:val="25"/>
        </w:rPr>
        <w:footnoteReference w:id="7"/>
      </w:r>
      <w:r w:rsidRPr="00FB76BD">
        <w:rPr>
          <w:rFonts w:ascii="Times New Roman" w:hAnsi="Times New Roman" w:cs="Times New Roman"/>
          <w:sz w:val="25"/>
          <w:szCs w:val="25"/>
        </w:rPr>
        <w:t xml:space="preserve"> Similarly, both the Federal and Massachusetts Rules of Civil Procedure provide that a motion to dismiss can be granted when a party fails to state a claim on which relief can be granted.</w:t>
      </w:r>
      <w:r w:rsidRPr="00FB76BD">
        <w:rPr>
          <w:rStyle w:val="FootnoteReference"/>
          <w:rFonts w:ascii="Times New Roman" w:hAnsi="Times New Roman" w:cs="Times New Roman"/>
          <w:sz w:val="25"/>
          <w:szCs w:val="25"/>
        </w:rPr>
        <w:footnoteReference w:id="8"/>
      </w:r>
    </w:p>
    <w:p w:rsidR="00BA7EC5" w:rsidRPr="00FB76BD" w:rsidRDefault="00BA7EC5" w:rsidP="00BA7EC5">
      <w:pPr>
        <w:spacing w:after="0" w:line="240" w:lineRule="auto"/>
        <w:rPr>
          <w:rFonts w:ascii="Times New Roman" w:hAnsi="Times New Roman" w:cs="Times New Roman"/>
          <w:sz w:val="25"/>
          <w:szCs w:val="25"/>
        </w:rPr>
      </w:pPr>
    </w:p>
    <w:p w:rsidR="00BA7EC5" w:rsidRDefault="00BA7EC5" w:rsidP="00BA7EC5">
      <w:pPr>
        <w:spacing w:after="0" w:line="240" w:lineRule="auto"/>
        <w:rPr>
          <w:rFonts w:ascii="Times New Roman" w:hAnsi="Times New Roman" w:cs="Times New Roman"/>
          <w:color w:val="000000"/>
          <w:sz w:val="25"/>
          <w:szCs w:val="25"/>
          <w:shd w:val="clear" w:color="auto" w:fill="FFFFFF"/>
        </w:rPr>
      </w:pPr>
      <w:r w:rsidRPr="00FB76BD">
        <w:rPr>
          <w:rFonts w:ascii="Times New Roman" w:hAnsi="Times New Roman" w:cs="Times New Roman"/>
          <w:sz w:val="25"/>
          <w:szCs w:val="25"/>
        </w:rPr>
        <w:t xml:space="preserve">In order for a complaint to survive </w:t>
      </w:r>
      <w:r>
        <w:rPr>
          <w:rFonts w:ascii="Times New Roman" w:hAnsi="Times New Roman" w:cs="Times New Roman"/>
          <w:sz w:val="25"/>
          <w:szCs w:val="25"/>
        </w:rPr>
        <w:t>a</w:t>
      </w:r>
      <w:r w:rsidRPr="00FB76BD">
        <w:rPr>
          <w:rFonts w:ascii="Times New Roman" w:hAnsi="Times New Roman" w:cs="Times New Roman"/>
          <w:sz w:val="25"/>
          <w:szCs w:val="25"/>
        </w:rPr>
        <w:t xml:space="preserve"> motion</w:t>
      </w:r>
      <w:r>
        <w:rPr>
          <w:rFonts w:ascii="Times New Roman" w:hAnsi="Times New Roman" w:cs="Times New Roman"/>
          <w:sz w:val="25"/>
          <w:szCs w:val="25"/>
        </w:rPr>
        <w:t xml:space="preserve"> to dismiss</w:t>
      </w:r>
      <w:r w:rsidRPr="00FB76BD">
        <w:rPr>
          <w:rFonts w:ascii="Times New Roman" w:hAnsi="Times New Roman" w:cs="Times New Roman"/>
          <w:sz w:val="25"/>
          <w:szCs w:val="25"/>
        </w:rPr>
        <w:t>, it must contain factual allegations that “raise a right to relief above the speculative level.”</w:t>
      </w:r>
      <w:r w:rsidRPr="00FB76BD">
        <w:rPr>
          <w:rStyle w:val="FootnoteReference"/>
          <w:rFonts w:ascii="Times New Roman" w:hAnsi="Times New Roman" w:cs="Times New Roman"/>
          <w:sz w:val="25"/>
          <w:szCs w:val="25"/>
        </w:rPr>
        <w:footnoteReference w:id="9"/>
      </w:r>
      <w:r w:rsidRPr="00FB76BD">
        <w:rPr>
          <w:rFonts w:ascii="Times New Roman" w:hAnsi="Times New Roman" w:cs="Times New Roman"/>
          <w:sz w:val="25"/>
          <w:szCs w:val="25"/>
        </w:rPr>
        <w:t xml:space="preserve"> The hearing officer will accept all factual allegations “as true and draw all reasonable inferences in the plaintiff’s favor.”</w:t>
      </w:r>
      <w:r w:rsidRPr="00FB76BD">
        <w:rPr>
          <w:rStyle w:val="FootnoteReference"/>
          <w:rFonts w:ascii="Times New Roman" w:hAnsi="Times New Roman" w:cs="Times New Roman"/>
          <w:sz w:val="25"/>
          <w:szCs w:val="25"/>
        </w:rPr>
        <w:footnoteReference w:id="10"/>
      </w:r>
      <w:r w:rsidRPr="00FB76BD">
        <w:rPr>
          <w:rFonts w:ascii="Times New Roman" w:hAnsi="Times New Roman" w:cs="Times New Roman"/>
          <w:sz w:val="25"/>
          <w:szCs w:val="25"/>
        </w:rPr>
        <w:t xml:space="preserve"> Legal conclusions, however, will not be entitled to a presumption of truth.  While legal conclusions may “</w:t>
      </w:r>
      <w:r w:rsidRPr="00FB76BD">
        <w:rPr>
          <w:rFonts w:ascii="Times New Roman" w:hAnsi="Times New Roman" w:cs="Times New Roman"/>
          <w:color w:val="000000"/>
          <w:sz w:val="25"/>
          <w:szCs w:val="25"/>
          <w:shd w:val="clear" w:color="auto" w:fill="FFFFFF"/>
        </w:rPr>
        <w:t>provide the complaint's framework, they must be supported by factual allegations.”</w:t>
      </w:r>
      <w:r w:rsidRPr="00FB76BD">
        <w:rPr>
          <w:rStyle w:val="FootnoteReference"/>
          <w:rFonts w:ascii="Times New Roman" w:hAnsi="Times New Roman" w:cs="Times New Roman"/>
          <w:color w:val="000000"/>
          <w:sz w:val="25"/>
          <w:szCs w:val="25"/>
          <w:shd w:val="clear" w:color="auto" w:fill="FFFFFF"/>
        </w:rPr>
        <w:footnoteReference w:id="11"/>
      </w:r>
      <w:r w:rsidRPr="00FB76BD">
        <w:rPr>
          <w:rFonts w:ascii="Times New Roman" w:hAnsi="Times New Roman" w:cs="Times New Roman"/>
          <w:color w:val="000000"/>
          <w:sz w:val="25"/>
          <w:szCs w:val="25"/>
          <w:shd w:val="clear" w:color="auto" w:fill="FFFFFF"/>
        </w:rPr>
        <w:t xml:space="preserve"> </w:t>
      </w:r>
      <w:r>
        <w:rPr>
          <w:rFonts w:ascii="Times New Roman" w:hAnsi="Times New Roman" w:cs="Times New Roman"/>
          <w:color w:val="000000"/>
          <w:sz w:val="25"/>
          <w:szCs w:val="25"/>
          <w:shd w:val="clear" w:color="auto" w:fill="FFFFFF"/>
        </w:rPr>
        <w:t xml:space="preserve"> This is further explained in </w:t>
      </w:r>
      <w:r w:rsidRPr="009E3F3B">
        <w:rPr>
          <w:rFonts w:ascii="Times New Roman" w:hAnsi="Times New Roman" w:cs="Times New Roman"/>
          <w:i/>
          <w:sz w:val="25"/>
        </w:rPr>
        <w:t xml:space="preserve">Ashcroft v. </w:t>
      </w:r>
      <w:proofErr w:type="spellStart"/>
      <w:r w:rsidRPr="009E3F3B">
        <w:rPr>
          <w:rFonts w:ascii="Times New Roman" w:hAnsi="Times New Roman" w:cs="Times New Roman"/>
          <w:i/>
          <w:sz w:val="25"/>
        </w:rPr>
        <w:t>Iqbal</w:t>
      </w:r>
      <w:proofErr w:type="spellEnd"/>
      <w:r w:rsidRPr="009E3F3B">
        <w:rPr>
          <w:rFonts w:ascii="Times New Roman" w:hAnsi="Times New Roman" w:cs="Times New Roman"/>
          <w:sz w:val="25"/>
        </w:rPr>
        <w:t xml:space="preserve">, </w:t>
      </w:r>
      <w:r>
        <w:rPr>
          <w:rFonts w:ascii="Times New Roman" w:hAnsi="Times New Roman" w:cs="Times New Roman"/>
          <w:sz w:val="25"/>
        </w:rPr>
        <w:t>556</w:t>
      </w:r>
      <w:r w:rsidRPr="009E3F3B">
        <w:rPr>
          <w:rFonts w:ascii="Times New Roman" w:hAnsi="Times New Roman" w:cs="Times New Roman"/>
          <w:sz w:val="25"/>
        </w:rPr>
        <w:t xml:space="preserve"> U.S. </w:t>
      </w:r>
      <w:r>
        <w:rPr>
          <w:rFonts w:ascii="Times New Roman" w:hAnsi="Times New Roman" w:cs="Times New Roman"/>
          <w:sz w:val="25"/>
        </w:rPr>
        <w:t>662</w:t>
      </w:r>
      <w:r w:rsidRPr="009E3F3B">
        <w:rPr>
          <w:rFonts w:ascii="Times New Roman" w:hAnsi="Times New Roman" w:cs="Times New Roman"/>
          <w:sz w:val="25"/>
        </w:rPr>
        <w:t xml:space="preserve"> (2009), and its </w:t>
      </w:r>
      <w:r w:rsidRPr="009E3F3B">
        <w:rPr>
          <w:rFonts w:ascii="Times New Roman" w:hAnsi="Times New Roman" w:cs="Times New Roman"/>
          <w:sz w:val="25"/>
        </w:rPr>
        <w:lastRenderedPageBreak/>
        <w:t>forerunners</w:t>
      </w:r>
      <w:r w:rsidRPr="009E3F3B">
        <w:rPr>
          <w:rStyle w:val="FootnoteReference"/>
          <w:rFonts w:ascii="Times New Roman" w:hAnsi="Times New Roman" w:cs="Times New Roman"/>
          <w:sz w:val="25"/>
        </w:rPr>
        <w:footnoteReference w:id="12"/>
      </w:r>
      <w:r w:rsidRPr="009E3F3B">
        <w:rPr>
          <w:rFonts w:ascii="Times New Roman" w:hAnsi="Times New Roman" w:cs="Times New Roman"/>
          <w:sz w:val="25"/>
        </w:rPr>
        <w:t xml:space="preserve">, </w:t>
      </w:r>
      <w:r>
        <w:rPr>
          <w:rFonts w:ascii="Times New Roman" w:hAnsi="Times New Roman" w:cs="Times New Roman"/>
          <w:sz w:val="25"/>
        </w:rPr>
        <w:t xml:space="preserve">providing the </w:t>
      </w:r>
      <w:r w:rsidRPr="009E3F3B">
        <w:rPr>
          <w:rFonts w:ascii="Times New Roman" w:hAnsi="Times New Roman" w:cs="Times New Roman"/>
          <w:sz w:val="25"/>
        </w:rPr>
        <w:t xml:space="preserve">“modern </w:t>
      </w:r>
      <w:r>
        <w:rPr>
          <w:rFonts w:ascii="Times New Roman" w:hAnsi="Times New Roman" w:cs="Times New Roman"/>
          <w:sz w:val="25"/>
        </w:rPr>
        <w:t>understanding” of Rule 12(b</w:t>
      </w:r>
      <w:proofErr w:type="gramStart"/>
      <w:r>
        <w:rPr>
          <w:rFonts w:ascii="Times New Roman" w:hAnsi="Times New Roman" w:cs="Times New Roman"/>
          <w:sz w:val="25"/>
        </w:rPr>
        <w:t>)(</w:t>
      </w:r>
      <w:proofErr w:type="gramEnd"/>
      <w:r>
        <w:rPr>
          <w:rFonts w:ascii="Times New Roman" w:hAnsi="Times New Roman" w:cs="Times New Roman"/>
          <w:sz w:val="25"/>
        </w:rPr>
        <w:t xml:space="preserve">6).  </w:t>
      </w:r>
      <w:r>
        <w:rPr>
          <w:rFonts w:ascii="Times New Roman" w:hAnsi="Times New Roman" w:cs="Times New Roman"/>
          <w:color w:val="000000"/>
          <w:sz w:val="25"/>
          <w:szCs w:val="25"/>
          <w:shd w:val="clear" w:color="auto" w:fill="FFFFFF"/>
        </w:rPr>
        <w:t xml:space="preserve"> As such, t</w:t>
      </w:r>
      <w:r w:rsidRPr="00FB76BD">
        <w:rPr>
          <w:rFonts w:ascii="Times New Roman" w:hAnsi="Times New Roman" w:cs="Times New Roman"/>
          <w:color w:val="000000"/>
          <w:sz w:val="25"/>
          <w:szCs w:val="25"/>
          <w:shd w:val="clear" w:color="auto" w:fill="FFFFFF"/>
        </w:rPr>
        <w:t>he question on a motion to dismiss is not whether the plaintiff will prevail, but rather if the plaintiff should be given an opportunity to offer evidence in support of his claims.</w:t>
      </w:r>
      <w:r w:rsidRPr="00FB76BD">
        <w:rPr>
          <w:rStyle w:val="FootnoteReference"/>
          <w:rFonts w:ascii="Times New Roman" w:hAnsi="Times New Roman" w:cs="Times New Roman"/>
          <w:color w:val="000000"/>
          <w:sz w:val="25"/>
          <w:szCs w:val="25"/>
          <w:shd w:val="clear" w:color="auto" w:fill="FFFFFF"/>
        </w:rPr>
        <w:footnoteReference w:id="13"/>
      </w:r>
      <w:r>
        <w:rPr>
          <w:rFonts w:ascii="Times New Roman" w:hAnsi="Times New Roman" w:cs="Times New Roman"/>
          <w:color w:val="000000"/>
          <w:sz w:val="25"/>
          <w:szCs w:val="25"/>
          <w:shd w:val="clear" w:color="auto" w:fill="FFFFFF"/>
        </w:rPr>
        <w:t xml:space="preserve">  In this light, </w:t>
      </w:r>
      <w:r>
        <w:rPr>
          <w:rFonts w:ascii="Times New Roman" w:hAnsi="Times New Roman" w:cs="Times New Roman"/>
          <w:sz w:val="25"/>
        </w:rPr>
        <w:t xml:space="preserve">none </w:t>
      </w:r>
      <w:r w:rsidRPr="009E3F3B">
        <w:rPr>
          <w:rFonts w:ascii="Times New Roman" w:hAnsi="Times New Roman" w:cs="Times New Roman"/>
          <w:sz w:val="25"/>
        </w:rPr>
        <w:t>of Parent</w:t>
      </w:r>
      <w:r>
        <w:rPr>
          <w:rFonts w:ascii="Times New Roman" w:hAnsi="Times New Roman" w:cs="Times New Roman"/>
          <w:sz w:val="25"/>
        </w:rPr>
        <w:t>s’</w:t>
      </w:r>
      <w:r w:rsidRPr="009E3F3B">
        <w:rPr>
          <w:rFonts w:ascii="Times New Roman" w:hAnsi="Times New Roman" w:cs="Times New Roman"/>
          <w:sz w:val="25"/>
        </w:rPr>
        <w:t xml:space="preserve"> allegations</w:t>
      </w:r>
      <w:r>
        <w:rPr>
          <w:rFonts w:ascii="Times New Roman" w:hAnsi="Times New Roman" w:cs="Times New Roman"/>
          <w:sz w:val="25"/>
        </w:rPr>
        <w:t xml:space="preserve"> can give</w:t>
      </w:r>
      <w:r w:rsidRPr="009E3F3B">
        <w:rPr>
          <w:rFonts w:ascii="Times New Roman" w:hAnsi="Times New Roman" w:cs="Times New Roman"/>
          <w:sz w:val="25"/>
        </w:rPr>
        <w:t xml:space="preserve"> raise </w:t>
      </w:r>
      <w:r>
        <w:rPr>
          <w:rFonts w:ascii="Times New Roman" w:hAnsi="Times New Roman" w:cs="Times New Roman"/>
          <w:sz w:val="25"/>
        </w:rPr>
        <w:t xml:space="preserve">to </w:t>
      </w:r>
      <w:r w:rsidRPr="009E3F3B">
        <w:rPr>
          <w:rFonts w:ascii="Times New Roman" w:hAnsi="Times New Roman" w:cs="Times New Roman"/>
          <w:sz w:val="25"/>
        </w:rPr>
        <w:t>the plausibility of a factual dispute between the Parties</w:t>
      </w:r>
      <w:r>
        <w:rPr>
          <w:rFonts w:ascii="Times New Roman" w:hAnsi="Times New Roman" w:cs="Times New Roman"/>
          <w:sz w:val="25"/>
        </w:rPr>
        <w:t xml:space="preserve"> if </w:t>
      </w:r>
      <w:r w:rsidR="00BE1C4B">
        <w:rPr>
          <w:rFonts w:ascii="Times New Roman" w:hAnsi="Times New Roman" w:cs="Times New Roman"/>
          <w:sz w:val="25"/>
        </w:rPr>
        <w:t>Pentucket</w:t>
      </w:r>
      <w:r>
        <w:rPr>
          <w:rFonts w:ascii="Times New Roman" w:hAnsi="Times New Roman" w:cs="Times New Roman"/>
          <w:sz w:val="25"/>
        </w:rPr>
        <w:t xml:space="preserve"> is to prevail in its Motion to Dismiss</w:t>
      </w:r>
      <w:r>
        <w:rPr>
          <w:rFonts w:ascii="Times New Roman" w:hAnsi="Times New Roman" w:cs="Times New Roman"/>
          <w:color w:val="000000"/>
          <w:sz w:val="25"/>
          <w:szCs w:val="25"/>
          <w:shd w:val="clear" w:color="auto" w:fill="FFFFFF"/>
        </w:rPr>
        <w:t xml:space="preserve">. </w:t>
      </w:r>
      <w:r w:rsidR="008F2F9D">
        <w:rPr>
          <w:rFonts w:ascii="Times New Roman" w:hAnsi="Times New Roman" w:cs="Times New Roman"/>
          <w:color w:val="000000"/>
          <w:sz w:val="25"/>
          <w:szCs w:val="25"/>
          <w:shd w:val="clear" w:color="auto" w:fill="FFFFFF"/>
        </w:rPr>
        <w:t xml:space="preserve"> </w:t>
      </w:r>
      <w:r>
        <w:rPr>
          <w:rFonts w:ascii="Times New Roman" w:hAnsi="Times New Roman" w:cs="Times New Roman"/>
          <w:color w:val="000000"/>
          <w:sz w:val="25"/>
          <w:szCs w:val="25"/>
          <w:shd w:val="clear" w:color="auto" w:fill="FFFFFF"/>
        </w:rPr>
        <w:t>Considering the totality of the e</w:t>
      </w:r>
      <w:r w:rsidR="008F2F9D">
        <w:rPr>
          <w:rFonts w:ascii="Times New Roman" w:hAnsi="Times New Roman" w:cs="Times New Roman"/>
          <w:color w:val="000000"/>
          <w:sz w:val="25"/>
          <w:szCs w:val="25"/>
          <w:shd w:val="clear" w:color="auto" w:fill="FFFFFF"/>
        </w:rPr>
        <w:t>vidence and the material facts herein, this BSEA # 12-8636 is dismissed without prejudice as explained below.</w:t>
      </w:r>
      <w:r>
        <w:rPr>
          <w:rFonts w:ascii="Times New Roman" w:hAnsi="Times New Roman" w:cs="Times New Roman"/>
          <w:color w:val="000000"/>
          <w:sz w:val="25"/>
          <w:szCs w:val="25"/>
          <w:shd w:val="clear" w:color="auto" w:fill="FFFFFF"/>
        </w:rPr>
        <w:t xml:space="preserve"> </w:t>
      </w:r>
    </w:p>
    <w:p w:rsidR="00BA7EC5" w:rsidRDefault="00BA7EC5" w:rsidP="00BA7EC5">
      <w:pPr>
        <w:spacing w:after="0" w:line="240" w:lineRule="auto"/>
        <w:rPr>
          <w:rFonts w:ascii="Times New Roman" w:hAnsi="Times New Roman" w:cs="Times New Roman"/>
          <w:sz w:val="25"/>
          <w:szCs w:val="25"/>
        </w:rPr>
      </w:pPr>
    </w:p>
    <w:p w:rsidR="00FC3D2D" w:rsidRDefault="00FC3D2D"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Pentucket asserts that Parent </w:t>
      </w:r>
      <w:r w:rsidR="008F2F9D">
        <w:rPr>
          <w:rFonts w:ascii="Times New Roman" w:hAnsi="Times New Roman" w:cs="Times New Roman"/>
          <w:sz w:val="25"/>
          <w:szCs w:val="25"/>
        </w:rPr>
        <w:t xml:space="preserve">entered into a settlement agreement in which she </w:t>
      </w:r>
      <w:r>
        <w:rPr>
          <w:rFonts w:ascii="Times New Roman" w:hAnsi="Times New Roman" w:cs="Times New Roman"/>
          <w:sz w:val="25"/>
          <w:szCs w:val="25"/>
        </w:rPr>
        <w:t>agreed to dismissal of BSEA #12-8636 without prejudice</w:t>
      </w:r>
      <w:r w:rsidR="008F2F9D">
        <w:rPr>
          <w:rFonts w:ascii="Times New Roman" w:hAnsi="Times New Roman" w:cs="Times New Roman"/>
          <w:sz w:val="25"/>
          <w:szCs w:val="25"/>
        </w:rPr>
        <w:t xml:space="preserve"> and therefore, she cannot now attempt to circumvent the process and keep the case alive</w:t>
      </w:r>
      <w:r>
        <w:rPr>
          <w:rFonts w:ascii="Times New Roman" w:hAnsi="Times New Roman" w:cs="Times New Roman"/>
          <w:sz w:val="25"/>
          <w:szCs w:val="25"/>
        </w:rPr>
        <w:t>.</w:t>
      </w:r>
      <w:r w:rsidR="008F2F9D">
        <w:rPr>
          <w:rFonts w:ascii="Times New Roman" w:hAnsi="Times New Roman" w:cs="Times New Roman"/>
          <w:sz w:val="25"/>
          <w:szCs w:val="25"/>
        </w:rPr>
        <w:t xml:space="preserve"> </w:t>
      </w:r>
      <w:r>
        <w:rPr>
          <w:rFonts w:ascii="Times New Roman" w:hAnsi="Times New Roman" w:cs="Times New Roman"/>
          <w:sz w:val="25"/>
          <w:szCs w:val="25"/>
        </w:rPr>
        <w:t xml:space="preserve"> Relying on </w:t>
      </w:r>
      <w:r w:rsidRPr="00FC3D2D">
        <w:rPr>
          <w:rFonts w:ascii="Times New Roman" w:hAnsi="Times New Roman" w:cs="Times New Roman"/>
          <w:i/>
          <w:sz w:val="25"/>
          <w:szCs w:val="25"/>
        </w:rPr>
        <w:t>In Re: Marl</w:t>
      </w:r>
      <w:r w:rsidR="00BE1C4B">
        <w:rPr>
          <w:rFonts w:ascii="Times New Roman" w:hAnsi="Times New Roman" w:cs="Times New Roman"/>
          <w:i/>
          <w:sz w:val="25"/>
          <w:szCs w:val="25"/>
        </w:rPr>
        <w:t>b</w:t>
      </w:r>
      <w:r w:rsidRPr="00FC3D2D">
        <w:rPr>
          <w:rFonts w:ascii="Times New Roman" w:hAnsi="Times New Roman" w:cs="Times New Roman"/>
          <w:i/>
          <w:sz w:val="25"/>
          <w:szCs w:val="25"/>
        </w:rPr>
        <w:t>orough</w:t>
      </w:r>
      <w:r>
        <w:rPr>
          <w:rFonts w:ascii="Times New Roman" w:hAnsi="Times New Roman" w:cs="Times New Roman"/>
          <w:sz w:val="25"/>
          <w:szCs w:val="25"/>
        </w:rPr>
        <w:t xml:space="preserve">, </w:t>
      </w:r>
      <w:r w:rsidR="00B34035">
        <w:rPr>
          <w:rFonts w:ascii="Times New Roman" w:hAnsi="Times New Roman" w:cs="Times New Roman"/>
          <w:sz w:val="25"/>
          <w:szCs w:val="25"/>
        </w:rPr>
        <w:t xml:space="preserve">BSEA </w:t>
      </w:r>
      <w:r w:rsidR="001348AF">
        <w:rPr>
          <w:rFonts w:ascii="Times New Roman" w:hAnsi="Times New Roman" w:cs="Times New Roman"/>
          <w:sz w:val="25"/>
          <w:szCs w:val="25"/>
        </w:rPr>
        <w:t>#</w:t>
      </w:r>
      <w:r w:rsidR="00B34035">
        <w:rPr>
          <w:rFonts w:ascii="Times New Roman" w:hAnsi="Times New Roman" w:cs="Times New Roman"/>
          <w:sz w:val="25"/>
          <w:szCs w:val="25"/>
        </w:rPr>
        <w:t xml:space="preserve">11-3650, </w:t>
      </w:r>
      <w:r>
        <w:rPr>
          <w:rFonts w:ascii="Times New Roman" w:hAnsi="Times New Roman" w:cs="Times New Roman"/>
          <w:sz w:val="25"/>
          <w:szCs w:val="25"/>
        </w:rPr>
        <w:t xml:space="preserve">111 LRP 6752 (2011), Pentucket </w:t>
      </w:r>
      <w:r w:rsidR="008F2F9D">
        <w:rPr>
          <w:rFonts w:ascii="Times New Roman" w:hAnsi="Times New Roman" w:cs="Times New Roman"/>
          <w:sz w:val="25"/>
          <w:szCs w:val="25"/>
        </w:rPr>
        <w:t xml:space="preserve">argues </w:t>
      </w:r>
      <w:r>
        <w:rPr>
          <w:rFonts w:ascii="Times New Roman" w:hAnsi="Times New Roman" w:cs="Times New Roman"/>
          <w:sz w:val="25"/>
          <w:szCs w:val="25"/>
        </w:rPr>
        <w:t xml:space="preserve">that the language of the settlement agreement is clear and </w:t>
      </w:r>
      <w:r w:rsidR="008F2F9D">
        <w:rPr>
          <w:rFonts w:ascii="Times New Roman" w:hAnsi="Times New Roman" w:cs="Times New Roman"/>
          <w:sz w:val="25"/>
          <w:szCs w:val="25"/>
        </w:rPr>
        <w:t xml:space="preserve">unequivocal as to the responsibilities of the Parties.  Pentucket states that the wording speaks for itself and </w:t>
      </w:r>
      <w:r w:rsidR="00EE38B1">
        <w:rPr>
          <w:rFonts w:ascii="Times New Roman" w:hAnsi="Times New Roman" w:cs="Times New Roman"/>
          <w:sz w:val="25"/>
          <w:szCs w:val="25"/>
        </w:rPr>
        <w:t xml:space="preserve">it </w:t>
      </w:r>
      <w:r w:rsidR="008F2F9D">
        <w:rPr>
          <w:rFonts w:ascii="Times New Roman" w:hAnsi="Times New Roman" w:cs="Times New Roman"/>
          <w:sz w:val="25"/>
          <w:szCs w:val="25"/>
        </w:rPr>
        <w:t xml:space="preserve">represents the totality of the </w:t>
      </w:r>
      <w:r w:rsidR="00EE38B1">
        <w:rPr>
          <w:rFonts w:ascii="Times New Roman" w:hAnsi="Times New Roman" w:cs="Times New Roman"/>
          <w:sz w:val="25"/>
          <w:szCs w:val="25"/>
        </w:rPr>
        <w:t xml:space="preserve">understanding and agreement between them. </w:t>
      </w:r>
      <w:r w:rsidR="00F10F9C">
        <w:rPr>
          <w:rFonts w:ascii="Times New Roman" w:hAnsi="Times New Roman" w:cs="Times New Roman"/>
          <w:sz w:val="25"/>
          <w:szCs w:val="25"/>
        </w:rPr>
        <w:t xml:space="preserve">The fact that </w:t>
      </w:r>
      <w:r w:rsidR="008F2F9D">
        <w:rPr>
          <w:rFonts w:ascii="Times New Roman" w:hAnsi="Times New Roman" w:cs="Times New Roman"/>
          <w:sz w:val="25"/>
          <w:szCs w:val="25"/>
        </w:rPr>
        <w:t xml:space="preserve">Parent’s intent </w:t>
      </w:r>
      <w:r w:rsidR="00F10F9C">
        <w:rPr>
          <w:rFonts w:ascii="Times New Roman" w:hAnsi="Times New Roman" w:cs="Times New Roman"/>
          <w:sz w:val="25"/>
          <w:szCs w:val="25"/>
        </w:rPr>
        <w:t xml:space="preserve">may have been </w:t>
      </w:r>
      <w:r w:rsidR="008F2F9D">
        <w:rPr>
          <w:rFonts w:ascii="Times New Roman" w:hAnsi="Times New Roman" w:cs="Times New Roman"/>
          <w:sz w:val="25"/>
          <w:szCs w:val="25"/>
        </w:rPr>
        <w:t>to the contrary is irrelevant</w:t>
      </w:r>
      <w:r w:rsidR="00EE38B1">
        <w:rPr>
          <w:rFonts w:ascii="Times New Roman" w:hAnsi="Times New Roman" w:cs="Times New Roman"/>
          <w:sz w:val="25"/>
          <w:szCs w:val="25"/>
        </w:rPr>
        <w:t xml:space="preserve"> according to Pentucket, and should not be </w:t>
      </w:r>
      <w:r w:rsidR="00F10F9C">
        <w:rPr>
          <w:rFonts w:ascii="Times New Roman" w:hAnsi="Times New Roman" w:cs="Times New Roman"/>
          <w:sz w:val="25"/>
          <w:szCs w:val="25"/>
        </w:rPr>
        <w:t>considered</w:t>
      </w:r>
      <w:r w:rsidR="008F2F9D">
        <w:rPr>
          <w:rFonts w:ascii="Times New Roman" w:hAnsi="Times New Roman" w:cs="Times New Roman"/>
          <w:sz w:val="25"/>
          <w:szCs w:val="25"/>
        </w:rPr>
        <w:t>.</w:t>
      </w:r>
      <w:r w:rsidR="00EE38B1">
        <w:rPr>
          <w:rFonts w:ascii="Times New Roman" w:hAnsi="Times New Roman" w:cs="Times New Roman"/>
          <w:sz w:val="25"/>
          <w:szCs w:val="25"/>
        </w:rPr>
        <w:t xml:space="preserve">  Pentucket </w:t>
      </w:r>
      <w:r w:rsidR="00F10F9C">
        <w:rPr>
          <w:rFonts w:ascii="Times New Roman" w:hAnsi="Times New Roman" w:cs="Times New Roman"/>
          <w:sz w:val="25"/>
          <w:szCs w:val="25"/>
        </w:rPr>
        <w:t>argues</w:t>
      </w:r>
      <w:r w:rsidR="00EE38B1">
        <w:rPr>
          <w:rFonts w:ascii="Times New Roman" w:hAnsi="Times New Roman" w:cs="Times New Roman"/>
          <w:sz w:val="25"/>
          <w:szCs w:val="25"/>
        </w:rPr>
        <w:t xml:space="preserve"> that it has fulfilled its responsibility under the contract and states that Parent must do the same.</w:t>
      </w:r>
      <w:r w:rsidR="008F2F9D">
        <w:rPr>
          <w:rFonts w:ascii="Times New Roman" w:hAnsi="Times New Roman" w:cs="Times New Roman"/>
          <w:sz w:val="25"/>
          <w:szCs w:val="25"/>
        </w:rPr>
        <w:t xml:space="preserve"> </w:t>
      </w:r>
      <w:r>
        <w:rPr>
          <w:rFonts w:ascii="Times New Roman" w:hAnsi="Times New Roman" w:cs="Times New Roman"/>
          <w:sz w:val="25"/>
          <w:szCs w:val="25"/>
        </w:rPr>
        <w:t xml:space="preserve"> </w:t>
      </w:r>
    </w:p>
    <w:p w:rsidR="00FC3D2D" w:rsidRDefault="00FC3D2D"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p w:rsidR="00E73F4F" w:rsidRDefault="004F5E70"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 asserts that Student turned eighteen years of age in July 2012 and that since </w:t>
      </w:r>
      <w:r w:rsidR="00FF55CC">
        <w:rPr>
          <w:rFonts w:ascii="Times New Roman" w:hAnsi="Times New Roman" w:cs="Times New Roman"/>
          <w:sz w:val="25"/>
          <w:szCs w:val="25"/>
        </w:rPr>
        <w:t xml:space="preserve">Student </w:t>
      </w:r>
      <w:r>
        <w:rPr>
          <w:rFonts w:ascii="Times New Roman" w:hAnsi="Times New Roman" w:cs="Times New Roman"/>
          <w:sz w:val="25"/>
          <w:szCs w:val="25"/>
        </w:rPr>
        <w:t xml:space="preserve">was not a signatory </w:t>
      </w:r>
      <w:r w:rsidR="00FF55CC">
        <w:rPr>
          <w:rFonts w:ascii="Times New Roman" w:hAnsi="Times New Roman" w:cs="Times New Roman"/>
          <w:sz w:val="25"/>
          <w:szCs w:val="25"/>
        </w:rPr>
        <w:t>to the Agreement</w:t>
      </w:r>
      <w:r w:rsidR="00187C61">
        <w:rPr>
          <w:rFonts w:ascii="Times New Roman" w:hAnsi="Times New Roman" w:cs="Times New Roman"/>
          <w:sz w:val="25"/>
          <w:szCs w:val="25"/>
        </w:rPr>
        <w:t xml:space="preserve">, </w:t>
      </w:r>
      <w:r w:rsidR="00535595">
        <w:rPr>
          <w:rFonts w:ascii="Times New Roman" w:hAnsi="Times New Roman" w:cs="Times New Roman"/>
          <w:sz w:val="25"/>
          <w:szCs w:val="25"/>
        </w:rPr>
        <w:t xml:space="preserve">and since Parent lacked legal capacity to sign for Student, </w:t>
      </w:r>
      <w:r w:rsidR="00187C61">
        <w:rPr>
          <w:rFonts w:ascii="Times New Roman" w:hAnsi="Times New Roman" w:cs="Times New Roman"/>
          <w:sz w:val="25"/>
          <w:szCs w:val="25"/>
        </w:rPr>
        <w:t xml:space="preserve">the terms of the agreement do not apply to her. </w:t>
      </w:r>
      <w:r w:rsidR="00535595">
        <w:rPr>
          <w:rFonts w:ascii="Times New Roman" w:hAnsi="Times New Roman" w:cs="Times New Roman"/>
          <w:sz w:val="25"/>
          <w:szCs w:val="25"/>
        </w:rPr>
        <w:t xml:space="preserve"> Since this matter was initiated in May 2012, and at all times thereafter, Parent has been the sole representative of Student (even after Student turned eighteen).  Student has never appeared at the BSEA (including the pre-hearing conference), has never participated in any conference call, and has never made any submissions to the BSEA on her own.  Her only participation has been to co-sign Parent’s response to the Show Cause Order</w:t>
      </w:r>
      <w:r w:rsidR="001348AF">
        <w:rPr>
          <w:rFonts w:ascii="Times New Roman" w:hAnsi="Times New Roman" w:cs="Times New Roman"/>
          <w:sz w:val="25"/>
          <w:szCs w:val="25"/>
        </w:rPr>
        <w:t>,</w:t>
      </w:r>
      <w:r w:rsidR="00535595">
        <w:rPr>
          <w:rFonts w:ascii="Times New Roman" w:hAnsi="Times New Roman" w:cs="Times New Roman"/>
          <w:sz w:val="25"/>
          <w:szCs w:val="25"/>
        </w:rPr>
        <w:t xml:space="preserve"> the Amended Hearing Request dated December 20, 201</w:t>
      </w:r>
      <w:r w:rsidR="001348AF">
        <w:rPr>
          <w:rFonts w:ascii="Times New Roman" w:hAnsi="Times New Roman" w:cs="Times New Roman"/>
          <w:sz w:val="25"/>
          <w:szCs w:val="25"/>
        </w:rPr>
        <w:t>2, and the January</w:t>
      </w:r>
      <w:r w:rsidR="00E73F4F">
        <w:rPr>
          <w:rFonts w:ascii="Times New Roman" w:hAnsi="Times New Roman" w:cs="Times New Roman"/>
          <w:sz w:val="25"/>
          <w:szCs w:val="25"/>
        </w:rPr>
        <w:t xml:space="preserve"> 2</w:t>
      </w:r>
      <w:r w:rsidR="001348AF">
        <w:rPr>
          <w:rFonts w:ascii="Times New Roman" w:hAnsi="Times New Roman" w:cs="Times New Roman"/>
          <w:sz w:val="25"/>
          <w:szCs w:val="25"/>
        </w:rPr>
        <w:t>, 2013 letter</w:t>
      </w:r>
      <w:r w:rsidR="00535595">
        <w:rPr>
          <w:rFonts w:ascii="Times New Roman" w:hAnsi="Times New Roman" w:cs="Times New Roman"/>
          <w:sz w:val="25"/>
          <w:szCs w:val="25"/>
        </w:rPr>
        <w:t xml:space="preserve">.  Notably, she also did not </w:t>
      </w:r>
      <w:r w:rsidR="00B61C97">
        <w:rPr>
          <w:rFonts w:ascii="Times New Roman" w:hAnsi="Times New Roman" w:cs="Times New Roman"/>
          <w:sz w:val="25"/>
          <w:szCs w:val="25"/>
        </w:rPr>
        <w:t xml:space="preserve">co-sign the submission made by Parent on January 14, 2013 (Parent’s Response to </w:t>
      </w:r>
      <w:proofErr w:type="spellStart"/>
      <w:r w:rsidR="00B61C97">
        <w:rPr>
          <w:rFonts w:ascii="Times New Roman" w:hAnsi="Times New Roman" w:cs="Times New Roman"/>
          <w:sz w:val="25"/>
          <w:szCs w:val="25"/>
        </w:rPr>
        <w:t>Pentucket’s</w:t>
      </w:r>
      <w:proofErr w:type="spellEnd"/>
      <w:r w:rsidR="00B61C97">
        <w:rPr>
          <w:rFonts w:ascii="Times New Roman" w:hAnsi="Times New Roman" w:cs="Times New Roman"/>
          <w:sz w:val="25"/>
          <w:szCs w:val="25"/>
        </w:rPr>
        <w:t xml:space="preserve"> Letter Objecting to Amending the Hearing Request) or Parent’s response to </w:t>
      </w:r>
      <w:proofErr w:type="spellStart"/>
      <w:r w:rsidR="00B61C97">
        <w:rPr>
          <w:rFonts w:ascii="Times New Roman" w:hAnsi="Times New Roman" w:cs="Times New Roman"/>
          <w:sz w:val="25"/>
          <w:szCs w:val="25"/>
        </w:rPr>
        <w:t>Pentucket’s</w:t>
      </w:r>
      <w:proofErr w:type="spellEnd"/>
      <w:r w:rsidR="00B61C97">
        <w:rPr>
          <w:rFonts w:ascii="Times New Roman" w:hAnsi="Times New Roman" w:cs="Times New Roman"/>
          <w:sz w:val="25"/>
          <w:szCs w:val="25"/>
        </w:rPr>
        <w:t xml:space="preserve"> Motion to Dismiss addressed herein.  </w:t>
      </w:r>
    </w:p>
    <w:p w:rsidR="00E73F4F" w:rsidRDefault="00E73F4F" w:rsidP="004F5E70">
      <w:pPr>
        <w:spacing w:after="0" w:line="240" w:lineRule="auto"/>
        <w:rPr>
          <w:rFonts w:ascii="Times New Roman" w:hAnsi="Times New Roman" w:cs="Times New Roman"/>
          <w:sz w:val="25"/>
          <w:szCs w:val="25"/>
        </w:rPr>
      </w:pPr>
    </w:p>
    <w:p w:rsidR="00E73F4F" w:rsidRDefault="00E73F4F" w:rsidP="00E73F4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record shows that on the November 25, 2013 letter to the BSEA, Parent requested that Student’s name be added to the case and stated that she (Parent) would continue to represent Student.  Both Parent and Student signed this letter.  I note </w:t>
      </w:r>
      <w:proofErr w:type="spellStart"/>
      <w:r>
        <w:rPr>
          <w:rFonts w:ascii="Times New Roman" w:hAnsi="Times New Roman" w:cs="Times New Roman"/>
          <w:sz w:val="25"/>
          <w:szCs w:val="25"/>
        </w:rPr>
        <w:t>Pentucket’s</w:t>
      </w:r>
      <w:proofErr w:type="spellEnd"/>
      <w:r>
        <w:rPr>
          <w:rFonts w:ascii="Times New Roman" w:hAnsi="Times New Roman" w:cs="Times New Roman"/>
          <w:sz w:val="25"/>
          <w:szCs w:val="25"/>
        </w:rPr>
        <w:t xml:space="preserve"> assertion that this is the only document not mailed and faxed to both the BSEA and </w:t>
      </w:r>
      <w:proofErr w:type="spellStart"/>
      <w:r>
        <w:rPr>
          <w:rFonts w:ascii="Times New Roman" w:hAnsi="Times New Roman" w:cs="Times New Roman"/>
          <w:sz w:val="25"/>
          <w:szCs w:val="25"/>
        </w:rPr>
        <w:t>Pentucket’s</w:t>
      </w:r>
      <w:proofErr w:type="spellEnd"/>
      <w:r>
        <w:rPr>
          <w:rFonts w:ascii="Times New Roman" w:hAnsi="Times New Roman" w:cs="Times New Roman"/>
          <w:sz w:val="25"/>
          <w:szCs w:val="25"/>
        </w:rPr>
        <w:t xml:space="preserve"> attorney since this case was initiated in May 2012.  Pentucket only learned of this correspondence when it </w:t>
      </w:r>
      <w:r>
        <w:rPr>
          <w:rFonts w:ascii="Times New Roman" w:hAnsi="Times New Roman" w:cs="Times New Roman"/>
          <w:sz w:val="25"/>
          <w:szCs w:val="25"/>
        </w:rPr>
        <w:lastRenderedPageBreak/>
        <w:t>was mentioned by the Hearing Officer during the telephone conference call on February 14, 2013.</w:t>
      </w:r>
    </w:p>
    <w:p w:rsidR="00E73F4F" w:rsidRDefault="00E73F4F" w:rsidP="004F5E70">
      <w:pPr>
        <w:spacing w:after="0" w:line="240" w:lineRule="auto"/>
        <w:rPr>
          <w:rFonts w:ascii="Times New Roman" w:hAnsi="Times New Roman" w:cs="Times New Roman"/>
          <w:sz w:val="25"/>
          <w:szCs w:val="25"/>
        </w:rPr>
      </w:pPr>
    </w:p>
    <w:p w:rsidR="00E73F4F" w:rsidRDefault="00E73F4F" w:rsidP="00E73F4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effect of </w:t>
      </w:r>
      <w:r w:rsidR="001348AF">
        <w:rPr>
          <w:rFonts w:ascii="Times New Roman" w:hAnsi="Times New Roman" w:cs="Times New Roman"/>
          <w:sz w:val="25"/>
          <w:szCs w:val="25"/>
        </w:rPr>
        <w:t xml:space="preserve">the November 25, 2013 </w:t>
      </w:r>
      <w:proofErr w:type="gramStart"/>
      <w:r w:rsidR="001348AF">
        <w:rPr>
          <w:rFonts w:ascii="Times New Roman" w:hAnsi="Times New Roman" w:cs="Times New Roman"/>
          <w:sz w:val="25"/>
          <w:szCs w:val="25"/>
        </w:rPr>
        <w:t xml:space="preserve">letter  </w:t>
      </w:r>
      <w:r>
        <w:rPr>
          <w:rFonts w:ascii="Times New Roman" w:hAnsi="Times New Roman" w:cs="Times New Roman"/>
          <w:sz w:val="25"/>
          <w:szCs w:val="25"/>
        </w:rPr>
        <w:t>was</w:t>
      </w:r>
      <w:proofErr w:type="gramEnd"/>
      <w:r>
        <w:rPr>
          <w:rFonts w:ascii="Times New Roman" w:hAnsi="Times New Roman" w:cs="Times New Roman"/>
          <w:sz w:val="25"/>
          <w:szCs w:val="25"/>
        </w:rPr>
        <w:t xml:space="preserve"> that </w:t>
      </w:r>
      <w:r w:rsidR="001348AF">
        <w:rPr>
          <w:rFonts w:ascii="Times New Roman" w:hAnsi="Times New Roman" w:cs="Times New Roman"/>
          <w:sz w:val="25"/>
          <w:szCs w:val="25"/>
        </w:rPr>
        <w:t xml:space="preserve">Student designated Parent as her representative before the BSEA.  </w:t>
      </w:r>
      <w:r w:rsidR="000505BF">
        <w:rPr>
          <w:rFonts w:ascii="Times New Roman" w:hAnsi="Times New Roman" w:cs="Times New Roman"/>
          <w:sz w:val="25"/>
          <w:szCs w:val="25"/>
        </w:rPr>
        <w:t xml:space="preserve">BSEA Hearing Rule </w:t>
      </w:r>
      <w:proofErr w:type="gramStart"/>
      <w:r w:rsidR="000505BF">
        <w:rPr>
          <w:rFonts w:ascii="Times New Roman" w:hAnsi="Times New Roman" w:cs="Times New Roman"/>
          <w:sz w:val="25"/>
          <w:szCs w:val="25"/>
        </w:rPr>
        <w:t>I(</w:t>
      </w:r>
      <w:proofErr w:type="gramEnd"/>
      <w:r w:rsidR="000505BF">
        <w:rPr>
          <w:rFonts w:ascii="Times New Roman" w:hAnsi="Times New Roman" w:cs="Times New Roman"/>
          <w:sz w:val="25"/>
          <w:szCs w:val="25"/>
        </w:rPr>
        <w:t xml:space="preserve">H) and 801 CMR 1.01 (2) and (3)(a) allow a party to be represented by anyone of his or her choice.  </w:t>
      </w:r>
      <w:r>
        <w:rPr>
          <w:rFonts w:ascii="Times New Roman" w:hAnsi="Times New Roman" w:cs="Times New Roman"/>
          <w:sz w:val="25"/>
          <w:szCs w:val="25"/>
        </w:rPr>
        <w:t xml:space="preserve">Student has not revoked this designation and there is nothing in the Parties’ Agreement that notes Student’s dissent.   </w:t>
      </w:r>
    </w:p>
    <w:p w:rsidR="00F9755F" w:rsidRDefault="000505BF" w:rsidP="004F5E70">
      <w:pPr>
        <w:spacing w:after="0" w:line="240" w:lineRule="auto"/>
        <w:rPr>
          <w:rFonts w:ascii="Times New Roman" w:hAnsi="Times New Roman" w:cs="Times New Roman"/>
          <w:sz w:val="25"/>
          <w:szCs w:val="25"/>
        </w:rPr>
      </w:pPr>
      <w:proofErr w:type="gramStart"/>
      <w:r>
        <w:rPr>
          <w:rFonts w:ascii="Times New Roman" w:hAnsi="Times New Roman" w:cs="Times New Roman"/>
          <w:sz w:val="25"/>
          <w:szCs w:val="25"/>
        </w:rPr>
        <w:t>Thus permitting Student to be represented by Parent</w:t>
      </w:r>
      <w:r w:rsidR="00E73F4F">
        <w:rPr>
          <w:rFonts w:ascii="Times New Roman" w:hAnsi="Times New Roman" w:cs="Times New Roman"/>
          <w:sz w:val="25"/>
          <w:szCs w:val="25"/>
        </w:rPr>
        <w:t>.</w:t>
      </w:r>
      <w:proofErr w:type="gramEnd"/>
      <w:r w:rsidR="00E73F4F">
        <w:rPr>
          <w:rFonts w:ascii="Times New Roman" w:hAnsi="Times New Roman" w:cs="Times New Roman"/>
          <w:sz w:val="25"/>
          <w:szCs w:val="25"/>
        </w:rPr>
        <w:t xml:space="preserve">  As </w:t>
      </w:r>
      <w:r>
        <w:rPr>
          <w:rFonts w:ascii="Times New Roman" w:hAnsi="Times New Roman" w:cs="Times New Roman"/>
          <w:sz w:val="25"/>
          <w:szCs w:val="25"/>
        </w:rPr>
        <w:t xml:space="preserve">such, </w:t>
      </w:r>
      <w:r w:rsidR="001348AF">
        <w:rPr>
          <w:rFonts w:ascii="Times New Roman" w:hAnsi="Times New Roman" w:cs="Times New Roman"/>
          <w:sz w:val="25"/>
          <w:szCs w:val="25"/>
        </w:rPr>
        <w:t>Student is bound by Parent’s agreement.</w:t>
      </w:r>
    </w:p>
    <w:p w:rsidR="00431358" w:rsidRDefault="00431358" w:rsidP="004F5E70">
      <w:pPr>
        <w:spacing w:after="0" w:line="240" w:lineRule="auto"/>
        <w:rPr>
          <w:rFonts w:ascii="Times New Roman" w:hAnsi="Times New Roman" w:cs="Times New Roman"/>
          <w:sz w:val="25"/>
          <w:szCs w:val="25"/>
        </w:rPr>
      </w:pPr>
    </w:p>
    <w:p w:rsidR="00431358" w:rsidRDefault="00431358"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 also argued that since Student did not receive any consideration for her claims, she </w:t>
      </w:r>
      <w:r w:rsidR="00B42390">
        <w:rPr>
          <w:rFonts w:ascii="Times New Roman" w:hAnsi="Times New Roman" w:cs="Times New Roman"/>
          <w:sz w:val="25"/>
          <w:szCs w:val="25"/>
        </w:rPr>
        <w:t xml:space="preserve">is under no obligation to dismiss her own claims.  She also argued that she alone had legal standing to resolve the financial issues because it was she, not Student, who incurred the financial debts and in Massachusetts a Student is not legally emancipated at eighteen and therefore, Parent is financially responsible for Student regardless of Student turning eighteen.  </w:t>
      </w:r>
    </w:p>
    <w:p w:rsidR="00B42390" w:rsidRDefault="00B42390" w:rsidP="004F5E70">
      <w:pPr>
        <w:spacing w:after="0" w:line="240" w:lineRule="auto"/>
        <w:rPr>
          <w:rFonts w:ascii="Times New Roman" w:hAnsi="Times New Roman" w:cs="Times New Roman"/>
          <w:sz w:val="25"/>
          <w:szCs w:val="25"/>
        </w:rPr>
      </w:pPr>
    </w:p>
    <w:p w:rsidR="00B42390" w:rsidRDefault="00B42390"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The record shows that Student’s claims have not expired and that she may file her own Hearing Request as the dismissal referred to in the Agreement is “without prejudice”.  The agreement also reflects that Parent received financial compensation for her claim regarding Student (as well as the benefit of compensation for the claims regarding her son as well).</w:t>
      </w:r>
    </w:p>
    <w:p w:rsidR="00F9755F" w:rsidRDefault="00F9755F" w:rsidP="004F5E70">
      <w:pPr>
        <w:spacing w:after="0" w:line="240" w:lineRule="auto"/>
        <w:rPr>
          <w:rFonts w:ascii="Times New Roman" w:hAnsi="Times New Roman" w:cs="Times New Roman"/>
          <w:sz w:val="25"/>
          <w:szCs w:val="25"/>
        </w:rPr>
      </w:pPr>
    </w:p>
    <w:p w:rsidR="00FF55CC" w:rsidRDefault="00187C61"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 further states that </w:t>
      </w:r>
      <w:r w:rsidR="00FF55CC">
        <w:rPr>
          <w:rFonts w:ascii="Times New Roman" w:hAnsi="Times New Roman" w:cs="Times New Roman"/>
          <w:sz w:val="25"/>
          <w:szCs w:val="25"/>
        </w:rPr>
        <w:t>Student</w:t>
      </w:r>
      <w:r>
        <w:rPr>
          <w:rFonts w:ascii="Times New Roman" w:hAnsi="Times New Roman" w:cs="Times New Roman"/>
          <w:sz w:val="25"/>
          <w:szCs w:val="25"/>
        </w:rPr>
        <w:t>’s claims should not be dismissed because she</w:t>
      </w:r>
      <w:r w:rsidR="00FF55CC">
        <w:rPr>
          <w:rFonts w:ascii="Times New Roman" w:hAnsi="Times New Roman" w:cs="Times New Roman"/>
          <w:sz w:val="25"/>
          <w:szCs w:val="25"/>
        </w:rPr>
        <w:t xml:space="preserve"> </w:t>
      </w:r>
      <w:r>
        <w:rPr>
          <w:rFonts w:ascii="Times New Roman" w:hAnsi="Times New Roman" w:cs="Times New Roman"/>
          <w:sz w:val="25"/>
          <w:szCs w:val="25"/>
        </w:rPr>
        <w:t>was</w:t>
      </w:r>
      <w:r w:rsidR="00FF55CC">
        <w:rPr>
          <w:rFonts w:ascii="Times New Roman" w:hAnsi="Times New Roman" w:cs="Times New Roman"/>
          <w:sz w:val="25"/>
          <w:szCs w:val="25"/>
        </w:rPr>
        <w:t xml:space="preserve"> unreasonably prevented from proceeding on her own claim since August 27, 2012</w:t>
      </w:r>
      <w:r>
        <w:rPr>
          <w:rFonts w:ascii="Times New Roman" w:hAnsi="Times New Roman" w:cs="Times New Roman"/>
          <w:sz w:val="25"/>
          <w:szCs w:val="25"/>
        </w:rPr>
        <w:t xml:space="preserve">.  Parent states that </w:t>
      </w:r>
      <w:r w:rsidR="00FF55CC">
        <w:rPr>
          <w:rFonts w:ascii="Times New Roman" w:hAnsi="Times New Roman" w:cs="Times New Roman"/>
          <w:sz w:val="25"/>
          <w:szCs w:val="25"/>
        </w:rPr>
        <w:t xml:space="preserve">no resolution session was offered by Pentucket and </w:t>
      </w:r>
      <w:r>
        <w:rPr>
          <w:rFonts w:ascii="Times New Roman" w:hAnsi="Times New Roman" w:cs="Times New Roman"/>
          <w:sz w:val="25"/>
          <w:szCs w:val="25"/>
        </w:rPr>
        <w:t xml:space="preserve">that </w:t>
      </w:r>
      <w:r w:rsidR="00FF55CC">
        <w:rPr>
          <w:rFonts w:ascii="Times New Roman" w:hAnsi="Times New Roman" w:cs="Times New Roman"/>
          <w:sz w:val="25"/>
          <w:szCs w:val="25"/>
        </w:rPr>
        <w:t>Student was not a party to the settlement agreement.</w:t>
      </w:r>
      <w:r>
        <w:rPr>
          <w:rFonts w:ascii="Times New Roman" w:hAnsi="Times New Roman" w:cs="Times New Roman"/>
          <w:sz w:val="25"/>
          <w:szCs w:val="25"/>
        </w:rPr>
        <w:t xml:space="preserve">  She further states that since Parent is </w:t>
      </w:r>
      <w:r w:rsidR="00BE1C4B" w:rsidRPr="00BE1C4B">
        <w:rPr>
          <w:rFonts w:ascii="Times New Roman" w:hAnsi="Times New Roman" w:cs="Times New Roman"/>
          <w:i/>
          <w:sz w:val="25"/>
          <w:szCs w:val="25"/>
        </w:rPr>
        <w:t>p</w:t>
      </w:r>
      <w:r w:rsidRPr="00BE1C4B">
        <w:rPr>
          <w:rFonts w:ascii="Times New Roman" w:hAnsi="Times New Roman" w:cs="Times New Roman"/>
          <w:i/>
          <w:sz w:val="25"/>
          <w:szCs w:val="25"/>
        </w:rPr>
        <w:t xml:space="preserve">ro </w:t>
      </w:r>
      <w:r w:rsidR="00BE1C4B" w:rsidRPr="00BE1C4B">
        <w:rPr>
          <w:rFonts w:ascii="Times New Roman" w:hAnsi="Times New Roman" w:cs="Times New Roman"/>
          <w:i/>
          <w:sz w:val="25"/>
          <w:szCs w:val="25"/>
        </w:rPr>
        <w:t>s</w:t>
      </w:r>
      <w:r w:rsidRPr="00BE1C4B">
        <w:rPr>
          <w:rFonts w:ascii="Times New Roman" w:hAnsi="Times New Roman" w:cs="Times New Roman"/>
          <w:i/>
          <w:sz w:val="25"/>
          <w:szCs w:val="25"/>
        </w:rPr>
        <w:t>e</w:t>
      </w:r>
      <w:r>
        <w:rPr>
          <w:rFonts w:ascii="Times New Roman" w:hAnsi="Times New Roman" w:cs="Times New Roman"/>
          <w:sz w:val="25"/>
          <w:szCs w:val="25"/>
        </w:rPr>
        <w:t>, and did not consult with an attorney, she should not be held to the same standard as an attorney when interpreting the language of the agreement.</w:t>
      </w:r>
    </w:p>
    <w:p w:rsidR="00FF55CC" w:rsidRDefault="00FF55CC" w:rsidP="004F5E70">
      <w:pPr>
        <w:spacing w:after="0" w:line="240" w:lineRule="auto"/>
        <w:rPr>
          <w:rFonts w:ascii="Times New Roman" w:hAnsi="Times New Roman" w:cs="Times New Roman"/>
          <w:sz w:val="25"/>
          <w:szCs w:val="25"/>
        </w:rPr>
      </w:pPr>
    </w:p>
    <w:p w:rsidR="00A564A3" w:rsidRDefault="00187C61"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Parent’s arguments are not</w:t>
      </w:r>
      <w:r w:rsidR="00FB2AE5">
        <w:rPr>
          <w:rFonts w:ascii="Times New Roman" w:hAnsi="Times New Roman" w:cs="Times New Roman"/>
          <w:sz w:val="25"/>
          <w:szCs w:val="25"/>
        </w:rPr>
        <w:t xml:space="preserve"> persuasive. </w:t>
      </w:r>
      <w:r>
        <w:rPr>
          <w:rFonts w:ascii="Times New Roman" w:hAnsi="Times New Roman" w:cs="Times New Roman"/>
          <w:sz w:val="25"/>
          <w:szCs w:val="25"/>
        </w:rPr>
        <w:t xml:space="preserve"> I find nothing in the record to support th</w:t>
      </w:r>
      <w:r w:rsidR="00FB2AE5">
        <w:rPr>
          <w:rFonts w:ascii="Times New Roman" w:hAnsi="Times New Roman" w:cs="Times New Roman"/>
          <w:sz w:val="25"/>
          <w:szCs w:val="25"/>
        </w:rPr>
        <w:t>e</w:t>
      </w:r>
      <w:r>
        <w:rPr>
          <w:rFonts w:ascii="Times New Roman" w:hAnsi="Times New Roman" w:cs="Times New Roman"/>
          <w:sz w:val="25"/>
          <w:szCs w:val="25"/>
        </w:rPr>
        <w:t xml:space="preserve"> argument</w:t>
      </w:r>
      <w:r w:rsidR="00FB2AE5">
        <w:rPr>
          <w:rFonts w:ascii="Times New Roman" w:hAnsi="Times New Roman" w:cs="Times New Roman"/>
          <w:sz w:val="25"/>
          <w:szCs w:val="25"/>
        </w:rPr>
        <w:t xml:space="preserve"> that Student was prevented from proceeding on her own claims</w:t>
      </w:r>
      <w:r>
        <w:rPr>
          <w:rFonts w:ascii="Times New Roman" w:hAnsi="Times New Roman" w:cs="Times New Roman"/>
          <w:sz w:val="25"/>
          <w:szCs w:val="25"/>
        </w:rPr>
        <w:t xml:space="preserve">.  </w:t>
      </w:r>
      <w:r w:rsidR="00A564A3">
        <w:rPr>
          <w:rFonts w:ascii="Times New Roman" w:hAnsi="Times New Roman" w:cs="Times New Roman"/>
          <w:sz w:val="25"/>
          <w:szCs w:val="25"/>
        </w:rPr>
        <w:t xml:space="preserve">Firstly, in her January 14, 2013 letter to the BSEA Parent stated that Student’s case </w:t>
      </w:r>
    </w:p>
    <w:p w:rsidR="00A564A3" w:rsidRDefault="00A564A3" w:rsidP="004F5E70">
      <w:pPr>
        <w:spacing w:after="0" w:line="240" w:lineRule="auto"/>
        <w:rPr>
          <w:rFonts w:ascii="Times New Roman" w:hAnsi="Times New Roman" w:cs="Times New Roman"/>
          <w:sz w:val="25"/>
          <w:szCs w:val="25"/>
        </w:rPr>
      </w:pPr>
    </w:p>
    <w:p w:rsidR="00A564A3" w:rsidRDefault="00A564A3" w:rsidP="00A564A3">
      <w:pPr>
        <w:spacing w:after="0" w:line="240" w:lineRule="auto"/>
        <w:ind w:left="2160"/>
        <w:rPr>
          <w:rFonts w:ascii="Times New Roman" w:hAnsi="Times New Roman" w:cs="Times New Roman"/>
          <w:sz w:val="25"/>
          <w:szCs w:val="25"/>
        </w:rPr>
      </w:pPr>
      <w:proofErr w:type="gramStart"/>
      <w:r>
        <w:rPr>
          <w:rFonts w:ascii="Times New Roman" w:hAnsi="Times New Roman" w:cs="Times New Roman"/>
          <w:sz w:val="25"/>
          <w:szCs w:val="25"/>
        </w:rPr>
        <w:t>…had already been unfairly prejudiced by delaying it in order to resolve my son’s settlement.</w:t>
      </w:r>
      <w:proofErr w:type="gramEnd"/>
      <w:r>
        <w:rPr>
          <w:rFonts w:ascii="Times New Roman" w:hAnsi="Times New Roman" w:cs="Times New Roman"/>
          <w:sz w:val="25"/>
          <w:szCs w:val="25"/>
        </w:rPr>
        <w:t xml:space="preserve">  This delay has also created a financial hardship for me which is very likely to leave [Student] without any educational program at all if she is denied her right to a hearing.</w:t>
      </w:r>
      <w:r>
        <w:rPr>
          <w:rFonts w:ascii="Times New Roman" w:hAnsi="Times New Roman" w:cs="Times New Roman"/>
          <w:sz w:val="25"/>
          <w:szCs w:val="25"/>
        </w:rPr>
        <w:tab/>
      </w:r>
    </w:p>
    <w:p w:rsidR="00A564A3" w:rsidRDefault="00A564A3" w:rsidP="00A564A3">
      <w:pPr>
        <w:spacing w:after="0" w:line="240" w:lineRule="auto"/>
        <w:rPr>
          <w:rFonts w:ascii="Times New Roman" w:hAnsi="Times New Roman" w:cs="Times New Roman"/>
          <w:sz w:val="25"/>
          <w:szCs w:val="25"/>
        </w:rPr>
      </w:pPr>
    </w:p>
    <w:p w:rsidR="00A564A3" w:rsidRDefault="00A564A3" w:rsidP="00A564A3">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w:t>
      </w:r>
      <w:r w:rsidR="00FB2AE5">
        <w:rPr>
          <w:rFonts w:ascii="Times New Roman" w:hAnsi="Times New Roman" w:cs="Times New Roman"/>
          <w:sz w:val="25"/>
          <w:szCs w:val="25"/>
        </w:rPr>
        <w:t xml:space="preserve">above </w:t>
      </w:r>
      <w:r>
        <w:rPr>
          <w:rFonts w:ascii="Times New Roman" w:hAnsi="Times New Roman" w:cs="Times New Roman"/>
          <w:sz w:val="25"/>
          <w:szCs w:val="25"/>
        </w:rPr>
        <w:t>argument that Student has been prejudiced is unpersuasive</w:t>
      </w:r>
      <w:r w:rsidR="00FB2AE5">
        <w:rPr>
          <w:rFonts w:ascii="Times New Roman" w:hAnsi="Times New Roman" w:cs="Times New Roman"/>
          <w:sz w:val="25"/>
          <w:szCs w:val="25"/>
        </w:rPr>
        <w:t xml:space="preserve"> as </w:t>
      </w:r>
      <w:r>
        <w:rPr>
          <w:rFonts w:ascii="Times New Roman" w:hAnsi="Times New Roman" w:cs="Times New Roman"/>
          <w:sz w:val="25"/>
          <w:szCs w:val="25"/>
        </w:rPr>
        <w:t xml:space="preserve">Student completed her twelfth grade and is currently attending college.  </w:t>
      </w:r>
      <w:r w:rsidR="005A76C6">
        <w:rPr>
          <w:rFonts w:ascii="Times New Roman" w:hAnsi="Times New Roman" w:cs="Times New Roman"/>
          <w:sz w:val="25"/>
          <w:szCs w:val="25"/>
        </w:rPr>
        <w:t>P</w:t>
      </w:r>
      <w:r>
        <w:rPr>
          <w:rFonts w:ascii="Times New Roman" w:hAnsi="Times New Roman" w:cs="Times New Roman"/>
          <w:sz w:val="25"/>
          <w:szCs w:val="25"/>
        </w:rPr>
        <w:t xml:space="preserve">rejudice </w:t>
      </w:r>
      <w:r w:rsidR="005A76C6">
        <w:rPr>
          <w:rFonts w:ascii="Times New Roman" w:hAnsi="Times New Roman" w:cs="Times New Roman"/>
          <w:sz w:val="25"/>
          <w:szCs w:val="25"/>
        </w:rPr>
        <w:t xml:space="preserve">if any, would be to </w:t>
      </w:r>
      <w:r>
        <w:rPr>
          <w:rFonts w:ascii="Times New Roman" w:hAnsi="Times New Roman" w:cs="Times New Roman"/>
          <w:sz w:val="25"/>
          <w:szCs w:val="25"/>
        </w:rPr>
        <w:t>Parent</w:t>
      </w:r>
      <w:r w:rsidR="005A76C6">
        <w:rPr>
          <w:rFonts w:ascii="Times New Roman" w:hAnsi="Times New Roman" w:cs="Times New Roman"/>
          <w:sz w:val="25"/>
          <w:szCs w:val="25"/>
        </w:rPr>
        <w:t xml:space="preserve"> who bears the financial brunt for Student’s education</w:t>
      </w:r>
      <w:r w:rsidR="000F5B96">
        <w:rPr>
          <w:rFonts w:ascii="Times New Roman" w:hAnsi="Times New Roman" w:cs="Times New Roman"/>
          <w:sz w:val="25"/>
          <w:szCs w:val="25"/>
        </w:rPr>
        <w:t xml:space="preserve"> but she </w:t>
      </w:r>
      <w:r w:rsidR="005A76C6">
        <w:rPr>
          <w:rFonts w:ascii="Times New Roman" w:hAnsi="Times New Roman" w:cs="Times New Roman"/>
          <w:sz w:val="25"/>
          <w:szCs w:val="25"/>
        </w:rPr>
        <w:t xml:space="preserve">chose </w:t>
      </w:r>
      <w:r w:rsidR="00CF566C">
        <w:rPr>
          <w:rFonts w:ascii="Times New Roman" w:hAnsi="Times New Roman" w:cs="Times New Roman"/>
          <w:sz w:val="25"/>
          <w:szCs w:val="25"/>
        </w:rPr>
        <w:t xml:space="preserve">to </w:t>
      </w:r>
      <w:r w:rsidR="000F5B96">
        <w:rPr>
          <w:rFonts w:ascii="Times New Roman" w:hAnsi="Times New Roman" w:cs="Times New Roman"/>
          <w:sz w:val="25"/>
          <w:szCs w:val="25"/>
        </w:rPr>
        <w:t xml:space="preserve">delay the process while she negotiated a settlement </w:t>
      </w:r>
      <w:r w:rsidR="005A76C6">
        <w:rPr>
          <w:rFonts w:ascii="Times New Roman" w:hAnsi="Times New Roman" w:cs="Times New Roman"/>
          <w:sz w:val="25"/>
          <w:szCs w:val="25"/>
        </w:rPr>
        <w:t xml:space="preserve">agreement </w:t>
      </w:r>
      <w:r w:rsidR="000F5B96">
        <w:rPr>
          <w:rFonts w:ascii="Times New Roman" w:hAnsi="Times New Roman" w:cs="Times New Roman"/>
          <w:sz w:val="25"/>
          <w:szCs w:val="25"/>
        </w:rPr>
        <w:t>that involved her claims,</w:t>
      </w:r>
      <w:r w:rsidR="005A76C6">
        <w:rPr>
          <w:rFonts w:ascii="Times New Roman" w:hAnsi="Times New Roman" w:cs="Times New Roman"/>
          <w:sz w:val="25"/>
          <w:szCs w:val="25"/>
        </w:rPr>
        <w:t xml:space="preserve"> her son</w:t>
      </w:r>
      <w:r w:rsidR="000F5B96">
        <w:rPr>
          <w:rFonts w:ascii="Times New Roman" w:hAnsi="Times New Roman" w:cs="Times New Roman"/>
          <w:sz w:val="25"/>
          <w:szCs w:val="25"/>
        </w:rPr>
        <w:t>’s claims and her claims regarding Student</w:t>
      </w:r>
      <w:r w:rsidR="005A76C6">
        <w:rPr>
          <w:rFonts w:ascii="Times New Roman" w:hAnsi="Times New Roman" w:cs="Times New Roman"/>
          <w:sz w:val="25"/>
          <w:szCs w:val="25"/>
        </w:rPr>
        <w:t xml:space="preserve">. </w:t>
      </w:r>
      <w:r>
        <w:rPr>
          <w:rFonts w:ascii="Times New Roman" w:hAnsi="Times New Roman" w:cs="Times New Roman"/>
          <w:sz w:val="25"/>
          <w:szCs w:val="25"/>
        </w:rPr>
        <w:t xml:space="preserve"> </w:t>
      </w:r>
      <w:r w:rsidR="000F5B96">
        <w:rPr>
          <w:rFonts w:ascii="Times New Roman" w:hAnsi="Times New Roman" w:cs="Times New Roman"/>
          <w:sz w:val="25"/>
          <w:szCs w:val="25"/>
        </w:rPr>
        <w:t>Parent clearly benefitted from the final settlement signed on December 3, 2012 (SE-1).</w:t>
      </w:r>
      <w:r>
        <w:rPr>
          <w:rFonts w:ascii="Times New Roman" w:hAnsi="Times New Roman" w:cs="Times New Roman"/>
          <w:sz w:val="25"/>
          <w:szCs w:val="25"/>
        </w:rPr>
        <w:tab/>
      </w:r>
    </w:p>
    <w:p w:rsidR="00A564A3" w:rsidRDefault="00A564A3" w:rsidP="004F5E70">
      <w:pPr>
        <w:spacing w:after="0" w:line="240" w:lineRule="auto"/>
        <w:rPr>
          <w:rFonts w:ascii="Times New Roman" w:hAnsi="Times New Roman" w:cs="Times New Roman"/>
          <w:sz w:val="25"/>
          <w:szCs w:val="25"/>
        </w:rPr>
      </w:pPr>
    </w:p>
    <w:p w:rsidR="00E73F4F" w:rsidRDefault="00A564A3"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Secondly, d</w:t>
      </w:r>
      <w:r w:rsidR="0090219A">
        <w:rPr>
          <w:rFonts w:ascii="Times New Roman" w:hAnsi="Times New Roman" w:cs="Times New Roman"/>
          <w:sz w:val="25"/>
          <w:szCs w:val="25"/>
        </w:rPr>
        <w:t>uring the telephone conference call on May 31, 2012 and via written request received on June 5, 2012, the Part</w:t>
      </w:r>
      <w:r w:rsidR="00E76A1E">
        <w:rPr>
          <w:rFonts w:ascii="Times New Roman" w:hAnsi="Times New Roman" w:cs="Times New Roman"/>
          <w:sz w:val="25"/>
          <w:szCs w:val="25"/>
        </w:rPr>
        <w:t>ies agreed to participate in a p</w:t>
      </w:r>
      <w:r w:rsidR="0090219A">
        <w:rPr>
          <w:rFonts w:ascii="Times New Roman" w:hAnsi="Times New Roman" w:cs="Times New Roman"/>
          <w:sz w:val="25"/>
          <w:szCs w:val="25"/>
        </w:rPr>
        <w:t>re-hearing conference on July 19, 2012 (see Order dated June 7, 2012) and as such requested that the Hearing be postponed.   The case was bi-furcated at the Pre-Hearing Conference as reflected in the Order issued on July 19, 2012.  Parent’s issue regarding reimbursement for the independent evaluation would be decided on submission of documents and arguments due at the BSEA on August 3, 2013</w:t>
      </w:r>
      <w:r w:rsidR="00CF566C">
        <w:rPr>
          <w:rFonts w:ascii="Times New Roman" w:hAnsi="Times New Roman" w:cs="Times New Roman"/>
          <w:sz w:val="25"/>
          <w:szCs w:val="25"/>
        </w:rPr>
        <w:t>,</w:t>
      </w:r>
      <w:r w:rsidR="0090219A">
        <w:rPr>
          <w:rFonts w:ascii="Times New Roman" w:hAnsi="Times New Roman" w:cs="Times New Roman"/>
          <w:sz w:val="25"/>
          <w:szCs w:val="25"/>
        </w:rPr>
        <w:t xml:space="preserve"> and the </w:t>
      </w:r>
      <w:r w:rsidR="00187C61">
        <w:rPr>
          <w:rFonts w:ascii="Times New Roman" w:hAnsi="Times New Roman" w:cs="Times New Roman"/>
          <w:sz w:val="25"/>
          <w:szCs w:val="25"/>
        </w:rPr>
        <w:t xml:space="preserve">Hearing </w:t>
      </w:r>
      <w:r w:rsidR="0090219A">
        <w:rPr>
          <w:rFonts w:ascii="Times New Roman" w:hAnsi="Times New Roman" w:cs="Times New Roman"/>
          <w:sz w:val="25"/>
          <w:szCs w:val="25"/>
        </w:rPr>
        <w:t>on the remaining issues (Student’s claims) was scheduled to proceed on</w:t>
      </w:r>
      <w:r w:rsidR="00FF55CC">
        <w:rPr>
          <w:rFonts w:ascii="Times New Roman" w:hAnsi="Times New Roman" w:cs="Times New Roman"/>
          <w:sz w:val="25"/>
          <w:szCs w:val="25"/>
        </w:rPr>
        <w:t xml:space="preserve"> September 25 and 26, 2012</w:t>
      </w:r>
      <w:r w:rsidR="0090219A">
        <w:rPr>
          <w:rFonts w:ascii="Times New Roman" w:hAnsi="Times New Roman" w:cs="Times New Roman"/>
          <w:sz w:val="25"/>
          <w:szCs w:val="25"/>
        </w:rPr>
        <w:t>.  The Parties could have proceeded to Hearing on the aforementioned dates had they chosen to do so.  I</w:t>
      </w:r>
      <w:r w:rsidR="00FF55CC">
        <w:rPr>
          <w:rFonts w:ascii="Times New Roman" w:hAnsi="Times New Roman" w:cs="Times New Roman"/>
          <w:sz w:val="25"/>
          <w:szCs w:val="25"/>
        </w:rPr>
        <w:t>nstead</w:t>
      </w:r>
      <w:r w:rsidR="00D4541A">
        <w:rPr>
          <w:rFonts w:ascii="Times New Roman" w:hAnsi="Times New Roman" w:cs="Times New Roman"/>
          <w:sz w:val="25"/>
          <w:szCs w:val="25"/>
        </w:rPr>
        <w:t>,</w:t>
      </w:r>
      <w:r w:rsidR="00FF55CC">
        <w:rPr>
          <w:rFonts w:ascii="Times New Roman" w:hAnsi="Times New Roman" w:cs="Times New Roman"/>
          <w:sz w:val="25"/>
          <w:szCs w:val="25"/>
        </w:rPr>
        <w:t xml:space="preserve"> on </w:t>
      </w:r>
      <w:r w:rsidR="00D4541A">
        <w:rPr>
          <w:rFonts w:ascii="Times New Roman" w:hAnsi="Times New Roman" w:cs="Times New Roman"/>
          <w:sz w:val="25"/>
          <w:szCs w:val="25"/>
        </w:rPr>
        <w:t xml:space="preserve">August 3, 2012, </w:t>
      </w:r>
      <w:proofErr w:type="spellStart"/>
      <w:r w:rsidR="00D4541A">
        <w:rPr>
          <w:rFonts w:ascii="Times New Roman" w:hAnsi="Times New Roman" w:cs="Times New Roman"/>
          <w:sz w:val="25"/>
          <w:szCs w:val="25"/>
        </w:rPr>
        <w:t>Pentucket’s</w:t>
      </w:r>
      <w:proofErr w:type="spellEnd"/>
      <w:r w:rsidR="00D4541A">
        <w:rPr>
          <w:rFonts w:ascii="Times New Roman" w:hAnsi="Times New Roman" w:cs="Times New Roman"/>
          <w:sz w:val="25"/>
          <w:szCs w:val="25"/>
        </w:rPr>
        <w:t xml:space="preserve"> attorney notified the BSEA that the Parties had reached an agreement in principle and would not be submitting their written arguments on the independent evaluation reimbursement issue.  Thereafter, on </w:t>
      </w:r>
      <w:r w:rsidR="00FF55CC">
        <w:rPr>
          <w:rFonts w:ascii="Times New Roman" w:hAnsi="Times New Roman" w:cs="Times New Roman"/>
          <w:sz w:val="25"/>
          <w:szCs w:val="25"/>
        </w:rPr>
        <w:t xml:space="preserve">September 14, 2012, </w:t>
      </w:r>
      <w:r w:rsidR="00D4541A">
        <w:rPr>
          <w:rFonts w:ascii="Times New Roman" w:hAnsi="Times New Roman" w:cs="Times New Roman"/>
          <w:sz w:val="25"/>
          <w:szCs w:val="25"/>
        </w:rPr>
        <w:t xml:space="preserve">Parent </w:t>
      </w:r>
      <w:r w:rsidR="00FF55CC">
        <w:rPr>
          <w:rFonts w:ascii="Times New Roman" w:hAnsi="Times New Roman" w:cs="Times New Roman"/>
          <w:sz w:val="25"/>
          <w:szCs w:val="25"/>
        </w:rPr>
        <w:t xml:space="preserve">requested a </w:t>
      </w:r>
      <w:r w:rsidR="00D4541A">
        <w:rPr>
          <w:rFonts w:ascii="Times New Roman" w:hAnsi="Times New Roman" w:cs="Times New Roman"/>
          <w:sz w:val="25"/>
          <w:szCs w:val="25"/>
        </w:rPr>
        <w:t xml:space="preserve">two-week </w:t>
      </w:r>
      <w:r w:rsidR="00FF55CC">
        <w:rPr>
          <w:rFonts w:ascii="Times New Roman" w:hAnsi="Times New Roman" w:cs="Times New Roman"/>
          <w:sz w:val="25"/>
          <w:szCs w:val="25"/>
        </w:rPr>
        <w:t>postponement o</w:t>
      </w:r>
      <w:r w:rsidR="00D4541A">
        <w:rPr>
          <w:rFonts w:ascii="Times New Roman" w:hAnsi="Times New Roman" w:cs="Times New Roman"/>
          <w:sz w:val="25"/>
          <w:szCs w:val="25"/>
        </w:rPr>
        <w:t>f the September Hearing on</w:t>
      </w:r>
      <w:r w:rsidR="00FF55CC">
        <w:rPr>
          <w:rFonts w:ascii="Times New Roman" w:hAnsi="Times New Roman" w:cs="Times New Roman"/>
          <w:sz w:val="25"/>
          <w:szCs w:val="25"/>
        </w:rPr>
        <w:t xml:space="preserve"> information and belief that she would be able to settle the pending BSEA ca</w:t>
      </w:r>
      <w:r w:rsidR="00D4541A">
        <w:rPr>
          <w:rFonts w:ascii="Times New Roman" w:hAnsi="Times New Roman" w:cs="Times New Roman"/>
          <w:sz w:val="25"/>
          <w:szCs w:val="25"/>
        </w:rPr>
        <w:t>ses for her son and daughter.  All of the aforementioned requests were granted.  There was no communication with the BSEA until after issuance of an Order to Show Cause was issued on November 20, 2012.</w:t>
      </w:r>
      <w:r w:rsidR="00E73F4F">
        <w:rPr>
          <w:rFonts w:ascii="Times New Roman" w:hAnsi="Times New Roman" w:cs="Times New Roman"/>
          <w:sz w:val="25"/>
          <w:szCs w:val="25"/>
        </w:rPr>
        <w:t xml:space="preserve">  O</w:t>
      </w:r>
      <w:r w:rsidR="00D4541A">
        <w:rPr>
          <w:rFonts w:ascii="Times New Roman" w:hAnsi="Times New Roman" w:cs="Times New Roman"/>
          <w:sz w:val="25"/>
          <w:szCs w:val="25"/>
        </w:rPr>
        <w:t xml:space="preserve">n </w:t>
      </w:r>
      <w:r w:rsidR="00FF55CC">
        <w:rPr>
          <w:rFonts w:ascii="Times New Roman" w:hAnsi="Times New Roman" w:cs="Times New Roman"/>
          <w:sz w:val="25"/>
          <w:szCs w:val="25"/>
        </w:rPr>
        <w:t>November 25, 201</w:t>
      </w:r>
      <w:r w:rsidR="001F13F9">
        <w:rPr>
          <w:rFonts w:ascii="Times New Roman" w:hAnsi="Times New Roman" w:cs="Times New Roman"/>
          <w:sz w:val="25"/>
          <w:szCs w:val="25"/>
        </w:rPr>
        <w:t>2</w:t>
      </w:r>
      <w:r w:rsidR="00FF55CC">
        <w:rPr>
          <w:rFonts w:ascii="Times New Roman" w:hAnsi="Times New Roman" w:cs="Times New Roman"/>
          <w:sz w:val="25"/>
          <w:szCs w:val="25"/>
        </w:rPr>
        <w:t>, in a letter faxed and later mailed to the BSEA</w:t>
      </w:r>
      <w:r w:rsidR="00735D1E">
        <w:rPr>
          <w:rFonts w:ascii="Times New Roman" w:hAnsi="Times New Roman" w:cs="Times New Roman"/>
          <w:sz w:val="25"/>
          <w:szCs w:val="25"/>
        </w:rPr>
        <w:t>, Parent requested that the matter be place</w:t>
      </w:r>
      <w:r w:rsidR="001F13F9">
        <w:rPr>
          <w:rFonts w:ascii="Times New Roman" w:hAnsi="Times New Roman" w:cs="Times New Roman"/>
          <w:sz w:val="25"/>
          <w:szCs w:val="25"/>
        </w:rPr>
        <w:t>d back on the Hearing calendar.  Thereafter, on December 20, 2012, she withdrew Parent’s claims (based on the agreement signed with Pentucket on December 3, 2012) and simultaneously filed Student’s amended Hearing Request.  Based on the partial information provided by Parent, and at her request, a telephone conference call was scheduled via Order issued on December 24, 2012 and a new Hearing date was scheduled for January 2013.</w:t>
      </w:r>
    </w:p>
    <w:p w:rsidR="00E73F4F" w:rsidRDefault="00E73F4F" w:rsidP="004F5E70">
      <w:pPr>
        <w:spacing w:after="0" w:line="240" w:lineRule="auto"/>
        <w:rPr>
          <w:rFonts w:ascii="Times New Roman" w:hAnsi="Times New Roman" w:cs="Times New Roman"/>
          <w:sz w:val="25"/>
          <w:szCs w:val="25"/>
        </w:rPr>
      </w:pPr>
    </w:p>
    <w:p w:rsidR="00CB128E" w:rsidRDefault="00CB128E" w:rsidP="00CB128E">
      <w:pPr>
        <w:spacing w:after="0" w:line="240" w:lineRule="auto"/>
        <w:rPr>
          <w:rFonts w:ascii="Times New Roman" w:hAnsi="Times New Roman" w:cs="Times New Roman"/>
          <w:sz w:val="25"/>
          <w:szCs w:val="25"/>
        </w:rPr>
      </w:pPr>
      <w:r>
        <w:rPr>
          <w:rFonts w:ascii="Times New Roman" w:hAnsi="Times New Roman" w:cs="Times New Roman"/>
          <w:sz w:val="25"/>
          <w:szCs w:val="25"/>
        </w:rPr>
        <w:t>At all times since filing this Hearing Request</w:t>
      </w:r>
      <w:r w:rsidR="00864FD7">
        <w:rPr>
          <w:rFonts w:ascii="Times New Roman" w:hAnsi="Times New Roman" w:cs="Times New Roman"/>
          <w:sz w:val="25"/>
          <w:szCs w:val="25"/>
        </w:rPr>
        <w:t>,</w:t>
      </w:r>
      <w:r w:rsidR="002573F8">
        <w:rPr>
          <w:rFonts w:ascii="Times New Roman" w:hAnsi="Times New Roman" w:cs="Times New Roman"/>
          <w:sz w:val="25"/>
          <w:szCs w:val="25"/>
        </w:rPr>
        <w:t xml:space="preserve"> </w:t>
      </w:r>
      <w:r>
        <w:rPr>
          <w:rFonts w:ascii="Times New Roman" w:hAnsi="Times New Roman" w:cs="Times New Roman"/>
          <w:sz w:val="25"/>
          <w:szCs w:val="25"/>
        </w:rPr>
        <w:t xml:space="preserve">Parent and Student have had the option of proceeding to Hearing on any or all of their claims. </w:t>
      </w:r>
      <w:r w:rsidR="002573F8">
        <w:rPr>
          <w:rFonts w:ascii="Times New Roman" w:hAnsi="Times New Roman" w:cs="Times New Roman"/>
          <w:sz w:val="25"/>
          <w:szCs w:val="25"/>
        </w:rPr>
        <w:t xml:space="preserve"> Hearing dates were scheduled at least twice on both Parent’s and Student’s claims.  Furthermore, nothing prevented Parent and/or Student from amending the Hearing Request on November 25, 2012, when Parent informed the BSEA that Student had turned eighteen years of age and should be added to the complaint.  Parent and Student could have also amended the complaint any time prior to December 3, 2012 when Parent signed the agreement.</w:t>
      </w:r>
    </w:p>
    <w:p w:rsidR="00CB128E" w:rsidRDefault="00CB128E" w:rsidP="004F5E70">
      <w:pPr>
        <w:spacing w:after="0" w:line="240" w:lineRule="auto"/>
        <w:rPr>
          <w:rFonts w:ascii="Times New Roman" w:hAnsi="Times New Roman" w:cs="Times New Roman"/>
          <w:sz w:val="25"/>
          <w:szCs w:val="25"/>
        </w:rPr>
      </w:pPr>
    </w:p>
    <w:p w:rsidR="00012892" w:rsidRDefault="002573F8" w:rsidP="004F5E70">
      <w:pPr>
        <w:spacing w:after="0" w:line="240" w:lineRule="auto"/>
        <w:rPr>
          <w:rFonts w:ascii="Times New Roman" w:hAnsi="Times New Roman" w:cs="Times New Roman"/>
          <w:sz w:val="25"/>
          <w:szCs w:val="25"/>
        </w:rPr>
      </w:pPr>
      <w:r>
        <w:rPr>
          <w:rFonts w:ascii="Times New Roman" w:hAnsi="Times New Roman" w:cs="Times New Roman"/>
          <w:sz w:val="25"/>
          <w:szCs w:val="25"/>
        </w:rPr>
        <w:t>The record shows that o</w:t>
      </w:r>
      <w:r w:rsidR="00012892">
        <w:rPr>
          <w:rFonts w:ascii="Times New Roman" w:hAnsi="Times New Roman" w:cs="Times New Roman"/>
          <w:sz w:val="25"/>
          <w:szCs w:val="25"/>
        </w:rPr>
        <w:t>n December 3, 2012, Parent and Pentucket entered into a settlement agreement addressing for the most part their dispute regarding the son</w:t>
      </w:r>
      <w:r w:rsidR="00E76A1E">
        <w:rPr>
          <w:rFonts w:ascii="Times New Roman" w:hAnsi="Times New Roman" w:cs="Times New Roman"/>
          <w:sz w:val="25"/>
          <w:szCs w:val="25"/>
        </w:rPr>
        <w:t>,</w:t>
      </w:r>
      <w:r w:rsidR="00012892">
        <w:rPr>
          <w:rFonts w:ascii="Times New Roman" w:hAnsi="Times New Roman" w:cs="Times New Roman"/>
          <w:sz w:val="25"/>
          <w:szCs w:val="25"/>
        </w:rPr>
        <w:t xml:space="preserve"> but also agreeing on </w:t>
      </w:r>
      <w:r w:rsidR="00CB128E">
        <w:rPr>
          <w:rFonts w:ascii="Times New Roman" w:hAnsi="Times New Roman" w:cs="Times New Roman"/>
          <w:sz w:val="25"/>
          <w:szCs w:val="25"/>
        </w:rPr>
        <w:t xml:space="preserve">several </w:t>
      </w:r>
      <w:r w:rsidR="00012892">
        <w:rPr>
          <w:rFonts w:ascii="Times New Roman" w:hAnsi="Times New Roman" w:cs="Times New Roman"/>
          <w:sz w:val="25"/>
          <w:szCs w:val="25"/>
        </w:rPr>
        <w:t>paragraph</w:t>
      </w:r>
      <w:r w:rsidR="00CB128E">
        <w:rPr>
          <w:rFonts w:ascii="Times New Roman" w:hAnsi="Times New Roman" w:cs="Times New Roman"/>
          <w:sz w:val="25"/>
          <w:szCs w:val="25"/>
        </w:rPr>
        <w:t xml:space="preserve">s to terms involving Student.  </w:t>
      </w:r>
      <w:r w:rsidR="00BB267D">
        <w:rPr>
          <w:rFonts w:ascii="Times New Roman" w:hAnsi="Times New Roman" w:cs="Times New Roman"/>
          <w:sz w:val="25"/>
          <w:szCs w:val="25"/>
        </w:rPr>
        <w:t xml:space="preserve"> </w:t>
      </w:r>
      <w:r w:rsidR="00CB128E">
        <w:rPr>
          <w:rFonts w:ascii="Times New Roman" w:hAnsi="Times New Roman" w:cs="Times New Roman"/>
          <w:sz w:val="25"/>
          <w:szCs w:val="25"/>
        </w:rPr>
        <w:t>Specifically at paragraph 9, Parent</w:t>
      </w:r>
      <w:r w:rsidR="00864FD7">
        <w:rPr>
          <w:rFonts w:ascii="Times New Roman" w:hAnsi="Times New Roman" w:cs="Times New Roman"/>
          <w:sz w:val="25"/>
          <w:szCs w:val="25"/>
        </w:rPr>
        <w:t>, on behalf of herself and Student,</w:t>
      </w:r>
      <w:r w:rsidR="00CB128E">
        <w:rPr>
          <w:rFonts w:ascii="Times New Roman" w:hAnsi="Times New Roman" w:cs="Times New Roman"/>
          <w:sz w:val="25"/>
          <w:szCs w:val="25"/>
        </w:rPr>
        <w:t xml:space="preserve"> agreed to</w:t>
      </w:r>
    </w:p>
    <w:p w:rsidR="00012892" w:rsidRDefault="00012892" w:rsidP="004F5E70">
      <w:pPr>
        <w:spacing w:after="0" w:line="240" w:lineRule="auto"/>
        <w:rPr>
          <w:rFonts w:ascii="Times New Roman" w:hAnsi="Times New Roman" w:cs="Times New Roman"/>
          <w:sz w:val="25"/>
          <w:szCs w:val="25"/>
        </w:rPr>
      </w:pPr>
    </w:p>
    <w:p w:rsidR="00012892" w:rsidRDefault="00CB128E" w:rsidP="00BB267D">
      <w:pPr>
        <w:spacing w:after="0" w:line="240" w:lineRule="auto"/>
        <w:ind w:left="1440" w:firstLine="60"/>
        <w:rPr>
          <w:rFonts w:ascii="Times New Roman" w:hAnsi="Times New Roman" w:cs="Times New Roman"/>
          <w:sz w:val="25"/>
          <w:szCs w:val="25"/>
        </w:rPr>
      </w:pPr>
      <w:r>
        <w:rPr>
          <w:rFonts w:ascii="Times New Roman" w:hAnsi="Times New Roman" w:cs="Times New Roman"/>
          <w:sz w:val="25"/>
          <w:szCs w:val="25"/>
        </w:rPr>
        <w:t>…</w:t>
      </w:r>
      <w:r w:rsidR="00BB267D" w:rsidRPr="00CB128E">
        <w:rPr>
          <w:rFonts w:ascii="Times New Roman" w:hAnsi="Times New Roman" w:cs="Times New Roman"/>
          <w:sz w:val="25"/>
          <w:szCs w:val="25"/>
          <w:u w:val="single"/>
        </w:rPr>
        <w:t xml:space="preserve">immediately dismiss without prejudice her BSEA case involving her daughter [Student] </w:t>
      </w:r>
      <w:r w:rsidR="00864FD7">
        <w:rPr>
          <w:rFonts w:ascii="Times New Roman" w:hAnsi="Times New Roman" w:cs="Times New Roman"/>
          <w:sz w:val="25"/>
          <w:szCs w:val="25"/>
          <w:u w:val="single"/>
        </w:rPr>
        <w:t xml:space="preserve">… </w:t>
      </w:r>
      <w:r w:rsidR="00BB267D" w:rsidRPr="00CB128E">
        <w:rPr>
          <w:rFonts w:ascii="Times New Roman" w:hAnsi="Times New Roman" w:cs="Times New Roman"/>
          <w:sz w:val="25"/>
          <w:szCs w:val="25"/>
          <w:u w:val="single"/>
        </w:rPr>
        <w:t>(BSEA 12-8636</w:t>
      </w:r>
      <w:r w:rsidR="00BB267D">
        <w:rPr>
          <w:rFonts w:ascii="Times New Roman" w:hAnsi="Times New Roman" w:cs="Times New Roman"/>
          <w:sz w:val="25"/>
          <w:szCs w:val="25"/>
        </w:rPr>
        <w:t>)</w:t>
      </w:r>
      <w:proofErr w:type="gramStart"/>
      <w:r w:rsidR="00BB267D">
        <w:rPr>
          <w:rFonts w:ascii="Times New Roman" w:hAnsi="Times New Roman" w:cs="Times New Roman"/>
          <w:sz w:val="25"/>
          <w:szCs w:val="25"/>
        </w:rPr>
        <w:t>.</w:t>
      </w:r>
      <w:r>
        <w:rPr>
          <w:rFonts w:ascii="Times New Roman" w:hAnsi="Times New Roman" w:cs="Times New Roman"/>
          <w:sz w:val="25"/>
          <w:szCs w:val="25"/>
        </w:rPr>
        <w:t>[</w:t>
      </w:r>
      <w:proofErr w:type="gramEnd"/>
      <w:r>
        <w:rPr>
          <w:rFonts w:ascii="Times New Roman" w:hAnsi="Times New Roman" w:cs="Times New Roman"/>
          <w:sz w:val="25"/>
          <w:szCs w:val="25"/>
        </w:rPr>
        <w:t>Emphasis supplied].</w:t>
      </w:r>
    </w:p>
    <w:p w:rsidR="00012892" w:rsidRDefault="00012892" w:rsidP="004F5E70">
      <w:pPr>
        <w:spacing w:after="0" w:line="240" w:lineRule="auto"/>
        <w:rPr>
          <w:rFonts w:ascii="Times New Roman" w:hAnsi="Times New Roman" w:cs="Times New Roman"/>
          <w:sz w:val="25"/>
          <w:szCs w:val="25"/>
        </w:rPr>
      </w:pPr>
    </w:p>
    <w:p w:rsidR="002F5F84" w:rsidRDefault="00BB267D"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Instead of withdrawing the Hearing Request in BSEA #12-8636 o</w:t>
      </w:r>
      <w:r w:rsidR="00735D1E">
        <w:rPr>
          <w:rFonts w:ascii="Times New Roman" w:hAnsi="Times New Roman" w:cs="Times New Roman"/>
          <w:sz w:val="25"/>
          <w:szCs w:val="25"/>
        </w:rPr>
        <w:t>n December 20, 2012, Parent filed an Amended Hearing Request for the Remaining Claims</w:t>
      </w:r>
      <w:r>
        <w:rPr>
          <w:rFonts w:ascii="Times New Roman" w:hAnsi="Times New Roman" w:cs="Times New Roman"/>
          <w:sz w:val="25"/>
          <w:szCs w:val="25"/>
        </w:rPr>
        <w:t xml:space="preserve">.  She also </w:t>
      </w:r>
      <w:r w:rsidR="00735D1E">
        <w:rPr>
          <w:rFonts w:ascii="Times New Roman" w:hAnsi="Times New Roman" w:cs="Times New Roman"/>
          <w:sz w:val="25"/>
          <w:szCs w:val="25"/>
        </w:rPr>
        <w:t>requested substitution of Parties</w:t>
      </w:r>
      <w:r>
        <w:rPr>
          <w:rFonts w:ascii="Times New Roman" w:hAnsi="Times New Roman" w:cs="Times New Roman"/>
          <w:sz w:val="25"/>
          <w:szCs w:val="25"/>
        </w:rPr>
        <w:t>,</w:t>
      </w:r>
      <w:r w:rsidR="00735D1E">
        <w:rPr>
          <w:rFonts w:ascii="Times New Roman" w:hAnsi="Times New Roman" w:cs="Times New Roman"/>
          <w:sz w:val="25"/>
          <w:szCs w:val="25"/>
        </w:rPr>
        <w:t xml:space="preserve"> and </w:t>
      </w:r>
      <w:proofErr w:type="spellStart"/>
      <w:r w:rsidR="00735D1E">
        <w:rPr>
          <w:rFonts w:ascii="Times New Roman" w:hAnsi="Times New Roman" w:cs="Times New Roman"/>
          <w:sz w:val="25"/>
          <w:szCs w:val="25"/>
        </w:rPr>
        <w:t>joinder</w:t>
      </w:r>
      <w:proofErr w:type="spellEnd"/>
      <w:r w:rsidR="00735D1E">
        <w:rPr>
          <w:rFonts w:ascii="Times New Roman" w:hAnsi="Times New Roman" w:cs="Times New Roman"/>
          <w:sz w:val="25"/>
          <w:szCs w:val="25"/>
        </w:rPr>
        <w:t xml:space="preserve"> of Mother so that she could be reimbursed for expenses associated with Student’s education at Landmark College</w:t>
      </w:r>
      <w:r w:rsidR="00012892">
        <w:rPr>
          <w:rFonts w:ascii="Times New Roman" w:hAnsi="Times New Roman" w:cs="Times New Roman"/>
          <w:sz w:val="25"/>
          <w:szCs w:val="25"/>
        </w:rPr>
        <w:t xml:space="preserve"> </w:t>
      </w:r>
      <w:r>
        <w:rPr>
          <w:rFonts w:ascii="Times New Roman" w:hAnsi="Times New Roman" w:cs="Times New Roman"/>
          <w:sz w:val="25"/>
          <w:szCs w:val="25"/>
        </w:rPr>
        <w:t>(</w:t>
      </w:r>
      <w:r w:rsidR="00012892">
        <w:rPr>
          <w:rFonts w:ascii="Times New Roman" w:hAnsi="Times New Roman" w:cs="Times New Roman"/>
          <w:sz w:val="25"/>
          <w:szCs w:val="25"/>
        </w:rPr>
        <w:t>which Student attended beginning in August or September 2012</w:t>
      </w:r>
      <w:r>
        <w:rPr>
          <w:rFonts w:ascii="Times New Roman" w:hAnsi="Times New Roman" w:cs="Times New Roman"/>
          <w:sz w:val="25"/>
          <w:szCs w:val="25"/>
        </w:rPr>
        <w:t>)</w:t>
      </w:r>
      <w:r w:rsidR="00012892">
        <w:rPr>
          <w:rFonts w:ascii="Times New Roman" w:hAnsi="Times New Roman" w:cs="Times New Roman"/>
          <w:sz w:val="25"/>
          <w:szCs w:val="25"/>
        </w:rPr>
        <w:t>.  Via separate letter, Parent also notified the BSEA that she had settled the issues for independent evaluation</w:t>
      </w:r>
      <w:r w:rsidR="00A47FEA">
        <w:rPr>
          <w:rFonts w:ascii="Times New Roman" w:hAnsi="Times New Roman" w:cs="Times New Roman"/>
          <w:sz w:val="25"/>
          <w:szCs w:val="25"/>
        </w:rPr>
        <w:t xml:space="preserve"> and withdrew </w:t>
      </w:r>
      <w:r w:rsidR="00CB128E">
        <w:rPr>
          <w:rFonts w:ascii="Times New Roman" w:hAnsi="Times New Roman" w:cs="Times New Roman"/>
          <w:sz w:val="25"/>
          <w:szCs w:val="25"/>
        </w:rPr>
        <w:t xml:space="preserve">only </w:t>
      </w:r>
      <w:r w:rsidR="00A47FEA">
        <w:rPr>
          <w:rFonts w:ascii="Times New Roman" w:hAnsi="Times New Roman" w:cs="Times New Roman"/>
          <w:sz w:val="25"/>
          <w:szCs w:val="25"/>
        </w:rPr>
        <w:t xml:space="preserve">that portion of the case </w:t>
      </w:r>
      <w:r w:rsidR="00A47FEA">
        <w:rPr>
          <w:rFonts w:ascii="Times New Roman" w:hAnsi="Times New Roman" w:cs="Times New Roman"/>
          <w:sz w:val="25"/>
          <w:szCs w:val="25"/>
        </w:rPr>
        <w:lastRenderedPageBreak/>
        <w:t>without prejudice</w:t>
      </w:r>
      <w:r w:rsidR="00012892">
        <w:rPr>
          <w:rFonts w:ascii="Times New Roman" w:hAnsi="Times New Roman" w:cs="Times New Roman"/>
          <w:sz w:val="25"/>
          <w:szCs w:val="25"/>
        </w:rPr>
        <w:t xml:space="preserve">.  </w:t>
      </w:r>
      <w:r w:rsidR="0038659C">
        <w:rPr>
          <w:rFonts w:ascii="Times New Roman" w:hAnsi="Times New Roman" w:cs="Times New Roman"/>
          <w:sz w:val="25"/>
          <w:szCs w:val="25"/>
        </w:rPr>
        <w:t>P</w:t>
      </w:r>
      <w:r w:rsidR="00BA7EC5">
        <w:rPr>
          <w:rFonts w:ascii="Times New Roman" w:hAnsi="Times New Roman" w:cs="Times New Roman"/>
          <w:sz w:val="25"/>
          <w:szCs w:val="25"/>
        </w:rPr>
        <w:t>arent</w:t>
      </w:r>
      <w:r w:rsidR="00A47FEA">
        <w:rPr>
          <w:rFonts w:ascii="Times New Roman" w:hAnsi="Times New Roman" w:cs="Times New Roman"/>
          <w:sz w:val="25"/>
          <w:szCs w:val="25"/>
        </w:rPr>
        <w:t xml:space="preserve"> reason</w:t>
      </w:r>
      <w:r w:rsidR="0038659C">
        <w:rPr>
          <w:rFonts w:ascii="Times New Roman" w:hAnsi="Times New Roman" w:cs="Times New Roman"/>
          <w:sz w:val="25"/>
          <w:szCs w:val="25"/>
        </w:rPr>
        <w:t>ed</w:t>
      </w:r>
      <w:r w:rsidR="00A47FEA">
        <w:rPr>
          <w:rFonts w:ascii="Times New Roman" w:hAnsi="Times New Roman" w:cs="Times New Roman"/>
          <w:sz w:val="25"/>
          <w:szCs w:val="25"/>
        </w:rPr>
        <w:t xml:space="preserve"> that since Student did not sign the agreement</w:t>
      </w:r>
      <w:r w:rsidR="00CB128E">
        <w:rPr>
          <w:rFonts w:ascii="Times New Roman" w:hAnsi="Times New Roman" w:cs="Times New Roman"/>
          <w:sz w:val="25"/>
          <w:szCs w:val="25"/>
        </w:rPr>
        <w:t>,</w:t>
      </w:r>
      <w:r w:rsidR="00A47FEA">
        <w:rPr>
          <w:rFonts w:ascii="Times New Roman" w:hAnsi="Times New Roman" w:cs="Times New Roman"/>
          <w:sz w:val="25"/>
          <w:szCs w:val="25"/>
        </w:rPr>
        <w:t xml:space="preserve"> and since the agreement d</w:t>
      </w:r>
      <w:r w:rsidR="0038659C">
        <w:rPr>
          <w:rFonts w:ascii="Times New Roman" w:hAnsi="Times New Roman" w:cs="Times New Roman"/>
          <w:sz w:val="25"/>
          <w:szCs w:val="25"/>
        </w:rPr>
        <w:t>id</w:t>
      </w:r>
      <w:r w:rsidR="00A47FEA">
        <w:rPr>
          <w:rFonts w:ascii="Times New Roman" w:hAnsi="Times New Roman" w:cs="Times New Roman"/>
          <w:sz w:val="25"/>
          <w:szCs w:val="25"/>
        </w:rPr>
        <w:t xml:space="preserve"> not </w:t>
      </w:r>
      <w:r w:rsidR="0038659C">
        <w:rPr>
          <w:rFonts w:ascii="Times New Roman" w:hAnsi="Times New Roman" w:cs="Times New Roman"/>
          <w:sz w:val="25"/>
          <w:szCs w:val="25"/>
        </w:rPr>
        <w:t xml:space="preserve">specifically </w:t>
      </w:r>
      <w:r w:rsidR="00A47FEA">
        <w:rPr>
          <w:rFonts w:ascii="Times New Roman" w:hAnsi="Times New Roman" w:cs="Times New Roman"/>
          <w:sz w:val="25"/>
          <w:szCs w:val="25"/>
        </w:rPr>
        <w:t xml:space="preserve">state that Student’s claims </w:t>
      </w:r>
      <w:r w:rsidR="0038659C">
        <w:rPr>
          <w:rFonts w:ascii="Times New Roman" w:hAnsi="Times New Roman" w:cs="Times New Roman"/>
          <w:sz w:val="25"/>
          <w:szCs w:val="25"/>
        </w:rPr>
        <w:t>were</w:t>
      </w:r>
      <w:r w:rsidR="00A47FEA">
        <w:rPr>
          <w:rFonts w:ascii="Times New Roman" w:hAnsi="Times New Roman" w:cs="Times New Roman"/>
          <w:sz w:val="25"/>
          <w:szCs w:val="25"/>
        </w:rPr>
        <w:t xml:space="preserve"> excluded, the language in the agreement impact</w:t>
      </w:r>
      <w:r w:rsidR="0038659C">
        <w:rPr>
          <w:rFonts w:ascii="Times New Roman" w:hAnsi="Times New Roman" w:cs="Times New Roman"/>
          <w:sz w:val="25"/>
          <w:szCs w:val="25"/>
        </w:rPr>
        <w:t>ed</w:t>
      </w:r>
      <w:r w:rsidR="00A47FEA">
        <w:rPr>
          <w:rFonts w:ascii="Times New Roman" w:hAnsi="Times New Roman" w:cs="Times New Roman"/>
          <w:sz w:val="25"/>
          <w:szCs w:val="25"/>
        </w:rPr>
        <w:t xml:space="preserve"> only </w:t>
      </w:r>
      <w:r w:rsidR="00DF2AEC">
        <w:rPr>
          <w:rFonts w:ascii="Times New Roman" w:hAnsi="Times New Roman" w:cs="Times New Roman"/>
          <w:sz w:val="25"/>
          <w:szCs w:val="25"/>
        </w:rPr>
        <w:t>her</w:t>
      </w:r>
      <w:r w:rsidR="00A47FEA">
        <w:rPr>
          <w:rFonts w:ascii="Times New Roman" w:hAnsi="Times New Roman" w:cs="Times New Roman"/>
          <w:sz w:val="25"/>
          <w:szCs w:val="25"/>
        </w:rPr>
        <w:t xml:space="preserve"> claim for reimbursement and not Student’s claims.  </w:t>
      </w:r>
    </w:p>
    <w:p w:rsidR="00DF2AEC" w:rsidRDefault="00DF2AEC" w:rsidP="00BA7EC5">
      <w:pPr>
        <w:spacing w:after="0" w:line="240" w:lineRule="auto"/>
        <w:rPr>
          <w:rFonts w:ascii="Times New Roman" w:hAnsi="Times New Roman" w:cs="Times New Roman"/>
          <w:sz w:val="25"/>
          <w:szCs w:val="25"/>
        </w:rPr>
      </w:pPr>
    </w:p>
    <w:p w:rsidR="00470F93" w:rsidRDefault="00470F93"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plain language of the agreement is that </w:t>
      </w:r>
      <w:r w:rsidRPr="00DF2AEC">
        <w:rPr>
          <w:rFonts w:ascii="Times New Roman" w:hAnsi="Times New Roman" w:cs="Times New Roman"/>
          <w:i/>
          <w:sz w:val="25"/>
          <w:szCs w:val="25"/>
        </w:rPr>
        <w:t>BSEA #12-8636 is to be dismissed without prejudice</w:t>
      </w:r>
      <w:r>
        <w:rPr>
          <w:rFonts w:ascii="Times New Roman" w:hAnsi="Times New Roman" w:cs="Times New Roman"/>
          <w:sz w:val="25"/>
          <w:szCs w:val="25"/>
        </w:rPr>
        <w:t>.  Parent however</w:t>
      </w:r>
      <w:r w:rsidR="00CB128E">
        <w:rPr>
          <w:rFonts w:ascii="Times New Roman" w:hAnsi="Times New Roman" w:cs="Times New Roman"/>
          <w:sz w:val="25"/>
          <w:szCs w:val="25"/>
        </w:rPr>
        <w:t>,</w:t>
      </w:r>
      <w:r>
        <w:rPr>
          <w:rFonts w:ascii="Times New Roman" w:hAnsi="Times New Roman" w:cs="Times New Roman"/>
          <w:sz w:val="25"/>
          <w:szCs w:val="25"/>
        </w:rPr>
        <w:t xml:space="preserve"> would have me interpret the agreement in a manner inconsistent with the plain language of the agreement, something that I decline to do.  </w:t>
      </w:r>
    </w:p>
    <w:p w:rsidR="00CB128E" w:rsidRDefault="00CB128E" w:rsidP="00BA7EC5">
      <w:pPr>
        <w:spacing w:after="0" w:line="240" w:lineRule="auto"/>
        <w:rPr>
          <w:rFonts w:ascii="Times New Roman" w:hAnsi="Times New Roman" w:cs="Times New Roman"/>
          <w:sz w:val="25"/>
          <w:szCs w:val="25"/>
        </w:rPr>
      </w:pPr>
    </w:p>
    <w:p w:rsidR="002D31FA" w:rsidRDefault="00DF2AEC"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Parent further allege</w:t>
      </w:r>
      <w:r w:rsidR="0086258C">
        <w:rPr>
          <w:rFonts w:ascii="Times New Roman" w:hAnsi="Times New Roman" w:cs="Times New Roman"/>
          <w:sz w:val="25"/>
          <w:szCs w:val="25"/>
        </w:rPr>
        <w:t>d</w:t>
      </w:r>
      <w:r>
        <w:rPr>
          <w:rFonts w:ascii="Times New Roman" w:hAnsi="Times New Roman" w:cs="Times New Roman"/>
          <w:sz w:val="25"/>
          <w:szCs w:val="25"/>
        </w:rPr>
        <w:t xml:space="preserve"> that </w:t>
      </w:r>
      <w:r w:rsidR="00310437">
        <w:rPr>
          <w:rFonts w:ascii="Times New Roman" w:hAnsi="Times New Roman" w:cs="Times New Roman"/>
          <w:sz w:val="25"/>
          <w:szCs w:val="25"/>
        </w:rPr>
        <w:t xml:space="preserve">Student would suffer </w:t>
      </w:r>
      <w:r>
        <w:rPr>
          <w:rFonts w:ascii="Times New Roman" w:hAnsi="Times New Roman" w:cs="Times New Roman"/>
          <w:sz w:val="25"/>
          <w:szCs w:val="25"/>
        </w:rPr>
        <w:t xml:space="preserve">educational harm </w:t>
      </w:r>
      <w:r w:rsidR="00310437">
        <w:rPr>
          <w:rFonts w:ascii="Times New Roman" w:hAnsi="Times New Roman" w:cs="Times New Roman"/>
          <w:sz w:val="25"/>
          <w:szCs w:val="25"/>
        </w:rPr>
        <w:t xml:space="preserve">if her claims were </w:t>
      </w:r>
      <w:r>
        <w:rPr>
          <w:rFonts w:ascii="Times New Roman" w:hAnsi="Times New Roman" w:cs="Times New Roman"/>
          <w:sz w:val="25"/>
          <w:szCs w:val="25"/>
        </w:rPr>
        <w:t>dismiss</w:t>
      </w:r>
      <w:r w:rsidR="00310437">
        <w:rPr>
          <w:rFonts w:ascii="Times New Roman" w:hAnsi="Times New Roman" w:cs="Times New Roman"/>
          <w:sz w:val="25"/>
          <w:szCs w:val="25"/>
        </w:rPr>
        <w:t>ed without prejudice</w:t>
      </w:r>
      <w:r>
        <w:rPr>
          <w:rFonts w:ascii="Times New Roman" w:hAnsi="Times New Roman" w:cs="Times New Roman"/>
          <w:sz w:val="25"/>
          <w:szCs w:val="25"/>
        </w:rPr>
        <w:t>.</w:t>
      </w:r>
      <w:r w:rsidR="00310437">
        <w:rPr>
          <w:rFonts w:ascii="Times New Roman" w:hAnsi="Times New Roman" w:cs="Times New Roman"/>
          <w:sz w:val="25"/>
          <w:szCs w:val="25"/>
        </w:rPr>
        <w:t xml:space="preserve">       </w:t>
      </w:r>
      <w:r w:rsidR="00470F93">
        <w:rPr>
          <w:rFonts w:ascii="Times New Roman" w:hAnsi="Times New Roman" w:cs="Times New Roman"/>
          <w:sz w:val="25"/>
          <w:szCs w:val="25"/>
        </w:rPr>
        <w:t xml:space="preserve"> </w:t>
      </w:r>
    </w:p>
    <w:p w:rsidR="002D31FA" w:rsidRDefault="002D31FA" w:rsidP="00BA7EC5">
      <w:pPr>
        <w:spacing w:after="0" w:line="240" w:lineRule="auto"/>
        <w:rPr>
          <w:rFonts w:ascii="Times New Roman" w:hAnsi="Times New Roman" w:cs="Times New Roman"/>
          <w:sz w:val="25"/>
          <w:szCs w:val="25"/>
        </w:rPr>
      </w:pPr>
    </w:p>
    <w:p w:rsidR="002D31FA" w:rsidRDefault="002D31FA" w:rsidP="002D31F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Neither Parent nor Pentucket dispute Student’s standing to request a Hearing since she is eighteen years of age.  See </w:t>
      </w:r>
      <w:r w:rsidRPr="00A564A3">
        <w:rPr>
          <w:rFonts w:ascii="Times New Roman" w:hAnsi="Times New Roman" w:cs="Times New Roman"/>
          <w:i/>
          <w:sz w:val="25"/>
          <w:szCs w:val="25"/>
        </w:rPr>
        <w:t>In Re: Lincoln-Sudbury Public Schools</w:t>
      </w:r>
      <w:r w:rsidRPr="00A564A3">
        <w:rPr>
          <w:rFonts w:ascii="Times New Roman" w:hAnsi="Times New Roman" w:cs="Times New Roman"/>
          <w:sz w:val="25"/>
          <w:szCs w:val="25"/>
        </w:rPr>
        <w:t xml:space="preserve">, BSEA #11-2546, (2011) </w:t>
      </w:r>
      <w:r>
        <w:rPr>
          <w:rFonts w:ascii="Times New Roman" w:hAnsi="Times New Roman" w:cs="Times New Roman"/>
          <w:sz w:val="25"/>
          <w:szCs w:val="25"/>
        </w:rPr>
        <w:t xml:space="preserve">and </w:t>
      </w:r>
      <w:r w:rsidRPr="00A564A3">
        <w:rPr>
          <w:rFonts w:ascii="Times New Roman" w:hAnsi="Times New Roman" w:cs="Times New Roman"/>
          <w:i/>
          <w:sz w:val="25"/>
          <w:szCs w:val="25"/>
        </w:rPr>
        <w:t>In Re</w:t>
      </w:r>
      <w:r w:rsidRPr="000171D5">
        <w:rPr>
          <w:rFonts w:ascii="Times New Roman" w:hAnsi="Times New Roman" w:cs="Times New Roman"/>
          <w:i/>
          <w:sz w:val="25"/>
          <w:szCs w:val="25"/>
        </w:rPr>
        <w:t>: Milton Public Schools v. Department of Education &amp; Boston Public Schools</w:t>
      </w:r>
      <w:r>
        <w:rPr>
          <w:rFonts w:ascii="Times New Roman" w:hAnsi="Times New Roman" w:cs="Times New Roman"/>
          <w:sz w:val="25"/>
          <w:szCs w:val="25"/>
        </w:rPr>
        <w:t>,  BSEA #07-4642 (April 30, 2007)</w:t>
      </w:r>
      <w:r>
        <w:rPr>
          <w:rStyle w:val="FootnoteReference"/>
          <w:rFonts w:ascii="Times New Roman" w:hAnsi="Times New Roman" w:cs="Times New Roman"/>
          <w:sz w:val="25"/>
          <w:szCs w:val="25"/>
        </w:rPr>
        <w:footnoteReference w:id="14"/>
      </w:r>
      <w:r>
        <w:rPr>
          <w:rFonts w:ascii="Times New Roman" w:hAnsi="Times New Roman" w:cs="Times New Roman"/>
          <w:sz w:val="25"/>
          <w:szCs w:val="25"/>
        </w:rPr>
        <w:t xml:space="preserve">.  Pentucket states that BSEA #12-8636 should be dismissed by virtue of the Parties’ agreement and if Student wishes to file a separate claim regarding her educational issues, she may </w:t>
      </w:r>
      <w:r w:rsidR="0086258C">
        <w:rPr>
          <w:rFonts w:ascii="Times New Roman" w:hAnsi="Times New Roman" w:cs="Times New Roman"/>
          <w:sz w:val="25"/>
          <w:szCs w:val="25"/>
        </w:rPr>
        <w:t>do</w:t>
      </w:r>
      <w:r>
        <w:rPr>
          <w:rFonts w:ascii="Times New Roman" w:hAnsi="Times New Roman" w:cs="Times New Roman"/>
          <w:sz w:val="25"/>
          <w:szCs w:val="25"/>
        </w:rPr>
        <w:t xml:space="preserve"> so.  </w:t>
      </w:r>
    </w:p>
    <w:p w:rsidR="002D31FA" w:rsidRDefault="002D31FA" w:rsidP="00BA7EC5">
      <w:pPr>
        <w:spacing w:after="0" w:line="240" w:lineRule="auto"/>
        <w:rPr>
          <w:rFonts w:ascii="Times New Roman" w:hAnsi="Times New Roman" w:cs="Times New Roman"/>
          <w:sz w:val="25"/>
          <w:szCs w:val="25"/>
        </w:rPr>
      </w:pPr>
    </w:p>
    <w:p w:rsidR="002F5F84" w:rsidRDefault="002D31FA"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w:t>
      </w:r>
      <w:r w:rsidR="00470F93">
        <w:rPr>
          <w:rFonts w:ascii="Times New Roman" w:hAnsi="Times New Roman" w:cs="Times New Roman"/>
          <w:sz w:val="25"/>
          <w:szCs w:val="25"/>
        </w:rPr>
        <w:t xml:space="preserve">dismissal agreed to by the Parties </w:t>
      </w:r>
      <w:r w:rsidR="00470F93" w:rsidRPr="002D31FA">
        <w:rPr>
          <w:rFonts w:ascii="Times New Roman" w:hAnsi="Times New Roman" w:cs="Times New Roman"/>
          <w:sz w:val="25"/>
          <w:szCs w:val="25"/>
          <w:u w:val="single"/>
        </w:rPr>
        <w:t>is without prejudice</w:t>
      </w:r>
      <w:r w:rsidR="00864FD7">
        <w:rPr>
          <w:rFonts w:ascii="Times New Roman" w:hAnsi="Times New Roman" w:cs="Times New Roman"/>
          <w:sz w:val="25"/>
          <w:szCs w:val="25"/>
          <w:u w:val="single"/>
        </w:rPr>
        <w:t>;</w:t>
      </w:r>
      <w:r w:rsidR="00470F93">
        <w:rPr>
          <w:rFonts w:ascii="Times New Roman" w:hAnsi="Times New Roman" w:cs="Times New Roman"/>
          <w:sz w:val="25"/>
          <w:szCs w:val="25"/>
        </w:rPr>
        <w:t xml:space="preserve"> therefore, Student may re-file any time she so desires after the case is dismissed per the agreement.  </w:t>
      </w:r>
      <w:r w:rsidR="002F5F84">
        <w:rPr>
          <w:rFonts w:ascii="Times New Roman" w:hAnsi="Times New Roman" w:cs="Times New Roman"/>
          <w:sz w:val="25"/>
          <w:szCs w:val="25"/>
        </w:rPr>
        <w:t>Furthermore, since Student is attending college, there is no educational harm as a result of any delay</w:t>
      </w:r>
      <w:r w:rsidR="00470F93">
        <w:rPr>
          <w:rFonts w:ascii="Times New Roman" w:hAnsi="Times New Roman" w:cs="Times New Roman"/>
          <w:sz w:val="25"/>
          <w:szCs w:val="25"/>
        </w:rPr>
        <w:t xml:space="preserve">, whether </w:t>
      </w:r>
      <w:r w:rsidR="002F5F84">
        <w:rPr>
          <w:rFonts w:ascii="Times New Roman" w:hAnsi="Times New Roman" w:cs="Times New Roman"/>
          <w:sz w:val="25"/>
          <w:szCs w:val="25"/>
        </w:rPr>
        <w:t>caused by Parent</w:t>
      </w:r>
      <w:r w:rsidR="00470F93">
        <w:rPr>
          <w:rFonts w:ascii="Times New Roman" w:hAnsi="Times New Roman" w:cs="Times New Roman"/>
          <w:sz w:val="25"/>
          <w:szCs w:val="25"/>
        </w:rPr>
        <w:t>’s refusal to live up to her part of the agreement</w:t>
      </w:r>
      <w:r w:rsidR="002F5F84">
        <w:rPr>
          <w:rFonts w:ascii="Times New Roman" w:hAnsi="Times New Roman" w:cs="Times New Roman"/>
          <w:sz w:val="25"/>
          <w:szCs w:val="25"/>
        </w:rPr>
        <w:t xml:space="preserve"> or otherwise. </w:t>
      </w:r>
      <w:r w:rsidR="00F9755F">
        <w:rPr>
          <w:rFonts w:ascii="Times New Roman" w:hAnsi="Times New Roman" w:cs="Times New Roman"/>
          <w:sz w:val="25"/>
          <w:szCs w:val="25"/>
        </w:rPr>
        <w:t xml:space="preserve"> </w:t>
      </w:r>
      <w:r w:rsidR="00470F93">
        <w:rPr>
          <w:rFonts w:ascii="Times New Roman" w:hAnsi="Times New Roman" w:cs="Times New Roman"/>
          <w:sz w:val="25"/>
          <w:szCs w:val="25"/>
        </w:rPr>
        <w:t xml:space="preserve">During a recent telephone conference call on February </w:t>
      </w:r>
      <w:r w:rsidR="00B16251">
        <w:rPr>
          <w:rFonts w:ascii="Times New Roman" w:hAnsi="Times New Roman" w:cs="Times New Roman"/>
          <w:sz w:val="25"/>
          <w:szCs w:val="25"/>
        </w:rPr>
        <w:t>14</w:t>
      </w:r>
      <w:r w:rsidR="00470F93">
        <w:rPr>
          <w:rFonts w:ascii="Times New Roman" w:hAnsi="Times New Roman" w:cs="Times New Roman"/>
          <w:sz w:val="25"/>
          <w:szCs w:val="25"/>
        </w:rPr>
        <w:t>, 2013, Parent was encouraged to file a case on behalf of Student at the BSEA as soon as possible to protect Student’s interest given the IDEA two</w:t>
      </w:r>
      <w:r w:rsidR="00347656">
        <w:rPr>
          <w:rFonts w:ascii="Times New Roman" w:hAnsi="Times New Roman" w:cs="Times New Roman"/>
          <w:sz w:val="25"/>
          <w:szCs w:val="25"/>
        </w:rPr>
        <w:t>-</w:t>
      </w:r>
      <w:r w:rsidR="00470F93">
        <w:rPr>
          <w:rFonts w:ascii="Times New Roman" w:hAnsi="Times New Roman" w:cs="Times New Roman"/>
          <w:sz w:val="25"/>
          <w:szCs w:val="25"/>
        </w:rPr>
        <w:t xml:space="preserve">year statute of limitations.  </w:t>
      </w:r>
    </w:p>
    <w:p w:rsidR="006168E2" w:rsidRDefault="006168E2" w:rsidP="00BA7EC5">
      <w:pPr>
        <w:spacing w:after="0" w:line="240" w:lineRule="auto"/>
        <w:rPr>
          <w:rFonts w:ascii="Times New Roman" w:hAnsi="Times New Roman" w:cs="Times New Roman"/>
          <w:sz w:val="25"/>
          <w:szCs w:val="25"/>
        </w:rPr>
      </w:pPr>
    </w:p>
    <w:p w:rsidR="00F939C5" w:rsidRDefault="006168E2"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Lastly, </w:t>
      </w:r>
      <w:r w:rsidR="007B2724">
        <w:rPr>
          <w:rFonts w:ascii="Times New Roman" w:hAnsi="Times New Roman" w:cs="Times New Roman"/>
          <w:sz w:val="25"/>
          <w:szCs w:val="25"/>
        </w:rPr>
        <w:t xml:space="preserve">Parent contends that </w:t>
      </w:r>
      <w:r w:rsidR="00B42141">
        <w:rPr>
          <w:rFonts w:ascii="Times New Roman" w:hAnsi="Times New Roman" w:cs="Times New Roman"/>
          <w:sz w:val="25"/>
          <w:szCs w:val="25"/>
        </w:rPr>
        <w:t xml:space="preserve">since she </w:t>
      </w:r>
      <w:r w:rsidR="007B2724">
        <w:rPr>
          <w:rFonts w:ascii="Times New Roman" w:hAnsi="Times New Roman" w:cs="Times New Roman"/>
          <w:sz w:val="25"/>
          <w:szCs w:val="25"/>
        </w:rPr>
        <w:t xml:space="preserve">is </w:t>
      </w:r>
      <w:r w:rsidR="007B2724" w:rsidRPr="00BE1C4B">
        <w:rPr>
          <w:rFonts w:ascii="Times New Roman" w:hAnsi="Times New Roman" w:cs="Times New Roman"/>
          <w:i/>
          <w:sz w:val="25"/>
          <w:szCs w:val="25"/>
        </w:rPr>
        <w:t>p</w:t>
      </w:r>
      <w:r w:rsidR="00B42141" w:rsidRPr="00BE1C4B">
        <w:rPr>
          <w:rFonts w:ascii="Times New Roman" w:hAnsi="Times New Roman" w:cs="Times New Roman"/>
          <w:i/>
          <w:sz w:val="25"/>
          <w:szCs w:val="25"/>
        </w:rPr>
        <w:t>ro</w:t>
      </w:r>
      <w:r w:rsidR="00BE1C4B">
        <w:rPr>
          <w:rFonts w:ascii="Times New Roman" w:hAnsi="Times New Roman" w:cs="Times New Roman"/>
          <w:i/>
          <w:sz w:val="25"/>
          <w:szCs w:val="25"/>
        </w:rPr>
        <w:t xml:space="preserve"> </w:t>
      </w:r>
      <w:r w:rsidR="007B2724" w:rsidRPr="00BE1C4B">
        <w:rPr>
          <w:rFonts w:ascii="Times New Roman" w:hAnsi="Times New Roman" w:cs="Times New Roman"/>
          <w:i/>
          <w:sz w:val="25"/>
          <w:szCs w:val="25"/>
        </w:rPr>
        <w:t>s</w:t>
      </w:r>
      <w:r w:rsidR="00B42141" w:rsidRPr="00BE1C4B">
        <w:rPr>
          <w:rFonts w:ascii="Times New Roman" w:hAnsi="Times New Roman" w:cs="Times New Roman"/>
          <w:i/>
          <w:sz w:val="25"/>
          <w:szCs w:val="25"/>
        </w:rPr>
        <w:t>e</w:t>
      </w:r>
      <w:r w:rsidR="00B42141">
        <w:rPr>
          <w:rFonts w:ascii="Times New Roman" w:hAnsi="Times New Roman" w:cs="Times New Roman"/>
          <w:sz w:val="25"/>
          <w:szCs w:val="25"/>
        </w:rPr>
        <w:t xml:space="preserve">, she </w:t>
      </w:r>
      <w:r w:rsidR="007B2724">
        <w:rPr>
          <w:rFonts w:ascii="Times New Roman" w:hAnsi="Times New Roman" w:cs="Times New Roman"/>
          <w:sz w:val="25"/>
          <w:szCs w:val="25"/>
        </w:rPr>
        <w:t xml:space="preserve">lacks </w:t>
      </w:r>
      <w:r w:rsidR="00B42141">
        <w:rPr>
          <w:rFonts w:ascii="Times New Roman" w:hAnsi="Times New Roman" w:cs="Times New Roman"/>
          <w:sz w:val="25"/>
          <w:szCs w:val="25"/>
        </w:rPr>
        <w:t>understand</w:t>
      </w:r>
      <w:r w:rsidR="007B2724">
        <w:rPr>
          <w:rFonts w:ascii="Times New Roman" w:hAnsi="Times New Roman" w:cs="Times New Roman"/>
          <w:sz w:val="25"/>
          <w:szCs w:val="25"/>
        </w:rPr>
        <w:t xml:space="preserve">ing of </w:t>
      </w:r>
      <w:r w:rsidR="00B42141">
        <w:rPr>
          <w:rFonts w:ascii="Times New Roman" w:hAnsi="Times New Roman" w:cs="Times New Roman"/>
          <w:sz w:val="25"/>
          <w:szCs w:val="25"/>
        </w:rPr>
        <w:t>th</w:t>
      </w:r>
      <w:r w:rsidR="007B2724">
        <w:rPr>
          <w:rFonts w:ascii="Times New Roman" w:hAnsi="Times New Roman" w:cs="Times New Roman"/>
          <w:sz w:val="25"/>
          <w:szCs w:val="25"/>
        </w:rPr>
        <w:t>e</w:t>
      </w:r>
      <w:r w:rsidR="00B42141">
        <w:rPr>
          <w:rFonts w:ascii="Times New Roman" w:hAnsi="Times New Roman" w:cs="Times New Roman"/>
          <w:sz w:val="25"/>
          <w:szCs w:val="25"/>
        </w:rPr>
        <w:t xml:space="preserve"> legal ramifications of </w:t>
      </w:r>
      <w:r w:rsidR="007B2724">
        <w:rPr>
          <w:rFonts w:ascii="Times New Roman" w:hAnsi="Times New Roman" w:cs="Times New Roman"/>
          <w:sz w:val="25"/>
          <w:szCs w:val="25"/>
        </w:rPr>
        <w:t>her</w:t>
      </w:r>
      <w:r w:rsidR="00B42141">
        <w:rPr>
          <w:rFonts w:ascii="Times New Roman" w:hAnsi="Times New Roman" w:cs="Times New Roman"/>
          <w:sz w:val="25"/>
          <w:szCs w:val="25"/>
        </w:rPr>
        <w:t xml:space="preserve"> agreement. Parent’s argument</w:t>
      </w:r>
      <w:r w:rsidR="00E76A1E">
        <w:rPr>
          <w:rFonts w:ascii="Times New Roman" w:hAnsi="Times New Roman" w:cs="Times New Roman"/>
          <w:sz w:val="25"/>
          <w:szCs w:val="25"/>
        </w:rPr>
        <w:t xml:space="preserve"> i</w:t>
      </w:r>
      <w:r w:rsidR="00B42141">
        <w:rPr>
          <w:rFonts w:ascii="Times New Roman" w:hAnsi="Times New Roman" w:cs="Times New Roman"/>
          <w:sz w:val="25"/>
          <w:szCs w:val="25"/>
        </w:rPr>
        <w:t xml:space="preserve">s not persuasive.  </w:t>
      </w:r>
      <w:r w:rsidR="007B2724">
        <w:rPr>
          <w:rFonts w:ascii="Times New Roman" w:hAnsi="Times New Roman" w:cs="Times New Roman"/>
          <w:sz w:val="25"/>
          <w:szCs w:val="25"/>
        </w:rPr>
        <w:t xml:space="preserve">While it is true that she is </w:t>
      </w:r>
      <w:r w:rsidR="007B2724" w:rsidRPr="00BE1C4B">
        <w:rPr>
          <w:rFonts w:ascii="Times New Roman" w:hAnsi="Times New Roman" w:cs="Times New Roman"/>
          <w:i/>
          <w:sz w:val="25"/>
          <w:szCs w:val="25"/>
        </w:rPr>
        <w:t>pro</w:t>
      </w:r>
      <w:r w:rsidR="00BE1C4B" w:rsidRPr="00BE1C4B">
        <w:rPr>
          <w:rFonts w:ascii="Times New Roman" w:hAnsi="Times New Roman" w:cs="Times New Roman"/>
          <w:i/>
          <w:sz w:val="25"/>
          <w:szCs w:val="25"/>
        </w:rPr>
        <w:t xml:space="preserve"> </w:t>
      </w:r>
      <w:r w:rsidR="007B2724" w:rsidRPr="00BE1C4B">
        <w:rPr>
          <w:rFonts w:ascii="Times New Roman" w:hAnsi="Times New Roman" w:cs="Times New Roman"/>
          <w:i/>
          <w:sz w:val="25"/>
          <w:szCs w:val="25"/>
        </w:rPr>
        <w:t>se</w:t>
      </w:r>
      <w:r w:rsidR="007B2724">
        <w:rPr>
          <w:rFonts w:ascii="Times New Roman" w:hAnsi="Times New Roman" w:cs="Times New Roman"/>
          <w:sz w:val="25"/>
          <w:szCs w:val="25"/>
        </w:rPr>
        <w:t xml:space="preserve">, not all </w:t>
      </w:r>
      <w:r w:rsidR="007B2724" w:rsidRPr="00BE1C4B">
        <w:rPr>
          <w:rFonts w:ascii="Times New Roman" w:hAnsi="Times New Roman" w:cs="Times New Roman"/>
          <w:i/>
          <w:sz w:val="25"/>
          <w:szCs w:val="25"/>
        </w:rPr>
        <w:t>pro</w:t>
      </w:r>
      <w:r w:rsidR="00BE1C4B" w:rsidRPr="00BE1C4B">
        <w:rPr>
          <w:rFonts w:ascii="Times New Roman" w:hAnsi="Times New Roman" w:cs="Times New Roman"/>
          <w:i/>
          <w:sz w:val="25"/>
          <w:szCs w:val="25"/>
        </w:rPr>
        <w:t xml:space="preserve"> </w:t>
      </w:r>
      <w:r w:rsidR="007B2724" w:rsidRPr="00BE1C4B">
        <w:rPr>
          <w:rFonts w:ascii="Times New Roman" w:hAnsi="Times New Roman" w:cs="Times New Roman"/>
          <w:i/>
          <w:sz w:val="25"/>
          <w:szCs w:val="25"/>
        </w:rPr>
        <w:t>s</w:t>
      </w:r>
      <w:r w:rsidRPr="00BE1C4B">
        <w:rPr>
          <w:rFonts w:ascii="Times New Roman" w:hAnsi="Times New Roman" w:cs="Times New Roman"/>
          <w:i/>
          <w:sz w:val="25"/>
          <w:szCs w:val="25"/>
        </w:rPr>
        <w:t>e</w:t>
      </w:r>
      <w:r>
        <w:rPr>
          <w:rFonts w:ascii="Times New Roman" w:hAnsi="Times New Roman" w:cs="Times New Roman"/>
          <w:sz w:val="25"/>
          <w:szCs w:val="25"/>
        </w:rPr>
        <w:t xml:space="preserve"> litigants are equal.  Parent </w:t>
      </w:r>
      <w:r w:rsidR="007B2724">
        <w:rPr>
          <w:rFonts w:ascii="Times New Roman" w:hAnsi="Times New Roman" w:cs="Times New Roman"/>
          <w:sz w:val="25"/>
          <w:szCs w:val="25"/>
        </w:rPr>
        <w:t xml:space="preserve">has demonstrated </w:t>
      </w:r>
      <w:r w:rsidR="00E76A1E">
        <w:rPr>
          <w:rFonts w:ascii="Times New Roman" w:hAnsi="Times New Roman" w:cs="Times New Roman"/>
          <w:sz w:val="25"/>
          <w:szCs w:val="25"/>
        </w:rPr>
        <w:t xml:space="preserve">that she is </w:t>
      </w:r>
      <w:r w:rsidR="007B2724">
        <w:rPr>
          <w:rFonts w:ascii="Times New Roman" w:hAnsi="Times New Roman" w:cs="Times New Roman"/>
          <w:sz w:val="25"/>
          <w:szCs w:val="25"/>
        </w:rPr>
        <w:t>an</w:t>
      </w:r>
      <w:r>
        <w:rPr>
          <w:rFonts w:ascii="Times New Roman" w:hAnsi="Times New Roman" w:cs="Times New Roman"/>
          <w:sz w:val="25"/>
          <w:szCs w:val="25"/>
        </w:rPr>
        <w:t xml:space="preserve"> intelligent, educated, </w:t>
      </w:r>
      <w:r w:rsidR="00E76A1E">
        <w:rPr>
          <w:rFonts w:ascii="Times New Roman" w:hAnsi="Times New Roman" w:cs="Times New Roman"/>
          <w:sz w:val="25"/>
          <w:szCs w:val="25"/>
        </w:rPr>
        <w:t>sa</w:t>
      </w:r>
      <w:r w:rsidR="00955107">
        <w:rPr>
          <w:rFonts w:ascii="Times New Roman" w:hAnsi="Times New Roman" w:cs="Times New Roman"/>
          <w:sz w:val="25"/>
          <w:szCs w:val="25"/>
        </w:rPr>
        <w:t>v</w:t>
      </w:r>
      <w:r w:rsidR="00E76A1E">
        <w:rPr>
          <w:rFonts w:ascii="Times New Roman" w:hAnsi="Times New Roman" w:cs="Times New Roman"/>
          <w:sz w:val="25"/>
          <w:szCs w:val="25"/>
        </w:rPr>
        <w:t xml:space="preserve">vy and </w:t>
      </w:r>
      <w:r>
        <w:rPr>
          <w:rFonts w:ascii="Times New Roman" w:hAnsi="Times New Roman" w:cs="Times New Roman"/>
          <w:sz w:val="25"/>
          <w:szCs w:val="25"/>
        </w:rPr>
        <w:t>capable individual</w:t>
      </w:r>
      <w:r w:rsidR="00E76A1E">
        <w:rPr>
          <w:rFonts w:ascii="Times New Roman" w:hAnsi="Times New Roman" w:cs="Times New Roman"/>
          <w:sz w:val="25"/>
          <w:szCs w:val="25"/>
        </w:rPr>
        <w:t>,</w:t>
      </w:r>
      <w:r w:rsidR="007B2724">
        <w:rPr>
          <w:rFonts w:ascii="Times New Roman" w:hAnsi="Times New Roman" w:cs="Times New Roman"/>
          <w:sz w:val="25"/>
          <w:szCs w:val="25"/>
        </w:rPr>
        <w:t xml:space="preserve"> with greater understanding of strategy and law than many </w:t>
      </w:r>
      <w:r w:rsidR="007B2724" w:rsidRPr="00BE1C4B">
        <w:rPr>
          <w:rFonts w:ascii="Times New Roman" w:hAnsi="Times New Roman" w:cs="Times New Roman"/>
          <w:i/>
          <w:sz w:val="25"/>
          <w:szCs w:val="25"/>
        </w:rPr>
        <w:t>pro</w:t>
      </w:r>
      <w:r w:rsidR="00BE1C4B">
        <w:rPr>
          <w:rFonts w:ascii="Times New Roman" w:hAnsi="Times New Roman" w:cs="Times New Roman"/>
          <w:i/>
          <w:sz w:val="25"/>
          <w:szCs w:val="25"/>
        </w:rPr>
        <w:t xml:space="preserve"> </w:t>
      </w:r>
      <w:r w:rsidR="007B2724" w:rsidRPr="00BE1C4B">
        <w:rPr>
          <w:rFonts w:ascii="Times New Roman" w:hAnsi="Times New Roman" w:cs="Times New Roman"/>
          <w:i/>
          <w:sz w:val="25"/>
          <w:szCs w:val="25"/>
        </w:rPr>
        <w:t>se</w:t>
      </w:r>
      <w:r w:rsidR="007B2724">
        <w:rPr>
          <w:rFonts w:ascii="Times New Roman" w:hAnsi="Times New Roman" w:cs="Times New Roman"/>
          <w:sz w:val="25"/>
          <w:szCs w:val="25"/>
        </w:rPr>
        <w:t xml:space="preserve"> parents</w:t>
      </w:r>
      <w:r w:rsidR="002F5F84">
        <w:rPr>
          <w:rFonts w:ascii="Times New Roman" w:hAnsi="Times New Roman" w:cs="Times New Roman"/>
          <w:sz w:val="25"/>
          <w:szCs w:val="25"/>
        </w:rPr>
        <w:t xml:space="preserve">.  The creativity and sophistication of her arguments and submissions are evidence </w:t>
      </w:r>
      <w:r w:rsidR="00BE1C4B">
        <w:rPr>
          <w:rFonts w:ascii="Times New Roman" w:hAnsi="Times New Roman" w:cs="Times New Roman"/>
          <w:sz w:val="25"/>
          <w:szCs w:val="25"/>
        </w:rPr>
        <w:t xml:space="preserve">of </w:t>
      </w:r>
      <w:r w:rsidR="007B2724">
        <w:rPr>
          <w:rFonts w:ascii="Times New Roman" w:hAnsi="Times New Roman" w:cs="Times New Roman"/>
          <w:sz w:val="25"/>
          <w:szCs w:val="25"/>
        </w:rPr>
        <w:t>her abilities</w:t>
      </w:r>
      <w:r w:rsidR="002F5F84">
        <w:rPr>
          <w:rFonts w:ascii="Times New Roman" w:hAnsi="Times New Roman" w:cs="Times New Roman"/>
          <w:sz w:val="25"/>
          <w:szCs w:val="25"/>
        </w:rPr>
        <w:t xml:space="preserve">.  </w:t>
      </w:r>
      <w:r w:rsidR="007B2724">
        <w:rPr>
          <w:rFonts w:ascii="Times New Roman" w:hAnsi="Times New Roman" w:cs="Times New Roman"/>
          <w:sz w:val="25"/>
          <w:szCs w:val="25"/>
        </w:rPr>
        <w:t>She has been responsible, careful and deliberate in her actions.</w:t>
      </w:r>
      <w:r w:rsidR="00F939C5">
        <w:rPr>
          <w:rStyle w:val="FootnoteReference"/>
          <w:rFonts w:ascii="Times New Roman" w:hAnsi="Times New Roman" w:cs="Times New Roman"/>
          <w:sz w:val="25"/>
          <w:szCs w:val="25"/>
        </w:rPr>
        <w:footnoteReference w:id="15"/>
      </w:r>
      <w:r w:rsidR="00F939C5">
        <w:rPr>
          <w:rFonts w:ascii="Times New Roman" w:hAnsi="Times New Roman" w:cs="Times New Roman"/>
          <w:sz w:val="25"/>
          <w:szCs w:val="25"/>
        </w:rPr>
        <w:t xml:space="preserve">   </w:t>
      </w:r>
    </w:p>
    <w:p w:rsidR="00F939C5" w:rsidRDefault="00F939C5" w:rsidP="00BA7EC5">
      <w:pPr>
        <w:spacing w:after="0" w:line="240" w:lineRule="auto"/>
        <w:rPr>
          <w:rFonts w:ascii="Times New Roman" w:hAnsi="Times New Roman" w:cs="Times New Roman"/>
          <w:sz w:val="25"/>
          <w:szCs w:val="25"/>
        </w:rPr>
      </w:pPr>
    </w:p>
    <w:p w:rsidR="00F939C5" w:rsidRDefault="00F939C5"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Pentucket is correct that the language in the agreement or contract between the Parties is unambiguous and as such, its terms must be read as drafted without providing additional interpretation. </w:t>
      </w:r>
      <w:r w:rsidR="007B2724">
        <w:rPr>
          <w:rFonts w:ascii="Times New Roman" w:hAnsi="Times New Roman" w:cs="Times New Roman"/>
          <w:sz w:val="25"/>
          <w:szCs w:val="25"/>
        </w:rPr>
        <w:t xml:space="preserve"> </w:t>
      </w:r>
      <w:r w:rsidR="00B16251">
        <w:rPr>
          <w:rFonts w:ascii="Times New Roman" w:hAnsi="Times New Roman" w:cs="Times New Roman"/>
          <w:sz w:val="25"/>
          <w:szCs w:val="25"/>
        </w:rPr>
        <w:t xml:space="preserve">Neither Party alleges that they did not enter into their agreement voluntarily. </w:t>
      </w:r>
      <w:r w:rsidR="00B16251">
        <w:rPr>
          <w:rFonts w:ascii="Times New Roman" w:hAnsi="Times New Roman" w:cs="Times New Roman"/>
          <w:sz w:val="25"/>
          <w:szCs w:val="25"/>
        </w:rPr>
        <w:lastRenderedPageBreak/>
        <w:t xml:space="preserve">Pentucket further states that it entered into the agreement in good faith and that it has upheld its obligations under the agreement.  </w:t>
      </w:r>
    </w:p>
    <w:p w:rsidR="00B16251" w:rsidRDefault="00B16251" w:rsidP="00BA7EC5">
      <w:pPr>
        <w:spacing w:after="0" w:line="240" w:lineRule="auto"/>
        <w:rPr>
          <w:rFonts w:ascii="Times New Roman" w:hAnsi="Times New Roman" w:cs="Times New Roman"/>
          <w:sz w:val="25"/>
          <w:szCs w:val="25"/>
        </w:rPr>
      </w:pPr>
    </w:p>
    <w:p w:rsidR="00B16251" w:rsidRDefault="00B16251" w:rsidP="00BA7EC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As explained in </w:t>
      </w:r>
      <w:proofErr w:type="spellStart"/>
      <w:r w:rsidRPr="00B16251">
        <w:rPr>
          <w:rFonts w:ascii="Times New Roman" w:hAnsi="Times New Roman" w:cs="Times New Roman"/>
          <w:i/>
          <w:sz w:val="25"/>
          <w:szCs w:val="25"/>
        </w:rPr>
        <w:t>In</w:t>
      </w:r>
      <w:proofErr w:type="spellEnd"/>
      <w:r w:rsidRPr="00B16251">
        <w:rPr>
          <w:rFonts w:ascii="Times New Roman" w:hAnsi="Times New Roman" w:cs="Times New Roman"/>
          <w:i/>
          <w:sz w:val="25"/>
          <w:szCs w:val="25"/>
        </w:rPr>
        <w:t xml:space="preserve"> Re: Longmeadow Public Schools</w:t>
      </w:r>
      <w:r>
        <w:rPr>
          <w:rFonts w:ascii="Times New Roman" w:hAnsi="Times New Roman" w:cs="Times New Roman"/>
          <w:sz w:val="25"/>
          <w:szCs w:val="25"/>
        </w:rPr>
        <w:t xml:space="preserve"> (Ruling on Longmeadow’s Motion </w:t>
      </w:r>
      <w:proofErr w:type="gramStart"/>
      <w:r>
        <w:rPr>
          <w:rFonts w:ascii="Times New Roman" w:hAnsi="Times New Roman" w:cs="Times New Roman"/>
          <w:sz w:val="25"/>
          <w:szCs w:val="25"/>
        </w:rPr>
        <w:t>to  Dismiss</w:t>
      </w:r>
      <w:proofErr w:type="gramEnd"/>
      <w:r>
        <w:rPr>
          <w:rFonts w:ascii="Times New Roman" w:hAnsi="Times New Roman" w:cs="Times New Roman"/>
          <w:sz w:val="25"/>
          <w:szCs w:val="25"/>
        </w:rPr>
        <w:t>), 14 MSER 249 (Crane, 2008),</w:t>
      </w:r>
    </w:p>
    <w:p w:rsidR="00B16251" w:rsidRDefault="00B16251" w:rsidP="00BA7EC5">
      <w:pPr>
        <w:spacing w:after="0" w:line="240" w:lineRule="auto"/>
        <w:rPr>
          <w:rFonts w:ascii="Times New Roman" w:hAnsi="Times New Roman" w:cs="Times New Roman"/>
          <w:sz w:val="25"/>
          <w:szCs w:val="25"/>
        </w:rPr>
      </w:pPr>
    </w:p>
    <w:p w:rsidR="00B16251" w:rsidRDefault="00B16251" w:rsidP="00B16251">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 xml:space="preserve">… </w:t>
      </w:r>
      <w:proofErr w:type="gramStart"/>
      <w:r>
        <w:rPr>
          <w:rFonts w:ascii="Times New Roman" w:hAnsi="Times New Roman" w:cs="Times New Roman"/>
          <w:sz w:val="25"/>
          <w:szCs w:val="25"/>
        </w:rPr>
        <w:t>it</w:t>
      </w:r>
      <w:proofErr w:type="gramEnd"/>
      <w:r>
        <w:rPr>
          <w:rFonts w:ascii="Times New Roman" w:hAnsi="Times New Roman" w:cs="Times New Roman"/>
          <w:sz w:val="25"/>
          <w:szCs w:val="25"/>
        </w:rPr>
        <w:t xml:space="preserve"> would undermine the integrity and efficacy of the settlement process if either party were allowed to avoid their obligations under the agreement, proceed to an evidentiary hearing before the BSEA, and have the BSEA issue a decision on the merits. </w:t>
      </w:r>
    </w:p>
    <w:p w:rsidR="00BA7EC5" w:rsidRPr="002A388F" w:rsidRDefault="00BA7EC5" w:rsidP="00BA7EC5">
      <w:pPr>
        <w:spacing w:after="0" w:line="240" w:lineRule="auto"/>
        <w:rPr>
          <w:rFonts w:ascii="Times New Roman" w:hAnsi="Times New Roman" w:cs="Times New Roman"/>
          <w:sz w:val="25"/>
          <w:szCs w:val="25"/>
        </w:rPr>
      </w:pPr>
    </w:p>
    <w:p w:rsidR="00B16251" w:rsidRDefault="00B16251" w:rsidP="00B16251">
      <w:pPr>
        <w:spacing w:after="0" w:line="240" w:lineRule="auto"/>
        <w:rPr>
          <w:rFonts w:ascii="Times New Roman" w:hAnsi="Times New Roman" w:cs="Times New Roman"/>
          <w:sz w:val="25"/>
          <w:szCs w:val="25"/>
        </w:rPr>
      </w:pPr>
      <w:r>
        <w:rPr>
          <w:rFonts w:ascii="Times New Roman" w:hAnsi="Times New Roman" w:cs="Times New Roman"/>
          <w:sz w:val="25"/>
          <w:szCs w:val="25"/>
        </w:rPr>
        <w:t>As such, the Parties are legally bound by the terms of their agreement that “Parent will also immediately dismiss without prejudice her BSEA case involving her daughter [Student] (DOB sic–sic– 1994</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BSEA 12-8636)” (SE-1).  </w:t>
      </w:r>
      <w:r w:rsidR="00A255D1">
        <w:rPr>
          <w:rFonts w:ascii="Times New Roman" w:hAnsi="Times New Roman" w:cs="Times New Roman"/>
          <w:sz w:val="25"/>
          <w:szCs w:val="25"/>
        </w:rPr>
        <w:t xml:space="preserve">Based on the clear and unequivocal language of the Agreement dated December 3, 2012, </w:t>
      </w:r>
      <w:proofErr w:type="spellStart"/>
      <w:r>
        <w:rPr>
          <w:rFonts w:ascii="Times New Roman" w:hAnsi="Times New Roman" w:cs="Times New Roman"/>
          <w:sz w:val="25"/>
          <w:szCs w:val="25"/>
        </w:rPr>
        <w:t>Pentucket’s</w:t>
      </w:r>
      <w:proofErr w:type="spellEnd"/>
      <w:r>
        <w:rPr>
          <w:rFonts w:ascii="Times New Roman" w:hAnsi="Times New Roman" w:cs="Times New Roman"/>
          <w:sz w:val="25"/>
          <w:szCs w:val="25"/>
        </w:rPr>
        <w:t xml:space="preserve"> Motion to Dismiss </w:t>
      </w:r>
      <w:r w:rsidR="00A255D1">
        <w:rPr>
          <w:rFonts w:ascii="Times New Roman" w:hAnsi="Times New Roman" w:cs="Times New Roman"/>
          <w:sz w:val="25"/>
          <w:szCs w:val="25"/>
        </w:rPr>
        <w:t>is hereby GRANTED, and BSEA #12-8636 is DISMISSED.</w:t>
      </w:r>
    </w:p>
    <w:p w:rsidR="00A255D1" w:rsidRDefault="00A255D1" w:rsidP="00B16251">
      <w:pPr>
        <w:spacing w:after="0" w:line="240" w:lineRule="auto"/>
        <w:rPr>
          <w:rFonts w:ascii="Times New Roman" w:hAnsi="Times New Roman" w:cs="Times New Roman"/>
          <w:sz w:val="25"/>
          <w:szCs w:val="25"/>
        </w:rPr>
      </w:pPr>
    </w:p>
    <w:p w:rsidR="00A255D1" w:rsidRDefault="00A255D1" w:rsidP="00B16251">
      <w:pPr>
        <w:spacing w:after="0" w:line="240" w:lineRule="auto"/>
        <w:rPr>
          <w:rFonts w:ascii="Times New Roman" w:hAnsi="Times New Roman" w:cs="Times New Roman"/>
          <w:sz w:val="25"/>
          <w:szCs w:val="25"/>
        </w:rPr>
      </w:pPr>
      <w:r>
        <w:rPr>
          <w:rFonts w:ascii="Times New Roman" w:hAnsi="Times New Roman" w:cs="Times New Roman"/>
          <w:sz w:val="25"/>
          <w:szCs w:val="25"/>
        </w:rPr>
        <w:t>ORDER:</w:t>
      </w:r>
    </w:p>
    <w:p w:rsidR="00A255D1" w:rsidRDefault="00A255D1" w:rsidP="00B16251">
      <w:pPr>
        <w:spacing w:after="0" w:line="240" w:lineRule="auto"/>
        <w:rPr>
          <w:rFonts w:ascii="Times New Roman" w:hAnsi="Times New Roman" w:cs="Times New Roman"/>
          <w:sz w:val="25"/>
          <w:szCs w:val="25"/>
        </w:rPr>
      </w:pPr>
    </w:p>
    <w:p w:rsidR="00A255D1" w:rsidRPr="00A255D1" w:rsidRDefault="00A255D1" w:rsidP="00A255D1">
      <w:pPr>
        <w:pStyle w:val="ListParagraph"/>
        <w:numPr>
          <w:ilvl w:val="0"/>
          <w:numId w:val="3"/>
        </w:numPr>
        <w:spacing w:after="0" w:line="240" w:lineRule="auto"/>
        <w:rPr>
          <w:rFonts w:ascii="Times New Roman" w:hAnsi="Times New Roman" w:cs="Times New Roman"/>
          <w:sz w:val="25"/>
          <w:szCs w:val="25"/>
        </w:rPr>
      </w:pPr>
      <w:proofErr w:type="spellStart"/>
      <w:r w:rsidRPr="00A255D1">
        <w:rPr>
          <w:rFonts w:ascii="Times New Roman" w:hAnsi="Times New Roman" w:cs="Times New Roman"/>
          <w:sz w:val="25"/>
          <w:szCs w:val="25"/>
        </w:rPr>
        <w:t>Pentucket’s</w:t>
      </w:r>
      <w:proofErr w:type="spellEnd"/>
      <w:r w:rsidRPr="00A255D1">
        <w:rPr>
          <w:rFonts w:ascii="Times New Roman" w:hAnsi="Times New Roman" w:cs="Times New Roman"/>
          <w:sz w:val="25"/>
          <w:szCs w:val="25"/>
        </w:rPr>
        <w:t xml:space="preserve"> Motion to Dismiss is hereby GRANTED.</w:t>
      </w:r>
    </w:p>
    <w:p w:rsidR="00A255D1" w:rsidRDefault="00A255D1" w:rsidP="00A255D1">
      <w:pPr>
        <w:pStyle w:val="ListParagraph"/>
        <w:numPr>
          <w:ilvl w:val="0"/>
          <w:numId w:val="3"/>
        </w:numPr>
        <w:spacing w:after="0" w:line="240" w:lineRule="auto"/>
        <w:rPr>
          <w:rFonts w:ascii="Times New Roman" w:hAnsi="Times New Roman" w:cs="Times New Roman"/>
          <w:sz w:val="25"/>
          <w:szCs w:val="25"/>
        </w:rPr>
      </w:pPr>
      <w:r w:rsidRPr="00A255D1">
        <w:rPr>
          <w:rFonts w:ascii="Times New Roman" w:hAnsi="Times New Roman" w:cs="Times New Roman"/>
          <w:sz w:val="25"/>
          <w:szCs w:val="25"/>
        </w:rPr>
        <w:t>BSEA #12-8636 is DISMISSED</w:t>
      </w:r>
      <w:r>
        <w:rPr>
          <w:rFonts w:ascii="Times New Roman" w:hAnsi="Times New Roman" w:cs="Times New Roman"/>
          <w:sz w:val="25"/>
          <w:szCs w:val="25"/>
        </w:rPr>
        <w:t xml:space="preserve"> without prejudice as to Student’s claims and DISMISSED with Prejudice as to Parent’s claims.</w:t>
      </w:r>
    </w:p>
    <w:p w:rsidR="00A255D1" w:rsidRDefault="00A255D1" w:rsidP="00A255D1">
      <w:pPr>
        <w:spacing w:after="0" w:line="240" w:lineRule="auto"/>
        <w:rPr>
          <w:rFonts w:ascii="Times New Roman" w:hAnsi="Times New Roman" w:cs="Times New Roman"/>
          <w:sz w:val="25"/>
          <w:szCs w:val="25"/>
        </w:rPr>
      </w:pPr>
    </w:p>
    <w:p w:rsidR="00A255D1" w:rsidRDefault="00A255D1" w:rsidP="00A255D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By the Hearing Officer, </w:t>
      </w:r>
    </w:p>
    <w:p w:rsidR="00A255D1" w:rsidRDefault="00A255D1" w:rsidP="00A255D1">
      <w:pPr>
        <w:spacing w:after="0" w:line="240" w:lineRule="auto"/>
        <w:rPr>
          <w:rFonts w:ascii="Times New Roman" w:hAnsi="Times New Roman" w:cs="Times New Roman"/>
          <w:sz w:val="25"/>
          <w:szCs w:val="25"/>
        </w:rPr>
      </w:pPr>
    </w:p>
    <w:p w:rsidR="00A255D1" w:rsidRDefault="00A255D1" w:rsidP="00A255D1">
      <w:pPr>
        <w:spacing w:after="0" w:line="240" w:lineRule="auto"/>
        <w:rPr>
          <w:rFonts w:ascii="Times New Roman" w:hAnsi="Times New Roman" w:cs="Times New Roman"/>
          <w:sz w:val="25"/>
          <w:szCs w:val="25"/>
        </w:rPr>
      </w:pPr>
    </w:p>
    <w:p w:rsidR="00A255D1" w:rsidRDefault="00A255D1" w:rsidP="00A255D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________________________________________ </w:t>
      </w:r>
    </w:p>
    <w:p w:rsidR="00A255D1" w:rsidRDefault="00A255D1" w:rsidP="00A255D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Rosa I. Figueroa </w:t>
      </w:r>
    </w:p>
    <w:p w:rsidR="00A255D1" w:rsidRPr="00A255D1" w:rsidRDefault="00A255D1" w:rsidP="00A255D1">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March </w:t>
      </w:r>
      <w:r w:rsidR="00705BA7">
        <w:rPr>
          <w:rFonts w:ascii="Times New Roman" w:hAnsi="Times New Roman" w:cs="Times New Roman"/>
          <w:sz w:val="25"/>
          <w:szCs w:val="25"/>
        </w:rPr>
        <w:t>11</w:t>
      </w:r>
      <w:r>
        <w:rPr>
          <w:rFonts w:ascii="Times New Roman" w:hAnsi="Times New Roman" w:cs="Times New Roman"/>
          <w:sz w:val="25"/>
          <w:szCs w:val="25"/>
        </w:rPr>
        <w:t>, 2013</w:t>
      </w:r>
    </w:p>
    <w:p w:rsidR="00B16251" w:rsidRDefault="00B16251" w:rsidP="00B16251">
      <w:pPr>
        <w:spacing w:after="0" w:line="240" w:lineRule="auto"/>
        <w:rPr>
          <w:rFonts w:ascii="Times New Roman" w:hAnsi="Times New Roman" w:cs="Times New Roman"/>
          <w:sz w:val="25"/>
          <w:szCs w:val="25"/>
        </w:rPr>
      </w:pPr>
    </w:p>
    <w:p w:rsidR="00B16251" w:rsidRDefault="00B16251" w:rsidP="00B16251">
      <w:pPr>
        <w:spacing w:after="0" w:line="240" w:lineRule="auto"/>
        <w:rPr>
          <w:rFonts w:ascii="Times New Roman" w:hAnsi="Times New Roman" w:cs="Times New Roman"/>
          <w:sz w:val="25"/>
          <w:szCs w:val="25"/>
        </w:rPr>
      </w:pPr>
    </w:p>
    <w:p w:rsidR="00D54293" w:rsidRDefault="00D54293"/>
    <w:sectPr w:rsidR="00D54293" w:rsidSect="005001A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A07" w:rsidRDefault="00262A07" w:rsidP="00BA7EC5">
      <w:pPr>
        <w:spacing w:after="0" w:line="240" w:lineRule="auto"/>
      </w:pPr>
      <w:r>
        <w:separator/>
      </w:r>
    </w:p>
  </w:endnote>
  <w:endnote w:type="continuationSeparator" w:id="0">
    <w:p w:rsidR="00262A07" w:rsidRDefault="00262A07" w:rsidP="00BA7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327334"/>
      <w:docPartObj>
        <w:docPartGallery w:val="Page Numbers (Bottom of Page)"/>
        <w:docPartUnique/>
      </w:docPartObj>
    </w:sdtPr>
    <w:sdtEndPr>
      <w:rPr>
        <w:noProof/>
      </w:rPr>
    </w:sdtEndPr>
    <w:sdtContent>
      <w:p w:rsidR="0076141E" w:rsidRDefault="00EA7144">
        <w:pPr>
          <w:pStyle w:val="Footer"/>
          <w:jc w:val="center"/>
        </w:pPr>
        <w:r>
          <w:fldChar w:fldCharType="begin"/>
        </w:r>
        <w:r w:rsidR="0076141E">
          <w:instrText xml:space="preserve"> PAGE   \* MERGEFORMAT </w:instrText>
        </w:r>
        <w:r>
          <w:fldChar w:fldCharType="separate"/>
        </w:r>
        <w:r w:rsidR="00677A9E">
          <w:rPr>
            <w:noProof/>
          </w:rPr>
          <w:t>10</w:t>
        </w:r>
        <w:r>
          <w:rPr>
            <w:noProof/>
          </w:rPr>
          <w:fldChar w:fldCharType="end"/>
        </w:r>
      </w:p>
    </w:sdtContent>
  </w:sdt>
  <w:p w:rsidR="0076141E" w:rsidRDefault="00761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A07" w:rsidRDefault="00262A07" w:rsidP="00BA7EC5">
      <w:pPr>
        <w:spacing w:after="0" w:line="240" w:lineRule="auto"/>
      </w:pPr>
      <w:r>
        <w:separator/>
      </w:r>
    </w:p>
  </w:footnote>
  <w:footnote w:type="continuationSeparator" w:id="0">
    <w:p w:rsidR="00262A07" w:rsidRDefault="00262A07" w:rsidP="00BA7EC5">
      <w:pPr>
        <w:spacing w:after="0" w:line="240" w:lineRule="auto"/>
      </w:pPr>
      <w:r>
        <w:continuationSeparator/>
      </w:r>
    </w:p>
  </w:footnote>
  <w:footnote w:id="1">
    <w:p w:rsidR="0076141E" w:rsidRPr="006136FE" w:rsidRDefault="0076141E">
      <w:pPr>
        <w:pStyle w:val="FootnoteText"/>
        <w:rPr>
          <w:rFonts w:ascii="Times New Roman" w:hAnsi="Times New Roman" w:cs="Times New Roman"/>
        </w:rPr>
      </w:pPr>
      <w:r w:rsidRPr="006136FE">
        <w:rPr>
          <w:rStyle w:val="FootnoteReference"/>
          <w:rFonts w:ascii="Times New Roman" w:hAnsi="Times New Roman" w:cs="Times New Roman"/>
        </w:rPr>
        <w:footnoteRef/>
      </w:r>
      <w:r w:rsidRPr="006136FE">
        <w:rPr>
          <w:rFonts w:ascii="Times New Roman" w:hAnsi="Times New Roman" w:cs="Times New Roman"/>
        </w:rPr>
        <w:t xml:space="preserve">   The agreement involved this matter (BSEA #12-8636) as well as another BSEA matter (BSEA #12-9569) involving a sibling of Student, and a Superior Court Case (Docket # ESCV2011-00691).</w:t>
      </w:r>
    </w:p>
  </w:footnote>
  <w:footnote w:id="2">
    <w:p w:rsidR="0076141E" w:rsidRPr="006136FE" w:rsidRDefault="0076141E">
      <w:pPr>
        <w:pStyle w:val="FootnoteText"/>
        <w:rPr>
          <w:rFonts w:ascii="Times New Roman" w:hAnsi="Times New Roman" w:cs="Times New Roman"/>
        </w:rPr>
      </w:pPr>
      <w:r>
        <w:rPr>
          <w:rStyle w:val="FootnoteReference"/>
        </w:rPr>
        <w:footnoteRef/>
      </w:r>
      <w:r>
        <w:t xml:space="preserve">   </w:t>
      </w:r>
      <w:r w:rsidRPr="009C4E73">
        <w:rPr>
          <w:rFonts w:ascii="Times New Roman" w:hAnsi="Times New Roman" w:cs="Times New Roman"/>
        </w:rPr>
        <w:t>Throughout the period of time during which this matter has been open at the BSEA</w:t>
      </w:r>
      <w:r>
        <w:rPr>
          <w:rFonts w:ascii="Times New Roman" w:hAnsi="Times New Roman" w:cs="Times New Roman"/>
        </w:rPr>
        <w:t>,</w:t>
      </w:r>
      <w:r w:rsidRPr="009C4E73">
        <w:rPr>
          <w:rFonts w:ascii="Times New Roman" w:hAnsi="Times New Roman" w:cs="Times New Roman"/>
        </w:rPr>
        <w:t xml:space="preserve"> Parent has diligently sent </w:t>
      </w:r>
      <w:r w:rsidRPr="006136FE">
        <w:rPr>
          <w:rFonts w:ascii="Times New Roman" w:hAnsi="Times New Roman" w:cs="Times New Roman"/>
        </w:rPr>
        <w:t>her correspondence to the BSEA and Pentucket via fax and mail.</w:t>
      </w:r>
    </w:p>
  </w:footnote>
  <w:footnote w:id="3">
    <w:p w:rsidR="0076141E" w:rsidRPr="006136FE" w:rsidRDefault="0076141E">
      <w:pPr>
        <w:pStyle w:val="FootnoteText"/>
        <w:rPr>
          <w:rFonts w:ascii="Times New Roman" w:hAnsi="Times New Roman" w:cs="Times New Roman"/>
        </w:rPr>
      </w:pPr>
      <w:r w:rsidRPr="006136FE">
        <w:rPr>
          <w:rStyle w:val="FootnoteReference"/>
          <w:rFonts w:ascii="Times New Roman" w:hAnsi="Times New Roman" w:cs="Times New Roman"/>
        </w:rPr>
        <w:footnoteRef/>
      </w:r>
      <w:r w:rsidRPr="006136FE">
        <w:rPr>
          <w:rFonts w:ascii="Times New Roman" w:hAnsi="Times New Roman" w:cs="Times New Roman"/>
        </w:rPr>
        <w:t xml:space="preserve">   </w:t>
      </w:r>
      <w:r>
        <w:rPr>
          <w:rFonts w:ascii="Times New Roman" w:hAnsi="Times New Roman" w:cs="Times New Roman"/>
        </w:rPr>
        <w:t>According to Pentucket, Sean is presumably</w:t>
      </w:r>
      <w:r w:rsidRPr="006136FE">
        <w:rPr>
          <w:rFonts w:ascii="Times New Roman" w:hAnsi="Times New Roman" w:cs="Times New Roman"/>
        </w:rPr>
        <w:t xml:space="preserve"> an attorney in Massachusetts.</w:t>
      </w:r>
    </w:p>
  </w:footnote>
  <w:footnote w:id="4">
    <w:p w:rsidR="0076141E" w:rsidRPr="009C4E73" w:rsidRDefault="0076141E">
      <w:pPr>
        <w:pStyle w:val="FootnoteText"/>
        <w:rPr>
          <w:rFonts w:ascii="Times New Roman" w:hAnsi="Times New Roman" w:cs="Times New Roman"/>
        </w:rPr>
      </w:pPr>
      <w:r w:rsidRPr="009C4E73">
        <w:rPr>
          <w:rStyle w:val="FootnoteReference"/>
          <w:rFonts w:ascii="Times New Roman" w:hAnsi="Times New Roman" w:cs="Times New Roman"/>
        </w:rPr>
        <w:footnoteRef/>
      </w:r>
      <w:r w:rsidRPr="009C4E73">
        <w:rPr>
          <w:rFonts w:ascii="Times New Roman" w:hAnsi="Times New Roman" w:cs="Times New Roman"/>
        </w:rPr>
        <w:t xml:space="preserve">   Instead of paying Parent, Pen</w:t>
      </w:r>
      <w:r>
        <w:rPr>
          <w:rFonts w:ascii="Times New Roman" w:hAnsi="Times New Roman" w:cs="Times New Roman"/>
        </w:rPr>
        <w:t>t</w:t>
      </w:r>
      <w:r w:rsidRPr="009C4E73">
        <w:rPr>
          <w:rFonts w:ascii="Times New Roman" w:hAnsi="Times New Roman" w:cs="Times New Roman"/>
        </w:rPr>
        <w:t>ucket paid the evaluator directly.</w:t>
      </w:r>
    </w:p>
  </w:footnote>
  <w:footnote w:id="5">
    <w:p w:rsidR="0076141E" w:rsidRPr="003B7A1E" w:rsidRDefault="0076141E">
      <w:pPr>
        <w:pStyle w:val="FootnoteText"/>
        <w:rPr>
          <w:rFonts w:ascii="Times New Roman" w:hAnsi="Times New Roman" w:cs="Times New Roman"/>
        </w:rPr>
      </w:pPr>
      <w:r>
        <w:rPr>
          <w:rStyle w:val="FootnoteReference"/>
        </w:rPr>
        <w:footnoteRef/>
      </w:r>
      <w:r>
        <w:t xml:space="preserve">   </w:t>
      </w:r>
      <w:r w:rsidRPr="003B7A1E">
        <w:rPr>
          <w:rFonts w:ascii="Times New Roman" w:hAnsi="Times New Roman" w:cs="Times New Roman"/>
        </w:rPr>
        <w:t>Parent’s footnote referred to “…</w:t>
      </w:r>
      <w:r w:rsidRPr="003B7A1E">
        <w:rPr>
          <w:rFonts w:ascii="Times New Roman" w:hAnsi="Times New Roman" w:cs="Times New Roman"/>
          <w:i/>
        </w:rPr>
        <w:t>Turner v. McCune</w:t>
      </w:r>
      <w:r w:rsidRPr="003B7A1E">
        <w:rPr>
          <w:rFonts w:ascii="Times New Roman" w:hAnsi="Times New Roman" w:cs="Times New Roman"/>
        </w:rPr>
        <w:t xml:space="preserve">, 4 Mass. App. Ct 864, 357 N.E.2d 942 (1976) and </w:t>
      </w:r>
      <w:r w:rsidRPr="003B7A1E">
        <w:rPr>
          <w:rFonts w:ascii="Times New Roman" w:hAnsi="Times New Roman" w:cs="Times New Roman"/>
          <w:i/>
        </w:rPr>
        <w:t>Larson v. Larson</w:t>
      </w:r>
      <w:r w:rsidRPr="003B7A1E">
        <w:rPr>
          <w:rFonts w:ascii="Times New Roman" w:hAnsi="Times New Roman" w:cs="Times New Roman"/>
        </w:rPr>
        <w:t>, 30 Mss. App. Ct. 418, 469 N.E.2d 406 (1991).  This may occur when the child lives with a parent and is principally dependent upon that parent for support</w:t>
      </w:r>
      <w:r>
        <w:rPr>
          <w:rFonts w:ascii="Times New Roman" w:hAnsi="Times New Roman" w:cs="Times New Roman"/>
        </w:rPr>
        <w:t>.</w:t>
      </w:r>
      <w:r w:rsidRPr="003B7A1E">
        <w:rPr>
          <w:rFonts w:ascii="Times New Roman" w:hAnsi="Times New Roman" w:cs="Times New Roman"/>
        </w:rPr>
        <w:t xml:space="preserve"> </w:t>
      </w:r>
      <w:proofErr w:type="gramStart"/>
      <w:r w:rsidRPr="003B7A1E">
        <w:rPr>
          <w:rFonts w:ascii="Times New Roman" w:hAnsi="Times New Roman" w:cs="Times New Roman"/>
        </w:rPr>
        <w:t>Children’s law</w:t>
      </w:r>
      <w:r>
        <w:rPr>
          <w:rFonts w:ascii="Times New Roman" w:hAnsi="Times New Roman" w:cs="Times New Roman"/>
        </w:rPr>
        <w:t xml:space="preserve"> </w:t>
      </w:r>
      <w:r w:rsidRPr="003B7A1E">
        <w:rPr>
          <w:rFonts w:ascii="Times New Roman" w:hAnsi="Times New Roman" w:cs="Times New Roman"/>
        </w:rPr>
        <w:t>Center</w:t>
      </w:r>
      <w:r>
        <w:rPr>
          <w:rFonts w:ascii="Times New Roman" w:hAnsi="Times New Roman" w:cs="Times New Roman"/>
        </w:rPr>
        <w:t>”</w:t>
      </w:r>
      <w:r w:rsidRPr="003B7A1E">
        <w:rPr>
          <w:rFonts w:ascii="Times New Roman" w:hAnsi="Times New Roman" w:cs="Times New Roman"/>
        </w:rPr>
        <w:t>.</w:t>
      </w:r>
      <w:proofErr w:type="gramEnd"/>
    </w:p>
  </w:footnote>
  <w:footnote w:id="6">
    <w:p w:rsidR="0076141E" w:rsidRPr="00BE46A8" w:rsidRDefault="0076141E" w:rsidP="00BA7EC5">
      <w:pPr>
        <w:pStyle w:val="FootnoteText"/>
        <w:rPr>
          <w:rFonts w:ascii="Times New Roman" w:hAnsi="Times New Roman" w:cs="Times New Roman"/>
        </w:rPr>
      </w:pPr>
      <w:r w:rsidRPr="00BE46A8">
        <w:rPr>
          <w:rStyle w:val="FootnoteReference"/>
          <w:rFonts w:ascii="Times New Roman" w:hAnsi="Times New Roman" w:cs="Times New Roman"/>
        </w:rPr>
        <w:footnoteRef/>
      </w:r>
      <w:r w:rsidRPr="00BE46A8">
        <w:rPr>
          <w:rFonts w:ascii="Times New Roman" w:hAnsi="Times New Roman" w:cs="Times New Roman"/>
        </w:rPr>
        <w:t xml:space="preserve"> 603 C.M.R. 28.08(5)(b) (“Except as provided otherwise under federal law or the in the administrative rules adopted by the Bureau of Special Education Appeals, hearings shall be conducted consistent with the formal Rules of Administrative Procedures contained in 801 C.M.R. 1.00.”).</w:t>
      </w:r>
    </w:p>
  </w:footnote>
  <w:footnote w:id="7">
    <w:p w:rsidR="0076141E" w:rsidRPr="00BE46A8" w:rsidRDefault="0076141E" w:rsidP="00BA7EC5">
      <w:pPr>
        <w:pStyle w:val="FootnoteText"/>
        <w:rPr>
          <w:rFonts w:ascii="Times New Roman" w:hAnsi="Times New Roman" w:cs="Times New Roman"/>
          <w:color w:val="000000"/>
        </w:rPr>
      </w:pPr>
      <w:r w:rsidRPr="00BE46A8">
        <w:rPr>
          <w:rStyle w:val="FootnoteReference"/>
          <w:rFonts w:ascii="Times New Roman" w:hAnsi="Times New Roman" w:cs="Times New Roman"/>
        </w:rPr>
        <w:footnoteRef/>
      </w:r>
      <w:r w:rsidRPr="00BE46A8">
        <w:rPr>
          <w:rFonts w:ascii="Times New Roman" w:hAnsi="Times New Roman" w:cs="Times New Roman"/>
        </w:rPr>
        <w:t xml:space="preserve"> BSEA Hearing Rule XBII</w:t>
      </w:r>
      <w:r>
        <w:rPr>
          <w:rFonts w:ascii="Times New Roman" w:hAnsi="Times New Roman" w:cs="Times New Roman"/>
        </w:rPr>
        <w:t xml:space="preserve"> </w:t>
      </w:r>
      <w:r w:rsidRPr="00BE46A8">
        <w:rPr>
          <w:rFonts w:ascii="Times New Roman" w:hAnsi="Times New Roman" w:cs="Times New Roman"/>
        </w:rPr>
        <w:t>(B</w:t>
      </w:r>
      <w:proofErr w:type="gramStart"/>
      <w:r w:rsidRPr="00BE46A8">
        <w:rPr>
          <w:rFonts w:ascii="Times New Roman" w:hAnsi="Times New Roman" w:cs="Times New Roman"/>
        </w:rPr>
        <w:t>)(</w:t>
      </w:r>
      <w:proofErr w:type="gramEnd"/>
      <w:r w:rsidRPr="00BE46A8">
        <w:rPr>
          <w:rFonts w:ascii="Times New Roman" w:hAnsi="Times New Roman" w:cs="Times New Roman"/>
        </w:rPr>
        <w:t>4) (“Any party may file a motion or request to dismiss a case for . . . failure to state a claim upon which relief can be granted”); 801 C.M.R. 1.01(7)(g)(3) (“</w:t>
      </w:r>
      <w:r w:rsidRPr="00BE46A8">
        <w:rPr>
          <w:rFonts w:ascii="Times New Roman" w:hAnsi="Times New Roman" w:cs="Times New Roman"/>
          <w:color w:val="000000"/>
          <w:shd w:val="clear" w:color="auto" w:fill="FFFFFF"/>
        </w:rPr>
        <w:t>The Presiding Officer may at any time, on his own motion or that of a Party, dismiss a case . . . for failure of the Petitioner to state a claim upon which relief can be granted”).</w:t>
      </w:r>
    </w:p>
  </w:footnote>
  <w:footnote w:id="8">
    <w:p w:rsidR="0076141E" w:rsidRPr="00BE46A8" w:rsidRDefault="0076141E" w:rsidP="00BA7EC5">
      <w:pPr>
        <w:pStyle w:val="FootnoteText"/>
        <w:rPr>
          <w:rFonts w:ascii="Times New Roman" w:hAnsi="Times New Roman" w:cs="Times New Roman"/>
          <w:color w:val="000000"/>
        </w:rPr>
      </w:pPr>
      <w:r w:rsidRPr="00BE46A8">
        <w:rPr>
          <w:rStyle w:val="FootnoteReference"/>
          <w:rFonts w:ascii="Times New Roman" w:hAnsi="Times New Roman" w:cs="Times New Roman"/>
          <w:color w:val="000000"/>
        </w:rPr>
        <w:footnoteRef/>
      </w:r>
      <w:r w:rsidRPr="00BE46A8">
        <w:rPr>
          <w:rFonts w:ascii="Times New Roman" w:hAnsi="Times New Roman" w:cs="Times New Roman"/>
          <w:color w:val="000000"/>
        </w:rPr>
        <w:t xml:space="preserve"> </w:t>
      </w:r>
      <w:proofErr w:type="gramStart"/>
      <w:r w:rsidRPr="00BE46A8">
        <w:rPr>
          <w:rFonts w:ascii="Times New Roman" w:hAnsi="Times New Roman" w:cs="Times New Roman"/>
          <w:smallCaps/>
          <w:color w:val="000000"/>
        </w:rPr>
        <w:t>Fed.</w:t>
      </w:r>
      <w:proofErr w:type="gramEnd"/>
      <w:r w:rsidRPr="00BE46A8">
        <w:rPr>
          <w:rFonts w:ascii="Times New Roman" w:hAnsi="Times New Roman" w:cs="Times New Roman"/>
          <w:smallCaps/>
          <w:color w:val="000000"/>
        </w:rPr>
        <w:t xml:space="preserve"> R. Civ. P.</w:t>
      </w:r>
      <w:r w:rsidRPr="00BE46A8">
        <w:rPr>
          <w:rFonts w:ascii="Times New Roman" w:hAnsi="Times New Roman" w:cs="Times New Roman"/>
          <w:color w:val="000000"/>
        </w:rPr>
        <w:t xml:space="preserve"> 12(b</w:t>
      </w:r>
      <w:proofErr w:type="gramStart"/>
      <w:r w:rsidRPr="00BE46A8">
        <w:rPr>
          <w:rFonts w:ascii="Times New Roman" w:hAnsi="Times New Roman" w:cs="Times New Roman"/>
          <w:color w:val="000000"/>
        </w:rPr>
        <w:t>)(</w:t>
      </w:r>
      <w:proofErr w:type="gramEnd"/>
      <w:r w:rsidRPr="00BE46A8">
        <w:rPr>
          <w:rFonts w:ascii="Times New Roman" w:hAnsi="Times New Roman" w:cs="Times New Roman"/>
          <w:color w:val="000000"/>
        </w:rPr>
        <w:t xml:space="preserve">6); </w:t>
      </w:r>
      <w:r w:rsidRPr="00BE46A8">
        <w:rPr>
          <w:rFonts w:ascii="Times New Roman" w:hAnsi="Times New Roman" w:cs="Times New Roman"/>
          <w:smallCaps/>
          <w:color w:val="000000"/>
        </w:rPr>
        <w:t>Mass. R. Civ. P.</w:t>
      </w:r>
      <w:r w:rsidRPr="00BE46A8">
        <w:rPr>
          <w:rFonts w:ascii="Times New Roman" w:hAnsi="Times New Roman" w:cs="Times New Roman"/>
          <w:color w:val="000000"/>
        </w:rPr>
        <w:t xml:space="preserve"> 12(b</w:t>
      </w:r>
      <w:proofErr w:type="gramStart"/>
      <w:r w:rsidRPr="00BE46A8">
        <w:rPr>
          <w:rFonts w:ascii="Times New Roman" w:hAnsi="Times New Roman" w:cs="Times New Roman"/>
          <w:color w:val="000000"/>
        </w:rPr>
        <w:t>)(</w:t>
      </w:r>
      <w:proofErr w:type="gramEnd"/>
      <w:r w:rsidRPr="00BE46A8">
        <w:rPr>
          <w:rFonts w:ascii="Times New Roman" w:hAnsi="Times New Roman" w:cs="Times New Roman"/>
          <w:color w:val="000000"/>
        </w:rPr>
        <w:t xml:space="preserve">6). </w:t>
      </w:r>
    </w:p>
  </w:footnote>
  <w:footnote w:id="9">
    <w:p w:rsidR="0076141E" w:rsidRPr="008D524E" w:rsidRDefault="0076141E" w:rsidP="00BA7EC5">
      <w:pPr>
        <w:pStyle w:val="FootnoteText"/>
        <w:rPr>
          <w:rFonts w:ascii="Times New Roman" w:hAnsi="Times New Roman" w:cs="Times New Roman"/>
          <w:color w:val="000000"/>
        </w:rPr>
      </w:pPr>
      <w:r w:rsidRPr="00DB03D7">
        <w:rPr>
          <w:rStyle w:val="FootnoteReference"/>
          <w:color w:val="000000"/>
        </w:rPr>
        <w:footnoteRef/>
      </w:r>
      <w:r w:rsidRPr="00DB03D7">
        <w:rPr>
          <w:color w:val="000000"/>
        </w:rPr>
        <w:t xml:space="preserve"> </w:t>
      </w:r>
      <w:proofErr w:type="gramStart"/>
      <w:r w:rsidRPr="008D524E">
        <w:rPr>
          <w:rFonts w:ascii="Times New Roman" w:hAnsi="Times New Roman" w:cs="Times New Roman"/>
          <w:i/>
          <w:color w:val="000000"/>
        </w:rPr>
        <w:t xml:space="preserve">Bell Atlantic Corp. v. </w:t>
      </w:r>
      <w:proofErr w:type="spellStart"/>
      <w:r w:rsidRPr="008D524E">
        <w:rPr>
          <w:rFonts w:ascii="Times New Roman" w:hAnsi="Times New Roman" w:cs="Times New Roman"/>
          <w:i/>
          <w:color w:val="000000"/>
        </w:rPr>
        <w:t>Twombly</w:t>
      </w:r>
      <w:proofErr w:type="spellEnd"/>
      <w:r w:rsidRPr="008D524E">
        <w:rPr>
          <w:rFonts w:ascii="Times New Roman" w:hAnsi="Times New Roman" w:cs="Times New Roman"/>
          <w:color w:val="000000"/>
        </w:rPr>
        <w:t>, 550 U.S. 544, 545 (2007).</w:t>
      </w:r>
      <w:proofErr w:type="gramEnd"/>
    </w:p>
  </w:footnote>
  <w:footnote w:id="10">
    <w:p w:rsidR="0076141E" w:rsidRPr="008D524E" w:rsidRDefault="0076141E" w:rsidP="00BA7EC5">
      <w:pPr>
        <w:pStyle w:val="FootnoteText"/>
        <w:rPr>
          <w:rFonts w:ascii="Times New Roman" w:hAnsi="Times New Roman" w:cs="Times New Roman"/>
          <w:color w:val="000000"/>
        </w:rPr>
      </w:pPr>
      <w:r w:rsidRPr="008D524E">
        <w:rPr>
          <w:rStyle w:val="FootnoteReference"/>
          <w:rFonts w:ascii="Times New Roman" w:hAnsi="Times New Roman" w:cs="Times New Roman"/>
        </w:rPr>
        <w:footnoteRef/>
      </w:r>
      <w:r w:rsidRPr="008D524E">
        <w:rPr>
          <w:rFonts w:ascii="Times New Roman" w:hAnsi="Times New Roman" w:cs="Times New Roman"/>
        </w:rPr>
        <w:t xml:space="preserve"> </w:t>
      </w:r>
      <w:proofErr w:type="gramStart"/>
      <w:r w:rsidRPr="008D524E">
        <w:rPr>
          <w:rFonts w:ascii="Times New Roman" w:hAnsi="Times New Roman" w:cs="Times New Roman"/>
          <w:i/>
          <w:color w:val="000000"/>
        </w:rPr>
        <w:t>Doe v. Boston Public Sch.</w:t>
      </w:r>
      <w:r w:rsidRPr="008D524E">
        <w:rPr>
          <w:rFonts w:ascii="Times New Roman" w:hAnsi="Times New Roman" w:cs="Times New Roman"/>
          <w:color w:val="000000"/>
        </w:rPr>
        <w:t>, 560 F.Supp.2d 170, 172 (</w:t>
      </w:r>
      <w:proofErr w:type="spellStart"/>
      <w:r w:rsidRPr="008D524E">
        <w:rPr>
          <w:rFonts w:ascii="Times New Roman" w:hAnsi="Times New Roman" w:cs="Times New Roman"/>
          <w:color w:val="000000"/>
        </w:rPr>
        <w:t>D.Mass</w:t>
      </w:r>
      <w:proofErr w:type="spellEnd"/>
      <w:r w:rsidRPr="008D524E">
        <w:rPr>
          <w:rFonts w:ascii="Times New Roman" w:hAnsi="Times New Roman" w:cs="Times New Roman"/>
          <w:color w:val="000000"/>
        </w:rPr>
        <w:t>. 2008).</w:t>
      </w:r>
      <w:proofErr w:type="gramEnd"/>
      <w:r w:rsidRPr="008D524E">
        <w:rPr>
          <w:rFonts w:ascii="Times New Roman" w:hAnsi="Times New Roman" w:cs="Times New Roman"/>
          <w:color w:val="000000"/>
        </w:rPr>
        <w:t xml:space="preserve"> </w:t>
      </w:r>
      <w:r w:rsidRPr="008D524E">
        <w:rPr>
          <w:rFonts w:ascii="Times New Roman" w:hAnsi="Times New Roman" w:cs="Times New Roman"/>
          <w:i/>
          <w:color w:val="000000"/>
        </w:rPr>
        <w:t>See also</w:t>
      </w:r>
      <w:r w:rsidRPr="008D524E">
        <w:rPr>
          <w:rFonts w:ascii="Times New Roman" w:hAnsi="Times New Roman" w:cs="Times New Roman"/>
          <w:color w:val="000000"/>
        </w:rPr>
        <w:t xml:space="preserve">, </w:t>
      </w:r>
      <w:r w:rsidRPr="008D524E">
        <w:rPr>
          <w:rFonts w:ascii="Times New Roman" w:hAnsi="Times New Roman" w:cs="Times New Roman"/>
          <w:i/>
          <w:color w:val="000000"/>
        </w:rPr>
        <w:t xml:space="preserve">Ashcroft v. </w:t>
      </w:r>
      <w:proofErr w:type="spellStart"/>
      <w:r w:rsidRPr="008D524E">
        <w:rPr>
          <w:rFonts w:ascii="Times New Roman" w:hAnsi="Times New Roman" w:cs="Times New Roman"/>
          <w:i/>
          <w:color w:val="000000"/>
        </w:rPr>
        <w:t>Iqbal</w:t>
      </w:r>
      <w:proofErr w:type="spellEnd"/>
      <w:r w:rsidRPr="008D524E">
        <w:rPr>
          <w:rFonts w:ascii="Times New Roman" w:hAnsi="Times New Roman" w:cs="Times New Roman"/>
          <w:color w:val="000000"/>
        </w:rPr>
        <w:t xml:space="preserve">, 129 </w:t>
      </w:r>
      <w:smartTag w:uri="urn:schemas-microsoft-com:office:smarttags" w:element="place">
        <w:r w:rsidRPr="008D524E">
          <w:rPr>
            <w:rFonts w:ascii="Times New Roman" w:hAnsi="Times New Roman" w:cs="Times New Roman"/>
            <w:color w:val="000000"/>
          </w:rPr>
          <w:t>S. Ct.</w:t>
        </w:r>
      </w:smartTag>
      <w:r w:rsidRPr="008D524E">
        <w:rPr>
          <w:rFonts w:ascii="Times New Roman" w:hAnsi="Times New Roman" w:cs="Times New Roman"/>
          <w:color w:val="000000"/>
        </w:rPr>
        <w:t xml:space="preserve"> 1937, 1951 (2009) (“To be clear, we do not reject these bald allegations on the ground that they are unrealistic or nonsensical . . . . It is the </w:t>
      </w:r>
      <w:proofErr w:type="spellStart"/>
      <w:r w:rsidRPr="008D524E">
        <w:rPr>
          <w:rFonts w:ascii="Times New Roman" w:hAnsi="Times New Roman" w:cs="Times New Roman"/>
          <w:color w:val="000000"/>
        </w:rPr>
        <w:t>conclusory</w:t>
      </w:r>
      <w:proofErr w:type="spellEnd"/>
      <w:r w:rsidRPr="008D524E">
        <w:rPr>
          <w:rFonts w:ascii="Times New Roman" w:hAnsi="Times New Roman" w:cs="Times New Roman"/>
          <w:color w:val="000000"/>
        </w:rPr>
        <w:t xml:space="preserve"> nature of respondent’s allegations, rather than their extravagantly fanciful nature, that disentitles them to the presumption of truth.”); </w:t>
      </w:r>
      <w:proofErr w:type="spellStart"/>
      <w:r w:rsidRPr="008D524E">
        <w:rPr>
          <w:rFonts w:ascii="Times New Roman" w:hAnsi="Times New Roman" w:cs="Times New Roman"/>
          <w:i/>
          <w:color w:val="000000"/>
        </w:rPr>
        <w:t>Oscasio</w:t>
      </w:r>
      <w:proofErr w:type="spellEnd"/>
      <w:r w:rsidRPr="008D524E">
        <w:rPr>
          <w:rFonts w:ascii="Times New Roman" w:hAnsi="Times New Roman" w:cs="Times New Roman"/>
          <w:i/>
          <w:color w:val="000000"/>
        </w:rPr>
        <w:t xml:space="preserve">-Hernandez v. </w:t>
      </w:r>
      <w:proofErr w:type="spellStart"/>
      <w:r w:rsidRPr="008D524E">
        <w:rPr>
          <w:rFonts w:ascii="Times New Roman" w:hAnsi="Times New Roman" w:cs="Times New Roman"/>
          <w:i/>
          <w:color w:val="000000"/>
        </w:rPr>
        <w:t>Fortuno-Burset</w:t>
      </w:r>
      <w:proofErr w:type="spellEnd"/>
      <w:r w:rsidRPr="008D524E">
        <w:rPr>
          <w:rFonts w:ascii="Times New Roman" w:hAnsi="Times New Roman" w:cs="Times New Roman"/>
          <w:color w:val="000000"/>
        </w:rPr>
        <w:t>, 640 F.3d 1, 12 (1st Cir. 2011) (“Non-</w:t>
      </w:r>
      <w:proofErr w:type="spellStart"/>
      <w:r w:rsidRPr="008D524E">
        <w:rPr>
          <w:rFonts w:ascii="Times New Roman" w:hAnsi="Times New Roman" w:cs="Times New Roman"/>
          <w:color w:val="000000"/>
        </w:rPr>
        <w:t>conclusory</w:t>
      </w:r>
      <w:proofErr w:type="spellEnd"/>
      <w:r w:rsidRPr="008D524E">
        <w:rPr>
          <w:rFonts w:ascii="Times New Roman" w:hAnsi="Times New Roman" w:cs="Times New Roman"/>
          <w:color w:val="000000"/>
        </w:rPr>
        <w:t xml:space="preserve"> factual allegations in the complaint must then be treated as true, even if seemingly incredible.”). </w:t>
      </w:r>
    </w:p>
  </w:footnote>
  <w:footnote w:id="11">
    <w:p w:rsidR="0076141E" w:rsidRPr="008D524E" w:rsidRDefault="0076141E" w:rsidP="00BA7EC5">
      <w:pPr>
        <w:pStyle w:val="FootnoteText"/>
        <w:rPr>
          <w:rFonts w:ascii="Times New Roman" w:hAnsi="Times New Roman" w:cs="Times New Roman"/>
        </w:rPr>
      </w:pPr>
      <w:r w:rsidRPr="008D524E">
        <w:rPr>
          <w:rStyle w:val="FootnoteReference"/>
          <w:rFonts w:ascii="Times New Roman" w:hAnsi="Times New Roman" w:cs="Times New Roman"/>
          <w:color w:val="000000"/>
        </w:rPr>
        <w:footnoteRef/>
      </w:r>
      <w:r w:rsidRPr="008D524E">
        <w:rPr>
          <w:rFonts w:ascii="Times New Roman" w:hAnsi="Times New Roman" w:cs="Times New Roman"/>
          <w:color w:val="000000"/>
        </w:rPr>
        <w:t xml:space="preserve"> </w:t>
      </w:r>
      <w:proofErr w:type="gramStart"/>
      <w:r w:rsidRPr="008D524E">
        <w:rPr>
          <w:rFonts w:ascii="Times New Roman" w:hAnsi="Times New Roman" w:cs="Times New Roman"/>
          <w:i/>
          <w:color w:val="000000"/>
        </w:rPr>
        <w:t>Ashcroft</w:t>
      </w:r>
      <w:r w:rsidRPr="008D524E">
        <w:rPr>
          <w:rFonts w:ascii="Times New Roman" w:hAnsi="Times New Roman" w:cs="Times New Roman"/>
          <w:color w:val="000000"/>
        </w:rPr>
        <w:t>, 129 S. Ct. at 1940.</w:t>
      </w:r>
      <w:proofErr w:type="gramEnd"/>
      <w:r w:rsidRPr="008D524E">
        <w:rPr>
          <w:rFonts w:ascii="Times New Roman" w:hAnsi="Times New Roman" w:cs="Times New Roman"/>
        </w:rPr>
        <w:t xml:space="preserve"> </w:t>
      </w:r>
    </w:p>
  </w:footnote>
  <w:footnote w:id="12">
    <w:p w:rsidR="0076141E" w:rsidRPr="008D524E" w:rsidRDefault="0076141E" w:rsidP="00BA7EC5">
      <w:pPr>
        <w:pStyle w:val="FootnoteText"/>
        <w:rPr>
          <w:rFonts w:ascii="Times New Roman" w:hAnsi="Times New Roman" w:cs="Times New Roman"/>
        </w:rPr>
      </w:pPr>
      <w:r w:rsidRPr="008D524E">
        <w:rPr>
          <w:rStyle w:val="FootnoteReference"/>
          <w:rFonts w:ascii="Times New Roman" w:hAnsi="Times New Roman" w:cs="Times New Roman"/>
        </w:rPr>
        <w:footnoteRef/>
      </w:r>
      <w:r w:rsidRPr="008D524E">
        <w:rPr>
          <w:rFonts w:ascii="Times New Roman" w:hAnsi="Times New Roman" w:cs="Times New Roman"/>
        </w:rPr>
        <w:t xml:space="preserve">    See </w:t>
      </w:r>
      <w:r w:rsidRPr="008D524E">
        <w:rPr>
          <w:rFonts w:ascii="Times New Roman" w:hAnsi="Times New Roman" w:cs="Times New Roman"/>
          <w:i/>
        </w:rPr>
        <w:t xml:space="preserve">Bell Atl. Corp. v. </w:t>
      </w:r>
      <w:proofErr w:type="spellStart"/>
      <w:r w:rsidRPr="008D524E">
        <w:rPr>
          <w:rFonts w:ascii="Times New Roman" w:hAnsi="Times New Roman" w:cs="Times New Roman"/>
          <w:i/>
        </w:rPr>
        <w:t>Twombly</w:t>
      </w:r>
      <w:proofErr w:type="spellEnd"/>
      <w:r w:rsidRPr="008D524E">
        <w:rPr>
          <w:rFonts w:ascii="Times New Roman" w:hAnsi="Times New Roman" w:cs="Times New Roman"/>
        </w:rPr>
        <w:t xml:space="preserve">, 550 U.S. 544 (2007), which along with </w:t>
      </w:r>
      <w:proofErr w:type="spellStart"/>
      <w:r w:rsidRPr="008D524E">
        <w:rPr>
          <w:rFonts w:ascii="Times New Roman" w:hAnsi="Times New Roman" w:cs="Times New Roman"/>
          <w:i/>
          <w:u w:val="single"/>
        </w:rPr>
        <w:t>Iqbal</w:t>
      </w:r>
      <w:proofErr w:type="spellEnd"/>
      <w:r w:rsidRPr="008D524E">
        <w:rPr>
          <w:rFonts w:ascii="Times New Roman" w:hAnsi="Times New Roman" w:cs="Times New Roman"/>
          <w:i/>
          <w:u w:val="single"/>
        </w:rPr>
        <w:t>,</w:t>
      </w:r>
      <w:r w:rsidRPr="008D524E">
        <w:rPr>
          <w:rFonts w:ascii="Times New Roman" w:hAnsi="Times New Roman" w:cs="Times New Roman"/>
        </w:rPr>
        <w:t xml:space="preserve"> explains that “an adequate complaint must provide fair notice to the defendants and sate a facially plausible legal claim.” </w:t>
      </w:r>
      <w:proofErr w:type="spellStart"/>
      <w:r w:rsidRPr="008D524E">
        <w:rPr>
          <w:rFonts w:ascii="Times New Roman" w:hAnsi="Times New Roman" w:cs="Times New Roman"/>
          <w:i/>
        </w:rPr>
        <w:t>Ocasio</w:t>
      </w:r>
      <w:proofErr w:type="spellEnd"/>
      <w:r w:rsidRPr="008D524E">
        <w:rPr>
          <w:rFonts w:ascii="Times New Roman" w:hAnsi="Times New Roman" w:cs="Times New Roman"/>
          <w:i/>
        </w:rPr>
        <w:t xml:space="preserve">-Hernandez v. </w:t>
      </w:r>
      <w:proofErr w:type="spellStart"/>
      <w:r w:rsidRPr="008D524E">
        <w:rPr>
          <w:rFonts w:ascii="Times New Roman" w:hAnsi="Times New Roman" w:cs="Times New Roman"/>
          <w:i/>
        </w:rPr>
        <w:t>Fortuño-Burset</w:t>
      </w:r>
      <w:proofErr w:type="spellEnd"/>
      <w:r w:rsidRPr="008D524E">
        <w:rPr>
          <w:rFonts w:ascii="Times New Roman" w:hAnsi="Times New Roman" w:cs="Times New Roman"/>
        </w:rPr>
        <w:t xml:space="preserve">, </w:t>
      </w:r>
      <w:proofErr w:type="gramStart"/>
      <w:r w:rsidRPr="008D524E">
        <w:rPr>
          <w:rFonts w:ascii="Times New Roman" w:hAnsi="Times New Roman" w:cs="Times New Roman"/>
        </w:rPr>
        <w:t>640 F.3d 1, 8-9 (1</w:t>
      </w:r>
      <w:r w:rsidRPr="008D524E">
        <w:rPr>
          <w:rFonts w:ascii="Times New Roman" w:hAnsi="Times New Roman" w:cs="Times New Roman"/>
          <w:vertAlign w:val="superscript"/>
        </w:rPr>
        <w:t>st</w:t>
      </w:r>
      <w:r w:rsidRPr="008D524E">
        <w:rPr>
          <w:rFonts w:ascii="Times New Roman" w:hAnsi="Times New Roman" w:cs="Times New Roman"/>
        </w:rPr>
        <w:t xml:space="preserve"> Cir. 2011)</w:t>
      </w:r>
      <w:proofErr w:type="gramEnd"/>
      <w:r w:rsidRPr="008D524E">
        <w:rPr>
          <w:rFonts w:ascii="Times New Roman" w:hAnsi="Times New Roman" w:cs="Times New Roman"/>
        </w:rPr>
        <w:t>.</w:t>
      </w:r>
    </w:p>
  </w:footnote>
  <w:footnote w:id="13">
    <w:p w:rsidR="0076141E" w:rsidRPr="008D524E" w:rsidRDefault="0076141E" w:rsidP="00BA7EC5">
      <w:pPr>
        <w:pStyle w:val="FootnoteText"/>
        <w:rPr>
          <w:rFonts w:ascii="Times New Roman" w:hAnsi="Times New Roman" w:cs="Times New Roman"/>
        </w:rPr>
      </w:pPr>
      <w:r w:rsidRPr="008D524E">
        <w:rPr>
          <w:rStyle w:val="FootnoteReference"/>
          <w:rFonts w:ascii="Times New Roman" w:hAnsi="Times New Roman" w:cs="Times New Roman"/>
        </w:rPr>
        <w:footnoteRef/>
      </w:r>
      <w:r w:rsidRPr="008D524E">
        <w:rPr>
          <w:rFonts w:ascii="Times New Roman" w:hAnsi="Times New Roman" w:cs="Times New Roman"/>
        </w:rPr>
        <w:t xml:space="preserve"> </w:t>
      </w:r>
      <w:r>
        <w:rPr>
          <w:rFonts w:ascii="Times New Roman" w:hAnsi="Times New Roman" w:cs="Times New Roman"/>
        </w:rPr>
        <w:t xml:space="preserve">See </w:t>
      </w:r>
      <w:r w:rsidRPr="008D524E">
        <w:rPr>
          <w:rFonts w:ascii="Times New Roman" w:hAnsi="Times New Roman" w:cs="Times New Roman"/>
          <w:i/>
        </w:rPr>
        <w:t>In re</w:t>
      </w:r>
      <w:r>
        <w:rPr>
          <w:rFonts w:ascii="Times New Roman" w:hAnsi="Times New Roman" w:cs="Times New Roman"/>
          <w:i/>
        </w:rPr>
        <w:t>:</w:t>
      </w:r>
      <w:r w:rsidRPr="008D524E">
        <w:rPr>
          <w:rFonts w:ascii="Times New Roman" w:hAnsi="Times New Roman" w:cs="Times New Roman"/>
          <w:i/>
        </w:rPr>
        <w:t xml:space="preserve"> Burlington Coat Factory Sec. </w:t>
      </w:r>
      <w:proofErr w:type="spellStart"/>
      <w:r w:rsidRPr="008D524E">
        <w:rPr>
          <w:rFonts w:ascii="Times New Roman" w:hAnsi="Times New Roman" w:cs="Times New Roman"/>
          <w:i/>
        </w:rPr>
        <w:t>Litig</w:t>
      </w:r>
      <w:proofErr w:type="spellEnd"/>
      <w:r w:rsidRPr="008D524E">
        <w:rPr>
          <w:rFonts w:ascii="Times New Roman" w:hAnsi="Times New Roman" w:cs="Times New Roman"/>
          <w:i/>
        </w:rPr>
        <w:t>.</w:t>
      </w:r>
      <w:r w:rsidRPr="008D524E">
        <w:rPr>
          <w:rFonts w:ascii="Times New Roman" w:hAnsi="Times New Roman" w:cs="Times New Roman"/>
        </w:rPr>
        <w:t xml:space="preserve">, </w:t>
      </w:r>
      <w:proofErr w:type="gramStart"/>
      <w:r w:rsidRPr="008D524E">
        <w:rPr>
          <w:rFonts w:ascii="Times New Roman" w:hAnsi="Times New Roman" w:cs="Times New Roman"/>
        </w:rPr>
        <w:t>114 F.3d 1410, 1419</w:t>
      </w:r>
      <w:proofErr w:type="gramEnd"/>
      <w:r w:rsidRPr="008D524E">
        <w:rPr>
          <w:rFonts w:ascii="Times New Roman" w:hAnsi="Times New Roman" w:cs="Times New Roman"/>
        </w:rPr>
        <w:t xml:space="preserve"> (3d Cir. 1997). </w:t>
      </w:r>
      <w:r w:rsidRPr="008D524E">
        <w:rPr>
          <w:rFonts w:ascii="Times New Roman" w:hAnsi="Times New Roman" w:cs="Times New Roman"/>
          <w:i/>
        </w:rPr>
        <w:t>See also</w:t>
      </w:r>
      <w:r w:rsidRPr="008D524E">
        <w:rPr>
          <w:rFonts w:ascii="Times New Roman" w:hAnsi="Times New Roman" w:cs="Times New Roman"/>
        </w:rPr>
        <w:t xml:space="preserve">, </w:t>
      </w:r>
      <w:r w:rsidRPr="008D524E">
        <w:rPr>
          <w:rFonts w:ascii="Times New Roman" w:hAnsi="Times New Roman" w:cs="Times New Roman"/>
          <w:i/>
        </w:rPr>
        <w:t>L.X. ex rel. J.Y. v. Bayonne Bd. of Educ</w:t>
      </w:r>
      <w:r w:rsidRPr="008D524E">
        <w:rPr>
          <w:rFonts w:ascii="Times New Roman" w:hAnsi="Times New Roman" w:cs="Times New Roman"/>
        </w:rPr>
        <w:t xml:space="preserve">., No. 10-05698, 2011 U.S. Dist. Lexis 32952 (D.N.J. Mar. 29, 2011) (citing </w:t>
      </w:r>
      <w:r w:rsidRPr="008D524E">
        <w:rPr>
          <w:rFonts w:ascii="Times New Roman" w:hAnsi="Times New Roman" w:cs="Times New Roman"/>
          <w:i/>
        </w:rPr>
        <w:t>Burlington</w:t>
      </w:r>
      <w:r w:rsidRPr="008D524E">
        <w:rPr>
          <w:rFonts w:ascii="Times New Roman" w:hAnsi="Times New Roman" w:cs="Times New Roman"/>
        </w:rPr>
        <w:t xml:space="preserve">); </w:t>
      </w:r>
      <w:r w:rsidRPr="008D524E">
        <w:rPr>
          <w:rFonts w:ascii="Times New Roman" w:hAnsi="Times New Roman" w:cs="Times New Roman"/>
          <w:i/>
        </w:rPr>
        <w:t>Doe</w:t>
      </w:r>
      <w:r w:rsidRPr="008D524E">
        <w:rPr>
          <w:rFonts w:ascii="Times New Roman" w:hAnsi="Times New Roman" w:cs="Times New Roman"/>
        </w:rPr>
        <w:t xml:space="preserve">, 560 F.Supp.2d at 172 (“If the facts in the complaint are sufficient to state a cause of action, a motion to dismiss the complaint must be denied.”); </w:t>
      </w:r>
      <w:proofErr w:type="spellStart"/>
      <w:r w:rsidRPr="008D524E">
        <w:rPr>
          <w:rFonts w:ascii="Times New Roman" w:hAnsi="Times New Roman" w:cs="Times New Roman"/>
          <w:i/>
        </w:rPr>
        <w:t>Ocasio</w:t>
      </w:r>
      <w:proofErr w:type="spellEnd"/>
      <w:r w:rsidRPr="008D524E">
        <w:rPr>
          <w:rFonts w:ascii="Times New Roman" w:hAnsi="Times New Roman" w:cs="Times New Roman"/>
          <w:i/>
        </w:rPr>
        <w:t>-Hernandez</w:t>
      </w:r>
      <w:r w:rsidRPr="008D524E">
        <w:rPr>
          <w:rFonts w:ascii="Times New Roman" w:hAnsi="Times New Roman" w:cs="Times New Roman"/>
        </w:rPr>
        <w:t xml:space="preserve">, 640 F.3d at 12 (“In short, an adequate complaint must provide fair notice to the defendants and state a facially plausible legal claim.”); </w:t>
      </w:r>
      <w:r w:rsidRPr="008D524E">
        <w:rPr>
          <w:rFonts w:ascii="Times New Roman" w:hAnsi="Times New Roman" w:cs="Times New Roman"/>
          <w:i/>
        </w:rPr>
        <w:t>Sepulveda-</w:t>
      </w:r>
      <w:proofErr w:type="spellStart"/>
      <w:r w:rsidRPr="008D524E">
        <w:rPr>
          <w:rFonts w:ascii="Times New Roman" w:hAnsi="Times New Roman" w:cs="Times New Roman"/>
          <w:i/>
        </w:rPr>
        <w:t>Villarini</w:t>
      </w:r>
      <w:proofErr w:type="spellEnd"/>
      <w:r w:rsidRPr="008D524E">
        <w:rPr>
          <w:rFonts w:ascii="Times New Roman" w:hAnsi="Times New Roman" w:cs="Times New Roman"/>
          <w:i/>
        </w:rPr>
        <w:t xml:space="preserve"> v. Dep’t of Educ. of Puerto Rico</w:t>
      </w:r>
      <w:r w:rsidRPr="008D524E">
        <w:rPr>
          <w:rFonts w:ascii="Times New Roman" w:hAnsi="Times New Roman" w:cs="Times New Roman"/>
        </w:rPr>
        <w:t xml:space="preserve">, 628 F.3d 25, 29 (1st Cir. 2010) (“The make-or-break standard . . . is the combined allegations, taken as true, must state a plausible, not a merely conceivable, case for relief.”). </w:t>
      </w:r>
    </w:p>
  </w:footnote>
  <w:footnote w:id="14">
    <w:p w:rsidR="0076141E" w:rsidRDefault="0076141E" w:rsidP="002D31FA">
      <w:pPr>
        <w:pStyle w:val="FootnoteText"/>
      </w:pPr>
      <w:r w:rsidRPr="000171D5">
        <w:rPr>
          <w:rStyle w:val="FootnoteReference"/>
          <w:rFonts w:ascii="Times New Roman" w:hAnsi="Times New Roman" w:cs="Times New Roman"/>
        </w:rPr>
        <w:footnoteRef/>
      </w:r>
      <w:r w:rsidRPr="000171D5">
        <w:rPr>
          <w:rFonts w:ascii="Times New Roman" w:hAnsi="Times New Roman" w:cs="Times New Roman"/>
        </w:rPr>
        <w:t xml:space="preserve">   </w:t>
      </w:r>
      <w:r>
        <w:rPr>
          <w:rFonts w:ascii="Times New Roman" w:hAnsi="Times New Roman" w:cs="Times New Roman"/>
        </w:rPr>
        <w:t xml:space="preserve">See </w:t>
      </w:r>
      <w:r w:rsidRPr="000171D5">
        <w:rPr>
          <w:rFonts w:ascii="Times New Roman" w:hAnsi="Times New Roman" w:cs="Times New Roman"/>
          <w:i/>
        </w:rPr>
        <w:t>In</w:t>
      </w:r>
      <w:r w:rsidRPr="00493346">
        <w:rPr>
          <w:rFonts w:ascii="Times New Roman" w:hAnsi="Times New Roman" w:cs="Times New Roman"/>
          <w:i/>
        </w:rPr>
        <w:t xml:space="preserve"> Re: M</w:t>
      </w:r>
      <w:r>
        <w:rPr>
          <w:rFonts w:ascii="Times New Roman" w:hAnsi="Times New Roman" w:cs="Times New Roman"/>
          <w:i/>
        </w:rPr>
        <w:t>ilton Public Schools v. Department of Education &amp; Boston Public Schools</w:t>
      </w:r>
      <w:r w:rsidRPr="00493346">
        <w:rPr>
          <w:rFonts w:ascii="Times New Roman" w:hAnsi="Times New Roman" w:cs="Times New Roman"/>
        </w:rPr>
        <w:t xml:space="preserve">, </w:t>
      </w:r>
      <w:r>
        <w:rPr>
          <w:rFonts w:ascii="Times New Roman" w:hAnsi="Times New Roman" w:cs="Times New Roman"/>
        </w:rPr>
        <w:t>BSEA #07-4642 (2</w:t>
      </w:r>
      <w:r w:rsidRPr="00493346">
        <w:rPr>
          <w:rFonts w:ascii="Times New Roman" w:hAnsi="Times New Roman" w:cs="Times New Roman"/>
        </w:rPr>
        <w:t>0</w:t>
      </w:r>
      <w:r>
        <w:rPr>
          <w:rFonts w:ascii="Times New Roman" w:hAnsi="Times New Roman" w:cs="Times New Roman"/>
        </w:rPr>
        <w:t>07</w:t>
      </w:r>
      <w:r w:rsidRPr="00493346">
        <w:rPr>
          <w:rFonts w:ascii="Times New Roman" w:hAnsi="Times New Roman" w:cs="Times New Roman"/>
        </w:rPr>
        <w:t>)</w:t>
      </w:r>
      <w:r>
        <w:rPr>
          <w:rFonts w:ascii="Times New Roman" w:hAnsi="Times New Roman" w:cs="Times New Roman"/>
        </w:rPr>
        <w:t xml:space="preserve"> (“Since Student is over eighteen years old, the age of majority in Massachusetts, and since he was never declared incompetent and no guardian was ever appointed, the only reasonable conclusion is that he is an adult under federal and state law.  As such, all rights transferred to him at the age of majority…”). See also </w:t>
      </w:r>
      <w:r w:rsidRPr="00367AE0">
        <w:rPr>
          <w:rFonts w:ascii="Times New Roman" w:hAnsi="Times New Roman" w:cs="Times New Roman"/>
          <w:i/>
        </w:rPr>
        <w:t>In Re: Lincoln-Sudbury Public Schools</w:t>
      </w:r>
      <w:r>
        <w:rPr>
          <w:rFonts w:ascii="Times New Roman" w:hAnsi="Times New Roman" w:cs="Times New Roman"/>
        </w:rPr>
        <w:t xml:space="preserve">, BSEA #11-2546, (2011) (“As in the Milton case, Student, who is over the age of legal majority, only she has standing to request a hearing regarding any claims.  The plain meaning of the statute and the statutory intent is to transfer educational decision-making to students at the age of majority with few exceptions, none of which has been established by Parents in the instant case.”). </w:t>
      </w:r>
    </w:p>
  </w:footnote>
  <w:footnote w:id="15">
    <w:p w:rsidR="0076141E" w:rsidRPr="00F939C5" w:rsidRDefault="0076141E">
      <w:pPr>
        <w:pStyle w:val="FootnoteText"/>
      </w:pPr>
      <w:r>
        <w:rPr>
          <w:rStyle w:val="FootnoteReference"/>
        </w:rPr>
        <w:footnoteRef/>
      </w:r>
      <w:r>
        <w:t xml:space="preserve">   </w:t>
      </w:r>
      <w:r w:rsidRPr="00F939C5">
        <w:rPr>
          <w:rFonts w:ascii="Times New Roman" w:hAnsi="Times New Roman" w:cs="Times New Roman"/>
        </w:rPr>
        <w:t>Also, the emails submitted by Parent in her January 14, 2013, make reference to a “Sean”, as an individual who consulted with and/or assisted Parent.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6EEF"/>
    <w:multiLevelType w:val="hybridMultilevel"/>
    <w:tmpl w:val="8D5807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E00AD"/>
    <w:multiLevelType w:val="hybridMultilevel"/>
    <w:tmpl w:val="2062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902586"/>
    <w:multiLevelType w:val="hybridMultilevel"/>
    <w:tmpl w:val="DE88C64C"/>
    <w:lvl w:ilvl="0" w:tplc="CCB02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7EC5"/>
    <w:rsid w:val="00012892"/>
    <w:rsid w:val="000171D5"/>
    <w:rsid w:val="000505BF"/>
    <w:rsid w:val="0007614A"/>
    <w:rsid w:val="000824BE"/>
    <w:rsid w:val="000A72E6"/>
    <w:rsid w:val="000E4DED"/>
    <w:rsid w:val="000F5B96"/>
    <w:rsid w:val="00111C27"/>
    <w:rsid w:val="001348AF"/>
    <w:rsid w:val="00160C54"/>
    <w:rsid w:val="00165DB1"/>
    <w:rsid w:val="00187C61"/>
    <w:rsid w:val="001E034C"/>
    <w:rsid w:val="001F13F9"/>
    <w:rsid w:val="00233A04"/>
    <w:rsid w:val="00243DA5"/>
    <w:rsid w:val="002573F8"/>
    <w:rsid w:val="00262A07"/>
    <w:rsid w:val="002D31FA"/>
    <w:rsid w:val="002D4030"/>
    <w:rsid w:val="002D5AA0"/>
    <w:rsid w:val="002F2962"/>
    <w:rsid w:val="002F5F84"/>
    <w:rsid w:val="003055F5"/>
    <w:rsid w:val="00310437"/>
    <w:rsid w:val="00347656"/>
    <w:rsid w:val="00350193"/>
    <w:rsid w:val="00355DDB"/>
    <w:rsid w:val="00367AE0"/>
    <w:rsid w:val="00381B8C"/>
    <w:rsid w:val="0038659C"/>
    <w:rsid w:val="003B7A1E"/>
    <w:rsid w:val="003F3425"/>
    <w:rsid w:val="003F4A0E"/>
    <w:rsid w:val="00431358"/>
    <w:rsid w:val="00470F93"/>
    <w:rsid w:val="004939F7"/>
    <w:rsid w:val="004D27A7"/>
    <w:rsid w:val="004D3DC5"/>
    <w:rsid w:val="004F5E70"/>
    <w:rsid w:val="005001A7"/>
    <w:rsid w:val="00514E81"/>
    <w:rsid w:val="005233A8"/>
    <w:rsid w:val="00535595"/>
    <w:rsid w:val="005A76C6"/>
    <w:rsid w:val="005B44A9"/>
    <w:rsid w:val="006136FE"/>
    <w:rsid w:val="006168E2"/>
    <w:rsid w:val="00646986"/>
    <w:rsid w:val="00663510"/>
    <w:rsid w:val="00677A9E"/>
    <w:rsid w:val="006E5EC1"/>
    <w:rsid w:val="00705BA7"/>
    <w:rsid w:val="00733BBE"/>
    <w:rsid w:val="00735D1E"/>
    <w:rsid w:val="0076141E"/>
    <w:rsid w:val="00763C62"/>
    <w:rsid w:val="00794B47"/>
    <w:rsid w:val="007B2724"/>
    <w:rsid w:val="007D7561"/>
    <w:rsid w:val="00817654"/>
    <w:rsid w:val="00826A35"/>
    <w:rsid w:val="0086258C"/>
    <w:rsid w:val="00864A25"/>
    <w:rsid w:val="00864FD7"/>
    <w:rsid w:val="008A2E59"/>
    <w:rsid w:val="008F2F9D"/>
    <w:rsid w:val="008F7990"/>
    <w:rsid w:val="0090219A"/>
    <w:rsid w:val="00923B5D"/>
    <w:rsid w:val="00933BDC"/>
    <w:rsid w:val="0094382E"/>
    <w:rsid w:val="00955107"/>
    <w:rsid w:val="00985A3C"/>
    <w:rsid w:val="009C4E73"/>
    <w:rsid w:val="009C7527"/>
    <w:rsid w:val="00A255D1"/>
    <w:rsid w:val="00A47FEA"/>
    <w:rsid w:val="00A564A3"/>
    <w:rsid w:val="00B1485E"/>
    <w:rsid w:val="00B16251"/>
    <w:rsid w:val="00B34035"/>
    <w:rsid w:val="00B42141"/>
    <w:rsid w:val="00B42390"/>
    <w:rsid w:val="00B61C97"/>
    <w:rsid w:val="00B908E7"/>
    <w:rsid w:val="00BA7EC5"/>
    <w:rsid w:val="00BB267D"/>
    <w:rsid w:val="00BE1534"/>
    <w:rsid w:val="00BE1C4B"/>
    <w:rsid w:val="00BF6BD3"/>
    <w:rsid w:val="00C56EA2"/>
    <w:rsid w:val="00C7307B"/>
    <w:rsid w:val="00CB128E"/>
    <w:rsid w:val="00CD71B3"/>
    <w:rsid w:val="00CF04E1"/>
    <w:rsid w:val="00CF566C"/>
    <w:rsid w:val="00D061C0"/>
    <w:rsid w:val="00D34506"/>
    <w:rsid w:val="00D3697E"/>
    <w:rsid w:val="00D4541A"/>
    <w:rsid w:val="00D54293"/>
    <w:rsid w:val="00DA0BF9"/>
    <w:rsid w:val="00DF2AEC"/>
    <w:rsid w:val="00E1205C"/>
    <w:rsid w:val="00E13914"/>
    <w:rsid w:val="00E435D9"/>
    <w:rsid w:val="00E73F4F"/>
    <w:rsid w:val="00E76A1E"/>
    <w:rsid w:val="00E82E9C"/>
    <w:rsid w:val="00E851EE"/>
    <w:rsid w:val="00E97235"/>
    <w:rsid w:val="00EA7144"/>
    <w:rsid w:val="00ED0956"/>
    <w:rsid w:val="00ED0ADA"/>
    <w:rsid w:val="00EE1185"/>
    <w:rsid w:val="00EE38B1"/>
    <w:rsid w:val="00F10F9C"/>
    <w:rsid w:val="00F14BF8"/>
    <w:rsid w:val="00F21EF5"/>
    <w:rsid w:val="00F939C5"/>
    <w:rsid w:val="00F9755F"/>
    <w:rsid w:val="00FB12F8"/>
    <w:rsid w:val="00FB2AE5"/>
    <w:rsid w:val="00FB5B48"/>
    <w:rsid w:val="00FC3D2D"/>
    <w:rsid w:val="00FF55C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7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EC5"/>
    <w:rPr>
      <w:sz w:val="20"/>
      <w:szCs w:val="20"/>
    </w:rPr>
  </w:style>
  <w:style w:type="character" w:styleId="FootnoteReference">
    <w:name w:val="footnote reference"/>
    <w:basedOn w:val="DefaultParagraphFont"/>
    <w:uiPriority w:val="99"/>
    <w:semiHidden/>
    <w:unhideWhenUsed/>
    <w:rsid w:val="00BA7EC5"/>
    <w:rPr>
      <w:vertAlign w:val="superscript"/>
    </w:rPr>
  </w:style>
  <w:style w:type="paragraph" w:styleId="ListParagraph">
    <w:name w:val="List Paragraph"/>
    <w:basedOn w:val="Normal"/>
    <w:uiPriority w:val="34"/>
    <w:qFormat/>
    <w:rsid w:val="00BA7EC5"/>
    <w:pPr>
      <w:ind w:left="720"/>
      <w:contextualSpacing/>
    </w:pPr>
  </w:style>
  <w:style w:type="paragraph" w:styleId="Header">
    <w:name w:val="header"/>
    <w:basedOn w:val="Normal"/>
    <w:link w:val="HeaderChar"/>
    <w:uiPriority w:val="99"/>
    <w:unhideWhenUsed/>
    <w:rsid w:val="001E0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34C"/>
  </w:style>
  <w:style w:type="paragraph" w:styleId="Footer">
    <w:name w:val="footer"/>
    <w:basedOn w:val="Normal"/>
    <w:link w:val="FooterChar"/>
    <w:uiPriority w:val="99"/>
    <w:unhideWhenUsed/>
    <w:rsid w:val="001E0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4C"/>
  </w:style>
  <w:style w:type="paragraph" w:styleId="BalloonText">
    <w:name w:val="Balloon Text"/>
    <w:basedOn w:val="Normal"/>
    <w:link w:val="BalloonTextChar"/>
    <w:uiPriority w:val="99"/>
    <w:semiHidden/>
    <w:unhideWhenUsed/>
    <w:rsid w:val="00613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6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7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EC5"/>
    <w:rPr>
      <w:sz w:val="20"/>
      <w:szCs w:val="20"/>
    </w:rPr>
  </w:style>
  <w:style w:type="character" w:styleId="FootnoteReference">
    <w:name w:val="footnote reference"/>
    <w:basedOn w:val="DefaultParagraphFont"/>
    <w:uiPriority w:val="99"/>
    <w:semiHidden/>
    <w:unhideWhenUsed/>
    <w:rsid w:val="00BA7EC5"/>
    <w:rPr>
      <w:vertAlign w:val="superscript"/>
    </w:rPr>
  </w:style>
  <w:style w:type="paragraph" w:styleId="ListParagraph">
    <w:name w:val="List Paragraph"/>
    <w:basedOn w:val="Normal"/>
    <w:uiPriority w:val="34"/>
    <w:qFormat/>
    <w:rsid w:val="00BA7EC5"/>
    <w:pPr>
      <w:ind w:left="720"/>
      <w:contextualSpacing/>
    </w:pPr>
  </w:style>
  <w:style w:type="paragraph" w:styleId="Header">
    <w:name w:val="header"/>
    <w:basedOn w:val="Normal"/>
    <w:link w:val="HeaderChar"/>
    <w:uiPriority w:val="99"/>
    <w:unhideWhenUsed/>
    <w:rsid w:val="001E0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34C"/>
  </w:style>
  <w:style w:type="paragraph" w:styleId="Footer">
    <w:name w:val="footer"/>
    <w:basedOn w:val="Normal"/>
    <w:link w:val="FooterChar"/>
    <w:uiPriority w:val="99"/>
    <w:unhideWhenUsed/>
    <w:rsid w:val="001E0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4C"/>
  </w:style>
  <w:style w:type="paragraph" w:styleId="BalloonText">
    <w:name w:val="Balloon Text"/>
    <w:basedOn w:val="Normal"/>
    <w:link w:val="BalloonTextChar"/>
    <w:uiPriority w:val="99"/>
    <w:semiHidden/>
    <w:unhideWhenUsed/>
    <w:rsid w:val="00613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4234-8D72-4450-AEB3-4104B648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Pentucket Regional School District BSEA #12-8636</vt:lpstr>
    </vt:vector>
  </TitlesOfParts>
  <Company/>
  <LinksUpToDate>false</LinksUpToDate>
  <CharactersWithSpaces>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Pentucket Regional School District BSEA #12-8636</dc:title>
  <dc:subject/>
  <dc:creator>ESE</dc:creator>
  <cp:keywords/>
  <cp:lastModifiedBy>dzou</cp:lastModifiedBy>
  <cp:revision>4</cp:revision>
  <cp:lastPrinted>2013-03-11T23:55:00Z</cp:lastPrinted>
  <dcterms:created xsi:type="dcterms:W3CDTF">2013-03-19T18:10:00Z</dcterms:created>
  <dcterms:modified xsi:type="dcterms:W3CDTF">2015-12-30T21:10:00Z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11 2013</vt:lpwstr>
  </property>
</Properties>
</file>