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D89D" w14:textId="4A7C423F" w:rsidR="002A0270" w:rsidRPr="00F40B5B" w:rsidRDefault="002A0270" w:rsidP="002A0270">
      <w:pPr>
        <w:jc w:val="center"/>
        <w:rPr>
          <w:sz w:val="22"/>
          <w:szCs w:val="22"/>
        </w:rPr>
      </w:pPr>
      <w:r w:rsidRPr="00F40B5B">
        <w:rPr>
          <w:sz w:val="22"/>
          <w:szCs w:val="22"/>
        </w:rPr>
        <w:t>[</w:t>
      </w:r>
      <w:r w:rsidR="00DC02C7">
        <w:rPr>
          <w:sz w:val="22"/>
          <w:szCs w:val="22"/>
        </w:rPr>
        <w:t>Tufts</w:t>
      </w:r>
      <w:r w:rsidR="00DC6DAD" w:rsidRPr="00F40B5B">
        <w:rPr>
          <w:sz w:val="22"/>
          <w:szCs w:val="22"/>
        </w:rPr>
        <w:t xml:space="preserve"> </w:t>
      </w:r>
      <w:r w:rsidR="00181D5F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 Letterhead]</w:t>
      </w:r>
    </w:p>
    <w:p w14:paraId="346E2D02" w14:textId="77777777" w:rsidR="002A0270" w:rsidRPr="00F40B5B" w:rsidRDefault="002A0270">
      <w:pPr>
        <w:rPr>
          <w:sz w:val="22"/>
          <w:szCs w:val="22"/>
        </w:rPr>
      </w:pPr>
    </w:p>
    <w:p w14:paraId="4E8335D1" w14:textId="3925852F" w:rsidR="000060B2" w:rsidRPr="00F40B5B" w:rsidRDefault="00B173F8">
      <w:pPr>
        <w:rPr>
          <w:sz w:val="22"/>
          <w:szCs w:val="22"/>
        </w:rPr>
      </w:pPr>
      <w:r>
        <w:rPr>
          <w:sz w:val="22"/>
          <w:szCs w:val="22"/>
        </w:rPr>
        <w:t>February 18</w:t>
      </w:r>
      <w:r w:rsidR="004B43CF" w:rsidRPr="00F40B5B">
        <w:rPr>
          <w:sz w:val="22"/>
          <w:szCs w:val="22"/>
        </w:rPr>
        <w:t>,</w:t>
      </w:r>
      <w:r w:rsidR="00FE005B" w:rsidRPr="00F40B5B">
        <w:rPr>
          <w:sz w:val="22"/>
          <w:szCs w:val="22"/>
        </w:rPr>
        <w:t xml:space="preserve"> 202</w:t>
      </w:r>
      <w:r w:rsidR="00DC02C7">
        <w:rPr>
          <w:sz w:val="22"/>
          <w:szCs w:val="22"/>
        </w:rPr>
        <w:t>2</w:t>
      </w:r>
    </w:p>
    <w:p w14:paraId="1AB477A2" w14:textId="77777777" w:rsidR="000060B2" w:rsidRPr="00F40B5B" w:rsidRDefault="000060B2">
      <w:pPr>
        <w:rPr>
          <w:sz w:val="22"/>
          <w:szCs w:val="22"/>
        </w:rPr>
      </w:pPr>
    </w:p>
    <w:p w14:paraId="185E3A20" w14:textId="014FA318" w:rsidR="000060B2" w:rsidRPr="00F40B5B" w:rsidRDefault="00FE005B">
      <w:pPr>
        <w:spacing w:after="240"/>
        <w:rPr>
          <w:sz w:val="22"/>
          <w:szCs w:val="22"/>
          <w:u w:val="single"/>
        </w:rPr>
      </w:pPr>
      <w:r w:rsidRPr="00F40B5B">
        <w:rPr>
          <w:sz w:val="22"/>
          <w:szCs w:val="22"/>
          <w:u w:val="single"/>
        </w:rPr>
        <w:t>Via Email</w:t>
      </w:r>
    </w:p>
    <w:p w14:paraId="71E8A0E8" w14:textId="207CAADD" w:rsidR="000060B2" w:rsidRPr="00F40B5B" w:rsidRDefault="0084414A">
      <w:pPr>
        <w:rPr>
          <w:sz w:val="22"/>
          <w:szCs w:val="22"/>
        </w:rPr>
      </w:pPr>
      <w:r w:rsidRPr="00F40B5B">
        <w:rPr>
          <w:sz w:val="22"/>
          <w:szCs w:val="22"/>
        </w:rPr>
        <w:t xml:space="preserve">Stephen Davis, </w:t>
      </w:r>
      <w:r w:rsidR="00185E2C" w:rsidRPr="00F40B5B">
        <w:rPr>
          <w:sz w:val="22"/>
          <w:szCs w:val="22"/>
        </w:rPr>
        <w:t>Director</w:t>
      </w:r>
    </w:p>
    <w:p w14:paraId="0471E8D5" w14:textId="77777777" w:rsidR="000060B2" w:rsidRPr="00F40B5B" w:rsidRDefault="00FE005B">
      <w:pPr>
        <w:rPr>
          <w:iCs/>
          <w:sz w:val="22"/>
          <w:szCs w:val="22"/>
        </w:rPr>
      </w:pPr>
      <w:r w:rsidRPr="00F40B5B">
        <w:rPr>
          <w:sz w:val="22"/>
          <w:szCs w:val="22"/>
        </w:rPr>
        <w:t>Division of Health Care Facility Licensure and Certification</w:t>
      </w:r>
    </w:p>
    <w:p w14:paraId="20FDF34C" w14:textId="77777777" w:rsidR="000060B2" w:rsidRPr="00F40B5B" w:rsidRDefault="00FE005B">
      <w:pPr>
        <w:rPr>
          <w:sz w:val="22"/>
          <w:szCs w:val="22"/>
        </w:rPr>
      </w:pPr>
      <w:r w:rsidRPr="00F40B5B">
        <w:rPr>
          <w:sz w:val="22"/>
          <w:szCs w:val="22"/>
        </w:rPr>
        <w:t>Department of Public Health</w:t>
      </w:r>
    </w:p>
    <w:p w14:paraId="496B5BC3" w14:textId="714500A2" w:rsidR="000060B2" w:rsidRPr="00F40B5B" w:rsidRDefault="00FE005B">
      <w:pPr>
        <w:rPr>
          <w:sz w:val="22"/>
          <w:szCs w:val="22"/>
        </w:rPr>
      </w:pPr>
      <w:r w:rsidRPr="00F40B5B">
        <w:rPr>
          <w:color w:val="141414"/>
          <w:sz w:val="22"/>
          <w:szCs w:val="22"/>
        </w:rPr>
        <w:t>67 Forest Street</w:t>
      </w:r>
      <w:r w:rsidR="00F40B5B" w:rsidRPr="00F40B5B">
        <w:rPr>
          <w:color w:val="141414"/>
          <w:sz w:val="22"/>
          <w:szCs w:val="22"/>
        </w:rPr>
        <w:t xml:space="preserve">, </w:t>
      </w:r>
      <w:r w:rsidRPr="00F40B5B">
        <w:rPr>
          <w:color w:val="141414"/>
          <w:sz w:val="22"/>
          <w:szCs w:val="22"/>
        </w:rPr>
        <w:t>Marlborough, MA 01752</w:t>
      </w:r>
    </w:p>
    <w:p w14:paraId="36AC27AD" w14:textId="77777777" w:rsidR="000060B2" w:rsidRPr="00F40B5B" w:rsidRDefault="000060B2">
      <w:pPr>
        <w:rPr>
          <w:sz w:val="22"/>
          <w:szCs w:val="22"/>
          <w:u w:val="single"/>
        </w:rPr>
      </w:pPr>
    </w:p>
    <w:p w14:paraId="598B53ED" w14:textId="77777777" w:rsidR="00181D5F" w:rsidRDefault="00FE005B" w:rsidP="00181D5F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sz w:val="22"/>
          <w:szCs w:val="22"/>
          <w:u w:val="single"/>
        </w:rPr>
      </w:pPr>
      <w:r w:rsidRPr="00F40B5B">
        <w:rPr>
          <w:sz w:val="22"/>
          <w:szCs w:val="22"/>
        </w:rPr>
        <w:t>Re:</w:t>
      </w:r>
      <w:r w:rsidRPr="00F40B5B">
        <w:rPr>
          <w:sz w:val="22"/>
          <w:szCs w:val="22"/>
        </w:rPr>
        <w:tab/>
      </w:r>
      <w:r w:rsidR="00DC02C7">
        <w:rPr>
          <w:sz w:val="22"/>
          <w:szCs w:val="22"/>
          <w:u w:val="single"/>
        </w:rPr>
        <w:t>Tufts Medical Center, Inc.</w:t>
      </w:r>
      <w:r w:rsidR="005202CE" w:rsidRPr="00F40B5B">
        <w:rPr>
          <w:sz w:val="22"/>
          <w:szCs w:val="22"/>
          <w:u w:val="single"/>
        </w:rPr>
        <w:t xml:space="preserve"> </w:t>
      </w:r>
      <w:r w:rsidR="008A32A5" w:rsidRPr="00F40B5B">
        <w:rPr>
          <w:sz w:val="22"/>
          <w:szCs w:val="22"/>
          <w:u w:val="single"/>
        </w:rPr>
        <w:t xml:space="preserve">– </w:t>
      </w:r>
      <w:r w:rsidR="00DC02C7">
        <w:rPr>
          <w:sz w:val="22"/>
          <w:szCs w:val="22"/>
          <w:u w:val="single"/>
        </w:rPr>
        <w:t>Tufts</w:t>
      </w:r>
      <w:r w:rsidR="008A32A5" w:rsidRPr="00F40B5B">
        <w:rPr>
          <w:sz w:val="22"/>
          <w:szCs w:val="22"/>
          <w:u w:val="single"/>
        </w:rPr>
        <w:t xml:space="preserve"> </w:t>
      </w:r>
      <w:r w:rsidR="00181D5F">
        <w:rPr>
          <w:sz w:val="22"/>
          <w:szCs w:val="22"/>
          <w:u w:val="single"/>
        </w:rPr>
        <w:t>Medical Center</w:t>
      </w:r>
      <w:r w:rsidRPr="00F40B5B">
        <w:rPr>
          <w:sz w:val="22"/>
          <w:szCs w:val="22"/>
          <w:u w:val="single"/>
        </w:rPr>
        <w:t xml:space="preserve">– Closure of </w:t>
      </w:r>
      <w:r w:rsidR="00DC02C7">
        <w:rPr>
          <w:sz w:val="22"/>
          <w:szCs w:val="22"/>
          <w:u w:val="single"/>
        </w:rPr>
        <w:t>Pediatric Intensive Care Unit Beds</w:t>
      </w:r>
      <w:r w:rsidR="00181D5F">
        <w:rPr>
          <w:sz w:val="22"/>
          <w:szCs w:val="22"/>
          <w:u w:val="single"/>
        </w:rPr>
        <w:t xml:space="preserve"> </w:t>
      </w:r>
    </w:p>
    <w:p w14:paraId="057AD78A" w14:textId="6532D29A" w:rsidR="000060B2" w:rsidRPr="00181D5F" w:rsidRDefault="00181D5F" w:rsidP="00181D5F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DC02C7">
        <w:rPr>
          <w:sz w:val="22"/>
          <w:szCs w:val="22"/>
          <w:u w:val="single"/>
        </w:rPr>
        <w:t xml:space="preserve">and </w:t>
      </w:r>
      <w:r>
        <w:rPr>
          <w:sz w:val="22"/>
          <w:szCs w:val="22"/>
          <w:u w:val="single"/>
        </w:rPr>
        <w:t xml:space="preserve">Pediatric </w:t>
      </w:r>
      <w:r w:rsidR="00DC02C7">
        <w:rPr>
          <w:sz w:val="22"/>
          <w:szCs w:val="22"/>
          <w:u w:val="single"/>
        </w:rPr>
        <w:t>Med</w:t>
      </w:r>
      <w:r w:rsidR="00B00939">
        <w:rPr>
          <w:sz w:val="22"/>
          <w:szCs w:val="22"/>
          <w:u w:val="single"/>
        </w:rPr>
        <w:t>ical</w:t>
      </w:r>
      <w:r w:rsidR="00DC02C7">
        <w:rPr>
          <w:sz w:val="22"/>
          <w:szCs w:val="22"/>
          <w:u w:val="single"/>
        </w:rPr>
        <w:t xml:space="preserve"> Surg</w:t>
      </w:r>
      <w:r w:rsidR="00B00939">
        <w:rPr>
          <w:sz w:val="22"/>
          <w:szCs w:val="22"/>
          <w:u w:val="single"/>
        </w:rPr>
        <w:t>ical</w:t>
      </w:r>
      <w:r w:rsidR="00DC02C7">
        <w:rPr>
          <w:sz w:val="22"/>
          <w:szCs w:val="22"/>
          <w:u w:val="single"/>
        </w:rPr>
        <w:t xml:space="preserve"> Beds</w:t>
      </w:r>
      <w:r w:rsidR="005202CE" w:rsidRPr="00F40B5B">
        <w:rPr>
          <w:sz w:val="22"/>
          <w:szCs w:val="22"/>
          <w:u w:val="single"/>
        </w:rPr>
        <w:t xml:space="preserve">  </w:t>
      </w:r>
    </w:p>
    <w:p w14:paraId="54AB8BBE" w14:textId="77777777" w:rsidR="000060B2" w:rsidRPr="00F40B5B" w:rsidRDefault="000060B2">
      <w:pPr>
        <w:jc w:val="both"/>
        <w:rPr>
          <w:sz w:val="22"/>
          <w:szCs w:val="22"/>
        </w:rPr>
      </w:pPr>
    </w:p>
    <w:p w14:paraId="541CE438" w14:textId="77AF4CEC" w:rsidR="000060B2" w:rsidRPr="00F40B5B" w:rsidRDefault="00FE005B">
      <w:pPr>
        <w:spacing w:after="240"/>
        <w:rPr>
          <w:sz w:val="22"/>
          <w:szCs w:val="22"/>
        </w:rPr>
      </w:pPr>
      <w:r w:rsidRPr="00F40B5B">
        <w:rPr>
          <w:sz w:val="22"/>
          <w:szCs w:val="22"/>
        </w:rPr>
        <w:t>Dear</w:t>
      </w:r>
      <w:r w:rsidR="008A32A5" w:rsidRPr="00F40B5B">
        <w:rPr>
          <w:sz w:val="22"/>
          <w:szCs w:val="22"/>
        </w:rPr>
        <w:t xml:space="preserve"> Mr. Davis</w:t>
      </w:r>
      <w:r w:rsidR="005202CE" w:rsidRPr="00F40B5B">
        <w:rPr>
          <w:sz w:val="22"/>
          <w:szCs w:val="22"/>
        </w:rPr>
        <w:t>:</w:t>
      </w:r>
    </w:p>
    <w:p w14:paraId="736C1D45" w14:textId="4D8C9FFB" w:rsidR="000060B2" w:rsidRPr="00F40B5B" w:rsidRDefault="00FE005B">
      <w:pPr>
        <w:spacing w:after="240"/>
        <w:jc w:val="both"/>
        <w:rPr>
          <w:sz w:val="22"/>
          <w:szCs w:val="22"/>
        </w:rPr>
      </w:pPr>
      <w:r w:rsidRPr="00F40B5B">
        <w:rPr>
          <w:sz w:val="22"/>
          <w:szCs w:val="22"/>
        </w:rPr>
        <w:t xml:space="preserve">This letter is submitted on behalf of </w:t>
      </w:r>
      <w:r w:rsidR="00DC02C7">
        <w:rPr>
          <w:sz w:val="22"/>
          <w:szCs w:val="22"/>
        </w:rPr>
        <w:t>Tufts Medical Center, Inc.</w:t>
      </w:r>
      <w:r w:rsidR="009F604F" w:rsidRPr="00F40B5B">
        <w:rPr>
          <w:sz w:val="22"/>
          <w:szCs w:val="22"/>
        </w:rPr>
        <w:t xml:space="preserve"> (the “</w:t>
      </w:r>
      <w:r w:rsidR="005202CE" w:rsidRPr="00F40B5B">
        <w:rPr>
          <w:sz w:val="22"/>
          <w:szCs w:val="22"/>
        </w:rPr>
        <w:t>Medical Center</w:t>
      </w:r>
      <w:r w:rsidR="009F604F" w:rsidRPr="00F40B5B">
        <w:rPr>
          <w:sz w:val="22"/>
          <w:szCs w:val="22"/>
        </w:rPr>
        <w:t>”)</w:t>
      </w:r>
      <w:r w:rsidRPr="00F40B5B">
        <w:rPr>
          <w:sz w:val="22"/>
          <w:szCs w:val="22"/>
        </w:rPr>
        <w:t xml:space="preserve">, </w:t>
      </w:r>
      <w:r w:rsidR="005202CE" w:rsidRPr="00F40B5B">
        <w:rPr>
          <w:sz w:val="22"/>
          <w:szCs w:val="22"/>
        </w:rPr>
        <w:t xml:space="preserve">which </w:t>
      </w:r>
      <w:r w:rsidR="002D2E45" w:rsidRPr="00F40B5B">
        <w:rPr>
          <w:sz w:val="22"/>
          <w:szCs w:val="22"/>
        </w:rPr>
        <w:t xml:space="preserve">owns and </w:t>
      </w:r>
      <w:r w:rsidR="005202CE" w:rsidRPr="00F40B5B">
        <w:rPr>
          <w:sz w:val="22"/>
          <w:szCs w:val="22"/>
        </w:rPr>
        <w:t xml:space="preserve">operates </w:t>
      </w:r>
      <w:r w:rsidR="00DC02C7">
        <w:rPr>
          <w:sz w:val="22"/>
          <w:szCs w:val="22"/>
        </w:rPr>
        <w:t>Tufts</w:t>
      </w:r>
      <w:r w:rsidR="008A32A5" w:rsidRPr="00F40B5B">
        <w:rPr>
          <w:sz w:val="22"/>
          <w:szCs w:val="22"/>
        </w:rPr>
        <w:t xml:space="preserve"> </w:t>
      </w:r>
      <w:r w:rsidR="00181D5F">
        <w:rPr>
          <w:sz w:val="22"/>
          <w:szCs w:val="22"/>
        </w:rPr>
        <w:t>Medical Center</w:t>
      </w:r>
      <w:r w:rsidR="00092622" w:rsidRPr="00F40B5B">
        <w:rPr>
          <w:sz w:val="22"/>
          <w:szCs w:val="22"/>
        </w:rPr>
        <w:t xml:space="preserve">, </w:t>
      </w:r>
      <w:r w:rsidR="009F604F" w:rsidRPr="00F40B5B">
        <w:rPr>
          <w:sz w:val="22"/>
          <w:szCs w:val="22"/>
        </w:rPr>
        <w:t>located at</w:t>
      </w:r>
      <w:r w:rsidR="00181D5F">
        <w:rPr>
          <w:sz w:val="22"/>
          <w:szCs w:val="22"/>
        </w:rPr>
        <w:t xml:space="preserve"> 800 Washington St., Boston Massachusetts 02111</w:t>
      </w:r>
      <w:r w:rsidR="009F604F" w:rsidRPr="00F40B5B">
        <w:rPr>
          <w:sz w:val="22"/>
          <w:szCs w:val="22"/>
        </w:rPr>
        <w:t xml:space="preserve">. </w:t>
      </w:r>
      <w:r w:rsidRPr="00F40B5B">
        <w:rPr>
          <w:sz w:val="22"/>
          <w:szCs w:val="22"/>
        </w:rPr>
        <w:t xml:space="preserve">Pursuant to 105 CMR 130.122, the </w:t>
      </w:r>
      <w:r w:rsidR="005202CE" w:rsidRPr="00F40B5B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 hereby informs the Department of Public Health (“Department”) that on or about</w:t>
      </w:r>
      <w:r w:rsidR="005202CE" w:rsidRPr="00F40B5B">
        <w:rPr>
          <w:sz w:val="22"/>
          <w:szCs w:val="22"/>
        </w:rPr>
        <w:t xml:space="preserve"> </w:t>
      </w:r>
      <w:r w:rsidR="004959A2">
        <w:rPr>
          <w:sz w:val="22"/>
          <w:szCs w:val="22"/>
        </w:rPr>
        <w:t>April 1</w:t>
      </w:r>
      <w:r w:rsidR="00181D5F">
        <w:rPr>
          <w:sz w:val="22"/>
          <w:szCs w:val="22"/>
        </w:rPr>
        <w:t>, 2022</w:t>
      </w:r>
      <w:r w:rsidRPr="00F40B5B">
        <w:rPr>
          <w:sz w:val="22"/>
          <w:szCs w:val="22"/>
        </w:rPr>
        <w:t xml:space="preserve">, it intends to submit a formal ninety-day (90) notice of the proposed </w:t>
      </w:r>
      <w:r w:rsidR="00AA7616" w:rsidRPr="00F40B5B">
        <w:rPr>
          <w:sz w:val="22"/>
          <w:szCs w:val="22"/>
        </w:rPr>
        <w:t>closure of</w:t>
      </w:r>
      <w:r w:rsidRPr="00F40B5B">
        <w:rPr>
          <w:sz w:val="22"/>
          <w:szCs w:val="22"/>
        </w:rPr>
        <w:t xml:space="preserve"> </w:t>
      </w:r>
      <w:r w:rsidR="00B00939">
        <w:rPr>
          <w:sz w:val="22"/>
          <w:szCs w:val="22"/>
        </w:rPr>
        <w:t>pediatric intensive care unit beds and pediatric medical surgical beds</w:t>
      </w:r>
      <w:r w:rsidR="008A32A5" w:rsidRPr="00F40B5B">
        <w:rPr>
          <w:sz w:val="22"/>
          <w:szCs w:val="22"/>
        </w:rPr>
        <w:t xml:space="preserve"> in its hospital</w:t>
      </w:r>
      <w:r w:rsidR="00092622" w:rsidRPr="00F40B5B">
        <w:rPr>
          <w:sz w:val="22"/>
          <w:szCs w:val="22"/>
        </w:rPr>
        <w:t xml:space="preserve">. </w:t>
      </w:r>
    </w:p>
    <w:p w14:paraId="15ABD39C" w14:textId="7CF4D2A3" w:rsidR="000060B2" w:rsidRPr="00F40B5B" w:rsidRDefault="00FE005B">
      <w:pPr>
        <w:spacing w:after="240"/>
        <w:jc w:val="both"/>
        <w:rPr>
          <w:sz w:val="22"/>
          <w:szCs w:val="22"/>
        </w:rPr>
      </w:pPr>
      <w:r w:rsidRPr="00F40B5B">
        <w:rPr>
          <w:sz w:val="22"/>
          <w:szCs w:val="22"/>
        </w:rPr>
        <w:t xml:space="preserve">Please note that in compliance with the Department’s regulations, the </w:t>
      </w:r>
      <w:r w:rsidR="00092622" w:rsidRPr="00F40B5B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 through separate correspondence is sending notice today to the </w:t>
      </w:r>
      <w:r w:rsidR="00092622" w:rsidRPr="00F40B5B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’s patient and family council, each staff member of the </w:t>
      </w:r>
      <w:r w:rsidR="00092622" w:rsidRPr="00F40B5B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, and every labor organization that represents the </w:t>
      </w:r>
      <w:r w:rsidR="00092622" w:rsidRPr="00F40B5B">
        <w:rPr>
          <w:sz w:val="22"/>
          <w:szCs w:val="22"/>
        </w:rPr>
        <w:t>Medical Center</w:t>
      </w:r>
      <w:r w:rsidRPr="00F40B5B">
        <w:rPr>
          <w:sz w:val="22"/>
          <w:szCs w:val="22"/>
        </w:rPr>
        <w:t xml:space="preserve">’s workforce during the period of the essential services closure process. Notice is being sent today to the members of the General Court who represent </w:t>
      </w:r>
      <w:r w:rsidR="00181D5F">
        <w:rPr>
          <w:sz w:val="22"/>
          <w:szCs w:val="22"/>
        </w:rPr>
        <w:t>Boston</w:t>
      </w:r>
      <w:r w:rsidR="005D342B" w:rsidRPr="00F40B5B">
        <w:rPr>
          <w:sz w:val="22"/>
          <w:szCs w:val="22"/>
        </w:rPr>
        <w:t>, as well as</w:t>
      </w:r>
      <w:r w:rsidR="00D71095" w:rsidRPr="00F40B5B">
        <w:rPr>
          <w:sz w:val="22"/>
          <w:szCs w:val="22"/>
        </w:rPr>
        <w:t xml:space="preserve"> appropriate</w:t>
      </w:r>
      <w:r w:rsidR="005D342B" w:rsidRPr="00F40B5B">
        <w:rPr>
          <w:sz w:val="22"/>
          <w:szCs w:val="22"/>
        </w:rPr>
        <w:t xml:space="preserve"> local elected officials.</w:t>
      </w:r>
    </w:p>
    <w:p w14:paraId="7BE1BEBE" w14:textId="3BB4A342" w:rsidR="000060B2" w:rsidRPr="00F40B5B" w:rsidRDefault="00FE005B">
      <w:pPr>
        <w:spacing w:after="240"/>
        <w:jc w:val="both"/>
        <w:rPr>
          <w:sz w:val="22"/>
          <w:szCs w:val="22"/>
        </w:rPr>
      </w:pPr>
      <w:r w:rsidRPr="00F40B5B">
        <w:rPr>
          <w:sz w:val="22"/>
          <w:szCs w:val="22"/>
        </w:rPr>
        <w:t xml:space="preserve">Thank you for your attention to this matter. </w:t>
      </w:r>
      <w:r w:rsidR="002A0270" w:rsidRPr="00F40B5B">
        <w:rPr>
          <w:sz w:val="22"/>
          <w:szCs w:val="22"/>
        </w:rPr>
        <w:t>If you have any questions, please contact</w:t>
      </w:r>
      <w:r w:rsidR="004959A2">
        <w:rPr>
          <w:sz w:val="22"/>
          <w:szCs w:val="22"/>
        </w:rPr>
        <w:t xml:space="preserve"> </w:t>
      </w:r>
      <w:r w:rsidR="00E163CB">
        <w:rPr>
          <w:sz w:val="22"/>
          <w:szCs w:val="22"/>
        </w:rPr>
        <w:t>Zachary Redmond, SVP and Deputy General Counsel at (617) 636-8058 or zachary.redmond@wellforce.org.</w:t>
      </w:r>
    </w:p>
    <w:p w14:paraId="1E5F6C45" w14:textId="44112EEE" w:rsidR="000060B2" w:rsidRPr="00F40B5B" w:rsidRDefault="00FE005B">
      <w:pPr>
        <w:rPr>
          <w:sz w:val="22"/>
          <w:szCs w:val="22"/>
        </w:rPr>
      </w:pPr>
      <w:r w:rsidRPr="00F40B5B">
        <w:rPr>
          <w:sz w:val="22"/>
          <w:szCs w:val="22"/>
        </w:rPr>
        <w:t>Sincerely,</w:t>
      </w:r>
    </w:p>
    <w:p w14:paraId="19E042B8" w14:textId="4B6C5586" w:rsidR="002A0270" w:rsidRPr="00F40B5B" w:rsidRDefault="002A0270">
      <w:pPr>
        <w:rPr>
          <w:sz w:val="22"/>
          <w:szCs w:val="22"/>
        </w:rPr>
      </w:pPr>
    </w:p>
    <w:p w14:paraId="1619D6DD" w14:textId="77777777" w:rsidR="002A0270" w:rsidRPr="00F40B5B" w:rsidRDefault="002A0270">
      <w:pPr>
        <w:rPr>
          <w:sz w:val="22"/>
          <w:szCs w:val="22"/>
        </w:rPr>
      </w:pPr>
    </w:p>
    <w:p w14:paraId="2613667E" w14:textId="005ACFEF" w:rsidR="002A0270" w:rsidRPr="00F40B5B" w:rsidRDefault="00181D5F">
      <w:pPr>
        <w:rPr>
          <w:sz w:val="22"/>
          <w:szCs w:val="22"/>
        </w:rPr>
      </w:pPr>
      <w:r>
        <w:rPr>
          <w:sz w:val="22"/>
          <w:szCs w:val="22"/>
        </w:rPr>
        <w:t xml:space="preserve">Michael </w:t>
      </w:r>
      <w:r w:rsidR="004959A2">
        <w:rPr>
          <w:sz w:val="22"/>
          <w:szCs w:val="22"/>
        </w:rPr>
        <w:t>Tarnoff</w:t>
      </w:r>
      <w:r>
        <w:rPr>
          <w:sz w:val="22"/>
          <w:szCs w:val="22"/>
        </w:rPr>
        <w:t>, M.D</w:t>
      </w:r>
    </w:p>
    <w:p w14:paraId="3F93BEC8" w14:textId="4993328B" w:rsidR="002A0270" w:rsidRPr="00F40B5B" w:rsidRDefault="002A0270">
      <w:pPr>
        <w:rPr>
          <w:sz w:val="22"/>
          <w:szCs w:val="22"/>
        </w:rPr>
      </w:pPr>
      <w:r w:rsidRPr="00F40B5B">
        <w:rPr>
          <w:sz w:val="22"/>
          <w:szCs w:val="22"/>
        </w:rPr>
        <w:t>President</w:t>
      </w:r>
      <w:r w:rsidR="00181D5F">
        <w:rPr>
          <w:sz w:val="22"/>
          <w:szCs w:val="22"/>
        </w:rPr>
        <w:t xml:space="preserve"> and CEO, Tufts Medical Center</w:t>
      </w:r>
      <w:r w:rsidR="0004096B" w:rsidRPr="00F40B5B">
        <w:rPr>
          <w:sz w:val="22"/>
          <w:szCs w:val="22"/>
        </w:rPr>
        <w:t xml:space="preserve"> </w:t>
      </w:r>
    </w:p>
    <w:p w14:paraId="706BC707" w14:textId="77777777" w:rsidR="00F40B5B" w:rsidRPr="00F40B5B" w:rsidRDefault="00F40B5B">
      <w:pPr>
        <w:rPr>
          <w:sz w:val="22"/>
          <w:szCs w:val="22"/>
        </w:rPr>
      </w:pPr>
    </w:p>
    <w:p w14:paraId="06CFE963" w14:textId="54F313D4" w:rsidR="00D8633F" w:rsidRPr="00436965" w:rsidRDefault="00FE005B" w:rsidP="00421C99">
      <w:pPr>
        <w:rPr>
          <w:sz w:val="22"/>
          <w:szCs w:val="22"/>
        </w:rPr>
      </w:pPr>
      <w:r w:rsidRPr="00F40B5B">
        <w:rPr>
          <w:sz w:val="22"/>
          <w:szCs w:val="22"/>
        </w:rPr>
        <w:t>cc:</w:t>
      </w:r>
      <w:r w:rsidRPr="00F40B5B">
        <w:rPr>
          <w:sz w:val="22"/>
          <w:szCs w:val="22"/>
        </w:rPr>
        <w:tab/>
      </w:r>
      <w:r w:rsidR="00D8633F" w:rsidRPr="00436965">
        <w:rPr>
          <w:sz w:val="22"/>
          <w:szCs w:val="22"/>
        </w:rPr>
        <w:t>E. Kelley, DPH</w:t>
      </w:r>
    </w:p>
    <w:p w14:paraId="3A4A1021" w14:textId="077C5E46" w:rsidR="00D8633F" w:rsidRPr="00436965" w:rsidRDefault="00D8633F" w:rsidP="00D8633F">
      <w:pPr>
        <w:ind w:firstLine="720"/>
        <w:rPr>
          <w:sz w:val="22"/>
          <w:szCs w:val="22"/>
        </w:rPr>
      </w:pPr>
      <w:r w:rsidRPr="00436965">
        <w:rPr>
          <w:sz w:val="22"/>
          <w:szCs w:val="22"/>
        </w:rPr>
        <w:t xml:space="preserve">W. Mackie, </w:t>
      </w:r>
      <w:r w:rsidR="00421C99">
        <w:rPr>
          <w:sz w:val="22"/>
          <w:szCs w:val="22"/>
        </w:rPr>
        <w:t>Esq.</w:t>
      </w:r>
      <w:r w:rsidRPr="00436965">
        <w:rPr>
          <w:sz w:val="22"/>
          <w:szCs w:val="22"/>
        </w:rPr>
        <w:t xml:space="preserve"> DPH   </w:t>
      </w:r>
    </w:p>
    <w:p w14:paraId="46598918" w14:textId="69F2C7DC" w:rsidR="00D8633F" w:rsidRDefault="00D8633F" w:rsidP="00D8633F">
      <w:pPr>
        <w:pStyle w:val="PlainText"/>
        <w:ind w:firstLine="720"/>
        <w:rPr>
          <w:rFonts w:ascii="Times New Roman" w:eastAsia="Times New Roman" w:hAnsi="Times New Roman" w:cs="Times New Roman"/>
          <w:szCs w:val="22"/>
        </w:rPr>
      </w:pPr>
      <w:r w:rsidRPr="00436965">
        <w:rPr>
          <w:rFonts w:ascii="Times New Roman" w:eastAsia="Times New Roman" w:hAnsi="Times New Roman" w:cs="Times New Roman"/>
          <w:szCs w:val="22"/>
        </w:rPr>
        <w:t>R.</w:t>
      </w:r>
      <w:r w:rsidR="00421C99">
        <w:rPr>
          <w:rFonts w:ascii="Times New Roman" w:eastAsia="Times New Roman" w:hAnsi="Times New Roman" w:cs="Times New Roman"/>
          <w:szCs w:val="22"/>
        </w:rPr>
        <w:t xml:space="preserve"> Rodman</w:t>
      </w:r>
      <w:r w:rsidRPr="00436965">
        <w:rPr>
          <w:rFonts w:ascii="Times New Roman" w:eastAsia="Times New Roman" w:hAnsi="Times New Roman" w:cs="Times New Roman"/>
          <w:szCs w:val="22"/>
        </w:rPr>
        <w:t>, Esq., DPH</w:t>
      </w:r>
    </w:p>
    <w:p w14:paraId="21EA2C33" w14:textId="1DDBD9BA" w:rsidR="00421C99" w:rsidRPr="00436965" w:rsidRDefault="00421C99" w:rsidP="00D8633F">
      <w:pPr>
        <w:pStyle w:val="PlainText"/>
        <w:ind w:firstLine="7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K. Fillo, DPH</w:t>
      </w:r>
      <w:bookmarkStart w:id="0" w:name="_GoBack"/>
      <w:bookmarkEnd w:id="0"/>
    </w:p>
    <w:p w14:paraId="368D31E0" w14:textId="77777777" w:rsidR="00FD137F" w:rsidRDefault="00FD137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D1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FED0" w14:textId="77777777" w:rsidR="00EF13E0" w:rsidRDefault="00EF13E0">
      <w:r>
        <w:separator/>
      </w:r>
    </w:p>
  </w:endnote>
  <w:endnote w:type="continuationSeparator" w:id="0">
    <w:p w14:paraId="7A9E24EE" w14:textId="77777777" w:rsidR="00EF13E0" w:rsidRDefault="00EF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2881" w14:textId="77777777" w:rsidR="00EF7467" w:rsidRDefault="00EF7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25E2C" w14:textId="166FFCC1" w:rsidR="00EF7467" w:rsidRPr="00D343CD" w:rsidRDefault="00421C99" w:rsidP="00D343CD">
    <w:pPr>
      <w:pStyle w:val="DocID"/>
    </w:pPr>
    <w:r>
      <w:fldChar w:fldCharType="begin"/>
    </w:r>
    <w:r>
      <w:instrText xml:space="preserve"> DOCPROPERTY "DocID" </w:instrText>
    </w:r>
    <w:r>
      <w:fldChar w:fldCharType="separate"/>
    </w:r>
    <w:r w:rsidR="00D343CD">
      <w:t>727825.1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6F25" w14:textId="77777777" w:rsidR="00EF7467" w:rsidRDefault="00EF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F1B0" w14:textId="77777777" w:rsidR="00EF13E0" w:rsidRDefault="00EF13E0">
      <w:r>
        <w:separator/>
      </w:r>
    </w:p>
  </w:footnote>
  <w:footnote w:type="continuationSeparator" w:id="0">
    <w:p w14:paraId="09E8CC05" w14:textId="77777777" w:rsidR="00EF13E0" w:rsidRDefault="00EF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ED426" w14:textId="77777777" w:rsidR="00EF7467" w:rsidRDefault="00EF7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2BCB" w14:textId="77777777" w:rsidR="00EF7467" w:rsidRDefault="00EF7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5CEB" w14:textId="77777777" w:rsidR="00EF7467" w:rsidRDefault="00EF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B29D8"/>
    <w:multiLevelType w:val="multilevel"/>
    <w:tmpl w:val="2006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F5B80"/>
    <w:multiLevelType w:val="multilevel"/>
    <w:tmpl w:val="176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F"/>
  </w:docVars>
  <w:rsids>
    <w:rsidRoot w:val="000060B2"/>
    <w:rsid w:val="000060B2"/>
    <w:rsid w:val="00035F3B"/>
    <w:rsid w:val="0004096B"/>
    <w:rsid w:val="00056D43"/>
    <w:rsid w:val="00092622"/>
    <w:rsid w:val="000932A2"/>
    <w:rsid w:val="000A45BB"/>
    <w:rsid w:val="001018B5"/>
    <w:rsid w:val="001061D5"/>
    <w:rsid w:val="0012610C"/>
    <w:rsid w:val="00134D41"/>
    <w:rsid w:val="0016756A"/>
    <w:rsid w:val="001778B2"/>
    <w:rsid w:val="00181D5F"/>
    <w:rsid w:val="00185E2C"/>
    <w:rsid w:val="001B4B22"/>
    <w:rsid w:val="001E347F"/>
    <w:rsid w:val="001E4BE1"/>
    <w:rsid w:val="00232A88"/>
    <w:rsid w:val="0023608A"/>
    <w:rsid w:val="00293D8A"/>
    <w:rsid w:val="002A0270"/>
    <w:rsid w:val="002D2E45"/>
    <w:rsid w:val="002E33E0"/>
    <w:rsid w:val="002F0C4B"/>
    <w:rsid w:val="00375E09"/>
    <w:rsid w:val="003974A9"/>
    <w:rsid w:val="00421C99"/>
    <w:rsid w:val="00432993"/>
    <w:rsid w:val="00436965"/>
    <w:rsid w:val="004959A2"/>
    <w:rsid w:val="004B43CF"/>
    <w:rsid w:val="005202CE"/>
    <w:rsid w:val="005236F7"/>
    <w:rsid w:val="00544ACF"/>
    <w:rsid w:val="005D342B"/>
    <w:rsid w:val="006300BC"/>
    <w:rsid w:val="00661C75"/>
    <w:rsid w:val="006E6EDC"/>
    <w:rsid w:val="00762837"/>
    <w:rsid w:val="00795FF0"/>
    <w:rsid w:val="0084414A"/>
    <w:rsid w:val="008A0FB0"/>
    <w:rsid w:val="008A32A5"/>
    <w:rsid w:val="009117CD"/>
    <w:rsid w:val="00956856"/>
    <w:rsid w:val="009B72DB"/>
    <w:rsid w:val="009D16D8"/>
    <w:rsid w:val="009F4EBA"/>
    <w:rsid w:val="009F604F"/>
    <w:rsid w:val="00A36C3D"/>
    <w:rsid w:val="00A4610C"/>
    <w:rsid w:val="00A62795"/>
    <w:rsid w:val="00AA7616"/>
    <w:rsid w:val="00AB312B"/>
    <w:rsid w:val="00AE5C40"/>
    <w:rsid w:val="00B00939"/>
    <w:rsid w:val="00B173F8"/>
    <w:rsid w:val="00BA5A5F"/>
    <w:rsid w:val="00BB500E"/>
    <w:rsid w:val="00BB6CCC"/>
    <w:rsid w:val="00BE6EEB"/>
    <w:rsid w:val="00C00937"/>
    <w:rsid w:val="00C07E9A"/>
    <w:rsid w:val="00CA3C75"/>
    <w:rsid w:val="00CF3175"/>
    <w:rsid w:val="00D03622"/>
    <w:rsid w:val="00D03FC8"/>
    <w:rsid w:val="00D343CD"/>
    <w:rsid w:val="00D71095"/>
    <w:rsid w:val="00D74249"/>
    <w:rsid w:val="00D806B3"/>
    <w:rsid w:val="00D8633F"/>
    <w:rsid w:val="00DA23A7"/>
    <w:rsid w:val="00DB70E7"/>
    <w:rsid w:val="00DC02C7"/>
    <w:rsid w:val="00DC6DAD"/>
    <w:rsid w:val="00DF37EC"/>
    <w:rsid w:val="00E11EB1"/>
    <w:rsid w:val="00E163CB"/>
    <w:rsid w:val="00E20FE4"/>
    <w:rsid w:val="00E3336E"/>
    <w:rsid w:val="00EB6496"/>
    <w:rsid w:val="00EF13E0"/>
    <w:rsid w:val="00EF7467"/>
    <w:rsid w:val="00F049F1"/>
    <w:rsid w:val="00F35145"/>
    <w:rsid w:val="00F40B5B"/>
    <w:rsid w:val="00F53489"/>
    <w:rsid w:val="00F645EF"/>
    <w:rsid w:val="00F66A5A"/>
    <w:rsid w:val="00F85486"/>
    <w:rsid w:val="00FD137F"/>
    <w:rsid w:val="00FE005B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F2DD49"/>
  <w15:docId w15:val="{ED79C4D7-5B95-4FB5-A22A-F6F6D421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theme="minorBidi"/>
      <w:sz w:val="22"/>
      <w:szCs w:val="21"/>
    </w:rPr>
  </w:style>
  <w:style w:type="paragraph" w:customStyle="1" w:styleId="DocID">
    <w:name w:val="DocID"/>
    <w:basedOn w:val="Normal"/>
    <w:next w:val="Footer"/>
    <w:link w:val="DocIDChar"/>
    <w:rsid w:val="00D343CD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D343CD"/>
    <w:rPr>
      <w:rFonts w:ascii="Arial" w:eastAsia="Times New Roman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027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02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1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C7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7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A97C-39D6-421E-8662-DAE1D8C5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Cod Healthcare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DBS User</dc:creator>
  <cp:lastModifiedBy>Redmond, Zachary</cp:lastModifiedBy>
  <cp:revision>2</cp:revision>
  <cp:lastPrinted>2019-09-03T19:41:00Z</cp:lastPrinted>
  <dcterms:created xsi:type="dcterms:W3CDTF">2022-02-18T13:42:00Z</dcterms:created>
  <dcterms:modified xsi:type="dcterms:W3CDTF">2022-02-18T13:42:00Z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727825.1</vt:lpwstr>
  </property>
  <property fmtid="{D5CDD505-2E9C-101B-9397-08002B2CF9AE}" pid="4" name="DOCXDOCID">
    <vt:lpwstr>Block DocID</vt:lpwstr>
  </property>
  <property fmtid="{D5CDD505-2E9C-101B-9397-08002B2CF9AE}" pid="5" name="ndDocumentId">
    <vt:lpwstr>4884-7847-1686</vt:lpwstr>
  </property>
</Properties>
</file>