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spacing w:before="5"/>
        <w:rPr>
          <w:sz w:val="17"/>
        </w:rPr>
      </w:pPr>
    </w:p>
    <w:p>
      <w:pPr>
        <w:pStyle w:val="BodyText"/>
        <w:tabs>
          <w:tab w:pos="2375" w:val="left" w:leader="none"/>
        </w:tabs>
        <w:spacing w:before="90"/>
        <w:ind w:left="100"/>
      </w:pPr>
      <w:r>
        <w:rPr/>
        <w:t>121 CMR 3.000:</w:t>
        <w:tab/>
        <w:t>AUXILIARY</w:t>
      </w:r>
      <w:r>
        <w:rPr>
          <w:spacing w:val="-8"/>
        </w:rPr>
        <w:t> </w:t>
      </w:r>
      <w:r>
        <w:rPr/>
        <w:t>ACTIVITIES</w:t>
      </w:r>
    </w:p>
    <w:p>
      <w:pPr>
        <w:pStyle w:val="BodyText"/>
        <w:spacing w:before="7"/>
      </w:pPr>
    </w:p>
    <w:p>
      <w:pPr>
        <w:pStyle w:val="BodyText"/>
        <w:ind w:left="100"/>
      </w:pPr>
      <w:r>
        <w:rPr/>
        <w:t>Section</w:t>
      </w:r>
    </w:p>
    <w:p>
      <w:pPr>
        <w:pStyle w:val="BodyText"/>
        <w:spacing w:line="560" w:lineRule="exact" w:before="56"/>
        <w:ind w:left="100" w:right="5887"/>
      </w:pPr>
      <w:r>
        <w:rPr/>
        <w:t>3.050: Overview of Auxiliary Activities 3.100: </w:t>
      </w:r>
      <w:r>
        <w:rPr>
          <w:spacing w:val="59"/>
        </w:rPr>
        <w:t> </w:t>
      </w:r>
      <w:r>
        <w:rPr/>
        <w:t>Complaints</w:t>
      </w:r>
    </w:p>
    <w:p>
      <w:pPr>
        <w:pStyle w:val="BodyText"/>
        <w:spacing w:line="218" w:lineRule="exact"/>
        <w:ind w:left="100"/>
      </w:pPr>
      <w:r>
        <w:rPr/>
        <w:t>3.150: </w:t>
      </w:r>
      <w:r>
        <w:rPr>
          <w:spacing w:val="55"/>
        </w:rPr>
        <w:t> </w:t>
      </w:r>
      <w:r>
        <w:rPr/>
        <w:t>Inquiries</w:t>
      </w:r>
    </w:p>
    <w:p>
      <w:pPr>
        <w:pStyle w:val="BodyText"/>
        <w:spacing w:before="7"/>
      </w:pPr>
    </w:p>
    <w:p>
      <w:pPr>
        <w:pStyle w:val="BodyText"/>
        <w:spacing w:before="1"/>
        <w:ind w:left="100"/>
      </w:pPr>
      <w:r>
        <w:rPr/>
        <w:t>3.200:   Overpayments and Underpayments</w:t>
      </w:r>
    </w:p>
    <w:p>
      <w:pPr>
        <w:pStyle w:val="BodyText"/>
        <w:spacing w:line="242" w:lineRule="auto" w:before="2"/>
        <w:ind w:left="100" w:right="4334"/>
      </w:pPr>
      <w:r>
        <w:rPr/>
        <w:t>3.210: Correction of Overpayments and Underpayments 3.220:   Recovery from Current Participants</w:t>
      </w:r>
    </w:p>
    <w:p>
      <w:pPr>
        <w:pStyle w:val="BodyText"/>
        <w:spacing w:line="276" w:lineRule="exact"/>
        <w:ind w:left="100"/>
      </w:pPr>
      <w:r>
        <w:rPr/>
        <w:t>3.230:   Recovery from Previous Participants</w:t>
      </w:r>
    </w:p>
    <w:p>
      <w:pPr>
        <w:pStyle w:val="BodyText"/>
        <w:spacing w:line="484" w:lineRule="auto" w:before="5"/>
        <w:ind w:left="100" w:right="3234"/>
      </w:pPr>
      <w:r>
        <w:rPr/>
        <w:t>3.240: Intentional Withholding of Information or Misrepresentation 3.300:   Prevention of False or Erroneous Representation</w:t>
      </w:r>
    </w:p>
    <w:p>
      <w:pPr>
        <w:pStyle w:val="BodyText"/>
        <w:spacing w:before="11"/>
        <w:ind w:left="100"/>
      </w:pPr>
      <w:r>
        <w:rPr/>
        <w:t>3.400:   Lost and Stolen Checks</w:t>
      </w:r>
    </w:p>
    <w:p>
      <w:pPr>
        <w:pStyle w:val="BodyText"/>
        <w:spacing w:line="242" w:lineRule="auto" w:before="1"/>
        <w:ind w:left="100" w:right="5321"/>
      </w:pPr>
      <w:r>
        <w:rPr/>
        <w:t>3.410: Authorization of a Replacement Check 3.420:   Issuance of a Replacement Check</w:t>
      </w:r>
    </w:p>
    <w:p>
      <w:pPr>
        <w:pStyle w:val="BodyText"/>
        <w:spacing w:before="3"/>
      </w:pPr>
    </w:p>
    <w:p>
      <w:pPr>
        <w:pStyle w:val="BodyText"/>
        <w:spacing w:before="1"/>
        <w:ind w:left="100"/>
      </w:pPr>
      <w:r>
        <w:rPr/>
        <w:t>3.500:   Quality Control</w:t>
      </w:r>
    </w:p>
    <w:p>
      <w:pPr>
        <w:pStyle w:val="BodyText"/>
        <w:spacing w:before="4"/>
      </w:pPr>
    </w:p>
    <w:p>
      <w:pPr>
        <w:pStyle w:val="BodyText"/>
        <w:spacing w:before="1"/>
        <w:ind w:left="100"/>
      </w:pPr>
      <w:r>
        <w:rPr>
          <w:u w:val="single"/>
        </w:rPr>
        <w:t>3.050:   Overview of Auxiliary Activities</w:t>
      </w:r>
    </w:p>
    <w:p>
      <w:pPr>
        <w:pStyle w:val="BodyText"/>
        <w:spacing w:before="9"/>
        <w:rPr>
          <w:sz w:val="16"/>
        </w:rPr>
      </w:pPr>
    </w:p>
    <w:p>
      <w:pPr>
        <w:pStyle w:val="BodyText"/>
        <w:spacing w:line="242" w:lineRule="auto" w:before="90"/>
        <w:ind w:left="1300" w:right="124" w:firstLine="355"/>
        <w:jc w:val="both"/>
      </w:pPr>
      <w:r>
        <w:rPr/>
        <w:t>121 CMR 3.000 describes activities that affect the delivery of benefits and are required to ensure the proper and accurate direction of funds under the Massachusetts Refugee Resettlement Program (MRRP).   Auxiliary activities include:</w:t>
      </w:r>
    </w:p>
    <w:p>
      <w:pPr>
        <w:pStyle w:val="ListParagraph"/>
        <w:numPr>
          <w:ilvl w:val="0"/>
          <w:numId w:val="1"/>
        </w:numPr>
        <w:tabs>
          <w:tab w:pos="2100" w:val="left" w:leader="none"/>
        </w:tabs>
        <w:spacing w:line="276" w:lineRule="exact" w:before="0" w:after="0"/>
        <w:ind w:left="1655" w:right="0" w:firstLine="0"/>
        <w:jc w:val="left"/>
        <w:rPr>
          <w:sz w:val="24"/>
        </w:rPr>
      </w:pPr>
      <w:r>
        <w:rPr>
          <w:sz w:val="24"/>
        </w:rPr>
        <w:t>Complaints and Inquiries, 121 CMR 3.100 through</w:t>
      </w:r>
      <w:r>
        <w:rPr>
          <w:spacing w:val="-9"/>
          <w:sz w:val="24"/>
        </w:rPr>
        <w:t> </w:t>
      </w:r>
      <w:r>
        <w:rPr>
          <w:sz w:val="24"/>
        </w:rPr>
        <w:t>3.150;</w:t>
      </w:r>
    </w:p>
    <w:p>
      <w:pPr>
        <w:pStyle w:val="ListParagraph"/>
        <w:numPr>
          <w:ilvl w:val="0"/>
          <w:numId w:val="1"/>
        </w:numPr>
        <w:tabs>
          <w:tab w:pos="2114" w:val="left" w:leader="none"/>
        </w:tabs>
        <w:spacing w:line="242" w:lineRule="auto" w:before="5" w:after="0"/>
        <w:ind w:left="1655" w:right="124" w:firstLine="0"/>
        <w:jc w:val="left"/>
        <w:rPr>
          <w:sz w:val="24"/>
        </w:rPr>
      </w:pPr>
      <w:r>
        <w:rPr>
          <w:sz w:val="24"/>
        </w:rPr>
        <w:t>Overpayments, Underpayments, Corrections and Recovery, 121 CMR 3.200 through 3.240;</w:t>
      </w:r>
    </w:p>
    <w:p>
      <w:pPr>
        <w:pStyle w:val="ListParagraph"/>
        <w:numPr>
          <w:ilvl w:val="0"/>
          <w:numId w:val="1"/>
        </w:numPr>
        <w:tabs>
          <w:tab w:pos="2100" w:val="left" w:leader="none"/>
        </w:tabs>
        <w:spacing w:line="276" w:lineRule="exact" w:before="0" w:after="0"/>
        <w:ind w:left="2099" w:right="0" w:hanging="444"/>
        <w:jc w:val="left"/>
        <w:rPr>
          <w:sz w:val="24"/>
        </w:rPr>
      </w:pPr>
      <w:r>
        <w:rPr>
          <w:sz w:val="24"/>
        </w:rPr>
        <w:t>Prevention of False or Erroneous Representation, 121 CMR</w:t>
      </w:r>
      <w:r>
        <w:rPr>
          <w:spacing w:val="-8"/>
          <w:sz w:val="24"/>
        </w:rPr>
        <w:t> </w:t>
      </w:r>
      <w:r>
        <w:rPr>
          <w:sz w:val="24"/>
        </w:rPr>
        <w:t>3.300;</w:t>
      </w:r>
    </w:p>
    <w:p>
      <w:pPr>
        <w:pStyle w:val="ListParagraph"/>
        <w:numPr>
          <w:ilvl w:val="0"/>
          <w:numId w:val="1"/>
        </w:numPr>
        <w:tabs>
          <w:tab w:pos="2117" w:val="left" w:leader="none"/>
        </w:tabs>
        <w:spacing w:line="240" w:lineRule="auto" w:before="3" w:after="0"/>
        <w:ind w:left="2116" w:right="0" w:hanging="461"/>
        <w:jc w:val="left"/>
        <w:rPr>
          <w:sz w:val="24"/>
        </w:rPr>
      </w:pPr>
      <w:r>
        <w:rPr>
          <w:sz w:val="24"/>
        </w:rPr>
        <w:t>Lost and Stolen Checks, 121 CMR 3.400 through 3.420;</w:t>
      </w:r>
      <w:r>
        <w:rPr>
          <w:spacing w:val="-8"/>
          <w:sz w:val="24"/>
        </w:rPr>
        <w:t> </w:t>
      </w:r>
      <w:r>
        <w:rPr>
          <w:sz w:val="24"/>
        </w:rPr>
        <w:t>and</w:t>
      </w:r>
    </w:p>
    <w:p>
      <w:pPr>
        <w:pStyle w:val="ListParagraph"/>
        <w:numPr>
          <w:ilvl w:val="0"/>
          <w:numId w:val="1"/>
        </w:numPr>
        <w:tabs>
          <w:tab w:pos="2100" w:val="left" w:leader="none"/>
        </w:tabs>
        <w:spacing w:line="240" w:lineRule="auto" w:before="5" w:after="0"/>
        <w:ind w:left="2099" w:right="0" w:hanging="444"/>
        <w:jc w:val="left"/>
        <w:rPr>
          <w:sz w:val="24"/>
        </w:rPr>
      </w:pPr>
      <w:r>
        <w:rPr>
          <w:sz w:val="24"/>
        </w:rPr>
        <w:t>Quality Control, 121 CMR</w:t>
      </w:r>
      <w:r>
        <w:rPr>
          <w:spacing w:val="-2"/>
          <w:sz w:val="24"/>
        </w:rPr>
        <w:t> </w:t>
      </w:r>
      <w:r>
        <w:rPr>
          <w:sz w:val="24"/>
        </w:rPr>
        <w:t>3.500.</w:t>
      </w:r>
    </w:p>
    <w:p>
      <w:pPr>
        <w:pStyle w:val="BodyText"/>
        <w:spacing w:before="4"/>
      </w:pPr>
    </w:p>
    <w:p>
      <w:pPr>
        <w:pStyle w:val="ListParagraph"/>
        <w:numPr>
          <w:ilvl w:val="1"/>
          <w:numId w:val="2"/>
        </w:numPr>
        <w:tabs>
          <w:tab w:pos="641" w:val="left" w:leader="none"/>
        </w:tabs>
        <w:spacing w:line="240" w:lineRule="auto" w:before="1" w:after="0"/>
        <w:ind w:left="641" w:right="0" w:hanging="541"/>
        <w:jc w:val="left"/>
        <w:rPr>
          <w:sz w:val="24"/>
        </w:rPr>
      </w:pPr>
      <w:r>
        <w:rPr>
          <w:sz w:val="24"/>
          <w:u w:val="single"/>
        </w:rPr>
        <w:t>: </w:t>
      </w:r>
      <w:r>
        <w:rPr>
          <w:spacing w:val="59"/>
          <w:sz w:val="24"/>
          <w:u w:val="single"/>
        </w:rPr>
        <w:t> </w:t>
      </w:r>
      <w:r>
        <w:rPr>
          <w:sz w:val="24"/>
          <w:u w:val="single"/>
        </w:rPr>
        <w:t>Complaints</w:t>
      </w:r>
    </w:p>
    <w:p>
      <w:pPr>
        <w:pStyle w:val="BodyText"/>
        <w:spacing w:before="9"/>
        <w:rPr>
          <w:sz w:val="16"/>
        </w:rPr>
      </w:pPr>
    </w:p>
    <w:p>
      <w:pPr>
        <w:pStyle w:val="ListParagraph"/>
        <w:numPr>
          <w:ilvl w:val="2"/>
          <w:numId w:val="2"/>
        </w:numPr>
        <w:tabs>
          <w:tab w:pos="1759" w:val="left" w:leader="none"/>
        </w:tabs>
        <w:spacing w:line="242" w:lineRule="auto" w:before="90" w:after="0"/>
        <w:ind w:left="1300" w:right="122" w:firstLine="0"/>
        <w:jc w:val="both"/>
        <w:rPr>
          <w:sz w:val="24"/>
        </w:rPr>
      </w:pPr>
      <w:r>
        <w:rPr>
          <w:sz w:val="24"/>
        </w:rPr>
        <w:t>A complaint is an oral or written communication expressing dissatisfaction with or inquiring about the policies and procedures of MRRP or the practices of the Office for Refugees and Immigrants (ORI) or a Case Management Provider in administering it. Complaints</w:t>
      </w:r>
      <w:r>
        <w:rPr>
          <w:spacing w:val="-10"/>
          <w:sz w:val="24"/>
        </w:rPr>
        <w:t> </w:t>
      </w:r>
      <w:r>
        <w:rPr>
          <w:sz w:val="24"/>
        </w:rPr>
        <w:t>may</w:t>
      </w:r>
      <w:r>
        <w:rPr>
          <w:spacing w:val="-17"/>
          <w:sz w:val="24"/>
        </w:rPr>
        <w:t> </w:t>
      </w:r>
      <w:r>
        <w:rPr>
          <w:sz w:val="24"/>
        </w:rPr>
        <w:t>be</w:t>
      </w:r>
      <w:r>
        <w:rPr>
          <w:spacing w:val="-11"/>
          <w:sz w:val="24"/>
        </w:rPr>
        <w:t> </w:t>
      </w:r>
      <w:r>
        <w:rPr>
          <w:sz w:val="24"/>
        </w:rPr>
        <w:t>made</w:t>
      </w:r>
      <w:r>
        <w:rPr>
          <w:spacing w:val="-9"/>
          <w:sz w:val="24"/>
        </w:rPr>
        <w:t> </w:t>
      </w:r>
      <w:r>
        <w:rPr>
          <w:sz w:val="24"/>
        </w:rPr>
        <w:t>by</w:t>
      </w:r>
      <w:r>
        <w:rPr>
          <w:spacing w:val="-15"/>
          <w:sz w:val="24"/>
        </w:rPr>
        <w:t> </w:t>
      </w:r>
      <w:r>
        <w:rPr>
          <w:sz w:val="24"/>
        </w:rPr>
        <w:t>persons,</w:t>
      </w:r>
      <w:r>
        <w:rPr>
          <w:spacing w:val="-10"/>
          <w:sz w:val="24"/>
        </w:rPr>
        <w:t> </w:t>
      </w:r>
      <w:r>
        <w:rPr>
          <w:sz w:val="24"/>
        </w:rPr>
        <w:t>institutions,</w:t>
      </w:r>
      <w:r>
        <w:rPr>
          <w:spacing w:val="-12"/>
          <w:sz w:val="24"/>
        </w:rPr>
        <w:t> </w:t>
      </w:r>
      <w:r>
        <w:rPr>
          <w:sz w:val="24"/>
        </w:rPr>
        <w:t>or</w:t>
      </w:r>
      <w:r>
        <w:rPr>
          <w:spacing w:val="-11"/>
          <w:sz w:val="24"/>
        </w:rPr>
        <w:t> </w:t>
      </w:r>
      <w:r>
        <w:rPr>
          <w:sz w:val="24"/>
        </w:rPr>
        <w:t>other</w:t>
      </w:r>
      <w:r>
        <w:rPr>
          <w:spacing w:val="-11"/>
          <w:sz w:val="24"/>
        </w:rPr>
        <w:t> </w:t>
      </w:r>
      <w:r>
        <w:rPr>
          <w:sz w:val="24"/>
        </w:rPr>
        <w:t>agencies.</w:t>
      </w:r>
      <w:r>
        <w:rPr>
          <w:spacing w:val="14"/>
          <w:sz w:val="24"/>
        </w:rPr>
        <w:t> </w:t>
      </w:r>
      <w:r>
        <w:rPr>
          <w:sz w:val="24"/>
        </w:rPr>
        <w:t>A</w:t>
      </w:r>
      <w:r>
        <w:rPr>
          <w:spacing w:val="-11"/>
          <w:sz w:val="24"/>
        </w:rPr>
        <w:t> </w:t>
      </w:r>
      <w:r>
        <w:rPr>
          <w:sz w:val="24"/>
        </w:rPr>
        <w:t>complaint</w:t>
      </w:r>
      <w:r>
        <w:rPr>
          <w:spacing w:val="-9"/>
          <w:sz w:val="24"/>
        </w:rPr>
        <w:t> </w:t>
      </w:r>
      <w:r>
        <w:rPr>
          <w:sz w:val="24"/>
        </w:rPr>
        <w:t>may</w:t>
      </w:r>
      <w:r>
        <w:rPr>
          <w:spacing w:val="-15"/>
          <w:sz w:val="24"/>
        </w:rPr>
        <w:t> </w:t>
      </w:r>
      <w:r>
        <w:rPr>
          <w:sz w:val="24"/>
        </w:rPr>
        <w:t>be</w:t>
      </w:r>
      <w:r>
        <w:rPr>
          <w:spacing w:val="-11"/>
          <w:sz w:val="24"/>
        </w:rPr>
        <w:t> </w:t>
      </w:r>
      <w:r>
        <w:rPr>
          <w:sz w:val="24"/>
        </w:rPr>
        <w:t>oral or in</w:t>
      </w:r>
      <w:r>
        <w:rPr>
          <w:spacing w:val="-4"/>
          <w:sz w:val="24"/>
        </w:rPr>
        <w:t> </w:t>
      </w:r>
      <w:r>
        <w:rPr>
          <w:sz w:val="24"/>
        </w:rPr>
        <w:t>writing.</w:t>
      </w:r>
    </w:p>
    <w:p>
      <w:pPr>
        <w:pStyle w:val="BodyText"/>
        <w:spacing w:before="2"/>
      </w:pPr>
    </w:p>
    <w:p>
      <w:pPr>
        <w:pStyle w:val="ListParagraph"/>
        <w:numPr>
          <w:ilvl w:val="2"/>
          <w:numId w:val="2"/>
        </w:numPr>
        <w:tabs>
          <w:tab w:pos="1759" w:val="left" w:leader="none"/>
        </w:tabs>
        <w:spacing w:line="242" w:lineRule="auto" w:before="0" w:after="0"/>
        <w:ind w:left="1300" w:right="117" w:firstLine="0"/>
        <w:jc w:val="both"/>
        <w:rPr>
          <w:sz w:val="24"/>
        </w:rPr>
      </w:pPr>
      <w:r>
        <w:rPr>
          <w:sz w:val="24"/>
        </w:rPr>
        <w:t>Case Management Providers shall have written complaint procedures which at minimum shall:</w:t>
      </w:r>
    </w:p>
    <w:p>
      <w:pPr>
        <w:pStyle w:val="ListParagraph"/>
        <w:numPr>
          <w:ilvl w:val="3"/>
          <w:numId w:val="2"/>
        </w:numPr>
        <w:tabs>
          <w:tab w:pos="2102" w:val="left" w:leader="none"/>
        </w:tabs>
        <w:spacing w:line="240" w:lineRule="auto" w:before="1" w:after="0"/>
        <w:ind w:left="1655" w:right="0" w:firstLine="0"/>
        <w:jc w:val="left"/>
        <w:rPr>
          <w:sz w:val="24"/>
        </w:rPr>
      </w:pPr>
      <w:r>
        <w:rPr>
          <w:sz w:val="24"/>
        </w:rPr>
        <w:t>Be given to anyone who requests</w:t>
      </w:r>
      <w:r>
        <w:rPr>
          <w:spacing w:val="-9"/>
          <w:sz w:val="24"/>
        </w:rPr>
        <w:t> </w:t>
      </w:r>
      <w:r>
        <w:rPr>
          <w:sz w:val="24"/>
        </w:rPr>
        <w:t>them;</w:t>
      </w:r>
    </w:p>
    <w:p>
      <w:pPr>
        <w:pStyle w:val="ListParagraph"/>
        <w:numPr>
          <w:ilvl w:val="3"/>
          <w:numId w:val="2"/>
        </w:numPr>
        <w:tabs>
          <w:tab w:pos="2114" w:val="left" w:leader="none"/>
        </w:tabs>
        <w:spacing w:line="242" w:lineRule="auto" w:before="1" w:after="0"/>
        <w:ind w:left="1655" w:right="122" w:firstLine="0"/>
        <w:jc w:val="left"/>
        <w:rPr>
          <w:sz w:val="24"/>
        </w:rPr>
      </w:pPr>
      <w:r>
        <w:rPr>
          <w:sz w:val="24"/>
        </w:rPr>
        <w:t>Provide that a complainant who is dissatisfied with a lower level staff response shall receive a response from the director of the agency;</w:t>
      </w:r>
      <w:r>
        <w:rPr>
          <w:spacing w:val="-11"/>
          <w:sz w:val="24"/>
        </w:rPr>
        <w:t> </w:t>
      </w:r>
      <w:r>
        <w:rPr>
          <w:sz w:val="24"/>
        </w:rPr>
        <w:t>and</w:t>
      </w:r>
    </w:p>
    <w:p>
      <w:pPr>
        <w:pStyle w:val="ListParagraph"/>
        <w:numPr>
          <w:ilvl w:val="3"/>
          <w:numId w:val="2"/>
        </w:numPr>
        <w:tabs>
          <w:tab w:pos="2100" w:val="left" w:leader="none"/>
        </w:tabs>
        <w:spacing w:line="244" w:lineRule="auto" w:before="0" w:after="0"/>
        <w:ind w:left="1655" w:right="119" w:firstLine="0"/>
        <w:jc w:val="left"/>
        <w:rPr>
          <w:sz w:val="24"/>
        </w:rPr>
      </w:pPr>
      <w:r>
        <w:rPr>
          <w:sz w:val="24"/>
        </w:rPr>
        <w:t>Provide that if the complainant is dissatisfied with the Case Management Provider's response</w:t>
      </w:r>
      <w:r>
        <w:rPr>
          <w:spacing w:val="-9"/>
          <w:sz w:val="24"/>
        </w:rPr>
        <w:t> </w:t>
      </w:r>
      <w:r>
        <w:rPr>
          <w:sz w:val="24"/>
        </w:rPr>
        <w:t>and</w:t>
      </w:r>
      <w:r>
        <w:rPr>
          <w:spacing w:val="-6"/>
          <w:sz w:val="24"/>
        </w:rPr>
        <w:t> </w:t>
      </w:r>
      <w:r>
        <w:rPr>
          <w:sz w:val="24"/>
        </w:rPr>
        <w:t>requests</w:t>
      </w:r>
      <w:r>
        <w:rPr>
          <w:spacing w:val="-8"/>
          <w:sz w:val="24"/>
        </w:rPr>
        <w:t> </w:t>
      </w:r>
      <w:r>
        <w:rPr>
          <w:sz w:val="24"/>
        </w:rPr>
        <w:t>further</w:t>
      </w:r>
      <w:r>
        <w:rPr>
          <w:spacing w:val="-10"/>
          <w:sz w:val="24"/>
        </w:rPr>
        <w:t> </w:t>
      </w:r>
      <w:r>
        <w:rPr>
          <w:sz w:val="24"/>
        </w:rPr>
        <w:t>review,</w:t>
      </w:r>
      <w:r>
        <w:rPr>
          <w:spacing w:val="-9"/>
          <w:sz w:val="24"/>
        </w:rPr>
        <w:t> </w:t>
      </w:r>
      <w:r>
        <w:rPr>
          <w:sz w:val="24"/>
        </w:rPr>
        <w:t>the</w:t>
      </w:r>
      <w:r>
        <w:rPr>
          <w:spacing w:val="-9"/>
          <w:sz w:val="24"/>
        </w:rPr>
        <w:t> </w:t>
      </w:r>
      <w:r>
        <w:rPr>
          <w:sz w:val="24"/>
        </w:rPr>
        <w:t>complaint</w:t>
      </w:r>
      <w:r>
        <w:rPr>
          <w:spacing w:val="-8"/>
          <w:sz w:val="24"/>
        </w:rPr>
        <w:t> </w:t>
      </w:r>
      <w:r>
        <w:rPr>
          <w:sz w:val="24"/>
        </w:rPr>
        <w:t>will</w:t>
      </w:r>
      <w:r>
        <w:rPr>
          <w:spacing w:val="-8"/>
          <w:sz w:val="24"/>
        </w:rPr>
        <w:t> </w:t>
      </w:r>
      <w:r>
        <w:rPr>
          <w:sz w:val="24"/>
        </w:rPr>
        <w:t>be</w:t>
      </w:r>
      <w:r>
        <w:rPr>
          <w:spacing w:val="-10"/>
          <w:sz w:val="24"/>
        </w:rPr>
        <w:t> </w:t>
      </w:r>
      <w:r>
        <w:rPr>
          <w:sz w:val="24"/>
        </w:rPr>
        <w:t>forwarded</w:t>
      </w:r>
      <w:r>
        <w:rPr>
          <w:spacing w:val="-9"/>
          <w:sz w:val="24"/>
        </w:rPr>
        <w:t> </w:t>
      </w:r>
      <w:r>
        <w:rPr>
          <w:sz w:val="24"/>
        </w:rPr>
        <w:t>to</w:t>
      </w:r>
      <w:r>
        <w:rPr>
          <w:spacing w:val="-8"/>
          <w:sz w:val="24"/>
        </w:rPr>
        <w:t> </w:t>
      </w:r>
      <w:r>
        <w:rPr>
          <w:sz w:val="24"/>
        </w:rPr>
        <w:t>ORI</w:t>
      </w:r>
      <w:r>
        <w:rPr>
          <w:spacing w:val="-9"/>
          <w:sz w:val="24"/>
        </w:rPr>
        <w:t> </w:t>
      </w:r>
      <w:r>
        <w:rPr>
          <w:sz w:val="24"/>
        </w:rPr>
        <w:t>for</w:t>
      </w:r>
      <w:r>
        <w:rPr>
          <w:spacing w:val="-10"/>
          <w:sz w:val="24"/>
        </w:rPr>
        <w:t> </w:t>
      </w:r>
      <w:r>
        <w:rPr>
          <w:sz w:val="24"/>
        </w:rPr>
        <w:t>response.</w:t>
      </w:r>
    </w:p>
    <w:p>
      <w:pPr>
        <w:pStyle w:val="BodyText"/>
      </w:pPr>
    </w:p>
    <w:p>
      <w:pPr>
        <w:pStyle w:val="ListParagraph"/>
        <w:numPr>
          <w:ilvl w:val="1"/>
          <w:numId w:val="3"/>
        </w:numPr>
        <w:tabs>
          <w:tab w:pos="641" w:val="left" w:leader="none"/>
        </w:tabs>
        <w:spacing w:line="240" w:lineRule="auto" w:before="0" w:after="0"/>
        <w:ind w:left="641" w:right="0" w:hanging="541"/>
        <w:jc w:val="left"/>
        <w:rPr>
          <w:sz w:val="24"/>
        </w:rPr>
      </w:pPr>
      <w:r>
        <w:rPr>
          <w:sz w:val="24"/>
          <w:u w:val="single"/>
        </w:rPr>
        <w:t>: </w:t>
      </w:r>
      <w:r>
        <w:rPr>
          <w:spacing w:val="55"/>
          <w:sz w:val="24"/>
          <w:u w:val="single"/>
        </w:rPr>
        <w:t> </w:t>
      </w:r>
      <w:r>
        <w:rPr>
          <w:sz w:val="24"/>
          <w:u w:val="single"/>
        </w:rPr>
        <w:t>Inquiries</w:t>
      </w:r>
    </w:p>
    <w:p>
      <w:pPr>
        <w:pStyle w:val="BodyText"/>
        <w:spacing w:before="8"/>
        <w:rPr>
          <w:sz w:val="16"/>
        </w:rPr>
      </w:pPr>
    </w:p>
    <w:p>
      <w:pPr>
        <w:pStyle w:val="ListParagraph"/>
        <w:numPr>
          <w:ilvl w:val="2"/>
          <w:numId w:val="3"/>
        </w:numPr>
        <w:tabs>
          <w:tab w:pos="1759" w:val="left" w:leader="none"/>
        </w:tabs>
        <w:spacing w:line="242" w:lineRule="auto" w:before="90" w:after="0"/>
        <w:ind w:left="1300" w:right="122" w:firstLine="0"/>
        <w:jc w:val="both"/>
        <w:rPr>
          <w:sz w:val="24"/>
        </w:rPr>
      </w:pPr>
      <w:r>
        <w:rPr>
          <w:sz w:val="24"/>
          <w:u w:val="single"/>
        </w:rPr>
        <w:t>General Inquiries. </w:t>
      </w:r>
      <w:r>
        <w:rPr>
          <w:sz w:val="24"/>
        </w:rPr>
        <w:t>The Case Management Provider and Employment Services Provider shall respond promptly to general inquiries related to the</w:t>
      </w:r>
      <w:r>
        <w:rPr>
          <w:spacing w:val="-10"/>
          <w:sz w:val="24"/>
        </w:rPr>
        <w:t> </w:t>
      </w:r>
      <w:r>
        <w:rPr>
          <w:sz w:val="24"/>
        </w:rPr>
        <w:t>MRRP.</w:t>
      </w:r>
    </w:p>
    <w:p>
      <w:pPr>
        <w:pStyle w:val="BodyText"/>
        <w:spacing w:before="1"/>
      </w:pPr>
    </w:p>
    <w:p>
      <w:pPr>
        <w:pStyle w:val="ListParagraph"/>
        <w:numPr>
          <w:ilvl w:val="2"/>
          <w:numId w:val="3"/>
        </w:numPr>
        <w:tabs>
          <w:tab w:pos="1759" w:val="left" w:leader="none"/>
        </w:tabs>
        <w:spacing w:line="242" w:lineRule="auto" w:before="0" w:after="0"/>
        <w:ind w:left="1300" w:right="121" w:firstLine="0"/>
        <w:jc w:val="both"/>
        <w:rPr>
          <w:sz w:val="24"/>
        </w:rPr>
      </w:pPr>
      <w:r>
        <w:rPr>
          <w:sz w:val="24"/>
          <w:u w:val="single"/>
        </w:rPr>
        <w:t>Case Inquiries. </w:t>
      </w:r>
      <w:r>
        <w:rPr>
          <w:sz w:val="24"/>
        </w:rPr>
        <w:t>The Case Management Provider and Employment Services Provider shall</w:t>
      </w:r>
      <w:r>
        <w:rPr>
          <w:spacing w:val="-6"/>
          <w:sz w:val="24"/>
        </w:rPr>
        <w:t> </w:t>
      </w:r>
      <w:r>
        <w:rPr>
          <w:sz w:val="24"/>
        </w:rPr>
        <w:t>respond</w:t>
      </w:r>
      <w:r>
        <w:rPr>
          <w:spacing w:val="-7"/>
          <w:sz w:val="24"/>
        </w:rPr>
        <w:t> </w:t>
      </w:r>
      <w:r>
        <w:rPr>
          <w:sz w:val="24"/>
        </w:rPr>
        <w:t>to</w:t>
      </w:r>
      <w:r>
        <w:rPr>
          <w:spacing w:val="-7"/>
          <w:sz w:val="24"/>
        </w:rPr>
        <w:t> </w:t>
      </w:r>
      <w:r>
        <w:rPr>
          <w:sz w:val="24"/>
        </w:rPr>
        <w:t>case</w:t>
      </w:r>
      <w:r>
        <w:rPr>
          <w:spacing w:val="-8"/>
          <w:sz w:val="24"/>
        </w:rPr>
        <w:t> </w:t>
      </w:r>
      <w:r>
        <w:rPr>
          <w:sz w:val="24"/>
        </w:rPr>
        <w:t>specific</w:t>
      </w:r>
      <w:r>
        <w:rPr>
          <w:spacing w:val="-8"/>
          <w:sz w:val="24"/>
        </w:rPr>
        <w:t> </w:t>
      </w:r>
      <w:r>
        <w:rPr>
          <w:sz w:val="24"/>
        </w:rPr>
        <w:t>inquiries</w:t>
      </w:r>
      <w:r>
        <w:rPr>
          <w:spacing w:val="-6"/>
          <w:sz w:val="24"/>
        </w:rPr>
        <w:t> </w:t>
      </w:r>
      <w:r>
        <w:rPr>
          <w:sz w:val="24"/>
        </w:rPr>
        <w:t>subject</w:t>
      </w:r>
      <w:r>
        <w:rPr>
          <w:spacing w:val="-7"/>
          <w:sz w:val="24"/>
        </w:rPr>
        <w:t> </w:t>
      </w:r>
      <w:r>
        <w:rPr>
          <w:sz w:val="24"/>
        </w:rPr>
        <w:t>to</w:t>
      </w:r>
      <w:r>
        <w:rPr>
          <w:spacing w:val="-7"/>
          <w:sz w:val="24"/>
        </w:rPr>
        <w:t> </w:t>
      </w:r>
      <w:r>
        <w:rPr>
          <w:sz w:val="24"/>
        </w:rPr>
        <w:t>the</w:t>
      </w:r>
      <w:r>
        <w:rPr>
          <w:spacing w:val="-8"/>
          <w:sz w:val="24"/>
        </w:rPr>
        <w:t> </w:t>
      </w:r>
      <w:r>
        <w:rPr>
          <w:sz w:val="24"/>
        </w:rPr>
        <w:t>confidentiality</w:t>
      </w:r>
      <w:r>
        <w:rPr>
          <w:spacing w:val="-12"/>
          <w:sz w:val="24"/>
        </w:rPr>
        <w:t> </w:t>
      </w:r>
      <w:r>
        <w:rPr>
          <w:sz w:val="24"/>
        </w:rPr>
        <w:t>requirements</w:t>
      </w:r>
      <w:r>
        <w:rPr>
          <w:spacing w:val="-7"/>
          <w:sz w:val="24"/>
        </w:rPr>
        <w:t> </w:t>
      </w:r>
      <w:r>
        <w:rPr>
          <w:sz w:val="24"/>
        </w:rPr>
        <w:t>of</w:t>
      </w:r>
      <w:r>
        <w:rPr>
          <w:spacing w:val="-8"/>
          <w:sz w:val="24"/>
        </w:rPr>
        <w:t> </w:t>
      </w:r>
      <w:r>
        <w:rPr>
          <w:sz w:val="24"/>
        </w:rPr>
        <w:t>M.G.L.</w:t>
      </w:r>
      <w:r>
        <w:rPr>
          <w:spacing w:val="-7"/>
          <w:sz w:val="24"/>
        </w:rPr>
        <w:t> </w:t>
      </w:r>
      <w:r>
        <w:rPr>
          <w:sz w:val="24"/>
        </w:rPr>
        <w:t>c. 66A and 45 CFR</w:t>
      </w:r>
      <w:r>
        <w:rPr>
          <w:spacing w:val="-5"/>
          <w:sz w:val="24"/>
        </w:rPr>
        <w:t> </w:t>
      </w:r>
      <w:r>
        <w:rPr>
          <w:sz w:val="24"/>
        </w:rPr>
        <w:t>400.27.</w:t>
      </w:r>
    </w:p>
    <w:p>
      <w:pPr>
        <w:spacing w:after="0" w:line="242" w:lineRule="auto"/>
        <w:jc w:val="both"/>
        <w:rPr>
          <w:sz w:val="24"/>
        </w:rPr>
        <w:sectPr>
          <w:headerReference w:type="default" r:id="rId5"/>
          <w:footerReference w:type="default" r:id="rId6"/>
          <w:type w:val="continuous"/>
          <w:pgSz w:w="12240" w:h="20160"/>
          <w:pgMar w:header="729" w:footer="787" w:top="980" w:bottom="980" w:left="500" w:right="1320"/>
          <w:pgNumType w:start="75"/>
        </w:sectPr>
      </w:pPr>
    </w:p>
    <w:p>
      <w:pPr>
        <w:pStyle w:val="BodyText"/>
        <w:rPr>
          <w:sz w:val="20"/>
        </w:rPr>
      </w:pPr>
    </w:p>
    <w:p>
      <w:pPr>
        <w:pStyle w:val="BodyText"/>
        <w:spacing w:before="5"/>
        <w:rPr>
          <w:sz w:val="17"/>
        </w:rPr>
      </w:pPr>
    </w:p>
    <w:p>
      <w:pPr>
        <w:pStyle w:val="ListParagraph"/>
        <w:numPr>
          <w:ilvl w:val="1"/>
          <w:numId w:val="4"/>
        </w:numPr>
        <w:tabs>
          <w:tab w:pos="641" w:val="left" w:leader="none"/>
        </w:tabs>
        <w:spacing w:line="240" w:lineRule="auto" w:before="90" w:after="0"/>
        <w:ind w:left="641" w:right="0" w:hanging="541"/>
        <w:jc w:val="left"/>
        <w:rPr>
          <w:sz w:val="24"/>
        </w:rPr>
      </w:pPr>
      <w:r>
        <w:rPr>
          <w:sz w:val="24"/>
          <w:u w:val="single"/>
        </w:rPr>
        <w:t>:   Overpayments and</w:t>
      </w:r>
      <w:r>
        <w:rPr>
          <w:spacing w:val="-9"/>
          <w:sz w:val="24"/>
          <w:u w:val="single"/>
        </w:rPr>
        <w:t> </w:t>
      </w:r>
      <w:r>
        <w:rPr>
          <w:sz w:val="24"/>
          <w:u w:val="single"/>
        </w:rPr>
        <w:t>Underpayments</w:t>
      </w:r>
    </w:p>
    <w:p>
      <w:pPr>
        <w:pStyle w:val="BodyText"/>
        <w:spacing w:before="9"/>
        <w:rPr>
          <w:sz w:val="16"/>
        </w:rPr>
      </w:pPr>
    </w:p>
    <w:p>
      <w:pPr>
        <w:pStyle w:val="ListParagraph"/>
        <w:numPr>
          <w:ilvl w:val="2"/>
          <w:numId w:val="4"/>
        </w:numPr>
        <w:tabs>
          <w:tab w:pos="1759" w:val="left" w:leader="none"/>
        </w:tabs>
        <w:spacing w:line="242" w:lineRule="auto" w:before="90" w:after="0"/>
        <w:ind w:left="1300" w:right="120" w:firstLine="0"/>
        <w:jc w:val="both"/>
        <w:rPr>
          <w:sz w:val="24"/>
        </w:rPr>
      </w:pPr>
      <w:r>
        <w:rPr>
          <w:sz w:val="24"/>
        </w:rPr>
        <w:t>An overpayment to an assistance unit is a payment for which the assistance unit is ineligible or a payment that exceeds the amount for which the assistance unit is eligible. An overpayment may result from ORI error; Case Management Provider error; participant error, misrepresentation or withholding of information, including failure to report changes affecting eligibility</w:t>
      </w:r>
      <w:r>
        <w:rPr>
          <w:spacing w:val="-13"/>
          <w:sz w:val="24"/>
        </w:rPr>
        <w:t> </w:t>
      </w:r>
      <w:r>
        <w:rPr>
          <w:sz w:val="24"/>
        </w:rPr>
        <w:t>or</w:t>
      </w:r>
      <w:r>
        <w:rPr>
          <w:spacing w:val="-5"/>
          <w:sz w:val="24"/>
        </w:rPr>
        <w:t> </w:t>
      </w:r>
      <w:r>
        <w:rPr>
          <w:sz w:val="24"/>
        </w:rPr>
        <w:t>grant</w:t>
      </w:r>
      <w:r>
        <w:rPr>
          <w:spacing w:val="-6"/>
          <w:sz w:val="24"/>
        </w:rPr>
        <w:t> </w:t>
      </w:r>
      <w:r>
        <w:rPr>
          <w:sz w:val="24"/>
        </w:rPr>
        <w:t>amount</w:t>
      </w:r>
      <w:r>
        <w:rPr>
          <w:spacing w:val="-8"/>
          <w:sz w:val="24"/>
        </w:rPr>
        <w:t> </w:t>
      </w:r>
      <w:r>
        <w:rPr>
          <w:sz w:val="24"/>
        </w:rPr>
        <w:t>within</w:t>
      </w:r>
      <w:r>
        <w:rPr>
          <w:spacing w:val="-9"/>
          <w:sz w:val="24"/>
        </w:rPr>
        <w:t> </w:t>
      </w:r>
      <w:r>
        <w:rPr>
          <w:sz w:val="24"/>
        </w:rPr>
        <w:t>five</w:t>
      </w:r>
      <w:r>
        <w:rPr>
          <w:spacing w:val="-10"/>
          <w:sz w:val="24"/>
        </w:rPr>
        <w:t> </w:t>
      </w:r>
      <w:r>
        <w:rPr>
          <w:sz w:val="24"/>
        </w:rPr>
        <w:t>working</w:t>
      </w:r>
      <w:r>
        <w:rPr>
          <w:spacing w:val="-11"/>
          <w:sz w:val="24"/>
        </w:rPr>
        <w:t> </w:t>
      </w:r>
      <w:r>
        <w:rPr>
          <w:sz w:val="24"/>
        </w:rPr>
        <w:t>days</w:t>
      </w:r>
      <w:r>
        <w:rPr>
          <w:spacing w:val="-8"/>
          <w:sz w:val="24"/>
        </w:rPr>
        <w:t> </w:t>
      </w:r>
      <w:r>
        <w:rPr>
          <w:sz w:val="24"/>
        </w:rPr>
        <w:t>of</w:t>
      </w:r>
      <w:r>
        <w:rPr>
          <w:spacing w:val="-9"/>
          <w:sz w:val="24"/>
        </w:rPr>
        <w:t> </w:t>
      </w:r>
      <w:r>
        <w:rPr>
          <w:sz w:val="24"/>
        </w:rPr>
        <w:t>the</w:t>
      </w:r>
      <w:r>
        <w:rPr>
          <w:spacing w:val="-7"/>
          <w:sz w:val="24"/>
        </w:rPr>
        <w:t> </w:t>
      </w:r>
      <w:r>
        <w:rPr>
          <w:sz w:val="24"/>
        </w:rPr>
        <w:t>change(s);</w:t>
      </w:r>
      <w:r>
        <w:rPr>
          <w:spacing w:val="-8"/>
          <w:sz w:val="24"/>
        </w:rPr>
        <w:t> </w:t>
      </w:r>
      <w:r>
        <w:rPr>
          <w:sz w:val="24"/>
        </w:rPr>
        <w:t>or</w:t>
      </w:r>
      <w:r>
        <w:rPr>
          <w:spacing w:val="-7"/>
          <w:sz w:val="24"/>
        </w:rPr>
        <w:t> </w:t>
      </w:r>
      <w:r>
        <w:rPr>
          <w:sz w:val="24"/>
        </w:rPr>
        <w:t>payment</w:t>
      </w:r>
      <w:r>
        <w:rPr>
          <w:spacing w:val="-9"/>
          <w:sz w:val="24"/>
        </w:rPr>
        <w:t> </w:t>
      </w:r>
      <w:r>
        <w:rPr>
          <w:sz w:val="24"/>
        </w:rPr>
        <w:t>of</w:t>
      </w:r>
      <w:r>
        <w:rPr>
          <w:spacing w:val="-9"/>
          <w:sz w:val="24"/>
        </w:rPr>
        <w:t> </w:t>
      </w:r>
      <w:r>
        <w:rPr>
          <w:sz w:val="24"/>
        </w:rPr>
        <w:t>assistance pending implementation of a fair hearing decision in which a proposed action is</w:t>
      </w:r>
      <w:r>
        <w:rPr>
          <w:spacing w:val="-8"/>
          <w:sz w:val="24"/>
        </w:rPr>
        <w:t> </w:t>
      </w:r>
      <w:r>
        <w:rPr>
          <w:sz w:val="24"/>
        </w:rPr>
        <w:t>upheld.</w:t>
      </w:r>
    </w:p>
    <w:p>
      <w:pPr>
        <w:pStyle w:val="BodyText"/>
        <w:spacing w:before="4"/>
      </w:pPr>
    </w:p>
    <w:p>
      <w:pPr>
        <w:pStyle w:val="ListParagraph"/>
        <w:numPr>
          <w:ilvl w:val="2"/>
          <w:numId w:val="4"/>
        </w:numPr>
        <w:tabs>
          <w:tab w:pos="1759" w:val="left" w:leader="none"/>
        </w:tabs>
        <w:spacing w:line="242" w:lineRule="auto" w:before="0" w:after="0"/>
        <w:ind w:left="1300" w:right="121" w:firstLine="0"/>
        <w:jc w:val="both"/>
        <w:rPr>
          <w:sz w:val="24"/>
        </w:rPr>
      </w:pPr>
      <w:r>
        <w:rPr>
          <w:sz w:val="24"/>
        </w:rPr>
        <w:t>An underpayment is a payment to an assistance unit which is less than the amount for which the assistance unit was eligible or a failure to issue a payment due to an eligible assistance</w:t>
      </w:r>
      <w:r>
        <w:rPr>
          <w:spacing w:val="-5"/>
          <w:sz w:val="24"/>
        </w:rPr>
        <w:t> </w:t>
      </w:r>
      <w:r>
        <w:rPr>
          <w:sz w:val="24"/>
        </w:rPr>
        <w:t>unit.</w:t>
      </w:r>
    </w:p>
    <w:p>
      <w:pPr>
        <w:pStyle w:val="BodyText"/>
        <w:spacing w:before="4"/>
      </w:pPr>
    </w:p>
    <w:p>
      <w:pPr>
        <w:pStyle w:val="ListParagraph"/>
        <w:numPr>
          <w:ilvl w:val="1"/>
          <w:numId w:val="5"/>
        </w:numPr>
        <w:tabs>
          <w:tab w:pos="641" w:val="left" w:leader="none"/>
        </w:tabs>
        <w:spacing w:line="240" w:lineRule="auto" w:before="0" w:after="0"/>
        <w:ind w:left="641" w:right="0" w:hanging="541"/>
        <w:jc w:val="left"/>
        <w:rPr>
          <w:sz w:val="24"/>
        </w:rPr>
      </w:pPr>
      <w:r>
        <w:rPr>
          <w:sz w:val="24"/>
          <w:u w:val="single"/>
        </w:rPr>
        <w:t>:   Correction of Overpayments and</w:t>
      </w:r>
      <w:r>
        <w:rPr>
          <w:spacing w:val="-12"/>
          <w:sz w:val="24"/>
          <w:u w:val="single"/>
        </w:rPr>
        <w:t> </w:t>
      </w:r>
      <w:r>
        <w:rPr>
          <w:sz w:val="24"/>
          <w:u w:val="single"/>
        </w:rPr>
        <w:t>Underpayments</w:t>
      </w:r>
    </w:p>
    <w:p>
      <w:pPr>
        <w:pStyle w:val="BodyText"/>
        <w:spacing w:before="7"/>
        <w:rPr>
          <w:sz w:val="16"/>
        </w:rPr>
      </w:pPr>
    </w:p>
    <w:p>
      <w:pPr>
        <w:pStyle w:val="ListParagraph"/>
        <w:numPr>
          <w:ilvl w:val="2"/>
          <w:numId w:val="5"/>
        </w:numPr>
        <w:tabs>
          <w:tab w:pos="1762" w:val="left" w:leader="none"/>
        </w:tabs>
        <w:spacing w:line="242" w:lineRule="auto" w:before="90" w:after="0"/>
        <w:ind w:left="1300" w:right="120" w:firstLine="0"/>
        <w:jc w:val="both"/>
        <w:rPr>
          <w:sz w:val="24"/>
        </w:rPr>
      </w:pPr>
      <w:r>
        <w:rPr>
          <w:sz w:val="24"/>
          <w:u w:val="single"/>
        </w:rPr>
        <w:t>Identification and Correction</w:t>
      </w:r>
      <w:r>
        <w:rPr>
          <w:sz w:val="24"/>
        </w:rPr>
        <w:t>. The Case Management Provider has the responsibility to identify and to correct overpayments and underpayments of cash assistance. If both an underpayment and an overpayment exist, the Case Management Provider may offset one against the other before correcting the payment if the existence and amount of both the underpayment and the overpayment can be promptly determined. Otherwise, the Case Management Provider shall proceed to correct the underpayment and overpayment independently.</w:t>
      </w:r>
    </w:p>
    <w:p>
      <w:pPr>
        <w:pStyle w:val="BodyText"/>
        <w:spacing w:before="2"/>
      </w:pPr>
    </w:p>
    <w:p>
      <w:pPr>
        <w:pStyle w:val="ListParagraph"/>
        <w:numPr>
          <w:ilvl w:val="2"/>
          <w:numId w:val="5"/>
        </w:numPr>
        <w:tabs>
          <w:tab w:pos="1759" w:val="left" w:leader="none"/>
        </w:tabs>
        <w:spacing w:line="242" w:lineRule="auto" w:before="0" w:after="0"/>
        <w:ind w:left="1300" w:right="114" w:firstLine="0"/>
        <w:jc w:val="both"/>
        <w:rPr>
          <w:sz w:val="24"/>
        </w:rPr>
      </w:pPr>
      <w:r>
        <w:rPr>
          <w:sz w:val="24"/>
          <w:u w:val="single"/>
        </w:rPr>
        <w:t>Underpayments</w:t>
      </w:r>
      <w:r>
        <w:rPr>
          <w:sz w:val="24"/>
        </w:rPr>
        <w:t>. Upon notification by a Case Management Provider, ORI shall  promptly correct underpayments. The Case Management Provider shall explain in writing to the participant the amount and cause of the underpayment and advise the participant of the right to request a fair hearing if he or she disputes the</w:t>
      </w:r>
      <w:r>
        <w:rPr>
          <w:spacing w:val="-12"/>
          <w:sz w:val="24"/>
        </w:rPr>
        <w:t> </w:t>
      </w:r>
      <w:r>
        <w:rPr>
          <w:sz w:val="24"/>
        </w:rPr>
        <w:t>amount.</w:t>
      </w:r>
    </w:p>
    <w:p>
      <w:pPr>
        <w:pStyle w:val="BodyText"/>
        <w:spacing w:line="242" w:lineRule="auto"/>
        <w:ind w:left="1300" w:firstLine="355"/>
      </w:pPr>
      <w:r>
        <w:rPr/>
        <w:t>Retroactive corrections of underpayments are not income for purposes of determining eligibility and amount of assistance.</w:t>
      </w:r>
    </w:p>
    <w:p>
      <w:pPr>
        <w:pStyle w:val="BodyText"/>
        <w:spacing w:line="242" w:lineRule="auto" w:before="3"/>
        <w:ind w:left="1300" w:right="122" w:firstLine="355"/>
      </w:pPr>
      <w:r>
        <w:rPr/>
        <w:t>A</w:t>
      </w:r>
      <w:r>
        <w:rPr>
          <w:spacing w:val="-14"/>
        </w:rPr>
        <w:t> </w:t>
      </w:r>
      <w:r>
        <w:rPr/>
        <w:t>refugee</w:t>
      </w:r>
      <w:r>
        <w:rPr>
          <w:spacing w:val="-14"/>
        </w:rPr>
        <w:t> </w:t>
      </w:r>
      <w:r>
        <w:rPr/>
        <w:t>may</w:t>
      </w:r>
      <w:r>
        <w:rPr>
          <w:spacing w:val="-16"/>
        </w:rPr>
        <w:t> </w:t>
      </w:r>
      <w:r>
        <w:rPr/>
        <w:t>request</w:t>
      </w:r>
      <w:r>
        <w:rPr>
          <w:spacing w:val="-13"/>
        </w:rPr>
        <w:t> </w:t>
      </w:r>
      <w:r>
        <w:rPr/>
        <w:t>the</w:t>
      </w:r>
      <w:r>
        <w:rPr>
          <w:spacing w:val="-14"/>
        </w:rPr>
        <w:t> </w:t>
      </w:r>
      <w:r>
        <w:rPr/>
        <w:t>correction</w:t>
      </w:r>
      <w:r>
        <w:rPr>
          <w:spacing w:val="-13"/>
        </w:rPr>
        <w:t> </w:t>
      </w:r>
      <w:r>
        <w:rPr/>
        <w:t>of</w:t>
      </w:r>
      <w:r>
        <w:rPr>
          <w:spacing w:val="-12"/>
        </w:rPr>
        <w:t> </w:t>
      </w:r>
      <w:r>
        <w:rPr/>
        <w:t>an</w:t>
      </w:r>
      <w:r>
        <w:rPr>
          <w:spacing w:val="-13"/>
        </w:rPr>
        <w:t> </w:t>
      </w:r>
      <w:r>
        <w:rPr/>
        <w:t>underpayment,</w:t>
      </w:r>
      <w:r>
        <w:rPr>
          <w:spacing w:val="-13"/>
        </w:rPr>
        <w:t> </w:t>
      </w:r>
      <w:r>
        <w:rPr/>
        <w:t>appeal</w:t>
      </w:r>
      <w:r>
        <w:rPr>
          <w:spacing w:val="-13"/>
        </w:rPr>
        <w:t> </w:t>
      </w:r>
      <w:r>
        <w:rPr/>
        <w:t>the</w:t>
      </w:r>
      <w:r>
        <w:rPr>
          <w:spacing w:val="-14"/>
        </w:rPr>
        <w:t> </w:t>
      </w:r>
      <w:r>
        <w:rPr/>
        <w:t>denial</w:t>
      </w:r>
      <w:r>
        <w:rPr>
          <w:spacing w:val="-11"/>
        </w:rPr>
        <w:t> </w:t>
      </w:r>
      <w:r>
        <w:rPr/>
        <w:t>or</w:t>
      </w:r>
      <w:r>
        <w:rPr>
          <w:spacing w:val="-14"/>
        </w:rPr>
        <w:t> </w:t>
      </w:r>
      <w:r>
        <w:rPr/>
        <w:t>failure</w:t>
      </w:r>
      <w:r>
        <w:rPr>
          <w:spacing w:val="-15"/>
        </w:rPr>
        <w:t> </w:t>
      </w:r>
      <w:r>
        <w:rPr/>
        <w:t>to</w:t>
      </w:r>
      <w:r>
        <w:rPr>
          <w:spacing w:val="-11"/>
        </w:rPr>
        <w:t> </w:t>
      </w:r>
      <w:r>
        <w:rPr/>
        <w:t>act on such request and appeal the amount determined to have been</w:t>
      </w:r>
      <w:r>
        <w:rPr>
          <w:spacing w:val="-14"/>
        </w:rPr>
        <w:t> </w:t>
      </w:r>
      <w:r>
        <w:rPr/>
        <w:t>underpaid.</w:t>
      </w:r>
    </w:p>
    <w:p>
      <w:pPr>
        <w:pStyle w:val="BodyText"/>
        <w:spacing w:before="2"/>
      </w:pPr>
    </w:p>
    <w:p>
      <w:pPr>
        <w:pStyle w:val="ListParagraph"/>
        <w:numPr>
          <w:ilvl w:val="2"/>
          <w:numId w:val="5"/>
        </w:numPr>
        <w:tabs>
          <w:tab w:pos="1759" w:val="left" w:leader="none"/>
        </w:tabs>
        <w:spacing w:line="242" w:lineRule="auto" w:before="0" w:after="0"/>
        <w:ind w:left="1300" w:right="116" w:firstLine="0"/>
        <w:jc w:val="both"/>
        <w:rPr>
          <w:sz w:val="24"/>
        </w:rPr>
      </w:pPr>
      <w:r>
        <w:rPr>
          <w:sz w:val="24"/>
          <w:u w:val="single"/>
        </w:rPr>
        <w:t>Overpayments</w:t>
      </w:r>
      <w:r>
        <w:rPr>
          <w:sz w:val="24"/>
        </w:rPr>
        <w:t>. All overpayments are subject to recovery. The Case Management Provider shall give the participant an opportunity for a conference in which the Case Management Provider shall give the reason(s) for the overpayment, describe the factual basis for the existence and amount of the overpayment, and explain, when appropriate, the</w:t>
      </w:r>
      <w:r>
        <w:rPr>
          <w:spacing w:val="-18"/>
          <w:sz w:val="24"/>
        </w:rPr>
        <w:t> </w:t>
      </w:r>
      <w:r>
        <w:rPr>
          <w:sz w:val="24"/>
        </w:rPr>
        <w:t>methods of repayment available to the participant. The participant may furnish information  concerning the amount of the</w:t>
      </w:r>
      <w:r>
        <w:rPr>
          <w:spacing w:val="-11"/>
          <w:sz w:val="24"/>
        </w:rPr>
        <w:t> </w:t>
      </w:r>
      <w:r>
        <w:rPr>
          <w:sz w:val="24"/>
        </w:rPr>
        <w:t>overpayment.</w:t>
      </w:r>
    </w:p>
    <w:p>
      <w:pPr>
        <w:pStyle w:val="BodyText"/>
        <w:spacing w:line="276" w:lineRule="exact"/>
        <w:ind w:left="1655"/>
      </w:pPr>
      <w:r>
        <w:rPr/>
        <w:t>The Case Management Provider shall give the participant timely notice (121 CMR 2.660:</w:t>
      </w:r>
    </w:p>
    <w:p>
      <w:pPr>
        <w:pStyle w:val="BodyText"/>
        <w:spacing w:before="2"/>
        <w:ind w:left="1300"/>
        <w:jc w:val="both"/>
      </w:pPr>
      <w:r>
        <w:rPr>
          <w:i/>
        </w:rPr>
        <w:t>Notice</w:t>
      </w:r>
      <w:r>
        <w:rPr/>
        <w:t>), unless waived in writing by the refugee, before acting to recoup an overpayment.</w:t>
      </w:r>
    </w:p>
    <w:p>
      <w:pPr>
        <w:pStyle w:val="BodyText"/>
        <w:spacing w:before="6"/>
      </w:pPr>
    </w:p>
    <w:p>
      <w:pPr>
        <w:pStyle w:val="ListParagraph"/>
        <w:numPr>
          <w:ilvl w:val="1"/>
          <w:numId w:val="6"/>
        </w:numPr>
        <w:tabs>
          <w:tab w:pos="641" w:val="left" w:leader="none"/>
        </w:tabs>
        <w:spacing w:line="240" w:lineRule="auto" w:before="0" w:after="0"/>
        <w:ind w:left="641" w:right="0" w:hanging="541"/>
        <w:jc w:val="left"/>
        <w:rPr>
          <w:sz w:val="24"/>
        </w:rPr>
      </w:pPr>
      <w:r>
        <w:rPr>
          <w:sz w:val="24"/>
          <w:u w:val="single"/>
        </w:rPr>
        <w:t>:   Recovery from Current</w:t>
      </w:r>
      <w:r>
        <w:rPr>
          <w:spacing w:val="-7"/>
          <w:sz w:val="24"/>
          <w:u w:val="single"/>
        </w:rPr>
        <w:t> </w:t>
      </w:r>
      <w:r>
        <w:rPr>
          <w:sz w:val="24"/>
          <w:u w:val="single"/>
        </w:rPr>
        <w:t>Participants</w:t>
      </w:r>
    </w:p>
    <w:p>
      <w:pPr>
        <w:pStyle w:val="BodyText"/>
        <w:spacing w:before="7"/>
        <w:rPr>
          <w:sz w:val="16"/>
        </w:rPr>
      </w:pPr>
    </w:p>
    <w:p>
      <w:pPr>
        <w:pStyle w:val="ListParagraph"/>
        <w:numPr>
          <w:ilvl w:val="2"/>
          <w:numId w:val="6"/>
        </w:numPr>
        <w:tabs>
          <w:tab w:pos="1759" w:val="left" w:leader="none"/>
        </w:tabs>
        <w:spacing w:line="240" w:lineRule="auto" w:before="90" w:after="0"/>
        <w:ind w:left="1300" w:right="0" w:firstLine="0"/>
        <w:jc w:val="both"/>
        <w:rPr>
          <w:sz w:val="24"/>
        </w:rPr>
      </w:pPr>
      <w:r>
        <w:rPr>
          <w:sz w:val="24"/>
          <w:u w:val="single"/>
        </w:rPr>
        <w:t>Method of</w:t>
      </w:r>
      <w:r>
        <w:rPr>
          <w:spacing w:val="-3"/>
          <w:sz w:val="24"/>
          <w:u w:val="single"/>
        </w:rPr>
        <w:t> </w:t>
      </w:r>
      <w:r>
        <w:rPr>
          <w:sz w:val="24"/>
          <w:u w:val="single"/>
        </w:rPr>
        <w:t>Recovery</w:t>
      </w:r>
      <w:r>
        <w:rPr>
          <w:sz w:val="24"/>
        </w:rPr>
        <w:t>.</w:t>
      </w:r>
    </w:p>
    <w:p>
      <w:pPr>
        <w:pStyle w:val="ListParagraph"/>
        <w:numPr>
          <w:ilvl w:val="3"/>
          <w:numId w:val="6"/>
        </w:numPr>
        <w:tabs>
          <w:tab w:pos="2100" w:val="left" w:leader="none"/>
        </w:tabs>
        <w:spacing w:line="244" w:lineRule="auto" w:before="2" w:after="0"/>
        <w:ind w:left="1655" w:right="125" w:firstLine="0"/>
        <w:jc w:val="both"/>
        <w:rPr>
          <w:sz w:val="24"/>
        </w:rPr>
      </w:pPr>
      <w:r>
        <w:rPr>
          <w:sz w:val="24"/>
        </w:rPr>
        <w:t>The Case Management Provider shall seek recovery of an overpayment from current and previous MRRP</w:t>
      </w:r>
      <w:r>
        <w:rPr>
          <w:spacing w:val="-6"/>
          <w:sz w:val="24"/>
        </w:rPr>
        <w:t> </w:t>
      </w:r>
      <w:r>
        <w:rPr>
          <w:sz w:val="24"/>
        </w:rPr>
        <w:t>participants.</w:t>
      </w:r>
    </w:p>
    <w:p>
      <w:pPr>
        <w:pStyle w:val="ListParagraph"/>
        <w:numPr>
          <w:ilvl w:val="3"/>
          <w:numId w:val="6"/>
        </w:numPr>
        <w:tabs>
          <w:tab w:pos="2114" w:val="left" w:leader="none"/>
        </w:tabs>
        <w:spacing w:line="273" w:lineRule="exact" w:before="0" w:after="0"/>
        <w:ind w:left="2114" w:right="0" w:hanging="459"/>
        <w:jc w:val="both"/>
        <w:rPr>
          <w:sz w:val="24"/>
        </w:rPr>
      </w:pPr>
      <w:r>
        <w:rPr>
          <w:sz w:val="24"/>
        </w:rPr>
        <w:t>The methods of recovery shall be</w:t>
      </w:r>
      <w:r>
        <w:rPr>
          <w:spacing w:val="-10"/>
          <w:sz w:val="24"/>
        </w:rPr>
        <w:t> </w:t>
      </w:r>
      <w:r>
        <w:rPr>
          <w:sz w:val="24"/>
        </w:rPr>
        <w:t>by:</w:t>
      </w:r>
    </w:p>
    <w:p>
      <w:pPr>
        <w:pStyle w:val="ListParagraph"/>
        <w:numPr>
          <w:ilvl w:val="4"/>
          <w:numId w:val="6"/>
        </w:numPr>
        <w:tabs>
          <w:tab w:pos="2376" w:val="left" w:leader="none"/>
        </w:tabs>
        <w:spacing w:line="242" w:lineRule="auto" w:before="3" w:after="0"/>
        <w:ind w:left="2015" w:right="122" w:firstLine="0"/>
        <w:jc w:val="left"/>
        <w:rPr>
          <w:sz w:val="24"/>
        </w:rPr>
      </w:pPr>
      <w:r>
        <w:rPr>
          <w:sz w:val="24"/>
        </w:rPr>
        <w:t>recoupment, which is the recovery of an overpayment by means of a reduction in the assistance unit's</w:t>
      </w:r>
      <w:r>
        <w:rPr>
          <w:spacing w:val="-7"/>
          <w:sz w:val="24"/>
        </w:rPr>
        <w:t> </w:t>
      </w:r>
      <w:r>
        <w:rPr>
          <w:sz w:val="24"/>
        </w:rPr>
        <w:t>grant;</w:t>
      </w:r>
    </w:p>
    <w:p>
      <w:pPr>
        <w:pStyle w:val="ListParagraph"/>
        <w:numPr>
          <w:ilvl w:val="4"/>
          <w:numId w:val="6"/>
        </w:numPr>
        <w:tabs>
          <w:tab w:pos="2376" w:val="left" w:leader="none"/>
        </w:tabs>
        <w:spacing w:line="240" w:lineRule="auto" w:before="2" w:after="0"/>
        <w:ind w:left="2375" w:right="0" w:hanging="360"/>
        <w:jc w:val="left"/>
        <w:rPr>
          <w:sz w:val="24"/>
        </w:rPr>
      </w:pPr>
      <w:r>
        <w:rPr>
          <w:sz w:val="24"/>
        </w:rPr>
        <w:t>a lump sum</w:t>
      </w:r>
      <w:r>
        <w:rPr>
          <w:spacing w:val="-5"/>
          <w:sz w:val="24"/>
        </w:rPr>
        <w:t> </w:t>
      </w:r>
      <w:r>
        <w:rPr>
          <w:sz w:val="24"/>
        </w:rPr>
        <w:t>payment;</w:t>
      </w:r>
    </w:p>
    <w:p>
      <w:pPr>
        <w:pStyle w:val="ListParagraph"/>
        <w:numPr>
          <w:ilvl w:val="4"/>
          <w:numId w:val="6"/>
        </w:numPr>
        <w:tabs>
          <w:tab w:pos="2376" w:val="left" w:leader="none"/>
        </w:tabs>
        <w:spacing w:line="240" w:lineRule="auto" w:before="2" w:after="0"/>
        <w:ind w:left="2375" w:right="0" w:hanging="360"/>
        <w:jc w:val="left"/>
        <w:rPr>
          <w:sz w:val="24"/>
        </w:rPr>
      </w:pPr>
      <w:r>
        <w:rPr>
          <w:sz w:val="24"/>
        </w:rPr>
        <w:t>installment payments;</w:t>
      </w:r>
      <w:r>
        <w:rPr>
          <w:spacing w:val="-3"/>
          <w:sz w:val="24"/>
        </w:rPr>
        <w:t> </w:t>
      </w:r>
      <w:r>
        <w:rPr>
          <w:sz w:val="24"/>
        </w:rPr>
        <w:t>or</w:t>
      </w:r>
    </w:p>
    <w:p>
      <w:pPr>
        <w:pStyle w:val="ListParagraph"/>
        <w:numPr>
          <w:ilvl w:val="4"/>
          <w:numId w:val="6"/>
        </w:numPr>
        <w:tabs>
          <w:tab w:pos="2376" w:val="left" w:leader="none"/>
        </w:tabs>
        <w:spacing w:line="240" w:lineRule="auto" w:before="2" w:after="0"/>
        <w:ind w:left="2375" w:right="0" w:hanging="360"/>
        <w:jc w:val="left"/>
        <w:rPr>
          <w:sz w:val="24"/>
        </w:rPr>
      </w:pPr>
      <w:r>
        <w:rPr>
          <w:sz w:val="24"/>
        </w:rPr>
        <w:t>a combination of the</w:t>
      </w:r>
      <w:r>
        <w:rPr>
          <w:spacing w:val="-5"/>
          <w:sz w:val="24"/>
        </w:rPr>
        <w:t> </w:t>
      </w:r>
      <w:r>
        <w:rPr>
          <w:sz w:val="24"/>
        </w:rPr>
        <w:t>three.</w:t>
      </w:r>
    </w:p>
    <w:p>
      <w:pPr>
        <w:pStyle w:val="ListParagraph"/>
        <w:numPr>
          <w:ilvl w:val="3"/>
          <w:numId w:val="6"/>
        </w:numPr>
        <w:tabs>
          <w:tab w:pos="2102" w:val="left" w:leader="none"/>
        </w:tabs>
        <w:spacing w:line="242" w:lineRule="auto" w:before="2" w:after="0"/>
        <w:ind w:left="1655" w:right="119" w:firstLine="0"/>
        <w:jc w:val="both"/>
        <w:rPr>
          <w:sz w:val="24"/>
        </w:rPr>
      </w:pPr>
      <w:r>
        <w:rPr>
          <w:sz w:val="24"/>
        </w:rPr>
        <w:t>If a participant refuses to pay or fails to comply with an agreement to repay through</w:t>
      </w:r>
      <w:r>
        <w:rPr>
          <w:spacing w:val="-28"/>
          <w:sz w:val="24"/>
        </w:rPr>
        <w:t> </w:t>
      </w:r>
      <w:r>
        <w:rPr>
          <w:sz w:val="24"/>
        </w:rPr>
        <w:t>a lump</w:t>
      </w:r>
      <w:r>
        <w:rPr>
          <w:spacing w:val="-13"/>
          <w:sz w:val="24"/>
        </w:rPr>
        <w:t> </w:t>
      </w:r>
      <w:r>
        <w:rPr>
          <w:sz w:val="24"/>
        </w:rPr>
        <w:t>sum</w:t>
      </w:r>
      <w:r>
        <w:rPr>
          <w:spacing w:val="-13"/>
          <w:sz w:val="24"/>
        </w:rPr>
        <w:t> </w:t>
      </w:r>
      <w:r>
        <w:rPr>
          <w:sz w:val="24"/>
        </w:rPr>
        <w:t>payment</w:t>
      </w:r>
      <w:r>
        <w:rPr>
          <w:spacing w:val="-13"/>
          <w:sz w:val="24"/>
        </w:rPr>
        <w:t> </w:t>
      </w:r>
      <w:r>
        <w:rPr>
          <w:sz w:val="24"/>
        </w:rPr>
        <w:t>or</w:t>
      </w:r>
      <w:r>
        <w:rPr>
          <w:spacing w:val="-14"/>
          <w:sz w:val="24"/>
        </w:rPr>
        <w:t> </w:t>
      </w:r>
      <w:r>
        <w:rPr>
          <w:sz w:val="24"/>
        </w:rPr>
        <w:t>installment</w:t>
      </w:r>
      <w:r>
        <w:rPr>
          <w:spacing w:val="-13"/>
          <w:sz w:val="24"/>
        </w:rPr>
        <w:t> </w:t>
      </w:r>
      <w:r>
        <w:rPr>
          <w:sz w:val="24"/>
        </w:rPr>
        <w:t>payments</w:t>
      </w:r>
      <w:r>
        <w:rPr>
          <w:spacing w:val="-13"/>
          <w:sz w:val="24"/>
        </w:rPr>
        <w:t> </w:t>
      </w:r>
      <w:r>
        <w:rPr>
          <w:sz w:val="24"/>
        </w:rPr>
        <w:t>or</w:t>
      </w:r>
      <w:r>
        <w:rPr>
          <w:spacing w:val="-12"/>
          <w:sz w:val="24"/>
        </w:rPr>
        <w:t> </w:t>
      </w:r>
      <w:r>
        <w:rPr>
          <w:sz w:val="24"/>
        </w:rPr>
        <w:t>a</w:t>
      </w:r>
      <w:r>
        <w:rPr>
          <w:spacing w:val="-12"/>
          <w:sz w:val="24"/>
        </w:rPr>
        <w:t> </w:t>
      </w:r>
      <w:r>
        <w:rPr>
          <w:sz w:val="24"/>
        </w:rPr>
        <w:t>combination</w:t>
      </w:r>
      <w:r>
        <w:rPr>
          <w:spacing w:val="-13"/>
          <w:sz w:val="24"/>
        </w:rPr>
        <w:t> </w:t>
      </w:r>
      <w:r>
        <w:rPr>
          <w:sz w:val="24"/>
        </w:rPr>
        <w:t>of</w:t>
      </w:r>
      <w:r>
        <w:rPr>
          <w:spacing w:val="-14"/>
          <w:sz w:val="24"/>
        </w:rPr>
        <w:t> </w:t>
      </w:r>
      <w:r>
        <w:rPr>
          <w:sz w:val="24"/>
        </w:rPr>
        <w:t>methods,</w:t>
      </w:r>
      <w:r>
        <w:rPr>
          <w:spacing w:val="-13"/>
          <w:sz w:val="24"/>
        </w:rPr>
        <w:t> </w:t>
      </w:r>
      <w:r>
        <w:rPr>
          <w:sz w:val="24"/>
        </w:rPr>
        <w:t>he</w:t>
      </w:r>
      <w:r>
        <w:rPr>
          <w:spacing w:val="-12"/>
          <w:sz w:val="24"/>
        </w:rPr>
        <w:t> </w:t>
      </w:r>
      <w:r>
        <w:rPr>
          <w:sz w:val="24"/>
        </w:rPr>
        <w:t>or</w:t>
      </w:r>
      <w:r>
        <w:rPr>
          <w:spacing w:val="-14"/>
          <w:sz w:val="24"/>
        </w:rPr>
        <w:t> </w:t>
      </w:r>
      <w:r>
        <w:rPr>
          <w:sz w:val="24"/>
        </w:rPr>
        <w:t>she</w:t>
      </w:r>
      <w:r>
        <w:rPr>
          <w:spacing w:val="-12"/>
          <w:sz w:val="24"/>
        </w:rPr>
        <w:t> </w:t>
      </w:r>
      <w:r>
        <w:rPr>
          <w:sz w:val="24"/>
        </w:rPr>
        <w:t>shall</w:t>
      </w:r>
      <w:r>
        <w:rPr>
          <w:spacing w:val="-13"/>
          <w:sz w:val="24"/>
        </w:rPr>
        <w:t> </w:t>
      </w:r>
      <w:r>
        <w:rPr>
          <w:sz w:val="24"/>
        </w:rPr>
        <w:t>be required to repay the remaining overpayment by</w:t>
      </w:r>
      <w:r>
        <w:rPr>
          <w:spacing w:val="-13"/>
          <w:sz w:val="24"/>
        </w:rPr>
        <w:t> </w:t>
      </w:r>
      <w:r>
        <w:rPr>
          <w:sz w:val="24"/>
        </w:rPr>
        <w:t>recoupment.</w:t>
      </w:r>
    </w:p>
    <w:p>
      <w:pPr>
        <w:pStyle w:val="ListParagraph"/>
        <w:numPr>
          <w:ilvl w:val="3"/>
          <w:numId w:val="6"/>
        </w:numPr>
        <w:tabs>
          <w:tab w:pos="2114" w:val="left" w:leader="none"/>
        </w:tabs>
        <w:spacing w:line="242" w:lineRule="auto" w:before="0" w:after="0"/>
        <w:ind w:left="1655" w:right="122" w:firstLine="0"/>
        <w:jc w:val="both"/>
        <w:rPr>
          <w:sz w:val="24"/>
        </w:rPr>
      </w:pPr>
      <w:r>
        <w:rPr>
          <w:sz w:val="24"/>
        </w:rPr>
        <w:t>The Case Management Provider shall recover overpayments only from the</w:t>
      </w:r>
      <w:r>
        <w:rPr>
          <w:spacing w:val="-17"/>
          <w:sz w:val="24"/>
        </w:rPr>
        <w:t> </w:t>
      </w:r>
      <w:r>
        <w:rPr>
          <w:sz w:val="24"/>
        </w:rPr>
        <w:t>assistance unit that was</w:t>
      </w:r>
      <w:r>
        <w:rPr>
          <w:spacing w:val="-6"/>
          <w:sz w:val="24"/>
        </w:rPr>
        <w:t> </w:t>
      </w:r>
      <w:r>
        <w:rPr>
          <w:sz w:val="24"/>
        </w:rPr>
        <w:t>overpaid.</w:t>
      </w:r>
    </w:p>
    <w:p>
      <w:pPr>
        <w:pStyle w:val="BodyText"/>
        <w:spacing w:before="5"/>
      </w:pPr>
    </w:p>
    <w:p>
      <w:pPr>
        <w:pStyle w:val="ListParagraph"/>
        <w:numPr>
          <w:ilvl w:val="2"/>
          <w:numId w:val="6"/>
        </w:numPr>
        <w:tabs>
          <w:tab w:pos="1759" w:val="left" w:leader="none"/>
        </w:tabs>
        <w:spacing w:line="242" w:lineRule="auto" w:before="0" w:after="0"/>
        <w:ind w:left="1300" w:right="119" w:firstLine="0"/>
        <w:jc w:val="both"/>
        <w:rPr>
          <w:sz w:val="24"/>
        </w:rPr>
      </w:pPr>
      <w:r>
        <w:rPr>
          <w:sz w:val="24"/>
          <w:u w:val="single"/>
        </w:rPr>
        <w:t>Effect on Refugee Cash Assistance Status</w:t>
      </w:r>
      <w:r>
        <w:rPr>
          <w:sz w:val="24"/>
        </w:rPr>
        <w:t>. If through recoupment the monthly grant amount is reduced to zero, the assistance unit shall be considered still to be receiving assistance.</w:t>
      </w:r>
    </w:p>
    <w:p>
      <w:pPr>
        <w:pStyle w:val="BodyText"/>
        <w:spacing w:before="2"/>
        <w:ind w:left="1655"/>
        <w:jc w:val="both"/>
      </w:pPr>
      <w:r>
        <w:rPr/>
        <w:t>The amount to be used in redetermining eligibility shall be the original amount of the cash</w:t>
      </w:r>
    </w:p>
    <w:p>
      <w:pPr>
        <w:spacing w:after="0"/>
        <w:jc w:val="both"/>
        <w:sectPr>
          <w:pgSz w:w="12240" w:h="20160"/>
          <w:pgMar w:header="729" w:footer="787" w:top="980" w:bottom="980" w:left="500" w:right="1320"/>
        </w:sectPr>
      </w:pPr>
    </w:p>
    <w:p>
      <w:pPr>
        <w:pStyle w:val="BodyText"/>
        <w:rPr>
          <w:sz w:val="20"/>
        </w:rPr>
      </w:pPr>
    </w:p>
    <w:p>
      <w:pPr>
        <w:pStyle w:val="BodyText"/>
        <w:spacing w:before="5"/>
        <w:rPr>
          <w:sz w:val="17"/>
        </w:rPr>
      </w:pPr>
    </w:p>
    <w:p>
      <w:pPr>
        <w:pStyle w:val="BodyText"/>
        <w:spacing w:before="90"/>
        <w:ind w:left="1300"/>
      </w:pPr>
      <w:r>
        <w:rPr/>
        <w:t>assistance, that does not include the amount of the recoupment.</w:t>
      </w:r>
    </w:p>
    <w:p>
      <w:pPr>
        <w:spacing w:after="0"/>
        <w:sectPr>
          <w:pgSz w:w="12240" w:h="20160"/>
          <w:pgMar w:header="729" w:footer="787" w:top="980" w:bottom="980" w:left="500" w:right="1720"/>
        </w:sectPr>
      </w:pPr>
    </w:p>
    <w:p>
      <w:pPr>
        <w:pStyle w:val="BodyText"/>
        <w:rPr>
          <w:sz w:val="20"/>
        </w:rPr>
      </w:pPr>
    </w:p>
    <w:p>
      <w:pPr>
        <w:pStyle w:val="BodyText"/>
        <w:spacing w:before="5"/>
        <w:rPr>
          <w:sz w:val="17"/>
        </w:rPr>
      </w:pPr>
    </w:p>
    <w:p>
      <w:pPr>
        <w:pStyle w:val="BodyText"/>
        <w:spacing w:before="90"/>
        <w:ind w:left="100"/>
      </w:pPr>
      <w:r>
        <w:rPr/>
        <w:t>3.220: </w:t>
      </w:r>
      <w:r>
        <w:rPr>
          <w:spacing w:val="59"/>
        </w:rPr>
        <w:t> </w:t>
      </w:r>
      <w:r>
        <w:rPr/>
        <w:t>continued</w:t>
      </w:r>
    </w:p>
    <w:p>
      <w:pPr>
        <w:pStyle w:val="BodyText"/>
        <w:spacing w:before="7"/>
      </w:pPr>
    </w:p>
    <w:p>
      <w:pPr>
        <w:pStyle w:val="ListParagraph"/>
        <w:numPr>
          <w:ilvl w:val="2"/>
          <w:numId w:val="6"/>
        </w:numPr>
        <w:tabs>
          <w:tab w:pos="1759" w:val="left" w:leader="none"/>
        </w:tabs>
        <w:spacing w:line="240" w:lineRule="auto" w:before="0" w:after="0"/>
        <w:ind w:left="1300" w:right="117" w:firstLine="0"/>
        <w:jc w:val="both"/>
        <w:rPr>
          <w:sz w:val="24"/>
        </w:rPr>
      </w:pPr>
      <w:r>
        <w:rPr>
          <w:sz w:val="24"/>
          <w:u w:val="single"/>
        </w:rPr>
        <w:t>Amount of Recovery</w:t>
      </w:r>
      <w:r>
        <w:rPr>
          <w:sz w:val="24"/>
        </w:rPr>
        <w:t>. The Case Management Provider shall recover overpayments as long</w:t>
      </w:r>
      <w:r>
        <w:rPr>
          <w:spacing w:val="-7"/>
          <w:sz w:val="24"/>
        </w:rPr>
        <w:t> </w:t>
      </w:r>
      <w:r>
        <w:rPr>
          <w:sz w:val="24"/>
        </w:rPr>
        <w:t>as</w:t>
      </w:r>
      <w:r>
        <w:rPr>
          <w:spacing w:val="-5"/>
          <w:sz w:val="24"/>
        </w:rPr>
        <w:t> </w:t>
      </w:r>
      <w:r>
        <w:rPr>
          <w:sz w:val="24"/>
        </w:rPr>
        <w:t>the</w:t>
      </w:r>
      <w:r>
        <w:rPr>
          <w:spacing w:val="-5"/>
          <w:sz w:val="24"/>
        </w:rPr>
        <w:t> </w:t>
      </w:r>
      <w:r>
        <w:rPr>
          <w:sz w:val="24"/>
        </w:rPr>
        <w:t>assistance</w:t>
      </w:r>
      <w:r>
        <w:rPr>
          <w:spacing w:val="-6"/>
          <w:sz w:val="24"/>
        </w:rPr>
        <w:t> </w:t>
      </w:r>
      <w:r>
        <w:rPr>
          <w:sz w:val="24"/>
        </w:rPr>
        <w:t>unit</w:t>
      </w:r>
      <w:r>
        <w:rPr>
          <w:spacing w:val="-4"/>
          <w:sz w:val="24"/>
        </w:rPr>
        <w:t> </w:t>
      </w:r>
      <w:r>
        <w:rPr>
          <w:sz w:val="24"/>
        </w:rPr>
        <w:t>retains</w:t>
      </w:r>
      <w:r>
        <w:rPr>
          <w:spacing w:val="-5"/>
          <w:sz w:val="24"/>
        </w:rPr>
        <w:t> </w:t>
      </w:r>
      <w:r>
        <w:rPr>
          <w:sz w:val="24"/>
        </w:rPr>
        <w:t>from</w:t>
      </w:r>
      <w:r>
        <w:rPr>
          <w:spacing w:val="-4"/>
          <w:sz w:val="24"/>
        </w:rPr>
        <w:t> </w:t>
      </w:r>
      <w:r>
        <w:rPr>
          <w:sz w:val="24"/>
        </w:rPr>
        <w:t>its</w:t>
      </w:r>
      <w:r>
        <w:rPr>
          <w:spacing w:val="-5"/>
          <w:sz w:val="24"/>
        </w:rPr>
        <w:t> </w:t>
      </w:r>
      <w:r>
        <w:rPr>
          <w:sz w:val="24"/>
        </w:rPr>
        <w:t>assistance</w:t>
      </w:r>
      <w:r>
        <w:rPr>
          <w:spacing w:val="-3"/>
          <w:sz w:val="24"/>
        </w:rPr>
        <w:t> </w:t>
      </w:r>
      <w:r>
        <w:rPr>
          <w:sz w:val="24"/>
        </w:rPr>
        <w:t>grant</w:t>
      </w:r>
      <w:r>
        <w:rPr>
          <w:spacing w:val="-4"/>
          <w:sz w:val="24"/>
        </w:rPr>
        <w:t> </w:t>
      </w:r>
      <w:r>
        <w:rPr>
          <w:sz w:val="24"/>
        </w:rPr>
        <w:t>and</w:t>
      </w:r>
      <w:r>
        <w:rPr>
          <w:spacing w:val="-5"/>
          <w:sz w:val="24"/>
        </w:rPr>
        <w:t> </w:t>
      </w:r>
      <w:r>
        <w:rPr>
          <w:sz w:val="24"/>
        </w:rPr>
        <w:t>other</w:t>
      </w:r>
      <w:r>
        <w:rPr>
          <w:spacing w:val="-4"/>
          <w:sz w:val="24"/>
        </w:rPr>
        <w:t> </w:t>
      </w:r>
      <w:r>
        <w:rPr>
          <w:sz w:val="24"/>
        </w:rPr>
        <w:t>gross</w:t>
      </w:r>
      <w:r>
        <w:rPr>
          <w:spacing w:val="-5"/>
          <w:sz w:val="24"/>
        </w:rPr>
        <w:t> </w:t>
      </w:r>
      <w:r>
        <w:rPr>
          <w:sz w:val="24"/>
        </w:rPr>
        <w:t>income</w:t>
      </w:r>
      <w:r>
        <w:rPr>
          <w:spacing w:val="-6"/>
          <w:sz w:val="24"/>
        </w:rPr>
        <w:t> </w:t>
      </w:r>
      <w:r>
        <w:rPr>
          <w:sz w:val="24"/>
        </w:rPr>
        <w:t>combined</w:t>
      </w:r>
      <w:r>
        <w:rPr>
          <w:spacing w:val="-5"/>
          <w:sz w:val="24"/>
        </w:rPr>
        <w:t> </w:t>
      </w:r>
      <w:r>
        <w:rPr>
          <w:sz w:val="24"/>
        </w:rPr>
        <w:t>a monthly amount equal to 90% of the appropriate Standard of Assistance. In determining gross income, earned income shall be determined without application of the Work-related Expense Deduction, Dependent Care Deduction or  $30  and  </w:t>
      </w:r>
      <w:r>
        <w:rPr>
          <w:rFonts w:ascii="Symbol" w:hAnsi="Symbol"/>
          <w:sz w:val="24"/>
        </w:rPr>
        <w:t></w:t>
      </w:r>
      <w:r>
        <w:rPr>
          <w:sz w:val="24"/>
        </w:rPr>
        <w:t>  Disregard  (121  CMR  2.535:  </w:t>
      </w:r>
      <w:r>
        <w:rPr>
          <w:i/>
          <w:sz w:val="24"/>
        </w:rPr>
        <w:t>Deductions from Earned</w:t>
      </w:r>
      <w:r>
        <w:rPr>
          <w:i/>
          <w:spacing w:val="-9"/>
          <w:sz w:val="24"/>
        </w:rPr>
        <w:t> </w:t>
      </w:r>
      <w:r>
        <w:rPr>
          <w:i/>
          <w:sz w:val="24"/>
        </w:rPr>
        <w:t>Income</w:t>
      </w:r>
      <w:r>
        <w:rPr>
          <w:sz w:val="24"/>
        </w:rPr>
        <w:t>).</w:t>
      </w:r>
    </w:p>
    <w:p>
      <w:pPr>
        <w:pStyle w:val="BodyText"/>
        <w:spacing w:before="6"/>
      </w:pPr>
    </w:p>
    <w:p>
      <w:pPr>
        <w:pStyle w:val="BodyText"/>
        <w:spacing w:before="1"/>
        <w:ind w:left="100"/>
      </w:pPr>
      <w:r>
        <w:rPr>
          <w:u w:val="single"/>
        </w:rPr>
        <w:t>3.230:   Recovery from Previous Participants</w:t>
      </w:r>
    </w:p>
    <w:p>
      <w:pPr>
        <w:pStyle w:val="BodyText"/>
        <w:spacing w:before="7"/>
        <w:rPr>
          <w:sz w:val="16"/>
        </w:rPr>
      </w:pPr>
    </w:p>
    <w:p>
      <w:pPr>
        <w:pStyle w:val="BodyText"/>
        <w:spacing w:line="242" w:lineRule="auto" w:before="90"/>
        <w:ind w:left="1300" w:right="115" w:firstLine="355"/>
        <w:jc w:val="both"/>
      </w:pPr>
      <w:r>
        <w:rPr/>
        <w:t>Recovery shall continue after cash assistance terminates unless ORI determines it is no longer cost-effective. When cash assistance terminates while an overpayment is still due, or when</w:t>
      </w:r>
      <w:r>
        <w:rPr>
          <w:spacing w:val="-11"/>
        </w:rPr>
        <w:t> </w:t>
      </w:r>
      <w:r>
        <w:rPr/>
        <w:t>an</w:t>
      </w:r>
      <w:r>
        <w:rPr>
          <w:spacing w:val="-11"/>
        </w:rPr>
        <w:t> </w:t>
      </w:r>
      <w:r>
        <w:rPr/>
        <w:t>overpayment</w:t>
      </w:r>
      <w:r>
        <w:rPr>
          <w:spacing w:val="-11"/>
        </w:rPr>
        <w:t> </w:t>
      </w:r>
      <w:r>
        <w:rPr/>
        <w:t>is</w:t>
      </w:r>
      <w:r>
        <w:rPr>
          <w:spacing w:val="-8"/>
        </w:rPr>
        <w:t> </w:t>
      </w:r>
      <w:r>
        <w:rPr/>
        <w:t>discovered</w:t>
      </w:r>
      <w:r>
        <w:rPr>
          <w:spacing w:val="-9"/>
        </w:rPr>
        <w:t> </w:t>
      </w:r>
      <w:r>
        <w:rPr/>
        <w:t>after</w:t>
      </w:r>
      <w:r>
        <w:rPr>
          <w:spacing w:val="-12"/>
        </w:rPr>
        <w:t> </w:t>
      </w:r>
      <w:r>
        <w:rPr/>
        <w:t>the</w:t>
      </w:r>
      <w:r>
        <w:rPr>
          <w:spacing w:val="-12"/>
        </w:rPr>
        <w:t> </w:t>
      </w:r>
      <w:r>
        <w:rPr/>
        <w:t>cash</w:t>
      </w:r>
      <w:r>
        <w:rPr>
          <w:spacing w:val="-8"/>
        </w:rPr>
        <w:t> </w:t>
      </w:r>
      <w:r>
        <w:rPr/>
        <w:t>assistance</w:t>
      </w:r>
      <w:r>
        <w:rPr>
          <w:spacing w:val="-12"/>
        </w:rPr>
        <w:t> </w:t>
      </w:r>
      <w:r>
        <w:rPr/>
        <w:t>terminates,</w:t>
      </w:r>
      <w:r>
        <w:rPr>
          <w:spacing w:val="-11"/>
        </w:rPr>
        <w:t> </w:t>
      </w:r>
      <w:r>
        <w:rPr/>
        <w:t>the</w:t>
      </w:r>
      <w:r>
        <w:rPr>
          <w:spacing w:val="-9"/>
        </w:rPr>
        <w:t> </w:t>
      </w:r>
      <w:r>
        <w:rPr/>
        <w:t>Case</w:t>
      </w:r>
      <w:r>
        <w:rPr>
          <w:spacing w:val="-12"/>
        </w:rPr>
        <w:t> </w:t>
      </w:r>
      <w:r>
        <w:rPr/>
        <w:t>Management Provider shall attempt to arrive at an agreement with the refugee for repayment through installments or lump sum or combination of the two. If the Case Management Provider and refugee</w:t>
      </w:r>
      <w:r>
        <w:rPr>
          <w:spacing w:val="-10"/>
        </w:rPr>
        <w:t> </w:t>
      </w:r>
      <w:r>
        <w:rPr/>
        <w:t>are</w:t>
      </w:r>
      <w:r>
        <w:rPr>
          <w:spacing w:val="-10"/>
        </w:rPr>
        <w:t> </w:t>
      </w:r>
      <w:r>
        <w:rPr/>
        <w:t>unable</w:t>
      </w:r>
      <w:r>
        <w:rPr>
          <w:spacing w:val="-9"/>
        </w:rPr>
        <w:t> </w:t>
      </w:r>
      <w:r>
        <w:rPr/>
        <w:t>to</w:t>
      </w:r>
      <w:r>
        <w:rPr>
          <w:spacing w:val="-8"/>
        </w:rPr>
        <w:t> </w:t>
      </w:r>
      <w:r>
        <w:rPr/>
        <w:t>reach</w:t>
      </w:r>
      <w:r>
        <w:rPr>
          <w:spacing w:val="-9"/>
        </w:rPr>
        <w:t> </w:t>
      </w:r>
      <w:r>
        <w:rPr/>
        <w:t>an</w:t>
      </w:r>
      <w:r>
        <w:rPr>
          <w:spacing w:val="-9"/>
        </w:rPr>
        <w:t> </w:t>
      </w:r>
      <w:r>
        <w:rPr/>
        <w:t>agreement,</w:t>
      </w:r>
      <w:r>
        <w:rPr>
          <w:spacing w:val="-9"/>
        </w:rPr>
        <w:t> </w:t>
      </w:r>
      <w:r>
        <w:rPr/>
        <w:t>or</w:t>
      </w:r>
      <w:r>
        <w:rPr>
          <w:spacing w:val="-9"/>
        </w:rPr>
        <w:t> </w:t>
      </w:r>
      <w:r>
        <w:rPr/>
        <w:t>if</w:t>
      </w:r>
      <w:r>
        <w:rPr>
          <w:spacing w:val="-9"/>
        </w:rPr>
        <w:t> </w:t>
      </w:r>
      <w:r>
        <w:rPr/>
        <w:t>they</w:t>
      </w:r>
      <w:r>
        <w:rPr>
          <w:spacing w:val="-11"/>
        </w:rPr>
        <w:t> </w:t>
      </w:r>
      <w:r>
        <w:rPr/>
        <w:t>reach</w:t>
      </w:r>
      <w:r>
        <w:rPr>
          <w:spacing w:val="-6"/>
        </w:rPr>
        <w:t> </w:t>
      </w:r>
      <w:r>
        <w:rPr/>
        <w:t>an</w:t>
      </w:r>
      <w:r>
        <w:rPr>
          <w:spacing w:val="-9"/>
        </w:rPr>
        <w:t> </w:t>
      </w:r>
      <w:r>
        <w:rPr/>
        <w:t>agreement</w:t>
      </w:r>
      <w:r>
        <w:rPr>
          <w:spacing w:val="-9"/>
        </w:rPr>
        <w:t> </w:t>
      </w:r>
      <w:r>
        <w:rPr/>
        <w:t>and</w:t>
      </w:r>
      <w:r>
        <w:rPr>
          <w:spacing w:val="-5"/>
        </w:rPr>
        <w:t> </w:t>
      </w:r>
      <w:r>
        <w:rPr/>
        <w:t>the</w:t>
      </w:r>
      <w:r>
        <w:rPr>
          <w:spacing w:val="-10"/>
        </w:rPr>
        <w:t> </w:t>
      </w:r>
      <w:r>
        <w:rPr/>
        <w:t>refugee</w:t>
      </w:r>
      <w:r>
        <w:rPr>
          <w:spacing w:val="-10"/>
        </w:rPr>
        <w:t> </w:t>
      </w:r>
      <w:r>
        <w:rPr/>
        <w:t>fails</w:t>
      </w:r>
      <w:r>
        <w:rPr>
          <w:spacing w:val="-8"/>
        </w:rPr>
        <w:t> </w:t>
      </w:r>
      <w:r>
        <w:rPr/>
        <w:t>to adhere to it, the overpayment shall be referred to ORI which may pursue it further, including taking legal action if</w:t>
      </w:r>
      <w:r>
        <w:rPr>
          <w:spacing w:val="-9"/>
        </w:rPr>
        <w:t> </w:t>
      </w:r>
      <w:r>
        <w:rPr/>
        <w:t>appropriate.</w:t>
      </w:r>
    </w:p>
    <w:p>
      <w:pPr>
        <w:pStyle w:val="BodyText"/>
        <w:spacing w:before="2"/>
      </w:pPr>
    </w:p>
    <w:p>
      <w:pPr>
        <w:pStyle w:val="BodyText"/>
        <w:ind w:left="100"/>
      </w:pPr>
      <w:r>
        <w:rPr>
          <w:u w:val="single"/>
        </w:rPr>
        <w:t>3.240:   Intentional Withholding of Information or Misrepresentation</w:t>
      </w:r>
    </w:p>
    <w:p>
      <w:pPr>
        <w:pStyle w:val="BodyText"/>
        <w:spacing w:before="9"/>
        <w:rPr>
          <w:sz w:val="16"/>
        </w:rPr>
      </w:pPr>
    </w:p>
    <w:p>
      <w:pPr>
        <w:pStyle w:val="BodyText"/>
        <w:spacing w:line="242" w:lineRule="auto" w:before="90"/>
        <w:ind w:left="1300" w:right="122" w:firstLine="355"/>
        <w:jc w:val="both"/>
      </w:pPr>
      <w:r>
        <w:rPr/>
        <w:t>When the Case Management Provider has reason to believe that an overpayment was the direct result of a participant's intentional deception, it shall refer the matter to ORI for</w:t>
      </w:r>
      <w:r>
        <w:rPr>
          <w:spacing w:val="-20"/>
        </w:rPr>
        <w:t> </w:t>
      </w:r>
      <w:r>
        <w:rPr/>
        <w:t>referral to the Bureau of Special</w:t>
      </w:r>
      <w:r>
        <w:rPr>
          <w:spacing w:val="-8"/>
        </w:rPr>
        <w:t> </w:t>
      </w:r>
      <w:r>
        <w:rPr/>
        <w:t>Investigations.</w:t>
      </w:r>
    </w:p>
    <w:p>
      <w:pPr>
        <w:pStyle w:val="BodyText"/>
        <w:spacing w:before="4"/>
      </w:pPr>
    </w:p>
    <w:p>
      <w:pPr>
        <w:pStyle w:val="BodyText"/>
        <w:ind w:left="100"/>
      </w:pPr>
      <w:r>
        <w:rPr>
          <w:u w:val="single"/>
        </w:rPr>
        <w:t>3.300:   Prevention of False or Erroneous Representation</w:t>
      </w:r>
    </w:p>
    <w:p>
      <w:pPr>
        <w:pStyle w:val="BodyText"/>
        <w:spacing w:before="6"/>
        <w:rPr>
          <w:sz w:val="16"/>
        </w:rPr>
      </w:pPr>
    </w:p>
    <w:p>
      <w:pPr>
        <w:pStyle w:val="BodyText"/>
        <w:spacing w:line="242" w:lineRule="auto" w:before="90"/>
        <w:ind w:left="1300" w:right="121" w:firstLine="355"/>
        <w:jc w:val="both"/>
      </w:pPr>
      <w:r>
        <w:rPr/>
        <w:t>The Case Management Provider shall periodically inform participants of their responsibility for prompt and complete reporting of changes that may affect their eligibility and the amount of their assistance grant.</w:t>
      </w:r>
    </w:p>
    <w:p>
      <w:pPr>
        <w:pStyle w:val="BodyText"/>
        <w:spacing w:before="2"/>
      </w:pPr>
    </w:p>
    <w:p>
      <w:pPr>
        <w:pStyle w:val="ListParagraph"/>
        <w:numPr>
          <w:ilvl w:val="1"/>
          <w:numId w:val="7"/>
        </w:numPr>
        <w:tabs>
          <w:tab w:pos="641" w:val="left" w:leader="none"/>
        </w:tabs>
        <w:spacing w:line="240" w:lineRule="auto" w:before="0" w:after="0"/>
        <w:ind w:left="641" w:right="0" w:hanging="541"/>
        <w:jc w:val="left"/>
        <w:rPr>
          <w:sz w:val="24"/>
        </w:rPr>
      </w:pPr>
      <w:r>
        <w:rPr>
          <w:sz w:val="24"/>
          <w:u w:val="single"/>
        </w:rPr>
        <w:t>:   Lost and Stolen</w:t>
      </w:r>
      <w:r>
        <w:rPr>
          <w:spacing w:val="-4"/>
          <w:sz w:val="24"/>
          <w:u w:val="single"/>
        </w:rPr>
        <w:t> </w:t>
      </w:r>
      <w:r>
        <w:rPr>
          <w:sz w:val="24"/>
          <w:u w:val="single"/>
        </w:rPr>
        <w:t>Checks</w:t>
      </w:r>
    </w:p>
    <w:p>
      <w:pPr>
        <w:pStyle w:val="BodyText"/>
        <w:spacing w:before="9"/>
        <w:rPr>
          <w:sz w:val="16"/>
        </w:rPr>
      </w:pPr>
    </w:p>
    <w:p>
      <w:pPr>
        <w:pStyle w:val="ListParagraph"/>
        <w:numPr>
          <w:ilvl w:val="2"/>
          <w:numId w:val="7"/>
        </w:numPr>
        <w:tabs>
          <w:tab w:pos="1759" w:val="left" w:leader="none"/>
        </w:tabs>
        <w:spacing w:line="242" w:lineRule="auto" w:before="90" w:after="0"/>
        <w:ind w:left="1300" w:right="118" w:firstLine="0"/>
        <w:jc w:val="both"/>
        <w:rPr>
          <w:sz w:val="24"/>
        </w:rPr>
      </w:pPr>
      <w:r>
        <w:rPr>
          <w:sz w:val="24"/>
        </w:rPr>
        <w:t>When a participant reports that a check is lost or has not been received, the Case Management</w:t>
      </w:r>
      <w:r>
        <w:rPr>
          <w:spacing w:val="-6"/>
          <w:sz w:val="24"/>
        </w:rPr>
        <w:t> </w:t>
      </w:r>
      <w:r>
        <w:rPr>
          <w:sz w:val="24"/>
        </w:rPr>
        <w:t>Provider</w:t>
      </w:r>
      <w:r>
        <w:rPr>
          <w:spacing w:val="-7"/>
          <w:sz w:val="24"/>
        </w:rPr>
        <w:t> </w:t>
      </w:r>
      <w:r>
        <w:rPr>
          <w:sz w:val="24"/>
        </w:rPr>
        <w:t>shall</w:t>
      </w:r>
      <w:r>
        <w:rPr>
          <w:spacing w:val="-5"/>
          <w:sz w:val="24"/>
        </w:rPr>
        <w:t> </w:t>
      </w:r>
      <w:r>
        <w:rPr>
          <w:sz w:val="24"/>
        </w:rPr>
        <w:t>determine</w:t>
      </w:r>
      <w:r>
        <w:rPr>
          <w:spacing w:val="-7"/>
          <w:sz w:val="24"/>
        </w:rPr>
        <w:t> </w:t>
      </w:r>
      <w:r>
        <w:rPr>
          <w:sz w:val="24"/>
        </w:rPr>
        <w:t>the</w:t>
      </w:r>
      <w:r>
        <w:rPr>
          <w:spacing w:val="-5"/>
          <w:sz w:val="24"/>
        </w:rPr>
        <w:t> </w:t>
      </w:r>
      <w:r>
        <w:rPr>
          <w:sz w:val="24"/>
        </w:rPr>
        <w:t>address</w:t>
      </w:r>
      <w:r>
        <w:rPr>
          <w:spacing w:val="-3"/>
          <w:sz w:val="24"/>
        </w:rPr>
        <w:t> </w:t>
      </w:r>
      <w:r>
        <w:rPr>
          <w:sz w:val="24"/>
        </w:rPr>
        <w:t>to</w:t>
      </w:r>
      <w:r>
        <w:rPr>
          <w:spacing w:val="-6"/>
          <w:sz w:val="24"/>
        </w:rPr>
        <w:t> </w:t>
      </w:r>
      <w:r>
        <w:rPr>
          <w:sz w:val="24"/>
        </w:rPr>
        <w:t>which</w:t>
      </w:r>
      <w:r>
        <w:rPr>
          <w:spacing w:val="-6"/>
          <w:sz w:val="24"/>
        </w:rPr>
        <w:t> </w:t>
      </w:r>
      <w:r>
        <w:rPr>
          <w:sz w:val="24"/>
        </w:rPr>
        <w:t>the</w:t>
      </w:r>
      <w:r>
        <w:rPr>
          <w:spacing w:val="-7"/>
          <w:sz w:val="24"/>
        </w:rPr>
        <w:t> </w:t>
      </w:r>
      <w:r>
        <w:rPr>
          <w:sz w:val="24"/>
        </w:rPr>
        <w:t>check</w:t>
      </w:r>
      <w:r>
        <w:rPr>
          <w:spacing w:val="-6"/>
          <w:sz w:val="24"/>
        </w:rPr>
        <w:t> </w:t>
      </w:r>
      <w:r>
        <w:rPr>
          <w:sz w:val="24"/>
        </w:rPr>
        <w:t>was</w:t>
      </w:r>
      <w:r>
        <w:rPr>
          <w:spacing w:val="-4"/>
          <w:sz w:val="24"/>
        </w:rPr>
        <w:t> </w:t>
      </w:r>
      <w:r>
        <w:rPr>
          <w:sz w:val="24"/>
        </w:rPr>
        <w:t>mailed</w:t>
      </w:r>
      <w:r>
        <w:rPr>
          <w:spacing w:val="-7"/>
          <w:sz w:val="24"/>
        </w:rPr>
        <w:t> </w:t>
      </w:r>
      <w:r>
        <w:rPr>
          <w:sz w:val="24"/>
        </w:rPr>
        <w:t>and</w:t>
      </w:r>
      <w:r>
        <w:rPr>
          <w:spacing w:val="-6"/>
          <w:sz w:val="24"/>
        </w:rPr>
        <w:t> </w:t>
      </w:r>
      <w:r>
        <w:rPr>
          <w:sz w:val="24"/>
        </w:rPr>
        <w:t>whether the check has been returned to ORI.</w:t>
      </w:r>
      <w:r>
        <w:rPr>
          <w:spacing w:val="40"/>
          <w:sz w:val="24"/>
        </w:rPr>
        <w:t> </w:t>
      </w:r>
      <w:r>
        <w:rPr>
          <w:sz w:val="24"/>
        </w:rPr>
        <w:t>If the participant has reason to believe that the check has been stolen, he or she must report the theft to the</w:t>
      </w:r>
      <w:r>
        <w:rPr>
          <w:spacing w:val="-9"/>
          <w:sz w:val="24"/>
        </w:rPr>
        <w:t> </w:t>
      </w:r>
      <w:r>
        <w:rPr>
          <w:sz w:val="24"/>
        </w:rPr>
        <w:t>police.</w:t>
      </w:r>
    </w:p>
    <w:p>
      <w:pPr>
        <w:pStyle w:val="BodyText"/>
        <w:spacing w:before="1"/>
      </w:pPr>
    </w:p>
    <w:p>
      <w:pPr>
        <w:pStyle w:val="ListParagraph"/>
        <w:numPr>
          <w:ilvl w:val="2"/>
          <w:numId w:val="7"/>
        </w:numPr>
        <w:tabs>
          <w:tab w:pos="1762" w:val="left" w:leader="none"/>
        </w:tabs>
        <w:spacing w:line="242" w:lineRule="auto" w:before="1" w:after="0"/>
        <w:ind w:left="1300" w:right="123" w:firstLine="0"/>
        <w:jc w:val="both"/>
        <w:rPr>
          <w:sz w:val="24"/>
        </w:rPr>
      </w:pPr>
      <w:r>
        <w:rPr>
          <w:sz w:val="24"/>
        </w:rPr>
        <w:t>If a check has not been returned to ORI and four days (including the check date) have elapsed, the participant may request a replacement check by signing a check replacement request</w:t>
      </w:r>
      <w:r>
        <w:rPr>
          <w:spacing w:val="-8"/>
          <w:sz w:val="24"/>
        </w:rPr>
        <w:t> </w:t>
      </w:r>
      <w:r>
        <w:rPr>
          <w:sz w:val="24"/>
        </w:rPr>
        <w:t>form</w:t>
      </w:r>
      <w:r>
        <w:rPr>
          <w:spacing w:val="-9"/>
          <w:sz w:val="24"/>
        </w:rPr>
        <w:t> </w:t>
      </w:r>
      <w:r>
        <w:rPr>
          <w:sz w:val="24"/>
        </w:rPr>
        <w:t>prescribed</w:t>
      </w:r>
      <w:r>
        <w:rPr>
          <w:spacing w:val="-9"/>
          <w:sz w:val="24"/>
        </w:rPr>
        <w:t> </w:t>
      </w:r>
      <w:r>
        <w:rPr>
          <w:sz w:val="24"/>
        </w:rPr>
        <w:t>by</w:t>
      </w:r>
      <w:r>
        <w:rPr>
          <w:spacing w:val="-11"/>
          <w:sz w:val="24"/>
        </w:rPr>
        <w:t> </w:t>
      </w:r>
      <w:r>
        <w:rPr>
          <w:sz w:val="24"/>
        </w:rPr>
        <w:t>ORI.</w:t>
      </w:r>
      <w:r>
        <w:rPr>
          <w:spacing w:val="14"/>
          <w:sz w:val="24"/>
        </w:rPr>
        <w:t> </w:t>
      </w:r>
      <w:r>
        <w:rPr>
          <w:sz w:val="24"/>
        </w:rPr>
        <w:t>If</w:t>
      </w:r>
      <w:r>
        <w:rPr>
          <w:spacing w:val="-9"/>
          <w:sz w:val="24"/>
        </w:rPr>
        <w:t> </w:t>
      </w:r>
      <w:r>
        <w:rPr>
          <w:sz w:val="24"/>
        </w:rPr>
        <w:t>he</w:t>
      </w:r>
      <w:r>
        <w:rPr>
          <w:spacing w:val="-10"/>
          <w:sz w:val="24"/>
        </w:rPr>
        <w:t> </w:t>
      </w:r>
      <w:r>
        <w:rPr>
          <w:sz w:val="24"/>
        </w:rPr>
        <w:t>or</w:t>
      </w:r>
      <w:r>
        <w:rPr>
          <w:spacing w:val="-9"/>
          <w:sz w:val="24"/>
        </w:rPr>
        <w:t> </w:t>
      </w:r>
      <w:r>
        <w:rPr>
          <w:sz w:val="24"/>
        </w:rPr>
        <w:t>she</w:t>
      </w:r>
      <w:r>
        <w:rPr>
          <w:spacing w:val="-10"/>
          <w:sz w:val="24"/>
        </w:rPr>
        <w:t> </w:t>
      </w:r>
      <w:r>
        <w:rPr>
          <w:sz w:val="24"/>
        </w:rPr>
        <w:t>does</w:t>
      </w:r>
      <w:r>
        <w:rPr>
          <w:spacing w:val="-6"/>
          <w:sz w:val="24"/>
        </w:rPr>
        <w:t> </w:t>
      </w:r>
      <w:r>
        <w:rPr>
          <w:sz w:val="24"/>
        </w:rPr>
        <w:t>so,</w:t>
      </w:r>
      <w:r>
        <w:rPr>
          <w:spacing w:val="-8"/>
          <w:sz w:val="24"/>
        </w:rPr>
        <w:t> </w:t>
      </w:r>
      <w:r>
        <w:rPr>
          <w:sz w:val="24"/>
        </w:rPr>
        <w:t>he</w:t>
      </w:r>
      <w:r>
        <w:rPr>
          <w:spacing w:val="-10"/>
          <w:sz w:val="24"/>
        </w:rPr>
        <w:t> </w:t>
      </w:r>
      <w:r>
        <w:rPr>
          <w:sz w:val="24"/>
        </w:rPr>
        <w:t>or</w:t>
      </w:r>
      <w:r>
        <w:rPr>
          <w:spacing w:val="-9"/>
          <w:sz w:val="24"/>
        </w:rPr>
        <w:t> </w:t>
      </w:r>
      <w:r>
        <w:rPr>
          <w:sz w:val="24"/>
        </w:rPr>
        <w:t>she</w:t>
      </w:r>
      <w:r>
        <w:rPr>
          <w:spacing w:val="-7"/>
          <w:sz w:val="24"/>
        </w:rPr>
        <w:t> </w:t>
      </w:r>
      <w:r>
        <w:rPr>
          <w:sz w:val="24"/>
        </w:rPr>
        <w:t>must</w:t>
      </w:r>
      <w:r>
        <w:rPr>
          <w:spacing w:val="-8"/>
          <w:sz w:val="24"/>
        </w:rPr>
        <w:t> </w:t>
      </w:r>
      <w:r>
        <w:rPr>
          <w:sz w:val="24"/>
        </w:rPr>
        <w:t>be</w:t>
      </w:r>
      <w:r>
        <w:rPr>
          <w:spacing w:val="-10"/>
          <w:sz w:val="24"/>
        </w:rPr>
        <w:t> </w:t>
      </w:r>
      <w:r>
        <w:rPr>
          <w:sz w:val="24"/>
        </w:rPr>
        <w:t>advised</w:t>
      </w:r>
      <w:r>
        <w:rPr>
          <w:spacing w:val="-9"/>
          <w:sz w:val="24"/>
        </w:rPr>
        <w:t> </w:t>
      </w:r>
      <w:r>
        <w:rPr>
          <w:sz w:val="24"/>
        </w:rPr>
        <w:t>of</w:t>
      </w:r>
      <w:r>
        <w:rPr>
          <w:spacing w:val="-9"/>
          <w:sz w:val="24"/>
        </w:rPr>
        <w:t> </w:t>
      </w:r>
      <w:r>
        <w:rPr>
          <w:sz w:val="24"/>
        </w:rPr>
        <w:t>the</w:t>
      </w:r>
      <w:r>
        <w:rPr>
          <w:spacing w:val="-9"/>
          <w:sz w:val="24"/>
        </w:rPr>
        <w:t> </w:t>
      </w:r>
      <w:r>
        <w:rPr>
          <w:sz w:val="24"/>
        </w:rPr>
        <w:t>need</w:t>
      </w:r>
      <w:r>
        <w:rPr>
          <w:spacing w:val="-9"/>
          <w:sz w:val="24"/>
        </w:rPr>
        <w:t> </w:t>
      </w:r>
      <w:r>
        <w:rPr>
          <w:sz w:val="24"/>
        </w:rPr>
        <w:t>to return the original check if it is received at a later</w:t>
      </w:r>
      <w:r>
        <w:rPr>
          <w:spacing w:val="-11"/>
          <w:sz w:val="24"/>
        </w:rPr>
        <w:t> </w:t>
      </w:r>
      <w:r>
        <w:rPr>
          <w:sz w:val="24"/>
        </w:rPr>
        <w:t>date.</w:t>
      </w:r>
    </w:p>
    <w:p>
      <w:pPr>
        <w:pStyle w:val="BodyText"/>
        <w:spacing w:before="2"/>
      </w:pPr>
    </w:p>
    <w:p>
      <w:pPr>
        <w:pStyle w:val="BodyText"/>
        <w:spacing w:before="1"/>
        <w:ind w:left="100"/>
      </w:pPr>
      <w:r>
        <w:rPr>
          <w:u w:val="single"/>
        </w:rPr>
        <w:t>3.410:   Authorization of a Replacement Check</w:t>
      </w:r>
    </w:p>
    <w:p>
      <w:pPr>
        <w:pStyle w:val="BodyText"/>
        <w:spacing w:before="9"/>
        <w:rPr>
          <w:sz w:val="16"/>
        </w:rPr>
      </w:pPr>
    </w:p>
    <w:p>
      <w:pPr>
        <w:pStyle w:val="BodyText"/>
        <w:spacing w:line="242" w:lineRule="auto" w:before="90"/>
        <w:ind w:left="1300" w:firstLine="355"/>
      </w:pPr>
      <w:r>
        <w:rPr/>
        <w:t>Unless the Case Management Provider has reason to doubt the validity of the claim, the Case Management Provider must approve a request for a replacement check when:</w:t>
      </w:r>
    </w:p>
    <w:p>
      <w:pPr>
        <w:pStyle w:val="ListParagraph"/>
        <w:numPr>
          <w:ilvl w:val="0"/>
          <w:numId w:val="8"/>
        </w:numPr>
        <w:tabs>
          <w:tab w:pos="2100" w:val="left" w:leader="none"/>
        </w:tabs>
        <w:spacing w:line="244" w:lineRule="auto" w:before="0" w:after="0"/>
        <w:ind w:left="1655" w:right="124" w:firstLine="0"/>
        <w:jc w:val="left"/>
        <w:rPr>
          <w:sz w:val="24"/>
        </w:rPr>
      </w:pPr>
      <w:r>
        <w:rPr>
          <w:sz w:val="24"/>
        </w:rPr>
        <w:t>The original check is reported lost or stolen and four days (including the check date) have elapsed;</w:t>
      </w:r>
      <w:r>
        <w:rPr>
          <w:spacing w:val="-3"/>
          <w:sz w:val="24"/>
        </w:rPr>
        <w:t> </w:t>
      </w:r>
      <w:r>
        <w:rPr>
          <w:sz w:val="24"/>
        </w:rPr>
        <w:t>or</w:t>
      </w:r>
    </w:p>
    <w:p>
      <w:pPr>
        <w:pStyle w:val="ListParagraph"/>
        <w:numPr>
          <w:ilvl w:val="0"/>
          <w:numId w:val="8"/>
        </w:numPr>
        <w:tabs>
          <w:tab w:pos="2114" w:val="left" w:leader="none"/>
        </w:tabs>
        <w:spacing w:line="242" w:lineRule="auto" w:before="0" w:after="0"/>
        <w:ind w:left="1655" w:right="124" w:firstLine="0"/>
        <w:jc w:val="left"/>
        <w:rPr>
          <w:sz w:val="24"/>
        </w:rPr>
      </w:pPr>
      <w:r>
        <w:rPr>
          <w:sz w:val="24"/>
        </w:rPr>
        <w:t>The original check has been returned to the Case Management Provider or ORI and the participant has corrected the circumstances that made the check</w:t>
      </w:r>
      <w:r>
        <w:rPr>
          <w:spacing w:val="-14"/>
          <w:sz w:val="24"/>
        </w:rPr>
        <w:t> </w:t>
      </w:r>
      <w:r>
        <w:rPr>
          <w:sz w:val="24"/>
        </w:rPr>
        <w:t>undeliverable.</w:t>
      </w:r>
    </w:p>
    <w:p>
      <w:pPr>
        <w:pStyle w:val="BodyText"/>
        <w:spacing w:before="6"/>
      </w:pPr>
    </w:p>
    <w:p>
      <w:pPr>
        <w:pStyle w:val="BodyText"/>
        <w:spacing w:before="1"/>
        <w:ind w:left="100"/>
      </w:pPr>
      <w:r>
        <w:rPr>
          <w:u w:val="single"/>
        </w:rPr>
        <w:t>3.420:   Issuance of a Replacement Check</w:t>
      </w:r>
    </w:p>
    <w:p>
      <w:pPr>
        <w:pStyle w:val="BodyText"/>
        <w:spacing w:before="7"/>
        <w:rPr>
          <w:sz w:val="16"/>
        </w:rPr>
      </w:pPr>
    </w:p>
    <w:p>
      <w:pPr>
        <w:pStyle w:val="BodyText"/>
        <w:spacing w:before="90"/>
        <w:ind w:left="1655"/>
      </w:pPr>
      <w:r>
        <w:rPr/>
        <w:t>Before issuing a replacement check, ORI shall:</w:t>
      </w:r>
    </w:p>
    <w:p>
      <w:pPr>
        <w:pStyle w:val="ListParagraph"/>
        <w:numPr>
          <w:ilvl w:val="0"/>
          <w:numId w:val="9"/>
        </w:numPr>
        <w:tabs>
          <w:tab w:pos="2100" w:val="left" w:leader="none"/>
        </w:tabs>
        <w:spacing w:line="244" w:lineRule="auto" w:before="2" w:after="0"/>
        <w:ind w:left="1655" w:right="119" w:firstLine="0"/>
        <w:jc w:val="left"/>
        <w:rPr>
          <w:sz w:val="24"/>
        </w:rPr>
      </w:pPr>
      <w:r>
        <w:rPr>
          <w:sz w:val="24"/>
        </w:rPr>
        <w:t>Request a stop payment order on the original check if the original check has not been cashed;</w:t>
      </w:r>
      <w:r>
        <w:rPr>
          <w:spacing w:val="-4"/>
          <w:sz w:val="24"/>
        </w:rPr>
        <w:t> </w:t>
      </w:r>
      <w:r>
        <w:rPr>
          <w:sz w:val="24"/>
        </w:rPr>
        <w:t>or</w:t>
      </w:r>
    </w:p>
    <w:p>
      <w:pPr>
        <w:pStyle w:val="ListParagraph"/>
        <w:numPr>
          <w:ilvl w:val="0"/>
          <w:numId w:val="9"/>
        </w:numPr>
        <w:tabs>
          <w:tab w:pos="2117" w:val="left" w:leader="none"/>
        </w:tabs>
        <w:spacing w:line="242" w:lineRule="auto" w:before="0" w:after="0"/>
        <w:ind w:left="1655" w:right="121" w:firstLine="0"/>
        <w:jc w:val="left"/>
        <w:rPr>
          <w:sz w:val="24"/>
        </w:rPr>
      </w:pPr>
      <w:r>
        <w:rPr>
          <w:sz w:val="24"/>
        </w:rPr>
        <w:t>If the original check has been cashed, require that the participant sign a form prescribed by ORI stating that the endorsement is not his or</w:t>
      </w:r>
      <w:r>
        <w:rPr>
          <w:spacing w:val="-11"/>
          <w:sz w:val="24"/>
        </w:rPr>
        <w:t> </w:t>
      </w:r>
      <w:r>
        <w:rPr>
          <w:sz w:val="24"/>
        </w:rPr>
        <w:t>hers.</w:t>
      </w:r>
    </w:p>
    <w:p>
      <w:pPr>
        <w:spacing w:after="0" w:line="242" w:lineRule="auto"/>
        <w:jc w:val="left"/>
        <w:rPr>
          <w:sz w:val="24"/>
        </w:rPr>
        <w:sectPr>
          <w:pgSz w:w="12240" w:h="20160"/>
          <w:pgMar w:header="729" w:footer="787" w:top="980" w:bottom="980" w:left="500" w:right="1320"/>
        </w:sectPr>
      </w:pPr>
    </w:p>
    <w:p>
      <w:pPr>
        <w:pStyle w:val="BodyText"/>
        <w:rPr>
          <w:sz w:val="20"/>
        </w:rPr>
      </w:pPr>
    </w:p>
    <w:p>
      <w:pPr>
        <w:pStyle w:val="BodyText"/>
        <w:spacing w:before="5"/>
        <w:rPr>
          <w:sz w:val="17"/>
        </w:rPr>
      </w:pPr>
    </w:p>
    <w:p>
      <w:pPr>
        <w:pStyle w:val="BodyText"/>
        <w:spacing w:before="90"/>
        <w:ind w:left="100"/>
      </w:pPr>
      <w:r>
        <w:rPr>
          <w:u w:val="single"/>
        </w:rPr>
        <w:t>3.500:   Quality Control</w:t>
      </w:r>
    </w:p>
    <w:p>
      <w:pPr>
        <w:pStyle w:val="BodyText"/>
        <w:spacing w:before="9"/>
        <w:rPr>
          <w:sz w:val="16"/>
        </w:rPr>
      </w:pPr>
    </w:p>
    <w:p>
      <w:pPr>
        <w:pStyle w:val="ListParagraph"/>
        <w:numPr>
          <w:ilvl w:val="0"/>
          <w:numId w:val="10"/>
        </w:numPr>
        <w:tabs>
          <w:tab w:pos="1759" w:val="left" w:leader="none"/>
        </w:tabs>
        <w:spacing w:line="242" w:lineRule="auto" w:before="90" w:after="0"/>
        <w:ind w:left="1300" w:right="104" w:firstLine="0"/>
        <w:jc w:val="both"/>
        <w:rPr>
          <w:sz w:val="24"/>
        </w:rPr>
      </w:pPr>
      <w:r>
        <w:rPr>
          <w:sz w:val="24"/>
        </w:rPr>
        <w:t>Quality Control is a system of review designed to measure the accuracy of decisions on eligibility and the amount of assistance for MRRP. ORI or its designee shall administer the review</w:t>
      </w:r>
      <w:r>
        <w:rPr>
          <w:spacing w:val="-5"/>
          <w:sz w:val="24"/>
        </w:rPr>
        <w:t> </w:t>
      </w:r>
      <w:r>
        <w:rPr>
          <w:sz w:val="24"/>
        </w:rPr>
        <w:t>system.</w:t>
      </w:r>
    </w:p>
    <w:p>
      <w:pPr>
        <w:pStyle w:val="BodyText"/>
        <w:spacing w:before="4"/>
      </w:pPr>
    </w:p>
    <w:p>
      <w:pPr>
        <w:pStyle w:val="ListParagraph"/>
        <w:numPr>
          <w:ilvl w:val="0"/>
          <w:numId w:val="10"/>
        </w:numPr>
        <w:tabs>
          <w:tab w:pos="1759" w:val="left" w:leader="none"/>
        </w:tabs>
        <w:spacing w:line="242" w:lineRule="auto" w:before="0" w:after="0"/>
        <w:ind w:left="1300" w:right="99" w:firstLine="0"/>
        <w:jc w:val="both"/>
        <w:rPr>
          <w:sz w:val="24"/>
        </w:rPr>
      </w:pPr>
      <w:r>
        <w:rPr>
          <w:sz w:val="24"/>
        </w:rPr>
        <w:t>When an assistance unit is selected for review, the participant(s) is required to cooperate with the ORI Quality Control review process as a condition of continued eligibility. Cooperation includes, but is not limited to, a personal interview with the Quality Control reviewer</w:t>
      </w:r>
      <w:r>
        <w:rPr>
          <w:spacing w:val="-14"/>
          <w:sz w:val="24"/>
        </w:rPr>
        <w:t> </w:t>
      </w:r>
      <w:r>
        <w:rPr>
          <w:sz w:val="24"/>
        </w:rPr>
        <w:t>and</w:t>
      </w:r>
      <w:r>
        <w:rPr>
          <w:spacing w:val="-11"/>
          <w:sz w:val="24"/>
        </w:rPr>
        <w:t> </w:t>
      </w:r>
      <w:r>
        <w:rPr>
          <w:sz w:val="24"/>
        </w:rPr>
        <w:t>the</w:t>
      </w:r>
      <w:r>
        <w:rPr>
          <w:spacing w:val="-14"/>
          <w:sz w:val="24"/>
        </w:rPr>
        <w:t> </w:t>
      </w:r>
      <w:r>
        <w:rPr>
          <w:sz w:val="24"/>
        </w:rPr>
        <w:t>furnishing</w:t>
      </w:r>
      <w:r>
        <w:rPr>
          <w:spacing w:val="-16"/>
          <w:sz w:val="24"/>
        </w:rPr>
        <w:t> </w:t>
      </w:r>
      <w:r>
        <w:rPr>
          <w:sz w:val="24"/>
        </w:rPr>
        <w:t>of</w:t>
      </w:r>
      <w:r>
        <w:rPr>
          <w:spacing w:val="-12"/>
          <w:sz w:val="24"/>
        </w:rPr>
        <w:t> </w:t>
      </w:r>
      <w:r>
        <w:rPr>
          <w:sz w:val="24"/>
        </w:rPr>
        <w:t>information</w:t>
      </w:r>
      <w:r>
        <w:rPr>
          <w:spacing w:val="-13"/>
          <w:sz w:val="24"/>
        </w:rPr>
        <w:t> </w:t>
      </w:r>
      <w:r>
        <w:rPr>
          <w:sz w:val="24"/>
        </w:rPr>
        <w:t>necessary</w:t>
      </w:r>
      <w:r>
        <w:rPr>
          <w:spacing w:val="-18"/>
          <w:sz w:val="24"/>
        </w:rPr>
        <w:t> </w:t>
      </w:r>
      <w:r>
        <w:rPr>
          <w:sz w:val="24"/>
        </w:rPr>
        <w:t>to</w:t>
      </w:r>
      <w:r>
        <w:rPr>
          <w:spacing w:val="-13"/>
          <w:sz w:val="24"/>
        </w:rPr>
        <w:t> </w:t>
      </w:r>
      <w:r>
        <w:rPr>
          <w:sz w:val="24"/>
        </w:rPr>
        <w:t>determine</w:t>
      </w:r>
      <w:r>
        <w:rPr>
          <w:spacing w:val="-12"/>
          <w:sz w:val="24"/>
        </w:rPr>
        <w:t> </w:t>
      </w:r>
      <w:r>
        <w:rPr>
          <w:sz w:val="24"/>
        </w:rPr>
        <w:t>eligibility</w:t>
      </w:r>
      <w:r>
        <w:rPr>
          <w:spacing w:val="-16"/>
          <w:sz w:val="24"/>
        </w:rPr>
        <w:t> </w:t>
      </w:r>
      <w:r>
        <w:rPr>
          <w:sz w:val="24"/>
        </w:rPr>
        <w:t>and</w:t>
      </w:r>
      <w:r>
        <w:rPr>
          <w:spacing w:val="-13"/>
          <w:sz w:val="24"/>
        </w:rPr>
        <w:t> </w:t>
      </w:r>
      <w:r>
        <w:rPr>
          <w:sz w:val="24"/>
        </w:rPr>
        <w:t>the</w:t>
      </w:r>
      <w:r>
        <w:rPr>
          <w:spacing w:val="-14"/>
          <w:sz w:val="24"/>
        </w:rPr>
        <w:t> </w:t>
      </w:r>
      <w:r>
        <w:rPr>
          <w:sz w:val="24"/>
        </w:rPr>
        <w:t>amount</w:t>
      </w:r>
      <w:r>
        <w:rPr>
          <w:spacing w:val="-13"/>
          <w:sz w:val="24"/>
        </w:rPr>
        <w:t> </w:t>
      </w:r>
      <w:r>
        <w:rPr>
          <w:sz w:val="24"/>
        </w:rPr>
        <w:t>of assistance.</w:t>
      </w:r>
    </w:p>
    <w:p>
      <w:pPr>
        <w:pStyle w:val="BodyText"/>
        <w:rPr>
          <w:sz w:val="26"/>
        </w:rPr>
      </w:pPr>
    </w:p>
    <w:p>
      <w:pPr>
        <w:pStyle w:val="BodyText"/>
        <w:spacing w:before="6"/>
        <w:rPr>
          <w:sz w:val="22"/>
        </w:rPr>
      </w:pPr>
    </w:p>
    <w:p>
      <w:pPr>
        <w:pStyle w:val="BodyText"/>
        <w:ind w:left="100"/>
      </w:pPr>
      <w:r>
        <w:rPr/>
        <w:t>REGULATORY AUTHORITY:</w:t>
      </w:r>
    </w:p>
    <w:p>
      <w:pPr>
        <w:pStyle w:val="BodyText"/>
        <w:spacing w:before="4"/>
      </w:pPr>
    </w:p>
    <w:p>
      <w:pPr>
        <w:pStyle w:val="BodyText"/>
        <w:ind w:left="1300"/>
        <w:jc w:val="both"/>
      </w:pPr>
      <w:r>
        <w:rPr/>
        <w:t>121 CMR 3.000:   M.G.L.   c. 6, § 206 and 207;   c. 30A.</w:t>
      </w:r>
    </w:p>
    <w:sectPr>
      <w:pgSz w:w="12240" w:h="20160"/>
      <w:pgMar w:header="729" w:footer="787" w:top="980" w:bottom="980" w:left="50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pt;margin-top:957.666626pt;width:44.75pt;height:15.3pt;mso-position-horizontal-relative:page;mso-position-vertical-relative:page;z-index:-5680" type="#_x0000_t202" filled="false" stroked="false">
          <v:textbox inset="0,0,0,0">
            <w:txbxContent>
              <w:p>
                <w:pPr>
                  <w:pStyle w:val="BodyText"/>
                  <w:spacing w:before="10"/>
                  <w:ind w:left="20"/>
                </w:pPr>
                <w:r>
                  <w:rPr/>
                  <w:t>12/16/16</w:t>
                </w:r>
              </w:p>
            </w:txbxContent>
          </v:textbox>
          <w10:wrap type="none"/>
        </v:shape>
      </w:pict>
    </w:r>
    <w:r>
      <w:rPr/>
      <w:pict>
        <v:shape style="position:absolute;margin-left:413.070007pt;margin-top:957.666626pt;width:72.75pt;height:15.3pt;mso-position-horizontal-relative:page;mso-position-vertical-relative:page;z-index:-5656" type="#_x0000_t202" filled="false" stroked="false">
          <v:textbox inset="0,0,0,0">
            <w:txbxContent>
              <w:p>
                <w:pPr>
                  <w:pStyle w:val="BodyText"/>
                  <w:spacing w:before="10"/>
                  <w:ind w:left="20"/>
                </w:pPr>
                <w:r>
                  <w:rPr/>
                  <w:t>121 CMR - </w:t>
                </w:r>
                <w:r>
                  <w:rPr/>
                  <w:fldChar w:fldCharType="begin"/>
                </w:r>
                <w:r>
                  <w:rPr/>
                  <w:instrText> PAGE </w:instrText>
                </w:r>
                <w:r>
                  <w:rPr/>
                  <w:fldChar w:fldCharType="separate"/>
                </w:r>
                <w:r>
                  <w:rPr/>
                  <w:t>75</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30.899994pt;margin-top:35.46664pt;width:53.1pt;height:15.3pt;mso-position-horizontal-relative:page;mso-position-vertical-relative:page;z-index:-5728" type="#_x0000_t202" filled="false" stroked="false">
          <v:textbox inset="0,0,0,0">
            <w:txbxContent>
              <w:p>
                <w:pPr>
                  <w:pStyle w:val="BodyText"/>
                  <w:spacing w:before="10"/>
                  <w:ind w:left="20"/>
                </w:pPr>
                <w:r>
                  <w:rPr/>
                  <w:t>121 CMR:</w:t>
                </w:r>
              </w:p>
            </w:txbxContent>
          </v:textbox>
          <w10:wrap type="none"/>
        </v:shape>
      </w:pict>
    </w:r>
    <w:r>
      <w:rPr/>
      <w:pict>
        <v:shape style="position:absolute;margin-left:196.360001pt;margin-top:35.46664pt;width:242.6pt;height:15.3pt;mso-position-horizontal-relative:page;mso-position-vertical-relative:page;z-index:-5704" type="#_x0000_t202" filled="false" stroked="false">
          <v:textbox inset="0,0,0,0">
            <w:txbxContent>
              <w:p>
                <w:pPr>
                  <w:pStyle w:val="BodyText"/>
                  <w:spacing w:before="10"/>
                  <w:ind w:left="20"/>
                </w:pPr>
                <w:r>
                  <w:rPr/>
                  <w:t>OFFICE FOR REFUGEES AND IMMIGRANTS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5"/>
        <w:w w:val="99"/>
        <w:sz w:val="24"/>
        <w:szCs w:val="24"/>
      </w:rPr>
    </w:lvl>
    <w:lvl w:ilvl="1">
      <w:start w:val="0"/>
      <w:numFmt w:val="bullet"/>
      <w:lvlText w:val="•"/>
      <w:lvlJc w:val="left"/>
      <w:pPr>
        <w:ind w:left="2210" w:hanging="459"/>
      </w:pPr>
      <w:rPr>
        <w:rFonts w:hint="default"/>
      </w:rPr>
    </w:lvl>
    <w:lvl w:ilvl="2">
      <w:start w:val="0"/>
      <w:numFmt w:val="bullet"/>
      <w:lvlText w:val="•"/>
      <w:lvlJc w:val="left"/>
      <w:pPr>
        <w:ind w:left="3120" w:hanging="459"/>
      </w:pPr>
      <w:rPr>
        <w:rFonts w:hint="default"/>
      </w:rPr>
    </w:lvl>
    <w:lvl w:ilvl="3">
      <w:start w:val="0"/>
      <w:numFmt w:val="bullet"/>
      <w:lvlText w:val="•"/>
      <w:lvlJc w:val="left"/>
      <w:pPr>
        <w:ind w:left="4030" w:hanging="459"/>
      </w:pPr>
      <w:rPr>
        <w:rFonts w:hint="default"/>
      </w:rPr>
    </w:lvl>
    <w:lvl w:ilvl="4">
      <w:start w:val="0"/>
      <w:numFmt w:val="bullet"/>
      <w:lvlText w:val="•"/>
      <w:lvlJc w:val="left"/>
      <w:pPr>
        <w:ind w:left="4940" w:hanging="459"/>
      </w:pPr>
      <w:rPr>
        <w:rFonts w:hint="default"/>
      </w:rPr>
    </w:lvl>
    <w:lvl w:ilvl="5">
      <w:start w:val="0"/>
      <w:numFmt w:val="bullet"/>
      <w:lvlText w:val="•"/>
      <w:lvlJc w:val="left"/>
      <w:pPr>
        <w:ind w:left="5850" w:hanging="459"/>
      </w:pPr>
      <w:rPr>
        <w:rFonts w:hint="default"/>
      </w:rPr>
    </w:lvl>
    <w:lvl w:ilvl="6">
      <w:start w:val="0"/>
      <w:numFmt w:val="bullet"/>
      <w:lvlText w:val="•"/>
      <w:lvlJc w:val="left"/>
      <w:pPr>
        <w:ind w:left="6760" w:hanging="459"/>
      </w:pPr>
      <w:rPr>
        <w:rFonts w:hint="default"/>
      </w:rPr>
    </w:lvl>
    <w:lvl w:ilvl="7">
      <w:start w:val="0"/>
      <w:numFmt w:val="bullet"/>
      <w:lvlText w:val="•"/>
      <w:lvlJc w:val="left"/>
      <w:pPr>
        <w:ind w:left="7670" w:hanging="459"/>
      </w:pPr>
      <w:rPr>
        <w:rFonts w:hint="default"/>
      </w:rPr>
    </w:lvl>
    <w:lvl w:ilvl="8">
      <w:start w:val="0"/>
      <w:numFmt w:val="bullet"/>
      <w:lvlText w:val="•"/>
      <w:lvlJc w:val="left"/>
      <w:pPr>
        <w:ind w:left="8580" w:hanging="459"/>
      </w:pPr>
      <w:rPr>
        <w:rFonts w:hint="default"/>
      </w:rPr>
    </w:lvl>
  </w:abstractNum>
  <w:abstractNum w:abstractNumId="8">
    <w:multiLevelType w:val="hybridMultilevel"/>
    <w:lvl w:ilvl="0">
      <w:start w:val="1"/>
      <w:numFmt w:val="lowerLetter"/>
      <w:lvlText w:val="(%1)"/>
      <w:lvlJc w:val="left"/>
      <w:pPr>
        <w:ind w:left="1655" w:hanging="444"/>
        <w:jc w:val="left"/>
      </w:pPr>
      <w:rPr>
        <w:rFonts w:hint="default" w:ascii="Times New Roman" w:hAnsi="Times New Roman" w:eastAsia="Times New Roman" w:cs="Times New Roman"/>
        <w:spacing w:val="-5"/>
        <w:w w:val="99"/>
        <w:sz w:val="24"/>
        <w:szCs w:val="24"/>
      </w:rPr>
    </w:lvl>
    <w:lvl w:ilvl="1">
      <w:start w:val="0"/>
      <w:numFmt w:val="bullet"/>
      <w:lvlText w:val="•"/>
      <w:lvlJc w:val="left"/>
      <w:pPr>
        <w:ind w:left="2536" w:hanging="444"/>
      </w:pPr>
      <w:rPr>
        <w:rFonts w:hint="default"/>
      </w:rPr>
    </w:lvl>
    <w:lvl w:ilvl="2">
      <w:start w:val="0"/>
      <w:numFmt w:val="bullet"/>
      <w:lvlText w:val="•"/>
      <w:lvlJc w:val="left"/>
      <w:pPr>
        <w:ind w:left="3412" w:hanging="444"/>
      </w:pPr>
      <w:rPr>
        <w:rFonts w:hint="default"/>
      </w:rPr>
    </w:lvl>
    <w:lvl w:ilvl="3">
      <w:start w:val="0"/>
      <w:numFmt w:val="bullet"/>
      <w:lvlText w:val="•"/>
      <w:lvlJc w:val="left"/>
      <w:pPr>
        <w:ind w:left="4288" w:hanging="444"/>
      </w:pPr>
      <w:rPr>
        <w:rFonts w:hint="default"/>
      </w:rPr>
    </w:lvl>
    <w:lvl w:ilvl="4">
      <w:start w:val="0"/>
      <w:numFmt w:val="bullet"/>
      <w:lvlText w:val="•"/>
      <w:lvlJc w:val="left"/>
      <w:pPr>
        <w:ind w:left="5164" w:hanging="444"/>
      </w:pPr>
      <w:rPr>
        <w:rFonts w:hint="default"/>
      </w:rPr>
    </w:lvl>
    <w:lvl w:ilvl="5">
      <w:start w:val="0"/>
      <w:numFmt w:val="bullet"/>
      <w:lvlText w:val="•"/>
      <w:lvlJc w:val="left"/>
      <w:pPr>
        <w:ind w:left="6040" w:hanging="444"/>
      </w:pPr>
      <w:rPr>
        <w:rFonts w:hint="default"/>
      </w:rPr>
    </w:lvl>
    <w:lvl w:ilvl="6">
      <w:start w:val="0"/>
      <w:numFmt w:val="bullet"/>
      <w:lvlText w:val="•"/>
      <w:lvlJc w:val="left"/>
      <w:pPr>
        <w:ind w:left="6916" w:hanging="444"/>
      </w:pPr>
      <w:rPr>
        <w:rFonts w:hint="default"/>
      </w:rPr>
    </w:lvl>
    <w:lvl w:ilvl="7">
      <w:start w:val="0"/>
      <w:numFmt w:val="bullet"/>
      <w:lvlText w:val="•"/>
      <w:lvlJc w:val="left"/>
      <w:pPr>
        <w:ind w:left="7792" w:hanging="444"/>
      </w:pPr>
      <w:rPr>
        <w:rFonts w:hint="default"/>
      </w:rPr>
    </w:lvl>
    <w:lvl w:ilvl="8">
      <w:start w:val="0"/>
      <w:numFmt w:val="bullet"/>
      <w:lvlText w:val="•"/>
      <w:lvlJc w:val="left"/>
      <w:pPr>
        <w:ind w:left="8668" w:hanging="444"/>
      </w:pPr>
      <w:rPr>
        <w:rFonts w:hint="default"/>
      </w:rPr>
    </w:lvl>
  </w:abstractNum>
  <w:abstractNum w:abstractNumId="7">
    <w:multiLevelType w:val="hybridMultilevel"/>
    <w:lvl w:ilvl="0">
      <w:start w:val="1"/>
      <w:numFmt w:val="lowerLetter"/>
      <w:lvlText w:val="(%1)"/>
      <w:lvlJc w:val="left"/>
      <w:pPr>
        <w:ind w:left="1655" w:hanging="444"/>
        <w:jc w:val="left"/>
      </w:pPr>
      <w:rPr>
        <w:rFonts w:hint="default" w:ascii="Times New Roman" w:hAnsi="Times New Roman" w:eastAsia="Times New Roman" w:cs="Times New Roman"/>
        <w:spacing w:val="-5"/>
        <w:w w:val="99"/>
        <w:sz w:val="24"/>
        <w:szCs w:val="24"/>
      </w:rPr>
    </w:lvl>
    <w:lvl w:ilvl="1">
      <w:start w:val="0"/>
      <w:numFmt w:val="bullet"/>
      <w:lvlText w:val="•"/>
      <w:lvlJc w:val="left"/>
      <w:pPr>
        <w:ind w:left="2536" w:hanging="444"/>
      </w:pPr>
      <w:rPr>
        <w:rFonts w:hint="default"/>
      </w:rPr>
    </w:lvl>
    <w:lvl w:ilvl="2">
      <w:start w:val="0"/>
      <w:numFmt w:val="bullet"/>
      <w:lvlText w:val="•"/>
      <w:lvlJc w:val="left"/>
      <w:pPr>
        <w:ind w:left="3412" w:hanging="444"/>
      </w:pPr>
      <w:rPr>
        <w:rFonts w:hint="default"/>
      </w:rPr>
    </w:lvl>
    <w:lvl w:ilvl="3">
      <w:start w:val="0"/>
      <w:numFmt w:val="bullet"/>
      <w:lvlText w:val="•"/>
      <w:lvlJc w:val="left"/>
      <w:pPr>
        <w:ind w:left="4288" w:hanging="444"/>
      </w:pPr>
      <w:rPr>
        <w:rFonts w:hint="default"/>
      </w:rPr>
    </w:lvl>
    <w:lvl w:ilvl="4">
      <w:start w:val="0"/>
      <w:numFmt w:val="bullet"/>
      <w:lvlText w:val="•"/>
      <w:lvlJc w:val="left"/>
      <w:pPr>
        <w:ind w:left="5164" w:hanging="444"/>
      </w:pPr>
      <w:rPr>
        <w:rFonts w:hint="default"/>
      </w:rPr>
    </w:lvl>
    <w:lvl w:ilvl="5">
      <w:start w:val="0"/>
      <w:numFmt w:val="bullet"/>
      <w:lvlText w:val="•"/>
      <w:lvlJc w:val="left"/>
      <w:pPr>
        <w:ind w:left="6040" w:hanging="444"/>
      </w:pPr>
      <w:rPr>
        <w:rFonts w:hint="default"/>
      </w:rPr>
    </w:lvl>
    <w:lvl w:ilvl="6">
      <w:start w:val="0"/>
      <w:numFmt w:val="bullet"/>
      <w:lvlText w:val="•"/>
      <w:lvlJc w:val="left"/>
      <w:pPr>
        <w:ind w:left="6916" w:hanging="444"/>
      </w:pPr>
      <w:rPr>
        <w:rFonts w:hint="default"/>
      </w:rPr>
    </w:lvl>
    <w:lvl w:ilvl="7">
      <w:start w:val="0"/>
      <w:numFmt w:val="bullet"/>
      <w:lvlText w:val="•"/>
      <w:lvlJc w:val="left"/>
      <w:pPr>
        <w:ind w:left="7792" w:hanging="444"/>
      </w:pPr>
      <w:rPr>
        <w:rFonts w:hint="default"/>
      </w:rPr>
    </w:lvl>
    <w:lvl w:ilvl="8">
      <w:start w:val="0"/>
      <w:numFmt w:val="bullet"/>
      <w:lvlText w:val="•"/>
      <w:lvlJc w:val="left"/>
      <w:pPr>
        <w:ind w:left="8668" w:hanging="444"/>
      </w:pPr>
      <w:rPr>
        <w:rFonts w:hint="default"/>
      </w:rPr>
    </w:lvl>
  </w:abstractNum>
  <w:abstractNum w:abstractNumId="6">
    <w:multiLevelType w:val="hybridMultilevel"/>
    <w:lvl w:ilvl="0">
      <w:start w:val="3"/>
      <w:numFmt w:val="decimal"/>
      <w:lvlText w:val="%1"/>
      <w:lvlJc w:val="left"/>
      <w:pPr>
        <w:ind w:left="641" w:hanging="541"/>
        <w:jc w:val="left"/>
      </w:pPr>
      <w:rPr>
        <w:rFonts w:hint="default"/>
      </w:rPr>
    </w:lvl>
    <w:lvl w:ilvl="1">
      <w:start w:val="400"/>
      <w:numFmt w:val="decimal"/>
      <w:lvlText w:val="%1.%2"/>
      <w:lvlJc w:val="left"/>
      <w:pPr>
        <w:ind w:left="641" w:hanging="541"/>
        <w:jc w:val="left"/>
      </w:pPr>
      <w:rPr>
        <w:rFonts w:hint="default"/>
        <w:u w:val="single" w:color="000000"/>
      </w:rPr>
    </w:lvl>
    <w:lvl w:ilvl="2">
      <w:start w:val="1"/>
      <w:numFmt w:val="decimal"/>
      <w:lvlText w:val="(%3)"/>
      <w:lvlJc w:val="left"/>
      <w:pPr>
        <w:ind w:left="1300" w:hanging="459"/>
        <w:jc w:val="left"/>
      </w:pPr>
      <w:rPr>
        <w:rFonts w:hint="default" w:ascii="Times New Roman" w:hAnsi="Times New Roman" w:eastAsia="Times New Roman" w:cs="Times New Roman"/>
        <w:spacing w:val="-6"/>
        <w:w w:val="99"/>
        <w:sz w:val="24"/>
        <w:szCs w:val="24"/>
      </w:rPr>
    </w:lvl>
    <w:lvl w:ilvl="3">
      <w:start w:val="0"/>
      <w:numFmt w:val="bullet"/>
      <w:lvlText w:val="•"/>
      <w:lvlJc w:val="left"/>
      <w:pPr>
        <w:ind w:left="3326" w:hanging="459"/>
      </w:pPr>
      <w:rPr>
        <w:rFonts w:hint="default"/>
      </w:rPr>
    </w:lvl>
    <w:lvl w:ilvl="4">
      <w:start w:val="0"/>
      <w:numFmt w:val="bullet"/>
      <w:lvlText w:val="•"/>
      <w:lvlJc w:val="left"/>
      <w:pPr>
        <w:ind w:left="4340" w:hanging="459"/>
      </w:pPr>
      <w:rPr>
        <w:rFonts w:hint="default"/>
      </w:rPr>
    </w:lvl>
    <w:lvl w:ilvl="5">
      <w:start w:val="0"/>
      <w:numFmt w:val="bullet"/>
      <w:lvlText w:val="•"/>
      <w:lvlJc w:val="left"/>
      <w:pPr>
        <w:ind w:left="5353" w:hanging="459"/>
      </w:pPr>
      <w:rPr>
        <w:rFonts w:hint="default"/>
      </w:rPr>
    </w:lvl>
    <w:lvl w:ilvl="6">
      <w:start w:val="0"/>
      <w:numFmt w:val="bullet"/>
      <w:lvlText w:val="•"/>
      <w:lvlJc w:val="left"/>
      <w:pPr>
        <w:ind w:left="6366" w:hanging="459"/>
      </w:pPr>
      <w:rPr>
        <w:rFonts w:hint="default"/>
      </w:rPr>
    </w:lvl>
    <w:lvl w:ilvl="7">
      <w:start w:val="0"/>
      <w:numFmt w:val="bullet"/>
      <w:lvlText w:val="•"/>
      <w:lvlJc w:val="left"/>
      <w:pPr>
        <w:ind w:left="7380" w:hanging="459"/>
      </w:pPr>
      <w:rPr>
        <w:rFonts w:hint="default"/>
      </w:rPr>
    </w:lvl>
    <w:lvl w:ilvl="8">
      <w:start w:val="0"/>
      <w:numFmt w:val="bullet"/>
      <w:lvlText w:val="•"/>
      <w:lvlJc w:val="left"/>
      <w:pPr>
        <w:ind w:left="8393" w:hanging="459"/>
      </w:pPr>
      <w:rPr>
        <w:rFonts w:hint="default"/>
      </w:rPr>
    </w:lvl>
  </w:abstractNum>
  <w:abstractNum w:abstractNumId="5">
    <w:multiLevelType w:val="hybridMultilevel"/>
    <w:lvl w:ilvl="0">
      <w:start w:val="3"/>
      <w:numFmt w:val="decimal"/>
      <w:lvlText w:val="%1"/>
      <w:lvlJc w:val="left"/>
      <w:pPr>
        <w:ind w:left="641" w:hanging="541"/>
        <w:jc w:val="left"/>
      </w:pPr>
      <w:rPr>
        <w:rFonts w:hint="default"/>
      </w:rPr>
    </w:lvl>
    <w:lvl w:ilvl="1">
      <w:start w:val="220"/>
      <w:numFmt w:val="decimal"/>
      <w:lvlText w:val="%1.%2"/>
      <w:lvlJc w:val="left"/>
      <w:pPr>
        <w:ind w:left="641" w:hanging="541"/>
        <w:jc w:val="left"/>
      </w:pPr>
      <w:rPr>
        <w:rFonts w:hint="default"/>
        <w:u w:val="single" w:color="000000"/>
      </w:rPr>
    </w:lvl>
    <w:lvl w:ilvl="2">
      <w:start w:val="1"/>
      <w:numFmt w:val="decimal"/>
      <w:lvlText w:val="(%3)"/>
      <w:lvlJc w:val="left"/>
      <w:pPr>
        <w:ind w:left="1300" w:hanging="459"/>
        <w:jc w:val="left"/>
      </w:pPr>
      <w:rPr>
        <w:rFonts w:hint="default" w:ascii="Times New Roman" w:hAnsi="Times New Roman" w:eastAsia="Times New Roman" w:cs="Times New Roman"/>
        <w:spacing w:val="-2"/>
        <w:w w:val="99"/>
        <w:sz w:val="24"/>
        <w:szCs w:val="24"/>
      </w:rPr>
    </w:lvl>
    <w:lvl w:ilvl="3">
      <w:start w:val="1"/>
      <w:numFmt w:val="lowerLetter"/>
      <w:lvlText w:val="(%4)"/>
      <w:lvlJc w:val="left"/>
      <w:pPr>
        <w:ind w:left="1655" w:hanging="444"/>
        <w:jc w:val="left"/>
      </w:pPr>
      <w:rPr>
        <w:rFonts w:hint="default" w:ascii="Times New Roman" w:hAnsi="Times New Roman" w:eastAsia="Times New Roman" w:cs="Times New Roman"/>
        <w:spacing w:val="-5"/>
        <w:w w:val="99"/>
        <w:sz w:val="24"/>
        <w:szCs w:val="24"/>
      </w:rPr>
    </w:lvl>
    <w:lvl w:ilvl="4">
      <w:start w:val="1"/>
      <w:numFmt w:val="decimal"/>
      <w:lvlText w:val="%5."/>
      <w:lvlJc w:val="left"/>
      <w:pPr>
        <w:ind w:left="2015" w:hanging="360"/>
        <w:jc w:val="left"/>
      </w:pPr>
      <w:rPr>
        <w:rFonts w:hint="default" w:ascii="Times New Roman" w:hAnsi="Times New Roman" w:eastAsia="Times New Roman" w:cs="Times New Roman"/>
        <w:spacing w:val="-5"/>
        <w:w w:val="99"/>
        <w:sz w:val="24"/>
        <w:szCs w:val="24"/>
      </w:rPr>
    </w:lvl>
    <w:lvl w:ilvl="5">
      <w:start w:val="0"/>
      <w:numFmt w:val="bullet"/>
      <w:lvlText w:val="•"/>
      <w:lvlJc w:val="left"/>
      <w:pPr>
        <w:ind w:left="4420" w:hanging="360"/>
      </w:pPr>
      <w:rPr>
        <w:rFonts w:hint="default"/>
      </w:rPr>
    </w:lvl>
    <w:lvl w:ilvl="6">
      <w:start w:val="0"/>
      <w:numFmt w:val="bullet"/>
      <w:lvlText w:val="•"/>
      <w:lvlJc w:val="left"/>
      <w:pPr>
        <w:ind w:left="5620" w:hanging="360"/>
      </w:pPr>
      <w:rPr>
        <w:rFonts w:hint="default"/>
      </w:rPr>
    </w:lvl>
    <w:lvl w:ilvl="7">
      <w:start w:val="0"/>
      <w:numFmt w:val="bullet"/>
      <w:lvlText w:val="•"/>
      <w:lvlJc w:val="left"/>
      <w:pPr>
        <w:ind w:left="6820" w:hanging="360"/>
      </w:pPr>
      <w:rPr>
        <w:rFonts w:hint="default"/>
      </w:rPr>
    </w:lvl>
    <w:lvl w:ilvl="8">
      <w:start w:val="0"/>
      <w:numFmt w:val="bullet"/>
      <w:lvlText w:val="•"/>
      <w:lvlJc w:val="left"/>
      <w:pPr>
        <w:ind w:left="8020" w:hanging="360"/>
      </w:pPr>
      <w:rPr>
        <w:rFonts w:hint="default"/>
      </w:rPr>
    </w:lvl>
  </w:abstractNum>
  <w:abstractNum w:abstractNumId="4">
    <w:multiLevelType w:val="hybridMultilevel"/>
    <w:lvl w:ilvl="0">
      <w:start w:val="3"/>
      <w:numFmt w:val="decimal"/>
      <w:lvlText w:val="%1"/>
      <w:lvlJc w:val="left"/>
      <w:pPr>
        <w:ind w:left="641" w:hanging="541"/>
        <w:jc w:val="left"/>
      </w:pPr>
      <w:rPr>
        <w:rFonts w:hint="default"/>
      </w:rPr>
    </w:lvl>
    <w:lvl w:ilvl="1">
      <w:start w:val="210"/>
      <w:numFmt w:val="decimal"/>
      <w:lvlText w:val="%1.%2"/>
      <w:lvlJc w:val="left"/>
      <w:pPr>
        <w:ind w:left="641" w:hanging="541"/>
        <w:jc w:val="left"/>
      </w:pPr>
      <w:rPr>
        <w:rFonts w:hint="default"/>
        <w:u w:val="single" w:color="000000"/>
      </w:rPr>
    </w:lvl>
    <w:lvl w:ilvl="2">
      <w:start w:val="1"/>
      <w:numFmt w:val="decimal"/>
      <w:lvlText w:val="(%3)"/>
      <w:lvlJc w:val="left"/>
      <w:pPr>
        <w:ind w:left="1300" w:hanging="461"/>
        <w:jc w:val="left"/>
      </w:pPr>
      <w:rPr>
        <w:rFonts w:hint="default" w:ascii="Times New Roman" w:hAnsi="Times New Roman" w:eastAsia="Times New Roman" w:cs="Times New Roman"/>
        <w:spacing w:val="-22"/>
        <w:w w:val="99"/>
        <w:sz w:val="24"/>
        <w:szCs w:val="24"/>
      </w:rPr>
    </w:lvl>
    <w:lvl w:ilvl="3">
      <w:start w:val="0"/>
      <w:numFmt w:val="bullet"/>
      <w:lvlText w:val="•"/>
      <w:lvlJc w:val="left"/>
      <w:pPr>
        <w:ind w:left="3326" w:hanging="461"/>
      </w:pPr>
      <w:rPr>
        <w:rFonts w:hint="default"/>
      </w:rPr>
    </w:lvl>
    <w:lvl w:ilvl="4">
      <w:start w:val="0"/>
      <w:numFmt w:val="bullet"/>
      <w:lvlText w:val="•"/>
      <w:lvlJc w:val="left"/>
      <w:pPr>
        <w:ind w:left="4340" w:hanging="461"/>
      </w:pPr>
      <w:rPr>
        <w:rFonts w:hint="default"/>
      </w:rPr>
    </w:lvl>
    <w:lvl w:ilvl="5">
      <w:start w:val="0"/>
      <w:numFmt w:val="bullet"/>
      <w:lvlText w:val="•"/>
      <w:lvlJc w:val="left"/>
      <w:pPr>
        <w:ind w:left="5353" w:hanging="461"/>
      </w:pPr>
      <w:rPr>
        <w:rFonts w:hint="default"/>
      </w:rPr>
    </w:lvl>
    <w:lvl w:ilvl="6">
      <w:start w:val="0"/>
      <w:numFmt w:val="bullet"/>
      <w:lvlText w:val="•"/>
      <w:lvlJc w:val="left"/>
      <w:pPr>
        <w:ind w:left="6366" w:hanging="461"/>
      </w:pPr>
      <w:rPr>
        <w:rFonts w:hint="default"/>
      </w:rPr>
    </w:lvl>
    <w:lvl w:ilvl="7">
      <w:start w:val="0"/>
      <w:numFmt w:val="bullet"/>
      <w:lvlText w:val="•"/>
      <w:lvlJc w:val="left"/>
      <w:pPr>
        <w:ind w:left="7380" w:hanging="461"/>
      </w:pPr>
      <w:rPr>
        <w:rFonts w:hint="default"/>
      </w:rPr>
    </w:lvl>
    <w:lvl w:ilvl="8">
      <w:start w:val="0"/>
      <w:numFmt w:val="bullet"/>
      <w:lvlText w:val="•"/>
      <w:lvlJc w:val="left"/>
      <w:pPr>
        <w:ind w:left="8393" w:hanging="461"/>
      </w:pPr>
      <w:rPr>
        <w:rFonts w:hint="default"/>
      </w:rPr>
    </w:lvl>
  </w:abstractNum>
  <w:abstractNum w:abstractNumId="3">
    <w:multiLevelType w:val="hybridMultilevel"/>
    <w:lvl w:ilvl="0">
      <w:start w:val="3"/>
      <w:numFmt w:val="decimal"/>
      <w:lvlText w:val="%1"/>
      <w:lvlJc w:val="left"/>
      <w:pPr>
        <w:ind w:left="641" w:hanging="541"/>
        <w:jc w:val="left"/>
      </w:pPr>
      <w:rPr>
        <w:rFonts w:hint="default"/>
      </w:rPr>
    </w:lvl>
    <w:lvl w:ilvl="1">
      <w:start w:val="200"/>
      <w:numFmt w:val="decimal"/>
      <w:lvlText w:val="%1.%2"/>
      <w:lvlJc w:val="left"/>
      <w:pPr>
        <w:ind w:left="641" w:hanging="541"/>
        <w:jc w:val="left"/>
      </w:pPr>
      <w:rPr>
        <w:rFonts w:hint="default"/>
        <w:u w:val="single" w:color="000000"/>
      </w:rPr>
    </w:lvl>
    <w:lvl w:ilvl="2">
      <w:start w:val="1"/>
      <w:numFmt w:val="decimal"/>
      <w:lvlText w:val="(%3)"/>
      <w:lvlJc w:val="left"/>
      <w:pPr>
        <w:ind w:left="1300" w:hanging="459"/>
        <w:jc w:val="left"/>
      </w:pPr>
      <w:rPr>
        <w:rFonts w:hint="default" w:ascii="Times New Roman" w:hAnsi="Times New Roman" w:eastAsia="Times New Roman" w:cs="Times New Roman"/>
        <w:spacing w:val="-16"/>
        <w:w w:val="99"/>
        <w:sz w:val="24"/>
        <w:szCs w:val="24"/>
      </w:rPr>
    </w:lvl>
    <w:lvl w:ilvl="3">
      <w:start w:val="0"/>
      <w:numFmt w:val="bullet"/>
      <w:lvlText w:val="•"/>
      <w:lvlJc w:val="left"/>
      <w:pPr>
        <w:ind w:left="3326" w:hanging="459"/>
      </w:pPr>
      <w:rPr>
        <w:rFonts w:hint="default"/>
      </w:rPr>
    </w:lvl>
    <w:lvl w:ilvl="4">
      <w:start w:val="0"/>
      <w:numFmt w:val="bullet"/>
      <w:lvlText w:val="•"/>
      <w:lvlJc w:val="left"/>
      <w:pPr>
        <w:ind w:left="4340" w:hanging="459"/>
      </w:pPr>
      <w:rPr>
        <w:rFonts w:hint="default"/>
      </w:rPr>
    </w:lvl>
    <w:lvl w:ilvl="5">
      <w:start w:val="0"/>
      <w:numFmt w:val="bullet"/>
      <w:lvlText w:val="•"/>
      <w:lvlJc w:val="left"/>
      <w:pPr>
        <w:ind w:left="5353" w:hanging="459"/>
      </w:pPr>
      <w:rPr>
        <w:rFonts w:hint="default"/>
      </w:rPr>
    </w:lvl>
    <w:lvl w:ilvl="6">
      <w:start w:val="0"/>
      <w:numFmt w:val="bullet"/>
      <w:lvlText w:val="•"/>
      <w:lvlJc w:val="left"/>
      <w:pPr>
        <w:ind w:left="6366" w:hanging="459"/>
      </w:pPr>
      <w:rPr>
        <w:rFonts w:hint="default"/>
      </w:rPr>
    </w:lvl>
    <w:lvl w:ilvl="7">
      <w:start w:val="0"/>
      <w:numFmt w:val="bullet"/>
      <w:lvlText w:val="•"/>
      <w:lvlJc w:val="left"/>
      <w:pPr>
        <w:ind w:left="7380" w:hanging="459"/>
      </w:pPr>
      <w:rPr>
        <w:rFonts w:hint="default"/>
      </w:rPr>
    </w:lvl>
    <w:lvl w:ilvl="8">
      <w:start w:val="0"/>
      <w:numFmt w:val="bullet"/>
      <w:lvlText w:val="•"/>
      <w:lvlJc w:val="left"/>
      <w:pPr>
        <w:ind w:left="8393" w:hanging="459"/>
      </w:pPr>
      <w:rPr>
        <w:rFonts w:hint="default"/>
      </w:rPr>
    </w:lvl>
  </w:abstractNum>
  <w:abstractNum w:abstractNumId="2">
    <w:multiLevelType w:val="hybridMultilevel"/>
    <w:lvl w:ilvl="0">
      <w:start w:val="3"/>
      <w:numFmt w:val="decimal"/>
      <w:lvlText w:val="%1"/>
      <w:lvlJc w:val="left"/>
      <w:pPr>
        <w:ind w:left="641" w:hanging="541"/>
        <w:jc w:val="left"/>
      </w:pPr>
      <w:rPr>
        <w:rFonts w:hint="default"/>
      </w:rPr>
    </w:lvl>
    <w:lvl w:ilvl="1">
      <w:start w:val="150"/>
      <w:numFmt w:val="decimal"/>
      <w:lvlText w:val="%1.%2"/>
      <w:lvlJc w:val="left"/>
      <w:pPr>
        <w:ind w:left="641" w:hanging="541"/>
        <w:jc w:val="left"/>
      </w:pPr>
      <w:rPr>
        <w:rFonts w:hint="default"/>
        <w:u w:val="single" w:color="000000"/>
      </w:rPr>
    </w:lvl>
    <w:lvl w:ilvl="2">
      <w:start w:val="1"/>
      <w:numFmt w:val="decimal"/>
      <w:lvlText w:val="(%3)"/>
      <w:lvlJc w:val="left"/>
      <w:pPr>
        <w:ind w:left="1300" w:hanging="459"/>
        <w:jc w:val="left"/>
      </w:pPr>
      <w:rPr>
        <w:rFonts w:hint="default" w:ascii="Times New Roman" w:hAnsi="Times New Roman" w:eastAsia="Times New Roman" w:cs="Times New Roman"/>
        <w:spacing w:val="-5"/>
        <w:w w:val="99"/>
        <w:sz w:val="24"/>
        <w:szCs w:val="24"/>
      </w:rPr>
    </w:lvl>
    <w:lvl w:ilvl="3">
      <w:start w:val="0"/>
      <w:numFmt w:val="bullet"/>
      <w:lvlText w:val="•"/>
      <w:lvlJc w:val="left"/>
      <w:pPr>
        <w:ind w:left="3326" w:hanging="459"/>
      </w:pPr>
      <w:rPr>
        <w:rFonts w:hint="default"/>
      </w:rPr>
    </w:lvl>
    <w:lvl w:ilvl="4">
      <w:start w:val="0"/>
      <w:numFmt w:val="bullet"/>
      <w:lvlText w:val="•"/>
      <w:lvlJc w:val="left"/>
      <w:pPr>
        <w:ind w:left="4340" w:hanging="459"/>
      </w:pPr>
      <w:rPr>
        <w:rFonts w:hint="default"/>
      </w:rPr>
    </w:lvl>
    <w:lvl w:ilvl="5">
      <w:start w:val="0"/>
      <w:numFmt w:val="bullet"/>
      <w:lvlText w:val="•"/>
      <w:lvlJc w:val="left"/>
      <w:pPr>
        <w:ind w:left="5353" w:hanging="459"/>
      </w:pPr>
      <w:rPr>
        <w:rFonts w:hint="default"/>
      </w:rPr>
    </w:lvl>
    <w:lvl w:ilvl="6">
      <w:start w:val="0"/>
      <w:numFmt w:val="bullet"/>
      <w:lvlText w:val="•"/>
      <w:lvlJc w:val="left"/>
      <w:pPr>
        <w:ind w:left="6366" w:hanging="459"/>
      </w:pPr>
      <w:rPr>
        <w:rFonts w:hint="default"/>
      </w:rPr>
    </w:lvl>
    <w:lvl w:ilvl="7">
      <w:start w:val="0"/>
      <w:numFmt w:val="bullet"/>
      <w:lvlText w:val="•"/>
      <w:lvlJc w:val="left"/>
      <w:pPr>
        <w:ind w:left="7380" w:hanging="459"/>
      </w:pPr>
      <w:rPr>
        <w:rFonts w:hint="default"/>
      </w:rPr>
    </w:lvl>
    <w:lvl w:ilvl="8">
      <w:start w:val="0"/>
      <w:numFmt w:val="bullet"/>
      <w:lvlText w:val="•"/>
      <w:lvlJc w:val="left"/>
      <w:pPr>
        <w:ind w:left="8393" w:hanging="459"/>
      </w:pPr>
      <w:rPr>
        <w:rFonts w:hint="default"/>
      </w:rPr>
    </w:lvl>
  </w:abstractNum>
  <w:abstractNum w:abstractNumId="1">
    <w:multiLevelType w:val="hybridMultilevel"/>
    <w:lvl w:ilvl="0">
      <w:start w:val="3"/>
      <w:numFmt w:val="decimal"/>
      <w:lvlText w:val="%1"/>
      <w:lvlJc w:val="left"/>
      <w:pPr>
        <w:ind w:left="641" w:hanging="541"/>
        <w:jc w:val="left"/>
      </w:pPr>
      <w:rPr>
        <w:rFonts w:hint="default"/>
      </w:rPr>
    </w:lvl>
    <w:lvl w:ilvl="1">
      <w:start w:val="100"/>
      <w:numFmt w:val="decimal"/>
      <w:lvlText w:val="%1.%2"/>
      <w:lvlJc w:val="left"/>
      <w:pPr>
        <w:ind w:left="641" w:hanging="541"/>
        <w:jc w:val="left"/>
      </w:pPr>
      <w:rPr>
        <w:rFonts w:hint="default"/>
        <w:u w:val="single" w:color="000000"/>
      </w:rPr>
    </w:lvl>
    <w:lvl w:ilvl="2">
      <w:start w:val="1"/>
      <w:numFmt w:val="decimal"/>
      <w:lvlText w:val="(%3)"/>
      <w:lvlJc w:val="left"/>
      <w:pPr>
        <w:ind w:left="1300" w:hanging="459"/>
        <w:jc w:val="left"/>
      </w:pPr>
      <w:rPr>
        <w:rFonts w:hint="default" w:ascii="Times New Roman" w:hAnsi="Times New Roman" w:eastAsia="Times New Roman" w:cs="Times New Roman"/>
        <w:spacing w:val="-17"/>
        <w:w w:val="99"/>
        <w:sz w:val="24"/>
        <w:szCs w:val="24"/>
      </w:rPr>
    </w:lvl>
    <w:lvl w:ilvl="3">
      <w:start w:val="1"/>
      <w:numFmt w:val="lowerLetter"/>
      <w:lvlText w:val="(%4)"/>
      <w:lvlJc w:val="left"/>
      <w:pPr>
        <w:ind w:left="1655" w:hanging="447"/>
        <w:jc w:val="left"/>
      </w:pPr>
      <w:rPr>
        <w:rFonts w:hint="default" w:ascii="Times New Roman" w:hAnsi="Times New Roman" w:eastAsia="Times New Roman" w:cs="Times New Roman"/>
        <w:spacing w:val="-5"/>
        <w:w w:val="99"/>
        <w:sz w:val="24"/>
        <w:szCs w:val="24"/>
      </w:rPr>
    </w:lvl>
    <w:lvl w:ilvl="4">
      <w:start w:val="0"/>
      <w:numFmt w:val="bullet"/>
      <w:lvlText w:val="•"/>
      <w:lvlJc w:val="left"/>
      <w:pPr>
        <w:ind w:left="3850" w:hanging="447"/>
      </w:pPr>
      <w:rPr>
        <w:rFonts w:hint="default"/>
      </w:rPr>
    </w:lvl>
    <w:lvl w:ilvl="5">
      <w:start w:val="0"/>
      <w:numFmt w:val="bullet"/>
      <w:lvlText w:val="•"/>
      <w:lvlJc w:val="left"/>
      <w:pPr>
        <w:ind w:left="4945" w:hanging="447"/>
      </w:pPr>
      <w:rPr>
        <w:rFonts w:hint="default"/>
      </w:rPr>
    </w:lvl>
    <w:lvl w:ilvl="6">
      <w:start w:val="0"/>
      <w:numFmt w:val="bullet"/>
      <w:lvlText w:val="•"/>
      <w:lvlJc w:val="left"/>
      <w:pPr>
        <w:ind w:left="6040" w:hanging="447"/>
      </w:pPr>
      <w:rPr>
        <w:rFonts w:hint="default"/>
      </w:rPr>
    </w:lvl>
    <w:lvl w:ilvl="7">
      <w:start w:val="0"/>
      <w:numFmt w:val="bullet"/>
      <w:lvlText w:val="•"/>
      <w:lvlJc w:val="left"/>
      <w:pPr>
        <w:ind w:left="7135" w:hanging="447"/>
      </w:pPr>
      <w:rPr>
        <w:rFonts w:hint="default"/>
      </w:rPr>
    </w:lvl>
    <w:lvl w:ilvl="8">
      <w:start w:val="0"/>
      <w:numFmt w:val="bullet"/>
      <w:lvlText w:val="•"/>
      <w:lvlJc w:val="left"/>
      <w:pPr>
        <w:ind w:left="8230" w:hanging="447"/>
      </w:pPr>
      <w:rPr>
        <w:rFonts w:hint="default"/>
      </w:rPr>
    </w:lvl>
  </w:abstractNum>
  <w:abstractNum w:abstractNumId="0">
    <w:multiLevelType w:val="hybridMultilevel"/>
    <w:lvl w:ilvl="0">
      <w:start w:val="1"/>
      <w:numFmt w:val="lowerLetter"/>
      <w:lvlText w:val="(%1)"/>
      <w:lvlJc w:val="left"/>
      <w:pPr>
        <w:ind w:left="1655" w:hanging="444"/>
        <w:jc w:val="left"/>
      </w:pPr>
      <w:rPr>
        <w:rFonts w:hint="default" w:ascii="Times New Roman" w:hAnsi="Times New Roman" w:eastAsia="Times New Roman" w:cs="Times New Roman"/>
        <w:spacing w:val="-4"/>
        <w:w w:val="99"/>
        <w:sz w:val="24"/>
        <w:szCs w:val="24"/>
      </w:rPr>
    </w:lvl>
    <w:lvl w:ilvl="1">
      <w:start w:val="0"/>
      <w:numFmt w:val="bullet"/>
      <w:lvlText w:val="•"/>
      <w:lvlJc w:val="left"/>
      <w:pPr>
        <w:ind w:left="2536" w:hanging="444"/>
      </w:pPr>
      <w:rPr>
        <w:rFonts w:hint="default"/>
      </w:rPr>
    </w:lvl>
    <w:lvl w:ilvl="2">
      <w:start w:val="0"/>
      <w:numFmt w:val="bullet"/>
      <w:lvlText w:val="•"/>
      <w:lvlJc w:val="left"/>
      <w:pPr>
        <w:ind w:left="3412" w:hanging="444"/>
      </w:pPr>
      <w:rPr>
        <w:rFonts w:hint="default"/>
      </w:rPr>
    </w:lvl>
    <w:lvl w:ilvl="3">
      <w:start w:val="0"/>
      <w:numFmt w:val="bullet"/>
      <w:lvlText w:val="•"/>
      <w:lvlJc w:val="left"/>
      <w:pPr>
        <w:ind w:left="4288" w:hanging="444"/>
      </w:pPr>
      <w:rPr>
        <w:rFonts w:hint="default"/>
      </w:rPr>
    </w:lvl>
    <w:lvl w:ilvl="4">
      <w:start w:val="0"/>
      <w:numFmt w:val="bullet"/>
      <w:lvlText w:val="•"/>
      <w:lvlJc w:val="left"/>
      <w:pPr>
        <w:ind w:left="5164" w:hanging="444"/>
      </w:pPr>
      <w:rPr>
        <w:rFonts w:hint="default"/>
      </w:rPr>
    </w:lvl>
    <w:lvl w:ilvl="5">
      <w:start w:val="0"/>
      <w:numFmt w:val="bullet"/>
      <w:lvlText w:val="•"/>
      <w:lvlJc w:val="left"/>
      <w:pPr>
        <w:ind w:left="6040" w:hanging="444"/>
      </w:pPr>
      <w:rPr>
        <w:rFonts w:hint="default"/>
      </w:rPr>
    </w:lvl>
    <w:lvl w:ilvl="6">
      <w:start w:val="0"/>
      <w:numFmt w:val="bullet"/>
      <w:lvlText w:val="•"/>
      <w:lvlJc w:val="left"/>
      <w:pPr>
        <w:ind w:left="6916" w:hanging="444"/>
      </w:pPr>
      <w:rPr>
        <w:rFonts w:hint="default"/>
      </w:rPr>
    </w:lvl>
    <w:lvl w:ilvl="7">
      <w:start w:val="0"/>
      <w:numFmt w:val="bullet"/>
      <w:lvlText w:val="•"/>
      <w:lvlJc w:val="left"/>
      <w:pPr>
        <w:ind w:left="7792" w:hanging="444"/>
      </w:pPr>
      <w:rPr>
        <w:rFonts w:hint="default"/>
      </w:rPr>
    </w:lvl>
    <w:lvl w:ilvl="8">
      <w:start w:val="0"/>
      <w:numFmt w:val="bullet"/>
      <w:lvlText w:val="•"/>
      <w:lvlJc w:val="left"/>
      <w:pPr>
        <w:ind w:left="8668" w:hanging="444"/>
      </w:pPr>
      <w:rPr>
        <w:rFonts w:hint="default"/>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ListParagraph" w:type="paragraph">
    <w:name w:val="List Paragraph"/>
    <w:basedOn w:val="Normal"/>
    <w:uiPriority w:val="1"/>
    <w:qFormat/>
    <w:pPr>
      <w:ind w:left="130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EOHHS</dc:creator>
  <dcterms:created xsi:type="dcterms:W3CDTF">2018-07-24T15:19:52Z</dcterms:created>
  <dcterms:modified xsi:type="dcterms:W3CDTF">2018-07-24T15:19:52Z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2017-01-19T00:00:00Z</vt:filetime>
  </property>
  <property fmtid="{D5CDD505-2E9C-101B-9397-08002B2CF9AE}" pid="3" name="Creator">
    <vt:lpwstr>Microsoft® Word 2010</vt:lpwstr>
  </property>
  <property fmtid="{D5CDD505-2E9C-101B-9397-08002B2CF9AE}" pid="4" name="LastSaved">
    <vt:filetime>2018-07-24T00:00:00Z</vt:filetime>
  </property>
</Properties>
</file>