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CA09" w14:textId="367DBFDA" w:rsidR="000C1445" w:rsidRPr="00493BD0" w:rsidRDefault="000C1445" w:rsidP="000C1445">
      <w:pPr>
        <w:jc w:val="center"/>
        <w:rPr>
          <w:rFonts w:ascii="Helvetica" w:hAnsi="Helvetica"/>
          <w:b/>
          <w:sz w:val="22"/>
          <w:szCs w:val="22"/>
        </w:rPr>
      </w:pPr>
      <w:r w:rsidRPr="00493BD0">
        <w:rPr>
          <w:rFonts w:ascii="Helvetica" w:hAnsi="Helvetica"/>
          <w:b/>
          <w:sz w:val="22"/>
          <w:szCs w:val="22"/>
        </w:rPr>
        <w:t>130 CMR:  DIVISION OF MEDICAL ASSISTANCE</w:t>
      </w:r>
    </w:p>
    <w:p w14:paraId="0E57AE96" w14:textId="77777777" w:rsidR="000C1445" w:rsidRPr="00493BD0" w:rsidRDefault="000C1445" w:rsidP="000C1445">
      <w:pPr>
        <w:rPr>
          <w:rFonts w:ascii="Helvetica" w:hAnsi="Helvetica"/>
          <w:b/>
          <w:sz w:val="22"/>
          <w:szCs w:val="22"/>
        </w:rPr>
      </w:pPr>
      <w:r w:rsidRPr="00493BD0">
        <w:rPr>
          <w:noProof/>
        </w:rPr>
        <mc:AlternateContent>
          <mc:Choice Requires="wps">
            <w:drawing>
              <wp:anchor distT="4294967294" distB="4294967294" distL="114300" distR="114300" simplePos="0" relativeHeight="251659264" behindDoc="0" locked="0" layoutInCell="1" allowOverlap="1" wp14:anchorId="4C197CE4" wp14:editId="08D901C3">
                <wp:simplePos x="0" y="0"/>
                <wp:positionH relativeFrom="column">
                  <wp:posOffset>-275590</wp:posOffset>
                </wp:positionH>
                <wp:positionV relativeFrom="paragraph">
                  <wp:posOffset>79374</wp:posOffset>
                </wp:positionV>
                <wp:extent cx="6248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3BF68"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XfXZXtABAACLAwAA&#10;DgAAAAAAAAAAAAAAAAAuAgAAZHJzL2Uyb0RvYy54bWxQSwECLQAUAAYACAAAACEA0ow5T90AAAAJ&#10;AQAADwAAAAAAAAAAAAAAAAAqBAAAZHJzL2Rvd25yZXYueG1sUEsFBgAAAAAEAAQA8wAAADQFAAAA&#10;AA==&#10;"/>
            </w:pict>
          </mc:Fallback>
        </mc:AlternateContent>
      </w:r>
    </w:p>
    <w:p w14:paraId="54D178DF" w14:textId="77777777" w:rsidR="000C1445" w:rsidRPr="00493BD0" w:rsidRDefault="000C1445" w:rsidP="000C1445">
      <w:pPr>
        <w:rPr>
          <w:rFonts w:ascii="Helvetica" w:hAnsi="Helvetica"/>
          <w:b/>
          <w:sz w:val="22"/>
          <w:szCs w:val="22"/>
        </w:rPr>
      </w:pPr>
      <w:r w:rsidRPr="00493BD0">
        <w:rPr>
          <w:rFonts w:ascii="Helvetica" w:hAnsi="Helvetica"/>
          <w:b/>
          <w:sz w:val="22"/>
          <w:szCs w:val="22"/>
        </w:rPr>
        <w:t>Trans. by E.L. 213</w:t>
      </w:r>
    </w:p>
    <w:p w14:paraId="0316EEB0" w14:textId="77777777" w:rsidR="000C1445" w:rsidRPr="00493BD0" w:rsidRDefault="000C1445" w:rsidP="000C1445">
      <w:pPr>
        <w:rPr>
          <w:rFonts w:ascii="Helvetica" w:hAnsi="Helvetica"/>
          <w:b/>
          <w:sz w:val="22"/>
          <w:szCs w:val="22"/>
        </w:rPr>
      </w:pPr>
      <w:r w:rsidRPr="00493BD0">
        <w:rPr>
          <w:rFonts w:ascii="Helvetica" w:hAnsi="Helvetica"/>
          <w:b/>
          <w:sz w:val="22"/>
          <w:szCs w:val="22"/>
        </w:rPr>
        <w:t xml:space="preserve">Rev. 01/01/14 </w:t>
      </w:r>
    </w:p>
    <w:p w14:paraId="21CF8A17" w14:textId="77777777" w:rsidR="000C1445" w:rsidRPr="00493BD0" w:rsidRDefault="000C1445" w:rsidP="000C1445">
      <w:pPr>
        <w:jc w:val="center"/>
        <w:rPr>
          <w:rFonts w:ascii="Helvetica" w:hAnsi="Helvetica"/>
          <w:b/>
          <w:sz w:val="22"/>
          <w:szCs w:val="22"/>
        </w:rPr>
      </w:pPr>
      <w:r w:rsidRPr="00493BD0">
        <w:rPr>
          <w:rFonts w:ascii="Helvetica" w:hAnsi="Helvetica"/>
          <w:b/>
          <w:sz w:val="22"/>
          <w:szCs w:val="22"/>
        </w:rPr>
        <w:t>MASSHEALTH: CITIZENSHIP AND IMMIGRATION</w:t>
      </w:r>
    </w:p>
    <w:p w14:paraId="31F15805" w14:textId="77777777" w:rsidR="000C1445" w:rsidRPr="00493BD0" w:rsidRDefault="000C1445" w:rsidP="000C1445">
      <w:pPr>
        <w:rPr>
          <w:rFonts w:ascii="Helvetica" w:hAnsi="Helvetica"/>
          <w:b/>
          <w:sz w:val="22"/>
          <w:szCs w:val="22"/>
        </w:rPr>
      </w:pPr>
      <w:r w:rsidRPr="00493BD0">
        <w:rPr>
          <w:rFonts w:ascii="Helvetica" w:hAnsi="Helvetica"/>
          <w:b/>
          <w:sz w:val="22"/>
          <w:szCs w:val="22"/>
        </w:rPr>
        <w:t>Chapter 504</w:t>
      </w:r>
    </w:p>
    <w:p w14:paraId="12CA831F" w14:textId="77777777" w:rsidR="000C1445" w:rsidRPr="00493BD0" w:rsidRDefault="000C1445" w:rsidP="000C1445">
      <w:pPr>
        <w:rPr>
          <w:rFonts w:ascii="Helvetica" w:hAnsi="Helvetica"/>
          <w:b/>
          <w:sz w:val="22"/>
          <w:szCs w:val="22"/>
        </w:rPr>
      </w:pPr>
      <w:r w:rsidRPr="00493BD0">
        <w:rPr>
          <w:rFonts w:ascii="Helvetica" w:hAnsi="Helvetica"/>
          <w:b/>
          <w:sz w:val="22"/>
          <w:szCs w:val="22"/>
        </w:rPr>
        <w:t>Page 504.000</w:t>
      </w:r>
    </w:p>
    <w:p w14:paraId="7E1504CA" w14:textId="77777777" w:rsidR="000C1445" w:rsidRPr="00493BD0" w:rsidRDefault="000C1445" w:rsidP="000C1445">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60288" behindDoc="0" locked="0" layoutInCell="1" allowOverlap="1" wp14:anchorId="08255289" wp14:editId="1ADC0A31">
                <wp:simplePos x="0" y="0"/>
                <wp:positionH relativeFrom="column">
                  <wp:posOffset>-271780</wp:posOffset>
                </wp:positionH>
                <wp:positionV relativeFrom="paragraph">
                  <wp:posOffset>126364</wp:posOffset>
                </wp:positionV>
                <wp:extent cx="62484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85C49" id="Straight Arrow Connector 1" o:spid="_x0000_s1026" type="#_x0000_t32" style="position:absolute;margin-left:-21.4pt;margin-top:9.95pt;width:4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0AEAAIs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Oyk8DDyiTSKw&#10;XZ/EJyIcxQq9ZxuRxCy7NYZYM2jl15T1qoPfhGdUP6PwuOrBd6Z0/XIMTFUQ1RtIPsTANbfjV9Sc&#10;A7uExbpDS0OmZFPEoUzoeJ2QOSSh+PJufnN/M+VBqkusgvoCDBTTF4ODyJtGxrOOq4BZKQP755hY&#10;CAMvgFzV45N1rjwH58XYyI+389sCiOiszsGcFqnbrhyJPeQHVb7sCpO9SSPceV3IegP683mfwLrT&#10;nvOdZ9jFjZOvW9THNWW6fM8TL8Tn15mf1O/nkvX6Dy1/A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T0/5w9ABAACLAwAA&#10;DgAAAAAAAAAAAAAAAAAuAgAAZHJzL2Uyb0RvYy54bWxQSwECLQAUAAYACAAAACEAp+ZHst0AAAAJ&#10;AQAADwAAAAAAAAAAAAAAAAAqBAAAZHJzL2Rvd25yZXYueG1sUEsFBgAAAAAEAAQA8wAAADQFAAAA&#10;AA==&#10;"/>
            </w:pict>
          </mc:Fallback>
        </mc:AlternateContent>
      </w:r>
    </w:p>
    <w:p w14:paraId="0765B2FF" w14:textId="77777777" w:rsidR="000C1445" w:rsidRPr="00493BD0" w:rsidRDefault="000C1445" w:rsidP="000C1445">
      <w:pPr>
        <w:widowControl w:val="0"/>
        <w:tabs>
          <w:tab w:val="left" w:pos="936"/>
          <w:tab w:val="left" w:pos="1314"/>
          <w:tab w:val="left" w:pos="1692"/>
          <w:tab w:val="left" w:pos="2070"/>
        </w:tabs>
        <w:ind w:left="936"/>
        <w:rPr>
          <w:sz w:val="22"/>
          <w:szCs w:val="22"/>
        </w:rPr>
      </w:pPr>
    </w:p>
    <w:p w14:paraId="63908C9E" w14:textId="77777777" w:rsidR="000C1445" w:rsidRPr="00493BD0" w:rsidRDefault="000C1445" w:rsidP="000C1445">
      <w:pPr>
        <w:widowControl w:val="0"/>
        <w:tabs>
          <w:tab w:val="center" w:pos="4798"/>
        </w:tabs>
        <w:rPr>
          <w:i/>
          <w:sz w:val="24"/>
          <w:szCs w:val="24"/>
        </w:rPr>
      </w:pPr>
      <w:r w:rsidRPr="00493BD0">
        <w:rPr>
          <w:sz w:val="22"/>
          <w:szCs w:val="22"/>
        </w:rPr>
        <w:tab/>
      </w:r>
      <w:r w:rsidRPr="00493BD0">
        <w:rPr>
          <w:b/>
          <w:sz w:val="22"/>
          <w:szCs w:val="22"/>
          <w:u w:val="single"/>
        </w:rPr>
        <w:t>TABLE OF CONTENTS</w:t>
      </w:r>
    </w:p>
    <w:p w14:paraId="3B6F7B24" w14:textId="77777777" w:rsidR="000C1445" w:rsidRPr="00493BD0" w:rsidRDefault="000C1445" w:rsidP="000C1445">
      <w:pPr>
        <w:widowControl w:val="0"/>
        <w:tabs>
          <w:tab w:val="left" w:pos="936"/>
          <w:tab w:val="left" w:pos="1314"/>
          <w:tab w:val="left" w:pos="1692"/>
          <w:tab w:val="left" w:pos="2070"/>
        </w:tabs>
        <w:rPr>
          <w:sz w:val="22"/>
          <w:szCs w:val="22"/>
        </w:rPr>
      </w:pPr>
    </w:p>
    <w:p w14:paraId="3ED3E394" w14:textId="77777777" w:rsidR="000C1445" w:rsidRPr="00493BD0" w:rsidRDefault="000C1445" w:rsidP="000C1445">
      <w:pPr>
        <w:widowControl w:val="0"/>
        <w:tabs>
          <w:tab w:val="left" w:pos="936"/>
          <w:tab w:val="left" w:pos="1314"/>
          <w:tab w:val="left" w:pos="1692"/>
          <w:tab w:val="left" w:pos="2070"/>
        </w:tabs>
        <w:rPr>
          <w:sz w:val="22"/>
          <w:szCs w:val="22"/>
        </w:rPr>
      </w:pPr>
      <w:r w:rsidRPr="00493BD0">
        <w:rPr>
          <w:sz w:val="22"/>
          <w:szCs w:val="22"/>
        </w:rPr>
        <w:t>Section</w:t>
      </w:r>
    </w:p>
    <w:p w14:paraId="61CE73E3" w14:textId="77777777" w:rsidR="000C1445" w:rsidRPr="00493BD0" w:rsidRDefault="000C1445" w:rsidP="000C1445">
      <w:pPr>
        <w:widowControl w:val="0"/>
        <w:tabs>
          <w:tab w:val="left" w:pos="936"/>
          <w:tab w:val="left" w:pos="1314"/>
          <w:tab w:val="left" w:pos="1692"/>
          <w:tab w:val="left" w:pos="2070"/>
        </w:tabs>
        <w:rPr>
          <w:sz w:val="22"/>
          <w:szCs w:val="22"/>
        </w:rPr>
      </w:pPr>
    </w:p>
    <w:p w14:paraId="4840C479" w14:textId="77777777" w:rsidR="000C1445" w:rsidRPr="00493BD0" w:rsidRDefault="000C1445" w:rsidP="000C1445">
      <w:pPr>
        <w:widowControl w:val="0"/>
        <w:tabs>
          <w:tab w:val="left" w:pos="936"/>
          <w:tab w:val="left" w:pos="1314"/>
          <w:tab w:val="left" w:pos="1692"/>
          <w:tab w:val="left" w:pos="2070"/>
        </w:tabs>
        <w:rPr>
          <w:sz w:val="22"/>
          <w:szCs w:val="22"/>
        </w:rPr>
      </w:pPr>
      <w:r w:rsidRPr="00493BD0">
        <w:rPr>
          <w:sz w:val="22"/>
          <w:szCs w:val="22"/>
        </w:rPr>
        <w:t>504.001:</w:t>
      </w:r>
      <w:r w:rsidRPr="00493BD0">
        <w:rPr>
          <w:sz w:val="22"/>
          <w:szCs w:val="22"/>
        </w:rPr>
        <w:tab/>
        <w:t>Introduction</w:t>
      </w:r>
    </w:p>
    <w:p w14:paraId="77BE3D35" w14:textId="77777777" w:rsidR="000C1445" w:rsidRPr="00493BD0" w:rsidRDefault="000C1445" w:rsidP="000C1445">
      <w:pPr>
        <w:widowControl w:val="0"/>
        <w:tabs>
          <w:tab w:val="left" w:pos="936"/>
          <w:tab w:val="left" w:pos="1314"/>
          <w:tab w:val="left" w:pos="1692"/>
          <w:tab w:val="left" w:pos="2070"/>
        </w:tabs>
        <w:rPr>
          <w:sz w:val="22"/>
          <w:szCs w:val="22"/>
        </w:rPr>
      </w:pPr>
      <w:r w:rsidRPr="00493BD0">
        <w:rPr>
          <w:sz w:val="22"/>
          <w:szCs w:val="22"/>
        </w:rPr>
        <w:t>504.002:</w:t>
      </w:r>
      <w:r w:rsidRPr="00493BD0">
        <w:rPr>
          <w:sz w:val="22"/>
          <w:szCs w:val="22"/>
        </w:rPr>
        <w:tab/>
        <w:t>U.S. Citizens</w:t>
      </w:r>
    </w:p>
    <w:p w14:paraId="583EFFA1" w14:textId="77777777" w:rsidR="000C1445" w:rsidRPr="00493BD0" w:rsidRDefault="000C1445" w:rsidP="000C1445">
      <w:pPr>
        <w:widowControl w:val="0"/>
        <w:tabs>
          <w:tab w:val="left" w:pos="936"/>
          <w:tab w:val="left" w:pos="1314"/>
          <w:tab w:val="left" w:pos="1692"/>
          <w:tab w:val="left" w:pos="2070"/>
        </w:tabs>
        <w:rPr>
          <w:sz w:val="22"/>
          <w:szCs w:val="22"/>
        </w:rPr>
      </w:pPr>
      <w:r w:rsidRPr="00493BD0">
        <w:rPr>
          <w:sz w:val="22"/>
          <w:szCs w:val="22"/>
        </w:rPr>
        <w:t>504.003:</w:t>
      </w:r>
      <w:r w:rsidRPr="00493BD0">
        <w:rPr>
          <w:sz w:val="22"/>
          <w:szCs w:val="22"/>
        </w:rPr>
        <w:tab/>
        <w:t>Immigrants</w:t>
      </w:r>
    </w:p>
    <w:p w14:paraId="03E1BA8E" w14:textId="77777777" w:rsidR="000C1445" w:rsidRPr="00493BD0" w:rsidRDefault="000C1445" w:rsidP="000C1445">
      <w:pPr>
        <w:widowControl w:val="0"/>
        <w:tabs>
          <w:tab w:val="left" w:pos="936"/>
          <w:tab w:val="left" w:pos="1314"/>
          <w:tab w:val="left" w:pos="1692"/>
          <w:tab w:val="left" w:pos="2070"/>
        </w:tabs>
        <w:rPr>
          <w:b/>
          <w:sz w:val="22"/>
          <w:szCs w:val="22"/>
        </w:rPr>
      </w:pPr>
      <w:r w:rsidRPr="00493BD0">
        <w:rPr>
          <w:sz w:val="22"/>
          <w:szCs w:val="22"/>
        </w:rPr>
        <w:t>504.004:</w:t>
      </w:r>
      <w:r w:rsidRPr="00493BD0">
        <w:rPr>
          <w:sz w:val="22"/>
          <w:szCs w:val="22"/>
        </w:rPr>
        <w:tab/>
        <w:t>Verification of U.S. Citizenship and Identity and Immigration Status</w:t>
      </w:r>
    </w:p>
    <w:p w14:paraId="05BE7EC1" w14:textId="77777777" w:rsidR="000C1445" w:rsidRPr="00493BD0" w:rsidRDefault="000C1445" w:rsidP="000C1445">
      <w:pPr>
        <w:widowControl w:val="0"/>
        <w:tabs>
          <w:tab w:val="left" w:pos="936"/>
          <w:tab w:val="left" w:pos="1314"/>
          <w:tab w:val="left" w:pos="1692"/>
          <w:tab w:val="left" w:pos="2070"/>
        </w:tabs>
        <w:rPr>
          <w:sz w:val="22"/>
          <w:szCs w:val="22"/>
          <w:u w:val="single"/>
        </w:rPr>
      </w:pPr>
      <w:r w:rsidRPr="00493BD0">
        <w:rPr>
          <w:sz w:val="22"/>
          <w:szCs w:val="22"/>
        </w:rPr>
        <w:t>504.005:</w:t>
      </w:r>
      <w:r w:rsidRPr="00493BD0">
        <w:rPr>
          <w:sz w:val="22"/>
          <w:szCs w:val="22"/>
        </w:rPr>
        <w:tab/>
        <w:t xml:space="preserve">Documents for Verifying U.S. Citizenship and Identity and Immigration Status </w:t>
      </w:r>
    </w:p>
    <w:p w14:paraId="7811692F" w14:textId="77777777" w:rsidR="000C1445" w:rsidRPr="00493BD0" w:rsidRDefault="000C1445" w:rsidP="000C1445">
      <w:pPr>
        <w:pStyle w:val="ban"/>
        <w:ind w:left="936" w:hanging="936"/>
        <w:rPr>
          <w:rFonts w:ascii="Times New Roman" w:hAnsi="Times New Roman" w:cs="Times New Roman"/>
        </w:rPr>
      </w:pPr>
      <w:r w:rsidRPr="00493BD0">
        <w:rPr>
          <w:rFonts w:ascii="Times New Roman" w:hAnsi="Times New Roman" w:cs="Times New Roman"/>
        </w:rPr>
        <w:t>504.006:</w:t>
      </w:r>
      <w:r w:rsidRPr="00493BD0">
        <w:rPr>
          <w:rFonts w:ascii="Times New Roman" w:hAnsi="Times New Roman" w:cs="Times New Roman"/>
        </w:rPr>
        <w:tab/>
        <w:t>Applicable Coverage Types</w:t>
      </w:r>
      <w:r w:rsidRPr="00493BD0" w:rsidDel="000602AA">
        <w:rPr>
          <w:rFonts w:ascii="Times New Roman" w:hAnsi="Times New Roman" w:cs="Times New Roman"/>
        </w:rPr>
        <w:t xml:space="preserve"> </w:t>
      </w:r>
    </w:p>
    <w:p w14:paraId="4EFD1D52" w14:textId="77777777" w:rsidR="00157BB7" w:rsidRPr="00493BD0" w:rsidRDefault="00157BB7">
      <w:r w:rsidRPr="00493BD0">
        <w:br w:type="page"/>
      </w:r>
    </w:p>
    <w:p w14:paraId="5F5AA655" w14:textId="5C38D142" w:rsidR="00157BB7" w:rsidRPr="00493BD0" w:rsidRDefault="00157BB7" w:rsidP="00427DDF">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33ABF906" w14:textId="77777777" w:rsidR="00157BB7" w:rsidRPr="00493BD0" w:rsidRDefault="00157BB7" w:rsidP="00427DDF">
      <w:pPr>
        <w:rPr>
          <w:rFonts w:ascii="Helvetica" w:hAnsi="Helvetica"/>
          <w:b/>
          <w:sz w:val="22"/>
          <w:szCs w:val="22"/>
        </w:rPr>
      </w:pPr>
      <w:r w:rsidRPr="00493BD0">
        <w:rPr>
          <w:noProof/>
        </w:rPr>
        <mc:AlternateContent>
          <mc:Choice Requires="wps">
            <w:drawing>
              <wp:anchor distT="4294967294" distB="4294967294" distL="114300" distR="114300" simplePos="0" relativeHeight="251662336" behindDoc="0" locked="0" layoutInCell="1" allowOverlap="1" wp14:anchorId="067FCB07" wp14:editId="6F9C7B1F">
                <wp:simplePos x="0" y="0"/>
                <wp:positionH relativeFrom="column">
                  <wp:posOffset>-275590</wp:posOffset>
                </wp:positionH>
                <wp:positionV relativeFrom="paragraph">
                  <wp:posOffset>79374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16DED" id="Straight Arrow Connector 24" o:spid="_x0000_s1026" type="#_x0000_t32" style="position:absolute;margin-left:-21.7pt;margin-top:6.25pt;width:492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oY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5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5w8oY0gEAAI0D&#10;AAAOAAAAAAAAAAAAAAAAAC4CAABkcnMvZTJvRG9jLnhtbFBLAQItABQABgAIAAAAIQDSjDlP3QAA&#10;AAkBAAAPAAAAAAAAAAAAAAAAACwEAABkcnMvZG93bnJldi54bWxQSwUGAAAAAAQABADzAAAANgUA&#10;AAAA&#10;"/>
            </w:pict>
          </mc:Fallback>
        </mc:AlternateContent>
      </w:r>
    </w:p>
    <w:p w14:paraId="677D3577" w14:textId="77777777" w:rsidR="00157BB7" w:rsidRPr="00493BD0" w:rsidRDefault="00157BB7" w:rsidP="00427DDF">
      <w:pPr>
        <w:rPr>
          <w:rFonts w:ascii="Helvetica" w:hAnsi="Helvetica"/>
          <w:b/>
          <w:sz w:val="22"/>
          <w:szCs w:val="22"/>
        </w:rPr>
      </w:pPr>
      <w:r w:rsidRPr="00493BD0">
        <w:rPr>
          <w:rFonts w:ascii="Helvetica" w:hAnsi="Helvetica"/>
          <w:b/>
          <w:sz w:val="22"/>
          <w:szCs w:val="22"/>
        </w:rPr>
        <w:t>Trans. by E.L. 213</w:t>
      </w:r>
    </w:p>
    <w:p w14:paraId="497911B6" w14:textId="77777777" w:rsidR="00157BB7" w:rsidRPr="00493BD0" w:rsidRDefault="00157BB7" w:rsidP="00427DDF">
      <w:pPr>
        <w:rPr>
          <w:rFonts w:ascii="Helvetica" w:hAnsi="Helvetica"/>
          <w:b/>
          <w:sz w:val="22"/>
          <w:szCs w:val="22"/>
        </w:rPr>
      </w:pPr>
      <w:r w:rsidRPr="00493BD0">
        <w:rPr>
          <w:rFonts w:ascii="Helvetica" w:hAnsi="Helvetica"/>
          <w:b/>
          <w:sz w:val="22"/>
          <w:szCs w:val="22"/>
        </w:rPr>
        <w:t xml:space="preserve">Rev. 01/01/14 </w:t>
      </w:r>
    </w:p>
    <w:p w14:paraId="44A95A25" w14:textId="77777777" w:rsidR="00157BB7" w:rsidRPr="00493BD0" w:rsidRDefault="00157BB7" w:rsidP="00427DDF">
      <w:pPr>
        <w:jc w:val="center"/>
        <w:rPr>
          <w:rFonts w:ascii="Helvetica" w:hAnsi="Helvetica"/>
          <w:b/>
          <w:sz w:val="22"/>
          <w:szCs w:val="22"/>
        </w:rPr>
      </w:pPr>
      <w:r w:rsidRPr="00493BD0">
        <w:rPr>
          <w:rFonts w:ascii="Helvetica" w:hAnsi="Helvetica"/>
          <w:b/>
          <w:sz w:val="22"/>
          <w:szCs w:val="22"/>
        </w:rPr>
        <w:t>MASSHEALTH: CITIZENSHIP AND IMMIGRATION</w:t>
      </w:r>
    </w:p>
    <w:p w14:paraId="2FF40DEA" w14:textId="77777777" w:rsidR="00157BB7" w:rsidRPr="00493BD0" w:rsidRDefault="00157BB7" w:rsidP="00427DDF">
      <w:pPr>
        <w:rPr>
          <w:rFonts w:ascii="Helvetica" w:hAnsi="Helvetica"/>
          <w:b/>
          <w:sz w:val="22"/>
          <w:szCs w:val="22"/>
        </w:rPr>
      </w:pPr>
      <w:r w:rsidRPr="00493BD0">
        <w:rPr>
          <w:rFonts w:ascii="Helvetica" w:hAnsi="Helvetica"/>
          <w:b/>
          <w:sz w:val="22"/>
          <w:szCs w:val="22"/>
        </w:rPr>
        <w:t>Chapter 504</w:t>
      </w:r>
    </w:p>
    <w:p w14:paraId="40C6A6FE" w14:textId="77777777" w:rsidR="00157BB7" w:rsidRPr="00493BD0" w:rsidRDefault="00157BB7" w:rsidP="00427DDF">
      <w:pPr>
        <w:rPr>
          <w:rFonts w:ascii="Helvetica" w:hAnsi="Helvetica"/>
          <w:b/>
          <w:sz w:val="22"/>
          <w:szCs w:val="22"/>
        </w:rPr>
      </w:pPr>
      <w:r w:rsidRPr="00493BD0">
        <w:rPr>
          <w:rFonts w:ascii="Helvetica" w:hAnsi="Helvetica"/>
          <w:b/>
          <w:sz w:val="22"/>
          <w:szCs w:val="22"/>
        </w:rPr>
        <w:t>Page 504.001</w:t>
      </w:r>
    </w:p>
    <w:p w14:paraId="20014813" w14:textId="77777777" w:rsidR="00157BB7" w:rsidRPr="00493BD0" w:rsidRDefault="00157BB7" w:rsidP="00427DDF">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63360" behindDoc="0" locked="0" layoutInCell="1" allowOverlap="1" wp14:anchorId="612C3B36" wp14:editId="78E876A2">
                <wp:simplePos x="0" y="0"/>
                <wp:positionH relativeFrom="column">
                  <wp:posOffset>-271780</wp:posOffset>
                </wp:positionH>
                <wp:positionV relativeFrom="paragraph">
                  <wp:posOffset>126364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1887E" id="Straight Arrow Connector 23" o:spid="_x0000_s1026" type="#_x0000_t32" style="position:absolute;margin-left:-21.4pt;margin-top:9.95pt;width:492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3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A5Uc30gEAAI0D&#10;AAAOAAAAAAAAAAAAAAAAAC4CAABkcnMvZTJvRG9jLnhtbFBLAQItABQABgAIAAAAIQCn5key3QAA&#10;AAkBAAAPAAAAAAAAAAAAAAAAACwEAABkcnMvZG93bnJldi54bWxQSwUGAAAAAAQABADzAAAANgUA&#10;AAAA&#10;"/>
            </w:pict>
          </mc:Fallback>
        </mc:AlternateContent>
      </w:r>
    </w:p>
    <w:p w14:paraId="6C36C6A9" w14:textId="77777777" w:rsidR="00157BB7" w:rsidRPr="00493BD0" w:rsidRDefault="00157BB7" w:rsidP="00427DDF">
      <w:pPr>
        <w:pStyle w:val="ban"/>
        <w:ind w:left="936" w:hanging="936"/>
        <w:rPr>
          <w:rFonts w:ascii="Times New Roman" w:hAnsi="Times New Roman" w:cs="Times New Roman"/>
        </w:rPr>
      </w:pPr>
    </w:p>
    <w:p w14:paraId="0C701F5C" w14:textId="77777777" w:rsidR="00157BB7" w:rsidRPr="00493BD0" w:rsidRDefault="00157BB7" w:rsidP="00427DDF">
      <w:pPr>
        <w:widowControl w:val="0"/>
        <w:tabs>
          <w:tab w:val="left" w:pos="936"/>
          <w:tab w:val="left" w:pos="1314"/>
          <w:tab w:val="left" w:pos="1692"/>
          <w:tab w:val="left" w:pos="2070"/>
        </w:tabs>
        <w:rPr>
          <w:sz w:val="22"/>
          <w:szCs w:val="22"/>
        </w:rPr>
      </w:pPr>
      <w:r w:rsidRPr="00493BD0">
        <w:rPr>
          <w:sz w:val="22"/>
          <w:szCs w:val="22"/>
          <w:u w:val="single"/>
        </w:rPr>
        <w:t>504.001:</w:t>
      </w:r>
      <w:r w:rsidRPr="00493BD0">
        <w:rPr>
          <w:sz w:val="22"/>
          <w:szCs w:val="22"/>
          <w:u w:val="single"/>
        </w:rPr>
        <w:tab/>
        <w:t>Introduction</w:t>
      </w:r>
    </w:p>
    <w:p w14:paraId="446FB781" w14:textId="77777777" w:rsidR="00157BB7" w:rsidRPr="00493BD0" w:rsidRDefault="00157BB7" w:rsidP="00427DDF">
      <w:pPr>
        <w:widowControl w:val="0"/>
        <w:tabs>
          <w:tab w:val="left" w:pos="936"/>
          <w:tab w:val="left" w:pos="1314"/>
          <w:tab w:val="left" w:pos="1692"/>
          <w:tab w:val="left" w:pos="2070"/>
        </w:tabs>
        <w:rPr>
          <w:sz w:val="22"/>
          <w:szCs w:val="22"/>
          <w:u w:val="single"/>
        </w:rPr>
      </w:pPr>
    </w:p>
    <w:p w14:paraId="0CDFBAB7" w14:textId="77777777" w:rsidR="00157BB7" w:rsidRPr="00493BD0" w:rsidRDefault="00157BB7" w:rsidP="00C3506E">
      <w:pPr>
        <w:widowControl w:val="0"/>
        <w:tabs>
          <w:tab w:val="left" w:pos="936"/>
          <w:tab w:val="left" w:pos="1314"/>
          <w:tab w:val="left" w:pos="1692"/>
          <w:tab w:val="left" w:pos="2070"/>
        </w:tabs>
        <w:ind w:left="720" w:firstLine="360"/>
        <w:rPr>
          <w:sz w:val="22"/>
          <w:szCs w:val="22"/>
        </w:rPr>
      </w:pPr>
      <w:r w:rsidRPr="00493BD0">
        <w:rPr>
          <w:sz w:val="22"/>
          <w:szCs w:val="22"/>
        </w:rPr>
        <w:t>Persons applying for or receiving MassHealth must verify their citizenship and identity or immigration status. Citizens and nationals who receive Supplemental Security Income (SSI), Social Security Disability Insurance (SSDI) based upon disability, or Medicare (including those who are entitled to Medicare), and children in receipt of either Title IV-B services or Title IV-E adoption assistance or foster care payments do not need to submit verification. In addition, a child born to a woman who is eligible for MassHealth on the date of the child’s birth is exempt from providing citizenship and identity verification as described in 130 CMR 504.004(E).</w:t>
      </w:r>
    </w:p>
    <w:p w14:paraId="7E0AB2B4" w14:textId="77777777" w:rsidR="00157BB7" w:rsidRPr="00493BD0" w:rsidRDefault="00157BB7" w:rsidP="00427DDF">
      <w:pPr>
        <w:widowControl w:val="0"/>
        <w:tabs>
          <w:tab w:val="left" w:pos="936"/>
          <w:tab w:val="left" w:pos="1314"/>
          <w:tab w:val="left" w:pos="1692"/>
          <w:tab w:val="left" w:pos="2070"/>
        </w:tabs>
        <w:rPr>
          <w:sz w:val="22"/>
          <w:szCs w:val="22"/>
        </w:rPr>
      </w:pPr>
    </w:p>
    <w:p w14:paraId="7B769461" w14:textId="77777777" w:rsidR="00157BB7" w:rsidRPr="00493BD0" w:rsidRDefault="00157BB7" w:rsidP="00427DDF">
      <w:pPr>
        <w:widowControl w:val="0"/>
        <w:tabs>
          <w:tab w:val="left" w:pos="936"/>
          <w:tab w:val="left" w:pos="1314"/>
          <w:tab w:val="left" w:pos="1692"/>
          <w:tab w:val="left" w:pos="2070"/>
        </w:tabs>
        <w:rPr>
          <w:sz w:val="22"/>
          <w:szCs w:val="22"/>
        </w:rPr>
      </w:pPr>
      <w:r w:rsidRPr="00493BD0">
        <w:rPr>
          <w:sz w:val="22"/>
          <w:szCs w:val="22"/>
          <w:u w:val="single"/>
        </w:rPr>
        <w:t>504.002:</w:t>
      </w:r>
      <w:r w:rsidRPr="00493BD0">
        <w:rPr>
          <w:sz w:val="22"/>
          <w:szCs w:val="22"/>
          <w:u w:val="single"/>
        </w:rPr>
        <w:tab/>
        <w:t>U.S. Citizens</w:t>
      </w:r>
    </w:p>
    <w:p w14:paraId="0F274A26" w14:textId="77777777" w:rsidR="00157BB7" w:rsidRPr="00493BD0" w:rsidRDefault="00157BB7" w:rsidP="00427DDF">
      <w:pPr>
        <w:widowControl w:val="0"/>
        <w:tabs>
          <w:tab w:val="left" w:pos="936"/>
          <w:tab w:val="left" w:pos="1314"/>
          <w:tab w:val="left" w:pos="1692"/>
          <w:tab w:val="left" w:pos="2070"/>
        </w:tabs>
        <w:ind w:left="936"/>
        <w:rPr>
          <w:sz w:val="22"/>
          <w:szCs w:val="22"/>
        </w:rPr>
      </w:pPr>
    </w:p>
    <w:p w14:paraId="71543F7C" w14:textId="77777777" w:rsidR="00157BB7" w:rsidRPr="00493BD0" w:rsidRDefault="00157BB7" w:rsidP="00C3506E">
      <w:pPr>
        <w:widowControl w:val="0"/>
        <w:tabs>
          <w:tab w:val="left" w:pos="936"/>
          <w:tab w:val="left" w:pos="1314"/>
          <w:tab w:val="left" w:pos="1692"/>
          <w:tab w:val="left" w:pos="2070"/>
          <w:tab w:val="left" w:pos="2160"/>
        </w:tabs>
        <w:ind w:left="720" w:firstLine="360"/>
        <w:rPr>
          <w:sz w:val="22"/>
          <w:szCs w:val="22"/>
        </w:rPr>
      </w:pPr>
      <w:r w:rsidRPr="00493BD0">
        <w:rPr>
          <w:sz w:val="22"/>
          <w:szCs w:val="22"/>
        </w:rPr>
        <w:tab/>
        <w:t>A citizen of the United States is</w:t>
      </w:r>
    </w:p>
    <w:p w14:paraId="48147447" w14:textId="77777777" w:rsidR="00157BB7" w:rsidRPr="00493BD0" w:rsidRDefault="00157BB7" w:rsidP="00427DDF">
      <w:pPr>
        <w:widowControl w:val="0"/>
        <w:tabs>
          <w:tab w:val="left" w:pos="936"/>
          <w:tab w:val="left" w:pos="1314"/>
          <w:tab w:val="left" w:pos="1692"/>
          <w:tab w:val="left" w:pos="2070"/>
        </w:tabs>
        <w:rPr>
          <w:sz w:val="22"/>
          <w:szCs w:val="22"/>
        </w:rPr>
      </w:pPr>
    </w:p>
    <w:p w14:paraId="53BDA7ED" w14:textId="77777777" w:rsidR="00157BB7" w:rsidRPr="00493BD0" w:rsidRDefault="00157BB7" w:rsidP="00C3506E">
      <w:pPr>
        <w:widowControl w:val="0"/>
        <w:tabs>
          <w:tab w:val="left" w:pos="900"/>
          <w:tab w:val="left" w:pos="936"/>
          <w:tab w:val="left" w:pos="1314"/>
          <w:tab w:val="left" w:pos="2070"/>
        </w:tabs>
        <w:ind w:left="720"/>
        <w:rPr>
          <w:sz w:val="22"/>
          <w:szCs w:val="22"/>
        </w:rPr>
      </w:pPr>
      <w:r w:rsidRPr="00493BD0">
        <w:rPr>
          <w:sz w:val="22"/>
          <w:szCs w:val="22"/>
        </w:rPr>
        <w:t xml:space="preserve">(A)  an individual who was born in the United States or its territories, including Puerto Rico, the Virgin Islands, Guam, and the Commonwealth of the Northern Mariana Islands (CNMI), except those born to a foreign diplomat, and who otherwise qualifies for U.S. citizenship under § 301 </w:t>
      </w:r>
      <w:r w:rsidRPr="00493BD0">
        <w:rPr>
          <w:i/>
          <w:sz w:val="22"/>
          <w:szCs w:val="22"/>
        </w:rPr>
        <w:t>et seq</w:t>
      </w:r>
      <w:r w:rsidRPr="00493BD0">
        <w:rPr>
          <w:sz w:val="22"/>
          <w:szCs w:val="22"/>
        </w:rPr>
        <w:t>. of the Immigration and Nationality Act (INA</w:t>
      </w:r>
      <w:proofErr w:type="gramStart"/>
      <w:r w:rsidRPr="00493BD0">
        <w:rPr>
          <w:sz w:val="22"/>
          <w:szCs w:val="22"/>
        </w:rPr>
        <w:t>);</w:t>
      </w:r>
      <w:proofErr w:type="gramEnd"/>
    </w:p>
    <w:p w14:paraId="2DE00AA9" w14:textId="77777777" w:rsidR="00157BB7" w:rsidRPr="00493BD0" w:rsidRDefault="00157BB7" w:rsidP="00427DDF">
      <w:pPr>
        <w:widowControl w:val="0"/>
        <w:tabs>
          <w:tab w:val="left" w:pos="936"/>
          <w:tab w:val="left" w:pos="1314"/>
          <w:tab w:val="left" w:pos="1692"/>
          <w:tab w:val="left" w:pos="2070"/>
        </w:tabs>
        <w:ind w:left="936"/>
        <w:rPr>
          <w:sz w:val="22"/>
          <w:szCs w:val="22"/>
        </w:rPr>
      </w:pPr>
    </w:p>
    <w:p w14:paraId="0705CDE3" w14:textId="77777777" w:rsidR="00157BB7" w:rsidRPr="00493BD0" w:rsidRDefault="00157BB7" w:rsidP="00C3506E">
      <w:pPr>
        <w:widowControl w:val="0"/>
        <w:tabs>
          <w:tab w:val="left" w:pos="900"/>
          <w:tab w:val="left" w:pos="936"/>
          <w:tab w:val="left" w:pos="1314"/>
          <w:tab w:val="left" w:pos="2070"/>
        </w:tabs>
        <w:ind w:left="720"/>
        <w:rPr>
          <w:sz w:val="22"/>
          <w:szCs w:val="22"/>
        </w:rPr>
      </w:pPr>
      <w:r w:rsidRPr="00493BD0">
        <w:rPr>
          <w:sz w:val="22"/>
          <w:szCs w:val="22"/>
        </w:rPr>
        <w:t xml:space="preserve">(B)  an individual born of a parent who is a U.S. citizen or who otherwise qualifies for U.S. citizenship under § 301 </w:t>
      </w:r>
      <w:r w:rsidRPr="00493BD0">
        <w:rPr>
          <w:i/>
          <w:iCs/>
          <w:sz w:val="22"/>
          <w:szCs w:val="22"/>
        </w:rPr>
        <w:t>et seq</w:t>
      </w:r>
      <w:r w:rsidRPr="00493BD0">
        <w:rPr>
          <w:sz w:val="22"/>
          <w:szCs w:val="22"/>
        </w:rPr>
        <w:t xml:space="preserve">. of the Immigration and Nationality </w:t>
      </w:r>
      <w:proofErr w:type="gramStart"/>
      <w:r w:rsidRPr="00493BD0">
        <w:rPr>
          <w:sz w:val="22"/>
          <w:szCs w:val="22"/>
        </w:rPr>
        <w:t>Act;</w:t>
      </w:r>
      <w:proofErr w:type="gramEnd"/>
      <w:r w:rsidRPr="00493BD0">
        <w:rPr>
          <w:sz w:val="22"/>
          <w:szCs w:val="22"/>
        </w:rPr>
        <w:t xml:space="preserve"> </w:t>
      </w:r>
    </w:p>
    <w:p w14:paraId="04B844CD" w14:textId="77777777" w:rsidR="00157BB7" w:rsidRPr="00493BD0" w:rsidRDefault="00157BB7" w:rsidP="00427DDF">
      <w:pPr>
        <w:widowControl w:val="0"/>
        <w:tabs>
          <w:tab w:val="left" w:pos="900"/>
          <w:tab w:val="left" w:pos="936"/>
          <w:tab w:val="left" w:pos="1314"/>
          <w:tab w:val="left" w:pos="2070"/>
        </w:tabs>
        <w:ind w:left="936"/>
        <w:rPr>
          <w:sz w:val="22"/>
          <w:szCs w:val="22"/>
        </w:rPr>
      </w:pPr>
    </w:p>
    <w:p w14:paraId="2C341CF4" w14:textId="77777777" w:rsidR="00157BB7" w:rsidRPr="00493BD0" w:rsidRDefault="00157BB7" w:rsidP="00C3506E">
      <w:pPr>
        <w:widowControl w:val="0"/>
        <w:tabs>
          <w:tab w:val="left" w:pos="900"/>
          <w:tab w:val="left" w:pos="936"/>
          <w:tab w:val="left" w:pos="1314"/>
          <w:tab w:val="left" w:pos="2070"/>
        </w:tabs>
        <w:ind w:left="720"/>
        <w:rPr>
          <w:sz w:val="22"/>
          <w:szCs w:val="22"/>
        </w:rPr>
      </w:pPr>
      <w:r w:rsidRPr="00493BD0">
        <w:rPr>
          <w:sz w:val="22"/>
          <w:szCs w:val="22"/>
        </w:rPr>
        <w:t>(C)  a naturalized citizen; or</w:t>
      </w:r>
    </w:p>
    <w:p w14:paraId="6647841F" w14:textId="77777777" w:rsidR="00157BB7" w:rsidRPr="00493BD0" w:rsidRDefault="00157BB7" w:rsidP="00427DDF">
      <w:pPr>
        <w:widowControl w:val="0"/>
        <w:tabs>
          <w:tab w:val="left" w:pos="900"/>
          <w:tab w:val="left" w:pos="936"/>
          <w:tab w:val="left" w:pos="1314"/>
          <w:tab w:val="left" w:pos="2070"/>
        </w:tabs>
        <w:ind w:left="936"/>
        <w:rPr>
          <w:sz w:val="22"/>
          <w:szCs w:val="22"/>
        </w:rPr>
      </w:pPr>
    </w:p>
    <w:p w14:paraId="60A47E0A" w14:textId="77777777" w:rsidR="00157BB7" w:rsidRPr="00493BD0" w:rsidRDefault="00157BB7" w:rsidP="00C3506E">
      <w:pPr>
        <w:widowControl w:val="0"/>
        <w:tabs>
          <w:tab w:val="left" w:pos="900"/>
          <w:tab w:val="left" w:pos="936"/>
          <w:tab w:val="left" w:pos="1314"/>
          <w:tab w:val="left" w:pos="2070"/>
        </w:tabs>
        <w:ind w:left="720"/>
        <w:rPr>
          <w:sz w:val="22"/>
          <w:szCs w:val="22"/>
        </w:rPr>
      </w:pPr>
      <w:r w:rsidRPr="00493BD0">
        <w:rPr>
          <w:sz w:val="22"/>
          <w:szCs w:val="22"/>
        </w:rPr>
        <w:t>(D)  a national (both citizen national and noncitizen national) as defined in 130 CMR 504.002(D)(1) or (2).</w:t>
      </w:r>
    </w:p>
    <w:p w14:paraId="21842B3D" w14:textId="67DB6EEF"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w:t>
      </w:r>
      <w:r w:rsidRPr="00493BD0">
        <w:rPr>
          <w:sz w:val="22"/>
          <w:szCs w:val="22"/>
          <w:u w:val="single"/>
        </w:rPr>
        <w:t>Citizen National</w:t>
      </w:r>
      <w:r w:rsidRPr="00493BD0">
        <w:rPr>
          <w:sz w:val="22"/>
          <w:szCs w:val="22"/>
        </w:rPr>
        <w:t xml:space="preserve">. A citizen national is an individual who otherwise qualifies as a U.S. citizen under § 301 </w:t>
      </w:r>
      <w:r w:rsidRPr="00493BD0">
        <w:rPr>
          <w:i/>
          <w:sz w:val="22"/>
          <w:szCs w:val="22"/>
        </w:rPr>
        <w:t>et seq</w:t>
      </w:r>
      <w:r w:rsidRPr="00493BD0">
        <w:rPr>
          <w:sz w:val="22"/>
          <w:szCs w:val="22"/>
        </w:rPr>
        <w:t>. of the Immigration and Nationality Act.</w:t>
      </w:r>
    </w:p>
    <w:p w14:paraId="667B8253"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w:t>
      </w:r>
      <w:r w:rsidRPr="00493BD0">
        <w:rPr>
          <w:sz w:val="22"/>
          <w:szCs w:val="22"/>
          <w:u w:val="single"/>
        </w:rPr>
        <w:t>Noncitizen National</w:t>
      </w:r>
      <w:r w:rsidRPr="00493BD0">
        <w:rPr>
          <w:sz w:val="22"/>
          <w:szCs w:val="22"/>
        </w:rPr>
        <w:t>. A noncitizen national is an individual who was born in one of the outlying possessions of the United States, including American Samoa and Swain’s Island, to a parent who is a noncitizen national.</w:t>
      </w:r>
      <w:r w:rsidRPr="00493BD0">
        <w:rPr>
          <w:sz w:val="22"/>
          <w:szCs w:val="22"/>
        </w:rPr>
        <w:br w:type="page"/>
      </w:r>
    </w:p>
    <w:p w14:paraId="58E090CC" w14:textId="77777777" w:rsidR="00157BB7" w:rsidRPr="00493BD0" w:rsidRDefault="00157BB7" w:rsidP="00AE3122">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3A1FC46A" w14:textId="77777777" w:rsidR="00157BB7" w:rsidRPr="00493BD0" w:rsidRDefault="00157BB7" w:rsidP="00AE3122">
      <w:pPr>
        <w:rPr>
          <w:rFonts w:ascii="Helvetica" w:hAnsi="Helvetica"/>
          <w:b/>
          <w:sz w:val="22"/>
          <w:szCs w:val="22"/>
        </w:rPr>
      </w:pPr>
      <w:r w:rsidRPr="00493BD0">
        <w:rPr>
          <w:noProof/>
        </w:rPr>
        <mc:AlternateContent>
          <mc:Choice Requires="wps">
            <w:drawing>
              <wp:anchor distT="4294967294" distB="4294967294" distL="114300" distR="114300" simplePos="0" relativeHeight="251665408" behindDoc="0" locked="0" layoutInCell="1" allowOverlap="1" wp14:anchorId="091C13E6" wp14:editId="15341987">
                <wp:simplePos x="0" y="0"/>
                <wp:positionH relativeFrom="column">
                  <wp:posOffset>-275590</wp:posOffset>
                </wp:positionH>
                <wp:positionV relativeFrom="paragraph">
                  <wp:posOffset>79374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F134F" id="Straight Arrow Connector 3" o:spid="_x0000_s1026" type="#_x0000_t32" style="position:absolute;margin-left:-21.7pt;margin-top:6.25pt;width:49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mc:Fallback>
        </mc:AlternateContent>
      </w:r>
    </w:p>
    <w:p w14:paraId="6FBEFC55" w14:textId="13384FCF" w:rsidR="00157BB7" w:rsidRPr="00493BD0" w:rsidRDefault="00157BB7" w:rsidP="00AE3122">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0CE34351" w14:textId="3DF699A9" w:rsidR="00157BB7" w:rsidRPr="00493BD0" w:rsidRDefault="00157BB7" w:rsidP="00AE3122">
      <w:pPr>
        <w:rPr>
          <w:rFonts w:ascii="Helvetica" w:hAnsi="Helvetica"/>
          <w:b/>
          <w:sz w:val="22"/>
          <w:szCs w:val="22"/>
        </w:rPr>
      </w:pPr>
      <w:r w:rsidRPr="00493BD0">
        <w:rPr>
          <w:rFonts w:ascii="Helvetica" w:hAnsi="Helvetica"/>
          <w:b/>
          <w:sz w:val="22"/>
          <w:szCs w:val="22"/>
        </w:rPr>
        <w:t xml:space="preserve">Rev. </w:t>
      </w:r>
      <w:r w:rsidR="00EF6118" w:rsidRPr="00493BD0">
        <w:rPr>
          <w:rFonts w:ascii="Helvetica" w:hAnsi="Helvetica"/>
          <w:b/>
          <w:sz w:val="22"/>
          <w:szCs w:val="22"/>
        </w:rPr>
        <w:t>08</w:t>
      </w:r>
      <w:r w:rsidRPr="00493BD0">
        <w:rPr>
          <w:rFonts w:ascii="Helvetica" w:hAnsi="Helvetica"/>
          <w:b/>
          <w:sz w:val="22"/>
          <w:szCs w:val="22"/>
        </w:rPr>
        <w:t>/</w:t>
      </w:r>
      <w:r w:rsidR="00EF6118" w:rsidRPr="00493BD0">
        <w:rPr>
          <w:rFonts w:ascii="Helvetica" w:hAnsi="Helvetica"/>
          <w:b/>
          <w:sz w:val="22"/>
          <w:szCs w:val="22"/>
        </w:rPr>
        <w:t>19</w:t>
      </w:r>
      <w:r w:rsidRPr="00493BD0">
        <w:rPr>
          <w:rFonts w:ascii="Helvetica" w:hAnsi="Helvetica"/>
          <w:b/>
          <w:sz w:val="22"/>
          <w:szCs w:val="22"/>
        </w:rPr>
        <w:t>/</w:t>
      </w:r>
      <w:r w:rsidR="00EF6118" w:rsidRPr="00493BD0">
        <w:rPr>
          <w:rFonts w:ascii="Helvetica" w:hAnsi="Helvetica"/>
          <w:b/>
          <w:sz w:val="22"/>
          <w:szCs w:val="22"/>
        </w:rPr>
        <w:t>22</w:t>
      </w:r>
    </w:p>
    <w:p w14:paraId="059A266A" w14:textId="77777777" w:rsidR="00157BB7" w:rsidRPr="00493BD0" w:rsidRDefault="00157BB7" w:rsidP="00AE3122">
      <w:pPr>
        <w:jc w:val="center"/>
        <w:rPr>
          <w:rFonts w:ascii="Helvetica" w:hAnsi="Helvetica"/>
          <w:b/>
          <w:sz w:val="22"/>
          <w:szCs w:val="22"/>
        </w:rPr>
      </w:pPr>
      <w:r w:rsidRPr="00493BD0">
        <w:rPr>
          <w:rFonts w:ascii="Helvetica" w:hAnsi="Helvetica"/>
          <w:b/>
          <w:sz w:val="22"/>
          <w:szCs w:val="22"/>
        </w:rPr>
        <w:t>MASSHEALTH: CITIZENSHIP AND IMMIGRATION</w:t>
      </w:r>
    </w:p>
    <w:p w14:paraId="05C05587" w14:textId="77777777" w:rsidR="00157BB7" w:rsidRPr="00493BD0" w:rsidRDefault="00157BB7" w:rsidP="00AE3122">
      <w:pPr>
        <w:rPr>
          <w:rFonts w:ascii="Helvetica" w:hAnsi="Helvetica"/>
          <w:b/>
          <w:sz w:val="22"/>
          <w:szCs w:val="22"/>
        </w:rPr>
      </w:pPr>
      <w:r w:rsidRPr="00493BD0">
        <w:rPr>
          <w:rFonts w:ascii="Helvetica" w:hAnsi="Helvetica"/>
          <w:b/>
          <w:sz w:val="22"/>
          <w:szCs w:val="22"/>
        </w:rPr>
        <w:t>Chapter 504</w:t>
      </w:r>
    </w:p>
    <w:p w14:paraId="3E9DC52E" w14:textId="77777777" w:rsidR="00157BB7" w:rsidRPr="00493BD0" w:rsidRDefault="00157BB7" w:rsidP="00AE3122">
      <w:pPr>
        <w:rPr>
          <w:rFonts w:ascii="Helvetica" w:hAnsi="Helvetica"/>
          <w:b/>
          <w:sz w:val="22"/>
          <w:szCs w:val="22"/>
        </w:rPr>
      </w:pPr>
      <w:r w:rsidRPr="00493BD0">
        <w:rPr>
          <w:rFonts w:ascii="Helvetica" w:hAnsi="Helvetica"/>
          <w:b/>
          <w:sz w:val="22"/>
          <w:szCs w:val="22"/>
        </w:rPr>
        <w:t>Page 504.003 (1 of 4)</w:t>
      </w:r>
    </w:p>
    <w:p w14:paraId="45A244D6" w14:textId="77777777" w:rsidR="00157BB7" w:rsidRPr="00493BD0" w:rsidRDefault="00157BB7" w:rsidP="00AE3122">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66432" behindDoc="0" locked="0" layoutInCell="1" allowOverlap="1" wp14:anchorId="0AC401A6" wp14:editId="1C7FFA39">
                <wp:simplePos x="0" y="0"/>
                <wp:positionH relativeFrom="column">
                  <wp:posOffset>-271780</wp:posOffset>
                </wp:positionH>
                <wp:positionV relativeFrom="paragraph">
                  <wp:posOffset>126364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735DF" id="Straight Arrow Connector 4" o:spid="_x0000_s1026" type="#_x0000_t32" style="position:absolute;margin-left:-21.4pt;margin-top:9.95pt;width:492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mc:Fallback>
        </mc:AlternateContent>
      </w:r>
    </w:p>
    <w:p w14:paraId="7D379862" w14:textId="77777777" w:rsidR="00157BB7" w:rsidRPr="00493BD0" w:rsidRDefault="00157BB7" w:rsidP="00AE3122">
      <w:pPr>
        <w:pStyle w:val="ban"/>
        <w:ind w:left="936" w:hanging="936"/>
        <w:rPr>
          <w:rFonts w:ascii="Times New Roman" w:hAnsi="Times New Roman" w:cs="Times New Roman"/>
        </w:rPr>
      </w:pPr>
    </w:p>
    <w:p w14:paraId="58DDF537" w14:textId="77777777" w:rsidR="00157BB7" w:rsidRPr="00493BD0" w:rsidRDefault="00157BB7" w:rsidP="00AE3122">
      <w:pPr>
        <w:widowControl w:val="0"/>
        <w:tabs>
          <w:tab w:val="left" w:pos="936"/>
          <w:tab w:val="left" w:pos="1314"/>
          <w:tab w:val="left" w:pos="1692"/>
          <w:tab w:val="left" w:pos="2070"/>
        </w:tabs>
        <w:ind w:left="936" w:hanging="936"/>
        <w:rPr>
          <w:sz w:val="22"/>
          <w:szCs w:val="22"/>
          <w:u w:val="single"/>
        </w:rPr>
      </w:pPr>
      <w:r w:rsidRPr="00493BD0">
        <w:rPr>
          <w:sz w:val="22"/>
          <w:szCs w:val="22"/>
          <w:u w:val="single"/>
        </w:rPr>
        <w:t>504.003:  Immigrants</w:t>
      </w:r>
    </w:p>
    <w:p w14:paraId="56152482" w14:textId="77777777" w:rsidR="00157BB7" w:rsidRPr="00493BD0" w:rsidRDefault="00157BB7" w:rsidP="00AE3122">
      <w:pPr>
        <w:widowControl w:val="0"/>
        <w:tabs>
          <w:tab w:val="left" w:pos="936"/>
          <w:tab w:val="left" w:pos="1314"/>
          <w:tab w:val="left" w:pos="1692"/>
          <w:tab w:val="left" w:pos="2070"/>
        </w:tabs>
        <w:ind w:left="936" w:hanging="936"/>
        <w:rPr>
          <w:sz w:val="22"/>
          <w:szCs w:val="22"/>
        </w:rPr>
      </w:pPr>
    </w:p>
    <w:p w14:paraId="04266DCA" w14:textId="1E118A85"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(A)  </w:t>
      </w:r>
      <w:r w:rsidRPr="00493BD0">
        <w:rPr>
          <w:sz w:val="22"/>
          <w:szCs w:val="22"/>
          <w:u w:val="single"/>
        </w:rPr>
        <w:t>Lawfully Present Immigrants</w:t>
      </w:r>
      <w:r w:rsidRPr="00493BD0">
        <w:rPr>
          <w:sz w:val="22"/>
          <w:szCs w:val="22"/>
        </w:rPr>
        <w:t xml:space="preserve">. Qualified noncitizens, qualified noncitizens barred, and nonqualified individuals lawfully present are considered lawfully present immigrants. The applicable coverage for qualified noncitizens, qualified noncitizens barred, and nonqualified individuals lawfully present is listed </w:t>
      </w:r>
      <w:r w:rsidR="00C06D5F" w:rsidRPr="00493BD0">
        <w:rPr>
          <w:sz w:val="22"/>
          <w:szCs w:val="22"/>
        </w:rPr>
        <w:t xml:space="preserve">in </w:t>
      </w:r>
      <w:r w:rsidRPr="00493BD0">
        <w:rPr>
          <w:sz w:val="22"/>
          <w:szCs w:val="22"/>
        </w:rPr>
        <w:t>130 CMR 504.006.</w:t>
      </w:r>
    </w:p>
    <w:p w14:paraId="514E9AB3" w14:textId="77777777" w:rsidR="00157BB7" w:rsidRPr="00493BD0" w:rsidRDefault="00157BB7" w:rsidP="00C3506E">
      <w:pPr>
        <w:widowControl w:val="0"/>
        <w:tabs>
          <w:tab w:val="left" w:pos="900"/>
          <w:tab w:val="left" w:pos="1314"/>
          <w:tab w:val="left" w:pos="1692"/>
          <w:tab w:val="left" w:pos="2070"/>
        </w:tabs>
        <w:ind w:left="1080"/>
        <w:rPr>
          <w:sz w:val="22"/>
          <w:szCs w:val="22"/>
        </w:rPr>
      </w:pPr>
      <w:r w:rsidRPr="00493BD0">
        <w:rPr>
          <w:sz w:val="22"/>
          <w:szCs w:val="22"/>
        </w:rPr>
        <w:t xml:space="preserve">(1)  </w:t>
      </w:r>
      <w:r w:rsidRPr="00493BD0">
        <w:rPr>
          <w:sz w:val="22"/>
          <w:szCs w:val="22"/>
          <w:u w:val="single"/>
        </w:rPr>
        <w:t>Qualified Noncitizens</w:t>
      </w:r>
      <w:r w:rsidRPr="00493BD0">
        <w:rPr>
          <w:sz w:val="22"/>
          <w:szCs w:val="22"/>
        </w:rPr>
        <w:t>. There are two groups of qualified noncitizens:</w:t>
      </w:r>
    </w:p>
    <w:p w14:paraId="4F91A755" w14:textId="77777777" w:rsidR="00157BB7" w:rsidRPr="00493BD0" w:rsidRDefault="00157BB7" w:rsidP="00C3506E">
      <w:pPr>
        <w:widowControl w:val="0"/>
        <w:tabs>
          <w:tab w:val="left" w:pos="936"/>
          <w:tab w:val="left" w:pos="1260"/>
          <w:tab w:val="left" w:pos="1692"/>
          <w:tab w:val="left" w:pos="2070"/>
        </w:tabs>
        <w:ind w:left="1440"/>
        <w:rPr>
          <w:sz w:val="22"/>
          <w:szCs w:val="22"/>
        </w:rPr>
      </w:pPr>
      <w:r w:rsidRPr="00493BD0">
        <w:rPr>
          <w:sz w:val="22"/>
          <w:szCs w:val="22"/>
        </w:rPr>
        <w:t>(a)  those who are qualified regardless of when they entered the U.S. or how long they had a qualified status. Such individuals are</w:t>
      </w:r>
    </w:p>
    <w:p w14:paraId="21CD4DB5" w14:textId="21FBBFD3"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1.</w:t>
      </w:r>
      <w:r w:rsidR="00157BB7" w:rsidRPr="00493BD0">
        <w:rPr>
          <w:sz w:val="22"/>
          <w:szCs w:val="22"/>
        </w:rPr>
        <w:t xml:space="preserve">  persons granted asylum under section 208 of the </w:t>
      </w:r>
      <w:proofErr w:type="gramStart"/>
      <w:r w:rsidR="00157BB7" w:rsidRPr="00493BD0">
        <w:rPr>
          <w:sz w:val="22"/>
          <w:szCs w:val="22"/>
        </w:rPr>
        <w:t>INA;</w:t>
      </w:r>
      <w:proofErr w:type="gramEnd"/>
    </w:p>
    <w:p w14:paraId="5C2AECD2" w14:textId="1D17213A"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2.</w:t>
      </w:r>
      <w:r w:rsidR="00157BB7" w:rsidRPr="00493BD0">
        <w:rPr>
          <w:sz w:val="22"/>
          <w:szCs w:val="22"/>
        </w:rPr>
        <w:t xml:space="preserve">  </w:t>
      </w:r>
      <w:r w:rsidR="00DD08F9" w:rsidRPr="00493BD0">
        <w:rPr>
          <w:sz w:val="22"/>
          <w:szCs w:val="22"/>
        </w:rPr>
        <w:t>R</w:t>
      </w:r>
      <w:r w:rsidR="00157BB7" w:rsidRPr="00493BD0">
        <w:rPr>
          <w:sz w:val="22"/>
          <w:szCs w:val="22"/>
        </w:rPr>
        <w:t xml:space="preserve">efugees admitted under section 207 of the </w:t>
      </w:r>
      <w:proofErr w:type="gramStart"/>
      <w:r w:rsidR="00157BB7" w:rsidRPr="00493BD0">
        <w:rPr>
          <w:sz w:val="22"/>
          <w:szCs w:val="22"/>
        </w:rPr>
        <w:t>INA;</w:t>
      </w:r>
      <w:proofErr w:type="gramEnd"/>
    </w:p>
    <w:p w14:paraId="75CC2CD9" w14:textId="1B6276D4"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3.</w:t>
      </w:r>
      <w:r w:rsidR="00157BB7" w:rsidRPr="00493BD0">
        <w:rPr>
          <w:sz w:val="22"/>
          <w:szCs w:val="22"/>
        </w:rPr>
        <w:t xml:space="preserve">  persons whose deportation has been withheld under section 243(h) or 241(b)(3) of the INA, as provided by section 5562 of the federal Balanced Budget Act of </w:t>
      </w:r>
      <w:proofErr w:type="gramStart"/>
      <w:r w:rsidR="00157BB7" w:rsidRPr="00493BD0">
        <w:rPr>
          <w:sz w:val="22"/>
          <w:szCs w:val="22"/>
        </w:rPr>
        <w:t>1997;</w:t>
      </w:r>
      <w:proofErr w:type="gramEnd"/>
    </w:p>
    <w:p w14:paraId="34E164A3" w14:textId="2B7564CE" w:rsidR="00157BB7" w:rsidRPr="00493BD0" w:rsidRDefault="007E4CDC" w:rsidP="00C3506E">
      <w:pPr>
        <w:widowControl w:val="0"/>
        <w:tabs>
          <w:tab w:val="left" w:pos="936"/>
          <w:tab w:val="left" w:pos="1314"/>
          <w:tab w:val="left" w:pos="2070"/>
        </w:tabs>
        <w:ind w:left="2160" w:hanging="360"/>
        <w:rPr>
          <w:sz w:val="22"/>
          <w:szCs w:val="22"/>
        </w:rPr>
      </w:pPr>
      <w:r w:rsidRPr="00493BD0">
        <w:rPr>
          <w:sz w:val="22"/>
          <w:szCs w:val="22"/>
        </w:rPr>
        <w:t>4.</w:t>
      </w:r>
      <w:r w:rsidR="00157BB7" w:rsidRPr="00493BD0">
        <w:rPr>
          <w:sz w:val="22"/>
          <w:szCs w:val="22"/>
        </w:rPr>
        <w:t xml:space="preserve">  veterans, their spouses, and their children </w:t>
      </w:r>
    </w:p>
    <w:p w14:paraId="45DE98F5" w14:textId="77777777" w:rsidR="00157BB7" w:rsidRPr="00493BD0" w:rsidRDefault="00157BB7" w:rsidP="00C3506E">
      <w:pPr>
        <w:widowControl w:val="0"/>
        <w:tabs>
          <w:tab w:val="left" w:pos="936"/>
          <w:tab w:val="left" w:pos="1314"/>
          <w:tab w:val="left" w:pos="1692"/>
        </w:tabs>
        <w:ind w:left="2160"/>
        <w:rPr>
          <w:sz w:val="22"/>
          <w:szCs w:val="22"/>
        </w:rPr>
      </w:pPr>
      <w:r w:rsidRPr="00493BD0">
        <w:rPr>
          <w:sz w:val="22"/>
          <w:szCs w:val="22"/>
        </w:rPr>
        <w:t xml:space="preserve">a.  veterans of the United States Armed Forces with an honorable discharge not related to their noncitizen </w:t>
      </w:r>
      <w:proofErr w:type="gramStart"/>
      <w:r w:rsidRPr="00493BD0">
        <w:rPr>
          <w:sz w:val="22"/>
          <w:szCs w:val="22"/>
        </w:rPr>
        <w:t>status;</w:t>
      </w:r>
      <w:proofErr w:type="gramEnd"/>
    </w:p>
    <w:p w14:paraId="079EBD62" w14:textId="77777777" w:rsidR="00157BB7" w:rsidRPr="00493BD0" w:rsidRDefault="00157BB7" w:rsidP="00C3506E">
      <w:pPr>
        <w:widowControl w:val="0"/>
        <w:tabs>
          <w:tab w:val="left" w:pos="936"/>
          <w:tab w:val="left" w:pos="1314"/>
          <w:tab w:val="left" w:pos="1692"/>
        </w:tabs>
        <w:ind w:left="2160"/>
        <w:rPr>
          <w:sz w:val="22"/>
          <w:szCs w:val="22"/>
        </w:rPr>
      </w:pPr>
      <w:r w:rsidRPr="00493BD0">
        <w:rPr>
          <w:sz w:val="22"/>
          <w:szCs w:val="22"/>
        </w:rPr>
        <w:t xml:space="preserve">b.  Filipino war veterans who fought under U.S. command during </w:t>
      </w:r>
      <w:proofErr w:type="gramStart"/>
      <w:r w:rsidRPr="00493BD0">
        <w:rPr>
          <w:sz w:val="22"/>
          <w:szCs w:val="22"/>
        </w:rPr>
        <w:t>WWII;</w:t>
      </w:r>
      <w:proofErr w:type="gramEnd"/>
    </w:p>
    <w:p w14:paraId="6FD40BED" w14:textId="77777777" w:rsidR="00157BB7" w:rsidRPr="00493BD0" w:rsidRDefault="00157BB7" w:rsidP="00C3506E">
      <w:pPr>
        <w:widowControl w:val="0"/>
        <w:tabs>
          <w:tab w:val="left" w:pos="936"/>
          <w:tab w:val="left" w:pos="2070"/>
        </w:tabs>
        <w:ind w:left="2160"/>
        <w:rPr>
          <w:sz w:val="22"/>
          <w:szCs w:val="22"/>
        </w:rPr>
      </w:pPr>
      <w:r w:rsidRPr="00493BD0">
        <w:rPr>
          <w:sz w:val="22"/>
          <w:szCs w:val="22"/>
        </w:rPr>
        <w:t xml:space="preserve">c.  Hmong and Highland Lao veterans who are admitted for legal permanent residence (LPR) and who fought under U.S. command during the Vietnam </w:t>
      </w:r>
      <w:proofErr w:type="gramStart"/>
      <w:r w:rsidRPr="00493BD0">
        <w:rPr>
          <w:sz w:val="22"/>
          <w:szCs w:val="22"/>
        </w:rPr>
        <w:t>War;</w:t>
      </w:r>
      <w:proofErr w:type="gramEnd"/>
    </w:p>
    <w:p w14:paraId="34DA6D32" w14:textId="77777777" w:rsidR="00157BB7" w:rsidRPr="00493BD0" w:rsidRDefault="00157BB7" w:rsidP="00C3506E">
      <w:pPr>
        <w:widowControl w:val="0"/>
        <w:tabs>
          <w:tab w:val="left" w:pos="936"/>
          <w:tab w:val="left" w:pos="1314"/>
          <w:tab w:val="left" w:pos="1692"/>
        </w:tabs>
        <w:ind w:left="2160"/>
        <w:rPr>
          <w:sz w:val="22"/>
          <w:szCs w:val="22"/>
        </w:rPr>
      </w:pPr>
      <w:r w:rsidRPr="00493BD0">
        <w:rPr>
          <w:sz w:val="22"/>
          <w:szCs w:val="22"/>
        </w:rPr>
        <w:t>d.  persons with noncitizen status on active duty in the U.S. Armed Forces, other than active duty for training; or</w:t>
      </w:r>
    </w:p>
    <w:p w14:paraId="3A9BF8CC" w14:textId="51A8F8BE" w:rsidR="00157BB7" w:rsidRPr="00493BD0" w:rsidRDefault="00157BB7" w:rsidP="00C3506E">
      <w:pPr>
        <w:widowControl w:val="0"/>
        <w:tabs>
          <w:tab w:val="left" w:pos="936"/>
          <w:tab w:val="left" w:pos="1314"/>
          <w:tab w:val="left" w:pos="1692"/>
        </w:tabs>
        <w:ind w:left="2160"/>
        <w:rPr>
          <w:sz w:val="22"/>
          <w:szCs w:val="22"/>
        </w:rPr>
      </w:pPr>
      <w:r w:rsidRPr="00493BD0">
        <w:rPr>
          <w:sz w:val="22"/>
          <w:szCs w:val="22"/>
        </w:rPr>
        <w:t xml:space="preserve">e.  the spouse, </w:t>
      </w:r>
      <w:proofErr w:type="spellStart"/>
      <w:r w:rsidRPr="00493BD0">
        <w:rPr>
          <w:sz w:val="22"/>
          <w:szCs w:val="22"/>
        </w:rPr>
        <w:t>unremarried</w:t>
      </w:r>
      <w:proofErr w:type="spellEnd"/>
      <w:r w:rsidRPr="00493BD0">
        <w:rPr>
          <w:sz w:val="22"/>
          <w:szCs w:val="22"/>
        </w:rPr>
        <w:t xml:space="preserve"> surviving spouse, or unmarried dependent children of the noncitizen described in 130 CMR 504.003(A)(1)(a)</w:t>
      </w:r>
      <w:r w:rsidR="007E4CDC" w:rsidRPr="00493BD0">
        <w:rPr>
          <w:sz w:val="22"/>
          <w:szCs w:val="22"/>
        </w:rPr>
        <w:t>4.</w:t>
      </w:r>
      <w:r w:rsidRPr="00493BD0">
        <w:rPr>
          <w:sz w:val="22"/>
          <w:szCs w:val="22"/>
        </w:rPr>
        <w:t xml:space="preserve"> a. through </w:t>
      </w:r>
      <w:proofErr w:type="gramStart"/>
      <w:r w:rsidRPr="00493BD0">
        <w:rPr>
          <w:sz w:val="22"/>
          <w:szCs w:val="22"/>
        </w:rPr>
        <w:t>d.;</w:t>
      </w:r>
      <w:proofErr w:type="gramEnd"/>
    </w:p>
    <w:p w14:paraId="0CA47797" w14:textId="21AD4D0C"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5.</w:t>
      </w:r>
      <w:r w:rsidR="00157BB7" w:rsidRPr="00493BD0">
        <w:rPr>
          <w:sz w:val="22"/>
          <w:szCs w:val="22"/>
        </w:rPr>
        <w:t xml:space="preserve">  </w:t>
      </w:r>
      <w:r w:rsidR="00DD08F9" w:rsidRPr="00493BD0">
        <w:rPr>
          <w:sz w:val="22"/>
          <w:szCs w:val="22"/>
        </w:rPr>
        <w:t>C</w:t>
      </w:r>
      <w:r w:rsidR="00157BB7" w:rsidRPr="00493BD0">
        <w:rPr>
          <w:sz w:val="22"/>
          <w:szCs w:val="22"/>
        </w:rPr>
        <w:t xml:space="preserve">onditional </w:t>
      </w:r>
      <w:r w:rsidR="00DD08F9" w:rsidRPr="00493BD0">
        <w:rPr>
          <w:sz w:val="22"/>
          <w:szCs w:val="22"/>
        </w:rPr>
        <w:t>E</w:t>
      </w:r>
      <w:r w:rsidR="00157BB7" w:rsidRPr="00493BD0">
        <w:rPr>
          <w:sz w:val="22"/>
          <w:szCs w:val="22"/>
        </w:rPr>
        <w:t xml:space="preserve">ntrants under section 203(a)(7) of the INA in effect before April 1, </w:t>
      </w:r>
      <w:proofErr w:type="gramStart"/>
      <w:r w:rsidR="00157BB7" w:rsidRPr="00493BD0">
        <w:rPr>
          <w:sz w:val="22"/>
          <w:szCs w:val="22"/>
        </w:rPr>
        <w:t>1980;</w:t>
      </w:r>
      <w:proofErr w:type="gramEnd"/>
    </w:p>
    <w:p w14:paraId="1C8C884A" w14:textId="10717ACA"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6.</w:t>
      </w:r>
      <w:r w:rsidR="00157BB7" w:rsidRPr="00493BD0">
        <w:rPr>
          <w:sz w:val="22"/>
          <w:szCs w:val="22"/>
        </w:rPr>
        <w:t xml:space="preserve">  persons who entered as Cuban/Haitian entrants under section 501(e) of the Refugee Education Assistance Act of </w:t>
      </w:r>
      <w:proofErr w:type="gramStart"/>
      <w:r w:rsidR="00157BB7" w:rsidRPr="00493BD0">
        <w:rPr>
          <w:sz w:val="22"/>
          <w:szCs w:val="22"/>
        </w:rPr>
        <w:t>1980;</w:t>
      </w:r>
      <w:proofErr w:type="gramEnd"/>
    </w:p>
    <w:p w14:paraId="56554DB5" w14:textId="6C804F0D"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7.</w:t>
      </w:r>
      <w:r w:rsidR="00157BB7" w:rsidRPr="00493BD0">
        <w:rPr>
          <w:sz w:val="22"/>
          <w:szCs w:val="22"/>
        </w:rPr>
        <w:t xml:space="preserve">  Native Americans with at least 50 percent American Indian blood who were born in Canada, pursuant to section 289 of the INA or other tribal members born in territories outside of the U.S. pursuant to 25 U.S.C. 450b(e)</w:t>
      </w:r>
      <w:r w:rsidR="00224C01" w:rsidRPr="00493BD0">
        <w:rPr>
          <w:sz w:val="22"/>
          <w:szCs w:val="22"/>
        </w:rPr>
        <w:t xml:space="preserve">, </w:t>
      </w:r>
      <w:r w:rsidRPr="00493BD0">
        <w:rPr>
          <w:sz w:val="22"/>
          <w:szCs w:val="22"/>
        </w:rPr>
        <w:t xml:space="preserve">under </w:t>
      </w:r>
      <w:proofErr w:type="gramStart"/>
      <w:r w:rsidRPr="00493BD0">
        <w:rPr>
          <w:sz w:val="22"/>
          <w:szCs w:val="22"/>
        </w:rPr>
        <w:t>Medicaid</w:t>
      </w:r>
      <w:r w:rsidR="00157BB7" w:rsidRPr="00493BD0">
        <w:rPr>
          <w:sz w:val="22"/>
          <w:szCs w:val="22"/>
        </w:rPr>
        <w:t>;</w:t>
      </w:r>
      <w:proofErr w:type="gramEnd"/>
    </w:p>
    <w:p w14:paraId="2192F5E4" w14:textId="1165A45B" w:rsidR="00157BB7"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8.</w:t>
      </w:r>
      <w:r w:rsidR="00157BB7" w:rsidRPr="00493BD0">
        <w:rPr>
          <w:sz w:val="22"/>
          <w:szCs w:val="22"/>
        </w:rPr>
        <w:t xml:space="preserve">  Amerasians as described in section 402(a)(2)(A)(</w:t>
      </w:r>
      <w:proofErr w:type="spellStart"/>
      <w:r w:rsidR="00157BB7" w:rsidRPr="00493BD0">
        <w:rPr>
          <w:sz w:val="22"/>
          <w:szCs w:val="22"/>
        </w:rPr>
        <w:t>i</w:t>
      </w:r>
      <w:proofErr w:type="spellEnd"/>
      <w:r w:rsidR="00157BB7" w:rsidRPr="00493BD0">
        <w:rPr>
          <w:sz w:val="22"/>
          <w:szCs w:val="22"/>
        </w:rPr>
        <w:t>)(V) of the Personal Responsibility and Work Opportunity Reconciliation Act of 1996 (PRWORA</w:t>
      </w:r>
      <w:proofErr w:type="gramStart"/>
      <w:r w:rsidR="00157BB7" w:rsidRPr="00493BD0">
        <w:rPr>
          <w:sz w:val="22"/>
          <w:szCs w:val="22"/>
        </w:rPr>
        <w:t>);</w:t>
      </w:r>
      <w:proofErr w:type="gramEnd"/>
    </w:p>
    <w:p w14:paraId="4292AA5D" w14:textId="77777777" w:rsidR="00157BB7" w:rsidRDefault="007E4CDC" w:rsidP="00C3506E">
      <w:pPr>
        <w:widowControl w:val="0"/>
        <w:tabs>
          <w:tab w:val="left" w:pos="936"/>
          <w:tab w:val="left" w:pos="1314"/>
          <w:tab w:val="left" w:pos="1692"/>
          <w:tab w:val="left" w:pos="2070"/>
        </w:tabs>
        <w:ind w:left="1800"/>
        <w:rPr>
          <w:sz w:val="22"/>
          <w:szCs w:val="22"/>
        </w:rPr>
      </w:pPr>
      <w:r w:rsidRPr="00493BD0">
        <w:rPr>
          <w:sz w:val="22"/>
          <w:szCs w:val="22"/>
        </w:rPr>
        <w:t>9.</w:t>
      </w:r>
      <w:r w:rsidR="00157BB7" w:rsidRPr="00493BD0">
        <w:rPr>
          <w:sz w:val="22"/>
          <w:szCs w:val="22"/>
        </w:rPr>
        <w:t xml:space="preserve">  </w:t>
      </w:r>
      <w:r w:rsidR="00DD08F9" w:rsidRPr="00493BD0">
        <w:rPr>
          <w:sz w:val="22"/>
          <w:szCs w:val="22"/>
        </w:rPr>
        <w:t>V</w:t>
      </w:r>
      <w:r w:rsidR="00157BB7" w:rsidRPr="00493BD0">
        <w:rPr>
          <w:sz w:val="22"/>
          <w:szCs w:val="22"/>
        </w:rPr>
        <w:t>ictims of severe forms of trafficking; and spouse, child, sibling, or parent of the victim, in accordance with the Victims of Trafficking and Violence Protectio</w:t>
      </w:r>
      <w:r w:rsidR="004174FC" w:rsidRPr="00493BD0">
        <w:rPr>
          <w:sz w:val="22"/>
          <w:szCs w:val="22"/>
        </w:rPr>
        <w:t>n Act of 2000 (Pub. L. 106-386</w:t>
      </w:r>
      <w:proofErr w:type="gramStart"/>
      <w:r w:rsidR="004174FC" w:rsidRPr="00493BD0">
        <w:rPr>
          <w:sz w:val="22"/>
          <w:szCs w:val="22"/>
        </w:rPr>
        <w:t>)</w:t>
      </w:r>
      <w:r w:rsidR="00441B68" w:rsidRPr="00493BD0">
        <w:rPr>
          <w:sz w:val="22"/>
          <w:szCs w:val="22"/>
        </w:rPr>
        <w:t>;</w:t>
      </w:r>
      <w:proofErr w:type="gramEnd"/>
    </w:p>
    <w:p w14:paraId="08C9202B" w14:textId="77777777" w:rsidR="004255C9" w:rsidRPr="00493BD0" w:rsidRDefault="004255C9" w:rsidP="004255C9">
      <w:pPr>
        <w:widowControl w:val="0"/>
        <w:tabs>
          <w:tab w:val="left" w:pos="936"/>
          <w:tab w:val="left" w:pos="1314"/>
          <w:tab w:val="left" w:pos="1692"/>
          <w:tab w:val="left" w:pos="2070"/>
        </w:tabs>
        <w:ind w:left="1800"/>
        <w:rPr>
          <w:sz w:val="22"/>
          <w:szCs w:val="22"/>
        </w:rPr>
      </w:pPr>
      <w:r w:rsidRPr="00493BD0">
        <w:rPr>
          <w:sz w:val="22"/>
          <w:szCs w:val="22"/>
        </w:rPr>
        <w:t xml:space="preserve">10.  Iraqi Special Immigrants granted special immigrant status under section 101(a)(27) of the Immigration and Nationality Act, pursuant to section 1244 of Public Law 110-181 or section 525 of Public Law </w:t>
      </w:r>
      <w:proofErr w:type="gramStart"/>
      <w:r w:rsidRPr="00493BD0">
        <w:rPr>
          <w:sz w:val="22"/>
          <w:szCs w:val="22"/>
        </w:rPr>
        <w:t>110-161;</w:t>
      </w:r>
      <w:proofErr w:type="gramEnd"/>
      <w:r w:rsidRPr="00493BD0">
        <w:rPr>
          <w:sz w:val="22"/>
          <w:szCs w:val="22"/>
        </w:rPr>
        <w:t xml:space="preserve"> </w:t>
      </w:r>
    </w:p>
    <w:p w14:paraId="1DEFFD34" w14:textId="0F9E7D77" w:rsidR="004255C9" w:rsidRPr="00493BD0" w:rsidRDefault="004255C9" w:rsidP="00C3506E">
      <w:pPr>
        <w:widowControl w:val="0"/>
        <w:tabs>
          <w:tab w:val="left" w:pos="936"/>
          <w:tab w:val="left" w:pos="1314"/>
          <w:tab w:val="left" w:pos="1692"/>
          <w:tab w:val="left" w:pos="2070"/>
        </w:tabs>
        <w:ind w:left="1800"/>
        <w:rPr>
          <w:sz w:val="22"/>
          <w:szCs w:val="22"/>
        </w:rPr>
        <w:sectPr w:rsidR="004255C9" w:rsidRPr="00493BD0" w:rsidSect="008A22DD">
          <w:pgSz w:w="12240" w:h="15840"/>
          <w:pgMar w:top="720" w:right="1440" w:bottom="1440" w:left="1440" w:header="720" w:footer="720" w:gutter="0"/>
          <w:cols w:space="720"/>
          <w:docGrid w:linePitch="360"/>
        </w:sectPr>
      </w:pPr>
    </w:p>
    <w:p w14:paraId="1AD17169" w14:textId="1FCCDE6A" w:rsidR="00157BB7" w:rsidRPr="00493BD0" w:rsidRDefault="00157BB7" w:rsidP="003908C1">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6FF8817D" w14:textId="77777777" w:rsidR="00157BB7" w:rsidRPr="00493BD0" w:rsidRDefault="00157BB7" w:rsidP="003908C1">
      <w:pPr>
        <w:rPr>
          <w:rFonts w:ascii="Helvetica" w:hAnsi="Helvetica"/>
          <w:b/>
          <w:sz w:val="22"/>
          <w:szCs w:val="22"/>
        </w:rPr>
      </w:pPr>
      <w:r w:rsidRPr="00493BD0">
        <w:rPr>
          <w:noProof/>
        </w:rPr>
        <mc:AlternateContent>
          <mc:Choice Requires="wps">
            <w:drawing>
              <wp:anchor distT="4294967294" distB="4294967294" distL="114300" distR="114300" simplePos="0" relativeHeight="251668480" behindDoc="0" locked="0" layoutInCell="1" allowOverlap="1" wp14:anchorId="74AF2A08" wp14:editId="7EEC6020">
                <wp:simplePos x="0" y="0"/>
                <wp:positionH relativeFrom="column">
                  <wp:posOffset>-275590</wp:posOffset>
                </wp:positionH>
                <wp:positionV relativeFrom="paragraph">
                  <wp:posOffset>79374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7BCD9" id="Straight Arrow Connector 5" o:spid="_x0000_s1026" type="#_x0000_t32" style="position:absolute;margin-left:-21.7pt;margin-top:6.25pt;width:492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AkT2X3RAQAAiwMA&#10;AA4AAAAAAAAAAAAAAAAALgIAAGRycy9lMm9Eb2MueG1sUEsBAi0AFAAGAAgAAAAhANKMOU/dAAAA&#10;CQEAAA8AAAAAAAAAAAAAAAAAKwQAAGRycy9kb3ducmV2LnhtbFBLBQYAAAAABAAEAPMAAAA1BQAA&#10;AAA=&#10;"/>
            </w:pict>
          </mc:Fallback>
        </mc:AlternateContent>
      </w:r>
    </w:p>
    <w:p w14:paraId="2B8C8907" w14:textId="2F8ECDAE" w:rsidR="00157BB7" w:rsidRPr="00493BD0" w:rsidRDefault="00157BB7" w:rsidP="003908C1">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4971ABAE" w14:textId="5B4F7F86" w:rsidR="00157BB7" w:rsidRPr="00493BD0" w:rsidRDefault="00157BB7" w:rsidP="003908C1">
      <w:pPr>
        <w:rPr>
          <w:rFonts w:ascii="Helvetica" w:hAnsi="Helvetica"/>
          <w:b/>
          <w:sz w:val="22"/>
          <w:szCs w:val="22"/>
        </w:rPr>
      </w:pPr>
      <w:r w:rsidRPr="00493BD0">
        <w:rPr>
          <w:rFonts w:ascii="Helvetica" w:hAnsi="Helvetica"/>
          <w:b/>
          <w:sz w:val="22"/>
          <w:szCs w:val="22"/>
        </w:rPr>
        <w:t xml:space="preserve">Rev. </w:t>
      </w:r>
      <w:r w:rsidR="00EF6118" w:rsidRPr="00493BD0">
        <w:rPr>
          <w:rFonts w:ascii="Helvetica" w:hAnsi="Helvetica"/>
          <w:b/>
          <w:sz w:val="22"/>
          <w:szCs w:val="22"/>
        </w:rPr>
        <w:t>08</w:t>
      </w:r>
      <w:r w:rsidRPr="00493BD0">
        <w:rPr>
          <w:rFonts w:ascii="Helvetica" w:hAnsi="Helvetica"/>
          <w:b/>
          <w:sz w:val="22"/>
          <w:szCs w:val="22"/>
        </w:rPr>
        <w:t>/</w:t>
      </w:r>
      <w:r w:rsidR="00EF6118" w:rsidRPr="00493BD0">
        <w:rPr>
          <w:rFonts w:ascii="Helvetica" w:hAnsi="Helvetica"/>
          <w:b/>
          <w:sz w:val="22"/>
          <w:szCs w:val="22"/>
        </w:rPr>
        <w:t>19</w:t>
      </w:r>
      <w:r w:rsidRPr="00493BD0">
        <w:rPr>
          <w:rFonts w:ascii="Helvetica" w:hAnsi="Helvetica"/>
          <w:b/>
          <w:sz w:val="22"/>
          <w:szCs w:val="22"/>
        </w:rPr>
        <w:t>/</w:t>
      </w:r>
      <w:r w:rsidR="00EF6118" w:rsidRPr="00493BD0">
        <w:rPr>
          <w:rFonts w:ascii="Helvetica" w:hAnsi="Helvetica"/>
          <w:b/>
          <w:sz w:val="22"/>
          <w:szCs w:val="22"/>
        </w:rPr>
        <w:t>22</w:t>
      </w:r>
      <w:r w:rsidR="009B6EBA" w:rsidRPr="00493BD0">
        <w:rPr>
          <w:rFonts w:ascii="Helvetica" w:hAnsi="Helvetica"/>
          <w:b/>
          <w:sz w:val="22"/>
          <w:szCs w:val="22"/>
        </w:rPr>
        <w:t xml:space="preserve"> </w:t>
      </w:r>
    </w:p>
    <w:p w14:paraId="28D41FC2" w14:textId="77777777" w:rsidR="00157BB7" w:rsidRPr="00493BD0" w:rsidRDefault="00157BB7" w:rsidP="003908C1">
      <w:pPr>
        <w:jc w:val="center"/>
        <w:rPr>
          <w:rFonts w:ascii="Helvetica" w:hAnsi="Helvetica"/>
          <w:b/>
          <w:sz w:val="22"/>
          <w:szCs w:val="22"/>
        </w:rPr>
      </w:pPr>
      <w:r w:rsidRPr="00493BD0">
        <w:rPr>
          <w:rFonts w:ascii="Helvetica" w:hAnsi="Helvetica"/>
          <w:b/>
          <w:sz w:val="22"/>
          <w:szCs w:val="22"/>
        </w:rPr>
        <w:t>MASSHEALTH: CITIZENSHIP AND IMMIGRATION</w:t>
      </w:r>
    </w:p>
    <w:p w14:paraId="6CD31E61" w14:textId="77777777" w:rsidR="00157BB7" w:rsidRPr="00493BD0" w:rsidRDefault="00157BB7" w:rsidP="003908C1">
      <w:pPr>
        <w:rPr>
          <w:rFonts w:ascii="Helvetica" w:hAnsi="Helvetica"/>
          <w:b/>
          <w:sz w:val="22"/>
          <w:szCs w:val="22"/>
        </w:rPr>
      </w:pPr>
      <w:r w:rsidRPr="00493BD0">
        <w:rPr>
          <w:rFonts w:ascii="Helvetica" w:hAnsi="Helvetica"/>
          <w:b/>
          <w:sz w:val="22"/>
          <w:szCs w:val="22"/>
        </w:rPr>
        <w:t>Chapter 504</w:t>
      </w:r>
    </w:p>
    <w:p w14:paraId="7A416552" w14:textId="77777777" w:rsidR="00157BB7" w:rsidRPr="00493BD0" w:rsidRDefault="00157BB7" w:rsidP="003908C1">
      <w:pPr>
        <w:rPr>
          <w:rFonts w:ascii="Helvetica" w:hAnsi="Helvetica"/>
          <w:b/>
          <w:sz w:val="22"/>
          <w:szCs w:val="22"/>
        </w:rPr>
      </w:pPr>
      <w:r w:rsidRPr="00493BD0">
        <w:rPr>
          <w:rFonts w:ascii="Helvetica" w:hAnsi="Helvetica"/>
          <w:b/>
          <w:sz w:val="22"/>
          <w:szCs w:val="22"/>
        </w:rPr>
        <w:t>Page 504.003 (2 of 4)</w:t>
      </w:r>
    </w:p>
    <w:p w14:paraId="39D9052F" w14:textId="77777777" w:rsidR="00157BB7" w:rsidRPr="00493BD0" w:rsidRDefault="00157BB7" w:rsidP="003908C1">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69504" behindDoc="0" locked="0" layoutInCell="1" allowOverlap="1" wp14:anchorId="4D30A921" wp14:editId="5ED53A6B">
                <wp:simplePos x="0" y="0"/>
                <wp:positionH relativeFrom="column">
                  <wp:posOffset>-271780</wp:posOffset>
                </wp:positionH>
                <wp:positionV relativeFrom="paragraph">
                  <wp:posOffset>126364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F5E69" id="Straight Arrow Connector 6" o:spid="_x0000_s1026" type="#_x0000_t32" style="position:absolute;margin-left:-21.4pt;margin-top:9.95pt;width:492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Bup+eDRAQAAiwMA&#10;AA4AAAAAAAAAAAAAAAAALgIAAGRycy9lMm9Eb2MueG1sUEsBAi0AFAAGAAgAAAAhAKfmR7LdAAAA&#10;CQEAAA8AAAAAAAAAAAAAAAAAKwQAAGRycy9kb3ducmV2LnhtbFBLBQYAAAAABAAEAPMAAAA1BQAA&#10;AAA=&#10;"/>
            </w:pict>
          </mc:Fallback>
        </mc:AlternateContent>
      </w:r>
    </w:p>
    <w:p w14:paraId="55A8A26E" w14:textId="77777777" w:rsidR="00157BB7" w:rsidRPr="00493BD0" w:rsidRDefault="00157BB7" w:rsidP="003908C1">
      <w:pPr>
        <w:widowControl w:val="0"/>
        <w:tabs>
          <w:tab w:val="left" w:pos="936"/>
          <w:tab w:val="left" w:pos="1314"/>
          <w:tab w:val="left" w:pos="1692"/>
          <w:tab w:val="left" w:pos="2070"/>
        </w:tabs>
        <w:ind w:left="1692"/>
        <w:rPr>
          <w:sz w:val="22"/>
          <w:szCs w:val="22"/>
        </w:rPr>
      </w:pPr>
    </w:p>
    <w:p w14:paraId="71AB9806" w14:textId="675219A8" w:rsidR="00B033B1"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11.</w:t>
      </w:r>
      <w:r w:rsidR="00157BB7" w:rsidRPr="00493BD0">
        <w:rPr>
          <w:sz w:val="22"/>
          <w:szCs w:val="22"/>
        </w:rPr>
        <w:t xml:space="preserve">  Afghan Special Immigrants granted special immigrant status under section 101(a)(27) of the Immigration and Nationality Act, pursuant to section 525 of Public Law 110-161</w:t>
      </w:r>
      <w:r w:rsidRPr="00493BD0">
        <w:rPr>
          <w:sz w:val="22"/>
          <w:szCs w:val="22"/>
        </w:rPr>
        <w:t>; or</w:t>
      </w:r>
    </w:p>
    <w:p w14:paraId="5EF42473" w14:textId="05B25D50" w:rsidR="007E4CDC" w:rsidRPr="00493BD0" w:rsidRDefault="007E4CDC" w:rsidP="00C3506E">
      <w:pPr>
        <w:widowControl w:val="0"/>
        <w:tabs>
          <w:tab w:val="left" w:pos="936"/>
          <w:tab w:val="left" w:pos="1314"/>
          <w:tab w:val="left" w:pos="1692"/>
          <w:tab w:val="left" w:pos="2070"/>
        </w:tabs>
        <w:ind w:left="1800"/>
        <w:rPr>
          <w:sz w:val="22"/>
          <w:szCs w:val="22"/>
        </w:rPr>
      </w:pPr>
      <w:r w:rsidRPr="00493BD0">
        <w:rPr>
          <w:sz w:val="22"/>
          <w:szCs w:val="22"/>
        </w:rPr>
        <w:t>12. Migrants from the Federated States of Micronesia, the Republic of the Marshall Islands, and the Republic of Palau who legally reside in the United States pursuant to a series of treaties with the United States known as the Compacts of Free Association (COFA)</w:t>
      </w:r>
      <w:r w:rsidR="008B53C2" w:rsidRPr="00493BD0">
        <w:rPr>
          <w:sz w:val="22"/>
          <w:szCs w:val="22"/>
        </w:rPr>
        <w:t>,</w:t>
      </w:r>
      <w:r w:rsidRPr="00493BD0">
        <w:rPr>
          <w:sz w:val="22"/>
          <w:szCs w:val="22"/>
        </w:rPr>
        <w:t xml:space="preserve"> under Medicaid.</w:t>
      </w:r>
    </w:p>
    <w:p w14:paraId="57273CCC" w14:textId="0FC910F3" w:rsidR="007E4CDC" w:rsidRPr="00493BD0" w:rsidRDefault="007E4CDC" w:rsidP="00C3506E">
      <w:pPr>
        <w:widowControl w:val="0"/>
        <w:tabs>
          <w:tab w:val="left" w:pos="936"/>
          <w:tab w:val="left" w:pos="1314"/>
          <w:tab w:val="left" w:pos="1692"/>
          <w:tab w:val="left" w:pos="2070"/>
        </w:tabs>
        <w:ind w:left="2160"/>
        <w:rPr>
          <w:sz w:val="22"/>
          <w:szCs w:val="22"/>
        </w:rPr>
      </w:pPr>
      <w:r w:rsidRPr="00493BD0">
        <w:rPr>
          <w:sz w:val="22"/>
          <w:szCs w:val="22"/>
        </w:rPr>
        <w:t xml:space="preserve">a. </w:t>
      </w:r>
      <w:r w:rsidR="00493BD0" w:rsidRPr="00493BD0">
        <w:rPr>
          <w:sz w:val="22"/>
          <w:szCs w:val="22"/>
        </w:rPr>
        <w:t xml:space="preserve"> </w:t>
      </w:r>
      <w:r w:rsidRPr="00493BD0">
        <w:rPr>
          <w:sz w:val="22"/>
          <w:szCs w:val="22"/>
        </w:rPr>
        <w:t xml:space="preserve">COFA migrants who adjust to legal permanent residence (LPR) status will have a special five-year bar rule applied. The individual </w:t>
      </w:r>
      <w:r w:rsidR="004635FB" w:rsidRPr="00493BD0">
        <w:rPr>
          <w:sz w:val="22"/>
          <w:szCs w:val="22"/>
        </w:rPr>
        <w:t>will</w:t>
      </w:r>
      <w:r w:rsidRPr="00493BD0">
        <w:rPr>
          <w:sz w:val="22"/>
          <w:szCs w:val="22"/>
        </w:rPr>
        <w:t xml:space="preserve"> be subject to the special five-year bar rule unless they also have or had a status listed at 130 CMR 504.003(A)(1)(a).</w:t>
      </w:r>
      <w:r w:rsidR="00DD08F9" w:rsidRPr="00493BD0">
        <w:rPr>
          <w:sz w:val="22"/>
          <w:szCs w:val="22"/>
        </w:rPr>
        <w:t xml:space="preserve"> The special five-year bar rule </w:t>
      </w:r>
      <w:r w:rsidR="00D5004F" w:rsidRPr="00493BD0">
        <w:rPr>
          <w:sz w:val="22"/>
          <w:szCs w:val="22"/>
        </w:rPr>
        <w:t>that</w:t>
      </w:r>
      <w:r w:rsidR="00DD08F9" w:rsidRPr="00493BD0">
        <w:rPr>
          <w:sz w:val="22"/>
          <w:szCs w:val="22"/>
        </w:rPr>
        <w:t xml:space="preserve"> applies will depend upon the date the individual adjusted to LPR status.</w:t>
      </w:r>
    </w:p>
    <w:p w14:paraId="175442F7" w14:textId="2F9BE8F6" w:rsidR="007E4CDC" w:rsidRPr="00493BD0" w:rsidRDefault="00DD08F9" w:rsidP="00C3506E">
      <w:pPr>
        <w:widowControl w:val="0"/>
        <w:tabs>
          <w:tab w:val="left" w:pos="936"/>
          <w:tab w:val="left" w:pos="1314"/>
          <w:tab w:val="left" w:pos="1692"/>
          <w:tab w:val="left" w:pos="2070"/>
        </w:tabs>
        <w:ind w:left="2160"/>
        <w:rPr>
          <w:sz w:val="22"/>
          <w:szCs w:val="22"/>
        </w:rPr>
      </w:pPr>
      <w:r w:rsidRPr="00493BD0">
        <w:rPr>
          <w:sz w:val="22"/>
          <w:szCs w:val="22"/>
        </w:rPr>
        <w:t>b</w:t>
      </w:r>
      <w:r w:rsidR="007E4CDC" w:rsidRPr="00493BD0">
        <w:rPr>
          <w:sz w:val="22"/>
          <w:szCs w:val="22"/>
        </w:rPr>
        <w:t xml:space="preserve">. </w:t>
      </w:r>
      <w:r w:rsidR="00493BD0" w:rsidRPr="00493BD0">
        <w:rPr>
          <w:sz w:val="22"/>
          <w:szCs w:val="22"/>
        </w:rPr>
        <w:t xml:space="preserve"> </w:t>
      </w:r>
      <w:r w:rsidR="007E4CDC" w:rsidRPr="00493BD0">
        <w:rPr>
          <w:sz w:val="22"/>
          <w:szCs w:val="22"/>
        </w:rPr>
        <w:t>COFA migrants who adjust to LPR status after the change of law on December 27, 2020, will be able to use the date they began residing in the United States as a COFA migrant or December 27, 2020, whichever is later, as the first day for purposes of meeting the five-year bar.</w:t>
      </w:r>
    </w:p>
    <w:p w14:paraId="1699C3F1" w14:textId="0B44DF11" w:rsidR="007E4CDC" w:rsidRPr="00493BD0" w:rsidRDefault="00DD08F9" w:rsidP="00C3506E">
      <w:pPr>
        <w:widowControl w:val="0"/>
        <w:tabs>
          <w:tab w:val="left" w:pos="936"/>
          <w:tab w:val="left" w:pos="1314"/>
          <w:tab w:val="left" w:pos="1692"/>
          <w:tab w:val="left" w:pos="2070"/>
        </w:tabs>
        <w:ind w:left="2160"/>
        <w:rPr>
          <w:sz w:val="22"/>
          <w:szCs w:val="22"/>
        </w:rPr>
      </w:pPr>
      <w:r w:rsidRPr="00493BD0">
        <w:rPr>
          <w:sz w:val="22"/>
          <w:szCs w:val="22"/>
        </w:rPr>
        <w:t>c</w:t>
      </w:r>
      <w:r w:rsidR="007E4CDC" w:rsidRPr="00493BD0">
        <w:rPr>
          <w:sz w:val="22"/>
          <w:szCs w:val="22"/>
        </w:rPr>
        <w:t>.</w:t>
      </w:r>
      <w:r w:rsidR="00493BD0" w:rsidRPr="00493BD0">
        <w:rPr>
          <w:sz w:val="22"/>
          <w:szCs w:val="22"/>
        </w:rPr>
        <w:t xml:space="preserve"> </w:t>
      </w:r>
      <w:r w:rsidR="007E4CDC" w:rsidRPr="00493BD0">
        <w:rPr>
          <w:sz w:val="22"/>
          <w:szCs w:val="22"/>
        </w:rPr>
        <w:t xml:space="preserve"> COFA migrants who adjusted to LPR status before the change of law on December 27, 2020</w:t>
      </w:r>
      <w:r w:rsidR="000A0A9F" w:rsidRPr="00493BD0">
        <w:rPr>
          <w:sz w:val="22"/>
          <w:szCs w:val="22"/>
        </w:rPr>
        <w:t>,</w:t>
      </w:r>
      <w:r w:rsidR="007E4CDC" w:rsidRPr="00493BD0">
        <w:rPr>
          <w:sz w:val="22"/>
          <w:szCs w:val="22"/>
        </w:rPr>
        <w:t xml:space="preserve"> </w:t>
      </w:r>
      <w:r w:rsidR="00224C01" w:rsidRPr="00493BD0">
        <w:rPr>
          <w:sz w:val="22"/>
          <w:szCs w:val="22"/>
        </w:rPr>
        <w:t>will</w:t>
      </w:r>
      <w:r w:rsidR="007E4CDC" w:rsidRPr="00493BD0">
        <w:rPr>
          <w:sz w:val="22"/>
          <w:szCs w:val="22"/>
        </w:rPr>
        <w:t xml:space="preserve"> have the five-year bar period begin on the date that they </w:t>
      </w:r>
      <w:r w:rsidR="00B40470" w:rsidRPr="00493BD0">
        <w:rPr>
          <w:sz w:val="22"/>
          <w:szCs w:val="22"/>
        </w:rPr>
        <w:t>adjusted to</w:t>
      </w:r>
      <w:r w:rsidR="007E4CDC" w:rsidRPr="00493BD0">
        <w:rPr>
          <w:sz w:val="22"/>
          <w:szCs w:val="22"/>
        </w:rPr>
        <w:t xml:space="preserve"> LPR.</w:t>
      </w:r>
    </w:p>
    <w:p w14:paraId="23FEAF99" w14:textId="6F6D968A"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(b)  noncitizens who are qualified based on having a qualified status identified </w:t>
      </w:r>
      <w:r w:rsidR="00C06D5F" w:rsidRPr="00493BD0">
        <w:rPr>
          <w:sz w:val="22"/>
          <w:szCs w:val="22"/>
        </w:rPr>
        <w:t xml:space="preserve">in </w:t>
      </w:r>
      <w:r w:rsidRPr="00493BD0">
        <w:rPr>
          <w:sz w:val="22"/>
          <w:szCs w:val="22"/>
        </w:rPr>
        <w:t>130 CMR 504.003(A)(1)(b)</w:t>
      </w:r>
      <w:r w:rsidR="00063D77" w:rsidRPr="00493BD0">
        <w:rPr>
          <w:sz w:val="22"/>
          <w:szCs w:val="22"/>
        </w:rPr>
        <w:t>1.</w:t>
      </w:r>
      <w:r w:rsidRPr="00493BD0">
        <w:rPr>
          <w:sz w:val="22"/>
          <w:szCs w:val="22"/>
        </w:rPr>
        <w:t xml:space="preserve"> and who have satisfied one of the conditions listed </w:t>
      </w:r>
      <w:r w:rsidR="00C06D5F" w:rsidRPr="00493BD0">
        <w:rPr>
          <w:sz w:val="22"/>
          <w:szCs w:val="22"/>
        </w:rPr>
        <w:t xml:space="preserve">in </w:t>
      </w:r>
      <w:r w:rsidRPr="00493BD0">
        <w:rPr>
          <w:sz w:val="22"/>
          <w:szCs w:val="22"/>
        </w:rPr>
        <w:t>130 CMR 504.003(A)(1)(b)</w:t>
      </w:r>
      <w:r w:rsidR="00063D77" w:rsidRPr="00493BD0">
        <w:rPr>
          <w:sz w:val="22"/>
          <w:szCs w:val="22"/>
        </w:rPr>
        <w:t>2</w:t>
      </w:r>
      <w:r w:rsidRPr="00493BD0">
        <w:rPr>
          <w:sz w:val="22"/>
          <w:szCs w:val="22"/>
        </w:rPr>
        <w:t xml:space="preserve">. Such individuals </w:t>
      </w:r>
    </w:p>
    <w:p w14:paraId="7CA33926" w14:textId="5A35237E" w:rsidR="00157BB7" w:rsidRPr="00493BD0" w:rsidRDefault="00522098" w:rsidP="00C3506E">
      <w:pPr>
        <w:widowControl w:val="0"/>
        <w:tabs>
          <w:tab w:val="left" w:pos="936"/>
          <w:tab w:val="left" w:pos="1314"/>
          <w:tab w:val="left" w:pos="1692"/>
          <w:tab w:val="left" w:pos="2070"/>
        </w:tabs>
        <w:ind w:left="2552" w:hanging="752"/>
        <w:rPr>
          <w:sz w:val="22"/>
          <w:szCs w:val="22"/>
        </w:rPr>
      </w:pPr>
      <w:r w:rsidRPr="00493BD0">
        <w:rPr>
          <w:sz w:val="22"/>
          <w:szCs w:val="22"/>
        </w:rPr>
        <w:t>1.</w:t>
      </w:r>
      <w:r w:rsidR="00157BB7" w:rsidRPr="00493BD0">
        <w:rPr>
          <w:sz w:val="22"/>
          <w:szCs w:val="22"/>
        </w:rPr>
        <w:t xml:space="preserve">  have one or more of the following statuses:</w:t>
      </w:r>
    </w:p>
    <w:p w14:paraId="1CD46C54" w14:textId="77777777" w:rsidR="00157BB7" w:rsidRPr="00493BD0" w:rsidRDefault="00157BB7" w:rsidP="00C3506E">
      <w:pPr>
        <w:widowControl w:val="0"/>
        <w:tabs>
          <w:tab w:val="left" w:pos="936"/>
          <w:tab w:val="left" w:pos="1314"/>
          <w:tab w:val="left" w:pos="1692"/>
          <w:tab w:val="left" w:pos="2070"/>
        </w:tabs>
        <w:ind w:left="2160"/>
        <w:rPr>
          <w:sz w:val="22"/>
          <w:szCs w:val="22"/>
        </w:rPr>
      </w:pPr>
      <w:r w:rsidRPr="00493BD0">
        <w:rPr>
          <w:sz w:val="22"/>
          <w:szCs w:val="22"/>
        </w:rPr>
        <w:t>a.  admitted for legal permanent residence (LPR) under the Immigration and Nationality Act (INA); or</w:t>
      </w:r>
    </w:p>
    <w:p w14:paraId="1C4CA05E" w14:textId="77777777" w:rsidR="00157BB7" w:rsidRPr="00493BD0" w:rsidRDefault="00157BB7" w:rsidP="00C3506E">
      <w:pPr>
        <w:widowControl w:val="0"/>
        <w:tabs>
          <w:tab w:val="left" w:pos="936"/>
          <w:tab w:val="left" w:pos="1314"/>
          <w:tab w:val="left" w:pos="1692"/>
          <w:tab w:val="left" w:pos="2070"/>
        </w:tabs>
        <w:ind w:left="2912" w:hanging="752"/>
        <w:rPr>
          <w:sz w:val="22"/>
          <w:szCs w:val="22"/>
        </w:rPr>
      </w:pPr>
      <w:r w:rsidRPr="00493BD0">
        <w:rPr>
          <w:sz w:val="22"/>
          <w:szCs w:val="22"/>
        </w:rPr>
        <w:t>b.  granted parole for at least one year under section 212(d)(5) of the INA; or</w:t>
      </w:r>
    </w:p>
    <w:p w14:paraId="42B1056C" w14:textId="77777777" w:rsidR="00157BB7" w:rsidRPr="00493BD0" w:rsidRDefault="00157BB7" w:rsidP="00C3506E">
      <w:pPr>
        <w:widowControl w:val="0"/>
        <w:tabs>
          <w:tab w:val="left" w:pos="936"/>
          <w:tab w:val="left" w:pos="1314"/>
          <w:tab w:val="left" w:pos="1692"/>
          <w:tab w:val="left" w:pos="2070"/>
        </w:tabs>
        <w:ind w:left="2160" w:firstLine="15"/>
        <w:rPr>
          <w:sz w:val="22"/>
          <w:szCs w:val="22"/>
        </w:rPr>
      </w:pPr>
      <w:r w:rsidRPr="00493BD0">
        <w:rPr>
          <w:sz w:val="22"/>
          <w:szCs w:val="22"/>
        </w:rPr>
        <w:t xml:space="preserve">c.  are the battered spouse, battered child, or child of battered parent or parent of battered child who meets the criteria of section 431(c) of PRWORA; </w:t>
      </w:r>
      <w:proofErr w:type="gramStart"/>
      <w:r w:rsidRPr="00493BD0">
        <w:rPr>
          <w:sz w:val="22"/>
          <w:szCs w:val="22"/>
        </w:rPr>
        <w:t>and also</w:t>
      </w:r>
      <w:proofErr w:type="gramEnd"/>
    </w:p>
    <w:p w14:paraId="1C29E0D2" w14:textId="439F8040" w:rsidR="00157BB7" w:rsidRPr="00493BD0" w:rsidRDefault="00522098" w:rsidP="00C3506E">
      <w:pPr>
        <w:widowControl w:val="0"/>
        <w:tabs>
          <w:tab w:val="left" w:pos="936"/>
          <w:tab w:val="left" w:pos="1314"/>
          <w:tab w:val="left" w:pos="1692"/>
          <w:tab w:val="left" w:pos="2070"/>
        </w:tabs>
        <w:ind w:left="2552" w:hanging="752"/>
        <w:rPr>
          <w:sz w:val="22"/>
          <w:szCs w:val="22"/>
        </w:rPr>
      </w:pPr>
      <w:r w:rsidRPr="00493BD0">
        <w:rPr>
          <w:sz w:val="22"/>
          <w:szCs w:val="22"/>
        </w:rPr>
        <w:t>2.</w:t>
      </w:r>
      <w:r w:rsidR="00157BB7" w:rsidRPr="00493BD0">
        <w:rPr>
          <w:sz w:val="22"/>
          <w:szCs w:val="22"/>
        </w:rPr>
        <w:t xml:space="preserve">  satisfy at least one of the three following conditions:</w:t>
      </w:r>
    </w:p>
    <w:p w14:paraId="0DA290F0" w14:textId="657D2591" w:rsidR="00157BB7" w:rsidRPr="00493BD0" w:rsidRDefault="00157BB7" w:rsidP="00C3506E">
      <w:pPr>
        <w:widowControl w:val="0"/>
        <w:tabs>
          <w:tab w:val="left" w:pos="936"/>
          <w:tab w:val="left" w:pos="1314"/>
          <w:tab w:val="left" w:pos="1692"/>
          <w:tab w:val="left" w:pos="2070"/>
        </w:tabs>
        <w:ind w:left="2160" w:firstLine="15"/>
        <w:rPr>
          <w:sz w:val="22"/>
          <w:szCs w:val="22"/>
        </w:rPr>
      </w:pPr>
      <w:r w:rsidRPr="00493BD0">
        <w:rPr>
          <w:sz w:val="22"/>
          <w:szCs w:val="22"/>
        </w:rPr>
        <w:t>a.  they have had a status in 130 CMR 504.003(A)(1)(</w:t>
      </w:r>
      <w:r w:rsidR="00522098" w:rsidRPr="00493BD0">
        <w:rPr>
          <w:sz w:val="22"/>
          <w:szCs w:val="22"/>
        </w:rPr>
        <w:t>b</w:t>
      </w:r>
      <w:r w:rsidRPr="00493BD0">
        <w:rPr>
          <w:sz w:val="22"/>
          <w:szCs w:val="22"/>
        </w:rPr>
        <w:t>)</w:t>
      </w:r>
      <w:r w:rsidR="00522098" w:rsidRPr="00493BD0">
        <w:rPr>
          <w:sz w:val="22"/>
          <w:szCs w:val="22"/>
        </w:rPr>
        <w:t>1.</w:t>
      </w:r>
      <w:r w:rsidRPr="00493BD0">
        <w:rPr>
          <w:sz w:val="22"/>
          <w:szCs w:val="22"/>
        </w:rPr>
        <w:t xml:space="preserve"> for five or more years (a battered noncitizen attains this status when the petition is accepted as establishing a prima facie case</w:t>
      </w:r>
      <w:proofErr w:type="gramStart"/>
      <w:r w:rsidRPr="00493BD0">
        <w:rPr>
          <w:sz w:val="22"/>
          <w:szCs w:val="22"/>
        </w:rPr>
        <w:t>);</w:t>
      </w:r>
      <w:proofErr w:type="gramEnd"/>
    </w:p>
    <w:p w14:paraId="309F06F4" w14:textId="4C8DED53" w:rsidR="00157BB7" w:rsidRPr="00493BD0" w:rsidRDefault="00157BB7" w:rsidP="00C3506E">
      <w:pPr>
        <w:widowControl w:val="0"/>
        <w:tabs>
          <w:tab w:val="left" w:pos="936"/>
          <w:tab w:val="left" w:pos="1314"/>
          <w:tab w:val="left" w:pos="1692"/>
          <w:tab w:val="left" w:pos="2070"/>
        </w:tabs>
        <w:ind w:left="2160" w:firstLine="15"/>
        <w:rPr>
          <w:sz w:val="22"/>
          <w:szCs w:val="22"/>
        </w:rPr>
      </w:pPr>
      <w:r w:rsidRPr="00493BD0">
        <w:rPr>
          <w:sz w:val="22"/>
          <w:szCs w:val="22"/>
        </w:rPr>
        <w:t>b.  they entered the U.S. prior to August 22, 1996, regardless of status at the time of entry, and have been continuously present in the U.S. until attaining a status listed in 130 CMR 504.003(A)(1)(b)</w:t>
      </w:r>
      <w:r w:rsidR="00522098" w:rsidRPr="00493BD0">
        <w:rPr>
          <w:sz w:val="22"/>
          <w:szCs w:val="22"/>
        </w:rPr>
        <w:t>1.</w:t>
      </w:r>
      <w:r w:rsidRPr="00493BD0">
        <w:rPr>
          <w:sz w:val="22"/>
          <w:szCs w:val="22"/>
        </w:rPr>
        <w:t xml:space="preserve">; for this </w:t>
      </w:r>
      <w:proofErr w:type="gramStart"/>
      <w:r w:rsidRPr="00493BD0">
        <w:rPr>
          <w:sz w:val="22"/>
          <w:szCs w:val="22"/>
        </w:rPr>
        <w:t>purpose</w:t>
      </w:r>
      <w:proofErr w:type="gramEnd"/>
      <w:r w:rsidRPr="00493BD0">
        <w:rPr>
          <w:sz w:val="22"/>
          <w:szCs w:val="22"/>
        </w:rPr>
        <w:t xml:space="preserve"> an individual is deemed continuously present who has been absent from the U.S. for no more than 30 consecutive days or 90 nonconsecutive days prior to attaining a status listed in 130 CMR 504.003(A)(1)(b)</w:t>
      </w:r>
      <w:r w:rsidR="00522098" w:rsidRPr="00493BD0">
        <w:rPr>
          <w:sz w:val="22"/>
          <w:szCs w:val="22"/>
        </w:rPr>
        <w:t>1.</w:t>
      </w:r>
      <w:r w:rsidRPr="00493BD0">
        <w:rPr>
          <w:sz w:val="22"/>
          <w:szCs w:val="22"/>
        </w:rPr>
        <w:t>; or</w:t>
      </w:r>
    </w:p>
    <w:p w14:paraId="5FDA8838" w14:textId="77777777" w:rsidR="00157BB7" w:rsidRPr="00493BD0" w:rsidRDefault="00157BB7" w:rsidP="00C3506E">
      <w:pPr>
        <w:widowControl w:val="0"/>
        <w:tabs>
          <w:tab w:val="left" w:pos="936"/>
          <w:tab w:val="left" w:pos="1314"/>
          <w:tab w:val="left" w:pos="1692"/>
          <w:tab w:val="left" w:pos="2070"/>
        </w:tabs>
        <w:ind w:left="2912" w:hanging="752"/>
        <w:rPr>
          <w:sz w:val="22"/>
          <w:szCs w:val="22"/>
        </w:rPr>
      </w:pPr>
      <w:r w:rsidRPr="00493BD0">
        <w:rPr>
          <w:sz w:val="22"/>
          <w:szCs w:val="22"/>
        </w:rPr>
        <w:t>c.  they also have or had a status listed in 130 CMR 504.003(A)(1)(a).</w:t>
      </w:r>
    </w:p>
    <w:p w14:paraId="4A0BC0D3" w14:textId="77777777" w:rsidR="004255C9"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w:t>
      </w:r>
      <w:r w:rsidRPr="00493BD0">
        <w:rPr>
          <w:sz w:val="22"/>
          <w:szCs w:val="22"/>
          <w:u w:val="single"/>
        </w:rPr>
        <w:t>Qualified Noncitizens Barred</w:t>
      </w:r>
      <w:r w:rsidRPr="00493BD0">
        <w:rPr>
          <w:sz w:val="22"/>
          <w:szCs w:val="22"/>
        </w:rPr>
        <w:t>. Individuals who have a status listed at 130 CMR 504.003(A)(1)(b)</w:t>
      </w:r>
      <w:r w:rsidR="00522098" w:rsidRPr="00493BD0">
        <w:rPr>
          <w:sz w:val="22"/>
          <w:szCs w:val="22"/>
        </w:rPr>
        <w:t>1.</w:t>
      </w:r>
      <w:r w:rsidRPr="00493BD0">
        <w:rPr>
          <w:sz w:val="22"/>
          <w:szCs w:val="22"/>
        </w:rPr>
        <w:t xml:space="preserve"> (</w:t>
      </w:r>
      <w:r w:rsidR="007D07EF" w:rsidRPr="00493BD0">
        <w:rPr>
          <w:sz w:val="22"/>
          <w:szCs w:val="22"/>
        </w:rPr>
        <w:t>L</w:t>
      </w:r>
      <w:r w:rsidRPr="00493BD0">
        <w:rPr>
          <w:sz w:val="22"/>
          <w:szCs w:val="22"/>
        </w:rPr>
        <w:t xml:space="preserve">egal </w:t>
      </w:r>
      <w:r w:rsidR="007D07EF" w:rsidRPr="00493BD0">
        <w:rPr>
          <w:sz w:val="22"/>
          <w:szCs w:val="22"/>
        </w:rPr>
        <w:t>P</w:t>
      </w:r>
      <w:r w:rsidRPr="00493BD0">
        <w:rPr>
          <w:sz w:val="22"/>
          <w:szCs w:val="22"/>
        </w:rPr>
        <w:t xml:space="preserve">ermanent </w:t>
      </w:r>
      <w:r w:rsidR="007D07EF" w:rsidRPr="00493BD0">
        <w:rPr>
          <w:sz w:val="22"/>
          <w:szCs w:val="22"/>
        </w:rPr>
        <w:t>R</w:t>
      </w:r>
      <w:r w:rsidRPr="00493BD0">
        <w:rPr>
          <w:sz w:val="22"/>
          <w:szCs w:val="22"/>
        </w:rPr>
        <w:t>esident, parolee for at least one year, or battered noncitizen) and do not meet one of the conditions in 130 CMR 504.003(A)(1)(b)</w:t>
      </w:r>
      <w:r w:rsidR="00522098" w:rsidRPr="00493BD0">
        <w:rPr>
          <w:sz w:val="22"/>
          <w:szCs w:val="22"/>
        </w:rPr>
        <w:t>2</w:t>
      </w:r>
      <w:r w:rsidRPr="00493BD0">
        <w:rPr>
          <w:sz w:val="22"/>
          <w:szCs w:val="22"/>
        </w:rPr>
        <w:t>.</w:t>
      </w:r>
      <w:r w:rsidR="004255C9" w:rsidRPr="004255C9">
        <w:rPr>
          <w:sz w:val="22"/>
          <w:szCs w:val="22"/>
        </w:rPr>
        <w:t xml:space="preserve"> </w:t>
      </w:r>
      <w:r w:rsidR="004255C9" w:rsidRPr="00493BD0">
        <w:rPr>
          <w:sz w:val="22"/>
          <w:szCs w:val="22"/>
        </w:rPr>
        <w:t>Qualified noncitizens barred, like qualified noncitizens, are lawfully present nonqualified individuals.</w:t>
      </w:r>
      <w:r w:rsidR="004255C9">
        <w:rPr>
          <w:sz w:val="22"/>
          <w:szCs w:val="22"/>
        </w:rPr>
        <w:br w:type="page"/>
      </w:r>
    </w:p>
    <w:p w14:paraId="22435201" w14:textId="1EB25395" w:rsidR="00157BB7" w:rsidRPr="00493BD0" w:rsidRDefault="00157BB7" w:rsidP="00860980">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0BADB90C" w14:textId="77777777" w:rsidR="00157BB7" w:rsidRPr="00493BD0" w:rsidRDefault="00157BB7" w:rsidP="00860980">
      <w:pPr>
        <w:rPr>
          <w:rFonts w:ascii="Helvetica" w:hAnsi="Helvetica"/>
          <w:b/>
          <w:sz w:val="22"/>
          <w:szCs w:val="22"/>
        </w:rPr>
      </w:pPr>
      <w:r w:rsidRPr="00493BD0">
        <w:rPr>
          <w:noProof/>
        </w:rPr>
        <mc:AlternateContent>
          <mc:Choice Requires="wps">
            <w:drawing>
              <wp:anchor distT="4294967294" distB="4294967294" distL="114300" distR="114300" simplePos="0" relativeHeight="251671552" behindDoc="0" locked="0" layoutInCell="1" allowOverlap="1" wp14:anchorId="352EF622" wp14:editId="65A55954">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19053" id="Straight Arrow Connector 7" o:spid="_x0000_s1026" type="#_x0000_t32" style="position:absolute;margin-left:-21.7pt;margin-top:6.25pt;width:492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o9ySLRAQAAiwMA&#10;AA4AAAAAAAAAAAAAAAAALgIAAGRycy9lMm9Eb2MueG1sUEsBAi0AFAAGAAgAAAAhANKMOU/dAAAA&#10;CQEAAA8AAAAAAAAAAAAAAAAAKwQAAGRycy9kb3ducmV2LnhtbFBLBQYAAAAABAAEAPMAAAA1BQAA&#10;AAA=&#10;"/>
            </w:pict>
          </mc:Fallback>
        </mc:AlternateContent>
      </w:r>
    </w:p>
    <w:p w14:paraId="22A0BC2E" w14:textId="02F21894" w:rsidR="00157BB7" w:rsidRPr="00493BD0" w:rsidRDefault="00157BB7" w:rsidP="00860980">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0B5FFABE" w14:textId="2E836657" w:rsidR="00157BB7" w:rsidRPr="00493BD0" w:rsidRDefault="00157BB7" w:rsidP="00860980">
      <w:pPr>
        <w:rPr>
          <w:rFonts w:ascii="Helvetica" w:hAnsi="Helvetica"/>
          <w:b/>
          <w:sz w:val="22"/>
          <w:szCs w:val="22"/>
        </w:rPr>
      </w:pPr>
      <w:r w:rsidRPr="00493BD0">
        <w:rPr>
          <w:rFonts w:ascii="Helvetica" w:hAnsi="Helvetica"/>
          <w:b/>
          <w:sz w:val="22"/>
          <w:szCs w:val="22"/>
        </w:rPr>
        <w:t xml:space="preserve">Rev. </w:t>
      </w:r>
      <w:r w:rsidR="00EF6118" w:rsidRPr="00493BD0">
        <w:rPr>
          <w:rFonts w:ascii="Helvetica" w:hAnsi="Helvetica"/>
          <w:b/>
          <w:sz w:val="22"/>
          <w:szCs w:val="22"/>
        </w:rPr>
        <w:t>08</w:t>
      </w:r>
      <w:r w:rsidRPr="00493BD0">
        <w:rPr>
          <w:rFonts w:ascii="Helvetica" w:hAnsi="Helvetica"/>
          <w:b/>
          <w:sz w:val="22"/>
          <w:szCs w:val="22"/>
        </w:rPr>
        <w:t>/</w:t>
      </w:r>
      <w:r w:rsidR="00EF6118" w:rsidRPr="00493BD0">
        <w:rPr>
          <w:rFonts w:ascii="Helvetica" w:hAnsi="Helvetica"/>
          <w:b/>
          <w:sz w:val="22"/>
          <w:szCs w:val="22"/>
        </w:rPr>
        <w:t>19</w:t>
      </w:r>
      <w:r w:rsidRPr="00493BD0">
        <w:rPr>
          <w:rFonts w:ascii="Helvetica" w:hAnsi="Helvetica"/>
          <w:b/>
          <w:sz w:val="22"/>
          <w:szCs w:val="22"/>
        </w:rPr>
        <w:t>/</w:t>
      </w:r>
      <w:r w:rsidR="00EF6118" w:rsidRPr="00493BD0">
        <w:rPr>
          <w:rFonts w:ascii="Helvetica" w:hAnsi="Helvetica"/>
          <w:b/>
          <w:sz w:val="22"/>
          <w:szCs w:val="22"/>
        </w:rPr>
        <w:t>22</w:t>
      </w:r>
      <w:r w:rsidR="009B6EBA" w:rsidRPr="00493BD0">
        <w:rPr>
          <w:rFonts w:ascii="Helvetica" w:hAnsi="Helvetica"/>
          <w:b/>
          <w:sz w:val="22"/>
          <w:szCs w:val="22"/>
        </w:rPr>
        <w:t xml:space="preserve"> </w:t>
      </w:r>
    </w:p>
    <w:p w14:paraId="7C23102E" w14:textId="77777777" w:rsidR="00157BB7" w:rsidRPr="00493BD0" w:rsidRDefault="00157BB7" w:rsidP="00860980">
      <w:pPr>
        <w:jc w:val="center"/>
        <w:rPr>
          <w:rFonts w:ascii="Helvetica" w:hAnsi="Helvetica"/>
          <w:b/>
          <w:sz w:val="22"/>
          <w:szCs w:val="22"/>
        </w:rPr>
      </w:pPr>
      <w:r w:rsidRPr="00493BD0">
        <w:rPr>
          <w:rFonts w:ascii="Helvetica" w:hAnsi="Helvetica"/>
          <w:b/>
          <w:sz w:val="22"/>
          <w:szCs w:val="22"/>
        </w:rPr>
        <w:t>MASSHEALTH: CITIZENSHIP AND IMMIGRATION</w:t>
      </w:r>
    </w:p>
    <w:p w14:paraId="6830A7A6" w14:textId="77777777" w:rsidR="00157BB7" w:rsidRPr="00493BD0" w:rsidRDefault="00157BB7" w:rsidP="00860980">
      <w:pPr>
        <w:rPr>
          <w:rFonts w:ascii="Helvetica" w:hAnsi="Helvetica"/>
          <w:b/>
          <w:sz w:val="22"/>
          <w:szCs w:val="22"/>
        </w:rPr>
      </w:pPr>
      <w:r w:rsidRPr="00493BD0">
        <w:rPr>
          <w:rFonts w:ascii="Helvetica" w:hAnsi="Helvetica"/>
          <w:b/>
          <w:sz w:val="22"/>
          <w:szCs w:val="22"/>
        </w:rPr>
        <w:t>Chapter 504</w:t>
      </w:r>
    </w:p>
    <w:p w14:paraId="2D9C7DB9" w14:textId="77777777" w:rsidR="00157BB7" w:rsidRPr="00493BD0" w:rsidRDefault="00157BB7" w:rsidP="00860980">
      <w:pPr>
        <w:rPr>
          <w:rFonts w:ascii="Helvetica" w:hAnsi="Helvetica"/>
          <w:b/>
          <w:sz w:val="22"/>
          <w:szCs w:val="22"/>
        </w:rPr>
      </w:pPr>
      <w:r w:rsidRPr="00493BD0">
        <w:rPr>
          <w:rFonts w:ascii="Helvetica" w:hAnsi="Helvetica"/>
          <w:b/>
          <w:sz w:val="22"/>
          <w:szCs w:val="22"/>
        </w:rPr>
        <w:t>Page 504.003 (3 of 4)</w:t>
      </w:r>
    </w:p>
    <w:p w14:paraId="678FE3B1" w14:textId="77777777" w:rsidR="00157BB7" w:rsidRPr="00493BD0" w:rsidRDefault="00157BB7" w:rsidP="00860980">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72576" behindDoc="0" locked="0" layoutInCell="1" allowOverlap="1" wp14:anchorId="1360E9B3" wp14:editId="07F22703">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3F3D7" id="Straight Arrow Connector 8" o:spid="_x0000_s1026" type="#_x0000_t32" style="position:absolute;margin-left:-21.4pt;margin-top:9.95pt;width:492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Nl+KbRAQAAiwMA&#10;AA4AAAAAAAAAAAAAAAAALgIAAGRycy9lMm9Eb2MueG1sUEsBAi0AFAAGAAgAAAAhAKfmR7LdAAAA&#10;CQEAAA8AAAAAAAAAAAAAAAAAKwQAAGRycy9kb3ducmV2LnhtbFBLBQYAAAAABAAEAPMAAAA1BQAA&#10;AAA=&#10;"/>
            </w:pict>
          </mc:Fallback>
        </mc:AlternateContent>
      </w:r>
    </w:p>
    <w:p w14:paraId="6DFC3DFB" w14:textId="7499EC42" w:rsidR="008A22DD" w:rsidRPr="00493BD0" w:rsidRDefault="008A22DD" w:rsidP="00C3506E">
      <w:pPr>
        <w:widowControl w:val="0"/>
        <w:tabs>
          <w:tab w:val="left" w:pos="936"/>
          <w:tab w:val="left" w:pos="1260"/>
          <w:tab w:val="left" w:pos="1692"/>
          <w:tab w:val="left" w:pos="2070"/>
        </w:tabs>
        <w:ind w:left="1080"/>
        <w:rPr>
          <w:sz w:val="22"/>
          <w:szCs w:val="22"/>
        </w:rPr>
      </w:pPr>
    </w:p>
    <w:p w14:paraId="3C85DFD5" w14:textId="103C224B" w:rsidR="00DD5BC9" w:rsidRPr="00493BD0" w:rsidRDefault="00B01D3C" w:rsidP="00C3506E">
      <w:pPr>
        <w:widowControl w:val="0"/>
        <w:tabs>
          <w:tab w:val="left" w:pos="936"/>
          <w:tab w:val="left" w:pos="1260"/>
          <w:tab w:val="left" w:pos="1692"/>
          <w:tab w:val="left" w:pos="2070"/>
        </w:tabs>
        <w:ind w:left="1080"/>
        <w:rPr>
          <w:sz w:val="22"/>
          <w:szCs w:val="22"/>
        </w:rPr>
      </w:pPr>
      <w:r w:rsidRPr="00493BD0">
        <w:rPr>
          <w:sz w:val="22"/>
          <w:szCs w:val="22"/>
        </w:rPr>
        <w:t xml:space="preserve">(3)  </w:t>
      </w:r>
      <w:r w:rsidRPr="00493BD0">
        <w:rPr>
          <w:sz w:val="22"/>
          <w:szCs w:val="22"/>
          <w:u w:val="single"/>
        </w:rPr>
        <w:t>Nonqualified Individuals Lawfully Present</w:t>
      </w:r>
      <w:r w:rsidRPr="00493BD0">
        <w:rPr>
          <w:sz w:val="22"/>
          <w:szCs w:val="22"/>
        </w:rPr>
        <w:t xml:space="preserve">. Nonqualified individuals lawfully present are not defined as qualified under PRWORA, 8 U.S.C. 1641, but are lawfully present. </w:t>
      </w:r>
      <w:r w:rsidR="00780E03" w:rsidRPr="00493BD0">
        <w:rPr>
          <w:sz w:val="22"/>
          <w:szCs w:val="22"/>
        </w:rPr>
        <w:t>Nonqualified individuals lawfully present are as follows:</w:t>
      </w:r>
    </w:p>
    <w:p w14:paraId="76E8B5EF" w14:textId="77777777" w:rsidR="009D5FAD" w:rsidRPr="00493BD0" w:rsidRDefault="009D5FAD" w:rsidP="00C3506E">
      <w:pPr>
        <w:widowControl w:val="0"/>
        <w:tabs>
          <w:tab w:val="left" w:pos="936"/>
          <w:tab w:val="left" w:pos="1314"/>
          <w:tab w:val="left" w:pos="1692"/>
          <w:tab w:val="left" w:pos="2070"/>
        </w:tabs>
        <w:ind w:left="1440"/>
        <w:rPr>
          <w:sz w:val="22"/>
          <w:szCs w:val="22"/>
        </w:rPr>
      </w:pPr>
      <w:r w:rsidRPr="00493BD0">
        <w:rPr>
          <w:sz w:val="22"/>
          <w:szCs w:val="22"/>
        </w:rPr>
        <w:t>(a)  are in a valid nonimmigrant status as otherwise defined in 8 U.S.C. 1101(a)(15) or otherwise under immigration laws (as defined in 8 U.S.C. 1101(a)(17)</w:t>
      </w:r>
      <w:proofErr w:type="gramStart"/>
      <w:r w:rsidRPr="00493BD0">
        <w:rPr>
          <w:sz w:val="22"/>
          <w:szCs w:val="22"/>
        </w:rPr>
        <w:t>);</w:t>
      </w:r>
      <w:proofErr w:type="gramEnd"/>
      <w:r w:rsidRPr="00493BD0">
        <w:rPr>
          <w:sz w:val="22"/>
          <w:szCs w:val="22"/>
        </w:rPr>
        <w:t xml:space="preserve"> </w:t>
      </w:r>
    </w:p>
    <w:p w14:paraId="58987D92" w14:textId="77777777" w:rsidR="00157BB7" w:rsidRPr="00493BD0" w:rsidRDefault="009D5FAD" w:rsidP="00C3506E">
      <w:pPr>
        <w:widowControl w:val="0"/>
        <w:tabs>
          <w:tab w:val="left" w:pos="936"/>
          <w:tab w:val="left" w:pos="1314"/>
          <w:tab w:val="left" w:pos="1692"/>
        </w:tabs>
        <w:ind w:left="1440"/>
        <w:rPr>
          <w:sz w:val="22"/>
          <w:szCs w:val="22"/>
        </w:rPr>
      </w:pPr>
      <w:r w:rsidRPr="00493BD0">
        <w:rPr>
          <w:sz w:val="22"/>
          <w:szCs w:val="22"/>
        </w:rPr>
        <w:t xml:space="preserve">(b)  are paroled into the United States in accordance with 8 U.S.C. 1182(d)(5) for less than one year, except for an individual paroled for prosecution, for deferred inspection or pending removal </w:t>
      </w:r>
      <w:proofErr w:type="gramStart"/>
      <w:r w:rsidRPr="00493BD0">
        <w:rPr>
          <w:sz w:val="22"/>
          <w:szCs w:val="22"/>
        </w:rPr>
        <w:t>proceedings;</w:t>
      </w:r>
      <w:proofErr w:type="gramEnd"/>
    </w:p>
    <w:p w14:paraId="6D162BAB"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(c)  belong to one of the following classes:</w:t>
      </w:r>
    </w:p>
    <w:p w14:paraId="069632F7" w14:textId="12CB51E6"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w:t>
      </w:r>
      <w:r w:rsidR="00157BB7" w:rsidRPr="00493BD0">
        <w:rPr>
          <w:sz w:val="22"/>
          <w:szCs w:val="22"/>
        </w:rPr>
        <w:t xml:space="preserve">  granted </w:t>
      </w:r>
      <w:r w:rsidR="007D07EF" w:rsidRPr="00493BD0">
        <w:rPr>
          <w:sz w:val="22"/>
          <w:szCs w:val="22"/>
        </w:rPr>
        <w:t>T</w:t>
      </w:r>
      <w:r w:rsidR="00157BB7" w:rsidRPr="00493BD0">
        <w:rPr>
          <w:sz w:val="22"/>
          <w:szCs w:val="22"/>
        </w:rPr>
        <w:t xml:space="preserve">emporary </w:t>
      </w:r>
      <w:r w:rsidR="007D07EF" w:rsidRPr="00493BD0">
        <w:rPr>
          <w:sz w:val="22"/>
          <w:szCs w:val="22"/>
        </w:rPr>
        <w:t>R</w:t>
      </w:r>
      <w:r w:rsidR="00157BB7" w:rsidRPr="00493BD0">
        <w:rPr>
          <w:sz w:val="22"/>
          <w:szCs w:val="22"/>
        </w:rPr>
        <w:t xml:space="preserve">esident </w:t>
      </w:r>
      <w:r w:rsidR="007D07EF" w:rsidRPr="00493BD0">
        <w:rPr>
          <w:sz w:val="22"/>
          <w:szCs w:val="22"/>
        </w:rPr>
        <w:t>S</w:t>
      </w:r>
      <w:r w:rsidR="00157BB7" w:rsidRPr="00493BD0">
        <w:rPr>
          <w:sz w:val="22"/>
          <w:szCs w:val="22"/>
        </w:rPr>
        <w:t xml:space="preserve">tatus in accordance with 8 U.S.C. 1160 or 1255a, </w:t>
      </w:r>
      <w:proofErr w:type="gramStart"/>
      <w:r w:rsidR="00157BB7" w:rsidRPr="00493BD0">
        <w:rPr>
          <w:sz w:val="22"/>
          <w:szCs w:val="22"/>
        </w:rPr>
        <w:t>respectively;</w:t>
      </w:r>
      <w:proofErr w:type="gramEnd"/>
    </w:p>
    <w:p w14:paraId="4B2DDA50" w14:textId="1D119E07"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2.</w:t>
      </w:r>
      <w:r w:rsidR="00157BB7" w:rsidRPr="00493BD0">
        <w:rPr>
          <w:sz w:val="22"/>
          <w:szCs w:val="22"/>
        </w:rPr>
        <w:t xml:space="preserve">  granted Temporary Protected Status (TPS) in accordance with 8 U.S.C. 1254a, and individuals with pending applications for TPS who have been granted employment </w:t>
      </w:r>
      <w:proofErr w:type="gramStart"/>
      <w:r w:rsidR="00157BB7" w:rsidRPr="00493BD0">
        <w:rPr>
          <w:sz w:val="22"/>
          <w:szCs w:val="22"/>
        </w:rPr>
        <w:t>authorization;</w:t>
      </w:r>
      <w:proofErr w:type="gramEnd"/>
    </w:p>
    <w:p w14:paraId="391D0BD3" w14:textId="47E8323B"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3.</w:t>
      </w:r>
      <w:r w:rsidR="00157BB7" w:rsidRPr="00493BD0">
        <w:rPr>
          <w:sz w:val="22"/>
          <w:szCs w:val="22"/>
        </w:rPr>
        <w:t xml:space="preserve">  granted employment authorization under 8 CFR 274a.12(c</w:t>
      </w:r>
      <w:proofErr w:type="gramStart"/>
      <w:r w:rsidR="00157BB7" w:rsidRPr="00493BD0">
        <w:rPr>
          <w:sz w:val="22"/>
          <w:szCs w:val="22"/>
        </w:rPr>
        <w:t>);</w:t>
      </w:r>
      <w:proofErr w:type="gramEnd"/>
    </w:p>
    <w:p w14:paraId="2A5B728C" w14:textId="5CBC83FA"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4.</w:t>
      </w:r>
      <w:r w:rsidR="00157BB7" w:rsidRPr="00493BD0">
        <w:rPr>
          <w:sz w:val="22"/>
          <w:szCs w:val="22"/>
        </w:rPr>
        <w:t xml:space="preserve">  Family Unity beneficiaries in accordance with section 301 of Public Law 101–</w:t>
      </w:r>
      <w:proofErr w:type="gramStart"/>
      <w:r w:rsidR="00157BB7" w:rsidRPr="00493BD0">
        <w:rPr>
          <w:sz w:val="22"/>
          <w:szCs w:val="22"/>
        </w:rPr>
        <w:t>649;</w:t>
      </w:r>
      <w:proofErr w:type="gramEnd"/>
    </w:p>
    <w:p w14:paraId="114636FC" w14:textId="471FF2C0"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5.</w:t>
      </w:r>
      <w:r w:rsidR="00157BB7" w:rsidRPr="00493BD0">
        <w:rPr>
          <w:sz w:val="22"/>
          <w:szCs w:val="22"/>
        </w:rPr>
        <w:t xml:space="preserve">  under Deferred Enforced Departure (DED) in accordance with a decision made </w:t>
      </w:r>
    </w:p>
    <w:p w14:paraId="4DB81805" w14:textId="77777777" w:rsidR="00157BB7" w:rsidRPr="00493BD0" w:rsidRDefault="00157BB7" w:rsidP="00C3506E">
      <w:pPr>
        <w:widowControl w:val="0"/>
        <w:tabs>
          <w:tab w:val="left" w:pos="936"/>
          <w:tab w:val="left" w:pos="1314"/>
          <w:tab w:val="left" w:pos="1692"/>
        </w:tabs>
        <w:ind w:left="1800"/>
        <w:rPr>
          <w:sz w:val="22"/>
          <w:szCs w:val="22"/>
        </w:rPr>
      </w:pPr>
      <w:r w:rsidRPr="00493BD0">
        <w:rPr>
          <w:sz w:val="22"/>
          <w:szCs w:val="22"/>
        </w:rPr>
        <w:t xml:space="preserve">by the </w:t>
      </w:r>
      <w:proofErr w:type="gramStart"/>
      <w:r w:rsidRPr="00493BD0">
        <w:rPr>
          <w:sz w:val="22"/>
          <w:szCs w:val="22"/>
        </w:rPr>
        <w:t>President;</w:t>
      </w:r>
      <w:proofErr w:type="gramEnd"/>
    </w:p>
    <w:p w14:paraId="2A7E53AE" w14:textId="2FB07CED"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6.</w:t>
      </w:r>
      <w:r w:rsidR="00157BB7" w:rsidRPr="00493BD0">
        <w:rPr>
          <w:sz w:val="22"/>
          <w:szCs w:val="22"/>
        </w:rPr>
        <w:t xml:space="preserve">  granted Deferred Action status, except for applicants or individuals granted status under D</w:t>
      </w:r>
      <w:r w:rsidR="00646AD7" w:rsidRPr="00493BD0">
        <w:rPr>
          <w:sz w:val="22"/>
          <w:szCs w:val="22"/>
        </w:rPr>
        <w:t xml:space="preserve">epartment of </w:t>
      </w:r>
      <w:r w:rsidR="00157BB7" w:rsidRPr="00493BD0">
        <w:rPr>
          <w:sz w:val="22"/>
          <w:szCs w:val="22"/>
        </w:rPr>
        <w:t>H</w:t>
      </w:r>
      <w:r w:rsidR="00646AD7" w:rsidRPr="00493BD0">
        <w:rPr>
          <w:sz w:val="22"/>
          <w:szCs w:val="22"/>
        </w:rPr>
        <w:t xml:space="preserve">omeland </w:t>
      </w:r>
      <w:r w:rsidR="00157BB7" w:rsidRPr="00493BD0">
        <w:rPr>
          <w:sz w:val="22"/>
          <w:szCs w:val="22"/>
        </w:rPr>
        <w:t>S</w:t>
      </w:r>
      <w:r w:rsidR="00646AD7" w:rsidRPr="00493BD0">
        <w:rPr>
          <w:sz w:val="22"/>
          <w:szCs w:val="22"/>
        </w:rPr>
        <w:t>ecurity (DHS)</w:t>
      </w:r>
      <w:r w:rsidR="00157BB7" w:rsidRPr="00493BD0">
        <w:rPr>
          <w:sz w:val="22"/>
          <w:szCs w:val="22"/>
        </w:rPr>
        <w:t xml:space="preserve"> Deferred Action for Childhood Arrivals Process (DACA</w:t>
      </w:r>
      <w:proofErr w:type="gramStart"/>
      <w:r w:rsidR="00157BB7" w:rsidRPr="00493BD0">
        <w:rPr>
          <w:sz w:val="22"/>
          <w:szCs w:val="22"/>
        </w:rPr>
        <w:t>);</w:t>
      </w:r>
      <w:proofErr w:type="gramEnd"/>
      <w:r w:rsidR="00157BB7" w:rsidRPr="00493BD0">
        <w:rPr>
          <w:sz w:val="22"/>
          <w:szCs w:val="22"/>
        </w:rPr>
        <w:t xml:space="preserve"> </w:t>
      </w:r>
    </w:p>
    <w:p w14:paraId="4B5D0836" w14:textId="20B56D63"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7.</w:t>
      </w:r>
      <w:r w:rsidR="00157BB7" w:rsidRPr="00493BD0">
        <w:rPr>
          <w:sz w:val="22"/>
          <w:szCs w:val="22"/>
        </w:rPr>
        <w:t xml:space="preserve">  granted an administrative stay of removal under 8 CFR part 241; or</w:t>
      </w:r>
    </w:p>
    <w:p w14:paraId="4B10DCD4" w14:textId="6B3227E8"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8.</w:t>
      </w:r>
      <w:r w:rsidR="00157BB7" w:rsidRPr="00493BD0">
        <w:rPr>
          <w:sz w:val="22"/>
          <w:szCs w:val="22"/>
        </w:rPr>
        <w:t xml:space="preserve">  beneficiaries of approved visa petitions who have pending applications</w:t>
      </w:r>
    </w:p>
    <w:p w14:paraId="60F4895B" w14:textId="77777777" w:rsidR="00157BB7" w:rsidRPr="00493BD0" w:rsidRDefault="00157BB7" w:rsidP="00C3506E">
      <w:pPr>
        <w:widowControl w:val="0"/>
        <w:tabs>
          <w:tab w:val="left" w:pos="936"/>
          <w:tab w:val="left" w:pos="1314"/>
          <w:tab w:val="left" w:pos="1692"/>
        </w:tabs>
        <w:ind w:left="1800"/>
        <w:rPr>
          <w:sz w:val="22"/>
          <w:szCs w:val="22"/>
        </w:rPr>
      </w:pPr>
      <w:r w:rsidRPr="00493BD0">
        <w:rPr>
          <w:sz w:val="22"/>
          <w:szCs w:val="22"/>
        </w:rPr>
        <w:t xml:space="preserve">for adjustment of </w:t>
      </w:r>
      <w:proofErr w:type="gramStart"/>
      <w:r w:rsidRPr="00493BD0">
        <w:rPr>
          <w:sz w:val="22"/>
          <w:szCs w:val="22"/>
        </w:rPr>
        <w:t>status;</w:t>
      </w:r>
      <w:proofErr w:type="gramEnd"/>
    </w:p>
    <w:p w14:paraId="204647D2"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(d)  have a pending application for asylum under 8 U.S.C. 1158, or for withholding of removal under 8 U.S.C. 1231, or under the Convention Against Torture </w:t>
      </w:r>
      <w:r w:rsidR="009B6EBA" w:rsidRPr="00493BD0">
        <w:rPr>
          <w:sz w:val="22"/>
          <w:szCs w:val="22"/>
        </w:rPr>
        <w:t xml:space="preserve">Treaty </w:t>
      </w:r>
      <w:r w:rsidRPr="00493BD0">
        <w:rPr>
          <w:sz w:val="22"/>
          <w:szCs w:val="22"/>
        </w:rPr>
        <w:t xml:space="preserve">who: </w:t>
      </w:r>
    </w:p>
    <w:p w14:paraId="433DFC03" w14:textId="7E31F147"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w:t>
      </w:r>
      <w:r w:rsidR="00157BB7" w:rsidRPr="00493BD0">
        <w:rPr>
          <w:sz w:val="22"/>
          <w:szCs w:val="22"/>
        </w:rPr>
        <w:t xml:space="preserve">  have been granted employment authorization; or</w:t>
      </w:r>
    </w:p>
    <w:p w14:paraId="3BF9C5D3" w14:textId="5D0236B0"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2.</w:t>
      </w:r>
      <w:r w:rsidR="00157BB7" w:rsidRPr="00493BD0">
        <w:rPr>
          <w:sz w:val="22"/>
          <w:szCs w:val="22"/>
        </w:rPr>
        <w:t xml:space="preserve">  are younger than 14 years old and have had an application pending for at least 180 </w:t>
      </w:r>
      <w:proofErr w:type="gramStart"/>
      <w:r w:rsidR="00157BB7" w:rsidRPr="00493BD0">
        <w:rPr>
          <w:sz w:val="22"/>
          <w:szCs w:val="22"/>
        </w:rPr>
        <w:t>days;</w:t>
      </w:r>
      <w:proofErr w:type="gramEnd"/>
    </w:p>
    <w:p w14:paraId="7826F51C"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(e)  have been granted withholding of removal under the Convention Against</w:t>
      </w:r>
    </w:p>
    <w:p w14:paraId="09961BA0"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Torture</w:t>
      </w:r>
      <w:r w:rsidR="009B6EBA" w:rsidRPr="00493BD0">
        <w:rPr>
          <w:sz w:val="22"/>
          <w:szCs w:val="22"/>
        </w:rPr>
        <w:t xml:space="preserve"> Treaty</w:t>
      </w:r>
      <w:r w:rsidRPr="00493BD0">
        <w:rPr>
          <w:sz w:val="22"/>
          <w:szCs w:val="22"/>
        </w:rPr>
        <w:t>; or</w:t>
      </w:r>
    </w:p>
    <w:p w14:paraId="5EAE84B1"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(f)  is a child who has a pending application for Special Immigrant Juvenile status as described in 8 U.S.C. 1101(a)(27)(J).</w:t>
      </w:r>
    </w:p>
    <w:p w14:paraId="682563A6" w14:textId="77777777" w:rsidR="00157BB7" w:rsidRPr="00493BD0" w:rsidRDefault="00157BB7" w:rsidP="00860980">
      <w:pPr>
        <w:widowControl w:val="0"/>
        <w:tabs>
          <w:tab w:val="left" w:pos="936"/>
          <w:tab w:val="left" w:pos="1314"/>
          <w:tab w:val="left" w:pos="1692"/>
          <w:tab w:val="left" w:pos="2070"/>
        </w:tabs>
        <w:ind w:left="1692"/>
        <w:rPr>
          <w:sz w:val="22"/>
          <w:szCs w:val="22"/>
        </w:rPr>
      </w:pPr>
    </w:p>
    <w:p w14:paraId="7D6CBFFA" w14:textId="38F8EE8E"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(B)  </w:t>
      </w:r>
      <w:r w:rsidRPr="00493BD0">
        <w:rPr>
          <w:sz w:val="22"/>
          <w:szCs w:val="22"/>
          <w:u w:val="single"/>
        </w:rPr>
        <w:t>Protected Noncitizens</w:t>
      </w:r>
      <w:r w:rsidRPr="00493BD0">
        <w:rPr>
          <w:sz w:val="22"/>
          <w:szCs w:val="22"/>
        </w:rPr>
        <w:t xml:space="preserve">. Noncitizens who are not qualified noncitizens as described in 130 CMR 504.003(A)(1) but who are qualified noncitizens barred as described in 130 CMR 504.003(A)(2); nonqualified individuals lawfully present as described in 130 CMR 504.003(A)(3); nonqualified persons residing under color of law (PRUCOLs) as described in 130 CMR 504.003(C); or other noncitizens as described </w:t>
      </w:r>
      <w:r w:rsidR="00C06D5F" w:rsidRPr="00493BD0">
        <w:rPr>
          <w:sz w:val="22"/>
          <w:szCs w:val="22"/>
        </w:rPr>
        <w:t xml:space="preserve">in </w:t>
      </w:r>
      <w:r w:rsidRPr="00493BD0">
        <w:rPr>
          <w:sz w:val="22"/>
          <w:szCs w:val="22"/>
        </w:rPr>
        <w:t>130 CMR 504.003(D) and who were receiving medical assistance or CommonHealth on June 30, 1997, are considered protected noncitizens and may continue to receive MassHealth regardless of immigration status, if they are otherwise eligible. This status continues until a determination of ineligibility due to failure to meet categorical or financial eligibility requirements has been made.</w:t>
      </w:r>
      <w:r w:rsidRPr="00493BD0">
        <w:rPr>
          <w:sz w:val="22"/>
          <w:szCs w:val="22"/>
        </w:rPr>
        <w:br w:type="page"/>
      </w:r>
    </w:p>
    <w:p w14:paraId="3D04DA47" w14:textId="77777777" w:rsidR="00157BB7" w:rsidRPr="00493BD0" w:rsidRDefault="00157BB7" w:rsidP="005D496E">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7E36A178" w14:textId="77777777" w:rsidR="00157BB7" w:rsidRPr="00493BD0" w:rsidRDefault="00157BB7" w:rsidP="005D496E">
      <w:pPr>
        <w:rPr>
          <w:rFonts w:ascii="Helvetica" w:hAnsi="Helvetica"/>
          <w:b/>
          <w:sz w:val="22"/>
          <w:szCs w:val="22"/>
        </w:rPr>
      </w:pPr>
      <w:r w:rsidRPr="00493BD0">
        <w:rPr>
          <w:noProof/>
        </w:rPr>
        <mc:AlternateContent>
          <mc:Choice Requires="wps">
            <w:drawing>
              <wp:anchor distT="4294967294" distB="4294967294" distL="114300" distR="114300" simplePos="0" relativeHeight="251674624" behindDoc="0" locked="0" layoutInCell="1" allowOverlap="1" wp14:anchorId="6FCF4D4B" wp14:editId="7ED520B7">
                <wp:simplePos x="0" y="0"/>
                <wp:positionH relativeFrom="column">
                  <wp:posOffset>-275590</wp:posOffset>
                </wp:positionH>
                <wp:positionV relativeFrom="paragraph">
                  <wp:posOffset>79374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C301D" id="Straight Arrow Connector 9" o:spid="_x0000_s1026" type="#_x0000_t32" style="position:absolute;margin-left:-21.7pt;margin-top:6.25pt;width:492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gvHIZNABAACLAwAA&#10;DgAAAAAAAAAAAAAAAAAuAgAAZHJzL2Uyb0RvYy54bWxQSwECLQAUAAYACAAAACEA0ow5T90AAAAJ&#10;AQAADwAAAAAAAAAAAAAAAAAqBAAAZHJzL2Rvd25yZXYueG1sUEsFBgAAAAAEAAQA8wAAADQFAAAA&#10;AA==&#10;"/>
            </w:pict>
          </mc:Fallback>
        </mc:AlternateContent>
      </w:r>
    </w:p>
    <w:p w14:paraId="10DD63F8" w14:textId="2EE66556" w:rsidR="00157BB7" w:rsidRPr="00493BD0" w:rsidRDefault="00157BB7" w:rsidP="005D496E">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1850DFD0" w14:textId="6520691F" w:rsidR="00157BB7" w:rsidRPr="00493BD0" w:rsidRDefault="00157BB7" w:rsidP="005D496E">
      <w:pPr>
        <w:rPr>
          <w:rFonts w:ascii="Helvetica" w:hAnsi="Helvetica"/>
          <w:b/>
          <w:sz w:val="22"/>
          <w:szCs w:val="22"/>
        </w:rPr>
      </w:pPr>
      <w:r w:rsidRPr="00493BD0">
        <w:rPr>
          <w:rFonts w:ascii="Helvetica" w:hAnsi="Helvetica"/>
          <w:b/>
          <w:sz w:val="22"/>
          <w:szCs w:val="22"/>
        </w:rPr>
        <w:t xml:space="preserve">Rev. </w:t>
      </w:r>
      <w:r w:rsidR="00EF6118" w:rsidRPr="00493BD0">
        <w:rPr>
          <w:rFonts w:ascii="Helvetica" w:hAnsi="Helvetica"/>
          <w:b/>
          <w:sz w:val="22"/>
          <w:szCs w:val="22"/>
        </w:rPr>
        <w:t>08</w:t>
      </w:r>
      <w:r w:rsidRPr="00493BD0">
        <w:rPr>
          <w:rFonts w:ascii="Helvetica" w:hAnsi="Helvetica"/>
          <w:b/>
          <w:sz w:val="22"/>
          <w:szCs w:val="22"/>
        </w:rPr>
        <w:t>/</w:t>
      </w:r>
      <w:r w:rsidR="00EF6118" w:rsidRPr="00493BD0">
        <w:rPr>
          <w:rFonts w:ascii="Helvetica" w:hAnsi="Helvetica"/>
          <w:b/>
          <w:sz w:val="22"/>
          <w:szCs w:val="22"/>
        </w:rPr>
        <w:t>19</w:t>
      </w:r>
      <w:r w:rsidRPr="00493BD0">
        <w:rPr>
          <w:rFonts w:ascii="Helvetica" w:hAnsi="Helvetica"/>
          <w:b/>
          <w:sz w:val="22"/>
          <w:szCs w:val="22"/>
        </w:rPr>
        <w:t>/</w:t>
      </w:r>
      <w:r w:rsidR="00EF6118" w:rsidRPr="00493BD0">
        <w:rPr>
          <w:rFonts w:ascii="Helvetica" w:hAnsi="Helvetica"/>
          <w:b/>
          <w:sz w:val="22"/>
          <w:szCs w:val="22"/>
        </w:rPr>
        <w:t>22</w:t>
      </w:r>
      <w:r w:rsidR="009B6EBA" w:rsidRPr="00493BD0">
        <w:rPr>
          <w:rFonts w:ascii="Helvetica" w:hAnsi="Helvetica"/>
          <w:b/>
          <w:sz w:val="22"/>
          <w:szCs w:val="22"/>
        </w:rPr>
        <w:t xml:space="preserve"> </w:t>
      </w:r>
    </w:p>
    <w:p w14:paraId="71A6E34F" w14:textId="77777777" w:rsidR="00157BB7" w:rsidRPr="00493BD0" w:rsidRDefault="00157BB7" w:rsidP="005D496E">
      <w:pPr>
        <w:jc w:val="center"/>
        <w:rPr>
          <w:rFonts w:ascii="Helvetica" w:hAnsi="Helvetica"/>
          <w:b/>
          <w:sz w:val="22"/>
          <w:szCs w:val="22"/>
        </w:rPr>
      </w:pPr>
      <w:r w:rsidRPr="00493BD0">
        <w:rPr>
          <w:rFonts w:ascii="Helvetica" w:hAnsi="Helvetica"/>
          <w:b/>
          <w:sz w:val="22"/>
          <w:szCs w:val="22"/>
        </w:rPr>
        <w:t>MASSHEALTH: CITIZENSHIP AND IMMIGRATION</w:t>
      </w:r>
    </w:p>
    <w:p w14:paraId="2A6B491C" w14:textId="77777777" w:rsidR="00157BB7" w:rsidRPr="00493BD0" w:rsidRDefault="00157BB7" w:rsidP="005D496E">
      <w:pPr>
        <w:rPr>
          <w:rFonts w:ascii="Helvetica" w:hAnsi="Helvetica"/>
          <w:b/>
          <w:sz w:val="22"/>
          <w:szCs w:val="22"/>
        </w:rPr>
      </w:pPr>
      <w:r w:rsidRPr="00493BD0">
        <w:rPr>
          <w:rFonts w:ascii="Helvetica" w:hAnsi="Helvetica"/>
          <w:b/>
          <w:sz w:val="22"/>
          <w:szCs w:val="22"/>
        </w:rPr>
        <w:t>Chapter 504</w:t>
      </w:r>
    </w:p>
    <w:p w14:paraId="70E070F0" w14:textId="77777777" w:rsidR="00157BB7" w:rsidRPr="00493BD0" w:rsidRDefault="00157BB7" w:rsidP="005D496E">
      <w:pPr>
        <w:rPr>
          <w:rFonts w:ascii="Helvetica" w:hAnsi="Helvetica"/>
          <w:b/>
          <w:sz w:val="22"/>
          <w:szCs w:val="22"/>
        </w:rPr>
      </w:pPr>
      <w:r w:rsidRPr="00493BD0">
        <w:rPr>
          <w:rFonts w:ascii="Helvetica" w:hAnsi="Helvetica"/>
          <w:b/>
          <w:sz w:val="22"/>
          <w:szCs w:val="22"/>
        </w:rPr>
        <w:t>Page 504.003 (4 of 4)</w:t>
      </w:r>
    </w:p>
    <w:p w14:paraId="6D59A91C" w14:textId="77777777" w:rsidR="00157BB7" w:rsidRPr="00493BD0" w:rsidRDefault="00157BB7" w:rsidP="005D496E">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75648" behindDoc="0" locked="0" layoutInCell="1" allowOverlap="1" wp14:anchorId="51551107" wp14:editId="477B1FD2">
                <wp:simplePos x="0" y="0"/>
                <wp:positionH relativeFrom="column">
                  <wp:posOffset>-271780</wp:posOffset>
                </wp:positionH>
                <wp:positionV relativeFrom="paragraph">
                  <wp:posOffset>126364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23C4F" id="Straight Arrow Connector 10" o:spid="_x0000_s1026" type="#_x0000_t32" style="position:absolute;margin-left:-21.4pt;margin-top:9.95pt;width:492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7c9fvRAQAAjQMA&#10;AA4AAAAAAAAAAAAAAAAALgIAAGRycy9lMm9Eb2MueG1sUEsBAi0AFAAGAAgAAAAhAKfmR7LdAAAA&#10;CQEAAA8AAAAAAAAAAAAAAAAAKwQAAGRycy9kb3ducmV2LnhtbFBLBQYAAAAABAAEAPMAAAA1BQAA&#10;AAA=&#10;"/>
            </w:pict>
          </mc:Fallback>
        </mc:AlternateContent>
      </w:r>
    </w:p>
    <w:p w14:paraId="23B9962D" w14:textId="77777777" w:rsidR="00157BB7" w:rsidRPr="00493BD0" w:rsidRDefault="00157BB7" w:rsidP="005D496E">
      <w:pPr>
        <w:pStyle w:val="ban"/>
        <w:ind w:left="936" w:hanging="936"/>
        <w:rPr>
          <w:rFonts w:ascii="Times New Roman" w:hAnsi="Times New Roman" w:cs="Times New Roman"/>
        </w:rPr>
      </w:pPr>
    </w:p>
    <w:p w14:paraId="21C311B1" w14:textId="25AD495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(C)  </w:t>
      </w:r>
      <w:r w:rsidRPr="00493BD0">
        <w:rPr>
          <w:sz w:val="22"/>
          <w:szCs w:val="22"/>
          <w:u w:val="single"/>
        </w:rPr>
        <w:t>Nonqualified Persons Residing under Color of Law (Nonqualified PRUCOLs)</w:t>
      </w:r>
      <w:r w:rsidRPr="00493BD0">
        <w:rPr>
          <w:sz w:val="22"/>
          <w:szCs w:val="22"/>
        </w:rPr>
        <w:t xml:space="preserve">. Certain noncitizens who are not described </w:t>
      </w:r>
      <w:r w:rsidR="00C06D5F" w:rsidRPr="00493BD0">
        <w:rPr>
          <w:sz w:val="22"/>
          <w:szCs w:val="22"/>
        </w:rPr>
        <w:t xml:space="preserve">in </w:t>
      </w:r>
      <w:r w:rsidRPr="00493BD0">
        <w:rPr>
          <w:sz w:val="22"/>
          <w:szCs w:val="22"/>
        </w:rPr>
        <w:t>130 CMR 504.003(A) or (B) may be permanently living in the United States under color of law. The applicable coverage types for nonqualified PRUCOLS are listed at 130 CMR 504.006. If not otherwise described in 504.003(A) or (B) the following are considered nonqualified PRUCOLs:</w:t>
      </w:r>
    </w:p>
    <w:p w14:paraId="538A88DE" w14:textId="24540C3F"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noncitizens living in the United States in accordance with an </w:t>
      </w:r>
      <w:r w:rsidR="007D07EF" w:rsidRPr="00493BD0">
        <w:rPr>
          <w:sz w:val="22"/>
          <w:szCs w:val="22"/>
        </w:rPr>
        <w:t>I</w:t>
      </w:r>
      <w:r w:rsidRPr="00493BD0">
        <w:rPr>
          <w:sz w:val="22"/>
          <w:szCs w:val="22"/>
        </w:rPr>
        <w:t xml:space="preserve">ndefinite </w:t>
      </w:r>
      <w:r w:rsidR="007D07EF" w:rsidRPr="00493BD0">
        <w:rPr>
          <w:sz w:val="22"/>
          <w:szCs w:val="22"/>
        </w:rPr>
        <w:t>S</w:t>
      </w:r>
      <w:r w:rsidRPr="00493BD0">
        <w:rPr>
          <w:sz w:val="22"/>
          <w:szCs w:val="22"/>
        </w:rPr>
        <w:t xml:space="preserve">tay of </w:t>
      </w:r>
      <w:proofErr w:type="gramStart"/>
      <w:r w:rsidR="007D07EF" w:rsidRPr="00493BD0">
        <w:rPr>
          <w:sz w:val="22"/>
          <w:szCs w:val="22"/>
        </w:rPr>
        <w:t>D</w:t>
      </w:r>
      <w:r w:rsidRPr="00493BD0">
        <w:rPr>
          <w:sz w:val="22"/>
          <w:szCs w:val="22"/>
        </w:rPr>
        <w:t>eportation;</w:t>
      </w:r>
      <w:proofErr w:type="gramEnd"/>
    </w:p>
    <w:p w14:paraId="04B19720" w14:textId="240DA53C"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noncitizens living in the United States in accordance with an </w:t>
      </w:r>
      <w:r w:rsidR="007D07EF" w:rsidRPr="00493BD0">
        <w:rPr>
          <w:sz w:val="22"/>
          <w:szCs w:val="22"/>
        </w:rPr>
        <w:t>I</w:t>
      </w:r>
      <w:r w:rsidRPr="00493BD0">
        <w:rPr>
          <w:sz w:val="22"/>
          <w:szCs w:val="22"/>
        </w:rPr>
        <w:t xml:space="preserve">ndefinite </w:t>
      </w:r>
      <w:r w:rsidR="007D07EF" w:rsidRPr="00493BD0">
        <w:rPr>
          <w:sz w:val="22"/>
          <w:szCs w:val="22"/>
        </w:rPr>
        <w:t>V</w:t>
      </w:r>
      <w:r w:rsidRPr="00493BD0">
        <w:rPr>
          <w:sz w:val="22"/>
          <w:szCs w:val="22"/>
        </w:rPr>
        <w:t xml:space="preserve">oluntary </w:t>
      </w:r>
      <w:proofErr w:type="gramStart"/>
      <w:r w:rsidR="007D07EF" w:rsidRPr="00493BD0">
        <w:rPr>
          <w:sz w:val="22"/>
          <w:szCs w:val="22"/>
        </w:rPr>
        <w:t>D</w:t>
      </w:r>
      <w:r w:rsidRPr="00493BD0">
        <w:rPr>
          <w:sz w:val="22"/>
          <w:szCs w:val="22"/>
        </w:rPr>
        <w:t>eparture;</w:t>
      </w:r>
      <w:proofErr w:type="gramEnd"/>
    </w:p>
    <w:p w14:paraId="2BFF5E60" w14:textId="27BD5DFB"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(3)  noncitizens and their families who are covered by an approved immediate relative petition, who are entitled to </w:t>
      </w:r>
      <w:r w:rsidR="007D07EF" w:rsidRPr="00493BD0">
        <w:rPr>
          <w:sz w:val="22"/>
          <w:szCs w:val="22"/>
        </w:rPr>
        <w:t>V</w:t>
      </w:r>
      <w:r w:rsidRPr="00493BD0">
        <w:rPr>
          <w:sz w:val="22"/>
          <w:szCs w:val="22"/>
        </w:rPr>
        <w:t xml:space="preserve">oluntary </w:t>
      </w:r>
      <w:r w:rsidR="007D07EF" w:rsidRPr="00493BD0">
        <w:rPr>
          <w:sz w:val="22"/>
          <w:szCs w:val="22"/>
        </w:rPr>
        <w:t>D</w:t>
      </w:r>
      <w:r w:rsidRPr="00493BD0">
        <w:rPr>
          <w:sz w:val="22"/>
          <w:szCs w:val="22"/>
        </w:rPr>
        <w:t xml:space="preserve">eparture, and whose departure the U.S. Department of Homeland Security (DHS) does not contemplate </w:t>
      </w:r>
      <w:proofErr w:type="gramStart"/>
      <w:r w:rsidRPr="00493BD0">
        <w:rPr>
          <w:sz w:val="22"/>
          <w:szCs w:val="22"/>
        </w:rPr>
        <w:t>enforcing;</w:t>
      </w:r>
      <w:proofErr w:type="gramEnd"/>
    </w:p>
    <w:p w14:paraId="7ED441BE" w14:textId="5CF4086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(4)  noncitizens granted </w:t>
      </w:r>
      <w:r w:rsidR="007D07EF" w:rsidRPr="00493BD0">
        <w:rPr>
          <w:sz w:val="22"/>
          <w:szCs w:val="22"/>
        </w:rPr>
        <w:t>V</w:t>
      </w:r>
      <w:r w:rsidRPr="00493BD0">
        <w:rPr>
          <w:sz w:val="22"/>
          <w:szCs w:val="22"/>
        </w:rPr>
        <w:t xml:space="preserve">oluntary </w:t>
      </w:r>
      <w:r w:rsidR="007D07EF" w:rsidRPr="00493BD0">
        <w:rPr>
          <w:sz w:val="22"/>
          <w:szCs w:val="22"/>
        </w:rPr>
        <w:t>D</w:t>
      </w:r>
      <w:r w:rsidRPr="00493BD0">
        <w:rPr>
          <w:sz w:val="22"/>
          <w:szCs w:val="22"/>
        </w:rPr>
        <w:t xml:space="preserve">eparture by the DHS or an Immigration Judge, and whose deportation the DHS does not contemplate </w:t>
      </w:r>
      <w:proofErr w:type="gramStart"/>
      <w:r w:rsidRPr="00493BD0">
        <w:rPr>
          <w:sz w:val="22"/>
          <w:szCs w:val="22"/>
        </w:rPr>
        <w:t>enforcing;</w:t>
      </w:r>
      <w:proofErr w:type="gramEnd"/>
    </w:p>
    <w:p w14:paraId="2FEB110F" w14:textId="48F411C3"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(5)  noncitizens living under </w:t>
      </w:r>
      <w:r w:rsidR="007D07EF" w:rsidRPr="00493BD0">
        <w:rPr>
          <w:sz w:val="22"/>
          <w:szCs w:val="22"/>
        </w:rPr>
        <w:t>O</w:t>
      </w:r>
      <w:r w:rsidRPr="00493BD0">
        <w:rPr>
          <w:sz w:val="22"/>
          <w:szCs w:val="22"/>
        </w:rPr>
        <w:t xml:space="preserve">rders of </w:t>
      </w:r>
      <w:r w:rsidR="007D07EF" w:rsidRPr="00493BD0">
        <w:rPr>
          <w:sz w:val="22"/>
          <w:szCs w:val="22"/>
        </w:rPr>
        <w:t>S</w:t>
      </w:r>
      <w:r w:rsidRPr="00493BD0">
        <w:rPr>
          <w:sz w:val="22"/>
          <w:szCs w:val="22"/>
        </w:rPr>
        <w:t>upervision who do not have employment authorization under 8 CFR 274a.12(c</w:t>
      </w:r>
      <w:proofErr w:type="gramStart"/>
      <w:r w:rsidRPr="00493BD0">
        <w:rPr>
          <w:sz w:val="22"/>
          <w:szCs w:val="22"/>
        </w:rPr>
        <w:t>);</w:t>
      </w:r>
      <w:proofErr w:type="gramEnd"/>
    </w:p>
    <w:p w14:paraId="67FA29D0"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(6)  noncitizens who have entered and continuously lived in the United States since before January 1, </w:t>
      </w:r>
      <w:proofErr w:type="gramStart"/>
      <w:r w:rsidRPr="00493BD0">
        <w:rPr>
          <w:sz w:val="22"/>
          <w:szCs w:val="22"/>
        </w:rPr>
        <w:t>1972;</w:t>
      </w:r>
      <w:proofErr w:type="gramEnd"/>
    </w:p>
    <w:p w14:paraId="032307B4" w14:textId="617D2E88"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(7)  noncitizens granted </w:t>
      </w:r>
      <w:r w:rsidR="007D07EF" w:rsidRPr="00493BD0">
        <w:rPr>
          <w:sz w:val="22"/>
          <w:szCs w:val="22"/>
        </w:rPr>
        <w:t>S</w:t>
      </w:r>
      <w:r w:rsidRPr="00493BD0">
        <w:rPr>
          <w:sz w:val="22"/>
          <w:szCs w:val="22"/>
        </w:rPr>
        <w:t xml:space="preserve">uspension of </w:t>
      </w:r>
      <w:r w:rsidR="007D07EF" w:rsidRPr="00493BD0">
        <w:rPr>
          <w:sz w:val="22"/>
          <w:szCs w:val="22"/>
        </w:rPr>
        <w:t>D</w:t>
      </w:r>
      <w:r w:rsidRPr="00493BD0">
        <w:rPr>
          <w:sz w:val="22"/>
          <w:szCs w:val="22"/>
        </w:rPr>
        <w:t xml:space="preserve">eportation, and whose departure the DHS does not contemplate </w:t>
      </w:r>
      <w:proofErr w:type="gramStart"/>
      <w:r w:rsidRPr="00493BD0">
        <w:rPr>
          <w:sz w:val="22"/>
          <w:szCs w:val="22"/>
        </w:rPr>
        <w:t>enforcing;</w:t>
      </w:r>
      <w:proofErr w:type="gramEnd"/>
    </w:p>
    <w:p w14:paraId="71EB3085" w14:textId="1F863214"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(8)  noncitizens with pending applications for asylum under 8 U.S.C. 1158, or for </w:t>
      </w:r>
      <w:r w:rsidR="007D07EF" w:rsidRPr="00493BD0">
        <w:rPr>
          <w:sz w:val="22"/>
          <w:szCs w:val="22"/>
        </w:rPr>
        <w:t>W</w:t>
      </w:r>
      <w:r w:rsidRPr="00493BD0">
        <w:rPr>
          <w:sz w:val="22"/>
          <w:szCs w:val="22"/>
        </w:rPr>
        <w:t xml:space="preserve">ithholding of </w:t>
      </w:r>
      <w:r w:rsidR="007D07EF" w:rsidRPr="00493BD0">
        <w:rPr>
          <w:sz w:val="22"/>
          <w:szCs w:val="22"/>
        </w:rPr>
        <w:t>R</w:t>
      </w:r>
      <w:r w:rsidRPr="00493BD0">
        <w:rPr>
          <w:sz w:val="22"/>
          <w:szCs w:val="22"/>
        </w:rPr>
        <w:t xml:space="preserve">emoval under 8 U.S.C. 1231, or under the Convention </w:t>
      </w:r>
      <w:r w:rsidR="00646AD7" w:rsidRPr="00493BD0">
        <w:rPr>
          <w:sz w:val="22"/>
          <w:szCs w:val="22"/>
        </w:rPr>
        <w:t>A</w:t>
      </w:r>
      <w:r w:rsidRPr="00493BD0">
        <w:rPr>
          <w:sz w:val="22"/>
          <w:szCs w:val="22"/>
        </w:rPr>
        <w:t xml:space="preserve">gainst Torture </w:t>
      </w:r>
      <w:r w:rsidR="009B6EBA" w:rsidRPr="00493BD0">
        <w:rPr>
          <w:sz w:val="22"/>
          <w:szCs w:val="22"/>
        </w:rPr>
        <w:t xml:space="preserve">Treaty </w:t>
      </w:r>
      <w:r w:rsidRPr="00493BD0">
        <w:rPr>
          <w:sz w:val="22"/>
          <w:szCs w:val="22"/>
        </w:rPr>
        <w:t xml:space="preserve">who have not been granted employment authorization, or are under the age of 14 and have not had an application pending for at least 180 </w:t>
      </w:r>
      <w:proofErr w:type="gramStart"/>
      <w:r w:rsidRPr="00493BD0">
        <w:rPr>
          <w:sz w:val="22"/>
          <w:szCs w:val="22"/>
        </w:rPr>
        <w:t>days;</w:t>
      </w:r>
      <w:proofErr w:type="gramEnd"/>
    </w:p>
    <w:p w14:paraId="66B15DFF"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(9)  noncitizens granted Deferred Action for Childhood Arrivals status or who have a pending application for this </w:t>
      </w:r>
      <w:proofErr w:type="gramStart"/>
      <w:r w:rsidRPr="00493BD0">
        <w:rPr>
          <w:sz w:val="22"/>
          <w:szCs w:val="22"/>
        </w:rPr>
        <w:t>status;</w:t>
      </w:r>
      <w:proofErr w:type="gramEnd"/>
    </w:p>
    <w:p w14:paraId="3D6FDDF9"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(10)  noncitizens who have filed an application, petition, or request to obtain a lawfully present status that has been accepted as properly filed, but who have not yet obtained employment authorization and whose departure DHS does not contemplate enforcing; or</w:t>
      </w:r>
    </w:p>
    <w:p w14:paraId="07A3673D"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(11)  any noncitizen living in the United States with the knowledge and consent of the DHS, and whose departure the DHS does not contemplate enforcing. (These include persons granted Extended Voluntary Departure due to conditions in the noncitizen’s home country based on a determination by the U.S. Secretary of State.)</w:t>
      </w:r>
    </w:p>
    <w:p w14:paraId="22BC311B" w14:textId="77777777" w:rsidR="00157BB7" w:rsidRPr="00493BD0" w:rsidRDefault="00157BB7" w:rsidP="005D496E">
      <w:pPr>
        <w:rPr>
          <w:sz w:val="22"/>
          <w:szCs w:val="22"/>
        </w:rPr>
      </w:pPr>
    </w:p>
    <w:p w14:paraId="28B49727" w14:textId="7A3BEAC0"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(D)  </w:t>
      </w:r>
      <w:r w:rsidRPr="00493BD0">
        <w:rPr>
          <w:sz w:val="22"/>
          <w:szCs w:val="22"/>
          <w:u w:val="single"/>
        </w:rPr>
        <w:t>Other Noncitizens</w:t>
      </w:r>
      <w:r w:rsidRPr="00493BD0">
        <w:rPr>
          <w:sz w:val="22"/>
          <w:szCs w:val="22"/>
        </w:rPr>
        <w:t xml:space="preserve">. Noncitizens whose status is not described in 130 CMR 504.003(A) through (C), are considered other noncitizens. The applicable coverage types for other noncitizens are listed </w:t>
      </w:r>
      <w:r w:rsidR="00C06D5F" w:rsidRPr="00493BD0">
        <w:rPr>
          <w:sz w:val="22"/>
          <w:szCs w:val="22"/>
        </w:rPr>
        <w:t xml:space="preserve">in </w:t>
      </w:r>
      <w:r w:rsidRPr="00493BD0">
        <w:rPr>
          <w:sz w:val="22"/>
          <w:szCs w:val="22"/>
        </w:rPr>
        <w:t>130 CMR 504.006.</w:t>
      </w:r>
    </w:p>
    <w:p w14:paraId="33176B71" w14:textId="77777777" w:rsidR="00157BB7" w:rsidRPr="00493BD0" w:rsidRDefault="00157BB7" w:rsidP="005D496E">
      <w:pPr>
        <w:rPr>
          <w:sz w:val="22"/>
          <w:szCs w:val="22"/>
        </w:rPr>
      </w:pPr>
      <w:r w:rsidRPr="00493BD0">
        <w:rPr>
          <w:sz w:val="22"/>
          <w:szCs w:val="22"/>
        </w:rPr>
        <w:br w:type="page"/>
      </w:r>
    </w:p>
    <w:p w14:paraId="19B16E6E" w14:textId="77777777" w:rsidR="00157BB7" w:rsidRPr="00493BD0" w:rsidRDefault="00157BB7" w:rsidP="00B518C1">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46E631CD" w14:textId="77777777" w:rsidR="00157BB7" w:rsidRPr="00493BD0" w:rsidRDefault="00157BB7" w:rsidP="00B518C1">
      <w:pPr>
        <w:rPr>
          <w:rFonts w:ascii="Helvetica" w:hAnsi="Helvetica"/>
          <w:b/>
          <w:sz w:val="22"/>
          <w:szCs w:val="22"/>
        </w:rPr>
      </w:pPr>
      <w:r w:rsidRPr="00493BD0">
        <w:rPr>
          <w:noProof/>
        </w:rPr>
        <mc:AlternateContent>
          <mc:Choice Requires="wps">
            <w:drawing>
              <wp:anchor distT="4294967294" distB="4294967294" distL="114300" distR="114300" simplePos="0" relativeHeight="251677696" behindDoc="0" locked="0" layoutInCell="1" allowOverlap="1" wp14:anchorId="598092CE" wp14:editId="348CC8AC">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E8D5F" id="Straight Arrow Connector 11" o:spid="_x0000_s1026" type="#_x0000_t32" style="position:absolute;margin-left:-21.7pt;margin-top:6.25pt;width:492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a8CrHRAQAAjQMA&#10;AA4AAAAAAAAAAAAAAAAALgIAAGRycy9lMm9Eb2MueG1sUEsBAi0AFAAGAAgAAAAhANKMOU/dAAAA&#10;CQEAAA8AAAAAAAAAAAAAAAAAKwQAAGRycy9kb3ducmV2LnhtbFBLBQYAAAAABAAEAPMAAAA1BQAA&#10;AAA=&#10;"/>
            </w:pict>
          </mc:Fallback>
        </mc:AlternateContent>
      </w:r>
    </w:p>
    <w:p w14:paraId="08115606" w14:textId="34968F9D" w:rsidR="00157BB7" w:rsidRPr="00493BD0" w:rsidRDefault="00157BB7" w:rsidP="00B518C1">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1C1DE1C6" w14:textId="37434FA0" w:rsidR="00157BB7" w:rsidRPr="00493BD0" w:rsidRDefault="00157BB7" w:rsidP="00B518C1">
      <w:pPr>
        <w:rPr>
          <w:rFonts w:ascii="Helvetica" w:hAnsi="Helvetica"/>
          <w:b/>
          <w:sz w:val="22"/>
          <w:szCs w:val="22"/>
        </w:rPr>
      </w:pPr>
      <w:r w:rsidRPr="00493BD0">
        <w:rPr>
          <w:rFonts w:ascii="Helvetica" w:hAnsi="Helvetica"/>
          <w:b/>
          <w:sz w:val="22"/>
          <w:szCs w:val="22"/>
        </w:rPr>
        <w:t xml:space="preserve">Rev. </w:t>
      </w:r>
      <w:r w:rsidR="00EF6118" w:rsidRPr="00493BD0">
        <w:rPr>
          <w:rFonts w:ascii="Helvetica" w:hAnsi="Helvetica"/>
          <w:b/>
          <w:sz w:val="22"/>
          <w:szCs w:val="22"/>
        </w:rPr>
        <w:t>08</w:t>
      </w:r>
      <w:r w:rsidRPr="00493BD0">
        <w:rPr>
          <w:rFonts w:ascii="Helvetica" w:hAnsi="Helvetica"/>
          <w:b/>
          <w:sz w:val="22"/>
          <w:szCs w:val="22"/>
        </w:rPr>
        <w:t>/</w:t>
      </w:r>
      <w:r w:rsidR="00EF6118" w:rsidRPr="00493BD0">
        <w:rPr>
          <w:rFonts w:ascii="Helvetica" w:hAnsi="Helvetica"/>
          <w:b/>
          <w:sz w:val="22"/>
          <w:szCs w:val="22"/>
        </w:rPr>
        <w:t>19</w:t>
      </w:r>
      <w:r w:rsidRPr="00493BD0">
        <w:rPr>
          <w:rFonts w:ascii="Helvetica" w:hAnsi="Helvetica"/>
          <w:b/>
          <w:sz w:val="22"/>
          <w:szCs w:val="22"/>
        </w:rPr>
        <w:t>/</w:t>
      </w:r>
      <w:r w:rsidR="00EF6118" w:rsidRPr="00493BD0">
        <w:rPr>
          <w:rFonts w:ascii="Helvetica" w:hAnsi="Helvetica"/>
          <w:b/>
          <w:sz w:val="22"/>
          <w:szCs w:val="22"/>
        </w:rPr>
        <w:t>22</w:t>
      </w:r>
      <w:r w:rsidR="009B6EBA" w:rsidRPr="00493BD0">
        <w:rPr>
          <w:rFonts w:ascii="Helvetica" w:hAnsi="Helvetica"/>
          <w:b/>
          <w:sz w:val="22"/>
          <w:szCs w:val="22"/>
        </w:rPr>
        <w:t xml:space="preserve"> </w:t>
      </w:r>
    </w:p>
    <w:p w14:paraId="416B283F" w14:textId="77777777" w:rsidR="00157BB7" w:rsidRPr="00493BD0" w:rsidRDefault="00157BB7" w:rsidP="00B518C1">
      <w:pPr>
        <w:jc w:val="center"/>
        <w:rPr>
          <w:rFonts w:ascii="Helvetica" w:hAnsi="Helvetica"/>
          <w:b/>
          <w:sz w:val="22"/>
          <w:szCs w:val="22"/>
        </w:rPr>
      </w:pPr>
      <w:r w:rsidRPr="00493BD0">
        <w:rPr>
          <w:rFonts w:ascii="Helvetica" w:hAnsi="Helvetica"/>
          <w:b/>
          <w:sz w:val="22"/>
          <w:szCs w:val="22"/>
        </w:rPr>
        <w:t>MASSHEALTH: CITIZENSHIP AND IMMIGRATION</w:t>
      </w:r>
    </w:p>
    <w:p w14:paraId="46F3BF05" w14:textId="77777777" w:rsidR="00157BB7" w:rsidRPr="00493BD0" w:rsidRDefault="00157BB7" w:rsidP="00B518C1">
      <w:pPr>
        <w:rPr>
          <w:rFonts w:ascii="Helvetica" w:hAnsi="Helvetica"/>
          <w:b/>
          <w:sz w:val="22"/>
          <w:szCs w:val="22"/>
        </w:rPr>
      </w:pPr>
      <w:r w:rsidRPr="00493BD0">
        <w:rPr>
          <w:rFonts w:ascii="Helvetica" w:hAnsi="Helvetica"/>
          <w:b/>
          <w:sz w:val="22"/>
          <w:szCs w:val="22"/>
        </w:rPr>
        <w:t>Chapter 504</w:t>
      </w:r>
    </w:p>
    <w:p w14:paraId="0FF3FD42" w14:textId="77777777" w:rsidR="00157BB7" w:rsidRPr="00493BD0" w:rsidRDefault="00157BB7" w:rsidP="00B518C1">
      <w:pPr>
        <w:rPr>
          <w:rFonts w:ascii="Helvetica" w:hAnsi="Helvetica"/>
          <w:b/>
          <w:sz w:val="22"/>
          <w:szCs w:val="22"/>
        </w:rPr>
      </w:pPr>
      <w:r w:rsidRPr="00493BD0">
        <w:rPr>
          <w:rFonts w:ascii="Helvetica" w:hAnsi="Helvetica"/>
          <w:b/>
          <w:sz w:val="22"/>
          <w:szCs w:val="22"/>
        </w:rPr>
        <w:t>Page 504.004</w:t>
      </w:r>
    </w:p>
    <w:p w14:paraId="1E4789AC" w14:textId="77777777" w:rsidR="00157BB7" w:rsidRPr="00493BD0" w:rsidRDefault="00157BB7" w:rsidP="00B518C1">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78720" behindDoc="0" locked="0" layoutInCell="1" allowOverlap="1" wp14:anchorId="17FB2E2D" wp14:editId="1A2736F6">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39088" id="Straight Arrow Connector 12" o:spid="_x0000_s1026" type="#_x0000_t32" style="position:absolute;margin-left:-21.4pt;margin-top:9.95pt;width:492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Atu0gEAAI0D&#10;AAAOAAAAAAAAAAAAAAAAAC4CAABkcnMvZTJvRG9jLnhtbFBLAQItABQABgAIAAAAIQCn5key3QAA&#10;AAkBAAAPAAAAAAAAAAAAAAAAACwEAABkcnMvZG93bnJldi54bWxQSwUGAAAAAAQABADzAAAANgUA&#10;AAAA&#10;"/>
            </w:pict>
          </mc:Fallback>
        </mc:AlternateContent>
      </w:r>
    </w:p>
    <w:p w14:paraId="397943E8" w14:textId="77777777" w:rsidR="00157BB7" w:rsidRPr="00493BD0" w:rsidRDefault="00157BB7" w:rsidP="00B518C1">
      <w:pPr>
        <w:pStyle w:val="ban"/>
        <w:ind w:left="936" w:hanging="936"/>
        <w:rPr>
          <w:rFonts w:ascii="Times New Roman" w:hAnsi="Times New Roman" w:cs="Times New Roman"/>
        </w:rPr>
      </w:pPr>
    </w:p>
    <w:p w14:paraId="7C2EEC80" w14:textId="77777777" w:rsidR="00157BB7" w:rsidRPr="00493BD0" w:rsidRDefault="00157BB7" w:rsidP="00B518C1">
      <w:pPr>
        <w:widowControl w:val="0"/>
        <w:tabs>
          <w:tab w:val="left" w:pos="936"/>
          <w:tab w:val="left" w:pos="1314"/>
          <w:tab w:val="left" w:pos="1692"/>
          <w:tab w:val="left" w:pos="2070"/>
        </w:tabs>
        <w:ind w:left="936" w:hanging="936"/>
        <w:rPr>
          <w:sz w:val="22"/>
          <w:szCs w:val="22"/>
          <w:u w:val="single"/>
        </w:rPr>
      </w:pPr>
      <w:r w:rsidRPr="00493BD0">
        <w:rPr>
          <w:sz w:val="22"/>
          <w:szCs w:val="22"/>
          <w:u w:val="single"/>
        </w:rPr>
        <w:t>504.004: Verification of U.S. Citizenship and Identity and Immigration Status</w:t>
      </w:r>
    </w:p>
    <w:p w14:paraId="2F33E6CF" w14:textId="77777777" w:rsidR="00157BB7" w:rsidRPr="00493BD0" w:rsidRDefault="00157BB7" w:rsidP="00B518C1">
      <w:pPr>
        <w:widowControl w:val="0"/>
        <w:tabs>
          <w:tab w:val="left" w:pos="936"/>
          <w:tab w:val="left" w:pos="1314"/>
          <w:tab w:val="left" w:pos="1692"/>
          <w:tab w:val="left" w:pos="2070"/>
        </w:tabs>
        <w:ind w:left="936"/>
        <w:rPr>
          <w:sz w:val="22"/>
          <w:szCs w:val="22"/>
        </w:rPr>
      </w:pPr>
    </w:p>
    <w:p w14:paraId="752A53DC"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(A)  </w:t>
      </w:r>
      <w:r w:rsidRPr="00493BD0">
        <w:rPr>
          <w:sz w:val="22"/>
          <w:szCs w:val="22"/>
          <w:u w:val="single"/>
        </w:rPr>
        <w:t>U.S. Citizenship and Immigration Status</w:t>
      </w:r>
      <w:r w:rsidRPr="00493BD0">
        <w:rPr>
          <w:sz w:val="22"/>
          <w:szCs w:val="22"/>
        </w:rPr>
        <w:t>. MassHealth requires verification of U.S. citizenship or immigration status for all MassHealth applicants, except other noncitizens.</w:t>
      </w:r>
    </w:p>
    <w:p w14:paraId="73E015C1"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The MassHealth agency will initiate electronic data matches as described in 130 CMR 502.004: </w:t>
      </w:r>
      <w:r w:rsidRPr="00493BD0">
        <w:rPr>
          <w:i/>
          <w:sz w:val="22"/>
          <w:szCs w:val="22"/>
        </w:rPr>
        <w:t>Matching Information</w:t>
      </w:r>
      <w:r w:rsidRPr="00493BD0">
        <w:rPr>
          <w:sz w:val="22"/>
          <w:szCs w:val="22"/>
        </w:rPr>
        <w:t xml:space="preserve"> to attempt to verify U.S. citizenship or immigration status. If electronic data sources are unable to verify U.S. citizenship or immigration status, additional documentation will be required from the individual.</w:t>
      </w:r>
    </w:p>
    <w:p w14:paraId="76AF909C" w14:textId="0D87B3B6"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Acceptable proof of U.S. citizenship is described </w:t>
      </w:r>
      <w:r w:rsidR="009B6EBA" w:rsidRPr="00493BD0">
        <w:rPr>
          <w:sz w:val="22"/>
          <w:szCs w:val="22"/>
        </w:rPr>
        <w:t xml:space="preserve">in </w:t>
      </w:r>
      <w:r w:rsidRPr="00493BD0">
        <w:rPr>
          <w:sz w:val="22"/>
          <w:szCs w:val="22"/>
        </w:rPr>
        <w:t>130 CMR 504.005(A)(1) and (2). Individuals who fail to submit proof of U.S. citizenship within 90 days of the MassHealth agency’s request will subsequently only be</w:t>
      </w:r>
    </w:p>
    <w:p w14:paraId="484BA87B" w14:textId="2A06089D"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(a)  eligible for Children’s Medical Security Plan (CMSP) if they meet the categorical requirements for CMSP described </w:t>
      </w:r>
      <w:r w:rsidR="00550D0A" w:rsidRPr="00493BD0">
        <w:rPr>
          <w:sz w:val="22"/>
          <w:szCs w:val="22"/>
        </w:rPr>
        <w:t xml:space="preserve">in </w:t>
      </w:r>
      <w:r w:rsidRPr="00493BD0">
        <w:rPr>
          <w:sz w:val="22"/>
          <w:szCs w:val="22"/>
        </w:rPr>
        <w:t xml:space="preserve">130 CMR 522.000: </w:t>
      </w:r>
      <w:r w:rsidRPr="00493BD0">
        <w:rPr>
          <w:i/>
          <w:sz w:val="22"/>
          <w:szCs w:val="22"/>
        </w:rPr>
        <w:t>MassHealth: Other Division Programs</w:t>
      </w:r>
      <w:r w:rsidRPr="00493BD0">
        <w:rPr>
          <w:sz w:val="22"/>
          <w:szCs w:val="22"/>
        </w:rPr>
        <w:t>; or</w:t>
      </w:r>
    </w:p>
    <w:p w14:paraId="198B619C" w14:textId="44852B0E"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(b)  eligible for MassHealth Standard for those who are pregnant if they meet the categorical requirements and financial standards described </w:t>
      </w:r>
      <w:r w:rsidR="00550D0A" w:rsidRPr="00493BD0">
        <w:rPr>
          <w:sz w:val="22"/>
          <w:szCs w:val="22"/>
        </w:rPr>
        <w:t xml:space="preserve">in </w:t>
      </w:r>
      <w:r w:rsidRPr="00493BD0">
        <w:rPr>
          <w:sz w:val="22"/>
          <w:szCs w:val="22"/>
        </w:rPr>
        <w:t xml:space="preserve">130 CMR 505.002(D): </w:t>
      </w:r>
      <w:r w:rsidRPr="00493BD0">
        <w:rPr>
          <w:i/>
          <w:sz w:val="22"/>
          <w:szCs w:val="22"/>
        </w:rPr>
        <w:t>Eligibility Requirements for Pregnant Women</w:t>
      </w:r>
      <w:r w:rsidRPr="00493BD0">
        <w:rPr>
          <w:sz w:val="22"/>
          <w:szCs w:val="22"/>
        </w:rPr>
        <w:t>.</w:t>
      </w:r>
    </w:p>
    <w:p w14:paraId="132C58DE" w14:textId="43D17E85"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(3)  Acceptable proof of immigration status is described </w:t>
      </w:r>
      <w:r w:rsidR="009B6EBA" w:rsidRPr="00493BD0">
        <w:rPr>
          <w:sz w:val="22"/>
          <w:szCs w:val="22"/>
        </w:rPr>
        <w:t xml:space="preserve">in </w:t>
      </w:r>
      <w:r w:rsidRPr="00493BD0">
        <w:rPr>
          <w:sz w:val="22"/>
          <w:szCs w:val="22"/>
        </w:rPr>
        <w:t>130 CMR 504.005(B). Individuals who fail to submit proof of immigration status within 90 days of the MassHealth agency’s request will subsequently be</w:t>
      </w:r>
    </w:p>
    <w:p w14:paraId="275A0328"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(a)  eligible only for MassHealth Limited, if they meet the categorical requirements and financial standards of MassHealth </w:t>
      </w:r>
      <w:proofErr w:type="gramStart"/>
      <w:r w:rsidRPr="00493BD0">
        <w:rPr>
          <w:sz w:val="22"/>
          <w:szCs w:val="22"/>
        </w:rPr>
        <w:t>Standard;</w:t>
      </w:r>
      <w:proofErr w:type="gramEnd"/>
      <w:r w:rsidRPr="00493BD0">
        <w:rPr>
          <w:sz w:val="22"/>
          <w:szCs w:val="22"/>
        </w:rPr>
        <w:t xml:space="preserve"> </w:t>
      </w:r>
    </w:p>
    <w:p w14:paraId="4337EC73" w14:textId="56EF8444"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(b)  eligible for Children’s Medical Security Plan (CMSP) if they meet the categorical requirements for CMSP described </w:t>
      </w:r>
      <w:r w:rsidR="009B6EBA" w:rsidRPr="00493BD0">
        <w:rPr>
          <w:sz w:val="22"/>
          <w:szCs w:val="22"/>
        </w:rPr>
        <w:t xml:space="preserve">in </w:t>
      </w:r>
      <w:r w:rsidRPr="00493BD0">
        <w:rPr>
          <w:sz w:val="22"/>
          <w:szCs w:val="22"/>
        </w:rPr>
        <w:t xml:space="preserve">130 CMR 522.000: </w:t>
      </w:r>
      <w:r w:rsidRPr="00493BD0">
        <w:rPr>
          <w:i/>
          <w:sz w:val="22"/>
          <w:szCs w:val="22"/>
        </w:rPr>
        <w:t>MassHealth: Other Division Programs</w:t>
      </w:r>
      <w:r w:rsidRPr="00493BD0">
        <w:rPr>
          <w:sz w:val="22"/>
          <w:szCs w:val="22"/>
        </w:rPr>
        <w:t>; or</w:t>
      </w:r>
    </w:p>
    <w:p w14:paraId="5376C63A" w14:textId="3DB1F746"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(c)  eligible for MassHealth Standard for those who are pregnant if they meet the categorical requirements and financial standards described </w:t>
      </w:r>
      <w:r w:rsidR="009B6EBA" w:rsidRPr="00493BD0">
        <w:rPr>
          <w:sz w:val="22"/>
          <w:szCs w:val="22"/>
        </w:rPr>
        <w:t xml:space="preserve">in </w:t>
      </w:r>
      <w:r w:rsidRPr="00493BD0">
        <w:rPr>
          <w:sz w:val="22"/>
          <w:szCs w:val="22"/>
        </w:rPr>
        <w:t xml:space="preserve">130 CMR 505.002(D): </w:t>
      </w:r>
      <w:r w:rsidRPr="00493BD0">
        <w:rPr>
          <w:i/>
          <w:sz w:val="22"/>
          <w:szCs w:val="22"/>
        </w:rPr>
        <w:t>Eligibility Requirements for Pregnant Women</w:t>
      </w:r>
      <w:r w:rsidRPr="00493BD0">
        <w:rPr>
          <w:sz w:val="22"/>
          <w:szCs w:val="22"/>
        </w:rPr>
        <w:t xml:space="preserve">. </w:t>
      </w:r>
    </w:p>
    <w:p w14:paraId="0E9F7FBB" w14:textId="77777777" w:rsidR="00157BB7" w:rsidRPr="00493BD0" w:rsidRDefault="00157BB7" w:rsidP="00B518C1">
      <w:pPr>
        <w:widowControl w:val="0"/>
        <w:tabs>
          <w:tab w:val="left" w:pos="936"/>
          <w:tab w:val="left" w:pos="1314"/>
          <w:tab w:val="left" w:pos="2070"/>
        </w:tabs>
        <w:ind w:left="2070"/>
        <w:rPr>
          <w:sz w:val="22"/>
          <w:szCs w:val="22"/>
        </w:rPr>
      </w:pPr>
    </w:p>
    <w:p w14:paraId="17F3E88D"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(B)  </w:t>
      </w:r>
      <w:r w:rsidRPr="00493BD0">
        <w:rPr>
          <w:sz w:val="22"/>
          <w:szCs w:val="22"/>
          <w:u w:val="single"/>
        </w:rPr>
        <w:t>Identity</w:t>
      </w:r>
      <w:r w:rsidRPr="00493BD0">
        <w:rPr>
          <w:sz w:val="22"/>
          <w:szCs w:val="22"/>
        </w:rPr>
        <w:t>. MassHealth requires verification of identity for U.S. citizens.</w:t>
      </w:r>
    </w:p>
    <w:p w14:paraId="032D24DF" w14:textId="77777777" w:rsidR="00157BB7" w:rsidRPr="00493BD0" w:rsidRDefault="00157BB7" w:rsidP="00C3506E">
      <w:pPr>
        <w:widowControl w:val="0"/>
        <w:tabs>
          <w:tab w:val="left" w:pos="936"/>
          <w:tab w:val="left" w:pos="1260"/>
          <w:tab w:val="left" w:pos="1710"/>
          <w:tab w:val="left" w:pos="2070"/>
        </w:tabs>
        <w:ind w:left="1080"/>
        <w:rPr>
          <w:sz w:val="22"/>
          <w:szCs w:val="22"/>
        </w:rPr>
      </w:pPr>
      <w:r w:rsidRPr="00493BD0">
        <w:rPr>
          <w:sz w:val="22"/>
          <w:szCs w:val="22"/>
        </w:rPr>
        <w:t xml:space="preserve">(1)  The MassHealth agency will initiate electronic data matches as described in 130 CMR 502.003: </w:t>
      </w:r>
      <w:r w:rsidRPr="00493BD0">
        <w:rPr>
          <w:i/>
          <w:sz w:val="22"/>
          <w:szCs w:val="22"/>
        </w:rPr>
        <w:t>Verification of Eligibility Factors</w:t>
      </w:r>
      <w:r w:rsidRPr="00493BD0">
        <w:rPr>
          <w:sz w:val="22"/>
          <w:szCs w:val="22"/>
        </w:rPr>
        <w:t xml:space="preserve"> to attempt to verify identity. If electronic data sources are unable to verify identity, additional documentation will be required from the individual.</w:t>
      </w:r>
    </w:p>
    <w:p w14:paraId="75EC229A" w14:textId="6F6818B6" w:rsidR="00157BB7" w:rsidRPr="00493BD0" w:rsidRDefault="00157BB7" w:rsidP="00C3506E">
      <w:pPr>
        <w:widowControl w:val="0"/>
        <w:tabs>
          <w:tab w:val="left" w:pos="936"/>
          <w:tab w:val="left" w:pos="1260"/>
          <w:tab w:val="left" w:pos="1710"/>
          <w:tab w:val="left" w:pos="2070"/>
        </w:tabs>
        <w:ind w:left="1080"/>
        <w:rPr>
          <w:sz w:val="22"/>
          <w:szCs w:val="22"/>
        </w:rPr>
      </w:pPr>
      <w:r w:rsidRPr="00493BD0">
        <w:rPr>
          <w:sz w:val="22"/>
          <w:szCs w:val="22"/>
        </w:rPr>
        <w:t xml:space="preserve">(2)  Acceptable proof of identity is described </w:t>
      </w:r>
      <w:r w:rsidR="00550D0A" w:rsidRPr="00493BD0">
        <w:rPr>
          <w:sz w:val="22"/>
          <w:szCs w:val="22"/>
        </w:rPr>
        <w:t xml:space="preserve">in </w:t>
      </w:r>
      <w:r w:rsidRPr="00493BD0">
        <w:rPr>
          <w:sz w:val="22"/>
          <w:szCs w:val="22"/>
        </w:rPr>
        <w:t>130 CMR 504.005(A)(3).</w:t>
      </w:r>
    </w:p>
    <w:p w14:paraId="7EF8527F" w14:textId="0788E79F" w:rsidR="00157BB7" w:rsidRPr="00493BD0" w:rsidRDefault="00157BB7" w:rsidP="00C3506E">
      <w:pPr>
        <w:widowControl w:val="0"/>
        <w:tabs>
          <w:tab w:val="left" w:pos="936"/>
          <w:tab w:val="left" w:pos="1260"/>
          <w:tab w:val="left" w:pos="1710"/>
          <w:tab w:val="left" w:pos="2070"/>
        </w:tabs>
        <w:ind w:left="1080"/>
        <w:rPr>
          <w:sz w:val="22"/>
          <w:szCs w:val="22"/>
        </w:rPr>
      </w:pPr>
      <w:r w:rsidRPr="00493BD0">
        <w:rPr>
          <w:sz w:val="22"/>
          <w:szCs w:val="22"/>
        </w:rPr>
        <w:t xml:space="preserve">(3)  U.S. citizens as described </w:t>
      </w:r>
      <w:r w:rsidR="009B6EBA" w:rsidRPr="00493BD0">
        <w:rPr>
          <w:sz w:val="22"/>
          <w:szCs w:val="22"/>
        </w:rPr>
        <w:t xml:space="preserve">in </w:t>
      </w:r>
      <w:r w:rsidRPr="00493BD0">
        <w:rPr>
          <w:sz w:val="22"/>
          <w:szCs w:val="22"/>
        </w:rPr>
        <w:t>130 CMR 504.002 who fail to verify identity within 90 days of the MassHealth agency’s request will subsequently only be</w:t>
      </w:r>
    </w:p>
    <w:p w14:paraId="1781E047" w14:textId="2A2A68A6"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(a)  eligible for Children’s Medical Security Plan (CMSP) if they meet the categorical requirements for CMSP described </w:t>
      </w:r>
      <w:r w:rsidR="009B6EBA" w:rsidRPr="00493BD0">
        <w:rPr>
          <w:sz w:val="22"/>
          <w:szCs w:val="22"/>
        </w:rPr>
        <w:t xml:space="preserve">in </w:t>
      </w:r>
      <w:r w:rsidRPr="00493BD0">
        <w:rPr>
          <w:sz w:val="22"/>
          <w:szCs w:val="22"/>
        </w:rPr>
        <w:t xml:space="preserve">130 CMR 522.000: </w:t>
      </w:r>
      <w:r w:rsidRPr="00493BD0">
        <w:rPr>
          <w:i/>
          <w:sz w:val="22"/>
          <w:szCs w:val="22"/>
        </w:rPr>
        <w:t>MassHealth: Other Division Programs</w:t>
      </w:r>
      <w:r w:rsidRPr="00493BD0">
        <w:rPr>
          <w:sz w:val="22"/>
          <w:szCs w:val="22"/>
        </w:rPr>
        <w:t>; or</w:t>
      </w:r>
    </w:p>
    <w:p w14:paraId="6C85CD4C" w14:textId="37FD7063"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(b)  eligible for MassHealth Standard for those who are pregnant if they meet the categorical requirements and financial standards as described </w:t>
      </w:r>
      <w:r w:rsidR="009B6EBA" w:rsidRPr="00493BD0">
        <w:rPr>
          <w:sz w:val="22"/>
          <w:szCs w:val="22"/>
        </w:rPr>
        <w:t xml:space="preserve">in </w:t>
      </w:r>
      <w:r w:rsidRPr="00493BD0">
        <w:rPr>
          <w:sz w:val="22"/>
          <w:szCs w:val="22"/>
        </w:rPr>
        <w:t xml:space="preserve">130 CMR 505.002(D): </w:t>
      </w:r>
      <w:r w:rsidRPr="00493BD0">
        <w:rPr>
          <w:i/>
          <w:sz w:val="22"/>
          <w:szCs w:val="22"/>
        </w:rPr>
        <w:t>Eligibility Requirements for Pregnant Women</w:t>
      </w:r>
      <w:r w:rsidRPr="00493BD0">
        <w:rPr>
          <w:sz w:val="22"/>
          <w:szCs w:val="22"/>
        </w:rPr>
        <w:t>.</w:t>
      </w:r>
      <w:r w:rsidRPr="00493BD0">
        <w:rPr>
          <w:sz w:val="22"/>
          <w:szCs w:val="22"/>
        </w:rPr>
        <w:br w:type="page"/>
      </w:r>
    </w:p>
    <w:p w14:paraId="7D77FEE7" w14:textId="77777777" w:rsidR="00157BB7" w:rsidRPr="00493BD0" w:rsidRDefault="00157BB7" w:rsidP="000B61CC">
      <w:pPr>
        <w:jc w:val="center"/>
        <w:rPr>
          <w:rFonts w:ascii="Helvetica" w:hAnsi="Helvetica"/>
          <w:b/>
          <w:sz w:val="22"/>
          <w:szCs w:val="22"/>
        </w:rPr>
      </w:pPr>
      <w:r w:rsidRPr="00493BD0">
        <w:rPr>
          <w:rFonts w:ascii="Helvetica" w:hAnsi="Helvetica"/>
          <w:b/>
          <w:sz w:val="22"/>
          <w:szCs w:val="22"/>
        </w:rPr>
        <w:lastRenderedPageBreak/>
        <w:t>130 CMR:  DIVISION OF MEDICAL ASSISTANCE</w:t>
      </w:r>
    </w:p>
    <w:p w14:paraId="7F7AD38F" w14:textId="77777777" w:rsidR="00157BB7" w:rsidRPr="00493BD0" w:rsidRDefault="00157BB7" w:rsidP="000B61CC">
      <w:pPr>
        <w:rPr>
          <w:rFonts w:ascii="Helvetica" w:hAnsi="Helvetica"/>
          <w:b/>
          <w:sz w:val="22"/>
          <w:szCs w:val="22"/>
        </w:rPr>
      </w:pPr>
      <w:r w:rsidRPr="00493BD0">
        <w:rPr>
          <w:noProof/>
        </w:rPr>
        <mc:AlternateContent>
          <mc:Choice Requires="wps">
            <w:drawing>
              <wp:anchor distT="4294967294" distB="4294967294" distL="114300" distR="114300" simplePos="0" relativeHeight="251680768" behindDoc="0" locked="0" layoutInCell="1" allowOverlap="1" wp14:anchorId="6D744133" wp14:editId="1FF62675">
                <wp:simplePos x="0" y="0"/>
                <wp:positionH relativeFrom="column">
                  <wp:posOffset>-275590</wp:posOffset>
                </wp:positionH>
                <wp:positionV relativeFrom="paragraph">
                  <wp:posOffset>79374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6C8E" id="Straight Arrow Connector 13" o:spid="_x0000_s1026" type="#_x0000_t32" style="position:absolute;margin-left:-21.7pt;margin-top:6.25pt;width:492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2fPQk0gEAAI0D&#10;AAAOAAAAAAAAAAAAAAAAAC4CAABkcnMvZTJvRG9jLnhtbFBLAQItABQABgAIAAAAIQDSjDlP3QAA&#10;AAkBAAAPAAAAAAAAAAAAAAAAACwEAABkcnMvZG93bnJldi54bWxQSwUGAAAAAAQABADzAAAANgUA&#10;AAAA&#10;"/>
            </w:pict>
          </mc:Fallback>
        </mc:AlternateContent>
      </w:r>
    </w:p>
    <w:p w14:paraId="261307AB" w14:textId="79405212" w:rsidR="00157BB7" w:rsidRPr="00493BD0" w:rsidRDefault="00157BB7" w:rsidP="000B61CC">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4319E232" w14:textId="11F391A2" w:rsidR="00157BB7" w:rsidRPr="00493BD0" w:rsidRDefault="00157BB7" w:rsidP="000B61CC">
      <w:pPr>
        <w:rPr>
          <w:rFonts w:ascii="Helvetica" w:hAnsi="Helvetica"/>
          <w:b/>
          <w:sz w:val="22"/>
          <w:szCs w:val="22"/>
        </w:rPr>
      </w:pPr>
      <w:r w:rsidRPr="00493BD0">
        <w:rPr>
          <w:rFonts w:ascii="Helvetica" w:hAnsi="Helvetica"/>
          <w:b/>
          <w:sz w:val="22"/>
          <w:szCs w:val="22"/>
        </w:rPr>
        <w:t xml:space="preserve">Rev. </w:t>
      </w:r>
      <w:r w:rsidR="00EF6118" w:rsidRPr="00493BD0">
        <w:rPr>
          <w:rFonts w:ascii="Helvetica" w:hAnsi="Helvetica"/>
          <w:b/>
          <w:sz w:val="22"/>
          <w:szCs w:val="22"/>
        </w:rPr>
        <w:t>08</w:t>
      </w:r>
      <w:r w:rsidRPr="00493BD0">
        <w:rPr>
          <w:rFonts w:ascii="Helvetica" w:hAnsi="Helvetica"/>
          <w:b/>
          <w:sz w:val="22"/>
          <w:szCs w:val="22"/>
        </w:rPr>
        <w:t>/</w:t>
      </w:r>
      <w:r w:rsidR="00EF6118" w:rsidRPr="00493BD0">
        <w:rPr>
          <w:rFonts w:ascii="Helvetica" w:hAnsi="Helvetica"/>
          <w:b/>
          <w:sz w:val="22"/>
          <w:szCs w:val="22"/>
        </w:rPr>
        <w:t>19</w:t>
      </w:r>
      <w:r w:rsidRPr="00493BD0">
        <w:rPr>
          <w:rFonts w:ascii="Helvetica" w:hAnsi="Helvetica"/>
          <w:b/>
          <w:sz w:val="22"/>
          <w:szCs w:val="22"/>
        </w:rPr>
        <w:t>/</w:t>
      </w:r>
      <w:r w:rsidR="00EF6118" w:rsidRPr="00493BD0">
        <w:rPr>
          <w:rFonts w:ascii="Helvetica" w:hAnsi="Helvetica"/>
          <w:b/>
          <w:sz w:val="22"/>
          <w:szCs w:val="22"/>
        </w:rPr>
        <w:t>22</w:t>
      </w:r>
      <w:r w:rsidR="009B6EBA" w:rsidRPr="00493BD0">
        <w:rPr>
          <w:rFonts w:ascii="Helvetica" w:hAnsi="Helvetica"/>
          <w:b/>
          <w:sz w:val="22"/>
          <w:szCs w:val="22"/>
        </w:rPr>
        <w:t xml:space="preserve"> </w:t>
      </w:r>
    </w:p>
    <w:p w14:paraId="53075F0C" w14:textId="77777777" w:rsidR="00157BB7" w:rsidRPr="00493BD0" w:rsidRDefault="00157BB7" w:rsidP="000B61CC">
      <w:pPr>
        <w:jc w:val="center"/>
        <w:rPr>
          <w:rFonts w:ascii="Helvetica" w:hAnsi="Helvetica"/>
          <w:b/>
          <w:sz w:val="22"/>
          <w:szCs w:val="22"/>
        </w:rPr>
      </w:pPr>
      <w:r w:rsidRPr="00493BD0">
        <w:rPr>
          <w:rFonts w:ascii="Helvetica" w:hAnsi="Helvetica"/>
          <w:b/>
          <w:sz w:val="22"/>
          <w:szCs w:val="22"/>
        </w:rPr>
        <w:t>MASSHEALTH: CITIZENSHIP AND IMMIGRATION</w:t>
      </w:r>
    </w:p>
    <w:p w14:paraId="5CD622C1" w14:textId="77777777" w:rsidR="00157BB7" w:rsidRPr="00493BD0" w:rsidRDefault="00157BB7" w:rsidP="000B61CC">
      <w:pPr>
        <w:rPr>
          <w:rFonts w:ascii="Helvetica" w:hAnsi="Helvetica"/>
          <w:b/>
          <w:sz w:val="22"/>
          <w:szCs w:val="22"/>
        </w:rPr>
      </w:pPr>
      <w:r w:rsidRPr="00493BD0">
        <w:rPr>
          <w:rFonts w:ascii="Helvetica" w:hAnsi="Helvetica"/>
          <w:b/>
          <w:sz w:val="22"/>
          <w:szCs w:val="22"/>
        </w:rPr>
        <w:t>Chapter 504</w:t>
      </w:r>
    </w:p>
    <w:p w14:paraId="1E002653" w14:textId="77777777" w:rsidR="00157BB7" w:rsidRPr="00493BD0" w:rsidRDefault="00157BB7" w:rsidP="000B61CC">
      <w:pPr>
        <w:rPr>
          <w:rFonts w:ascii="Helvetica" w:hAnsi="Helvetica"/>
          <w:b/>
          <w:sz w:val="22"/>
          <w:szCs w:val="22"/>
        </w:rPr>
      </w:pPr>
      <w:r w:rsidRPr="00493BD0">
        <w:rPr>
          <w:rFonts w:ascii="Helvetica" w:hAnsi="Helvetica"/>
          <w:b/>
          <w:sz w:val="22"/>
          <w:szCs w:val="22"/>
        </w:rPr>
        <w:t>Page 504.005 (1 of 4)</w:t>
      </w:r>
    </w:p>
    <w:p w14:paraId="06CAFA53" w14:textId="77777777" w:rsidR="00157BB7" w:rsidRPr="00493BD0" w:rsidRDefault="00157BB7" w:rsidP="000B61CC">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81792" behindDoc="0" locked="0" layoutInCell="1" allowOverlap="1" wp14:anchorId="412E23C1" wp14:editId="221E875F">
                <wp:simplePos x="0" y="0"/>
                <wp:positionH relativeFrom="column">
                  <wp:posOffset>-271780</wp:posOffset>
                </wp:positionH>
                <wp:positionV relativeFrom="paragraph">
                  <wp:posOffset>126364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4C5FD" id="Straight Arrow Connector 14" o:spid="_x0000_s1026" type="#_x0000_t32" style="position:absolute;margin-left:-21.4pt;margin-top:9.95pt;width:492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PWnkL0gEAAI0D&#10;AAAOAAAAAAAAAAAAAAAAAC4CAABkcnMvZTJvRG9jLnhtbFBLAQItABQABgAIAAAAIQCn5key3QAA&#10;AAkBAAAPAAAAAAAAAAAAAAAAACwEAABkcnMvZG93bnJldi54bWxQSwUGAAAAAAQABADzAAAANgUA&#10;AAAA&#10;"/>
            </w:pict>
          </mc:Fallback>
        </mc:AlternateContent>
      </w:r>
    </w:p>
    <w:p w14:paraId="33F1F029" w14:textId="77777777" w:rsidR="00157BB7" w:rsidRPr="00493BD0" w:rsidRDefault="00157BB7" w:rsidP="000B61CC">
      <w:pPr>
        <w:pStyle w:val="ban"/>
        <w:ind w:left="936" w:hanging="936"/>
        <w:rPr>
          <w:rFonts w:ascii="Times New Roman" w:hAnsi="Times New Roman" w:cs="Times New Roman"/>
        </w:rPr>
      </w:pPr>
    </w:p>
    <w:p w14:paraId="63971C99"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(C)  </w:t>
      </w:r>
      <w:r w:rsidRPr="00493BD0">
        <w:rPr>
          <w:sz w:val="22"/>
          <w:szCs w:val="22"/>
          <w:u w:val="single"/>
        </w:rPr>
        <w:t>Reasonable Opportunity to Verify Citizenship and Identity or Immigration Status</w:t>
      </w:r>
      <w:r w:rsidRPr="00493BD0">
        <w:rPr>
          <w:sz w:val="22"/>
          <w:szCs w:val="22"/>
        </w:rPr>
        <w:t xml:space="preserve">. The </w:t>
      </w:r>
    </w:p>
    <w:p w14:paraId="37311344" w14:textId="77777777" w:rsidR="00157BB7" w:rsidRPr="00493BD0" w:rsidRDefault="00157BB7" w:rsidP="000B61CC">
      <w:pPr>
        <w:widowControl w:val="0"/>
        <w:tabs>
          <w:tab w:val="left" w:pos="900"/>
          <w:tab w:val="left" w:pos="1314"/>
          <w:tab w:val="left" w:pos="1692"/>
          <w:tab w:val="left" w:pos="2070"/>
        </w:tabs>
        <w:ind w:left="936"/>
        <w:rPr>
          <w:sz w:val="22"/>
          <w:szCs w:val="22"/>
        </w:rPr>
      </w:pPr>
      <w:r w:rsidRPr="00493BD0">
        <w:rPr>
          <w:sz w:val="22"/>
          <w:szCs w:val="22"/>
        </w:rPr>
        <w:t xml:space="preserve">MassHealth agency provides applicants and members a reasonable opportunity period to provide satisfactory documentary evidence of citizenship and identity or immigration status in accordance with 130 CMR 502.003(F): </w:t>
      </w:r>
      <w:r w:rsidRPr="00493BD0">
        <w:rPr>
          <w:i/>
          <w:iCs/>
          <w:sz w:val="22"/>
          <w:szCs w:val="22"/>
        </w:rPr>
        <w:t>Reasonable Opportunity to Verify Citizenship and Identity or Immigration Status</w:t>
      </w:r>
      <w:r w:rsidRPr="00493BD0">
        <w:rPr>
          <w:sz w:val="22"/>
          <w:szCs w:val="22"/>
        </w:rPr>
        <w:t>.</w:t>
      </w:r>
    </w:p>
    <w:p w14:paraId="70BCF0F1" w14:textId="77777777" w:rsidR="00157BB7" w:rsidRPr="00493BD0" w:rsidRDefault="00157BB7" w:rsidP="000B61CC">
      <w:pPr>
        <w:widowControl w:val="0"/>
        <w:tabs>
          <w:tab w:val="left" w:pos="900"/>
          <w:tab w:val="left" w:pos="1314"/>
          <w:tab w:val="left" w:pos="1692"/>
          <w:tab w:val="left" w:pos="2070"/>
        </w:tabs>
        <w:ind w:left="936"/>
        <w:rPr>
          <w:sz w:val="22"/>
          <w:szCs w:val="22"/>
        </w:rPr>
      </w:pPr>
    </w:p>
    <w:p w14:paraId="1B743435"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(D)  </w:t>
      </w:r>
      <w:r w:rsidRPr="00493BD0">
        <w:rPr>
          <w:sz w:val="22"/>
          <w:szCs w:val="22"/>
          <w:u w:val="single"/>
        </w:rPr>
        <w:t>Reasonable Opportunity Extension</w:t>
      </w:r>
      <w:r w:rsidRPr="00493BD0">
        <w:rPr>
          <w:sz w:val="22"/>
          <w:szCs w:val="22"/>
        </w:rPr>
        <w:t xml:space="preserve">. Applicants or members who have made a good-faith effort to resolve inconsistencies or obtain verification of citizenship and identity or immigration status may receive a 90-day extension in accordance with 130 CMR 502.003(G): </w:t>
      </w:r>
      <w:r w:rsidRPr="00493BD0">
        <w:rPr>
          <w:i/>
          <w:iCs/>
          <w:sz w:val="22"/>
          <w:szCs w:val="22"/>
        </w:rPr>
        <w:t>Reasonable Opportunity Extension</w:t>
      </w:r>
      <w:r w:rsidRPr="00493BD0">
        <w:rPr>
          <w:sz w:val="22"/>
          <w:szCs w:val="22"/>
        </w:rPr>
        <w:t>.</w:t>
      </w:r>
    </w:p>
    <w:p w14:paraId="54038309" w14:textId="77777777" w:rsidR="00157BB7" w:rsidRPr="00493BD0" w:rsidRDefault="00157BB7" w:rsidP="00C3506E">
      <w:pPr>
        <w:widowControl w:val="0"/>
        <w:tabs>
          <w:tab w:val="left" w:pos="900"/>
          <w:tab w:val="left" w:pos="1314"/>
          <w:tab w:val="left" w:pos="1692"/>
          <w:tab w:val="left" w:pos="2070"/>
        </w:tabs>
        <w:ind w:left="720"/>
        <w:rPr>
          <w:sz w:val="22"/>
          <w:szCs w:val="22"/>
        </w:rPr>
      </w:pPr>
    </w:p>
    <w:p w14:paraId="25C6C970" w14:textId="445BA8FF"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(E)  </w:t>
      </w:r>
      <w:r w:rsidRPr="00493BD0">
        <w:rPr>
          <w:sz w:val="22"/>
          <w:szCs w:val="22"/>
          <w:u w:val="single"/>
        </w:rPr>
        <w:t>Child Born to a MassHealth-</w:t>
      </w:r>
      <w:r w:rsidR="009B6EBA" w:rsidRPr="00493BD0">
        <w:rPr>
          <w:sz w:val="22"/>
          <w:szCs w:val="22"/>
          <w:u w:val="single"/>
        </w:rPr>
        <w:t>e</w:t>
      </w:r>
      <w:r w:rsidRPr="00493BD0">
        <w:rPr>
          <w:sz w:val="22"/>
          <w:szCs w:val="22"/>
          <w:u w:val="single"/>
        </w:rPr>
        <w:t xml:space="preserve">ligible </w:t>
      </w:r>
      <w:r w:rsidR="004D1FF8" w:rsidRPr="00493BD0">
        <w:rPr>
          <w:sz w:val="22"/>
          <w:szCs w:val="22"/>
          <w:u w:val="single"/>
        </w:rPr>
        <w:t>Individual</w:t>
      </w:r>
      <w:r w:rsidRPr="00493BD0">
        <w:rPr>
          <w:sz w:val="22"/>
          <w:szCs w:val="22"/>
        </w:rPr>
        <w:t>. Regardless of the mother’s immigration status, a child born to a</w:t>
      </w:r>
      <w:r w:rsidR="004D1FF8" w:rsidRPr="00493BD0">
        <w:rPr>
          <w:sz w:val="22"/>
          <w:szCs w:val="22"/>
        </w:rPr>
        <w:t>n</w:t>
      </w:r>
      <w:r w:rsidRPr="00493BD0">
        <w:rPr>
          <w:sz w:val="22"/>
          <w:szCs w:val="22"/>
        </w:rPr>
        <w:t xml:space="preserve"> </w:t>
      </w:r>
      <w:r w:rsidR="004D1FF8" w:rsidRPr="00493BD0">
        <w:rPr>
          <w:sz w:val="22"/>
          <w:szCs w:val="22"/>
        </w:rPr>
        <w:t xml:space="preserve">individual </w:t>
      </w:r>
      <w:r w:rsidRPr="00493BD0">
        <w:rPr>
          <w:sz w:val="22"/>
          <w:szCs w:val="22"/>
        </w:rPr>
        <w:t>who is eligible for MassHealth on the date of the child’s birth will be deemed eligible for MassHealth from birth until the child’s first birthday and is exempt from providing citizenship and identity verification for eligibility.</w:t>
      </w:r>
    </w:p>
    <w:p w14:paraId="562A8702" w14:textId="77777777" w:rsidR="00157BB7" w:rsidRPr="00493BD0" w:rsidRDefault="00157BB7" w:rsidP="000B61CC">
      <w:pPr>
        <w:widowControl w:val="0"/>
        <w:tabs>
          <w:tab w:val="left" w:pos="936"/>
          <w:tab w:val="left" w:pos="1314"/>
          <w:tab w:val="left" w:pos="1692"/>
          <w:tab w:val="left" w:pos="2070"/>
        </w:tabs>
        <w:ind w:left="1695"/>
        <w:rPr>
          <w:sz w:val="22"/>
          <w:szCs w:val="22"/>
        </w:rPr>
      </w:pPr>
    </w:p>
    <w:p w14:paraId="388A2FD8" w14:textId="77777777" w:rsidR="00157BB7" w:rsidRPr="00493BD0" w:rsidRDefault="00157BB7" w:rsidP="000B61CC">
      <w:pPr>
        <w:widowControl w:val="0"/>
        <w:tabs>
          <w:tab w:val="left" w:pos="270"/>
          <w:tab w:val="left" w:pos="1692"/>
          <w:tab w:val="left" w:pos="2070"/>
        </w:tabs>
        <w:rPr>
          <w:sz w:val="22"/>
          <w:szCs w:val="22"/>
          <w:u w:val="single"/>
        </w:rPr>
      </w:pPr>
      <w:r w:rsidRPr="00493BD0">
        <w:rPr>
          <w:sz w:val="22"/>
          <w:szCs w:val="22"/>
          <w:u w:val="single"/>
        </w:rPr>
        <w:t>504.005:  Documents for Verifying U.S. Citizenship and Identity and Immigration Status</w:t>
      </w:r>
    </w:p>
    <w:p w14:paraId="285A3C53" w14:textId="77777777" w:rsidR="00157BB7" w:rsidRPr="00493BD0" w:rsidRDefault="00157BB7" w:rsidP="000B61CC">
      <w:pPr>
        <w:widowControl w:val="0"/>
        <w:tabs>
          <w:tab w:val="left" w:pos="270"/>
          <w:tab w:val="left" w:pos="1692"/>
          <w:tab w:val="left" w:pos="2070"/>
        </w:tabs>
        <w:rPr>
          <w:sz w:val="22"/>
          <w:szCs w:val="22"/>
        </w:rPr>
      </w:pPr>
    </w:p>
    <w:p w14:paraId="28C9013D"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(A)  </w:t>
      </w:r>
      <w:r w:rsidRPr="00493BD0">
        <w:rPr>
          <w:sz w:val="22"/>
          <w:szCs w:val="22"/>
          <w:u w:val="single"/>
        </w:rPr>
        <w:t>Acceptable Proof of U.S. Citizenship and Identity</w:t>
      </w:r>
      <w:r w:rsidRPr="00493BD0">
        <w:rPr>
          <w:sz w:val="22"/>
          <w:szCs w:val="22"/>
        </w:rPr>
        <w:t>. Pursuant to 130 CMR 504.004(B), U.S. citizens must provide proof of both citizenship and identity.</w:t>
      </w:r>
    </w:p>
    <w:p w14:paraId="424146C5"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w:t>
      </w:r>
      <w:r w:rsidRPr="00493BD0">
        <w:rPr>
          <w:sz w:val="22"/>
          <w:szCs w:val="22"/>
          <w:u w:val="single"/>
        </w:rPr>
        <w:t>Acceptable Proof of Both Citizenship and Identity</w:t>
      </w:r>
      <w:r w:rsidRPr="00493BD0">
        <w:rPr>
          <w:sz w:val="22"/>
          <w:szCs w:val="22"/>
        </w:rPr>
        <w:t>. The following documents are satisfactory proof of both citizenship and identity:</w:t>
      </w:r>
    </w:p>
    <w:p w14:paraId="5D44C397"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(a)  U.S. passport, including a U.S. Passport Card issued by the Department of State, without regard to any expiration date as long as such passport or Card was issued without </w:t>
      </w:r>
      <w:proofErr w:type="gramStart"/>
      <w:r w:rsidRPr="00493BD0">
        <w:rPr>
          <w:sz w:val="22"/>
          <w:szCs w:val="22"/>
        </w:rPr>
        <w:t>limitation;</w:t>
      </w:r>
      <w:proofErr w:type="gramEnd"/>
    </w:p>
    <w:p w14:paraId="32105165"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(b)  Certificate of </w:t>
      </w:r>
      <w:proofErr w:type="gramStart"/>
      <w:r w:rsidRPr="00493BD0">
        <w:rPr>
          <w:sz w:val="22"/>
          <w:szCs w:val="22"/>
        </w:rPr>
        <w:t>Naturalization;</w:t>
      </w:r>
      <w:proofErr w:type="gramEnd"/>
      <w:r w:rsidRPr="00493BD0">
        <w:rPr>
          <w:sz w:val="22"/>
          <w:szCs w:val="22"/>
        </w:rPr>
        <w:t xml:space="preserve"> </w:t>
      </w:r>
    </w:p>
    <w:p w14:paraId="370F6BDB"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(c)  Certificate of U.S. Citizenship; or </w:t>
      </w:r>
    </w:p>
    <w:p w14:paraId="65A97411"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(d)  a document issued by a federally recognized Indian tribe, as published in the Federal Register by the Bureau of Indian Affairs within the U.S. Department of the </w:t>
      </w:r>
      <w:proofErr w:type="gramStart"/>
      <w:r w:rsidRPr="00493BD0">
        <w:rPr>
          <w:sz w:val="22"/>
          <w:szCs w:val="22"/>
        </w:rPr>
        <w:t>Interior, and</w:t>
      </w:r>
      <w:proofErr w:type="gramEnd"/>
      <w:r w:rsidRPr="00493BD0">
        <w:rPr>
          <w:sz w:val="22"/>
          <w:szCs w:val="22"/>
        </w:rPr>
        <w:t xml:space="preserve"> identifies the federally recognized Indian tribe that issued the document, identifies the individual by name, and confirms the individual’s membership, enrollment, or affiliation with the tribe. These documents include, but are not limited to, a tribal enrollment card, a Certificate of Degree of Indian Blood, a tribal census document, and documents on tribal letterhead, issued under the signature of the appropriate tribal official that meet the requirements of 130 CMR 504.005(A)(1)(d).</w:t>
      </w:r>
    </w:p>
    <w:p w14:paraId="30D6A344"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w:t>
      </w:r>
      <w:r w:rsidRPr="00493BD0">
        <w:rPr>
          <w:sz w:val="22"/>
          <w:szCs w:val="22"/>
          <w:u w:val="single"/>
        </w:rPr>
        <w:t>Acceptable Proof of Citizenship</w:t>
      </w:r>
      <w:r w:rsidRPr="00493BD0">
        <w:rPr>
          <w:sz w:val="22"/>
          <w:szCs w:val="22"/>
        </w:rPr>
        <w:t>. If one of the documents listed in 130 CMR 504.005(A)(1) is not provided, the following documents are acceptable as satisfactory evidence to establish citizenship if also accompanied by an identity document listed in 130 CMR 504.005(A)(3):</w:t>
      </w:r>
      <w:r w:rsidRPr="00493BD0">
        <w:rPr>
          <w:sz w:val="22"/>
          <w:szCs w:val="22"/>
        </w:rPr>
        <w:br w:type="page"/>
      </w:r>
    </w:p>
    <w:p w14:paraId="49D9432B" w14:textId="7814607D" w:rsidR="00157BB7" w:rsidRPr="00493BD0" w:rsidRDefault="00157BB7" w:rsidP="00B01D3C">
      <w:pPr>
        <w:widowControl w:val="0"/>
        <w:tabs>
          <w:tab w:val="left" w:pos="936"/>
          <w:tab w:val="left" w:pos="1260"/>
          <w:tab w:val="left" w:pos="1692"/>
          <w:tab w:val="left" w:pos="2070"/>
        </w:tabs>
        <w:jc w:val="center"/>
        <w:rPr>
          <w:rFonts w:ascii="Helvetica" w:hAnsi="Helvetica"/>
          <w:b/>
          <w:sz w:val="22"/>
          <w:szCs w:val="22"/>
        </w:rPr>
      </w:pPr>
      <w:r w:rsidRPr="00493BD0">
        <w:rPr>
          <w:rFonts w:ascii="Helvetica" w:hAnsi="Helvetica"/>
          <w:b/>
          <w:sz w:val="22"/>
          <w:szCs w:val="22"/>
        </w:rPr>
        <w:lastRenderedPageBreak/>
        <w:t>130 CMR:  DIVISION OF MEDICAL ASSISTANCE</w:t>
      </w:r>
    </w:p>
    <w:p w14:paraId="2EF2A203" w14:textId="77777777" w:rsidR="00157BB7" w:rsidRPr="00493BD0" w:rsidRDefault="00157BB7" w:rsidP="00C03DBF">
      <w:pPr>
        <w:rPr>
          <w:rFonts w:ascii="Helvetica" w:hAnsi="Helvetica"/>
          <w:b/>
          <w:sz w:val="22"/>
          <w:szCs w:val="22"/>
        </w:rPr>
      </w:pPr>
      <w:r w:rsidRPr="00493BD0">
        <w:rPr>
          <w:noProof/>
        </w:rPr>
        <mc:AlternateContent>
          <mc:Choice Requires="wps">
            <w:drawing>
              <wp:anchor distT="4294967294" distB="4294967294" distL="114300" distR="114300" simplePos="0" relativeHeight="251683840" behindDoc="0" locked="0" layoutInCell="1" allowOverlap="1" wp14:anchorId="083BFC57" wp14:editId="004C4B42">
                <wp:simplePos x="0" y="0"/>
                <wp:positionH relativeFrom="column">
                  <wp:posOffset>-275590</wp:posOffset>
                </wp:positionH>
                <wp:positionV relativeFrom="paragraph">
                  <wp:posOffset>79374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ABA53" id="Straight Arrow Connector 15" o:spid="_x0000_s1026" type="#_x0000_t32" style="position:absolute;margin-left:-21.7pt;margin-top:6.25pt;width:492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HOoZB0gEAAI0D&#10;AAAOAAAAAAAAAAAAAAAAAC4CAABkcnMvZTJvRG9jLnhtbFBLAQItABQABgAIAAAAIQDSjDlP3QAA&#10;AAkBAAAPAAAAAAAAAAAAAAAAACwEAABkcnMvZG93bnJldi54bWxQSwUGAAAAAAQABADzAAAANgUA&#10;AAAA&#10;"/>
            </w:pict>
          </mc:Fallback>
        </mc:AlternateContent>
      </w:r>
    </w:p>
    <w:p w14:paraId="2D3E1B51" w14:textId="72D70A55" w:rsidR="00157BB7" w:rsidRPr="00493BD0" w:rsidRDefault="00157BB7" w:rsidP="00C03DBF">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42AABE2E" w14:textId="4D3B407B" w:rsidR="00157BB7" w:rsidRPr="00493BD0" w:rsidRDefault="00157BB7" w:rsidP="00C03DBF">
      <w:pPr>
        <w:rPr>
          <w:rFonts w:ascii="Helvetica" w:hAnsi="Helvetica"/>
          <w:b/>
          <w:sz w:val="22"/>
          <w:szCs w:val="22"/>
        </w:rPr>
      </w:pPr>
      <w:r w:rsidRPr="00493BD0">
        <w:rPr>
          <w:rFonts w:ascii="Helvetica" w:hAnsi="Helvetica"/>
          <w:b/>
          <w:sz w:val="22"/>
          <w:szCs w:val="22"/>
        </w:rPr>
        <w:t xml:space="preserve">Rev. </w:t>
      </w:r>
      <w:r w:rsidR="007F748C" w:rsidRPr="00493BD0">
        <w:rPr>
          <w:rFonts w:ascii="Helvetica" w:hAnsi="Helvetica"/>
          <w:b/>
          <w:sz w:val="22"/>
          <w:szCs w:val="22"/>
        </w:rPr>
        <w:t>08</w:t>
      </w:r>
      <w:r w:rsidRPr="00493BD0">
        <w:rPr>
          <w:rFonts w:ascii="Helvetica" w:hAnsi="Helvetica"/>
          <w:b/>
          <w:sz w:val="22"/>
          <w:szCs w:val="22"/>
        </w:rPr>
        <w:t>/</w:t>
      </w:r>
      <w:r w:rsidR="007F748C" w:rsidRPr="00493BD0">
        <w:rPr>
          <w:rFonts w:ascii="Helvetica" w:hAnsi="Helvetica"/>
          <w:b/>
          <w:sz w:val="22"/>
          <w:szCs w:val="22"/>
        </w:rPr>
        <w:t>19</w:t>
      </w:r>
      <w:r w:rsidRPr="00493BD0">
        <w:rPr>
          <w:rFonts w:ascii="Helvetica" w:hAnsi="Helvetica"/>
          <w:b/>
          <w:sz w:val="22"/>
          <w:szCs w:val="22"/>
        </w:rPr>
        <w:t>/</w:t>
      </w:r>
      <w:r w:rsidR="007F748C" w:rsidRPr="00493BD0">
        <w:rPr>
          <w:rFonts w:ascii="Helvetica" w:hAnsi="Helvetica"/>
          <w:b/>
          <w:sz w:val="22"/>
          <w:szCs w:val="22"/>
        </w:rPr>
        <w:t>22</w:t>
      </w:r>
      <w:r w:rsidR="004174FC" w:rsidRPr="00493BD0">
        <w:rPr>
          <w:rFonts w:ascii="Helvetica" w:hAnsi="Helvetica"/>
          <w:b/>
          <w:sz w:val="22"/>
          <w:szCs w:val="22"/>
        </w:rPr>
        <w:t xml:space="preserve"> </w:t>
      </w:r>
    </w:p>
    <w:p w14:paraId="2B4EB6B1" w14:textId="77777777" w:rsidR="00157BB7" w:rsidRPr="00493BD0" w:rsidRDefault="00157BB7" w:rsidP="00C03DBF">
      <w:pPr>
        <w:jc w:val="center"/>
        <w:rPr>
          <w:rFonts w:ascii="Helvetica" w:hAnsi="Helvetica"/>
          <w:b/>
          <w:sz w:val="22"/>
          <w:szCs w:val="22"/>
        </w:rPr>
      </w:pPr>
      <w:r w:rsidRPr="00493BD0">
        <w:rPr>
          <w:rFonts w:ascii="Helvetica" w:hAnsi="Helvetica"/>
          <w:b/>
          <w:sz w:val="22"/>
          <w:szCs w:val="22"/>
        </w:rPr>
        <w:t>MASSHEALTH: CITIZENSHIP AND IMMIGRATION</w:t>
      </w:r>
    </w:p>
    <w:p w14:paraId="05C35ED3" w14:textId="77777777" w:rsidR="00157BB7" w:rsidRPr="00493BD0" w:rsidRDefault="00157BB7" w:rsidP="00C03DBF">
      <w:pPr>
        <w:rPr>
          <w:rFonts w:ascii="Helvetica" w:hAnsi="Helvetica"/>
          <w:b/>
          <w:sz w:val="22"/>
          <w:szCs w:val="22"/>
        </w:rPr>
      </w:pPr>
      <w:r w:rsidRPr="00493BD0">
        <w:rPr>
          <w:rFonts w:ascii="Helvetica" w:hAnsi="Helvetica"/>
          <w:b/>
          <w:sz w:val="22"/>
          <w:szCs w:val="22"/>
        </w:rPr>
        <w:t>Chapter 504</w:t>
      </w:r>
    </w:p>
    <w:p w14:paraId="331972CF" w14:textId="77777777" w:rsidR="00157BB7" w:rsidRPr="00493BD0" w:rsidRDefault="00157BB7" w:rsidP="00C03DBF">
      <w:pPr>
        <w:rPr>
          <w:rFonts w:ascii="Helvetica" w:hAnsi="Helvetica"/>
          <w:b/>
          <w:sz w:val="22"/>
          <w:szCs w:val="22"/>
        </w:rPr>
      </w:pPr>
      <w:r w:rsidRPr="00493BD0">
        <w:rPr>
          <w:rFonts w:ascii="Helvetica" w:hAnsi="Helvetica"/>
          <w:b/>
          <w:sz w:val="22"/>
          <w:szCs w:val="22"/>
        </w:rPr>
        <w:t>Page 504.005 (2 of 4)</w:t>
      </w:r>
    </w:p>
    <w:p w14:paraId="725644D7" w14:textId="77777777" w:rsidR="00157BB7" w:rsidRPr="00493BD0" w:rsidRDefault="00157BB7" w:rsidP="00C03DBF">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84864" behindDoc="0" locked="0" layoutInCell="1" allowOverlap="1" wp14:anchorId="09EFD88E" wp14:editId="51536E31">
                <wp:simplePos x="0" y="0"/>
                <wp:positionH relativeFrom="column">
                  <wp:posOffset>-271780</wp:posOffset>
                </wp:positionH>
                <wp:positionV relativeFrom="paragraph">
                  <wp:posOffset>126364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39CED" id="Straight Arrow Connector 16" o:spid="_x0000_s1026" type="#_x0000_t32" style="position:absolute;margin-left:-21.4pt;margin-top:9.95pt;width:492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oee0gEAAI0D&#10;AAAOAAAAAAAAAAAAAAAAAC4CAABkcnMvZTJvRG9jLnhtbFBLAQItABQABgAIAAAAIQCn5key3QAA&#10;AAkBAAAPAAAAAAAAAAAAAAAAACwEAABkcnMvZG93bnJldi54bWxQSwUGAAAAAAQABADzAAAANgUA&#10;AAAA&#10;"/>
            </w:pict>
          </mc:Fallback>
        </mc:AlternateContent>
      </w:r>
    </w:p>
    <w:p w14:paraId="729BDD8B" w14:textId="77777777" w:rsidR="00157BB7" w:rsidRPr="00493BD0" w:rsidRDefault="00157BB7" w:rsidP="00C03DBF">
      <w:pPr>
        <w:pStyle w:val="ban"/>
        <w:ind w:left="936" w:hanging="936"/>
        <w:rPr>
          <w:rFonts w:ascii="Times New Roman" w:hAnsi="Times New Roman" w:cs="Times New Roman"/>
        </w:rPr>
      </w:pPr>
    </w:p>
    <w:p w14:paraId="608F1DFF" w14:textId="77777777" w:rsidR="00157BB7" w:rsidRPr="00493BD0" w:rsidRDefault="00157BB7" w:rsidP="00C3506E">
      <w:pPr>
        <w:widowControl w:val="0"/>
        <w:tabs>
          <w:tab w:val="left" w:pos="936"/>
          <w:tab w:val="left" w:pos="1314"/>
          <w:tab w:val="left" w:pos="1710"/>
          <w:tab w:val="left" w:pos="2070"/>
        </w:tabs>
        <w:ind w:left="1440"/>
        <w:rPr>
          <w:sz w:val="22"/>
          <w:szCs w:val="22"/>
        </w:rPr>
      </w:pPr>
      <w:r w:rsidRPr="00493BD0">
        <w:rPr>
          <w:sz w:val="22"/>
          <w:szCs w:val="22"/>
        </w:rPr>
        <w:t xml:space="preserve">(a)  U.S. public birth certificate showing birth in one of the 50 states (including the District of Columbia, Puerto Rico (if born on or after January 13, 1941), Guam, the U.S. Virgin Islands (if born on or after January 17, 1917), American Samoa, Swain’s Island, or the Commonwealth of the Northern Mariana Islands (CNMI) (if born after November 4, 1986, CNMI local time). The birth record may be issued by the state, commonwealth, territory, or local jurisdiction. However, if the document shows the individual was born in Puerto Rico, the U.S. Virgin Islands, or the CNMI before these areas became part of the U.S., the individual may be a collectively naturalized </w:t>
      </w:r>
      <w:proofErr w:type="gramStart"/>
      <w:r w:rsidRPr="00493BD0">
        <w:rPr>
          <w:sz w:val="22"/>
          <w:szCs w:val="22"/>
        </w:rPr>
        <w:t>citizen;</w:t>
      </w:r>
      <w:proofErr w:type="gramEnd"/>
    </w:p>
    <w:p w14:paraId="6D7EAD41" w14:textId="77777777" w:rsidR="00157BB7" w:rsidRPr="00493BD0" w:rsidRDefault="00157BB7" w:rsidP="00C3506E">
      <w:pPr>
        <w:widowControl w:val="0"/>
        <w:tabs>
          <w:tab w:val="left" w:pos="936"/>
          <w:tab w:val="left" w:pos="1314"/>
          <w:tab w:val="left" w:pos="1710"/>
          <w:tab w:val="left" w:pos="2070"/>
        </w:tabs>
        <w:ind w:left="1440"/>
        <w:rPr>
          <w:sz w:val="22"/>
          <w:szCs w:val="22"/>
        </w:rPr>
      </w:pPr>
      <w:r w:rsidRPr="00493BD0">
        <w:rPr>
          <w:sz w:val="22"/>
          <w:szCs w:val="22"/>
        </w:rPr>
        <w:t xml:space="preserve">(b)  </w:t>
      </w:r>
      <w:proofErr w:type="gramStart"/>
      <w:r w:rsidRPr="00493BD0">
        <w:rPr>
          <w:sz w:val="22"/>
          <w:szCs w:val="22"/>
        </w:rPr>
        <w:t>cross-match</w:t>
      </w:r>
      <w:proofErr w:type="gramEnd"/>
      <w:r w:rsidRPr="00493BD0">
        <w:rPr>
          <w:sz w:val="22"/>
          <w:szCs w:val="22"/>
        </w:rPr>
        <w:t xml:space="preserve"> with the Massachusetts Registry of Vital Statistics that documents a record of birth;</w:t>
      </w:r>
    </w:p>
    <w:p w14:paraId="2FC98CDA"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(c)  Certification of Report of Birth, issued to U.S. citizens who were born outside the </w:t>
      </w:r>
      <w:proofErr w:type="gramStart"/>
      <w:r w:rsidRPr="00493BD0">
        <w:rPr>
          <w:sz w:val="22"/>
          <w:szCs w:val="22"/>
        </w:rPr>
        <w:t>U.S.;</w:t>
      </w:r>
      <w:proofErr w:type="gramEnd"/>
      <w:r w:rsidRPr="00493BD0">
        <w:rPr>
          <w:sz w:val="22"/>
          <w:szCs w:val="22"/>
        </w:rPr>
        <w:t xml:space="preserve"> </w:t>
      </w:r>
    </w:p>
    <w:p w14:paraId="622D52F2"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(d)  Report of Birth Abroad of a U.S. </w:t>
      </w:r>
      <w:proofErr w:type="gramStart"/>
      <w:r w:rsidRPr="00493BD0">
        <w:rPr>
          <w:sz w:val="22"/>
          <w:szCs w:val="22"/>
        </w:rPr>
        <w:t>Citizen;</w:t>
      </w:r>
      <w:proofErr w:type="gramEnd"/>
    </w:p>
    <w:p w14:paraId="7FD40040"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(e)  certification of </w:t>
      </w:r>
      <w:proofErr w:type="gramStart"/>
      <w:r w:rsidRPr="00493BD0">
        <w:rPr>
          <w:sz w:val="22"/>
          <w:szCs w:val="22"/>
        </w:rPr>
        <w:t>birth;</w:t>
      </w:r>
      <w:proofErr w:type="gramEnd"/>
    </w:p>
    <w:p w14:paraId="031A9E80"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(f)  U.S. Citizen I.D. </w:t>
      </w:r>
      <w:proofErr w:type="gramStart"/>
      <w:r w:rsidRPr="00493BD0">
        <w:rPr>
          <w:sz w:val="22"/>
          <w:szCs w:val="22"/>
        </w:rPr>
        <w:t>card;</w:t>
      </w:r>
      <w:proofErr w:type="gramEnd"/>
    </w:p>
    <w:p w14:paraId="2F3F42BB"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(g)  Northern Mariana Identification Card, issued to a collectively naturalized citizen who was born in the CNMI before November 4, </w:t>
      </w:r>
      <w:proofErr w:type="gramStart"/>
      <w:r w:rsidRPr="00493BD0">
        <w:rPr>
          <w:sz w:val="22"/>
          <w:szCs w:val="22"/>
        </w:rPr>
        <w:t>1986;</w:t>
      </w:r>
      <w:proofErr w:type="gramEnd"/>
      <w:r w:rsidRPr="00493BD0" w:rsidDel="00E05F02">
        <w:rPr>
          <w:sz w:val="22"/>
          <w:szCs w:val="22"/>
        </w:rPr>
        <w:t xml:space="preserve"> </w:t>
      </w:r>
    </w:p>
    <w:p w14:paraId="28EFDC8D"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(h)  final adoption decree showing the child’s name and U.S. place of birth, or, if the adoption is not final, a statement from state-approved adoption agency that shows the child’s name and U.S. place of </w:t>
      </w:r>
      <w:proofErr w:type="gramStart"/>
      <w:r w:rsidRPr="00493BD0">
        <w:rPr>
          <w:sz w:val="22"/>
          <w:szCs w:val="22"/>
        </w:rPr>
        <w:t>birth;</w:t>
      </w:r>
      <w:proofErr w:type="gramEnd"/>
    </w:p>
    <w:p w14:paraId="14ECC4D3"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w:t>
      </w:r>
      <w:proofErr w:type="spellStart"/>
      <w:r w:rsidRPr="00493BD0">
        <w:rPr>
          <w:sz w:val="22"/>
          <w:szCs w:val="22"/>
        </w:rPr>
        <w:t>i</w:t>
      </w:r>
      <w:proofErr w:type="spellEnd"/>
      <w:r w:rsidRPr="00493BD0">
        <w:rPr>
          <w:sz w:val="22"/>
          <w:szCs w:val="22"/>
        </w:rPr>
        <w:t xml:space="preserve">)  evidence of U.S. civil service employment prior to June 1, </w:t>
      </w:r>
      <w:proofErr w:type="gramStart"/>
      <w:r w:rsidRPr="00493BD0">
        <w:rPr>
          <w:sz w:val="22"/>
          <w:szCs w:val="22"/>
        </w:rPr>
        <w:t>1976;</w:t>
      </w:r>
      <w:proofErr w:type="gramEnd"/>
    </w:p>
    <w:p w14:paraId="5A477D96"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(j)  U.S. military record showing a U.S. place of </w:t>
      </w:r>
      <w:proofErr w:type="gramStart"/>
      <w:r w:rsidRPr="00493BD0">
        <w:rPr>
          <w:sz w:val="22"/>
          <w:szCs w:val="22"/>
        </w:rPr>
        <w:t>birth;</w:t>
      </w:r>
      <w:proofErr w:type="gramEnd"/>
    </w:p>
    <w:p w14:paraId="03A9C068"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(k)  data match with the Systematic Alien Verification for Entitlements (SAVE) Program or any other process established by the U.S. Department of Homeland Security to verify that an individual is a </w:t>
      </w:r>
      <w:proofErr w:type="gramStart"/>
      <w:r w:rsidRPr="00493BD0">
        <w:rPr>
          <w:sz w:val="22"/>
          <w:szCs w:val="22"/>
        </w:rPr>
        <w:t>citizen;</w:t>
      </w:r>
      <w:proofErr w:type="gramEnd"/>
      <w:r w:rsidRPr="00493BD0">
        <w:rPr>
          <w:sz w:val="22"/>
          <w:szCs w:val="22"/>
        </w:rPr>
        <w:t xml:space="preserve"> </w:t>
      </w:r>
    </w:p>
    <w:p w14:paraId="22471240"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(l)  documentation that the child meets the requirements of section 101 of the Child Citizenship Act of 2000 (8 U.S.C. 1431</w:t>
      </w:r>
      <w:proofErr w:type="gramStart"/>
      <w:r w:rsidRPr="00493BD0">
        <w:rPr>
          <w:sz w:val="22"/>
          <w:szCs w:val="22"/>
        </w:rPr>
        <w:t>);</w:t>
      </w:r>
      <w:proofErr w:type="gramEnd"/>
    </w:p>
    <w:p w14:paraId="1B93EB22"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(m)  medical records, including, but not limited to, hospital, clinic, or doctor records or admission papers from as nursing facility, skilled-care facility, or other institution that indicate place of </w:t>
      </w:r>
      <w:proofErr w:type="gramStart"/>
      <w:r w:rsidRPr="00493BD0">
        <w:rPr>
          <w:sz w:val="22"/>
          <w:szCs w:val="22"/>
        </w:rPr>
        <w:t>birth;</w:t>
      </w:r>
      <w:proofErr w:type="gramEnd"/>
    </w:p>
    <w:p w14:paraId="14B02E94"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(n)  life, health, or other insurance records that indicate a U.S. place of </w:t>
      </w:r>
      <w:proofErr w:type="gramStart"/>
      <w:r w:rsidRPr="00493BD0">
        <w:rPr>
          <w:sz w:val="22"/>
          <w:szCs w:val="22"/>
        </w:rPr>
        <w:t>birth;</w:t>
      </w:r>
      <w:proofErr w:type="gramEnd"/>
    </w:p>
    <w:p w14:paraId="45F79239"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(o)  official religious records recorded in the U.S. showing that the birth occurred in the </w:t>
      </w:r>
      <w:proofErr w:type="gramStart"/>
      <w:r w:rsidRPr="00493BD0">
        <w:rPr>
          <w:sz w:val="22"/>
          <w:szCs w:val="22"/>
        </w:rPr>
        <w:t>U.S.;</w:t>
      </w:r>
      <w:proofErr w:type="gramEnd"/>
    </w:p>
    <w:p w14:paraId="45B15FDC"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(p)  school records, including preschool, Head Start, and day care, showing the child’s name and U.S. place of </w:t>
      </w:r>
      <w:proofErr w:type="gramStart"/>
      <w:r w:rsidRPr="00493BD0">
        <w:rPr>
          <w:sz w:val="22"/>
          <w:szCs w:val="22"/>
        </w:rPr>
        <w:t>birth;</w:t>
      </w:r>
      <w:proofErr w:type="gramEnd"/>
    </w:p>
    <w:p w14:paraId="40B75BE1" w14:textId="77777777"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(q)  federal or state census records showing U.S. citizenship or a U.S. place of birth; and</w:t>
      </w:r>
    </w:p>
    <w:p w14:paraId="554CA23A" w14:textId="69E6189E" w:rsidR="00157BB7" w:rsidRPr="00493BD0" w:rsidRDefault="00157BB7" w:rsidP="00C3506E">
      <w:pPr>
        <w:widowControl w:val="0"/>
        <w:tabs>
          <w:tab w:val="left" w:pos="936"/>
          <w:tab w:val="left" w:pos="1314"/>
          <w:tab w:val="left" w:pos="1692"/>
          <w:tab w:val="left" w:pos="2070"/>
        </w:tabs>
        <w:ind w:left="1440"/>
        <w:rPr>
          <w:sz w:val="22"/>
          <w:szCs w:val="22"/>
        </w:rPr>
      </w:pPr>
      <w:r w:rsidRPr="00493BD0">
        <w:rPr>
          <w:sz w:val="22"/>
          <w:szCs w:val="22"/>
        </w:rPr>
        <w:t xml:space="preserve">(r)  if an individual does not have one of the documents listed </w:t>
      </w:r>
      <w:r w:rsidR="00C06D5F" w:rsidRPr="00493BD0">
        <w:rPr>
          <w:sz w:val="22"/>
          <w:szCs w:val="22"/>
        </w:rPr>
        <w:t xml:space="preserve">in </w:t>
      </w:r>
      <w:r w:rsidRPr="00493BD0">
        <w:rPr>
          <w:sz w:val="22"/>
          <w:szCs w:val="22"/>
        </w:rPr>
        <w:t>130 CMR 504.005(A)(2)(a) through (q), he or she may submit an affidavit signed by another individual, under penalty of perjury, who can reasonably attest to the individual’s citizenship, and that contains the individual’s name, date of birth, and place of U.S. birth. The affidavit does not have to be notarized.</w:t>
      </w:r>
      <w:r w:rsidRPr="00493BD0">
        <w:rPr>
          <w:sz w:val="22"/>
          <w:szCs w:val="22"/>
        </w:rPr>
        <w:br w:type="page"/>
      </w:r>
    </w:p>
    <w:p w14:paraId="0E04FEAD" w14:textId="77777777" w:rsidR="00157BB7" w:rsidRPr="00493BD0" w:rsidRDefault="00157BB7" w:rsidP="002153CE">
      <w:pPr>
        <w:jc w:val="center"/>
        <w:rPr>
          <w:rFonts w:ascii="Helvetica" w:hAnsi="Helvetica"/>
          <w:b/>
          <w:sz w:val="22"/>
          <w:szCs w:val="22"/>
        </w:rPr>
      </w:pPr>
      <w:r w:rsidRPr="00493BD0">
        <w:rPr>
          <w:rFonts w:ascii="Helvetica" w:hAnsi="Helvetica"/>
          <w:b/>
          <w:sz w:val="22"/>
          <w:szCs w:val="22"/>
        </w:rPr>
        <w:t>130 CMR:  DIVISION OF MEDICAL ASSISTANCE</w:t>
      </w:r>
    </w:p>
    <w:p w14:paraId="70AAE306" w14:textId="77777777" w:rsidR="00157BB7" w:rsidRPr="00493BD0" w:rsidRDefault="00157BB7" w:rsidP="002153CE">
      <w:pPr>
        <w:rPr>
          <w:rFonts w:ascii="Helvetica" w:hAnsi="Helvetica"/>
          <w:b/>
          <w:sz w:val="22"/>
          <w:szCs w:val="22"/>
        </w:rPr>
      </w:pPr>
      <w:r w:rsidRPr="00493BD0">
        <w:rPr>
          <w:noProof/>
        </w:rPr>
        <mc:AlternateContent>
          <mc:Choice Requires="wps">
            <w:drawing>
              <wp:anchor distT="4294967294" distB="4294967294" distL="114300" distR="114300" simplePos="0" relativeHeight="251686912" behindDoc="0" locked="0" layoutInCell="1" allowOverlap="1" wp14:anchorId="08B73545" wp14:editId="77835CB3">
                <wp:simplePos x="0" y="0"/>
                <wp:positionH relativeFrom="column">
                  <wp:posOffset>-275590</wp:posOffset>
                </wp:positionH>
                <wp:positionV relativeFrom="paragraph">
                  <wp:posOffset>79374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D1F54" id="Straight Arrow Connector 17" o:spid="_x0000_s1026" type="#_x0000_t32" style="position:absolute;margin-left:-21.7pt;margin-top:6.25pt;width:492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X+njU0gEAAI0D&#10;AAAOAAAAAAAAAAAAAAAAAC4CAABkcnMvZTJvRG9jLnhtbFBLAQItABQABgAIAAAAIQDSjDlP3QAA&#10;AAkBAAAPAAAAAAAAAAAAAAAAACwEAABkcnMvZG93bnJldi54bWxQSwUGAAAAAAQABADzAAAANgUA&#10;AAAA&#10;"/>
            </w:pict>
          </mc:Fallback>
        </mc:AlternateContent>
      </w:r>
    </w:p>
    <w:p w14:paraId="66D45583" w14:textId="1C64643B" w:rsidR="00157BB7" w:rsidRPr="00493BD0" w:rsidRDefault="00157BB7" w:rsidP="002153CE">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7AE17800" w14:textId="401EBAA8" w:rsidR="00157BB7" w:rsidRPr="00493BD0" w:rsidRDefault="00157BB7" w:rsidP="002153CE">
      <w:pPr>
        <w:rPr>
          <w:rFonts w:ascii="Helvetica" w:hAnsi="Helvetica"/>
          <w:b/>
          <w:sz w:val="22"/>
          <w:szCs w:val="22"/>
        </w:rPr>
      </w:pPr>
      <w:r w:rsidRPr="00493BD0">
        <w:rPr>
          <w:rFonts w:ascii="Helvetica" w:hAnsi="Helvetica"/>
          <w:b/>
          <w:sz w:val="22"/>
          <w:szCs w:val="22"/>
        </w:rPr>
        <w:t xml:space="preserve">Rev. </w:t>
      </w:r>
      <w:r w:rsidR="007F748C" w:rsidRPr="00493BD0">
        <w:rPr>
          <w:rFonts w:ascii="Helvetica" w:hAnsi="Helvetica"/>
          <w:b/>
          <w:sz w:val="22"/>
          <w:szCs w:val="22"/>
        </w:rPr>
        <w:t>08</w:t>
      </w:r>
      <w:r w:rsidRPr="00493BD0">
        <w:rPr>
          <w:rFonts w:ascii="Helvetica" w:hAnsi="Helvetica"/>
          <w:b/>
          <w:sz w:val="22"/>
          <w:szCs w:val="22"/>
        </w:rPr>
        <w:t>/</w:t>
      </w:r>
      <w:r w:rsidR="007F748C" w:rsidRPr="00493BD0">
        <w:rPr>
          <w:rFonts w:ascii="Helvetica" w:hAnsi="Helvetica"/>
          <w:b/>
          <w:sz w:val="22"/>
          <w:szCs w:val="22"/>
        </w:rPr>
        <w:t>19</w:t>
      </w:r>
      <w:r w:rsidRPr="00493BD0">
        <w:rPr>
          <w:rFonts w:ascii="Helvetica" w:hAnsi="Helvetica"/>
          <w:b/>
          <w:sz w:val="22"/>
          <w:szCs w:val="22"/>
        </w:rPr>
        <w:t>/</w:t>
      </w:r>
      <w:r w:rsidR="007F748C" w:rsidRPr="00493BD0">
        <w:rPr>
          <w:rFonts w:ascii="Helvetica" w:hAnsi="Helvetica"/>
          <w:b/>
          <w:sz w:val="22"/>
          <w:szCs w:val="22"/>
        </w:rPr>
        <w:t>22</w:t>
      </w:r>
      <w:r w:rsidR="009B6EBA" w:rsidRPr="00493BD0">
        <w:rPr>
          <w:rFonts w:ascii="Helvetica" w:hAnsi="Helvetica"/>
          <w:b/>
          <w:sz w:val="22"/>
          <w:szCs w:val="22"/>
        </w:rPr>
        <w:t xml:space="preserve"> </w:t>
      </w:r>
    </w:p>
    <w:p w14:paraId="36C58A0B" w14:textId="77777777" w:rsidR="00157BB7" w:rsidRPr="00493BD0" w:rsidRDefault="00157BB7" w:rsidP="002153CE">
      <w:pPr>
        <w:jc w:val="center"/>
        <w:rPr>
          <w:rFonts w:ascii="Helvetica" w:hAnsi="Helvetica"/>
          <w:b/>
          <w:sz w:val="22"/>
          <w:szCs w:val="22"/>
        </w:rPr>
      </w:pPr>
      <w:r w:rsidRPr="00493BD0">
        <w:rPr>
          <w:rFonts w:ascii="Helvetica" w:hAnsi="Helvetica"/>
          <w:b/>
          <w:sz w:val="22"/>
          <w:szCs w:val="22"/>
        </w:rPr>
        <w:t>MASSHEALTH: CITIZENSHIP AND IMMIGRATION</w:t>
      </w:r>
    </w:p>
    <w:p w14:paraId="534D8D27" w14:textId="77777777" w:rsidR="00157BB7" w:rsidRPr="00493BD0" w:rsidRDefault="00157BB7" w:rsidP="002153CE">
      <w:pPr>
        <w:rPr>
          <w:rFonts w:ascii="Helvetica" w:hAnsi="Helvetica"/>
          <w:b/>
          <w:sz w:val="22"/>
          <w:szCs w:val="22"/>
        </w:rPr>
      </w:pPr>
      <w:r w:rsidRPr="00493BD0">
        <w:rPr>
          <w:rFonts w:ascii="Helvetica" w:hAnsi="Helvetica"/>
          <w:b/>
          <w:sz w:val="22"/>
          <w:szCs w:val="22"/>
        </w:rPr>
        <w:t>Chapter 504</w:t>
      </w:r>
    </w:p>
    <w:p w14:paraId="612D041B" w14:textId="77777777" w:rsidR="00157BB7" w:rsidRPr="00493BD0" w:rsidRDefault="00157BB7" w:rsidP="002153CE">
      <w:pPr>
        <w:rPr>
          <w:rFonts w:ascii="Helvetica" w:hAnsi="Helvetica"/>
          <w:b/>
          <w:sz w:val="22"/>
          <w:szCs w:val="22"/>
        </w:rPr>
      </w:pPr>
      <w:r w:rsidRPr="00493BD0">
        <w:rPr>
          <w:rFonts w:ascii="Helvetica" w:hAnsi="Helvetica"/>
          <w:b/>
          <w:sz w:val="22"/>
          <w:szCs w:val="22"/>
        </w:rPr>
        <w:t>Page 504.005 (3 of 4)</w:t>
      </w:r>
    </w:p>
    <w:p w14:paraId="17037214" w14:textId="77777777" w:rsidR="00157BB7" w:rsidRPr="00493BD0" w:rsidRDefault="00157BB7" w:rsidP="002153CE">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87936" behindDoc="0" locked="0" layoutInCell="1" allowOverlap="1" wp14:anchorId="0588278E" wp14:editId="5362350C">
                <wp:simplePos x="0" y="0"/>
                <wp:positionH relativeFrom="column">
                  <wp:posOffset>-271780</wp:posOffset>
                </wp:positionH>
                <wp:positionV relativeFrom="paragraph">
                  <wp:posOffset>126364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62F6C" id="Straight Arrow Connector 18" o:spid="_x0000_s1026" type="#_x0000_t32" style="position:absolute;margin-left:-21.4pt;margin-top:9.95pt;width:492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K3WncHRAQAAjQMA&#10;AA4AAAAAAAAAAAAAAAAALgIAAGRycy9lMm9Eb2MueG1sUEsBAi0AFAAGAAgAAAAhAKfmR7LdAAAA&#10;CQEAAA8AAAAAAAAAAAAAAAAAKwQAAGRycy9kb3ducmV2LnhtbFBLBQYAAAAABAAEAPMAAAA1BQAA&#10;AAA=&#10;"/>
            </w:pict>
          </mc:Fallback>
        </mc:AlternateContent>
      </w:r>
    </w:p>
    <w:p w14:paraId="7A3C1CD0" w14:textId="77777777" w:rsidR="00157BB7" w:rsidRPr="00493BD0" w:rsidRDefault="00157BB7" w:rsidP="002153CE">
      <w:pPr>
        <w:widowControl w:val="0"/>
        <w:tabs>
          <w:tab w:val="left" w:pos="936"/>
          <w:tab w:val="left" w:pos="1314"/>
          <w:tab w:val="left" w:pos="1692"/>
          <w:tab w:val="left" w:pos="2070"/>
        </w:tabs>
        <w:ind w:left="1699"/>
        <w:rPr>
          <w:sz w:val="22"/>
          <w:szCs w:val="22"/>
        </w:rPr>
      </w:pPr>
    </w:p>
    <w:p w14:paraId="6F2A5690"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(3)  </w:t>
      </w:r>
      <w:r w:rsidRPr="00493BD0">
        <w:rPr>
          <w:sz w:val="22"/>
          <w:szCs w:val="22"/>
          <w:u w:val="single"/>
        </w:rPr>
        <w:t>Acceptable Proof of Identity</w:t>
      </w:r>
      <w:r w:rsidRPr="00493BD0">
        <w:rPr>
          <w:sz w:val="22"/>
          <w:szCs w:val="22"/>
        </w:rPr>
        <w:t>. The following are considered acceptable proof of identity.</w:t>
      </w:r>
    </w:p>
    <w:p w14:paraId="4647CE05" w14:textId="77777777" w:rsidR="00157BB7" w:rsidRPr="00493BD0" w:rsidRDefault="00157BB7" w:rsidP="00C3506E">
      <w:pPr>
        <w:widowControl w:val="0"/>
        <w:tabs>
          <w:tab w:val="left" w:pos="936"/>
          <w:tab w:val="left" w:pos="1314"/>
          <w:tab w:val="left" w:pos="1692"/>
          <w:tab w:val="left" w:pos="1980"/>
          <w:tab w:val="left" w:pos="2070"/>
        </w:tabs>
        <w:ind w:left="1440"/>
        <w:rPr>
          <w:sz w:val="22"/>
          <w:szCs w:val="22"/>
        </w:rPr>
      </w:pPr>
      <w:r w:rsidRPr="00493BD0">
        <w:rPr>
          <w:sz w:val="22"/>
          <w:szCs w:val="22"/>
        </w:rPr>
        <w:t>(a)  The following are acceptable proof of identity, provided such documentation has a photograph or other identifying information including, but not limited to, name, age, sex, race, height, weight, eye color, or address:</w:t>
      </w:r>
    </w:p>
    <w:p w14:paraId="4BB76B76" w14:textId="29669D6A"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w:t>
      </w:r>
      <w:r w:rsidR="00157BB7" w:rsidRPr="00493BD0">
        <w:rPr>
          <w:sz w:val="22"/>
          <w:szCs w:val="22"/>
        </w:rPr>
        <w:t xml:space="preserve">  identity documents listed at 8 CFR 274a.2(b)(1)(v)(B)(1), except a driver’s license issued by a Canadian government </w:t>
      </w:r>
      <w:proofErr w:type="gramStart"/>
      <w:r w:rsidR="00157BB7" w:rsidRPr="00493BD0">
        <w:rPr>
          <w:sz w:val="22"/>
          <w:szCs w:val="22"/>
        </w:rPr>
        <w:t>authority;</w:t>
      </w:r>
      <w:proofErr w:type="gramEnd"/>
    </w:p>
    <w:p w14:paraId="56A258F2" w14:textId="60B1C485"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2.</w:t>
      </w:r>
      <w:r w:rsidR="00157BB7" w:rsidRPr="00493BD0">
        <w:rPr>
          <w:sz w:val="22"/>
          <w:szCs w:val="22"/>
        </w:rPr>
        <w:t xml:space="preserve">  driver’s license issued by a state or </w:t>
      </w:r>
      <w:proofErr w:type="gramStart"/>
      <w:r w:rsidR="00157BB7" w:rsidRPr="00493BD0">
        <w:rPr>
          <w:sz w:val="22"/>
          <w:szCs w:val="22"/>
        </w:rPr>
        <w:t>territory;</w:t>
      </w:r>
      <w:proofErr w:type="gramEnd"/>
    </w:p>
    <w:p w14:paraId="2D3B15E8" w14:textId="1ECD1A6E"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3.</w:t>
      </w:r>
      <w:r w:rsidR="00157BB7" w:rsidRPr="00493BD0">
        <w:rPr>
          <w:sz w:val="22"/>
          <w:szCs w:val="22"/>
        </w:rPr>
        <w:t xml:space="preserve">  school identification </w:t>
      </w:r>
      <w:proofErr w:type="gramStart"/>
      <w:r w:rsidR="00157BB7" w:rsidRPr="00493BD0">
        <w:rPr>
          <w:sz w:val="22"/>
          <w:szCs w:val="22"/>
        </w:rPr>
        <w:t>card;</w:t>
      </w:r>
      <w:proofErr w:type="gramEnd"/>
    </w:p>
    <w:p w14:paraId="4EC41E87" w14:textId="3D7BA7F5"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4.</w:t>
      </w:r>
      <w:r w:rsidR="00157BB7" w:rsidRPr="00493BD0">
        <w:rPr>
          <w:sz w:val="22"/>
          <w:szCs w:val="22"/>
        </w:rPr>
        <w:t xml:space="preserve">  U.S. military card or draft </w:t>
      </w:r>
      <w:proofErr w:type="gramStart"/>
      <w:r w:rsidR="00157BB7" w:rsidRPr="00493BD0">
        <w:rPr>
          <w:sz w:val="22"/>
          <w:szCs w:val="22"/>
        </w:rPr>
        <w:t>record;</w:t>
      </w:r>
      <w:proofErr w:type="gramEnd"/>
    </w:p>
    <w:p w14:paraId="54D3F230" w14:textId="4BE72C1C"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5.</w:t>
      </w:r>
      <w:r w:rsidR="00157BB7" w:rsidRPr="00493BD0">
        <w:rPr>
          <w:sz w:val="22"/>
          <w:szCs w:val="22"/>
        </w:rPr>
        <w:t xml:space="preserve">  identification card issued by the federal, state, or local </w:t>
      </w:r>
      <w:proofErr w:type="gramStart"/>
      <w:r w:rsidR="00157BB7" w:rsidRPr="00493BD0">
        <w:rPr>
          <w:sz w:val="22"/>
          <w:szCs w:val="22"/>
        </w:rPr>
        <w:t>government;</w:t>
      </w:r>
      <w:proofErr w:type="gramEnd"/>
    </w:p>
    <w:p w14:paraId="61FF10C6" w14:textId="7E93FA4C"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6.</w:t>
      </w:r>
      <w:r w:rsidR="00157BB7" w:rsidRPr="00493BD0">
        <w:rPr>
          <w:sz w:val="22"/>
          <w:szCs w:val="22"/>
        </w:rPr>
        <w:t xml:space="preserve">  military dependent’s identification card; or</w:t>
      </w:r>
    </w:p>
    <w:p w14:paraId="11336701" w14:textId="0DF6246F"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7.</w:t>
      </w:r>
      <w:r w:rsidR="00157BB7" w:rsidRPr="00493BD0">
        <w:rPr>
          <w:sz w:val="22"/>
          <w:szCs w:val="22"/>
        </w:rPr>
        <w:t xml:space="preserve">  U.S. Coast Guard Merchant Mariner </w:t>
      </w:r>
      <w:proofErr w:type="gramStart"/>
      <w:r w:rsidR="00157BB7" w:rsidRPr="00493BD0">
        <w:rPr>
          <w:sz w:val="22"/>
          <w:szCs w:val="22"/>
        </w:rPr>
        <w:t>card;</w:t>
      </w:r>
      <w:proofErr w:type="gramEnd"/>
    </w:p>
    <w:p w14:paraId="7C035A7D" w14:textId="77777777" w:rsidR="00157BB7" w:rsidRPr="00493BD0" w:rsidRDefault="00157BB7" w:rsidP="00C3506E">
      <w:pPr>
        <w:widowControl w:val="0"/>
        <w:tabs>
          <w:tab w:val="left" w:pos="936"/>
          <w:tab w:val="left" w:pos="1314"/>
          <w:tab w:val="left" w:pos="1692"/>
          <w:tab w:val="left" w:pos="1980"/>
          <w:tab w:val="left" w:pos="2070"/>
        </w:tabs>
        <w:ind w:left="1440"/>
        <w:rPr>
          <w:sz w:val="22"/>
          <w:szCs w:val="22"/>
        </w:rPr>
      </w:pPr>
      <w:r w:rsidRPr="00493BD0">
        <w:rPr>
          <w:sz w:val="22"/>
          <w:szCs w:val="22"/>
        </w:rPr>
        <w:t xml:space="preserve">(b)  for children younger than 19 years old, a clinic, doctor, hospital, or school record, including preschool or day care </w:t>
      </w:r>
      <w:proofErr w:type="gramStart"/>
      <w:r w:rsidRPr="00493BD0">
        <w:rPr>
          <w:sz w:val="22"/>
          <w:szCs w:val="22"/>
        </w:rPr>
        <w:t>records;</w:t>
      </w:r>
      <w:proofErr w:type="gramEnd"/>
    </w:p>
    <w:p w14:paraId="27B37867" w14:textId="77777777" w:rsidR="00157BB7" w:rsidRPr="00493BD0" w:rsidRDefault="00157BB7" w:rsidP="00C3506E">
      <w:pPr>
        <w:widowControl w:val="0"/>
        <w:tabs>
          <w:tab w:val="left" w:pos="936"/>
          <w:tab w:val="left" w:pos="1314"/>
          <w:tab w:val="left" w:pos="1692"/>
          <w:tab w:val="left" w:pos="1980"/>
          <w:tab w:val="left" w:pos="2070"/>
        </w:tabs>
        <w:ind w:left="1440"/>
        <w:rPr>
          <w:sz w:val="22"/>
          <w:szCs w:val="22"/>
        </w:rPr>
      </w:pPr>
      <w:r w:rsidRPr="00493BD0">
        <w:rPr>
          <w:sz w:val="22"/>
          <w:szCs w:val="22"/>
        </w:rPr>
        <w:t>(c)  two documents containing consistent information that corroborates an applicant’s identity. Such documents include, but are not limited to</w:t>
      </w:r>
    </w:p>
    <w:p w14:paraId="2B1EDF29" w14:textId="36E05C50"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w:t>
      </w:r>
      <w:r w:rsidR="00157BB7" w:rsidRPr="00493BD0">
        <w:rPr>
          <w:sz w:val="22"/>
          <w:szCs w:val="22"/>
        </w:rPr>
        <w:t xml:space="preserve">  employer identification </w:t>
      </w:r>
      <w:proofErr w:type="gramStart"/>
      <w:r w:rsidR="00157BB7" w:rsidRPr="00493BD0">
        <w:rPr>
          <w:sz w:val="22"/>
          <w:szCs w:val="22"/>
        </w:rPr>
        <w:t>cards;</w:t>
      </w:r>
      <w:proofErr w:type="gramEnd"/>
    </w:p>
    <w:p w14:paraId="5A63F645" w14:textId="5842466C"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2.</w:t>
      </w:r>
      <w:r w:rsidR="00157BB7" w:rsidRPr="00493BD0">
        <w:rPr>
          <w:sz w:val="22"/>
          <w:szCs w:val="22"/>
        </w:rPr>
        <w:t xml:space="preserve">  high school and college diplomas (including high school equivalency diplomas</w:t>
      </w:r>
      <w:proofErr w:type="gramStart"/>
      <w:r w:rsidR="00157BB7" w:rsidRPr="00493BD0">
        <w:rPr>
          <w:sz w:val="22"/>
          <w:szCs w:val="22"/>
        </w:rPr>
        <w:t>);</w:t>
      </w:r>
      <w:proofErr w:type="gramEnd"/>
    </w:p>
    <w:p w14:paraId="47EB8EC1" w14:textId="01948384"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3.</w:t>
      </w:r>
      <w:r w:rsidR="00157BB7" w:rsidRPr="00493BD0">
        <w:rPr>
          <w:sz w:val="22"/>
          <w:szCs w:val="22"/>
        </w:rPr>
        <w:t xml:space="preserve">  marriage </w:t>
      </w:r>
      <w:proofErr w:type="gramStart"/>
      <w:r w:rsidR="00157BB7" w:rsidRPr="00493BD0">
        <w:rPr>
          <w:sz w:val="22"/>
          <w:szCs w:val="22"/>
        </w:rPr>
        <w:t>certificates;</w:t>
      </w:r>
      <w:proofErr w:type="gramEnd"/>
    </w:p>
    <w:p w14:paraId="32D06C36" w14:textId="3986101B"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4.</w:t>
      </w:r>
      <w:r w:rsidR="00157BB7" w:rsidRPr="00493BD0">
        <w:rPr>
          <w:sz w:val="22"/>
          <w:szCs w:val="22"/>
        </w:rPr>
        <w:t xml:space="preserve">  divorce </w:t>
      </w:r>
      <w:proofErr w:type="gramStart"/>
      <w:r w:rsidR="00157BB7" w:rsidRPr="00493BD0">
        <w:rPr>
          <w:sz w:val="22"/>
          <w:szCs w:val="22"/>
        </w:rPr>
        <w:t>decrees;</w:t>
      </w:r>
      <w:proofErr w:type="gramEnd"/>
    </w:p>
    <w:p w14:paraId="00D43541" w14:textId="6724BBA4"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5.</w:t>
      </w:r>
      <w:r w:rsidR="00157BB7" w:rsidRPr="00493BD0">
        <w:rPr>
          <w:sz w:val="22"/>
          <w:szCs w:val="22"/>
        </w:rPr>
        <w:t xml:space="preserve">  property deeds or </w:t>
      </w:r>
      <w:proofErr w:type="gramStart"/>
      <w:r w:rsidR="00157BB7" w:rsidRPr="00493BD0">
        <w:rPr>
          <w:sz w:val="22"/>
          <w:szCs w:val="22"/>
        </w:rPr>
        <w:t>titles;</w:t>
      </w:r>
      <w:proofErr w:type="gramEnd"/>
    </w:p>
    <w:p w14:paraId="680BA5B9" w14:textId="073F7419"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6.</w:t>
      </w:r>
      <w:r w:rsidR="00157BB7" w:rsidRPr="00493BD0">
        <w:rPr>
          <w:sz w:val="22"/>
          <w:szCs w:val="22"/>
        </w:rPr>
        <w:t xml:space="preserve">  a pay stub from a current employer with the applicant’s name and address preprinted, dated within 60 days of the </w:t>
      </w:r>
      <w:proofErr w:type="gramStart"/>
      <w:r w:rsidR="00157BB7" w:rsidRPr="00493BD0">
        <w:rPr>
          <w:sz w:val="22"/>
          <w:szCs w:val="22"/>
        </w:rPr>
        <w:t>application;</w:t>
      </w:r>
      <w:proofErr w:type="gramEnd"/>
    </w:p>
    <w:p w14:paraId="21E1A35F" w14:textId="28559DAD"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7.</w:t>
      </w:r>
      <w:r w:rsidR="00157BB7" w:rsidRPr="00493BD0">
        <w:rPr>
          <w:sz w:val="22"/>
          <w:szCs w:val="22"/>
        </w:rPr>
        <w:t xml:space="preserve">  census verification containing the applicant’s name and address, dated not more than 12 months before the date of the </w:t>
      </w:r>
      <w:proofErr w:type="gramStart"/>
      <w:r w:rsidR="00157BB7" w:rsidRPr="00493BD0">
        <w:rPr>
          <w:sz w:val="22"/>
          <w:szCs w:val="22"/>
        </w:rPr>
        <w:t>application;</w:t>
      </w:r>
      <w:proofErr w:type="gramEnd"/>
    </w:p>
    <w:p w14:paraId="6845276F" w14:textId="778ED155"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8.</w:t>
      </w:r>
      <w:r w:rsidR="00157BB7" w:rsidRPr="00493BD0">
        <w:rPr>
          <w:sz w:val="22"/>
          <w:szCs w:val="22"/>
        </w:rPr>
        <w:t xml:space="preserve">  a pension or retirement statement from a prior employer or pension fund stating the applicant’s name and address, dated within 12 months of the </w:t>
      </w:r>
      <w:proofErr w:type="gramStart"/>
      <w:r w:rsidR="00157BB7" w:rsidRPr="00493BD0">
        <w:rPr>
          <w:sz w:val="22"/>
          <w:szCs w:val="22"/>
        </w:rPr>
        <w:t>application;</w:t>
      </w:r>
      <w:proofErr w:type="gramEnd"/>
    </w:p>
    <w:p w14:paraId="4006C8CE" w14:textId="3D01A1C4"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9.</w:t>
      </w:r>
      <w:r w:rsidR="00157BB7" w:rsidRPr="00493BD0">
        <w:rPr>
          <w:sz w:val="22"/>
          <w:szCs w:val="22"/>
        </w:rPr>
        <w:t xml:space="preserve">  tuition or student loan bill containing the applicant’s name and address, dated not more than 12 months before the date of the </w:t>
      </w:r>
      <w:proofErr w:type="gramStart"/>
      <w:r w:rsidR="00157BB7" w:rsidRPr="00493BD0">
        <w:rPr>
          <w:sz w:val="22"/>
          <w:szCs w:val="22"/>
        </w:rPr>
        <w:t>application;</w:t>
      </w:r>
      <w:proofErr w:type="gramEnd"/>
    </w:p>
    <w:p w14:paraId="5F526DDC" w14:textId="02A7A7A9"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10.</w:t>
      </w:r>
      <w:r w:rsidR="00157BB7" w:rsidRPr="00493BD0">
        <w:rPr>
          <w:sz w:val="22"/>
          <w:szCs w:val="22"/>
        </w:rPr>
        <w:t xml:space="preserve">  utility bill, cell phone bill, credit card bill, doctor’s bill, or hospital bill containing applicant’s name and address, dated not more than 60 days before the date of the </w:t>
      </w:r>
      <w:proofErr w:type="gramStart"/>
      <w:r w:rsidR="00157BB7" w:rsidRPr="00493BD0">
        <w:rPr>
          <w:sz w:val="22"/>
          <w:szCs w:val="22"/>
        </w:rPr>
        <w:t>application;</w:t>
      </w:r>
      <w:proofErr w:type="gramEnd"/>
    </w:p>
    <w:p w14:paraId="784D87C1" w14:textId="74D7AE7F"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11.</w:t>
      </w:r>
      <w:r w:rsidR="00157BB7" w:rsidRPr="00493BD0">
        <w:rPr>
          <w:sz w:val="22"/>
          <w:szCs w:val="22"/>
        </w:rPr>
        <w:t xml:space="preserve">  valid homeowner’s, renter’s, or automobile insurance policy with preprinted address, dated not more than 12 months before the date of the application, or a bill for such insurance with preprinted address, dated not more than 60 days before the date of the </w:t>
      </w:r>
      <w:proofErr w:type="gramStart"/>
      <w:r w:rsidR="00157BB7" w:rsidRPr="00493BD0">
        <w:rPr>
          <w:sz w:val="22"/>
          <w:szCs w:val="22"/>
        </w:rPr>
        <w:t>application;</w:t>
      </w:r>
      <w:proofErr w:type="gramEnd"/>
    </w:p>
    <w:p w14:paraId="515DFA76" w14:textId="114E2F82"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12.</w:t>
      </w:r>
      <w:r w:rsidR="00157BB7" w:rsidRPr="00493BD0">
        <w:rPr>
          <w:sz w:val="22"/>
          <w:szCs w:val="22"/>
        </w:rPr>
        <w:t xml:space="preserve">  lease dated not more than 12 months before the date of the application, or home mortgage identifying applicant and address; or</w:t>
      </w:r>
    </w:p>
    <w:p w14:paraId="1D5E6ABE" w14:textId="7F8151E2" w:rsidR="00157BB7" w:rsidRPr="00493BD0" w:rsidRDefault="009B6EBA" w:rsidP="00C3506E">
      <w:pPr>
        <w:widowControl w:val="0"/>
        <w:tabs>
          <w:tab w:val="left" w:pos="936"/>
          <w:tab w:val="left" w:pos="1314"/>
          <w:tab w:val="left" w:pos="1692"/>
        </w:tabs>
        <w:ind w:left="1800"/>
        <w:rPr>
          <w:sz w:val="22"/>
          <w:szCs w:val="22"/>
        </w:rPr>
      </w:pPr>
      <w:r w:rsidRPr="00493BD0">
        <w:rPr>
          <w:sz w:val="22"/>
          <w:szCs w:val="22"/>
        </w:rPr>
        <w:t>13.</w:t>
      </w:r>
      <w:r w:rsidR="00157BB7" w:rsidRPr="00493BD0">
        <w:rPr>
          <w:sz w:val="22"/>
          <w:szCs w:val="22"/>
        </w:rPr>
        <w:t xml:space="preserve">  employment verification by means of W-2 forms or other documents bearing the applicant’s name and address submitted by the employer to a government agency </w:t>
      </w:r>
      <w:proofErr w:type="gramStart"/>
      <w:r w:rsidR="00157BB7" w:rsidRPr="00493BD0">
        <w:rPr>
          <w:sz w:val="22"/>
          <w:szCs w:val="22"/>
        </w:rPr>
        <w:t>as a consequence of</w:t>
      </w:r>
      <w:proofErr w:type="gramEnd"/>
      <w:r w:rsidR="00157BB7" w:rsidRPr="00493BD0">
        <w:rPr>
          <w:sz w:val="22"/>
          <w:szCs w:val="22"/>
        </w:rPr>
        <w:t xml:space="preserve"> employment.</w:t>
      </w:r>
      <w:r w:rsidR="00157BB7" w:rsidRPr="00493BD0">
        <w:rPr>
          <w:sz w:val="22"/>
          <w:szCs w:val="22"/>
        </w:rPr>
        <w:br w:type="page"/>
      </w:r>
    </w:p>
    <w:p w14:paraId="72C8EA96" w14:textId="77777777" w:rsidR="00157BB7" w:rsidRPr="00493BD0" w:rsidRDefault="00157BB7" w:rsidP="004D46CD">
      <w:pPr>
        <w:jc w:val="center"/>
        <w:rPr>
          <w:rFonts w:ascii="Helvetica" w:hAnsi="Helvetica"/>
          <w:b/>
          <w:sz w:val="22"/>
          <w:szCs w:val="22"/>
        </w:rPr>
      </w:pPr>
      <w:r w:rsidRPr="00493BD0">
        <w:rPr>
          <w:rFonts w:ascii="Helvetica" w:hAnsi="Helvetica"/>
          <w:b/>
          <w:sz w:val="22"/>
          <w:szCs w:val="22"/>
        </w:rPr>
        <w:t>130 CMR:  DIVISION OF MEDICAL ASSISTANCE</w:t>
      </w:r>
    </w:p>
    <w:p w14:paraId="20DC7488" w14:textId="77777777" w:rsidR="00157BB7" w:rsidRPr="00493BD0" w:rsidRDefault="00157BB7" w:rsidP="004D46CD">
      <w:pPr>
        <w:rPr>
          <w:rFonts w:ascii="Helvetica" w:hAnsi="Helvetica"/>
          <w:b/>
          <w:sz w:val="22"/>
          <w:szCs w:val="22"/>
        </w:rPr>
      </w:pPr>
      <w:r w:rsidRPr="00493BD0">
        <w:rPr>
          <w:noProof/>
        </w:rPr>
        <mc:AlternateContent>
          <mc:Choice Requires="wps">
            <w:drawing>
              <wp:anchor distT="4294967294" distB="4294967294" distL="114300" distR="114300" simplePos="0" relativeHeight="251689984" behindDoc="0" locked="0" layoutInCell="1" allowOverlap="1" wp14:anchorId="7999EB9E" wp14:editId="20F0F992">
                <wp:simplePos x="0" y="0"/>
                <wp:positionH relativeFrom="column">
                  <wp:posOffset>-275590</wp:posOffset>
                </wp:positionH>
                <wp:positionV relativeFrom="paragraph">
                  <wp:posOffset>79374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76F7" id="Straight Arrow Connector 19" o:spid="_x0000_s1026" type="#_x0000_t32" style="position:absolute;margin-left:-21.7pt;margin-top:6.25pt;width:492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ltmKL0gEAAI0D&#10;AAAOAAAAAAAAAAAAAAAAAC4CAABkcnMvZTJvRG9jLnhtbFBLAQItABQABgAIAAAAIQDSjDlP3QAA&#10;AAkBAAAPAAAAAAAAAAAAAAAAACwEAABkcnMvZG93bnJldi54bWxQSwUGAAAAAAQABADzAAAANgUA&#10;AAAA&#10;"/>
            </w:pict>
          </mc:Fallback>
        </mc:AlternateContent>
      </w:r>
    </w:p>
    <w:p w14:paraId="446F3895" w14:textId="31A7EE5B" w:rsidR="00157BB7" w:rsidRPr="00493BD0" w:rsidRDefault="00157BB7" w:rsidP="004D46CD">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79DA884A" w14:textId="4C3DBA55" w:rsidR="00157BB7" w:rsidRPr="00493BD0" w:rsidRDefault="00157BB7" w:rsidP="004D46CD">
      <w:pPr>
        <w:rPr>
          <w:rFonts w:ascii="Helvetica" w:hAnsi="Helvetica"/>
          <w:b/>
          <w:sz w:val="22"/>
          <w:szCs w:val="22"/>
        </w:rPr>
      </w:pPr>
      <w:r w:rsidRPr="00493BD0">
        <w:rPr>
          <w:rFonts w:ascii="Helvetica" w:hAnsi="Helvetica"/>
          <w:b/>
          <w:sz w:val="22"/>
          <w:szCs w:val="22"/>
        </w:rPr>
        <w:t>Rev. 0</w:t>
      </w:r>
      <w:r w:rsidR="007F748C" w:rsidRPr="00493BD0">
        <w:rPr>
          <w:rFonts w:ascii="Helvetica" w:hAnsi="Helvetica"/>
          <w:b/>
          <w:sz w:val="22"/>
          <w:szCs w:val="22"/>
        </w:rPr>
        <w:t>8</w:t>
      </w:r>
      <w:r w:rsidRPr="00493BD0">
        <w:rPr>
          <w:rFonts w:ascii="Helvetica" w:hAnsi="Helvetica"/>
          <w:b/>
          <w:sz w:val="22"/>
          <w:szCs w:val="22"/>
        </w:rPr>
        <w:t>/</w:t>
      </w:r>
      <w:r w:rsidR="007F748C" w:rsidRPr="00493BD0">
        <w:rPr>
          <w:rFonts w:ascii="Helvetica" w:hAnsi="Helvetica"/>
          <w:b/>
          <w:sz w:val="22"/>
          <w:szCs w:val="22"/>
        </w:rPr>
        <w:t>19</w:t>
      </w:r>
      <w:r w:rsidRPr="00493BD0">
        <w:rPr>
          <w:rFonts w:ascii="Helvetica" w:hAnsi="Helvetica"/>
          <w:b/>
          <w:sz w:val="22"/>
          <w:szCs w:val="22"/>
        </w:rPr>
        <w:t>/</w:t>
      </w:r>
      <w:r w:rsidR="007F748C" w:rsidRPr="00493BD0">
        <w:rPr>
          <w:rFonts w:ascii="Helvetica" w:hAnsi="Helvetica"/>
          <w:b/>
          <w:sz w:val="22"/>
          <w:szCs w:val="22"/>
        </w:rPr>
        <w:t>22</w:t>
      </w:r>
      <w:r w:rsidRPr="00493BD0">
        <w:rPr>
          <w:rFonts w:ascii="Helvetica" w:hAnsi="Helvetica"/>
          <w:b/>
          <w:sz w:val="22"/>
          <w:szCs w:val="22"/>
        </w:rPr>
        <w:t xml:space="preserve"> </w:t>
      </w:r>
    </w:p>
    <w:p w14:paraId="4FAB68C2" w14:textId="77777777" w:rsidR="00157BB7" w:rsidRPr="00493BD0" w:rsidRDefault="00157BB7" w:rsidP="004D46CD">
      <w:pPr>
        <w:jc w:val="center"/>
        <w:rPr>
          <w:rFonts w:ascii="Helvetica" w:hAnsi="Helvetica"/>
          <w:b/>
          <w:sz w:val="22"/>
          <w:szCs w:val="22"/>
        </w:rPr>
      </w:pPr>
      <w:r w:rsidRPr="00493BD0">
        <w:rPr>
          <w:rFonts w:ascii="Helvetica" w:hAnsi="Helvetica"/>
          <w:b/>
          <w:sz w:val="22"/>
          <w:szCs w:val="22"/>
        </w:rPr>
        <w:t>MASSHEALTH: CITIZENSHIP AND IMMIGRATION</w:t>
      </w:r>
    </w:p>
    <w:p w14:paraId="7DDEA746" w14:textId="77777777" w:rsidR="00157BB7" w:rsidRPr="00493BD0" w:rsidRDefault="00157BB7" w:rsidP="004D46CD">
      <w:pPr>
        <w:rPr>
          <w:rFonts w:ascii="Helvetica" w:hAnsi="Helvetica"/>
          <w:b/>
          <w:sz w:val="22"/>
          <w:szCs w:val="22"/>
        </w:rPr>
      </w:pPr>
      <w:r w:rsidRPr="00493BD0">
        <w:rPr>
          <w:rFonts w:ascii="Helvetica" w:hAnsi="Helvetica"/>
          <w:b/>
          <w:sz w:val="22"/>
          <w:szCs w:val="22"/>
        </w:rPr>
        <w:t>Chapter 504</w:t>
      </w:r>
    </w:p>
    <w:p w14:paraId="61C42F99" w14:textId="77777777" w:rsidR="00157BB7" w:rsidRPr="00493BD0" w:rsidRDefault="00157BB7" w:rsidP="004D46CD">
      <w:pPr>
        <w:rPr>
          <w:rFonts w:ascii="Helvetica" w:hAnsi="Helvetica"/>
          <w:b/>
          <w:sz w:val="22"/>
          <w:szCs w:val="22"/>
        </w:rPr>
      </w:pPr>
      <w:r w:rsidRPr="00493BD0">
        <w:rPr>
          <w:rFonts w:ascii="Helvetica" w:hAnsi="Helvetica"/>
          <w:b/>
          <w:sz w:val="22"/>
          <w:szCs w:val="22"/>
        </w:rPr>
        <w:t>Page 504.005 (4 of 4)</w:t>
      </w:r>
    </w:p>
    <w:p w14:paraId="3E62F47F" w14:textId="77777777" w:rsidR="00157BB7" w:rsidRPr="00493BD0" w:rsidRDefault="00157BB7" w:rsidP="004D46CD">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91008" behindDoc="0" locked="0" layoutInCell="1" allowOverlap="1" wp14:anchorId="57A3228A" wp14:editId="2870F36F">
                <wp:simplePos x="0" y="0"/>
                <wp:positionH relativeFrom="column">
                  <wp:posOffset>-271780</wp:posOffset>
                </wp:positionH>
                <wp:positionV relativeFrom="paragraph">
                  <wp:posOffset>126364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898F3" id="Straight Arrow Connector 20" o:spid="_x0000_s1026" type="#_x0000_t32" style="position:absolute;margin-left:-21.4pt;margin-top:9.95pt;width:492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NhFRujRAQAAjQMA&#10;AA4AAAAAAAAAAAAAAAAALgIAAGRycy9lMm9Eb2MueG1sUEsBAi0AFAAGAAgAAAAhAKfmR7LdAAAA&#10;CQEAAA8AAAAAAAAAAAAAAAAAKwQAAGRycy9kb3ducmV2LnhtbFBLBQYAAAAABAAEAPMAAAA1BQAA&#10;AAA=&#10;"/>
            </w:pict>
          </mc:Fallback>
        </mc:AlternateContent>
      </w:r>
    </w:p>
    <w:p w14:paraId="754A85E6" w14:textId="77777777" w:rsidR="00157BB7" w:rsidRPr="00493BD0" w:rsidRDefault="00157BB7" w:rsidP="004D46CD">
      <w:pPr>
        <w:pStyle w:val="ban"/>
        <w:ind w:left="936" w:hanging="936"/>
        <w:rPr>
          <w:rFonts w:ascii="Times New Roman" w:hAnsi="Times New Roman" w:cs="Times New Roman"/>
        </w:rPr>
      </w:pPr>
    </w:p>
    <w:p w14:paraId="46FFB99F" w14:textId="77777777" w:rsidR="00157BB7" w:rsidRPr="00493BD0" w:rsidRDefault="00157BB7" w:rsidP="00C3506E">
      <w:pPr>
        <w:widowControl w:val="0"/>
        <w:tabs>
          <w:tab w:val="left" w:pos="936"/>
          <w:tab w:val="left" w:pos="1314"/>
          <w:tab w:val="left" w:pos="1692"/>
          <w:tab w:val="left" w:pos="1980"/>
          <w:tab w:val="left" w:pos="2070"/>
        </w:tabs>
        <w:ind w:left="1440"/>
        <w:rPr>
          <w:sz w:val="22"/>
          <w:szCs w:val="22"/>
        </w:rPr>
      </w:pPr>
      <w:r w:rsidRPr="00493BD0">
        <w:rPr>
          <w:sz w:val="22"/>
          <w:szCs w:val="22"/>
        </w:rPr>
        <w:t xml:space="preserve">(d)  a finding of identity from a federal or state agency including, but not limited to, a public assistance, law enforcement, internal revenue, or tax bureau or corrections agency, if the agency has verified and certified the identity of the </w:t>
      </w:r>
      <w:proofErr w:type="gramStart"/>
      <w:r w:rsidRPr="00493BD0">
        <w:rPr>
          <w:sz w:val="22"/>
          <w:szCs w:val="22"/>
        </w:rPr>
        <w:t>individual;</w:t>
      </w:r>
      <w:proofErr w:type="gramEnd"/>
    </w:p>
    <w:p w14:paraId="5B80E659" w14:textId="77777777" w:rsidR="00157BB7" w:rsidRPr="00493BD0" w:rsidRDefault="00157BB7" w:rsidP="00C3506E">
      <w:pPr>
        <w:widowControl w:val="0"/>
        <w:tabs>
          <w:tab w:val="left" w:pos="936"/>
          <w:tab w:val="left" w:pos="1314"/>
          <w:tab w:val="left" w:pos="1692"/>
          <w:tab w:val="left" w:pos="1980"/>
          <w:tab w:val="left" w:pos="2070"/>
        </w:tabs>
        <w:ind w:left="1440"/>
        <w:rPr>
          <w:sz w:val="22"/>
          <w:szCs w:val="22"/>
        </w:rPr>
      </w:pPr>
      <w:r w:rsidRPr="00493BD0">
        <w:rPr>
          <w:sz w:val="22"/>
          <w:szCs w:val="22"/>
        </w:rPr>
        <w:t>(e)  a finding of identity from an Express Lane agency, as defined in section 1902(e)(13)(F) of the Social Security Act; or</w:t>
      </w:r>
    </w:p>
    <w:p w14:paraId="7B11B926" w14:textId="77777777" w:rsidR="00157BB7" w:rsidRPr="00493BD0" w:rsidRDefault="00157BB7" w:rsidP="00C3506E">
      <w:pPr>
        <w:widowControl w:val="0"/>
        <w:tabs>
          <w:tab w:val="left" w:pos="936"/>
          <w:tab w:val="left" w:pos="1314"/>
          <w:tab w:val="left" w:pos="1692"/>
          <w:tab w:val="left" w:pos="1980"/>
          <w:tab w:val="left" w:pos="2070"/>
        </w:tabs>
        <w:ind w:left="1440"/>
        <w:rPr>
          <w:sz w:val="22"/>
          <w:szCs w:val="22"/>
        </w:rPr>
      </w:pPr>
      <w:r w:rsidRPr="00493BD0">
        <w:rPr>
          <w:sz w:val="22"/>
          <w:szCs w:val="22"/>
        </w:rPr>
        <w:t>(f)  if the applicant does not have any document specified in 130 CMR 504.005(A)(3)(a) through (c) and identity is not verified under 130 CMR 504.005(A)(3)(d) or (e), the applicant may submit an affidavit signed, under penalty of perjury, by another person who can reasonably attest to the applicant’s identity. Such affidavit must contain the applicant’s name and other identifying information establishing identity, as described in 130 CMR 504.005(A)(3)(a). This affidavit does not have to be notarized.</w:t>
      </w:r>
    </w:p>
    <w:p w14:paraId="71F8D851"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(4)  </w:t>
      </w:r>
      <w:r w:rsidRPr="00493BD0">
        <w:rPr>
          <w:sz w:val="22"/>
          <w:szCs w:val="22"/>
          <w:u w:val="single"/>
        </w:rPr>
        <w:t>Verification of Citizenship or Identity by a Federal Agency or Another State</w:t>
      </w:r>
      <w:r w:rsidRPr="00493BD0">
        <w:rPr>
          <w:sz w:val="22"/>
          <w:szCs w:val="22"/>
        </w:rPr>
        <w:t>. The MassHealth agency may rely, without further documentation of citizenship or identity, on a verification of citizenship or identity made by a federal agency or another state, if such verification was done on or after July 1, 2006.</w:t>
      </w:r>
    </w:p>
    <w:p w14:paraId="728FA2D2"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(5)  </w:t>
      </w:r>
      <w:r w:rsidRPr="00493BD0">
        <w:rPr>
          <w:sz w:val="22"/>
          <w:szCs w:val="22"/>
          <w:u w:val="single"/>
        </w:rPr>
        <w:t>Assistance with Obtaining Documentation</w:t>
      </w:r>
      <w:r w:rsidRPr="00493BD0">
        <w:rPr>
          <w:sz w:val="22"/>
          <w:szCs w:val="22"/>
        </w:rPr>
        <w:t xml:space="preserve">. The MassHealth agency will </w:t>
      </w:r>
      <w:proofErr w:type="gramStart"/>
      <w:r w:rsidRPr="00493BD0">
        <w:rPr>
          <w:sz w:val="22"/>
          <w:szCs w:val="22"/>
        </w:rPr>
        <w:t>provide assistance to</w:t>
      </w:r>
      <w:proofErr w:type="gramEnd"/>
      <w:r w:rsidRPr="00493BD0">
        <w:rPr>
          <w:sz w:val="22"/>
          <w:szCs w:val="22"/>
        </w:rPr>
        <w:t xml:space="preserve"> individuals who need assistance in securing satisfactory documentary evidence of citizenship in a timely manner.</w:t>
      </w:r>
    </w:p>
    <w:p w14:paraId="0B6634D3" w14:textId="77777777" w:rsidR="00157BB7" w:rsidRPr="00493BD0" w:rsidRDefault="00157BB7" w:rsidP="004D46CD">
      <w:pPr>
        <w:widowControl w:val="0"/>
        <w:tabs>
          <w:tab w:val="left" w:pos="936"/>
          <w:tab w:val="left" w:pos="1260"/>
          <w:tab w:val="left" w:pos="1692"/>
          <w:tab w:val="left" w:pos="2070"/>
        </w:tabs>
        <w:ind w:left="1310"/>
        <w:rPr>
          <w:sz w:val="22"/>
          <w:szCs w:val="22"/>
        </w:rPr>
      </w:pPr>
    </w:p>
    <w:p w14:paraId="6B0530BB"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(B)  </w:t>
      </w:r>
      <w:r w:rsidRPr="00493BD0">
        <w:rPr>
          <w:sz w:val="22"/>
          <w:szCs w:val="22"/>
          <w:u w:val="single"/>
        </w:rPr>
        <w:t>Acceptable Proof of Immigration Status</w:t>
      </w:r>
      <w:r w:rsidRPr="00493BD0">
        <w:rPr>
          <w:sz w:val="22"/>
          <w:szCs w:val="22"/>
        </w:rPr>
        <w:t>. Acceptable proof of immigration status includes any verification allowed under federal law as determined by the MassHealth agency.</w:t>
      </w:r>
    </w:p>
    <w:p w14:paraId="412B6AF9" w14:textId="77777777" w:rsidR="00157BB7" w:rsidRPr="00493BD0" w:rsidRDefault="00157BB7" w:rsidP="004D46CD">
      <w:pPr>
        <w:widowControl w:val="0"/>
        <w:tabs>
          <w:tab w:val="left" w:pos="900"/>
          <w:tab w:val="left" w:pos="1314"/>
          <w:tab w:val="left" w:pos="1692"/>
          <w:tab w:val="left" w:pos="2070"/>
        </w:tabs>
        <w:ind w:left="936"/>
        <w:rPr>
          <w:sz w:val="22"/>
          <w:szCs w:val="22"/>
        </w:rPr>
      </w:pPr>
    </w:p>
    <w:p w14:paraId="39B3A1CF"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(C)  </w:t>
      </w:r>
      <w:r w:rsidRPr="00493BD0">
        <w:rPr>
          <w:sz w:val="22"/>
          <w:szCs w:val="22"/>
          <w:u w:val="single"/>
        </w:rPr>
        <w:t>Documentary Evidence</w:t>
      </w:r>
      <w:r w:rsidRPr="00493BD0">
        <w:rPr>
          <w:sz w:val="22"/>
          <w:szCs w:val="22"/>
        </w:rPr>
        <w:t>. A photocopy, facsimile, scan, or other copy of a document will be accepted to the same extent as an original document, unless information on the submitted document is inconsistent with other information available to the MassHealth agency, or the MassHealth agency otherwise has reason to question the validity of the document or the information on the document.</w:t>
      </w:r>
    </w:p>
    <w:p w14:paraId="3B534363" w14:textId="77777777" w:rsidR="00157BB7" w:rsidRPr="00493BD0" w:rsidRDefault="00157BB7" w:rsidP="004D46CD">
      <w:pPr>
        <w:widowControl w:val="0"/>
        <w:tabs>
          <w:tab w:val="left" w:pos="936"/>
          <w:tab w:val="left" w:pos="1260"/>
          <w:tab w:val="left" w:pos="1692"/>
          <w:tab w:val="left" w:pos="2070"/>
        </w:tabs>
        <w:rPr>
          <w:sz w:val="22"/>
          <w:szCs w:val="22"/>
        </w:rPr>
      </w:pPr>
      <w:r w:rsidRPr="00493BD0">
        <w:rPr>
          <w:sz w:val="22"/>
          <w:szCs w:val="22"/>
        </w:rPr>
        <w:br w:type="page"/>
      </w:r>
    </w:p>
    <w:p w14:paraId="1A331CB3" w14:textId="77777777" w:rsidR="00157BB7" w:rsidRPr="00493BD0" w:rsidRDefault="00157BB7" w:rsidP="00AE3D07">
      <w:pPr>
        <w:jc w:val="center"/>
        <w:rPr>
          <w:rFonts w:ascii="Helvetica" w:hAnsi="Helvetica"/>
          <w:b/>
          <w:sz w:val="22"/>
          <w:szCs w:val="22"/>
        </w:rPr>
      </w:pPr>
      <w:r w:rsidRPr="00493BD0">
        <w:rPr>
          <w:rFonts w:ascii="Helvetica" w:hAnsi="Helvetica"/>
          <w:b/>
          <w:sz w:val="22"/>
          <w:szCs w:val="22"/>
        </w:rPr>
        <w:t>130 CMR:  DIVISION OF MEDICAL ASSISTANCE</w:t>
      </w:r>
    </w:p>
    <w:p w14:paraId="35E0C516" w14:textId="77777777" w:rsidR="00157BB7" w:rsidRPr="00493BD0" w:rsidRDefault="00157BB7" w:rsidP="00AE3D07">
      <w:pPr>
        <w:rPr>
          <w:rFonts w:ascii="Helvetica" w:hAnsi="Helvetica"/>
          <w:b/>
          <w:sz w:val="22"/>
          <w:szCs w:val="22"/>
        </w:rPr>
      </w:pPr>
      <w:r w:rsidRPr="00493BD0">
        <w:rPr>
          <w:noProof/>
        </w:rPr>
        <mc:AlternateContent>
          <mc:Choice Requires="wps">
            <w:drawing>
              <wp:anchor distT="4294967294" distB="4294967294" distL="114300" distR="114300" simplePos="0" relativeHeight="251693056" behindDoc="0" locked="0" layoutInCell="1" allowOverlap="1" wp14:anchorId="1037A100" wp14:editId="41282EE7">
                <wp:simplePos x="0" y="0"/>
                <wp:positionH relativeFrom="column">
                  <wp:posOffset>-275590</wp:posOffset>
                </wp:positionH>
                <wp:positionV relativeFrom="paragraph">
                  <wp:posOffset>79374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E6C2F" id="Straight Arrow Connector 21" o:spid="_x0000_s1026" type="#_x0000_t32" style="position:absolute;margin-left:-21.7pt;margin-top:6.25pt;width:492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0g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nM+k8DDwjDaJ&#10;wHZ9Ep+IcBQr9J59RBKcwn6NIdYMW/k1ZcXq4DfhGdXPKDyuevCdKX2/HANzFUT1BpIPMXDV7fgV&#10;NefALmEx79DSkCnZFnEoMzpeZ2QOSSi+vJvf3N9MeZTqEqugvgADxfTF4CDyppHxLOSqYFbKwP45&#10;JhbCwAsgV/X4ZJ0rD8J5MTby4+38tgAiOqtzMKdF6rYrR2IP+UmVL7vCZG/SCHdeF7LegP583iew&#10;7rTnfOcZdnHj5OsW9XFNmS7f88wL8fl95kf1+7lkvf5Fy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QJbmi0gEAAI0D&#10;AAAOAAAAAAAAAAAAAAAAAC4CAABkcnMvZTJvRG9jLnhtbFBLAQItABQABgAIAAAAIQDSjDlP3QAA&#10;AAkBAAAPAAAAAAAAAAAAAAAAACwEAABkcnMvZG93bnJldi54bWxQSwUGAAAAAAQABADzAAAANgUA&#10;AAAA&#10;"/>
            </w:pict>
          </mc:Fallback>
        </mc:AlternateContent>
      </w:r>
    </w:p>
    <w:p w14:paraId="0AF5B077" w14:textId="1CA50A72" w:rsidR="00157BB7" w:rsidRPr="00493BD0" w:rsidRDefault="00157BB7" w:rsidP="00AE3D07">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0E7F860C" w14:textId="516F6E91" w:rsidR="00157BB7" w:rsidRPr="00493BD0" w:rsidRDefault="00157BB7" w:rsidP="00AE3D07">
      <w:pPr>
        <w:rPr>
          <w:rFonts w:ascii="Helvetica" w:hAnsi="Helvetica"/>
          <w:b/>
          <w:sz w:val="22"/>
          <w:szCs w:val="22"/>
        </w:rPr>
      </w:pPr>
      <w:r w:rsidRPr="00493BD0">
        <w:rPr>
          <w:rFonts w:ascii="Helvetica" w:hAnsi="Helvetica"/>
          <w:b/>
          <w:sz w:val="22"/>
          <w:szCs w:val="22"/>
        </w:rPr>
        <w:t xml:space="preserve">Rev. </w:t>
      </w:r>
      <w:r w:rsidR="007F748C" w:rsidRPr="00493BD0">
        <w:rPr>
          <w:rFonts w:ascii="Helvetica" w:hAnsi="Helvetica"/>
          <w:b/>
          <w:sz w:val="22"/>
          <w:szCs w:val="22"/>
        </w:rPr>
        <w:t>08</w:t>
      </w:r>
      <w:r w:rsidRPr="00493BD0">
        <w:rPr>
          <w:rFonts w:ascii="Helvetica" w:hAnsi="Helvetica"/>
          <w:b/>
          <w:sz w:val="22"/>
          <w:szCs w:val="22"/>
        </w:rPr>
        <w:t>/</w:t>
      </w:r>
      <w:r w:rsidR="007F748C" w:rsidRPr="00493BD0">
        <w:rPr>
          <w:rFonts w:ascii="Helvetica" w:hAnsi="Helvetica"/>
          <w:b/>
          <w:sz w:val="22"/>
          <w:szCs w:val="22"/>
        </w:rPr>
        <w:t>19</w:t>
      </w:r>
      <w:r w:rsidRPr="00493BD0">
        <w:rPr>
          <w:rFonts w:ascii="Helvetica" w:hAnsi="Helvetica"/>
          <w:b/>
          <w:sz w:val="22"/>
          <w:szCs w:val="22"/>
        </w:rPr>
        <w:t>/</w:t>
      </w:r>
      <w:r w:rsidR="007F748C" w:rsidRPr="00493BD0">
        <w:rPr>
          <w:rFonts w:ascii="Helvetica" w:hAnsi="Helvetica"/>
          <w:b/>
          <w:sz w:val="22"/>
          <w:szCs w:val="22"/>
        </w:rPr>
        <w:t>22</w:t>
      </w:r>
      <w:r w:rsidR="004174FC" w:rsidRPr="00493BD0">
        <w:rPr>
          <w:rFonts w:ascii="Helvetica" w:hAnsi="Helvetica"/>
          <w:b/>
          <w:sz w:val="22"/>
          <w:szCs w:val="22"/>
        </w:rPr>
        <w:t xml:space="preserve"> </w:t>
      </w:r>
    </w:p>
    <w:p w14:paraId="4D463268" w14:textId="77777777" w:rsidR="00157BB7" w:rsidRPr="00493BD0" w:rsidRDefault="00157BB7" w:rsidP="00AE3D07">
      <w:pPr>
        <w:jc w:val="center"/>
        <w:rPr>
          <w:rFonts w:ascii="Helvetica" w:hAnsi="Helvetica"/>
          <w:b/>
          <w:sz w:val="22"/>
          <w:szCs w:val="22"/>
        </w:rPr>
      </w:pPr>
      <w:r w:rsidRPr="00493BD0">
        <w:rPr>
          <w:rFonts w:ascii="Helvetica" w:hAnsi="Helvetica"/>
          <w:b/>
          <w:sz w:val="22"/>
          <w:szCs w:val="22"/>
        </w:rPr>
        <w:t>MASSHEALTH: CITIZENSHIP AND IMMIGRATION</w:t>
      </w:r>
    </w:p>
    <w:p w14:paraId="19089487" w14:textId="77777777" w:rsidR="00157BB7" w:rsidRPr="00493BD0" w:rsidRDefault="00157BB7" w:rsidP="00AE3D07">
      <w:pPr>
        <w:rPr>
          <w:rFonts w:ascii="Helvetica" w:hAnsi="Helvetica"/>
          <w:b/>
          <w:sz w:val="22"/>
          <w:szCs w:val="22"/>
        </w:rPr>
      </w:pPr>
      <w:r w:rsidRPr="00493BD0">
        <w:rPr>
          <w:rFonts w:ascii="Helvetica" w:hAnsi="Helvetica"/>
          <w:b/>
          <w:sz w:val="22"/>
          <w:szCs w:val="22"/>
        </w:rPr>
        <w:t>Chapter 504</w:t>
      </w:r>
    </w:p>
    <w:p w14:paraId="7936C339" w14:textId="77777777" w:rsidR="00157BB7" w:rsidRPr="00493BD0" w:rsidRDefault="00157BB7" w:rsidP="00AE3D07">
      <w:pPr>
        <w:rPr>
          <w:rFonts w:ascii="Helvetica" w:hAnsi="Helvetica"/>
          <w:b/>
          <w:sz w:val="22"/>
          <w:szCs w:val="22"/>
        </w:rPr>
      </w:pPr>
      <w:r w:rsidRPr="00493BD0">
        <w:rPr>
          <w:rFonts w:ascii="Helvetica" w:hAnsi="Helvetica"/>
          <w:b/>
          <w:sz w:val="22"/>
          <w:szCs w:val="22"/>
        </w:rPr>
        <w:t>Page 504.006 (1 of 2)</w:t>
      </w:r>
    </w:p>
    <w:p w14:paraId="44EC6D26" w14:textId="77777777" w:rsidR="00157BB7" w:rsidRPr="00493BD0" w:rsidRDefault="00157BB7" w:rsidP="00AE3D07">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94080" behindDoc="0" locked="0" layoutInCell="1" allowOverlap="1" wp14:anchorId="3D9C2CB5" wp14:editId="2B6BFEF6">
                <wp:simplePos x="0" y="0"/>
                <wp:positionH relativeFrom="column">
                  <wp:posOffset>-271780</wp:posOffset>
                </wp:positionH>
                <wp:positionV relativeFrom="paragraph">
                  <wp:posOffset>126364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85308" id="Straight Arrow Connector 22" o:spid="_x0000_s1026" type="#_x0000_t32" style="position:absolute;margin-left:-21.4pt;margin-top:9.95pt;width:492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90gEAAI0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LaRVSWFg5FntIkE&#10;ph+i+ESEk1ihc6wjkuAQ1mvyoea0lVtTYqwObuOfUf0MwuFqANfr3PfL0TPWPGUUv6UkI3iuup2+&#10;YssxsIuYxTt0NCZIlkUc8oyO1xnpQxSKH++qm/ubkkepLr4C6kuipxC/aBxFujQynIlcGcxzGdg/&#10;h5jagvqSkKo6fDLW5oWwTkyN/Hhb3eaEgNa0yZnCAvXblSWxh7RS+csc2fM2jHDn2gw2aGg/n+8R&#10;jD3dubh1Z2mSGiddt9ge13SRjGeeuzzvZ1qqt3bOfv2Ll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Ihbh90gEAAI0D&#10;AAAOAAAAAAAAAAAAAAAAAC4CAABkcnMvZTJvRG9jLnhtbFBLAQItABQABgAIAAAAIQCn5key3QAA&#10;AAkBAAAPAAAAAAAAAAAAAAAAACwEAABkcnMvZG93bnJldi54bWxQSwUGAAAAAAQABADzAAAANgUA&#10;AAAA&#10;"/>
            </w:pict>
          </mc:Fallback>
        </mc:AlternateContent>
      </w:r>
    </w:p>
    <w:p w14:paraId="3D2425FE" w14:textId="77777777" w:rsidR="00157BB7" w:rsidRPr="00493BD0" w:rsidRDefault="00157BB7" w:rsidP="00AE3D07">
      <w:pPr>
        <w:pStyle w:val="ban"/>
        <w:ind w:left="936" w:hanging="936"/>
        <w:rPr>
          <w:rFonts w:ascii="Times New Roman" w:hAnsi="Times New Roman" w:cs="Times New Roman"/>
        </w:rPr>
      </w:pPr>
    </w:p>
    <w:p w14:paraId="2ED25D49" w14:textId="77777777" w:rsidR="00157BB7" w:rsidRPr="00493BD0" w:rsidRDefault="00157BB7" w:rsidP="00AE3D07">
      <w:pPr>
        <w:widowControl w:val="0"/>
        <w:tabs>
          <w:tab w:val="left" w:pos="936"/>
          <w:tab w:val="left" w:pos="1314"/>
          <w:tab w:val="left" w:pos="1692"/>
          <w:tab w:val="left" w:pos="2070"/>
        </w:tabs>
        <w:ind w:left="936" w:hanging="936"/>
        <w:rPr>
          <w:sz w:val="22"/>
          <w:szCs w:val="22"/>
          <w:u w:val="single"/>
        </w:rPr>
      </w:pPr>
      <w:r w:rsidRPr="00493BD0">
        <w:rPr>
          <w:sz w:val="22"/>
          <w:szCs w:val="22"/>
          <w:u w:val="single"/>
        </w:rPr>
        <w:t>504.006:  Applicable Coverage Types</w:t>
      </w:r>
    </w:p>
    <w:p w14:paraId="57519575" w14:textId="77777777" w:rsidR="00157BB7" w:rsidRPr="00493BD0" w:rsidRDefault="00157BB7" w:rsidP="00AE3D07">
      <w:pPr>
        <w:widowControl w:val="0"/>
        <w:tabs>
          <w:tab w:val="left" w:pos="936"/>
          <w:tab w:val="left" w:pos="1314"/>
          <w:tab w:val="left" w:pos="1692"/>
          <w:tab w:val="left" w:pos="2070"/>
        </w:tabs>
        <w:ind w:left="936"/>
        <w:rPr>
          <w:sz w:val="22"/>
          <w:szCs w:val="22"/>
        </w:rPr>
      </w:pPr>
    </w:p>
    <w:p w14:paraId="6FDF7E78"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 xml:space="preserve">(A)  Citizens, qualified noncitizens, and protected noncitizens may receive MassHealth under any coverage type if they meet the eligibility requirements described in 130 CMR 505.000: </w:t>
      </w:r>
      <w:r w:rsidRPr="00493BD0">
        <w:rPr>
          <w:i/>
          <w:sz w:val="22"/>
          <w:szCs w:val="22"/>
        </w:rPr>
        <w:t>Health Care Reform: MassHealth: Coverage Types</w:t>
      </w:r>
      <w:r w:rsidRPr="00493BD0">
        <w:rPr>
          <w:sz w:val="22"/>
          <w:szCs w:val="22"/>
        </w:rPr>
        <w:t>.</w:t>
      </w:r>
    </w:p>
    <w:p w14:paraId="6C03C10B" w14:textId="77777777" w:rsidR="00157BB7" w:rsidRPr="00493BD0" w:rsidRDefault="00157BB7" w:rsidP="00AE3D07">
      <w:pPr>
        <w:widowControl w:val="0"/>
        <w:tabs>
          <w:tab w:val="left" w:pos="936"/>
          <w:tab w:val="left" w:pos="1314"/>
          <w:tab w:val="left" w:pos="1692"/>
          <w:tab w:val="left" w:pos="2070"/>
        </w:tabs>
        <w:ind w:left="936"/>
        <w:rPr>
          <w:sz w:val="22"/>
          <w:szCs w:val="22"/>
        </w:rPr>
      </w:pPr>
    </w:p>
    <w:p w14:paraId="6711C226"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(B)  Qualified noncitizens barred and nonqualified individuals lawfully present may receive the following coverage.</w:t>
      </w:r>
    </w:p>
    <w:p w14:paraId="2F520F16" w14:textId="7AA956B4"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MassHealth Standard, if they are younger than 19 years old, young adults 19 and 20 years of age, or </w:t>
      </w:r>
      <w:r w:rsidR="006A4CB6" w:rsidRPr="00493BD0">
        <w:rPr>
          <w:sz w:val="22"/>
          <w:szCs w:val="22"/>
        </w:rPr>
        <w:t xml:space="preserve">people who are </w:t>
      </w:r>
      <w:r w:rsidRPr="00493BD0">
        <w:rPr>
          <w:sz w:val="22"/>
          <w:szCs w:val="22"/>
        </w:rPr>
        <w:t xml:space="preserve">pregnant and meet the categorical requirements and financial standards described </w:t>
      </w:r>
      <w:r w:rsidR="00C06D5F" w:rsidRPr="00493BD0">
        <w:rPr>
          <w:sz w:val="22"/>
          <w:szCs w:val="22"/>
        </w:rPr>
        <w:t xml:space="preserve">in </w:t>
      </w:r>
      <w:r w:rsidRPr="00493BD0">
        <w:rPr>
          <w:sz w:val="22"/>
          <w:szCs w:val="22"/>
        </w:rPr>
        <w:t xml:space="preserve">130 CMR 505.002: </w:t>
      </w:r>
      <w:r w:rsidRPr="00493BD0">
        <w:rPr>
          <w:i/>
          <w:sz w:val="22"/>
          <w:szCs w:val="22"/>
        </w:rPr>
        <w:t>MassHealth Standard</w:t>
      </w:r>
      <w:r w:rsidRPr="00493BD0">
        <w:rPr>
          <w:sz w:val="22"/>
          <w:szCs w:val="22"/>
        </w:rPr>
        <w:t>; independent foster care children 18 through 20 years of age, and children younger than 19 years old and young adults age 19 and 20 years of age who are receiving EAEDC.</w:t>
      </w:r>
    </w:p>
    <w:p w14:paraId="7A198C51" w14:textId="4D702AC8"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MassHealth CommonHealth, if they are younger than 19 years old and meet the categorical requirements and financial standards as described </w:t>
      </w:r>
      <w:r w:rsidR="00C06D5F" w:rsidRPr="00493BD0">
        <w:rPr>
          <w:sz w:val="22"/>
          <w:szCs w:val="22"/>
        </w:rPr>
        <w:t xml:space="preserve">in </w:t>
      </w:r>
      <w:r w:rsidRPr="00493BD0">
        <w:rPr>
          <w:sz w:val="22"/>
          <w:szCs w:val="22"/>
        </w:rPr>
        <w:t xml:space="preserve">130 CMR 505.004: </w:t>
      </w:r>
      <w:r w:rsidRPr="00493BD0">
        <w:rPr>
          <w:i/>
          <w:sz w:val="22"/>
          <w:szCs w:val="22"/>
        </w:rPr>
        <w:t xml:space="preserve">MassHealth </w:t>
      </w:r>
      <w:proofErr w:type="gramStart"/>
      <w:r w:rsidRPr="00493BD0">
        <w:rPr>
          <w:i/>
          <w:sz w:val="22"/>
          <w:szCs w:val="22"/>
        </w:rPr>
        <w:t>CommonHealth</w:t>
      </w:r>
      <w:r w:rsidRPr="00493BD0">
        <w:rPr>
          <w:sz w:val="22"/>
          <w:szCs w:val="22"/>
        </w:rPr>
        <w:t>;</w:t>
      </w:r>
      <w:proofErr w:type="gramEnd"/>
    </w:p>
    <w:p w14:paraId="4128EAA6" w14:textId="63260A01"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(3)  MassHealth Family Assistance, if they are children younger than 19 years old, disabled adults 21 through 64 years of age and meet the categorical requirements and financial standards as described </w:t>
      </w:r>
      <w:r w:rsidR="00C06D5F" w:rsidRPr="00493BD0">
        <w:rPr>
          <w:sz w:val="22"/>
          <w:szCs w:val="22"/>
        </w:rPr>
        <w:t xml:space="preserve">in </w:t>
      </w:r>
      <w:r w:rsidRPr="00493BD0">
        <w:rPr>
          <w:sz w:val="22"/>
          <w:szCs w:val="22"/>
        </w:rPr>
        <w:t xml:space="preserve">130 CMR 505.005: </w:t>
      </w:r>
      <w:r w:rsidRPr="00493BD0">
        <w:rPr>
          <w:i/>
          <w:sz w:val="22"/>
          <w:szCs w:val="22"/>
        </w:rPr>
        <w:t>MassHealth Family Assistance</w:t>
      </w:r>
      <w:r w:rsidRPr="00493BD0">
        <w:rPr>
          <w:sz w:val="22"/>
          <w:szCs w:val="22"/>
        </w:rPr>
        <w:t xml:space="preserve"> or adults 21 through 64 years of age who are receiving </w:t>
      </w:r>
      <w:proofErr w:type="gramStart"/>
      <w:r w:rsidRPr="00493BD0">
        <w:rPr>
          <w:sz w:val="22"/>
          <w:szCs w:val="22"/>
        </w:rPr>
        <w:t>EAEDC;</w:t>
      </w:r>
      <w:proofErr w:type="gramEnd"/>
      <w:r w:rsidRPr="00493BD0">
        <w:rPr>
          <w:sz w:val="22"/>
          <w:szCs w:val="22"/>
        </w:rPr>
        <w:t xml:space="preserve"> </w:t>
      </w:r>
    </w:p>
    <w:p w14:paraId="59BEB972" w14:textId="77777777"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(4)  MassHealth Limited, if they are adults 21 through 64 years of age and meet the categorical requirements and financial standards as described in 130 CMR 505.006: </w:t>
      </w:r>
      <w:r w:rsidRPr="00493BD0">
        <w:rPr>
          <w:i/>
          <w:sz w:val="22"/>
          <w:szCs w:val="22"/>
        </w:rPr>
        <w:t>MassHealth Limited</w:t>
      </w:r>
      <w:r w:rsidRPr="00493BD0">
        <w:rPr>
          <w:sz w:val="22"/>
          <w:szCs w:val="22"/>
        </w:rPr>
        <w:t>; and</w:t>
      </w:r>
    </w:p>
    <w:p w14:paraId="04DD2DC6" w14:textId="455AAFEA"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(5)  Children’s Medical Security Plan, if they are children younger than 19 years old and meet the categorical requirements and financial standards as described </w:t>
      </w:r>
      <w:r w:rsidR="00C06D5F" w:rsidRPr="00493BD0">
        <w:rPr>
          <w:sz w:val="22"/>
          <w:szCs w:val="22"/>
        </w:rPr>
        <w:t xml:space="preserve">in </w:t>
      </w:r>
      <w:r w:rsidRPr="00493BD0">
        <w:rPr>
          <w:sz w:val="22"/>
          <w:szCs w:val="22"/>
        </w:rPr>
        <w:t xml:space="preserve">130 CMR 522.004: </w:t>
      </w:r>
      <w:r w:rsidRPr="00493BD0">
        <w:rPr>
          <w:i/>
          <w:sz w:val="22"/>
          <w:szCs w:val="22"/>
        </w:rPr>
        <w:t>Children’s Medical Security Plan (CMSP)</w:t>
      </w:r>
      <w:r w:rsidRPr="00493BD0">
        <w:rPr>
          <w:sz w:val="22"/>
          <w:szCs w:val="22"/>
        </w:rPr>
        <w:t>.</w:t>
      </w:r>
    </w:p>
    <w:p w14:paraId="3431B2DD" w14:textId="77777777" w:rsidR="00157BB7" w:rsidRPr="00493BD0" w:rsidRDefault="00157BB7" w:rsidP="00AE3D07">
      <w:pPr>
        <w:widowControl w:val="0"/>
        <w:tabs>
          <w:tab w:val="left" w:pos="936"/>
          <w:tab w:val="left" w:pos="1260"/>
          <w:tab w:val="left" w:pos="1692"/>
          <w:tab w:val="left" w:pos="2070"/>
        </w:tabs>
        <w:ind w:left="1260"/>
        <w:rPr>
          <w:sz w:val="22"/>
          <w:szCs w:val="22"/>
        </w:rPr>
      </w:pPr>
    </w:p>
    <w:p w14:paraId="71A78905" w14:textId="77777777" w:rsidR="00157BB7" w:rsidRPr="00493BD0" w:rsidRDefault="00157BB7" w:rsidP="00C3506E">
      <w:pPr>
        <w:widowControl w:val="0"/>
        <w:tabs>
          <w:tab w:val="left" w:pos="630"/>
          <w:tab w:val="center" w:pos="4798"/>
        </w:tabs>
        <w:ind w:left="720"/>
        <w:rPr>
          <w:sz w:val="22"/>
          <w:szCs w:val="22"/>
        </w:rPr>
      </w:pPr>
      <w:r w:rsidRPr="00493BD0">
        <w:rPr>
          <w:sz w:val="22"/>
          <w:szCs w:val="22"/>
        </w:rPr>
        <w:t>(C)  Nonqualified PRUCOLs may receive the following:</w:t>
      </w:r>
    </w:p>
    <w:p w14:paraId="4340829F" w14:textId="431B7EE5"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MassHealth Standard if they are pregnant and meet the categorical requirements and financial standards as described </w:t>
      </w:r>
      <w:r w:rsidR="00C06D5F" w:rsidRPr="00493BD0">
        <w:rPr>
          <w:sz w:val="22"/>
          <w:szCs w:val="22"/>
        </w:rPr>
        <w:t xml:space="preserve">in </w:t>
      </w:r>
      <w:r w:rsidRPr="00493BD0">
        <w:rPr>
          <w:sz w:val="22"/>
          <w:szCs w:val="22"/>
        </w:rPr>
        <w:t xml:space="preserve">130 CMR 505.002: </w:t>
      </w:r>
      <w:r w:rsidRPr="00493BD0">
        <w:rPr>
          <w:i/>
          <w:sz w:val="22"/>
          <w:szCs w:val="22"/>
        </w:rPr>
        <w:t xml:space="preserve">MassHealth </w:t>
      </w:r>
      <w:proofErr w:type="gramStart"/>
      <w:r w:rsidRPr="00493BD0">
        <w:rPr>
          <w:i/>
          <w:sz w:val="22"/>
          <w:szCs w:val="22"/>
        </w:rPr>
        <w:t>Standard</w:t>
      </w:r>
      <w:r w:rsidRPr="00493BD0">
        <w:rPr>
          <w:sz w:val="22"/>
          <w:szCs w:val="22"/>
        </w:rPr>
        <w:t>;</w:t>
      </w:r>
      <w:proofErr w:type="gramEnd"/>
      <w:r w:rsidRPr="00493BD0">
        <w:rPr>
          <w:sz w:val="22"/>
          <w:szCs w:val="22"/>
        </w:rPr>
        <w:t xml:space="preserve"> </w:t>
      </w:r>
    </w:p>
    <w:p w14:paraId="1CDFE6B4" w14:textId="10DFFDB2"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MassHealth CommonHealth, if they are younger than 19 years old or a young adult 19 or 20 years of age and meet the categorical requirements and financial standards as described </w:t>
      </w:r>
      <w:r w:rsidR="00C06D5F" w:rsidRPr="00493BD0">
        <w:rPr>
          <w:sz w:val="22"/>
          <w:szCs w:val="22"/>
        </w:rPr>
        <w:t xml:space="preserve">in </w:t>
      </w:r>
      <w:r w:rsidRPr="00493BD0">
        <w:rPr>
          <w:sz w:val="22"/>
          <w:szCs w:val="22"/>
        </w:rPr>
        <w:t xml:space="preserve">130 CMR 505.004: </w:t>
      </w:r>
      <w:r w:rsidRPr="00493BD0">
        <w:rPr>
          <w:i/>
          <w:sz w:val="22"/>
          <w:szCs w:val="22"/>
        </w:rPr>
        <w:t xml:space="preserve">MassHealth </w:t>
      </w:r>
      <w:proofErr w:type="gramStart"/>
      <w:r w:rsidRPr="00493BD0">
        <w:rPr>
          <w:i/>
          <w:sz w:val="22"/>
          <w:szCs w:val="22"/>
        </w:rPr>
        <w:t>CommonHealth</w:t>
      </w:r>
      <w:r w:rsidRPr="00493BD0">
        <w:rPr>
          <w:sz w:val="22"/>
          <w:szCs w:val="22"/>
        </w:rPr>
        <w:t>;</w:t>
      </w:r>
      <w:proofErr w:type="gramEnd"/>
      <w:r w:rsidRPr="00493BD0">
        <w:rPr>
          <w:sz w:val="22"/>
          <w:szCs w:val="22"/>
        </w:rPr>
        <w:t xml:space="preserve"> </w:t>
      </w:r>
    </w:p>
    <w:p w14:paraId="54A2522B" w14:textId="340F9BAE"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(3)  MassHealth Family Assistance if they are children younger than 19 years old, young adults 19 and 20 years of age, adults 21 through 64 years of age and meet the categorical requirements and financial standards as described </w:t>
      </w:r>
      <w:r w:rsidR="00C06D5F" w:rsidRPr="00493BD0">
        <w:rPr>
          <w:sz w:val="22"/>
          <w:szCs w:val="22"/>
        </w:rPr>
        <w:t xml:space="preserve">in </w:t>
      </w:r>
      <w:r w:rsidRPr="00493BD0">
        <w:rPr>
          <w:sz w:val="22"/>
          <w:szCs w:val="22"/>
        </w:rPr>
        <w:t xml:space="preserve">130 CMR 505.005: </w:t>
      </w:r>
      <w:r w:rsidRPr="00493BD0">
        <w:rPr>
          <w:i/>
          <w:sz w:val="22"/>
          <w:szCs w:val="22"/>
        </w:rPr>
        <w:t>MassHealth Family Assistance</w:t>
      </w:r>
      <w:r w:rsidR="004C3F21" w:rsidRPr="00493BD0">
        <w:rPr>
          <w:sz w:val="22"/>
          <w:szCs w:val="22"/>
        </w:rPr>
        <w:t xml:space="preserve">, </w:t>
      </w:r>
      <w:r w:rsidRPr="00493BD0">
        <w:rPr>
          <w:sz w:val="22"/>
          <w:szCs w:val="22"/>
        </w:rPr>
        <w:t>or are receiving EAEDC;</w:t>
      </w:r>
      <w:r w:rsidRPr="00493BD0">
        <w:rPr>
          <w:sz w:val="22"/>
          <w:szCs w:val="22"/>
        </w:rPr>
        <w:br w:type="page"/>
      </w:r>
    </w:p>
    <w:p w14:paraId="47D74F2D" w14:textId="77777777" w:rsidR="00157BB7" w:rsidRPr="00493BD0" w:rsidRDefault="00157BB7" w:rsidP="00344126">
      <w:pPr>
        <w:jc w:val="center"/>
        <w:rPr>
          <w:rFonts w:ascii="Helvetica" w:hAnsi="Helvetica"/>
          <w:b/>
          <w:sz w:val="22"/>
          <w:szCs w:val="22"/>
        </w:rPr>
      </w:pPr>
      <w:r w:rsidRPr="00493BD0">
        <w:rPr>
          <w:rFonts w:ascii="Helvetica" w:hAnsi="Helvetica"/>
          <w:b/>
          <w:sz w:val="22"/>
          <w:szCs w:val="22"/>
        </w:rPr>
        <w:t>130 CMR:  DIVISION OF MEDICAL ASSISTANCE</w:t>
      </w:r>
    </w:p>
    <w:p w14:paraId="2A054100" w14:textId="77777777" w:rsidR="00157BB7" w:rsidRPr="00493BD0" w:rsidRDefault="00157BB7" w:rsidP="00344126">
      <w:pPr>
        <w:rPr>
          <w:rFonts w:ascii="Helvetica" w:hAnsi="Helvetica"/>
          <w:b/>
          <w:sz w:val="22"/>
          <w:szCs w:val="22"/>
        </w:rPr>
      </w:pPr>
      <w:r w:rsidRPr="00493BD0">
        <w:rPr>
          <w:noProof/>
        </w:rPr>
        <mc:AlternateContent>
          <mc:Choice Requires="wps">
            <w:drawing>
              <wp:anchor distT="4294967294" distB="4294967294" distL="114300" distR="114300" simplePos="0" relativeHeight="251696128" behindDoc="0" locked="0" layoutInCell="1" allowOverlap="1" wp14:anchorId="6920E9B9" wp14:editId="2EB34D8D">
                <wp:simplePos x="0" y="0"/>
                <wp:positionH relativeFrom="column">
                  <wp:posOffset>-275590</wp:posOffset>
                </wp:positionH>
                <wp:positionV relativeFrom="paragraph">
                  <wp:posOffset>79374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AC9F8" id="Straight Arrow Connector 25" o:spid="_x0000_s1026" type="#_x0000_t32" style="position:absolute;margin-left:-21.7pt;margin-top:6.25pt;width:492pt;height:0;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VSzwEAAI0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"/>
            </w:pict>
          </mc:Fallback>
        </mc:AlternateContent>
      </w:r>
    </w:p>
    <w:p w14:paraId="269B53B3" w14:textId="4DFCBE8D" w:rsidR="00157BB7" w:rsidRPr="00493BD0" w:rsidRDefault="00157BB7" w:rsidP="00344126">
      <w:pPr>
        <w:rPr>
          <w:rFonts w:ascii="Helvetica" w:hAnsi="Helvetica"/>
          <w:b/>
          <w:sz w:val="22"/>
          <w:szCs w:val="22"/>
        </w:rPr>
      </w:pPr>
      <w:r w:rsidRPr="00493BD0">
        <w:rPr>
          <w:rFonts w:ascii="Helvetica" w:hAnsi="Helvetica"/>
          <w:b/>
          <w:sz w:val="22"/>
          <w:szCs w:val="22"/>
        </w:rPr>
        <w:t xml:space="preserve">Trans. by E.L. </w:t>
      </w:r>
      <w:r w:rsidR="004255C9">
        <w:rPr>
          <w:rFonts w:ascii="Helvetica" w:hAnsi="Helvetica"/>
          <w:b/>
          <w:sz w:val="22"/>
          <w:szCs w:val="22"/>
        </w:rPr>
        <w:t>240</w:t>
      </w:r>
    </w:p>
    <w:p w14:paraId="2FE6C46F" w14:textId="4869DF50" w:rsidR="00157BB7" w:rsidRPr="00493BD0" w:rsidRDefault="00157BB7" w:rsidP="00344126">
      <w:pPr>
        <w:rPr>
          <w:rFonts w:ascii="Helvetica" w:hAnsi="Helvetica"/>
          <w:b/>
          <w:sz w:val="22"/>
          <w:szCs w:val="22"/>
        </w:rPr>
      </w:pPr>
      <w:r w:rsidRPr="00493BD0">
        <w:rPr>
          <w:rFonts w:ascii="Helvetica" w:hAnsi="Helvetica"/>
          <w:b/>
          <w:sz w:val="22"/>
          <w:szCs w:val="22"/>
        </w:rPr>
        <w:t xml:space="preserve">Rev. </w:t>
      </w:r>
      <w:r w:rsidR="007F748C" w:rsidRPr="00493BD0">
        <w:rPr>
          <w:rFonts w:ascii="Helvetica" w:hAnsi="Helvetica"/>
          <w:b/>
          <w:sz w:val="22"/>
          <w:szCs w:val="22"/>
        </w:rPr>
        <w:t>08</w:t>
      </w:r>
      <w:r w:rsidRPr="00493BD0">
        <w:rPr>
          <w:rFonts w:ascii="Helvetica" w:hAnsi="Helvetica"/>
          <w:b/>
          <w:sz w:val="22"/>
          <w:szCs w:val="22"/>
        </w:rPr>
        <w:t>/</w:t>
      </w:r>
      <w:r w:rsidR="007F748C" w:rsidRPr="00493BD0">
        <w:rPr>
          <w:rFonts w:ascii="Helvetica" w:hAnsi="Helvetica"/>
          <w:b/>
          <w:sz w:val="22"/>
          <w:szCs w:val="22"/>
        </w:rPr>
        <w:t>19</w:t>
      </w:r>
      <w:r w:rsidRPr="00493BD0">
        <w:rPr>
          <w:rFonts w:ascii="Helvetica" w:hAnsi="Helvetica"/>
          <w:b/>
          <w:sz w:val="22"/>
          <w:szCs w:val="22"/>
        </w:rPr>
        <w:t>/</w:t>
      </w:r>
      <w:r w:rsidR="007F748C" w:rsidRPr="00493BD0">
        <w:rPr>
          <w:rFonts w:ascii="Helvetica" w:hAnsi="Helvetica"/>
          <w:b/>
          <w:sz w:val="22"/>
          <w:szCs w:val="22"/>
        </w:rPr>
        <w:t>22</w:t>
      </w:r>
      <w:r w:rsidR="009B6EBA" w:rsidRPr="00493BD0">
        <w:rPr>
          <w:rFonts w:ascii="Helvetica" w:hAnsi="Helvetica"/>
          <w:b/>
          <w:sz w:val="22"/>
          <w:szCs w:val="22"/>
        </w:rPr>
        <w:t xml:space="preserve"> </w:t>
      </w:r>
    </w:p>
    <w:p w14:paraId="430A97F6" w14:textId="77777777" w:rsidR="00157BB7" w:rsidRPr="00493BD0" w:rsidRDefault="00157BB7" w:rsidP="00344126">
      <w:pPr>
        <w:jc w:val="center"/>
        <w:rPr>
          <w:rFonts w:ascii="Helvetica" w:hAnsi="Helvetica"/>
          <w:b/>
          <w:sz w:val="22"/>
          <w:szCs w:val="22"/>
        </w:rPr>
      </w:pPr>
      <w:r w:rsidRPr="00493BD0">
        <w:rPr>
          <w:rFonts w:ascii="Helvetica" w:hAnsi="Helvetica"/>
          <w:b/>
          <w:sz w:val="22"/>
          <w:szCs w:val="22"/>
        </w:rPr>
        <w:t>MASSHEALTH: CITIZENSHIP AND IMMIGRATION</w:t>
      </w:r>
    </w:p>
    <w:p w14:paraId="087496B5" w14:textId="77777777" w:rsidR="00157BB7" w:rsidRPr="00493BD0" w:rsidRDefault="00157BB7" w:rsidP="00344126">
      <w:pPr>
        <w:rPr>
          <w:rFonts w:ascii="Helvetica" w:hAnsi="Helvetica"/>
          <w:b/>
          <w:sz w:val="22"/>
          <w:szCs w:val="22"/>
        </w:rPr>
      </w:pPr>
      <w:r w:rsidRPr="00493BD0">
        <w:rPr>
          <w:rFonts w:ascii="Helvetica" w:hAnsi="Helvetica"/>
          <w:b/>
          <w:sz w:val="22"/>
          <w:szCs w:val="22"/>
        </w:rPr>
        <w:t>Chapter 504</w:t>
      </w:r>
    </w:p>
    <w:p w14:paraId="7BC6452A" w14:textId="77777777" w:rsidR="00157BB7" w:rsidRPr="00493BD0" w:rsidRDefault="00157BB7" w:rsidP="00344126">
      <w:pPr>
        <w:rPr>
          <w:rFonts w:ascii="Helvetica" w:hAnsi="Helvetica"/>
          <w:b/>
          <w:sz w:val="22"/>
          <w:szCs w:val="22"/>
        </w:rPr>
      </w:pPr>
      <w:r w:rsidRPr="00493BD0">
        <w:rPr>
          <w:rFonts w:ascii="Helvetica" w:hAnsi="Helvetica"/>
          <w:b/>
          <w:sz w:val="22"/>
          <w:szCs w:val="22"/>
        </w:rPr>
        <w:t>Page 504.006 (2 of 2)</w:t>
      </w:r>
    </w:p>
    <w:p w14:paraId="00584AEE" w14:textId="77777777" w:rsidR="00157BB7" w:rsidRPr="00493BD0" w:rsidRDefault="00157BB7" w:rsidP="00344126">
      <w:pPr>
        <w:widowControl w:val="0"/>
        <w:tabs>
          <w:tab w:val="left" w:pos="936"/>
          <w:tab w:val="left" w:pos="1314"/>
          <w:tab w:val="left" w:pos="1692"/>
          <w:tab w:val="left" w:pos="2070"/>
        </w:tabs>
        <w:spacing w:after="19"/>
        <w:rPr>
          <w:rFonts w:ascii="Helvetica" w:hAnsi="Helvetica" w:cs="Helvetica"/>
          <w:b/>
          <w:bCs/>
          <w:sz w:val="22"/>
          <w:szCs w:val="22"/>
        </w:rPr>
      </w:pPr>
      <w:r w:rsidRPr="00493BD0">
        <w:rPr>
          <w:noProof/>
        </w:rPr>
        <mc:AlternateContent>
          <mc:Choice Requires="wps">
            <w:drawing>
              <wp:anchor distT="4294967294" distB="4294967294" distL="114300" distR="114300" simplePos="0" relativeHeight="251697152" behindDoc="0" locked="0" layoutInCell="1" allowOverlap="1" wp14:anchorId="2FB2F0EA" wp14:editId="7ED120EA">
                <wp:simplePos x="0" y="0"/>
                <wp:positionH relativeFrom="column">
                  <wp:posOffset>-271780</wp:posOffset>
                </wp:positionH>
                <wp:positionV relativeFrom="paragraph">
                  <wp:posOffset>126364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BB12C" id="Straight Arrow Connector 26" o:spid="_x0000_s1026" type="#_x0000_t32" style="position:absolute;margin-left:-21.4pt;margin-top:9.95pt;width:492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SN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8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pAzSN0gEAAI0D&#10;AAAOAAAAAAAAAAAAAAAAAC4CAABkcnMvZTJvRG9jLnhtbFBLAQItABQABgAIAAAAIQCn5key3QAA&#10;AAkBAAAPAAAAAAAAAAAAAAAAACwEAABkcnMvZG93bnJldi54bWxQSwUGAAAAAAQABADzAAAANgUA&#10;AAAA&#10;"/>
            </w:pict>
          </mc:Fallback>
        </mc:AlternateContent>
      </w:r>
    </w:p>
    <w:p w14:paraId="563F4AE0" w14:textId="77777777" w:rsidR="00157BB7" w:rsidRPr="00493BD0" w:rsidRDefault="00157BB7" w:rsidP="00344126">
      <w:pPr>
        <w:widowControl w:val="0"/>
        <w:tabs>
          <w:tab w:val="left" w:pos="936"/>
          <w:tab w:val="left" w:pos="1260"/>
          <w:tab w:val="left" w:pos="1692"/>
          <w:tab w:val="left" w:pos="2070"/>
        </w:tabs>
        <w:ind w:left="1310"/>
        <w:rPr>
          <w:sz w:val="22"/>
          <w:szCs w:val="22"/>
        </w:rPr>
      </w:pPr>
    </w:p>
    <w:p w14:paraId="552858FA" w14:textId="25FB8C8A"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(4)  MassHealth Limited, if they are children younger than 19 years old, young adults 19 or 20 years of age, adults 21 through 64 years of age and meet the categorical requirements and financial standards as described </w:t>
      </w:r>
      <w:r w:rsidR="00C06D5F" w:rsidRPr="00493BD0">
        <w:rPr>
          <w:sz w:val="22"/>
          <w:szCs w:val="22"/>
        </w:rPr>
        <w:t xml:space="preserve">in </w:t>
      </w:r>
      <w:r w:rsidRPr="00493BD0">
        <w:rPr>
          <w:sz w:val="22"/>
          <w:szCs w:val="22"/>
        </w:rPr>
        <w:t xml:space="preserve">130 CMR 505.006: </w:t>
      </w:r>
      <w:r w:rsidRPr="00493BD0">
        <w:rPr>
          <w:i/>
          <w:sz w:val="22"/>
          <w:szCs w:val="22"/>
        </w:rPr>
        <w:t>MassHealth Limited</w:t>
      </w:r>
      <w:r w:rsidRPr="00493BD0">
        <w:rPr>
          <w:sz w:val="22"/>
          <w:szCs w:val="22"/>
        </w:rPr>
        <w:t>; and</w:t>
      </w:r>
    </w:p>
    <w:p w14:paraId="07EA62BD" w14:textId="3E4B41CE" w:rsidR="00157BB7" w:rsidRPr="00493BD0" w:rsidRDefault="00157BB7" w:rsidP="00C3506E">
      <w:pPr>
        <w:widowControl w:val="0"/>
        <w:tabs>
          <w:tab w:val="left" w:pos="936"/>
          <w:tab w:val="left" w:pos="1260"/>
          <w:tab w:val="left" w:pos="1692"/>
          <w:tab w:val="left" w:pos="2070"/>
        </w:tabs>
        <w:ind w:left="1080"/>
      </w:pPr>
      <w:r w:rsidRPr="00493BD0">
        <w:rPr>
          <w:sz w:val="22"/>
          <w:szCs w:val="22"/>
        </w:rPr>
        <w:t xml:space="preserve">(5)  Children’s Medical Security Plan, if they are children younger than 19 years old and meet the categorical requirements and financial standards as described </w:t>
      </w:r>
      <w:r w:rsidR="00C06D5F" w:rsidRPr="00493BD0">
        <w:rPr>
          <w:sz w:val="22"/>
          <w:szCs w:val="22"/>
        </w:rPr>
        <w:t xml:space="preserve">in </w:t>
      </w:r>
      <w:r w:rsidRPr="00493BD0">
        <w:rPr>
          <w:sz w:val="22"/>
          <w:szCs w:val="22"/>
        </w:rPr>
        <w:t xml:space="preserve">130 CMR 522.004: </w:t>
      </w:r>
      <w:r w:rsidRPr="00493BD0">
        <w:rPr>
          <w:i/>
          <w:sz w:val="22"/>
          <w:szCs w:val="22"/>
        </w:rPr>
        <w:t>Children’s Medical Security Plan (CMSP)</w:t>
      </w:r>
      <w:r w:rsidRPr="00493BD0">
        <w:rPr>
          <w:sz w:val="22"/>
          <w:szCs w:val="22"/>
        </w:rPr>
        <w:t>.</w:t>
      </w:r>
      <w:r w:rsidRPr="00493BD0">
        <w:t xml:space="preserve"> </w:t>
      </w:r>
    </w:p>
    <w:p w14:paraId="45DAA010" w14:textId="77777777" w:rsidR="00157BB7" w:rsidRPr="00493BD0" w:rsidRDefault="00157BB7" w:rsidP="00344126">
      <w:pPr>
        <w:widowControl w:val="0"/>
        <w:tabs>
          <w:tab w:val="left" w:pos="936"/>
          <w:tab w:val="left" w:pos="1260"/>
          <w:tab w:val="left" w:pos="1692"/>
          <w:tab w:val="left" w:pos="2070"/>
        </w:tabs>
        <w:ind w:left="1310"/>
        <w:rPr>
          <w:sz w:val="22"/>
          <w:szCs w:val="22"/>
        </w:rPr>
      </w:pPr>
    </w:p>
    <w:p w14:paraId="6F3B5083" w14:textId="77777777" w:rsidR="00157BB7" w:rsidRPr="00493BD0" w:rsidRDefault="00157BB7" w:rsidP="00C3506E">
      <w:pPr>
        <w:widowControl w:val="0"/>
        <w:tabs>
          <w:tab w:val="left" w:pos="900"/>
          <w:tab w:val="left" w:pos="1314"/>
          <w:tab w:val="left" w:pos="1692"/>
          <w:tab w:val="left" w:pos="2070"/>
        </w:tabs>
        <w:ind w:left="720"/>
        <w:rPr>
          <w:sz w:val="22"/>
          <w:szCs w:val="22"/>
        </w:rPr>
      </w:pPr>
      <w:r w:rsidRPr="00493BD0">
        <w:rPr>
          <w:sz w:val="22"/>
          <w:szCs w:val="22"/>
        </w:rPr>
        <w:t>(D)  Other noncitizens may receive the following coverage:</w:t>
      </w:r>
    </w:p>
    <w:p w14:paraId="518CB576" w14:textId="68285419"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(1)  MassHealth Standard, if they are pregnant and meet the categorical requirements and financial standards as described </w:t>
      </w:r>
      <w:r w:rsidR="00C06D5F" w:rsidRPr="00493BD0">
        <w:rPr>
          <w:sz w:val="22"/>
          <w:szCs w:val="22"/>
        </w:rPr>
        <w:t xml:space="preserve">in </w:t>
      </w:r>
      <w:r w:rsidRPr="00493BD0">
        <w:rPr>
          <w:sz w:val="22"/>
          <w:szCs w:val="22"/>
        </w:rPr>
        <w:t xml:space="preserve">130 CMR 505.002: </w:t>
      </w:r>
      <w:r w:rsidRPr="00493BD0">
        <w:rPr>
          <w:i/>
          <w:sz w:val="22"/>
          <w:szCs w:val="22"/>
        </w:rPr>
        <w:t xml:space="preserve">MassHealth </w:t>
      </w:r>
      <w:proofErr w:type="gramStart"/>
      <w:r w:rsidRPr="00493BD0">
        <w:rPr>
          <w:i/>
          <w:sz w:val="22"/>
          <w:szCs w:val="22"/>
        </w:rPr>
        <w:t>Standard</w:t>
      </w:r>
      <w:r w:rsidRPr="00493BD0">
        <w:rPr>
          <w:sz w:val="22"/>
          <w:szCs w:val="22"/>
        </w:rPr>
        <w:t>;</w:t>
      </w:r>
      <w:proofErr w:type="gramEnd"/>
    </w:p>
    <w:p w14:paraId="1E1A6415" w14:textId="6E2F423C"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(2)  MassHealth Limited, if they meet the categorical requirements and financial standards as described </w:t>
      </w:r>
      <w:r w:rsidR="00C06D5F" w:rsidRPr="00493BD0">
        <w:rPr>
          <w:sz w:val="22"/>
          <w:szCs w:val="22"/>
        </w:rPr>
        <w:t xml:space="preserve">in </w:t>
      </w:r>
      <w:r w:rsidRPr="00493BD0">
        <w:rPr>
          <w:sz w:val="22"/>
          <w:szCs w:val="22"/>
        </w:rPr>
        <w:t xml:space="preserve">130 CMR 505.006: </w:t>
      </w:r>
      <w:r w:rsidRPr="00493BD0">
        <w:rPr>
          <w:i/>
          <w:sz w:val="22"/>
          <w:szCs w:val="22"/>
        </w:rPr>
        <w:t>MassHealth Limited</w:t>
      </w:r>
      <w:r w:rsidRPr="00493BD0">
        <w:rPr>
          <w:sz w:val="22"/>
          <w:szCs w:val="22"/>
        </w:rPr>
        <w:t>; and</w:t>
      </w:r>
    </w:p>
    <w:p w14:paraId="757E48E6" w14:textId="260CDB01" w:rsidR="00157BB7" w:rsidRPr="00493BD0" w:rsidRDefault="00157BB7" w:rsidP="00C3506E">
      <w:pPr>
        <w:widowControl w:val="0"/>
        <w:tabs>
          <w:tab w:val="left" w:pos="936"/>
          <w:tab w:val="left" w:pos="1260"/>
          <w:tab w:val="left" w:pos="1692"/>
          <w:tab w:val="left" w:pos="2070"/>
        </w:tabs>
        <w:ind w:left="1080"/>
        <w:rPr>
          <w:sz w:val="22"/>
          <w:szCs w:val="22"/>
        </w:rPr>
      </w:pPr>
      <w:r w:rsidRPr="00493BD0">
        <w:rPr>
          <w:sz w:val="22"/>
          <w:szCs w:val="22"/>
        </w:rPr>
        <w:t xml:space="preserve">(3)  Children’s Medical Security Plan, if they are children younger than 19 years old and meet the categorical requirements and financial standards as described </w:t>
      </w:r>
      <w:r w:rsidR="00C06D5F" w:rsidRPr="00493BD0">
        <w:rPr>
          <w:sz w:val="22"/>
          <w:szCs w:val="22"/>
        </w:rPr>
        <w:t xml:space="preserve">in </w:t>
      </w:r>
      <w:r w:rsidRPr="00493BD0">
        <w:rPr>
          <w:sz w:val="22"/>
          <w:szCs w:val="22"/>
        </w:rPr>
        <w:t xml:space="preserve">130 CMR 522.004: </w:t>
      </w:r>
      <w:r w:rsidRPr="00493BD0">
        <w:rPr>
          <w:i/>
          <w:sz w:val="22"/>
          <w:szCs w:val="22"/>
        </w:rPr>
        <w:t>Children’s Medical Security Plan (CMSP)</w:t>
      </w:r>
      <w:r w:rsidRPr="00493BD0">
        <w:rPr>
          <w:sz w:val="22"/>
          <w:szCs w:val="22"/>
        </w:rPr>
        <w:t>.</w:t>
      </w:r>
    </w:p>
    <w:p w14:paraId="08BFA681" w14:textId="77777777" w:rsidR="00157BB7" w:rsidRPr="00493BD0" w:rsidRDefault="00157BB7" w:rsidP="00344126">
      <w:pPr>
        <w:rPr>
          <w:sz w:val="22"/>
          <w:szCs w:val="22"/>
        </w:rPr>
      </w:pPr>
    </w:p>
    <w:p w14:paraId="3B635B96" w14:textId="77777777" w:rsidR="00157BB7" w:rsidRPr="00493BD0" w:rsidRDefault="00157BB7"/>
    <w:p w14:paraId="6DBD5039" w14:textId="77777777" w:rsidR="009B6EBA" w:rsidRPr="00493BD0" w:rsidRDefault="009B6EBA" w:rsidP="009B6EBA">
      <w:pPr>
        <w:pStyle w:val="BodyText"/>
        <w:ind w:left="100"/>
        <w:rPr>
          <w:rFonts w:cs="Times New Roman"/>
          <w:sz w:val="22"/>
          <w:szCs w:val="22"/>
        </w:rPr>
      </w:pPr>
      <w:r w:rsidRPr="00493BD0">
        <w:rPr>
          <w:rFonts w:cs="Times New Roman"/>
          <w:sz w:val="22"/>
          <w:szCs w:val="22"/>
        </w:rPr>
        <w:t>REGULATORY AUTHORITY</w:t>
      </w:r>
    </w:p>
    <w:p w14:paraId="12BB8688" w14:textId="77777777" w:rsidR="009B6EBA" w:rsidRPr="00493BD0" w:rsidRDefault="009B6EBA" w:rsidP="009B6EBA">
      <w:pPr>
        <w:spacing w:before="7"/>
        <w:rPr>
          <w:sz w:val="22"/>
          <w:szCs w:val="22"/>
        </w:rPr>
      </w:pPr>
    </w:p>
    <w:p w14:paraId="3F24D191" w14:textId="77777777" w:rsidR="009B6EBA" w:rsidRPr="00FF61F2" w:rsidRDefault="009B6EBA" w:rsidP="009B6EBA">
      <w:pPr>
        <w:pStyle w:val="BodyText"/>
        <w:ind w:left="1300"/>
        <w:rPr>
          <w:rFonts w:cs="Times New Roman"/>
          <w:sz w:val="22"/>
          <w:szCs w:val="22"/>
        </w:rPr>
      </w:pPr>
      <w:r w:rsidRPr="00493BD0">
        <w:rPr>
          <w:rFonts w:cs="Times New Roman"/>
          <w:sz w:val="22"/>
          <w:szCs w:val="22"/>
        </w:rPr>
        <w:t>130 CMR 504.000:  M.G.L. c. 118E, §§ 7 and 12.</w:t>
      </w:r>
    </w:p>
    <w:p w14:paraId="0288906E" w14:textId="77777777" w:rsidR="00676F25" w:rsidRDefault="00676F25"/>
    <w:sectPr w:rsidR="00676F25" w:rsidSect="008A22D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45"/>
    <w:rsid w:val="00034BA6"/>
    <w:rsid w:val="00060F55"/>
    <w:rsid w:val="00063D77"/>
    <w:rsid w:val="00073BB7"/>
    <w:rsid w:val="000A0A9F"/>
    <w:rsid w:val="000C1445"/>
    <w:rsid w:val="00153787"/>
    <w:rsid w:val="00157BB7"/>
    <w:rsid w:val="001E1585"/>
    <w:rsid w:val="002073D0"/>
    <w:rsid w:val="00224C01"/>
    <w:rsid w:val="00233B0B"/>
    <w:rsid w:val="00261B42"/>
    <w:rsid w:val="002E5B8F"/>
    <w:rsid w:val="00366710"/>
    <w:rsid w:val="004174FC"/>
    <w:rsid w:val="004255C9"/>
    <w:rsid w:val="00441B68"/>
    <w:rsid w:val="004508C9"/>
    <w:rsid w:val="004635FB"/>
    <w:rsid w:val="00490248"/>
    <w:rsid w:val="00493BD0"/>
    <w:rsid w:val="004C3F21"/>
    <w:rsid w:val="004D1FF8"/>
    <w:rsid w:val="005056C9"/>
    <w:rsid w:val="00522098"/>
    <w:rsid w:val="00543077"/>
    <w:rsid w:val="00546B47"/>
    <w:rsid w:val="00550D0A"/>
    <w:rsid w:val="00594CD7"/>
    <w:rsid w:val="005F3AF2"/>
    <w:rsid w:val="00627F69"/>
    <w:rsid w:val="00646AD7"/>
    <w:rsid w:val="00676F25"/>
    <w:rsid w:val="006A4CB6"/>
    <w:rsid w:val="006B53CC"/>
    <w:rsid w:val="006C4BB6"/>
    <w:rsid w:val="0073735A"/>
    <w:rsid w:val="00780E03"/>
    <w:rsid w:val="007D07EF"/>
    <w:rsid w:val="007E4CDC"/>
    <w:rsid w:val="007F748C"/>
    <w:rsid w:val="0083221B"/>
    <w:rsid w:val="008421A8"/>
    <w:rsid w:val="008A22DD"/>
    <w:rsid w:val="008B53C2"/>
    <w:rsid w:val="008D01C0"/>
    <w:rsid w:val="009672AB"/>
    <w:rsid w:val="009728F0"/>
    <w:rsid w:val="009847DC"/>
    <w:rsid w:val="009B6EBA"/>
    <w:rsid w:val="009D5FAD"/>
    <w:rsid w:val="009E23C8"/>
    <w:rsid w:val="009F72B8"/>
    <w:rsid w:val="00A20802"/>
    <w:rsid w:val="00A226A0"/>
    <w:rsid w:val="00B01D3C"/>
    <w:rsid w:val="00B033B1"/>
    <w:rsid w:val="00B40470"/>
    <w:rsid w:val="00B4575E"/>
    <w:rsid w:val="00B91535"/>
    <w:rsid w:val="00BE1347"/>
    <w:rsid w:val="00C06CF2"/>
    <w:rsid w:val="00C06D5F"/>
    <w:rsid w:val="00C074E8"/>
    <w:rsid w:val="00C3506E"/>
    <w:rsid w:val="00C567B5"/>
    <w:rsid w:val="00D5004F"/>
    <w:rsid w:val="00DC0618"/>
    <w:rsid w:val="00DD08F9"/>
    <w:rsid w:val="00DD5BC9"/>
    <w:rsid w:val="00DE1522"/>
    <w:rsid w:val="00DF6010"/>
    <w:rsid w:val="00E13CA5"/>
    <w:rsid w:val="00E9714C"/>
    <w:rsid w:val="00EF6118"/>
    <w:rsid w:val="00F0451E"/>
    <w:rsid w:val="00FD104D"/>
    <w:rsid w:val="00FF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5778"/>
  <w15:docId w15:val="{68386E19-6CC7-42F7-BF19-D0FFC5C7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8"/>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45"/>
    <w:pPr>
      <w:spacing w:after="0" w:line="240" w:lineRule="auto"/>
    </w:pPr>
    <w:rPr>
      <w:rFonts w:ascii="Times New Roman" w:eastAsia="Times New Roman" w:hAnsi="Times New Roman" w:cs="Times New Roman"/>
      <w:sz w:val="20"/>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pPr>
      <w:spacing w:after="0" w:line="240" w:lineRule="auto"/>
    </w:pPr>
  </w:style>
  <w:style w:type="paragraph" w:customStyle="1" w:styleId="ban">
    <w:name w:val="ban"/>
    <w:rsid w:val="000C1445"/>
    <w:pPr>
      <w:widowControl w:val="0"/>
      <w:tabs>
        <w:tab w:val="left" w:pos="936"/>
        <w:tab w:val="left" w:pos="1314"/>
        <w:tab w:val="left" w:pos="1692"/>
        <w:tab w:val="left" w:pos="2070"/>
      </w:tabs>
      <w:suppressAutoHyphens/>
      <w:spacing w:after="0" w:line="240" w:lineRule="auto"/>
    </w:pPr>
    <w:rPr>
      <w:rFonts w:ascii="Arial" w:eastAsia="Times New Roman" w:hAnsi="Arial" w:cs="Arial"/>
      <w:szCs w:val="22"/>
      <w:u w:val="none"/>
    </w:rPr>
  </w:style>
  <w:style w:type="paragraph" w:styleId="BodyText">
    <w:name w:val="Body Text"/>
    <w:basedOn w:val="Normal"/>
    <w:link w:val="BodyTextChar"/>
    <w:uiPriority w:val="1"/>
    <w:qFormat/>
    <w:rsid w:val="00FF61F2"/>
    <w:pPr>
      <w:widowControl w:val="0"/>
      <w:ind w:left="1655"/>
    </w:pPr>
    <w:rPr>
      <w:rFonts w:cstheme="minorBidi"/>
      <w:sz w:val="24"/>
      <w:szCs w:val="24"/>
    </w:rPr>
  </w:style>
  <w:style w:type="character" w:customStyle="1" w:styleId="BodyTextChar">
    <w:name w:val="Body Text Char"/>
    <w:basedOn w:val="DefaultParagraphFont"/>
    <w:link w:val="BodyText"/>
    <w:uiPriority w:val="1"/>
    <w:rsid w:val="00FF61F2"/>
    <w:rPr>
      <w:rFonts w:ascii="Times New Roman" w:eastAsia="Times New Roman" w:hAnsi="Times New Roman" w:cstheme="minorBidi"/>
      <w:sz w:val="24"/>
      <w:szCs w:val="24"/>
      <w:u w:val="none"/>
    </w:rPr>
  </w:style>
  <w:style w:type="paragraph" w:styleId="BalloonText">
    <w:name w:val="Balloon Text"/>
    <w:basedOn w:val="Normal"/>
    <w:link w:val="BalloonTextChar"/>
    <w:uiPriority w:val="99"/>
    <w:semiHidden/>
    <w:unhideWhenUsed/>
    <w:rsid w:val="00FF61F2"/>
    <w:rPr>
      <w:rFonts w:ascii="Tahoma" w:hAnsi="Tahoma" w:cs="Tahoma"/>
      <w:sz w:val="16"/>
      <w:szCs w:val="16"/>
    </w:rPr>
  </w:style>
  <w:style w:type="character" w:customStyle="1" w:styleId="BalloonTextChar">
    <w:name w:val="Balloon Text Char"/>
    <w:basedOn w:val="DefaultParagraphFont"/>
    <w:link w:val="BalloonText"/>
    <w:uiPriority w:val="99"/>
    <w:semiHidden/>
    <w:rsid w:val="00FF61F2"/>
    <w:rPr>
      <w:rFonts w:eastAsia="Times New Roman"/>
      <w:sz w:val="16"/>
      <w:szCs w:val="16"/>
      <w:u w:val="none"/>
    </w:rPr>
  </w:style>
  <w:style w:type="character" w:styleId="CommentReference">
    <w:name w:val="annotation reference"/>
    <w:basedOn w:val="DefaultParagraphFont"/>
    <w:uiPriority w:val="99"/>
    <w:semiHidden/>
    <w:unhideWhenUsed/>
    <w:rsid w:val="009F72B8"/>
    <w:rPr>
      <w:sz w:val="16"/>
      <w:szCs w:val="16"/>
    </w:rPr>
  </w:style>
  <w:style w:type="paragraph" w:styleId="CommentText">
    <w:name w:val="annotation text"/>
    <w:basedOn w:val="Normal"/>
    <w:link w:val="CommentTextChar"/>
    <w:uiPriority w:val="99"/>
    <w:semiHidden/>
    <w:unhideWhenUsed/>
    <w:rsid w:val="009F72B8"/>
  </w:style>
  <w:style w:type="character" w:customStyle="1" w:styleId="CommentTextChar">
    <w:name w:val="Comment Text Char"/>
    <w:basedOn w:val="DefaultParagraphFont"/>
    <w:link w:val="CommentText"/>
    <w:uiPriority w:val="99"/>
    <w:semiHidden/>
    <w:rsid w:val="009F72B8"/>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9F72B8"/>
    <w:rPr>
      <w:b/>
      <w:bCs/>
    </w:rPr>
  </w:style>
  <w:style w:type="character" w:customStyle="1" w:styleId="CommentSubjectChar">
    <w:name w:val="Comment Subject Char"/>
    <w:basedOn w:val="CommentTextChar"/>
    <w:link w:val="CommentSubject"/>
    <w:uiPriority w:val="99"/>
    <w:semiHidden/>
    <w:rsid w:val="009F72B8"/>
    <w:rPr>
      <w:rFonts w:ascii="Times New Roman" w:eastAsia="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5201-722D-4AFE-B15B-1AED318A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Takesian, Jean (EHS)</dc:creator>
  <cp:lastModifiedBy>Sousa, Pam (EHS)</cp:lastModifiedBy>
  <cp:revision>2</cp:revision>
  <dcterms:created xsi:type="dcterms:W3CDTF">2022-08-18T16:36:00Z</dcterms:created>
  <dcterms:modified xsi:type="dcterms:W3CDTF">2022-08-18T16:36:00Z</dcterms:modified>
</cp:coreProperties>
</file>