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2EC" w:rsidRPr="004C52EC" w:rsidRDefault="004C52EC" w:rsidP="004C52EC">
      <w:pPr>
        <w:jc w:val="center"/>
        <w:rPr>
          <w:rFonts w:ascii="Helvetica" w:hAnsi="Helvetica"/>
          <w:b/>
          <w:sz w:val="22"/>
          <w:szCs w:val="22"/>
        </w:rPr>
      </w:pPr>
      <w:bookmarkStart w:id="0" w:name="_GoBack"/>
      <w:bookmarkEnd w:id="0"/>
      <w:r w:rsidRPr="004C52EC">
        <w:rPr>
          <w:rFonts w:ascii="Helvetica" w:hAnsi="Helvetica"/>
          <w:b/>
          <w:sz w:val="22"/>
          <w:szCs w:val="22"/>
        </w:rPr>
        <w:t>130 CMR:  DIVISION OF MEDICAL ASSISTANCE</w:t>
      </w:r>
    </w:p>
    <w:p w:rsidR="004C52EC" w:rsidRPr="004C52EC" w:rsidRDefault="006555AD" w:rsidP="004C52EC">
      <w:pPr>
        <w:rPr>
          <w:rFonts w:ascii="Helvetica" w:hAnsi="Helvetica"/>
          <w:b/>
          <w:sz w:val="22"/>
          <w:szCs w:val="22"/>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1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1.7pt;margin-top:6.25pt;width:492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kd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8vTJHSQCAABLBAAADgAAAAAAAAAAAAAAAAAuAgAAZHJzL2Uyb0RvYy54&#10;bWxQSwECLQAUAAYACAAAACEA0ow5T90AAAAJAQAADwAAAAAAAAAAAAAAAAB+BAAAZHJzL2Rvd25y&#10;ZXYueG1sUEsFBgAAAAAEAAQA8wAAAIgFAAAAAA==&#10;"/>
            </w:pict>
          </mc:Fallback>
        </mc:AlternateContent>
      </w:r>
    </w:p>
    <w:p w:rsidR="004C52EC" w:rsidRPr="004C52EC" w:rsidRDefault="004C52EC" w:rsidP="004C52EC">
      <w:pPr>
        <w:rPr>
          <w:rFonts w:ascii="Helvetica" w:hAnsi="Helvetica"/>
          <w:b/>
          <w:sz w:val="22"/>
          <w:szCs w:val="22"/>
        </w:rPr>
      </w:pPr>
      <w:r w:rsidRPr="004C52EC">
        <w:rPr>
          <w:rFonts w:ascii="Helvetica" w:hAnsi="Helvetica"/>
          <w:b/>
          <w:sz w:val="22"/>
          <w:szCs w:val="22"/>
        </w:rPr>
        <w:t>Trans. by E.L. 235</w:t>
      </w:r>
    </w:p>
    <w:p w:rsidR="004C52EC" w:rsidRPr="004C52EC" w:rsidRDefault="004C52EC" w:rsidP="004C52EC">
      <w:pPr>
        <w:rPr>
          <w:rFonts w:ascii="Helvetica" w:hAnsi="Helvetica"/>
          <w:b/>
          <w:sz w:val="22"/>
          <w:szCs w:val="22"/>
        </w:rPr>
      </w:pPr>
      <w:r w:rsidRPr="004C52EC">
        <w:rPr>
          <w:rFonts w:ascii="Helvetica" w:hAnsi="Helvetica"/>
          <w:b/>
          <w:sz w:val="22"/>
          <w:szCs w:val="22"/>
        </w:rPr>
        <w:t xml:space="preserve">Rev. </w:t>
      </w:r>
      <w:r w:rsidR="00612033">
        <w:rPr>
          <w:rFonts w:ascii="Helvetica" w:hAnsi="Helvetica"/>
          <w:b/>
          <w:sz w:val="22"/>
          <w:szCs w:val="22"/>
        </w:rPr>
        <w:t>01/01/20</w:t>
      </w:r>
    </w:p>
    <w:p w:rsidR="004C52EC" w:rsidRPr="004C52EC" w:rsidRDefault="004C52EC" w:rsidP="004C52EC">
      <w:pPr>
        <w:jc w:val="center"/>
        <w:rPr>
          <w:rFonts w:ascii="Helvetica" w:hAnsi="Helvetica"/>
          <w:b/>
          <w:sz w:val="22"/>
        </w:rPr>
      </w:pPr>
      <w:r w:rsidRPr="004C52EC">
        <w:rPr>
          <w:rFonts w:ascii="Helvetica" w:hAnsi="Helvetica"/>
          <w:b/>
          <w:sz w:val="22"/>
          <w:szCs w:val="22"/>
        </w:rPr>
        <w:t>MASSHEALTH</w:t>
      </w:r>
      <w:r w:rsidRPr="004C52EC">
        <w:rPr>
          <w:rFonts w:ascii="Helvetica" w:hAnsi="Helvetica"/>
          <w:b/>
          <w:sz w:val="22"/>
        </w:rPr>
        <w:t xml:space="preserve"> </w:t>
      </w:r>
    </w:p>
    <w:p w:rsidR="004C52EC" w:rsidRPr="004C52EC" w:rsidRDefault="004C52EC" w:rsidP="004C52EC">
      <w:pPr>
        <w:jc w:val="center"/>
        <w:rPr>
          <w:rFonts w:ascii="Helvetica" w:hAnsi="Helvetica"/>
          <w:b/>
          <w:sz w:val="22"/>
        </w:rPr>
      </w:pPr>
      <w:r w:rsidRPr="004C52EC">
        <w:rPr>
          <w:rFonts w:ascii="Helvetica" w:hAnsi="Helvetica"/>
          <w:b/>
          <w:sz w:val="22"/>
        </w:rPr>
        <w:t>OTHER DIVISION PROGRAMS</w:t>
      </w:r>
    </w:p>
    <w:p w:rsidR="004C52EC" w:rsidRPr="004C52EC" w:rsidRDefault="004C52EC" w:rsidP="004C52EC">
      <w:pPr>
        <w:rPr>
          <w:rFonts w:ascii="Helvetica" w:hAnsi="Helvetica"/>
          <w:b/>
          <w:sz w:val="22"/>
          <w:szCs w:val="22"/>
        </w:rPr>
      </w:pPr>
      <w:r w:rsidRPr="004C52EC">
        <w:rPr>
          <w:rFonts w:ascii="Helvetica" w:hAnsi="Helvetica"/>
          <w:b/>
          <w:sz w:val="22"/>
          <w:szCs w:val="22"/>
        </w:rPr>
        <w:t>Chapter 522</w:t>
      </w:r>
    </w:p>
    <w:p w:rsidR="004C52EC" w:rsidRPr="004C52EC" w:rsidRDefault="004C52EC" w:rsidP="004C52EC">
      <w:pPr>
        <w:rPr>
          <w:rFonts w:ascii="Helvetica" w:hAnsi="Helvetica"/>
          <w:b/>
          <w:sz w:val="22"/>
          <w:szCs w:val="22"/>
        </w:rPr>
      </w:pPr>
      <w:r w:rsidRPr="004C52EC">
        <w:rPr>
          <w:rFonts w:ascii="Helvetica" w:hAnsi="Helvetica"/>
          <w:b/>
          <w:sz w:val="22"/>
          <w:szCs w:val="22"/>
        </w:rPr>
        <w:t>Page 522.000</w:t>
      </w:r>
    </w:p>
    <w:p w:rsidR="004C52EC" w:rsidRPr="004C52EC" w:rsidRDefault="006555AD" w:rsidP="004C52EC">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1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1.4pt;margin-top:9.95pt;width:4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hJJQIAAEs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LWOaEklAgAASwQAAA4AAAAAAAAAAAAAAAAALgIAAGRycy9lMm9Eb2Mu&#10;eG1sUEsBAi0AFAAGAAgAAAAhAKfmR7LdAAAACQEAAA8AAAAAAAAAAAAAAAAAfwQAAGRycy9kb3du&#10;cmV2LnhtbFBLBQYAAAAABAAEAPMAAACJBQAAAAA=&#10;"/>
            </w:pict>
          </mc:Fallback>
        </mc:AlternateContent>
      </w:r>
    </w:p>
    <w:p w:rsidR="004C52EC" w:rsidRPr="004C52EC" w:rsidRDefault="004C52EC" w:rsidP="004C52EC">
      <w:pPr>
        <w:rPr>
          <w:sz w:val="22"/>
          <w:szCs w:val="22"/>
        </w:rPr>
      </w:pPr>
    </w:p>
    <w:p w:rsidR="004C52EC" w:rsidRPr="004C52EC" w:rsidRDefault="004C52EC" w:rsidP="004C52EC">
      <w:pPr>
        <w:widowControl w:val="0"/>
        <w:tabs>
          <w:tab w:val="center" w:pos="4798"/>
        </w:tabs>
        <w:rPr>
          <w:sz w:val="22"/>
        </w:rPr>
      </w:pPr>
      <w:r w:rsidRPr="004C52EC">
        <w:rPr>
          <w:sz w:val="22"/>
        </w:rPr>
        <w:tab/>
      </w:r>
      <w:r w:rsidRPr="004C52EC">
        <w:rPr>
          <w:b/>
          <w:sz w:val="22"/>
          <w:u w:val="single"/>
        </w:rPr>
        <w:t>TABLE OF CONTENTS</w:t>
      </w:r>
    </w:p>
    <w:p w:rsidR="004C52EC" w:rsidRPr="004C52EC" w:rsidRDefault="004C52EC" w:rsidP="004C52EC">
      <w:pPr>
        <w:widowControl w:val="0"/>
        <w:tabs>
          <w:tab w:val="left" w:pos="936"/>
          <w:tab w:val="left" w:pos="1314"/>
          <w:tab w:val="left" w:pos="1692"/>
          <w:tab w:val="left" w:pos="2070"/>
        </w:tabs>
        <w:rPr>
          <w:sz w:val="22"/>
        </w:rPr>
      </w:pPr>
    </w:p>
    <w:p w:rsidR="004C52EC" w:rsidRPr="004C52EC" w:rsidRDefault="004C52EC" w:rsidP="004C52EC">
      <w:pPr>
        <w:widowControl w:val="0"/>
        <w:tabs>
          <w:tab w:val="left" w:pos="936"/>
          <w:tab w:val="left" w:pos="1314"/>
          <w:tab w:val="left" w:pos="1692"/>
          <w:tab w:val="left" w:pos="2070"/>
        </w:tabs>
        <w:rPr>
          <w:sz w:val="22"/>
        </w:rPr>
      </w:pPr>
      <w:r w:rsidRPr="004C52EC">
        <w:rPr>
          <w:sz w:val="22"/>
        </w:rPr>
        <w:t>Section</w:t>
      </w:r>
    </w:p>
    <w:p w:rsidR="004C52EC" w:rsidRPr="004C52EC" w:rsidRDefault="004C52EC" w:rsidP="004C52EC">
      <w:pPr>
        <w:widowControl w:val="0"/>
        <w:tabs>
          <w:tab w:val="left" w:pos="936"/>
          <w:tab w:val="left" w:pos="1314"/>
          <w:tab w:val="left" w:pos="1692"/>
          <w:tab w:val="left" w:pos="2070"/>
        </w:tabs>
        <w:rPr>
          <w:sz w:val="22"/>
          <w:u w:val="single"/>
        </w:rPr>
      </w:pPr>
    </w:p>
    <w:p w:rsidR="004C52EC" w:rsidRPr="004C52EC" w:rsidRDefault="004C52EC" w:rsidP="004C52EC">
      <w:pPr>
        <w:widowControl w:val="0"/>
        <w:tabs>
          <w:tab w:val="left" w:pos="936"/>
          <w:tab w:val="left" w:pos="1314"/>
          <w:tab w:val="left" w:pos="1692"/>
          <w:tab w:val="left" w:pos="2070"/>
        </w:tabs>
        <w:rPr>
          <w:sz w:val="22"/>
        </w:rPr>
      </w:pPr>
      <w:r w:rsidRPr="004C52EC">
        <w:rPr>
          <w:sz w:val="22"/>
        </w:rPr>
        <w:t>522.001:</w:t>
      </w:r>
      <w:r w:rsidRPr="004C52EC">
        <w:rPr>
          <w:sz w:val="22"/>
        </w:rPr>
        <w:tab/>
        <w:t>Massachusetts Insurance Connection for Individuals with AIDS or HIV (Closed to New Applicants)</w:t>
      </w:r>
    </w:p>
    <w:p w:rsidR="004C52EC" w:rsidRPr="004C52EC" w:rsidRDefault="004C52EC" w:rsidP="004C52EC">
      <w:pPr>
        <w:widowControl w:val="0"/>
        <w:tabs>
          <w:tab w:val="left" w:pos="936"/>
          <w:tab w:val="left" w:pos="1314"/>
          <w:tab w:val="left" w:pos="1692"/>
          <w:tab w:val="left" w:pos="2070"/>
        </w:tabs>
        <w:rPr>
          <w:sz w:val="22"/>
        </w:rPr>
      </w:pPr>
      <w:r w:rsidRPr="004C52EC">
        <w:rPr>
          <w:sz w:val="22"/>
        </w:rPr>
        <w:t>522.002:</w:t>
      </w:r>
      <w:r w:rsidRPr="004C52EC">
        <w:rPr>
          <w:sz w:val="22"/>
        </w:rPr>
        <w:tab/>
        <w:t xml:space="preserve">Refugee Resettlement Program </w:t>
      </w:r>
    </w:p>
    <w:p w:rsidR="004C52EC" w:rsidRPr="004C52EC" w:rsidRDefault="004C52EC" w:rsidP="004C52EC">
      <w:pPr>
        <w:widowControl w:val="0"/>
        <w:tabs>
          <w:tab w:val="left" w:pos="936"/>
          <w:tab w:val="left" w:pos="1314"/>
          <w:tab w:val="left" w:pos="1692"/>
          <w:tab w:val="left" w:pos="2070"/>
        </w:tabs>
        <w:rPr>
          <w:sz w:val="22"/>
        </w:rPr>
      </w:pPr>
      <w:r w:rsidRPr="004C52EC">
        <w:rPr>
          <w:sz w:val="22"/>
        </w:rPr>
        <w:t>522.003:</w:t>
      </w:r>
      <w:r w:rsidRPr="004C52EC">
        <w:rPr>
          <w:sz w:val="22"/>
        </w:rPr>
        <w:tab/>
        <w:t>Adoption Assistance and Foster Care Maintenance</w:t>
      </w:r>
    </w:p>
    <w:p w:rsidR="004C52EC" w:rsidRPr="004C52EC" w:rsidRDefault="004C52EC" w:rsidP="004C52EC">
      <w:pPr>
        <w:widowControl w:val="0"/>
        <w:tabs>
          <w:tab w:val="left" w:pos="936"/>
          <w:tab w:val="left" w:pos="1314"/>
          <w:tab w:val="left" w:pos="1692"/>
          <w:tab w:val="left" w:pos="2070"/>
        </w:tabs>
        <w:rPr>
          <w:sz w:val="22"/>
        </w:rPr>
      </w:pPr>
      <w:r w:rsidRPr="004C52EC">
        <w:rPr>
          <w:sz w:val="22"/>
        </w:rPr>
        <w:t>522.004:</w:t>
      </w:r>
      <w:r w:rsidRPr="004C52EC">
        <w:rPr>
          <w:sz w:val="22"/>
        </w:rPr>
        <w:tab/>
        <w:t>Children’s Medical Security Plan (CMSP)</w:t>
      </w:r>
    </w:p>
    <w:p w:rsidR="004C52EC" w:rsidRPr="004C52EC" w:rsidRDefault="004C52EC" w:rsidP="004C52EC">
      <w:pPr>
        <w:widowControl w:val="0"/>
        <w:tabs>
          <w:tab w:val="left" w:pos="936"/>
          <w:tab w:val="left" w:pos="1314"/>
          <w:tab w:val="left" w:pos="1692"/>
          <w:tab w:val="left" w:pos="2070"/>
        </w:tabs>
        <w:rPr>
          <w:sz w:val="22"/>
        </w:rPr>
      </w:pPr>
      <w:r w:rsidRPr="004C52EC">
        <w:rPr>
          <w:sz w:val="22"/>
        </w:rPr>
        <w:t>(130 CMR 522.005 Reserved)</w:t>
      </w:r>
    </w:p>
    <w:p w:rsidR="004C52EC" w:rsidRPr="004C52EC" w:rsidRDefault="004C52EC" w:rsidP="004C52EC">
      <w:pPr>
        <w:widowControl w:val="0"/>
        <w:tabs>
          <w:tab w:val="left" w:pos="936"/>
          <w:tab w:val="left" w:pos="1314"/>
          <w:tab w:val="left" w:pos="1692"/>
          <w:tab w:val="left" w:pos="2070"/>
        </w:tabs>
        <w:ind w:left="936"/>
        <w:rPr>
          <w:sz w:val="22"/>
        </w:rPr>
      </w:pPr>
    </w:p>
    <w:p w:rsidR="004C52EC" w:rsidRPr="004C52EC" w:rsidRDefault="004C52EC" w:rsidP="004C52EC"/>
    <w:p w:rsidR="004C52EC" w:rsidRPr="003B32CA" w:rsidRDefault="00114417" w:rsidP="004C52EC">
      <w:pPr>
        <w:jc w:val="center"/>
        <w:rPr>
          <w:rFonts w:ascii="Helvetica" w:hAnsi="Helvetica"/>
          <w:b/>
          <w:sz w:val="22"/>
          <w:szCs w:val="22"/>
        </w:rPr>
      </w:pPr>
      <w:r>
        <w:rPr>
          <w:sz w:val="22"/>
        </w:rPr>
        <w:br w:type="page"/>
      </w:r>
      <w:r w:rsidR="004C52EC" w:rsidRPr="003B32CA">
        <w:rPr>
          <w:rFonts w:ascii="Helvetica" w:hAnsi="Helvetica"/>
          <w:b/>
          <w:sz w:val="22"/>
          <w:szCs w:val="22"/>
        </w:rPr>
        <w:lastRenderedPageBreak/>
        <w:t>130 CMR:  DIVISION OF MEDICAL ASSISTANCE</w:t>
      </w:r>
    </w:p>
    <w:p w:rsidR="004C52EC" w:rsidRPr="003B32CA" w:rsidRDefault="006555AD" w:rsidP="004C52EC">
      <w:pPr>
        <w:rPr>
          <w:rFonts w:ascii="Helvetica" w:hAnsi="Helvetica"/>
          <w:b/>
          <w:sz w:val="22"/>
          <w:szCs w:val="22"/>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1.7pt;margin-top:6.25pt;width:49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5G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0FQuRiQCAABLBAAADgAAAAAAAAAAAAAAAAAuAgAAZHJzL2Uyb0RvYy54&#10;bWxQSwECLQAUAAYACAAAACEA0ow5T90AAAAJAQAADwAAAAAAAAAAAAAAAAB+BAAAZHJzL2Rvd25y&#10;ZXYueG1sUEsFBgAAAAAEAAQA8wAAAIgFAAAAAA==&#10;"/>
            </w:pict>
          </mc:Fallback>
        </mc:AlternateContent>
      </w:r>
    </w:p>
    <w:p w:rsidR="004C52EC" w:rsidRPr="003B32CA" w:rsidRDefault="004C52EC" w:rsidP="004C52EC">
      <w:pPr>
        <w:rPr>
          <w:rFonts w:ascii="Helvetica" w:hAnsi="Helvetica"/>
          <w:b/>
          <w:sz w:val="22"/>
          <w:szCs w:val="22"/>
        </w:rPr>
      </w:pPr>
      <w:r>
        <w:rPr>
          <w:rFonts w:ascii="Helvetica" w:hAnsi="Helvetica"/>
          <w:b/>
          <w:sz w:val="22"/>
          <w:szCs w:val="22"/>
        </w:rPr>
        <w:t>Trans. by E.L. 235</w:t>
      </w:r>
    </w:p>
    <w:p w:rsidR="004C52EC" w:rsidRPr="003B32CA" w:rsidRDefault="004C52EC" w:rsidP="004C52EC">
      <w:pPr>
        <w:rPr>
          <w:rFonts w:ascii="Helvetica" w:hAnsi="Helvetica"/>
          <w:b/>
          <w:sz w:val="22"/>
          <w:szCs w:val="22"/>
        </w:rPr>
      </w:pPr>
      <w:r w:rsidRPr="003B32CA">
        <w:rPr>
          <w:rFonts w:ascii="Helvetica" w:hAnsi="Helvetica"/>
          <w:b/>
          <w:sz w:val="22"/>
          <w:szCs w:val="22"/>
        </w:rPr>
        <w:t xml:space="preserve">Rev. </w:t>
      </w:r>
      <w:r w:rsidR="00612033">
        <w:rPr>
          <w:rFonts w:ascii="Helvetica" w:hAnsi="Helvetica"/>
          <w:b/>
          <w:sz w:val="22"/>
          <w:szCs w:val="22"/>
        </w:rPr>
        <w:t>01/01/20</w:t>
      </w:r>
    </w:p>
    <w:p w:rsidR="004C52EC" w:rsidRDefault="004C52EC" w:rsidP="004C52EC">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4C52EC" w:rsidRDefault="004C52EC" w:rsidP="004C52EC">
      <w:pPr>
        <w:jc w:val="center"/>
        <w:rPr>
          <w:rFonts w:ascii="Helvetica" w:hAnsi="Helvetica"/>
          <w:b/>
          <w:sz w:val="22"/>
        </w:rPr>
      </w:pPr>
      <w:r>
        <w:rPr>
          <w:rFonts w:ascii="Helvetica" w:hAnsi="Helvetica"/>
          <w:b/>
          <w:sz w:val="22"/>
        </w:rPr>
        <w:t>OTHER DIVISION PROGRAMS</w:t>
      </w:r>
    </w:p>
    <w:p w:rsidR="004C52EC" w:rsidRPr="003B32CA" w:rsidRDefault="004C52EC" w:rsidP="004C52EC">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522</w:t>
      </w:r>
    </w:p>
    <w:p w:rsidR="004C52EC" w:rsidRPr="003B32CA" w:rsidRDefault="004C52EC" w:rsidP="004C52EC">
      <w:pPr>
        <w:rPr>
          <w:rFonts w:ascii="Helvetica" w:hAnsi="Helvetica"/>
          <w:b/>
          <w:sz w:val="22"/>
          <w:szCs w:val="22"/>
        </w:rPr>
      </w:pPr>
      <w:r>
        <w:rPr>
          <w:rFonts w:ascii="Helvetica" w:hAnsi="Helvetica"/>
          <w:b/>
          <w:sz w:val="22"/>
          <w:szCs w:val="22"/>
        </w:rPr>
        <w:t>Page 522.001</w:t>
      </w:r>
    </w:p>
    <w:p w:rsidR="004C52EC" w:rsidRPr="00162A3C" w:rsidRDefault="006555AD" w:rsidP="004C52EC">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2336"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1.4pt;margin-top:9.95pt;width:492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n+ybtiQCAABKBAAADgAAAAAAAAAAAAAAAAAuAgAAZHJzL2Uyb0RvYy54&#10;bWxQSwECLQAUAAYACAAAACEAp+ZHst0AAAAJAQAADwAAAAAAAAAAAAAAAAB+BAAAZHJzL2Rvd25y&#10;ZXYueG1sUEsFBgAAAAAEAAQA8wAAAIgFAAAAAA==&#10;"/>
            </w:pict>
          </mc:Fallback>
        </mc:AlternateContent>
      </w:r>
    </w:p>
    <w:p w:rsidR="004C52EC" w:rsidRPr="00FA73F8" w:rsidRDefault="004C52EC" w:rsidP="004C52EC">
      <w:pPr>
        <w:rPr>
          <w:sz w:val="22"/>
          <w:szCs w:val="22"/>
        </w:rPr>
      </w:pPr>
    </w:p>
    <w:p w:rsidR="004C52EC" w:rsidRDefault="004C52EC" w:rsidP="004C52EC">
      <w:pPr>
        <w:widowControl w:val="0"/>
        <w:tabs>
          <w:tab w:val="left" w:pos="936"/>
          <w:tab w:val="left" w:pos="1314"/>
          <w:tab w:val="left" w:pos="1692"/>
          <w:tab w:val="left" w:pos="2070"/>
        </w:tabs>
        <w:rPr>
          <w:sz w:val="22"/>
          <w:u w:val="single"/>
        </w:rPr>
      </w:pPr>
      <w:r>
        <w:rPr>
          <w:sz w:val="22"/>
          <w:u w:val="single"/>
        </w:rPr>
        <w:t>522.001:</w:t>
      </w:r>
      <w:r>
        <w:rPr>
          <w:sz w:val="22"/>
          <w:u w:val="single"/>
        </w:rPr>
        <w:tab/>
        <w:t>Massachusetts Insurance Connection for Individuals with AIDS or HIV</w:t>
      </w:r>
      <w:r>
        <w:rPr>
          <w:sz w:val="22"/>
        </w:rPr>
        <w:t xml:space="preserve"> (Closed to New Applicants)</w:t>
      </w:r>
    </w:p>
    <w:p w:rsidR="004C52EC" w:rsidRDefault="004C52EC" w:rsidP="004C52EC">
      <w:pPr>
        <w:widowControl w:val="0"/>
        <w:tabs>
          <w:tab w:val="left" w:pos="936"/>
          <w:tab w:val="left" w:pos="1314"/>
          <w:tab w:val="left" w:pos="1692"/>
          <w:tab w:val="left" w:pos="2070"/>
        </w:tabs>
        <w:rPr>
          <w:sz w:val="22"/>
        </w:rPr>
      </w:pPr>
    </w:p>
    <w:p w:rsidR="004C52EC" w:rsidRDefault="004C52EC" w:rsidP="004C52EC">
      <w:pPr>
        <w:widowControl w:val="0"/>
        <w:tabs>
          <w:tab w:val="left" w:pos="936"/>
          <w:tab w:val="left" w:pos="1314"/>
          <w:tab w:val="left" w:pos="1692"/>
          <w:tab w:val="left" w:pos="2070"/>
        </w:tabs>
        <w:ind w:left="936"/>
        <w:rPr>
          <w:sz w:val="22"/>
        </w:rPr>
      </w:pPr>
      <w:r>
        <w:rPr>
          <w:sz w:val="22"/>
        </w:rPr>
        <w:t xml:space="preserve">(A)  </w:t>
      </w:r>
      <w:r>
        <w:rPr>
          <w:sz w:val="22"/>
          <w:u w:val="single"/>
        </w:rPr>
        <w:t>Introduction</w:t>
      </w:r>
      <w:r>
        <w:rPr>
          <w:sz w:val="22"/>
        </w:rPr>
        <w:t xml:space="preserve">. The Massachusetts Insurance Connection (MIC) is a health insurance buy-in program administered by the MassHealth agency for individuals with Acquired Immune Deficiency Syndrome (AIDS) or human immunodeficiency virus (HIV). MIC is closed to new applicants effective January 1, 2020. Program participants may continue to receive benefits through MIC for as long as they meet the requirements of 130 CMR 522.001(B). </w:t>
      </w:r>
    </w:p>
    <w:p w:rsidR="004C52EC" w:rsidRDefault="004C52EC" w:rsidP="004C52EC">
      <w:pPr>
        <w:widowControl w:val="0"/>
        <w:tabs>
          <w:tab w:val="left" w:pos="936"/>
          <w:tab w:val="left" w:pos="1314"/>
          <w:tab w:val="left" w:pos="1692"/>
          <w:tab w:val="left" w:pos="2070"/>
        </w:tabs>
        <w:rPr>
          <w:sz w:val="22"/>
        </w:rPr>
      </w:pPr>
    </w:p>
    <w:p w:rsidR="004C52EC" w:rsidRDefault="004C52EC" w:rsidP="004C52EC">
      <w:pPr>
        <w:widowControl w:val="0"/>
        <w:tabs>
          <w:tab w:val="left" w:pos="936"/>
          <w:tab w:val="left" w:pos="1314"/>
          <w:tab w:val="left" w:pos="1692"/>
          <w:tab w:val="left" w:pos="2070"/>
        </w:tabs>
        <w:ind w:left="936"/>
        <w:rPr>
          <w:sz w:val="22"/>
        </w:rPr>
      </w:pPr>
      <w:r>
        <w:rPr>
          <w:sz w:val="22"/>
        </w:rPr>
        <w:t xml:space="preserve">(B)  </w:t>
      </w:r>
      <w:r>
        <w:rPr>
          <w:sz w:val="22"/>
          <w:u w:val="single"/>
        </w:rPr>
        <w:t>Eligibility Requirements</w:t>
      </w:r>
      <w:r>
        <w:rPr>
          <w:sz w:val="22"/>
        </w:rPr>
        <w:t>. The MassHealth agency may pay the monthly private and group health insurance premiums of a program participant (and his or her spouse and dependent children, provided that the program participant</w:t>
      </w:r>
    </w:p>
    <w:p w:rsidR="004C52EC" w:rsidRDefault="004C52EC" w:rsidP="004C52EC">
      <w:pPr>
        <w:widowControl w:val="0"/>
        <w:tabs>
          <w:tab w:val="left" w:pos="936"/>
          <w:tab w:val="left" w:pos="1314"/>
          <w:tab w:val="left" w:pos="1692"/>
          <w:tab w:val="left" w:pos="2070"/>
        </w:tabs>
        <w:ind w:left="1314"/>
        <w:rPr>
          <w:sz w:val="22"/>
          <w:szCs w:val="22"/>
        </w:rPr>
      </w:pPr>
      <w:r>
        <w:rPr>
          <w:sz w:val="22"/>
        </w:rPr>
        <w:t xml:space="preserve">(1)  </w:t>
      </w:r>
      <w:proofErr w:type="gramStart"/>
      <w:r>
        <w:rPr>
          <w:sz w:val="22"/>
        </w:rPr>
        <w:t>was</w:t>
      </w:r>
      <w:proofErr w:type="gramEnd"/>
      <w:r>
        <w:rPr>
          <w:sz w:val="22"/>
        </w:rPr>
        <w:t xml:space="preserve"> enrolled in the MIC program as of December 31, 2019, and remains continuously enrolled in the MIC program </w:t>
      </w:r>
      <w:r w:rsidRPr="00DC1634">
        <w:rPr>
          <w:sz w:val="22"/>
          <w:szCs w:val="22"/>
        </w:rPr>
        <w:t xml:space="preserve">(continuous enrollment ends when a </w:t>
      </w:r>
      <w:r>
        <w:rPr>
          <w:sz w:val="22"/>
          <w:szCs w:val="22"/>
        </w:rPr>
        <w:t>program participant</w:t>
      </w:r>
      <w:r w:rsidRPr="00DC1634">
        <w:rPr>
          <w:sz w:val="22"/>
          <w:szCs w:val="22"/>
        </w:rPr>
        <w:t xml:space="preserve"> has </w:t>
      </w:r>
      <w:r>
        <w:rPr>
          <w:sz w:val="22"/>
          <w:szCs w:val="22"/>
        </w:rPr>
        <w:t xml:space="preserve">not </w:t>
      </w:r>
      <w:r w:rsidRPr="00DC1634">
        <w:rPr>
          <w:sz w:val="22"/>
          <w:szCs w:val="22"/>
        </w:rPr>
        <w:t>been enrolled in the MIC program for six months);</w:t>
      </w:r>
    </w:p>
    <w:p w:rsidR="004C52EC" w:rsidRDefault="004C52EC" w:rsidP="004C52EC">
      <w:pPr>
        <w:widowControl w:val="0"/>
        <w:tabs>
          <w:tab w:val="left" w:pos="936"/>
          <w:tab w:val="left" w:pos="1314"/>
          <w:tab w:val="left" w:pos="1692"/>
          <w:tab w:val="left" w:pos="2070"/>
        </w:tabs>
        <w:ind w:left="1314"/>
        <w:rPr>
          <w:sz w:val="22"/>
        </w:rPr>
      </w:pPr>
      <w:r>
        <w:rPr>
          <w:sz w:val="22"/>
        </w:rPr>
        <w:t>(2)  had a health insurance policy (group or private) before becoming eligible for the MIC program (individuals who elect to continue employer-based group health insurance are subject to the provisions of the Omnibus Budget Reconciliation Act of 1990 (OBRA) and the Consolidated Omnibus Budget Reconciliation Act of 1985 (COBRA), P.L. 99-272) that</w:t>
      </w:r>
    </w:p>
    <w:p w:rsidR="004C52EC" w:rsidRDefault="004C52EC" w:rsidP="004C52EC">
      <w:pPr>
        <w:widowControl w:val="0"/>
        <w:tabs>
          <w:tab w:val="left" w:pos="936"/>
          <w:tab w:val="left" w:pos="1314"/>
          <w:tab w:val="left" w:pos="1692"/>
          <w:tab w:val="left" w:pos="2070"/>
        </w:tabs>
        <w:ind w:left="1692"/>
        <w:rPr>
          <w:sz w:val="22"/>
        </w:rPr>
      </w:pPr>
      <w:r>
        <w:rPr>
          <w:sz w:val="22"/>
        </w:rPr>
        <w:t xml:space="preserve">(a)  </w:t>
      </w:r>
      <w:proofErr w:type="gramStart"/>
      <w:r>
        <w:rPr>
          <w:sz w:val="22"/>
        </w:rPr>
        <w:t>has</w:t>
      </w:r>
      <w:proofErr w:type="gramEnd"/>
      <w:r>
        <w:rPr>
          <w:sz w:val="22"/>
        </w:rPr>
        <w:t xml:space="preserve"> comprehensive coverage, as determined by the MassHealth agency on an individual basis; and</w:t>
      </w:r>
    </w:p>
    <w:p w:rsidR="004C52EC" w:rsidRDefault="004C52EC" w:rsidP="004C52EC">
      <w:pPr>
        <w:widowControl w:val="0"/>
        <w:tabs>
          <w:tab w:val="left" w:pos="936"/>
          <w:tab w:val="left" w:pos="1314"/>
          <w:tab w:val="left" w:pos="1692"/>
          <w:tab w:val="left" w:pos="2070"/>
        </w:tabs>
        <w:ind w:left="1692"/>
        <w:rPr>
          <w:sz w:val="22"/>
        </w:rPr>
      </w:pPr>
      <w:r>
        <w:rPr>
          <w:sz w:val="22"/>
        </w:rPr>
        <w:t>(</w:t>
      </w:r>
      <w:proofErr w:type="gramStart"/>
      <w:r>
        <w:rPr>
          <w:sz w:val="22"/>
        </w:rPr>
        <w:t>b</w:t>
      </w:r>
      <w:proofErr w:type="gramEnd"/>
      <w:r>
        <w:rPr>
          <w:sz w:val="22"/>
        </w:rPr>
        <w:t>)  requires premium payments that do not exceed the average monthly cost incurred by the MassHealth agency for the care of an individual with AIDS or HIV;</w:t>
      </w:r>
    </w:p>
    <w:p w:rsidR="004C52EC" w:rsidRDefault="004C52EC" w:rsidP="004C52EC">
      <w:pPr>
        <w:widowControl w:val="0"/>
        <w:tabs>
          <w:tab w:val="left" w:pos="936"/>
          <w:tab w:val="left" w:pos="1314"/>
          <w:tab w:val="left" w:pos="1692"/>
          <w:tab w:val="left" w:pos="2070"/>
        </w:tabs>
        <w:ind w:left="1314"/>
        <w:rPr>
          <w:sz w:val="22"/>
        </w:rPr>
      </w:pPr>
      <w:r>
        <w:rPr>
          <w:sz w:val="22"/>
        </w:rPr>
        <w:t xml:space="preserve">(3)  </w:t>
      </w:r>
      <w:proofErr w:type="gramStart"/>
      <w:r>
        <w:rPr>
          <w:sz w:val="22"/>
        </w:rPr>
        <w:t>has</w:t>
      </w:r>
      <w:proofErr w:type="gramEnd"/>
      <w:r>
        <w:rPr>
          <w:sz w:val="22"/>
        </w:rPr>
        <w:t xml:space="preserve"> a diagnosis of AIDS or HIV;</w:t>
      </w:r>
    </w:p>
    <w:p w:rsidR="004C52EC" w:rsidRDefault="004C52EC" w:rsidP="004C52EC">
      <w:pPr>
        <w:widowControl w:val="0"/>
        <w:tabs>
          <w:tab w:val="left" w:pos="936"/>
          <w:tab w:val="left" w:pos="1314"/>
          <w:tab w:val="left" w:pos="1692"/>
          <w:tab w:val="left" w:pos="2070"/>
        </w:tabs>
        <w:ind w:left="1314"/>
        <w:rPr>
          <w:sz w:val="22"/>
        </w:rPr>
      </w:pPr>
      <w:r>
        <w:rPr>
          <w:sz w:val="22"/>
        </w:rPr>
        <w:t xml:space="preserve">(4)  </w:t>
      </w:r>
      <w:proofErr w:type="gramStart"/>
      <w:r>
        <w:rPr>
          <w:sz w:val="22"/>
        </w:rPr>
        <w:t>applies</w:t>
      </w:r>
      <w:proofErr w:type="gramEnd"/>
      <w:r>
        <w:rPr>
          <w:sz w:val="22"/>
        </w:rPr>
        <w:t xml:space="preserve"> for and meets the Social Security Administration's definition of disability for AIDS or HIV;</w:t>
      </w:r>
    </w:p>
    <w:p w:rsidR="004C52EC" w:rsidRDefault="004C52EC" w:rsidP="004C52EC">
      <w:pPr>
        <w:widowControl w:val="0"/>
        <w:tabs>
          <w:tab w:val="left" w:pos="936"/>
          <w:tab w:val="left" w:pos="1314"/>
          <w:tab w:val="left" w:pos="2070"/>
        </w:tabs>
        <w:ind w:left="1314"/>
        <w:rPr>
          <w:sz w:val="22"/>
        </w:rPr>
      </w:pPr>
      <w:r>
        <w:rPr>
          <w:sz w:val="22"/>
        </w:rPr>
        <w:t xml:space="preserve">(5)  </w:t>
      </w:r>
      <w:proofErr w:type="gramStart"/>
      <w:r>
        <w:rPr>
          <w:sz w:val="22"/>
        </w:rPr>
        <w:t>is</w:t>
      </w:r>
      <w:proofErr w:type="gramEnd"/>
      <w:r>
        <w:rPr>
          <w:sz w:val="22"/>
        </w:rPr>
        <w:t xml:space="preserve"> a resident of Massachusetts;</w:t>
      </w:r>
    </w:p>
    <w:p w:rsidR="004C52EC" w:rsidRPr="00C66B1F" w:rsidRDefault="004C52EC" w:rsidP="004C52EC">
      <w:pPr>
        <w:widowControl w:val="0"/>
        <w:tabs>
          <w:tab w:val="left" w:pos="936"/>
          <w:tab w:val="left" w:pos="1314"/>
          <w:tab w:val="left" w:pos="2070"/>
        </w:tabs>
        <w:ind w:left="1314"/>
        <w:rPr>
          <w:sz w:val="22"/>
        </w:rPr>
      </w:pPr>
      <w:r>
        <w:rPr>
          <w:sz w:val="22"/>
        </w:rPr>
        <w:t xml:space="preserve">(6)  </w:t>
      </w:r>
      <w:proofErr w:type="gramStart"/>
      <w:r w:rsidRPr="00C66B1F">
        <w:rPr>
          <w:sz w:val="22"/>
        </w:rPr>
        <w:t>in</w:t>
      </w:r>
      <w:proofErr w:type="gramEnd"/>
      <w:r w:rsidRPr="00C66B1F">
        <w:rPr>
          <w:sz w:val="22"/>
        </w:rPr>
        <w:t xml:space="preserve"> conjunction with his or her spouse and dependent children, has a gross annual income </w:t>
      </w:r>
    </w:p>
    <w:p w:rsidR="004C52EC" w:rsidRDefault="004C52EC" w:rsidP="004C52EC">
      <w:pPr>
        <w:widowControl w:val="0"/>
        <w:tabs>
          <w:tab w:val="left" w:pos="936"/>
          <w:tab w:val="left" w:pos="1314"/>
          <w:tab w:val="left" w:pos="1692"/>
          <w:tab w:val="left" w:pos="2070"/>
        </w:tabs>
        <w:ind w:left="1314"/>
        <w:rPr>
          <w:sz w:val="22"/>
        </w:rPr>
      </w:pPr>
      <w:proofErr w:type="gramStart"/>
      <w:r w:rsidRPr="00C66B1F">
        <w:rPr>
          <w:sz w:val="22"/>
        </w:rPr>
        <w:t>that</w:t>
      </w:r>
      <w:proofErr w:type="gramEnd"/>
      <w:r w:rsidRPr="00C66B1F">
        <w:rPr>
          <w:sz w:val="22"/>
        </w:rPr>
        <w:t xml:space="preserve"> does not exceed 300 percent of the annualized federal</w:t>
      </w:r>
      <w:r>
        <w:rPr>
          <w:sz w:val="22"/>
        </w:rPr>
        <w:t xml:space="preserve"> </w:t>
      </w:r>
      <w:r w:rsidRPr="00C66B1F">
        <w:rPr>
          <w:sz w:val="22"/>
        </w:rPr>
        <w:t>poverty</w:t>
      </w:r>
      <w:r>
        <w:rPr>
          <w:sz w:val="22"/>
        </w:rPr>
        <w:t xml:space="preserve"> </w:t>
      </w:r>
      <w:r w:rsidRPr="00C66B1F">
        <w:rPr>
          <w:sz w:val="22"/>
        </w:rPr>
        <w:t>level income standard for a household of that size; and</w:t>
      </w:r>
      <w:r>
        <w:rPr>
          <w:sz w:val="22"/>
        </w:rPr>
        <w:t xml:space="preserve"> </w:t>
      </w:r>
    </w:p>
    <w:p w:rsidR="004C52EC" w:rsidRDefault="004C52EC" w:rsidP="004C52EC">
      <w:pPr>
        <w:widowControl w:val="0"/>
        <w:tabs>
          <w:tab w:val="left" w:pos="936"/>
          <w:tab w:val="left" w:pos="1314"/>
          <w:tab w:val="left" w:pos="1692"/>
          <w:tab w:val="left" w:pos="2070"/>
        </w:tabs>
        <w:ind w:left="1314"/>
        <w:rPr>
          <w:sz w:val="22"/>
        </w:rPr>
      </w:pPr>
      <w:r>
        <w:rPr>
          <w:sz w:val="22"/>
        </w:rPr>
        <w:t xml:space="preserve">(7)  </w:t>
      </w:r>
      <w:proofErr w:type="gramStart"/>
      <w:r>
        <w:rPr>
          <w:sz w:val="22"/>
        </w:rPr>
        <w:t>is</w:t>
      </w:r>
      <w:proofErr w:type="gramEnd"/>
      <w:r>
        <w:rPr>
          <w:sz w:val="22"/>
        </w:rPr>
        <w:t xml:space="preserve"> not eligible for a MassHealth coverage type that provides or pays for comprehensive benefits.</w:t>
      </w:r>
    </w:p>
    <w:p w:rsidR="004C52EC" w:rsidRDefault="004C52EC" w:rsidP="004C52EC">
      <w:pPr>
        <w:widowControl w:val="0"/>
        <w:tabs>
          <w:tab w:val="left" w:pos="936"/>
          <w:tab w:val="left" w:pos="1314"/>
          <w:tab w:val="left" w:pos="1692"/>
          <w:tab w:val="left" w:pos="2070"/>
        </w:tabs>
        <w:rPr>
          <w:sz w:val="22"/>
        </w:rPr>
      </w:pPr>
    </w:p>
    <w:p w:rsidR="004C52EC" w:rsidRDefault="004C52EC" w:rsidP="004C52EC">
      <w:pPr>
        <w:widowControl w:val="0"/>
        <w:tabs>
          <w:tab w:val="left" w:pos="936"/>
          <w:tab w:val="left" w:pos="1314"/>
          <w:tab w:val="left" w:pos="1692"/>
          <w:tab w:val="left" w:pos="2070"/>
        </w:tabs>
        <w:ind w:left="936"/>
        <w:rPr>
          <w:sz w:val="22"/>
        </w:rPr>
      </w:pPr>
      <w:r>
        <w:rPr>
          <w:sz w:val="22"/>
        </w:rPr>
        <w:t xml:space="preserve">(C)  </w:t>
      </w:r>
      <w:r>
        <w:rPr>
          <w:sz w:val="22"/>
          <w:u w:val="single"/>
        </w:rPr>
        <w:t>Verifications</w:t>
      </w:r>
      <w:r>
        <w:rPr>
          <w:sz w:val="22"/>
        </w:rPr>
        <w:t>. Applicants must have submitted the following verifications to the MIC program coordinator within 45 days of the receipt of the application by the MassHealth agency:</w:t>
      </w:r>
    </w:p>
    <w:p w:rsidR="004C52EC" w:rsidRDefault="004C52EC" w:rsidP="004C52EC">
      <w:pPr>
        <w:widowControl w:val="0"/>
        <w:tabs>
          <w:tab w:val="left" w:pos="936"/>
          <w:tab w:val="left" w:pos="1314"/>
          <w:tab w:val="left" w:pos="1692"/>
          <w:tab w:val="left" w:pos="2070"/>
        </w:tabs>
        <w:ind w:left="1314"/>
        <w:rPr>
          <w:sz w:val="22"/>
        </w:rPr>
      </w:pPr>
      <w:r>
        <w:rPr>
          <w:sz w:val="22"/>
        </w:rPr>
        <w:t xml:space="preserve">(1)  </w:t>
      </w:r>
      <w:proofErr w:type="gramStart"/>
      <w:r>
        <w:rPr>
          <w:sz w:val="22"/>
        </w:rPr>
        <w:t>a</w:t>
      </w:r>
      <w:proofErr w:type="gramEnd"/>
      <w:r>
        <w:rPr>
          <w:sz w:val="22"/>
        </w:rPr>
        <w:t xml:space="preserve"> written statement of a diagnosis of AIDS or HIV by the examining licensed physician;</w:t>
      </w:r>
    </w:p>
    <w:p w:rsidR="004C52EC" w:rsidRDefault="004C52EC" w:rsidP="004C52EC">
      <w:pPr>
        <w:widowControl w:val="0"/>
        <w:tabs>
          <w:tab w:val="left" w:pos="936"/>
          <w:tab w:val="left" w:pos="1314"/>
          <w:tab w:val="left" w:pos="1692"/>
          <w:tab w:val="left" w:pos="2070"/>
        </w:tabs>
        <w:ind w:left="1314"/>
        <w:rPr>
          <w:sz w:val="22"/>
        </w:rPr>
      </w:pPr>
      <w:r>
        <w:rPr>
          <w:sz w:val="22"/>
        </w:rPr>
        <w:t xml:space="preserve">(2)  </w:t>
      </w:r>
      <w:proofErr w:type="gramStart"/>
      <w:r>
        <w:rPr>
          <w:sz w:val="22"/>
        </w:rPr>
        <w:t>documentation</w:t>
      </w:r>
      <w:proofErr w:type="gramEnd"/>
      <w:r>
        <w:rPr>
          <w:sz w:val="22"/>
        </w:rPr>
        <w:t xml:space="preserve"> of receipt of social security disability benefits or SSI; and</w:t>
      </w:r>
    </w:p>
    <w:p w:rsidR="004C52EC" w:rsidRPr="009101B7" w:rsidRDefault="004C52EC" w:rsidP="004C52EC">
      <w:pPr>
        <w:widowControl w:val="0"/>
        <w:tabs>
          <w:tab w:val="left" w:pos="936"/>
          <w:tab w:val="left" w:pos="1314"/>
          <w:tab w:val="left" w:pos="1692"/>
          <w:tab w:val="left" w:pos="2070"/>
        </w:tabs>
        <w:ind w:firstLine="1314"/>
        <w:rPr>
          <w:i/>
          <w:sz w:val="22"/>
        </w:rPr>
      </w:pPr>
      <w:r>
        <w:rPr>
          <w:sz w:val="22"/>
        </w:rPr>
        <w:t xml:space="preserve">(3)  </w:t>
      </w:r>
      <w:proofErr w:type="gramStart"/>
      <w:r w:rsidRPr="009101B7">
        <w:rPr>
          <w:i/>
          <w:sz w:val="22"/>
        </w:rPr>
        <w:t>documentation</w:t>
      </w:r>
      <w:proofErr w:type="gramEnd"/>
      <w:r w:rsidRPr="009101B7">
        <w:rPr>
          <w:i/>
          <w:sz w:val="22"/>
        </w:rPr>
        <w:t xml:space="preserve"> of gross annual income.</w:t>
      </w:r>
    </w:p>
    <w:p w:rsidR="004C52EC" w:rsidRPr="003B32CA" w:rsidRDefault="004C52EC" w:rsidP="004C52EC">
      <w:pPr>
        <w:jc w:val="center"/>
        <w:rPr>
          <w:rFonts w:ascii="Helvetica" w:hAnsi="Helvetica"/>
          <w:b/>
          <w:sz w:val="22"/>
          <w:szCs w:val="22"/>
        </w:rPr>
      </w:pPr>
      <w:r>
        <w:rPr>
          <w:rFonts w:ascii="Helvetica" w:hAnsi="Helvetica"/>
          <w:b/>
          <w:sz w:val="22"/>
          <w:szCs w:val="22"/>
        </w:rPr>
        <w:br w:type="page"/>
      </w:r>
      <w:r w:rsidRPr="003B32CA">
        <w:rPr>
          <w:rFonts w:ascii="Helvetica" w:hAnsi="Helvetica"/>
          <w:b/>
          <w:sz w:val="22"/>
          <w:szCs w:val="22"/>
        </w:rPr>
        <w:lastRenderedPageBreak/>
        <w:t>130 CMR:  DIVISION OF MEDICAL ASSISTANCE</w:t>
      </w:r>
    </w:p>
    <w:p w:rsidR="004C52EC" w:rsidRPr="003B32CA" w:rsidRDefault="006555AD" w:rsidP="004C52EC">
      <w:pPr>
        <w:rPr>
          <w:rFonts w:ascii="Helvetica" w:hAnsi="Helvetica"/>
          <w:b/>
          <w:sz w:val="22"/>
          <w:szCs w:val="22"/>
        </w:rPr>
      </w:pPr>
      <w:r>
        <w:rPr>
          <w:noProof/>
        </w:rPr>
        <mc:AlternateContent>
          <mc:Choice Requires="wps">
            <w:drawing>
              <wp:anchor distT="4294967293" distB="4294967293" distL="114300" distR="114300" simplePos="0" relativeHeight="251663360"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1.7pt;margin-top:6.25pt;width:492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t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KKft7SQCAABKBAAADgAAAAAAAAAAAAAAAAAuAgAAZHJzL2Uyb0RvYy54&#10;bWxQSwECLQAUAAYACAAAACEA0ow5T90AAAAJAQAADwAAAAAAAAAAAAAAAAB+BAAAZHJzL2Rvd25y&#10;ZXYueG1sUEsFBgAAAAAEAAQA8wAAAIgFAAAAAA==&#10;"/>
            </w:pict>
          </mc:Fallback>
        </mc:AlternateContent>
      </w:r>
    </w:p>
    <w:p w:rsidR="004C52EC" w:rsidRPr="003B32CA" w:rsidRDefault="004C52EC" w:rsidP="004C52EC">
      <w:pPr>
        <w:rPr>
          <w:rFonts w:ascii="Helvetica" w:hAnsi="Helvetica"/>
          <w:b/>
          <w:sz w:val="22"/>
          <w:szCs w:val="22"/>
        </w:rPr>
      </w:pPr>
      <w:r>
        <w:rPr>
          <w:rFonts w:ascii="Helvetica" w:hAnsi="Helvetica"/>
          <w:b/>
          <w:sz w:val="22"/>
          <w:szCs w:val="22"/>
        </w:rPr>
        <w:t>Trans. by E.L. 235</w:t>
      </w:r>
    </w:p>
    <w:p w:rsidR="004C52EC" w:rsidRPr="003B32CA" w:rsidRDefault="004C52EC" w:rsidP="004C52EC">
      <w:pPr>
        <w:rPr>
          <w:rFonts w:ascii="Helvetica" w:hAnsi="Helvetica"/>
          <w:b/>
          <w:sz w:val="22"/>
          <w:szCs w:val="22"/>
        </w:rPr>
      </w:pPr>
      <w:r w:rsidRPr="003B32CA">
        <w:rPr>
          <w:rFonts w:ascii="Helvetica" w:hAnsi="Helvetica"/>
          <w:b/>
          <w:sz w:val="22"/>
          <w:szCs w:val="22"/>
        </w:rPr>
        <w:t xml:space="preserve">Rev. </w:t>
      </w:r>
      <w:r w:rsidR="00612033">
        <w:rPr>
          <w:rFonts w:ascii="Helvetica" w:hAnsi="Helvetica"/>
          <w:b/>
          <w:sz w:val="22"/>
          <w:szCs w:val="22"/>
        </w:rPr>
        <w:t>01/01/20</w:t>
      </w:r>
    </w:p>
    <w:p w:rsidR="004C52EC" w:rsidRDefault="004C52EC" w:rsidP="004C52EC">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4C52EC" w:rsidRDefault="004C52EC" w:rsidP="004C52EC">
      <w:pPr>
        <w:jc w:val="center"/>
        <w:rPr>
          <w:rFonts w:ascii="Helvetica" w:hAnsi="Helvetica"/>
          <w:b/>
          <w:sz w:val="22"/>
        </w:rPr>
      </w:pPr>
      <w:r>
        <w:rPr>
          <w:rFonts w:ascii="Helvetica" w:hAnsi="Helvetica"/>
          <w:b/>
          <w:sz w:val="22"/>
        </w:rPr>
        <w:t>OTHER DIVISION PROGRAMS</w:t>
      </w:r>
    </w:p>
    <w:p w:rsidR="004C52EC" w:rsidRPr="003B32CA" w:rsidRDefault="004C52EC" w:rsidP="004C52EC">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522</w:t>
      </w:r>
    </w:p>
    <w:p w:rsidR="004C52EC" w:rsidRPr="003B32CA" w:rsidRDefault="004C52EC" w:rsidP="004C52EC">
      <w:pPr>
        <w:rPr>
          <w:rFonts w:ascii="Helvetica" w:hAnsi="Helvetica"/>
          <w:b/>
          <w:sz w:val="22"/>
          <w:szCs w:val="22"/>
        </w:rPr>
      </w:pPr>
      <w:r>
        <w:rPr>
          <w:rFonts w:ascii="Helvetica" w:hAnsi="Helvetica"/>
          <w:b/>
          <w:sz w:val="22"/>
          <w:szCs w:val="22"/>
        </w:rPr>
        <w:t>Page 522.002</w:t>
      </w:r>
    </w:p>
    <w:p w:rsidR="004C52EC" w:rsidRPr="00162A3C" w:rsidRDefault="006555AD" w:rsidP="004C52EC">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4384"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1.4pt;margin-top:9.95pt;width:492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rV0JQIAAEoEAAAOAAAAZHJzL2Uyb0RvYy54bWysVMFu2zAMvQ/YPwi6p7YzN02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ANOtXQlAgAASgQAAA4AAAAAAAAAAAAAAAAALgIAAGRycy9lMm9Eb2Mu&#10;eG1sUEsBAi0AFAAGAAgAAAAhAKfmR7LdAAAACQEAAA8AAAAAAAAAAAAAAAAAfwQAAGRycy9kb3du&#10;cmV2LnhtbFBLBQYAAAAABAAEAPMAAACJBQAAAAA=&#10;"/>
            </w:pict>
          </mc:Fallback>
        </mc:AlternateContent>
      </w:r>
    </w:p>
    <w:p w:rsidR="004C52EC" w:rsidRPr="00FA73F8" w:rsidRDefault="004C52EC" w:rsidP="004C52EC">
      <w:pPr>
        <w:rPr>
          <w:sz w:val="22"/>
          <w:szCs w:val="22"/>
        </w:rPr>
      </w:pPr>
    </w:p>
    <w:p w:rsidR="004C52EC" w:rsidRDefault="004C52EC" w:rsidP="004C52EC">
      <w:pPr>
        <w:widowControl w:val="0"/>
        <w:tabs>
          <w:tab w:val="left" w:pos="936"/>
          <w:tab w:val="left" w:pos="1314"/>
          <w:tab w:val="left" w:pos="1692"/>
          <w:tab w:val="left" w:pos="2070"/>
        </w:tabs>
        <w:rPr>
          <w:sz w:val="22"/>
        </w:rPr>
      </w:pPr>
    </w:p>
    <w:p w:rsidR="004C52EC" w:rsidRDefault="004C52EC" w:rsidP="004C52EC">
      <w:pPr>
        <w:widowControl w:val="0"/>
        <w:tabs>
          <w:tab w:val="left" w:pos="936"/>
          <w:tab w:val="left" w:pos="1314"/>
          <w:tab w:val="left" w:pos="1692"/>
          <w:tab w:val="left" w:pos="2070"/>
        </w:tabs>
        <w:ind w:left="936"/>
        <w:rPr>
          <w:sz w:val="22"/>
        </w:rPr>
      </w:pPr>
      <w:r>
        <w:rPr>
          <w:sz w:val="22"/>
        </w:rPr>
        <w:t xml:space="preserve">(D)  </w:t>
      </w:r>
      <w:r>
        <w:rPr>
          <w:sz w:val="22"/>
          <w:u w:val="single"/>
        </w:rPr>
        <w:t>Redetermination of Eligibility</w:t>
      </w:r>
      <w:r>
        <w:rPr>
          <w:sz w:val="22"/>
        </w:rPr>
        <w:t>. The MassHealth agency completes a redetermination of eligibility for each program participant on an annual basis, or as needed.</w:t>
      </w:r>
    </w:p>
    <w:p w:rsidR="004C52EC" w:rsidRPr="00636C09" w:rsidRDefault="004C52EC" w:rsidP="004C52EC">
      <w:pPr>
        <w:pStyle w:val="ban"/>
        <w:rPr>
          <w:rFonts w:ascii="Times New Roman" w:hAnsi="Times New Roman"/>
        </w:rPr>
      </w:pPr>
    </w:p>
    <w:p w:rsidR="004C52EC" w:rsidRDefault="004C52EC" w:rsidP="004C52EC">
      <w:pPr>
        <w:widowControl w:val="0"/>
        <w:tabs>
          <w:tab w:val="left" w:pos="936"/>
          <w:tab w:val="left" w:pos="1314"/>
          <w:tab w:val="left" w:pos="1692"/>
          <w:tab w:val="left" w:pos="2070"/>
        </w:tabs>
        <w:ind w:left="936"/>
        <w:rPr>
          <w:sz w:val="22"/>
        </w:rPr>
      </w:pPr>
      <w:r>
        <w:rPr>
          <w:sz w:val="22"/>
        </w:rPr>
        <w:t xml:space="preserve">(E)  </w:t>
      </w:r>
      <w:r>
        <w:rPr>
          <w:sz w:val="22"/>
          <w:u w:val="single"/>
        </w:rPr>
        <w:t>Termination of Benefits</w:t>
      </w:r>
      <w:r>
        <w:rPr>
          <w:sz w:val="22"/>
        </w:rPr>
        <w:t>.</w:t>
      </w:r>
    </w:p>
    <w:p w:rsidR="004C52EC" w:rsidRDefault="004C52EC" w:rsidP="004C52EC">
      <w:pPr>
        <w:widowControl w:val="0"/>
        <w:tabs>
          <w:tab w:val="left" w:pos="936"/>
          <w:tab w:val="left" w:pos="1314"/>
          <w:tab w:val="left" w:pos="1692"/>
          <w:tab w:val="left" w:pos="2070"/>
        </w:tabs>
        <w:ind w:left="1314"/>
      </w:pPr>
      <w:r>
        <w:rPr>
          <w:sz w:val="22"/>
        </w:rPr>
        <w:t>(1)  When a program participant no longer meets one or more of the conditions in 130 CMR 522.001(B), the MassHealth agency terminates premium payments for that program participant effective on the next premium payment due date. However, the following exceptions apply:</w:t>
      </w:r>
    </w:p>
    <w:p w:rsidR="004C52EC" w:rsidRDefault="004C52EC" w:rsidP="004C52EC">
      <w:pPr>
        <w:widowControl w:val="0"/>
        <w:tabs>
          <w:tab w:val="left" w:pos="936"/>
          <w:tab w:val="left" w:pos="1314"/>
          <w:tab w:val="left" w:pos="1692"/>
          <w:tab w:val="left" w:pos="2070"/>
        </w:tabs>
        <w:ind w:left="1692"/>
        <w:rPr>
          <w:sz w:val="22"/>
        </w:rPr>
      </w:pPr>
      <w:r>
        <w:rPr>
          <w:sz w:val="22"/>
        </w:rPr>
        <w:t>(a)  in the event of the death of a qualified individual who has coverage under a family plan, payment for the continuation of the existing plan will not exceed a period of three months following his or her death; and</w:t>
      </w:r>
    </w:p>
    <w:p w:rsidR="004C52EC" w:rsidRDefault="004C52EC" w:rsidP="004C52EC">
      <w:pPr>
        <w:widowControl w:val="0"/>
        <w:tabs>
          <w:tab w:val="left" w:pos="936"/>
          <w:tab w:val="left" w:pos="1314"/>
          <w:tab w:val="left" w:pos="1692"/>
          <w:tab w:val="left" w:pos="2070"/>
        </w:tabs>
        <w:ind w:left="1692"/>
        <w:rPr>
          <w:sz w:val="22"/>
        </w:rPr>
      </w:pPr>
      <w:r>
        <w:rPr>
          <w:sz w:val="22"/>
        </w:rPr>
        <w:t xml:space="preserve">(b)  </w:t>
      </w:r>
      <w:proofErr w:type="gramStart"/>
      <w:r>
        <w:rPr>
          <w:sz w:val="22"/>
        </w:rPr>
        <w:t>if</w:t>
      </w:r>
      <w:proofErr w:type="gramEnd"/>
      <w:r>
        <w:rPr>
          <w:sz w:val="22"/>
        </w:rPr>
        <w:t xml:space="preserve"> a qualified individual relocates to another state, he or she will be afforded one additional premium payment after relocation to cover the transition period.</w:t>
      </w:r>
    </w:p>
    <w:p w:rsidR="004C52EC" w:rsidRDefault="004C52EC" w:rsidP="004C52EC">
      <w:pPr>
        <w:widowControl w:val="0"/>
        <w:tabs>
          <w:tab w:val="left" w:pos="936"/>
          <w:tab w:val="left" w:pos="1314"/>
          <w:tab w:val="left" w:pos="1692"/>
          <w:tab w:val="left" w:pos="2070"/>
        </w:tabs>
        <w:ind w:left="1314"/>
        <w:rPr>
          <w:sz w:val="22"/>
        </w:rPr>
      </w:pPr>
      <w:r>
        <w:rPr>
          <w:sz w:val="22"/>
        </w:rPr>
        <w:t>(2)  The MassHealth agency sends written notice to program participants of the termination of premium payments, the reason for the termination, and the individual's right to appeal such termination in accordance with the provisions of 130 CMR 610.000</w:t>
      </w:r>
      <w:r w:rsidRPr="00E11483">
        <w:rPr>
          <w:sz w:val="22"/>
          <w:szCs w:val="22"/>
        </w:rPr>
        <w:t xml:space="preserve">: </w:t>
      </w:r>
      <w:r w:rsidRPr="00E11483">
        <w:rPr>
          <w:i/>
          <w:sz w:val="22"/>
          <w:szCs w:val="22"/>
        </w:rPr>
        <w:t>MassHealth: Fair Hearing Rules</w:t>
      </w:r>
      <w:r>
        <w:rPr>
          <w:sz w:val="22"/>
        </w:rPr>
        <w:t>.</w:t>
      </w:r>
    </w:p>
    <w:p w:rsidR="004C52EC" w:rsidRDefault="004C52EC" w:rsidP="004C52EC">
      <w:pPr>
        <w:pStyle w:val="ban"/>
        <w:rPr>
          <w:rFonts w:ascii="Times" w:hAnsi="Times"/>
        </w:rPr>
      </w:pPr>
    </w:p>
    <w:p w:rsidR="004C52EC" w:rsidRDefault="004C52EC" w:rsidP="004C52EC">
      <w:pPr>
        <w:widowControl w:val="0"/>
        <w:tabs>
          <w:tab w:val="left" w:pos="936"/>
          <w:tab w:val="left" w:pos="1314"/>
          <w:tab w:val="left" w:pos="1692"/>
          <w:tab w:val="left" w:pos="2070"/>
        </w:tabs>
        <w:rPr>
          <w:sz w:val="22"/>
          <w:u w:val="single"/>
        </w:rPr>
      </w:pPr>
      <w:r>
        <w:rPr>
          <w:sz w:val="22"/>
          <w:u w:val="single"/>
        </w:rPr>
        <w:t>522.002:</w:t>
      </w:r>
      <w:r>
        <w:rPr>
          <w:sz w:val="22"/>
          <w:u w:val="single"/>
        </w:rPr>
        <w:tab/>
        <w:t>Refugee Resettlement Program</w:t>
      </w:r>
    </w:p>
    <w:p w:rsidR="004C52EC" w:rsidRDefault="004C52EC" w:rsidP="004C52EC">
      <w:pPr>
        <w:widowControl w:val="0"/>
        <w:tabs>
          <w:tab w:val="left" w:pos="936"/>
          <w:tab w:val="left" w:pos="1314"/>
          <w:tab w:val="left" w:pos="1692"/>
          <w:tab w:val="left" w:pos="2070"/>
        </w:tabs>
        <w:rPr>
          <w:sz w:val="22"/>
          <w:u w:val="single"/>
        </w:rPr>
      </w:pPr>
    </w:p>
    <w:p w:rsidR="004C52EC" w:rsidRDefault="004C52EC" w:rsidP="004C52EC">
      <w:pPr>
        <w:widowControl w:val="0"/>
        <w:tabs>
          <w:tab w:val="left" w:pos="936"/>
          <w:tab w:val="left" w:pos="1314"/>
          <w:tab w:val="left" w:pos="1692"/>
          <w:tab w:val="left" w:pos="2070"/>
        </w:tabs>
        <w:ind w:left="936"/>
        <w:rPr>
          <w:sz w:val="22"/>
        </w:rPr>
      </w:pPr>
      <w:r>
        <w:rPr>
          <w:sz w:val="22"/>
        </w:rPr>
        <w:t xml:space="preserve">(A)  </w:t>
      </w:r>
      <w:r>
        <w:rPr>
          <w:sz w:val="22"/>
          <w:u w:val="single"/>
        </w:rPr>
        <w:t>Regulatory Authority</w:t>
      </w:r>
      <w:r>
        <w:rPr>
          <w:sz w:val="22"/>
        </w:rPr>
        <w:t xml:space="preserve">. The Refugee Resettlement Program (RRP) is regulated pursuant to Chapter 2 of Title IV of the Immigration and Nationality Act (INA), 8 U.S.C. 1521 </w:t>
      </w:r>
      <w:r w:rsidRPr="0072755E">
        <w:rPr>
          <w:i/>
          <w:sz w:val="22"/>
        </w:rPr>
        <w:t>et seq</w:t>
      </w:r>
      <w:r>
        <w:rPr>
          <w:sz w:val="22"/>
        </w:rPr>
        <w:t>. and Refugee Medical Assistance (RMA) is provided in accordance with 45 CFR 400 Subpart G.</w:t>
      </w:r>
    </w:p>
    <w:p w:rsidR="004C52EC" w:rsidRDefault="004C52EC" w:rsidP="004C52EC">
      <w:pPr>
        <w:widowControl w:val="0"/>
        <w:tabs>
          <w:tab w:val="left" w:pos="936"/>
          <w:tab w:val="left" w:pos="1314"/>
          <w:tab w:val="left" w:pos="1692"/>
          <w:tab w:val="left" w:pos="2070"/>
        </w:tabs>
        <w:rPr>
          <w:sz w:val="22"/>
        </w:rPr>
      </w:pPr>
    </w:p>
    <w:p w:rsidR="004C52EC" w:rsidRDefault="004C52EC" w:rsidP="004C52EC">
      <w:pPr>
        <w:widowControl w:val="0"/>
        <w:tabs>
          <w:tab w:val="left" w:pos="936"/>
          <w:tab w:val="left" w:pos="1314"/>
          <w:tab w:val="left" w:pos="1692"/>
          <w:tab w:val="left" w:pos="2070"/>
        </w:tabs>
        <w:ind w:left="936"/>
        <w:rPr>
          <w:sz w:val="22"/>
        </w:rPr>
      </w:pPr>
      <w:r>
        <w:rPr>
          <w:sz w:val="22"/>
        </w:rPr>
        <w:t xml:space="preserve">(B)  </w:t>
      </w:r>
      <w:r>
        <w:rPr>
          <w:sz w:val="22"/>
          <w:u w:val="single"/>
        </w:rPr>
        <w:t>Overview</w:t>
      </w:r>
      <w:r>
        <w:rPr>
          <w:sz w:val="22"/>
        </w:rPr>
        <w:t>.</w:t>
      </w:r>
    </w:p>
    <w:p w:rsidR="004C52EC" w:rsidRDefault="004C52EC" w:rsidP="004C52EC">
      <w:pPr>
        <w:widowControl w:val="0"/>
        <w:tabs>
          <w:tab w:val="left" w:pos="936"/>
          <w:tab w:val="left" w:pos="1314"/>
          <w:tab w:val="left" w:pos="1692"/>
          <w:tab w:val="left" w:pos="2070"/>
        </w:tabs>
        <w:ind w:left="1314"/>
        <w:rPr>
          <w:sz w:val="22"/>
        </w:rPr>
      </w:pPr>
      <w:r>
        <w:rPr>
          <w:sz w:val="22"/>
        </w:rPr>
        <w:t>(1)  The RRP was established by the Refugee Act of 1980. The Act authorizes funds for the administration and implementation of social and educational services and employment training and placement, as well as cash assistance and medical assistance to refugees without regard to race, religion, nationality, sex, or political opinion. It is the intent of the Act to promote the resettlement and economic self-sufficiency of refugees within the shortest time frame possible.</w:t>
      </w:r>
    </w:p>
    <w:p w:rsidR="004C52EC" w:rsidRDefault="004C52EC" w:rsidP="004C52EC"/>
    <w:p w:rsidR="004C52EC" w:rsidRDefault="004C52EC" w:rsidP="004C52EC"/>
    <w:p w:rsidR="00EF257E" w:rsidRPr="003B32CA" w:rsidRDefault="00EF257E" w:rsidP="004C52EC">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rsidR="00EF257E" w:rsidRPr="003B32CA" w:rsidRDefault="006555AD" w:rsidP="00EF257E">
      <w:pPr>
        <w:rPr>
          <w:rFonts w:ascii="Helvetica" w:hAnsi="Helvetica"/>
          <w:b/>
          <w:sz w:val="22"/>
          <w:szCs w:val="22"/>
        </w:rPr>
      </w:pPr>
      <w:r>
        <w:rPr>
          <w:noProof/>
        </w:rPr>
        <mc:AlternateContent>
          <mc:Choice Requires="wps">
            <w:drawing>
              <wp:anchor distT="4294967294" distB="4294967294" distL="114300" distR="114300" simplePos="0" relativeHeight="251651072"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1.7pt;margin-top:6.25pt;width:492pt;height:0;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17PJgIAAEs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jL17PJgIAAEsEAAAOAAAAAAAAAAAAAAAAAC4CAABkcnMvZTJvRG9j&#10;LnhtbFBLAQItABQABgAIAAAAIQDSjDlP3QAAAAkBAAAPAAAAAAAAAAAAAAAAAIAEAABkcnMvZG93&#10;bnJldi54bWxQSwUGAAAAAAQABADzAAAAigUAAAAA&#10;"/>
            </w:pict>
          </mc:Fallback>
        </mc:AlternateContent>
      </w:r>
    </w:p>
    <w:p w:rsidR="00EF257E" w:rsidRPr="003B32CA" w:rsidRDefault="00EF257E" w:rsidP="00EF257E">
      <w:pPr>
        <w:rPr>
          <w:rFonts w:ascii="Helvetica" w:hAnsi="Helvetica"/>
          <w:b/>
          <w:sz w:val="22"/>
          <w:szCs w:val="22"/>
        </w:rPr>
      </w:pPr>
      <w:r>
        <w:rPr>
          <w:rFonts w:ascii="Helvetica" w:hAnsi="Helvetica"/>
          <w:b/>
          <w:sz w:val="22"/>
          <w:szCs w:val="22"/>
        </w:rPr>
        <w:t>Trans. by E.L. 213</w:t>
      </w:r>
    </w:p>
    <w:p w:rsidR="00EF257E" w:rsidRPr="003B32CA" w:rsidRDefault="00EF257E" w:rsidP="00EF257E">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/01/</w:t>
      </w:r>
      <w:r>
        <w:rPr>
          <w:rFonts w:ascii="Helvetica" w:hAnsi="Helvetica"/>
          <w:b/>
          <w:sz w:val="22"/>
          <w:szCs w:val="22"/>
        </w:rPr>
        <w:t>14</w:t>
      </w:r>
    </w:p>
    <w:p w:rsidR="00EF257E" w:rsidRDefault="00EF257E" w:rsidP="00EF257E">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EF257E" w:rsidRDefault="00EF257E" w:rsidP="00EF257E">
      <w:pPr>
        <w:jc w:val="center"/>
        <w:rPr>
          <w:rFonts w:ascii="Helvetica" w:hAnsi="Helvetica"/>
          <w:b/>
          <w:sz w:val="22"/>
        </w:rPr>
      </w:pPr>
      <w:r>
        <w:rPr>
          <w:rFonts w:ascii="Helvetica" w:hAnsi="Helvetica"/>
          <w:b/>
          <w:sz w:val="22"/>
        </w:rPr>
        <w:t>OTHER DIVISION PROGRAMS</w:t>
      </w:r>
    </w:p>
    <w:p w:rsidR="00EF257E" w:rsidRPr="003B32CA" w:rsidRDefault="00EF257E" w:rsidP="00EF257E">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522</w:t>
      </w:r>
    </w:p>
    <w:p w:rsidR="00EF257E" w:rsidRPr="003B32CA" w:rsidRDefault="00EF257E" w:rsidP="00EF257E">
      <w:pPr>
        <w:rPr>
          <w:rFonts w:ascii="Helvetica" w:hAnsi="Helvetica"/>
          <w:b/>
          <w:sz w:val="22"/>
          <w:szCs w:val="22"/>
        </w:rPr>
      </w:pPr>
      <w:r>
        <w:rPr>
          <w:rFonts w:ascii="Helvetica" w:hAnsi="Helvetica"/>
          <w:b/>
          <w:sz w:val="22"/>
          <w:szCs w:val="22"/>
        </w:rPr>
        <w:t>Page 522.003</w:t>
      </w:r>
    </w:p>
    <w:p w:rsidR="00EF257E" w:rsidRPr="00162A3C" w:rsidRDefault="006555AD" w:rsidP="00EF257E">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52096"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1.4pt;margin-top:9.95pt;width:492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RuJgIAAEs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KQvRuJgIAAEsEAAAOAAAAAAAAAAAAAAAAAC4CAABkcnMvZTJvRG9j&#10;LnhtbFBLAQItABQABgAIAAAAIQCn5key3QAAAAkBAAAPAAAAAAAAAAAAAAAAAIAEAABkcnMvZG93&#10;bnJldi54bWxQSwUGAAAAAAQABADzAAAAigUAAAAA&#10;"/>
            </w:pict>
          </mc:Fallback>
        </mc:AlternateContent>
      </w:r>
    </w:p>
    <w:p w:rsidR="00EF257E" w:rsidRPr="00FA73F8" w:rsidRDefault="00EF257E" w:rsidP="00EF257E">
      <w:pPr>
        <w:rPr>
          <w:sz w:val="22"/>
          <w:szCs w:val="22"/>
        </w:rPr>
      </w:pPr>
    </w:p>
    <w:p w:rsidR="00A663B0" w:rsidRDefault="00A663B0" w:rsidP="00EF257E">
      <w:pPr>
        <w:widowControl w:val="0"/>
        <w:tabs>
          <w:tab w:val="left" w:pos="936"/>
          <w:tab w:val="left" w:pos="1314"/>
          <w:tab w:val="left" w:pos="1692"/>
          <w:tab w:val="left" w:pos="2070"/>
        </w:tabs>
        <w:ind w:left="1314"/>
        <w:rPr>
          <w:sz w:val="22"/>
        </w:rPr>
      </w:pPr>
      <w:r>
        <w:rPr>
          <w:sz w:val="22"/>
        </w:rPr>
        <w:t xml:space="preserve">(2)  The Massachusetts Office for Refugees and Immigrants (MORI) is the state agency responsible for the delivery of services to refugees under the Refugee Resettlement Program. The MassHealth agency has been contracted to provide medical benefits to refugees whom MORI has determined meet the requirements of </w:t>
      </w:r>
      <w:r w:rsidR="00CD6B1F">
        <w:rPr>
          <w:sz w:val="22"/>
        </w:rPr>
        <w:t>130 CMR 522.002</w:t>
      </w:r>
      <w:r>
        <w:rPr>
          <w:sz w:val="22"/>
        </w:rPr>
        <w:t>.</w:t>
      </w:r>
    </w:p>
    <w:p w:rsidR="00114417" w:rsidRDefault="00114417">
      <w:pPr>
        <w:widowControl w:val="0"/>
        <w:tabs>
          <w:tab w:val="left" w:pos="936"/>
          <w:tab w:val="left" w:pos="1314"/>
          <w:tab w:val="left" w:pos="1692"/>
          <w:tab w:val="left" w:pos="2070"/>
        </w:tabs>
        <w:ind w:left="1692"/>
        <w:rPr>
          <w:sz w:val="22"/>
        </w:rPr>
      </w:pPr>
    </w:p>
    <w:p w:rsidR="00114417" w:rsidRDefault="00114417" w:rsidP="0063367F">
      <w:pPr>
        <w:widowControl w:val="0"/>
        <w:tabs>
          <w:tab w:val="center" w:pos="4798"/>
        </w:tabs>
        <w:ind w:left="936"/>
        <w:rPr>
          <w:sz w:val="22"/>
        </w:rPr>
      </w:pPr>
      <w:r>
        <w:rPr>
          <w:sz w:val="22"/>
        </w:rPr>
        <w:t xml:space="preserve">(C)  </w:t>
      </w:r>
      <w:r>
        <w:rPr>
          <w:sz w:val="22"/>
          <w:u w:val="single"/>
        </w:rPr>
        <w:t>Eligibility Requirements</w:t>
      </w:r>
      <w:r w:rsidR="005528EA">
        <w:rPr>
          <w:sz w:val="22"/>
        </w:rPr>
        <w:t xml:space="preserve">. </w:t>
      </w:r>
      <w:r>
        <w:rPr>
          <w:sz w:val="22"/>
        </w:rPr>
        <w:t xml:space="preserve">Individuals must </w:t>
      </w:r>
      <w:r w:rsidR="00925613">
        <w:rPr>
          <w:sz w:val="22"/>
        </w:rPr>
        <w:t xml:space="preserve">submit an application for MassHealth and </w:t>
      </w:r>
      <w:r>
        <w:rPr>
          <w:sz w:val="22"/>
        </w:rPr>
        <w:t>meet the following requirements:</w:t>
      </w:r>
    </w:p>
    <w:p w:rsidR="00114417" w:rsidRDefault="00114417">
      <w:pPr>
        <w:widowControl w:val="0"/>
        <w:tabs>
          <w:tab w:val="left" w:pos="936"/>
          <w:tab w:val="left" w:pos="1314"/>
          <w:tab w:val="left" w:pos="1692"/>
          <w:tab w:val="left" w:pos="2070"/>
        </w:tabs>
        <w:ind w:left="1314"/>
        <w:rPr>
          <w:sz w:val="22"/>
        </w:rPr>
      </w:pPr>
      <w:r>
        <w:rPr>
          <w:sz w:val="22"/>
        </w:rPr>
        <w:t xml:space="preserve">(1)  </w:t>
      </w:r>
      <w:proofErr w:type="gramStart"/>
      <w:r>
        <w:rPr>
          <w:sz w:val="22"/>
        </w:rPr>
        <w:t>have</w:t>
      </w:r>
      <w:proofErr w:type="gramEnd"/>
      <w:r>
        <w:rPr>
          <w:sz w:val="22"/>
        </w:rPr>
        <w:t xml:space="preserve"> valid documentation of refugee status from INS;</w:t>
      </w:r>
    </w:p>
    <w:p w:rsidR="00114417" w:rsidRDefault="00114417">
      <w:pPr>
        <w:widowControl w:val="0"/>
        <w:tabs>
          <w:tab w:val="left" w:pos="936"/>
          <w:tab w:val="left" w:pos="1314"/>
          <w:tab w:val="left" w:pos="1692"/>
          <w:tab w:val="left" w:pos="2070"/>
        </w:tabs>
        <w:ind w:left="1314"/>
        <w:rPr>
          <w:sz w:val="22"/>
        </w:rPr>
      </w:pPr>
      <w:r>
        <w:rPr>
          <w:sz w:val="22"/>
        </w:rPr>
        <w:t xml:space="preserve">(2)  </w:t>
      </w:r>
      <w:proofErr w:type="gramStart"/>
      <w:r>
        <w:rPr>
          <w:sz w:val="22"/>
        </w:rPr>
        <w:t>be</w:t>
      </w:r>
      <w:proofErr w:type="gramEnd"/>
      <w:r>
        <w:rPr>
          <w:sz w:val="22"/>
        </w:rPr>
        <w:t xml:space="preserve"> a resident of Massachusetts;</w:t>
      </w:r>
    </w:p>
    <w:p w:rsidR="00114417" w:rsidRDefault="00114417">
      <w:pPr>
        <w:widowControl w:val="0"/>
        <w:tabs>
          <w:tab w:val="left" w:pos="936"/>
          <w:tab w:val="left" w:pos="1314"/>
          <w:tab w:val="left" w:pos="1692"/>
          <w:tab w:val="left" w:pos="2070"/>
        </w:tabs>
        <w:ind w:left="1314"/>
        <w:rPr>
          <w:sz w:val="22"/>
        </w:rPr>
      </w:pPr>
      <w:r>
        <w:rPr>
          <w:sz w:val="22"/>
        </w:rPr>
        <w:t>(</w:t>
      </w:r>
      <w:r w:rsidR="00130FA5">
        <w:rPr>
          <w:sz w:val="22"/>
        </w:rPr>
        <w:t>3</w:t>
      </w:r>
      <w:r>
        <w:rPr>
          <w:sz w:val="22"/>
        </w:rPr>
        <w:t xml:space="preserve">)  have </w:t>
      </w:r>
      <w:r w:rsidR="00BB6CFD">
        <w:rPr>
          <w:sz w:val="22"/>
        </w:rPr>
        <w:t>modified adjusted gross income of the MassHealth MAGI household</w:t>
      </w:r>
      <w:r>
        <w:rPr>
          <w:sz w:val="22"/>
        </w:rPr>
        <w:t xml:space="preserve"> that is less than </w:t>
      </w:r>
      <w:r w:rsidR="00BB6CFD">
        <w:rPr>
          <w:sz w:val="22"/>
        </w:rPr>
        <w:t>200</w:t>
      </w:r>
      <w:r>
        <w:rPr>
          <w:sz w:val="22"/>
        </w:rPr>
        <w:t xml:space="preserve"> percent of the federal</w:t>
      </w:r>
      <w:r w:rsidR="00BB6CFD">
        <w:rPr>
          <w:sz w:val="22"/>
        </w:rPr>
        <w:t xml:space="preserve"> </w:t>
      </w:r>
      <w:r>
        <w:rPr>
          <w:sz w:val="22"/>
        </w:rPr>
        <w:t>poverty</w:t>
      </w:r>
      <w:r w:rsidR="00BB6CFD">
        <w:rPr>
          <w:sz w:val="22"/>
        </w:rPr>
        <w:t xml:space="preserve"> </w:t>
      </w:r>
      <w:r>
        <w:rPr>
          <w:sz w:val="22"/>
        </w:rPr>
        <w:t>level</w:t>
      </w:r>
      <w:r w:rsidR="00BB6CFD">
        <w:rPr>
          <w:sz w:val="22"/>
        </w:rPr>
        <w:t xml:space="preserve"> (FPL)</w:t>
      </w:r>
      <w:r>
        <w:rPr>
          <w:sz w:val="22"/>
        </w:rPr>
        <w:t xml:space="preserve"> standards or meet a deductible in accordance with 130 CMR 520.028</w:t>
      </w:r>
      <w:r w:rsidR="00A201E9">
        <w:rPr>
          <w:sz w:val="22"/>
        </w:rPr>
        <w:t xml:space="preserve">: </w:t>
      </w:r>
      <w:r w:rsidR="00A201E9">
        <w:rPr>
          <w:i/>
          <w:sz w:val="22"/>
        </w:rPr>
        <w:t>Eligibility for a Deductible</w:t>
      </w:r>
      <w:r w:rsidR="00A201E9">
        <w:rPr>
          <w:sz w:val="22"/>
        </w:rPr>
        <w:t xml:space="preserve"> through 520.035: </w:t>
      </w:r>
      <w:r w:rsidR="00A201E9">
        <w:rPr>
          <w:i/>
          <w:sz w:val="22"/>
        </w:rPr>
        <w:t>Conclusion of the Deductible Process</w:t>
      </w:r>
      <w:r w:rsidR="00BB6CFD">
        <w:rPr>
          <w:sz w:val="22"/>
        </w:rPr>
        <w:t>; and</w:t>
      </w:r>
    </w:p>
    <w:p w:rsidR="00BB6CFD" w:rsidRDefault="00BB6CFD">
      <w:pPr>
        <w:widowControl w:val="0"/>
        <w:tabs>
          <w:tab w:val="left" w:pos="936"/>
          <w:tab w:val="left" w:pos="1314"/>
          <w:tab w:val="left" w:pos="1692"/>
          <w:tab w:val="left" w:pos="2070"/>
        </w:tabs>
        <w:ind w:left="1314"/>
        <w:rPr>
          <w:sz w:val="22"/>
        </w:rPr>
      </w:pPr>
      <w:r>
        <w:rPr>
          <w:sz w:val="22"/>
        </w:rPr>
        <w:t>(</w:t>
      </w:r>
      <w:r w:rsidR="00130FA5">
        <w:rPr>
          <w:sz w:val="22"/>
        </w:rPr>
        <w:t>4</w:t>
      </w:r>
      <w:r>
        <w:rPr>
          <w:sz w:val="22"/>
        </w:rPr>
        <w:t xml:space="preserve">)  </w:t>
      </w:r>
      <w:proofErr w:type="gramStart"/>
      <w:r>
        <w:rPr>
          <w:sz w:val="22"/>
        </w:rPr>
        <w:t>be</w:t>
      </w:r>
      <w:proofErr w:type="gramEnd"/>
      <w:r>
        <w:rPr>
          <w:sz w:val="22"/>
        </w:rPr>
        <w:t xml:space="preserve"> ineligible for MassHealth Standard, CommonHealth, CarePlus, and Family Assistance.</w:t>
      </w:r>
    </w:p>
    <w:p w:rsidR="00114417" w:rsidRDefault="00114417">
      <w:pPr>
        <w:widowControl w:val="0"/>
        <w:tabs>
          <w:tab w:val="left" w:pos="936"/>
          <w:tab w:val="left" w:pos="1314"/>
          <w:tab w:val="left" w:pos="1692"/>
          <w:tab w:val="left" w:pos="2070"/>
        </w:tabs>
        <w:rPr>
          <w:sz w:val="22"/>
        </w:rPr>
      </w:pPr>
    </w:p>
    <w:p w:rsidR="00114417" w:rsidRDefault="00114417" w:rsidP="00A663B0">
      <w:pPr>
        <w:widowControl w:val="0"/>
        <w:tabs>
          <w:tab w:val="left" w:pos="936"/>
          <w:tab w:val="left" w:pos="1314"/>
          <w:tab w:val="left" w:pos="1692"/>
          <w:tab w:val="left" w:pos="2070"/>
        </w:tabs>
        <w:ind w:left="936"/>
        <w:rPr>
          <w:sz w:val="22"/>
        </w:rPr>
      </w:pPr>
      <w:r>
        <w:rPr>
          <w:sz w:val="22"/>
        </w:rPr>
        <w:t xml:space="preserve">(D)  </w:t>
      </w:r>
      <w:r>
        <w:rPr>
          <w:sz w:val="22"/>
          <w:u w:val="single"/>
        </w:rPr>
        <w:t>Period of Eligibility</w:t>
      </w:r>
      <w:r>
        <w:rPr>
          <w:sz w:val="22"/>
        </w:rPr>
        <w:t>.</w:t>
      </w:r>
    </w:p>
    <w:p w:rsidR="00114417" w:rsidRDefault="00114417" w:rsidP="00A663B0">
      <w:pPr>
        <w:widowControl w:val="0"/>
        <w:tabs>
          <w:tab w:val="left" w:pos="936"/>
          <w:tab w:val="left" w:pos="1314"/>
          <w:tab w:val="left" w:pos="1692"/>
          <w:tab w:val="left" w:pos="2070"/>
        </w:tabs>
        <w:ind w:left="1314"/>
        <w:rPr>
          <w:sz w:val="22"/>
        </w:rPr>
      </w:pPr>
      <w:r>
        <w:rPr>
          <w:sz w:val="22"/>
        </w:rPr>
        <w:t xml:space="preserve">(1)  </w:t>
      </w:r>
      <w:r>
        <w:rPr>
          <w:sz w:val="22"/>
          <w:u w:val="single"/>
        </w:rPr>
        <w:t>Eight-Month Eligibility Period</w:t>
      </w:r>
      <w:r w:rsidR="005528EA">
        <w:rPr>
          <w:sz w:val="22"/>
        </w:rPr>
        <w:t xml:space="preserve">. </w:t>
      </w:r>
      <w:r>
        <w:rPr>
          <w:sz w:val="22"/>
        </w:rPr>
        <w:t>A refugee who meets the requirements of the RRP is eligible to receive MassHealth</w:t>
      </w:r>
      <w:r w:rsidR="00130FA5">
        <w:rPr>
          <w:sz w:val="22"/>
        </w:rPr>
        <w:t xml:space="preserve"> Standard or</w:t>
      </w:r>
      <w:r>
        <w:rPr>
          <w:sz w:val="22"/>
        </w:rPr>
        <w:t xml:space="preserve"> </w:t>
      </w:r>
      <w:r w:rsidR="005F6D6C">
        <w:rPr>
          <w:sz w:val="22"/>
        </w:rPr>
        <w:t>CarePlus</w:t>
      </w:r>
      <w:r>
        <w:rPr>
          <w:sz w:val="22"/>
        </w:rPr>
        <w:t xml:space="preserve"> for an eight-month period beginning with the date of entry into the United States.</w:t>
      </w:r>
    </w:p>
    <w:p w:rsidR="00114417" w:rsidRDefault="00114417" w:rsidP="00A663B0">
      <w:pPr>
        <w:widowControl w:val="0"/>
        <w:tabs>
          <w:tab w:val="left" w:pos="936"/>
          <w:tab w:val="left" w:pos="1314"/>
          <w:tab w:val="left" w:pos="1692"/>
          <w:tab w:val="left" w:pos="2070"/>
        </w:tabs>
        <w:ind w:left="1314"/>
        <w:rPr>
          <w:sz w:val="22"/>
        </w:rPr>
      </w:pPr>
      <w:r>
        <w:rPr>
          <w:sz w:val="22"/>
        </w:rPr>
        <w:t xml:space="preserve">(2)  </w:t>
      </w:r>
      <w:r>
        <w:rPr>
          <w:sz w:val="22"/>
          <w:u w:val="single"/>
        </w:rPr>
        <w:t>End of Eight-Month Eligibility Period</w:t>
      </w:r>
      <w:r w:rsidR="005528EA">
        <w:rPr>
          <w:sz w:val="22"/>
        </w:rPr>
        <w:t xml:space="preserve">. </w:t>
      </w:r>
      <w:r>
        <w:rPr>
          <w:sz w:val="22"/>
        </w:rPr>
        <w:t>A refugee who has been in the country for eight months is no longer eligible for MassHealth under the refugee resettlement program</w:t>
      </w:r>
      <w:r w:rsidR="005528EA">
        <w:rPr>
          <w:sz w:val="22"/>
        </w:rPr>
        <w:t xml:space="preserve">. </w:t>
      </w:r>
      <w:r>
        <w:rPr>
          <w:sz w:val="22"/>
        </w:rPr>
        <w:t>Such refugee will be notified in advance of termination.</w:t>
      </w:r>
    </w:p>
    <w:p w:rsidR="00114417" w:rsidRDefault="00114417" w:rsidP="00047BEC">
      <w:pPr>
        <w:widowControl w:val="0"/>
        <w:tabs>
          <w:tab w:val="left" w:pos="936"/>
          <w:tab w:val="left" w:pos="1314"/>
          <w:tab w:val="left" w:pos="1692"/>
          <w:tab w:val="left" w:pos="2070"/>
        </w:tabs>
        <w:ind w:left="1314"/>
        <w:rPr>
          <w:sz w:val="22"/>
        </w:rPr>
      </w:pPr>
      <w:r>
        <w:rPr>
          <w:sz w:val="22"/>
        </w:rPr>
        <w:t xml:space="preserve">(3)  </w:t>
      </w:r>
      <w:r>
        <w:rPr>
          <w:sz w:val="22"/>
          <w:u w:val="single"/>
        </w:rPr>
        <w:t>Extended MassHealth Eligibility</w:t>
      </w:r>
      <w:r w:rsidR="005528EA">
        <w:rPr>
          <w:sz w:val="22"/>
        </w:rPr>
        <w:t xml:space="preserve">. </w:t>
      </w:r>
      <w:r>
        <w:rPr>
          <w:sz w:val="22"/>
        </w:rPr>
        <w:t>A refugee who becomes ineligible for MassHealth solely by reason of increased earnings from employment or increased hours of employment will have coverage extended for four months provided the total period of eligibility does not exceed eight months.</w:t>
      </w:r>
    </w:p>
    <w:p w:rsidR="00925613" w:rsidRDefault="00925613" w:rsidP="00425D77">
      <w:pPr>
        <w:widowControl w:val="0"/>
        <w:tabs>
          <w:tab w:val="center" w:pos="4798"/>
        </w:tabs>
        <w:rPr>
          <w:sz w:val="22"/>
        </w:rPr>
      </w:pPr>
    </w:p>
    <w:p w:rsidR="00A663B0" w:rsidRDefault="00925613" w:rsidP="00A663B0">
      <w:pPr>
        <w:widowControl w:val="0"/>
        <w:tabs>
          <w:tab w:val="left" w:pos="936"/>
          <w:tab w:val="left" w:pos="1314"/>
          <w:tab w:val="left" w:pos="1692"/>
          <w:tab w:val="left" w:pos="2070"/>
        </w:tabs>
        <w:ind w:left="936"/>
        <w:rPr>
          <w:sz w:val="22"/>
        </w:rPr>
      </w:pPr>
      <w:r>
        <w:rPr>
          <w:sz w:val="22"/>
        </w:rPr>
        <w:t xml:space="preserve">(E) </w:t>
      </w:r>
      <w:r w:rsidR="000120C5">
        <w:rPr>
          <w:sz w:val="22"/>
        </w:rPr>
        <w:t xml:space="preserve"> </w:t>
      </w:r>
      <w:r w:rsidR="000120C5" w:rsidRPr="000120C5">
        <w:rPr>
          <w:sz w:val="22"/>
          <w:u w:val="single"/>
        </w:rPr>
        <w:t>Continuation of Benefits</w:t>
      </w:r>
      <w:r w:rsidR="000120C5">
        <w:rPr>
          <w:sz w:val="22"/>
        </w:rPr>
        <w:t xml:space="preserve">. </w:t>
      </w:r>
      <w:r>
        <w:rPr>
          <w:sz w:val="22"/>
        </w:rPr>
        <w:t xml:space="preserve">Individuals who were receiving MassHealth Standard benefits through the RRP as of December 31, 2013, will continue to receive </w:t>
      </w:r>
      <w:r w:rsidR="005E651F">
        <w:rPr>
          <w:sz w:val="22"/>
        </w:rPr>
        <w:t xml:space="preserve">these </w:t>
      </w:r>
      <w:r>
        <w:rPr>
          <w:sz w:val="22"/>
        </w:rPr>
        <w:t>benefits</w:t>
      </w:r>
      <w:r w:rsidR="005E651F">
        <w:rPr>
          <w:sz w:val="22"/>
        </w:rPr>
        <w:t xml:space="preserve"> through the RRP</w:t>
      </w:r>
      <w:r>
        <w:rPr>
          <w:sz w:val="22"/>
        </w:rPr>
        <w:t xml:space="preserve"> until the end of the eight-month period from the date on which they began receiving benefits</w:t>
      </w:r>
      <w:r w:rsidR="001C24E5">
        <w:rPr>
          <w:sz w:val="22"/>
        </w:rPr>
        <w:t>,</w:t>
      </w:r>
      <w:r w:rsidR="005E651F">
        <w:rPr>
          <w:sz w:val="22"/>
        </w:rPr>
        <w:t xml:space="preserve"> unless MassHealth determines such individuals eligible for MassHealth Standard, CommonHealth, CarePlus</w:t>
      </w:r>
      <w:r w:rsidR="006D338C">
        <w:rPr>
          <w:sz w:val="22"/>
        </w:rPr>
        <w:t>,</w:t>
      </w:r>
      <w:r w:rsidR="005E651F">
        <w:rPr>
          <w:sz w:val="22"/>
        </w:rPr>
        <w:t xml:space="preserve"> or Family Assistance prior to the end of the eight-month period.</w:t>
      </w:r>
      <w:r>
        <w:rPr>
          <w:sz w:val="22"/>
        </w:rPr>
        <w:t xml:space="preserve"> </w:t>
      </w:r>
    </w:p>
    <w:p w:rsidR="00A663B0" w:rsidRDefault="00A663B0" w:rsidP="00425D77">
      <w:pPr>
        <w:widowControl w:val="0"/>
        <w:tabs>
          <w:tab w:val="center" w:pos="4798"/>
        </w:tabs>
        <w:rPr>
          <w:sz w:val="22"/>
        </w:rPr>
      </w:pPr>
    </w:p>
    <w:p w:rsidR="00A663B0" w:rsidRPr="00587386" w:rsidRDefault="00A663B0" w:rsidP="00A663B0">
      <w:pPr>
        <w:widowControl w:val="0"/>
        <w:tabs>
          <w:tab w:val="left" w:pos="936"/>
          <w:tab w:val="left" w:pos="1314"/>
          <w:tab w:val="left" w:pos="1692"/>
          <w:tab w:val="left" w:pos="2070"/>
        </w:tabs>
        <w:rPr>
          <w:sz w:val="22"/>
        </w:rPr>
      </w:pPr>
      <w:r w:rsidRPr="00587386">
        <w:rPr>
          <w:sz w:val="22"/>
          <w:u w:val="single"/>
        </w:rPr>
        <w:t>522.003:</w:t>
      </w:r>
      <w:r w:rsidRPr="00587386">
        <w:rPr>
          <w:sz w:val="22"/>
          <w:u w:val="single"/>
        </w:rPr>
        <w:tab/>
        <w:t>Adoption Assistance and Foster Care Maintenance</w:t>
      </w:r>
    </w:p>
    <w:p w:rsidR="00A663B0" w:rsidRPr="00587386" w:rsidRDefault="00A663B0" w:rsidP="00A663B0">
      <w:pPr>
        <w:widowControl w:val="0"/>
        <w:tabs>
          <w:tab w:val="left" w:pos="936"/>
          <w:tab w:val="left" w:pos="1314"/>
          <w:tab w:val="left" w:pos="1692"/>
          <w:tab w:val="left" w:pos="2070"/>
        </w:tabs>
        <w:rPr>
          <w:sz w:val="22"/>
        </w:rPr>
      </w:pPr>
    </w:p>
    <w:p w:rsidR="00A663B0" w:rsidRPr="00587386" w:rsidRDefault="00A663B0" w:rsidP="00A663B0">
      <w:pPr>
        <w:widowControl w:val="0"/>
        <w:tabs>
          <w:tab w:val="left" w:pos="936"/>
          <w:tab w:val="left" w:pos="1314"/>
          <w:tab w:val="left" w:pos="1692"/>
          <w:tab w:val="left" w:pos="2070"/>
        </w:tabs>
        <w:ind w:left="936" w:firstLine="378"/>
        <w:rPr>
          <w:sz w:val="22"/>
        </w:rPr>
      </w:pPr>
      <w:r w:rsidRPr="00587386">
        <w:rPr>
          <w:sz w:val="22"/>
        </w:rPr>
        <w:t>Any child placed in subsidized adoption or foster care under Title IV-E of the Social Security Act is automatically eligible for medical assistance provided by the state where the child resides.</w:t>
      </w:r>
    </w:p>
    <w:p w:rsidR="00A663B0" w:rsidRPr="00587386" w:rsidRDefault="00A663B0" w:rsidP="00A663B0">
      <w:pPr>
        <w:pStyle w:val="ban"/>
        <w:suppressAutoHyphens w:val="0"/>
        <w:rPr>
          <w:rFonts w:ascii="Times New Roman" w:hAnsi="Times New Roman"/>
        </w:rPr>
      </w:pPr>
    </w:p>
    <w:p w:rsidR="00EF257E" w:rsidRPr="003B32CA" w:rsidRDefault="00EF257E" w:rsidP="00EF257E">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rsidR="00EF257E" w:rsidRPr="003B32CA" w:rsidRDefault="006555AD" w:rsidP="00EF257E">
      <w:pPr>
        <w:rPr>
          <w:rFonts w:ascii="Helvetica" w:hAnsi="Helvetica"/>
          <w:b/>
          <w:sz w:val="22"/>
          <w:szCs w:val="22"/>
        </w:rPr>
      </w:pPr>
      <w:r>
        <w:rPr>
          <w:noProof/>
        </w:rPr>
        <mc:AlternateContent>
          <mc:Choice Requires="wps">
            <w:drawing>
              <wp:anchor distT="4294967294" distB="4294967294" distL="114300" distR="114300" simplePos="0" relativeHeight="251653120"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1.7pt;margin-top:6.25pt;width:492pt;height:0;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vjJgIAAEs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WibvjJgIAAEsEAAAOAAAAAAAAAAAAAAAAAC4CAABkcnMvZTJvRG9j&#10;LnhtbFBLAQItABQABgAIAAAAIQDSjDlP3QAAAAkBAAAPAAAAAAAAAAAAAAAAAIAEAABkcnMvZG93&#10;bnJldi54bWxQSwUGAAAAAAQABADzAAAAigUAAAAA&#10;"/>
            </w:pict>
          </mc:Fallback>
        </mc:AlternateContent>
      </w:r>
    </w:p>
    <w:p w:rsidR="00EF257E" w:rsidRPr="003B32CA" w:rsidRDefault="00EF257E" w:rsidP="00EF257E">
      <w:pPr>
        <w:rPr>
          <w:rFonts w:ascii="Helvetica" w:hAnsi="Helvetica"/>
          <w:b/>
          <w:sz w:val="22"/>
          <w:szCs w:val="22"/>
        </w:rPr>
      </w:pPr>
      <w:r>
        <w:rPr>
          <w:rFonts w:ascii="Helvetica" w:hAnsi="Helvetica"/>
          <w:b/>
          <w:sz w:val="22"/>
          <w:szCs w:val="22"/>
        </w:rPr>
        <w:t>Trans. by E.L. 213</w:t>
      </w:r>
    </w:p>
    <w:p w:rsidR="00EF257E" w:rsidRPr="003B32CA" w:rsidRDefault="00EF257E" w:rsidP="00EF257E">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/01/</w:t>
      </w:r>
      <w:r>
        <w:rPr>
          <w:rFonts w:ascii="Helvetica" w:hAnsi="Helvetica"/>
          <w:b/>
          <w:sz w:val="22"/>
          <w:szCs w:val="22"/>
        </w:rPr>
        <w:t>14</w:t>
      </w:r>
    </w:p>
    <w:p w:rsidR="00EF257E" w:rsidRDefault="00EF257E" w:rsidP="00EF257E">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EF257E" w:rsidRDefault="00EF257E" w:rsidP="00EF257E">
      <w:pPr>
        <w:jc w:val="center"/>
        <w:rPr>
          <w:rFonts w:ascii="Helvetica" w:hAnsi="Helvetica"/>
          <w:b/>
          <w:sz w:val="22"/>
        </w:rPr>
      </w:pPr>
      <w:r>
        <w:rPr>
          <w:rFonts w:ascii="Helvetica" w:hAnsi="Helvetica"/>
          <w:b/>
          <w:sz w:val="22"/>
        </w:rPr>
        <w:t>OTHER DIVISION PROGRAMS</w:t>
      </w:r>
    </w:p>
    <w:p w:rsidR="00EF257E" w:rsidRPr="003B32CA" w:rsidRDefault="00EF257E" w:rsidP="00EF257E">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522</w:t>
      </w:r>
    </w:p>
    <w:p w:rsidR="00EF257E" w:rsidRPr="003B32CA" w:rsidRDefault="00EF257E" w:rsidP="00EF257E">
      <w:pPr>
        <w:rPr>
          <w:rFonts w:ascii="Helvetica" w:hAnsi="Helvetica"/>
          <w:b/>
          <w:sz w:val="22"/>
          <w:szCs w:val="22"/>
        </w:rPr>
      </w:pPr>
      <w:r>
        <w:rPr>
          <w:rFonts w:ascii="Helvetica" w:hAnsi="Helvetica"/>
          <w:b/>
          <w:sz w:val="22"/>
          <w:szCs w:val="22"/>
        </w:rPr>
        <w:t>Page 522.004 (1 of 3)</w:t>
      </w:r>
    </w:p>
    <w:p w:rsidR="00EF257E" w:rsidRPr="00162A3C" w:rsidRDefault="006555AD" w:rsidP="00EF257E">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54144"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3"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1.4pt;margin-top:9.95pt;width:492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obJgIAAEs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BVqNobJgIAAEsEAAAOAAAAAAAAAAAAAAAAAC4CAABkcnMvZTJvRG9j&#10;LnhtbFBLAQItABQABgAIAAAAIQCn5key3QAAAAkBAAAPAAAAAAAAAAAAAAAAAIAEAABkcnMvZG93&#10;bnJldi54bWxQSwUGAAAAAAQABADzAAAAigUAAAAA&#10;"/>
            </w:pict>
          </mc:Fallback>
        </mc:AlternateContent>
      </w:r>
    </w:p>
    <w:p w:rsidR="00EF257E" w:rsidRPr="00FA73F8" w:rsidRDefault="00EF257E" w:rsidP="00EF257E">
      <w:pPr>
        <w:rPr>
          <w:sz w:val="22"/>
          <w:szCs w:val="22"/>
        </w:rPr>
      </w:pPr>
    </w:p>
    <w:p w:rsidR="00A663B0" w:rsidRPr="00587386" w:rsidRDefault="00A663B0" w:rsidP="00EF257E">
      <w:pPr>
        <w:widowControl w:val="0"/>
        <w:tabs>
          <w:tab w:val="left" w:pos="936"/>
          <w:tab w:val="left" w:pos="1314"/>
          <w:tab w:val="left" w:pos="1692"/>
          <w:tab w:val="left" w:pos="2070"/>
        </w:tabs>
        <w:ind w:left="936"/>
        <w:rPr>
          <w:sz w:val="22"/>
        </w:rPr>
      </w:pPr>
      <w:r w:rsidRPr="00587386">
        <w:rPr>
          <w:sz w:val="22"/>
        </w:rPr>
        <w:t>(A)  Children receiving state-subsidized adoption payments from a state that is a member of the Interstate Compact on Adoption and Medical Assistance (ICAMA) will be eligible for medical assistance provided by the state where the child resides if that state is a member of ICAMA.</w:t>
      </w:r>
    </w:p>
    <w:p w:rsidR="00A663B0" w:rsidRPr="00587386" w:rsidRDefault="00A663B0" w:rsidP="00A663B0">
      <w:pPr>
        <w:widowControl w:val="0"/>
        <w:tabs>
          <w:tab w:val="left" w:pos="936"/>
          <w:tab w:val="left" w:pos="1314"/>
          <w:tab w:val="left" w:pos="1692"/>
          <w:tab w:val="left" w:pos="2070"/>
        </w:tabs>
        <w:rPr>
          <w:sz w:val="22"/>
        </w:rPr>
      </w:pPr>
    </w:p>
    <w:p w:rsidR="00A663B0" w:rsidRPr="00587386" w:rsidRDefault="00A663B0" w:rsidP="00A663B0">
      <w:pPr>
        <w:widowControl w:val="0"/>
        <w:tabs>
          <w:tab w:val="left" w:pos="936"/>
          <w:tab w:val="left" w:pos="1314"/>
          <w:tab w:val="left" w:pos="1692"/>
          <w:tab w:val="left" w:pos="2070"/>
        </w:tabs>
        <w:ind w:left="936"/>
        <w:rPr>
          <w:sz w:val="22"/>
        </w:rPr>
      </w:pPr>
      <w:r w:rsidRPr="00587386">
        <w:rPr>
          <w:sz w:val="22"/>
        </w:rPr>
        <w:t xml:space="preserve">(B)  Children receiving state-subsidized adoption payments from a state that is not a member of </w:t>
      </w:r>
      <w:proofErr w:type="gramStart"/>
      <w:r w:rsidRPr="00587386">
        <w:rPr>
          <w:sz w:val="22"/>
        </w:rPr>
        <w:t>ICAMA,</w:t>
      </w:r>
      <w:proofErr w:type="gramEnd"/>
      <w:r w:rsidRPr="00587386">
        <w:rPr>
          <w:sz w:val="22"/>
        </w:rPr>
        <w:t xml:space="preserve"> or any child receiving state-subsidized foster-care payments will only be eligible for medical assistance provided by his or her state of origin.</w:t>
      </w:r>
    </w:p>
    <w:p w:rsidR="00A663B0" w:rsidRDefault="00A663B0" w:rsidP="00425D77">
      <w:pPr>
        <w:widowControl w:val="0"/>
        <w:tabs>
          <w:tab w:val="center" w:pos="4798"/>
        </w:tabs>
        <w:rPr>
          <w:sz w:val="22"/>
        </w:rPr>
      </w:pPr>
    </w:p>
    <w:p w:rsidR="00114417" w:rsidRPr="00587386" w:rsidRDefault="00114417" w:rsidP="00425D77">
      <w:pPr>
        <w:widowControl w:val="0"/>
        <w:tabs>
          <w:tab w:val="left" w:pos="936"/>
          <w:tab w:val="left" w:pos="1314"/>
          <w:tab w:val="left" w:pos="1692"/>
          <w:tab w:val="left" w:pos="2070"/>
        </w:tabs>
        <w:rPr>
          <w:sz w:val="22"/>
          <w:u w:val="single"/>
        </w:rPr>
      </w:pPr>
      <w:r w:rsidRPr="00587386">
        <w:rPr>
          <w:sz w:val="22"/>
          <w:u w:val="single"/>
        </w:rPr>
        <w:t>522.004:</w:t>
      </w:r>
      <w:r w:rsidRPr="00587386">
        <w:rPr>
          <w:sz w:val="22"/>
          <w:u w:val="single"/>
        </w:rPr>
        <w:tab/>
        <w:t>Children’s Medical Security Plan (CMSP)</w:t>
      </w:r>
    </w:p>
    <w:p w:rsidR="00114417" w:rsidRPr="00587386" w:rsidRDefault="00114417" w:rsidP="00425D77">
      <w:pPr>
        <w:pStyle w:val="ban"/>
        <w:suppressAutoHyphens w:val="0"/>
        <w:rPr>
          <w:rFonts w:ascii="Times New Roman" w:hAnsi="Times New Roman"/>
        </w:rPr>
      </w:pPr>
    </w:p>
    <w:p w:rsidR="00114417" w:rsidRPr="00587386" w:rsidRDefault="00114417" w:rsidP="00425D77">
      <w:pPr>
        <w:widowControl w:val="0"/>
        <w:tabs>
          <w:tab w:val="left" w:pos="936"/>
          <w:tab w:val="left" w:pos="1314"/>
          <w:tab w:val="left" w:pos="1692"/>
          <w:tab w:val="left" w:pos="2070"/>
        </w:tabs>
        <w:ind w:left="936"/>
        <w:rPr>
          <w:sz w:val="22"/>
        </w:rPr>
      </w:pPr>
      <w:r w:rsidRPr="00587386">
        <w:rPr>
          <w:sz w:val="22"/>
        </w:rPr>
        <w:t xml:space="preserve">(A)  </w:t>
      </w:r>
      <w:r w:rsidRPr="00587386">
        <w:rPr>
          <w:sz w:val="22"/>
          <w:u w:val="single"/>
        </w:rPr>
        <w:t>Regulatory Authority</w:t>
      </w:r>
      <w:r w:rsidR="005528EA">
        <w:rPr>
          <w:sz w:val="22"/>
        </w:rPr>
        <w:t xml:space="preserve">. </w:t>
      </w:r>
      <w:r w:rsidRPr="00587386">
        <w:rPr>
          <w:sz w:val="22"/>
        </w:rPr>
        <w:t>The Children’s Medical Security Plan (CMSP) is administered pursuant to M.G.L. c. 118E, §10F.</w:t>
      </w:r>
    </w:p>
    <w:p w:rsidR="00114417" w:rsidRPr="00587386" w:rsidRDefault="00114417" w:rsidP="00425D77">
      <w:pPr>
        <w:widowControl w:val="0"/>
        <w:tabs>
          <w:tab w:val="left" w:pos="936"/>
          <w:tab w:val="left" w:pos="1314"/>
          <w:tab w:val="left" w:pos="1692"/>
          <w:tab w:val="left" w:pos="2070"/>
        </w:tabs>
        <w:ind w:left="936"/>
        <w:rPr>
          <w:sz w:val="22"/>
        </w:rPr>
      </w:pPr>
    </w:p>
    <w:p w:rsidR="00114417" w:rsidRPr="00587386" w:rsidRDefault="00114417" w:rsidP="00425D77">
      <w:pPr>
        <w:widowControl w:val="0"/>
        <w:tabs>
          <w:tab w:val="left" w:pos="936"/>
          <w:tab w:val="left" w:pos="1314"/>
          <w:tab w:val="left" w:pos="1692"/>
          <w:tab w:val="left" w:pos="2070"/>
        </w:tabs>
        <w:ind w:left="936"/>
        <w:rPr>
          <w:sz w:val="22"/>
        </w:rPr>
      </w:pPr>
      <w:r w:rsidRPr="00587386">
        <w:rPr>
          <w:sz w:val="22"/>
        </w:rPr>
        <w:t xml:space="preserve">(B)  </w:t>
      </w:r>
      <w:r w:rsidRPr="00587386">
        <w:rPr>
          <w:sz w:val="22"/>
          <w:u w:val="single"/>
        </w:rPr>
        <w:t>Overview</w:t>
      </w:r>
      <w:r w:rsidR="005528EA">
        <w:rPr>
          <w:sz w:val="22"/>
        </w:rPr>
        <w:t xml:space="preserve">. </w:t>
      </w:r>
      <w:r w:rsidRPr="00587386">
        <w:rPr>
          <w:sz w:val="22"/>
        </w:rPr>
        <w:t xml:space="preserve">CMSP provides coverage to uninsured children </w:t>
      </w:r>
      <w:r w:rsidR="0047187A">
        <w:rPr>
          <w:sz w:val="22"/>
        </w:rPr>
        <w:t xml:space="preserve">younger than </w:t>
      </w:r>
      <w:r w:rsidRPr="00587386">
        <w:rPr>
          <w:sz w:val="22"/>
        </w:rPr>
        <w:t xml:space="preserve">19 </w:t>
      </w:r>
      <w:r w:rsidR="0047187A">
        <w:rPr>
          <w:sz w:val="22"/>
        </w:rPr>
        <w:t xml:space="preserve">years old </w:t>
      </w:r>
      <w:r w:rsidRPr="00587386">
        <w:rPr>
          <w:sz w:val="22"/>
        </w:rPr>
        <w:t xml:space="preserve">who do not qualify for any other MassHealth coverage type, other than MassHealth Limited, and who </w:t>
      </w:r>
      <w:r>
        <w:rPr>
          <w:sz w:val="22"/>
        </w:rPr>
        <w:t>do not have physician and hospital</w:t>
      </w:r>
      <w:r w:rsidRPr="00587386">
        <w:rPr>
          <w:sz w:val="22"/>
        </w:rPr>
        <w:t xml:space="preserve"> health-care coverage</w:t>
      </w:r>
      <w:r w:rsidR="005528EA">
        <w:rPr>
          <w:sz w:val="22"/>
        </w:rPr>
        <w:t xml:space="preserve">. </w:t>
      </w:r>
      <w:r w:rsidRPr="00587386">
        <w:rPr>
          <w:sz w:val="22"/>
        </w:rPr>
        <w:t>To apply for these benefits, an applicant must submit a</w:t>
      </w:r>
      <w:r w:rsidR="005F6D6C">
        <w:rPr>
          <w:sz w:val="22"/>
        </w:rPr>
        <w:t>n application</w:t>
      </w:r>
      <w:r w:rsidRPr="00587386">
        <w:rPr>
          <w:sz w:val="22"/>
        </w:rPr>
        <w:t xml:space="preserve"> as described in </w:t>
      </w:r>
      <w:r w:rsidRPr="00C66B1F">
        <w:rPr>
          <w:sz w:val="22"/>
        </w:rPr>
        <w:t>130 CMR 502.001</w:t>
      </w:r>
      <w:r w:rsidR="000848EC" w:rsidRPr="00E11483">
        <w:rPr>
          <w:sz w:val="22"/>
          <w:szCs w:val="22"/>
        </w:rPr>
        <w:t xml:space="preserve">: </w:t>
      </w:r>
      <w:r w:rsidR="000848EC" w:rsidRPr="00E11483">
        <w:rPr>
          <w:i/>
          <w:sz w:val="22"/>
          <w:szCs w:val="22"/>
        </w:rPr>
        <w:t>Application for Benefits</w:t>
      </w:r>
      <w:r w:rsidRPr="00C66B1F">
        <w:rPr>
          <w:sz w:val="22"/>
        </w:rPr>
        <w:t xml:space="preserve"> and 502.002</w:t>
      </w:r>
      <w:r w:rsidR="000848EC">
        <w:rPr>
          <w:sz w:val="22"/>
        </w:rPr>
        <w:t xml:space="preserve">: </w:t>
      </w:r>
      <w:r w:rsidR="000848EC">
        <w:rPr>
          <w:i/>
          <w:sz w:val="22"/>
        </w:rPr>
        <w:t>Reactivating the Application</w:t>
      </w:r>
      <w:r w:rsidRPr="00587386">
        <w:rPr>
          <w:sz w:val="22"/>
        </w:rPr>
        <w:t>.</w:t>
      </w:r>
    </w:p>
    <w:p w:rsidR="00114417" w:rsidRPr="00587386" w:rsidRDefault="00114417" w:rsidP="00425D77">
      <w:pPr>
        <w:widowControl w:val="0"/>
        <w:tabs>
          <w:tab w:val="left" w:pos="936"/>
          <w:tab w:val="left" w:pos="1314"/>
          <w:tab w:val="left" w:pos="1692"/>
          <w:tab w:val="left" w:pos="2070"/>
        </w:tabs>
        <w:ind w:left="936"/>
        <w:rPr>
          <w:sz w:val="22"/>
        </w:rPr>
      </w:pPr>
    </w:p>
    <w:p w:rsidR="00114417" w:rsidRPr="00587386" w:rsidRDefault="00114417" w:rsidP="00425D77">
      <w:pPr>
        <w:widowControl w:val="0"/>
        <w:tabs>
          <w:tab w:val="left" w:pos="936"/>
          <w:tab w:val="left" w:pos="1314"/>
          <w:tab w:val="left" w:pos="1692"/>
          <w:tab w:val="left" w:pos="2070"/>
        </w:tabs>
        <w:ind w:left="936"/>
        <w:rPr>
          <w:sz w:val="22"/>
        </w:rPr>
      </w:pPr>
      <w:r w:rsidRPr="00587386">
        <w:rPr>
          <w:sz w:val="22"/>
        </w:rPr>
        <w:t xml:space="preserve">(C)  </w:t>
      </w:r>
      <w:r w:rsidRPr="00587386">
        <w:rPr>
          <w:sz w:val="22"/>
          <w:u w:val="single"/>
        </w:rPr>
        <w:t>Eligibility Requirements</w:t>
      </w:r>
      <w:r w:rsidR="005528EA">
        <w:rPr>
          <w:sz w:val="22"/>
        </w:rPr>
        <w:t xml:space="preserve">. </w:t>
      </w:r>
      <w:r w:rsidRPr="00587386">
        <w:rPr>
          <w:sz w:val="22"/>
        </w:rPr>
        <w:t>Children are eligible for CMSP if they are</w:t>
      </w:r>
    </w:p>
    <w:p w:rsidR="00114417" w:rsidRPr="00587386" w:rsidRDefault="0063367F" w:rsidP="0063367F">
      <w:pPr>
        <w:widowControl w:val="0"/>
        <w:tabs>
          <w:tab w:val="left" w:pos="936"/>
          <w:tab w:val="left" w:pos="1314"/>
          <w:tab w:val="left" w:pos="2070"/>
        </w:tabs>
        <w:ind w:left="1326"/>
        <w:rPr>
          <w:sz w:val="22"/>
        </w:rPr>
      </w:pPr>
      <w:r>
        <w:rPr>
          <w:sz w:val="22"/>
        </w:rPr>
        <w:t xml:space="preserve">(1)  </w:t>
      </w:r>
      <w:proofErr w:type="gramStart"/>
      <w:r w:rsidR="00114417" w:rsidRPr="00587386">
        <w:rPr>
          <w:sz w:val="22"/>
        </w:rPr>
        <w:t>a</w:t>
      </w:r>
      <w:proofErr w:type="gramEnd"/>
      <w:r w:rsidR="00114417" w:rsidRPr="00587386">
        <w:rPr>
          <w:sz w:val="22"/>
        </w:rPr>
        <w:t xml:space="preserve"> resident of Massachusetts, as defined in </w:t>
      </w:r>
      <w:r w:rsidR="00114417" w:rsidRPr="00C66B1F">
        <w:rPr>
          <w:sz w:val="22"/>
        </w:rPr>
        <w:t>130 CMR 503.002</w:t>
      </w:r>
      <w:r w:rsidR="00131D56">
        <w:rPr>
          <w:sz w:val="22"/>
        </w:rPr>
        <w:t xml:space="preserve">: </w:t>
      </w:r>
      <w:r w:rsidR="00131D56">
        <w:rPr>
          <w:i/>
          <w:sz w:val="22"/>
        </w:rPr>
        <w:t>Residence Requirements</w:t>
      </w:r>
      <w:r w:rsidR="00114417" w:rsidRPr="00587386">
        <w:rPr>
          <w:sz w:val="22"/>
        </w:rPr>
        <w:t>;</w:t>
      </w:r>
    </w:p>
    <w:p w:rsidR="00114417" w:rsidRPr="00587386" w:rsidRDefault="0063367F" w:rsidP="0063367F">
      <w:pPr>
        <w:widowControl w:val="0"/>
        <w:tabs>
          <w:tab w:val="left" w:pos="936"/>
          <w:tab w:val="left" w:pos="1314"/>
          <w:tab w:val="left" w:pos="2070"/>
        </w:tabs>
        <w:ind w:left="1326"/>
        <w:rPr>
          <w:sz w:val="22"/>
        </w:rPr>
      </w:pPr>
      <w:r>
        <w:rPr>
          <w:sz w:val="22"/>
        </w:rPr>
        <w:t xml:space="preserve">(2)  </w:t>
      </w:r>
      <w:proofErr w:type="gramStart"/>
      <w:r w:rsidR="0047187A">
        <w:rPr>
          <w:sz w:val="22"/>
        </w:rPr>
        <w:t>younger</w:t>
      </w:r>
      <w:proofErr w:type="gramEnd"/>
      <w:r w:rsidR="0047187A">
        <w:rPr>
          <w:sz w:val="22"/>
        </w:rPr>
        <w:t xml:space="preserve"> than </w:t>
      </w:r>
      <w:r w:rsidR="00114417" w:rsidRPr="00587386">
        <w:rPr>
          <w:sz w:val="22"/>
        </w:rPr>
        <w:t>19</w:t>
      </w:r>
      <w:r w:rsidR="0047187A">
        <w:rPr>
          <w:sz w:val="22"/>
        </w:rPr>
        <w:t xml:space="preserve"> years old</w:t>
      </w:r>
      <w:r w:rsidR="00114417" w:rsidRPr="00587386">
        <w:rPr>
          <w:sz w:val="22"/>
        </w:rPr>
        <w:t xml:space="preserve">; </w:t>
      </w:r>
    </w:p>
    <w:p w:rsidR="00114417" w:rsidRDefault="00114417" w:rsidP="00425D77">
      <w:pPr>
        <w:widowControl w:val="0"/>
        <w:tabs>
          <w:tab w:val="left" w:pos="936"/>
          <w:tab w:val="left" w:pos="1314"/>
          <w:tab w:val="left" w:pos="1692"/>
          <w:tab w:val="left" w:pos="2070"/>
        </w:tabs>
        <w:ind w:left="1314"/>
        <w:rPr>
          <w:sz w:val="22"/>
        </w:rPr>
      </w:pPr>
      <w:r w:rsidRPr="00587386">
        <w:rPr>
          <w:sz w:val="22"/>
        </w:rPr>
        <w:t xml:space="preserve">(3)  </w:t>
      </w:r>
      <w:proofErr w:type="gramStart"/>
      <w:r w:rsidRPr="00587386">
        <w:rPr>
          <w:sz w:val="22"/>
        </w:rPr>
        <w:t>not</w:t>
      </w:r>
      <w:proofErr w:type="gramEnd"/>
      <w:r w:rsidRPr="00587386">
        <w:rPr>
          <w:sz w:val="22"/>
        </w:rPr>
        <w:t xml:space="preserve"> otherwise eligible for any other MassHealth coverage type, other than MassHealth Limited</w:t>
      </w:r>
      <w:r w:rsidR="005528EA">
        <w:rPr>
          <w:sz w:val="22"/>
        </w:rPr>
        <w:t xml:space="preserve">. </w:t>
      </w:r>
      <w:r w:rsidR="005F6D6C">
        <w:rPr>
          <w:sz w:val="22"/>
        </w:rPr>
        <w:t>C</w:t>
      </w:r>
      <w:r>
        <w:rPr>
          <w:sz w:val="22"/>
        </w:rPr>
        <w:t>hildren who are otherwise eligible and who are not receiving MassHealth coverage as a result of not complying with administrative requirements of MassHealth are not eligible for CMSP</w:t>
      </w:r>
      <w:r w:rsidR="005528EA">
        <w:rPr>
          <w:sz w:val="22"/>
        </w:rPr>
        <w:t xml:space="preserve">. </w:t>
      </w:r>
      <w:r>
        <w:rPr>
          <w:sz w:val="22"/>
        </w:rPr>
        <w:t>Children who lose eligibility for MassHealth Family Assistance as a result of nonpayment of premiums or as a result of not enrolling in employer-sponsored health insurance through Premium Assistance are not eligible for CMSP; and</w:t>
      </w:r>
    </w:p>
    <w:p w:rsidR="00114417" w:rsidRDefault="00114417" w:rsidP="00425D77">
      <w:pPr>
        <w:widowControl w:val="0"/>
        <w:tabs>
          <w:tab w:val="left" w:pos="936"/>
          <w:tab w:val="left" w:pos="1314"/>
          <w:tab w:val="left" w:pos="1692"/>
          <w:tab w:val="left" w:pos="2070"/>
        </w:tabs>
        <w:ind w:left="1314"/>
        <w:rPr>
          <w:sz w:val="22"/>
        </w:rPr>
      </w:pPr>
      <w:r>
        <w:rPr>
          <w:sz w:val="22"/>
        </w:rPr>
        <w:t xml:space="preserve">(4)  </w:t>
      </w:r>
      <w:proofErr w:type="gramStart"/>
      <w:r>
        <w:rPr>
          <w:sz w:val="22"/>
        </w:rPr>
        <w:t>uninsured</w:t>
      </w:r>
      <w:proofErr w:type="gramEnd"/>
      <w:r w:rsidR="005528EA">
        <w:rPr>
          <w:sz w:val="22"/>
        </w:rPr>
        <w:t xml:space="preserve">. </w:t>
      </w:r>
      <w:r>
        <w:rPr>
          <w:sz w:val="22"/>
        </w:rPr>
        <w:t>An applicant or member is uninsured if he or she</w:t>
      </w:r>
    </w:p>
    <w:p w:rsidR="00114417" w:rsidRDefault="00114417" w:rsidP="0063367F">
      <w:pPr>
        <w:widowControl w:val="0"/>
        <w:tabs>
          <w:tab w:val="left" w:pos="936"/>
          <w:tab w:val="left" w:pos="1314"/>
          <w:tab w:val="left" w:pos="1692"/>
          <w:tab w:val="left" w:pos="2070"/>
        </w:tabs>
        <w:ind w:left="1699"/>
        <w:rPr>
          <w:sz w:val="22"/>
        </w:rPr>
      </w:pPr>
      <w:r>
        <w:rPr>
          <w:sz w:val="22"/>
        </w:rPr>
        <w:t xml:space="preserve">(a)  </w:t>
      </w:r>
      <w:proofErr w:type="gramStart"/>
      <w:r>
        <w:rPr>
          <w:sz w:val="22"/>
        </w:rPr>
        <w:t>does</w:t>
      </w:r>
      <w:proofErr w:type="gramEnd"/>
      <w:r>
        <w:rPr>
          <w:sz w:val="22"/>
        </w:rPr>
        <w:t xml:space="preserve"> not have insurance that provides physician and hospital health-care coverage;</w:t>
      </w:r>
    </w:p>
    <w:p w:rsidR="00114417" w:rsidRDefault="00114417" w:rsidP="0063367F">
      <w:pPr>
        <w:widowControl w:val="0"/>
        <w:tabs>
          <w:tab w:val="left" w:pos="936"/>
          <w:tab w:val="left" w:pos="1314"/>
          <w:tab w:val="left" w:pos="1692"/>
          <w:tab w:val="left" w:pos="2070"/>
        </w:tabs>
        <w:ind w:left="1699"/>
        <w:rPr>
          <w:sz w:val="22"/>
        </w:rPr>
      </w:pPr>
      <w:r>
        <w:rPr>
          <w:sz w:val="22"/>
        </w:rPr>
        <w:t xml:space="preserve">(b)  </w:t>
      </w:r>
      <w:proofErr w:type="gramStart"/>
      <w:r>
        <w:rPr>
          <w:sz w:val="22"/>
        </w:rPr>
        <w:t>has</w:t>
      </w:r>
      <w:proofErr w:type="gramEnd"/>
      <w:r>
        <w:rPr>
          <w:sz w:val="22"/>
        </w:rPr>
        <w:t xml:space="preserve"> insurance that is in an exclusion period; or</w:t>
      </w:r>
    </w:p>
    <w:p w:rsidR="00114417" w:rsidRDefault="00114417" w:rsidP="0063367F">
      <w:pPr>
        <w:widowControl w:val="0"/>
        <w:tabs>
          <w:tab w:val="left" w:pos="936"/>
          <w:tab w:val="left" w:pos="1314"/>
          <w:tab w:val="left" w:pos="1692"/>
          <w:tab w:val="left" w:pos="2070"/>
        </w:tabs>
        <w:ind w:left="1699"/>
        <w:rPr>
          <w:sz w:val="22"/>
        </w:rPr>
      </w:pPr>
      <w:r>
        <w:rPr>
          <w:sz w:val="22"/>
        </w:rPr>
        <w:t xml:space="preserve">(c)  </w:t>
      </w:r>
      <w:proofErr w:type="gramStart"/>
      <w:r>
        <w:rPr>
          <w:sz w:val="22"/>
        </w:rPr>
        <w:t>had</w:t>
      </w:r>
      <w:proofErr w:type="gramEnd"/>
      <w:r>
        <w:rPr>
          <w:sz w:val="22"/>
        </w:rPr>
        <w:t xml:space="preserve"> insurance that has expired or has been terminated.</w:t>
      </w:r>
    </w:p>
    <w:p w:rsidR="00A663B0" w:rsidRDefault="00A663B0" w:rsidP="00425D77">
      <w:pPr>
        <w:widowControl w:val="0"/>
        <w:tabs>
          <w:tab w:val="left" w:pos="936"/>
          <w:tab w:val="left" w:pos="1314"/>
          <w:tab w:val="left" w:pos="1692"/>
          <w:tab w:val="left" w:pos="2070"/>
        </w:tabs>
        <w:ind w:left="1314"/>
        <w:rPr>
          <w:sz w:val="22"/>
        </w:rPr>
      </w:pPr>
    </w:p>
    <w:p w:rsidR="00A663B0" w:rsidRDefault="00A663B0" w:rsidP="0063367F">
      <w:pPr>
        <w:widowControl w:val="0"/>
        <w:tabs>
          <w:tab w:val="num" w:pos="900"/>
          <w:tab w:val="left" w:pos="936"/>
          <w:tab w:val="left" w:pos="1692"/>
          <w:tab w:val="left" w:pos="2070"/>
        </w:tabs>
        <w:ind w:left="936"/>
        <w:rPr>
          <w:sz w:val="22"/>
        </w:rPr>
      </w:pPr>
      <w:r>
        <w:rPr>
          <w:sz w:val="22"/>
        </w:rPr>
        <w:t xml:space="preserve">(D)  </w:t>
      </w:r>
      <w:r>
        <w:rPr>
          <w:sz w:val="22"/>
          <w:u w:val="single"/>
        </w:rPr>
        <w:t>Premiums</w:t>
      </w:r>
      <w:r>
        <w:rPr>
          <w:sz w:val="22"/>
        </w:rPr>
        <w:t xml:space="preserve">. The premium schedule and payment policies for CMSP are described in </w:t>
      </w:r>
      <w:r w:rsidRPr="00C66B1F">
        <w:rPr>
          <w:sz w:val="22"/>
        </w:rPr>
        <w:t>130 CMR 506.011</w:t>
      </w:r>
      <w:r>
        <w:rPr>
          <w:sz w:val="22"/>
        </w:rPr>
        <w:t xml:space="preserve">: </w:t>
      </w:r>
      <w:r>
        <w:rPr>
          <w:i/>
          <w:sz w:val="22"/>
        </w:rPr>
        <w:t>MassHealth and the Children’s Medical Security Plan (CMSP) Premiums</w:t>
      </w:r>
      <w:r>
        <w:rPr>
          <w:sz w:val="22"/>
        </w:rPr>
        <w:t>.</w:t>
      </w:r>
    </w:p>
    <w:p w:rsidR="00A663B0" w:rsidRDefault="00A663B0" w:rsidP="00A663B0">
      <w:pPr>
        <w:widowControl w:val="0"/>
        <w:tabs>
          <w:tab w:val="left" w:pos="936"/>
          <w:tab w:val="left" w:pos="1314"/>
          <w:tab w:val="left" w:pos="1692"/>
          <w:tab w:val="left" w:pos="2070"/>
        </w:tabs>
        <w:ind w:left="900"/>
        <w:rPr>
          <w:sz w:val="22"/>
        </w:rPr>
      </w:pPr>
    </w:p>
    <w:p w:rsidR="00EF257E" w:rsidRPr="003B32CA" w:rsidRDefault="00EF257E" w:rsidP="00EF257E">
      <w:pPr>
        <w:jc w:val="center"/>
        <w:rPr>
          <w:rFonts w:ascii="Helvetica" w:hAnsi="Helvetica"/>
          <w:b/>
          <w:sz w:val="22"/>
          <w:szCs w:val="22"/>
        </w:rPr>
      </w:pPr>
      <w:r>
        <w:rPr>
          <w:sz w:val="22"/>
        </w:rPr>
        <w:br w:type="page"/>
      </w:r>
      <w:r w:rsidRPr="003B32CA">
        <w:rPr>
          <w:rFonts w:ascii="Helvetica" w:hAnsi="Helvetica"/>
          <w:b/>
          <w:sz w:val="22"/>
          <w:szCs w:val="22"/>
        </w:rPr>
        <w:lastRenderedPageBreak/>
        <w:t>130 CMR:  DIVISION OF MEDICAL ASSISTANCE</w:t>
      </w:r>
    </w:p>
    <w:p w:rsidR="00EF257E" w:rsidRPr="003B32CA" w:rsidRDefault="006555AD" w:rsidP="00EF257E">
      <w:pPr>
        <w:rPr>
          <w:rFonts w:ascii="Helvetica" w:hAnsi="Helvetica"/>
          <w:b/>
          <w:sz w:val="22"/>
          <w:szCs w:val="22"/>
        </w:rPr>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1.7pt;margin-top:6.25pt;width:492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5WWJgIAAEs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JY5WWJgIAAEsEAAAOAAAAAAAAAAAAAAAAAC4CAABkcnMvZTJvRG9j&#10;LnhtbFBLAQItABQABgAIAAAAIQDSjDlP3QAAAAkBAAAPAAAAAAAAAAAAAAAAAIAEAABkcnMvZG93&#10;bnJldi54bWxQSwUGAAAAAAQABADzAAAAigUAAAAA&#10;"/>
            </w:pict>
          </mc:Fallback>
        </mc:AlternateContent>
      </w:r>
    </w:p>
    <w:p w:rsidR="00EF257E" w:rsidRPr="003B32CA" w:rsidRDefault="00EF257E" w:rsidP="00EF257E">
      <w:pPr>
        <w:rPr>
          <w:rFonts w:ascii="Helvetica" w:hAnsi="Helvetica"/>
          <w:b/>
          <w:sz w:val="22"/>
          <w:szCs w:val="22"/>
        </w:rPr>
      </w:pPr>
      <w:r>
        <w:rPr>
          <w:rFonts w:ascii="Helvetica" w:hAnsi="Helvetica"/>
          <w:b/>
          <w:sz w:val="22"/>
          <w:szCs w:val="22"/>
        </w:rPr>
        <w:t>Trans. by E.L. 213</w:t>
      </w:r>
    </w:p>
    <w:p w:rsidR="00EF257E" w:rsidRPr="003B32CA" w:rsidRDefault="00EF257E" w:rsidP="00EF257E">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/01/</w:t>
      </w:r>
      <w:r>
        <w:rPr>
          <w:rFonts w:ascii="Helvetica" w:hAnsi="Helvetica"/>
          <w:b/>
          <w:sz w:val="22"/>
          <w:szCs w:val="22"/>
        </w:rPr>
        <w:t>14</w:t>
      </w:r>
    </w:p>
    <w:p w:rsidR="00EF257E" w:rsidRDefault="00EF257E" w:rsidP="00EF257E">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EF257E" w:rsidRDefault="00EF257E" w:rsidP="00EF257E">
      <w:pPr>
        <w:jc w:val="center"/>
        <w:rPr>
          <w:rFonts w:ascii="Helvetica" w:hAnsi="Helvetica"/>
          <w:b/>
          <w:sz w:val="22"/>
        </w:rPr>
      </w:pPr>
      <w:r>
        <w:rPr>
          <w:rFonts w:ascii="Helvetica" w:hAnsi="Helvetica"/>
          <w:b/>
          <w:sz w:val="22"/>
        </w:rPr>
        <w:t>OTHER DIVISION PROGRAMS</w:t>
      </w:r>
    </w:p>
    <w:p w:rsidR="00EF257E" w:rsidRPr="003B32CA" w:rsidRDefault="00EF257E" w:rsidP="00EF257E">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522</w:t>
      </w:r>
    </w:p>
    <w:p w:rsidR="00EF257E" w:rsidRPr="003B32CA" w:rsidRDefault="00EF257E" w:rsidP="00EF257E">
      <w:pPr>
        <w:rPr>
          <w:rFonts w:ascii="Helvetica" w:hAnsi="Helvetica"/>
          <w:b/>
          <w:sz w:val="22"/>
          <w:szCs w:val="22"/>
        </w:rPr>
      </w:pPr>
      <w:r>
        <w:rPr>
          <w:rFonts w:ascii="Helvetica" w:hAnsi="Helvetica"/>
          <w:b/>
          <w:sz w:val="22"/>
          <w:szCs w:val="22"/>
        </w:rPr>
        <w:t>Page 522.004 (2 of 3)</w:t>
      </w:r>
    </w:p>
    <w:p w:rsidR="00EF257E" w:rsidRPr="00162A3C" w:rsidRDefault="006555AD" w:rsidP="00EF257E">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1"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1.4pt;margin-top:9.95pt;width:492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83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YA4/NyQCAABLBAAADgAAAAAAAAAAAAAAAAAuAgAAZHJzL2Uyb0RvYy54&#10;bWxQSwECLQAUAAYACAAAACEAp+ZHst0AAAAJAQAADwAAAAAAAAAAAAAAAAB+BAAAZHJzL2Rvd25y&#10;ZXYueG1sUEsFBgAAAAAEAAQA8wAAAIgFAAAAAA==&#10;"/>
            </w:pict>
          </mc:Fallback>
        </mc:AlternateContent>
      </w:r>
    </w:p>
    <w:p w:rsidR="00EF257E" w:rsidRPr="00FA73F8" w:rsidRDefault="00EF257E" w:rsidP="00EF257E">
      <w:pPr>
        <w:rPr>
          <w:sz w:val="22"/>
          <w:szCs w:val="22"/>
        </w:rPr>
      </w:pPr>
    </w:p>
    <w:p w:rsidR="00A663B0" w:rsidRDefault="00A663B0" w:rsidP="0063367F">
      <w:pPr>
        <w:widowControl w:val="0"/>
        <w:tabs>
          <w:tab w:val="left" w:pos="936"/>
          <w:tab w:val="left" w:pos="1314"/>
          <w:tab w:val="left" w:pos="1692"/>
          <w:tab w:val="left" w:pos="2070"/>
        </w:tabs>
        <w:ind w:left="936"/>
        <w:rPr>
          <w:sz w:val="22"/>
        </w:rPr>
      </w:pPr>
      <w:r>
        <w:rPr>
          <w:sz w:val="22"/>
        </w:rPr>
        <w:t xml:space="preserve">(E)  </w:t>
      </w:r>
      <w:r>
        <w:rPr>
          <w:sz w:val="22"/>
          <w:u w:val="single"/>
        </w:rPr>
        <w:t>Copayments</w:t>
      </w:r>
      <w:r>
        <w:rPr>
          <w:sz w:val="22"/>
        </w:rPr>
        <w:t>. Members are required to pay copayments for certain covered services. There are no required copayments for preventive and diagnostic services. No member will be exempt from copayment requirements.</w:t>
      </w:r>
    </w:p>
    <w:p w:rsidR="00A663B0" w:rsidRDefault="00A663B0" w:rsidP="0063367F">
      <w:pPr>
        <w:widowControl w:val="0"/>
        <w:tabs>
          <w:tab w:val="left" w:pos="936"/>
          <w:tab w:val="left" w:pos="1314"/>
          <w:tab w:val="left" w:pos="1692"/>
          <w:tab w:val="left" w:pos="2070"/>
        </w:tabs>
        <w:ind w:left="1310"/>
        <w:rPr>
          <w:sz w:val="22"/>
        </w:rPr>
      </w:pPr>
      <w:r>
        <w:rPr>
          <w:sz w:val="22"/>
        </w:rPr>
        <w:t>(1)  The copayments for prescription drugs are</w:t>
      </w:r>
    </w:p>
    <w:p w:rsidR="00A663B0" w:rsidRDefault="00A663B0" w:rsidP="00A663B0">
      <w:pPr>
        <w:widowControl w:val="0"/>
        <w:tabs>
          <w:tab w:val="left" w:pos="936"/>
          <w:tab w:val="left" w:pos="1314"/>
          <w:tab w:val="left" w:pos="1692"/>
          <w:tab w:val="left" w:pos="2070"/>
        </w:tabs>
        <w:ind w:left="1692"/>
        <w:rPr>
          <w:sz w:val="22"/>
        </w:rPr>
      </w:pPr>
      <w:r>
        <w:rPr>
          <w:sz w:val="22"/>
        </w:rPr>
        <w:t>(a)  $3 for each generic drug prescription; and</w:t>
      </w:r>
    </w:p>
    <w:p w:rsidR="00A663B0" w:rsidRDefault="00A663B0" w:rsidP="00A663B0">
      <w:pPr>
        <w:widowControl w:val="0"/>
        <w:tabs>
          <w:tab w:val="left" w:pos="936"/>
          <w:tab w:val="left" w:pos="1314"/>
          <w:tab w:val="left" w:pos="1692"/>
          <w:tab w:val="left" w:pos="2070"/>
        </w:tabs>
        <w:ind w:left="1692"/>
        <w:rPr>
          <w:sz w:val="22"/>
        </w:rPr>
      </w:pPr>
      <w:proofErr w:type="gramStart"/>
      <w:r>
        <w:rPr>
          <w:sz w:val="22"/>
        </w:rPr>
        <w:t>(b)  $4 for each brand-name drug prescription.</w:t>
      </w:r>
      <w:proofErr w:type="gramEnd"/>
    </w:p>
    <w:p w:rsidR="00A663B0" w:rsidRDefault="00A663B0" w:rsidP="0063367F">
      <w:pPr>
        <w:widowControl w:val="0"/>
        <w:tabs>
          <w:tab w:val="left" w:pos="936"/>
          <w:tab w:val="left" w:pos="1314"/>
          <w:tab w:val="left" w:pos="1692"/>
          <w:tab w:val="left" w:pos="2070"/>
        </w:tabs>
        <w:ind w:left="1310"/>
        <w:rPr>
          <w:sz w:val="22"/>
        </w:rPr>
      </w:pPr>
      <w:r>
        <w:rPr>
          <w:sz w:val="22"/>
        </w:rPr>
        <w:t>(2)  The copayments for dental services are</w:t>
      </w:r>
    </w:p>
    <w:p w:rsidR="00A663B0" w:rsidRDefault="00A663B0" w:rsidP="00A663B0">
      <w:pPr>
        <w:widowControl w:val="0"/>
        <w:tabs>
          <w:tab w:val="left" w:pos="936"/>
          <w:tab w:val="left" w:pos="1314"/>
          <w:tab w:val="left" w:pos="1692"/>
          <w:tab w:val="left" w:pos="2070"/>
        </w:tabs>
        <w:ind w:left="1692"/>
        <w:rPr>
          <w:sz w:val="22"/>
        </w:rPr>
      </w:pPr>
      <w:r>
        <w:rPr>
          <w:sz w:val="22"/>
        </w:rPr>
        <w:t>(a)  $2 for members with modified adjusted gross income of the MassHealth MAGI household equal to or below 199.9% of the federal poverty level (FPL);</w:t>
      </w:r>
    </w:p>
    <w:p w:rsidR="00A663B0" w:rsidRDefault="00A663B0" w:rsidP="00A663B0">
      <w:pPr>
        <w:widowControl w:val="0"/>
        <w:tabs>
          <w:tab w:val="left" w:pos="936"/>
          <w:tab w:val="left" w:pos="1314"/>
          <w:tab w:val="left" w:pos="1692"/>
          <w:tab w:val="left" w:pos="2070"/>
        </w:tabs>
        <w:ind w:left="1692"/>
        <w:rPr>
          <w:sz w:val="22"/>
        </w:rPr>
      </w:pPr>
      <w:r>
        <w:rPr>
          <w:sz w:val="22"/>
        </w:rPr>
        <w:t>(b)  $4 for members with modified adjusted gross income of the MassHealth MAGI household between 200.0% to 400.0% FPL; and</w:t>
      </w:r>
    </w:p>
    <w:p w:rsidR="00A663B0" w:rsidRDefault="00A663B0" w:rsidP="00A663B0">
      <w:pPr>
        <w:widowControl w:val="0"/>
        <w:tabs>
          <w:tab w:val="left" w:pos="936"/>
          <w:tab w:val="left" w:pos="1314"/>
          <w:tab w:val="left" w:pos="1692"/>
          <w:tab w:val="left" w:pos="2070"/>
        </w:tabs>
        <w:ind w:left="1692"/>
        <w:rPr>
          <w:sz w:val="22"/>
        </w:rPr>
      </w:pPr>
      <w:r>
        <w:rPr>
          <w:sz w:val="22"/>
        </w:rPr>
        <w:t xml:space="preserve">(c)  $6 </w:t>
      </w:r>
      <w:proofErr w:type="gramStart"/>
      <w:r>
        <w:rPr>
          <w:sz w:val="22"/>
        </w:rPr>
        <w:t>for</w:t>
      </w:r>
      <w:proofErr w:type="gramEnd"/>
      <w:r>
        <w:rPr>
          <w:sz w:val="22"/>
        </w:rPr>
        <w:t xml:space="preserve"> members with modified adjusted gross income of the MassHealth MAGI household equal to or greater than 400.1% FPL.</w:t>
      </w:r>
    </w:p>
    <w:p w:rsidR="00A663B0" w:rsidRDefault="00A663B0" w:rsidP="0063367F">
      <w:pPr>
        <w:widowControl w:val="0"/>
        <w:tabs>
          <w:tab w:val="left" w:pos="936"/>
          <w:tab w:val="left" w:pos="1314"/>
          <w:tab w:val="left" w:pos="1692"/>
          <w:tab w:val="left" w:pos="2070"/>
        </w:tabs>
        <w:ind w:left="1310"/>
        <w:rPr>
          <w:sz w:val="22"/>
        </w:rPr>
      </w:pPr>
      <w:r>
        <w:rPr>
          <w:sz w:val="22"/>
        </w:rPr>
        <w:t>(3)  The copayments for medical (</w:t>
      </w:r>
      <w:proofErr w:type="spellStart"/>
      <w:r>
        <w:rPr>
          <w:sz w:val="22"/>
        </w:rPr>
        <w:t>nonpreventive</w:t>
      </w:r>
      <w:proofErr w:type="spellEnd"/>
      <w:r>
        <w:rPr>
          <w:sz w:val="22"/>
        </w:rPr>
        <w:t xml:space="preserve"> visits) and mental health services are</w:t>
      </w:r>
    </w:p>
    <w:p w:rsidR="00A663B0" w:rsidRDefault="00A663B0" w:rsidP="00A663B0">
      <w:pPr>
        <w:widowControl w:val="0"/>
        <w:tabs>
          <w:tab w:val="left" w:pos="936"/>
          <w:tab w:val="left" w:pos="1314"/>
          <w:tab w:val="left" w:pos="1692"/>
          <w:tab w:val="left" w:pos="2070"/>
        </w:tabs>
        <w:ind w:left="1692"/>
        <w:rPr>
          <w:sz w:val="22"/>
        </w:rPr>
      </w:pPr>
      <w:r>
        <w:rPr>
          <w:sz w:val="22"/>
        </w:rPr>
        <w:t>(a)  $2 for members with modified adjusted gross income of the MassHealth MAGI household equal to or below 199.9% FPL;</w:t>
      </w:r>
    </w:p>
    <w:p w:rsidR="00A663B0" w:rsidRDefault="00A663B0" w:rsidP="00A663B0">
      <w:pPr>
        <w:widowControl w:val="0"/>
        <w:tabs>
          <w:tab w:val="left" w:pos="936"/>
          <w:tab w:val="left" w:pos="1314"/>
          <w:tab w:val="left" w:pos="1692"/>
          <w:tab w:val="left" w:pos="2070"/>
        </w:tabs>
        <w:ind w:left="1692"/>
        <w:rPr>
          <w:sz w:val="22"/>
        </w:rPr>
      </w:pPr>
      <w:r>
        <w:rPr>
          <w:sz w:val="22"/>
        </w:rPr>
        <w:t>(b)  $5 for members with modified adjusted gross income of the MassHealth MAGI household between 200.0% to 400.0% FPL; and</w:t>
      </w:r>
    </w:p>
    <w:p w:rsidR="00A663B0" w:rsidRPr="009264EE" w:rsidRDefault="00A663B0" w:rsidP="00A663B0">
      <w:pPr>
        <w:widowControl w:val="0"/>
        <w:tabs>
          <w:tab w:val="left" w:pos="936"/>
          <w:tab w:val="left" w:pos="1314"/>
          <w:tab w:val="left" w:pos="1692"/>
          <w:tab w:val="left" w:pos="2070"/>
        </w:tabs>
        <w:ind w:left="1692"/>
        <w:rPr>
          <w:sz w:val="22"/>
        </w:rPr>
      </w:pPr>
      <w:r>
        <w:rPr>
          <w:sz w:val="22"/>
        </w:rPr>
        <w:t xml:space="preserve">(c)  $8 </w:t>
      </w:r>
      <w:proofErr w:type="gramStart"/>
      <w:r>
        <w:rPr>
          <w:sz w:val="22"/>
        </w:rPr>
        <w:t>for</w:t>
      </w:r>
      <w:proofErr w:type="gramEnd"/>
      <w:r>
        <w:rPr>
          <w:sz w:val="22"/>
        </w:rPr>
        <w:t xml:space="preserve"> members with modified adjusted gross income of the MassHealth MAGI household equal to or greater than 400.1% FPL.</w:t>
      </w:r>
    </w:p>
    <w:p w:rsidR="00114417" w:rsidRDefault="00114417" w:rsidP="00EF257E">
      <w:pPr>
        <w:widowControl w:val="0"/>
        <w:tabs>
          <w:tab w:val="center" w:pos="4798"/>
        </w:tabs>
        <w:rPr>
          <w:sz w:val="22"/>
        </w:rPr>
      </w:pPr>
    </w:p>
    <w:p w:rsidR="00114417" w:rsidRPr="00FA3F76" w:rsidRDefault="00114417" w:rsidP="0063367F">
      <w:pPr>
        <w:widowControl w:val="0"/>
        <w:tabs>
          <w:tab w:val="left" w:pos="936"/>
          <w:tab w:val="left" w:pos="1314"/>
          <w:tab w:val="left" w:pos="1692"/>
          <w:tab w:val="left" w:pos="2070"/>
        </w:tabs>
        <w:ind w:left="936"/>
        <w:rPr>
          <w:sz w:val="22"/>
        </w:rPr>
      </w:pPr>
      <w:r>
        <w:rPr>
          <w:sz w:val="22"/>
        </w:rPr>
        <w:t xml:space="preserve">(F)  </w:t>
      </w:r>
      <w:r w:rsidRPr="00BF4ACE">
        <w:rPr>
          <w:sz w:val="22"/>
          <w:u w:val="single"/>
        </w:rPr>
        <w:t>Medical Coverage Date</w:t>
      </w:r>
      <w:r w:rsidR="005528EA">
        <w:rPr>
          <w:sz w:val="22"/>
        </w:rPr>
        <w:t xml:space="preserve">. </w:t>
      </w:r>
      <w:r>
        <w:rPr>
          <w:sz w:val="22"/>
        </w:rPr>
        <w:t xml:space="preserve">Except as provided at 130 CMR 522.004(H), coverage begins on the date of the final eligibility determination. The time standards for determining and </w:t>
      </w:r>
      <w:proofErr w:type="spellStart"/>
      <w:r>
        <w:rPr>
          <w:sz w:val="22"/>
        </w:rPr>
        <w:t>redetermining</w:t>
      </w:r>
      <w:proofErr w:type="spellEnd"/>
      <w:r>
        <w:rPr>
          <w:sz w:val="22"/>
        </w:rPr>
        <w:t xml:space="preserve"> eligibility are described at 130 CMR 502.005</w:t>
      </w:r>
      <w:r w:rsidR="00025AB4">
        <w:rPr>
          <w:sz w:val="22"/>
        </w:rPr>
        <w:t xml:space="preserve">: </w:t>
      </w:r>
      <w:r w:rsidR="00025AB4">
        <w:rPr>
          <w:i/>
          <w:sz w:val="22"/>
        </w:rPr>
        <w:t>Time Standards for an Eligibility Determination</w:t>
      </w:r>
      <w:r>
        <w:rPr>
          <w:sz w:val="22"/>
        </w:rPr>
        <w:t xml:space="preserve"> and 502.007</w:t>
      </w:r>
      <w:r w:rsidR="00025AB4">
        <w:rPr>
          <w:sz w:val="22"/>
        </w:rPr>
        <w:t xml:space="preserve">: </w:t>
      </w:r>
      <w:r w:rsidR="00025AB4">
        <w:rPr>
          <w:i/>
          <w:sz w:val="22"/>
        </w:rPr>
        <w:t>Eligibility Review</w:t>
      </w:r>
      <w:r>
        <w:rPr>
          <w:sz w:val="22"/>
        </w:rPr>
        <w:t>.</w:t>
      </w:r>
    </w:p>
    <w:p w:rsidR="00114417" w:rsidRDefault="00114417" w:rsidP="00425D77"/>
    <w:p w:rsidR="003962FA" w:rsidRPr="00687F45" w:rsidRDefault="003962FA" w:rsidP="0063367F">
      <w:pPr>
        <w:widowControl w:val="0"/>
        <w:tabs>
          <w:tab w:val="left" w:pos="936"/>
          <w:tab w:val="left" w:pos="1314"/>
          <w:tab w:val="left" w:pos="1692"/>
          <w:tab w:val="left" w:pos="2070"/>
        </w:tabs>
        <w:ind w:left="936"/>
        <w:rPr>
          <w:sz w:val="22"/>
        </w:rPr>
      </w:pPr>
      <w:r w:rsidRPr="00687F45">
        <w:rPr>
          <w:sz w:val="22"/>
        </w:rPr>
        <w:t xml:space="preserve">(G)  </w:t>
      </w:r>
      <w:r w:rsidRPr="00687F45">
        <w:rPr>
          <w:sz w:val="22"/>
          <w:u w:val="single"/>
        </w:rPr>
        <w:t>Benefits Provided</w:t>
      </w:r>
      <w:r>
        <w:rPr>
          <w:sz w:val="22"/>
        </w:rPr>
        <w:t xml:space="preserve">. </w:t>
      </w:r>
      <w:r w:rsidRPr="00687F45">
        <w:rPr>
          <w:sz w:val="22"/>
        </w:rPr>
        <w:t>Benefits provided are described at M.G.L. c. 118E, §10F</w:t>
      </w:r>
      <w:r>
        <w:rPr>
          <w:sz w:val="22"/>
        </w:rPr>
        <w:t xml:space="preserve">. </w:t>
      </w:r>
      <w:r w:rsidRPr="00687F45">
        <w:rPr>
          <w:sz w:val="22"/>
        </w:rPr>
        <w:t>Included benefits are</w:t>
      </w:r>
    </w:p>
    <w:p w:rsidR="003962FA" w:rsidRPr="00687F45" w:rsidRDefault="003962FA" w:rsidP="007C39FD">
      <w:pPr>
        <w:pStyle w:val="ban"/>
        <w:ind w:left="1310"/>
        <w:rPr>
          <w:rFonts w:ascii="Times New Roman" w:hAnsi="Times New Roman"/>
        </w:rPr>
      </w:pPr>
      <w:r w:rsidRPr="00687F45">
        <w:rPr>
          <w:rFonts w:ascii="Times New Roman" w:hAnsi="Times New Roman"/>
        </w:rPr>
        <w:t xml:space="preserve">(1)  </w:t>
      </w:r>
      <w:proofErr w:type="gramStart"/>
      <w:r w:rsidRPr="00687F45">
        <w:rPr>
          <w:rFonts w:ascii="Times New Roman" w:hAnsi="Times New Roman"/>
        </w:rPr>
        <w:t>preventive</w:t>
      </w:r>
      <w:proofErr w:type="gramEnd"/>
      <w:r w:rsidRPr="00687F45">
        <w:rPr>
          <w:rFonts w:ascii="Times New Roman" w:hAnsi="Times New Roman"/>
        </w:rPr>
        <w:t xml:space="preserve"> pediatric care;</w:t>
      </w:r>
    </w:p>
    <w:p w:rsidR="003962FA" w:rsidRPr="00687F45" w:rsidRDefault="003962FA" w:rsidP="007C39FD">
      <w:pPr>
        <w:pStyle w:val="ban"/>
        <w:ind w:left="1310"/>
        <w:rPr>
          <w:rFonts w:ascii="Times New Roman" w:hAnsi="Times New Roman"/>
        </w:rPr>
      </w:pPr>
      <w:r w:rsidRPr="00687F45">
        <w:rPr>
          <w:rFonts w:ascii="Times New Roman" w:hAnsi="Times New Roman"/>
        </w:rPr>
        <w:t xml:space="preserve">(2)  </w:t>
      </w:r>
      <w:proofErr w:type="gramStart"/>
      <w:r w:rsidRPr="00687F45">
        <w:rPr>
          <w:rFonts w:ascii="Times New Roman" w:hAnsi="Times New Roman"/>
        </w:rPr>
        <w:t>sick</w:t>
      </w:r>
      <w:proofErr w:type="gramEnd"/>
      <w:r w:rsidRPr="00687F45">
        <w:rPr>
          <w:rFonts w:ascii="Times New Roman" w:hAnsi="Times New Roman"/>
        </w:rPr>
        <w:t xml:space="preserve"> visits;</w:t>
      </w:r>
    </w:p>
    <w:p w:rsidR="003962FA" w:rsidRPr="00687F45" w:rsidRDefault="003962FA" w:rsidP="007C39FD">
      <w:pPr>
        <w:pStyle w:val="ban"/>
        <w:ind w:left="1310"/>
        <w:rPr>
          <w:rFonts w:ascii="Times New Roman" w:hAnsi="Times New Roman"/>
        </w:rPr>
      </w:pPr>
      <w:r w:rsidRPr="00687F45">
        <w:rPr>
          <w:rFonts w:ascii="Times New Roman" w:hAnsi="Times New Roman"/>
        </w:rPr>
        <w:t xml:space="preserve">(3)  </w:t>
      </w:r>
      <w:proofErr w:type="gramStart"/>
      <w:r>
        <w:rPr>
          <w:rFonts w:ascii="Times New Roman" w:hAnsi="Times New Roman"/>
        </w:rPr>
        <w:t>office</w:t>
      </w:r>
      <w:proofErr w:type="gramEnd"/>
      <w:r>
        <w:rPr>
          <w:rFonts w:ascii="Times New Roman" w:hAnsi="Times New Roman"/>
        </w:rPr>
        <w:t xml:space="preserve"> visits, </w:t>
      </w:r>
      <w:r w:rsidRPr="00687F45">
        <w:rPr>
          <w:rFonts w:ascii="Times New Roman" w:hAnsi="Times New Roman"/>
        </w:rPr>
        <w:t>first-aid treatment</w:t>
      </w:r>
      <w:r>
        <w:rPr>
          <w:rFonts w:ascii="Times New Roman" w:hAnsi="Times New Roman"/>
        </w:rPr>
        <w:t>,</w:t>
      </w:r>
      <w:r w:rsidRPr="00687F45">
        <w:rPr>
          <w:rFonts w:ascii="Times New Roman" w:hAnsi="Times New Roman"/>
        </w:rPr>
        <w:t xml:space="preserve"> and follow-up care;</w:t>
      </w:r>
    </w:p>
    <w:p w:rsidR="003962FA" w:rsidRPr="00687F45" w:rsidRDefault="003962FA" w:rsidP="007C39FD">
      <w:pPr>
        <w:pStyle w:val="ban"/>
        <w:ind w:left="1310"/>
        <w:rPr>
          <w:rFonts w:ascii="Times New Roman" w:hAnsi="Times New Roman"/>
        </w:rPr>
      </w:pPr>
      <w:r w:rsidRPr="00687F45">
        <w:rPr>
          <w:rFonts w:ascii="Times New Roman" w:hAnsi="Times New Roman"/>
        </w:rPr>
        <w:t xml:space="preserve">(4)  </w:t>
      </w:r>
      <w:proofErr w:type="gramStart"/>
      <w:r w:rsidRPr="00687F45">
        <w:rPr>
          <w:rFonts w:ascii="Times New Roman" w:hAnsi="Times New Roman"/>
        </w:rPr>
        <w:t>provision</w:t>
      </w:r>
      <w:proofErr w:type="gramEnd"/>
      <w:r w:rsidRPr="00687F45">
        <w:rPr>
          <w:rFonts w:ascii="Times New Roman" w:hAnsi="Times New Roman"/>
        </w:rPr>
        <w:t xml:space="preserve"> of smoking prevention educational information and materials to the parent, guardian, or the person with whom the enrollee resides</w:t>
      </w:r>
      <w:r>
        <w:rPr>
          <w:rFonts w:ascii="Times New Roman" w:hAnsi="Times New Roman"/>
        </w:rPr>
        <w:t>, as distributed by the Department of Public Health</w:t>
      </w:r>
      <w:r w:rsidRPr="00687F45">
        <w:rPr>
          <w:rFonts w:ascii="Times New Roman" w:hAnsi="Times New Roman"/>
        </w:rPr>
        <w:t>;</w:t>
      </w:r>
    </w:p>
    <w:p w:rsidR="003962FA" w:rsidRPr="00687F45" w:rsidRDefault="007C39FD" w:rsidP="007C39FD">
      <w:pPr>
        <w:pStyle w:val="ban"/>
        <w:tabs>
          <w:tab w:val="clear" w:pos="1692"/>
        </w:tabs>
        <w:ind w:left="1320"/>
        <w:rPr>
          <w:rFonts w:ascii="Times New Roman" w:hAnsi="Times New Roman"/>
        </w:rPr>
      </w:pPr>
      <w:r>
        <w:rPr>
          <w:rFonts w:ascii="Times New Roman" w:hAnsi="Times New Roman"/>
        </w:rPr>
        <w:t xml:space="preserve">(5)  </w:t>
      </w:r>
      <w:proofErr w:type="gramStart"/>
      <w:r w:rsidR="003962FA" w:rsidRPr="00687F45">
        <w:rPr>
          <w:rFonts w:ascii="Times New Roman" w:hAnsi="Times New Roman"/>
        </w:rPr>
        <w:t>prescription</w:t>
      </w:r>
      <w:proofErr w:type="gramEnd"/>
      <w:r w:rsidR="003962FA" w:rsidRPr="00687F45">
        <w:rPr>
          <w:rFonts w:ascii="Times New Roman" w:hAnsi="Times New Roman"/>
        </w:rPr>
        <w:t xml:space="preserve"> drugs up to $200 per </w:t>
      </w:r>
      <w:r w:rsidR="003962FA">
        <w:rPr>
          <w:rFonts w:ascii="Times New Roman" w:hAnsi="Times New Roman"/>
        </w:rPr>
        <w:t xml:space="preserve">state </w:t>
      </w:r>
      <w:r w:rsidR="003962FA" w:rsidRPr="00687F45">
        <w:rPr>
          <w:rFonts w:ascii="Times New Roman" w:hAnsi="Times New Roman"/>
        </w:rPr>
        <w:t>fiscal year;</w:t>
      </w:r>
    </w:p>
    <w:p w:rsidR="003962FA" w:rsidRPr="00687F45" w:rsidRDefault="003962FA" w:rsidP="007C39FD">
      <w:pPr>
        <w:pStyle w:val="ban"/>
        <w:ind w:left="1310"/>
        <w:rPr>
          <w:rFonts w:ascii="Times New Roman" w:hAnsi="Times New Roman"/>
        </w:rPr>
      </w:pPr>
      <w:r w:rsidRPr="00687F45">
        <w:rPr>
          <w:rFonts w:ascii="Times New Roman" w:hAnsi="Times New Roman"/>
        </w:rPr>
        <w:t xml:space="preserve">(6)  </w:t>
      </w:r>
      <w:proofErr w:type="gramStart"/>
      <w:r w:rsidRPr="00687F45">
        <w:rPr>
          <w:rFonts w:ascii="Times New Roman" w:hAnsi="Times New Roman"/>
        </w:rPr>
        <w:t>urgent</w:t>
      </w:r>
      <w:proofErr w:type="gramEnd"/>
      <w:r w:rsidRPr="00687F45">
        <w:rPr>
          <w:rFonts w:ascii="Times New Roman" w:hAnsi="Times New Roman"/>
        </w:rPr>
        <w:t xml:space="preserve"> care visits, not including emergency care in a hospital outpatient or emergency department;</w:t>
      </w:r>
    </w:p>
    <w:p w:rsidR="003962FA" w:rsidRPr="00687F45" w:rsidRDefault="003962FA" w:rsidP="007C39FD">
      <w:pPr>
        <w:pStyle w:val="ban"/>
        <w:ind w:left="1310"/>
        <w:rPr>
          <w:rFonts w:ascii="Times New Roman" w:hAnsi="Times New Roman"/>
        </w:rPr>
      </w:pPr>
      <w:r w:rsidRPr="00687F45">
        <w:rPr>
          <w:rFonts w:ascii="Times New Roman" w:hAnsi="Times New Roman"/>
        </w:rPr>
        <w:t xml:space="preserve">(7)  </w:t>
      </w:r>
      <w:proofErr w:type="gramStart"/>
      <w:r w:rsidRPr="00687F45">
        <w:rPr>
          <w:rFonts w:ascii="Times New Roman" w:hAnsi="Times New Roman"/>
        </w:rPr>
        <w:t>outpatient</w:t>
      </w:r>
      <w:proofErr w:type="gramEnd"/>
      <w:r w:rsidRPr="00687F45">
        <w:rPr>
          <w:rFonts w:ascii="Times New Roman" w:hAnsi="Times New Roman"/>
        </w:rPr>
        <w:t xml:space="preserve"> surgery and anesthesia that is medically necessary for the treatment of inguinal hernia and ear tubes;</w:t>
      </w:r>
    </w:p>
    <w:p w:rsidR="003962FA" w:rsidRPr="00687F45" w:rsidRDefault="003962FA" w:rsidP="007C39FD">
      <w:pPr>
        <w:pStyle w:val="ban"/>
        <w:tabs>
          <w:tab w:val="clear" w:pos="1692"/>
          <w:tab w:val="num" w:pos="1680"/>
        </w:tabs>
        <w:ind w:left="1670" w:hanging="360"/>
        <w:rPr>
          <w:rFonts w:ascii="Times New Roman" w:hAnsi="Times New Roman"/>
        </w:rPr>
      </w:pPr>
      <w:r w:rsidRPr="00687F45">
        <w:rPr>
          <w:rFonts w:ascii="Times New Roman" w:hAnsi="Times New Roman"/>
        </w:rPr>
        <w:t xml:space="preserve">(8)  </w:t>
      </w:r>
      <w:proofErr w:type="gramStart"/>
      <w:r w:rsidRPr="00687F45">
        <w:rPr>
          <w:rFonts w:ascii="Times New Roman" w:hAnsi="Times New Roman"/>
        </w:rPr>
        <w:t>annual</w:t>
      </w:r>
      <w:proofErr w:type="gramEnd"/>
      <w:r w:rsidRPr="00687F45">
        <w:rPr>
          <w:rFonts w:ascii="Times New Roman" w:hAnsi="Times New Roman"/>
        </w:rPr>
        <w:t xml:space="preserve"> and medically necessary eye exams;</w:t>
      </w:r>
    </w:p>
    <w:p w:rsidR="00EF257E" w:rsidRPr="003B32CA" w:rsidRDefault="00EF257E" w:rsidP="00EF257E">
      <w:pPr>
        <w:jc w:val="center"/>
        <w:rPr>
          <w:rFonts w:ascii="Helvetica" w:hAnsi="Helvetica"/>
          <w:b/>
          <w:sz w:val="22"/>
          <w:szCs w:val="22"/>
        </w:rPr>
      </w:pPr>
      <w:r>
        <w:br w:type="page"/>
      </w:r>
      <w:r w:rsidRPr="003B32CA">
        <w:rPr>
          <w:rFonts w:ascii="Helvetica" w:hAnsi="Helvetica"/>
          <w:b/>
          <w:sz w:val="22"/>
          <w:szCs w:val="22"/>
        </w:rPr>
        <w:lastRenderedPageBreak/>
        <w:t>130 CMR:  DIVISION OF MEDICAL ASSISTANCE</w:t>
      </w:r>
    </w:p>
    <w:p w:rsidR="00EF257E" w:rsidRPr="003B32CA" w:rsidRDefault="006555AD" w:rsidP="00EF257E">
      <w:pPr>
        <w:rPr>
          <w:rFonts w:ascii="Helvetica" w:hAnsi="Helvetica"/>
          <w:b/>
          <w:sz w:val="22"/>
          <w:szCs w:val="22"/>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1.7pt;margin-top:6.25pt;width:492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cdS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jrNZluAo2c0X0/wWqI11nwV0xBtFZK+F&#10;DBWkIQ09vljnadH8FuCzKljLtg2CaBXpi2g+GU9CgIVWcu/0x6zZ78rWkCP1kgpPqBE998cMHBQP&#10;YI2gfHW1HZXtxcbkrfJ4WBjSuVoXzfyYJ/PVbDXLRtl4uhplSVWNntdlNpqu00+T6rEqyyr96aml&#10;Wd5IzoXy7G76TbO/08f1Jl2UNyh4aEP8Hj30C8ne3oF0mKwf5kUWO+DnjblNHCUbDl+vl78T93u0&#10;738Cy1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8kcdSJgIAAEwEAAAOAAAAAAAAAAAAAAAAAC4CAABkcnMvZTJvRG9j&#10;LnhtbFBLAQItABQABgAIAAAAIQDSjDlP3QAAAAkBAAAPAAAAAAAAAAAAAAAAAIAEAABkcnMvZG93&#10;bnJldi54bWxQSwUGAAAAAAQABADzAAAAigUAAAAA&#10;"/>
            </w:pict>
          </mc:Fallback>
        </mc:AlternateContent>
      </w:r>
    </w:p>
    <w:p w:rsidR="00EF257E" w:rsidRPr="003B32CA" w:rsidRDefault="00EF257E" w:rsidP="00EF257E">
      <w:pPr>
        <w:rPr>
          <w:rFonts w:ascii="Helvetica" w:hAnsi="Helvetica"/>
          <w:b/>
          <w:sz w:val="22"/>
          <w:szCs w:val="22"/>
        </w:rPr>
      </w:pPr>
      <w:r>
        <w:rPr>
          <w:rFonts w:ascii="Helvetica" w:hAnsi="Helvetica"/>
          <w:b/>
          <w:sz w:val="22"/>
          <w:szCs w:val="22"/>
        </w:rPr>
        <w:t>Trans. by E.L. 213</w:t>
      </w:r>
    </w:p>
    <w:p w:rsidR="00EF257E" w:rsidRPr="003B32CA" w:rsidRDefault="00EF257E" w:rsidP="00EF257E">
      <w:pPr>
        <w:rPr>
          <w:rFonts w:ascii="Helvetica" w:hAnsi="Helvetica"/>
          <w:b/>
          <w:sz w:val="22"/>
          <w:szCs w:val="22"/>
        </w:rPr>
      </w:pPr>
      <w:r w:rsidRPr="003B32CA">
        <w:rPr>
          <w:rFonts w:ascii="Helvetica" w:hAnsi="Helvetica"/>
          <w:b/>
          <w:sz w:val="22"/>
          <w:szCs w:val="22"/>
        </w:rPr>
        <w:t>Rev. 0</w:t>
      </w:r>
      <w:r>
        <w:rPr>
          <w:rFonts w:ascii="Helvetica" w:hAnsi="Helvetica"/>
          <w:b/>
          <w:sz w:val="22"/>
          <w:szCs w:val="22"/>
        </w:rPr>
        <w:t>1</w:t>
      </w:r>
      <w:r w:rsidRPr="003B32CA">
        <w:rPr>
          <w:rFonts w:ascii="Helvetica" w:hAnsi="Helvetica"/>
          <w:b/>
          <w:sz w:val="22"/>
          <w:szCs w:val="22"/>
        </w:rPr>
        <w:t>/01/</w:t>
      </w:r>
      <w:r>
        <w:rPr>
          <w:rFonts w:ascii="Helvetica" w:hAnsi="Helvetica"/>
          <w:b/>
          <w:sz w:val="22"/>
          <w:szCs w:val="22"/>
        </w:rPr>
        <w:t>14</w:t>
      </w:r>
    </w:p>
    <w:p w:rsidR="00EF257E" w:rsidRDefault="00EF257E" w:rsidP="00EF257E">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EF257E" w:rsidRDefault="00EF257E" w:rsidP="00EF257E">
      <w:pPr>
        <w:jc w:val="center"/>
        <w:rPr>
          <w:rFonts w:ascii="Helvetica" w:hAnsi="Helvetica"/>
          <w:b/>
          <w:sz w:val="22"/>
        </w:rPr>
      </w:pPr>
      <w:r>
        <w:rPr>
          <w:rFonts w:ascii="Helvetica" w:hAnsi="Helvetica"/>
          <w:b/>
          <w:sz w:val="22"/>
        </w:rPr>
        <w:t>OTHER DIVISION PROGRAMS</w:t>
      </w:r>
    </w:p>
    <w:p w:rsidR="00EF257E" w:rsidRPr="003B32CA" w:rsidRDefault="00EF257E" w:rsidP="00EF257E">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522</w:t>
      </w:r>
    </w:p>
    <w:p w:rsidR="00EF257E" w:rsidRPr="003B32CA" w:rsidRDefault="00EF257E" w:rsidP="00EF257E">
      <w:pPr>
        <w:rPr>
          <w:rFonts w:ascii="Helvetica" w:hAnsi="Helvetica"/>
          <w:b/>
          <w:sz w:val="22"/>
          <w:szCs w:val="22"/>
        </w:rPr>
      </w:pPr>
      <w:r>
        <w:rPr>
          <w:rFonts w:ascii="Helvetica" w:hAnsi="Helvetica"/>
          <w:b/>
          <w:sz w:val="22"/>
          <w:szCs w:val="22"/>
        </w:rPr>
        <w:t>Page 522.004 (3 of 3)</w:t>
      </w:r>
    </w:p>
    <w:p w:rsidR="00EF257E" w:rsidRPr="00162A3C" w:rsidRDefault="006555AD" w:rsidP="00EF257E">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1.4pt;margin-top:9.95pt;width:492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q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NsnmW4CjZ3RfT/B6ojXWfBHTEG0Vkb4UM&#10;FaQhDT29WOdp0fwe4LMq2Mi2DYJoFemLaDGdTEOAhVZy7/THrDnsy9aQE/WSCk+oET2PxwwcFQ9g&#10;jaB8fbMdle3VxuSt8nhYGNK5WVfN/Fgki/V8Pc9G2WS2HmVJVY2eN2U2mm3Sj9PqQ1WWVfrTU0uz&#10;vJGcC+XZ3fWbZn+nj9tNuipvUPDQhvgteugXkr2/A+kwWT/Mqyz2wC9bc584SjYcvl0vfyce92g/&#10;/gR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H+wpqolAgAATAQAAA4AAAAAAAAAAAAAAAAALgIAAGRycy9lMm9Eb2Mu&#10;eG1sUEsBAi0AFAAGAAgAAAAhAKfmR7LdAAAACQEAAA8AAAAAAAAAAAAAAAAAfwQAAGRycy9kb3du&#10;cmV2LnhtbFBLBQYAAAAABAAEAPMAAACJBQAAAAA=&#10;"/>
            </w:pict>
          </mc:Fallback>
        </mc:AlternateContent>
      </w:r>
    </w:p>
    <w:p w:rsidR="00EF257E" w:rsidRPr="00FA73F8" w:rsidRDefault="00EF257E" w:rsidP="00EF257E">
      <w:pPr>
        <w:rPr>
          <w:sz w:val="22"/>
          <w:szCs w:val="22"/>
        </w:rPr>
      </w:pPr>
    </w:p>
    <w:p w:rsidR="003962FA" w:rsidRPr="00687F45" w:rsidRDefault="003962FA" w:rsidP="007C39FD">
      <w:pPr>
        <w:pStyle w:val="ban"/>
        <w:ind w:left="1310"/>
        <w:rPr>
          <w:rFonts w:ascii="Times New Roman" w:hAnsi="Times New Roman"/>
        </w:rPr>
      </w:pPr>
      <w:r w:rsidRPr="00687F45">
        <w:rPr>
          <w:rFonts w:ascii="Times New Roman" w:hAnsi="Times New Roman"/>
        </w:rPr>
        <w:t xml:space="preserve">(9)  </w:t>
      </w:r>
      <w:proofErr w:type="gramStart"/>
      <w:r w:rsidRPr="00687F45">
        <w:rPr>
          <w:rFonts w:ascii="Times New Roman" w:hAnsi="Times New Roman"/>
        </w:rPr>
        <w:t>medically</w:t>
      </w:r>
      <w:proofErr w:type="gramEnd"/>
      <w:r w:rsidRPr="00687F45">
        <w:rPr>
          <w:rFonts w:ascii="Times New Roman" w:hAnsi="Times New Roman"/>
        </w:rPr>
        <w:t xml:space="preserve"> necessary mental-health outpatient services</w:t>
      </w:r>
      <w:r>
        <w:rPr>
          <w:rFonts w:ascii="Times New Roman" w:hAnsi="Times New Roman"/>
        </w:rPr>
        <w:t>, including substance-abuse treatment services,</w:t>
      </w:r>
      <w:r w:rsidRPr="00687F45">
        <w:rPr>
          <w:rFonts w:ascii="Times New Roman" w:hAnsi="Times New Roman"/>
        </w:rPr>
        <w:t xml:space="preserve"> not to exceed 20 visits per fiscal year;</w:t>
      </w:r>
    </w:p>
    <w:p w:rsidR="003962FA" w:rsidRPr="00687F45" w:rsidRDefault="003962FA" w:rsidP="007C39FD">
      <w:pPr>
        <w:pStyle w:val="ban"/>
        <w:ind w:left="1310"/>
        <w:rPr>
          <w:rFonts w:ascii="Times New Roman" w:hAnsi="Times New Roman"/>
        </w:rPr>
      </w:pPr>
      <w:r w:rsidRPr="00687F45">
        <w:rPr>
          <w:rFonts w:ascii="Times New Roman" w:hAnsi="Times New Roman"/>
        </w:rPr>
        <w:t xml:space="preserve">(10)  durable medical equipment, up to $200 per </w:t>
      </w:r>
      <w:r>
        <w:rPr>
          <w:rFonts w:ascii="Times New Roman" w:hAnsi="Times New Roman"/>
        </w:rPr>
        <w:t xml:space="preserve">state </w:t>
      </w:r>
      <w:r w:rsidRPr="00687F45">
        <w:rPr>
          <w:rFonts w:ascii="Times New Roman" w:hAnsi="Times New Roman"/>
        </w:rPr>
        <w:t xml:space="preserve">fiscal year, with an additional $300 per </w:t>
      </w:r>
      <w:r>
        <w:rPr>
          <w:rFonts w:ascii="Times New Roman" w:hAnsi="Times New Roman"/>
        </w:rPr>
        <w:t xml:space="preserve">state fiscal </w:t>
      </w:r>
      <w:r w:rsidRPr="00687F45">
        <w:rPr>
          <w:rFonts w:ascii="Times New Roman" w:hAnsi="Times New Roman"/>
        </w:rPr>
        <w:t>year for equipment and supplies related to asthma, diabetes, and seizure disorders only;</w:t>
      </w:r>
    </w:p>
    <w:p w:rsidR="003962FA" w:rsidRPr="00687F45" w:rsidRDefault="003962FA" w:rsidP="007C39FD">
      <w:pPr>
        <w:pStyle w:val="ban"/>
        <w:ind w:left="1310"/>
        <w:rPr>
          <w:rFonts w:ascii="Times New Roman" w:hAnsi="Times New Roman"/>
        </w:rPr>
      </w:pPr>
      <w:r w:rsidRPr="00687F45">
        <w:rPr>
          <w:rFonts w:ascii="Times New Roman" w:hAnsi="Times New Roman"/>
        </w:rPr>
        <w:t xml:space="preserve">(11)  </w:t>
      </w:r>
      <w:proofErr w:type="gramStart"/>
      <w:r w:rsidRPr="00687F45">
        <w:rPr>
          <w:rFonts w:ascii="Times New Roman" w:hAnsi="Times New Roman"/>
        </w:rPr>
        <w:t>dental</w:t>
      </w:r>
      <w:proofErr w:type="gramEnd"/>
      <w:r w:rsidRPr="00687F45">
        <w:rPr>
          <w:rFonts w:ascii="Times New Roman" w:hAnsi="Times New Roman"/>
        </w:rPr>
        <w:t xml:space="preserve"> health services, up to $750 per </w:t>
      </w:r>
      <w:r>
        <w:rPr>
          <w:rFonts w:ascii="Times New Roman" w:hAnsi="Times New Roman"/>
        </w:rPr>
        <w:t xml:space="preserve">state </w:t>
      </w:r>
      <w:r w:rsidRPr="00687F45">
        <w:rPr>
          <w:rFonts w:ascii="Times New Roman" w:hAnsi="Times New Roman"/>
        </w:rPr>
        <w:t>fiscal year, including preventive dental care, provided that no funds will be expended for cosmetic or surgical dentistry;</w:t>
      </w:r>
    </w:p>
    <w:p w:rsidR="003962FA" w:rsidRPr="00687F45" w:rsidRDefault="003962FA" w:rsidP="007C39FD">
      <w:pPr>
        <w:pStyle w:val="ban"/>
        <w:tabs>
          <w:tab w:val="clear" w:pos="1692"/>
          <w:tab w:val="clear" w:pos="2070"/>
          <w:tab w:val="num" w:pos="1680"/>
          <w:tab w:val="left" w:pos="1800"/>
        </w:tabs>
        <w:ind w:left="1670" w:hanging="360"/>
        <w:rPr>
          <w:rFonts w:ascii="Times New Roman" w:hAnsi="Times New Roman"/>
        </w:rPr>
      </w:pPr>
      <w:r w:rsidRPr="00687F45">
        <w:rPr>
          <w:rFonts w:ascii="Times New Roman" w:hAnsi="Times New Roman"/>
        </w:rPr>
        <w:t xml:space="preserve">(12)  </w:t>
      </w:r>
      <w:proofErr w:type="gramStart"/>
      <w:r w:rsidRPr="00687F45">
        <w:rPr>
          <w:rFonts w:ascii="Times New Roman" w:hAnsi="Times New Roman"/>
        </w:rPr>
        <w:t>auditory</w:t>
      </w:r>
      <w:proofErr w:type="gramEnd"/>
      <w:r w:rsidRPr="00687F45">
        <w:rPr>
          <w:rFonts w:ascii="Times New Roman" w:hAnsi="Times New Roman"/>
        </w:rPr>
        <w:t xml:space="preserve"> screening;</w:t>
      </w:r>
    </w:p>
    <w:p w:rsidR="003962FA" w:rsidRPr="00687F45" w:rsidRDefault="003962FA" w:rsidP="007C39FD">
      <w:pPr>
        <w:pStyle w:val="ban"/>
        <w:tabs>
          <w:tab w:val="clear" w:pos="1692"/>
          <w:tab w:val="clear" w:pos="2070"/>
          <w:tab w:val="num" w:pos="1680"/>
          <w:tab w:val="left" w:pos="1800"/>
        </w:tabs>
        <w:ind w:left="1670" w:hanging="360"/>
        <w:rPr>
          <w:rFonts w:ascii="Times New Roman" w:hAnsi="Times New Roman"/>
        </w:rPr>
      </w:pPr>
      <w:r w:rsidRPr="00687F45">
        <w:rPr>
          <w:rFonts w:ascii="Times New Roman" w:hAnsi="Times New Roman"/>
        </w:rPr>
        <w:t xml:space="preserve">(13)  </w:t>
      </w:r>
      <w:proofErr w:type="gramStart"/>
      <w:r w:rsidRPr="00687F45">
        <w:rPr>
          <w:rFonts w:ascii="Times New Roman" w:hAnsi="Times New Roman"/>
        </w:rPr>
        <w:t>laboratory</w:t>
      </w:r>
      <w:proofErr w:type="gramEnd"/>
      <w:r w:rsidRPr="00687F45">
        <w:rPr>
          <w:rFonts w:ascii="Times New Roman" w:hAnsi="Times New Roman"/>
        </w:rPr>
        <w:t xml:space="preserve"> diagnostic services; and</w:t>
      </w:r>
    </w:p>
    <w:p w:rsidR="003962FA" w:rsidRPr="00687F45" w:rsidRDefault="003962FA" w:rsidP="007C39FD">
      <w:pPr>
        <w:pStyle w:val="ban"/>
        <w:tabs>
          <w:tab w:val="clear" w:pos="1692"/>
          <w:tab w:val="clear" w:pos="2070"/>
          <w:tab w:val="num" w:pos="1680"/>
          <w:tab w:val="left" w:pos="1800"/>
        </w:tabs>
        <w:ind w:left="1670" w:hanging="360"/>
        <w:rPr>
          <w:rFonts w:ascii="Times New Roman" w:hAnsi="Times New Roman"/>
        </w:rPr>
      </w:pPr>
      <w:r w:rsidRPr="00687F45">
        <w:rPr>
          <w:rFonts w:ascii="Times New Roman" w:hAnsi="Times New Roman"/>
        </w:rPr>
        <w:t xml:space="preserve">(14)  </w:t>
      </w:r>
      <w:proofErr w:type="gramStart"/>
      <w:r w:rsidRPr="00687F45">
        <w:rPr>
          <w:rFonts w:ascii="Times New Roman" w:hAnsi="Times New Roman"/>
        </w:rPr>
        <w:t>radiologic</w:t>
      </w:r>
      <w:proofErr w:type="gramEnd"/>
      <w:r w:rsidRPr="00687F45">
        <w:rPr>
          <w:rFonts w:ascii="Times New Roman" w:hAnsi="Times New Roman"/>
        </w:rPr>
        <w:t xml:space="preserve"> diagnostic services.</w:t>
      </w:r>
    </w:p>
    <w:p w:rsidR="00114417" w:rsidRDefault="00114417" w:rsidP="007C39FD">
      <w:pPr>
        <w:ind w:left="1310"/>
      </w:pPr>
    </w:p>
    <w:p w:rsidR="00114417" w:rsidRDefault="00114417" w:rsidP="007C39FD">
      <w:pPr>
        <w:widowControl w:val="0"/>
        <w:tabs>
          <w:tab w:val="left" w:pos="936"/>
          <w:tab w:val="left" w:pos="1314"/>
          <w:tab w:val="left" w:pos="1692"/>
          <w:tab w:val="left" w:pos="2070"/>
        </w:tabs>
        <w:ind w:left="936"/>
        <w:rPr>
          <w:sz w:val="22"/>
        </w:rPr>
      </w:pPr>
      <w:r>
        <w:rPr>
          <w:sz w:val="22"/>
        </w:rPr>
        <w:t xml:space="preserve">(H)  </w:t>
      </w:r>
      <w:r>
        <w:rPr>
          <w:sz w:val="22"/>
          <w:u w:val="single"/>
        </w:rPr>
        <w:t>Enrollment Cap</w:t>
      </w:r>
      <w:r w:rsidR="005528EA">
        <w:rPr>
          <w:sz w:val="22"/>
        </w:rPr>
        <w:t xml:space="preserve">. </w:t>
      </w:r>
      <w:r>
        <w:rPr>
          <w:sz w:val="22"/>
        </w:rPr>
        <w:t>The MassHealth agency may limit the number of children who can be enrolled in CMSP</w:t>
      </w:r>
      <w:r w:rsidR="005528EA">
        <w:rPr>
          <w:sz w:val="22"/>
        </w:rPr>
        <w:t xml:space="preserve">. </w:t>
      </w:r>
      <w:r>
        <w:rPr>
          <w:sz w:val="22"/>
        </w:rPr>
        <w:t>When the MassHealth agency imposes such a limit, applicants will be placed on a waiting list when their eligibility has been determined</w:t>
      </w:r>
      <w:r w:rsidR="005528EA">
        <w:rPr>
          <w:sz w:val="22"/>
        </w:rPr>
        <w:t xml:space="preserve">. </w:t>
      </w:r>
      <w:r>
        <w:rPr>
          <w:sz w:val="22"/>
        </w:rPr>
        <w:t>When the MassHealth agency is able to open enrollment for CMSP, the MassHealth agency will process the applications in the order they were placed on the waiting list.</w:t>
      </w:r>
    </w:p>
    <w:p w:rsidR="00114417" w:rsidRDefault="00114417" w:rsidP="00425D77">
      <w:pPr>
        <w:widowControl w:val="0"/>
        <w:tabs>
          <w:tab w:val="left" w:pos="936"/>
          <w:tab w:val="left" w:pos="1314"/>
          <w:tab w:val="left" w:pos="1692"/>
          <w:tab w:val="left" w:pos="2070"/>
        </w:tabs>
        <w:ind w:left="1314"/>
        <w:rPr>
          <w:sz w:val="22"/>
        </w:rPr>
      </w:pPr>
    </w:p>
    <w:p w:rsidR="00114417" w:rsidRPr="00F26AC1" w:rsidRDefault="00F26AC1" w:rsidP="00425D77">
      <w:pPr>
        <w:widowControl w:val="0"/>
        <w:tabs>
          <w:tab w:val="left" w:pos="900"/>
          <w:tab w:val="left" w:pos="1692"/>
          <w:tab w:val="left" w:pos="2070"/>
        </w:tabs>
        <w:jc w:val="both"/>
        <w:rPr>
          <w:sz w:val="22"/>
        </w:rPr>
      </w:pPr>
      <w:r>
        <w:rPr>
          <w:sz w:val="22"/>
        </w:rPr>
        <w:t>(</w:t>
      </w:r>
      <w:r w:rsidR="00560227">
        <w:rPr>
          <w:sz w:val="22"/>
        </w:rPr>
        <w:t xml:space="preserve">130 CMR </w:t>
      </w:r>
      <w:r w:rsidR="00114417" w:rsidRPr="00F26AC1">
        <w:rPr>
          <w:sz w:val="22"/>
        </w:rPr>
        <w:t>522.005</w:t>
      </w:r>
      <w:r w:rsidR="00560227">
        <w:rPr>
          <w:sz w:val="22"/>
        </w:rPr>
        <w:t xml:space="preserve"> </w:t>
      </w:r>
      <w:r w:rsidR="000505CD" w:rsidRPr="00F26AC1">
        <w:rPr>
          <w:sz w:val="22"/>
        </w:rPr>
        <w:t>Reserved</w:t>
      </w:r>
      <w:r>
        <w:rPr>
          <w:sz w:val="22"/>
        </w:rPr>
        <w:t>)</w:t>
      </w:r>
    </w:p>
    <w:p w:rsidR="0002087F" w:rsidRDefault="0002087F">
      <w:pPr>
        <w:widowControl w:val="0"/>
        <w:tabs>
          <w:tab w:val="left" w:pos="936"/>
          <w:tab w:val="left" w:pos="1314"/>
          <w:tab w:val="left" w:pos="1692"/>
          <w:tab w:val="left" w:pos="2070"/>
        </w:tabs>
        <w:ind w:left="936"/>
        <w:rPr>
          <w:sz w:val="22"/>
        </w:rPr>
      </w:pPr>
    </w:p>
    <w:sectPr w:rsidR="0002087F" w:rsidSect="007A058B">
      <w:pgSz w:w="12240" w:h="15840"/>
      <w:pgMar w:top="432" w:right="965" w:bottom="432" w:left="1685"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E6A"/>
    <w:multiLevelType w:val="hybridMultilevel"/>
    <w:tmpl w:val="CA24793E"/>
    <w:lvl w:ilvl="0" w:tplc="3BFCBE86">
      <w:start w:val="1"/>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1">
    <w:nsid w:val="067D13DC"/>
    <w:multiLevelType w:val="hybridMultilevel"/>
    <w:tmpl w:val="FBBE6478"/>
    <w:lvl w:ilvl="0" w:tplc="25A809D8">
      <w:start w:val="12"/>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
    <w:nsid w:val="0EEA57C7"/>
    <w:multiLevelType w:val="hybridMultilevel"/>
    <w:tmpl w:val="CFCC47D6"/>
    <w:lvl w:ilvl="0" w:tplc="65E4759E">
      <w:start w:val="4"/>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20ED5D0D"/>
    <w:multiLevelType w:val="hybridMultilevel"/>
    <w:tmpl w:val="861EBAFE"/>
    <w:lvl w:ilvl="0" w:tplc="FF4A3E68">
      <w:start w:val="8"/>
      <w:numFmt w:val="decimal"/>
      <w:lvlText w:val="(%1)"/>
      <w:lvlJc w:val="left"/>
      <w:pPr>
        <w:tabs>
          <w:tab w:val="num" w:pos="1674"/>
        </w:tabs>
        <w:ind w:left="1674" w:hanging="360"/>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4">
    <w:nsid w:val="382B0979"/>
    <w:multiLevelType w:val="hybridMultilevel"/>
    <w:tmpl w:val="BBFEA79C"/>
    <w:lvl w:ilvl="0" w:tplc="2FAADEB0">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5">
    <w:nsid w:val="3AC8476A"/>
    <w:multiLevelType w:val="hybridMultilevel"/>
    <w:tmpl w:val="17DE071A"/>
    <w:lvl w:ilvl="0" w:tplc="7EBEC5F6">
      <w:start w:val="1"/>
      <w:numFmt w:val="decimal"/>
      <w:lvlText w:val="(%1)"/>
      <w:lvlJc w:val="left"/>
      <w:pPr>
        <w:tabs>
          <w:tab w:val="num" w:pos="1686"/>
        </w:tabs>
        <w:ind w:left="1686" w:hanging="360"/>
      </w:pPr>
      <w:rPr>
        <w:rFonts w:hint="default"/>
      </w:rPr>
    </w:lvl>
    <w:lvl w:ilvl="1" w:tplc="04090019" w:tentative="1">
      <w:start w:val="1"/>
      <w:numFmt w:val="lowerLetter"/>
      <w:lvlText w:val="%2."/>
      <w:lvlJc w:val="left"/>
      <w:pPr>
        <w:tabs>
          <w:tab w:val="num" w:pos="2406"/>
        </w:tabs>
        <w:ind w:left="2406" w:hanging="360"/>
      </w:pPr>
    </w:lvl>
    <w:lvl w:ilvl="2" w:tplc="0409001B" w:tentative="1">
      <w:start w:val="1"/>
      <w:numFmt w:val="lowerRoman"/>
      <w:lvlText w:val="%3."/>
      <w:lvlJc w:val="right"/>
      <w:pPr>
        <w:tabs>
          <w:tab w:val="num" w:pos="3126"/>
        </w:tabs>
        <w:ind w:left="3126" w:hanging="180"/>
      </w:pPr>
    </w:lvl>
    <w:lvl w:ilvl="3" w:tplc="0409000F" w:tentative="1">
      <w:start w:val="1"/>
      <w:numFmt w:val="decimal"/>
      <w:lvlText w:val="%4."/>
      <w:lvlJc w:val="left"/>
      <w:pPr>
        <w:tabs>
          <w:tab w:val="num" w:pos="3846"/>
        </w:tabs>
        <w:ind w:left="3846" w:hanging="360"/>
      </w:pPr>
    </w:lvl>
    <w:lvl w:ilvl="4" w:tplc="04090019" w:tentative="1">
      <w:start w:val="1"/>
      <w:numFmt w:val="lowerLetter"/>
      <w:lvlText w:val="%5."/>
      <w:lvlJc w:val="left"/>
      <w:pPr>
        <w:tabs>
          <w:tab w:val="num" w:pos="4566"/>
        </w:tabs>
        <w:ind w:left="4566" w:hanging="360"/>
      </w:pPr>
    </w:lvl>
    <w:lvl w:ilvl="5" w:tplc="0409001B" w:tentative="1">
      <w:start w:val="1"/>
      <w:numFmt w:val="lowerRoman"/>
      <w:lvlText w:val="%6."/>
      <w:lvlJc w:val="right"/>
      <w:pPr>
        <w:tabs>
          <w:tab w:val="num" w:pos="5286"/>
        </w:tabs>
        <w:ind w:left="5286" w:hanging="180"/>
      </w:pPr>
    </w:lvl>
    <w:lvl w:ilvl="6" w:tplc="0409000F" w:tentative="1">
      <w:start w:val="1"/>
      <w:numFmt w:val="decimal"/>
      <w:lvlText w:val="%7."/>
      <w:lvlJc w:val="left"/>
      <w:pPr>
        <w:tabs>
          <w:tab w:val="num" w:pos="6006"/>
        </w:tabs>
        <w:ind w:left="6006" w:hanging="360"/>
      </w:pPr>
    </w:lvl>
    <w:lvl w:ilvl="7" w:tplc="04090019" w:tentative="1">
      <w:start w:val="1"/>
      <w:numFmt w:val="lowerLetter"/>
      <w:lvlText w:val="%8."/>
      <w:lvlJc w:val="left"/>
      <w:pPr>
        <w:tabs>
          <w:tab w:val="num" w:pos="6726"/>
        </w:tabs>
        <w:ind w:left="6726" w:hanging="360"/>
      </w:pPr>
    </w:lvl>
    <w:lvl w:ilvl="8" w:tplc="0409001B" w:tentative="1">
      <w:start w:val="1"/>
      <w:numFmt w:val="lowerRoman"/>
      <w:lvlText w:val="%9."/>
      <w:lvlJc w:val="right"/>
      <w:pPr>
        <w:tabs>
          <w:tab w:val="num" w:pos="7446"/>
        </w:tabs>
        <w:ind w:left="7446" w:hanging="180"/>
      </w:pPr>
    </w:lvl>
  </w:abstractNum>
  <w:abstractNum w:abstractNumId="6">
    <w:nsid w:val="3B8C1DD3"/>
    <w:multiLevelType w:val="singleLevel"/>
    <w:tmpl w:val="9D9A867A"/>
    <w:lvl w:ilvl="0">
      <w:start w:val="1"/>
      <w:numFmt w:val="decimal"/>
      <w:lvlText w:val="(%1)"/>
      <w:legacy w:legacy="1" w:legacySpace="120" w:legacyIndent="375"/>
      <w:lvlJc w:val="left"/>
      <w:pPr>
        <w:ind w:left="1701" w:hanging="375"/>
      </w:pPr>
    </w:lvl>
  </w:abstractNum>
  <w:abstractNum w:abstractNumId="7">
    <w:nsid w:val="444138FC"/>
    <w:multiLevelType w:val="hybridMultilevel"/>
    <w:tmpl w:val="14BA63A4"/>
    <w:lvl w:ilvl="0" w:tplc="D3D2969A">
      <w:start w:val="8"/>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8">
    <w:nsid w:val="49CE1C5C"/>
    <w:multiLevelType w:val="hybridMultilevel"/>
    <w:tmpl w:val="188865B6"/>
    <w:lvl w:ilvl="0" w:tplc="D85AAE3E">
      <w:start w:val="5"/>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9">
    <w:nsid w:val="4CC9794E"/>
    <w:multiLevelType w:val="singleLevel"/>
    <w:tmpl w:val="0E426F8A"/>
    <w:lvl w:ilvl="0">
      <w:start w:val="4"/>
      <w:numFmt w:val="decimal"/>
      <w:lvlText w:val="(%1)"/>
      <w:lvlJc w:val="left"/>
      <w:pPr>
        <w:tabs>
          <w:tab w:val="num" w:pos="1689"/>
        </w:tabs>
        <w:ind w:left="1689" w:hanging="375"/>
      </w:pPr>
      <w:rPr>
        <w:rFonts w:hint="default"/>
      </w:rPr>
    </w:lvl>
  </w:abstractNum>
  <w:abstractNum w:abstractNumId="10">
    <w:nsid w:val="4EC7785F"/>
    <w:multiLevelType w:val="hybridMultilevel"/>
    <w:tmpl w:val="E5823B9A"/>
    <w:lvl w:ilvl="0" w:tplc="C0286AE2">
      <w:start w:val="5"/>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1">
    <w:nsid w:val="77DF6E2F"/>
    <w:multiLevelType w:val="hybridMultilevel"/>
    <w:tmpl w:val="53F2E4AE"/>
    <w:lvl w:ilvl="0" w:tplc="1FDED290">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num w:numId="1">
    <w:abstractNumId w:val="6"/>
  </w:num>
  <w:num w:numId="2">
    <w:abstractNumId w:val="4"/>
  </w:num>
  <w:num w:numId="3">
    <w:abstractNumId w:val="8"/>
  </w:num>
  <w:num w:numId="4">
    <w:abstractNumId w:val="7"/>
  </w:num>
  <w:num w:numId="5">
    <w:abstractNumId w:val="1"/>
  </w:num>
  <w:num w:numId="6">
    <w:abstractNumId w:val="2"/>
  </w:num>
  <w:num w:numId="7">
    <w:abstractNumId w:val="11"/>
  </w:num>
  <w:num w:numId="8">
    <w:abstractNumId w:val="10"/>
  </w:num>
  <w:num w:numId="9">
    <w:abstractNumId w:val="5"/>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EE"/>
    <w:rsid w:val="000120C5"/>
    <w:rsid w:val="0002087F"/>
    <w:rsid w:val="00025AB4"/>
    <w:rsid w:val="000409CF"/>
    <w:rsid w:val="00047BEC"/>
    <w:rsid w:val="000505CD"/>
    <w:rsid w:val="00072EA0"/>
    <w:rsid w:val="000848EC"/>
    <w:rsid w:val="000907AF"/>
    <w:rsid w:val="000B5C73"/>
    <w:rsid w:val="000E1015"/>
    <w:rsid w:val="00114417"/>
    <w:rsid w:val="00130FA5"/>
    <w:rsid w:val="00131D56"/>
    <w:rsid w:val="00145DCE"/>
    <w:rsid w:val="00193992"/>
    <w:rsid w:val="001B0DEE"/>
    <w:rsid w:val="001C24E5"/>
    <w:rsid w:val="001F14BB"/>
    <w:rsid w:val="001F2522"/>
    <w:rsid w:val="002166E0"/>
    <w:rsid w:val="00235866"/>
    <w:rsid w:val="0027714A"/>
    <w:rsid w:val="002878D7"/>
    <w:rsid w:val="002C0268"/>
    <w:rsid w:val="002D3433"/>
    <w:rsid w:val="002D6F7F"/>
    <w:rsid w:val="003962FA"/>
    <w:rsid w:val="00425D77"/>
    <w:rsid w:val="00437D7B"/>
    <w:rsid w:val="0045444B"/>
    <w:rsid w:val="00454C4F"/>
    <w:rsid w:val="0047187A"/>
    <w:rsid w:val="0047751E"/>
    <w:rsid w:val="004926C7"/>
    <w:rsid w:val="004C52EC"/>
    <w:rsid w:val="004D332B"/>
    <w:rsid w:val="00502DE0"/>
    <w:rsid w:val="00523962"/>
    <w:rsid w:val="00525796"/>
    <w:rsid w:val="0053028F"/>
    <w:rsid w:val="005528EA"/>
    <w:rsid w:val="00560227"/>
    <w:rsid w:val="005C483E"/>
    <w:rsid w:val="005D2628"/>
    <w:rsid w:val="005E578E"/>
    <w:rsid w:val="005E651F"/>
    <w:rsid w:val="005F58AC"/>
    <w:rsid w:val="005F6D6C"/>
    <w:rsid w:val="00612033"/>
    <w:rsid w:val="00620F82"/>
    <w:rsid w:val="0063367F"/>
    <w:rsid w:val="00636C09"/>
    <w:rsid w:val="00643998"/>
    <w:rsid w:val="00652C5F"/>
    <w:rsid w:val="006555AD"/>
    <w:rsid w:val="00671BD2"/>
    <w:rsid w:val="006B6ED7"/>
    <w:rsid w:val="006D338C"/>
    <w:rsid w:val="00703682"/>
    <w:rsid w:val="00726D10"/>
    <w:rsid w:val="00792F7B"/>
    <w:rsid w:val="0079402F"/>
    <w:rsid w:val="007A058B"/>
    <w:rsid w:val="007A6372"/>
    <w:rsid w:val="007C39FD"/>
    <w:rsid w:val="0086517B"/>
    <w:rsid w:val="008C2A62"/>
    <w:rsid w:val="00925613"/>
    <w:rsid w:val="009264EE"/>
    <w:rsid w:val="009533C4"/>
    <w:rsid w:val="00953A66"/>
    <w:rsid w:val="00963C34"/>
    <w:rsid w:val="00972C92"/>
    <w:rsid w:val="009E212B"/>
    <w:rsid w:val="009E3CF6"/>
    <w:rsid w:val="00A201E9"/>
    <w:rsid w:val="00A663B0"/>
    <w:rsid w:val="00A972C6"/>
    <w:rsid w:val="00AE0BBA"/>
    <w:rsid w:val="00AF2818"/>
    <w:rsid w:val="00B04B3B"/>
    <w:rsid w:val="00B16408"/>
    <w:rsid w:val="00B30AAF"/>
    <w:rsid w:val="00B531D1"/>
    <w:rsid w:val="00B81184"/>
    <w:rsid w:val="00BB6CFD"/>
    <w:rsid w:val="00BE79A2"/>
    <w:rsid w:val="00C045E6"/>
    <w:rsid w:val="00C163F7"/>
    <w:rsid w:val="00C3279C"/>
    <w:rsid w:val="00C66B1F"/>
    <w:rsid w:val="00CA128C"/>
    <w:rsid w:val="00CD1E4B"/>
    <w:rsid w:val="00CD62A4"/>
    <w:rsid w:val="00CD6B1F"/>
    <w:rsid w:val="00D30484"/>
    <w:rsid w:val="00D42837"/>
    <w:rsid w:val="00D73B06"/>
    <w:rsid w:val="00E13EAA"/>
    <w:rsid w:val="00E3350C"/>
    <w:rsid w:val="00E469CC"/>
    <w:rsid w:val="00E550ED"/>
    <w:rsid w:val="00E90128"/>
    <w:rsid w:val="00E97BD1"/>
    <w:rsid w:val="00EB2C06"/>
    <w:rsid w:val="00EF257E"/>
    <w:rsid w:val="00F14AB2"/>
    <w:rsid w:val="00F26AC1"/>
    <w:rsid w:val="00F979F6"/>
    <w:rsid w:val="00FA73F8"/>
    <w:rsid w:val="00FD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center" w:pos="4798"/>
      </w:tabs>
      <w:jc w:val="center"/>
      <w:outlineLvl w:val="0"/>
    </w:pPr>
    <w:rPr>
      <w:rFonts w:ascii="Helvetica" w:hAnsi="Helvetica"/>
      <w:b/>
      <w:sz w:val="22"/>
    </w:rPr>
  </w:style>
  <w:style w:type="paragraph" w:styleId="Heading2">
    <w:name w:val="heading 2"/>
    <w:basedOn w:val="Normal"/>
    <w:next w:val="Normal"/>
    <w:qFormat/>
    <w:pPr>
      <w:keepNext/>
      <w:tabs>
        <w:tab w:val="center" w:pos="4798"/>
      </w:tabs>
      <w:jc w:val="right"/>
      <w:outlineLvl w:val="1"/>
    </w:pPr>
    <w:rPr>
      <w:rFonts w:ascii="Helvetica" w:hAnsi="Helvetica"/>
      <w:b/>
      <w:sz w:val="22"/>
    </w:rPr>
  </w:style>
  <w:style w:type="paragraph" w:styleId="Heading3">
    <w:name w:val="heading 3"/>
    <w:basedOn w:val="Normal"/>
    <w:next w:val="Normal"/>
    <w:qFormat/>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pPr>
      <w:widowControl w:val="0"/>
      <w:tabs>
        <w:tab w:val="left" w:pos="936"/>
        <w:tab w:val="left" w:pos="1314"/>
        <w:tab w:val="left" w:pos="1692"/>
        <w:tab w:val="left" w:pos="2070"/>
      </w:tabs>
      <w:suppressAutoHyphens/>
    </w:pPr>
    <w:rPr>
      <w:rFonts w:ascii="Arial" w:hAnsi="Arial"/>
      <w:sz w:val="22"/>
    </w:rPr>
  </w:style>
  <w:style w:type="paragraph" w:styleId="BodyTextIndent">
    <w:name w:val="Body Text Indent"/>
    <w:basedOn w:val="Normal"/>
    <w:pPr>
      <w:widowControl w:val="0"/>
      <w:tabs>
        <w:tab w:val="left" w:pos="936"/>
        <w:tab w:val="left" w:pos="1314"/>
        <w:tab w:val="left" w:pos="1692"/>
        <w:tab w:val="left" w:pos="2070"/>
      </w:tabs>
      <w:ind w:left="936"/>
    </w:pPr>
    <w:rPr>
      <w:b/>
      <w:sz w:val="22"/>
    </w:rPr>
  </w:style>
  <w:style w:type="paragraph" w:styleId="BodyTextIndent2">
    <w:name w:val="Body Text Indent 2"/>
    <w:basedOn w:val="Normal"/>
    <w:pPr>
      <w:widowControl w:val="0"/>
      <w:tabs>
        <w:tab w:val="left" w:pos="936"/>
        <w:tab w:val="left" w:pos="1314"/>
        <w:tab w:val="left" w:pos="1692"/>
        <w:tab w:val="left" w:pos="2070"/>
      </w:tabs>
      <w:ind w:left="2070"/>
    </w:pPr>
    <w:rPr>
      <w:b/>
      <w:sz w:val="22"/>
    </w:rPr>
  </w:style>
  <w:style w:type="paragraph" w:styleId="BodyTextIndent3">
    <w:name w:val="Body Text Indent 3"/>
    <w:basedOn w:val="Normal"/>
    <w:pPr>
      <w:widowControl w:val="0"/>
      <w:tabs>
        <w:tab w:val="left" w:pos="936"/>
        <w:tab w:val="left" w:pos="1314"/>
        <w:tab w:val="left" w:pos="1692"/>
        <w:tab w:val="left" w:pos="2070"/>
      </w:tabs>
      <w:ind w:left="1692"/>
    </w:pPr>
    <w:rPr>
      <w:b/>
      <w:sz w:val="22"/>
    </w:rPr>
  </w:style>
  <w:style w:type="paragraph" w:styleId="Title">
    <w:name w:val="Title"/>
    <w:basedOn w:val="Normal"/>
    <w:qFormat/>
    <w:pPr>
      <w:widowControl w:val="0"/>
      <w:tabs>
        <w:tab w:val="center" w:pos="4798"/>
      </w:tabs>
      <w:jc w:val="center"/>
    </w:pPr>
    <w:rPr>
      <w:rFonts w:ascii="Helvetica" w:hAnsi="Helvetica"/>
      <w:b/>
      <w:sz w:val="22"/>
    </w:rPr>
  </w:style>
  <w:style w:type="paragraph" w:customStyle="1" w:styleId="ProgramSectionBody">
    <w:name w:val="Program Section Body"/>
    <w:pPr>
      <w:widowControl w:val="0"/>
      <w:tabs>
        <w:tab w:val="left" w:pos="3360"/>
      </w:tabs>
      <w:autoSpaceDE w:val="0"/>
      <w:autoSpaceDN w:val="0"/>
      <w:adjustRightInd w:val="0"/>
      <w:spacing w:line="216" w:lineRule="atLeast"/>
    </w:pPr>
    <w:rPr>
      <w:color w:val="000000"/>
      <w:sz w:val="18"/>
    </w:rPr>
  </w:style>
  <w:style w:type="paragraph" w:styleId="BalloonText">
    <w:name w:val="Balloon Text"/>
    <w:basedOn w:val="Normal"/>
    <w:link w:val="BalloonTextChar"/>
    <w:rsid w:val="00C3279C"/>
    <w:rPr>
      <w:rFonts w:ascii="Tahoma" w:hAnsi="Tahoma" w:cs="Tahoma"/>
      <w:sz w:val="16"/>
      <w:szCs w:val="16"/>
    </w:rPr>
  </w:style>
  <w:style w:type="character" w:customStyle="1" w:styleId="BalloonTextChar">
    <w:name w:val="Balloon Text Char"/>
    <w:link w:val="BalloonText"/>
    <w:rsid w:val="00C3279C"/>
    <w:rPr>
      <w:rFonts w:ascii="Tahoma" w:hAnsi="Tahoma" w:cs="Tahoma"/>
      <w:sz w:val="16"/>
      <w:szCs w:val="16"/>
    </w:rPr>
  </w:style>
  <w:style w:type="paragraph" w:styleId="Revision">
    <w:name w:val="Revision"/>
    <w:hidden/>
    <w:uiPriority w:val="99"/>
    <w:semiHidden/>
    <w:rsid w:val="00A972C6"/>
  </w:style>
  <w:style w:type="character" w:styleId="CommentReference">
    <w:name w:val="annotation reference"/>
    <w:rsid w:val="00A972C6"/>
    <w:rPr>
      <w:sz w:val="16"/>
      <w:szCs w:val="16"/>
    </w:rPr>
  </w:style>
  <w:style w:type="paragraph" w:styleId="CommentText">
    <w:name w:val="annotation text"/>
    <w:basedOn w:val="Normal"/>
    <w:link w:val="CommentTextChar"/>
    <w:rsid w:val="00A972C6"/>
  </w:style>
  <w:style w:type="character" w:customStyle="1" w:styleId="CommentTextChar">
    <w:name w:val="Comment Text Char"/>
    <w:basedOn w:val="DefaultParagraphFont"/>
    <w:link w:val="CommentText"/>
    <w:rsid w:val="00A972C6"/>
  </w:style>
  <w:style w:type="paragraph" w:styleId="CommentSubject">
    <w:name w:val="annotation subject"/>
    <w:basedOn w:val="CommentText"/>
    <w:next w:val="CommentText"/>
    <w:link w:val="CommentSubjectChar"/>
    <w:rsid w:val="00A972C6"/>
    <w:rPr>
      <w:b/>
      <w:bCs/>
    </w:rPr>
  </w:style>
  <w:style w:type="character" w:customStyle="1" w:styleId="CommentSubjectChar">
    <w:name w:val="Comment Subject Char"/>
    <w:link w:val="CommentSubject"/>
    <w:rsid w:val="00A972C6"/>
    <w:rPr>
      <w:b/>
      <w:bCs/>
    </w:rPr>
  </w:style>
  <w:style w:type="paragraph" w:styleId="NoSpacing">
    <w:name w:val="No Spacing"/>
    <w:uiPriority w:val="1"/>
    <w:qFormat/>
    <w:rsid w:val="00EF257E"/>
    <w:rPr>
      <w:rFonts w:ascii="Tahoma" w:eastAsia="Calibri" w:hAnsi="Tahoma" w:cs="Tahoma"/>
      <w:sz w:val="22"/>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center" w:pos="4798"/>
      </w:tabs>
      <w:jc w:val="center"/>
      <w:outlineLvl w:val="0"/>
    </w:pPr>
    <w:rPr>
      <w:rFonts w:ascii="Helvetica" w:hAnsi="Helvetica"/>
      <w:b/>
      <w:sz w:val="22"/>
    </w:rPr>
  </w:style>
  <w:style w:type="paragraph" w:styleId="Heading2">
    <w:name w:val="heading 2"/>
    <w:basedOn w:val="Normal"/>
    <w:next w:val="Normal"/>
    <w:qFormat/>
    <w:pPr>
      <w:keepNext/>
      <w:tabs>
        <w:tab w:val="center" w:pos="4798"/>
      </w:tabs>
      <w:jc w:val="right"/>
      <w:outlineLvl w:val="1"/>
    </w:pPr>
    <w:rPr>
      <w:rFonts w:ascii="Helvetica" w:hAnsi="Helvetica"/>
      <w:b/>
      <w:sz w:val="22"/>
    </w:rPr>
  </w:style>
  <w:style w:type="paragraph" w:styleId="Heading3">
    <w:name w:val="heading 3"/>
    <w:basedOn w:val="Normal"/>
    <w:next w:val="Normal"/>
    <w:qFormat/>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pPr>
      <w:widowControl w:val="0"/>
      <w:tabs>
        <w:tab w:val="left" w:pos="936"/>
        <w:tab w:val="left" w:pos="1314"/>
        <w:tab w:val="left" w:pos="1692"/>
        <w:tab w:val="left" w:pos="2070"/>
      </w:tabs>
      <w:suppressAutoHyphens/>
    </w:pPr>
    <w:rPr>
      <w:rFonts w:ascii="Arial" w:hAnsi="Arial"/>
      <w:sz w:val="22"/>
    </w:rPr>
  </w:style>
  <w:style w:type="paragraph" w:styleId="BodyTextIndent">
    <w:name w:val="Body Text Indent"/>
    <w:basedOn w:val="Normal"/>
    <w:pPr>
      <w:widowControl w:val="0"/>
      <w:tabs>
        <w:tab w:val="left" w:pos="936"/>
        <w:tab w:val="left" w:pos="1314"/>
        <w:tab w:val="left" w:pos="1692"/>
        <w:tab w:val="left" w:pos="2070"/>
      </w:tabs>
      <w:ind w:left="936"/>
    </w:pPr>
    <w:rPr>
      <w:b/>
      <w:sz w:val="22"/>
    </w:rPr>
  </w:style>
  <w:style w:type="paragraph" w:styleId="BodyTextIndent2">
    <w:name w:val="Body Text Indent 2"/>
    <w:basedOn w:val="Normal"/>
    <w:pPr>
      <w:widowControl w:val="0"/>
      <w:tabs>
        <w:tab w:val="left" w:pos="936"/>
        <w:tab w:val="left" w:pos="1314"/>
        <w:tab w:val="left" w:pos="1692"/>
        <w:tab w:val="left" w:pos="2070"/>
      </w:tabs>
      <w:ind w:left="2070"/>
    </w:pPr>
    <w:rPr>
      <w:b/>
      <w:sz w:val="22"/>
    </w:rPr>
  </w:style>
  <w:style w:type="paragraph" w:styleId="BodyTextIndent3">
    <w:name w:val="Body Text Indent 3"/>
    <w:basedOn w:val="Normal"/>
    <w:pPr>
      <w:widowControl w:val="0"/>
      <w:tabs>
        <w:tab w:val="left" w:pos="936"/>
        <w:tab w:val="left" w:pos="1314"/>
        <w:tab w:val="left" w:pos="1692"/>
        <w:tab w:val="left" w:pos="2070"/>
      </w:tabs>
      <w:ind w:left="1692"/>
    </w:pPr>
    <w:rPr>
      <w:b/>
      <w:sz w:val="22"/>
    </w:rPr>
  </w:style>
  <w:style w:type="paragraph" w:styleId="Title">
    <w:name w:val="Title"/>
    <w:basedOn w:val="Normal"/>
    <w:qFormat/>
    <w:pPr>
      <w:widowControl w:val="0"/>
      <w:tabs>
        <w:tab w:val="center" w:pos="4798"/>
      </w:tabs>
      <w:jc w:val="center"/>
    </w:pPr>
    <w:rPr>
      <w:rFonts w:ascii="Helvetica" w:hAnsi="Helvetica"/>
      <w:b/>
      <w:sz w:val="22"/>
    </w:rPr>
  </w:style>
  <w:style w:type="paragraph" w:customStyle="1" w:styleId="ProgramSectionBody">
    <w:name w:val="Program Section Body"/>
    <w:pPr>
      <w:widowControl w:val="0"/>
      <w:tabs>
        <w:tab w:val="left" w:pos="3360"/>
      </w:tabs>
      <w:autoSpaceDE w:val="0"/>
      <w:autoSpaceDN w:val="0"/>
      <w:adjustRightInd w:val="0"/>
      <w:spacing w:line="216" w:lineRule="atLeast"/>
    </w:pPr>
    <w:rPr>
      <w:color w:val="000000"/>
      <w:sz w:val="18"/>
    </w:rPr>
  </w:style>
  <w:style w:type="paragraph" w:styleId="BalloonText">
    <w:name w:val="Balloon Text"/>
    <w:basedOn w:val="Normal"/>
    <w:link w:val="BalloonTextChar"/>
    <w:rsid w:val="00C3279C"/>
    <w:rPr>
      <w:rFonts w:ascii="Tahoma" w:hAnsi="Tahoma" w:cs="Tahoma"/>
      <w:sz w:val="16"/>
      <w:szCs w:val="16"/>
    </w:rPr>
  </w:style>
  <w:style w:type="character" w:customStyle="1" w:styleId="BalloonTextChar">
    <w:name w:val="Balloon Text Char"/>
    <w:link w:val="BalloonText"/>
    <w:rsid w:val="00C3279C"/>
    <w:rPr>
      <w:rFonts w:ascii="Tahoma" w:hAnsi="Tahoma" w:cs="Tahoma"/>
      <w:sz w:val="16"/>
      <w:szCs w:val="16"/>
    </w:rPr>
  </w:style>
  <w:style w:type="paragraph" w:styleId="Revision">
    <w:name w:val="Revision"/>
    <w:hidden/>
    <w:uiPriority w:val="99"/>
    <w:semiHidden/>
    <w:rsid w:val="00A972C6"/>
  </w:style>
  <w:style w:type="character" w:styleId="CommentReference">
    <w:name w:val="annotation reference"/>
    <w:rsid w:val="00A972C6"/>
    <w:rPr>
      <w:sz w:val="16"/>
      <w:szCs w:val="16"/>
    </w:rPr>
  </w:style>
  <w:style w:type="paragraph" w:styleId="CommentText">
    <w:name w:val="annotation text"/>
    <w:basedOn w:val="Normal"/>
    <w:link w:val="CommentTextChar"/>
    <w:rsid w:val="00A972C6"/>
  </w:style>
  <w:style w:type="character" w:customStyle="1" w:styleId="CommentTextChar">
    <w:name w:val="Comment Text Char"/>
    <w:basedOn w:val="DefaultParagraphFont"/>
    <w:link w:val="CommentText"/>
    <w:rsid w:val="00A972C6"/>
  </w:style>
  <w:style w:type="paragraph" w:styleId="CommentSubject">
    <w:name w:val="annotation subject"/>
    <w:basedOn w:val="CommentText"/>
    <w:next w:val="CommentText"/>
    <w:link w:val="CommentSubjectChar"/>
    <w:rsid w:val="00A972C6"/>
    <w:rPr>
      <w:b/>
      <w:bCs/>
    </w:rPr>
  </w:style>
  <w:style w:type="character" w:customStyle="1" w:styleId="CommentSubjectChar">
    <w:name w:val="Comment Subject Char"/>
    <w:link w:val="CommentSubject"/>
    <w:rsid w:val="00A972C6"/>
    <w:rPr>
      <w:b/>
      <w:bCs/>
    </w:rPr>
  </w:style>
  <w:style w:type="paragraph" w:styleId="NoSpacing">
    <w:name w:val="No Spacing"/>
    <w:uiPriority w:val="1"/>
    <w:qFormat/>
    <w:rsid w:val="00EF257E"/>
    <w:rPr>
      <w:rFonts w:ascii="Tahoma" w:eastAsia="Calibri" w:hAnsi="Tahoma" w:cs="Tahoma"/>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89746">
      <w:bodyDiv w:val="1"/>
      <w:marLeft w:val="0"/>
      <w:marRight w:val="0"/>
      <w:marTop w:val="0"/>
      <w:marBottom w:val="0"/>
      <w:divBdr>
        <w:top w:val="none" w:sz="0" w:space="0" w:color="auto"/>
        <w:left w:val="none" w:sz="0" w:space="0" w:color="auto"/>
        <w:bottom w:val="none" w:sz="0" w:space="0" w:color="auto"/>
        <w:right w:val="none" w:sz="0" w:space="0" w:color="auto"/>
      </w:divBdr>
    </w:div>
    <w:div w:id="17921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84E8D-B229-4916-B3F6-C4C1239E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2085</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130 CMR:  DIVISION OF MEDICAL ASSISTANCE</vt:lpstr>
    </vt:vector>
  </TitlesOfParts>
  <Company>DMA</Company>
  <LinksUpToDate>false</LinksUpToDate>
  <CharactersWithSpaces>13779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CMR:  DIVISION OF MEDICAL ASSISTANCE</dc:title>
  <dc:creator>Lthornton</dc:creator>
  <cp:lastModifiedBy>Administrator</cp:lastModifiedBy>
  <cp:revision>2</cp:revision>
  <cp:lastPrinted>2019-12-23T18:29:00Z</cp:lastPrinted>
  <dcterms:created xsi:type="dcterms:W3CDTF">2019-12-23T19:22:00Z</dcterms:created>
  <dcterms:modified xsi:type="dcterms:W3CDTF">2019-12-23T19:22:00Z</dcterms:modified>
</cp:coreProperties>
</file>