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EF" w:rsidRPr="00725C2F" w:rsidRDefault="00B805EF"/>
    <w:p w:rsidR="00B90DFB" w:rsidRPr="00725C2F" w:rsidRDefault="00B90DFB"/>
    <w:p w:rsidR="00B90DFB" w:rsidRPr="00725C2F" w:rsidRDefault="00B90DFB" w:rsidP="00B90DFB">
      <w:pPr>
        <w:jc w:val="center"/>
        <w:rPr>
          <w:sz w:val="32"/>
        </w:rPr>
      </w:pPr>
      <w:r w:rsidRPr="00725C2F">
        <w:rPr>
          <w:sz w:val="32"/>
        </w:rPr>
        <w:t>[Company name]</w:t>
      </w:r>
    </w:p>
    <w:p w:rsidR="00B90DFB" w:rsidRPr="00725C2F" w:rsidRDefault="00B90DFB" w:rsidP="00B90DFB">
      <w:pPr>
        <w:jc w:val="center"/>
        <w:rPr>
          <w:sz w:val="32"/>
        </w:rPr>
      </w:pPr>
      <w:r w:rsidRPr="00725C2F">
        <w:rPr>
          <w:sz w:val="32"/>
        </w:rPr>
        <w:t>Response to</w:t>
      </w:r>
    </w:p>
    <w:p w:rsidR="000946E6" w:rsidRDefault="002B3B08" w:rsidP="00B90DFB">
      <w:pPr>
        <w:jc w:val="center"/>
        <w:rPr>
          <w:sz w:val="32"/>
        </w:rPr>
      </w:pPr>
      <w:r w:rsidRPr="00725C2F">
        <w:rPr>
          <w:sz w:val="32"/>
        </w:rPr>
        <w:t xml:space="preserve">Commonwealth of Massachusetts </w:t>
      </w:r>
    </w:p>
    <w:p w:rsidR="00B90DFB" w:rsidRPr="00725C2F" w:rsidRDefault="002B3B08" w:rsidP="00B90DFB">
      <w:pPr>
        <w:jc w:val="center"/>
        <w:rPr>
          <w:sz w:val="32"/>
        </w:rPr>
      </w:pPr>
      <w:r w:rsidRPr="00725C2F">
        <w:rPr>
          <w:sz w:val="32"/>
        </w:rPr>
        <w:t xml:space="preserve">IRC 457 </w:t>
      </w:r>
      <w:r w:rsidR="000946E6">
        <w:rPr>
          <w:sz w:val="32"/>
        </w:rPr>
        <w:t xml:space="preserve">Employees </w:t>
      </w:r>
      <w:r w:rsidRPr="00725C2F">
        <w:rPr>
          <w:sz w:val="32"/>
        </w:rPr>
        <w:t>Deferred Compensation Plan</w:t>
      </w:r>
    </w:p>
    <w:p w:rsidR="00B90DFB" w:rsidRPr="008272FC" w:rsidRDefault="00B90DFB" w:rsidP="00B90DFB">
      <w:pPr>
        <w:jc w:val="center"/>
        <w:rPr>
          <w:sz w:val="32"/>
        </w:rPr>
      </w:pPr>
      <w:r w:rsidRPr="00725C2F">
        <w:rPr>
          <w:sz w:val="32"/>
        </w:rPr>
        <w:t xml:space="preserve">Request for Response </w:t>
      </w:r>
      <w:r w:rsidR="00677510">
        <w:rPr>
          <w:sz w:val="32"/>
        </w:rPr>
        <w:t xml:space="preserve"> </w:t>
      </w:r>
    </w:p>
    <w:p w:rsidR="00B90DFB" w:rsidRPr="00725C2F" w:rsidRDefault="00963AFD" w:rsidP="00B90DFB">
      <w:pPr>
        <w:jc w:val="center"/>
        <w:rPr>
          <w:sz w:val="32"/>
        </w:rPr>
      </w:pPr>
      <w:r w:rsidRPr="00676A87">
        <w:rPr>
          <w:sz w:val="32"/>
        </w:rPr>
        <w:t>f</w:t>
      </w:r>
      <w:r w:rsidR="00B90DFB" w:rsidRPr="00725C2F">
        <w:rPr>
          <w:sz w:val="32"/>
        </w:rPr>
        <w:t>or</w:t>
      </w:r>
    </w:p>
    <w:p w:rsidR="002B3B08" w:rsidRPr="008272FC" w:rsidRDefault="00677510" w:rsidP="002B3B08">
      <w:pPr>
        <w:jc w:val="center"/>
        <w:rPr>
          <w:sz w:val="32"/>
        </w:rPr>
      </w:pPr>
      <w:r>
        <w:rPr>
          <w:sz w:val="32"/>
        </w:rPr>
        <w:t xml:space="preserve">Passive Index </w:t>
      </w:r>
      <w:r w:rsidR="002B3B08" w:rsidRPr="008272FC">
        <w:rPr>
          <w:sz w:val="32"/>
        </w:rPr>
        <w:t>Investment Management Services</w:t>
      </w:r>
    </w:p>
    <w:p w:rsidR="002B3B08" w:rsidRPr="008272FC" w:rsidRDefault="00677510" w:rsidP="002B3B08">
      <w:pPr>
        <w:jc w:val="center"/>
        <w:rPr>
          <w:sz w:val="32"/>
        </w:rPr>
      </w:pPr>
      <w:r>
        <w:rPr>
          <w:sz w:val="32"/>
        </w:rPr>
        <w:t xml:space="preserve"> </w:t>
      </w:r>
    </w:p>
    <w:p w:rsidR="00B90DFB" w:rsidRPr="008272FC" w:rsidRDefault="00B90DFB" w:rsidP="00B90DFB">
      <w:pPr>
        <w:jc w:val="center"/>
        <w:rPr>
          <w:sz w:val="32"/>
        </w:rPr>
      </w:pPr>
      <w:r w:rsidRPr="008272FC">
        <w:rPr>
          <w:sz w:val="32"/>
        </w:rPr>
        <w:t>Submitted on [date of submittal]</w:t>
      </w:r>
    </w:p>
    <w:p w:rsidR="00A960EC" w:rsidRPr="008272FC" w:rsidRDefault="00A960EC" w:rsidP="00B90DFB">
      <w:pPr>
        <w:jc w:val="center"/>
        <w:rPr>
          <w:sz w:val="32"/>
        </w:rPr>
      </w:pPr>
    </w:p>
    <w:p w:rsidR="00A960EC" w:rsidRPr="008272FC" w:rsidRDefault="00A960EC" w:rsidP="00B90DFB">
      <w:pPr>
        <w:jc w:val="center"/>
        <w:rPr>
          <w:b/>
          <w:sz w:val="32"/>
        </w:rPr>
      </w:pPr>
      <w:r w:rsidRPr="008272FC">
        <w:rPr>
          <w:b/>
          <w:sz w:val="32"/>
        </w:rPr>
        <w:t>Proposal Due Date</w:t>
      </w:r>
      <w:r w:rsidR="00075458">
        <w:rPr>
          <w:b/>
          <w:sz w:val="32"/>
        </w:rPr>
        <w:t xml:space="preserve"> August</w:t>
      </w:r>
      <w:r w:rsidR="00263765">
        <w:rPr>
          <w:b/>
          <w:sz w:val="32"/>
        </w:rPr>
        <w:t xml:space="preserve"> </w:t>
      </w:r>
      <w:r w:rsidR="00075458">
        <w:rPr>
          <w:b/>
          <w:sz w:val="32"/>
        </w:rPr>
        <w:t>13</w:t>
      </w:r>
      <w:r w:rsidR="00263765">
        <w:rPr>
          <w:b/>
          <w:sz w:val="32"/>
        </w:rPr>
        <w:t>, 2015</w:t>
      </w:r>
      <w:r w:rsidR="00D713E7">
        <w:rPr>
          <w:b/>
          <w:sz w:val="32"/>
        </w:rPr>
        <w:t xml:space="preserve"> </w:t>
      </w:r>
      <w:r w:rsidRPr="008272FC">
        <w:rPr>
          <w:b/>
          <w:sz w:val="32"/>
        </w:rPr>
        <w:t>at 4:00</w:t>
      </w:r>
      <w:r w:rsidR="00D76A44">
        <w:rPr>
          <w:b/>
          <w:sz w:val="32"/>
        </w:rPr>
        <w:t xml:space="preserve"> </w:t>
      </w:r>
      <w:r w:rsidRPr="008272FC">
        <w:rPr>
          <w:b/>
          <w:sz w:val="32"/>
        </w:rPr>
        <w:t>PM EDT</w:t>
      </w:r>
    </w:p>
    <w:p w:rsidR="00B90DFB" w:rsidRPr="008272FC" w:rsidRDefault="00B90DFB" w:rsidP="008272FC">
      <w:pPr>
        <w:rPr>
          <w:sz w:val="32"/>
        </w:rPr>
      </w:pPr>
    </w:p>
    <w:p w:rsidR="00E528B4" w:rsidRDefault="00E528B4" w:rsidP="00757F33">
      <w:pPr>
        <w:jc w:val="center"/>
        <w:rPr>
          <w:sz w:val="32"/>
        </w:rPr>
      </w:pPr>
    </w:p>
    <w:p w:rsidR="00E528B4" w:rsidRDefault="00E528B4" w:rsidP="00757F33">
      <w:pPr>
        <w:jc w:val="center"/>
        <w:rPr>
          <w:sz w:val="32"/>
        </w:rPr>
      </w:pPr>
    </w:p>
    <w:p w:rsidR="00A960EC" w:rsidRPr="004D0D12" w:rsidRDefault="004D7AF3" w:rsidP="00B2793A">
      <w:pPr>
        <w:jc w:val="center"/>
        <w:rPr>
          <w:b/>
          <w:sz w:val="32"/>
        </w:rPr>
      </w:pPr>
      <w:r w:rsidRPr="00E528B4">
        <w:rPr>
          <w:i/>
        </w:rPr>
        <w:br w:type="page"/>
      </w:r>
      <w:r w:rsidR="00A960EC" w:rsidRPr="004D0D12">
        <w:rPr>
          <w:b/>
          <w:sz w:val="32"/>
        </w:rPr>
        <w:lastRenderedPageBreak/>
        <w:t>Response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160"/>
        <w:gridCol w:w="2088"/>
      </w:tblGrid>
      <w:tr w:rsidR="00A960EC" w:rsidRPr="008272FC" w:rsidTr="00E528B4">
        <w:trPr>
          <w:trHeight w:val="1007"/>
        </w:trPr>
        <w:tc>
          <w:tcPr>
            <w:tcW w:w="5328" w:type="dxa"/>
            <w:shd w:val="clear" w:color="auto" w:fill="4F81BD"/>
          </w:tcPr>
          <w:p w:rsidR="00A960EC" w:rsidRPr="00E528B4" w:rsidRDefault="00A960EC" w:rsidP="00676A87">
            <w:pPr>
              <w:spacing w:after="0"/>
              <w:jc w:val="center"/>
              <w:rPr>
                <w:color w:val="FFFFFF"/>
              </w:rPr>
            </w:pPr>
            <w:r w:rsidRPr="00E528B4">
              <w:rPr>
                <w:color w:val="FFFFFF"/>
              </w:rPr>
              <w:t>Response Item</w:t>
            </w:r>
          </w:p>
        </w:tc>
        <w:tc>
          <w:tcPr>
            <w:tcW w:w="2160" w:type="dxa"/>
            <w:shd w:val="clear" w:color="auto" w:fill="4F81BD"/>
          </w:tcPr>
          <w:p w:rsidR="00963AFD" w:rsidRPr="00E528B4" w:rsidRDefault="00A960EC" w:rsidP="00676A87">
            <w:pPr>
              <w:spacing w:after="0"/>
              <w:jc w:val="center"/>
              <w:rPr>
                <w:color w:val="FFFFFF"/>
              </w:rPr>
            </w:pPr>
            <w:r w:rsidRPr="00E528B4">
              <w:rPr>
                <w:color w:val="FFFFFF"/>
              </w:rPr>
              <w:t>Per Company</w:t>
            </w:r>
          </w:p>
          <w:p w:rsidR="00963AFD" w:rsidRPr="00E528B4" w:rsidRDefault="00963AFD" w:rsidP="00676A87">
            <w:pPr>
              <w:spacing w:after="0"/>
              <w:jc w:val="center"/>
              <w:rPr>
                <w:color w:val="FFFFFF"/>
              </w:rPr>
            </w:pPr>
            <w:r w:rsidRPr="00E528B4">
              <w:rPr>
                <w:color w:val="FFFFFF"/>
              </w:rPr>
              <w:t>o</w:t>
            </w:r>
            <w:r w:rsidR="00A960EC" w:rsidRPr="00E528B4">
              <w:rPr>
                <w:color w:val="FFFFFF"/>
              </w:rPr>
              <w:t>r</w:t>
            </w:r>
          </w:p>
          <w:p w:rsidR="00A960EC" w:rsidRPr="00E528B4" w:rsidRDefault="00A960EC" w:rsidP="00676A87">
            <w:pPr>
              <w:spacing w:after="0"/>
              <w:jc w:val="center"/>
              <w:rPr>
                <w:color w:val="FFFFFF"/>
              </w:rPr>
            </w:pPr>
            <w:r w:rsidRPr="00E528B4">
              <w:rPr>
                <w:color w:val="FFFFFF"/>
              </w:rPr>
              <w:t>Per Mandate</w:t>
            </w:r>
          </w:p>
        </w:tc>
        <w:tc>
          <w:tcPr>
            <w:tcW w:w="2088" w:type="dxa"/>
            <w:shd w:val="clear" w:color="auto" w:fill="4F81BD"/>
          </w:tcPr>
          <w:p w:rsidR="00963AFD" w:rsidRPr="00E528B4" w:rsidRDefault="00A960EC" w:rsidP="00676A87">
            <w:pPr>
              <w:spacing w:after="0"/>
              <w:jc w:val="center"/>
              <w:rPr>
                <w:color w:val="FFFFFF"/>
              </w:rPr>
            </w:pPr>
            <w:r w:rsidRPr="00E528B4">
              <w:rPr>
                <w:color w:val="FFFFFF"/>
              </w:rPr>
              <w:t>Response</w:t>
            </w:r>
          </w:p>
          <w:p w:rsidR="001119E3" w:rsidRPr="00E528B4" w:rsidRDefault="00A960EC" w:rsidP="00676A87">
            <w:pPr>
              <w:spacing w:after="0"/>
              <w:jc w:val="center"/>
              <w:rPr>
                <w:color w:val="FFFFFF"/>
              </w:rPr>
            </w:pPr>
            <w:r w:rsidRPr="00E528B4">
              <w:rPr>
                <w:color w:val="FFFFFF"/>
              </w:rPr>
              <w:t>Template</w:t>
            </w:r>
          </w:p>
          <w:p w:rsidR="00A960EC" w:rsidRPr="00E528B4" w:rsidRDefault="00A960EC" w:rsidP="00676A87">
            <w:pPr>
              <w:spacing w:after="0"/>
              <w:jc w:val="center"/>
              <w:rPr>
                <w:color w:val="FFFFFF"/>
              </w:rPr>
            </w:pPr>
            <w:r w:rsidRPr="00E528B4">
              <w:rPr>
                <w:color w:val="FFFFFF"/>
              </w:rPr>
              <w:t>Page Number</w:t>
            </w:r>
          </w:p>
        </w:tc>
      </w:tr>
      <w:tr w:rsidR="00A960EC" w:rsidRPr="008272FC" w:rsidTr="00E528B4">
        <w:trPr>
          <w:cantSplit/>
          <w:trHeight w:hRule="exact" w:val="432"/>
        </w:trPr>
        <w:tc>
          <w:tcPr>
            <w:tcW w:w="5328" w:type="dxa"/>
            <w:shd w:val="clear" w:color="auto" w:fill="auto"/>
          </w:tcPr>
          <w:p w:rsidR="00A960EC" w:rsidRPr="008272FC" w:rsidRDefault="00A960EC" w:rsidP="00A960EC">
            <w:pPr>
              <w:rPr>
                <w:sz w:val="20"/>
                <w:szCs w:val="20"/>
              </w:rPr>
            </w:pPr>
            <w:r w:rsidRPr="008272FC">
              <w:rPr>
                <w:sz w:val="20"/>
                <w:szCs w:val="20"/>
              </w:rPr>
              <w:t>Cover Letter</w:t>
            </w:r>
          </w:p>
        </w:tc>
        <w:tc>
          <w:tcPr>
            <w:tcW w:w="2160" w:type="dxa"/>
            <w:shd w:val="clear" w:color="auto" w:fill="auto"/>
          </w:tcPr>
          <w:p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rsidR="00A960EC" w:rsidRPr="008272FC" w:rsidRDefault="00F155C2" w:rsidP="00676A87">
            <w:pPr>
              <w:jc w:val="center"/>
              <w:rPr>
                <w:sz w:val="20"/>
                <w:szCs w:val="20"/>
              </w:rPr>
            </w:pPr>
            <w:r>
              <w:rPr>
                <w:sz w:val="20"/>
                <w:szCs w:val="20"/>
              </w:rPr>
              <w:t>4-5</w:t>
            </w:r>
          </w:p>
        </w:tc>
      </w:tr>
      <w:tr w:rsidR="00A960EC" w:rsidRPr="008272FC" w:rsidTr="00E528B4">
        <w:trPr>
          <w:cantSplit/>
          <w:trHeight w:hRule="exact" w:val="432"/>
        </w:trPr>
        <w:tc>
          <w:tcPr>
            <w:tcW w:w="5328" w:type="dxa"/>
            <w:shd w:val="clear" w:color="auto" w:fill="auto"/>
          </w:tcPr>
          <w:p w:rsidR="00A960EC" w:rsidRPr="008272FC" w:rsidRDefault="00A960EC" w:rsidP="00A960EC">
            <w:pPr>
              <w:rPr>
                <w:sz w:val="20"/>
                <w:szCs w:val="20"/>
              </w:rPr>
            </w:pPr>
            <w:r w:rsidRPr="008272FC">
              <w:rPr>
                <w:sz w:val="20"/>
                <w:szCs w:val="20"/>
              </w:rPr>
              <w:t>Executive Summary</w:t>
            </w:r>
          </w:p>
        </w:tc>
        <w:tc>
          <w:tcPr>
            <w:tcW w:w="2160" w:type="dxa"/>
            <w:shd w:val="clear" w:color="auto" w:fill="auto"/>
          </w:tcPr>
          <w:p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rsidR="00A960EC" w:rsidRPr="008272FC" w:rsidRDefault="00F0710E" w:rsidP="00676A87">
            <w:pPr>
              <w:jc w:val="center"/>
              <w:rPr>
                <w:sz w:val="20"/>
                <w:szCs w:val="20"/>
              </w:rPr>
            </w:pPr>
            <w:r>
              <w:rPr>
                <w:sz w:val="20"/>
                <w:szCs w:val="20"/>
              </w:rPr>
              <w:t>6</w:t>
            </w:r>
          </w:p>
        </w:tc>
      </w:tr>
      <w:tr w:rsidR="00A960EC" w:rsidRPr="008272FC" w:rsidTr="00E528B4">
        <w:trPr>
          <w:cantSplit/>
          <w:trHeight w:hRule="exact" w:val="432"/>
        </w:trPr>
        <w:tc>
          <w:tcPr>
            <w:tcW w:w="5328" w:type="dxa"/>
            <w:shd w:val="clear" w:color="auto" w:fill="auto"/>
          </w:tcPr>
          <w:p w:rsidR="00A960EC" w:rsidRPr="008272FC" w:rsidRDefault="00A960EC" w:rsidP="00A960EC">
            <w:pPr>
              <w:rPr>
                <w:sz w:val="20"/>
                <w:szCs w:val="20"/>
              </w:rPr>
            </w:pPr>
            <w:r w:rsidRPr="008272FC">
              <w:rPr>
                <w:sz w:val="20"/>
                <w:szCs w:val="20"/>
              </w:rPr>
              <w:t>Statement of Minimum Qualifications</w:t>
            </w:r>
          </w:p>
        </w:tc>
        <w:tc>
          <w:tcPr>
            <w:tcW w:w="2160" w:type="dxa"/>
            <w:shd w:val="clear" w:color="auto" w:fill="auto"/>
          </w:tcPr>
          <w:p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rsidR="00A960EC" w:rsidRPr="008272FC" w:rsidRDefault="00F0710E" w:rsidP="00676A87">
            <w:pPr>
              <w:jc w:val="center"/>
              <w:rPr>
                <w:sz w:val="20"/>
                <w:szCs w:val="20"/>
              </w:rPr>
            </w:pPr>
            <w:r>
              <w:rPr>
                <w:sz w:val="20"/>
                <w:szCs w:val="20"/>
              </w:rPr>
              <w:t>7</w:t>
            </w:r>
          </w:p>
        </w:tc>
      </w:tr>
      <w:tr w:rsidR="00A960EC" w:rsidRPr="008272FC" w:rsidTr="00E528B4">
        <w:trPr>
          <w:cantSplit/>
          <w:trHeight w:hRule="exact" w:val="432"/>
        </w:trPr>
        <w:tc>
          <w:tcPr>
            <w:tcW w:w="5328" w:type="dxa"/>
            <w:shd w:val="clear" w:color="auto" w:fill="auto"/>
          </w:tcPr>
          <w:p w:rsidR="00A960EC" w:rsidRPr="008272FC" w:rsidRDefault="00A960EC" w:rsidP="00A960EC">
            <w:pPr>
              <w:rPr>
                <w:sz w:val="20"/>
                <w:szCs w:val="20"/>
              </w:rPr>
            </w:pPr>
            <w:r w:rsidRPr="008272FC">
              <w:rPr>
                <w:sz w:val="20"/>
                <w:szCs w:val="20"/>
              </w:rPr>
              <w:t>Legal and Other Requirements</w:t>
            </w:r>
          </w:p>
        </w:tc>
        <w:tc>
          <w:tcPr>
            <w:tcW w:w="2160" w:type="dxa"/>
            <w:shd w:val="clear" w:color="auto" w:fill="auto"/>
          </w:tcPr>
          <w:p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rsidR="00A960EC" w:rsidRPr="008272FC" w:rsidRDefault="00F0710E" w:rsidP="00676A87">
            <w:pPr>
              <w:jc w:val="center"/>
              <w:rPr>
                <w:sz w:val="20"/>
                <w:szCs w:val="20"/>
              </w:rPr>
            </w:pPr>
            <w:r>
              <w:rPr>
                <w:sz w:val="20"/>
                <w:szCs w:val="20"/>
              </w:rPr>
              <w:t>8-9</w:t>
            </w:r>
          </w:p>
        </w:tc>
      </w:tr>
      <w:tr w:rsidR="00A960EC" w:rsidRPr="008272FC" w:rsidTr="00E528B4">
        <w:trPr>
          <w:cantSplit/>
          <w:trHeight w:hRule="exact" w:val="432"/>
        </w:trPr>
        <w:tc>
          <w:tcPr>
            <w:tcW w:w="5328" w:type="dxa"/>
            <w:shd w:val="clear" w:color="auto" w:fill="auto"/>
          </w:tcPr>
          <w:p w:rsidR="00A960EC" w:rsidRPr="008272FC" w:rsidRDefault="00A960EC" w:rsidP="00A960EC">
            <w:pPr>
              <w:rPr>
                <w:sz w:val="20"/>
                <w:szCs w:val="20"/>
              </w:rPr>
            </w:pPr>
            <w:r w:rsidRPr="008272FC">
              <w:rPr>
                <w:sz w:val="20"/>
                <w:szCs w:val="20"/>
              </w:rPr>
              <w:t>Representations and Warranties</w:t>
            </w:r>
          </w:p>
        </w:tc>
        <w:tc>
          <w:tcPr>
            <w:tcW w:w="2160" w:type="dxa"/>
            <w:shd w:val="clear" w:color="auto" w:fill="auto"/>
          </w:tcPr>
          <w:p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rsidR="00A960EC" w:rsidRPr="008272FC" w:rsidRDefault="00F0710E" w:rsidP="00676A87">
            <w:pPr>
              <w:jc w:val="center"/>
              <w:rPr>
                <w:sz w:val="20"/>
                <w:szCs w:val="20"/>
              </w:rPr>
            </w:pPr>
            <w:r>
              <w:rPr>
                <w:sz w:val="20"/>
                <w:szCs w:val="20"/>
              </w:rPr>
              <w:t>10</w:t>
            </w:r>
          </w:p>
        </w:tc>
      </w:tr>
      <w:tr w:rsidR="00A960EC" w:rsidRPr="008272FC" w:rsidTr="00E528B4">
        <w:trPr>
          <w:cantSplit/>
          <w:trHeight w:hRule="exact" w:val="432"/>
        </w:trPr>
        <w:tc>
          <w:tcPr>
            <w:tcW w:w="5328" w:type="dxa"/>
            <w:shd w:val="clear" w:color="auto" w:fill="auto"/>
          </w:tcPr>
          <w:p w:rsidR="00A960EC" w:rsidRPr="008272FC" w:rsidRDefault="00A960EC" w:rsidP="00A960EC">
            <w:pPr>
              <w:rPr>
                <w:sz w:val="20"/>
                <w:szCs w:val="20"/>
              </w:rPr>
            </w:pPr>
            <w:r w:rsidRPr="008272FC">
              <w:rPr>
                <w:sz w:val="20"/>
                <w:szCs w:val="20"/>
              </w:rPr>
              <w:t>Disclosure Statement</w:t>
            </w:r>
          </w:p>
        </w:tc>
        <w:tc>
          <w:tcPr>
            <w:tcW w:w="2160" w:type="dxa"/>
            <w:shd w:val="clear" w:color="auto" w:fill="auto"/>
          </w:tcPr>
          <w:p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rsidR="00A960EC" w:rsidRPr="008272FC" w:rsidRDefault="00F0710E" w:rsidP="00676A87">
            <w:pPr>
              <w:jc w:val="center"/>
              <w:rPr>
                <w:sz w:val="20"/>
                <w:szCs w:val="20"/>
              </w:rPr>
            </w:pPr>
            <w:r>
              <w:rPr>
                <w:sz w:val="20"/>
                <w:szCs w:val="20"/>
              </w:rPr>
              <w:t>11-12</w:t>
            </w:r>
          </w:p>
        </w:tc>
      </w:tr>
      <w:tr w:rsidR="00A960EC" w:rsidRPr="008272FC" w:rsidTr="00D42E78">
        <w:trPr>
          <w:cantSplit/>
          <w:trHeight w:hRule="exact" w:val="1027"/>
        </w:trPr>
        <w:tc>
          <w:tcPr>
            <w:tcW w:w="5328" w:type="dxa"/>
            <w:shd w:val="clear" w:color="auto" w:fill="auto"/>
          </w:tcPr>
          <w:p w:rsidR="00A960EC" w:rsidRPr="0015525C" w:rsidRDefault="00A960EC" w:rsidP="00A960EC">
            <w:pPr>
              <w:rPr>
                <w:b/>
                <w:sz w:val="20"/>
                <w:szCs w:val="20"/>
              </w:rPr>
            </w:pPr>
            <w:r w:rsidRPr="0015525C">
              <w:rPr>
                <w:b/>
                <w:sz w:val="20"/>
                <w:szCs w:val="20"/>
              </w:rPr>
              <w:t>Questionnaires</w:t>
            </w:r>
          </w:p>
        </w:tc>
        <w:tc>
          <w:tcPr>
            <w:tcW w:w="2160" w:type="dxa"/>
            <w:shd w:val="clear" w:color="auto" w:fill="auto"/>
          </w:tcPr>
          <w:p w:rsidR="00A960EC" w:rsidRPr="0015525C" w:rsidRDefault="00DB79F0" w:rsidP="00676A87">
            <w:pPr>
              <w:jc w:val="center"/>
              <w:rPr>
                <w:b/>
                <w:sz w:val="20"/>
                <w:szCs w:val="20"/>
              </w:rPr>
            </w:pPr>
            <w:r w:rsidRPr="0015525C">
              <w:rPr>
                <w:b/>
                <w:sz w:val="20"/>
                <w:szCs w:val="20"/>
              </w:rPr>
              <w:t>One</w:t>
            </w:r>
            <w:r w:rsidR="00A960EC" w:rsidRPr="0015525C">
              <w:rPr>
                <w:b/>
                <w:sz w:val="20"/>
                <w:szCs w:val="20"/>
              </w:rPr>
              <w:t xml:space="preserve"> Per Mandate</w:t>
            </w:r>
            <w:r w:rsidR="00AD2C92" w:rsidRPr="0015525C">
              <w:rPr>
                <w:b/>
                <w:sz w:val="20"/>
                <w:szCs w:val="20"/>
              </w:rPr>
              <w:t xml:space="preserve"> (separate pdf for each questionnaire)</w:t>
            </w:r>
          </w:p>
        </w:tc>
        <w:tc>
          <w:tcPr>
            <w:tcW w:w="2088" w:type="dxa"/>
            <w:shd w:val="clear" w:color="auto" w:fill="auto"/>
          </w:tcPr>
          <w:p w:rsidR="00A960EC" w:rsidRPr="0015525C" w:rsidRDefault="00F0710E" w:rsidP="00A70935">
            <w:pPr>
              <w:jc w:val="center"/>
              <w:rPr>
                <w:b/>
                <w:sz w:val="20"/>
                <w:szCs w:val="20"/>
              </w:rPr>
            </w:pPr>
            <w:r>
              <w:rPr>
                <w:b/>
                <w:sz w:val="20"/>
                <w:szCs w:val="20"/>
              </w:rPr>
              <w:t>13-43</w:t>
            </w:r>
          </w:p>
        </w:tc>
      </w:tr>
      <w:tr w:rsidR="00A70935" w:rsidRPr="008272FC" w:rsidTr="00E528B4">
        <w:trPr>
          <w:cantSplit/>
          <w:trHeight w:hRule="exact" w:val="432"/>
        </w:trPr>
        <w:tc>
          <w:tcPr>
            <w:tcW w:w="5328" w:type="dxa"/>
            <w:shd w:val="clear" w:color="auto" w:fill="auto"/>
          </w:tcPr>
          <w:p w:rsidR="00A70935" w:rsidRPr="008272FC" w:rsidRDefault="00A70935" w:rsidP="00A960EC">
            <w:pPr>
              <w:rPr>
                <w:sz w:val="20"/>
                <w:szCs w:val="20"/>
              </w:rPr>
            </w:pPr>
            <w:r>
              <w:rPr>
                <w:sz w:val="20"/>
                <w:szCs w:val="20"/>
              </w:rPr>
              <w:t>Mandatory Forms and Supporting Material</w:t>
            </w:r>
          </w:p>
        </w:tc>
        <w:tc>
          <w:tcPr>
            <w:tcW w:w="2160" w:type="dxa"/>
            <w:shd w:val="clear" w:color="auto" w:fill="auto"/>
          </w:tcPr>
          <w:p w:rsidR="00A70935" w:rsidRPr="00676A87" w:rsidRDefault="00A70935" w:rsidP="00676A87">
            <w:pPr>
              <w:jc w:val="center"/>
              <w:rPr>
                <w:sz w:val="20"/>
                <w:szCs w:val="20"/>
              </w:rPr>
            </w:pPr>
            <w:r>
              <w:rPr>
                <w:sz w:val="20"/>
                <w:szCs w:val="20"/>
              </w:rPr>
              <w:t>One Per Company</w:t>
            </w:r>
          </w:p>
        </w:tc>
        <w:tc>
          <w:tcPr>
            <w:tcW w:w="2088" w:type="dxa"/>
            <w:shd w:val="clear" w:color="auto" w:fill="auto"/>
          </w:tcPr>
          <w:p w:rsidR="00A70935" w:rsidRPr="008272FC" w:rsidRDefault="00F0710E" w:rsidP="00676A87">
            <w:pPr>
              <w:jc w:val="center"/>
              <w:rPr>
                <w:sz w:val="20"/>
                <w:szCs w:val="20"/>
              </w:rPr>
            </w:pPr>
            <w:r>
              <w:rPr>
                <w:sz w:val="20"/>
                <w:szCs w:val="20"/>
              </w:rPr>
              <w:t>44</w:t>
            </w:r>
          </w:p>
        </w:tc>
      </w:tr>
      <w:tr w:rsidR="00A960EC" w:rsidRPr="008272FC" w:rsidTr="00E528B4">
        <w:trPr>
          <w:cantSplit/>
          <w:trHeight w:hRule="exact" w:val="432"/>
        </w:trPr>
        <w:tc>
          <w:tcPr>
            <w:tcW w:w="5328" w:type="dxa"/>
            <w:shd w:val="clear" w:color="auto" w:fill="auto"/>
          </w:tcPr>
          <w:p w:rsidR="00A960EC" w:rsidRPr="008272FC" w:rsidRDefault="00A960EC" w:rsidP="00A960EC">
            <w:pPr>
              <w:rPr>
                <w:sz w:val="20"/>
                <w:szCs w:val="20"/>
              </w:rPr>
            </w:pPr>
            <w:r w:rsidRPr="008272FC">
              <w:rPr>
                <w:sz w:val="20"/>
                <w:szCs w:val="20"/>
              </w:rPr>
              <w:t>Commonwealth Terms and Conditions</w:t>
            </w:r>
          </w:p>
        </w:tc>
        <w:tc>
          <w:tcPr>
            <w:tcW w:w="2160" w:type="dxa"/>
            <w:shd w:val="clear" w:color="auto" w:fill="auto"/>
          </w:tcPr>
          <w:p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rsidR="00A960EC" w:rsidRPr="008272FC" w:rsidRDefault="00F0710E" w:rsidP="00676A87">
            <w:pPr>
              <w:jc w:val="center"/>
              <w:rPr>
                <w:sz w:val="20"/>
                <w:szCs w:val="20"/>
              </w:rPr>
            </w:pPr>
            <w:r>
              <w:rPr>
                <w:sz w:val="20"/>
                <w:szCs w:val="20"/>
              </w:rPr>
              <w:t>45</w:t>
            </w:r>
          </w:p>
        </w:tc>
      </w:tr>
      <w:tr w:rsidR="00A960EC" w:rsidRPr="008272FC" w:rsidTr="00E528B4">
        <w:trPr>
          <w:cantSplit/>
          <w:trHeight w:hRule="exact" w:val="432"/>
        </w:trPr>
        <w:tc>
          <w:tcPr>
            <w:tcW w:w="5328" w:type="dxa"/>
            <w:shd w:val="clear" w:color="auto" w:fill="auto"/>
          </w:tcPr>
          <w:p w:rsidR="00A960EC" w:rsidRPr="008272FC" w:rsidRDefault="00A960EC" w:rsidP="00A960EC">
            <w:pPr>
              <w:rPr>
                <w:sz w:val="20"/>
                <w:szCs w:val="20"/>
              </w:rPr>
            </w:pPr>
            <w:r w:rsidRPr="008272FC">
              <w:rPr>
                <w:sz w:val="20"/>
                <w:szCs w:val="20"/>
              </w:rPr>
              <w:t>Standard Contract Form</w:t>
            </w:r>
          </w:p>
        </w:tc>
        <w:tc>
          <w:tcPr>
            <w:tcW w:w="2160" w:type="dxa"/>
            <w:shd w:val="clear" w:color="auto" w:fill="auto"/>
          </w:tcPr>
          <w:p w:rsidR="00A960EC" w:rsidRPr="00725C2F" w:rsidRDefault="00DB79F0" w:rsidP="00676A87">
            <w:pPr>
              <w:jc w:val="center"/>
              <w:rPr>
                <w:sz w:val="20"/>
                <w:szCs w:val="20"/>
              </w:rPr>
            </w:pPr>
            <w:r w:rsidRPr="00676A87">
              <w:rPr>
                <w:sz w:val="20"/>
                <w:szCs w:val="20"/>
              </w:rPr>
              <w:t>One</w:t>
            </w:r>
            <w:r w:rsidR="00A960EC" w:rsidRPr="00725C2F">
              <w:rPr>
                <w:sz w:val="20"/>
                <w:szCs w:val="20"/>
              </w:rPr>
              <w:t xml:space="preserve"> Per Company</w:t>
            </w:r>
          </w:p>
        </w:tc>
        <w:tc>
          <w:tcPr>
            <w:tcW w:w="2088" w:type="dxa"/>
            <w:shd w:val="clear" w:color="auto" w:fill="auto"/>
          </w:tcPr>
          <w:p w:rsidR="00A960EC" w:rsidRPr="008272FC" w:rsidRDefault="00F0710E" w:rsidP="00676A87">
            <w:pPr>
              <w:jc w:val="center"/>
              <w:rPr>
                <w:sz w:val="20"/>
                <w:szCs w:val="20"/>
              </w:rPr>
            </w:pPr>
            <w:r>
              <w:rPr>
                <w:sz w:val="20"/>
                <w:szCs w:val="20"/>
              </w:rPr>
              <w:t>45</w:t>
            </w:r>
          </w:p>
        </w:tc>
      </w:tr>
      <w:tr w:rsidR="004B5B86" w:rsidRPr="008272FC" w:rsidTr="00E528B4">
        <w:trPr>
          <w:cantSplit/>
          <w:trHeight w:hRule="exact" w:val="432"/>
        </w:trPr>
        <w:tc>
          <w:tcPr>
            <w:tcW w:w="5328" w:type="dxa"/>
            <w:shd w:val="clear" w:color="auto" w:fill="auto"/>
          </w:tcPr>
          <w:p w:rsidR="004B5B86" w:rsidRPr="008272FC" w:rsidRDefault="004B5B86" w:rsidP="00A960EC">
            <w:pPr>
              <w:rPr>
                <w:sz w:val="20"/>
                <w:szCs w:val="20"/>
              </w:rPr>
            </w:pPr>
            <w:r w:rsidRPr="008272FC">
              <w:rPr>
                <w:sz w:val="20"/>
                <w:szCs w:val="20"/>
              </w:rPr>
              <w:t>Massachusetts Substitute W-9 Form</w:t>
            </w:r>
          </w:p>
        </w:tc>
        <w:tc>
          <w:tcPr>
            <w:tcW w:w="2160" w:type="dxa"/>
            <w:shd w:val="clear" w:color="auto" w:fill="auto"/>
          </w:tcPr>
          <w:p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rsidR="004B5B86" w:rsidRPr="008272FC" w:rsidRDefault="00F0710E" w:rsidP="00676A87">
            <w:pPr>
              <w:jc w:val="center"/>
              <w:rPr>
                <w:sz w:val="20"/>
                <w:szCs w:val="20"/>
              </w:rPr>
            </w:pPr>
            <w:r>
              <w:rPr>
                <w:sz w:val="20"/>
                <w:szCs w:val="20"/>
              </w:rPr>
              <w:t>46</w:t>
            </w:r>
          </w:p>
        </w:tc>
      </w:tr>
      <w:tr w:rsidR="004B5B86" w:rsidRPr="008272FC" w:rsidTr="00E528B4">
        <w:trPr>
          <w:cantSplit/>
          <w:trHeight w:hRule="exact" w:val="432"/>
        </w:trPr>
        <w:tc>
          <w:tcPr>
            <w:tcW w:w="5328" w:type="dxa"/>
            <w:shd w:val="clear" w:color="auto" w:fill="auto"/>
          </w:tcPr>
          <w:p w:rsidR="004B5B86" w:rsidRPr="008272FC" w:rsidRDefault="004B5B86" w:rsidP="00A960EC">
            <w:pPr>
              <w:rPr>
                <w:sz w:val="20"/>
                <w:szCs w:val="20"/>
              </w:rPr>
            </w:pPr>
            <w:r w:rsidRPr="008272FC">
              <w:rPr>
                <w:sz w:val="20"/>
                <w:szCs w:val="20"/>
              </w:rPr>
              <w:t>Contractor Authorized Signatory Listing</w:t>
            </w:r>
          </w:p>
        </w:tc>
        <w:tc>
          <w:tcPr>
            <w:tcW w:w="2160" w:type="dxa"/>
            <w:shd w:val="clear" w:color="auto" w:fill="auto"/>
          </w:tcPr>
          <w:p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rsidR="004B5B86" w:rsidRPr="008272FC" w:rsidRDefault="00F0710E" w:rsidP="00676A87">
            <w:pPr>
              <w:jc w:val="center"/>
              <w:rPr>
                <w:sz w:val="20"/>
                <w:szCs w:val="20"/>
              </w:rPr>
            </w:pPr>
            <w:r>
              <w:rPr>
                <w:sz w:val="20"/>
                <w:szCs w:val="20"/>
              </w:rPr>
              <w:t>47</w:t>
            </w:r>
          </w:p>
        </w:tc>
      </w:tr>
      <w:tr w:rsidR="004B5B86" w:rsidRPr="008272FC" w:rsidTr="00E528B4">
        <w:trPr>
          <w:cantSplit/>
          <w:trHeight w:hRule="exact" w:val="432"/>
        </w:trPr>
        <w:tc>
          <w:tcPr>
            <w:tcW w:w="5328" w:type="dxa"/>
            <w:shd w:val="clear" w:color="auto" w:fill="auto"/>
          </w:tcPr>
          <w:p w:rsidR="004B5B86" w:rsidRPr="008272FC" w:rsidRDefault="004B5B86" w:rsidP="00A960EC">
            <w:pPr>
              <w:rPr>
                <w:sz w:val="20"/>
                <w:szCs w:val="20"/>
              </w:rPr>
            </w:pPr>
            <w:r w:rsidRPr="008272FC">
              <w:rPr>
                <w:sz w:val="20"/>
                <w:szCs w:val="20"/>
              </w:rPr>
              <w:t>Tax Compliance Certification</w:t>
            </w:r>
          </w:p>
        </w:tc>
        <w:tc>
          <w:tcPr>
            <w:tcW w:w="2160" w:type="dxa"/>
            <w:shd w:val="clear" w:color="auto" w:fill="auto"/>
          </w:tcPr>
          <w:p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rsidR="004B5B86" w:rsidRPr="008272FC" w:rsidRDefault="00F0710E" w:rsidP="00676A87">
            <w:pPr>
              <w:jc w:val="center"/>
              <w:rPr>
                <w:sz w:val="20"/>
                <w:szCs w:val="20"/>
              </w:rPr>
            </w:pPr>
            <w:r>
              <w:rPr>
                <w:sz w:val="20"/>
                <w:szCs w:val="20"/>
              </w:rPr>
              <w:t>48-49</w:t>
            </w:r>
          </w:p>
        </w:tc>
      </w:tr>
      <w:tr w:rsidR="004B5B86" w:rsidRPr="008272FC" w:rsidTr="00E528B4">
        <w:trPr>
          <w:cantSplit/>
          <w:trHeight w:hRule="exact" w:val="432"/>
        </w:trPr>
        <w:tc>
          <w:tcPr>
            <w:tcW w:w="5328" w:type="dxa"/>
            <w:shd w:val="clear" w:color="auto" w:fill="auto"/>
          </w:tcPr>
          <w:p w:rsidR="004B5B86" w:rsidRPr="008272FC" w:rsidRDefault="004B5B86" w:rsidP="00A960EC">
            <w:pPr>
              <w:rPr>
                <w:sz w:val="20"/>
                <w:szCs w:val="20"/>
              </w:rPr>
            </w:pPr>
            <w:r w:rsidRPr="008272FC">
              <w:rPr>
                <w:sz w:val="20"/>
                <w:szCs w:val="20"/>
              </w:rPr>
              <w:t>Treasury Supplier Diversity Program</w:t>
            </w:r>
          </w:p>
        </w:tc>
        <w:tc>
          <w:tcPr>
            <w:tcW w:w="2160" w:type="dxa"/>
            <w:shd w:val="clear" w:color="auto" w:fill="auto"/>
          </w:tcPr>
          <w:p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rsidR="004B5B86" w:rsidRPr="008272FC" w:rsidRDefault="00F0710E" w:rsidP="00676A87">
            <w:pPr>
              <w:jc w:val="center"/>
              <w:rPr>
                <w:sz w:val="20"/>
                <w:szCs w:val="20"/>
              </w:rPr>
            </w:pPr>
            <w:r>
              <w:rPr>
                <w:sz w:val="20"/>
                <w:szCs w:val="20"/>
              </w:rPr>
              <w:t>50</w:t>
            </w:r>
          </w:p>
        </w:tc>
      </w:tr>
      <w:tr w:rsidR="004B5B86" w:rsidRPr="008272FC" w:rsidTr="00E528B4">
        <w:trPr>
          <w:cantSplit/>
          <w:trHeight w:hRule="exact" w:val="432"/>
        </w:trPr>
        <w:tc>
          <w:tcPr>
            <w:tcW w:w="5328" w:type="dxa"/>
            <w:shd w:val="clear" w:color="auto" w:fill="auto"/>
          </w:tcPr>
          <w:p w:rsidR="004B5B86" w:rsidRPr="008272FC" w:rsidRDefault="004B5B86" w:rsidP="00A960EC">
            <w:pPr>
              <w:rPr>
                <w:sz w:val="20"/>
                <w:szCs w:val="20"/>
              </w:rPr>
            </w:pPr>
            <w:r w:rsidRPr="008272FC">
              <w:rPr>
                <w:sz w:val="20"/>
                <w:szCs w:val="20"/>
              </w:rPr>
              <w:t>Invest in Massachusetts Plan</w:t>
            </w:r>
          </w:p>
        </w:tc>
        <w:tc>
          <w:tcPr>
            <w:tcW w:w="2160" w:type="dxa"/>
            <w:shd w:val="clear" w:color="auto" w:fill="auto"/>
          </w:tcPr>
          <w:p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rsidR="004B5B86" w:rsidRPr="008272FC" w:rsidRDefault="00F0710E" w:rsidP="00676A87">
            <w:pPr>
              <w:jc w:val="center"/>
              <w:rPr>
                <w:sz w:val="20"/>
                <w:szCs w:val="20"/>
              </w:rPr>
            </w:pPr>
            <w:r>
              <w:rPr>
                <w:sz w:val="20"/>
                <w:szCs w:val="20"/>
              </w:rPr>
              <w:t>50</w:t>
            </w:r>
          </w:p>
        </w:tc>
      </w:tr>
      <w:tr w:rsidR="004B5B86" w:rsidRPr="008272FC" w:rsidTr="00E528B4">
        <w:trPr>
          <w:cantSplit/>
          <w:trHeight w:hRule="exact" w:val="432"/>
        </w:trPr>
        <w:tc>
          <w:tcPr>
            <w:tcW w:w="5328" w:type="dxa"/>
            <w:shd w:val="clear" w:color="auto" w:fill="auto"/>
          </w:tcPr>
          <w:p w:rsidR="004B5B86" w:rsidRPr="008272FC" w:rsidRDefault="004B5B86" w:rsidP="00A960EC">
            <w:pPr>
              <w:rPr>
                <w:sz w:val="20"/>
                <w:szCs w:val="20"/>
              </w:rPr>
            </w:pPr>
            <w:r w:rsidRPr="008272FC">
              <w:rPr>
                <w:sz w:val="20"/>
                <w:szCs w:val="20"/>
              </w:rPr>
              <w:t>Certificate of Non-Collusion</w:t>
            </w:r>
          </w:p>
        </w:tc>
        <w:tc>
          <w:tcPr>
            <w:tcW w:w="2160" w:type="dxa"/>
            <w:shd w:val="clear" w:color="auto" w:fill="auto"/>
          </w:tcPr>
          <w:p w:rsidR="004B5B86" w:rsidRPr="00725C2F" w:rsidRDefault="004B5B86" w:rsidP="00676A87">
            <w:pPr>
              <w:jc w:val="center"/>
              <w:rPr>
                <w:sz w:val="20"/>
                <w:szCs w:val="20"/>
              </w:rPr>
            </w:pPr>
            <w:r w:rsidRPr="00676A87">
              <w:rPr>
                <w:sz w:val="20"/>
                <w:szCs w:val="20"/>
              </w:rPr>
              <w:t>One</w:t>
            </w:r>
            <w:r w:rsidRPr="00725C2F">
              <w:rPr>
                <w:sz w:val="20"/>
                <w:szCs w:val="20"/>
              </w:rPr>
              <w:t xml:space="preserve"> Per Company</w:t>
            </w:r>
          </w:p>
        </w:tc>
        <w:tc>
          <w:tcPr>
            <w:tcW w:w="2088" w:type="dxa"/>
            <w:shd w:val="clear" w:color="auto" w:fill="auto"/>
          </w:tcPr>
          <w:p w:rsidR="004B5B86" w:rsidRPr="008272FC" w:rsidRDefault="00F0710E" w:rsidP="00676A87">
            <w:pPr>
              <w:jc w:val="center"/>
              <w:rPr>
                <w:sz w:val="20"/>
                <w:szCs w:val="20"/>
              </w:rPr>
            </w:pPr>
            <w:r>
              <w:rPr>
                <w:sz w:val="20"/>
                <w:szCs w:val="20"/>
              </w:rPr>
              <w:t>51</w:t>
            </w:r>
          </w:p>
        </w:tc>
      </w:tr>
      <w:tr w:rsidR="004B5B86" w:rsidRPr="008272FC" w:rsidTr="00E528B4">
        <w:trPr>
          <w:cantSplit/>
          <w:trHeight w:hRule="exact" w:val="432"/>
        </w:trPr>
        <w:tc>
          <w:tcPr>
            <w:tcW w:w="5328" w:type="dxa"/>
            <w:shd w:val="clear" w:color="auto" w:fill="auto"/>
          </w:tcPr>
          <w:p w:rsidR="004B5B86" w:rsidRPr="008272FC" w:rsidRDefault="000946E6" w:rsidP="00A960EC">
            <w:pPr>
              <w:rPr>
                <w:sz w:val="20"/>
                <w:szCs w:val="20"/>
              </w:rPr>
            </w:pPr>
            <w:r>
              <w:rPr>
                <w:sz w:val="20"/>
                <w:szCs w:val="20"/>
              </w:rPr>
              <w:t>Fidelity Bond and Errors and Omissions Policy</w:t>
            </w:r>
          </w:p>
        </w:tc>
        <w:tc>
          <w:tcPr>
            <w:tcW w:w="2160" w:type="dxa"/>
            <w:shd w:val="clear" w:color="auto" w:fill="auto"/>
          </w:tcPr>
          <w:p w:rsidR="004B5B86" w:rsidRPr="00676A87" w:rsidRDefault="004B5B86" w:rsidP="00676A87">
            <w:pPr>
              <w:jc w:val="center"/>
              <w:rPr>
                <w:sz w:val="20"/>
                <w:szCs w:val="20"/>
              </w:rPr>
            </w:pPr>
            <w:r>
              <w:rPr>
                <w:sz w:val="20"/>
                <w:szCs w:val="20"/>
              </w:rPr>
              <w:t>One Per Company</w:t>
            </w:r>
          </w:p>
        </w:tc>
        <w:tc>
          <w:tcPr>
            <w:tcW w:w="2088" w:type="dxa"/>
            <w:shd w:val="clear" w:color="auto" w:fill="auto"/>
          </w:tcPr>
          <w:p w:rsidR="004B5B86" w:rsidRDefault="00F0710E" w:rsidP="00676A87">
            <w:pPr>
              <w:jc w:val="center"/>
              <w:rPr>
                <w:sz w:val="20"/>
                <w:szCs w:val="20"/>
              </w:rPr>
            </w:pPr>
            <w:r>
              <w:rPr>
                <w:sz w:val="20"/>
                <w:szCs w:val="20"/>
              </w:rPr>
              <w:t>51</w:t>
            </w:r>
          </w:p>
        </w:tc>
      </w:tr>
      <w:tr w:rsidR="000946E6" w:rsidRPr="008272FC" w:rsidTr="00E528B4">
        <w:trPr>
          <w:cantSplit/>
          <w:trHeight w:hRule="exact" w:val="432"/>
        </w:trPr>
        <w:tc>
          <w:tcPr>
            <w:tcW w:w="5328" w:type="dxa"/>
            <w:shd w:val="clear" w:color="auto" w:fill="auto"/>
          </w:tcPr>
          <w:p w:rsidR="000946E6" w:rsidRPr="0015525C" w:rsidRDefault="000946E6" w:rsidP="00A960EC">
            <w:pPr>
              <w:rPr>
                <w:sz w:val="20"/>
                <w:szCs w:val="20"/>
              </w:rPr>
            </w:pPr>
            <w:r w:rsidRPr="0015525C">
              <w:rPr>
                <w:sz w:val="20"/>
                <w:szCs w:val="20"/>
              </w:rPr>
              <w:t>ADV Forms I &amp; II</w:t>
            </w:r>
          </w:p>
        </w:tc>
        <w:tc>
          <w:tcPr>
            <w:tcW w:w="2160" w:type="dxa"/>
            <w:shd w:val="clear" w:color="auto" w:fill="auto"/>
          </w:tcPr>
          <w:p w:rsidR="000946E6" w:rsidRPr="0015525C" w:rsidRDefault="000946E6" w:rsidP="00EF120E">
            <w:pPr>
              <w:jc w:val="center"/>
              <w:rPr>
                <w:sz w:val="20"/>
                <w:szCs w:val="20"/>
              </w:rPr>
            </w:pPr>
            <w:r w:rsidRPr="0015525C">
              <w:rPr>
                <w:sz w:val="20"/>
                <w:szCs w:val="20"/>
              </w:rPr>
              <w:t>One Per Company</w:t>
            </w:r>
          </w:p>
        </w:tc>
        <w:tc>
          <w:tcPr>
            <w:tcW w:w="2088" w:type="dxa"/>
            <w:shd w:val="clear" w:color="auto" w:fill="auto"/>
          </w:tcPr>
          <w:p w:rsidR="000946E6" w:rsidRPr="0015525C" w:rsidRDefault="00F0710E" w:rsidP="00676A87">
            <w:pPr>
              <w:jc w:val="center"/>
              <w:rPr>
                <w:sz w:val="20"/>
                <w:szCs w:val="20"/>
              </w:rPr>
            </w:pPr>
            <w:r>
              <w:rPr>
                <w:sz w:val="20"/>
                <w:szCs w:val="20"/>
              </w:rPr>
              <w:t>51</w:t>
            </w:r>
          </w:p>
        </w:tc>
      </w:tr>
      <w:tr w:rsidR="004B5B86" w:rsidRPr="008272FC" w:rsidTr="00E528B4">
        <w:trPr>
          <w:cantSplit/>
          <w:trHeight w:hRule="exact" w:val="432"/>
        </w:trPr>
        <w:tc>
          <w:tcPr>
            <w:tcW w:w="5328" w:type="dxa"/>
            <w:shd w:val="clear" w:color="auto" w:fill="auto"/>
          </w:tcPr>
          <w:p w:rsidR="004B5B86" w:rsidRPr="0015525C" w:rsidRDefault="004B5B86" w:rsidP="00A960EC">
            <w:pPr>
              <w:rPr>
                <w:b/>
                <w:sz w:val="20"/>
                <w:szCs w:val="20"/>
              </w:rPr>
            </w:pPr>
            <w:r w:rsidRPr="0015525C">
              <w:rPr>
                <w:b/>
                <w:sz w:val="20"/>
                <w:szCs w:val="20"/>
              </w:rPr>
              <w:t>Cost Response</w:t>
            </w:r>
          </w:p>
        </w:tc>
        <w:tc>
          <w:tcPr>
            <w:tcW w:w="2160" w:type="dxa"/>
            <w:shd w:val="clear" w:color="auto" w:fill="auto"/>
          </w:tcPr>
          <w:p w:rsidR="004B5B86" w:rsidRPr="0015525C" w:rsidRDefault="004B5B86" w:rsidP="00EF120E">
            <w:pPr>
              <w:jc w:val="center"/>
              <w:rPr>
                <w:b/>
                <w:sz w:val="20"/>
                <w:szCs w:val="20"/>
              </w:rPr>
            </w:pPr>
            <w:r w:rsidRPr="0015525C">
              <w:rPr>
                <w:b/>
                <w:sz w:val="20"/>
                <w:szCs w:val="20"/>
              </w:rPr>
              <w:t>One Per Mandate</w:t>
            </w:r>
          </w:p>
        </w:tc>
        <w:tc>
          <w:tcPr>
            <w:tcW w:w="2088" w:type="dxa"/>
            <w:shd w:val="clear" w:color="auto" w:fill="auto"/>
          </w:tcPr>
          <w:p w:rsidR="004B5B86" w:rsidRPr="0015525C" w:rsidRDefault="00F0710E" w:rsidP="00676A87">
            <w:pPr>
              <w:jc w:val="center"/>
              <w:rPr>
                <w:b/>
                <w:sz w:val="20"/>
                <w:szCs w:val="20"/>
              </w:rPr>
            </w:pPr>
            <w:r>
              <w:rPr>
                <w:b/>
                <w:sz w:val="20"/>
                <w:szCs w:val="20"/>
              </w:rPr>
              <w:t>52-57</w:t>
            </w:r>
          </w:p>
        </w:tc>
      </w:tr>
    </w:tbl>
    <w:p w:rsidR="000946E6" w:rsidRPr="002F4A6B" w:rsidRDefault="00A960EC" w:rsidP="000946E6">
      <w:pPr>
        <w:jc w:val="center"/>
        <w:rPr>
          <w:b/>
          <w:sz w:val="24"/>
          <w:szCs w:val="24"/>
        </w:rPr>
      </w:pPr>
      <w:r w:rsidRPr="008272FC">
        <w:rPr>
          <w:sz w:val="32"/>
        </w:rPr>
        <w:br w:type="page"/>
      </w:r>
      <w:r w:rsidR="000946E6" w:rsidRPr="002F4A6B">
        <w:rPr>
          <w:b/>
          <w:sz w:val="24"/>
          <w:szCs w:val="24"/>
        </w:rPr>
        <w:lastRenderedPageBreak/>
        <w:t>General Instructions – MUST BE FOLLOWED</w:t>
      </w:r>
    </w:p>
    <w:p w:rsidR="000946E6" w:rsidRPr="002F4A6B" w:rsidRDefault="000946E6" w:rsidP="000946E6">
      <w:pPr>
        <w:rPr>
          <w:i/>
          <w:sz w:val="24"/>
          <w:szCs w:val="24"/>
        </w:rPr>
      </w:pPr>
      <w:r w:rsidRPr="002F4A6B">
        <w:rPr>
          <w:i/>
          <w:sz w:val="24"/>
          <w:szCs w:val="24"/>
        </w:rPr>
        <w:t>Instructions:  The following pages are the exact form and format that all responses are to follow and use.   For each form or document there is a brief “Instructions” section that precedes the form or document giving bidders as much information as possible explaining how to fill in the form.  Please follow these instructions exactly.</w:t>
      </w:r>
    </w:p>
    <w:p w:rsidR="000946E6" w:rsidRPr="002F4A6B" w:rsidRDefault="000946E6" w:rsidP="000946E6">
      <w:pPr>
        <w:rPr>
          <w:i/>
          <w:sz w:val="24"/>
          <w:szCs w:val="24"/>
        </w:rPr>
      </w:pPr>
      <w:r w:rsidRPr="002F4A6B">
        <w:rPr>
          <w:i/>
          <w:sz w:val="24"/>
          <w:szCs w:val="24"/>
        </w:rPr>
        <w:t xml:space="preserve">Do not change the order of the forms or documents when providing a response.  </w:t>
      </w:r>
      <w:r w:rsidR="005413DE">
        <w:rPr>
          <w:i/>
          <w:sz w:val="24"/>
          <w:szCs w:val="24"/>
        </w:rPr>
        <w:t>P</w:t>
      </w:r>
      <w:r w:rsidRPr="002F4A6B">
        <w:rPr>
          <w:i/>
          <w:sz w:val="24"/>
          <w:szCs w:val="24"/>
        </w:rPr>
        <w:t xml:space="preserve">lease provide </w:t>
      </w:r>
      <w:bookmarkStart w:id="0" w:name="_GoBack"/>
      <w:bookmarkEnd w:id="0"/>
      <w:r w:rsidRPr="002F4A6B">
        <w:rPr>
          <w:i/>
          <w:sz w:val="24"/>
          <w:szCs w:val="24"/>
        </w:rPr>
        <w:t>the files in a manner that retains the sequence defined herein and name the files [Bidder Name]</w:t>
      </w:r>
      <w:r>
        <w:rPr>
          <w:i/>
          <w:sz w:val="24"/>
          <w:szCs w:val="24"/>
        </w:rPr>
        <w:t xml:space="preserve"> </w:t>
      </w:r>
      <w:r w:rsidRPr="002F4A6B">
        <w:rPr>
          <w:i/>
          <w:sz w:val="24"/>
          <w:szCs w:val="24"/>
        </w:rPr>
        <w:t xml:space="preserve">Response to </w:t>
      </w:r>
      <w:r w:rsidRPr="00CC2A06">
        <w:rPr>
          <w:i/>
          <w:sz w:val="24"/>
          <w:szCs w:val="24"/>
        </w:rPr>
        <w:t xml:space="preserve">IRC 457 </w:t>
      </w:r>
      <w:r>
        <w:rPr>
          <w:i/>
          <w:sz w:val="24"/>
          <w:szCs w:val="24"/>
        </w:rPr>
        <w:t xml:space="preserve">Employees </w:t>
      </w:r>
      <w:r w:rsidRPr="00CC2A06">
        <w:rPr>
          <w:i/>
          <w:sz w:val="24"/>
          <w:szCs w:val="24"/>
        </w:rPr>
        <w:t xml:space="preserve">Deferred Compensation Plan – Investment Management Services: </w:t>
      </w:r>
      <w:r>
        <w:rPr>
          <w:i/>
          <w:sz w:val="24"/>
          <w:szCs w:val="24"/>
        </w:rPr>
        <w:t>Passive Index</w:t>
      </w:r>
      <w:r w:rsidRPr="002F4A6B">
        <w:rPr>
          <w:i/>
          <w:sz w:val="24"/>
          <w:szCs w:val="24"/>
        </w:rPr>
        <w:t xml:space="preserve"> </w:t>
      </w:r>
      <w:r>
        <w:rPr>
          <w:i/>
          <w:sz w:val="24"/>
          <w:szCs w:val="24"/>
        </w:rPr>
        <w:t>File x</w:t>
      </w:r>
      <w:r w:rsidRPr="002F4A6B">
        <w:rPr>
          <w:i/>
          <w:sz w:val="24"/>
          <w:szCs w:val="24"/>
        </w:rPr>
        <w:t xml:space="preserve"> of </w:t>
      </w:r>
      <w:r>
        <w:rPr>
          <w:i/>
          <w:sz w:val="24"/>
          <w:szCs w:val="24"/>
        </w:rPr>
        <w:t>y where “x</w:t>
      </w:r>
      <w:r w:rsidRPr="002F4A6B">
        <w:rPr>
          <w:i/>
          <w:sz w:val="24"/>
          <w:szCs w:val="24"/>
        </w:rPr>
        <w:t>” is the sequence of the files</w:t>
      </w:r>
      <w:r>
        <w:rPr>
          <w:i/>
          <w:sz w:val="24"/>
          <w:szCs w:val="24"/>
        </w:rPr>
        <w:t xml:space="preserve"> and “y</w:t>
      </w:r>
      <w:r w:rsidRPr="002F4A6B">
        <w:rPr>
          <w:i/>
          <w:sz w:val="24"/>
          <w:szCs w:val="24"/>
        </w:rPr>
        <w:t>” is the total number of separate files.</w:t>
      </w:r>
    </w:p>
    <w:p w:rsidR="000946E6" w:rsidRPr="002F4A6B" w:rsidRDefault="000946E6" w:rsidP="000946E6">
      <w:pPr>
        <w:rPr>
          <w:i/>
          <w:sz w:val="24"/>
          <w:szCs w:val="24"/>
        </w:rPr>
      </w:pPr>
      <w:r w:rsidRPr="00CC2A06">
        <w:rPr>
          <w:b/>
          <w:i/>
          <w:sz w:val="24"/>
          <w:szCs w:val="24"/>
          <w:u w:val="single"/>
        </w:rPr>
        <w:t>Please make sure that all signatures on all forms are listed in the table at the top of the form called “Contractor Authorized Signatory Listing”</w:t>
      </w:r>
      <w:r w:rsidR="006436FE">
        <w:rPr>
          <w:b/>
          <w:i/>
          <w:sz w:val="24"/>
          <w:szCs w:val="24"/>
          <w:u w:val="single"/>
        </w:rPr>
        <w:t>.</w:t>
      </w:r>
      <w:r w:rsidRPr="00CC2A06">
        <w:rPr>
          <w:b/>
          <w:i/>
          <w:sz w:val="24"/>
          <w:szCs w:val="24"/>
          <w:u w:val="single"/>
        </w:rPr>
        <w:t xml:space="preserve">  There should be no signature on any form that is not listed in that table.</w:t>
      </w:r>
      <w:r w:rsidRPr="002F4A6B">
        <w:rPr>
          <w:i/>
          <w:sz w:val="24"/>
          <w:szCs w:val="24"/>
        </w:rPr>
        <w:t xml:space="preserve">  Also, please make sure you fill in all required lines, boxes, etc</w:t>
      </w:r>
      <w:r>
        <w:rPr>
          <w:i/>
          <w:sz w:val="24"/>
          <w:szCs w:val="24"/>
        </w:rPr>
        <w:t>.</w:t>
      </w:r>
      <w:r w:rsidRPr="002F4A6B">
        <w:rPr>
          <w:i/>
          <w:sz w:val="24"/>
          <w:szCs w:val="24"/>
        </w:rPr>
        <w:t xml:space="preserve"> on each form as the instructions dictate.  </w:t>
      </w:r>
    </w:p>
    <w:p w:rsidR="000946E6" w:rsidRPr="002F4A6B" w:rsidRDefault="000946E6" w:rsidP="000946E6">
      <w:pPr>
        <w:rPr>
          <w:i/>
          <w:sz w:val="24"/>
          <w:szCs w:val="24"/>
        </w:rPr>
      </w:pPr>
      <w:r w:rsidRPr="002F4A6B">
        <w:rPr>
          <w:i/>
          <w:sz w:val="24"/>
          <w:szCs w:val="24"/>
        </w:rPr>
        <w:t>Do not put any cost related information in the main portion of the response.  All cost related information, either direct, or that can be derived, must only be in the cost proposal portion of the response.</w:t>
      </w:r>
    </w:p>
    <w:p w:rsidR="000946E6" w:rsidRPr="002F4A6B" w:rsidRDefault="000946E6" w:rsidP="000946E6">
      <w:pPr>
        <w:rPr>
          <w:i/>
          <w:sz w:val="24"/>
          <w:szCs w:val="24"/>
        </w:rPr>
      </w:pPr>
      <w:r w:rsidRPr="002F4A6B">
        <w:rPr>
          <w:i/>
          <w:sz w:val="24"/>
          <w:szCs w:val="24"/>
        </w:rPr>
        <w:t>Do not delete any forms, do not remove any forms.  All forms are REQUIRED even if in some cases you are simply signing the form or you feel the form does not apply to your firm.  There is no form or submission that is considered optional.  If you need to separate the forms in order to get them signed and scanned either put them in the file (PDF) in the same order or add them as a separate file as indicated above as “</w:t>
      </w:r>
      <w:r w:rsidRPr="00CC2A06">
        <w:rPr>
          <w:i/>
          <w:sz w:val="24"/>
          <w:szCs w:val="24"/>
        </w:rPr>
        <w:t xml:space="preserve">IRC 457 </w:t>
      </w:r>
      <w:r>
        <w:rPr>
          <w:i/>
          <w:sz w:val="24"/>
          <w:szCs w:val="24"/>
        </w:rPr>
        <w:t xml:space="preserve">Employees </w:t>
      </w:r>
      <w:r w:rsidRPr="00CC2A06">
        <w:rPr>
          <w:i/>
          <w:sz w:val="24"/>
          <w:szCs w:val="24"/>
        </w:rPr>
        <w:t>Deferred Compensation Plan – Investment Management Services</w:t>
      </w:r>
      <w:r>
        <w:rPr>
          <w:i/>
          <w:sz w:val="24"/>
          <w:szCs w:val="24"/>
        </w:rPr>
        <w:t>: Passive Index</w:t>
      </w:r>
      <w:r w:rsidRPr="000341AB">
        <w:rPr>
          <w:i/>
          <w:sz w:val="24"/>
          <w:szCs w:val="24"/>
        </w:rPr>
        <w:t xml:space="preserve"> </w:t>
      </w:r>
      <w:r w:rsidRPr="005D4A27">
        <w:rPr>
          <w:i/>
          <w:sz w:val="24"/>
          <w:szCs w:val="24"/>
        </w:rPr>
        <w:t>File x of y”</w:t>
      </w:r>
      <w:r w:rsidR="001B0F75">
        <w:rPr>
          <w:i/>
          <w:sz w:val="24"/>
          <w:szCs w:val="24"/>
        </w:rPr>
        <w:t>.</w:t>
      </w:r>
    </w:p>
    <w:p w:rsidR="00E222A4" w:rsidRPr="004D0D12" w:rsidRDefault="00E222A4" w:rsidP="00E222A4">
      <w:pPr>
        <w:jc w:val="center"/>
        <w:rPr>
          <w:b/>
          <w:sz w:val="32"/>
        </w:rPr>
      </w:pPr>
      <w:r>
        <w:rPr>
          <w:sz w:val="32"/>
        </w:rPr>
        <w:br w:type="page"/>
      </w:r>
      <w:r>
        <w:rPr>
          <w:b/>
          <w:sz w:val="32"/>
        </w:rPr>
        <w:lastRenderedPageBreak/>
        <w:t>Cover Letter Instructions</w:t>
      </w:r>
    </w:p>
    <w:p w:rsidR="00E222A4" w:rsidRDefault="00E222A4" w:rsidP="00E222A4">
      <w:pPr>
        <w:rPr>
          <w:i/>
          <w:sz w:val="24"/>
          <w:szCs w:val="24"/>
        </w:rPr>
      </w:pPr>
      <w:r w:rsidRPr="008272FC">
        <w:rPr>
          <w:i/>
          <w:sz w:val="24"/>
          <w:szCs w:val="24"/>
        </w:rPr>
        <w:t xml:space="preserve">Instructions:  </w:t>
      </w:r>
      <w:r>
        <w:rPr>
          <w:i/>
          <w:sz w:val="24"/>
          <w:szCs w:val="24"/>
        </w:rPr>
        <w:t>Fill in the cover letter as detailed below making sure that the appropriate blanks are filled in, and that the signature block is fully filled in and signed by a person listed in the Contractor Authorized Signatory Listing table on the upper half of the form.</w:t>
      </w:r>
    </w:p>
    <w:p w:rsidR="00E222A4" w:rsidRDefault="00E222A4" w:rsidP="00E222A4">
      <w:pPr>
        <w:rPr>
          <w:i/>
          <w:sz w:val="24"/>
          <w:szCs w:val="24"/>
        </w:rPr>
      </w:pPr>
      <w:r>
        <w:rPr>
          <w:i/>
          <w:sz w:val="24"/>
          <w:szCs w:val="24"/>
        </w:rPr>
        <w:t>When providing the URL for the ADV Forms I &amp; II, please provide a direct URL to your firm’s ADV Form I &amp; Form II, respectively.  Do not simply provide a link to the SEC search site or to the full listing for your firm of SEC filings.  You must provide a direct link to your firm’s current, active, and relevant ADV Forms I &amp; II.</w:t>
      </w:r>
    </w:p>
    <w:p w:rsidR="00E222A4" w:rsidRPr="00CC2A06" w:rsidRDefault="00E222A4" w:rsidP="00E222A4">
      <w:pPr>
        <w:rPr>
          <w:b/>
          <w:i/>
          <w:sz w:val="24"/>
          <w:szCs w:val="24"/>
          <w:u w:val="single"/>
        </w:rPr>
      </w:pPr>
      <w:r w:rsidRPr="00CC2A06">
        <w:rPr>
          <w:b/>
          <w:i/>
          <w:sz w:val="24"/>
          <w:szCs w:val="24"/>
          <w:u w:val="single"/>
        </w:rPr>
        <w:t>Do not list multiple names for the “Primary Point of Contact”</w:t>
      </w:r>
    </w:p>
    <w:p w:rsidR="00536824" w:rsidRPr="004D0D12" w:rsidRDefault="000946E6" w:rsidP="00757F33">
      <w:pPr>
        <w:jc w:val="center"/>
        <w:rPr>
          <w:b/>
          <w:sz w:val="32"/>
        </w:rPr>
      </w:pPr>
      <w:r>
        <w:rPr>
          <w:sz w:val="32"/>
        </w:rPr>
        <w:br w:type="page"/>
      </w:r>
      <w:r w:rsidR="00536824" w:rsidRPr="004D0D12">
        <w:rPr>
          <w:b/>
          <w:sz w:val="32"/>
        </w:rPr>
        <w:lastRenderedPageBreak/>
        <w:t>Cover Letter</w:t>
      </w:r>
    </w:p>
    <w:p w:rsidR="00536824" w:rsidRPr="008272FC" w:rsidRDefault="00536824" w:rsidP="00757F33">
      <w:pPr>
        <w:spacing w:after="120" w:line="240" w:lineRule="auto"/>
      </w:pPr>
      <w:r w:rsidRPr="008272FC">
        <w:t>[Insert Company Logo if desired]</w:t>
      </w:r>
    </w:p>
    <w:p w:rsidR="00536824" w:rsidRPr="008272FC" w:rsidRDefault="002B3B08" w:rsidP="00757F33">
      <w:pPr>
        <w:spacing w:after="120" w:line="240" w:lineRule="auto"/>
      </w:pPr>
      <w:r w:rsidRPr="008272FC">
        <w:t>Firm Name</w:t>
      </w:r>
      <w:r w:rsidR="00536824" w:rsidRPr="008272FC">
        <w:t>:</w:t>
      </w:r>
      <w:r w:rsidR="00D46D5F" w:rsidRPr="008272FC">
        <w:t xml:space="preserve">  </w:t>
      </w:r>
    </w:p>
    <w:p w:rsidR="002B3B08" w:rsidRPr="008272FC" w:rsidRDefault="002B3B08" w:rsidP="00757F33">
      <w:pPr>
        <w:spacing w:after="120" w:line="240" w:lineRule="auto"/>
      </w:pPr>
      <w:r w:rsidRPr="008272FC">
        <w:t>Firm Address:</w:t>
      </w:r>
      <w:r w:rsidR="00D46D5F" w:rsidRPr="008272FC">
        <w:t xml:space="preserve">  </w:t>
      </w:r>
    </w:p>
    <w:p w:rsidR="00536824" w:rsidRPr="008272FC" w:rsidRDefault="00536824" w:rsidP="00757F33">
      <w:pPr>
        <w:spacing w:after="120" w:line="240" w:lineRule="auto"/>
      </w:pPr>
      <w:r w:rsidRPr="008272FC">
        <w:t>Name of Primary Contact:</w:t>
      </w:r>
      <w:r w:rsidR="00D46D5F" w:rsidRPr="008272FC">
        <w:t xml:space="preserve">  </w:t>
      </w:r>
    </w:p>
    <w:p w:rsidR="00536824" w:rsidRPr="008272FC" w:rsidRDefault="00536824" w:rsidP="00757F33">
      <w:pPr>
        <w:spacing w:after="120" w:line="240" w:lineRule="auto"/>
      </w:pPr>
      <w:r w:rsidRPr="008272FC">
        <w:t>Title of Primary Contact:</w:t>
      </w:r>
      <w:r w:rsidR="00D46D5F" w:rsidRPr="008272FC">
        <w:t xml:space="preserve">  </w:t>
      </w:r>
    </w:p>
    <w:p w:rsidR="00536824" w:rsidRPr="008272FC" w:rsidRDefault="00536824" w:rsidP="00757F33">
      <w:pPr>
        <w:spacing w:after="120" w:line="240" w:lineRule="auto"/>
      </w:pPr>
      <w:r w:rsidRPr="008272FC">
        <w:t>Address of Primary Contact:</w:t>
      </w:r>
      <w:r w:rsidR="00D46D5F" w:rsidRPr="008272FC">
        <w:t xml:space="preserve">  </w:t>
      </w:r>
    </w:p>
    <w:p w:rsidR="00536824" w:rsidRPr="008272FC" w:rsidRDefault="00536824" w:rsidP="00757F33">
      <w:pPr>
        <w:spacing w:after="120" w:line="240" w:lineRule="auto"/>
      </w:pPr>
      <w:r w:rsidRPr="008272FC">
        <w:t>Phone Number of Primary Contact:</w:t>
      </w:r>
      <w:r w:rsidR="00D46D5F" w:rsidRPr="008272FC">
        <w:t xml:space="preserve">  </w:t>
      </w:r>
    </w:p>
    <w:p w:rsidR="00757F33" w:rsidRPr="008272FC" w:rsidRDefault="00D46D5F" w:rsidP="00757F33">
      <w:pPr>
        <w:spacing w:after="120" w:line="240" w:lineRule="auto"/>
      </w:pPr>
      <w:r w:rsidRPr="008272FC">
        <w:t>Em</w:t>
      </w:r>
      <w:r w:rsidR="00536824" w:rsidRPr="008272FC">
        <w:t>ail Address of Primary Contact</w:t>
      </w:r>
      <w:r w:rsidR="004D7AF3" w:rsidRPr="008272FC">
        <w:t>:</w:t>
      </w:r>
      <w:r w:rsidRPr="008272FC">
        <w:t xml:space="preserve">  </w:t>
      </w:r>
    </w:p>
    <w:p w:rsidR="00262290" w:rsidRPr="008272FC" w:rsidRDefault="00262290" w:rsidP="00757F33">
      <w:pPr>
        <w:spacing w:after="120" w:line="240" w:lineRule="auto"/>
      </w:pPr>
      <w:r w:rsidRPr="008272FC">
        <w:t xml:space="preserve">URL for Firm’s ADV Form I:  </w:t>
      </w:r>
    </w:p>
    <w:p w:rsidR="002B3B08" w:rsidRPr="008272FC" w:rsidRDefault="002B3B08" w:rsidP="00757F33">
      <w:pPr>
        <w:spacing w:after="120" w:line="240" w:lineRule="auto"/>
        <w:rPr>
          <w:szCs w:val="24"/>
        </w:rPr>
      </w:pPr>
    </w:p>
    <w:p w:rsidR="002D5D3D" w:rsidRPr="008272FC" w:rsidRDefault="002D5D3D" w:rsidP="00757F33">
      <w:pPr>
        <w:spacing w:after="120" w:line="240" w:lineRule="auto"/>
        <w:rPr>
          <w:szCs w:val="24"/>
        </w:rPr>
      </w:pPr>
      <w:r w:rsidRPr="008272FC">
        <w:rPr>
          <w:szCs w:val="24"/>
        </w:rPr>
        <w:t xml:space="preserve">Note: </w:t>
      </w:r>
      <w:r w:rsidR="00D46D5F" w:rsidRPr="008272FC">
        <w:rPr>
          <w:szCs w:val="24"/>
        </w:rPr>
        <w:t xml:space="preserve"> </w:t>
      </w:r>
      <w:r w:rsidRPr="008272FC">
        <w:rPr>
          <w:szCs w:val="24"/>
        </w:rPr>
        <w:t>Bidders must fill out a separate questionnaire for each mandate.</w:t>
      </w:r>
    </w:p>
    <w:p w:rsidR="002B3B08" w:rsidRDefault="00677510" w:rsidP="00105549">
      <w:pPr>
        <w:pStyle w:val="ListParagraph"/>
        <w:numPr>
          <w:ilvl w:val="0"/>
          <w:numId w:val="1"/>
        </w:numPr>
        <w:rPr>
          <w:rFonts w:ascii="Calibri" w:hAnsi="Calibri"/>
          <w:sz w:val="22"/>
        </w:rPr>
      </w:pPr>
      <w:r>
        <w:rPr>
          <w:rFonts w:ascii="Calibri" w:hAnsi="Calibri"/>
          <w:sz w:val="22"/>
        </w:rPr>
        <w:t>Passive</w:t>
      </w:r>
      <w:r w:rsidR="002B3B08" w:rsidRPr="008272FC">
        <w:rPr>
          <w:rFonts w:ascii="Calibri" w:hAnsi="Calibri"/>
          <w:sz w:val="22"/>
        </w:rPr>
        <w:t xml:space="preserve"> Large Cap </w:t>
      </w:r>
      <w:r>
        <w:rPr>
          <w:rFonts w:ascii="Calibri" w:hAnsi="Calibri"/>
          <w:sz w:val="22"/>
        </w:rPr>
        <w:t>Equity</w:t>
      </w:r>
    </w:p>
    <w:p w:rsidR="00677510" w:rsidRPr="008272FC" w:rsidRDefault="00677510" w:rsidP="00677510">
      <w:pPr>
        <w:pStyle w:val="ListParagraph"/>
        <w:numPr>
          <w:ilvl w:val="0"/>
          <w:numId w:val="1"/>
        </w:numPr>
        <w:rPr>
          <w:rFonts w:ascii="Calibri" w:hAnsi="Calibri"/>
          <w:sz w:val="22"/>
        </w:rPr>
      </w:pPr>
      <w:r>
        <w:rPr>
          <w:rFonts w:ascii="Calibri" w:hAnsi="Calibri"/>
          <w:sz w:val="22"/>
        </w:rPr>
        <w:t>Passive Small Cap Equity</w:t>
      </w:r>
    </w:p>
    <w:p w:rsidR="00677510" w:rsidRPr="008272FC" w:rsidRDefault="00677510" w:rsidP="00677510">
      <w:pPr>
        <w:pStyle w:val="ListParagraph"/>
        <w:numPr>
          <w:ilvl w:val="0"/>
          <w:numId w:val="1"/>
        </w:numPr>
        <w:rPr>
          <w:rFonts w:ascii="Calibri" w:hAnsi="Calibri"/>
          <w:sz w:val="22"/>
        </w:rPr>
      </w:pPr>
      <w:r>
        <w:rPr>
          <w:rFonts w:ascii="Calibri" w:hAnsi="Calibri"/>
          <w:sz w:val="22"/>
        </w:rPr>
        <w:t>Passive</w:t>
      </w:r>
      <w:r w:rsidRPr="008272FC">
        <w:rPr>
          <w:rFonts w:ascii="Calibri" w:hAnsi="Calibri"/>
          <w:sz w:val="22"/>
        </w:rPr>
        <w:t xml:space="preserve"> </w:t>
      </w:r>
      <w:r>
        <w:rPr>
          <w:rFonts w:ascii="Calibri" w:hAnsi="Calibri"/>
          <w:sz w:val="22"/>
        </w:rPr>
        <w:t>International Equity</w:t>
      </w:r>
    </w:p>
    <w:p w:rsidR="00677510" w:rsidRPr="008272FC" w:rsidRDefault="00677510" w:rsidP="00677510">
      <w:pPr>
        <w:pStyle w:val="ListParagraph"/>
        <w:numPr>
          <w:ilvl w:val="0"/>
          <w:numId w:val="1"/>
        </w:numPr>
        <w:rPr>
          <w:rFonts w:ascii="Calibri" w:hAnsi="Calibri"/>
          <w:sz w:val="22"/>
        </w:rPr>
      </w:pPr>
      <w:r w:rsidRPr="00FF3098">
        <w:rPr>
          <w:rFonts w:ascii="Calibri" w:hAnsi="Calibri" w:cs="Calibri"/>
          <w:sz w:val="22"/>
          <w:szCs w:val="22"/>
        </w:rPr>
        <w:t>Passive Treasury Inflation Protected Securities (TIPS</w:t>
      </w:r>
      <w:r>
        <w:t>)</w:t>
      </w:r>
    </w:p>
    <w:p w:rsidR="00677510" w:rsidRPr="008272FC" w:rsidRDefault="00677510" w:rsidP="00677510">
      <w:pPr>
        <w:pStyle w:val="ListParagraph"/>
        <w:numPr>
          <w:ilvl w:val="0"/>
          <w:numId w:val="1"/>
        </w:numPr>
        <w:rPr>
          <w:rFonts w:ascii="Calibri" w:hAnsi="Calibri"/>
          <w:sz w:val="22"/>
        </w:rPr>
      </w:pPr>
      <w:r>
        <w:rPr>
          <w:rFonts w:ascii="Calibri" w:hAnsi="Calibri"/>
          <w:sz w:val="22"/>
        </w:rPr>
        <w:t>Passive Fixed Income</w:t>
      </w:r>
    </w:p>
    <w:p w:rsidR="002B3B08" w:rsidRPr="00725C2F" w:rsidRDefault="002B3B08" w:rsidP="00E222A4">
      <w:pPr>
        <w:spacing w:after="20" w:line="240" w:lineRule="auto"/>
        <w:rPr>
          <w:sz w:val="24"/>
          <w:szCs w:val="24"/>
        </w:rPr>
      </w:pPr>
    </w:p>
    <w:p w:rsidR="00757F33" w:rsidRPr="008272FC" w:rsidRDefault="00757F33" w:rsidP="00757F33">
      <w:pPr>
        <w:rPr>
          <w:b/>
          <w:sz w:val="24"/>
          <w:szCs w:val="24"/>
        </w:rPr>
      </w:pPr>
      <w:r w:rsidRPr="008272FC">
        <w:rPr>
          <w:b/>
          <w:sz w:val="24"/>
          <w:szCs w:val="24"/>
        </w:rPr>
        <w:t>Confirmation of Key RFR Requirements</w:t>
      </w:r>
    </w:p>
    <w:p w:rsidR="00757F33" w:rsidRPr="008272FC" w:rsidRDefault="00757F33" w:rsidP="00757F33">
      <w:pPr>
        <w:rPr>
          <w:i/>
          <w:szCs w:val="24"/>
        </w:rPr>
      </w:pPr>
      <w:r w:rsidRPr="008272FC">
        <w:rPr>
          <w:i/>
          <w:szCs w:val="24"/>
        </w:rPr>
        <w:t xml:space="preserve">Instructions:  </w:t>
      </w:r>
      <w:r w:rsidR="009D0011" w:rsidRPr="008272FC">
        <w:rPr>
          <w:i/>
          <w:szCs w:val="24"/>
        </w:rPr>
        <w:t>Checking the boxes below confirms</w:t>
      </w:r>
      <w:r w:rsidRPr="008272FC">
        <w:rPr>
          <w:i/>
          <w:szCs w:val="24"/>
        </w:rPr>
        <w:t xml:space="preserve"> acceptance of</w:t>
      </w:r>
      <w:r w:rsidR="009D0011" w:rsidRPr="008272FC">
        <w:rPr>
          <w:i/>
          <w:szCs w:val="24"/>
        </w:rPr>
        <w:t xml:space="preserve"> these proposal commitments</w:t>
      </w:r>
      <w:r w:rsidRPr="008272FC">
        <w:rPr>
          <w:i/>
          <w:szCs w:val="24"/>
        </w:rPr>
        <w:t xml:space="preserve">.  Any unchecked items can be considered grounds for elimination from this procurement.  </w:t>
      </w:r>
      <w:r w:rsidR="0035101C">
        <w:rPr>
          <w:i/>
          <w:szCs w:val="24"/>
        </w:rPr>
        <w:t>T</w:t>
      </w:r>
      <w:r w:rsidRPr="008272FC">
        <w:rPr>
          <w:i/>
          <w:szCs w:val="24"/>
        </w:rPr>
        <w:t xml:space="preserve">his form needs to be signed by a person listed on the </w:t>
      </w:r>
      <w:r w:rsidR="002B3B08" w:rsidRPr="008272FC">
        <w:rPr>
          <w:i/>
          <w:szCs w:val="24"/>
        </w:rPr>
        <w:t xml:space="preserve">Contractor Authorized Signature Verification </w:t>
      </w:r>
      <w:r w:rsidRPr="008272FC">
        <w:rPr>
          <w:i/>
          <w:szCs w:val="24"/>
        </w:rPr>
        <w:t>form – e.g.</w:t>
      </w:r>
      <w:r w:rsidR="00A464D8" w:rsidRPr="008272FC">
        <w:rPr>
          <w:i/>
          <w:szCs w:val="24"/>
        </w:rPr>
        <w:t>,</w:t>
      </w:r>
      <w:r w:rsidRPr="008272FC">
        <w:rPr>
          <w:i/>
          <w:szCs w:val="24"/>
        </w:rPr>
        <w:t xml:space="preserve"> a person who has authority to legally bind the firm.</w:t>
      </w:r>
    </w:p>
    <w:p w:rsidR="00757F33" w:rsidRPr="008272FC" w:rsidRDefault="002B3B08" w:rsidP="00105549">
      <w:pPr>
        <w:pStyle w:val="ListParagraph"/>
        <w:numPr>
          <w:ilvl w:val="0"/>
          <w:numId w:val="1"/>
        </w:numPr>
        <w:rPr>
          <w:rFonts w:ascii="Calibri" w:hAnsi="Calibri"/>
          <w:sz w:val="22"/>
        </w:rPr>
      </w:pPr>
      <w:r w:rsidRPr="008272FC">
        <w:rPr>
          <w:rFonts w:ascii="Calibri" w:hAnsi="Calibri"/>
          <w:sz w:val="22"/>
        </w:rPr>
        <w:t xml:space="preserve">This proposal is a firm and irrevocable offer that will be valid for </w:t>
      </w:r>
      <w:r w:rsidR="00262290" w:rsidRPr="008272FC">
        <w:rPr>
          <w:rFonts w:ascii="Calibri" w:hAnsi="Calibri"/>
          <w:sz w:val="22"/>
        </w:rPr>
        <w:t>200</w:t>
      </w:r>
      <w:r w:rsidRPr="008272FC">
        <w:rPr>
          <w:rFonts w:ascii="Calibri" w:hAnsi="Calibri"/>
          <w:sz w:val="22"/>
        </w:rPr>
        <w:t xml:space="preserve"> day</w:t>
      </w:r>
      <w:r w:rsidR="00262290" w:rsidRPr="008272FC">
        <w:rPr>
          <w:rFonts w:ascii="Calibri" w:hAnsi="Calibri"/>
          <w:sz w:val="22"/>
        </w:rPr>
        <w:t>s</w:t>
      </w:r>
      <w:r w:rsidRPr="008272FC">
        <w:rPr>
          <w:rFonts w:ascii="Calibri" w:hAnsi="Calibri"/>
          <w:sz w:val="22"/>
        </w:rPr>
        <w:t xml:space="preserve"> from the date of submission</w:t>
      </w:r>
      <w:r w:rsidR="00757F33" w:rsidRPr="008272FC">
        <w:rPr>
          <w:rFonts w:ascii="Calibri" w:hAnsi="Calibri"/>
          <w:sz w:val="22"/>
        </w:rPr>
        <w:t>.</w:t>
      </w:r>
    </w:p>
    <w:p w:rsidR="00757F33" w:rsidRPr="008272FC" w:rsidRDefault="00757F33" w:rsidP="00105549">
      <w:pPr>
        <w:pStyle w:val="ListParagraph"/>
        <w:numPr>
          <w:ilvl w:val="0"/>
          <w:numId w:val="1"/>
        </w:numPr>
        <w:rPr>
          <w:rFonts w:ascii="Calibri" w:hAnsi="Calibri"/>
          <w:sz w:val="22"/>
        </w:rPr>
      </w:pPr>
      <w:r w:rsidRPr="008272FC">
        <w:rPr>
          <w:rFonts w:ascii="Calibri" w:hAnsi="Calibri"/>
          <w:sz w:val="22"/>
        </w:rPr>
        <w:t>Bidder confirms that it agrees with and its proposal is in conformance with all requirements and terms in this RFR.</w:t>
      </w:r>
    </w:p>
    <w:p w:rsidR="00854044" w:rsidRDefault="00854044" w:rsidP="00536824">
      <w:pPr>
        <w:pStyle w:val="ListParagraph"/>
        <w:numPr>
          <w:ilvl w:val="0"/>
          <w:numId w:val="1"/>
        </w:numPr>
        <w:rPr>
          <w:rFonts w:ascii="Calibri" w:hAnsi="Calibri"/>
          <w:sz w:val="22"/>
        </w:rPr>
      </w:pPr>
      <w:r w:rsidRPr="008272FC">
        <w:rPr>
          <w:rFonts w:ascii="Calibri" w:hAnsi="Calibri"/>
          <w:sz w:val="22"/>
        </w:rPr>
        <w:t>Bidder confirms that the signature below binds the firm to all statements, enclosures and attachments contained within this proposal response document.</w:t>
      </w:r>
    </w:p>
    <w:p w:rsidR="00E222A4" w:rsidRPr="008272FC" w:rsidRDefault="00E222A4" w:rsidP="00E222A4">
      <w:pPr>
        <w:pStyle w:val="ListParagraph"/>
        <w:rPr>
          <w:rFonts w:ascii="Calibri" w:hAnsi="Calibri"/>
          <w:sz w:val="22"/>
        </w:rPr>
      </w:pPr>
    </w:p>
    <w:p w:rsidR="002B3B08" w:rsidRPr="00725C2F" w:rsidRDefault="00757F33" w:rsidP="00536824">
      <w:pPr>
        <w:rPr>
          <w:sz w:val="24"/>
          <w:szCs w:val="24"/>
        </w:rPr>
      </w:pPr>
      <w:r w:rsidRPr="00725C2F">
        <w:rPr>
          <w:sz w:val="24"/>
          <w:szCs w:val="24"/>
        </w:rPr>
        <w:t>Signature:</w:t>
      </w:r>
      <w:r w:rsidR="00107C34" w:rsidRPr="00676A87">
        <w:rPr>
          <w:sz w:val="24"/>
          <w:szCs w:val="24"/>
        </w:rPr>
        <w:tab/>
        <w:t>______________________________________</w:t>
      </w:r>
    </w:p>
    <w:p w:rsidR="00757F33" w:rsidRPr="00725C2F" w:rsidRDefault="002B3B08" w:rsidP="00536824">
      <w:pPr>
        <w:rPr>
          <w:sz w:val="24"/>
          <w:szCs w:val="24"/>
        </w:rPr>
      </w:pPr>
      <w:r w:rsidRPr="00725C2F">
        <w:rPr>
          <w:sz w:val="24"/>
          <w:szCs w:val="24"/>
        </w:rPr>
        <w:t>Title:</w:t>
      </w:r>
      <w:r w:rsidR="00107C34" w:rsidRPr="00676A87">
        <w:rPr>
          <w:sz w:val="24"/>
          <w:szCs w:val="24"/>
        </w:rPr>
        <w:tab/>
      </w:r>
      <w:r w:rsidR="00107C34" w:rsidRPr="00676A87">
        <w:rPr>
          <w:sz w:val="24"/>
          <w:szCs w:val="24"/>
        </w:rPr>
        <w:tab/>
        <w:t>______________________________________</w:t>
      </w:r>
    </w:p>
    <w:p w:rsidR="00757F33" w:rsidRPr="00725C2F" w:rsidRDefault="00757F33">
      <w:pPr>
        <w:rPr>
          <w:sz w:val="24"/>
          <w:szCs w:val="24"/>
        </w:rPr>
      </w:pPr>
      <w:r w:rsidRPr="00725C2F">
        <w:rPr>
          <w:sz w:val="24"/>
          <w:szCs w:val="24"/>
        </w:rPr>
        <w:t>Date:</w:t>
      </w:r>
      <w:r w:rsidR="00107C34" w:rsidRPr="00676A87">
        <w:rPr>
          <w:sz w:val="24"/>
          <w:szCs w:val="24"/>
        </w:rPr>
        <w:tab/>
      </w:r>
      <w:r w:rsidR="00107C34" w:rsidRPr="00676A87">
        <w:rPr>
          <w:sz w:val="24"/>
          <w:szCs w:val="24"/>
        </w:rPr>
        <w:tab/>
        <w:t>______________________________________</w:t>
      </w:r>
    </w:p>
    <w:p w:rsidR="002B3B08" w:rsidRPr="004D0D12" w:rsidRDefault="002B3B08" w:rsidP="00FF05AB">
      <w:pPr>
        <w:jc w:val="center"/>
        <w:rPr>
          <w:b/>
          <w:sz w:val="32"/>
        </w:rPr>
      </w:pPr>
      <w:r w:rsidRPr="004D0D12">
        <w:rPr>
          <w:b/>
          <w:sz w:val="32"/>
        </w:rPr>
        <w:lastRenderedPageBreak/>
        <w:t>Executive Summary</w:t>
      </w:r>
    </w:p>
    <w:p w:rsidR="00216721" w:rsidRPr="00725C2F" w:rsidRDefault="00216721" w:rsidP="007978FF">
      <w:pPr>
        <w:jc w:val="center"/>
        <w:rPr>
          <w:i/>
          <w:sz w:val="24"/>
          <w:szCs w:val="24"/>
        </w:rPr>
      </w:pPr>
      <w:r w:rsidRPr="00725C2F">
        <w:rPr>
          <w:i/>
          <w:sz w:val="24"/>
          <w:szCs w:val="24"/>
        </w:rPr>
        <w:t xml:space="preserve">Instructions:  </w:t>
      </w:r>
      <w:r w:rsidR="00262290" w:rsidRPr="00725C2F">
        <w:rPr>
          <w:i/>
          <w:sz w:val="24"/>
          <w:szCs w:val="24"/>
        </w:rPr>
        <w:t xml:space="preserve">Provide free-form summary not to exceed </w:t>
      </w:r>
      <w:r w:rsidR="00107C34" w:rsidRPr="00676A87">
        <w:rPr>
          <w:i/>
          <w:sz w:val="24"/>
          <w:szCs w:val="24"/>
        </w:rPr>
        <w:t xml:space="preserve">three </w:t>
      </w:r>
      <w:r w:rsidR="00262290" w:rsidRPr="00725C2F">
        <w:rPr>
          <w:i/>
          <w:sz w:val="24"/>
          <w:szCs w:val="24"/>
        </w:rPr>
        <w:t>pages</w:t>
      </w:r>
      <w:r w:rsidR="00107C34" w:rsidRPr="00676A87">
        <w:rPr>
          <w:i/>
          <w:sz w:val="24"/>
          <w:szCs w:val="24"/>
        </w:rPr>
        <w:t>.</w:t>
      </w:r>
    </w:p>
    <w:p w:rsidR="00736DDD" w:rsidRPr="008272FC" w:rsidRDefault="00736DDD" w:rsidP="00736DDD">
      <w:pPr>
        <w:autoSpaceDE w:val="0"/>
        <w:autoSpaceDN w:val="0"/>
        <w:adjustRightInd w:val="0"/>
        <w:spacing w:after="0" w:line="240" w:lineRule="auto"/>
        <w:rPr>
          <w:color w:val="000000"/>
          <w:sz w:val="24"/>
          <w:szCs w:val="24"/>
        </w:rPr>
      </w:pPr>
    </w:p>
    <w:p w:rsidR="00736DDD" w:rsidRPr="00D87666" w:rsidRDefault="00736DDD" w:rsidP="00736DDD">
      <w:pPr>
        <w:autoSpaceDE w:val="0"/>
        <w:autoSpaceDN w:val="0"/>
        <w:adjustRightInd w:val="0"/>
        <w:spacing w:after="0" w:line="240" w:lineRule="auto"/>
        <w:rPr>
          <w:color w:val="000000"/>
          <w:sz w:val="24"/>
          <w:szCs w:val="20"/>
        </w:rPr>
      </w:pPr>
      <w:r w:rsidRPr="00D87666">
        <w:rPr>
          <w:b/>
          <w:bCs/>
          <w:color w:val="000000"/>
          <w:sz w:val="24"/>
          <w:szCs w:val="20"/>
        </w:rPr>
        <w:t xml:space="preserve">Executive Summary. </w:t>
      </w:r>
      <w:r w:rsidR="00CA0C26" w:rsidRPr="00D87666">
        <w:rPr>
          <w:b/>
          <w:bCs/>
          <w:color w:val="000000"/>
          <w:sz w:val="24"/>
          <w:szCs w:val="20"/>
        </w:rPr>
        <w:t xml:space="preserve"> </w:t>
      </w:r>
      <w:r w:rsidRPr="00D87666">
        <w:rPr>
          <w:color w:val="000000"/>
          <w:sz w:val="24"/>
          <w:szCs w:val="20"/>
        </w:rPr>
        <w:t xml:space="preserve">Please submit an executive summary consisting of not more than three pages that summarize the contents of the Response with the firm’s name located on the top of the page. </w:t>
      </w:r>
      <w:r w:rsidR="00CA0C26" w:rsidRPr="00D87666">
        <w:rPr>
          <w:color w:val="000000"/>
          <w:sz w:val="24"/>
          <w:szCs w:val="20"/>
        </w:rPr>
        <w:t xml:space="preserve"> </w:t>
      </w:r>
      <w:r w:rsidRPr="00D87666">
        <w:rPr>
          <w:color w:val="000000"/>
          <w:sz w:val="24"/>
          <w:szCs w:val="20"/>
        </w:rPr>
        <w:t>The Executive Summary shall be attached to the cover letter.</w:t>
      </w:r>
    </w:p>
    <w:p w:rsidR="00736DDD" w:rsidRPr="00D87666" w:rsidRDefault="00736DDD" w:rsidP="00736DDD">
      <w:pPr>
        <w:autoSpaceDE w:val="0"/>
        <w:autoSpaceDN w:val="0"/>
        <w:adjustRightInd w:val="0"/>
        <w:spacing w:after="0" w:line="240" w:lineRule="auto"/>
        <w:rPr>
          <w:color w:val="000000"/>
          <w:szCs w:val="20"/>
        </w:rPr>
      </w:pPr>
    </w:p>
    <w:p w:rsidR="00736DDD" w:rsidRPr="00D87666" w:rsidRDefault="00736DDD" w:rsidP="00736DDD">
      <w:pPr>
        <w:autoSpaceDE w:val="0"/>
        <w:autoSpaceDN w:val="0"/>
        <w:adjustRightInd w:val="0"/>
        <w:spacing w:after="0" w:line="240" w:lineRule="auto"/>
        <w:rPr>
          <w:b/>
          <w:color w:val="000000"/>
          <w:sz w:val="24"/>
          <w:szCs w:val="20"/>
        </w:rPr>
      </w:pPr>
      <w:r w:rsidRPr="00D87666">
        <w:rPr>
          <w:b/>
          <w:snapToGrid w:val="0"/>
          <w:sz w:val="24"/>
        </w:rPr>
        <w:t>NOTE:  NO COST INFORMATION SHALL BE INCLUDED ANYWHERE IN THE RESPONSE EXCEPT IN A SEPARATE SEALED ENVELOPE.</w:t>
      </w:r>
    </w:p>
    <w:p w:rsidR="00AB3D04" w:rsidRPr="004D0D12" w:rsidRDefault="00AB3D04" w:rsidP="007978FF">
      <w:pPr>
        <w:jc w:val="center"/>
        <w:rPr>
          <w:b/>
          <w:sz w:val="32"/>
        </w:rPr>
      </w:pPr>
      <w:r w:rsidRPr="00D87666">
        <w:rPr>
          <w:i/>
          <w:sz w:val="28"/>
          <w:szCs w:val="24"/>
        </w:rPr>
        <w:br w:type="page"/>
      </w:r>
      <w:r w:rsidRPr="004D0D12">
        <w:rPr>
          <w:b/>
          <w:sz w:val="32"/>
        </w:rPr>
        <w:lastRenderedPageBreak/>
        <w:t>Statement of Minimum Qualifications</w:t>
      </w:r>
    </w:p>
    <w:p w:rsidR="00AB3D04" w:rsidRPr="008272FC" w:rsidRDefault="00AB3D04" w:rsidP="00AB3D04">
      <w:pPr>
        <w:rPr>
          <w:i/>
          <w:sz w:val="24"/>
          <w:szCs w:val="24"/>
        </w:rPr>
      </w:pPr>
      <w:r w:rsidRPr="008272FC">
        <w:rPr>
          <w:i/>
          <w:sz w:val="24"/>
          <w:szCs w:val="24"/>
        </w:rPr>
        <w:t xml:space="preserve">Instructions:  Check each minimum qualification that your firm meets.  </w:t>
      </w:r>
      <w:r w:rsidR="008E4DD4" w:rsidRPr="008272FC">
        <w:rPr>
          <w:i/>
          <w:sz w:val="24"/>
          <w:szCs w:val="24"/>
        </w:rPr>
        <w:t xml:space="preserve">If your firm meets the qualification (by checking the box), state your basis for an affirmative assertion.  </w:t>
      </w:r>
      <w:r w:rsidRPr="008272FC">
        <w:rPr>
          <w:i/>
          <w:sz w:val="24"/>
          <w:szCs w:val="24"/>
        </w:rPr>
        <w:t>If your firm does not meet the qualification as stated, provide information explaining why this minimum qualification does not apply to your firm.  It is in the PMT’s sole discretion to determine if a minimum qualification will result in disqualification.</w:t>
      </w:r>
    </w:p>
    <w:p w:rsidR="007C0928" w:rsidRPr="00D42E78" w:rsidRDefault="005A683F" w:rsidP="007C0928">
      <w:pPr>
        <w:numPr>
          <w:ilvl w:val="0"/>
          <w:numId w:val="51"/>
        </w:numPr>
        <w:spacing w:after="0" w:line="240" w:lineRule="auto"/>
        <w:jc w:val="both"/>
      </w:pPr>
      <w:r w:rsidRPr="00D42E78">
        <w:t>The candidate must be able to offer all mandates under this procurement.</w:t>
      </w:r>
    </w:p>
    <w:p w:rsidR="007C0928" w:rsidRPr="00D42E78" w:rsidRDefault="007C0928" w:rsidP="006D31B9">
      <w:pPr>
        <w:numPr>
          <w:ilvl w:val="0"/>
          <w:numId w:val="52"/>
        </w:numPr>
        <w:tabs>
          <w:tab w:val="left" w:pos="1260"/>
        </w:tabs>
        <w:spacing w:after="0" w:line="240" w:lineRule="auto"/>
        <w:ind w:left="1260"/>
        <w:jc w:val="both"/>
      </w:pPr>
      <w:r w:rsidRPr="00D42E78">
        <w:t>Passive Large Cap Equity</w:t>
      </w:r>
      <w:r w:rsidRPr="00D42E78">
        <w:tab/>
      </w:r>
      <w:r w:rsidRPr="00D42E78">
        <w:tab/>
      </w:r>
      <w:r w:rsidRPr="00D42E78">
        <w:tab/>
        <w:t xml:space="preserve"> </w:t>
      </w:r>
    </w:p>
    <w:p w:rsidR="007C0928" w:rsidRPr="00D42E78" w:rsidRDefault="007C0928" w:rsidP="006D31B9">
      <w:pPr>
        <w:numPr>
          <w:ilvl w:val="0"/>
          <w:numId w:val="52"/>
        </w:numPr>
        <w:tabs>
          <w:tab w:val="left" w:pos="1260"/>
        </w:tabs>
        <w:spacing w:after="0" w:line="240" w:lineRule="auto"/>
        <w:ind w:left="1260"/>
        <w:jc w:val="both"/>
      </w:pPr>
      <w:r w:rsidRPr="00D42E78">
        <w:t xml:space="preserve">Passive Small Cap Equity </w:t>
      </w:r>
      <w:r w:rsidRPr="00D42E78">
        <w:tab/>
      </w:r>
      <w:r w:rsidRPr="00D42E78">
        <w:tab/>
      </w:r>
      <w:r w:rsidRPr="00D42E78">
        <w:tab/>
        <w:t xml:space="preserve"> </w:t>
      </w:r>
    </w:p>
    <w:p w:rsidR="007C0928" w:rsidRPr="00D42E78" w:rsidRDefault="007C0928" w:rsidP="006D31B9">
      <w:pPr>
        <w:numPr>
          <w:ilvl w:val="0"/>
          <w:numId w:val="52"/>
        </w:numPr>
        <w:tabs>
          <w:tab w:val="left" w:pos="1260"/>
        </w:tabs>
        <w:spacing w:after="0" w:line="240" w:lineRule="auto"/>
        <w:ind w:left="1260"/>
        <w:jc w:val="both"/>
      </w:pPr>
      <w:r w:rsidRPr="00D42E78">
        <w:t>Passive International Equity</w:t>
      </w:r>
      <w:r w:rsidRPr="00D42E78">
        <w:tab/>
      </w:r>
      <w:r w:rsidRPr="00D42E78">
        <w:tab/>
      </w:r>
      <w:r w:rsidRPr="00D42E78">
        <w:tab/>
        <w:t xml:space="preserve"> </w:t>
      </w:r>
    </w:p>
    <w:p w:rsidR="007C0928" w:rsidRPr="00D42E78" w:rsidRDefault="007C0928" w:rsidP="006D31B9">
      <w:pPr>
        <w:pStyle w:val="PlainText3"/>
        <w:numPr>
          <w:ilvl w:val="0"/>
          <w:numId w:val="52"/>
        </w:numPr>
        <w:tabs>
          <w:tab w:val="left" w:pos="1260"/>
        </w:tabs>
        <w:spacing w:line="240" w:lineRule="auto"/>
        <w:ind w:left="1260"/>
        <w:jc w:val="left"/>
        <w:rPr>
          <w:rFonts w:ascii="Calibri" w:hAnsi="Calibri"/>
          <w:szCs w:val="22"/>
        </w:rPr>
      </w:pPr>
      <w:r w:rsidRPr="00D42E78">
        <w:rPr>
          <w:rFonts w:ascii="Calibri" w:hAnsi="Calibri"/>
          <w:szCs w:val="22"/>
        </w:rPr>
        <w:t xml:space="preserve">Passive Treasury Inflation Protection Securities </w:t>
      </w:r>
      <w:r w:rsidRPr="00D42E78">
        <w:rPr>
          <w:rFonts w:ascii="Calibri" w:hAnsi="Calibri"/>
          <w:szCs w:val="22"/>
        </w:rPr>
        <w:tab/>
        <w:t xml:space="preserve"> </w:t>
      </w:r>
    </w:p>
    <w:p w:rsidR="007C0928" w:rsidRPr="000056BF" w:rsidRDefault="007C0928" w:rsidP="006D31B9">
      <w:pPr>
        <w:numPr>
          <w:ilvl w:val="0"/>
          <w:numId w:val="52"/>
        </w:numPr>
        <w:tabs>
          <w:tab w:val="left" w:pos="1260"/>
        </w:tabs>
        <w:spacing w:after="0" w:line="240" w:lineRule="auto"/>
        <w:ind w:left="1260"/>
        <w:jc w:val="both"/>
        <w:rPr>
          <w:szCs w:val="20"/>
        </w:rPr>
      </w:pPr>
      <w:r w:rsidRPr="00D42E78">
        <w:t>Passive Fixed Income</w:t>
      </w:r>
      <w:r w:rsidRPr="008D7867">
        <w:tab/>
      </w:r>
      <w:r w:rsidRPr="008D7867">
        <w:tab/>
      </w:r>
      <w:r w:rsidRPr="008D7867">
        <w:tab/>
      </w:r>
      <w:r w:rsidRPr="000056BF">
        <w:rPr>
          <w:szCs w:val="20"/>
        </w:rPr>
        <w:tab/>
        <w:t xml:space="preserve"> </w:t>
      </w:r>
    </w:p>
    <w:p w:rsidR="005A683F" w:rsidRDefault="005A683F" w:rsidP="005A683F">
      <w:pPr>
        <w:spacing w:after="0" w:line="240" w:lineRule="auto"/>
        <w:jc w:val="both"/>
        <w:rPr>
          <w:rFonts w:ascii="Times New Roman" w:hAnsi="Times New Roman"/>
          <w:sz w:val="20"/>
          <w:szCs w:val="20"/>
        </w:rPr>
      </w:pPr>
    </w:p>
    <w:p w:rsidR="00EB301F" w:rsidRPr="000056BF" w:rsidRDefault="008D7867" w:rsidP="006D31B9">
      <w:pPr>
        <w:numPr>
          <w:ilvl w:val="0"/>
          <w:numId w:val="53"/>
        </w:numPr>
        <w:spacing w:after="0" w:line="240" w:lineRule="auto"/>
        <w:jc w:val="both"/>
        <w:rPr>
          <w:sz w:val="24"/>
          <w:szCs w:val="20"/>
        </w:rPr>
      </w:pPr>
      <w:r w:rsidRPr="008272FC">
        <w:t xml:space="preserve">Firm is SEC-registered.  If exempted from SEC registration, explain the nature of the exemption provided.  Provide below a web URL to the full Form ADV (Part I and Part II).  </w:t>
      </w:r>
      <w:r w:rsidRPr="008272FC">
        <w:rPr>
          <w:i/>
        </w:rPr>
        <w:t>Note:  The ADV Form Part II will be reviewed by the PMT during the Phase II</w:t>
      </w:r>
      <w:r>
        <w:rPr>
          <w:i/>
        </w:rPr>
        <w:t>I</w:t>
      </w:r>
      <w:r w:rsidRPr="008272FC">
        <w:rPr>
          <w:i/>
        </w:rPr>
        <w:t xml:space="preserve"> process and before the award of any contract.</w:t>
      </w:r>
      <w:r w:rsidRPr="008272FC">
        <w:t xml:space="preserve">  </w:t>
      </w:r>
      <w:r w:rsidRPr="008272FC">
        <w:rPr>
          <w:i/>
        </w:rPr>
        <w:t>[Insert your exemption text here.]</w:t>
      </w:r>
    </w:p>
    <w:p w:rsidR="00EB301F" w:rsidRPr="00C26BE7" w:rsidRDefault="00EB301F" w:rsidP="00EB301F">
      <w:pPr>
        <w:spacing w:after="0" w:line="240" w:lineRule="auto"/>
        <w:jc w:val="both"/>
        <w:rPr>
          <w:rFonts w:ascii="Times New Roman" w:hAnsi="Times New Roman"/>
          <w:szCs w:val="20"/>
        </w:rPr>
      </w:pPr>
    </w:p>
    <w:p w:rsidR="00E8148E" w:rsidRPr="00D42E78" w:rsidRDefault="00EB301F" w:rsidP="00E8148E">
      <w:pPr>
        <w:numPr>
          <w:ilvl w:val="0"/>
          <w:numId w:val="54"/>
        </w:numPr>
        <w:spacing w:after="0" w:line="240" w:lineRule="auto"/>
        <w:jc w:val="both"/>
      </w:pPr>
      <w:r w:rsidRPr="00D42E78">
        <w:t xml:space="preserve">The investment professionals must have the following performance history length in the product being proposed as of </w:t>
      </w:r>
      <w:r w:rsidR="00AD2C92" w:rsidRPr="00D42E78">
        <w:t>June 30</w:t>
      </w:r>
      <w:r w:rsidRPr="00D42E78">
        <w:t>, 2015</w:t>
      </w:r>
      <w:r w:rsidR="00990C1B" w:rsidRPr="00D42E78">
        <w:t>.</w:t>
      </w:r>
    </w:p>
    <w:p w:rsidR="00EB301F" w:rsidRPr="00D42E78" w:rsidRDefault="00EB301F" w:rsidP="006D31B9">
      <w:pPr>
        <w:numPr>
          <w:ilvl w:val="0"/>
          <w:numId w:val="52"/>
        </w:numPr>
        <w:tabs>
          <w:tab w:val="left" w:pos="1260"/>
        </w:tabs>
        <w:spacing w:after="0" w:line="240" w:lineRule="auto"/>
        <w:ind w:left="1260"/>
        <w:jc w:val="both"/>
      </w:pPr>
      <w:r w:rsidRPr="00D42E78">
        <w:t>Passive Large Cap Equity</w:t>
      </w:r>
      <w:r w:rsidRPr="00D42E78">
        <w:tab/>
      </w:r>
      <w:r w:rsidR="0047702E" w:rsidRPr="00D42E78">
        <w:tab/>
      </w:r>
      <w:r w:rsidR="0047702E" w:rsidRPr="00D42E78">
        <w:tab/>
      </w:r>
      <w:r w:rsidR="00B53E16" w:rsidRPr="00D42E78">
        <w:tab/>
      </w:r>
      <w:r w:rsidRPr="00D42E78">
        <w:t>5 Years</w:t>
      </w:r>
    </w:p>
    <w:p w:rsidR="00EB301F" w:rsidRPr="00D42E78" w:rsidRDefault="00EB301F" w:rsidP="006D31B9">
      <w:pPr>
        <w:numPr>
          <w:ilvl w:val="0"/>
          <w:numId w:val="52"/>
        </w:numPr>
        <w:tabs>
          <w:tab w:val="left" w:pos="1260"/>
        </w:tabs>
        <w:spacing w:after="0" w:line="240" w:lineRule="auto"/>
        <w:ind w:left="1260"/>
        <w:jc w:val="both"/>
      </w:pPr>
      <w:r w:rsidRPr="00D42E78">
        <w:t xml:space="preserve">Passive Small Cap Equity </w:t>
      </w:r>
      <w:r w:rsidRPr="00D42E78">
        <w:tab/>
      </w:r>
      <w:r w:rsidR="0047702E" w:rsidRPr="00D42E78">
        <w:tab/>
      </w:r>
      <w:r w:rsidR="0047702E" w:rsidRPr="00D42E78">
        <w:tab/>
      </w:r>
      <w:r w:rsidR="00B53E16" w:rsidRPr="00D42E78">
        <w:tab/>
      </w:r>
      <w:r w:rsidRPr="00D42E78">
        <w:t>5 Years</w:t>
      </w:r>
    </w:p>
    <w:p w:rsidR="00EB301F" w:rsidRPr="00D42E78" w:rsidRDefault="00EB301F" w:rsidP="006D31B9">
      <w:pPr>
        <w:numPr>
          <w:ilvl w:val="0"/>
          <w:numId w:val="52"/>
        </w:numPr>
        <w:tabs>
          <w:tab w:val="left" w:pos="1260"/>
        </w:tabs>
        <w:spacing w:after="0" w:line="240" w:lineRule="auto"/>
        <w:ind w:left="1260"/>
        <w:jc w:val="both"/>
      </w:pPr>
      <w:r w:rsidRPr="00D42E78">
        <w:t>Passive International Equity</w:t>
      </w:r>
      <w:r w:rsidRPr="00D42E78">
        <w:tab/>
      </w:r>
      <w:r w:rsidR="0047702E" w:rsidRPr="00D42E78">
        <w:tab/>
      </w:r>
      <w:r w:rsidR="0047702E" w:rsidRPr="00D42E78">
        <w:tab/>
      </w:r>
      <w:r w:rsidRPr="00D42E78">
        <w:t>5 Years</w:t>
      </w:r>
    </w:p>
    <w:p w:rsidR="00E8148E" w:rsidRPr="00D42E78" w:rsidRDefault="0047702E" w:rsidP="006D31B9">
      <w:pPr>
        <w:numPr>
          <w:ilvl w:val="0"/>
          <w:numId w:val="52"/>
        </w:numPr>
        <w:tabs>
          <w:tab w:val="left" w:pos="1260"/>
        </w:tabs>
        <w:spacing w:after="0" w:line="240" w:lineRule="auto"/>
        <w:ind w:left="1260"/>
        <w:jc w:val="both"/>
      </w:pPr>
      <w:r w:rsidRPr="00D42E78">
        <w:t xml:space="preserve">Passive Treasury Inflation Protection Securities </w:t>
      </w:r>
      <w:r w:rsidRPr="00D42E78">
        <w:tab/>
        <w:t>5 Years</w:t>
      </w:r>
    </w:p>
    <w:p w:rsidR="00EB301F" w:rsidRPr="00D42E78" w:rsidRDefault="0047702E" w:rsidP="006D31B9">
      <w:pPr>
        <w:numPr>
          <w:ilvl w:val="0"/>
          <w:numId w:val="52"/>
        </w:numPr>
        <w:tabs>
          <w:tab w:val="left" w:pos="1260"/>
        </w:tabs>
        <w:spacing w:after="0" w:line="240" w:lineRule="auto"/>
        <w:ind w:left="1260"/>
        <w:jc w:val="both"/>
      </w:pPr>
      <w:r w:rsidRPr="00D42E78">
        <w:t>Pa</w:t>
      </w:r>
      <w:r w:rsidR="00EB301F" w:rsidRPr="00D42E78">
        <w:t>ssive Fixed Income</w:t>
      </w:r>
      <w:r w:rsidR="00EB301F" w:rsidRPr="00D42E78">
        <w:tab/>
      </w:r>
      <w:r w:rsidR="00EB301F" w:rsidRPr="00D42E78">
        <w:tab/>
      </w:r>
      <w:r w:rsidRPr="00D42E78">
        <w:tab/>
      </w:r>
      <w:r w:rsidRPr="00D42E78">
        <w:tab/>
      </w:r>
      <w:r w:rsidR="00EB301F" w:rsidRPr="00D42E78">
        <w:t>5 Years</w:t>
      </w:r>
    </w:p>
    <w:p w:rsidR="00EB301F" w:rsidRPr="00B53E16" w:rsidRDefault="00EB301F" w:rsidP="00EB301F">
      <w:pPr>
        <w:spacing w:after="0" w:line="240" w:lineRule="auto"/>
        <w:jc w:val="both"/>
        <w:rPr>
          <w:rFonts w:ascii="Times New Roman" w:hAnsi="Times New Roman"/>
          <w:sz w:val="24"/>
          <w:szCs w:val="20"/>
        </w:rPr>
      </w:pPr>
    </w:p>
    <w:p w:rsidR="00180320" w:rsidRPr="000056BF" w:rsidRDefault="00EB301F" w:rsidP="006D31B9">
      <w:pPr>
        <w:numPr>
          <w:ilvl w:val="0"/>
          <w:numId w:val="55"/>
        </w:numPr>
        <w:spacing w:after="0" w:line="240" w:lineRule="auto"/>
        <w:rPr>
          <w:sz w:val="24"/>
          <w:szCs w:val="20"/>
        </w:rPr>
      </w:pPr>
      <w:r w:rsidRPr="000056BF">
        <w:rPr>
          <w:sz w:val="24"/>
          <w:szCs w:val="20"/>
        </w:rPr>
        <w:t>The investment professionals whose performance history is submitted must be the team responsible for the management of the Commonwealth’s account.</w:t>
      </w:r>
    </w:p>
    <w:p w:rsidR="00180320" w:rsidRPr="000056BF" w:rsidRDefault="00180320" w:rsidP="00180320">
      <w:pPr>
        <w:spacing w:after="0" w:line="240" w:lineRule="auto"/>
        <w:rPr>
          <w:sz w:val="24"/>
          <w:szCs w:val="20"/>
        </w:rPr>
      </w:pPr>
    </w:p>
    <w:p w:rsidR="00180320" w:rsidRPr="000056BF" w:rsidRDefault="00EB301F" w:rsidP="008668C5">
      <w:pPr>
        <w:numPr>
          <w:ilvl w:val="0"/>
          <w:numId w:val="56"/>
        </w:numPr>
        <w:spacing w:after="0" w:line="240" w:lineRule="auto"/>
        <w:rPr>
          <w:sz w:val="24"/>
          <w:szCs w:val="20"/>
        </w:rPr>
      </w:pPr>
      <w:r w:rsidRPr="000056BF">
        <w:rPr>
          <w:sz w:val="24"/>
          <w:szCs w:val="20"/>
        </w:rPr>
        <w:t xml:space="preserve">The candidate must have at least three IRC 401K, 403B or 457 plans </w:t>
      </w:r>
      <w:r w:rsidRPr="000056BF">
        <w:rPr>
          <w:sz w:val="24"/>
          <w:szCs w:val="20"/>
          <w:u w:val="single"/>
        </w:rPr>
        <w:t>directly</w:t>
      </w:r>
      <w:r w:rsidRPr="000056BF">
        <w:rPr>
          <w:sz w:val="24"/>
          <w:szCs w:val="20"/>
        </w:rPr>
        <w:t xml:space="preserve"> invested in the subject product</w:t>
      </w:r>
      <w:r w:rsidR="00F01F53">
        <w:rPr>
          <w:sz w:val="24"/>
          <w:szCs w:val="20"/>
        </w:rPr>
        <w:t>s</w:t>
      </w:r>
      <w:r w:rsidRPr="000056BF">
        <w:rPr>
          <w:sz w:val="24"/>
          <w:szCs w:val="20"/>
        </w:rPr>
        <w:t xml:space="preserve"> being proposed, as of </w:t>
      </w:r>
      <w:r w:rsidR="00AD2C92">
        <w:rPr>
          <w:sz w:val="24"/>
          <w:szCs w:val="20"/>
        </w:rPr>
        <w:t>June 30</w:t>
      </w:r>
      <w:r w:rsidRPr="000056BF">
        <w:rPr>
          <w:sz w:val="24"/>
          <w:szCs w:val="20"/>
        </w:rPr>
        <w:t>, 20</w:t>
      </w:r>
      <w:r w:rsidR="00DD0D8D" w:rsidRPr="000056BF">
        <w:rPr>
          <w:sz w:val="24"/>
          <w:szCs w:val="20"/>
        </w:rPr>
        <w:t>15</w:t>
      </w:r>
      <w:r w:rsidR="00990C1B" w:rsidRPr="000056BF">
        <w:rPr>
          <w:sz w:val="24"/>
          <w:szCs w:val="20"/>
        </w:rPr>
        <w:t>.</w:t>
      </w:r>
      <w:r w:rsidRPr="000056BF">
        <w:rPr>
          <w:sz w:val="24"/>
          <w:szCs w:val="20"/>
        </w:rPr>
        <w:t xml:space="preserve"> </w:t>
      </w:r>
    </w:p>
    <w:p w:rsidR="00180320" w:rsidRDefault="00180320" w:rsidP="00180320">
      <w:pPr>
        <w:pStyle w:val="ListParagraph"/>
        <w:rPr>
          <w:sz w:val="20"/>
          <w:szCs w:val="20"/>
        </w:rPr>
      </w:pPr>
    </w:p>
    <w:p w:rsidR="00EB301F" w:rsidRPr="000056BF" w:rsidRDefault="00F01F53" w:rsidP="008668C5">
      <w:pPr>
        <w:numPr>
          <w:ilvl w:val="0"/>
          <w:numId w:val="57"/>
        </w:numPr>
        <w:spacing w:after="0" w:line="240" w:lineRule="auto"/>
        <w:rPr>
          <w:spacing w:val="-3"/>
          <w:sz w:val="24"/>
          <w:szCs w:val="20"/>
        </w:rPr>
      </w:pPr>
      <w:r>
        <w:rPr>
          <w:sz w:val="24"/>
          <w:szCs w:val="20"/>
        </w:rPr>
        <w:t>As of June 30, 2015, t</w:t>
      </w:r>
      <w:r w:rsidR="00EB301F" w:rsidRPr="000056BF">
        <w:rPr>
          <w:sz w:val="24"/>
          <w:szCs w:val="20"/>
        </w:rPr>
        <w:t>he candidate must have at least the following minimum assets (taxable &amp; tax exempt) under management in the subject product being proposed:</w:t>
      </w:r>
    </w:p>
    <w:p w:rsidR="00EB301F" w:rsidRPr="000056BF" w:rsidRDefault="00EB301F" w:rsidP="008668C5">
      <w:pPr>
        <w:numPr>
          <w:ilvl w:val="0"/>
          <w:numId w:val="52"/>
        </w:numPr>
        <w:tabs>
          <w:tab w:val="left" w:pos="1260"/>
        </w:tabs>
        <w:spacing w:after="0" w:line="240" w:lineRule="auto"/>
        <w:ind w:left="1260"/>
        <w:jc w:val="both"/>
        <w:rPr>
          <w:sz w:val="24"/>
          <w:szCs w:val="20"/>
        </w:rPr>
      </w:pPr>
      <w:r w:rsidRPr="000056BF">
        <w:rPr>
          <w:sz w:val="24"/>
          <w:szCs w:val="20"/>
        </w:rPr>
        <w:t>Passive Large Cap Equity</w:t>
      </w:r>
      <w:r w:rsidRPr="000056BF">
        <w:rPr>
          <w:sz w:val="24"/>
          <w:szCs w:val="20"/>
        </w:rPr>
        <w:tab/>
      </w:r>
      <w:r w:rsidR="002D3A06" w:rsidRPr="000056BF">
        <w:rPr>
          <w:sz w:val="24"/>
          <w:szCs w:val="20"/>
        </w:rPr>
        <w:tab/>
      </w:r>
      <w:r w:rsidR="002D3A06" w:rsidRPr="000056BF">
        <w:rPr>
          <w:sz w:val="24"/>
          <w:szCs w:val="20"/>
        </w:rPr>
        <w:tab/>
      </w:r>
      <w:r w:rsidR="007C0928" w:rsidRPr="000056BF">
        <w:rPr>
          <w:sz w:val="24"/>
          <w:szCs w:val="20"/>
        </w:rPr>
        <w:tab/>
      </w:r>
      <w:r w:rsidRPr="000056BF">
        <w:rPr>
          <w:sz w:val="24"/>
          <w:szCs w:val="20"/>
        </w:rPr>
        <w:t>$1 billion</w:t>
      </w:r>
    </w:p>
    <w:p w:rsidR="00EB301F" w:rsidRPr="000056BF" w:rsidRDefault="00EB301F" w:rsidP="008668C5">
      <w:pPr>
        <w:numPr>
          <w:ilvl w:val="0"/>
          <w:numId w:val="52"/>
        </w:numPr>
        <w:tabs>
          <w:tab w:val="left" w:pos="1260"/>
        </w:tabs>
        <w:spacing w:after="0" w:line="240" w:lineRule="auto"/>
        <w:ind w:left="1260"/>
        <w:jc w:val="both"/>
        <w:rPr>
          <w:sz w:val="24"/>
          <w:szCs w:val="20"/>
        </w:rPr>
      </w:pPr>
      <w:r w:rsidRPr="000056BF">
        <w:rPr>
          <w:sz w:val="24"/>
          <w:szCs w:val="20"/>
        </w:rPr>
        <w:t xml:space="preserve">Passive Small Cap Equity </w:t>
      </w:r>
      <w:r w:rsidRPr="000056BF">
        <w:rPr>
          <w:sz w:val="24"/>
          <w:szCs w:val="20"/>
        </w:rPr>
        <w:tab/>
      </w:r>
      <w:r w:rsidR="002D3A06" w:rsidRPr="000056BF">
        <w:rPr>
          <w:sz w:val="24"/>
          <w:szCs w:val="20"/>
        </w:rPr>
        <w:tab/>
      </w:r>
      <w:r w:rsidR="002D3A06" w:rsidRPr="000056BF">
        <w:rPr>
          <w:sz w:val="24"/>
          <w:szCs w:val="20"/>
        </w:rPr>
        <w:tab/>
      </w:r>
      <w:r w:rsidR="007C0928" w:rsidRPr="000056BF">
        <w:rPr>
          <w:sz w:val="24"/>
          <w:szCs w:val="20"/>
        </w:rPr>
        <w:tab/>
      </w:r>
      <w:r w:rsidRPr="000056BF">
        <w:rPr>
          <w:sz w:val="24"/>
          <w:szCs w:val="20"/>
        </w:rPr>
        <w:t>$1 billion</w:t>
      </w:r>
    </w:p>
    <w:p w:rsidR="00EB301F" w:rsidRPr="000056BF" w:rsidRDefault="00EB301F" w:rsidP="008668C5">
      <w:pPr>
        <w:numPr>
          <w:ilvl w:val="0"/>
          <w:numId w:val="52"/>
        </w:numPr>
        <w:tabs>
          <w:tab w:val="left" w:pos="1260"/>
        </w:tabs>
        <w:spacing w:after="0" w:line="240" w:lineRule="auto"/>
        <w:ind w:left="1260"/>
        <w:jc w:val="both"/>
        <w:rPr>
          <w:sz w:val="24"/>
          <w:szCs w:val="20"/>
        </w:rPr>
      </w:pPr>
      <w:r w:rsidRPr="000056BF">
        <w:rPr>
          <w:sz w:val="24"/>
          <w:szCs w:val="20"/>
        </w:rPr>
        <w:t>Passive International Equity</w:t>
      </w:r>
      <w:r w:rsidRPr="000056BF">
        <w:rPr>
          <w:sz w:val="24"/>
          <w:szCs w:val="20"/>
        </w:rPr>
        <w:tab/>
      </w:r>
      <w:r w:rsidR="002D3A06" w:rsidRPr="000056BF">
        <w:rPr>
          <w:sz w:val="24"/>
          <w:szCs w:val="20"/>
        </w:rPr>
        <w:tab/>
      </w:r>
      <w:r w:rsidR="002D3A06" w:rsidRPr="000056BF">
        <w:rPr>
          <w:sz w:val="24"/>
          <w:szCs w:val="20"/>
        </w:rPr>
        <w:tab/>
      </w:r>
      <w:r w:rsidR="00B53E16" w:rsidRPr="000056BF">
        <w:rPr>
          <w:sz w:val="24"/>
          <w:szCs w:val="20"/>
        </w:rPr>
        <w:tab/>
      </w:r>
      <w:r w:rsidRPr="000056BF">
        <w:rPr>
          <w:sz w:val="24"/>
          <w:szCs w:val="20"/>
        </w:rPr>
        <w:t>$1 billion</w:t>
      </w:r>
    </w:p>
    <w:p w:rsidR="00E8148E" w:rsidRPr="000056BF" w:rsidRDefault="002D3A06" w:rsidP="008668C5">
      <w:pPr>
        <w:numPr>
          <w:ilvl w:val="0"/>
          <w:numId w:val="52"/>
        </w:numPr>
        <w:tabs>
          <w:tab w:val="left" w:pos="1260"/>
        </w:tabs>
        <w:spacing w:after="0" w:line="240" w:lineRule="auto"/>
        <w:ind w:left="1260"/>
        <w:jc w:val="both"/>
        <w:rPr>
          <w:sz w:val="24"/>
          <w:szCs w:val="20"/>
        </w:rPr>
      </w:pPr>
      <w:r w:rsidRPr="000056BF">
        <w:rPr>
          <w:sz w:val="24"/>
          <w:szCs w:val="20"/>
        </w:rPr>
        <w:t>Passive Treasury Inflation Protection Securities</w:t>
      </w:r>
      <w:r w:rsidRPr="000056BF">
        <w:rPr>
          <w:sz w:val="24"/>
          <w:szCs w:val="20"/>
        </w:rPr>
        <w:tab/>
      </w:r>
      <w:r w:rsidR="00E8148E" w:rsidRPr="000056BF">
        <w:rPr>
          <w:sz w:val="24"/>
          <w:szCs w:val="20"/>
        </w:rPr>
        <w:t>$1 billion</w:t>
      </w:r>
    </w:p>
    <w:p w:rsidR="00EB301F" w:rsidRPr="000056BF" w:rsidRDefault="00EB301F" w:rsidP="008668C5">
      <w:pPr>
        <w:numPr>
          <w:ilvl w:val="0"/>
          <w:numId w:val="52"/>
        </w:numPr>
        <w:tabs>
          <w:tab w:val="left" w:pos="1260"/>
        </w:tabs>
        <w:spacing w:after="0" w:line="240" w:lineRule="auto"/>
        <w:ind w:left="1260"/>
        <w:jc w:val="both"/>
        <w:rPr>
          <w:sz w:val="24"/>
          <w:szCs w:val="20"/>
        </w:rPr>
      </w:pPr>
      <w:r w:rsidRPr="000056BF">
        <w:rPr>
          <w:sz w:val="24"/>
          <w:szCs w:val="20"/>
        </w:rPr>
        <w:t>Passive Fixed Income</w:t>
      </w:r>
      <w:r w:rsidRPr="000056BF">
        <w:rPr>
          <w:sz w:val="24"/>
          <w:szCs w:val="20"/>
        </w:rPr>
        <w:tab/>
      </w:r>
      <w:r w:rsidRPr="000056BF">
        <w:rPr>
          <w:sz w:val="24"/>
          <w:szCs w:val="20"/>
        </w:rPr>
        <w:tab/>
      </w:r>
      <w:r w:rsidR="002D3A06" w:rsidRPr="000056BF">
        <w:rPr>
          <w:sz w:val="24"/>
          <w:szCs w:val="20"/>
        </w:rPr>
        <w:tab/>
      </w:r>
      <w:r w:rsidR="002D3A06" w:rsidRPr="000056BF">
        <w:rPr>
          <w:sz w:val="24"/>
          <w:szCs w:val="20"/>
        </w:rPr>
        <w:tab/>
      </w:r>
      <w:r w:rsidR="00B53E16" w:rsidRPr="000056BF">
        <w:rPr>
          <w:sz w:val="24"/>
          <w:szCs w:val="20"/>
        </w:rPr>
        <w:tab/>
      </w:r>
      <w:r w:rsidRPr="000056BF">
        <w:rPr>
          <w:sz w:val="24"/>
          <w:szCs w:val="20"/>
        </w:rPr>
        <w:t>$1 billion</w:t>
      </w:r>
    </w:p>
    <w:p w:rsidR="002D3966" w:rsidRPr="000056BF" w:rsidRDefault="002D3966" w:rsidP="002D3966">
      <w:pPr>
        <w:spacing w:after="0" w:line="240" w:lineRule="auto"/>
        <w:ind w:left="540"/>
        <w:jc w:val="both"/>
        <w:rPr>
          <w:spacing w:val="-3"/>
          <w:sz w:val="24"/>
          <w:szCs w:val="20"/>
        </w:rPr>
      </w:pPr>
    </w:p>
    <w:p w:rsidR="002D3966" w:rsidRPr="000056BF" w:rsidRDefault="002D3966" w:rsidP="005A683F">
      <w:pPr>
        <w:spacing w:after="0" w:line="240" w:lineRule="auto"/>
        <w:ind w:left="900"/>
        <w:jc w:val="both"/>
        <w:rPr>
          <w:sz w:val="20"/>
          <w:szCs w:val="20"/>
        </w:rPr>
      </w:pPr>
    </w:p>
    <w:p w:rsidR="00434742" w:rsidRPr="004D0D12" w:rsidRDefault="00216721" w:rsidP="00434742">
      <w:pPr>
        <w:jc w:val="center"/>
        <w:rPr>
          <w:b/>
          <w:sz w:val="32"/>
        </w:rPr>
      </w:pPr>
      <w:r w:rsidRPr="0047702E">
        <w:rPr>
          <w:rFonts w:ascii="Times New Roman" w:hAnsi="Times New Roman"/>
          <w:sz w:val="20"/>
          <w:szCs w:val="20"/>
        </w:rPr>
        <w:br w:type="page"/>
      </w:r>
      <w:r w:rsidR="00F70BAC" w:rsidRPr="004D0D12">
        <w:rPr>
          <w:b/>
          <w:sz w:val="32"/>
        </w:rPr>
        <w:lastRenderedPageBreak/>
        <w:t>Legal and Other Requirements</w:t>
      </w:r>
    </w:p>
    <w:p w:rsidR="00434742" w:rsidRPr="001A249E" w:rsidRDefault="00434742" w:rsidP="00434742">
      <w:pPr>
        <w:rPr>
          <w:i/>
          <w:sz w:val="24"/>
          <w:szCs w:val="24"/>
        </w:rPr>
      </w:pPr>
      <w:r w:rsidRPr="001A249E">
        <w:rPr>
          <w:i/>
          <w:sz w:val="24"/>
          <w:szCs w:val="24"/>
        </w:rPr>
        <w:t xml:space="preserve">Instructions:  </w:t>
      </w:r>
      <w:r w:rsidR="00F70BAC" w:rsidRPr="001A249E">
        <w:rPr>
          <w:i/>
          <w:sz w:val="24"/>
          <w:szCs w:val="24"/>
        </w:rPr>
        <w:t>Confirm by checking each legal and other requirement.  Where an item cannot be checked as 100% compliant, provide an explanation or clarification of why the item could not be checked or where there are stipulations on the verification of the requirement as stated</w:t>
      </w:r>
      <w:r w:rsidRPr="001A249E">
        <w:rPr>
          <w:i/>
          <w:sz w:val="24"/>
          <w:szCs w:val="24"/>
        </w:rPr>
        <w:t>.</w:t>
      </w:r>
    </w:p>
    <w:p w:rsidR="00F70BAC" w:rsidRPr="001A249E" w:rsidRDefault="00F70BAC" w:rsidP="002906EB">
      <w:pPr>
        <w:numPr>
          <w:ilvl w:val="0"/>
          <w:numId w:val="6"/>
        </w:numPr>
        <w:rPr>
          <w:b/>
          <w:sz w:val="24"/>
          <w:szCs w:val="24"/>
        </w:rPr>
      </w:pPr>
      <w:r w:rsidRPr="001A249E">
        <w:rPr>
          <w:b/>
          <w:sz w:val="24"/>
          <w:szCs w:val="24"/>
        </w:rPr>
        <w:t>Solvency</w:t>
      </w:r>
      <w:r w:rsidRPr="001A249E">
        <w:rPr>
          <w:sz w:val="24"/>
          <w:szCs w:val="24"/>
        </w:rPr>
        <w:t xml:space="preserve">:  Our firm has not been in bankruptcy and/or receivership within the last three </w:t>
      </w:r>
      <w:r w:rsidRPr="001A249E">
        <w:rPr>
          <w:b/>
          <w:sz w:val="24"/>
          <w:szCs w:val="24"/>
        </w:rPr>
        <w:t>calendar years.</w:t>
      </w:r>
    </w:p>
    <w:p w:rsidR="005D5AA2" w:rsidRPr="001A249E" w:rsidRDefault="005D5AA2" w:rsidP="002906EB">
      <w:pPr>
        <w:numPr>
          <w:ilvl w:val="0"/>
          <w:numId w:val="6"/>
        </w:numPr>
        <w:rPr>
          <w:b/>
          <w:sz w:val="24"/>
          <w:szCs w:val="24"/>
        </w:rPr>
      </w:pPr>
      <w:r w:rsidRPr="001A249E">
        <w:rPr>
          <w:b/>
          <w:sz w:val="24"/>
          <w:szCs w:val="24"/>
        </w:rPr>
        <w:t xml:space="preserve">Firm’s State of Incorporation:  </w:t>
      </w:r>
      <w:r w:rsidRPr="001A249E">
        <w:rPr>
          <w:i/>
          <w:sz w:val="24"/>
          <w:szCs w:val="24"/>
        </w:rPr>
        <w:t>[</w:t>
      </w:r>
      <w:r w:rsidR="00660A8D" w:rsidRPr="001A249E">
        <w:rPr>
          <w:i/>
          <w:sz w:val="24"/>
          <w:szCs w:val="24"/>
        </w:rPr>
        <w:t>I</w:t>
      </w:r>
      <w:r w:rsidRPr="001A249E">
        <w:rPr>
          <w:i/>
          <w:sz w:val="24"/>
          <w:szCs w:val="24"/>
        </w:rPr>
        <w:t>nsert state name or if not incorporated identify firm’s legal structure</w:t>
      </w:r>
      <w:r w:rsidR="00660A8D" w:rsidRPr="001A249E">
        <w:rPr>
          <w:i/>
          <w:sz w:val="24"/>
          <w:szCs w:val="24"/>
        </w:rPr>
        <w:t>.]</w:t>
      </w:r>
    </w:p>
    <w:p w:rsidR="00F70BAC" w:rsidRPr="001A249E" w:rsidRDefault="005D5AA2" w:rsidP="002906EB">
      <w:pPr>
        <w:numPr>
          <w:ilvl w:val="0"/>
          <w:numId w:val="6"/>
        </w:numPr>
        <w:rPr>
          <w:sz w:val="24"/>
          <w:szCs w:val="24"/>
        </w:rPr>
      </w:pPr>
      <w:r w:rsidRPr="001A249E">
        <w:rPr>
          <w:b/>
          <w:sz w:val="24"/>
          <w:szCs w:val="24"/>
        </w:rPr>
        <w:t xml:space="preserve">Corporate Good </w:t>
      </w:r>
      <w:r w:rsidR="002463C2" w:rsidRPr="001A249E">
        <w:rPr>
          <w:b/>
          <w:sz w:val="24"/>
          <w:szCs w:val="24"/>
        </w:rPr>
        <w:t>Standing:</w:t>
      </w:r>
      <w:r w:rsidRPr="001A249E">
        <w:rPr>
          <w:sz w:val="24"/>
          <w:szCs w:val="24"/>
        </w:rPr>
        <w:t xml:space="preserve"> </w:t>
      </w:r>
      <w:r w:rsidR="00F70BAC" w:rsidRPr="001A249E">
        <w:rPr>
          <w:sz w:val="24"/>
          <w:szCs w:val="24"/>
        </w:rPr>
        <w:t xml:space="preserve"> </w:t>
      </w:r>
      <w:r w:rsidRPr="001A249E">
        <w:rPr>
          <w:sz w:val="24"/>
          <w:szCs w:val="24"/>
        </w:rPr>
        <w:t>Our firm is in good standing in our state of incorporation and has complied with all filing requirements of the state of incorporation</w:t>
      </w:r>
      <w:r w:rsidR="00F70BAC" w:rsidRPr="001A249E">
        <w:rPr>
          <w:sz w:val="24"/>
          <w:szCs w:val="24"/>
        </w:rPr>
        <w:t>.</w:t>
      </w:r>
      <w:r w:rsidRPr="001A249E">
        <w:rPr>
          <w:sz w:val="24"/>
          <w:szCs w:val="24"/>
        </w:rPr>
        <w:t xml:space="preserve">  If the state of incorporation is not Massachusetts, our firm agrees to comply with all filing requirements of the Secretary of the Commonwealth within thirty days of contract awar</w:t>
      </w:r>
      <w:r w:rsidR="00660A8D" w:rsidRPr="001A249E">
        <w:rPr>
          <w:sz w:val="24"/>
          <w:szCs w:val="24"/>
        </w:rPr>
        <w:t>d</w:t>
      </w:r>
      <w:r w:rsidRPr="001A249E">
        <w:rPr>
          <w:sz w:val="24"/>
          <w:szCs w:val="24"/>
        </w:rPr>
        <w:t xml:space="preserve"> if selected.</w:t>
      </w:r>
    </w:p>
    <w:p w:rsidR="00F70BAC" w:rsidRPr="001A249E" w:rsidRDefault="00F70BAC" w:rsidP="002906EB">
      <w:pPr>
        <w:numPr>
          <w:ilvl w:val="0"/>
          <w:numId w:val="6"/>
        </w:numPr>
        <w:rPr>
          <w:b/>
          <w:sz w:val="24"/>
          <w:szCs w:val="24"/>
        </w:rPr>
      </w:pPr>
      <w:r w:rsidRPr="001A249E">
        <w:rPr>
          <w:b/>
          <w:sz w:val="24"/>
          <w:szCs w:val="24"/>
        </w:rPr>
        <w:t>Licenses and Registrations</w:t>
      </w:r>
      <w:r w:rsidR="005D5AA2" w:rsidRPr="001A249E">
        <w:rPr>
          <w:b/>
          <w:sz w:val="24"/>
          <w:szCs w:val="24"/>
        </w:rPr>
        <w:t>:</w:t>
      </w:r>
      <w:r w:rsidRPr="001A249E">
        <w:rPr>
          <w:b/>
          <w:sz w:val="24"/>
          <w:szCs w:val="24"/>
        </w:rPr>
        <w:t xml:space="preserve">  </w:t>
      </w:r>
      <w:r w:rsidR="005D5AA2" w:rsidRPr="001A249E">
        <w:rPr>
          <w:sz w:val="24"/>
          <w:szCs w:val="24"/>
        </w:rPr>
        <w:t>Our firm</w:t>
      </w:r>
      <w:r w:rsidRPr="001A249E">
        <w:rPr>
          <w:sz w:val="24"/>
          <w:szCs w:val="24"/>
        </w:rPr>
        <w:t xml:space="preserve"> meets all applicable state and federal requirements, and has all the licenses and registrations necessary to perform the contract.</w:t>
      </w:r>
    </w:p>
    <w:p w:rsidR="00F70BAC" w:rsidRPr="001A249E" w:rsidRDefault="00F70BAC" w:rsidP="002906EB">
      <w:pPr>
        <w:numPr>
          <w:ilvl w:val="0"/>
          <w:numId w:val="6"/>
        </w:numPr>
        <w:rPr>
          <w:b/>
          <w:sz w:val="24"/>
          <w:szCs w:val="24"/>
        </w:rPr>
      </w:pPr>
      <w:r w:rsidRPr="001A249E">
        <w:rPr>
          <w:b/>
          <w:sz w:val="24"/>
          <w:szCs w:val="24"/>
        </w:rPr>
        <w:t>Pending Litigation</w:t>
      </w:r>
      <w:r w:rsidR="005D5AA2" w:rsidRPr="001A249E">
        <w:rPr>
          <w:b/>
          <w:sz w:val="24"/>
          <w:szCs w:val="24"/>
        </w:rPr>
        <w:t xml:space="preserve"> (None):</w:t>
      </w:r>
      <w:r w:rsidRPr="001A249E">
        <w:rPr>
          <w:b/>
          <w:sz w:val="24"/>
          <w:szCs w:val="24"/>
        </w:rPr>
        <w:t xml:space="preserve">  </w:t>
      </w:r>
      <w:r w:rsidR="005D5AA2" w:rsidRPr="001A249E">
        <w:rPr>
          <w:sz w:val="24"/>
          <w:szCs w:val="24"/>
        </w:rPr>
        <w:t xml:space="preserve">There are no </w:t>
      </w:r>
      <w:r w:rsidRPr="001A249E">
        <w:rPr>
          <w:sz w:val="24"/>
          <w:szCs w:val="24"/>
        </w:rPr>
        <w:t>pertinent judgment</w:t>
      </w:r>
      <w:r w:rsidR="00FB2045" w:rsidRPr="001A249E">
        <w:rPr>
          <w:sz w:val="24"/>
          <w:szCs w:val="24"/>
        </w:rPr>
        <w:t>s</w:t>
      </w:r>
      <w:r w:rsidRPr="001A249E">
        <w:rPr>
          <w:sz w:val="24"/>
          <w:szCs w:val="24"/>
        </w:rPr>
        <w:t>, criminal conviction</w:t>
      </w:r>
      <w:r w:rsidR="00FB2045" w:rsidRPr="001A249E">
        <w:rPr>
          <w:sz w:val="24"/>
          <w:szCs w:val="24"/>
        </w:rPr>
        <w:t>s</w:t>
      </w:r>
      <w:r w:rsidRPr="001A249E">
        <w:rPr>
          <w:sz w:val="24"/>
          <w:szCs w:val="24"/>
        </w:rPr>
        <w:t>, investigation</w:t>
      </w:r>
      <w:r w:rsidR="00FB2045" w:rsidRPr="001A249E">
        <w:rPr>
          <w:sz w:val="24"/>
          <w:szCs w:val="24"/>
        </w:rPr>
        <w:t>s</w:t>
      </w:r>
      <w:r w:rsidRPr="001A249E">
        <w:rPr>
          <w:sz w:val="24"/>
          <w:szCs w:val="24"/>
        </w:rPr>
        <w:t xml:space="preserve"> or litigation</w:t>
      </w:r>
      <w:r w:rsidR="00FB2045" w:rsidRPr="001A249E">
        <w:rPr>
          <w:sz w:val="24"/>
          <w:szCs w:val="24"/>
        </w:rPr>
        <w:t>s</w:t>
      </w:r>
      <w:r w:rsidRPr="001A249E">
        <w:rPr>
          <w:sz w:val="24"/>
          <w:szCs w:val="24"/>
        </w:rPr>
        <w:t xml:space="preserve"> pending against </w:t>
      </w:r>
      <w:r w:rsidR="00FB2045" w:rsidRPr="001A249E">
        <w:rPr>
          <w:sz w:val="24"/>
          <w:szCs w:val="24"/>
        </w:rPr>
        <w:t>our firm</w:t>
      </w:r>
      <w:r w:rsidRPr="001A249E">
        <w:rPr>
          <w:sz w:val="24"/>
          <w:szCs w:val="24"/>
        </w:rPr>
        <w:t xml:space="preserve"> or any of its officers, directors, employees, agents or subcontractors </w:t>
      </w:r>
      <w:r w:rsidR="00FB2045" w:rsidRPr="001A249E">
        <w:rPr>
          <w:sz w:val="24"/>
          <w:szCs w:val="24"/>
        </w:rPr>
        <w:t>that our firm is aware of</w:t>
      </w:r>
      <w:r w:rsidRPr="001A249E">
        <w:rPr>
          <w:sz w:val="24"/>
          <w:szCs w:val="24"/>
        </w:rPr>
        <w:t>.  The Office of t</w:t>
      </w:r>
      <w:r w:rsidR="00FE7FEC">
        <w:rPr>
          <w:sz w:val="24"/>
          <w:szCs w:val="24"/>
        </w:rPr>
        <w:t xml:space="preserve">he State Treasurer and Receiver </w:t>
      </w:r>
      <w:r w:rsidRPr="001A249E">
        <w:rPr>
          <w:sz w:val="24"/>
          <w:szCs w:val="24"/>
        </w:rPr>
        <w:t>General reserves the right to reject a response based on this information.  If separate responses are required for different divisions or subsidiaries of the Bidder, the Bidder must submit a separate response for each division or subsidiary</w:t>
      </w:r>
      <w:r w:rsidRPr="001A249E">
        <w:rPr>
          <w:b/>
          <w:sz w:val="24"/>
          <w:szCs w:val="24"/>
        </w:rPr>
        <w:t>.</w:t>
      </w:r>
    </w:p>
    <w:p w:rsidR="00FB2045" w:rsidRPr="001A249E" w:rsidRDefault="005D5AA2" w:rsidP="002906EB">
      <w:pPr>
        <w:numPr>
          <w:ilvl w:val="0"/>
          <w:numId w:val="6"/>
        </w:numPr>
        <w:rPr>
          <w:b/>
          <w:sz w:val="24"/>
          <w:szCs w:val="24"/>
        </w:rPr>
      </w:pPr>
      <w:r w:rsidRPr="001A249E">
        <w:rPr>
          <w:b/>
          <w:sz w:val="24"/>
          <w:szCs w:val="24"/>
        </w:rPr>
        <w:t>Pending Litigation</w:t>
      </w:r>
      <w:r w:rsidR="00FB2045" w:rsidRPr="001A249E">
        <w:rPr>
          <w:b/>
          <w:sz w:val="24"/>
          <w:szCs w:val="24"/>
        </w:rPr>
        <w:t xml:space="preserve"> (Yes):</w:t>
      </w:r>
      <w:r w:rsidRPr="001A249E">
        <w:rPr>
          <w:b/>
          <w:sz w:val="24"/>
          <w:szCs w:val="24"/>
        </w:rPr>
        <w:t xml:space="preserve">  </w:t>
      </w:r>
      <w:r w:rsidR="00FB2045" w:rsidRPr="001A249E">
        <w:rPr>
          <w:sz w:val="24"/>
          <w:szCs w:val="24"/>
        </w:rPr>
        <w:t xml:space="preserve">Our firm is aware of the following </w:t>
      </w:r>
      <w:r w:rsidRPr="001A249E">
        <w:rPr>
          <w:sz w:val="24"/>
          <w:szCs w:val="24"/>
        </w:rPr>
        <w:t>pertinent judgment</w:t>
      </w:r>
      <w:r w:rsidR="00FB2045" w:rsidRPr="001A249E">
        <w:rPr>
          <w:sz w:val="24"/>
          <w:szCs w:val="24"/>
        </w:rPr>
        <w:t>s</w:t>
      </w:r>
      <w:r w:rsidRPr="001A249E">
        <w:rPr>
          <w:sz w:val="24"/>
          <w:szCs w:val="24"/>
        </w:rPr>
        <w:t>, criminal conviction</w:t>
      </w:r>
      <w:r w:rsidR="00FB2045" w:rsidRPr="001A249E">
        <w:rPr>
          <w:sz w:val="24"/>
          <w:szCs w:val="24"/>
        </w:rPr>
        <w:t>s</w:t>
      </w:r>
      <w:r w:rsidRPr="001A249E">
        <w:rPr>
          <w:sz w:val="24"/>
          <w:szCs w:val="24"/>
        </w:rPr>
        <w:t>, investigation</w:t>
      </w:r>
      <w:r w:rsidR="00FB2045" w:rsidRPr="001A249E">
        <w:rPr>
          <w:sz w:val="24"/>
          <w:szCs w:val="24"/>
        </w:rPr>
        <w:t>s</w:t>
      </w:r>
      <w:r w:rsidRPr="001A249E">
        <w:rPr>
          <w:sz w:val="24"/>
          <w:szCs w:val="24"/>
        </w:rPr>
        <w:t xml:space="preserve"> </w:t>
      </w:r>
      <w:r w:rsidR="00FB2045" w:rsidRPr="001A249E">
        <w:rPr>
          <w:sz w:val="24"/>
          <w:szCs w:val="24"/>
        </w:rPr>
        <w:t>and/</w:t>
      </w:r>
      <w:r w:rsidRPr="001A249E">
        <w:rPr>
          <w:sz w:val="24"/>
          <w:szCs w:val="24"/>
        </w:rPr>
        <w:t>or litigation</w:t>
      </w:r>
      <w:r w:rsidR="00FB2045" w:rsidRPr="001A249E">
        <w:rPr>
          <w:sz w:val="24"/>
          <w:szCs w:val="24"/>
        </w:rPr>
        <w:t>s</w:t>
      </w:r>
      <w:r w:rsidRPr="001A249E">
        <w:rPr>
          <w:sz w:val="24"/>
          <w:szCs w:val="24"/>
        </w:rPr>
        <w:t xml:space="preserve"> pending against </w:t>
      </w:r>
      <w:r w:rsidR="00FB2045" w:rsidRPr="001A249E">
        <w:rPr>
          <w:sz w:val="24"/>
          <w:szCs w:val="24"/>
        </w:rPr>
        <w:t>our firm</w:t>
      </w:r>
      <w:r w:rsidRPr="001A249E">
        <w:rPr>
          <w:sz w:val="24"/>
          <w:szCs w:val="24"/>
        </w:rPr>
        <w:t xml:space="preserve"> </w:t>
      </w:r>
      <w:r w:rsidR="00FB2045" w:rsidRPr="001A249E">
        <w:rPr>
          <w:sz w:val="24"/>
          <w:szCs w:val="24"/>
        </w:rPr>
        <w:t>and/or</w:t>
      </w:r>
      <w:r w:rsidRPr="001A249E">
        <w:rPr>
          <w:sz w:val="24"/>
          <w:szCs w:val="24"/>
        </w:rPr>
        <w:t xml:space="preserve"> any of </w:t>
      </w:r>
      <w:r w:rsidR="00FB2045" w:rsidRPr="001A249E">
        <w:rPr>
          <w:sz w:val="24"/>
          <w:szCs w:val="24"/>
        </w:rPr>
        <w:t>our</w:t>
      </w:r>
      <w:r w:rsidRPr="001A249E">
        <w:rPr>
          <w:sz w:val="24"/>
          <w:szCs w:val="24"/>
        </w:rPr>
        <w:t xml:space="preserve"> officers, directors, employees, agents or subcontractors.</w:t>
      </w:r>
    </w:p>
    <w:p w:rsidR="00FB2045" w:rsidRPr="001A249E" w:rsidRDefault="00FB2045" w:rsidP="00FB2045">
      <w:pPr>
        <w:ind w:left="720"/>
        <w:rPr>
          <w:i/>
          <w:sz w:val="24"/>
          <w:szCs w:val="24"/>
        </w:rPr>
      </w:pPr>
      <w:r w:rsidRPr="001A249E">
        <w:rPr>
          <w:i/>
          <w:sz w:val="24"/>
          <w:szCs w:val="24"/>
        </w:rPr>
        <w:t>[List and detail any pending litigation here</w:t>
      </w:r>
      <w:r w:rsidR="00915F0C" w:rsidRPr="001A249E">
        <w:rPr>
          <w:i/>
          <w:sz w:val="24"/>
          <w:szCs w:val="24"/>
        </w:rPr>
        <w:t>.</w:t>
      </w:r>
      <w:r w:rsidRPr="001A249E">
        <w:rPr>
          <w:i/>
          <w:sz w:val="24"/>
          <w:szCs w:val="24"/>
        </w:rPr>
        <w:t>]</w:t>
      </w:r>
    </w:p>
    <w:p w:rsidR="00F70BAC" w:rsidRPr="001A249E" w:rsidRDefault="005D5AA2" w:rsidP="00FB2045">
      <w:pPr>
        <w:ind w:left="720"/>
        <w:rPr>
          <w:b/>
          <w:sz w:val="24"/>
          <w:szCs w:val="24"/>
        </w:rPr>
      </w:pPr>
      <w:r w:rsidRPr="001A249E">
        <w:rPr>
          <w:sz w:val="24"/>
          <w:szCs w:val="24"/>
        </w:rPr>
        <w:t>The Office of t</w:t>
      </w:r>
      <w:r w:rsidR="00FE7FEC">
        <w:rPr>
          <w:sz w:val="24"/>
          <w:szCs w:val="24"/>
        </w:rPr>
        <w:t xml:space="preserve">he State Treasurer and Receiver </w:t>
      </w:r>
      <w:r w:rsidRPr="001A249E">
        <w:rPr>
          <w:sz w:val="24"/>
          <w:szCs w:val="24"/>
        </w:rPr>
        <w:t>General reserves the right to reject a response based on this information.  If separate responses are required for different divisions or subsidiaries of the Bidder, the Bidder must submit a separate response for each division or subsidiary</w:t>
      </w:r>
      <w:r w:rsidRPr="001A249E">
        <w:rPr>
          <w:b/>
          <w:sz w:val="24"/>
          <w:szCs w:val="24"/>
        </w:rPr>
        <w:t>.</w:t>
      </w:r>
    </w:p>
    <w:p w:rsidR="00F70BAC" w:rsidRPr="001A249E" w:rsidRDefault="00F70BAC" w:rsidP="002906EB">
      <w:pPr>
        <w:numPr>
          <w:ilvl w:val="0"/>
          <w:numId w:val="6"/>
        </w:numPr>
        <w:rPr>
          <w:sz w:val="24"/>
          <w:szCs w:val="24"/>
        </w:rPr>
      </w:pPr>
      <w:r w:rsidRPr="001A249E">
        <w:rPr>
          <w:b/>
          <w:sz w:val="24"/>
          <w:szCs w:val="24"/>
        </w:rPr>
        <w:t>Compliance with RFR Requirements</w:t>
      </w:r>
      <w:r w:rsidR="00FB2045" w:rsidRPr="001A249E">
        <w:rPr>
          <w:b/>
          <w:sz w:val="24"/>
          <w:szCs w:val="24"/>
        </w:rPr>
        <w:t>:</w:t>
      </w:r>
      <w:r w:rsidRPr="001A249E">
        <w:rPr>
          <w:b/>
          <w:sz w:val="24"/>
          <w:szCs w:val="24"/>
        </w:rPr>
        <w:t xml:space="preserve">  </w:t>
      </w:r>
      <w:r w:rsidR="00FB2045" w:rsidRPr="001A249E">
        <w:rPr>
          <w:sz w:val="24"/>
          <w:szCs w:val="24"/>
        </w:rPr>
        <w:t>Our firm</w:t>
      </w:r>
      <w:r w:rsidRPr="001A249E">
        <w:rPr>
          <w:sz w:val="24"/>
          <w:szCs w:val="24"/>
        </w:rPr>
        <w:t xml:space="preserve"> agrees to meet every specification, requirement or condition set forth in the RFR.</w:t>
      </w:r>
    </w:p>
    <w:p w:rsidR="00F70BAC" w:rsidRPr="001A249E" w:rsidRDefault="00F70BAC" w:rsidP="002906EB">
      <w:pPr>
        <w:numPr>
          <w:ilvl w:val="0"/>
          <w:numId w:val="6"/>
        </w:numPr>
        <w:rPr>
          <w:b/>
          <w:sz w:val="24"/>
          <w:szCs w:val="24"/>
        </w:rPr>
      </w:pPr>
      <w:r w:rsidRPr="001A249E">
        <w:rPr>
          <w:b/>
          <w:sz w:val="24"/>
          <w:szCs w:val="24"/>
        </w:rPr>
        <w:lastRenderedPageBreak/>
        <w:t>Cease and Desist</w:t>
      </w:r>
      <w:r w:rsidR="00FB2045" w:rsidRPr="001A249E">
        <w:rPr>
          <w:sz w:val="24"/>
          <w:szCs w:val="24"/>
        </w:rPr>
        <w:t>:</w:t>
      </w:r>
      <w:r w:rsidRPr="001A249E">
        <w:rPr>
          <w:sz w:val="24"/>
          <w:szCs w:val="24"/>
        </w:rPr>
        <w:t xml:space="preserve">  If selected for any services solicited through this RFR, </w:t>
      </w:r>
      <w:r w:rsidR="00FB2045" w:rsidRPr="001A249E">
        <w:rPr>
          <w:sz w:val="24"/>
          <w:szCs w:val="24"/>
        </w:rPr>
        <w:t>our firm</w:t>
      </w:r>
      <w:r w:rsidRPr="001A249E">
        <w:rPr>
          <w:sz w:val="24"/>
          <w:szCs w:val="24"/>
        </w:rPr>
        <w:t xml:space="preserve"> agree</w:t>
      </w:r>
      <w:r w:rsidR="00FB2045" w:rsidRPr="001A249E">
        <w:rPr>
          <w:sz w:val="24"/>
          <w:szCs w:val="24"/>
        </w:rPr>
        <w:t>s</w:t>
      </w:r>
      <w:r w:rsidRPr="001A249E">
        <w:rPr>
          <w:sz w:val="24"/>
          <w:szCs w:val="24"/>
        </w:rPr>
        <w:t xml:space="preserve"> to immediately notify the Office of t</w:t>
      </w:r>
      <w:r w:rsidR="00FE7FEC">
        <w:rPr>
          <w:sz w:val="24"/>
          <w:szCs w:val="24"/>
        </w:rPr>
        <w:t xml:space="preserve">he State Treasurer and Receiver </w:t>
      </w:r>
      <w:r w:rsidRPr="001A249E">
        <w:rPr>
          <w:sz w:val="24"/>
          <w:szCs w:val="24"/>
        </w:rPr>
        <w:t>General of any cease and desist order issued.</w:t>
      </w:r>
    </w:p>
    <w:p w:rsidR="00F70BAC" w:rsidRPr="001A249E" w:rsidRDefault="00F70BAC" w:rsidP="002906EB">
      <w:pPr>
        <w:numPr>
          <w:ilvl w:val="0"/>
          <w:numId w:val="6"/>
        </w:numPr>
        <w:rPr>
          <w:b/>
          <w:sz w:val="24"/>
          <w:szCs w:val="24"/>
        </w:rPr>
      </w:pPr>
      <w:r w:rsidRPr="001A249E">
        <w:rPr>
          <w:b/>
          <w:sz w:val="24"/>
          <w:szCs w:val="24"/>
        </w:rPr>
        <w:t>Confidentiality</w:t>
      </w:r>
      <w:r w:rsidR="00FB2045" w:rsidRPr="001A249E">
        <w:rPr>
          <w:b/>
          <w:sz w:val="24"/>
          <w:szCs w:val="24"/>
        </w:rPr>
        <w:t>:</w:t>
      </w:r>
      <w:r w:rsidRPr="001A249E">
        <w:rPr>
          <w:b/>
          <w:sz w:val="24"/>
          <w:szCs w:val="24"/>
        </w:rPr>
        <w:t xml:space="preserve"> </w:t>
      </w:r>
      <w:r w:rsidR="00FB2045" w:rsidRPr="001A249E">
        <w:rPr>
          <w:b/>
          <w:sz w:val="24"/>
          <w:szCs w:val="24"/>
        </w:rPr>
        <w:t xml:space="preserve"> </w:t>
      </w:r>
      <w:r w:rsidR="00FB2045" w:rsidRPr="001A249E">
        <w:rPr>
          <w:sz w:val="24"/>
          <w:szCs w:val="24"/>
        </w:rPr>
        <w:t>Our firm acknowledges</w:t>
      </w:r>
      <w:r w:rsidRPr="001A249E">
        <w:rPr>
          <w:sz w:val="24"/>
          <w:szCs w:val="24"/>
        </w:rPr>
        <w:t xml:space="preserve"> that all materials and information provided to the Contractor by the Office of t</w:t>
      </w:r>
      <w:r w:rsidR="00FE7FEC">
        <w:rPr>
          <w:sz w:val="24"/>
          <w:szCs w:val="24"/>
        </w:rPr>
        <w:t xml:space="preserve">he State Treasurer and Receiver </w:t>
      </w:r>
      <w:r w:rsidRPr="001A249E">
        <w:rPr>
          <w:sz w:val="24"/>
          <w:szCs w:val="24"/>
        </w:rPr>
        <w:t>General or acquired by the Contractor on behalf of the Office of the State Treasu</w:t>
      </w:r>
      <w:r w:rsidR="00FE7FEC">
        <w:rPr>
          <w:sz w:val="24"/>
          <w:szCs w:val="24"/>
        </w:rPr>
        <w:t xml:space="preserve">rer and Receiver </w:t>
      </w:r>
      <w:r w:rsidRPr="001A249E">
        <w:rPr>
          <w:sz w:val="24"/>
          <w:szCs w:val="24"/>
        </w:rPr>
        <w:t xml:space="preserve">General shall be regarded as confidential information in accordance with </w:t>
      </w:r>
      <w:r w:rsidR="00D73FCD" w:rsidRPr="001A249E">
        <w:rPr>
          <w:sz w:val="24"/>
          <w:szCs w:val="24"/>
        </w:rPr>
        <w:t>f</w:t>
      </w:r>
      <w:r w:rsidRPr="001A249E">
        <w:rPr>
          <w:sz w:val="24"/>
          <w:szCs w:val="24"/>
        </w:rPr>
        <w:t xml:space="preserve">ederal and </w:t>
      </w:r>
      <w:r w:rsidR="00D73FCD" w:rsidRPr="001A249E">
        <w:rPr>
          <w:sz w:val="24"/>
          <w:szCs w:val="24"/>
        </w:rPr>
        <w:t>s</w:t>
      </w:r>
      <w:r w:rsidRPr="001A249E">
        <w:rPr>
          <w:sz w:val="24"/>
          <w:szCs w:val="24"/>
        </w:rPr>
        <w:t xml:space="preserve">tate law, and ethical standards.  The </w:t>
      </w:r>
      <w:r w:rsidR="00D73FCD" w:rsidRPr="001A249E">
        <w:rPr>
          <w:sz w:val="24"/>
          <w:szCs w:val="24"/>
        </w:rPr>
        <w:t>C</w:t>
      </w:r>
      <w:r w:rsidRPr="001A249E">
        <w:rPr>
          <w:sz w:val="24"/>
          <w:szCs w:val="24"/>
        </w:rPr>
        <w:t>ontractor must take all necessary steps to safeguard the confidentiality of such materials or information.  Furthermore, each party will sign a mutually agreed upon confidentiality statement.</w:t>
      </w:r>
    </w:p>
    <w:p w:rsidR="00FB2045" w:rsidRPr="004D0D12" w:rsidRDefault="00FB2045" w:rsidP="008272FC">
      <w:pPr>
        <w:pStyle w:val="Heading-DH2"/>
        <w:tabs>
          <w:tab w:val="left" w:pos="0"/>
        </w:tabs>
        <w:spacing w:after="200"/>
        <w:ind w:left="-720" w:right="-720"/>
        <w:jc w:val="center"/>
        <w:outlineLvl w:val="0"/>
        <w:rPr>
          <w:rFonts w:ascii="Calibri" w:hAnsi="Calibri"/>
          <w:sz w:val="32"/>
          <w:szCs w:val="32"/>
        </w:rPr>
      </w:pPr>
      <w:r w:rsidRPr="001A249E">
        <w:rPr>
          <w:rFonts w:ascii="Calibri" w:hAnsi="Calibri"/>
          <w:szCs w:val="24"/>
        </w:rPr>
        <w:br w:type="page"/>
      </w:r>
      <w:r w:rsidR="00D73FCD" w:rsidRPr="004D0D12">
        <w:rPr>
          <w:rFonts w:ascii="Calibri" w:hAnsi="Calibri"/>
          <w:sz w:val="32"/>
          <w:szCs w:val="32"/>
        </w:rPr>
        <w:lastRenderedPageBreak/>
        <w:t>Representations and Warranties</w:t>
      </w:r>
    </w:p>
    <w:p w:rsidR="00892488" w:rsidRPr="008272FC" w:rsidRDefault="00FB2045" w:rsidP="00915F0C">
      <w:pPr>
        <w:pStyle w:val="BodyTextIndent2"/>
        <w:widowControl w:val="0"/>
        <w:tabs>
          <w:tab w:val="left" w:pos="-1440"/>
          <w:tab w:val="left" w:pos="720"/>
        </w:tabs>
        <w:ind w:left="0"/>
        <w:jc w:val="both"/>
        <w:rPr>
          <w:rFonts w:ascii="Calibri" w:hAnsi="Calibri" w:cs="Calibri"/>
          <w:sz w:val="22"/>
          <w:szCs w:val="22"/>
        </w:rPr>
      </w:pPr>
      <w:r w:rsidRPr="00725C2F">
        <w:rPr>
          <w:rFonts w:ascii="Calibri" w:hAnsi="Calibri" w:cs="Calibri"/>
          <w:sz w:val="22"/>
          <w:szCs w:val="22"/>
        </w:rPr>
        <w:t xml:space="preserve">Compliance with all criteria listed below is mandatory in order for a bid to be accepted for further review.  Lack of compliance </w:t>
      </w:r>
      <w:r w:rsidR="00C76FB9" w:rsidRPr="008272FC">
        <w:rPr>
          <w:rFonts w:ascii="Calibri" w:hAnsi="Calibri" w:cs="Calibri"/>
          <w:sz w:val="22"/>
          <w:szCs w:val="22"/>
        </w:rPr>
        <w:t>may result in disqualification of</w:t>
      </w:r>
      <w:r w:rsidRPr="008272FC">
        <w:rPr>
          <w:rFonts w:ascii="Calibri" w:hAnsi="Calibri" w:cs="Calibri"/>
          <w:sz w:val="22"/>
          <w:szCs w:val="22"/>
        </w:rPr>
        <w:t xml:space="preserve"> the </w:t>
      </w:r>
      <w:r w:rsidR="007D62D1">
        <w:rPr>
          <w:rFonts w:ascii="Calibri" w:hAnsi="Calibri" w:cs="Calibri"/>
          <w:sz w:val="22"/>
          <w:szCs w:val="22"/>
        </w:rPr>
        <w:t>B</w:t>
      </w:r>
      <w:r w:rsidRPr="008272FC">
        <w:rPr>
          <w:rFonts w:ascii="Calibri" w:hAnsi="Calibri" w:cs="Calibri"/>
          <w:sz w:val="22"/>
          <w:szCs w:val="22"/>
        </w:rPr>
        <w:t>idder.</w:t>
      </w:r>
    </w:p>
    <w:p w:rsidR="007D418C" w:rsidRPr="008272FC" w:rsidRDefault="007D418C" w:rsidP="00915F0C">
      <w:pPr>
        <w:pStyle w:val="BodyTextIndent2"/>
        <w:widowControl w:val="0"/>
        <w:tabs>
          <w:tab w:val="left" w:pos="-1440"/>
          <w:tab w:val="left" w:pos="720"/>
        </w:tabs>
        <w:ind w:left="0"/>
        <w:jc w:val="both"/>
        <w:rPr>
          <w:rFonts w:ascii="Calibri" w:hAnsi="Calibri" w:cs="Calibri"/>
          <w:b/>
          <w:sz w:val="22"/>
          <w:szCs w:val="22"/>
        </w:rPr>
      </w:pPr>
    </w:p>
    <w:p w:rsidR="00FB2045" w:rsidRPr="008272FC" w:rsidRDefault="00892488" w:rsidP="00915F0C">
      <w:pPr>
        <w:pStyle w:val="BodyTextIndent2"/>
        <w:widowControl w:val="0"/>
        <w:tabs>
          <w:tab w:val="left" w:pos="-1440"/>
          <w:tab w:val="left" w:pos="720"/>
        </w:tabs>
        <w:ind w:left="0"/>
        <w:jc w:val="both"/>
        <w:rPr>
          <w:rFonts w:ascii="Calibri" w:hAnsi="Calibri" w:cs="Calibri"/>
          <w:b/>
          <w:sz w:val="22"/>
          <w:szCs w:val="22"/>
        </w:rPr>
      </w:pPr>
      <w:r w:rsidRPr="008272FC">
        <w:rPr>
          <w:rFonts w:ascii="Calibri" w:hAnsi="Calibri" w:cs="Calibri"/>
          <w:b/>
          <w:sz w:val="22"/>
          <w:szCs w:val="22"/>
        </w:rPr>
        <w:t>Note:</w:t>
      </w:r>
      <w:r w:rsidR="00915F0C" w:rsidRPr="008272FC">
        <w:rPr>
          <w:rFonts w:ascii="Calibri" w:hAnsi="Calibri" w:cs="Calibri"/>
          <w:b/>
          <w:sz w:val="22"/>
          <w:szCs w:val="22"/>
        </w:rPr>
        <w:t xml:space="preserve"> </w:t>
      </w:r>
      <w:r w:rsidRPr="008272FC">
        <w:rPr>
          <w:rFonts w:ascii="Calibri" w:hAnsi="Calibri" w:cs="Calibri"/>
          <w:b/>
          <w:sz w:val="22"/>
          <w:szCs w:val="22"/>
        </w:rPr>
        <w:t xml:space="preserve"> By checking each box your firm confirms that the submitted bid meets these requirements.</w:t>
      </w:r>
    </w:p>
    <w:p w:rsidR="00FB2045" w:rsidRPr="008272FC" w:rsidRDefault="00FB2045" w:rsidP="00915F0C">
      <w:pPr>
        <w:pStyle w:val="BodyTextIndent2"/>
        <w:widowControl w:val="0"/>
        <w:tabs>
          <w:tab w:val="left" w:pos="-1440"/>
          <w:tab w:val="left" w:pos="720"/>
        </w:tabs>
        <w:ind w:left="0"/>
        <w:jc w:val="both"/>
        <w:rPr>
          <w:rFonts w:ascii="Calibri" w:hAnsi="Calibri" w:cs="Calibri"/>
          <w:sz w:val="22"/>
          <w:szCs w:val="22"/>
        </w:rPr>
      </w:pPr>
    </w:p>
    <w:p w:rsidR="00FB2045" w:rsidRPr="008272FC" w:rsidRDefault="00854044" w:rsidP="002906EB">
      <w:pPr>
        <w:pStyle w:val="BodyTextIndent2"/>
        <w:widowControl w:val="0"/>
        <w:numPr>
          <w:ilvl w:val="0"/>
          <w:numId w:val="10"/>
        </w:numPr>
        <w:tabs>
          <w:tab w:val="clear" w:pos="360"/>
          <w:tab w:val="left" w:pos="-1440"/>
          <w:tab w:val="num" w:pos="720"/>
        </w:tabs>
        <w:ind w:left="720"/>
        <w:rPr>
          <w:rFonts w:ascii="Calibri" w:hAnsi="Calibri" w:cs="Calibri"/>
          <w:sz w:val="22"/>
          <w:szCs w:val="22"/>
        </w:rPr>
      </w:pPr>
      <w:r w:rsidRPr="008272FC">
        <w:rPr>
          <w:rFonts w:ascii="Calibri" w:hAnsi="Calibri" w:cs="Calibri"/>
          <w:sz w:val="22"/>
          <w:szCs w:val="22"/>
        </w:rPr>
        <w:t>Our firm</w:t>
      </w:r>
      <w:r w:rsidR="00FB2045" w:rsidRPr="008272FC">
        <w:rPr>
          <w:rFonts w:ascii="Calibri" w:hAnsi="Calibri" w:cs="Calibri"/>
          <w:sz w:val="22"/>
          <w:szCs w:val="22"/>
        </w:rPr>
        <w:t xml:space="preserve"> warrants that it meets, or will meet before the award of the Contract, the bonding requirement provided by Section 412 of the Employment Retirement Income Security Act of 1974 (ERISA) or that it carries at least an equivalent fidelity bond that will be applicable to respondent's actions under that Contract. </w:t>
      </w:r>
      <w:r w:rsidR="00D73FCD" w:rsidRPr="00676A87">
        <w:rPr>
          <w:rFonts w:ascii="Calibri" w:hAnsi="Calibri" w:cs="Calibri"/>
          <w:sz w:val="22"/>
          <w:szCs w:val="22"/>
        </w:rPr>
        <w:t xml:space="preserve"> </w:t>
      </w:r>
      <w:r w:rsidR="00FB2045" w:rsidRPr="00725C2F">
        <w:rPr>
          <w:rFonts w:ascii="Calibri" w:hAnsi="Calibri" w:cs="Calibri"/>
          <w:b/>
          <w:sz w:val="22"/>
          <w:szCs w:val="22"/>
        </w:rPr>
        <w:t>(Provide a copy or proof of a fidelity bond indicating that all employees who perform work u</w:t>
      </w:r>
      <w:r w:rsidR="00FB2045" w:rsidRPr="008272FC">
        <w:rPr>
          <w:rFonts w:ascii="Calibri" w:hAnsi="Calibri" w:cs="Calibri"/>
          <w:b/>
          <w:sz w:val="22"/>
          <w:szCs w:val="22"/>
        </w:rPr>
        <w:t xml:space="preserve">nder the contract are covered, unless </w:t>
      </w:r>
      <w:r w:rsidR="0004621F" w:rsidRPr="008272FC">
        <w:rPr>
          <w:rFonts w:ascii="Calibri" w:hAnsi="Calibri" w:cs="Calibri"/>
          <w:b/>
          <w:sz w:val="22"/>
          <w:szCs w:val="22"/>
        </w:rPr>
        <w:t>exempt</w:t>
      </w:r>
      <w:r w:rsidR="00FB2045" w:rsidRPr="008272FC">
        <w:rPr>
          <w:rFonts w:ascii="Calibri" w:hAnsi="Calibri" w:cs="Calibri"/>
          <w:b/>
          <w:sz w:val="22"/>
          <w:szCs w:val="22"/>
        </w:rPr>
        <w:t xml:space="preserve"> and an explanation of exemption is attached</w:t>
      </w:r>
      <w:r w:rsidR="00FB3583">
        <w:rPr>
          <w:rFonts w:ascii="Calibri" w:hAnsi="Calibri" w:cs="Calibri"/>
          <w:b/>
          <w:sz w:val="22"/>
          <w:szCs w:val="22"/>
        </w:rPr>
        <w:t>.)</w:t>
      </w:r>
    </w:p>
    <w:p w:rsidR="00854044" w:rsidRPr="008272FC" w:rsidRDefault="00854044" w:rsidP="008272FC">
      <w:pPr>
        <w:pStyle w:val="BodyTextIndent2"/>
        <w:widowControl w:val="0"/>
        <w:tabs>
          <w:tab w:val="left" w:pos="-1440"/>
          <w:tab w:val="num" w:pos="720"/>
        </w:tabs>
        <w:ind w:left="720" w:hanging="360"/>
        <w:rPr>
          <w:rFonts w:ascii="Calibri" w:hAnsi="Calibri" w:cs="Calibri"/>
          <w:b/>
          <w:sz w:val="22"/>
          <w:szCs w:val="22"/>
        </w:rPr>
      </w:pPr>
    </w:p>
    <w:p w:rsidR="00854044" w:rsidRPr="008272FC" w:rsidRDefault="00854044" w:rsidP="008272FC">
      <w:pPr>
        <w:pStyle w:val="BodyTextIndent2"/>
        <w:widowControl w:val="0"/>
        <w:tabs>
          <w:tab w:val="clear" w:pos="1260"/>
          <w:tab w:val="clear" w:pos="1620"/>
          <w:tab w:val="clear" w:pos="1800"/>
          <w:tab w:val="left" w:pos="-1440"/>
          <w:tab w:val="num" w:pos="720"/>
        </w:tabs>
        <w:ind w:left="720"/>
        <w:rPr>
          <w:rFonts w:ascii="Calibri" w:hAnsi="Calibri" w:cs="Calibri"/>
          <w:i/>
          <w:sz w:val="22"/>
          <w:szCs w:val="22"/>
        </w:rPr>
      </w:pPr>
      <w:r w:rsidRPr="008272FC">
        <w:rPr>
          <w:rFonts w:ascii="Calibri" w:hAnsi="Calibri" w:cs="Calibri"/>
          <w:i/>
          <w:sz w:val="22"/>
          <w:szCs w:val="22"/>
        </w:rPr>
        <w:t>[</w:t>
      </w:r>
      <w:r w:rsidR="002A4236" w:rsidRPr="008272FC">
        <w:rPr>
          <w:rFonts w:ascii="Calibri" w:hAnsi="Calibri" w:cs="Calibri"/>
          <w:i/>
          <w:sz w:val="22"/>
          <w:szCs w:val="22"/>
        </w:rPr>
        <w:t>I</w:t>
      </w:r>
      <w:r w:rsidRPr="008272FC">
        <w:rPr>
          <w:rFonts w:ascii="Calibri" w:hAnsi="Calibri" w:cs="Calibri"/>
          <w:i/>
          <w:sz w:val="22"/>
          <w:szCs w:val="22"/>
        </w:rPr>
        <w:t>nsert proof of fidelity bond here as an image</w:t>
      </w:r>
      <w:r w:rsidR="002A4236" w:rsidRPr="008272FC">
        <w:rPr>
          <w:rFonts w:ascii="Calibri" w:hAnsi="Calibri" w:cs="Calibri"/>
          <w:i/>
          <w:sz w:val="22"/>
          <w:szCs w:val="22"/>
        </w:rPr>
        <w:t>.</w:t>
      </w:r>
      <w:r w:rsidRPr="008272FC">
        <w:rPr>
          <w:rFonts w:ascii="Calibri" w:hAnsi="Calibri" w:cs="Calibri"/>
          <w:i/>
          <w:sz w:val="22"/>
          <w:szCs w:val="22"/>
        </w:rPr>
        <w:t>]</w:t>
      </w:r>
    </w:p>
    <w:p w:rsidR="00FB2045" w:rsidRPr="008272FC" w:rsidRDefault="00FB2045" w:rsidP="008272FC">
      <w:pPr>
        <w:pStyle w:val="BodyTextIndent2"/>
        <w:widowControl w:val="0"/>
        <w:tabs>
          <w:tab w:val="left" w:pos="-1440"/>
          <w:tab w:val="num" w:pos="720"/>
        </w:tabs>
        <w:ind w:left="720" w:hanging="360"/>
        <w:rPr>
          <w:rFonts w:ascii="Calibri" w:hAnsi="Calibri" w:cs="Calibri"/>
          <w:sz w:val="22"/>
          <w:szCs w:val="22"/>
        </w:rPr>
      </w:pPr>
    </w:p>
    <w:p w:rsidR="00FB2045" w:rsidRPr="008272FC" w:rsidRDefault="00854044" w:rsidP="002906EB">
      <w:pPr>
        <w:pStyle w:val="BodyTextIndent2"/>
        <w:widowControl w:val="0"/>
        <w:numPr>
          <w:ilvl w:val="0"/>
          <w:numId w:val="10"/>
        </w:numPr>
        <w:tabs>
          <w:tab w:val="clear" w:pos="360"/>
          <w:tab w:val="left" w:pos="-1440"/>
          <w:tab w:val="num" w:pos="720"/>
        </w:tabs>
        <w:ind w:left="720"/>
        <w:rPr>
          <w:rFonts w:ascii="Calibri" w:hAnsi="Calibri" w:cs="Calibri"/>
          <w:sz w:val="22"/>
          <w:szCs w:val="22"/>
        </w:rPr>
      </w:pPr>
      <w:r w:rsidRPr="008272FC">
        <w:rPr>
          <w:rFonts w:ascii="Calibri" w:hAnsi="Calibri" w:cs="Calibri"/>
          <w:sz w:val="22"/>
          <w:szCs w:val="22"/>
        </w:rPr>
        <w:t>Our firm</w:t>
      </w:r>
      <w:r w:rsidR="00FB2045" w:rsidRPr="008272FC">
        <w:rPr>
          <w:rFonts w:ascii="Calibri" w:hAnsi="Calibri" w:cs="Calibri"/>
          <w:sz w:val="22"/>
          <w:szCs w:val="22"/>
        </w:rPr>
        <w:t xml:space="preserve"> warrants that it maintains an errors and omissions insurance policy as well as fiduciary liability insurance providing a prudent amount of coverage for negligent acts or omissions and that such coverage will be applicable to bidder's actions under the Contract</w:t>
      </w:r>
      <w:r w:rsidR="00FE7FEC">
        <w:rPr>
          <w:rFonts w:ascii="Calibri" w:hAnsi="Calibri" w:cs="Calibri"/>
          <w:sz w:val="22"/>
          <w:szCs w:val="22"/>
        </w:rPr>
        <w:t xml:space="preserve">. </w:t>
      </w:r>
      <w:r w:rsidR="00FE7FEC" w:rsidRPr="00356900">
        <w:rPr>
          <w:rFonts w:ascii="Calibri" w:hAnsi="Calibri" w:cs="Calibri"/>
          <w:b/>
          <w:sz w:val="22"/>
          <w:szCs w:val="22"/>
        </w:rPr>
        <w:t>Provide a copy of your errors and omissions insurance policy.</w:t>
      </w:r>
      <w:r w:rsidR="00FE7FEC" w:rsidRPr="00356900">
        <w:rPr>
          <w:rFonts w:ascii="Calibri" w:hAnsi="Calibri" w:cs="Calibri"/>
          <w:sz w:val="22"/>
          <w:szCs w:val="22"/>
        </w:rPr>
        <w:t xml:space="preserve"> </w:t>
      </w:r>
      <w:r w:rsidR="00FE7FEC">
        <w:rPr>
          <w:rFonts w:ascii="Calibri" w:hAnsi="Calibri" w:cs="Calibri"/>
          <w:sz w:val="22"/>
          <w:szCs w:val="22"/>
        </w:rPr>
        <w:t xml:space="preserve"> </w:t>
      </w:r>
      <w:r w:rsidR="00FE7FEC" w:rsidRPr="00C62FB1">
        <w:rPr>
          <w:rFonts w:ascii="Calibri" w:hAnsi="Calibri" w:cs="Calibri"/>
          <w:sz w:val="22"/>
          <w:szCs w:val="22"/>
          <w:u w:val="single"/>
        </w:rPr>
        <w:t>Please be advised the Treasury typically requires $10,000,000 per claim and $20,000,000 annual coverage</w:t>
      </w:r>
      <w:r w:rsidR="00FB2045" w:rsidRPr="008272FC">
        <w:rPr>
          <w:rFonts w:ascii="Calibri" w:hAnsi="Calibri" w:cs="Calibri"/>
          <w:sz w:val="22"/>
          <w:szCs w:val="22"/>
        </w:rPr>
        <w:t>.</w:t>
      </w:r>
    </w:p>
    <w:p w:rsidR="00FB2045" w:rsidRPr="008272FC" w:rsidRDefault="00FB2045" w:rsidP="008272FC">
      <w:pPr>
        <w:pStyle w:val="BodyTextIndent2"/>
        <w:widowControl w:val="0"/>
        <w:tabs>
          <w:tab w:val="left" w:pos="-1440"/>
          <w:tab w:val="num" w:pos="720"/>
        </w:tabs>
        <w:ind w:left="720" w:hanging="360"/>
        <w:rPr>
          <w:rFonts w:ascii="Calibri" w:hAnsi="Calibri" w:cs="Calibri"/>
          <w:sz w:val="22"/>
          <w:szCs w:val="22"/>
          <w:u w:val="single"/>
        </w:rPr>
      </w:pPr>
    </w:p>
    <w:p w:rsidR="00FB2045" w:rsidRPr="008272FC" w:rsidRDefault="00854044" w:rsidP="002906EB">
      <w:pPr>
        <w:pStyle w:val="BodyTextIndent2"/>
        <w:widowControl w:val="0"/>
        <w:numPr>
          <w:ilvl w:val="0"/>
          <w:numId w:val="11"/>
        </w:numPr>
        <w:tabs>
          <w:tab w:val="clear" w:pos="360"/>
          <w:tab w:val="left" w:pos="-1440"/>
          <w:tab w:val="num" w:pos="720"/>
        </w:tabs>
        <w:ind w:left="720"/>
        <w:rPr>
          <w:rFonts w:ascii="Calibri" w:hAnsi="Calibri" w:cs="Calibri"/>
          <w:sz w:val="22"/>
          <w:szCs w:val="22"/>
        </w:rPr>
      </w:pPr>
      <w:r w:rsidRPr="008272FC">
        <w:rPr>
          <w:rFonts w:ascii="Calibri" w:hAnsi="Calibri" w:cs="Calibri"/>
          <w:sz w:val="22"/>
          <w:szCs w:val="22"/>
        </w:rPr>
        <w:t>Our firm</w:t>
      </w:r>
      <w:r w:rsidR="00FB2045" w:rsidRPr="008272FC">
        <w:rPr>
          <w:rFonts w:ascii="Calibri" w:hAnsi="Calibri" w:cs="Calibri"/>
          <w:sz w:val="22"/>
          <w:szCs w:val="22"/>
        </w:rPr>
        <w:t xml:space="preserve"> warrants that it will not delegate its fiduciary responsibilities assumed under the Contract.</w:t>
      </w:r>
    </w:p>
    <w:p w:rsidR="00FB2045" w:rsidRPr="008272FC" w:rsidRDefault="00FB2045" w:rsidP="008272FC">
      <w:pPr>
        <w:pStyle w:val="BodyTextIndent2"/>
        <w:widowControl w:val="0"/>
        <w:tabs>
          <w:tab w:val="left" w:pos="-1440"/>
          <w:tab w:val="num" w:pos="720"/>
        </w:tabs>
        <w:ind w:left="720" w:hanging="360"/>
        <w:rPr>
          <w:rFonts w:ascii="Calibri" w:hAnsi="Calibri" w:cs="Calibri"/>
          <w:sz w:val="22"/>
          <w:szCs w:val="22"/>
        </w:rPr>
      </w:pPr>
    </w:p>
    <w:p w:rsidR="00FB2045" w:rsidRPr="008272FC" w:rsidRDefault="00854044" w:rsidP="002906EB">
      <w:pPr>
        <w:pStyle w:val="BodyTextIndent2"/>
        <w:widowControl w:val="0"/>
        <w:numPr>
          <w:ilvl w:val="0"/>
          <w:numId w:val="11"/>
        </w:numPr>
        <w:tabs>
          <w:tab w:val="clear" w:pos="360"/>
          <w:tab w:val="left" w:pos="-1440"/>
          <w:tab w:val="num" w:pos="720"/>
        </w:tabs>
        <w:ind w:left="720"/>
        <w:rPr>
          <w:rFonts w:ascii="Calibri" w:hAnsi="Calibri" w:cs="Calibri"/>
          <w:sz w:val="22"/>
          <w:szCs w:val="22"/>
        </w:rPr>
      </w:pPr>
      <w:r w:rsidRPr="008272FC">
        <w:rPr>
          <w:rFonts w:ascii="Calibri" w:hAnsi="Calibri" w:cs="Calibri"/>
          <w:sz w:val="22"/>
          <w:szCs w:val="22"/>
        </w:rPr>
        <w:t>Our firm</w:t>
      </w:r>
      <w:r w:rsidR="00FB2045" w:rsidRPr="008272FC">
        <w:rPr>
          <w:rFonts w:ascii="Calibri" w:hAnsi="Calibri" w:cs="Calibri"/>
          <w:sz w:val="22"/>
          <w:szCs w:val="22"/>
        </w:rPr>
        <w:t xml:space="preserve"> warrants that it has completed, obtained and performed all registrations, filings, approvals, authorizations, consents or examinations required by a government or governmental authority for acts contemplated by the Contract.</w:t>
      </w:r>
    </w:p>
    <w:p w:rsidR="00FB2045" w:rsidRPr="008272FC" w:rsidRDefault="00FB2045" w:rsidP="008272FC">
      <w:pPr>
        <w:pStyle w:val="BodyTextIndent2"/>
        <w:widowControl w:val="0"/>
        <w:tabs>
          <w:tab w:val="clear" w:pos="1800"/>
          <w:tab w:val="left" w:pos="-1440"/>
          <w:tab w:val="num" w:pos="720"/>
        </w:tabs>
        <w:ind w:left="720" w:hanging="360"/>
        <w:rPr>
          <w:rFonts w:ascii="Calibri" w:hAnsi="Calibri" w:cs="Calibri"/>
          <w:sz w:val="22"/>
          <w:szCs w:val="22"/>
        </w:rPr>
      </w:pPr>
    </w:p>
    <w:p w:rsidR="00FB2045" w:rsidRPr="008272FC" w:rsidRDefault="00854044" w:rsidP="002906EB">
      <w:pPr>
        <w:pStyle w:val="BodyTextIndent2"/>
        <w:widowControl w:val="0"/>
        <w:numPr>
          <w:ilvl w:val="0"/>
          <w:numId w:val="11"/>
        </w:numPr>
        <w:tabs>
          <w:tab w:val="clear" w:pos="360"/>
          <w:tab w:val="left" w:pos="-1440"/>
          <w:tab w:val="num" w:pos="720"/>
        </w:tabs>
        <w:ind w:left="720"/>
        <w:rPr>
          <w:rFonts w:ascii="Calibri" w:hAnsi="Calibri" w:cs="Calibri"/>
          <w:sz w:val="22"/>
          <w:szCs w:val="22"/>
        </w:rPr>
      </w:pPr>
      <w:r w:rsidRPr="008272FC">
        <w:rPr>
          <w:rFonts w:ascii="Calibri" w:hAnsi="Calibri" w:cs="Calibri"/>
          <w:sz w:val="22"/>
          <w:szCs w:val="22"/>
        </w:rPr>
        <w:t>Our firm</w:t>
      </w:r>
      <w:r w:rsidR="00FB2045" w:rsidRPr="008272FC">
        <w:rPr>
          <w:rFonts w:ascii="Calibri" w:hAnsi="Calibri" w:cs="Calibri"/>
          <w:sz w:val="22"/>
          <w:szCs w:val="22"/>
        </w:rPr>
        <w:t xml:space="preserve"> warrants that it agrees to meet every specification, requirement or condition set forth in the RFR and any additional contract document executed by the parties.</w:t>
      </w:r>
    </w:p>
    <w:p w:rsidR="00FB2045" w:rsidRPr="008272FC" w:rsidRDefault="00FB2045" w:rsidP="008272FC">
      <w:pPr>
        <w:pStyle w:val="BodyTextIndent2"/>
        <w:widowControl w:val="0"/>
        <w:tabs>
          <w:tab w:val="left" w:pos="-1440"/>
          <w:tab w:val="left" w:pos="720"/>
        </w:tabs>
        <w:ind w:left="0"/>
        <w:rPr>
          <w:rFonts w:ascii="Calibri" w:hAnsi="Calibri" w:cs="Calibri"/>
          <w:sz w:val="22"/>
          <w:szCs w:val="22"/>
        </w:rPr>
      </w:pPr>
    </w:p>
    <w:p w:rsidR="00854044" w:rsidRPr="008272FC" w:rsidRDefault="00854044" w:rsidP="00854044">
      <w:pPr>
        <w:pStyle w:val="Heading1"/>
        <w:numPr>
          <w:ilvl w:val="0"/>
          <w:numId w:val="0"/>
        </w:numPr>
        <w:jc w:val="center"/>
        <w:rPr>
          <w:rFonts w:ascii="Calibri" w:hAnsi="Calibri"/>
        </w:rPr>
      </w:pPr>
      <w:r w:rsidRPr="008272FC">
        <w:rPr>
          <w:rFonts w:ascii="Calibri" w:hAnsi="Calibri"/>
          <w:sz w:val="32"/>
        </w:rPr>
        <w:br w:type="page"/>
      </w:r>
      <w:bookmarkStart w:id="1" w:name="_Toc294619278"/>
      <w:bookmarkStart w:id="2" w:name="_Toc294693347"/>
      <w:bookmarkStart w:id="3" w:name="_Toc294693710"/>
      <w:r w:rsidRPr="008272FC">
        <w:rPr>
          <w:rFonts w:ascii="Calibri" w:hAnsi="Calibri"/>
        </w:rPr>
        <w:lastRenderedPageBreak/>
        <w:t>COMMONWEALTH OF MASSACHUSETTS</w:t>
      </w:r>
      <w:bookmarkEnd w:id="1"/>
      <w:bookmarkEnd w:id="2"/>
      <w:bookmarkEnd w:id="3"/>
    </w:p>
    <w:p w:rsidR="00854044" w:rsidRPr="008272FC" w:rsidRDefault="00854044" w:rsidP="00854044">
      <w:pPr>
        <w:pStyle w:val="Heading1"/>
        <w:numPr>
          <w:ilvl w:val="0"/>
          <w:numId w:val="0"/>
        </w:numPr>
        <w:jc w:val="center"/>
        <w:rPr>
          <w:rFonts w:ascii="Calibri" w:hAnsi="Calibri"/>
        </w:rPr>
      </w:pPr>
      <w:bookmarkStart w:id="4" w:name="_Toc294619279"/>
      <w:bookmarkStart w:id="5" w:name="_Toc294693348"/>
      <w:bookmarkStart w:id="6" w:name="_Toc294693711"/>
      <w:r w:rsidRPr="008272FC">
        <w:rPr>
          <w:rFonts w:ascii="Calibri" w:hAnsi="Calibri"/>
        </w:rPr>
        <w:t>OFFICE OF THE STATE TREASURER AND RECEIVE</w:t>
      </w:r>
      <w:r w:rsidR="00FE7FEC">
        <w:rPr>
          <w:rFonts w:ascii="Calibri" w:hAnsi="Calibri"/>
        </w:rPr>
        <w:t xml:space="preserve">R </w:t>
      </w:r>
      <w:r w:rsidRPr="008272FC">
        <w:rPr>
          <w:rFonts w:ascii="Calibri" w:hAnsi="Calibri"/>
        </w:rPr>
        <w:t>GENERAL</w:t>
      </w:r>
      <w:bookmarkEnd w:id="4"/>
      <w:bookmarkEnd w:id="5"/>
      <w:bookmarkEnd w:id="6"/>
    </w:p>
    <w:p w:rsidR="00854044" w:rsidRPr="004D0D12" w:rsidRDefault="00D73FCD" w:rsidP="008272FC">
      <w:pPr>
        <w:pStyle w:val="Heading1"/>
        <w:numPr>
          <w:ilvl w:val="0"/>
          <w:numId w:val="0"/>
        </w:numPr>
        <w:spacing w:after="200"/>
        <w:jc w:val="center"/>
        <w:rPr>
          <w:rFonts w:ascii="Calibri" w:hAnsi="Calibri"/>
          <w:sz w:val="32"/>
        </w:rPr>
      </w:pPr>
      <w:r w:rsidRPr="004D0D12">
        <w:rPr>
          <w:rFonts w:ascii="Calibri" w:hAnsi="Calibri"/>
          <w:sz w:val="32"/>
        </w:rPr>
        <w:t>Disclosure Statement</w:t>
      </w:r>
    </w:p>
    <w:p w:rsidR="00854044" w:rsidRPr="008272FC" w:rsidRDefault="00854044" w:rsidP="008272FC">
      <w:pPr>
        <w:pStyle w:val="lettersig"/>
        <w:pageBreakBefore w:val="0"/>
        <w:widowControl w:val="0"/>
        <w:tabs>
          <w:tab w:val="left" w:pos="1800"/>
        </w:tabs>
        <w:spacing w:after="0"/>
        <w:rPr>
          <w:rFonts w:ascii="Calibri" w:hAnsi="Calibri" w:cs="Calibri"/>
          <w:i/>
          <w:szCs w:val="22"/>
        </w:rPr>
      </w:pPr>
      <w:r w:rsidRPr="00725C2F">
        <w:rPr>
          <w:rFonts w:ascii="Calibri" w:hAnsi="Calibri" w:cs="Calibri"/>
          <w:i/>
          <w:szCs w:val="22"/>
        </w:rPr>
        <w:t>Instructions:  Firms seeking to provide investment management, consulting, custody, record</w:t>
      </w:r>
      <w:r w:rsidR="00743D5B">
        <w:rPr>
          <w:rFonts w:ascii="Calibri" w:hAnsi="Calibri" w:cs="Calibri"/>
          <w:i/>
          <w:szCs w:val="22"/>
        </w:rPr>
        <w:t xml:space="preserve"> </w:t>
      </w:r>
      <w:r w:rsidRPr="00725C2F">
        <w:rPr>
          <w:rFonts w:ascii="Calibri" w:hAnsi="Calibri" w:cs="Calibri"/>
          <w:i/>
          <w:szCs w:val="22"/>
        </w:rPr>
        <w:t>keeping, auditing and other professional services (the “engagement”) to the Commonwealth of Massachusetts Office of the State</w:t>
      </w:r>
      <w:r w:rsidRPr="008272FC">
        <w:rPr>
          <w:rFonts w:ascii="Calibri" w:hAnsi="Calibri" w:cs="Calibri"/>
          <w:i/>
          <w:szCs w:val="22"/>
        </w:rPr>
        <w:t xml:space="preserve"> Treasure</w:t>
      </w:r>
      <w:r w:rsidR="00FE7FEC">
        <w:rPr>
          <w:rFonts w:ascii="Calibri" w:hAnsi="Calibri" w:cs="Calibri"/>
          <w:i/>
          <w:szCs w:val="22"/>
        </w:rPr>
        <w:t xml:space="preserve">r and Receiver </w:t>
      </w:r>
      <w:r w:rsidRPr="008272FC">
        <w:rPr>
          <w:rFonts w:ascii="Calibri" w:hAnsi="Calibri" w:cs="Calibri"/>
          <w:i/>
          <w:szCs w:val="22"/>
        </w:rPr>
        <w:t xml:space="preserve">General in general, and in particular, to the Commonwealth of Massachusetts </w:t>
      </w:r>
      <w:r w:rsidR="00FE7FEC">
        <w:rPr>
          <w:rFonts w:ascii="Calibri" w:hAnsi="Calibri" w:cs="Calibri"/>
          <w:i/>
          <w:szCs w:val="22"/>
        </w:rPr>
        <w:t xml:space="preserve">Employees </w:t>
      </w:r>
      <w:r w:rsidRPr="008272FC">
        <w:rPr>
          <w:rFonts w:ascii="Calibri" w:hAnsi="Calibri" w:cs="Calibri"/>
          <w:i/>
          <w:szCs w:val="22"/>
        </w:rPr>
        <w:t xml:space="preserve">Deferred Compensation Plan (“Plan”) must complete a disclosure statement providing complete and accurate responses to the questions below.  Firms selected to </w:t>
      </w:r>
      <w:r w:rsidR="00D9554B">
        <w:rPr>
          <w:rFonts w:ascii="Calibri" w:hAnsi="Calibri" w:cs="Calibri"/>
          <w:i/>
          <w:szCs w:val="22"/>
        </w:rPr>
        <w:t xml:space="preserve">provide </w:t>
      </w:r>
      <w:r w:rsidRPr="008272FC">
        <w:rPr>
          <w:rFonts w:ascii="Calibri" w:hAnsi="Calibri" w:cs="Calibri"/>
          <w:i/>
          <w:szCs w:val="22"/>
        </w:rPr>
        <w:t xml:space="preserve">such services to the </w:t>
      </w:r>
      <w:r w:rsidR="00FE7FEC">
        <w:rPr>
          <w:rFonts w:ascii="Calibri" w:hAnsi="Calibri" w:cs="Calibri"/>
          <w:i/>
          <w:szCs w:val="22"/>
        </w:rPr>
        <w:t>Plan</w:t>
      </w:r>
      <w:r w:rsidRPr="008272FC">
        <w:rPr>
          <w:rFonts w:ascii="Calibri" w:hAnsi="Calibri" w:cs="Calibri"/>
          <w:i/>
          <w:szCs w:val="22"/>
        </w:rPr>
        <w:t xml:space="preserve"> have a continuing obligation to update responses to these questions, in writing, immediately upon any change to such responses.  The questions in this Disclosure Statement should be read broadly, and any perceived ambiguity should be resolved in favor of disclosure.  Any questions concerning the disclosures required should be directed to the Office of t</w:t>
      </w:r>
      <w:r w:rsidR="00FE7FEC">
        <w:rPr>
          <w:rFonts w:ascii="Calibri" w:hAnsi="Calibri" w:cs="Calibri"/>
          <w:i/>
          <w:szCs w:val="22"/>
        </w:rPr>
        <w:t xml:space="preserve">he State Treasurer and Receiver </w:t>
      </w:r>
      <w:r w:rsidRPr="008272FC">
        <w:rPr>
          <w:rFonts w:ascii="Calibri" w:hAnsi="Calibri" w:cs="Calibri"/>
          <w:i/>
          <w:szCs w:val="22"/>
        </w:rPr>
        <w:t>General.</w:t>
      </w:r>
    </w:p>
    <w:p w:rsidR="007D418C" w:rsidRPr="008272FC" w:rsidRDefault="007D418C" w:rsidP="008272FC">
      <w:pPr>
        <w:pStyle w:val="lettersig"/>
        <w:pageBreakBefore w:val="0"/>
        <w:widowControl w:val="0"/>
        <w:tabs>
          <w:tab w:val="left" w:pos="1800"/>
        </w:tabs>
        <w:spacing w:after="0"/>
        <w:rPr>
          <w:rFonts w:ascii="Calibri" w:hAnsi="Calibri" w:cs="Calibri"/>
          <w:i/>
          <w:szCs w:val="22"/>
        </w:rPr>
      </w:pPr>
    </w:p>
    <w:p w:rsidR="00854044" w:rsidRPr="008272FC" w:rsidRDefault="0012116A" w:rsidP="008272FC">
      <w:pPr>
        <w:pStyle w:val="lettersig"/>
        <w:pageBreakBefore w:val="0"/>
        <w:widowControl w:val="0"/>
        <w:tabs>
          <w:tab w:val="left" w:pos="1800"/>
        </w:tabs>
        <w:spacing w:after="0"/>
        <w:rPr>
          <w:rFonts w:ascii="Calibri" w:hAnsi="Calibri" w:cs="Calibri"/>
          <w:b/>
          <w:szCs w:val="22"/>
        </w:rPr>
      </w:pPr>
      <w:r w:rsidRPr="008272FC">
        <w:rPr>
          <w:rFonts w:ascii="Calibri" w:hAnsi="Calibri" w:cs="Calibri"/>
          <w:b/>
          <w:szCs w:val="22"/>
        </w:rPr>
        <w:t>Note:  The total response to this disclosure should not exceed four pages.</w:t>
      </w:r>
    </w:p>
    <w:p w:rsidR="007D418C" w:rsidRPr="008272FC" w:rsidRDefault="007D418C" w:rsidP="008272FC">
      <w:pPr>
        <w:pStyle w:val="lettersig"/>
        <w:pageBreakBefore w:val="0"/>
        <w:widowControl w:val="0"/>
        <w:tabs>
          <w:tab w:val="left" w:pos="1800"/>
        </w:tabs>
        <w:spacing w:after="0"/>
        <w:rPr>
          <w:rFonts w:ascii="Calibri" w:hAnsi="Calibri" w:cs="Calibri"/>
          <w:szCs w:val="22"/>
        </w:rPr>
      </w:pPr>
    </w:p>
    <w:p w:rsidR="00854044" w:rsidRPr="008272FC" w:rsidRDefault="00854044" w:rsidP="008272FC">
      <w:pPr>
        <w:pStyle w:val="lettersig"/>
        <w:pageBreakBefore w:val="0"/>
        <w:widowControl w:val="0"/>
        <w:tabs>
          <w:tab w:val="left" w:pos="1800"/>
        </w:tabs>
        <w:spacing w:after="0"/>
        <w:ind w:left="360" w:hanging="360"/>
        <w:rPr>
          <w:rFonts w:ascii="Calibri" w:hAnsi="Calibri" w:cs="Calibri"/>
          <w:szCs w:val="22"/>
        </w:rPr>
      </w:pPr>
      <w:r w:rsidRPr="008272FC">
        <w:rPr>
          <w:rFonts w:ascii="Calibri" w:hAnsi="Calibri" w:cs="Calibri"/>
          <w:szCs w:val="22"/>
        </w:rPr>
        <w:t>1.</w:t>
      </w:r>
      <w:r w:rsidRPr="008272FC">
        <w:rPr>
          <w:rFonts w:ascii="Calibri" w:hAnsi="Calibri" w:cs="Calibri"/>
          <w:szCs w:val="22"/>
        </w:rPr>
        <w:tab/>
        <w:t>Describe in detail your firm’s organizational structure, and identify any controlling stockholders, parents, subsidiaries, affiliates, partners, general partners or principals (all such individuals or entities hereinafter collectively referred to as the “firm”)</w:t>
      </w:r>
      <w:r w:rsidR="003A5079" w:rsidRPr="008272FC">
        <w:rPr>
          <w:rFonts w:ascii="Calibri" w:hAnsi="Calibri" w:cs="Calibri"/>
          <w:szCs w:val="22"/>
        </w:rPr>
        <w:t>.</w:t>
      </w:r>
    </w:p>
    <w:p w:rsidR="00854044" w:rsidRPr="008272FC" w:rsidRDefault="00854044" w:rsidP="008272FC">
      <w:pPr>
        <w:pStyle w:val="lettersig"/>
        <w:pageBreakBefore w:val="0"/>
        <w:widowControl w:val="0"/>
        <w:tabs>
          <w:tab w:val="left" w:pos="1800"/>
        </w:tabs>
        <w:spacing w:after="0"/>
        <w:ind w:left="360" w:hanging="360"/>
        <w:rPr>
          <w:rFonts w:ascii="Calibri" w:hAnsi="Calibri" w:cs="Calibri"/>
          <w:szCs w:val="22"/>
        </w:rPr>
      </w:pP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[Insert response here</w:t>
      </w:r>
      <w:r w:rsidR="003A5079" w:rsidRPr="008272FC">
        <w:rPr>
          <w:rFonts w:ascii="Calibri" w:hAnsi="Calibri" w:cs="Calibri"/>
          <w:i/>
          <w:szCs w:val="22"/>
        </w:rPr>
        <w:t>.</w:t>
      </w:r>
      <w:r w:rsidRPr="008272FC">
        <w:rPr>
          <w:rFonts w:ascii="Calibri" w:hAnsi="Calibri" w:cs="Calibri"/>
          <w:i/>
          <w:szCs w:val="22"/>
        </w:rPr>
        <w:t>]</w:t>
      </w:r>
    </w:p>
    <w:p w:rsidR="00854044" w:rsidRPr="008272FC" w:rsidRDefault="00854044" w:rsidP="008272FC">
      <w:pPr>
        <w:pStyle w:val="lettersig"/>
        <w:pageBreakBefore w:val="0"/>
        <w:widowControl w:val="0"/>
        <w:tabs>
          <w:tab w:val="left" w:pos="1800"/>
        </w:tabs>
        <w:spacing w:after="0"/>
        <w:ind w:left="360" w:hanging="360"/>
        <w:rPr>
          <w:rFonts w:ascii="Calibri" w:hAnsi="Calibri" w:cs="Calibri"/>
          <w:szCs w:val="22"/>
        </w:rPr>
      </w:pPr>
    </w:p>
    <w:p w:rsidR="00854044" w:rsidRPr="008272FC" w:rsidRDefault="00854044" w:rsidP="008272FC">
      <w:pPr>
        <w:pStyle w:val="lettersig"/>
        <w:pageBreakBefore w:val="0"/>
        <w:widowControl w:val="0"/>
        <w:tabs>
          <w:tab w:val="left" w:pos="1800"/>
        </w:tabs>
        <w:spacing w:after="0"/>
        <w:ind w:left="360" w:hanging="360"/>
        <w:rPr>
          <w:rFonts w:ascii="Calibri" w:hAnsi="Calibri" w:cs="Calibri"/>
          <w:szCs w:val="22"/>
        </w:rPr>
      </w:pPr>
      <w:r w:rsidRPr="008272FC">
        <w:rPr>
          <w:rFonts w:ascii="Calibri" w:hAnsi="Calibri" w:cs="Calibri"/>
          <w:szCs w:val="22"/>
        </w:rPr>
        <w:t>2.</w:t>
      </w:r>
      <w:r w:rsidRPr="008272FC">
        <w:rPr>
          <w:rFonts w:ascii="Calibri" w:hAnsi="Calibri" w:cs="Calibri"/>
          <w:szCs w:val="22"/>
        </w:rPr>
        <w:tab/>
        <w:t>Identify any relationship of the firm, its joint ventures, consultants, lobbyists, subcontractors, agents or placement agents that relate in any way to the engagement.</w:t>
      </w: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[Insert response here</w:t>
      </w:r>
      <w:r w:rsidR="003A5079" w:rsidRPr="008272FC">
        <w:rPr>
          <w:rFonts w:ascii="Calibri" w:hAnsi="Calibri" w:cs="Calibri"/>
          <w:i/>
          <w:szCs w:val="22"/>
        </w:rPr>
        <w:t>.</w:t>
      </w:r>
      <w:r w:rsidRPr="008272FC">
        <w:rPr>
          <w:rFonts w:ascii="Calibri" w:hAnsi="Calibri" w:cs="Calibri"/>
          <w:i/>
          <w:szCs w:val="22"/>
        </w:rPr>
        <w:t>]</w:t>
      </w: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ind w:left="360" w:hanging="360"/>
        <w:rPr>
          <w:rFonts w:ascii="Calibri" w:hAnsi="Calibri" w:cs="Calibri"/>
          <w:szCs w:val="22"/>
        </w:rPr>
      </w:pPr>
      <w:r w:rsidRPr="008272FC">
        <w:rPr>
          <w:rFonts w:ascii="Calibri" w:hAnsi="Calibri" w:cs="Calibri"/>
          <w:szCs w:val="22"/>
        </w:rPr>
        <w:t>3.</w:t>
      </w:r>
      <w:r w:rsidRPr="008272FC">
        <w:rPr>
          <w:rFonts w:ascii="Calibri" w:hAnsi="Calibri" w:cs="Calibri"/>
          <w:szCs w:val="22"/>
        </w:rPr>
        <w:tab/>
        <w:t>Aside from the engagement, describe any services provided by the firm to the Commonwealth.</w:t>
      </w: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[Insert response here</w:t>
      </w:r>
      <w:r w:rsidR="003A5079" w:rsidRPr="008272FC">
        <w:rPr>
          <w:rFonts w:ascii="Calibri" w:hAnsi="Calibri" w:cs="Calibri"/>
          <w:i/>
          <w:szCs w:val="22"/>
        </w:rPr>
        <w:t>.</w:t>
      </w:r>
      <w:r w:rsidRPr="008272FC">
        <w:rPr>
          <w:rFonts w:ascii="Calibri" w:hAnsi="Calibri" w:cs="Calibri"/>
          <w:i/>
          <w:szCs w:val="22"/>
        </w:rPr>
        <w:t>]</w:t>
      </w: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ind w:left="360" w:hanging="360"/>
        <w:rPr>
          <w:rFonts w:ascii="Calibri" w:hAnsi="Calibri" w:cs="Calibri"/>
          <w:szCs w:val="22"/>
        </w:rPr>
      </w:pPr>
      <w:r w:rsidRPr="008272FC">
        <w:rPr>
          <w:rFonts w:ascii="Calibri" w:hAnsi="Calibri" w:cs="Calibri"/>
          <w:szCs w:val="22"/>
        </w:rPr>
        <w:t>4.</w:t>
      </w:r>
      <w:r w:rsidRPr="008272FC">
        <w:rPr>
          <w:rFonts w:ascii="Calibri" w:hAnsi="Calibri" w:cs="Calibri"/>
          <w:szCs w:val="22"/>
        </w:rPr>
        <w:tab/>
        <w:t>Aside from the services</w:t>
      </w:r>
      <w:r w:rsidR="003E4EBD">
        <w:rPr>
          <w:rFonts w:ascii="Calibri" w:hAnsi="Calibri" w:cs="Calibri"/>
          <w:szCs w:val="22"/>
        </w:rPr>
        <w:t xml:space="preserve"> and/or donations</w:t>
      </w:r>
      <w:r w:rsidRPr="008272FC">
        <w:rPr>
          <w:rFonts w:ascii="Calibri" w:hAnsi="Calibri" w:cs="Calibri"/>
          <w:szCs w:val="22"/>
        </w:rPr>
        <w:t xml:space="preserve"> described in response to Question 3, above, describe any services provided by the firm to the Office of the State Treasurer and Receiver-General or any trust, board, commission or authority of which the State Treasurer and Receiver-General is a member or trustee.  (A list of such entities is attached as Appendix A</w:t>
      </w:r>
      <w:r w:rsidR="003A5079" w:rsidRPr="008272FC">
        <w:rPr>
          <w:rFonts w:ascii="Calibri" w:hAnsi="Calibri" w:cs="Calibri"/>
          <w:szCs w:val="22"/>
        </w:rPr>
        <w:t>.</w:t>
      </w:r>
      <w:r w:rsidRPr="008272FC">
        <w:rPr>
          <w:rFonts w:ascii="Calibri" w:hAnsi="Calibri" w:cs="Calibri"/>
          <w:szCs w:val="22"/>
        </w:rPr>
        <w:t>)</w:t>
      </w: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[Insert response here</w:t>
      </w:r>
      <w:r w:rsidR="003A5079" w:rsidRPr="008272FC">
        <w:rPr>
          <w:rFonts w:ascii="Calibri" w:hAnsi="Calibri" w:cs="Calibri"/>
          <w:i/>
          <w:szCs w:val="22"/>
        </w:rPr>
        <w:t>.</w:t>
      </w:r>
      <w:r w:rsidRPr="008272FC">
        <w:rPr>
          <w:rFonts w:ascii="Calibri" w:hAnsi="Calibri" w:cs="Calibri"/>
          <w:i/>
          <w:szCs w:val="22"/>
        </w:rPr>
        <w:t>]</w:t>
      </w: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ind w:left="360" w:hanging="360"/>
        <w:rPr>
          <w:rFonts w:ascii="Calibri" w:hAnsi="Calibri" w:cs="Calibri"/>
          <w:szCs w:val="22"/>
        </w:rPr>
      </w:pPr>
      <w:r w:rsidRPr="008272FC">
        <w:rPr>
          <w:rFonts w:ascii="Calibri" w:hAnsi="Calibri" w:cs="Calibri"/>
          <w:szCs w:val="22"/>
        </w:rPr>
        <w:t>5.</w:t>
      </w:r>
      <w:r w:rsidRPr="008272FC">
        <w:rPr>
          <w:rFonts w:ascii="Calibri" w:hAnsi="Calibri" w:cs="Calibri"/>
          <w:szCs w:val="22"/>
        </w:rPr>
        <w:tab/>
        <w:t>Aside from the services</w:t>
      </w:r>
      <w:r w:rsidR="003E4EBD">
        <w:rPr>
          <w:rFonts w:ascii="Calibri" w:hAnsi="Calibri" w:cs="Calibri"/>
          <w:szCs w:val="22"/>
        </w:rPr>
        <w:t xml:space="preserve"> and/or donations</w:t>
      </w:r>
      <w:r w:rsidRPr="008272FC">
        <w:rPr>
          <w:rFonts w:ascii="Calibri" w:hAnsi="Calibri" w:cs="Calibri"/>
          <w:szCs w:val="22"/>
        </w:rPr>
        <w:t xml:space="preserve"> described in responses to Questions 3 and 4, above, describe any services provided by the firm to the Commonwealth of Massachusetts or any of its political subdivisions.</w:t>
      </w: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[Insert response here</w:t>
      </w:r>
      <w:r w:rsidR="003A5079" w:rsidRPr="008272FC">
        <w:rPr>
          <w:rFonts w:ascii="Calibri" w:hAnsi="Calibri" w:cs="Calibri"/>
          <w:i/>
          <w:szCs w:val="22"/>
        </w:rPr>
        <w:t>.</w:t>
      </w:r>
      <w:r w:rsidRPr="008272FC">
        <w:rPr>
          <w:rFonts w:ascii="Calibri" w:hAnsi="Calibri" w:cs="Calibri"/>
          <w:i/>
          <w:szCs w:val="22"/>
        </w:rPr>
        <w:t>]</w:t>
      </w: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ind w:left="360" w:hanging="360"/>
        <w:rPr>
          <w:rFonts w:ascii="Calibri" w:hAnsi="Calibri" w:cs="Calibri"/>
          <w:szCs w:val="22"/>
        </w:rPr>
      </w:pPr>
      <w:r w:rsidRPr="008272FC">
        <w:rPr>
          <w:rFonts w:ascii="Calibri" w:hAnsi="Calibri" w:cs="Calibri"/>
          <w:szCs w:val="22"/>
        </w:rPr>
        <w:t>6.</w:t>
      </w:r>
      <w:r w:rsidRPr="008272FC">
        <w:rPr>
          <w:rFonts w:ascii="Calibri" w:hAnsi="Calibri" w:cs="Calibri"/>
          <w:szCs w:val="22"/>
        </w:rPr>
        <w:tab/>
        <w:t xml:space="preserve">Did or will the firm provide or share, agree to provide or share, or arrange to provide or share any </w:t>
      </w:r>
      <w:r w:rsidRPr="008272FC">
        <w:rPr>
          <w:rFonts w:ascii="Calibri" w:hAnsi="Calibri" w:cs="Calibri"/>
          <w:szCs w:val="22"/>
        </w:rPr>
        <w:lastRenderedPageBreak/>
        <w:t>compensation or benefit, direct or indirect, to any individual or entity for assisting the firm in:</w:t>
      </w: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a)</w:t>
      </w:r>
      <w:r w:rsidRPr="008272FC">
        <w:rPr>
          <w:rFonts w:ascii="Calibri" w:hAnsi="Calibri" w:cs="Calibri"/>
          <w:szCs w:val="22"/>
        </w:rPr>
        <w:tab/>
      </w:r>
      <w:r w:rsidR="002463C2" w:rsidRPr="008272FC">
        <w:rPr>
          <w:rFonts w:ascii="Calibri" w:hAnsi="Calibri" w:cs="Calibri"/>
          <w:szCs w:val="22"/>
        </w:rPr>
        <w:t>Obtaining</w:t>
      </w:r>
      <w:r w:rsidRPr="008272FC">
        <w:rPr>
          <w:rFonts w:ascii="Calibri" w:hAnsi="Calibri" w:cs="Calibri"/>
          <w:szCs w:val="22"/>
        </w:rPr>
        <w:t xml:space="preserve"> the engagement; or</w:t>
      </w: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b)</w:t>
      </w:r>
      <w:r w:rsidRPr="008272FC">
        <w:rPr>
          <w:rFonts w:ascii="Calibri" w:hAnsi="Calibri" w:cs="Calibri"/>
          <w:szCs w:val="22"/>
        </w:rPr>
        <w:tab/>
      </w:r>
      <w:r w:rsidR="002463C2" w:rsidRPr="008272FC">
        <w:rPr>
          <w:rFonts w:ascii="Calibri" w:hAnsi="Calibri" w:cs="Calibri"/>
          <w:szCs w:val="22"/>
        </w:rPr>
        <w:t>Performing</w:t>
      </w:r>
      <w:r w:rsidRPr="008272FC">
        <w:rPr>
          <w:rFonts w:ascii="Calibri" w:hAnsi="Calibri" w:cs="Calibri"/>
          <w:szCs w:val="22"/>
        </w:rPr>
        <w:t xml:space="preserve"> the services required by the engagement</w:t>
      </w:r>
      <w:r w:rsidR="003A5079" w:rsidRPr="008272FC">
        <w:rPr>
          <w:rFonts w:ascii="Calibri" w:hAnsi="Calibri" w:cs="Calibri"/>
          <w:szCs w:val="22"/>
        </w:rPr>
        <w:t>?</w:t>
      </w:r>
    </w:p>
    <w:p w:rsidR="00854044" w:rsidRPr="008272FC" w:rsidRDefault="00854044" w:rsidP="008272FC">
      <w:pPr>
        <w:pStyle w:val="lettersig"/>
        <w:pageBreakBefore w:val="0"/>
        <w:widowControl w:val="0"/>
        <w:spacing w:after="0"/>
        <w:ind w:left="720" w:hanging="360"/>
        <w:rPr>
          <w:rFonts w:ascii="Calibri" w:hAnsi="Calibri" w:cs="Calibri"/>
          <w:szCs w:val="22"/>
        </w:rPr>
      </w:pP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If the answer to Question 6 is “yes,” provide for each the individual or entity:</w:t>
      </w:r>
    </w:p>
    <w:p w:rsidR="00854044" w:rsidRPr="008272FC" w:rsidRDefault="00854044" w:rsidP="008272FC">
      <w:pPr>
        <w:pStyle w:val="lettersig"/>
        <w:pageBreakBefore w:val="0"/>
        <w:widowControl w:val="0"/>
        <w:spacing w:after="0"/>
        <w:ind w:left="720" w:hanging="360"/>
        <w:rPr>
          <w:rFonts w:ascii="Calibri" w:hAnsi="Calibri" w:cs="Calibri"/>
          <w:szCs w:val="22"/>
        </w:rPr>
      </w:pP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a)</w:t>
      </w:r>
      <w:r w:rsidRPr="008272FC">
        <w:rPr>
          <w:rFonts w:ascii="Calibri" w:hAnsi="Calibri" w:cs="Calibri"/>
          <w:szCs w:val="22"/>
        </w:rPr>
        <w:tab/>
      </w:r>
      <w:r w:rsidR="003A5079" w:rsidRPr="008272FC">
        <w:rPr>
          <w:rFonts w:ascii="Calibri" w:hAnsi="Calibri" w:cs="Calibri"/>
          <w:szCs w:val="22"/>
        </w:rPr>
        <w:t>T</w:t>
      </w:r>
      <w:r w:rsidRPr="008272FC">
        <w:rPr>
          <w:rFonts w:ascii="Calibri" w:hAnsi="Calibri" w:cs="Calibri"/>
          <w:szCs w:val="22"/>
        </w:rPr>
        <w:t>he name and address of such individual or entity;</w:t>
      </w: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b)</w:t>
      </w:r>
      <w:r w:rsidRPr="008272FC">
        <w:rPr>
          <w:rFonts w:ascii="Calibri" w:hAnsi="Calibri" w:cs="Calibri"/>
          <w:szCs w:val="22"/>
        </w:rPr>
        <w:tab/>
      </w:r>
      <w:r w:rsidR="003A5079" w:rsidRPr="008272FC">
        <w:rPr>
          <w:rFonts w:ascii="Calibri" w:hAnsi="Calibri" w:cs="Calibri"/>
          <w:szCs w:val="22"/>
        </w:rPr>
        <w:t>A</w:t>
      </w:r>
      <w:r w:rsidRPr="008272FC">
        <w:rPr>
          <w:rFonts w:ascii="Calibri" w:hAnsi="Calibri" w:cs="Calibri"/>
          <w:szCs w:val="22"/>
        </w:rPr>
        <w:t xml:space="preserve"> description of the assistance provided; and</w:t>
      </w: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c)</w:t>
      </w:r>
      <w:r w:rsidRPr="008272FC">
        <w:rPr>
          <w:rFonts w:ascii="Calibri" w:hAnsi="Calibri" w:cs="Calibri"/>
          <w:szCs w:val="22"/>
        </w:rPr>
        <w:tab/>
      </w:r>
      <w:r w:rsidR="003A5079" w:rsidRPr="008272FC">
        <w:rPr>
          <w:rFonts w:ascii="Calibri" w:hAnsi="Calibri" w:cs="Calibri"/>
          <w:szCs w:val="22"/>
        </w:rPr>
        <w:t>T</w:t>
      </w:r>
      <w:r w:rsidRPr="008272FC">
        <w:rPr>
          <w:rFonts w:ascii="Calibri" w:hAnsi="Calibri" w:cs="Calibri"/>
          <w:szCs w:val="22"/>
        </w:rPr>
        <w:t>he compensation or benefit.</w:t>
      </w: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[Insert response here</w:t>
      </w:r>
      <w:r w:rsidR="003A5079" w:rsidRPr="008272FC">
        <w:rPr>
          <w:rFonts w:ascii="Calibri" w:hAnsi="Calibri" w:cs="Calibri"/>
          <w:i/>
          <w:szCs w:val="22"/>
        </w:rPr>
        <w:t>.</w:t>
      </w:r>
      <w:r w:rsidRPr="008272FC">
        <w:rPr>
          <w:rFonts w:ascii="Calibri" w:hAnsi="Calibri" w:cs="Calibri"/>
          <w:i/>
          <w:szCs w:val="22"/>
        </w:rPr>
        <w:t>]</w:t>
      </w:r>
    </w:p>
    <w:p w:rsidR="00854044" w:rsidRPr="008272FC" w:rsidRDefault="00854044" w:rsidP="008272FC">
      <w:pPr>
        <w:pStyle w:val="lettersig"/>
        <w:pageBreakBefore w:val="0"/>
        <w:widowControl w:val="0"/>
        <w:spacing w:after="0"/>
        <w:ind w:left="720" w:hanging="360"/>
        <w:rPr>
          <w:rFonts w:ascii="Calibri" w:hAnsi="Calibri" w:cs="Calibri"/>
          <w:szCs w:val="22"/>
        </w:rPr>
      </w:pPr>
    </w:p>
    <w:p w:rsidR="00854044" w:rsidRPr="008272FC" w:rsidRDefault="00854044" w:rsidP="008272FC">
      <w:pPr>
        <w:pStyle w:val="lettersig"/>
        <w:pageBreakBefore w:val="0"/>
        <w:widowControl w:val="0"/>
        <w:spacing w:after="0"/>
        <w:ind w:left="360" w:hanging="360"/>
        <w:rPr>
          <w:rFonts w:ascii="Calibri" w:hAnsi="Calibri" w:cs="Calibri"/>
          <w:szCs w:val="22"/>
        </w:rPr>
      </w:pPr>
      <w:r w:rsidRPr="008272FC">
        <w:rPr>
          <w:rFonts w:ascii="Calibri" w:hAnsi="Calibri" w:cs="Calibri"/>
          <w:szCs w:val="22"/>
        </w:rPr>
        <w:t>7.</w:t>
      </w:r>
      <w:r w:rsidRPr="008272FC">
        <w:rPr>
          <w:rFonts w:ascii="Calibri" w:hAnsi="Calibri" w:cs="Calibri"/>
          <w:szCs w:val="22"/>
        </w:rPr>
        <w:tab/>
        <w:t>Does the firm have any ongoing relationship, arrangement or agreement with any individual or entity with respect to sharing compensation for services to:</w:t>
      </w: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a)</w:t>
      </w:r>
      <w:r w:rsidRPr="008272FC">
        <w:rPr>
          <w:rFonts w:ascii="Calibri" w:hAnsi="Calibri" w:cs="Calibri"/>
          <w:szCs w:val="22"/>
        </w:rPr>
        <w:tab/>
        <w:t>PRIM;</w:t>
      </w: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b)</w:t>
      </w:r>
      <w:r w:rsidRPr="008272FC">
        <w:rPr>
          <w:rFonts w:ascii="Calibri" w:hAnsi="Calibri" w:cs="Calibri"/>
          <w:szCs w:val="22"/>
        </w:rPr>
        <w:tab/>
      </w:r>
      <w:r w:rsidR="006D0107" w:rsidRPr="008272FC">
        <w:rPr>
          <w:rFonts w:ascii="Calibri" w:hAnsi="Calibri" w:cs="Calibri"/>
          <w:szCs w:val="22"/>
        </w:rPr>
        <w:t>A</w:t>
      </w:r>
      <w:r w:rsidRPr="008272FC">
        <w:rPr>
          <w:rFonts w:ascii="Calibri" w:hAnsi="Calibri" w:cs="Calibri"/>
          <w:szCs w:val="22"/>
        </w:rPr>
        <w:t>ny trust, board, commission or authority of which the Treasurer is a member or trustee; or</w:t>
      </w: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c)</w:t>
      </w:r>
      <w:r w:rsidRPr="008272FC">
        <w:rPr>
          <w:rFonts w:ascii="Calibri" w:hAnsi="Calibri" w:cs="Calibri"/>
          <w:szCs w:val="22"/>
        </w:rPr>
        <w:tab/>
      </w:r>
      <w:r w:rsidR="006D0107" w:rsidRPr="008272FC">
        <w:rPr>
          <w:rFonts w:ascii="Calibri" w:hAnsi="Calibri" w:cs="Calibri"/>
          <w:szCs w:val="22"/>
        </w:rPr>
        <w:t>T</w:t>
      </w:r>
      <w:r w:rsidRPr="008272FC">
        <w:rPr>
          <w:rFonts w:ascii="Calibri" w:hAnsi="Calibri" w:cs="Calibri"/>
          <w:szCs w:val="22"/>
        </w:rPr>
        <w:t>he Commonwealth of Massachusetts or its political subdivisions</w:t>
      </w:r>
      <w:r w:rsidR="003A5079" w:rsidRPr="008272FC">
        <w:rPr>
          <w:rFonts w:ascii="Calibri" w:hAnsi="Calibri" w:cs="Calibri"/>
          <w:szCs w:val="22"/>
        </w:rPr>
        <w:t>?</w:t>
      </w:r>
    </w:p>
    <w:p w:rsidR="00854044" w:rsidRPr="008272FC" w:rsidRDefault="00854044" w:rsidP="008272FC">
      <w:pPr>
        <w:pStyle w:val="lettersig"/>
        <w:pageBreakBefore w:val="0"/>
        <w:widowControl w:val="0"/>
        <w:spacing w:after="0"/>
        <w:ind w:left="720" w:hanging="360"/>
        <w:rPr>
          <w:rFonts w:ascii="Calibri" w:hAnsi="Calibri" w:cs="Calibri"/>
          <w:szCs w:val="22"/>
        </w:rPr>
      </w:pP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If the answer to Question 7 is “yes,” provide for each such individual or entity:</w:t>
      </w:r>
    </w:p>
    <w:p w:rsidR="00854044" w:rsidRPr="008272FC" w:rsidRDefault="00854044" w:rsidP="008272FC">
      <w:pPr>
        <w:pStyle w:val="lettersig"/>
        <w:pageBreakBefore w:val="0"/>
        <w:widowControl w:val="0"/>
        <w:spacing w:after="0"/>
        <w:ind w:left="720" w:hanging="360"/>
        <w:rPr>
          <w:rFonts w:ascii="Calibri" w:hAnsi="Calibri" w:cs="Calibri"/>
          <w:szCs w:val="22"/>
        </w:rPr>
      </w:pP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a)</w:t>
      </w:r>
      <w:r w:rsidRPr="008272FC">
        <w:rPr>
          <w:rFonts w:ascii="Calibri" w:hAnsi="Calibri" w:cs="Calibri"/>
          <w:szCs w:val="22"/>
        </w:rPr>
        <w:tab/>
      </w:r>
      <w:r w:rsidR="006D0107" w:rsidRPr="008272FC">
        <w:rPr>
          <w:rFonts w:ascii="Calibri" w:hAnsi="Calibri" w:cs="Calibri"/>
          <w:szCs w:val="22"/>
        </w:rPr>
        <w:t>T</w:t>
      </w:r>
      <w:r w:rsidRPr="008272FC">
        <w:rPr>
          <w:rFonts w:ascii="Calibri" w:hAnsi="Calibri" w:cs="Calibri"/>
          <w:szCs w:val="22"/>
        </w:rPr>
        <w:t>he name and address of such individual or entity;</w:t>
      </w: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b)</w:t>
      </w:r>
      <w:r w:rsidRPr="008272FC">
        <w:rPr>
          <w:rFonts w:ascii="Calibri" w:hAnsi="Calibri" w:cs="Calibri"/>
          <w:szCs w:val="22"/>
        </w:rPr>
        <w:tab/>
      </w:r>
      <w:r w:rsidR="006D0107" w:rsidRPr="008272FC">
        <w:rPr>
          <w:rFonts w:ascii="Calibri" w:hAnsi="Calibri" w:cs="Calibri"/>
          <w:szCs w:val="22"/>
        </w:rPr>
        <w:t>A</w:t>
      </w:r>
      <w:r w:rsidRPr="008272FC">
        <w:rPr>
          <w:rFonts w:ascii="Calibri" w:hAnsi="Calibri" w:cs="Calibri"/>
          <w:szCs w:val="22"/>
        </w:rPr>
        <w:t xml:space="preserve"> description of the relationship, arrangement or agreement; and</w:t>
      </w:r>
    </w:p>
    <w:p w:rsidR="00854044" w:rsidRPr="008272FC" w:rsidRDefault="00854044" w:rsidP="008272FC">
      <w:pPr>
        <w:pStyle w:val="lettersig"/>
        <w:pageBreakBefore w:val="0"/>
        <w:widowControl w:val="0"/>
        <w:spacing w:after="0"/>
        <w:ind w:left="720" w:hanging="360"/>
        <w:rPr>
          <w:rFonts w:ascii="Calibri" w:hAnsi="Calibri" w:cs="Calibri"/>
          <w:szCs w:val="22"/>
        </w:rPr>
      </w:pPr>
      <w:r w:rsidRPr="008272FC">
        <w:rPr>
          <w:rFonts w:ascii="Calibri" w:hAnsi="Calibri" w:cs="Calibri"/>
          <w:szCs w:val="22"/>
        </w:rPr>
        <w:t>c)</w:t>
      </w:r>
      <w:r w:rsidRPr="008272FC">
        <w:rPr>
          <w:rFonts w:ascii="Calibri" w:hAnsi="Calibri" w:cs="Calibri"/>
          <w:szCs w:val="22"/>
        </w:rPr>
        <w:tab/>
      </w:r>
      <w:r w:rsidR="006D0107" w:rsidRPr="008272FC">
        <w:rPr>
          <w:rFonts w:ascii="Calibri" w:hAnsi="Calibri" w:cs="Calibri"/>
          <w:szCs w:val="22"/>
        </w:rPr>
        <w:t>T</w:t>
      </w:r>
      <w:r w:rsidRPr="008272FC">
        <w:rPr>
          <w:rFonts w:ascii="Calibri" w:hAnsi="Calibri" w:cs="Calibri"/>
          <w:szCs w:val="22"/>
        </w:rPr>
        <w:t>he compensation shared.</w:t>
      </w:r>
    </w:p>
    <w:p w:rsidR="00854044" w:rsidRPr="008272FC" w:rsidRDefault="00854044" w:rsidP="008272FC">
      <w:pPr>
        <w:pStyle w:val="lettersig"/>
        <w:pageBreakBefore w:val="0"/>
        <w:widowControl w:val="0"/>
        <w:spacing w:after="0"/>
        <w:ind w:left="720" w:hanging="360"/>
        <w:rPr>
          <w:rFonts w:ascii="Calibri" w:hAnsi="Calibri" w:cs="Calibri"/>
          <w:szCs w:val="22"/>
        </w:rPr>
      </w:pPr>
    </w:p>
    <w:p w:rsidR="00854044" w:rsidRPr="008272FC" w:rsidRDefault="00854044" w:rsidP="008272FC">
      <w:pPr>
        <w:pStyle w:val="lettersig"/>
        <w:pageBreakBefore w:val="0"/>
        <w:widowControl w:val="0"/>
        <w:tabs>
          <w:tab w:val="left" w:pos="1800"/>
        </w:tabs>
        <w:spacing w:after="0"/>
        <w:ind w:left="360"/>
        <w:rPr>
          <w:rFonts w:ascii="Calibri" w:hAnsi="Calibri" w:cs="Calibri"/>
          <w:i/>
          <w:szCs w:val="22"/>
        </w:rPr>
      </w:pPr>
      <w:r w:rsidRPr="008272FC">
        <w:rPr>
          <w:rFonts w:ascii="Calibri" w:hAnsi="Calibri" w:cs="Calibri"/>
          <w:i/>
          <w:szCs w:val="22"/>
        </w:rPr>
        <w:t>[Insert response here</w:t>
      </w:r>
      <w:r w:rsidR="006D0107" w:rsidRPr="008272FC">
        <w:rPr>
          <w:rFonts w:ascii="Calibri" w:hAnsi="Calibri" w:cs="Calibri"/>
          <w:i/>
          <w:szCs w:val="22"/>
        </w:rPr>
        <w:t>.</w:t>
      </w:r>
      <w:r w:rsidRPr="008272FC">
        <w:rPr>
          <w:rFonts w:ascii="Calibri" w:hAnsi="Calibri" w:cs="Calibri"/>
          <w:i/>
          <w:szCs w:val="22"/>
        </w:rPr>
        <w:t>]</w:t>
      </w: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spacing w:after="0"/>
        <w:rPr>
          <w:rFonts w:ascii="Calibri" w:hAnsi="Calibri" w:cs="Calibri"/>
          <w:szCs w:val="22"/>
        </w:rPr>
      </w:pPr>
      <w:r w:rsidRPr="008272FC">
        <w:rPr>
          <w:rFonts w:ascii="Calibri" w:hAnsi="Calibri" w:cs="Calibri"/>
          <w:szCs w:val="22"/>
        </w:rPr>
        <w:t xml:space="preserve">Signed under the pains and penalties of </w:t>
      </w:r>
      <w:r w:rsidR="006D0107" w:rsidRPr="008272FC">
        <w:rPr>
          <w:rFonts w:ascii="Calibri" w:hAnsi="Calibri" w:cs="Calibri"/>
          <w:szCs w:val="22"/>
        </w:rPr>
        <w:t xml:space="preserve">perjury </w:t>
      </w:r>
      <w:r w:rsidRPr="008272FC">
        <w:rPr>
          <w:rFonts w:ascii="Calibri" w:hAnsi="Calibri" w:cs="Calibri"/>
          <w:szCs w:val="22"/>
        </w:rPr>
        <w:t xml:space="preserve">this _______day of ________________, </w:t>
      </w:r>
      <w:r w:rsidR="007C1D77" w:rsidRPr="008272FC">
        <w:rPr>
          <w:rFonts w:ascii="Calibri" w:hAnsi="Calibri" w:cs="Calibri"/>
          <w:szCs w:val="22"/>
        </w:rPr>
        <w:t>201</w:t>
      </w:r>
      <w:r w:rsidR="00BE79E5">
        <w:rPr>
          <w:rFonts w:ascii="Calibri" w:hAnsi="Calibri" w:cs="Calibri"/>
          <w:szCs w:val="22"/>
        </w:rPr>
        <w:t>5</w:t>
      </w:r>
      <w:r w:rsidRPr="008272FC">
        <w:rPr>
          <w:rFonts w:ascii="Calibri" w:hAnsi="Calibri" w:cs="Calibri"/>
          <w:szCs w:val="22"/>
        </w:rPr>
        <w:t>.</w:t>
      </w:r>
    </w:p>
    <w:p w:rsidR="00854044" w:rsidRPr="008272FC" w:rsidRDefault="00854044" w:rsidP="008272FC">
      <w:pPr>
        <w:pStyle w:val="lettersig"/>
        <w:pageBreakBefore w:val="0"/>
        <w:widowControl w:val="0"/>
        <w:spacing w:after="0"/>
        <w:ind w:left="360" w:hanging="360"/>
        <w:rPr>
          <w:rFonts w:ascii="Calibri" w:hAnsi="Calibri" w:cs="Calibri"/>
          <w:szCs w:val="22"/>
        </w:rPr>
      </w:pPr>
    </w:p>
    <w:p w:rsidR="00854044" w:rsidRPr="008272FC" w:rsidRDefault="00854044" w:rsidP="008272FC">
      <w:pPr>
        <w:pStyle w:val="lettersig"/>
        <w:pageBreakBefore w:val="0"/>
        <w:widowControl w:val="0"/>
        <w:tabs>
          <w:tab w:val="left" w:pos="3600"/>
          <w:tab w:val="right" w:pos="6480"/>
        </w:tabs>
        <w:spacing w:after="0"/>
        <w:ind w:left="360" w:hanging="360"/>
        <w:rPr>
          <w:rFonts w:ascii="Calibri" w:hAnsi="Calibri" w:cs="Calibri"/>
          <w:szCs w:val="22"/>
        </w:rPr>
      </w:pPr>
    </w:p>
    <w:p w:rsidR="00854044" w:rsidRPr="008272FC" w:rsidRDefault="00854044" w:rsidP="008272FC">
      <w:pPr>
        <w:pStyle w:val="lettersig"/>
        <w:pageBreakBefore w:val="0"/>
        <w:widowControl w:val="0"/>
        <w:tabs>
          <w:tab w:val="left" w:pos="1980"/>
          <w:tab w:val="left" w:pos="3600"/>
          <w:tab w:val="right" w:pos="6480"/>
        </w:tabs>
        <w:spacing w:after="0"/>
        <w:ind w:left="360" w:hanging="360"/>
        <w:rPr>
          <w:rFonts w:ascii="Calibri" w:hAnsi="Calibri" w:cs="Calibri"/>
          <w:szCs w:val="22"/>
          <w:u w:val="single"/>
        </w:rPr>
      </w:pPr>
      <w:r w:rsidRPr="008272FC">
        <w:rPr>
          <w:rFonts w:ascii="Calibri" w:hAnsi="Calibri" w:cs="Calibri"/>
          <w:szCs w:val="22"/>
        </w:rPr>
        <w:t>Name:</w:t>
      </w:r>
      <w:r w:rsidRPr="008272FC">
        <w:rPr>
          <w:rFonts w:ascii="Calibri" w:hAnsi="Calibri" w:cs="Calibri"/>
          <w:szCs w:val="22"/>
        </w:rPr>
        <w:tab/>
      </w:r>
      <w:r w:rsidRPr="008272FC">
        <w:rPr>
          <w:rFonts w:ascii="Calibri" w:hAnsi="Calibri" w:cs="Calibri"/>
          <w:szCs w:val="22"/>
          <w:u w:val="single"/>
        </w:rPr>
        <w:t>__________________________________________</w:t>
      </w:r>
    </w:p>
    <w:p w:rsidR="00854044" w:rsidRPr="008272FC" w:rsidRDefault="00854044" w:rsidP="008272FC">
      <w:pPr>
        <w:pStyle w:val="lettersig"/>
        <w:pageBreakBefore w:val="0"/>
        <w:widowControl w:val="0"/>
        <w:tabs>
          <w:tab w:val="left" w:pos="1980"/>
          <w:tab w:val="left" w:pos="3600"/>
          <w:tab w:val="right" w:pos="6480"/>
        </w:tabs>
        <w:spacing w:after="0"/>
        <w:rPr>
          <w:rFonts w:ascii="Calibri" w:hAnsi="Calibri" w:cs="Calibri"/>
          <w:szCs w:val="22"/>
        </w:rPr>
      </w:pPr>
      <w:r w:rsidRPr="008272FC">
        <w:rPr>
          <w:rFonts w:ascii="Calibri" w:hAnsi="Calibri" w:cs="Calibri"/>
          <w:szCs w:val="22"/>
        </w:rPr>
        <w:tab/>
        <w:t>(Print)</w:t>
      </w:r>
    </w:p>
    <w:p w:rsidR="00854044" w:rsidRPr="008272FC" w:rsidRDefault="00854044" w:rsidP="008272FC">
      <w:pPr>
        <w:pStyle w:val="lettersig"/>
        <w:pageBreakBefore w:val="0"/>
        <w:widowControl w:val="0"/>
        <w:tabs>
          <w:tab w:val="left" w:pos="1980"/>
          <w:tab w:val="left" w:pos="3600"/>
          <w:tab w:val="right" w:pos="6480"/>
        </w:tabs>
        <w:spacing w:after="0"/>
        <w:rPr>
          <w:rFonts w:ascii="Calibri" w:hAnsi="Calibri" w:cs="Calibri"/>
          <w:szCs w:val="22"/>
        </w:rPr>
      </w:pPr>
    </w:p>
    <w:p w:rsidR="00854044" w:rsidRPr="008272FC" w:rsidRDefault="00854044" w:rsidP="008272FC">
      <w:pPr>
        <w:pStyle w:val="lettersig"/>
        <w:pageBreakBefore w:val="0"/>
        <w:widowControl w:val="0"/>
        <w:tabs>
          <w:tab w:val="left" w:pos="1980"/>
          <w:tab w:val="left" w:pos="3600"/>
          <w:tab w:val="right" w:pos="6480"/>
        </w:tabs>
        <w:spacing w:after="0"/>
        <w:rPr>
          <w:rFonts w:ascii="Calibri" w:hAnsi="Calibri" w:cs="Calibri"/>
          <w:szCs w:val="22"/>
        </w:rPr>
      </w:pPr>
    </w:p>
    <w:p w:rsidR="00854044" w:rsidRPr="008272FC" w:rsidRDefault="00854044" w:rsidP="008272FC">
      <w:pPr>
        <w:pStyle w:val="lettersig"/>
        <w:pageBreakBefore w:val="0"/>
        <w:widowControl w:val="0"/>
        <w:tabs>
          <w:tab w:val="left" w:pos="1980"/>
          <w:tab w:val="left" w:pos="3600"/>
          <w:tab w:val="right" w:pos="6480"/>
        </w:tabs>
        <w:spacing w:after="0"/>
        <w:rPr>
          <w:rFonts w:ascii="Calibri" w:hAnsi="Calibri" w:cs="Calibri"/>
          <w:szCs w:val="22"/>
          <w:u w:val="single"/>
        </w:rPr>
      </w:pPr>
      <w:r w:rsidRPr="008272FC">
        <w:rPr>
          <w:rFonts w:ascii="Calibri" w:hAnsi="Calibri" w:cs="Calibri"/>
          <w:szCs w:val="22"/>
        </w:rPr>
        <w:t>Signature:</w:t>
      </w:r>
      <w:r w:rsidRPr="008272FC">
        <w:rPr>
          <w:rFonts w:ascii="Calibri" w:hAnsi="Calibri" w:cs="Calibri"/>
          <w:szCs w:val="22"/>
        </w:rPr>
        <w:tab/>
      </w:r>
      <w:r w:rsidRPr="008272FC">
        <w:rPr>
          <w:rFonts w:ascii="Calibri" w:hAnsi="Calibri" w:cs="Calibri"/>
          <w:szCs w:val="22"/>
          <w:u w:val="single"/>
        </w:rPr>
        <w:t>__________________________________________</w:t>
      </w:r>
    </w:p>
    <w:p w:rsidR="00854044" w:rsidRPr="008272FC" w:rsidRDefault="00854044" w:rsidP="008272FC">
      <w:pPr>
        <w:pStyle w:val="lettersig"/>
        <w:pageBreakBefore w:val="0"/>
        <w:widowControl w:val="0"/>
        <w:tabs>
          <w:tab w:val="left" w:pos="1980"/>
          <w:tab w:val="left" w:pos="3600"/>
          <w:tab w:val="right" w:pos="6480"/>
        </w:tabs>
        <w:spacing w:after="0"/>
        <w:rPr>
          <w:rFonts w:ascii="Calibri" w:hAnsi="Calibri" w:cs="Calibri"/>
          <w:b/>
          <w:szCs w:val="22"/>
        </w:rPr>
      </w:pPr>
    </w:p>
    <w:p w:rsidR="00854044" w:rsidRPr="008272FC" w:rsidRDefault="00854044" w:rsidP="008272FC">
      <w:pPr>
        <w:pStyle w:val="lettersig"/>
        <w:pageBreakBefore w:val="0"/>
        <w:widowControl w:val="0"/>
        <w:tabs>
          <w:tab w:val="left" w:pos="1980"/>
          <w:tab w:val="left" w:pos="3600"/>
          <w:tab w:val="right" w:pos="6480"/>
        </w:tabs>
        <w:spacing w:after="0"/>
        <w:ind w:left="360" w:hanging="360"/>
        <w:rPr>
          <w:rFonts w:ascii="Calibri" w:hAnsi="Calibri" w:cs="Calibri"/>
          <w:szCs w:val="22"/>
        </w:rPr>
      </w:pPr>
    </w:p>
    <w:p w:rsidR="00854044" w:rsidRPr="008272FC" w:rsidRDefault="00854044" w:rsidP="008272FC">
      <w:pPr>
        <w:pStyle w:val="lettersig"/>
        <w:pageBreakBefore w:val="0"/>
        <w:widowControl w:val="0"/>
        <w:tabs>
          <w:tab w:val="left" w:pos="1980"/>
          <w:tab w:val="left" w:pos="3600"/>
          <w:tab w:val="right" w:pos="6480"/>
        </w:tabs>
        <w:spacing w:after="0"/>
        <w:ind w:left="360" w:hanging="360"/>
        <w:rPr>
          <w:rFonts w:ascii="Calibri" w:hAnsi="Calibri" w:cs="Calibri"/>
          <w:b/>
          <w:szCs w:val="22"/>
        </w:rPr>
      </w:pPr>
      <w:r w:rsidRPr="008272FC">
        <w:rPr>
          <w:rFonts w:ascii="Calibri" w:hAnsi="Calibri" w:cs="Calibri"/>
          <w:szCs w:val="22"/>
        </w:rPr>
        <w:t>Title:</w:t>
      </w:r>
      <w:r w:rsidRPr="008272FC">
        <w:rPr>
          <w:rFonts w:ascii="Calibri" w:hAnsi="Calibri" w:cs="Calibri"/>
          <w:szCs w:val="22"/>
        </w:rPr>
        <w:tab/>
      </w:r>
      <w:r w:rsidRPr="008272FC">
        <w:rPr>
          <w:rFonts w:ascii="Calibri" w:hAnsi="Calibri" w:cs="Calibri"/>
          <w:szCs w:val="22"/>
          <w:u w:val="single"/>
        </w:rPr>
        <w:t>__________________________________________</w:t>
      </w:r>
    </w:p>
    <w:p w:rsidR="00854044" w:rsidRPr="008272FC" w:rsidRDefault="00854044" w:rsidP="008272FC">
      <w:pPr>
        <w:pStyle w:val="lettersig"/>
        <w:pageBreakBefore w:val="0"/>
        <w:widowControl w:val="0"/>
        <w:spacing w:after="0"/>
        <w:ind w:left="360" w:hanging="360"/>
        <w:rPr>
          <w:rFonts w:ascii="Calibri" w:hAnsi="Calibri" w:cs="Calibri"/>
          <w:b/>
          <w:szCs w:val="22"/>
        </w:rPr>
      </w:pPr>
    </w:p>
    <w:p w:rsidR="007978FF" w:rsidRPr="004D0D12" w:rsidRDefault="00D73FCD" w:rsidP="007978FF">
      <w:pPr>
        <w:jc w:val="center"/>
        <w:rPr>
          <w:b/>
          <w:sz w:val="32"/>
        </w:rPr>
      </w:pPr>
      <w:r w:rsidRPr="00676A87">
        <w:rPr>
          <w:rFonts w:cs="Calibri"/>
          <w:b/>
        </w:rPr>
        <w:br w:type="page"/>
      </w:r>
      <w:r w:rsidR="009B6EA6">
        <w:rPr>
          <w:b/>
          <w:sz w:val="32"/>
        </w:rPr>
        <w:lastRenderedPageBreak/>
        <w:t xml:space="preserve">Questionnaire </w:t>
      </w:r>
      <w:r w:rsidR="00757F33" w:rsidRPr="004D0D12">
        <w:rPr>
          <w:b/>
          <w:sz w:val="32"/>
        </w:rPr>
        <w:t>Response</w:t>
      </w:r>
    </w:p>
    <w:p w:rsidR="00F66CEF" w:rsidRDefault="007978FF" w:rsidP="008465FA">
      <w:pPr>
        <w:rPr>
          <w:i/>
          <w:sz w:val="24"/>
        </w:rPr>
      </w:pPr>
      <w:r w:rsidRPr="00D81A26">
        <w:rPr>
          <w:i/>
          <w:sz w:val="24"/>
        </w:rPr>
        <w:t xml:space="preserve">Instructions:  </w:t>
      </w:r>
      <w:r w:rsidR="00216721" w:rsidRPr="00D81A26">
        <w:rPr>
          <w:i/>
          <w:sz w:val="24"/>
        </w:rPr>
        <w:t xml:space="preserve">Submit </w:t>
      </w:r>
      <w:r w:rsidR="002463C2" w:rsidRPr="00D81A26">
        <w:rPr>
          <w:i/>
          <w:sz w:val="24"/>
        </w:rPr>
        <w:t>one</w:t>
      </w:r>
      <w:r w:rsidR="00216721" w:rsidRPr="00D81A26">
        <w:rPr>
          <w:i/>
          <w:sz w:val="24"/>
        </w:rPr>
        <w:t xml:space="preserve"> questionnaire</w:t>
      </w:r>
      <w:r w:rsidR="00EB55E2" w:rsidRPr="00D81A26">
        <w:rPr>
          <w:i/>
          <w:sz w:val="24"/>
        </w:rPr>
        <w:t xml:space="preserve"> as follows</w:t>
      </w:r>
      <w:r w:rsidR="00216721" w:rsidRPr="00D81A26">
        <w:rPr>
          <w:i/>
          <w:sz w:val="24"/>
        </w:rPr>
        <w:t xml:space="preserve"> </w:t>
      </w:r>
      <w:r w:rsidR="00216721" w:rsidRPr="00D81A26">
        <w:rPr>
          <w:b/>
          <w:i/>
          <w:sz w:val="24"/>
        </w:rPr>
        <w:t xml:space="preserve">for </w:t>
      </w:r>
      <w:r w:rsidR="00EB55E2" w:rsidRPr="00D81A26">
        <w:rPr>
          <w:b/>
          <w:i/>
          <w:sz w:val="24"/>
        </w:rPr>
        <w:t xml:space="preserve">each </w:t>
      </w:r>
      <w:r w:rsidR="00216721" w:rsidRPr="00D81A26">
        <w:rPr>
          <w:b/>
          <w:i/>
          <w:sz w:val="24"/>
        </w:rPr>
        <w:t>mandate</w:t>
      </w:r>
      <w:r w:rsidR="00216721" w:rsidRPr="00D81A26">
        <w:rPr>
          <w:i/>
          <w:sz w:val="24"/>
        </w:rPr>
        <w:t xml:space="preserve"> </w:t>
      </w:r>
      <w:r w:rsidR="002139EE" w:rsidRPr="00D81A26">
        <w:rPr>
          <w:i/>
          <w:sz w:val="24"/>
        </w:rPr>
        <w:t>listed in the RFR (Section V.A and Section VI.A</w:t>
      </w:r>
      <w:r w:rsidR="00EB02D4">
        <w:rPr>
          <w:i/>
          <w:sz w:val="24"/>
        </w:rPr>
        <w:t>)</w:t>
      </w:r>
      <w:r w:rsidR="006D0107" w:rsidRPr="00D81A26">
        <w:rPr>
          <w:i/>
          <w:sz w:val="24"/>
        </w:rPr>
        <w:t>.</w:t>
      </w:r>
      <w:r w:rsidR="00216721" w:rsidRPr="00D81A26">
        <w:rPr>
          <w:i/>
          <w:sz w:val="24"/>
        </w:rPr>
        <w:t xml:space="preserve">  Each question must be answered in the space following the question. </w:t>
      </w:r>
      <w:r w:rsidR="00F66CEF" w:rsidRPr="00D42E78">
        <w:rPr>
          <w:b/>
          <w:i/>
          <w:sz w:val="24"/>
        </w:rPr>
        <w:t xml:space="preserve">Bidders must submit a separate PDF </w:t>
      </w:r>
      <w:r w:rsidR="00F66CEF">
        <w:rPr>
          <w:b/>
          <w:i/>
          <w:sz w:val="24"/>
        </w:rPr>
        <w:t>f</w:t>
      </w:r>
      <w:r w:rsidR="00F66CEF" w:rsidRPr="00D42E78">
        <w:rPr>
          <w:b/>
          <w:i/>
          <w:sz w:val="24"/>
        </w:rPr>
        <w:t xml:space="preserve">or each </w:t>
      </w:r>
      <w:r w:rsidR="00FE7FEC">
        <w:rPr>
          <w:b/>
          <w:i/>
          <w:sz w:val="24"/>
        </w:rPr>
        <w:t>Q</w:t>
      </w:r>
      <w:r w:rsidR="00F66CEF" w:rsidRPr="00191FC7">
        <w:rPr>
          <w:b/>
          <w:i/>
          <w:sz w:val="24"/>
        </w:rPr>
        <w:t>uestionnaire</w:t>
      </w:r>
      <w:r w:rsidR="00442F09">
        <w:rPr>
          <w:i/>
          <w:sz w:val="24"/>
        </w:rPr>
        <w:t>.</w:t>
      </w:r>
      <w:r w:rsidR="00C828BB" w:rsidRPr="00D81A26">
        <w:rPr>
          <w:i/>
          <w:sz w:val="24"/>
        </w:rPr>
        <w:t xml:space="preserve"> </w:t>
      </w:r>
      <w:bookmarkStart w:id="7" w:name="_Toc294619271"/>
      <w:bookmarkStart w:id="8" w:name="_Toc294693340"/>
      <w:bookmarkStart w:id="9" w:name="_Toc294693703"/>
    </w:p>
    <w:p w:rsidR="00FF2D59" w:rsidRPr="00D81A26" w:rsidRDefault="002139EE" w:rsidP="008465FA">
      <w:pPr>
        <w:rPr>
          <w:i/>
          <w:sz w:val="24"/>
        </w:rPr>
      </w:pPr>
      <w:r w:rsidRPr="00D81A26">
        <w:rPr>
          <w:i/>
          <w:sz w:val="24"/>
        </w:rPr>
        <w:t>Reminder:  All Bidders are required to submit a bid for all five mandates.</w:t>
      </w:r>
    </w:p>
    <w:p w:rsidR="00FF2D59" w:rsidRPr="00D81A26" w:rsidRDefault="008668C5" w:rsidP="002139EE">
      <w:pPr>
        <w:ind w:right="-360"/>
        <w:jc w:val="both"/>
        <w:rPr>
          <w:b/>
          <w:i/>
          <w:snapToGrid w:val="0"/>
          <w:sz w:val="24"/>
        </w:rPr>
      </w:pPr>
      <w:r w:rsidRPr="00D81A26">
        <w:rPr>
          <w:i/>
          <w:sz w:val="24"/>
        </w:rPr>
        <w:t xml:space="preserve"> </w:t>
      </w:r>
    </w:p>
    <w:p w:rsidR="00FF2D59" w:rsidRPr="00D81A26" w:rsidRDefault="00FF2D59" w:rsidP="008465FA">
      <w:pPr>
        <w:rPr>
          <w:i/>
          <w:sz w:val="24"/>
        </w:rPr>
      </w:pPr>
    </w:p>
    <w:p w:rsidR="00BF704F" w:rsidRPr="00095820" w:rsidRDefault="008668C5" w:rsidP="00095820">
      <w:pPr>
        <w:jc w:val="center"/>
        <w:rPr>
          <w:i/>
        </w:rPr>
      </w:pPr>
      <w:r>
        <w:rPr>
          <w:i/>
        </w:rPr>
        <w:t xml:space="preserve"> </w:t>
      </w:r>
      <w:r w:rsidR="00216721" w:rsidRPr="008272FC">
        <w:rPr>
          <w:szCs w:val="28"/>
        </w:rPr>
        <w:br w:type="page"/>
      </w:r>
      <w:bookmarkEnd w:id="7"/>
      <w:bookmarkEnd w:id="8"/>
      <w:bookmarkEnd w:id="9"/>
      <w:r w:rsidR="00BF704F" w:rsidRPr="002906EB">
        <w:rPr>
          <w:rFonts w:cs="Calibri"/>
        </w:rPr>
        <w:lastRenderedPageBreak/>
        <w:t>VII (A)</w:t>
      </w:r>
      <w:r w:rsidR="00BF704F" w:rsidRPr="002906EB">
        <w:rPr>
          <w:rFonts w:cs="Calibri"/>
        </w:rPr>
        <w:tab/>
        <w:t xml:space="preserve">GENERAL </w:t>
      </w:r>
      <w:r w:rsidR="00813609" w:rsidRPr="002906EB">
        <w:rPr>
          <w:rFonts w:cs="Calibri"/>
        </w:rPr>
        <w:t>QUESTION</w:t>
      </w:r>
      <w:r w:rsidR="00813609">
        <w:rPr>
          <w:rFonts w:cs="Calibri"/>
        </w:rPr>
        <w:t>N</w:t>
      </w:r>
      <w:r w:rsidR="00813609" w:rsidRPr="002906EB">
        <w:rPr>
          <w:rFonts w:cs="Calibri"/>
        </w:rPr>
        <w:t>AIRE</w:t>
      </w:r>
    </w:p>
    <w:p w:rsidR="00BF704F" w:rsidRPr="002906EB" w:rsidRDefault="00BF704F" w:rsidP="00BF704F">
      <w:pPr>
        <w:rPr>
          <w:rFonts w:cs="Calibri"/>
        </w:rPr>
      </w:pPr>
      <w:r w:rsidRPr="002906EB">
        <w:rPr>
          <w:rFonts w:cs="Calibri"/>
          <w:b/>
        </w:rPr>
        <w:t>Section VII, A, GENERAL QUESTION</w:t>
      </w:r>
      <w:r w:rsidR="00DD19CB">
        <w:rPr>
          <w:rFonts w:cs="Calibri"/>
          <w:b/>
        </w:rPr>
        <w:t>N</w:t>
      </w:r>
      <w:r w:rsidRPr="002906EB">
        <w:rPr>
          <w:rFonts w:cs="Calibri"/>
          <w:b/>
        </w:rPr>
        <w:t xml:space="preserve">AIRE: </w:t>
      </w:r>
      <w:r w:rsidRPr="002906EB">
        <w:rPr>
          <w:rFonts w:cs="Calibri"/>
        </w:rPr>
        <w:t xml:space="preserve">For each firm, the GENERAL QUESTIONAIRE need only be completed once.  </w:t>
      </w:r>
    </w:p>
    <w:p w:rsidR="00BF704F" w:rsidRPr="002906EB" w:rsidRDefault="00BF704F" w:rsidP="00BF704F">
      <w:pPr>
        <w:rPr>
          <w:rFonts w:cs="Calibri"/>
          <w:b/>
        </w:rPr>
      </w:pPr>
      <w:r w:rsidRPr="00815CB4">
        <w:rPr>
          <w:rFonts w:cs="Calibri"/>
          <w:b/>
        </w:rPr>
        <w:t>A</w:t>
      </w:r>
      <w:r w:rsidRPr="002906EB">
        <w:rPr>
          <w:rFonts w:cs="Calibri"/>
        </w:rPr>
        <w:t xml:space="preserve">. </w:t>
      </w:r>
      <w:r w:rsidRPr="002906EB">
        <w:rPr>
          <w:rFonts w:cs="Calibri"/>
          <w:b/>
        </w:rPr>
        <w:t>FIRM BACKGROUND, EXPERIENCE AND GENERAL DESCRIPTION</w:t>
      </w:r>
    </w:p>
    <w:p w:rsidR="00BF704F" w:rsidRPr="002906EB" w:rsidRDefault="00BF704F" w:rsidP="00BF704F">
      <w:pPr>
        <w:numPr>
          <w:ilvl w:val="3"/>
          <w:numId w:val="5"/>
        </w:numPr>
        <w:tabs>
          <w:tab w:val="clear" w:pos="2520"/>
        </w:tabs>
        <w:spacing w:after="0" w:line="240" w:lineRule="auto"/>
        <w:ind w:left="720"/>
        <w:rPr>
          <w:rFonts w:cs="Calibri"/>
        </w:rPr>
      </w:pPr>
      <w:r w:rsidRPr="002906EB">
        <w:rPr>
          <w:rFonts w:cs="Calibri"/>
        </w:rPr>
        <w:t>Indicate your firm’s fiduciary classification:</w:t>
      </w:r>
    </w:p>
    <w:p w:rsidR="00BF704F" w:rsidRPr="002906EB" w:rsidRDefault="00BF704F" w:rsidP="002906EB">
      <w:pPr>
        <w:numPr>
          <w:ilvl w:val="0"/>
          <w:numId w:val="18"/>
        </w:numPr>
        <w:spacing w:after="0" w:line="240" w:lineRule="auto"/>
        <w:rPr>
          <w:rFonts w:cs="Calibri"/>
        </w:rPr>
      </w:pPr>
      <w:r w:rsidRPr="002906EB">
        <w:rPr>
          <w:rFonts w:cs="Calibri"/>
        </w:rPr>
        <w:t>Bank</w:t>
      </w:r>
      <w:r w:rsidR="00186B8C">
        <w:rPr>
          <w:rFonts w:cs="Calibri"/>
        </w:rPr>
        <w:t>;</w:t>
      </w:r>
    </w:p>
    <w:p w:rsidR="00BF704F" w:rsidRPr="002906EB" w:rsidRDefault="00BF704F" w:rsidP="002906EB">
      <w:pPr>
        <w:numPr>
          <w:ilvl w:val="0"/>
          <w:numId w:val="18"/>
        </w:numPr>
        <w:spacing w:after="0" w:line="240" w:lineRule="auto"/>
        <w:rPr>
          <w:rFonts w:cs="Calibri"/>
        </w:rPr>
      </w:pPr>
      <w:r w:rsidRPr="002906EB">
        <w:rPr>
          <w:rFonts w:cs="Calibri"/>
        </w:rPr>
        <w:t>Insurance Company</w:t>
      </w:r>
      <w:r w:rsidR="00186B8C">
        <w:rPr>
          <w:rFonts w:cs="Calibri"/>
        </w:rPr>
        <w:t>;</w:t>
      </w:r>
    </w:p>
    <w:p w:rsidR="00BF704F" w:rsidRPr="002906EB" w:rsidRDefault="00BF704F" w:rsidP="002906EB">
      <w:pPr>
        <w:numPr>
          <w:ilvl w:val="0"/>
          <w:numId w:val="18"/>
        </w:numPr>
        <w:spacing w:after="0" w:line="240" w:lineRule="auto"/>
        <w:rPr>
          <w:rFonts w:cs="Calibri"/>
        </w:rPr>
      </w:pPr>
      <w:r w:rsidRPr="002906EB">
        <w:rPr>
          <w:rFonts w:cs="Calibri"/>
        </w:rPr>
        <w:t>Registered Investment Advisor (Inv</w:t>
      </w:r>
      <w:r w:rsidR="002D79D4">
        <w:rPr>
          <w:rFonts w:cs="Calibri"/>
        </w:rPr>
        <w:t>estment</w:t>
      </w:r>
      <w:r w:rsidRPr="002906EB">
        <w:rPr>
          <w:rFonts w:cs="Calibri"/>
        </w:rPr>
        <w:t xml:space="preserve"> Advis</w:t>
      </w:r>
      <w:r w:rsidR="002D79D4">
        <w:rPr>
          <w:rFonts w:cs="Calibri"/>
        </w:rPr>
        <w:t>e</w:t>
      </w:r>
      <w:r w:rsidRPr="002906EB">
        <w:rPr>
          <w:rFonts w:cs="Calibri"/>
        </w:rPr>
        <w:t>r</w:t>
      </w:r>
      <w:r w:rsidR="002D79D4">
        <w:rPr>
          <w:rFonts w:cs="Calibri"/>
        </w:rPr>
        <w:t>s</w:t>
      </w:r>
      <w:r w:rsidRPr="002906EB">
        <w:rPr>
          <w:rFonts w:cs="Calibri"/>
        </w:rPr>
        <w:t xml:space="preserve"> Act of 1940)</w:t>
      </w:r>
      <w:r w:rsidR="00186B8C">
        <w:rPr>
          <w:rFonts w:cs="Calibri"/>
        </w:rPr>
        <w:t>;</w:t>
      </w:r>
    </w:p>
    <w:p w:rsidR="00BF704F" w:rsidRPr="002906EB" w:rsidRDefault="00BF704F" w:rsidP="002906EB">
      <w:pPr>
        <w:numPr>
          <w:ilvl w:val="0"/>
          <w:numId w:val="18"/>
        </w:numPr>
        <w:spacing w:after="0" w:line="240" w:lineRule="auto"/>
        <w:rPr>
          <w:rFonts w:cs="Calibri"/>
        </w:rPr>
      </w:pPr>
      <w:r w:rsidRPr="002906EB">
        <w:rPr>
          <w:rFonts w:cs="Calibri"/>
        </w:rPr>
        <w:t>Affiliate of Fiduciary</w:t>
      </w:r>
      <w:r w:rsidR="00186B8C">
        <w:rPr>
          <w:rFonts w:cs="Calibri"/>
        </w:rPr>
        <w:t>; and</w:t>
      </w:r>
    </w:p>
    <w:p w:rsidR="00BF704F" w:rsidRDefault="00BF704F" w:rsidP="00892AF2">
      <w:pPr>
        <w:numPr>
          <w:ilvl w:val="0"/>
          <w:numId w:val="18"/>
        </w:numPr>
        <w:spacing w:after="0" w:line="240" w:lineRule="auto"/>
        <w:rPr>
          <w:rFonts w:cs="Calibri"/>
        </w:rPr>
      </w:pPr>
      <w:r w:rsidRPr="002906EB">
        <w:rPr>
          <w:rFonts w:cs="Calibri"/>
        </w:rPr>
        <w:t>Other</w:t>
      </w:r>
      <w:r w:rsidR="00186B8C">
        <w:rPr>
          <w:rFonts w:cs="Calibri"/>
        </w:rPr>
        <w:t>.</w:t>
      </w:r>
    </w:p>
    <w:p w:rsidR="00892AF2" w:rsidRPr="00892AF2" w:rsidRDefault="00892AF2" w:rsidP="00892AF2">
      <w:pPr>
        <w:spacing w:after="0" w:line="240" w:lineRule="auto"/>
        <w:ind w:left="1080"/>
        <w:rPr>
          <w:rFonts w:cs="Calibri"/>
        </w:rPr>
      </w:pPr>
    </w:p>
    <w:p w:rsidR="00BF704F" w:rsidRPr="002906EB" w:rsidRDefault="00BF704F" w:rsidP="00BF704F">
      <w:pPr>
        <w:numPr>
          <w:ilvl w:val="3"/>
          <w:numId w:val="5"/>
        </w:numPr>
        <w:tabs>
          <w:tab w:val="clear" w:pos="2520"/>
        </w:tabs>
        <w:spacing w:after="0" w:line="240" w:lineRule="auto"/>
        <w:ind w:left="720"/>
        <w:rPr>
          <w:rFonts w:cs="Calibri"/>
        </w:rPr>
      </w:pPr>
      <w:r w:rsidRPr="002906EB">
        <w:rPr>
          <w:rFonts w:cs="Calibri"/>
        </w:rPr>
        <w:t>Describe the ownership of the firm, including but not limited to:</w:t>
      </w:r>
    </w:p>
    <w:p w:rsidR="00BF704F" w:rsidRPr="002906EB" w:rsidRDefault="00BF704F" w:rsidP="002906EB">
      <w:pPr>
        <w:numPr>
          <w:ilvl w:val="0"/>
          <w:numId w:val="19"/>
        </w:numPr>
        <w:spacing w:after="0" w:line="240" w:lineRule="auto"/>
        <w:rPr>
          <w:rFonts w:cs="Calibri"/>
        </w:rPr>
      </w:pPr>
      <w:r w:rsidRPr="002906EB">
        <w:rPr>
          <w:rFonts w:cs="Calibri"/>
        </w:rPr>
        <w:t>Ownership structure and affiliated companies or joint ventures</w:t>
      </w:r>
      <w:r w:rsidR="00186B8C">
        <w:rPr>
          <w:rFonts w:cs="Calibri"/>
        </w:rPr>
        <w:t>;</w:t>
      </w:r>
    </w:p>
    <w:p w:rsidR="00BF704F" w:rsidRPr="002906EB" w:rsidRDefault="00BF704F" w:rsidP="002906EB">
      <w:pPr>
        <w:numPr>
          <w:ilvl w:val="0"/>
          <w:numId w:val="19"/>
        </w:numPr>
        <w:spacing w:after="0" w:line="240" w:lineRule="auto"/>
        <w:rPr>
          <w:rFonts w:cs="Calibri"/>
        </w:rPr>
      </w:pPr>
      <w:r w:rsidRPr="002906EB">
        <w:rPr>
          <w:rFonts w:cs="Calibri"/>
        </w:rPr>
        <w:t>List percentage owned by three largest owners</w:t>
      </w:r>
      <w:r w:rsidR="00186B8C">
        <w:rPr>
          <w:rFonts w:cs="Calibri"/>
        </w:rPr>
        <w:t>;</w:t>
      </w:r>
    </w:p>
    <w:p w:rsidR="00BF704F" w:rsidRPr="002906EB" w:rsidRDefault="00BF704F" w:rsidP="002906EB">
      <w:pPr>
        <w:numPr>
          <w:ilvl w:val="0"/>
          <w:numId w:val="19"/>
        </w:numPr>
        <w:spacing w:after="0" w:line="240" w:lineRule="auto"/>
        <w:rPr>
          <w:rFonts w:cs="Calibri"/>
        </w:rPr>
      </w:pPr>
      <w:r w:rsidRPr="002906EB">
        <w:rPr>
          <w:rFonts w:cs="Calibri"/>
        </w:rPr>
        <w:t>If the firm is an affiliate, what percent of the parent firm’s total revenue is generated by your organization</w:t>
      </w:r>
      <w:r w:rsidR="00186B8C">
        <w:rPr>
          <w:rFonts w:cs="Calibri"/>
        </w:rPr>
        <w:t>;</w:t>
      </w:r>
    </w:p>
    <w:p w:rsidR="00BF704F" w:rsidRPr="002906EB" w:rsidRDefault="00BF704F" w:rsidP="002906EB">
      <w:pPr>
        <w:numPr>
          <w:ilvl w:val="0"/>
          <w:numId w:val="19"/>
        </w:numPr>
        <w:spacing w:after="0" w:line="240" w:lineRule="auto"/>
        <w:rPr>
          <w:rFonts w:cs="Calibri"/>
        </w:rPr>
      </w:pPr>
      <w:r w:rsidRPr="002906EB">
        <w:rPr>
          <w:rFonts w:cs="Calibri"/>
        </w:rPr>
        <w:t>If the firm is a joint venture partner, identify the percentage of ownership and revenues recognized by each partner in the combined association</w:t>
      </w:r>
      <w:r w:rsidR="00186B8C">
        <w:rPr>
          <w:rFonts w:cs="Calibri"/>
        </w:rPr>
        <w:t>; and</w:t>
      </w:r>
    </w:p>
    <w:p w:rsidR="00BF704F" w:rsidRDefault="00BF704F" w:rsidP="00BF704F">
      <w:pPr>
        <w:numPr>
          <w:ilvl w:val="0"/>
          <w:numId w:val="19"/>
        </w:numPr>
        <w:spacing w:after="0" w:line="240" w:lineRule="auto"/>
        <w:rPr>
          <w:rFonts w:cs="Calibri"/>
        </w:rPr>
      </w:pPr>
      <w:r w:rsidRPr="002906EB">
        <w:rPr>
          <w:rFonts w:cs="Calibri"/>
        </w:rPr>
        <w:t>Describe any material changes in ownership in the past three years</w:t>
      </w:r>
      <w:r w:rsidR="00186B8C">
        <w:rPr>
          <w:rFonts w:cs="Calibri"/>
        </w:rPr>
        <w:t>.</w:t>
      </w:r>
    </w:p>
    <w:p w:rsidR="00892AF2" w:rsidRPr="00892AF2" w:rsidRDefault="00892AF2" w:rsidP="00892AF2">
      <w:pPr>
        <w:spacing w:after="0" w:line="240" w:lineRule="auto"/>
        <w:ind w:left="1080"/>
        <w:rPr>
          <w:rFonts w:cs="Calibri"/>
        </w:rPr>
      </w:pPr>
    </w:p>
    <w:p w:rsidR="00BF704F" w:rsidRDefault="00BF704F" w:rsidP="00BF704F">
      <w:pPr>
        <w:numPr>
          <w:ilvl w:val="3"/>
          <w:numId w:val="5"/>
        </w:numPr>
        <w:tabs>
          <w:tab w:val="clear" w:pos="2520"/>
        </w:tabs>
        <w:spacing w:after="0" w:line="240" w:lineRule="auto"/>
        <w:ind w:left="720"/>
        <w:rPr>
          <w:rFonts w:cs="Calibri"/>
        </w:rPr>
      </w:pPr>
      <w:r w:rsidRPr="002906EB">
        <w:rPr>
          <w:rFonts w:cs="Calibri"/>
        </w:rPr>
        <w:t>Provide the month and year of SEC 1940 Act registration.</w:t>
      </w:r>
    </w:p>
    <w:p w:rsidR="00892AF2" w:rsidRPr="00892AF2" w:rsidRDefault="00892AF2" w:rsidP="00892AF2">
      <w:pPr>
        <w:spacing w:after="0" w:line="240" w:lineRule="auto"/>
        <w:ind w:left="720"/>
        <w:rPr>
          <w:rFonts w:cs="Calibri"/>
        </w:rPr>
      </w:pPr>
    </w:p>
    <w:p w:rsidR="00BF704F" w:rsidRDefault="00BF704F" w:rsidP="00BF704F">
      <w:pPr>
        <w:numPr>
          <w:ilvl w:val="3"/>
          <w:numId w:val="5"/>
        </w:numPr>
        <w:tabs>
          <w:tab w:val="clear" w:pos="2520"/>
        </w:tabs>
        <w:spacing w:after="0" w:line="240" w:lineRule="auto"/>
        <w:ind w:left="720"/>
        <w:rPr>
          <w:rFonts w:cs="Calibri"/>
        </w:rPr>
      </w:pPr>
      <w:r w:rsidRPr="008668C5">
        <w:rPr>
          <w:rFonts w:cs="Calibri"/>
        </w:rPr>
        <w:t xml:space="preserve">Describe in detail any material developments within your organization (changes in ownership, personnel, business, etc.) over the past three </w:t>
      </w:r>
      <w:r w:rsidR="00186B8C">
        <w:rPr>
          <w:rFonts w:cs="Calibri"/>
        </w:rPr>
        <w:t xml:space="preserve">(3) </w:t>
      </w:r>
      <w:r w:rsidRPr="008668C5">
        <w:rPr>
          <w:rFonts w:cs="Calibri"/>
        </w:rPr>
        <w:t>years.</w:t>
      </w:r>
    </w:p>
    <w:p w:rsidR="00892AF2" w:rsidRPr="00892AF2" w:rsidRDefault="00892AF2" w:rsidP="00892AF2">
      <w:pPr>
        <w:spacing w:after="0" w:line="240" w:lineRule="auto"/>
        <w:rPr>
          <w:rFonts w:cs="Calibri"/>
        </w:rPr>
      </w:pPr>
    </w:p>
    <w:p w:rsidR="00BF704F" w:rsidRDefault="00BF704F" w:rsidP="00BF704F">
      <w:pPr>
        <w:numPr>
          <w:ilvl w:val="3"/>
          <w:numId w:val="5"/>
        </w:numPr>
        <w:tabs>
          <w:tab w:val="clear" w:pos="2520"/>
        </w:tabs>
        <w:spacing w:after="0" w:line="240" w:lineRule="auto"/>
        <w:ind w:left="720"/>
        <w:rPr>
          <w:rFonts w:cs="Calibri"/>
        </w:rPr>
      </w:pPr>
      <w:r w:rsidRPr="002906EB">
        <w:rPr>
          <w:rFonts w:cs="Calibri"/>
        </w:rPr>
        <w:t>Provide an organization</w:t>
      </w:r>
      <w:r w:rsidR="00186B8C">
        <w:rPr>
          <w:rFonts w:cs="Calibri"/>
        </w:rPr>
        <w:t>al</w:t>
      </w:r>
      <w:r w:rsidRPr="002906EB">
        <w:rPr>
          <w:rFonts w:cs="Calibri"/>
        </w:rPr>
        <w:t xml:space="preserve"> chart diagramming the relationships between the professional staff as well as the parent-subsidiary, affiliate, or joint venture entities</w:t>
      </w:r>
      <w:r w:rsidR="00424852">
        <w:rPr>
          <w:rFonts w:cs="Calibri"/>
        </w:rPr>
        <w:t>.</w:t>
      </w:r>
    </w:p>
    <w:p w:rsidR="00892AF2" w:rsidRPr="00892AF2" w:rsidRDefault="00892AF2" w:rsidP="00892AF2">
      <w:pPr>
        <w:spacing w:after="0" w:line="240" w:lineRule="auto"/>
        <w:rPr>
          <w:rFonts w:cs="Calibri"/>
        </w:rPr>
      </w:pPr>
    </w:p>
    <w:p w:rsidR="00BF704F" w:rsidRDefault="00BF704F" w:rsidP="00BF704F">
      <w:pPr>
        <w:numPr>
          <w:ilvl w:val="3"/>
          <w:numId w:val="5"/>
        </w:numPr>
        <w:tabs>
          <w:tab w:val="clear" w:pos="2520"/>
        </w:tabs>
        <w:spacing w:after="0" w:line="240" w:lineRule="auto"/>
        <w:ind w:left="720"/>
        <w:rPr>
          <w:rFonts w:cs="Calibri"/>
        </w:rPr>
      </w:pPr>
      <w:r w:rsidRPr="002906EB">
        <w:rPr>
          <w:rFonts w:cs="Calibri"/>
        </w:rPr>
        <w:t>Describe the levels (U.S. dollar amounts) of coverage for SEC-required (17g-1) fidelity bonds, errors and omissions coverage, and any other fiduciary coverage which your firm carries.  Include the insurance carriers supplying the coverage.  Please provide a copy of your bond</w:t>
      </w:r>
      <w:r w:rsidR="00186B8C">
        <w:rPr>
          <w:rFonts w:cs="Calibri"/>
        </w:rPr>
        <w:t>(s)</w:t>
      </w:r>
      <w:r w:rsidRPr="002906EB">
        <w:rPr>
          <w:rFonts w:cs="Calibri"/>
        </w:rPr>
        <w:t>.</w:t>
      </w:r>
    </w:p>
    <w:p w:rsidR="00892AF2" w:rsidRPr="00892AF2" w:rsidRDefault="00892AF2" w:rsidP="00892AF2">
      <w:pPr>
        <w:spacing w:after="0" w:line="240" w:lineRule="auto"/>
        <w:rPr>
          <w:rFonts w:cs="Calibri"/>
        </w:rPr>
      </w:pPr>
    </w:p>
    <w:p w:rsidR="00BF704F" w:rsidRDefault="00BF704F" w:rsidP="00BF704F">
      <w:pPr>
        <w:numPr>
          <w:ilvl w:val="3"/>
          <w:numId w:val="5"/>
        </w:numPr>
        <w:tabs>
          <w:tab w:val="clear" w:pos="2520"/>
        </w:tabs>
        <w:spacing w:after="0" w:line="240" w:lineRule="auto"/>
        <w:ind w:left="720"/>
        <w:rPr>
          <w:rFonts w:cs="Calibri"/>
        </w:rPr>
      </w:pPr>
      <w:r w:rsidRPr="002906EB">
        <w:rPr>
          <w:rFonts w:cs="Calibri"/>
        </w:rPr>
        <w:t xml:space="preserve">Over the past five </w:t>
      </w:r>
      <w:r w:rsidR="00186B8C">
        <w:rPr>
          <w:rFonts w:cs="Calibri"/>
        </w:rPr>
        <w:t xml:space="preserve">(5) </w:t>
      </w:r>
      <w:r w:rsidRPr="002906EB">
        <w:rPr>
          <w:rFonts w:cs="Calibri"/>
        </w:rPr>
        <w:t xml:space="preserve">years, has your organization or any of its affiliates or parent, or any office or principal been involved in any business litigation, regulatory or legal proceedings?  If so, provide a detailed explanation and indicate the current status.  </w:t>
      </w:r>
    </w:p>
    <w:p w:rsidR="00694241" w:rsidRPr="00694241" w:rsidRDefault="00694241" w:rsidP="00694241">
      <w:pPr>
        <w:spacing w:after="0" w:line="240" w:lineRule="auto"/>
        <w:rPr>
          <w:rFonts w:cs="Calibri"/>
        </w:rPr>
      </w:pPr>
    </w:p>
    <w:p w:rsidR="00BF704F" w:rsidRPr="002906EB" w:rsidRDefault="00BF704F" w:rsidP="00BF704F">
      <w:pPr>
        <w:numPr>
          <w:ilvl w:val="3"/>
          <w:numId w:val="5"/>
        </w:numPr>
        <w:tabs>
          <w:tab w:val="clear" w:pos="2520"/>
        </w:tabs>
        <w:spacing w:after="0" w:line="240" w:lineRule="auto"/>
        <w:ind w:left="720"/>
        <w:rPr>
          <w:rFonts w:cs="Calibri"/>
        </w:rPr>
      </w:pPr>
      <w:r w:rsidRPr="002906EB">
        <w:rPr>
          <w:rFonts w:cs="Calibri"/>
        </w:rPr>
        <w:t xml:space="preserve">Has your firm been the subject of an audit, censure, fine, inquiry or administrative action by the SEC, IRS or DOL in the past five years?  If yes, explain findings and provide evidence of changes in procedures implemented as a result of the findings. </w:t>
      </w:r>
    </w:p>
    <w:p w:rsidR="00BF704F" w:rsidRPr="002906EB" w:rsidRDefault="00BF704F" w:rsidP="008C0EA1">
      <w:pPr>
        <w:spacing w:after="0" w:line="240" w:lineRule="auto"/>
        <w:rPr>
          <w:rFonts w:cs="Calibri"/>
        </w:rPr>
      </w:pPr>
    </w:p>
    <w:p w:rsidR="00BF704F" w:rsidRDefault="00BF704F" w:rsidP="00BF704F">
      <w:pPr>
        <w:numPr>
          <w:ilvl w:val="3"/>
          <w:numId w:val="5"/>
        </w:numPr>
        <w:tabs>
          <w:tab w:val="clear" w:pos="2520"/>
        </w:tabs>
        <w:spacing w:after="0" w:line="240" w:lineRule="auto"/>
        <w:ind w:left="720"/>
        <w:rPr>
          <w:rFonts w:cs="Calibri"/>
        </w:rPr>
      </w:pPr>
      <w:r w:rsidRPr="002906EB">
        <w:rPr>
          <w:rFonts w:cs="Calibri"/>
        </w:rPr>
        <w:t>Is your organizations duly licensed to do business in Massachusetts?  If not, please provide an opinion of counsel giving their opinion as to whether they anticipate any difficulties in obtaining all necessary Massachusetts licenses for your firm.</w:t>
      </w:r>
    </w:p>
    <w:p w:rsidR="00694241" w:rsidRPr="00694241" w:rsidRDefault="00694241" w:rsidP="00694241">
      <w:pPr>
        <w:spacing w:after="0" w:line="240" w:lineRule="auto"/>
        <w:rPr>
          <w:rFonts w:cs="Calibri"/>
        </w:rPr>
      </w:pPr>
    </w:p>
    <w:p w:rsidR="00BF704F" w:rsidRDefault="00BF704F" w:rsidP="00BF704F">
      <w:pPr>
        <w:numPr>
          <w:ilvl w:val="3"/>
          <w:numId w:val="5"/>
        </w:numPr>
        <w:tabs>
          <w:tab w:val="clear" w:pos="2520"/>
        </w:tabs>
        <w:spacing w:after="0" w:line="240" w:lineRule="auto"/>
        <w:ind w:left="720"/>
        <w:rPr>
          <w:rFonts w:cs="Calibri"/>
        </w:rPr>
      </w:pPr>
      <w:r w:rsidRPr="002906EB">
        <w:rPr>
          <w:rFonts w:cs="Calibri"/>
        </w:rPr>
        <w:lastRenderedPageBreak/>
        <w:t>Describe any potential conflicts of interest your firm may have in management of this account.  Include any activities of affiliated or parent organizations, brokerage activities, investment banking activities, or any past or current relationships with Deferred Compensation Plan members.  Disclose any business relationship with the Plan’s investment consultant Aon Hewitt Investment Consulting</w:t>
      </w:r>
      <w:r w:rsidR="00186B8C">
        <w:rPr>
          <w:rFonts w:cs="Calibri"/>
        </w:rPr>
        <w:t>, Inc.</w:t>
      </w:r>
      <w:r w:rsidRPr="002906EB">
        <w:rPr>
          <w:rFonts w:cs="Calibri"/>
        </w:rPr>
        <w:t xml:space="preserve">, or </w:t>
      </w:r>
      <w:r w:rsidR="00186B8C">
        <w:rPr>
          <w:rFonts w:cs="Calibri"/>
        </w:rPr>
        <w:t xml:space="preserve">third-party </w:t>
      </w:r>
      <w:r w:rsidRPr="002906EB">
        <w:rPr>
          <w:rFonts w:cs="Calibri"/>
        </w:rPr>
        <w:t>administrator</w:t>
      </w:r>
      <w:r w:rsidR="00186B8C">
        <w:rPr>
          <w:rFonts w:cs="Calibri"/>
        </w:rPr>
        <w:t>/recordkeeper</w:t>
      </w:r>
      <w:r w:rsidRPr="002906EB">
        <w:rPr>
          <w:rFonts w:cs="Calibri"/>
        </w:rPr>
        <w:t xml:space="preserve"> Empower Retirement</w:t>
      </w:r>
      <w:r w:rsidR="00F66CEF">
        <w:rPr>
          <w:rFonts w:cs="Calibri"/>
        </w:rPr>
        <w:t xml:space="preserve"> (formerly </w:t>
      </w:r>
      <w:r w:rsidR="00186B8C">
        <w:rPr>
          <w:rFonts w:cs="Calibri"/>
        </w:rPr>
        <w:t xml:space="preserve">doing business as </w:t>
      </w:r>
      <w:r w:rsidR="00F66CEF">
        <w:rPr>
          <w:rFonts w:cs="Calibri"/>
        </w:rPr>
        <w:t>Great</w:t>
      </w:r>
      <w:r w:rsidR="00186B8C">
        <w:rPr>
          <w:rFonts w:cs="Calibri"/>
        </w:rPr>
        <w:t>-</w:t>
      </w:r>
      <w:r w:rsidR="00F66CEF">
        <w:rPr>
          <w:rFonts w:cs="Calibri"/>
        </w:rPr>
        <w:t>West</w:t>
      </w:r>
      <w:r w:rsidR="00186B8C">
        <w:rPr>
          <w:rFonts w:cs="Calibri"/>
        </w:rPr>
        <w:t xml:space="preserve"> Retirement Services</w:t>
      </w:r>
      <w:r w:rsidR="00F66CEF">
        <w:rPr>
          <w:rFonts w:cs="Calibri"/>
        </w:rPr>
        <w:t>)</w:t>
      </w:r>
      <w:r w:rsidRPr="002906EB">
        <w:rPr>
          <w:rFonts w:cs="Calibri"/>
        </w:rPr>
        <w:t>.</w:t>
      </w:r>
    </w:p>
    <w:p w:rsidR="00694241" w:rsidRPr="00694241" w:rsidRDefault="00694241" w:rsidP="00694241">
      <w:pPr>
        <w:spacing w:after="0" w:line="240" w:lineRule="auto"/>
        <w:rPr>
          <w:rFonts w:cs="Calibri"/>
        </w:rPr>
      </w:pPr>
    </w:p>
    <w:p w:rsidR="00BF704F" w:rsidRPr="002906EB" w:rsidRDefault="00BF704F" w:rsidP="00BF704F">
      <w:pPr>
        <w:numPr>
          <w:ilvl w:val="3"/>
          <w:numId w:val="5"/>
        </w:numPr>
        <w:tabs>
          <w:tab w:val="clear" w:pos="2520"/>
        </w:tabs>
        <w:spacing w:after="0" w:line="240" w:lineRule="auto"/>
        <w:ind w:left="720"/>
        <w:rPr>
          <w:rFonts w:cs="Calibri"/>
        </w:rPr>
      </w:pPr>
      <w:r w:rsidRPr="002906EB">
        <w:rPr>
          <w:rFonts w:cs="Calibri"/>
        </w:rPr>
        <w:t>Please complete the table below with the requested information as of 0</w:t>
      </w:r>
      <w:r w:rsidR="00186B8C">
        <w:rPr>
          <w:rFonts w:cs="Calibri"/>
        </w:rPr>
        <w:t>6</w:t>
      </w:r>
      <w:r w:rsidRPr="002906EB">
        <w:rPr>
          <w:rFonts w:cs="Calibri"/>
        </w:rPr>
        <w:t>-3</w:t>
      </w:r>
      <w:r w:rsidR="00186B8C">
        <w:rPr>
          <w:rFonts w:cs="Calibri"/>
        </w:rPr>
        <w:t>0</w:t>
      </w:r>
      <w:r w:rsidRPr="002906EB">
        <w:rPr>
          <w:rFonts w:cs="Calibri"/>
        </w:rPr>
        <w:t>-2015.  Exclude enhanced index assets/strategies from index totals: however, they should be included in the total firm-wide assets.  Total firm-wide assets should include all investment strategies.</w:t>
      </w:r>
    </w:p>
    <w:p w:rsidR="00BF704F" w:rsidRPr="002906EB" w:rsidRDefault="00BF704F" w:rsidP="00186B8C">
      <w:pPr>
        <w:spacing w:after="0" w:line="240" w:lineRule="auto"/>
        <w:rPr>
          <w:rFonts w:cs="Calibri"/>
        </w:rPr>
      </w:pPr>
    </w:p>
    <w:tbl>
      <w:tblPr>
        <w:tblW w:w="8674" w:type="dxa"/>
        <w:tblInd w:w="91" w:type="dxa"/>
        <w:tblLook w:val="0000" w:firstRow="0" w:lastRow="0" w:firstColumn="0" w:lastColumn="0" w:noHBand="0" w:noVBand="0"/>
      </w:tblPr>
      <w:tblGrid>
        <w:gridCol w:w="5989"/>
        <w:gridCol w:w="1740"/>
        <w:gridCol w:w="1127"/>
      </w:tblGrid>
      <w:tr w:rsidR="00BF704F" w:rsidRPr="002906EB" w:rsidTr="002906EB">
        <w:trPr>
          <w:trHeight w:val="225"/>
        </w:trPr>
        <w:tc>
          <w:tcPr>
            <w:tcW w:w="598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F704F" w:rsidRPr="002906EB" w:rsidRDefault="00BF704F" w:rsidP="002906EB">
            <w:pPr>
              <w:rPr>
                <w:rFonts w:cs="Calibri"/>
                <w:b/>
                <w:bCs/>
              </w:rPr>
            </w:pPr>
            <w:r w:rsidRPr="002906EB">
              <w:rPr>
                <w:rFonts w:cs="Calibri"/>
                <w:b/>
                <w:bCs/>
              </w:rPr>
              <w:t>Asset Class</w:t>
            </w:r>
          </w:p>
        </w:tc>
        <w:tc>
          <w:tcPr>
            <w:tcW w:w="1740" w:type="dxa"/>
            <w:tcBorders>
              <w:top w:val="single" w:sz="4" w:space="0" w:color="auto"/>
              <w:left w:val="nil"/>
              <w:bottom w:val="single" w:sz="4" w:space="0" w:color="auto"/>
              <w:right w:val="single" w:sz="4" w:space="0" w:color="auto"/>
            </w:tcBorders>
            <w:shd w:val="clear" w:color="auto" w:fill="C0C0C0"/>
            <w:vAlign w:val="bottom"/>
          </w:tcPr>
          <w:p w:rsidR="00BF704F" w:rsidRPr="002906EB" w:rsidRDefault="00BF704F" w:rsidP="002906EB">
            <w:pPr>
              <w:rPr>
                <w:rFonts w:cs="Calibri"/>
                <w:b/>
                <w:bCs/>
              </w:rPr>
            </w:pPr>
            <w:r w:rsidRPr="002906EB">
              <w:rPr>
                <w:rFonts w:cs="Calibri"/>
                <w:b/>
                <w:bCs/>
              </w:rPr>
              <w:t>Assets ($) Under management</w:t>
            </w:r>
          </w:p>
        </w:tc>
        <w:tc>
          <w:tcPr>
            <w:tcW w:w="945" w:type="dxa"/>
            <w:tcBorders>
              <w:top w:val="single" w:sz="4" w:space="0" w:color="auto"/>
              <w:left w:val="nil"/>
              <w:bottom w:val="single" w:sz="4" w:space="0" w:color="auto"/>
              <w:right w:val="single" w:sz="4" w:space="0" w:color="auto"/>
            </w:tcBorders>
            <w:shd w:val="clear" w:color="auto" w:fill="C0C0C0"/>
            <w:vAlign w:val="bottom"/>
          </w:tcPr>
          <w:p w:rsidR="00BF704F" w:rsidRPr="002906EB" w:rsidRDefault="00BF704F" w:rsidP="002906EB">
            <w:pPr>
              <w:rPr>
                <w:rFonts w:cs="Calibri"/>
                <w:b/>
                <w:bCs/>
              </w:rPr>
            </w:pPr>
            <w:r w:rsidRPr="002906EB">
              <w:rPr>
                <w:rFonts w:cs="Calibri"/>
                <w:b/>
                <w:bCs/>
              </w:rPr>
              <w:t>Number of Strategies</w:t>
            </w:r>
          </w:p>
        </w:tc>
      </w:tr>
      <w:tr w:rsidR="00BF704F" w:rsidRPr="002906EB" w:rsidTr="002906EB">
        <w:trPr>
          <w:trHeight w:val="345"/>
        </w:trPr>
        <w:tc>
          <w:tcPr>
            <w:tcW w:w="5989" w:type="dxa"/>
            <w:tcBorders>
              <w:top w:val="nil"/>
              <w:left w:val="single" w:sz="4" w:space="0" w:color="auto"/>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Passive Domestic Equity</w:t>
            </w:r>
          </w:p>
        </w:tc>
        <w:tc>
          <w:tcPr>
            <w:tcW w:w="1740"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c>
          <w:tcPr>
            <w:tcW w:w="945"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r>
      <w:tr w:rsidR="00BF704F" w:rsidRPr="002906EB" w:rsidTr="002906EB">
        <w:trPr>
          <w:trHeight w:val="330"/>
        </w:trPr>
        <w:tc>
          <w:tcPr>
            <w:tcW w:w="5989" w:type="dxa"/>
            <w:tcBorders>
              <w:top w:val="nil"/>
              <w:left w:val="single" w:sz="4" w:space="0" w:color="auto"/>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Passive International Equity</w:t>
            </w:r>
          </w:p>
        </w:tc>
        <w:tc>
          <w:tcPr>
            <w:tcW w:w="1740"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c>
          <w:tcPr>
            <w:tcW w:w="945"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r>
      <w:tr w:rsidR="00BF704F" w:rsidRPr="002906EB" w:rsidTr="002906EB">
        <w:trPr>
          <w:trHeight w:val="345"/>
        </w:trPr>
        <w:tc>
          <w:tcPr>
            <w:tcW w:w="5989" w:type="dxa"/>
            <w:tcBorders>
              <w:top w:val="nil"/>
              <w:left w:val="single" w:sz="4" w:space="0" w:color="auto"/>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Passive Domestic Fixed Income</w:t>
            </w:r>
          </w:p>
        </w:tc>
        <w:tc>
          <w:tcPr>
            <w:tcW w:w="1740"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c>
          <w:tcPr>
            <w:tcW w:w="945"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r>
      <w:tr w:rsidR="00BF704F" w:rsidRPr="002906EB" w:rsidTr="002906EB">
        <w:trPr>
          <w:trHeight w:val="315"/>
        </w:trPr>
        <w:tc>
          <w:tcPr>
            <w:tcW w:w="5989" w:type="dxa"/>
            <w:tcBorders>
              <w:top w:val="nil"/>
              <w:left w:val="single" w:sz="4" w:space="0" w:color="auto"/>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Passive International Fixed Income</w:t>
            </w:r>
          </w:p>
        </w:tc>
        <w:tc>
          <w:tcPr>
            <w:tcW w:w="1740"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c>
          <w:tcPr>
            <w:tcW w:w="945"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r>
      <w:tr w:rsidR="00BF704F" w:rsidRPr="002906EB" w:rsidTr="002906EB">
        <w:trPr>
          <w:trHeight w:val="360"/>
        </w:trPr>
        <w:tc>
          <w:tcPr>
            <w:tcW w:w="5989" w:type="dxa"/>
            <w:tcBorders>
              <w:top w:val="nil"/>
              <w:left w:val="single" w:sz="4" w:space="0" w:color="auto"/>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Other Passive*</w:t>
            </w:r>
          </w:p>
        </w:tc>
        <w:tc>
          <w:tcPr>
            <w:tcW w:w="1740"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c>
          <w:tcPr>
            <w:tcW w:w="945"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r>
      <w:tr w:rsidR="00BF704F" w:rsidRPr="002906EB" w:rsidTr="002906EB">
        <w:trPr>
          <w:trHeight w:val="315"/>
        </w:trPr>
        <w:tc>
          <w:tcPr>
            <w:tcW w:w="5989" w:type="dxa"/>
            <w:tcBorders>
              <w:top w:val="nil"/>
              <w:left w:val="single" w:sz="4" w:space="0" w:color="auto"/>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Total Passive AUM</w:t>
            </w:r>
          </w:p>
        </w:tc>
        <w:tc>
          <w:tcPr>
            <w:tcW w:w="1740"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c>
          <w:tcPr>
            <w:tcW w:w="945"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r>
      <w:tr w:rsidR="00BF704F" w:rsidRPr="002906EB" w:rsidTr="002906EB">
        <w:trPr>
          <w:trHeight w:val="330"/>
        </w:trPr>
        <w:tc>
          <w:tcPr>
            <w:tcW w:w="5989" w:type="dxa"/>
            <w:tcBorders>
              <w:top w:val="nil"/>
              <w:left w:val="single" w:sz="4" w:space="0" w:color="auto"/>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Total Firm-wide AUM</w:t>
            </w:r>
          </w:p>
        </w:tc>
        <w:tc>
          <w:tcPr>
            <w:tcW w:w="1740"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c>
          <w:tcPr>
            <w:tcW w:w="945"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r>
      <w:tr w:rsidR="00BF704F" w:rsidRPr="002906EB" w:rsidTr="002906EB">
        <w:trPr>
          <w:trHeight w:val="330"/>
        </w:trPr>
        <w:tc>
          <w:tcPr>
            <w:tcW w:w="5989" w:type="dxa"/>
            <w:tcBorders>
              <w:top w:val="nil"/>
              <w:left w:val="single" w:sz="4" w:space="0" w:color="auto"/>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*Please note the types of strategies (e.g. commodities, real estate, etc.)</w:t>
            </w:r>
          </w:p>
        </w:tc>
        <w:tc>
          <w:tcPr>
            <w:tcW w:w="1740"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c>
          <w:tcPr>
            <w:tcW w:w="945" w:type="dxa"/>
            <w:tcBorders>
              <w:top w:val="nil"/>
              <w:left w:val="nil"/>
              <w:bottom w:val="single" w:sz="4" w:space="0" w:color="auto"/>
              <w:right w:val="single" w:sz="4" w:space="0" w:color="auto"/>
            </w:tcBorders>
            <w:shd w:val="clear" w:color="auto" w:fill="auto"/>
            <w:noWrap/>
            <w:vAlign w:val="bottom"/>
          </w:tcPr>
          <w:p w:rsidR="00BF704F" w:rsidRPr="002906EB" w:rsidRDefault="00BF704F" w:rsidP="002906EB">
            <w:pPr>
              <w:rPr>
                <w:rFonts w:cs="Calibri"/>
              </w:rPr>
            </w:pPr>
            <w:r w:rsidRPr="002906EB">
              <w:rPr>
                <w:rFonts w:cs="Calibri"/>
              </w:rPr>
              <w:t> </w:t>
            </w:r>
          </w:p>
        </w:tc>
      </w:tr>
    </w:tbl>
    <w:p w:rsidR="00BF704F" w:rsidRPr="002906EB" w:rsidRDefault="00BF704F" w:rsidP="00BF704F">
      <w:pPr>
        <w:rPr>
          <w:rFonts w:cs="Calibri"/>
        </w:rPr>
      </w:pPr>
    </w:p>
    <w:p w:rsidR="00BF704F" w:rsidRDefault="00BF704F" w:rsidP="00BF704F">
      <w:pPr>
        <w:rPr>
          <w:rFonts w:cs="Calibri"/>
          <w:b/>
        </w:rPr>
      </w:pPr>
    </w:p>
    <w:p w:rsidR="00EB1FB3" w:rsidRDefault="00EB1FB3" w:rsidP="00BF704F">
      <w:pPr>
        <w:rPr>
          <w:rFonts w:cs="Calibri"/>
          <w:b/>
        </w:rPr>
      </w:pPr>
    </w:p>
    <w:p w:rsidR="00EB1FB3" w:rsidRDefault="00EB1FB3" w:rsidP="00BF704F">
      <w:pPr>
        <w:rPr>
          <w:rFonts w:cs="Calibri"/>
          <w:b/>
        </w:rPr>
      </w:pPr>
    </w:p>
    <w:p w:rsidR="00EB1FB3" w:rsidRDefault="00EB1FB3" w:rsidP="00BF704F">
      <w:pPr>
        <w:rPr>
          <w:rFonts w:cs="Calibri"/>
          <w:b/>
        </w:rPr>
      </w:pPr>
    </w:p>
    <w:p w:rsidR="004C58D8" w:rsidRDefault="004C58D8" w:rsidP="00BF704F">
      <w:pPr>
        <w:rPr>
          <w:rFonts w:cs="Calibri"/>
          <w:b/>
        </w:rPr>
      </w:pPr>
    </w:p>
    <w:p w:rsidR="004C58D8" w:rsidRDefault="004C58D8" w:rsidP="00BF704F">
      <w:pPr>
        <w:rPr>
          <w:rFonts w:cs="Calibri"/>
          <w:b/>
        </w:rPr>
      </w:pPr>
    </w:p>
    <w:p w:rsidR="004C58D8" w:rsidRDefault="004C58D8" w:rsidP="00BF704F">
      <w:pPr>
        <w:rPr>
          <w:rFonts w:cs="Calibri"/>
          <w:b/>
        </w:rPr>
      </w:pPr>
    </w:p>
    <w:p w:rsidR="00EB1FB3" w:rsidRPr="002906EB" w:rsidRDefault="00EB1FB3" w:rsidP="00BF704F">
      <w:pPr>
        <w:rPr>
          <w:rFonts w:cs="Calibri"/>
          <w:b/>
        </w:rPr>
      </w:pPr>
    </w:p>
    <w:p w:rsidR="00BF704F" w:rsidRPr="004C58D8" w:rsidRDefault="004C58D8" w:rsidP="004C58D8">
      <w:pPr>
        <w:jc w:val="center"/>
        <w:rPr>
          <w:rFonts w:cs="Calibri"/>
        </w:rPr>
      </w:pPr>
      <w:r w:rsidRPr="004C58D8">
        <w:rPr>
          <w:rFonts w:cs="Calibri"/>
        </w:rPr>
        <w:lastRenderedPageBreak/>
        <w:t>VIII</w:t>
      </w:r>
      <w:r w:rsidR="00BF704F" w:rsidRPr="004C58D8">
        <w:rPr>
          <w:rFonts w:cs="Calibri"/>
        </w:rPr>
        <w:t xml:space="preserve">  </w:t>
      </w:r>
      <w:r w:rsidR="00BF704F" w:rsidRPr="004C58D8">
        <w:rPr>
          <w:rFonts w:cs="Calibri"/>
        </w:rPr>
        <w:tab/>
        <w:t>INVESTMENT SERVICES QUESTIONNAIRE</w:t>
      </w:r>
      <w:r w:rsidR="00EB55E2" w:rsidRPr="004C58D8">
        <w:rPr>
          <w:rFonts w:cs="Calibri"/>
        </w:rPr>
        <w:t>S</w:t>
      </w:r>
    </w:p>
    <w:p w:rsidR="00BF704F" w:rsidRPr="002906EB" w:rsidRDefault="00BF704F" w:rsidP="00BF704F">
      <w:pPr>
        <w:rPr>
          <w:rFonts w:cs="Calibri"/>
        </w:rPr>
      </w:pPr>
      <w:r w:rsidRPr="002906EB">
        <w:rPr>
          <w:rFonts w:cs="Calibri"/>
        </w:rPr>
        <w:t xml:space="preserve">A separate INVESTMENT SERVICES </w:t>
      </w:r>
      <w:r w:rsidR="001E055F" w:rsidRPr="002906EB">
        <w:rPr>
          <w:rFonts w:cs="Calibri"/>
        </w:rPr>
        <w:t>QUESTION</w:t>
      </w:r>
      <w:r w:rsidR="001E055F">
        <w:rPr>
          <w:rFonts w:cs="Calibri"/>
        </w:rPr>
        <w:t>N</w:t>
      </w:r>
      <w:r w:rsidR="001E055F" w:rsidRPr="002906EB">
        <w:rPr>
          <w:rFonts w:cs="Calibri"/>
        </w:rPr>
        <w:t xml:space="preserve">AIRE </w:t>
      </w:r>
      <w:r w:rsidRPr="002906EB">
        <w:rPr>
          <w:rFonts w:cs="Calibri"/>
        </w:rPr>
        <w:t xml:space="preserve">must be submitted for each mandate. </w:t>
      </w:r>
    </w:p>
    <w:p w:rsidR="00BF704F" w:rsidRPr="002906EB" w:rsidRDefault="00BF704F" w:rsidP="002906EB">
      <w:pPr>
        <w:numPr>
          <w:ilvl w:val="0"/>
          <w:numId w:val="15"/>
        </w:numPr>
        <w:spacing w:after="0" w:line="240" w:lineRule="auto"/>
        <w:jc w:val="both"/>
        <w:rPr>
          <w:rFonts w:cs="Calibri"/>
        </w:rPr>
      </w:pPr>
      <w:r w:rsidRPr="002906EB">
        <w:rPr>
          <w:rFonts w:cs="Calibri"/>
        </w:rPr>
        <w:t>Passive Large Cap Equity</w:t>
      </w:r>
      <w:r w:rsidRPr="002906EB">
        <w:rPr>
          <w:rFonts w:cs="Calibri"/>
        </w:rPr>
        <w:tab/>
      </w:r>
      <w:r w:rsidRPr="002906EB">
        <w:rPr>
          <w:rFonts w:cs="Calibri"/>
        </w:rPr>
        <w:tab/>
      </w:r>
      <w:r w:rsidRPr="002906EB">
        <w:rPr>
          <w:rFonts w:cs="Calibri"/>
        </w:rPr>
        <w:tab/>
        <w:t xml:space="preserve"> </w:t>
      </w:r>
    </w:p>
    <w:p w:rsidR="00BF704F" w:rsidRPr="002906EB" w:rsidRDefault="00BF704F" w:rsidP="002906EB">
      <w:pPr>
        <w:numPr>
          <w:ilvl w:val="0"/>
          <w:numId w:val="15"/>
        </w:numPr>
        <w:spacing w:after="0" w:line="240" w:lineRule="auto"/>
        <w:jc w:val="both"/>
        <w:rPr>
          <w:rFonts w:cs="Calibri"/>
        </w:rPr>
      </w:pPr>
      <w:r w:rsidRPr="002906EB">
        <w:rPr>
          <w:rFonts w:cs="Calibri"/>
        </w:rPr>
        <w:t xml:space="preserve">Passive Small Cap Equity </w:t>
      </w:r>
      <w:r w:rsidRPr="002906EB">
        <w:rPr>
          <w:rFonts w:cs="Calibri"/>
        </w:rPr>
        <w:tab/>
      </w:r>
      <w:r w:rsidRPr="002906EB">
        <w:rPr>
          <w:rFonts w:cs="Calibri"/>
        </w:rPr>
        <w:tab/>
      </w:r>
      <w:r w:rsidRPr="002906EB">
        <w:rPr>
          <w:rFonts w:cs="Calibri"/>
        </w:rPr>
        <w:tab/>
        <w:t xml:space="preserve"> </w:t>
      </w:r>
    </w:p>
    <w:p w:rsidR="00BF704F" w:rsidRPr="002906EB" w:rsidRDefault="00BF704F" w:rsidP="002906EB">
      <w:pPr>
        <w:numPr>
          <w:ilvl w:val="0"/>
          <w:numId w:val="15"/>
        </w:numPr>
        <w:spacing w:after="0" w:line="240" w:lineRule="auto"/>
        <w:jc w:val="both"/>
        <w:rPr>
          <w:rFonts w:cs="Calibri"/>
        </w:rPr>
      </w:pPr>
      <w:r w:rsidRPr="002906EB">
        <w:rPr>
          <w:rFonts w:cs="Calibri"/>
        </w:rPr>
        <w:t>Passive International Equity</w:t>
      </w:r>
      <w:r w:rsidRPr="002906EB">
        <w:rPr>
          <w:rFonts w:cs="Calibri"/>
        </w:rPr>
        <w:tab/>
      </w:r>
      <w:r w:rsidRPr="002906EB">
        <w:rPr>
          <w:rFonts w:cs="Calibri"/>
        </w:rPr>
        <w:tab/>
      </w:r>
      <w:r w:rsidRPr="002906EB">
        <w:rPr>
          <w:rFonts w:cs="Calibri"/>
        </w:rPr>
        <w:tab/>
        <w:t xml:space="preserve"> </w:t>
      </w:r>
    </w:p>
    <w:p w:rsidR="00BF704F" w:rsidRPr="002906EB" w:rsidRDefault="00BF704F" w:rsidP="002906EB">
      <w:pPr>
        <w:pStyle w:val="PlainText3"/>
        <w:numPr>
          <w:ilvl w:val="0"/>
          <w:numId w:val="15"/>
        </w:numPr>
        <w:spacing w:line="240" w:lineRule="auto"/>
        <w:jc w:val="left"/>
        <w:rPr>
          <w:rFonts w:ascii="Calibri" w:hAnsi="Calibri" w:cs="Calibri"/>
          <w:szCs w:val="22"/>
        </w:rPr>
      </w:pPr>
      <w:r w:rsidRPr="002906EB">
        <w:rPr>
          <w:rFonts w:ascii="Calibri" w:hAnsi="Calibri" w:cs="Calibri"/>
          <w:szCs w:val="22"/>
        </w:rPr>
        <w:t xml:space="preserve">Passive Treasury Inflation Protection Securities </w:t>
      </w:r>
      <w:r w:rsidRPr="002906EB">
        <w:rPr>
          <w:rFonts w:ascii="Calibri" w:hAnsi="Calibri" w:cs="Calibri"/>
          <w:szCs w:val="22"/>
        </w:rPr>
        <w:tab/>
        <w:t xml:space="preserve"> </w:t>
      </w:r>
    </w:p>
    <w:p w:rsidR="00BF704F" w:rsidRPr="002906EB" w:rsidRDefault="00BF704F" w:rsidP="002906EB">
      <w:pPr>
        <w:numPr>
          <w:ilvl w:val="0"/>
          <w:numId w:val="15"/>
        </w:numPr>
        <w:rPr>
          <w:rFonts w:cs="Calibri"/>
        </w:rPr>
      </w:pPr>
      <w:r w:rsidRPr="002906EB">
        <w:rPr>
          <w:rFonts w:cs="Calibri"/>
        </w:rPr>
        <w:t>Passive Fixed Income</w:t>
      </w:r>
      <w:r w:rsidRPr="002906EB">
        <w:rPr>
          <w:rFonts w:cs="Calibri"/>
        </w:rPr>
        <w:tab/>
      </w:r>
    </w:p>
    <w:p w:rsidR="00BF704F" w:rsidRPr="002906EB" w:rsidRDefault="00BF704F" w:rsidP="00BF704F">
      <w:pPr>
        <w:pStyle w:val="Heading1"/>
        <w:numPr>
          <w:ilvl w:val="0"/>
          <w:numId w:val="0"/>
        </w:numPr>
        <w:rPr>
          <w:rFonts w:ascii="Calibri" w:hAnsi="Calibri" w:cs="Calibri"/>
          <w:sz w:val="22"/>
          <w:szCs w:val="22"/>
        </w:rPr>
      </w:pPr>
    </w:p>
    <w:p w:rsidR="00BF704F" w:rsidRPr="002906EB" w:rsidRDefault="00BF704F" w:rsidP="00BF704F">
      <w:pPr>
        <w:pStyle w:val="Heading1"/>
        <w:numPr>
          <w:ilvl w:val="0"/>
          <w:numId w:val="0"/>
        </w:numPr>
        <w:rPr>
          <w:rFonts w:ascii="Calibri" w:hAnsi="Calibri" w:cs="Calibri"/>
          <w:sz w:val="22"/>
          <w:szCs w:val="22"/>
        </w:rPr>
      </w:pPr>
    </w:p>
    <w:p w:rsidR="00BF704F" w:rsidRPr="002906EB" w:rsidRDefault="00BF704F" w:rsidP="00BF704F">
      <w:pPr>
        <w:pStyle w:val="Heading1"/>
        <w:numPr>
          <w:ilvl w:val="0"/>
          <w:numId w:val="0"/>
        </w:numPr>
        <w:rPr>
          <w:rFonts w:ascii="Calibri" w:hAnsi="Calibri" w:cs="Calibri"/>
          <w:sz w:val="22"/>
          <w:szCs w:val="22"/>
        </w:rPr>
      </w:pPr>
    </w:p>
    <w:p w:rsidR="00BF704F" w:rsidRPr="002906EB" w:rsidRDefault="00BF704F" w:rsidP="00BF704F">
      <w:pPr>
        <w:pStyle w:val="Heading1"/>
        <w:numPr>
          <w:ilvl w:val="0"/>
          <w:numId w:val="0"/>
        </w:numPr>
        <w:rPr>
          <w:rFonts w:ascii="Calibri" w:hAnsi="Calibri" w:cs="Calibri"/>
          <w:sz w:val="22"/>
          <w:szCs w:val="22"/>
        </w:rPr>
      </w:pPr>
    </w:p>
    <w:p w:rsidR="00BF704F" w:rsidRPr="002906EB" w:rsidRDefault="00BF704F" w:rsidP="00BF704F">
      <w:pPr>
        <w:pStyle w:val="Heading1"/>
        <w:numPr>
          <w:ilvl w:val="0"/>
          <w:numId w:val="0"/>
        </w:numPr>
        <w:rPr>
          <w:rFonts w:ascii="Calibri" w:hAnsi="Calibri" w:cs="Calibri"/>
          <w:sz w:val="22"/>
          <w:szCs w:val="22"/>
        </w:rPr>
      </w:pPr>
    </w:p>
    <w:p w:rsidR="00BF704F" w:rsidRDefault="00BF704F"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Default="00EB1FB3" w:rsidP="00BF704F">
      <w:pPr>
        <w:rPr>
          <w:rFonts w:cs="Calibri"/>
        </w:rPr>
      </w:pPr>
    </w:p>
    <w:p w:rsidR="00EB1FB3" w:rsidRPr="002906EB" w:rsidRDefault="00EB1FB3" w:rsidP="00BF704F">
      <w:pPr>
        <w:rPr>
          <w:rFonts w:cs="Calibri"/>
          <w:b/>
        </w:rPr>
      </w:pPr>
    </w:p>
    <w:p w:rsidR="00EB55E2" w:rsidRPr="008668C5" w:rsidRDefault="00EB55E2" w:rsidP="008668C5">
      <w:pPr>
        <w:spacing w:after="0" w:line="240" w:lineRule="auto"/>
        <w:jc w:val="both"/>
        <w:rPr>
          <w:rFonts w:cs="Calibri"/>
          <w:b/>
        </w:rPr>
      </w:pPr>
      <w:r>
        <w:rPr>
          <w:rFonts w:cs="Calibri"/>
          <w:b/>
        </w:rPr>
        <w:lastRenderedPageBreak/>
        <w:t>VIII-1</w:t>
      </w:r>
      <w:r w:rsidR="006D31B9" w:rsidRPr="002906EB">
        <w:rPr>
          <w:rFonts w:cs="Calibri"/>
          <w:b/>
        </w:rPr>
        <w:t xml:space="preserve">  </w:t>
      </w:r>
      <w:r w:rsidR="006D31B9" w:rsidRPr="002906EB">
        <w:rPr>
          <w:rFonts w:cs="Calibri"/>
          <w:b/>
        </w:rPr>
        <w:tab/>
        <w:t>IN</w:t>
      </w:r>
      <w:r>
        <w:rPr>
          <w:rFonts w:cs="Calibri"/>
          <w:b/>
        </w:rPr>
        <w:t xml:space="preserve">VESTMENT SERVICES QUESTIONNAIRE:  </w:t>
      </w:r>
      <w:r w:rsidR="00BF704F" w:rsidRPr="008C0EA1">
        <w:rPr>
          <w:rFonts w:cs="Calibri"/>
          <w:u w:val="single"/>
        </w:rPr>
        <w:t>Passive Large Cap Equity</w:t>
      </w:r>
      <w:r w:rsidR="00BF704F" w:rsidRPr="002906EB">
        <w:rPr>
          <w:rFonts w:cs="Calibri"/>
        </w:rPr>
        <w:t xml:space="preserve"> investment services</w:t>
      </w:r>
    </w:p>
    <w:p w:rsidR="00BF704F" w:rsidRDefault="00BF704F" w:rsidP="008668C5">
      <w:pPr>
        <w:ind w:left="720"/>
        <w:jc w:val="both"/>
      </w:pPr>
      <w:r w:rsidRPr="002906EB">
        <w:t>(benchmark: S&amp;P 500 Index)</w:t>
      </w:r>
    </w:p>
    <w:p w:rsidR="00EB55E2" w:rsidRPr="008668C5" w:rsidRDefault="00EB55E2" w:rsidP="008668C5">
      <w:pPr>
        <w:rPr>
          <w:rFonts w:cs="Calibri"/>
          <w:b/>
        </w:rPr>
      </w:pPr>
      <w:r w:rsidRPr="001E5D68">
        <w:rPr>
          <w:rFonts w:cs="Calibri"/>
          <w:b/>
        </w:rPr>
        <w:t>A.</w:t>
      </w:r>
      <w:r>
        <w:rPr>
          <w:rFonts w:cs="Calibri"/>
          <w:b/>
        </w:rPr>
        <w:t xml:space="preserve">  Subject Product</w:t>
      </w:r>
    </w:p>
    <w:p w:rsidR="00BF704F" w:rsidRPr="002906EB" w:rsidRDefault="00BF704F" w:rsidP="002906EB">
      <w:pPr>
        <w:numPr>
          <w:ilvl w:val="0"/>
          <w:numId w:val="45"/>
        </w:numPr>
        <w:spacing w:after="0" w:line="240" w:lineRule="auto"/>
        <w:rPr>
          <w:rFonts w:cs="Calibri"/>
        </w:rPr>
      </w:pPr>
      <w:r w:rsidRPr="002906EB">
        <w:rPr>
          <w:rFonts w:cs="Calibri"/>
        </w:rPr>
        <w:t>Subject Product Information:</w:t>
      </w:r>
    </w:p>
    <w:p w:rsidR="00BF704F" w:rsidRPr="002906EB" w:rsidRDefault="00BF704F" w:rsidP="002906EB">
      <w:pPr>
        <w:numPr>
          <w:ilvl w:val="1"/>
          <w:numId w:val="20"/>
        </w:numPr>
        <w:tabs>
          <w:tab w:val="clear" w:pos="1440"/>
        </w:tabs>
        <w:spacing w:after="0" w:line="240" w:lineRule="auto"/>
        <w:ind w:left="1080"/>
        <w:rPr>
          <w:rFonts w:cs="Calibri"/>
        </w:rPr>
      </w:pPr>
      <w:r w:rsidRPr="002906EB">
        <w:rPr>
          <w:rFonts w:cs="Calibri"/>
        </w:rPr>
        <w:t>Product or Fund Name</w:t>
      </w:r>
      <w:r w:rsidR="00186B8C">
        <w:rPr>
          <w:rFonts w:cs="Calibri"/>
        </w:rPr>
        <w:t>;</w:t>
      </w:r>
    </w:p>
    <w:p w:rsidR="00BF704F" w:rsidRPr="002906EB" w:rsidRDefault="00BF704F" w:rsidP="002906EB">
      <w:pPr>
        <w:numPr>
          <w:ilvl w:val="1"/>
          <w:numId w:val="20"/>
        </w:numPr>
        <w:tabs>
          <w:tab w:val="clear" w:pos="1440"/>
        </w:tabs>
        <w:spacing w:after="0" w:line="240" w:lineRule="auto"/>
        <w:ind w:left="1080"/>
        <w:rPr>
          <w:rFonts w:cs="Calibri"/>
        </w:rPr>
      </w:pPr>
      <w:r w:rsidRPr="002906EB">
        <w:rPr>
          <w:rFonts w:cs="Calibri"/>
        </w:rPr>
        <w:t>Advisor or Sub-advisor Name</w:t>
      </w:r>
      <w:r w:rsidR="00186B8C">
        <w:rPr>
          <w:rFonts w:cs="Calibri"/>
        </w:rPr>
        <w:t>;</w:t>
      </w:r>
    </w:p>
    <w:p w:rsidR="00BF704F" w:rsidRPr="002906EB" w:rsidRDefault="00BF704F" w:rsidP="002906EB">
      <w:pPr>
        <w:numPr>
          <w:ilvl w:val="1"/>
          <w:numId w:val="20"/>
        </w:numPr>
        <w:tabs>
          <w:tab w:val="clear" w:pos="1440"/>
        </w:tabs>
        <w:spacing w:after="0" w:line="240" w:lineRule="auto"/>
        <w:ind w:left="1080"/>
        <w:rPr>
          <w:rFonts w:cs="Calibri"/>
        </w:rPr>
      </w:pPr>
      <w:r w:rsidRPr="002906EB">
        <w:rPr>
          <w:rFonts w:cs="Calibri"/>
        </w:rPr>
        <w:t>Fund type (mutual, commingled, collective trust, separate account, etc.)</w:t>
      </w:r>
      <w:r w:rsidR="00186B8C">
        <w:rPr>
          <w:rFonts w:cs="Calibri"/>
        </w:rPr>
        <w:t>;</w:t>
      </w:r>
    </w:p>
    <w:p w:rsidR="00BF704F" w:rsidRPr="002906EB" w:rsidRDefault="00BF704F" w:rsidP="002906EB">
      <w:pPr>
        <w:numPr>
          <w:ilvl w:val="1"/>
          <w:numId w:val="20"/>
        </w:numPr>
        <w:tabs>
          <w:tab w:val="clear" w:pos="1440"/>
        </w:tabs>
        <w:spacing w:after="0" w:line="240" w:lineRule="auto"/>
        <w:ind w:left="1080"/>
        <w:rPr>
          <w:rFonts w:cs="Calibri"/>
        </w:rPr>
      </w:pPr>
      <w:r w:rsidRPr="002906EB">
        <w:rPr>
          <w:rFonts w:cs="Calibri"/>
        </w:rPr>
        <w:t>Share Class (if applicable)</w:t>
      </w:r>
      <w:r w:rsidR="00186B8C">
        <w:rPr>
          <w:rFonts w:cs="Calibri"/>
        </w:rPr>
        <w:t>;</w:t>
      </w:r>
    </w:p>
    <w:p w:rsidR="00BF704F" w:rsidRPr="002906EB" w:rsidRDefault="00BF704F" w:rsidP="002906EB">
      <w:pPr>
        <w:numPr>
          <w:ilvl w:val="1"/>
          <w:numId w:val="20"/>
        </w:numPr>
        <w:tabs>
          <w:tab w:val="clear" w:pos="1440"/>
        </w:tabs>
        <w:spacing w:after="0" w:line="240" w:lineRule="auto"/>
        <w:ind w:left="1080"/>
        <w:rPr>
          <w:rFonts w:cs="Calibri"/>
        </w:rPr>
      </w:pPr>
      <w:r w:rsidRPr="002906EB">
        <w:rPr>
          <w:rFonts w:cs="Calibri"/>
        </w:rPr>
        <w:t>Valuation Frequency (if applicable)</w:t>
      </w:r>
      <w:r w:rsidR="00186B8C">
        <w:rPr>
          <w:rFonts w:cs="Calibri"/>
        </w:rPr>
        <w:t>; and</w:t>
      </w:r>
    </w:p>
    <w:p w:rsidR="00BF704F" w:rsidRDefault="00BF704F" w:rsidP="00BF704F">
      <w:pPr>
        <w:numPr>
          <w:ilvl w:val="1"/>
          <w:numId w:val="20"/>
        </w:numPr>
        <w:tabs>
          <w:tab w:val="clear" w:pos="1440"/>
        </w:tabs>
        <w:spacing w:after="0" w:line="240" w:lineRule="auto"/>
        <w:ind w:left="1080"/>
        <w:rPr>
          <w:rFonts w:cs="Calibri"/>
        </w:rPr>
      </w:pPr>
      <w:r w:rsidRPr="002906EB">
        <w:rPr>
          <w:rFonts w:cs="Calibri"/>
        </w:rPr>
        <w:t>Inception Date of Subject Product</w:t>
      </w:r>
      <w:r w:rsidR="00186B8C">
        <w:rPr>
          <w:rFonts w:cs="Calibri"/>
        </w:rPr>
        <w:t>.</w:t>
      </w:r>
    </w:p>
    <w:p w:rsidR="00181951" w:rsidRPr="00181951" w:rsidRDefault="00181951" w:rsidP="00181951">
      <w:pPr>
        <w:spacing w:after="0" w:line="240" w:lineRule="auto"/>
        <w:ind w:left="1080"/>
        <w:rPr>
          <w:rFonts w:cs="Calibri"/>
        </w:rPr>
      </w:pPr>
    </w:p>
    <w:p w:rsidR="00BF704F" w:rsidRPr="002906EB" w:rsidRDefault="00BF704F" w:rsidP="002906EB">
      <w:pPr>
        <w:numPr>
          <w:ilvl w:val="0"/>
          <w:numId w:val="45"/>
        </w:numPr>
        <w:spacing w:after="0" w:line="240" w:lineRule="auto"/>
        <w:rPr>
          <w:rFonts w:cs="Calibri"/>
        </w:rPr>
      </w:pPr>
      <w:r w:rsidRPr="002906EB">
        <w:rPr>
          <w:rFonts w:cs="Calibri"/>
        </w:rPr>
        <w:t>Subject product references the specific product your firm is proposing for consideration as described above.  Provide subject product assets under management (AUM):</w:t>
      </w:r>
    </w:p>
    <w:p w:rsidR="00442309" w:rsidRPr="002906EB" w:rsidRDefault="00442309" w:rsidP="00442309">
      <w:pPr>
        <w:spacing w:after="0" w:line="240" w:lineRule="auto"/>
        <w:rPr>
          <w:rFonts w:cs="Calibri"/>
        </w:rPr>
      </w:pPr>
    </w:p>
    <w:p w:rsidR="00BF704F" w:rsidRPr="002906EB" w:rsidRDefault="00BF704F" w:rsidP="008C0EA1">
      <w:pPr>
        <w:ind w:firstLine="360"/>
        <w:rPr>
          <w:rFonts w:cs="Calibri"/>
        </w:rPr>
      </w:pPr>
      <w:r w:rsidRPr="002906EB">
        <w:rPr>
          <w:rFonts w:cs="Calibri"/>
        </w:rPr>
        <w:t>In millions, as of year-end dates:</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321"/>
        <w:gridCol w:w="1107"/>
        <w:gridCol w:w="1107"/>
        <w:gridCol w:w="1107"/>
        <w:gridCol w:w="1107"/>
        <w:gridCol w:w="1107"/>
      </w:tblGrid>
      <w:tr w:rsidR="00BF704F" w:rsidRPr="002906EB" w:rsidTr="002906EB">
        <w:tc>
          <w:tcPr>
            <w:tcW w:w="3321" w:type="dxa"/>
            <w:shd w:val="clear" w:color="auto" w:fill="auto"/>
          </w:tcPr>
          <w:p w:rsidR="00BF704F" w:rsidRPr="002906EB" w:rsidRDefault="00BF704F" w:rsidP="002906EB">
            <w:pPr>
              <w:rPr>
                <w:rFonts w:eastAsia="Times" w:cs="Calibri"/>
                <w:b/>
                <w:bCs/>
              </w:rPr>
            </w:pPr>
          </w:p>
        </w:tc>
        <w:tc>
          <w:tcPr>
            <w:tcW w:w="1107" w:type="dxa"/>
            <w:shd w:val="clear" w:color="auto" w:fill="auto"/>
          </w:tcPr>
          <w:p w:rsidR="00BF704F" w:rsidRPr="002906EB" w:rsidRDefault="00F66CEF" w:rsidP="00F66CEF">
            <w:pPr>
              <w:rPr>
                <w:rFonts w:eastAsia="Times" w:cs="Calibri"/>
                <w:b/>
                <w:bCs/>
              </w:rPr>
            </w:pPr>
            <w:r>
              <w:rPr>
                <w:rFonts w:eastAsia="Times" w:cs="Calibri"/>
                <w:b/>
                <w:bCs/>
              </w:rPr>
              <w:t>6</w:t>
            </w:r>
            <w:r w:rsidR="00BF704F" w:rsidRPr="002906EB">
              <w:rPr>
                <w:rFonts w:eastAsia="Times" w:cs="Calibri"/>
                <w:b/>
                <w:bCs/>
              </w:rPr>
              <w:t>/</w:t>
            </w:r>
            <w:r w:rsidRPr="002906EB">
              <w:rPr>
                <w:rFonts w:eastAsia="Times" w:cs="Calibri"/>
                <w:b/>
                <w:bCs/>
              </w:rPr>
              <w:t>3</w:t>
            </w:r>
            <w:r>
              <w:rPr>
                <w:rFonts w:eastAsia="Times" w:cs="Calibri"/>
                <w:b/>
                <w:bCs/>
              </w:rPr>
              <w:t>0</w:t>
            </w:r>
            <w:r w:rsidR="00BF704F" w:rsidRPr="002906EB">
              <w:rPr>
                <w:rFonts w:eastAsia="Times" w:cs="Calibri"/>
                <w:b/>
                <w:bCs/>
              </w:rPr>
              <w:t>/15</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12/31/14</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12/31/13</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12/31/12</w:t>
            </w:r>
          </w:p>
        </w:tc>
        <w:tc>
          <w:tcPr>
            <w:tcW w:w="1107" w:type="dxa"/>
            <w:shd w:val="clear" w:color="auto" w:fill="auto"/>
          </w:tcPr>
          <w:p w:rsidR="00BF704F" w:rsidRPr="002906EB" w:rsidRDefault="005E535B" w:rsidP="002906EB">
            <w:pPr>
              <w:rPr>
                <w:rFonts w:eastAsia="Times" w:cs="Calibri"/>
                <w:b/>
                <w:bCs/>
              </w:rPr>
            </w:pPr>
            <w:r>
              <w:rPr>
                <w:rFonts w:eastAsia="Times" w:cs="Calibri"/>
                <w:b/>
                <w:bCs/>
              </w:rPr>
              <w:t>12/31/</w:t>
            </w:r>
            <w:r w:rsidR="00BF704F" w:rsidRPr="002906EB">
              <w:rPr>
                <w:rFonts w:eastAsia="Times" w:cs="Calibri"/>
                <w:b/>
                <w:bCs/>
              </w:rPr>
              <w:t>11</w:t>
            </w: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(a) Total Assets Under Management (AUM)</w:t>
            </w:r>
            <w:r w:rsidRPr="002906EB">
              <w:rPr>
                <w:rFonts w:eastAsia="Times" w:cs="Calibri"/>
              </w:rPr>
              <w:br/>
              <w:t>All products</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(b) Total AUM Subject Product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(c) Total AUM Subject Product</w:t>
            </w:r>
            <w:r w:rsidRPr="002906EB">
              <w:rPr>
                <w:rFonts w:eastAsia="Times" w:cs="Calibri"/>
              </w:rPr>
              <w:br/>
              <w:t>Retail and Institutional</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(d) Total AUM Subject Product</w:t>
            </w:r>
            <w:r w:rsidRPr="002906EB">
              <w:rPr>
                <w:rFonts w:eastAsia="Times" w:cs="Calibri"/>
              </w:rPr>
              <w:br/>
              <w:t>Institutional only</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(e) Total AUM Subject Product</w:t>
            </w:r>
            <w:r w:rsidRPr="002906EB">
              <w:rPr>
                <w:rFonts w:eastAsia="Times" w:cs="Calibri"/>
              </w:rPr>
              <w:br/>
              <w:t>Separate Account; Tax Exempt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(f) Total AUM Subject Product</w:t>
            </w:r>
            <w:r w:rsidRPr="002906EB">
              <w:rPr>
                <w:rFonts w:eastAsia="Times" w:cs="Calibri"/>
              </w:rPr>
              <w:br/>
              <w:t>Commingled; Tax Exempt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bl>
    <w:p w:rsidR="00BF704F" w:rsidRDefault="00BF704F" w:rsidP="00BF704F">
      <w:pPr>
        <w:rPr>
          <w:rFonts w:cs="Calibri"/>
        </w:rPr>
      </w:pPr>
    </w:p>
    <w:p w:rsidR="00E6750F" w:rsidRDefault="00E6750F" w:rsidP="00BF704F">
      <w:pPr>
        <w:rPr>
          <w:rFonts w:cs="Calibri"/>
        </w:rPr>
      </w:pPr>
    </w:p>
    <w:p w:rsidR="00E6750F" w:rsidRDefault="00E6750F" w:rsidP="00BF704F">
      <w:pPr>
        <w:rPr>
          <w:rFonts w:cs="Calibri"/>
        </w:rPr>
      </w:pPr>
    </w:p>
    <w:p w:rsidR="00E6750F" w:rsidRDefault="00E6750F" w:rsidP="00BF704F">
      <w:pPr>
        <w:rPr>
          <w:rFonts w:cs="Calibri"/>
        </w:rPr>
      </w:pPr>
    </w:p>
    <w:p w:rsidR="00E6750F" w:rsidRPr="002906EB" w:rsidRDefault="00E6750F" w:rsidP="00BF704F">
      <w:pPr>
        <w:rPr>
          <w:rFonts w:cs="Calibri"/>
        </w:rPr>
      </w:pPr>
    </w:p>
    <w:p w:rsidR="00BF704F" w:rsidRPr="002906EB" w:rsidRDefault="00BF704F" w:rsidP="002906EB">
      <w:pPr>
        <w:numPr>
          <w:ilvl w:val="0"/>
          <w:numId w:val="45"/>
        </w:numPr>
        <w:spacing w:after="0" w:line="240" w:lineRule="auto"/>
        <w:rPr>
          <w:rFonts w:cs="Calibri"/>
        </w:rPr>
      </w:pPr>
      <w:r w:rsidRPr="002906EB">
        <w:rPr>
          <w:rFonts w:cs="Calibri"/>
        </w:rPr>
        <w:lastRenderedPageBreak/>
        <w:t xml:space="preserve">Provide five largest U.S. tax-exempt accounts invested in </w:t>
      </w:r>
      <w:r w:rsidR="00B93473">
        <w:rPr>
          <w:rFonts w:cs="Calibri"/>
        </w:rPr>
        <w:t xml:space="preserve">the </w:t>
      </w:r>
      <w:r w:rsidRPr="002906EB">
        <w:rPr>
          <w:rFonts w:cs="Calibri"/>
        </w:rPr>
        <w:t>subject product, including public and ERISA fund clients.</w:t>
      </w:r>
    </w:p>
    <w:p w:rsidR="00BF704F" w:rsidRPr="002906EB" w:rsidRDefault="00BF704F" w:rsidP="00BF704F">
      <w:pPr>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428"/>
        <w:gridCol w:w="2214"/>
        <w:gridCol w:w="2214"/>
      </w:tblGrid>
      <w:tr w:rsidR="00BF704F" w:rsidRPr="002906EB" w:rsidTr="002906EB">
        <w:trPr>
          <w:trHeight w:val="300"/>
        </w:trPr>
        <w:tc>
          <w:tcPr>
            <w:tcW w:w="4428" w:type="dxa"/>
            <w:shd w:val="clear" w:color="auto" w:fill="auto"/>
          </w:tcPr>
          <w:p w:rsidR="00BF704F" w:rsidRPr="002906EB" w:rsidRDefault="00BF704F" w:rsidP="002906EB">
            <w:pPr>
              <w:rPr>
                <w:rFonts w:eastAsia="Times" w:cs="Calibri"/>
                <w:b/>
                <w:bCs/>
              </w:rPr>
            </w:pPr>
            <w:r w:rsidRPr="002906EB">
              <w:rPr>
                <w:rFonts w:eastAsia="Times" w:cs="Calibri"/>
                <w:b/>
                <w:bCs/>
              </w:rPr>
              <w:t>Name</w:t>
            </w:r>
          </w:p>
        </w:tc>
        <w:tc>
          <w:tcPr>
            <w:tcW w:w="2214" w:type="dxa"/>
            <w:shd w:val="clear" w:color="auto" w:fill="auto"/>
          </w:tcPr>
          <w:p w:rsidR="00BF704F" w:rsidRPr="002906EB" w:rsidRDefault="00BF704F" w:rsidP="002906EB">
            <w:pPr>
              <w:rPr>
                <w:rFonts w:eastAsia="Times" w:cs="Calibri"/>
                <w:b/>
                <w:bCs/>
              </w:rPr>
            </w:pPr>
            <w:r w:rsidRPr="002906EB">
              <w:rPr>
                <w:rFonts w:eastAsia="Times" w:cs="Calibri"/>
                <w:b/>
                <w:bCs/>
              </w:rPr>
              <w:t>Date of Inception</w:t>
            </w:r>
          </w:p>
        </w:tc>
        <w:tc>
          <w:tcPr>
            <w:tcW w:w="2214" w:type="dxa"/>
            <w:shd w:val="clear" w:color="auto" w:fill="auto"/>
          </w:tcPr>
          <w:p w:rsidR="00BF704F" w:rsidRPr="002906EB" w:rsidRDefault="00BF704F" w:rsidP="00F66CEF">
            <w:pPr>
              <w:rPr>
                <w:rFonts w:eastAsia="Times" w:cs="Calibri"/>
                <w:b/>
                <w:bCs/>
              </w:rPr>
            </w:pPr>
            <w:r w:rsidRPr="002906EB">
              <w:rPr>
                <w:rFonts w:eastAsia="Times" w:cs="Calibri"/>
                <w:b/>
                <w:bCs/>
              </w:rPr>
              <w:t xml:space="preserve">MV </w:t>
            </w:r>
            <w:r w:rsidR="00F66CEF" w:rsidRPr="002906EB">
              <w:rPr>
                <w:rFonts w:eastAsia="Times" w:cs="Calibri"/>
                <w:b/>
                <w:bCs/>
              </w:rPr>
              <w:t>0</w:t>
            </w:r>
            <w:r w:rsidR="00F66CEF">
              <w:rPr>
                <w:rFonts w:eastAsia="Times" w:cs="Calibri"/>
                <w:b/>
                <w:bCs/>
              </w:rPr>
              <w:t>6</w:t>
            </w:r>
            <w:r w:rsidRPr="002906EB">
              <w:rPr>
                <w:rFonts w:eastAsia="Times" w:cs="Calibri"/>
                <w:b/>
                <w:bCs/>
              </w:rPr>
              <w:t>/</w:t>
            </w:r>
            <w:r w:rsidR="00F66CEF" w:rsidRPr="002906EB">
              <w:rPr>
                <w:rFonts w:eastAsia="Times" w:cs="Calibri"/>
                <w:b/>
                <w:bCs/>
              </w:rPr>
              <w:t>3</w:t>
            </w:r>
            <w:r w:rsidR="00F66CEF">
              <w:rPr>
                <w:rFonts w:eastAsia="Times" w:cs="Calibri"/>
                <w:b/>
                <w:bCs/>
              </w:rPr>
              <w:t>0</w:t>
            </w:r>
            <w:r w:rsidRPr="002906EB">
              <w:rPr>
                <w:rFonts w:eastAsia="Times" w:cs="Calibri"/>
                <w:b/>
                <w:bCs/>
              </w:rPr>
              <w:t>/15</w:t>
            </w: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bl>
    <w:p w:rsidR="00BF704F" w:rsidRPr="002906EB" w:rsidRDefault="00BF704F" w:rsidP="00BF704F">
      <w:pPr>
        <w:rPr>
          <w:rFonts w:cs="Calibri"/>
        </w:rPr>
      </w:pPr>
    </w:p>
    <w:p w:rsidR="00BF704F" w:rsidRDefault="00BF704F" w:rsidP="00BF704F">
      <w:pPr>
        <w:numPr>
          <w:ilvl w:val="0"/>
          <w:numId w:val="45"/>
        </w:numPr>
        <w:spacing w:after="0" w:line="240" w:lineRule="auto"/>
        <w:rPr>
          <w:rFonts w:cs="Calibri"/>
        </w:rPr>
      </w:pPr>
      <w:r w:rsidRPr="002906EB">
        <w:rPr>
          <w:rFonts w:cs="Calibri"/>
        </w:rPr>
        <w:t xml:space="preserve">List number of clients and total assets gained in the subject product for each of the past three </w:t>
      </w:r>
      <w:r w:rsidR="00186B8C">
        <w:rPr>
          <w:rFonts w:cs="Calibri"/>
        </w:rPr>
        <w:t xml:space="preserve">(3) </w:t>
      </w:r>
      <w:r w:rsidRPr="002906EB">
        <w:rPr>
          <w:rFonts w:cs="Calibri"/>
        </w:rPr>
        <w:t>calendar years (2014, 2013, 2012)</w:t>
      </w:r>
    </w:p>
    <w:p w:rsidR="0033097C" w:rsidRPr="0033097C" w:rsidRDefault="0033097C" w:rsidP="0033097C">
      <w:pPr>
        <w:spacing w:after="0" w:line="240" w:lineRule="auto"/>
        <w:ind w:left="360"/>
        <w:rPr>
          <w:rFonts w:cs="Calibri"/>
        </w:rPr>
      </w:pPr>
    </w:p>
    <w:p w:rsidR="00BF704F" w:rsidRPr="002906EB" w:rsidRDefault="00BF704F" w:rsidP="002906EB">
      <w:pPr>
        <w:numPr>
          <w:ilvl w:val="0"/>
          <w:numId w:val="45"/>
        </w:numPr>
        <w:spacing w:after="0" w:line="240" w:lineRule="auto"/>
        <w:rPr>
          <w:rFonts w:cs="Calibri"/>
        </w:rPr>
      </w:pPr>
      <w:r w:rsidRPr="002906EB">
        <w:rPr>
          <w:rFonts w:cs="Calibri"/>
        </w:rPr>
        <w:t xml:space="preserve">List number of clients and total assets lost in the subject product for each of the past three </w:t>
      </w:r>
      <w:r w:rsidR="00186B8C">
        <w:rPr>
          <w:rFonts w:cs="Calibri"/>
        </w:rPr>
        <w:t xml:space="preserve">(3) </w:t>
      </w:r>
      <w:r w:rsidRPr="002906EB">
        <w:rPr>
          <w:rFonts w:cs="Calibri"/>
        </w:rPr>
        <w:t>calendar years (2014, 2013, 2012)</w:t>
      </w:r>
    </w:p>
    <w:p w:rsidR="00BF704F" w:rsidRPr="002906EB" w:rsidRDefault="00BF704F" w:rsidP="00BF704F">
      <w:pPr>
        <w:rPr>
          <w:rFonts w:cs="Calibri"/>
        </w:rPr>
      </w:pPr>
    </w:p>
    <w:p w:rsidR="00BF704F" w:rsidRPr="007C11D6" w:rsidRDefault="00BF704F" w:rsidP="00BF704F">
      <w:pPr>
        <w:rPr>
          <w:rFonts w:cs="Calibri"/>
          <w:b/>
        </w:rPr>
      </w:pPr>
      <w:r w:rsidRPr="002906EB">
        <w:rPr>
          <w:rFonts w:cs="Calibri"/>
          <w:b/>
        </w:rPr>
        <w:t>B. QUALITY, STABILITY, DE</w:t>
      </w:r>
      <w:r w:rsidR="007C11D6">
        <w:rPr>
          <w:rFonts w:cs="Calibri"/>
          <w:b/>
        </w:rPr>
        <w:t>PTH AND EXPERIENCE OF PERSONNEL</w:t>
      </w:r>
    </w:p>
    <w:p w:rsidR="00BF704F" w:rsidRPr="002906EB" w:rsidRDefault="00BF704F" w:rsidP="002906EB">
      <w:pPr>
        <w:numPr>
          <w:ilvl w:val="0"/>
          <w:numId w:val="21"/>
        </w:numPr>
        <w:spacing w:after="0" w:line="240" w:lineRule="auto"/>
        <w:rPr>
          <w:rFonts w:cs="Calibri"/>
        </w:rPr>
      </w:pPr>
      <w:r w:rsidRPr="002906EB">
        <w:rPr>
          <w:rFonts w:cs="Calibri"/>
        </w:rPr>
        <w:t>Provide a list of the key professionals, including portfolio managers and analysts, assigned to the subject portfolio; include the following information, along with a brief bio:</w:t>
      </w:r>
    </w:p>
    <w:p w:rsidR="00BF704F" w:rsidRPr="002906EB" w:rsidRDefault="00BF704F" w:rsidP="008C0EA1">
      <w:pPr>
        <w:spacing w:after="0" w:line="240" w:lineRule="auto"/>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476"/>
        <w:gridCol w:w="1476"/>
        <w:gridCol w:w="1476"/>
        <w:gridCol w:w="1476"/>
        <w:gridCol w:w="1476"/>
        <w:gridCol w:w="1476"/>
      </w:tblGrid>
      <w:tr w:rsidR="00BF704F" w:rsidRPr="002906EB" w:rsidTr="005147C1">
        <w:trPr>
          <w:trHeight w:val="465"/>
        </w:trPr>
        <w:tc>
          <w:tcPr>
            <w:tcW w:w="1476" w:type="dxa"/>
            <w:shd w:val="clear" w:color="auto" w:fill="00B0F0"/>
          </w:tcPr>
          <w:p w:rsidR="00BF704F" w:rsidRPr="002906EB" w:rsidRDefault="00BF704F" w:rsidP="005147C1">
            <w:pPr>
              <w:spacing w:after="0" w:line="240" w:lineRule="auto"/>
              <w:rPr>
                <w:rFonts w:eastAsia="Times" w:cs="Calibri"/>
                <w:b/>
                <w:bCs/>
              </w:rPr>
            </w:pPr>
            <w:r w:rsidRPr="002906EB">
              <w:rPr>
                <w:rFonts w:eastAsia="Times" w:cs="Calibri"/>
                <w:b/>
                <w:bCs/>
              </w:rPr>
              <w:t>Name</w:t>
            </w:r>
          </w:p>
        </w:tc>
        <w:tc>
          <w:tcPr>
            <w:tcW w:w="1476" w:type="dxa"/>
            <w:shd w:val="clear" w:color="auto" w:fill="00B0F0"/>
          </w:tcPr>
          <w:p w:rsidR="00BF704F" w:rsidRPr="002906EB" w:rsidRDefault="00BF704F" w:rsidP="005147C1">
            <w:pPr>
              <w:spacing w:after="0" w:line="240" w:lineRule="auto"/>
              <w:rPr>
                <w:rFonts w:eastAsia="Times" w:cs="Calibri"/>
                <w:b/>
                <w:bCs/>
              </w:rPr>
            </w:pPr>
            <w:r w:rsidRPr="002906EB">
              <w:rPr>
                <w:rFonts w:eastAsia="Times" w:cs="Calibri"/>
                <w:b/>
                <w:bCs/>
              </w:rPr>
              <w:t>Title</w:t>
            </w:r>
          </w:p>
        </w:tc>
        <w:tc>
          <w:tcPr>
            <w:tcW w:w="1476" w:type="dxa"/>
            <w:shd w:val="clear" w:color="auto" w:fill="00B0F0"/>
          </w:tcPr>
          <w:p w:rsidR="00BF704F" w:rsidRPr="002906EB" w:rsidRDefault="00BF704F" w:rsidP="005147C1">
            <w:pPr>
              <w:spacing w:after="0" w:line="240" w:lineRule="auto"/>
              <w:rPr>
                <w:rFonts w:eastAsia="Times" w:cs="Calibri"/>
                <w:b/>
                <w:bCs/>
              </w:rPr>
            </w:pPr>
            <w:r w:rsidRPr="002906EB">
              <w:rPr>
                <w:rFonts w:eastAsia="Times" w:cs="Calibri"/>
                <w:b/>
                <w:bCs/>
              </w:rPr>
              <w:t>Yrs. Exp. in subject m</w:t>
            </w:r>
            <w:r w:rsidR="00556512">
              <w:rPr>
                <w:rFonts w:eastAsia="Times" w:cs="Calibri"/>
                <w:b/>
                <w:bCs/>
              </w:rPr>
              <w:t>andate</w:t>
            </w:r>
          </w:p>
        </w:tc>
        <w:tc>
          <w:tcPr>
            <w:tcW w:w="1476" w:type="dxa"/>
            <w:shd w:val="clear" w:color="auto" w:fill="00B0F0"/>
          </w:tcPr>
          <w:p w:rsidR="00BF704F" w:rsidRPr="002906EB" w:rsidRDefault="005147C1" w:rsidP="005147C1">
            <w:pPr>
              <w:spacing w:after="0" w:line="240" w:lineRule="auto"/>
              <w:rPr>
                <w:rFonts w:eastAsia="Times" w:cs="Calibri"/>
                <w:b/>
                <w:bCs/>
              </w:rPr>
            </w:pPr>
            <w:r>
              <w:rPr>
                <w:rFonts w:eastAsia="Times" w:cs="Calibri"/>
                <w:b/>
                <w:bCs/>
              </w:rPr>
              <w:t>Yrs. w</w:t>
            </w:r>
            <w:r w:rsidR="00BF704F" w:rsidRPr="002906EB">
              <w:rPr>
                <w:rFonts w:eastAsia="Times" w:cs="Calibri"/>
                <w:b/>
                <w:bCs/>
              </w:rPr>
              <w:t>ith subject product</w:t>
            </w:r>
          </w:p>
        </w:tc>
        <w:tc>
          <w:tcPr>
            <w:tcW w:w="1476" w:type="dxa"/>
            <w:shd w:val="clear" w:color="auto" w:fill="00B0F0"/>
          </w:tcPr>
          <w:p w:rsidR="00BF704F" w:rsidRPr="002906EB" w:rsidRDefault="00BF704F" w:rsidP="005147C1">
            <w:pPr>
              <w:spacing w:after="0" w:line="240" w:lineRule="auto"/>
              <w:rPr>
                <w:rFonts w:eastAsia="Times" w:cs="Calibri"/>
                <w:b/>
                <w:bCs/>
              </w:rPr>
            </w:pPr>
            <w:r w:rsidRPr="002906EB">
              <w:rPr>
                <w:rFonts w:eastAsia="Times" w:cs="Calibri"/>
                <w:b/>
                <w:bCs/>
              </w:rPr>
              <w:t>Degrees/</w:t>
            </w:r>
            <w:r w:rsidRPr="002906EB">
              <w:rPr>
                <w:rFonts w:eastAsia="Times" w:cs="Calibri"/>
                <w:b/>
                <w:bCs/>
              </w:rPr>
              <w:br/>
              <w:t>Designations</w:t>
            </w:r>
          </w:p>
        </w:tc>
        <w:tc>
          <w:tcPr>
            <w:tcW w:w="1476" w:type="dxa"/>
            <w:shd w:val="clear" w:color="auto" w:fill="00B0F0"/>
          </w:tcPr>
          <w:p w:rsidR="00BF704F" w:rsidRPr="002906EB" w:rsidRDefault="00BF704F" w:rsidP="005147C1">
            <w:pPr>
              <w:spacing w:after="0" w:line="240" w:lineRule="auto"/>
              <w:rPr>
                <w:rFonts w:eastAsia="Times" w:cs="Calibri"/>
                <w:b/>
                <w:bCs/>
              </w:rPr>
            </w:pPr>
            <w:r w:rsidRPr="002906EB">
              <w:rPr>
                <w:rFonts w:eastAsia="Times" w:cs="Calibri"/>
                <w:b/>
                <w:bCs/>
              </w:rPr>
              <w:t>Schools</w:t>
            </w:r>
          </w:p>
        </w:tc>
      </w:tr>
      <w:tr w:rsidR="00BF704F" w:rsidRPr="002906EB" w:rsidTr="005147C1">
        <w:trPr>
          <w:trHeight w:val="465"/>
        </w:trPr>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r>
      <w:tr w:rsidR="00BF704F" w:rsidRPr="002906EB" w:rsidTr="005147C1">
        <w:trPr>
          <w:trHeight w:val="465"/>
        </w:trPr>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r>
    </w:tbl>
    <w:p w:rsidR="00BF704F" w:rsidRPr="002906EB" w:rsidRDefault="007D1DDF" w:rsidP="00BF704F">
      <w:pPr>
        <w:rPr>
          <w:rFonts w:cs="Calibri"/>
        </w:rPr>
      </w:pPr>
      <w:r>
        <w:rPr>
          <w:rFonts w:cs="Calibri"/>
        </w:rPr>
        <w:t xml:space="preserve"> </w:t>
      </w:r>
    </w:p>
    <w:p w:rsidR="00BF704F" w:rsidRDefault="00BF704F" w:rsidP="00BF704F">
      <w:pPr>
        <w:numPr>
          <w:ilvl w:val="0"/>
          <w:numId w:val="21"/>
        </w:numPr>
        <w:spacing w:after="0" w:line="240" w:lineRule="auto"/>
        <w:rPr>
          <w:rFonts w:cs="Calibri"/>
        </w:rPr>
      </w:pPr>
      <w:r w:rsidRPr="002906EB">
        <w:rPr>
          <w:rFonts w:cs="Calibri"/>
        </w:rPr>
        <w:t xml:space="preserve">Indicate key professionals that have joined or departed the firm in the subject product for the past three years.  </w:t>
      </w:r>
    </w:p>
    <w:p w:rsidR="007D1DDF" w:rsidRPr="007D1DDF" w:rsidRDefault="007D1DDF" w:rsidP="007D1DDF">
      <w:pPr>
        <w:spacing w:after="0" w:line="240" w:lineRule="auto"/>
        <w:ind w:left="720"/>
        <w:rPr>
          <w:rFonts w:cs="Calibri"/>
        </w:rPr>
      </w:pPr>
    </w:p>
    <w:p w:rsidR="00BF704F" w:rsidRDefault="00BF704F" w:rsidP="00BF704F">
      <w:pPr>
        <w:numPr>
          <w:ilvl w:val="0"/>
          <w:numId w:val="21"/>
        </w:numPr>
        <w:spacing w:after="0" w:line="240" w:lineRule="auto"/>
        <w:rPr>
          <w:rFonts w:cs="Calibri"/>
        </w:rPr>
      </w:pPr>
      <w:r w:rsidRPr="002906EB">
        <w:rPr>
          <w:rFonts w:cs="Calibri"/>
        </w:rPr>
        <w:t>Describe your firm’s backup procedures in the event key investment professionals on the subject product should leave the firm</w:t>
      </w:r>
    </w:p>
    <w:p w:rsidR="009C5D6C" w:rsidRPr="009C5D6C" w:rsidRDefault="009C5D6C" w:rsidP="009C5D6C">
      <w:pPr>
        <w:spacing w:after="0" w:line="240" w:lineRule="auto"/>
        <w:rPr>
          <w:rFonts w:cs="Calibri"/>
        </w:rPr>
      </w:pPr>
    </w:p>
    <w:p w:rsidR="00BF704F" w:rsidRPr="002906EB" w:rsidRDefault="00BF704F" w:rsidP="002906EB">
      <w:pPr>
        <w:numPr>
          <w:ilvl w:val="0"/>
          <w:numId w:val="21"/>
        </w:numPr>
        <w:spacing w:after="0" w:line="240" w:lineRule="auto"/>
        <w:rPr>
          <w:rFonts w:cs="Calibri"/>
        </w:rPr>
      </w:pPr>
      <w:r w:rsidRPr="002906EB">
        <w:rPr>
          <w:rFonts w:cs="Calibri"/>
        </w:rPr>
        <w:t>Who will be the client service officer?  How often would they be available for client meetings?  Would a portfolio manager be available for client presentations, for example, on an annual basis?</w:t>
      </w:r>
    </w:p>
    <w:p w:rsidR="00442309" w:rsidRPr="002906EB" w:rsidRDefault="00442309" w:rsidP="007D1DDF">
      <w:pPr>
        <w:spacing w:after="0" w:line="240" w:lineRule="auto"/>
        <w:rPr>
          <w:rFonts w:cs="Calibri"/>
        </w:rPr>
      </w:pPr>
    </w:p>
    <w:p w:rsidR="00BF704F" w:rsidRPr="00B662CB" w:rsidRDefault="00BF704F" w:rsidP="008C0EA1">
      <w:pPr>
        <w:ind w:left="360" w:hanging="360"/>
        <w:rPr>
          <w:rFonts w:cs="Calibri"/>
          <w:b/>
        </w:rPr>
      </w:pPr>
      <w:r w:rsidRPr="002906EB">
        <w:rPr>
          <w:rFonts w:cs="Calibri"/>
          <w:b/>
        </w:rPr>
        <w:lastRenderedPageBreak/>
        <w:t>C.</w:t>
      </w:r>
      <w:r w:rsidRPr="002906EB">
        <w:rPr>
          <w:rFonts w:cs="Calibri"/>
          <w:b/>
        </w:rPr>
        <w:tab/>
        <w:t>INVESTMENT PHIL</w:t>
      </w:r>
      <w:r w:rsidR="00B662CB">
        <w:rPr>
          <w:rFonts w:cs="Calibri"/>
          <w:b/>
        </w:rPr>
        <w:t>OSOPHY, PROCESS AND PERFORMANCE</w:t>
      </w:r>
    </w:p>
    <w:p w:rsidR="00BF704F" w:rsidRPr="002906EB" w:rsidRDefault="00BF704F" w:rsidP="0023797A">
      <w:pPr>
        <w:numPr>
          <w:ilvl w:val="0"/>
          <w:numId w:val="27"/>
        </w:numPr>
        <w:tabs>
          <w:tab w:val="clear" w:pos="1080"/>
          <w:tab w:val="num" w:pos="720"/>
        </w:tabs>
        <w:spacing w:after="0" w:line="240" w:lineRule="auto"/>
        <w:ind w:left="720"/>
        <w:jc w:val="both"/>
        <w:rPr>
          <w:rFonts w:cs="Calibri"/>
        </w:rPr>
      </w:pPr>
      <w:r w:rsidRPr="002906EB">
        <w:rPr>
          <w:rFonts w:cs="Calibri"/>
        </w:rPr>
        <w:t xml:space="preserve">Describe your firm’s investment philosophy for the </w:t>
      </w:r>
      <w:r w:rsidRPr="008C0EA1">
        <w:rPr>
          <w:rFonts w:cs="Calibri"/>
          <w:b/>
        </w:rPr>
        <w:t>passive</w:t>
      </w:r>
      <w:r w:rsidRPr="002906EB">
        <w:rPr>
          <w:rFonts w:cs="Calibri"/>
        </w:rPr>
        <w:t xml:space="preserve"> </w:t>
      </w:r>
      <w:r w:rsidRPr="002906EB">
        <w:rPr>
          <w:rFonts w:cs="Calibri"/>
          <w:b/>
        </w:rPr>
        <w:t>large cap equity</w:t>
      </w:r>
      <w:r w:rsidRPr="002906EB">
        <w:rPr>
          <w:rFonts w:cs="Calibri"/>
        </w:rPr>
        <w:t xml:space="preserve"> product. </w:t>
      </w:r>
    </w:p>
    <w:p w:rsidR="00186B8C" w:rsidRDefault="00BF704F" w:rsidP="008C0EA1">
      <w:pPr>
        <w:numPr>
          <w:ilvl w:val="2"/>
          <w:numId w:val="23"/>
        </w:numPr>
        <w:tabs>
          <w:tab w:val="clear" w:pos="3060"/>
          <w:tab w:val="num" w:pos="1440"/>
        </w:tabs>
        <w:spacing w:after="0" w:line="240" w:lineRule="auto"/>
        <w:ind w:left="1440"/>
        <w:jc w:val="both"/>
        <w:rPr>
          <w:rFonts w:cs="Calibri"/>
        </w:rPr>
      </w:pPr>
      <w:r w:rsidRPr="002906EB">
        <w:rPr>
          <w:rFonts w:cs="Calibri"/>
        </w:rPr>
        <w:t>Do you fully replicate the index or perform any type of sampling techniques?</w:t>
      </w:r>
    </w:p>
    <w:p w:rsidR="00186B8C" w:rsidRDefault="00BF704F" w:rsidP="008C0EA1">
      <w:pPr>
        <w:numPr>
          <w:ilvl w:val="2"/>
          <w:numId w:val="23"/>
        </w:numPr>
        <w:tabs>
          <w:tab w:val="clear" w:pos="3060"/>
          <w:tab w:val="num" w:pos="1440"/>
        </w:tabs>
        <w:spacing w:after="0" w:line="240" w:lineRule="auto"/>
        <w:ind w:left="1440"/>
        <w:jc w:val="both"/>
        <w:rPr>
          <w:rFonts w:cs="Calibri"/>
        </w:rPr>
      </w:pPr>
      <w:r w:rsidRPr="00186B8C">
        <w:rPr>
          <w:rFonts w:cs="Calibri"/>
        </w:rPr>
        <w:t>Why do you believe this philosophy will be successful in the future?  Provide any evidence or research, which supports this belief.</w:t>
      </w:r>
    </w:p>
    <w:p w:rsidR="00BF704F" w:rsidRPr="00186B8C" w:rsidRDefault="00BF704F" w:rsidP="0023797A">
      <w:pPr>
        <w:numPr>
          <w:ilvl w:val="2"/>
          <w:numId w:val="23"/>
        </w:numPr>
        <w:tabs>
          <w:tab w:val="clear" w:pos="3060"/>
          <w:tab w:val="num" w:pos="1440"/>
        </w:tabs>
        <w:spacing w:after="0" w:line="240" w:lineRule="auto"/>
        <w:ind w:left="1440"/>
        <w:jc w:val="both"/>
        <w:rPr>
          <w:rFonts w:cs="Calibri"/>
        </w:rPr>
      </w:pPr>
      <w:r w:rsidRPr="00186B8C">
        <w:rPr>
          <w:rFonts w:cs="Calibri"/>
        </w:rPr>
        <w:t>How has this philosophy changed over time?</w:t>
      </w:r>
    </w:p>
    <w:p w:rsidR="0051082E" w:rsidRPr="0051082E" w:rsidRDefault="0051082E" w:rsidP="0051082E">
      <w:pPr>
        <w:spacing w:after="0" w:line="240" w:lineRule="auto"/>
        <w:ind w:left="3060"/>
        <w:jc w:val="both"/>
        <w:rPr>
          <w:rFonts w:cs="Calibri"/>
        </w:rPr>
      </w:pPr>
    </w:p>
    <w:p w:rsidR="00BF704F" w:rsidRDefault="00BF704F" w:rsidP="0023797A">
      <w:pPr>
        <w:numPr>
          <w:ilvl w:val="0"/>
          <w:numId w:val="27"/>
        </w:numPr>
        <w:tabs>
          <w:tab w:val="clear" w:pos="1080"/>
          <w:tab w:val="num" w:pos="720"/>
        </w:tabs>
        <w:spacing w:after="0" w:line="240" w:lineRule="auto"/>
        <w:ind w:left="720"/>
        <w:jc w:val="both"/>
        <w:rPr>
          <w:rFonts w:cs="Calibri"/>
        </w:rPr>
      </w:pPr>
      <w:r w:rsidRPr="002906EB">
        <w:rPr>
          <w:rFonts w:cs="Calibri"/>
        </w:rPr>
        <w:t>How important is benchmark-tracking error in portfolio construction?  What has been the range of historical tracking error for the subject product?</w:t>
      </w:r>
    </w:p>
    <w:p w:rsidR="0051082E" w:rsidRPr="0051082E" w:rsidRDefault="0051082E" w:rsidP="0051082E">
      <w:pPr>
        <w:tabs>
          <w:tab w:val="left" w:pos="1080"/>
        </w:tabs>
        <w:spacing w:after="0" w:line="240" w:lineRule="auto"/>
        <w:ind w:left="1080"/>
        <w:jc w:val="both"/>
        <w:rPr>
          <w:rFonts w:cs="Calibri"/>
        </w:rPr>
      </w:pPr>
    </w:p>
    <w:p w:rsidR="00BF704F" w:rsidRPr="00964F0B" w:rsidRDefault="00BF704F" w:rsidP="0023797A">
      <w:pPr>
        <w:numPr>
          <w:ilvl w:val="0"/>
          <w:numId w:val="27"/>
        </w:numPr>
        <w:tabs>
          <w:tab w:val="clear" w:pos="1080"/>
          <w:tab w:val="num" w:pos="720"/>
        </w:tabs>
        <w:spacing w:after="0" w:line="240" w:lineRule="auto"/>
        <w:ind w:left="720"/>
        <w:jc w:val="both"/>
        <w:rPr>
          <w:rFonts w:cs="Calibri"/>
        </w:rPr>
      </w:pPr>
      <w:r w:rsidRPr="002906EB">
        <w:rPr>
          <w:rFonts w:cs="Calibri"/>
        </w:rPr>
        <w:t>What are your procedures regarding the management of the strategy around index reconstitutions?</w:t>
      </w:r>
    </w:p>
    <w:p w:rsidR="00BF704F" w:rsidRPr="002906EB" w:rsidRDefault="00BF704F" w:rsidP="0023797A">
      <w:pPr>
        <w:numPr>
          <w:ilvl w:val="1"/>
          <w:numId w:val="27"/>
        </w:numPr>
        <w:tabs>
          <w:tab w:val="clear" w:pos="1800"/>
          <w:tab w:val="num" w:pos="1440"/>
        </w:tabs>
        <w:spacing w:after="0" w:line="240" w:lineRule="auto"/>
        <w:ind w:left="1440"/>
        <w:jc w:val="both"/>
        <w:rPr>
          <w:rFonts w:cs="Calibri"/>
        </w:rPr>
      </w:pPr>
      <w:r w:rsidRPr="002906EB">
        <w:rPr>
          <w:rFonts w:cs="Calibri"/>
        </w:rPr>
        <w:t>How do you deal with new entrants/exits from the index?</w:t>
      </w:r>
    </w:p>
    <w:p w:rsidR="00442309" w:rsidRPr="002906EB" w:rsidRDefault="00442309" w:rsidP="00442309">
      <w:pPr>
        <w:spacing w:after="0" w:line="240" w:lineRule="auto"/>
        <w:ind w:left="1440"/>
        <w:jc w:val="both"/>
        <w:rPr>
          <w:rFonts w:cs="Calibri"/>
        </w:rPr>
      </w:pPr>
    </w:p>
    <w:p w:rsidR="00BF704F" w:rsidRPr="002906EB" w:rsidRDefault="00BF704F" w:rsidP="0023797A">
      <w:pPr>
        <w:numPr>
          <w:ilvl w:val="0"/>
          <w:numId w:val="27"/>
        </w:numPr>
        <w:tabs>
          <w:tab w:val="clear" w:pos="1080"/>
          <w:tab w:val="num" w:pos="720"/>
        </w:tabs>
        <w:spacing w:after="0" w:line="240" w:lineRule="auto"/>
        <w:ind w:left="720"/>
        <w:jc w:val="both"/>
        <w:rPr>
          <w:rFonts w:cs="Calibri"/>
        </w:rPr>
      </w:pPr>
      <w:r w:rsidRPr="002906EB">
        <w:rPr>
          <w:rFonts w:cs="Calibri"/>
        </w:rPr>
        <w:t>Describe your portfolio construction process. Include any detail on each of the following:</w:t>
      </w:r>
    </w:p>
    <w:p w:rsidR="0023797A" w:rsidRDefault="00BF704F" w:rsidP="0023797A">
      <w:pPr>
        <w:pStyle w:val="ListParagraph"/>
        <w:numPr>
          <w:ilvl w:val="1"/>
          <w:numId w:val="27"/>
        </w:numPr>
        <w:tabs>
          <w:tab w:val="clear" w:pos="1800"/>
          <w:tab w:val="num" w:pos="1440"/>
        </w:tabs>
        <w:spacing w:after="0"/>
        <w:ind w:left="1440"/>
        <w:rPr>
          <w:rFonts w:ascii="Calibri" w:hAnsi="Calibri" w:cs="Calibri"/>
          <w:sz w:val="22"/>
          <w:szCs w:val="22"/>
        </w:rPr>
      </w:pPr>
      <w:r w:rsidRPr="002906EB">
        <w:rPr>
          <w:rFonts w:ascii="Calibri" w:hAnsi="Calibri" w:cs="Calibri"/>
          <w:sz w:val="22"/>
          <w:szCs w:val="22"/>
        </w:rPr>
        <w:t>What relative limits are in place at a stock, sector, country, region, currency, size or other relevant level?</w:t>
      </w:r>
    </w:p>
    <w:p w:rsidR="00BF704F" w:rsidRPr="0023797A" w:rsidRDefault="00BF704F" w:rsidP="0023797A">
      <w:pPr>
        <w:pStyle w:val="ListParagraph"/>
        <w:numPr>
          <w:ilvl w:val="1"/>
          <w:numId w:val="27"/>
        </w:numPr>
        <w:tabs>
          <w:tab w:val="clear" w:pos="1800"/>
          <w:tab w:val="num" w:pos="1440"/>
        </w:tabs>
        <w:spacing w:after="0"/>
        <w:ind w:left="1440"/>
        <w:rPr>
          <w:rFonts w:ascii="Calibri" w:hAnsi="Calibri" w:cs="Calibri"/>
          <w:sz w:val="22"/>
          <w:szCs w:val="22"/>
        </w:rPr>
      </w:pPr>
      <w:r w:rsidRPr="0023797A">
        <w:rPr>
          <w:rFonts w:ascii="Calibri" w:hAnsi="Calibri" w:cs="Calibri"/>
          <w:sz w:val="22"/>
          <w:szCs w:val="22"/>
        </w:rPr>
        <w:t>Please include detail on the types of derivatives used and policies surrounding the use of derivatives. What type of risk measures are taken specifically with regard to derivatives exposure and usage?</w:t>
      </w:r>
    </w:p>
    <w:p w:rsidR="0051082E" w:rsidRPr="0051082E" w:rsidRDefault="0051082E" w:rsidP="0051082E">
      <w:pPr>
        <w:pStyle w:val="ListParagraph"/>
        <w:spacing w:after="0"/>
        <w:ind w:left="1800"/>
        <w:rPr>
          <w:rFonts w:ascii="Calibri" w:hAnsi="Calibri" w:cs="Calibri"/>
          <w:sz w:val="22"/>
          <w:szCs w:val="22"/>
        </w:rPr>
      </w:pPr>
    </w:p>
    <w:p w:rsidR="0023797A" w:rsidRDefault="00BF704F" w:rsidP="0023797A">
      <w:pPr>
        <w:numPr>
          <w:ilvl w:val="0"/>
          <w:numId w:val="27"/>
        </w:numPr>
        <w:tabs>
          <w:tab w:val="clear" w:pos="1080"/>
          <w:tab w:val="num" w:pos="720"/>
        </w:tabs>
        <w:spacing w:after="0" w:line="240" w:lineRule="auto"/>
        <w:ind w:left="720"/>
        <w:jc w:val="both"/>
        <w:rPr>
          <w:rFonts w:cs="Calibri"/>
        </w:rPr>
      </w:pPr>
      <w:r w:rsidRPr="002906EB">
        <w:rPr>
          <w:rFonts w:cs="Calibri"/>
        </w:rPr>
        <w:t>How is portfolio risk managed and monitored?  Describe all risk management functions and   tools utilized.</w:t>
      </w:r>
    </w:p>
    <w:p w:rsidR="0023797A" w:rsidRDefault="0023797A" w:rsidP="0023797A">
      <w:pPr>
        <w:spacing w:after="0" w:line="240" w:lineRule="auto"/>
        <w:ind w:left="720"/>
        <w:jc w:val="both"/>
        <w:rPr>
          <w:rFonts w:cs="Calibri"/>
        </w:rPr>
      </w:pPr>
    </w:p>
    <w:p w:rsidR="0023797A" w:rsidRDefault="00BF704F" w:rsidP="0023797A">
      <w:pPr>
        <w:numPr>
          <w:ilvl w:val="0"/>
          <w:numId w:val="27"/>
        </w:numPr>
        <w:tabs>
          <w:tab w:val="clear" w:pos="1080"/>
          <w:tab w:val="num" w:pos="720"/>
        </w:tabs>
        <w:spacing w:after="0" w:line="240" w:lineRule="auto"/>
        <w:ind w:left="720"/>
        <w:jc w:val="both"/>
        <w:rPr>
          <w:rFonts w:cs="Calibri"/>
        </w:rPr>
      </w:pPr>
      <w:r w:rsidRPr="0023797A">
        <w:rPr>
          <w:rFonts w:cs="Calibri"/>
        </w:rPr>
        <w:t>Do you use cash as a method of risk control?  Indicate how much cash is generally held in the portfolio.</w:t>
      </w:r>
    </w:p>
    <w:p w:rsidR="0023797A" w:rsidRDefault="0023797A" w:rsidP="0023797A">
      <w:pPr>
        <w:pStyle w:val="ListParagraph"/>
        <w:rPr>
          <w:rFonts w:cs="Calibri"/>
        </w:rPr>
      </w:pPr>
    </w:p>
    <w:p w:rsidR="0023797A" w:rsidRDefault="00BF704F" w:rsidP="0023797A">
      <w:pPr>
        <w:numPr>
          <w:ilvl w:val="0"/>
          <w:numId w:val="27"/>
        </w:numPr>
        <w:tabs>
          <w:tab w:val="clear" w:pos="1080"/>
          <w:tab w:val="num" w:pos="720"/>
        </w:tabs>
        <w:spacing w:after="0" w:line="240" w:lineRule="auto"/>
        <w:ind w:left="720"/>
        <w:jc w:val="both"/>
        <w:rPr>
          <w:rFonts w:cs="Calibri"/>
        </w:rPr>
      </w:pPr>
      <w:r w:rsidRPr="0023797A">
        <w:rPr>
          <w:rFonts w:cs="Calibri"/>
        </w:rPr>
        <w:t>Describe any risk measurement models (such as BARRA, etc.) used and how this analysis is incorporated in the portfolio management process.</w:t>
      </w:r>
    </w:p>
    <w:p w:rsidR="0023797A" w:rsidRDefault="0023797A" w:rsidP="0023797A">
      <w:pPr>
        <w:pStyle w:val="ListParagraph"/>
        <w:rPr>
          <w:rFonts w:cs="Calibri"/>
        </w:rPr>
      </w:pPr>
    </w:p>
    <w:p w:rsidR="0023797A" w:rsidRDefault="00BF704F" w:rsidP="0023797A">
      <w:pPr>
        <w:numPr>
          <w:ilvl w:val="0"/>
          <w:numId w:val="27"/>
        </w:numPr>
        <w:tabs>
          <w:tab w:val="clear" w:pos="1080"/>
          <w:tab w:val="num" w:pos="720"/>
        </w:tabs>
        <w:spacing w:after="0" w:line="240" w:lineRule="auto"/>
        <w:ind w:left="720"/>
        <w:jc w:val="both"/>
        <w:rPr>
          <w:rFonts w:cs="Calibri"/>
        </w:rPr>
      </w:pPr>
      <w:r w:rsidRPr="0023797A">
        <w:rPr>
          <w:rFonts w:cs="Calibri"/>
        </w:rPr>
        <w:t>Describe how market timing is prevented in the subject product.</w:t>
      </w:r>
    </w:p>
    <w:p w:rsidR="0023797A" w:rsidRDefault="0023797A" w:rsidP="0023797A">
      <w:pPr>
        <w:pStyle w:val="ListParagraph"/>
        <w:rPr>
          <w:rFonts w:cs="Calibri"/>
        </w:rPr>
      </w:pPr>
    </w:p>
    <w:p w:rsidR="0023797A" w:rsidRDefault="00BF704F" w:rsidP="0023797A">
      <w:pPr>
        <w:numPr>
          <w:ilvl w:val="0"/>
          <w:numId w:val="27"/>
        </w:numPr>
        <w:tabs>
          <w:tab w:val="clear" w:pos="1080"/>
          <w:tab w:val="num" w:pos="720"/>
        </w:tabs>
        <w:spacing w:after="0" w:line="240" w:lineRule="auto"/>
        <w:ind w:left="720"/>
        <w:jc w:val="both"/>
        <w:rPr>
          <w:rFonts w:cs="Calibri"/>
        </w:rPr>
      </w:pPr>
      <w:r w:rsidRPr="0023797A">
        <w:rPr>
          <w:rFonts w:cs="Calibri"/>
        </w:rPr>
        <w:t>How do you monitor the product’s adherence to its investment style and process?  Specify who is responsible.</w:t>
      </w:r>
    </w:p>
    <w:p w:rsidR="0023797A" w:rsidRDefault="0023797A" w:rsidP="0023797A">
      <w:pPr>
        <w:pStyle w:val="ListParagraph"/>
        <w:rPr>
          <w:rFonts w:cs="Calibri"/>
        </w:rPr>
      </w:pPr>
    </w:p>
    <w:p w:rsidR="0023797A" w:rsidRDefault="00BF704F" w:rsidP="0023797A">
      <w:pPr>
        <w:numPr>
          <w:ilvl w:val="0"/>
          <w:numId w:val="27"/>
        </w:numPr>
        <w:tabs>
          <w:tab w:val="clear" w:pos="1080"/>
          <w:tab w:val="num" w:pos="720"/>
        </w:tabs>
        <w:spacing w:after="0" w:line="240" w:lineRule="auto"/>
        <w:ind w:left="720"/>
        <w:jc w:val="both"/>
        <w:rPr>
          <w:rFonts w:cs="Calibri"/>
        </w:rPr>
      </w:pPr>
      <w:r w:rsidRPr="0023797A">
        <w:rPr>
          <w:rFonts w:cs="Calibri"/>
        </w:rPr>
        <w:t xml:space="preserve">Describe your firm’s trading capabilities related to this product.  Provide a description of your trading platform, including systems (proprietary and off-the-shelf) for execution and processing.  </w:t>
      </w:r>
    </w:p>
    <w:p w:rsidR="0023797A" w:rsidRDefault="0023797A" w:rsidP="0023797A">
      <w:pPr>
        <w:pStyle w:val="ListParagraph"/>
        <w:rPr>
          <w:rFonts w:cs="Calibri"/>
        </w:rPr>
      </w:pPr>
    </w:p>
    <w:p w:rsidR="0023797A" w:rsidRDefault="00BF704F" w:rsidP="0023797A">
      <w:pPr>
        <w:numPr>
          <w:ilvl w:val="0"/>
          <w:numId w:val="27"/>
        </w:numPr>
        <w:tabs>
          <w:tab w:val="clear" w:pos="1080"/>
          <w:tab w:val="num" w:pos="720"/>
        </w:tabs>
        <w:spacing w:after="0" w:line="240" w:lineRule="auto"/>
        <w:ind w:left="720"/>
        <w:jc w:val="both"/>
        <w:rPr>
          <w:rFonts w:cs="Calibri"/>
        </w:rPr>
      </w:pPr>
      <w:r w:rsidRPr="0023797A">
        <w:rPr>
          <w:rFonts w:cs="Calibri"/>
        </w:rPr>
        <w:t>What steps have you taken to automate the trade flow process?  What areas are still handled manually?</w:t>
      </w:r>
    </w:p>
    <w:p w:rsidR="0023797A" w:rsidRDefault="0023797A" w:rsidP="0023797A">
      <w:pPr>
        <w:pStyle w:val="ListParagraph"/>
        <w:rPr>
          <w:rFonts w:cs="Calibri"/>
        </w:rPr>
      </w:pPr>
    </w:p>
    <w:p w:rsidR="0023797A" w:rsidRDefault="00BF704F" w:rsidP="0023797A">
      <w:pPr>
        <w:numPr>
          <w:ilvl w:val="0"/>
          <w:numId w:val="27"/>
        </w:numPr>
        <w:tabs>
          <w:tab w:val="clear" w:pos="1080"/>
          <w:tab w:val="num" w:pos="720"/>
        </w:tabs>
        <w:spacing w:after="0" w:line="240" w:lineRule="auto"/>
        <w:ind w:left="720"/>
        <w:jc w:val="both"/>
        <w:rPr>
          <w:rFonts w:cs="Calibri"/>
        </w:rPr>
      </w:pPr>
      <w:r w:rsidRPr="0023797A">
        <w:rPr>
          <w:rFonts w:cs="Calibri"/>
        </w:rPr>
        <w:t xml:space="preserve">How do you leverage your infrastructure to ensure firm-wide collaboration in execution (broker/dealer relationships) and capital market conditions (liquidity)?  How does your firm manage to and monitor market liquidity? </w:t>
      </w:r>
    </w:p>
    <w:p w:rsidR="0023797A" w:rsidRDefault="0023797A" w:rsidP="0023797A">
      <w:pPr>
        <w:pStyle w:val="ListParagraph"/>
        <w:rPr>
          <w:rFonts w:cs="Calibri"/>
        </w:rPr>
      </w:pPr>
    </w:p>
    <w:p w:rsidR="0023797A" w:rsidRDefault="00BF704F" w:rsidP="0023797A">
      <w:pPr>
        <w:numPr>
          <w:ilvl w:val="0"/>
          <w:numId w:val="27"/>
        </w:numPr>
        <w:tabs>
          <w:tab w:val="clear" w:pos="1080"/>
          <w:tab w:val="num" w:pos="720"/>
        </w:tabs>
        <w:spacing w:after="0" w:line="240" w:lineRule="auto"/>
        <w:ind w:left="720"/>
        <w:jc w:val="both"/>
        <w:rPr>
          <w:rFonts w:cs="Calibri"/>
        </w:rPr>
      </w:pPr>
      <w:r w:rsidRPr="0023797A">
        <w:rPr>
          <w:rFonts w:cs="Calibri"/>
        </w:rPr>
        <w:t>Describe how you measure trading costs (commissions and market impact).</w:t>
      </w:r>
    </w:p>
    <w:p w:rsidR="0023797A" w:rsidRDefault="0023797A" w:rsidP="0023797A">
      <w:pPr>
        <w:pStyle w:val="ListParagraph"/>
        <w:rPr>
          <w:rFonts w:cs="Calibri"/>
        </w:rPr>
      </w:pPr>
    </w:p>
    <w:p w:rsidR="00BF704F" w:rsidRPr="0023797A" w:rsidRDefault="00BF704F" w:rsidP="0023797A">
      <w:pPr>
        <w:numPr>
          <w:ilvl w:val="0"/>
          <w:numId w:val="27"/>
        </w:numPr>
        <w:tabs>
          <w:tab w:val="clear" w:pos="1080"/>
          <w:tab w:val="num" w:pos="720"/>
        </w:tabs>
        <w:spacing w:after="0" w:line="240" w:lineRule="auto"/>
        <w:ind w:left="720"/>
        <w:jc w:val="both"/>
        <w:rPr>
          <w:rFonts w:cs="Calibri"/>
        </w:rPr>
      </w:pPr>
      <w:r w:rsidRPr="0023797A">
        <w:rPr>
          <w:rFonts w:cs="Calibri"/>
        </w:rPr>
        <w:t>If your firm is affiliated with a broker/dealer, describe whether or not you trade through this affiliated brokerage.</w:t>
      </w:r>
    </w:p>
    <w:p w:rsidR="0051082E" w:rsidRPr="0051082E" w:rsidRDefault="0051082E" w:rsidP="0051082E">
      <w:pPr>
        <w:spacing w:after="0" w:line="240" w:lineRule="auto"/>
        <w:jc w:val="both"/>
        <w:rPr>
          <w:rFonts w:cs="Calibri"/>
        </w:rPr>
      </w:pPr>
    </w:p>
    <w:p w:rsidR="00BF704F" w:rsidRDefault="00BF704F" w:rsidP="0023797A">
      <w:pPr>
        <w:numPr>
          <w:ilvl w:val="0"/>
          <w:numId w:val="27"/>
        </w:numPr>
        <w:tabs>
          <w:tab w:val="clear" w:pos="1080"/>
          <w:tab w:val="left" w:pos="720"/>
        </w:tabs>
        <w:spacing w:after="0" w:line="240" w:lineRule="auto"/>
        <w:ind w:left="720"/>
        <w:jc w:val="both"/>
        <w:rPr>
          <w:rFonts w:cs="Calibri"/>
        </w:rPr>
      </w:pPr>
      <w:r w:rsidRPr="002906EB">
        <w:rPr>
          <w:rFonts w:cs="Calibri"/>
        </w:rPr>
        <w:t>Please describe the oversight procedures that would minimize the risk of traders acting outside of their given latitude in executing trades.</w:t>
      </w:r>
    </w:p>
    <w:p w:rsidR="0051082E" w:rsidRPr="0051082E" w:rsidRDefault="0051082E" w:rsidP="0051082E">
      <w:pPr>
        <w:spacing w:after="0" w:line="240" w:lineRule="auto"/>
        <w:jc w:val="both"/>
        <w:rPr>
          <w:rFonts w:cs="Calibri"/>
        </w:rPr>
      </w:pPr>
    </w:p>
    <w:p w:rsidR="00BF704F" w:rsidRPr="002906EB" w:rsidRDefault="00BF704F" w:rsidP="0023797A">
      <w:pPr>
        <w:numPr>
          <w:ilvl w:val="0"/>
          <w:numId w:val="27"/>
        </w:numPr>
        <w:tabs>
          <w:tab w:val="clear" w:pos="1080"/>
          <w:tab w:val="num" w:pos="720"/>
          <w:tab w:val="left" w:pos="1620"/>
        </w:tabs>
        <w:spacing w:after="0" w:line="240" w:lineRule="auto"/>
        <w:ind w:left="720"/>
        <w:rPr>
          <w:rFonts w:cs="Calibri"/>
        </w:rPr>
      </w:pPr>
      <w:r w:rsidRPr="002906EB">
        <w:rPr>
          <w:rFonts w:cs="Calibri"/>
        </w:rPr>
        <w:t>If you have soft dollar relationships with broker-dealers, please disclose the following:</w:t>
      </w:r>
    </w:p>
    <w:p w:rsidR="0023797A" w:rsidRDefault="00BF704F" w:rsidP="008C0EA1">
      <w:pPr>
        <w:numPr>
          <w:ilvl w:val="2"/>
          <w:numId w:val="26"/>
        </w:numPr>
        <w:tabs>
          <w:tab w:val="clear" w:pos="2160"/>
          <w:tab w:val="num" w:pos="1440"/>
        </w:tabs>
        <w:spacing w:after="0" w:line="240" w:lineRule="auto"/>
        <w:ind w:left="1440"/>
        <w:jc w:val="both"/>
        <w:rPr>
          <w:rFonts w:cs="Calibri"/>
        </w:rPr>
      </w:pPr>
      <w:r w:rsidRPr="002906EB">
        <w:rPr>
          <w:rFonts w:cs="Calibri"/>
        </w:rPr>
        <w:t>Soft dollar policy and when last reviewed.</w:t>
      </w:r>
    </w:p>
    <w:p w:rsidR="0023797A" w:rsidRDefault="00BF704F" w:rsidP="008C0EA1">
      <w:pPr>
        <w:numPr>
          <w:ilvl w:val="2"/>
          <w:numId w:val="26"/>
        </w:numPr>
        <w:tabs>
          <w:tab w:val="clear" w:pos="2160"/>
          <w:tab w:val="num" w:pos="1440"/>
        </w:tabs>
        <w:spacing w:after="0" w:line="240" w:lineRule="auto"/>
        <w:ind w:left="1440"/>
        <w:jc w:val="both"/>
        <w:rPr>
          <w:rFonts w:cs="Calibri"/>
        </w:rPr>
      </w:pPr>
      <w:r w:rsidRPr="0023797A">
        <w:rPr>
          <w:rFonts w:cs="Calibri"/>
        </w:rPr>
        <w:t>Percentage of trades executed tied to soft dollar relationships.</w:t>
      </w:r>
    </w:p>
    <w:p w:rsidR="00BF704F" w:rsidRPr="0023797A" w:rsidRDefault="00BF704F" w:rsidP="0023797A">
      <w:pPr>
        <w:numPr>
          <w:ilvl w:val="2"/>
          <w:numId w:val="26"/>
        </w:numPr>
        <w:tabs>
          <w:tab w:val="clear" w:pos="2160"/>
          <w:tab w:val="num" w:pos="1440"/>
        </w:tabs>
        <w:spacing w:after="0" w:line="240" w:lineRule="auto"/>
        <w:ind w:left="1440"/>
        <w:jc w:val="both"/>
        <w:rPr>
          <w:rFonts w:cs="Calibri"/>
        </w:rPr>
      </w:pPr>
      <w:r w:rsidRPr="0023797A">
        <w:rPr>
          <w:rFonts w:cs="Calibri"/>
        </w:rPr>
        <w:t>List of resources funded by soft dollars that would normall</w:t>
      </w:r>
      <w:r w:rsidR="0051082E" w:rsidRPr="0023797A">
        <w:rPr>
          <w:rFonts w:cs="Calibri"/>
        </w:rPr>
        <w:t xml:space="preserve">y be funded with hard dollars. </w:t>
      </w:r>
    </w:p>
    <w:p w:rsidR="0051082E" w:rsidRPr="0051082E" w:rsidRDefault="0051082E" w:rsidP="0051082E">
      <w:pPr>
        <w:spacing w:after="0" w:line="240" w:lineRule="auto"/>
        <w:ind w:left="2160"/>
        <w:jc w:val="both"/>
        <w:rPr>
          <w:rFonts w:cs="Calibri"/>
        </w:rPr>
      </w:pPr>
    </w:p>
    <w:p w:rsidR="0051082E" w:rsidRDefault="00BF704F" w:rsidP="0023797A">
      <w:pPr>
        <w:pStyle w:val="BodyTextIndent"/>
        <w:numPr>
          <w:ilvl w:val="0"/>
          <w:numId w:val="27"/>
        </w:numPr>
        <w:tabs>
          <w:tab w:val="clear" w:pos="90"/>
          <w:tab w:val="clear" w:pos="1080"/>
          <w:tab w:val="num" w:pos="720"/>
        </w:tabs>
        <w:ind w:left="720"/>
        <w:rPr>
          <w:rFonts w:ascii="Calibri" w:hAnsi="Calibri" w:cs="Calibri"/>
          <w:sz w:val="22"/>
          <w:szCs w:val="22"/>
        </w:rPr>
      </w:pPr>
      <w:r w:rsidRPr="002906EB">
        <w:rPr>
          <w:rFonts w:ascii="Calibri" w:hAnsi="Calibri" w:cs="Calibri"/>
          <w:sz w:val="22"/>
          <w:szCs w:val="22"/>
        </w:rPr>
        <w:t>Are you able to provide accurate, audited asset and transaction statements within 2-3 weeks of month's end?  Explain.</w:t>
      </w:r>
    </w:p>
    <w:p w:rsidR="002C0429" w:rsidRPr="002C0429" w:rsidRDefault="002C0429" w:rsidP="002C0429">
      <w:pPr>
        <w:pStyle w:val="BodyTextIndent"/>
        <w:tabs>
          <w:tab w:val="clear" w:pos="90"/>
          <w:tab w:val="left" w:pos="1080"/>
        </w:tabs>
        <w:ind w:left="1080"/>
        <w:rPr>
          <w:rFonts w:ascii="Calibri" w:hAnsi="Calibri" w:cs="Calibri"/>
          <w:sz w:val="22"/>
          <w:szCs w:val="22"/>
        </w:rPr>
      </w:pPr>
    </w:p>
    <w:p w:rsidR="0051082E" w:rsidRDefault="00BF704F" w:rsidP="0023797A">
      <w:pPr>
        <w:numPr>
          <w:ilvl w:val="0"/>
          <w:numId w:val="27"/>
        </w:numPr>
        <w:tabs>
          <w:tab w:val="clear" w:pos="1080"/>
          <w:tab w:val="left" w:pos="-1440"/>
          <w:tab w:val="left" w:pos="-720"/>
          <w:tab w:val="left" w:pos="90"/>
          <w:tab w:val="num" w:pos="720"/>
          <w:tab w:val="left" w:pos="1800"/>
          <w:tab w:val="left" w:pos="5040"/>
          <w:tab w:val="left" w:pos="5760"/>
        </w:tabs>
        <w:suppressAutoHyphens/>
        <w:spacing w:after="0" w:line="300" w:lineRule="exact"/>
        <w:ind w:left="720"/>
        <w:rPr>
          <w:rFonts w:cs="Calibri"/>
        </w:rPr>
      </w:pPr>
      <w:r w:rsidRPr="002906EB">
        <w:rPr>
          <w:rFonts w:cs="Calibri"/>
        </w:rPr>
        <w:t>Please explain your firm’s research process. State the location(s) where such research is carried out and what specific research is conducted at each location.</w:t>
      </w:r>
    </w:p>
    <w:p w:rsidR="002C0429" w:rsidRPr="002C0429" w:rsidRDefault="002C0429" w:rsidP="002C0429">
      <w:pPr>
        <w:tabs>
          <w:tab w:val="left" w:pos="-1440"/>
          <w:tab w:val="left" w:pos="-720"/>
          <w:tab w:val="left" w:pos="90"/>
          <w:tab w:val="left" w:pos="1080"/>
          <w:tab w:val="left" w:pos="1800"/>
          <w:tab w:val="left" w:pos="5040"/>
          <w:tab w:val="left" w:pos="5760"/>
        </w:tabs>
        <w:suppressAutoHyphens/>
        <w:spacing w:after="0" w:line="300" w:lineRule="exact"/>
        <w:rPr>
          <w:rFonts w:cs="Calibri"/>
        </w:rPr>
      </w:pPr>
    </w:p>
    <w:p w:rsidR="00BF704F" w:rsidRDefault="00BF704F" w:rsidP="008C0EA1">
      <w:pPr>
        <w:numPr>
          <w:ilvl w:val="0"/>
          <w:numId w:val="27"/>
        </w:numPr>
        <w:tabs>
          <w:tab w:val="clear" w:pos="1080"/>
          <w:tab w:val="left" w:pos="-1440"/>
          <w:tab w:val="left" w:pos="-720"/>
          <w:tab w:val="num" w:pos="720"/>
          <w:tab w:val="left" w:pos="1800"/>
          <w:tab w:val="left" w:pos="5040"/>
          <w:tab w:val="left" w:pos="5760"/>
        </w:tabs>
        <w:suppressAutoHyphens/>
        <w:spacing w:after="0" w:line="300" w:lineRule="exact"/>
        <w:ind w:left="720"/>
        <w:rPr>
          <w:rFonts w:cs="Calibri"/>
        </w:rPr>
      </w:pPr>
      <w:r w:rsidRPr="002906EB">
        <w:rPr>
          <w:rFonts w:cs="Calibri"/>
        </w:rPr>
        <w:t>Describe the software packages used to manage portfolios. If owned, was it internally developed and by whom? Is it internally maintained? How long has the current system been in place?</w:t>
      </w:r>
    </w:p>
    <w:p w:rsidR="0051082E" w:rsidRPr="0051082E" w:rsidRDefault="0051082E" w:rsidP="0051082E">
      <w:pPr>
        <w:tabs>
          <w:tab w:val="left" w:pos="-1440"/>
          <w:tab w:val="left" w:pos="-720"/>
          <w:tab w:val="left" w:pos="1800"/>
          <w:tab w:val="left" w:pos="5040"/>
          <w:tab w:val="left" w:pos="5760"/>
        </w:tabs>
        <w:suppressAutoHyphens/>
        <w:spacing w:after="0" w:line="300" w:lineRule="exact"/>
        <w:rPr>
          <w:rFonts w:cs="Calibri"/>
        </w:rPr>
      </w:pPr>
    </w:p>
    <w:p w:rsidR="00BF704F" w:rsidRDefault="00BF704F" w:rsidP="008C0EA1">
      <w:pPr>
        <w:numPr>
          <w:ilvl w:val="0"/>
          <w:numId w:val="27"/>
        </w:numPr>
        <w:tabs>
          <w:tab w:val="clear" w:pos="1080"/>
          <w:tab w:val="num" w:pos="720"/>
          <w:tab w:val="left" w:pos="2520"/>
        </w:tabs>
        <w:spacing w:after="0" w:line="240" w:lineRule="auto"/>
        <w:ind w:left="720"/>
        <w:rPr>
          <w:rFonts w:cs="Calibri"/>
        </w:rPr>
      </w:pPr>
      <w:r w:rsidRPr="002906EB">
        <w:rPr>
          <w:rFonts w:cs="Calibri"/>
        </w:rPr>
        <w:t>What unique attributes does your firm or your product have which distinguish it from its competitors in the fulfillment of this assignment?</w:t>
      </w:r>
    </w:p>
    <w:p w:rsidR="0051082E" w:rsidRPr="0051082E" w:rsidRDefault="0051082E" w:rsidP="0051082E">
      <w:pPr>
        <w:tabs>
          <w:tab w:val="left" w:pos="2520"/>
        </w:tabs>
        <w:spacing w:after="0" w:line="240" w:lineRule="auto"/>
        <w:rPr>
          <w:rFonts w:cs="Calibri"/>
        </w:rPr>
      </w:pPr>
    </w:p>
    <w:p w:rsidR="00BF704F" w:rsidRDefault="00BF704F" w:rsidP="008C0EA1">
      <w:pPr>
        <w:numPr>
          <w:ilvl w:val="0"/>
          <w:numId w:val="27"/>
        </w:numPr>
        <w:tabs>
          <w:tab w:val="clear" w:pos="1080"/>
          <w:tab w:val="left" w:pos="720"/>
        </w:tabs>
        <w:spacing w:after="0" w:line="240" w:lineRule="auto"/>
        <w:ind w:left="720"/>
        <w:rPr>
          <w:rFonts w:cs="Calibri"/>
        </w:rPr>
      </w:pPr>
      <w:r w:rsidRPr="002906EB">
        <w:rPr>
          <w:rFonts w:cs="Calibri"/>
        </w:rPr>
        <w:t>Does the strategy engage in securities lending? If it does:</w:t>
      </w:r>
    </w:p>
    <w:p w:rsidR="0051082E" w:rsidRPr="0051082E" w:rsidRDefault="0051082E" w:rsidP="0051082E">
      <w:pPr>
        <w:tabs>
          <w:tab w:val="left" w:pos="1080"/>
        </w:tabs>
        <w:spacing w:after="0" w:line="240" w:lineRule="auto"/>
        <w:rPr>
          <w:rFonts w:cs="Calibri"/>
        </w:rPr>
      </w:pPr>
    </w:p>
    <w:p w:rsidR="0023797A" w:rsidRDefault="00BF704F" w:rsidP="0023797A">
      <w:pPr>
        <w:numPr>
          <w:ilvl w:val="1"/>
          <w:numId w:val="27"/>
        </w:numPr>
        <w:tabs>
          <w:tab w:val="clear" w:pos="1800"/>
          <w:tab w:val="left" w:pos="1080"/>
          <w:tab w:val="num" w:pos="1440"/>
        </w:tabs>
        <w:spacing w:after="0" w:line="240" w:lineRule="auto"/>
        <w:ind w:left="1440"/>
        <w:rPr>
          <w:rFonts w:cs="Calibri"/>
        </w:rPr>
      </w:pPr>
      <w:r w:rsidRPr="002906EB">
        <w:rPr>
          <w:rFonts w:cs="Calibri"/>
        </w:rPr>
        <w:t>Who operates the program</w:t>
      </w:r>
      <w:r w:rsidR="00B838B6">
        <w:rPr>
          <w:rFonts w:cs="Calibri"/>
        </w:rPr>
        <w:t>?</w:t>
      </w:r>
    </w:p>
    <w:p w:rsidR="0023797A" w:rsidRDefault="00BF704F" w:rsidP="0023797A">
      <w:pPr>
        <w:numPr>
          <w:ilvl w:val="1"/>
          <w:numId w:val="27"/>
        </w:numPr>
        <w:tabs>
          <w:tab w:val="clear" w:pos="1800"/>
          <w:tab w:val="left" w:pos="1080"/>
          <w:tab w:val="num" w:pos="1440"/>
        </w:tabs>
        <w:spacing w:after="0" w:line="240" w:lineRule="auto"/>
        <w:ind w:left="1440"/>
        <w:rPr>
          <w:rFonts w:cs="Calibri"/>
        </w:rPr>
      </w:pPr>
      <w:r w:rsidRPr="0023797A">
        <w:rPr>
          <w:rFonts w:cs="Calibri"/>
        </w:rPr>
        <w:t>Does the securities</w:t>
      </w:r>
      <w:r w:rsidR="005147C1" w:rsidRPr="0023797A">
        <w:rPr>
          <w:rFonts w:cs="Calibri"/>
        </w:rPr>
        <w:t>’</w:t>
      </w:r>
      <w:r w:rsidRPr="0023797A">
        <w:rPr>
          <w:rFonts w:cs="Calibri"/>
        </w:rPr>
        <w:t xml:space="preserve"> lending agent provide indemnity against losses?</w:t>
      </w:r>
    </w:p>
    <w:p w:rsidR="0023797A" w:rsidRDefault="00BF704F" w:rsidP="0023797A">
      <w:pPr>
        <w:numPr>
          <w:ilvl w:val="1"/>
          <w:numId w:val="27"/>
        </w:numPr>
        <w:tabs>
          <w:tab w:val="clear" w:pos="1800"/>
          <w:tab w:val="left" w:pos="1080"/>
          <w:tab w:val="num" w:pos="1440"/>
        </w:tabs>
        <w:spacing w:after="0" w:line="240" w:lineRule="auto"/>
        <w:ind w:left="1440"/>
        <w:rPr>
          <w:rFonts w:cs="Calibri"/>
        </w:rPr>
      </w:pPr>
      <w:r w:rsidRPr="0023797A">
        <w:rPr>
          <w:rFonts w:cs="Calibri"/>
        </w:rPr>
        <w:t>Please provide a description of the collateral policy including details of how risk is managed on a daily basis</w:t>
      </w:r>
      <w:r w:rsidR="00B838B6" w:rsidRPr="0023797A">
        <w:rPr>
          <w:rFonts w:cs="Calibri"/>
        </w:rPr>
        <w:t>.</w:t>
      </w:r>
    </w:p>
    <w:p w:rsidR="0023797A" w:rsidRDefault="00BF704F" w:rsidP="0023797A">
      <w:pPr>
        <w:numPr>
          <w:ilvl w:val="1"/>
          <w:numId w:val="27"/>
        </w:numPr>
        <w:tabs>
          <w:tab w:val="clear" w:pos="1800"/>
          <w:tab w:val="left" w:pos="1080"/>
          <w:tab w:val="num" w:pos="1440"/>
        </w:tabs>
        <w:spacing w:after="0" w:line="240" w:lineRule="auto"/>
        <w:ind w:left="1440"/>
        <w:rPr>
          <w:rFonts w:cs="Calibri"/>
        </w:rPr>
      </w:pPr>
      <w:r w:rsidRPr="0023797A">
        <w:rPr>
          <w:rFonts w:cs="Calibri"/>
        </w:rPr>
        <w:t>What is your recall policy for securities on loan?</w:t>
      </w:r>
    </w:p>
    <w:p w:rsidR="0023797A" w:rsidRDefault="00BF704F" w:rsidP="0023797A">
      <w:pPr>
        <w:numPr>
          <w:ilvl w:val="1"/>
          <w:numId w:val="27"/>
        </w:numPr>
        <w:tabs>
          <w:tab w:val="clear" w:pos="1800"/>
          <w:tab w:val="left" w:pos="1080"/>
          <w:tab w:val="num" w:pos="1440"/>
        </w:tabs>
        <w:spacing w:after="0" w:line="240" w:lineRule="auto"/>
        <w:ind w:left="1440"/>
        <w:rPr>
          <w:rFonts w:cs="Calibri"/>
        </w:rPr>
      </w:pPr>
      <w:r w:rsidRPr="0023797A">
        <w:rPr>
          <w:rFonts w:cs="Calibri"/>
        </w:rPr>
        <w:t>Please provide the split in securities lending revenue between the pooled fund and any other parties.</w:t>
      </w:r>
    </w:p>
    <w:p w:rsidR="00BF704F" w:rsidRPr="0023797A" w:rsidRDefault="00BF704F" w:rsidP="0023797A">
      <w:pPr>
        <w:numPr>
          <w:ilvl w:val="1"/>
          <w:numId w:val="27"/>
        </w:numPr>
        <w:tabs>
          <w:tab w:val="clear" w:pos="1800"/>
          <w:tab w:val="left" w:pos="1080"/>
          <w:tab w:val="num" w:pos="1440"/>
        </w:tabs>
        <w:spacing w:after="0" w:line="240" w:lineRule="auto"/>
        <w:ind w:left="1440"/>
        <w:rPr>
          <w:rFonts w:cs="Calibri"/>
        </w:rPr>
      </w:pPr>
      <w:r w:rsidRPr="0023797A">
        <w:rPr>
          <w:rFonts w:cs="Calibri"/>
        </w:rPr>
        <w:t>What credit research is performed on counterparties?</w:t>
      </w:r>
    </w:p>
    <w:p w:rsidR="0097435D" w:rsidRPr="0097435D" w:rsidRDefault="0097435D" w:rsidP="0097435D">
      <w:pPr>
        <w:tabs>
          <w:tab w:val="left" w:pos="1080"/>
        </w:tabs>
        <w:spacing w:after="0" w:line="240" w:lineRule="auto"/>
        <w:ind w:left="1800"/>
        <w:rPr>
          <w:rFonts w:cs="Calibri"/>
        </w:rPr>
      </w:pPr>
    </w:p>
    <w:p w:rsidR="00BF704F" w:rsidRPr="002906EB" w:rsidRDefault="00BF704F" w:rsidP="008C0EA1">
      <w:pPr>
        <w:numPr>
          <w:ilvl w:val="0"/>
          <w:numId w:val="27"/>
        </w:numPr>
        <w:tabs>
          <w:tab w:val="clear" w:pos="1080"/>
          <w:tab w:val="left" w:pos="720"/>
        </w:tabs>
        <w:spacing w:after="0" w:line="240" w:lineRule="auto"/>
        <w:ind w:left="720"/>
        <w:rPr>
          <w:rFonts w:cs="Calibri"/>
        </w:rPr>
      </w:pPr>
      <w:r w:rsidRPr="002906EB">
        <w:rPr>
          <w:rFonts w:cs="Calibri"/>
        </w:rPr>
        <w:t xml:space="preserve">If the question above was answered yes, do you offer a strategy that does not engage in securities lending? </w:t>
      </w:r>
    </w:p>
    <w:p w:rsidR="006C7E56" w:rsidRDefault="006C7E56" w:rsidP="00BF704F">
      <w:pPr>
        <w:rPr>
          <w:rFonts w:cs="Calibri"/>
          <w:b/>
        </w:rPr>
      </w:pPr>
    </w:p>
    <w:p w:rsidR="00BF704F" w:rsidRPr="002906EB" w:rsidRDefault="00BF704F" w:rsidP="00BF704F">
      <w:pPr>
        <w:rPr>
          <w:rFonts w:cs="Calibri"/>
          <w:b/>
        </w:rPr>
      </w:pPr>
      <w:r w:rsidRPr="002906EB">
        <w:rPr>
          <w:rFonts w:cs="Calibri"/>
          <w:b/>
        </w:rPr>
        <w:t>D</w:t>
      </w:r>
      <w:r w:rsidR="00442309" w:rsidRPr="002906EB">
        <w:rPr>
          <w:rFonts w:cs="Calibri"/>
          <w:b/>
        </w:rPr>
        <w:t>. PERFORMANCE</w:t>
      </w:r>
    </w:p>
    <w:p w:rsidR="00BF704F" w:rsidRDefault="00BF704F" w:rsidP="00BF704F">
      <w:pPr>
        <w:numPr>
          <w:ilvl w:val="0"/>
          <w:numId w:val="22"/>
        </w:numPr>
        <w:spacing w:after="0" w:line="240" w:lineRule="auto"/>
        <w:rPr>
          <w:rFonts w:cs="Calibri"/>
        </w:rPr>
      </w:pPr>
      <w:r w:rsidRPr="002906EB">
        <w:rPr>
          <w:rFonts w:cs="Calibri"/>
        </w:rPr>
        <w:t xml:space="preserve">Provide historical quarterly performance (net of all investment management fees) for the ten years ending </w:t>
      </w:r>
      <w:r w:rsidR="00F66CEF">
        <w:rPr>
          <w:rFonts w:cs="Calibri"/>
        </w:rPr>
        <w:t>6-30-15</w:t>
      </w:r>
      <w:r w:rsidRPr="002906EB">
        <w:rPr>
          <w:rFonts w:cs="Calibri"/>
        </w:rPr>
        <w:t xml:space="preserve">, or since inception. </w:t>
      </w:r>
    </w:p>
    <w:p w:rsidR="00487EEC" w:rsidRPr="00487EEC" w:rsidRDefault="00487EEC" w:rsidP="00487EEC">
      <w:pPr>
        <w:spacing w:after="0" w:line="240" w:lineRule="auto"/>
        <w:ind w:left="720"/>
        <w:rPr>
          <w:rFonts w:cs="Calibri"/>
        </w:rPr>
      </w:pPr>
    </w:p>
    <w:p w:rsidR="00BF704F" w:rsidRDefault="00BF704F" w:rsidP="00BF704F">
      <w:pPr>
        <w:numPr>
          <w:ilvl w:val="0"/>
          <w:numId w:val="22"/>
        </w:numPr>
        <w:spacing w:after="0" w:line="240" w:lineRule="auto"/>
        <w:rPr>
          <w:rFonts w:cs="Calibri"/>
        </w:rPr>
      </w:pPr>
      <w:r w:rsidRPr="002906EB">
        <w:rPr>
          <w:rFonts w:cs="Calibri"/>
        </w:rPr>
        <w:lastRenderedPageBreak/>
        <w:t>Indicate if the performance is 1) composite of separate accounts, 2) mutual fund or 3) commingled account.</w:t>
      </w:r>
    </w:p>
    <w:p w:rsidR="00487EEC" w:rsidRPr="00487EEC" w:rsidRDefault="00487EEC" w:rsidP="00487EEC">
      <w:pPr>
        <w:spacing w:after="0" w:line="240" w:lineRule="auto"/>
        <w:rPr>
          <w:rFonts w:cs="Calibri"/>
        </w:rPr>
      </w:pPr>
    </w:p>
    <w:p w:rsidR="00BF704F" w:rsidRDefault="00BF704F" w:rsidP="00E200AA">
      <w:pPr>
        <w:spacing w:after="0" w:line="240" w:lineRule="auto"/>
        <w:ind w:left="720"/>
        <w:rPr>
          <w:rFonts w:cs="Calibri"/>
        </w:rPr>
      </w:pPr>
      <w:r w:rsidRPr="002906EB">
        <w:rPr>
          <w:rFonts w:cs="Calibri"/>
        </w:rPr>
        <w:t xml:space="preserve">Subject Product Performance </w:t>
      </w:r>
      <w:r w:rsidR="00E200AA" w:rsidRPr="00166DE9">
        <w:rPr>
          <w:rFonts w:eastAsia="Times New Roman" w:cs="Calibri"/>
          <w:szCs w:val="24"/>
        </w:rPr>
        <w:t>Net of Fees</w:t>
      </w:r>
      <w:r w:rsidR="00E200AA" w:rsidRPr="00E200AA">
        <w:rPr>
          <w:rFonts w:cs="Calibri"/>
          <w:sz w:val="20"/>
        </w:rPr>
        <w:t xml:space="preserve"> </w:t>
      </w:r>
      <w:r w:rsidRPr="002906EB">
        <w:rPr>
          <w:rFonts w:cs="Calibri"/>
        </w:rPr>
        <w:t>(in U.S. dollars)</w:t>
      </w:r>
    </w:p>
    <w:p w:rsidR="00BF704F" w:rsidRPr="002906EB" w:rsidRDefault="00BF704F" w:rsidP="005147C1">
      <w:pPr>
        <w:spacing w:after="0" w:line="240" w:lineRule="auto"/>
        <w:rPr>
          <w:rFonts w:cs="Calibri"/>
        </w:rPr>
      </w:pP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88"/>
        <w:gridCol w:w="900"/>
        <w:gridCol w:w="630"/>
        <w:gridCol w:w="719"/>
        <w:gridCol w:w="774"/>
        <w:gridCol w:w="774"/>
        <w:gridCol w:w="774"/>
        <w:gridCol w:w="774"/>
        <w:gridCol w:w="774"/>
        <w:gridCol w:w="774"/>
        <w:gridCol w:w="1207"/>
      </w:tblGrid>
      <w:tr w:rsidR="005147C1" w:rsidRPr="002906EB" w:rsidTr="005147C1">
        <w:tc>
          <w:tcPr>
            <w:tcW w:w="1188" w:type="dxa"/>
            <w:tcBorders>
              <w:top w:val="nil"/>
              <w:bottom w:val="single" w:sz="4" w:space="0" w:color="auto"/>
              <w:right w:val="single" w:sz="4" w:space="0" w:color="auto"/>
            </w:tcBorders>
            <w:shd w:val="clear" w:color="auto" w:fill="auto"/>
            <w:vAlign w:val="center"/>
          </w:tcPr>
          <w:p w:rsidR="00BF704F" w:rsidRPr="002906EB" w:rsidRDefault="00BF704F" w:rsidP="005147C1">
            <w:pPr>
              <w:rPr>
                <w:rFonts w:eastAsia="Times" w:cs="Calibri"/>
                <w:b/>
                <w:bCs/>
              </w:rPr>
            </w:pPr>
          </w:p>
        </w:tc>
        <w:tc>
          <w:tcPr>
            <w:tcW w:w="900" w:type="dxa"/>
            <w:tcBorders>
              <w:top w:val="single" w:sz="4" w:space="0" w:color="auto"/>
              <w:left w:val="single" w:sz="4" w:space="0" w:color="auto"/>
              <w:bottom w:val="single" w:sz="4" w:space="0" w:color="auto"/>
              <w:right w:val="single" w:sz="4" w:space="0" w:color="auto"/>
            </w:tcBorders>
            <w:shd w:val="clear" w:color="auto" w:fill="00B0F0"/>
            <w:vAlign w:val="center"/>
          </w:tcPr>
          <w:p w:rsidR="00BF704F" w:rsidRPr="002906EB" w:rsidRDefault="00F66CEF" w:rsidP="005147C1">
            <w:pPr>
              <w:jc w:val="center"/>
              <w:rPr>
                <w:rFonts w:eastAsia="Times" w:cs="Calibri"/>
                <w:b/>
                <w:bCs/>
                <w:sz w:val="20"/>
                <w:szCs w:val="20"/>
              </w:rPr>
            </w:pPr>
            <w:r>
              <w:rPr>
                <w:rFonts w:eastAsia="Times" w:cs="Calibri"/>
                <w:b/>
                <w:bCs/>
                <w:sz w:val="20"/>
                <w:szCs w:val="20"/>
              </w:rPr>
              <w:t>6</w:t>
            </w:r>
            <w:r w:rsidR="00BF704F" w:rsidRPr="002906EB">
              <w:rPr>
                <w:rFonts w:eastAsia="Times" w:cs="Calibri"/>
                <w:b/>
                <w:bCs/>
                <w:sz w:val="20"/>
                <w:szCs w:val="20"/>
              </w:rPr>
              <w:t>/</w:t>
            </w:r>
            <w:r w:rsidRPr="002906EB">
              <w:rPr>
                <w:rFonts w:eastAsia="Times" w:cs="Calibri"/>
                <w:b/>
                <w:bCs/>
                <w:sz w:val="20"/>
                <w:szCs w:val="20"/>
              </w:rPr>
              <w:t>3</w:t>
            </w:r>
            <w:r>
              <w:rPr>
                <w:rFonts w:eastAsia="Times" w:cs="Calibri"/>
                <w:b/>
                <w:bCs/>
                <w:sz w:val="20"/>
                <w:szCs w:val="20"/>
              </w:rPr>
              <w:t>0</w:t>
            </w:r>
            <w:r w:rsidR="00BF704F" w:rsidRPr="002906EB">
              <w:rPr>
                <w:rFonts w:eastAsia="Times" w:cs="Calibri"/>
                <w:b/>
                <w:bCs/>
                <w:sz w:val="20"/>
                <w:szCs w:val="20"/>
              </w:rPr>
              <w:t>/15</w:t>
            </w:r>
          </w:p>
        </w:tc>
        <w:tc>
          <w:tcPr>
            <w:tcW w:w="630"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sz w:val="20"/>
                <w:szCs w:val="20"/>
              </w:rPr>
            </w:pPr>
            <w:r w:rsidRPr="002906EB">
              <w:rPr>
                <w:rFonts w:eastAsia="Times" w:cs="Calibri"/>
                <w:b/>
                <w:bCs/>
                <w:sz w:val="20"/>
                <w:szCs w:val="20"/>
              </w:rPr>
              <w:t>2014</w:t>
            </w:r>
          </w:p>
        </w:tc>
        <w:tc>
          <w:tcPr>
            <w:tcW w:w="719"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sz w:val="20"/>
                <w:szCs w:val="20"/>
              </w:rPr>
            </w:pPr>
            <w:r w:rsidRPr="002906EB">
              <w:rPr>
                <w:rFonts w:eastAsia="Times" w:cs="Calibri"/>
                <w:b/>
                <w:bCs/>
                <w:sz w:val="20"/>
                <w:szCs w:val="20"/>
              </w:rPr>
              <w:t>2013</w:t>
            </w:r>
          </w:p>
        </w:tc>
        <w:tc>
          <w:tcPr>
            <w:tcW w:w="774"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sz w:val="20"/>
                <w:szCs w:val="20"/>
              </w:rPr>
            </w:pPr>
            <w:r w:rsidRPr="002906EB">
              <w:rPr>
                <w:rFonts w:eastAsia="Times" w:cs="Calibri"/>
                <w:b/>
                <w:bCs/>
                <w:sz w:val="20"/>
                <w:szCs w:val="20"/>
              </w:rPr>
              <w:t>2012</w:t>
            </w:r>
          </w:p>
        </w:tc>
        <w:tc>
          <w:tcPr>
            <w:tcW w:w="774"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sz w:val="20"/>
                <w:szCs w:val="20"/>
              </w:rPr>
            </w:pPr>
            <w:r w:rsidRPr="002906EB">
              <w:rPr>
                <w:rFonts w:eastAsia="Times" w:cs="Calibri"/>
                <w:b/>
                <w:bCs/>
                <w:sz w:val="20"/>
                <w:szCs w:val="20"/>
              </w:rPr>
              <w:t>2011</w:t>
            </w:r>
          </w:p>
        </w:tc>
        <w:tc>
          <w:tcPr>
            <w:tcW w:w="774"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sz w:val="20"/>
                <w:szCs w:val="20"/>
              </w:rPr>
            </w:pPr>
            <w:r w:rsidRPr="002906EB">
              <w:rPr>
                <w:rFonts w:eastAsia="Times" w:cs="Calibri"/>
                <w:b/>
                <w:bCs/>
                <w:sz w:val="20"/>
                <w:szCs w:val="20"/>
              </w:rPr>
              <w:t>2010</w:t>
            </w:r>
          </w:p>
        </w:tc>
        <w:tc>
          <w:tcPr>
            <w:tcW w:w="774"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sz w:val="20"/>
                <w:szCs w:val="20"/>
              </w:rPr>
            </w:pPr>
            <w:r w:rsidRPr="002906EB">
              <w:rPr>
                <w:rFonts w:eastAsia="Times" w:cs="Calibri"/>
                <w:b/>
                <w:bCs/>
                <w:sz w:val="20"/>
                <w:szCs w:val="20"/>
              </w:rPr>
              <w:t>2009</w:t>
            </w:r>
          </w:p>
        </w:tc>
        <w:tc>
          <w:tcPr>
            <w:tcW w:w="774"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sz w:val="20"/>
                <w:szCs w:val="20"/>
              </w:rPr>
            </w:pPr>
            <w:r w:rsidRPr="002906EB">
              <w:rPr>
                <w:rFonts w:eastAsia="Times" w:cs="Calibri"/>
                <w:b/>
                <w:bCs/>
                <w:sz w:val="20"/>
                <w:szCs w:val="20"/>
              </w:rPr>
              <w:t>2008</w:t>
            </w:r>
          </w:p>
        </w:tc>
        <w:tc>
          <w:tcPr>
            <w:tcW w:w="774"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sz w:val="20"/>
                <w:szCs w:val="20"/>
              </w:rPr>
            </w:pPr>
            <w:r w:rsidRPr="002906EB">
              <w:rPr>
                <w:rFonts w:eastAsia="Times" w:cs="Calibri"/>
                <w:b/>
                <w:bCs/>
                <w:sz w:val="20"/>
                <w:szCs w:val="20"/>
              </w:rPr>
              <w:t>2007</w:t>
            </w:r>
          </w:p>
        </w:tc>
        <w:tc>
          <w:tcPr>
            <w:tcW w:w="1207"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sz w:val="20"/>
                <w:szCs w:val="20"/>
              </w:rPr>
            </w:pPr>
            <w:r w:rsidRPr="002906EB">
              <w:rPr>
                <w:rFonts w:eastAsia="Times" w:cs="Calibri"/>
                <w:b/>
                <w:bCs/>
                <w:sz w:val="20"/>
                <w:szCs w:val="20"/>
              </w:rPr>
              <w:t>2006</w:t>
            </w:r>
          </w:p>
        </w:tc>
      </w:tr>
      <w:tr w:rsidR="005147C1" w:rsidRPr="002906EB" w:rsidTr="005147C1">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r w:rsidRPr="002906EB">
              <w:rPr>
                <w:rFonts w:eastAsia="Times" w:cs="Calibri"/>
              </w:rPr>
              <w:t>Qtr 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63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19"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2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r w:rsidR="00BF704F" w:rsidRPr="002906EB" w:rsidTr="005147C1">
        <w:tc>
          <w:tcPr>
            <w:tcW w:w="1188"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r w:rsidRPr="002906EB">
              <w:rPr>
                <w:rFonts w:eastAsia="Times" w:cs="Calibri"/>
              </w:rPr>
              <w:t>Qtr 2</w:t>
            </w:r>
          </w:p>
        </w:tc>
        <w:tc>
          <w:tcPr>
            <w:tcW w:w="90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63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19"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2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r w:rsidR="00BF704F" w:rsidRPr="002906EB" w:rsidTr="005147C1">
        <w:tc>
          <w:tcPr>
            <w:tcW w:w="1188"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r w:rsidRPr="002906EB">
              <w:rPr>
                <w:rFonts w:eastAsia="Times" w:cs="Calibri"/>
              </w:rPr>
              <w:t>Qtr 3</w:t>
            </w:r>
          </w:p>
        </w:tc>
        <w:tc>
          <w:tcPr>
            <w:tcW w:w="90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63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19"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2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r w:rsidR="005147C1" w:rsidRPr="002906EB" w:rsidTr="005147C1">
        <w:tc>
          <w:tcPr>
            <w:tcW w:w="1188"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r w:rsidRPr="002906EB">
              <w:rPr>
                <w:rFonts w:eastAsia="Times" w:cs="Calibri"/>
              </w:rPr>
              <w:t>Qtr 4</w:t>
            </w:r>
          </w:p>
        </w:tc>
        <w:tc>
          <w:tcPr>
            <w:tcW w:w="90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63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19"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2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r w:rsidR="005147C1" w:rsidRPr="002906EB" w:rsidTr="005147C1">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5147C1">
            <w:pPr>
              <w:spacing w:after="0" w:line="240" w:lineRule="auto"/>
              <w:rPr>
                <w:rFonts w:eastAsia="Times" w:cs="Calibri"/>
              </w:rPr>
            </w:pPr>
            <w:r w:rsidRPr="002906EB">
              <w:rPr>
                <w:rFonts w:eastAsia="Times" w:cs="Calibri"/>
              </w:rPr>
              <w:t>Total</w:t>
            </w:r>
          </w:p>
          <w:p w:rsidR="00BF704F" w:rsidRPr="002906EB" w:rsidRDefault="00BF704F" w:rsidP="005147C1">
            <w:pPr>
              <w:spacing w:after="0" w:line="240" w:lineRule="auto"/>
              <w:rPr>
                <w:rFonts w:eastAsia="Times" w:cs="Calibri"/>
              </w:rPr>
            </w:pPr>
            <w:r w:rsidRPr="002906EB">
              <w:rPr>
                <w:rFonts w:eastAsia="Times" w:cs="Calibri"/>
              </w:rPr>
              <w:t>Annual</w:t>
            </w:r>
          </w:p>
        </w:tc>
        <w:tc>
          <w:tcPr>
            <w:tcW w:w="90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63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19"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2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r w:rsidR="00BF704F" w:rsidRPr="002906EB" w:rsidTr="005147C1">
        <w:trPr>
          <w:trHeight w:val="1232"/>
        </w:trPr>
        <w:tc>
          <w:tcPr>
            <w:tcW w:w="1188" w:type="dxa"/>
            <w:tcBorders>
              <w:top w:val="single" w:sz="4" w:space="0" w:color="auto"/>
              <w:left w:val="single" w:sz="4" w:space="0" w:color="auto"/>
              <w:right w:val="single" w:sz="4" w:space="0" w:color="auto"/>
            </w:tcBorders>
            <w:shd w:val="clear" w:color="auto" w:fill="auto"/>
            <w:vAlign w:val="center"/>
          </w:tcPr>
          <w:p w:rsidR="00BF704F" w:rsidRPr="002906EB" w:rsidRDefault="005147C1" w:rsidP="005147C1">
            <w:pPr>
              <w:rPr>
                <w:rFonts w:eastAsia="Times" w:cs="Calibri"/>
              </w:rPr>
            </w:pPr>
            <w:r>
              <w:rPr>
                <w:rFonts w:cs="Calibri"/>
              </w:rPr>
              <w:t>S&amp;P 500 Index</w:t>
            </w:r>
          </w:p>
        </w:tc>
        <w:tc>
          <w:tcPr>
            <w:tcW w:w="900"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19"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774"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207"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bl>
    <w:p w:rsidR="00BF704F" w:rsidRPr="002906EB" w:rsidRDefault="00BF704F" w:rsidP="00BF704F">
      <w:pPr>
        <w:rPr>
          <w:rFonts w:cs="Calibri"/>
        </w:rPr>
      </w:pPr>
    </w:p>
    <w:p w:rsidR="00BF704F" w:rsidRPr="002906EB" w:rsidRDefault="00BF704F" w:rsidP="00BF704F">
      <w:pPr>
        <w:rPr>
          <w:rFonts w:cs="Calibri"/>
        </w:rPr>
      </w:pPr>
    </w:p>
    <w:tbl>
      <w:tblPr>
        <w:tblW w:w="8140" w:type="dxa"/>
        <w:tblInd w:w="91" w:type="dxa"/>
        <w:tblLook w:val="0000" w:firstRow="0" w:lastRow="0" w:firstColumn="0" w:lastColumn="0" w:noHBand="0" w:noVBand="0"/>
      </w:tblPr>
      <w:tblGrid>
        <w:gridCol w:w="2717"/>
        <w:gridCol w:w="1350"/>
        <w:gridCol w:w="1350"/>
        <w:gridCol w:w="1350"/>
        <w:gridCol w:w="1373"/>
      </w:tblGrid>
      <w:tr w:rsidR="00BF704F" w:rsidRPr="002906EB" w:rsidTr="005147C1">
        <w:trPr>
          <w:trHeight w:val="510"/>
        </w:trPr>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5147C1" w:rsidP="00F66CEF">
            <w:pPr>
              <w:rPr>
                <w:rFonts w:cs="Calibri"/>
                <w:b/>
                <w:bCs/>
              </w:rPr>
            </w:pPr>
            <w:r>
              <w:rPr>
                <w:rFonts w:cs="Calibri"/>
                <w:b/>
                <w:bCs/>
              </w:rPr>
              <w:t xml:space="preserve">Net </w:t>
            </w:r>
            <w:r w:rsidR="00BF704F" w:rsidRPr="002906EB">
              <w:rPr>
                <w:rFonts w:cs="Calibri"/>
                <w:b/>
                <w:bCs/>
              </w:rPr>
              <w:t xml:space="preserve">Annualized </w:t>
            </w:r>
            <w:r>
              <w:rPr>
                <w:rFonts w:cs="Calibri"/>
                <w:b/>
                <w:bCs/>
              </w:rPr>
              <w:t>R</w:t>
            </w:r>
            <w:r w:rsidR="00BF704F" w:rsidRPr="002906EB">
              <w:rPr>
                <w:rFonts w:cs="Calibri"/>
                <w:b/>
                <w:bCs/>
              </w:rPr>
              <w:t xml:space="preserve">eturns </w:t>
            </w:r>
            <w:r>
              <w:rPr>
                <w:rFonts w:cs="Calibri"/>
                <w:b/>
                <w:bCs/>
              </w:rPr>
              <w:t>E</w:t>
            </w:r>
            <w:r w:rsidR="00BF704F" w:rsidRPr="002906EB">
              <w:rPr>
                <w:rFonts w:cs="Calibri"/>
                <w:b/>
                <w:bCs/>
              </w:rPr>
              <w:t xml:space="preserve">nding </w:t>
            </w:r>
            <w:r w:rsidR="00F66CEF" w:rsidRPr="002906EB">
              <w:rPr>
                <w:rFonts w:cs="Calibri"/>
                <w:b/>
                <w:bCs/>
              </w:rPr>
              <w:t>0</w:t>
            </w:r>
            <w:r w:rsidR="00F66CEF">
              <w:rPr>
                <w:rFonts w:cs="Calibri"/>
                <w:b/>
                <w:bCs/>
              </w:rPr>
              <w:t>6</w:t>
            </w:r>
            <w:r w:rsidR="00BF704F" w:rsidRPr="002906EB">
              <w:rPr>
                <w:rFonts w:cs="Calibri"/>
                <w:b/>
                <w:bCs/>
              </w:rPr>
              <w:t>-</w:t>
            </w:r>
            <w:r w:rsidR="00F66CEF" w:rsidRPr="002906EB">
              <w:rPr>
                <w:rFonts w:cs="Calibri"/>
                <w:b/>
                <w:bCs/>
              </w:rPr>
              <w:t>3</w:t>
            </w:r>
            <w:r w:rsidR="00F66CEF">
              <w:rPr>
                <w:rFonts w:cs="Calibri"/>
                <w:b/>
                <w:bCs/>
              </w:rPr>
              <w:t>0</w:t>
            </w:r>
            <w:r w:rsidR="00BF704F" w:rsidRPr="002906EB">
              <w:rPr>
                <w:rFonts w:cs="Calibri"/>
                <w:b/>
                <w:bCs/>
              </w:rPr>
              <w:t>-15</w:t>
            </w:r>
          </w:p>
        </w:tc>
        <w:tc>
          <w:tcPr>
            <w:tcW w:w="135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5147C1">
            <w:pPr>
              <w:jc w:val="center"/>
              <w:rPr>
                <w:rFonts w:cs="Calibri"/>
                <w:b/>
                <w:bCs/>
              </w:rPr>
            </w:pPr>
            <w:r w:rsidRPr="002906EB">
              <w:rPr>
                <w:rFonts w:cs="Calibri"/>
                <w:b/>
                <w:bCs/>
              </w:rPr>
              <w:t>One year</w:t>
            </w:r>
          </w:p>
        </w:tc>
        <w:tc>
          <w:tcPr>
            <w:tcW w:w="135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5147C1">
            <w:pPr>
              <w:jc w:val="center"/>
              <w:rPr>
                <w:rFonts w:cs="Calibri"/>
                <w:b/>
                <w:bCs/>
              </w:rPr>
            </w:pPr>
            <w:r w:rsidRPr="002906EB">
              <w:rPr>
                <w:rFonts w:cs="Calibri"/>
                <w:b/>
                <w:bCs/>
              </w:rPr>
              <w:t>Three Year</w:t>
            </w:r>
          </w:p>
        </w:tc>
        <w:tc>
          <w:tcPr>
            <w:tcW w:w="135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5147C1">
            <w:pPr>
              <w:jc w:val="center"/>
              <w:rPr>
                <w:rFonts w:cs="Calibri"/>
                <w:b/>
                <w:bCs/>
              </w:rPr>
            </w:pPr>
            <w:r w:rsidRPr="002906EB">
              <w:rPr>
                <w:rFonts w:cs="Calibri"/>
                <w:b/>
                <w:bCs/>
              </w:rPr>
              <w:t>Five Year</w:t>
            </w:r>
          </w:p>
        </w:tc>
        <w:tc>
          <w:tcPr>
            <w:tcW w:w="1373"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5147C1">
            <w:pPr>
              <w:jc w:val="center"/>
              <w:rPr>
                <w:rFonts w:cs="Calibri"/>
                <w:b/>
                <w:bCs/>
              </w:rPr>
            </w:pPr>
            <w:r w:rsidRPr="002906EB">
              <w:rPr>
                <w:rFonts w:cs="Calibri"/>
                <w:b/>
                <w:bCs/>
              </w:rPr>
              <w:t>Ten Year</w:t>
            </w:r>
          </w:p>
        </w:tc>
      </w:tr>
      <w:tr w:rsidR="00BF704F" w:rsidRPr="002906EB" w:rsidTr="005147C1">
        <w:trPr>
          <w:trHeight w:val="660"/>
        </w:trPr>
        <w:tc>
          <w:tcPr>
            <w:tcW w:w="2717" w:type="dxa"/>
            <w:tcBorders>
              <w:top w:val="nil"/>
              <w:left w:val="single" w:sz="4" w:space="0" w:color="auto"/>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Subject Product Return</w:t>
            </w:r>
          </w:p>
        </w:tc>
        <w:tc>
          <w:tcPr>
            <w:tcW w:w="135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35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35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373"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r>
      <w:tr w:rsidR="00BF704F" w:rsidRPr="002906EB" w:rsidTr="005147C1">
        <w:trPr>
          <w:trHeight w:val="485"/>
        </w:trPr>
        <w:tc>
          <w:tcPr>
            <w:tcW w:w="2717" w:type="dxa"/>
            <w:tcBorders>
              <w:top w:val="nil"/>
              <w:left w:val="single" w:sz="4" w:space="0" w:color="auto"/>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cs="Calibri"/>
              </w:rPr>
              <w:t>S&amp;P 500 Index</w:t>
            </w:r>
          </w:p>
        </w:tc>
        <w:tc>
          <w:tcPr>
            <w:tcW w:w="135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35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35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373"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r>
      <w:tr w:rsidR="00BF704F" w:rsidRPr="002906EB" w:rsidTr="005147C1">
        <w:trPr>
          <w:trHeight w:val="450"/>
        </w:trPr>
        <w:tc>
          <w:tcPr>
            <w:tcW w:w="2717" w:type="dxa"/>
            <w:tcBorders>
              <w:top w:val="nil"/>
              <w:left w:val="single" w:sz="4" w:space="0" w:color="auto"/>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Difference</w:t>
            </w:r>
          </w:p>
        </w:tc>
        <w:tc>
          <w:tcPr>
            <w:tcW w:w="135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w:t>
            </w:r>
          </w:p>
        </w:tc>
        <w:tc>
          <w:tcPr>
            <w:tcW w:w="135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w:t>
            </w:r>
          </w:p>
        </w:tc>
        <w:tc>
          <w:tcPr>
            <w:tcW w:w="135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w:t>
            </w:r>
          </w:p>
        </w:tc>
        <w:tc>
          <w:tcPr>
            <w:tcW w:w="1373"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w:t>
            </w:r>
          </w:p>
        </w:tc>
      </w:tr>
    </w:tbl>
    <w:p w:rsidR="00BF704F" w:rsidRDefault="00BF704F" w:rsidP="007A6545">
      <w:pPr>
        <w:pStyle w:val="Heading1"/>
        <w:numPr>
          <w:ilvl w:val="0"/>
          <w:numId w:val="0"/>
        </w:numPr>
        <w:rPr>
          <w:rFonts w:ascii="Calibri" w:hAnsi="Calibri" w:cs="Calibri"/>
          <w:sz w:val="22"/>
          <w:szCs w:val="22"/>
        </w:rPr>
      </w:pPr>
    </w:p>
    <w:p w:rsidR="007A6545" w:rsidRPr="007A6545" w:rsidRDefault="007A6545" w:rsidP="007A6545"/>
    <w:p w:rsidR="00CB0A05" w:rsidRDefault="00CB0A05" w:rsidP="00EB55E2">
      <w:pPr>
        <w:spacing w:after="0" w:line="240" w:lineRule="auto"/>
        <w:jc w:val="both"/>
        <w:rPr>
          <w:rFonts w:cs="Calibri"/>
          <w:b/>
        </w:rPr>
      </w:pPr>
    </w:p>
    <w:p w:rsidR="00CB0A05" w:rsidRDefault="00CB0A05" w:rsidP="00EB55E2">
      <w:pPr>
        <w:spacing w:after="0" w:line="240" w:lineRule="auto"/>
        <w:jc w:val="both"/>
        <w:rPr>
          <w:rFonts w:cs="Calibri"/>
          <w:b/>
        </w:rPr>
      </w:pPr>
    </w:p>
    <w:p w:rsidR="00CB0A05" w:rsidRDefault="00CB0A05" w:rsidP="00EB55E2">
      <w:pPr>
        <w:spacing w:after="0" w:line="240" w:lineRule="auto"/>
        <w:jc w:val="both"/>
        <w:rPr>
          <w:rFonts w:cs="Calibri"/>
          <w:b/>
        </w:rPr>
      </w:pPr>
    </w:p>
    <w:p w:rsidR="00CB0A05" w:rsidRDefault="00CB0A05" w:rsidP="00EB55E2">
      <w:pPr>
        <w:spacing w:after="0" w:line="240" w:lineRule="auto"/>
        <w:jc w:val="both"/>
        <w:rPr>
          <w:rFonts w:cs="Calibri"/>
          <w:b/>
        </w:rPr>
      </w:pPr>
    </w:p>
    <w:p w:rsidR="00CB0A05" w:rsidRDefault="00CB0A05" w:rsidP="00EB55E2">
      <w:pPr>
        <w:spacing w:after="0" w:line="240" w:lineRule="auto"/>
        <w:jc w:val="both"/>
        <w:rPr>
          <w:rFonts w:cs="Calibri"/>
          <w:b/>
        </w:rPr>
      </w:pPr>
    </w:p>
    <w:p w:rsidR="00CB0A05" w:rsidRDefault="00CB0A05" w:rsidP="00EB55E2">
      <w:pPr>
        <w:spacing w:after="0" w:line="240" w:lineRule="auto"/>
        <w:jc w:val="both"/>
        <w:rPr>
          <w:rFonts w:cs="Calibri"/>
          <w:b/>
        </w:rPr>
      </w:pPr>
    </w:p>
    <w:p w:rsidR="00CB0A05" w:rsidRDefault="00CB0A05" w:rsidP="00EB55E2">
      <w:pPr>
        <w:spacing w:after="0" w:line="240" w:lineRule="auto"/>
        <w:jc w:val="both"/>
        <w:rPr>
          <w:rFonts w:cs="Calibri"/>
          <w:b/>
        </w:rPr>
      </w:pPr>
    </w:p>
    <w:p w:rsidR="00CB0A05" w:rsidRDefault="00CB0A05" w:rsidP="00EB55E2">
      <w:pPr>
        <w:spacing w:after="0" w:line="240" w:lineRule="auto"/>
        <w:jc w:val="both"/>
        <w:rPr>
          <w:rFonts w:cs="Calibri"/>
          <w:b/>
        </w:rPr>
      </w:pPr>
    </w:p>
    <w:p w:rsidR="00CB0A05" w:rsidRDefault="00CB0A05" w:rsidP="00EB55E2">
      <w:pPr>
        <w:spacing w:after="0" w:line="240" w:lineRule="auto"/>
        <w:jc w:val="both"/>
        <w:rPr>
          <w:rFonts w:cs="Calibri"/>
          <w:b/>
        </w:rPr>
      </w:pPr>
    </w:p>
    <w:p w:rsidR="00CB0A05" w:rsidRDefault="00CB0A05" w:rsidP="00EB55E2">
      <w:pPr>
        <w:spacing w:after="0" w:line="240" w:lineRule="auto"/>
        <w:jc w:val="both"/>
        <w:rPr>
          <w:rFonts w:cs="Calibri"/>
          <w:b/>
        </w:rPr>
      </w:pPr>
    </w:p>
    <w:p w:rsidR="00EB55E2" w:rsidRPr="001E5D68" w:rsidRDefault="00EB55E2" w:rsidP="00EB55E2">
      <w:pPr>
        <w:spacing w:after="0" w:line="240" w:lineRule="auto"/>
        <w:jc w:val="both"/>
        <w:rPr>
          <w:rFonts w:cs="Calibri"/>
          <w:b/>
        </w:rPr>
      </w:pPr>
      <w:r>
        <w:rPr>
          <w:rFonts w:cs="Calibri"/>
          <w:b/>
        </w:rPr>
        <w:lastRenderedPageBreak/>
        <w:t>VIII-2</w:t>
      </w:r>
      <w:r w:rsidRPr="002906EB">
        <w:rPr>
          <w:rFonts w:cs="Calibri"/>
          <w:b/>
        </w:rPr>
        <w:t xml:space="preserve">  </w:t>
      </w:r>
      <w:r w:rsidRPr="002906EB">
        <w:rPr>
          <w:rFonts w:cs="Calibri"/>
          <w:b/>
        </w:rPr>
        <w:tab/>
        <w:t>IN</w:t>
      </w:r>
      <w:r>
        <w:rPr>
          <w:rFonts w:cs="Calibri"/>
          <w:b/>
        </w:rPr>
        <w:t xml:space="preserve">VESTMENT SERVICES QUESTIONNAIRE:  </w:t>
      </w:r>
      <w:r w:rsidRPr="008C0EA1">
        <w:rPr>
          <w:rFonts w:cs="Calibri"/>
          <w:u w:val="single"/>
        </w:rPr>
        <w:t>Passive Small Cap Equity</w:t>
      </w:r>
      <w:r w:rsidRPr="002906EB">
        <w:rPr>
          <w:rFonts w:cs="Calibri"/>
        </w:rPr>
        <w:t xml:space="preserve"> investment services</w:t>
      </w:r>
    </w:p>
    <w:p w:rsidR="00BF704F" w:rsidRPr="002906EB" w:rsidRDefault="00EB55E2" w:rsidP="008668C5">
      <w:pPr>
        <w:ind w:left="720"/>
        <w:rPr>
          <w:rFonts w:cs="Calibri"/>
        </w:rPr>
      </w:pPr>
      <w:r w:rsidRPr="0023797A" w:rsidDel="00EB55E2">
        <w:rPr>
          <w:rFonts w:cs="Calibri"/>
        </w:rPr>
        <w:t xml:space="preserve"> </w:t>
      </w:r>
      <w:r w:rsidR="00BF704F" w:rsidRPr="008C0EA1">
        <w:rPr>
          <w:rFonts w:cs="Calibri"/>
        </w:rPr>
        <w:t>(</w:t>
      </w:r>
      <w:r w:rsidR="00BF704F" w:rsidRPr="002906EB">
        <w:rPr>
          <w:rFonts w:cs="Calibri"/>
        </w:rPr>
        <w:t xml:space="preserve">Benchmark:  </w:t>
      </w:r>
      <w:r w:rsidR="002A4520">
        <w:rPr>
          <w:rFonts w:cs="Calibri"/>
        </w:rPr>
        <w:t xml:space="preserve">Russell 2000 Index </w:t>
      </w:r>
      <w:r w:rsidR="002A4520" w:rsidRPr="002A4520">
        <w:rPr>
          <w:rFonts w:cs="Calibri"/>
        </w:rPr>
        <w:t>and</w:t>
      </w:r>
      <w:r w:rsidR="002A4520">
        <w:rPr>
          <w:rFonts w:cs="Calibri"/>
        </w:rPr>
        <w:t>/or S&amp;P Completion Index</w:t>
      </w:r>
      <w:r w:rsidR="00BF704F" w:rsidRPr="002906EB">
        <w:rPr>
          <w:rFonts w:cs="Calibri"/>
        </w:rPr>
        <w:t>)</w:t>
      </w:r>
    </w:p>
    <w:p w:rsidR="00BF704F" w:rsidRPr="002906EB" w:rsidRDefault="00EB55E2" w:rsidP="00EB55E2">
      <w:pPr>
        <w:rPr>
          <w:rFonts w:cs="Calibri"/>
          <w:b/>
        </w:rPr>
      </w:pPr>
      <w:r w:rsidRPr="00EB55E2">
        <w:rPr>
          <w:rFonts w:cs="Calibri"/>
          <w:b/>
        </w:rPr>
        <w:t>A.</w:t>
      </w:r>
      <w:r>
        <w:rPr>
          <w:rFonts w:cs="Calibri"/>
          <w:b/>
        </w:rPr>
        <w:t xml:space="preserve">  Subject Product</w:t>
      </w:r>
    </w:p>
    <w:p w:rsidR="00BF704F" w:rsidRPr="002906EB" w:rsidRDefault="00BF704F" w:rsidP="008C0EA1">
      <w:pPr>
        <w:numPr>
          <w:ilvl w:val="0"/>
          <w:numId w:val="25"/>
        </w:numPr>
        <w:tabs>
          <w:tab w:val="clear" w:pos="360"/>
          <w:tab w:val="num" w:pos="720"/>
        </w:tabs>
        <w:spacing w:after="0" w:line="240" w:lineRule="auto"/>
        <w:ind w:left="720"/>
        <w:rPr>
          <w:rFonts w:cs="Calibri"/>
        </w:rPr>
      </w:pPr>
      <w:r w:rsidRPr="002906EB">
        <w:rPr>
          <w:rFonts w:cs="Calibri"/>
        </w:rPr>
        <w:t>Subject Product Information:</w:t>
      </w:r>
    </w:p>
    <w:p w:rsidR="00BF704F" w:rsidRPr="002906EB" w:rsidRDefault="00BF704F" w:rsidP="0023797A">
      <w:pPr>
        <w:numPr>
          <w:ilvl w:val="0"/>
          <w:numId w:val="41"/>
        </w:numPr>
        <w:spacing w:after="0" w:line="240" w:lineRule="auto"/>
        <w:rPr>
          <w:rFonts w:cs="Calibri"/>
        </w:rPr>
      </w:pPr>
      <w:r w:rsidRPr="002906EB">
        <w:rPr>
          <w:rFonts w:cs="Calibri"/>
        </w:rPr>
        <w:t>Product or Fund Name</w:t>
      </w:r>
      <w:r w:rsidR="00F27CCD">
        <w:rPr>
          <w:rFonts w:cs="Calibri"/>
        </w:rPr>
        <w:t>;</w:t>
      </w:r>
    </w:p>
    <w:p w:rsidR="00BF704F" w:rsidRPr="002906EB" w:rsidRDefault="00BF704F" w:rsidP="002906EB">
      <w:pPr>
        <w:numPr>
          <w:ilvl w:val="0"/>
          <w:numId w:val="41"/>
        </w:numPr>
        <w:spacing w:after="0" w:line="240" w:lineRule="auto"/>
        <w:rPr>
          <w:rFonts w:cs="Calibri"/>
        </w:rPr>
      </w:pPr>
      <w:r w:rsidRPr="002906EB">
        <w:rPr>
          <w:rFonts w:cs="Calibri"/>
        </w:rPr>
        <w:t>Advisor or Sub-advisor Name</w:t>
      </w:r>
      <w:r w:rsidR="00F27CCD">
        <w:rPr>
          <w:rFonts w:cs="Calibri"/>
        </w:rPr>
        <w:t>;</w:t>
      </w:r>
    </w:p>
    <w:p w:rsidR="00BF704F" w:rsidRPr="002906EB" w:rsidRDefault="00BF704F" w:rsidP="002906EB">
      <w:pPr>
        <w:numPr>
          <w:ilvl w:val="0"/>
          <w:numId w:val="41"/>
        </w:numPr>
        <w:spacing w:after="0" w:line="240" w:lineRule="auto"/>
        <w:rPr>
          <w:rFonts w:cs="Calibri"/>
        </w:rPr>
      </w:pPr>
      <w:r w:rsidRPr="002906EB">
        <w:rPr>
          <w:rFonts w:cs="Calibri"/>
        </w:rPr>
        <w:t>Fund type (mutual, commingled, collective trust, separate account, etc.)</w:t>
      </w:r>
      <w:r w:rsidR="00F27CCD">
        <w:rPr>
          <w:rFonts w:cs="Calibri"/>
        </w:rPr>
        <w:t>;</w:t>
      </w:r>
    </w:p>
    <w:p w:rsidR="00BF704F" w:rsidRPr="002906EB" w:rsidRDefault="00BF704F" w:rsidP="002906EB">
      <w:pPr>
        <w:numPr>
          <w:ilvl w:val="0"/>
          <w:numId w:val="41"/>
        </w:numPr>
        <w:spacing w:after="0" w:line="240" w:lineRule="auto"/>
        <w:rPr>
          <w:rFonts w:cs="Calibri"/>
        </w:rPr>
      </w:pPr>
      <w:r w:rsidRPr="002906EB">
        <w:rPr>
          <w:rFonts w:cs="Calibri"/>
        </w:rPr>
        <w:t>Share Class (if applicable)</w:t>
      </w:r>
      <w:r w:rsidR="00F27CCD">
        <w:rPr>
          <w:rFonts w:cs="Calibri"/>
        </w:rPr>
        <w:t>;</w:t>
      </w:r>
    </w:p>
    <w:p w:rsidR="00BF704F" w:rsidRPr="002906EB" w:rsidRDefault="00BF704F" w:rsidP="002906EB">
      <w:pPr>
        <w:numPr>
          <w:ilvl w:val="0"/>
          <w:numId w:val="41"/>
        </w:numPr>
        <w:spacing w:after="0" w:line="240" w:lineRule="auto"/>
        <w:rPr>
          <w:rFonts w:cs="Calibri"/>
        </w:rPr>
      </w:pPr>
      <w:r w:rsidRPr="002906EB">
        <w:rPr>
          <w:rFonts w:cs="Calibri"/>
        </w:rPr>
        <w:t>Valuation Frequency (if applicable)</w:t>
      </w:r>
      <w:r w:rsidR="00F27CCD">
        <w:rPr>
          <w:rFonts w:cs="Calibri"/>
        </w:rPr>
        <w:t>; and</w:t>
      </w:r>
    </w:p>
    <w:p w:rsidR="00BF704F" w:rsidRDefault="00BF704F" w:rsidP="00BF704F">
      <w:pPr>
        <w:numPr>
          <w:ilvl w:val="0"/>
          <w:numId w:val="41"/>
        </w:numPr>
        <w:spacing w:after="0" w:line="240" w:lineRule="auto"/>
        <w:rPr>
          <w:rFonts w:cs="Calibri"/>
        </w:rPr>
      </w:pPr>
      <w:r w:rsidRPr="002906EB">
        <w:rPr>
          <w:rFonts w:cs="Calibri"/>
        </w:rPr>
        <w:t>Inception Date of Subject Product</w:t>
      </w:r>
    </w:p>
    <w:p w:rsidR="00CC0ECE" w:rsidRPr="00CC0ECE" w:rsidRDefault="00CC0ECE" w:rsidP="00CC0ECE">
      <w:pPr>
        <w:spacing w:after="0" w:line="240" w:lineRule="auto"/>
        <w:ind w:left="1440"/>
        <w:rPr>
          <w:rFonts w:cs="Calibri"/>
        </w:rPr>
      </w:pPr>
    </w:p>
    <w:p w:rsidR="00BF704F" w:rsidRPr="002906EB" w:rsidRDefault="00BF704F" w:rsidP="008C0EA1">
      <w:pPr>
        <w:numPr>
          <w:ilvl w:val="0"/>
          <w:numId w:val="25"/>
        </w:numPr>
        <w:tabs>
          <w:tab w:val="clear" w:pos="360"/>
          <w:tab w:val="num" w:pos="720"/>
        </w:tabs>
        <w:spacing w:after="0" w:line="240" w:lineRule="auto"/>
        <w:ind w:left="720"/>
        <w:rPr>
          <w:rFonts w:cs="Calibri"/>
        </w:rPr>
      </w:pPr>
      <w:r w:rsidRPr="002906EB">
        <w:rPr>
          <w:rFonts w:cs="Calibri"/>
        </w:rPr>
        <w:t>Subject product references the specific product your firm is proposing for consideration as described above.  Provide subject product assets under management (AUM):</w:t>
      </w:r>
    </w:p>
    <w:p w:rsidR="00BF704F" w:rsidRPr="002906EB" w:rsidRDefault="00BF704F" w:rsidP="00BF704F">
      <w:pPr>
        <w:spacing w:after="0" w:line="240" w:lineRule="auto"/>
        <w:rPr>
          <w:rFonts w:cs="Calibri"/>
        </w:rPr>
      </w:pPr>
    </w:p>
    <w:p w:rsidR="00ED58B4" w:rsidRPr="002906EB" w:rsidRDefault="00BF704F" w:rsidP="008C0EA1">
      <w:pPr>
        <w:ind w:firstLine="720"/>
        <w:rPr>
          <w:rFonts w:cs="Calibri"/>
        </w:rPr>
      </w:pPr>
      <w:r w:rsidRPr="002906EB">
        <w:rPr>
          <w:rFonts w:cs="Calibri"/>
        </w:rPr>
        <w:t>In</w:t>
      </w:r>
      <w:r w:rsidR="005147C1">
        <w:rPr>
          <w:rFonts w:cs="Calibri"/>
        </w:rPr>
        <w:t xml:space="preserve"> millions, as of year-end dates</w:t>
      </w:r>
    </w:p>
    <w:tbl>
      <w:tblPr>
        <w:tblW w:w="0" w:type="auto"/>
        <w:tblInd w:w="511" w:type="dxa"/>
        <w:tblBorders>
          <w:top w:val="single" w:sz="4" w:space="0" w:color="auto"/>
          <w:bottom w:val="single" w:sz="4" w:space="0" w:color="auto"/>
          <w:insideH w:val="single" w:sz="4" w:space="0" w:color="auto"/>
        </w:tblBorders>
        <w:tblLook w:val="01E0" w:firstRow="1" w:lastRow="1" w:firstColumn="1" w:lastColumn="1" w:noHBand="0" w:noVBand="0"/>
      </w:tblPr>
      <w:tblGrid>
        <w:gridCol w:w="3321"/>
        <w:gridCol w:w="1107"/>
        <w:gridCol w:w="1107"/>
        <w:gridCol w:w="1107"/>
        <w:gridCol w:w="1107"/>
        <w:gridCol w:w="1107"/>
      </w:tblGrid>
      <w:tr w:rsidR="005147C1" w:rsidRPr="002906EB" w:rsidTr="0023797A">
        <w:tc>
          <w:tcPr>
            <w:tcW w:w="3321" w:type="dxa"/>
            <w:tcBorders>
              <w:top w:val="nil"/>
              <w:bottom w:val="single" w:sz="4" w:space="0" w:color="auto"/>
              <w:right w:val="single" w:sz="4" w:space="0" w:color="auto"/>
            </w:tcBorders>
            <w:shd w:val="clear" w:color="auto" w:fill="auto"/>
          </w:tcPr>
          <w:p w:rsidR="00BF704F" w:rsidRPr="002906EB" w:rsidRDefault="00BF704F" w:rsidP="002906EB">
            <w:pPr>
              <w:rPr>
                <w:rFonts w:eastAsia="Times" w:cs="Calibri"/>
                <w:b/>
                <w:bCs/>
              </w:rPr>
            </w:pPr>
          </w:p>
        </w:tc>
        <w:tc>
          <w:tcPr>
            <w:tcW w:w="1107" w:type="dxa"/>
            <w:tcBorders>
              <w:top w:val="single" w:sz="4" w:space="0" w:color="auto"/>
              <w:left w:val="single" w:sz="4" w:space="0" w:color="auto"/>
              <w:bottom w:val="single" w:sz="4" w:space="0" w:color="auto"/>
              <w:right w:val="single" w:sz="4" w:space="0" w:color="auto"/>
            </w:tcBorders>
            <w:shd w:val="clear" w:color="auto" w:fill="00B0F0"/>
            <w:vAlign w:val="center"/>
          </w:tcPr>
          <w:p w:rsidR="00BF704F" w:rsidRPr="002906EB" w:rsidRDefault="00F66CEF" w:rsidP="005147C1">
            <w:pPr>
              <w:jc w:val="center"/>
              <w:rPr>
                <w:rFonts w:eastAsia="Times" w:cs="Calibri"/>
                <w:b/>
                <w:bCs/>
              </w:rPr>
            </w:pPr>
            <w:r>
              <w:rPr>
                <w:rFonts w:eastAsia="Times" w:cs="Calibri"/>
                <w:b/>
                <w:bCs/>
              </w:rPr>
              <w:t>6</w:t>
            </w:r>
            <w:r w:rsidR="00BF704F" w:rsidRPr="002906EB">
              <w:rPr>
                <w:rFonts w:eastAsia="Times" w:cs="Calibri"/>
                <w:b/>
                <w:bCs/>
              </w:rPr>
              <w:t>/</w:t>
            </w:r>
            <w:r w:rsidRPr="002906EB">
              <w:rPr>
                <w:rFonts w:eastAsia="Times" w:cs="Calibri"/>
                <w:b/>
                <w:bCs/>
              </w:rPr>
              <w:t>3</w:t>
            </w:r>
            <w:r>
              <w:rPr>
                <w:rFonts w:eastAsia="Times" w:cs="Calibri"/>
                <w:b/>
                <w:bCs/>
              </w:rPr>
              <w:t>0</w:t>
            </w:r>
            <w:r w:rsidR="00BF704F" w:rsidRPr="002906EB">
              <w:rPr>
                <w:rFonts w:eastAsia="Times" w:cs="Calibri"/>
                <w:b/>
                <w:bCs/>
              </w:rPr>
              <w:t>/15</w:t>
            </w:r>
          </w:p>
        </w:tc>
        <w:tc>
          <w:tcPr>
            <w:tcW w:w="1107" w:type="dxa"/>
            <w:tcBorders>
              <w:top w:val="single" w:sz="4" w:space="0" w:color="auto"/>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rPr>
            </w:pPr>
            <w:r w:rsidRPr="002906EB">
              <w:rPr>
                <w:rFonts w:eastAsia="Times" w:cs="Calibri"/>
                <w:b/>
                <w:bCs/>
              </w:rPr>
              <w:t>12/31/14</w:t>
            </w:r>
          </w:p>
        </w:tc>
        <w:tc>
          <w:tcPr>
            <w:tcW w:w="1107"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rPr>
            </w:pPr>
            <w:r w:rsidRPr="002906EB">
              <w:rPr>
                <w:rFonts w:eastAsia="Times" w:cs="Calibri"/>
                <w:b/>
                <w:bCs/>
              </w:rPr>
              <w:t>12/31/13</w:t>
            </w:r>
          </w:p>
        </w:tc>
        <w:tc>
          <w:tcPr>
            <w:tcW w:w="1107"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5147C1">
            <w:pPr>
              <w:jc w:val="center"/>
              <w:rPr>
                <w:rFonts w:eastAsia="Times" w:cs="Calibri"/>
                <w:b/>
                <w:bCs/>
              </w:rPr>
            </w:pPr>
            <w:r w:rsidRPr="002906EB">
              <w:rPr>
                <w:rFonts w:eastAsia="Times" w:cs="Calibri"/>
                <w:b/>
                <w:bCs/>
              </w:rPr>
              <w:t>12/31/12</w:t>
            </w:r>
          </w:p>
        </w:tc>
        <w:tc>
          <w:tcPr>
            <w:tcW w:w="1107" w:type="dxa"/>
            <w:tcBorders>
              <w:left w:val="single" w:sz="4" w:space="0" w:color="auto"/>
              <w:bottom w:val="single" w:sz="4" w:space="0" w:color="auto"/>
              <w:right w:val="single" w:sz="4" w:space="0" w:color="auto"/>
            </w:tcBorders>
            <w:shd w:val="clear" w:color="auto" w:fill="00B0F0"/>
            <w:vAlign w:val="center"/>
          </w:tcPr>
          <w:p w:rsidR="00BF704F" w:rsidRPr="002906EB" w:rsidRDefault="008836AE" w:rsidP="005147C1">
            <w:pPr>
              <w:jc w:val="center"/>
              <w:rPr>
                <w:rFonts w:eastAsia="Times" w:cs="Calibri"/>
                <w:b/>
                <w:bCs/>
              </w:rPr>
            </w:pPr>
            <w:r>
              <w:rPr>
                <w:rFonts w:eastAsia="Times" w:cs="Calibri"/>
                <w:b/>
                <w:bCs/>
              </w:rPr>
              <w:t>12/31/</w:t>
            </w:r>
            <w:r w:rsidR="00BF704F" w:rsidRPr="002906EB">
              <w:rPr>
                <w:rFonts w:eastAsia="Times" w:cs="Calibri"/>
                <w:b/>
                <w:bCs/>
              </w:rPr>
              <w:t>11</w:t>
            </w:r>
          </w:p>
        </w:tc>
      </w:tr>
      <w:tr w:rsidR="00BF704F" w:rsidRPr="002906EB" w:rsidTr="0023797A">
        <w:tc>
          <w:tcPr>
            <w:tcW w:w="3321"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r w:rsidRPr="002906EB">
              <w:rPr>
                <w:rFonts w:eastAsia="Times" w:cs="Calibri"/>
              </w:rPr>
              <w:t>(a) Total Assets Under Management (AUM)</w:t>
            </w:r>
            <w:r w:rsidRPr="002906EB">
              <w:rPr>
                <w:rFonts w:eastAsia="Times" w:cs="Calibri"/>
              </w:rPr>
              <w:br/>
              <w:t>All products</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r w:rsidR="00BF704F" w:rsidRPr="002906EB" w:rsidTr="0023797A">
        <w:tc>
          <w:tcPr>
            <w:tcW w:w="3321"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r w:rsidRPr="002906EB">
              <w:rPr>
                <w:rFonts w:eastAsia="Times" w:cs="Calibri"/>
              </w:rPr>
              <w:t>(b) Total AUM Subject Product</w:t>
            </w: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r w:rsidR="00BF704F" w:rsidRPr="002906EB" w:rsidTr="0023797A">
        <w:tc>
          <w:tcPr>
            <w:tcW w:w="3321"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r w:rsidRPr="002906EB">
              <w:rPr>
                <w:rFonts w:eastAsia="Times" w:cs="Calibri"/>
              </w:rPr>
              <w:t>(c) Total AUM Subject Product</w:t>
            </w:r>
            <w:r w:rsidRPr="002906EB">
              <w:rPr>
                <w:rFonts w:eastAsia="Times" w:cs="Calibri"/>
              </w:rPr>
              <w:br/>
              <w:t>Retail and Institutional</w:t>
            </w: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r w:rsidR="00BF704F" w:rsidRPr="002906EB" w:rsidTr="0023797A">
        <w:tc>
          <w:tcPr>
            <w:tcW w:w="3321"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r w:rsidRPr="002906EB">
              <w:rPr>
                <w:rFonts w:eastAsia="Times" w:cs="Calibri"/>
              </w:rPr>
              <w:t>(d) Total AUM Subject Product</w:t>
            </w:r>
            <w:r w:rsidRPr="002906EB">
              <w:rPr>
                <w:rFonts w:eastAsia="Times" w:cs="Calibri"/>
              </w:rPr>
              <w:br/>
              <w:t>Institutional only</w:t>
            </w: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r w:rsidR="00BF704F" w:rsidRPr="002906EB" w:rsidTr="0023797A">
        <w:tc>
          <w:tcPr>
            <w:tcW w:w="3321"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r w:rsidRPr="002906EB">
              <w:rPr>
                <w:rFonts w:eastAsia="Times" w:cs="Calibri"/>
              </w:rPr>
              <w:t>(e) Total AUM Subject Product</w:t>
            </w:r>
            <w:r w:rsidRPr="002906EB">
              <w:rPr>
                <w:rFonts w:eastAsia="Times" w:cs="Calibri"/>
              </w:rPr>
              <w:br/>
              <w:t>Separate Account; Tax Exempt</w:t>
            </w: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r w:rsidR="00BF704F" w:rsidRPr="002906EB" w:rsidTr="0023797A">
        <w:tc>
          <w:tcPr>
            <w:tcW w:w="3321"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r w:rsidRPr="002906EB">
              <w:rPr>
                <w:rFonts w:eastAsia="Times" w:cs="Calibri"/>
              </w:rPr>
              <w:t>(f) Total AUM Subject Product</w:t>
            </w:r>
            <w:r w:rsidRPr="002906EB">
              <w:rPr>
                <w:rFonts w:eastAsia="Times" w:cs="Calibri"/>
              </w:rPr>
              <w:br/>
              <w:t>Commingled; Tax Exempt</w:t>
            </w:r>
          </w:p>
        </w:tc>
        <w:tc>
          <w:tcPr>
            <w:tcW w:w="1107"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c>
          <w:tcPr>
            <w:tcW w:w="1107" w:type="dxa"/>
            <w:tcBorders>
              <w:left w:val="single" w:sz="4" w:space="0" w:color="auto"/>
              <w:right w:val="single" w:sz="4" w:space="0" w:color="auto"/>
            </w:tcBorders>
            <w:shd w:val="clear" w:color="auto" w:fill="auto"/>
            <w:vAlign w:val="center"/>
          </w:tcPr>
          <w:p w:rsidR="00BF704F" w:rsidRPr="002906EB" w:rsidRDefault="00BF704F" w:rsidP="005147C1">
            <w:pPr>
              <w:rPr>
                <w:rFonts w:eastAsia="Times" w:cs="Calibri"/>
              </w:rPr>
            </w:pPr>
          </w:p>
        </w:tc>
      </w:tr>
    </w:tbl>
    <w:p w:rsidR="004B0585" w:rsidRDefault="004B0585" w:rsidP="005147C1">
      <w:pPr>
        <w:spacing w:after="0" w:line="240" w:lineRule="auto"/>
        <w:rPr>
          <w:rFonts w:cs="Calibri"/>
        </w:rPr>
      </w:pPr>
    </w:p>
    <w:p w:rsidR="005147C1" w:rsidRDefault="005147C1" w:rsidP="005147C1">
      <w:pPr>
        <w:spacing w:after="0" w:line="240" w:lineRule="auto"/>
        <w:rPr>
          <w:rFonts w:cs="Calibri"/>
        </w:rPr>
      </w:pPr>
    </w:p>
    <w:p w:rsidR="00BF704F" w:rsidRPr="002906EB" w:rsidRDefault="00BF704F" w:rsidP="008C0EA1">
      <w:pPr>
        <w:numPr>
          <w:ilvl w:val="0"/>
          <w:numId w:val="25"/>
        </w:numPr>
        <w:tabs>
          <w:tab w:val="clear" w:pos="360"/>
          <w:tab w:val="num" w:pos="720"/>
        </w:tabs>
        <w:spacing w:after="0" w:line="240" w:lineRule="auto"/>
        <w:ind w:left="720"/>
        <w:rPr>
          <w:rFonts w:cs="Calibri"/>
        </w:rPr>
      </w:pPr>
      <w:r w:rsidRPr="002906EB">
        <w:rPr>
          <w:rFonts w:cs="Calibri"/>
        </w:rPr>
        <w:t>Provide five</w:t>
      </w:r>
      <w:r w:rsidR="005147C1">
        <w:rPr>
          <w:rFonts w:cs="Calibri"/>
        </w:rPr>
        <w:t xml:space="preserve"> (5)</w:t>
      </w:r>
      <w:r w:rsidRPr="002906EB">
        <w:rPr>
          <w:rFonts w:cs="Calibri"/>
        </w:rPr>
        <w:t xml:space="preserve"> </w:t>
      </w:r>
      <w:r w:rsidR="0023797A">
        <w:rPr>
          <w:rFonts w:cs="Calibri"/>
        </w:rPr>
        <w:t xml:space="preserve">of your firm’s </w:t>
      </w:r>
      <w:r w:rsidRPr="002906EB">
        <w:rPr>
          <w:rFonts w:cs="Calibri"/>
        </w:rPr>
        <w:t xml:space="preserve">largest U.S. tax-exempt accounts invested in </w:t>
      </w:r>
      <w:r w:rsidR="00B05454">
        <w:rPr>
          <w:rFonts w:cs="Calibri"/>
        </w:rPr>
        <w:t xml:space="preserve">the </w:t>
      </w:r>
      <w:r w:rsidRPr="002906EB">
        <w:rPr>
          <w:rFonts w:cs="Calibri"/>
        </w:rPr>
        <w:t>subject product, including public and ERISA fund clients.</w:t>
      </w:r>
    </w:p>
    <w:p w:rsidR="004B0585" w:rsidRPr="002906EB" w:rsidRDefault="004B0585" w:rsidP="00BF704F">
      <w:pPr>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428"/>
        <w:gridCol w:w="2214"/>
        <w:gridCol w:w="2214"/>
      </w:tblGrid>
      <w:tr w:rsidR="00BF704F" w:rsidRPr="002906EB" w:rsidTr="002906EB">
        <w:trPr>
          <w:trHeight w:val="300"/>
        </w:trPr>
        <w:tc>
          <w:tcPr>
            <w:tcW w:w="4428" w:type="dxa"/>
            <w:shd w:val="clear" w:color="auto" w:fill="auto"/>
          </w:tcPr>
          <w:p w:rsidR="00BF704F" w:rsidRPr="002906EB" w:rsidRDefault="00BF704F" w:rsidP="002906EB">
            <w:pPr>
              <w:rPr>
                <w:rFonts w:eastAsia="Times" w:cs="Calibri"/>
                <w:b/>
                <w:bCs/>
              </w:rPr>
            </w:pPr>
            <w:r w:rsidRPr="002906EB">
              <w:rPr>
                <w:rFonts w:eastAsia="Times" w:cs="Calibri"/>
                <w:b/>
                <w:bCs/>
              </w:rPr>
              <w:t>Name</w:t>
            </w:r>
          </w:p>
        </w:tc>
        <w:tc>
          <w:tcPr>
            <w:tcW w:w="2214" w:type="dxa"/>
            <w:shd w:val="clear" w:color="auto" w:fill="auto"/>
          </w:tcPr>
          <w:p w:rsidR="00BF704F" w:rsidRPr="002906EB" w:rsidRDefault="00BF704F" w:rsidP="002906EB">
            <w:pPr>
              <w:rPr>
                <w:rFonts w:eastAsia="Times" w:cs="Calibri"/>
                <w:b/>
                <w:bCs/>
              </w:rPr>
            </w:pPr>
            <w:r w:rsidRPr="002906EB">
              <w:rPr>
                <w:rFonts w:eastAsia="Times" w:cs="Calibri"/>
                <w:b/>
                <w:bCs/>
              </w:rPr>
              <w:t>Date of Inception</w:t>
            </w:r>
          </w:p>
        </w:tc>
        <w:tc>
          <w:tcPr>
            <w:tcW w:w="2214" w:type="dxa"/>
            <w:shd w:val="clear" w:color="auto" w:fill="auto"/>
          </w:tcPr>
          <w:p w:rsidR="00BF704F" w:rsidRPr="002906EB" w:rsidRDefault="00BF704F" w:rsidP="00F66CEF">
            <w:pPr>
              <w:rPr>
                <w:rFonts w:eastAsia="Times" w:cs="Calibri"/>
                <w:b/>
                <w:bCs/>
              </w:rPr>
            </w:pPr>
            <w:r w:rsidRPr="002906EB">
              <w:rPr>
                <w:rFonts w:eastAsia="Times" w:cs="Calibri"/>
                <w:b/>
                <w:bCs/>
              </w:rPr>
              <w:t xml:space="preserve">MV </w:t>
            </w:r>
            <w:r w:rsidR="00F66CEF" w:rsidRPr="002906EB">
              <w:rPr>
                <w:rFonts w:eastAsia="Times" w:cs="Calibri"/>
                <w:b/>
                <w:bCs/>
              </w:rPr>
              <w:t>0</w:t>
            </w:r>
            <w:r w:rsidR="00F66CEF">
              <w:rPr>
                <w:rFonts w:eastAsia="Times" w:cs="Calibri"/>
                <w:b/>
                <w:bCs/>
              </w:rPr>
              <w:t>6</w:t>
            </w:r>
            <w:r w:rsidRPr="002906EB">
              <w:rPr>
                <w:rFonts w:eastAsia="Times" w:cs="Calibri"/>
                <w:b/>
                <w:bCs/>
              </w:rPr>
              <w:t>/</w:t>
            </w:r>
            <w:r w:rsidR="00F66CEF" w:rsidRPr="002906EB">
              <w:rPr>
                <w:rFonts w:eastAsia="Times" w:cs="Calibri"/>
                <w:b/>
                <w:bCs/>
              </w:rPr>
              <w:t>3</w:t>
            </w:r>
            <w:r w:rsidR="00F66CEF">
              <w:rPr>
                <w:rFonts w:eastAsia="Times" w:cs="Calibri"/>
                <w:b/>
                <w:bCs/>
              </w:rPr>
              <w:t>0</w:t>
            </w:r>
            <w:r w:rsidRPr="002906EB">
              <w:rPr>
                <w:rFonts w:eastAsia="Times" w:cs="Calibri"/>
                <w:b/>
                <w:bCs/>
              </w:rPr>
              <w:t>/15</w:t>
            </w: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bl>
    <w:p w:rsidR="00BF704F" w:rsidRPr="002906EB" w:rsidRDefault="00BF704F" w:rsidP="00BF704F">
      <w:pPr>
        <w:rPr>
          <w:rFonts w:cs="Calibri"/>
        </w:rPr>
      </w:pPr>
    </w:p>
    <w:p w:rsidR="00BF704F" w:rsidRDefault="00BF704F" w:rsidP="008C0EA1">
      <w:pPr>
        <w:numPr>
          <w:ilvl w:val="0"/>
          <w:numId w:val="25"/>
        </w:numPr>
        <w:tabs>
          <w:tab w:val="clear" w:pos="360"/>
          <w:tab w:val="num" w:pos="720"/>
        </w:tabs>
        <w:spacing w:after="0" w:line="240" w:lineRule="auto"/>
        <w:ind w:left="720"/>
        <w:rPr>
          <w:rFonts w:cs="Calibri"/>
        </w:rPr>
      </w:pPr>
      <w:r w:rsidRPr="002906EB">
        <w:rPr>
          <w:rFonts w:cs="Calibri"/>
        </w:rPr>
        <w:t xml:space="preserve">List </w:t>
      </w:r>
      <w:r w:rsidR="0023797A">
        <w:rPr>
          <w:rFonts w:cs="Calibri"/>
        </w:rPr>
        <w:t xml:space="preserve">the </w:t>
      </w:r>
      <w:r w:rsidRPr="002906EB">
        <w:rPr>
          <w:rFonts w:cs="Calibri"/>
        </w:rPr>
        <w:t xml:space="preserve">number of clients and total assets gained in the subject product for each of the past three </w:t>
      </w:r>
      <w:r w:rsidR="0023797A">
        <w:rPr>
          <w:rFonts w:cs="Calibri"/>
        </w:rPr>
        <w:t xml:space="preserve">(3) </w:t>
      </w:r>
      <w:r w:rsidRPr="002906EB">
        <w:rPr>
          <w:rFonts w:cs="Calibri"/>
        </w:rPr>
        <w:t>calendar years (2014, 2013, 2012)</w:t>
      </w:r>
    </w:p>
    <w:p w:rsidR="00FD02D4" w:rsidRPr="00FD02D4" w:rsidRDefault="00FD02D4" w:rsidP="00FD02D4">
      <w:pPr>
        <w:spacing w:after="0" w:line="240" w:lineRule="auto"/>
        <w:ind w:left="360"/>
        <w:rPr>
          <w:rFonts w:cs="Calibri"/>
        </w:rPr>
      </w:pPr>
    </w:p>
    <w:p w:rsidR="00BF704F" w:rsidRPr="002906EB" w:rsidRDefault="00BF704F" w:rsidP="008C0EA1">
      <w:pPr>
        <w:numPr>
          <w:ilvl w:val="0"/>
          <w:numId w:val="25"/>
        </w:numPr>
        <w:tabs>
          <w:tab w:val="clear" w:pos="360"/>
          <w:tab w:val="num" w:pos="720"/>
        </w:tabs>
        <w:spacing w:after="0" w:line="240" w:lineRule="auto"/>
        <w:ind w:left="720"/>
        <w:rPr>
          <w:rFonts w:cs="Calibri"/>
        </w:rPr>
      </w:pPr>
      <w:r w:rsidRPr="002906EB">
        <w:rPr>
          <w:rFonts w:cs="Calibri"/>
        </w:rPr>
        <w:t xml:space="preserve">List </w:t>
      </w:r>
      <w:r w:rsidR="0023797A">
        <w:rPr>
          <w:rFonts w:cs="Calibri"/>
        </w:rPr>
        <w:t xml:space="preserve">the </w:t>
      </w:r>
      <w:r w:rsidRPr="002906EB">
        <w:rPr>
          <w:rFonts w:cs="Calibri"/>
        </w:rPr>
        <w:t xml:space="preserve">number of clients and total assets lost in the subject product for each of the past three </w:t>
      </w:r>
      <w:r w:rsidR="0023797A">
        <w:rPr>
          <w:rFonts w:cs="Calibri"/>
        </w:rPr>
        <w:t xml:space="preserve">(3) </w:t>
      </w:r>
      <w:r w:rsidRPr="002906EB">
        <w:rPr>
          <w:rFonts w:cs="Calibri"/>
        </w:rPr>
        <w:t>calendar years (2014, 2013, 2012)</w:t>
      </w:r>
    </w:p>
    <w:p w:rsidR="00BF704F" w:rsidRPr="002906EB" w:rsidRDefault="00BF704F" w:rsidP="00BF704F">
      <w:pPr>
        <w:rPr>
          <w:rFonts w:cs="Calibri"/>
          <w:b/>
        </w:rPr>
      </w:pPr>
    </w:p>
    <w:p w:rsidR="00BF704F" w:rsidRDefault="00BF704F" w:rsidP="00BF704F">
      <w:pPr>
        <w:numPr>
          <w:ilvl w:val="0"/>
          <w:numId w:val="5"/>
        </w:numPr>
        <w:tabs>
          <w:tab w:val="clear" w:pos="360"/>
        </w:tabs>
        <w:spacing w:after="0" w:line="240" w:lineRule="auto"/>
        <w:rPr>
          <w:rFonts w:cs="Calibri"/>
          <w:b/>
        </w:rPr>
      </w:pPr>
      <w:r w:rsidRPr="002906EB">
        <w:rPr>
          <w:rFonts w:cs="Calibri"/>
          <w:b/>
        </w:rPr>
        <w:t>QUALITY, STABILITY, DEPTH AND EXPERIENCE OF PERSONNEL</w:t>
      </w:r>
    </w:p>
    <w:p w:rsidR="00D05076" w:rsidRPr="00D05076" w:rsidRDefault="00D05076" w:rsidP="00D05076">
      <w:pPr>
        <w:spacing w:after="0" w:line="240" w:lineRule="auto"/>
        <w:ind w:left="360"/>
        <w:rPr>
          <w:rFonts w:cs="Calibri"/>
          <w:b/>
        </w:rPr>
      </w:pPr>
    </w:p>
    <w:p w:rsidR="00BF704F" w:rsidRPr="002906EB" w:rsidRDefault="00BF704F" w:rsidP="002906EB">
      <w:pPr>
        <w:numPr>
          <w:ilvl w:val="0"/>
          <w:numId w:val="24"/>
        </w:numPr>
        <w:spacing w:after="0" w:line="240" w:lineRule="auto"/>
        <w:rPr>
          <w:rFonts w:cs="Calibri"/>
        </w:rPr>
      </w:pPr>
      <w:r w:rsidRPr="002906EB">
        <w:rPr>
          <w:rFonts w:cs="Calibri"/>
        </w:rPr>
        <w:t>Provide a list of the key professionals, including portfolio managers and analysts, assigned to the subject portfolio; include the following information, along with a brief bio:</w:t>
      </w:r>
    </w:p>
    <w:p w:rsidR="00BF704F" w:rsidRPr="002906EB" w:rsidRDefault="00BF704F" w:rsidP="000B28AC">
      <w:pPr>
        <w:spacing w:after="0" w:line="240" w:lineRule="auto"/>
        <w:rPr>
          <w:rFonts w:cs="Calibri"/>
        </w:rPr>
      </w:pPr>
    </w:p>
    <w:tbl>
      <w:tblPr>
        <w:tblW w:w="0" w:type="auto"/>
        <w:tblInd w:w="511" w:type="dxa"/>
        <w:tblBorders>
          <w:top w:val="single" w:sz="4" w:space="0" w:color="auto"/>
          <w:bottom w:val="single" w:sz="4" w:space="0" w:color="auto"/>
          <w:insideH w:val="single" w:sz="4" w:space="0" w:color="auto"/>
        </w:tblBorders>
        <w:tblLook w:val="01E0" w:firstRow="1" w:lastRow="1" w:firstColumn="1" w:lastColumn="1" w:noHBand="0" w:noVBand="0"/>
      </w:tblPr>
      <w:tblGrid>
        <w:gridCol w:w="1476"/>
        <w:gridCol w:w="1476"/>
        <w:gridCol w:w="1476"/>
        <w:gridCol w:w="1476"/>
        <w:gridCol w:w="1476"/>
        <w:gridCol w:w="1476"/>
      </w:tblGrid>
      <w:tr w:rsidR="00BF704F" w:rsidRPr="002906EB" w:rsidTr="0023797A">
        <w:trPr>
          <w:trHeight w:val="465"/>
        </w:trPr>
        <w:tc>
          <w:tcPr>
            <w:tcW w:w="1476"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23797A">
            <w:pPr>
              <w:spacing w:after="120" w:line="240" w:lineRule="auto"/>
              <w:jc w:val="center"/>
              <w:rPr>
                <w:rFonts w:eastAsia="Times" w:cs="Calibri"/>
                <w:b/>
                <w:bCs/>
              </w:rPr>
            </w:pPr>
            <w:r w:rsidRPr="002906EB">
              <w:rPr>
                <w:rFonts w:eastAsia="Times" w:cs="Calibri"/>
                <w:b/>
                <w:bCs/>
              </w:rPr>
              <w:t>Name</w:t>
            </w:r>
          </w:p>
        </w:tc>
        <w:tc>
          <w:tcPr>
            <w:tcW w:w="1476"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23797A">
            <w:pPr>
              <w:spacing w:after="120" w:line="240" w:lineRule="auto"/>
              <w:jc w:val="center"/>
              <w:rPr>
                <w:rFonts w:eastAsia="Times" w:cs="Calibri"/>
                <w:b/>
                <w:bCs/>
              </w:rPr>
            </w:pPr>
            <w:r w:rsidRPr="002906EB">
              <w:rPr>
                <w:rFonts w:eastAsia="Times" w:cs="Calibri"/>
                <w:b/>
                <w:bCs/>
              </w:rPr>
              <w:t>Title</w:t>
            </w:r>
          </w:p>
        </w:tc>
        <w:tc>
          <w:tcPr>
            <w:tcW w:w="1476" w:type="dxa"/>
            <w:tcBorders>
              <w:left w:val="single" w:sz="4" w:space="0" w:color="auto"/>
              <w:bottom w:val="single" w:sz="4" w:space="0" w:color="auto"/>
              <w:right w:val="single" w:sz="4" w:space="0" w:color="auto"/>
            </w:tcBorders>
            <w:shd w:val="clear" w:color="auto" w:fill="00B0F0"/>
            <w:vAlign w:val="center"/>
          </w:tcPr>
          <w:p w:rsidR="00BF704F" w:rsidRPr="002906EB" w:rsidRDefault="00CC6ABB" w:rsidP="0023797A">
            <w:pPr>
              <w:spacing w:after="120" w:line="240" w:lineRule="auto"/>
              <w:jc w:val="center"/>
              <w:rPr>
                <w:rFonts w:eastAsia="Times" w:cs="Calibri"/>
                <w:b/>
                <w:bCs/>
              </w:rPr>
            </w:pPr>
            <w:r>
              <w:rPr>
                <w:rFonts w:eastAsia="Times" w:cs="Calibri"/>
                <w:b/>
                <w:bCs/>
              </w:rPr>
              <w:t>Yrs. Exp. in subject mandate</w:t>
            </w:r>
          </w:p>
        </w:tc>
        <w:tc>
          <w:tcPr>
            <w:tcW w:w="1476"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23797A">
            <w:pPr>
              <w:spacing w:after="120" w:line="240" w:lineRule="auto"/>
              <w:jc w:val="center"/>
              <w:rPr>
                <w:rFonts w:eastAsia="Times" w:cs="Calibri"/>
                <w:b/>
                <w:bCs/>
              </w:rPr>
            </w:pPr>
            <w:r w:rsidRPr="002906EB">
              <w:rPr>
                <w:rFonts w:eastAsia="Times" w:cs="Calibri"/>
                <w:b/>
                <w:bCs/>
              </w:rPr>
              <w:t>Yrs. With subject product</w:t>
            </w:r>
          </w:p>
        </w:tc>
        <w:tc>
          <w:tcPr>
            <w:tcW w:w="1476"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23797A">
            <w:pPr>
              <w:spacing w:after="120" w:line="240" w:lineRule="auto"/>
              <w:jc w:val="center"/>
              <w:rPr>
                <w:rFonts w:eastAsia="Times" w:cs="Calibri"/>
                <w:b/>
                <w:bCs/>
              </w:rPr>
            </w:pPr>
            <w:r w:rsidRPr="002906EB">
              <w:rPr>
                <w:rFonts w:eastAsia="Times" w:cs="Calibri"/>
                <w:b/>
                <w:bCs/>
              </w:rPr>
              <w:t>Degrees/</w:t>
            </w:r>
            <w:r w:rsidRPr="002906EB">
              <w:rPr>
                <w:rFonts w:eastAsia="Times" w:cs="Calibri"/>
                <w:b/>
                <w:bCs/>
              </w:rPr>
              <w:br/>
              <w:t>Designations</w:t>
            </w:r>
          </w:p>
        </w:tc>
        <w:tc>
          <w:tcPr>
            <w:tcW w:w="1476"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23797A">
            <w:pPr>
              <w:spacing w:after="120" w:line="240" w:lineRule="auto"/>
              <w:jc w:val="center"/>
              <w:rPr>
                <w:rFonts w:eastAsia="Times" w:cs="Calibri"/>
                <w:b/>
                <w:bCs/>
              </w:rPr>
            </w:pPr>
            <w:r w:rsidRPr="002906EB">
              <w:rPr>
                <w:rFonts w:eastAsia="Times" w:cs="Calibri"/>
                <w:b/>
                <w:bCs/>
              </w:rPr>
              <w:t>Schools</w:t>
            </w:r>
          </w:p>
        </w:tc>
      </w:tr>
      <w:tr w:rsidR="00BF704F" w:rsidRPr="002906EB" w:rsidTr="0023797A">
        <w:trPr>
          <w:trHeight w:val="465"/>
        </w:trPr>
        <w:tc>
          <w:tcPr>
            <w:tcW w:w="147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c>
          <w:tcPr>
            <w:tcW w:w="147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c>
          <w:tcPr>
            <w:tcW w:w="147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c>
          <w:tcPr>
            <w:tcW w:w="147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c>
          <w:tcPr>
            <w:tcW w:w="147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c>
          <w:tcPr>
            <w:tcW w:w="147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r>
      <w:tr w:rsidR="00BF704F" w:rsidRPr="002906EB" w:rsidTr="0023797A">
        <w:trPr>
          <w:trHeight w:val="465"/>
        </w:trPr>
        <w:tc>
          <w:tcPr>
            <w:tcW w:w="1476" w:type="dxa"/>
            <w:tcBorders>
              <w:left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c>
          <w:tcPr>
            <w:tcW w:w="1476" w:type="dxa"/>
            <w:tcBorders>
              <w:left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c>
          <w:tcPr>
            <w:tcW w:w="1476" w:type="dxa"/>
            <w:tcBorders>
              <w:left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c>
          <w:tcPr>
            <w:tcW w:w="1476" w:type="dxa"/>
            <w:tcBorders>
              <w:left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c>
          <w:tcPr>
            <w:tcW w:w="1476" w:type="dxa"/>
            <w:tcBorders>
              <w:left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c>
          <w:tcPr>
            <w:tcW w:w="1476" w:type="dxa"/>
            <w:tcBorders>
              <w:left w:val="single" w:sz="4" w:space="0" w:color="auto"/>
              <w:right w:val="single" w:sz="4" w:space="0" w:color="auto"/>
            </w:tcBorders>
            <w:shd w:val="clear" w:color="auto" w:fill="auto"/>
            <w:vAlign w:val="center"/>
          </w:tcPr>
          <w:p w:rsidR="00BF704F" w:rsidRPr="002906EB" w:rsidRDefault="00BF704F" w:rsidP="0023797A">
            <w:pPr>
              <w:spacing w:after="0"/>
              <w:rPr>
                <w:rFonts w:eastAsia="Times" w:cs="Calibri"/>
              </w:rPr>
            </w:pPr>
          </w:p>
        </w:tc>
      </w:tr>
    </w:tbl>
    <w:p w:rsidR="00BF704F" w:rsidRPr="002906EB" w:rsidRDefault="00BF704F" w:rsidP="000B28AC">
      <w:pPr>
        <w:spacing w:after="0"/>
        <w:rPr>
          <w:rFonts w:cs="Calibri"/>
        </w:rPr>
      </w:pPr>
    </w:p>
    <w:p w:rsidR="00BF704F" w:rsidRDefault="00BF704F" w:rsidP="00BF704F">
      <w:pPr>
        <w:numPr>
          <w:ilvl w:val="0"/>
          <w:numId w:val="24"/>
        </w:numPr>
        <w:spacing w:after="0" w:line="240" w:lineRule="auto"/>
        <w:rPr>
          <w:rFonts w:cs="Calibri"/>
        </w:rPr>
      </w:pPr>
      <w:r w:rsidRPr="002906EB">
        <w:rPr>
          <w:rFonts w:cs="Calibri"/>
        </w:rPr>
        <w:t>Indicate key professionals that have joined or departed the firm in the subject product for the past three</w:t>
      </w:r>
      <w:r w:rsidR="0023797A">
        <w:rPr>
          <w:rFonts w:cs="Calibri"/>
        </w:rPr>
        <w:t xml:space="preserve"> (3)</w:t>
      </w:r>
      <w:r w:rsidRPr="002906EB">
        <w:rPr>
          <w:rFonts w:cs="Calibri"/>
        </w:rPr>
        <w:t xml:space="preserve"> years.  </w:t>
      </w:r>
    </w:p>
    <w:p w:rsidR="00B40549" w:rsidRPr="00B40549" w:rsidRDefault="00B40549" w:rsidP="00B40549">
      <w:pPr>
        <w:spacing w:after="0" w:line="240" w:lineRule="auto"/>
        <w:ind w:left="720"/>
        <w:rPr>
          <w:rFonts w:cs="Calibri"/>
        </w:rPr>
      </w:pPr>
    </w:p>
    <w:p w:rsidR="00BF704F" w:rsidRPr="002906EB" w:rsidRDefault="00BF704F" w:rsidP="002906EB">
      <w:pPr>
        <w:numPr>
          <w:ilvl w:val="0"/>
          <w:numId w:val="24"/>
        </w:numPr>
        <w:spacing w:after="0" w:line="240" w:lineRule="auto"/>
        <w:rPr>
          <w:rFonts w:cs="Calibri"/>
        </w:rPr>
      </w:pPr>
      <w:r w:rsidRPr="002906EB">
        <w:rPr>
          <w:rFonts w:cs="Calibri"/>
        </w:rPr>
        <w:t>Describe your firm’s backup procedures in the event key investment professionals on the subject product should leave the firm</w:t>
      </w:r>
      <w:r w:rsidR="00084160">
        <w:rPr>
          <w:rFonts w:cs="Calibri"/>
        </w:rPr>
        <w:t>.</w:t>
      </w:r>
    </w:p>
    <w:p w:rsidR="00BF704F" w:rsidRPr="002906EB" w:rsidRDefault="00BF704F" w:rsidP="0023797A">
      <w:pPr>
        <w:spacing w:after="0" w:line="240" w:lineRule="auto"/>
        <w:rPr>
          <w:rFonts w:cs="Calibri"/>
        </w:rPr>
      </w:pPr>
    </w:p>
    <w:p w:rsidR="00BF704F" w:rsidRPr="002906EB" w:rsidRDefault="00BF704F" w:rsidP="002906EB">
      <w:pPr>
        <w:numPr>
          <w:ilvl w:val="0"/>
          <w:numId w:val="24"/>
        </w:numPr>
        <w:spacing w:after="0" w:line="240" w:lineRule="auto"/>
        <w:rPr>
          <w:rFonts w:cs="Calibri"/>
        </w:rPr>
      </w:pPr>
      <w:r w:rsidRPr="002906EB">
        <w:rPr>
          <w:rFonts w:cs="Calibri"/>
        </w:rPr>
        <w:t>Who will be the client service officer?  How often would they be available for client meetings?  Would a portfolio manager be available for client presentations, for example, on an annual basis?</w:t>
      </w:r>
    </w:p>
    <w:p w:rsidR="00BF704F" w:rsidRPr="002906EB" w:rsidRDefault="00BF704F" w:rsidP="000B28AC">
      <w:pPr>
        <w:spacing w:after="120" w:line="240" w:lineRule="auto"/>
        <w:rPr>
          <w:rFonts w:cs="Calibri"/>
        </w:rPr>
      </w:pPr>
    </w:p>
    <w:p w:rsidR="00BF704F" w:rsidRDefault="00BF704F" w:rsidP="00BF704F">
      <w:pPr>
        <w:numPr>
          <w:ilvl w:val="0"/>
          <w:numId w:val="5"/>
        </w:numPr>
        <w:tabs>
          <w:tab w:val="clear" w:pos="360"/>
        </w:tabs>
        <w:spacing w:after="0" w:line="240" w:lineRule="auto"/>
        <w:rPr>
          <w:rFonts w:cs="Calibri"/>
          <w:b/>
        </w:rPr>
      </w:pPr>
      <w:r w:rsidRPr="002906EB">
        <w:rPr>
          <w:rFonts w:cs="Calibri"/>
          <w:b/>
        </w:rPr>
        <w:tab/>
        <w:t>INVESTMENT PHILOSOPHY, PROCESS AND PERFORMANCE</w:t>
      </w:r>
    </w:p>
    <w:p w:rsidR="00770D72" w:rsidRPr="00770D72" w:rsidRDefault="00770D72" w:rsidP="00770D72">
      <w:pPr>
        <w:spacing w:after="0" w:line="240" w:lineRule="auto"/>
        <w:ind w:left="360"/>
        <w:rPr>
          <w:rFonts w:cs="Calibri"/>
          <w:b/>
        </w:rPr>
      </w:pPr>
    </w:p>
    <w:p w:rsidR="00BF704F" w:rsidRPr="002906EB" w:rsidRDefault="00BF704F" w:rsidP="002906EB">
      <w:pPr>
        <w:numPr>
          <w:ilvl w:val="0"/>
          <w:numId w:val="28"/>
        </w:numPr>
        <w:spacing w:after="0" w:line="240" w:lineRule="auto"/>
        <w:jc w:val="both"/>
        <w:rPr>
          <w:rFonts w:cs="Calibri"/>
        </w:rPr>
      </w:pPr>
      <w:r w:rsidRPr="002906EB">
        <w:rPr>
          <w:rFonts w:cs="Calibri"/>
        </w:rPr>
        <w:t xml:space="preserve">Describe your firm’s investment philosophy for the </w:t>
      </w:r>
      <w:r w:rsidRPr="008C0EA1">
        <w:rPr>
          <w:rFonts w:cs="Calibri"/>
          <w:b/>
        </w:rPr>
        <w:t>passive</w:t>
      </w:r>
      <w:r w:rsidRPr="002906EB">
        <w:rPr>
          <w:rFonts w:cs="Calibri"/>
        </w:rPr>
        <w:t xml:space="preserve"> </w:t>
      </w:r>
      <w:r w:rsidRPr="002906EB">
        <w:rPr>
          <w:rFonts w:cs="Calibri"/>
          <w:b/>
        </w:rPr>
        <w:t>small cap equity</w:t>
      </w:r>
      <w:r w:rsidRPr="002906EB">
        <w:rPr>
          <w:rFonts w:cs="Calibri"/>
        </w:rPr>
        <w:t xml:space="preserve"> product. </w:t>
      </w:r>
    </w:p>
    <w:p w:rsidR="00BF704F" w:rsidRPr="002906EB" w:rsidRDefault="00BF704F" w:rsidP="008C0EA1">
      <w:pPr>
        <w:numPr>
          <w:ilvl w:val="0"/>
          <w:numId w:val="58"/>
        </w:numPr>
        <w:spacing w:after="0" w:line="240" w:lineRule="auto"/>
        <w:ind w:left="1440"/>
        <w:jc w:val="both"/>
        <w:rPr>
          <w:rFonts w:cs="Calibri"/>
        </w:rPr>
      </w:pPr>
      <w:r w:rsidRPr="002906EB">
        <w:rPr>
          <w:rFonts w:cs="Calibri"/>
        </w:rPr>
        <w:t>Do you fully replicate the index or perform any type of sampling techniques?</w:t>
      </w:r>
    </w:p>
    <w:p w:rsidR="00BF704F" w:rsidRPr="002906EB" w:rsidRDefault="00BF704F" w:rsidP="008C0EA1">
      <w:pPr>
        <w:numPr>
          <w:ilvl w:val="0"/>
          <w:numId w:val="58"/>
        </w:numPr>
        <w:spacing w:after="0" w:line="240" w:lineRule="auto"/>
        <w:ind w:left="1440"/>
        <w:jc w:val="both"/>
        <w:rPr>
          <w:rFonts w:cs="Calibri"/>
        </w:rPr>
      </w:pPr>
      <w:r w:rsidRPr="002906EB">
        <w:rPr>
          <w:rFonts w:cs="Calibri"/>
        </w:rPr>
        <w:t>Why do you believe this philosophy will be successful in the future?  Provide any evidence or research, which supports this belief.</w:t>
      </w:r>
    </w:p>
    <w:p w:rsidR="00BF704F" w:rsidRDefault="00BF704F" w:rsidP="008C0EA1">
      <w:pPr>
        <w:numPr>
          <w:ilvl w:val="0"/>
          <w:numId w:val="58"/>
        </w:numPr>
        <w:spacing w:after="0" w:line="240" w:lineRule="auto"/>
        <w:ind w:left="1440"/>
        <w:jc w:val="both"/>
        <w:rPr>
          <w:rFonts w:cs="Calibri"/>
        </w:rPr>
      </w:pPr>
      <w:r w:rsidRPr="002906EB">
        <w:rPr>
          <w:rFonts w:cs="Calibri"/>
        </w:rPr>
        <w:t>How has this philosophy changed over time?</w:t>
      </w:r>
    </w:p>
    <w:p w:rsidR="00296031" w:rsidRPr="00296031" w:rsidRDefault="00296031" w:rsidP="00296031">
      <w:pPr>
        <w:spacing w:after="0" w:line="240" w:lineRule="auto"/>
        <w:ind w:left="3060"/>
        <w:jc w:val="both"/>
        <w:rPr>
          <w:rFonts w:cs="Calibri"/>
        </w:rPr>
      </w:pPr>
    </w:p>
    <w:p w:rsidR="00BF704F" w:rsidRDefault="00BF704F" w:rsidP="00E518BF">
      <w:pPr>
        <w:numPr>
          <w:ilvl w:val="0"/>
          <w:numId w:val="28"/>
        </w:numPr>
        <w:tabs>
          <w:tab w:val="left" w:pos="1080"/>
        </w:tabs>
        <w:spacing w:after="0" w:line="240" w:lineRule="auto"/>
        <w:jc w:val="both"/>
        <w:rPr>
          <w:rFonts w:cs="Calibri"/>
        </w:rPr>
      </w:pPr>
      <w:r w:rsidRPr="002906EB">
        <w:rPr>
          <w:rFonts w:cs="Calibri"/>
        </w:rPr>
        <w:t>How important is benchmark-tracking error in portfolio construction?  What has been the range of historical tracking error for the subject product?</w:t>
      </w:r>
    </w:p>
    <w:p w:rsidR="00E518BF" w:rsidRPr="00E518BF" w:rsidRDefault="00E518BF" w:rsidP="00E518BF">
      <w:pPr>
        <w:tabs>
          <w:tab w:val="left" w:pos="1080"/>
        </w:tabs>
        <w:spacing w:after="0" w:line="240" w:lineRule="auto"/>
        <w:ind w:left="720"/>
        <w:jc w:val="both"/>
        <w:rPr>
          <w:rFonts w:cs="Calibri"/>
        </w:rPr>
      </w:pPr>
    </w:p>
    <w:p w:rsidR="00BF704F" w:rsidRDefault="00BF704F" w:rsidP="00FB78FC">
      <w:pPr>
        <w:numPr>
          <w:ilvl w:val="0"/>
          <w:numId w:val="28"/>
        </w:numPr>
        <w:tabs>
          <w:tab w:val="left" w:pos="1080"/>
        </w:tabs>
        <w:spacing w:after="0" w:line="240" w:lineRule="auto"/>
        <w:jc w:val="both"/>
        <w:rPr>
          <w:rFonts w:cs="Calibri"/>
        </w:rPr>
      </w:pPr>
      <w:r w:rsidRPr="002906EB">
        <w:rPr>
          <w:rFonts w:cs="Calibri"/>
        </w:rPr>
        <w:t>What are your procedures regarding the management of the strategy around index reconstitutions?</w:t>
      </w:r>
    </w:p>
    <w:p w:rsidR="00FB78FC" w:rsidRPr="00FB78FC" w:rsidRDefault="00FB78FC" w:rsidP="00FB78FC">
      <w:pPr>
        <w:tabs>
          <w:tab w:val="left" w:pos="1080"/>
        </w:tabs>
        <w:spacing w:after="0" w:line="240" w:lineRule="auto"/>
        <w:jc w:val="both"/>
        <w:rPr>
          <w:rFonts w:cs="Calibri"/>
        </w:rPr>
      </w:pPr>
    </w:p>
    <w:p w:rsidR="00BF704F" w:rsidRDefault="00BF704F" w:rsidP="00FB78FC">
      <w:pPr>
        <w:pStyle w:val="ListParagraph"/>
        <w:numPr>
          <w:ilvl w:val="1"/>
          <w:numId w:val="28"/>
        </w:numPr>
        <w:spacing w:after="0"/>
        <w:rPr>
          <w:rFonts w:ascii="Calibri" w:hAnsi="Calibri" w:cs="Calibri"/>
          <w:sz w:val="22"/>
          <w:szCs w:val="22"/>
        </w:rPr>
      </w:pPr>
      <w:r w:rsidRPr="002906EB">
        <w:rPr>
          <w:rFonts w:ascii="Calibri" w:hAnsi="Calibri" w:cs="Calibri"/>
          <w:sz w:val="22"/>
          <w:szCs w:val="22"/>
        </w:rPr>
        <w:t>How do you deal with new entrants/exits from the index?</w:t>
      </w:r>
    </w:p>
    <w:p w:rsidR="00FB78FC" w:rsidRPr="00FB78FC" w:rsidRDefault="00FB78FC" w:rsidP="00FB78FC">
      <w:pPr>
        <w:pStyle w:val="ListParagraph"/>
        <w:spacing w:after="0"/>
        <w:ind w:left="1440"/>
        <w:rPr>
          <w:rFonts w:ascii="Calibri" w:hAnsi="Calibri" w:cs="Calibri"/>
          <w:sz w:val="22"/>
          <w:szCs w:val="22"/>
        </w:rPr>
      </w:pPr>
    </w:p>
    <w:p w:rsidR="00BF704F" w:rsidRPr="002906EB" w:rsidRDefault="00BF704F" w:rsidP="002906EB">
      <w:pPr>
        <w:numPr>
          <w:ilvl w:val="0"/>
          <w:numId w:val="28"/>
        </w:numPr>
        <w:spacing w:after="0" w:line="240" w:lineRule="auto"/>
        <w:jc w:val="both"/>
        <w:rPr>
          <w:rFonts w:cs="Calibri"/>
        </w:rPr>
      </w:pPr>
      <w:r w:rsidRPr="002906EB">
        <w:rPr>
          <w:rFonts w:cs="Calibri"/>
        </w:rPr>
        <w:t>Describe your portfolio construction process.</w:t>
      </w:r>
      <w:r w:rsidR="0023797A">
        <w:rPr>
          <w:rFonts w:cs="Calibri"/>
        </w:rPr>
        <w:t xml:space="preserve"> </w:t>
      </w:r>
      <w:r w:rsidRPr="002906EB">
        <w:rPr>
          <w:rFonts w:cs="Calibri"/>
        </w:rPr>
        <w:t xml:space="preserve"> Include any detail on each of the following:</w:t>
      </w:r>
    </w:p>
    <w:p w:rsidR="00BF704F" w:rsidRPr="002906EB" w:rsidRDefault="00BF704F" w:rsidP="008C0EA1">
      <w:pPr>
        <w:pStyle w:val="ListParagraph"/>
        <w:numPr>
          <w:ilvl w:val="1"/>
          <w:numId w:val="27"/>
        </w:numPr>
        <w:tabs>
          <w:tab w:val="clear" w:pos="1800"/>
          <w:tab w:val="num" w:pos="1440"/>
        </w:tabs>
        <w:spacing w:after="0"/>
        <w:ind w:left="1440"/>
        <w:rPr>
          <w:rFonts w:ascii="Calibri" w:hAnsi="Calibri" w:cs="Calibri"/>
          <w:sz w:val="22"/>
          <w:szCs w:val="22"/>
        </w:rPr>
      </w:pPr>
      <w:r w:rsidRPr="002906EB">
        <w:rPr>
          <w:rFonts w:ascii="Calibri" w:hAnsi="Calibri" w:cs="Calibri"/>
          <w:sz w:val="22"/>
          <w:szCs w:val="22"/>
        </w:rPr>
        <w:t>What relative limits are in place at a stock, sector, country, region, currency, size or other relevant level?</w:t>
      </w:r>
    </w:p>
    <w:p w:rsidR="00BF704F" w:rsidRDefault="00BF704F" w:rsidP="008C0EA1">
      <w:pPr>
        <w:pStyle w:val="ListParagraph"/>
        <w:numPr>
          <w:ilvl w:val="1"/>
          <w:numId w:val="27"/>
        </w:numPr>
        <w:tabs>
          <w:tab w:val="clear" w:pos="1800"/>
          <w:tab w:val="num" w:pos="1440"/>
        </w:tabs>
        <w:spacing w:after="0"/>
        <w:ind w:left="1440"/>
        <w:rPr>
          <w:rFonts w:ascii="Calibri" w:hAnsi="Calibri" w:cs="Calibri"/>
          <w:sz w:val="22"/>
          <w:szCs w:val="22"/>
        </w:rPr>
      </w:pPr>
      <w:r w:rsidRPr="002906EB">
        <w:rPr>
          <w:rFonts w:ascii="Calibri" w:hAnsi="Calibri" w:cs="Calibri"/>
          <w:sz w:val="22"/>
          <w:szCs w:val="22"/>
        </w:rPr>
        <w:t>Please included detail on the types of derivatives used and policies surrounding the use of derivatives. What type of risk measures are taken specifically with regard to derivatives exposure and usage?</w:t>
      </w:r>
    </w:p>
    <w:p w:rsidR="00E47C16" w:rsidRPr="00E47C16" w:rsidRDefault="00E47C16" w:rsidP="00E47C16">
      <w:pPr>
        <w:pStyle w:val="ListParagraph"/>
        <w:spacing w:after="0"/>
        <w:ind w:left="1800"/>
        <w:rPr>
          <w:rFonts w:ascii="Calibri" w:hAnsi="Calibri" w:cs="Calibri"/>
          <w:sz w:val="22"/>
          <w:szCs w:val="22"/>
        </w:rPr>
      </w:pPr>
    </w:p>
    <w:p w:rsidR="00BF704F" w:rsidRDefault="00BF704F" w:rsidP="00BF704F">
      <w:pPr>
        <w:numPr>
          <w:ilvl w:val="0"/>
          <w:numId w:val="28"/>
        </w:numPr>
        <w:tabs>
          <w:tab w:val="left" w:pos="1080"/>
        </w:tabs>
        <w:spacing w:after="0" w:line="240" w:lineRule="auto"/>
        <w:jc w:val="both"/>
        <w:rPr>
          <w:rFonts w:cs="Calibri"/>
        </w:rPr>
      </w:pPr>
      <w:r w:rsidRPr="002906EB">
        <w:rPr>
          <w:rFonts w:cs="Calibri"/>
        </w:rPr>
        <w:t>How is portfolio risk managed and monitored?  Describe all risk management functions and   tools utilized.</w:t>
      </w:r>
    </w:p>
    <w:p w:rsidR="00E47C16" w:rsidRPr="00E47C16" w:rsidRDefault="00E47C16" w:rsidP="00E47C16">
      <w:pPr>
        <w:tabs>
          <w:tab w:val="left" w:pos="1080"/>
        </w:tabs>
        <w:spacing w:after="0" w:line="240" w:lineRule="auto"/>
        <w:ind w:left="720"/>
        <w:jc w:val="both"/>
        <w:rPr>
          <w:rFonts w:cs="Calibri"/>
        </w:rPr>
      </w:pPr>
    </w:p>
    <w:p w:rsidR="00BF704F" w:rsidRDefault="00BF704F" w:rsidP="00BF704F">
      <w:pPr>
        <w:numPr>
          <w:ilvl w:val="0"/>
          <w:numId w:val="28"/>
        </w:numPr>
        <w:tabs>
          <w:tab w:val="num" w:pos="1440"/>
        </w:tabs>
        <w:spacing w:after="0" w:line="240" w:lineRule="auto"/>
        <w:jc w:val="both"/>
        <w:rPr>
          <w:rFonts w:cs="Calibri"/>
        </w:rPr>
      </w:pPr>
      <w:r w:rsidRPr="002906EB">
        <w:rPr>
          <w:rFonts w:cs="Calibri"/>
        </w:rPr>
        <w:t>Do you use cash as a method of risk control?  Indicate how much cash is generally held in the portfolio.</w:t>
      </w:r>
    </w:p>
    <w:p w:rsidR="00E47C16" w:rsidRPr="00E47C16" w:rsidRDefault="00E47C16" w:rsidP="00E47C16">
      <w:pPr>
        <w:spacing w:after="0" w:line="240" w:lineRule="auto"/>
        <w:jc w:val="both"/>
        <w:rPr>
          <w:rFonts w:cs="Calibri"/>
        </w:rPr>
      </w:pPr>
    </w:p>
    <w:p w:rsidR="00BF704F" w:rsidRDefault="00BF704F" w:rsidP="00BF704F">
      <w:pPr>
        <w:numPr>
          <w:ilvl w:val="0"/>
          <w:numId w:val="28"/>
        </w:numPr>
        <w:tabs>
          <w:tab w:val="num" w:pos="1440"/>
        </w:tabs>
        <w:spacing w:after="0" w:line="240" w:lineRule="auto"/>
        <w:jc w:val="both"/>
        <w:rPr>
          <w:rFonts w:cs="Calibri"/>
        </w:rPr>
      </w:pPr>
      <w:r w:rsidRPr="002906EB">
        <w:rPr>
          <w:rFonts w:cs="Calibri"/>
        </w:rPr>
        <w:t>Describe any risk measurement models (such as BARRA, etc.) used and how this analysis is incorporated in t</w:t>
      </w:r>
      <w:r w:rsidR="00E47C16">
        <w:rPr>
          <w:rFonts w:cs="Calibri"/>
        </w:rPr>
        <w:t>he portfolio management process.</w:t>
      </w:r>
    </w:p>
    <w:p w:rsidR="00E47C16" w:rsidRPr="00E47C16" w:rsidRDefault="00E47C16" w:rsidP="00E47C16">
      <w:pPr>
        <w:tabs>
          <w:tab w:val="num" w:pos="1440"/>
        </w:tabs>
        <w:spacing w:after="0" w:line="240" w:lineRule="auto"/>
        <w:ind w:left="720"/>
        <w:jc w:val="both"/>
        <w:rPr>
          <w:rFonts w:cs="Calibri"/>
        </w:rPr>
      </w:pPr>
    </w:p>
    <w:p w:rsidR="00BF704F" w:rsidRDefault="00BF704F" w:rsidP="00BF704F">
      <w:pPr>
        <w:numPr>
          <w:ilvl w:val="0"/>
          <w:numId w:val="28"/>
        </w:numPr>
        <w:tabs>
          <w:tab w:val="num" w:pos="1440"/>
        </w:tabs>
        <w:spacing w:after="0" w:line="240" w:lineRule="auto"/>
        <w:jc w:val="both"/>
        <w:rPr>
          <w:rFonts w:cs="Calibri"/>
        </w:rPr>
      </w:pPr>
      <w:r w:rsidRPr="002906EB">
        <w:rPr>
          <w:rFonts w:cs="Calibri"/>
        </w:rPr>
        <w:t>Describe how market timing is prevented in the subject product.</w:t>
      </w:r>
    </w:p>
    <w:p w:rsidR="00E47C16" w:rsidRPr="00E47C16" w:rsidRDefault="00E47C16" w:rsidP="00E47C16">
      <w:pPr>
        <w:spacing w:after="0" w:line="240" w:lineRule="auto"/>
        <w:jc w:val="both"/>
        <w:rPr>
          <w:rFonts w:cs="Calibri"/>
        </w:rPr>
      </w:pPr>
    </w:p>
    <w:p w:rsidR="00BF704F" w:rsidRPr="002906EB" w:rsidRDefault="00BF704F" w:rsidP="002906EB">
      <w:pPr>
        <w:numPr>
          <w:ilvl w:val="0"/>
          <w:numId w:val="28"/>
        </w:numPr>
        <w:tabs>
          <w:tab w:val="left" w:pos="1080"/>
        </w:tabs>
        <w:spacing w:after="0" w:line="240" w:lineRule="auto"/>
        <w:rPr>
          <w:rFonts w:cs="Calibri"/>
        </w:rPr>
      </w:pPr>
      <w:r w:rsidRPr="002906EB">
        <w:rPr>
          <w:rFonts w:cs="Calibri"/>
        </w:rPr>
        <w:t>How do you monitor the product’s adherence to its investment style and process?  Specify who is responsible.</w:t>
      </w:r>
    </w:p>
    <w:p w:rsidR="00BF704F" w:rsidRPr="002906EB" w:rsidRDefault="00BF704F" w:rsidP="00BF704F">
      <w:pPr>
        <w:pStyle w:val="Header"/>
        <w:tabs>
          <w:tab w:val="left" w:pos="540"/>
          <w:tab w:val="left" w:pos="630"/>
          <w:tab w:val="left" w:pos="1080"/>
        </w:tabs>
        <w:rPr>
          <w:rFonts w:cs="Calibri"/>
        </w:rPr>
      </w:pPr>
    </w:p>
    <w:p w:rsidR="00BF704F" w:rsidRPr="002906EB" w:rsidRDefault="00BF704F" w:rsidP="002906EB">
      <w:pPr>
        <w:numPr>
          <w:ilvl w:val="0"/>
          <w:numId w:val="28"/>
        </w:numPr>
        <w:tabs>
          <w:tab w:val="left" w:pos="1080"/>
        </w:tabs>
        <w:spacing w:after="0" w:line="240" w:lineRule="auto"/>
        <w:rPr>
          <w:rFonts w:cs="Calibri"/>
        </w:rPr>
      </w:pPr>
      <w:r w:rsidRPr="002906EB">
        <w:rPr>
          <w:rFonts w:cs="Calibri"/>
        </w:rPr>
        <w:t xml:space="preserve">Describe your firm’s trading capabilities related to this product.  Provide a description of your trading platform, including systems (proprietary and off-the-shelf) for execution and processing.  </w:t>
      </w:r>
    </w:p>
    <w:p w:rsidR="00BF704F" w:rsidRPr="002906EB" w:rsidRDefault="00BF704F" w:rsidP="008C0EA1">
      <w:pPr>
        <w:spacing w:after="0" w:line="240" w:lineRule="auto"/>
        <w:jc w:val="both"/>
        <w:rPr>
          <w:rFonts w:cs="Calibri"/>
        </w:rPr>
      </w:pPr>
    </w:p>
    <w:p w:rsidR="00BF704F" w:rsidRDefault="00BF704F" w:rsidP="00BF704F">
      <w:pPr>
        <w:numPr>
          <w:ilvl w:val="0"/>
          <w:numId w:val="28"/>
        </w:numPr>
        <w:spacing w:after="0" w:line="240" w:lineRule="auto"/>
        <w:jc w:val="both"/>
        <w:rPr>
          <w:rFonts w:cs="Calibri"/>
        </w:rPr>
      </w:pPr>
      <w:r w:rsidRPr="002906EB">
        <w:rPr>
          <w:rFonts w:cs="Calibri"/>
        </w:rPr>
        <w:t>What steps have you taken to automate the trade flow process?  What areas are still handled manually?</w:t>
      </w:r>
    </w:p>
    <w:p w:rsidR="00244733" w:rsidRPr="00244733" w:rsidRDefault="00244733" w:rsidP="00244733">
      <w:pPr>
        <w:spacing w:after="0" w:line="240" w:lineRule="auto"/>
        <w:jc w:val="both"/>
        <w:rPr>
          <w:rFonts w:cs="Calibri"/>
        </w:rPr>
      </w:pPr>
    </w:p>
    <w:p w:rsidR="00BF704F" w:rsidRDefault="00BF704F" w:rsidP="00BF704F">
      <w:pPr>
        <w:numPr>
          <w:ilvl w:val="0"/>
          <w:numId w:val="28"/>
        </w:numPr>
        <w:spacing w:after="0" w:line="240" w:lineRule="auto"/>
        <w:jc w:val="both"/>
        <w:rPr>
          <w:rFonts w:cs="Calibri"/>
        </w:rPr>
      </w:pPr>
      <w:r w:rsidRPr="002906EB">
        <w:rPr>
          <w:rFonts w:cs="Calibri"/>
        </w:rPr>
        <w:t xml:space="preserve">How do you leverage your infrastructure to ensure firm-wide collaboration in execution (broker/dealer relationships) and capital market conditions (liquidity)?  How does your firm manage to and monitor market liquidity? </w:t>
      </w:r>
    </w:p>
    <w:p w:rsidR="00244733" w:rsidRPr="00244733" w:rsidRDefault="00244733" w:rsidP="00244733">
      <w:pPr>
        <w:spacing w:after="0" w:line="240" w:lineRule="auto"/>
        <w:jc w:val="both"/>
        <w:rPr>
          <w:rFonts w:cs="Calibri"/>
        </w:rPr>
      </w:pPr>
    </w:p>
    <w:p w:rsidR="00BF704F" w:rsidRPr="00244733" w:rsidRDefault="00BF704F" w:rsidP="00244733">
      <w:pPr>
        <w:numPr>
          <w:ilvl w:val="0"/>
          <w:numId w:val="28"/>
        </w:numPr>
        <w:spacing w:after="0" w:line="240" w:lineRule="auto"/>
        <w:jc w:val="both"/>
        <w:rPr>
          <w:rFonts w:cs="Calibri"/>
        </w:rPr>
      </w:pPr>
      <w:r w:rsidRPr="002906EB">
        <w:rPr>
          <w:rFonts w:cs="Calibri"/>
        </w:rPr>
        <w:t>Describe how you measure trading costs (commissions and market impact).</w:t>
      </w:r>
    </w:p>
    <w:p w:rsidR="00BF704F" w:rsidRPr="002906EB" w:rsidRDefault="00BF704F" w:rsidP="00BF704F">
      <w:pPr>
        <w:spacing w:after="0" w:line="240" w:lineRule="auto"/>
        <w:ind w:left="360"/>
        <w:jc w:val="both"/>
        <w:rPr>
          <w:rFonts w:cs="Calibri"/>
        </w:rPr>
      </w:pPr>
    </w:p>
    <w:p w:rsidR="00BF704F" w:rsidRDefault="00BF704F" w:rsidP="00BF704F">
      <w:pPr>
        <w:numPr>
          <w:ilvl w:val="0"/>
          <w:numId w:val="28"/>
        </w:numPr>
        <w:spacing w:after="0" w:line="240" w:lineRule="auto"/>
        <w:jc w:val="both"/>
        <w:rPr>
          <w:rFonts w:cs="Calibri"/>
        </w:rPr>
      </w:pPr>
      <w:r w:rsidRPr="002906EB">
        <w:rPr>
          <w:rFonts w:cs="Calibri"/>
        </w:rPr>
        <w:t>If your firm is affiliated with a broker/dealer, describe whether or not you trade through this affiliated brokerage.</w:t>
      </w:r>
    </w:p>
    <w:p w:rsidR="00244733" w:rsidRPr="00244733" w:rsidRDefault="00244733" w:rsidP="00244733">
      <w:pPr>
        <w:spacing w:after="0" w:line="240" w:lineRule="auto"/>
        <w:jc w:val="both"/>
        <w:rPr>
          <w:rFonts w:cs="Calibri"/>
        </w:rPr>
      </w:pPr>
    </w:p>
    <w:p w:rsidR="00BF704F" w:rsidRDefault="00BF704F" w:rsidP="00BF704F">
      <w:pPr>
        <w:numPr>
          <w:ilvl w:val="0"/>
          <w:numId w:val="28"/>
        </w:numPr>
        <w:spacing w:after="0" w:line="240" w:lineRule="auto"/>
        <w:jc w:val="both"/>
        <w:rPr>
          <w:rFonts w:cs="Calibri"/>
        </w:rPr>
      </w:pPr>
      <w:r w:rsidRPr="002906EB">
        <w:rPr>
          <w:rFonts w:cs="Calibri"/>
        </w:rPr>
        <w:t>Please describe the oversight procedures that would minimize the risk of traders acting outside of their given latitude in executing trades.</w:t>
      </w:r>
    </w:p>
    <w:p w:rsidR="00244733" w:rsidRPr="00244733" w:rsidRDefault="00244733" w:rsidP="00244733">
      <w:pPr>
        <w:spacing w:after="0" w:line="240" w:lineRule="auto"/>
        <w:jc w:val="both"/>
        <w:rPr>
          <w:rFonts w:cs="Calibri"/>
        </w:rPr>
      </w:pPr>
    </w:p>
    <w:p w:rsidR="00BF704F" w:rsidRPr="002906EB" w:rsidRDefault="00BF704F" w:rsidP="002906EB">
      <w:pPr>
        <w:numPr>
          <w:ilvl w:val="0"/>
          <w:numId w:val="28"/>
        </w:numPr>
        <w:tabs>
          <w:tab w:val="left" w:pos="1620"/>
        </w:tabs>
        <w:spacing w:after="0" w:line="240" w:lineRule="auto"/>
        <w:rPr>
          <w:rFonts w:cs="Calibri"/>
        </w:rPr>
      </w:pPr>
      <w:r w:rsidRPr="002906EB">
        <w:rPr>
          <w:rFonts w:cs="Calibri"/>
        </w:rPr>
        <w:lastRenderedPageBreak/>
        <w:t>If you have soft dollar relationships with broker-dealers, please disclose the following:</w:t>
      </w:r>
    </w:p>
    <w:p w:rsidR="00BF704F" w:rsidRPr="002906EB" w:rsidRDefault="00BF704F" w:rsidP="008C0EA1">
      <w:pPr>
        <w:numPr>
          <w:ilvl w:val="0"/>
          <w:numId w:val="59"/>
        </w:numPr>
        <w:spacing w:after="0" w:line="240" w:lineRule="auto"/>
        <w:ind w:left="1440"/>
        <w:jc w:val="both"/>
        <w:rPr>
          <w:rFonts w:cs="Calibri"/>
        </w:rPr>
      </w:pPr>
      <w:r w:rsidRPr="002906EB">
        <w:rPr>
          <w:rFonts w:cs="Calibri"/>
        </w:rPr>
        <w:t>Soft dollar policy and when last reviewed.</w:t>
      </w:r>
    </w:p>
    <w:p w:rsidR="00BF704F" w:rsidRPr="002906EB" w:rsidRDefault="00BF704F" w:rsidP="008C0EA1">
      <w:pPr>
        <w:numPr>
          <w:ilvl w:val="0"/>
          <w:numId w:val="59"/>
        </w:numPr>
        <w:tabs>
          <w:tab w:val="num" w:pos="1440"/>
        </w:tabs>
        <w:spacing w:after="0" w:line="240" w:lineRule="auto"/>
        <w:ind w:left="1440"/>
        <w:jc w:val="both"/>
        <w:rPr>
          <w:rFonts w:cs="Calibri"/>
        </w:rPr>
      </w:pPr>
      <w:r w:rsidRPr="002906EB">
        <w:rPr>
          <w:rFonts w:cs="Calibri"/>
        </w:rPr>
        <w:t>Percentage of trades executed tied to soft dollar relationships.</w:t>
      </w:r>
    </w:p>
    <w:p w:rsidR="00BF704F" w:rsidRDefault="00BF704F" w:rsidP="008C0EA1">
      <w:pPr>
        <w:numPr>
          <w:ilvl w:val="0"/>
          <w:numId w:val="59"/>
        </w:numPr>
        <w:tabs>
          <w:tab w:val="num" w:pos="1440"/>
        </w:tabs>
        <w:spacing w:after="0" w:line="240" w:lineRule="auto"/>
        <w:ind w:left="1440"/>
        <w:jc w:val="both"/>
        <w:rPr>
          <w:rFonts w:cs="Calibri"/>
        </w:rPr>
      </w:pPr>
      <w:r w:rsidRPr="002906EB">
        <w:rPr>
          <w:rFonts w:cs="Calibri"/>
        </w:rPr>
        <w:t xml:space="preserve">List of resources funded by soft dollars that would normally be funded with hard dollars.  </w:t>
      </w:r>
    </w:p>
    <w:p w:rsidR="00244733" w:rsidRPr="00244733" w:rsidRDefault="00244733" w:rsidP="00244733">
      <w:pPr>
        <w:spacing w:after="0" w:line="240" w:lineRule="auto"/>
        <w:ind w:left="2160"/>
        <w:jc w:val="both"/>
        <w:rPr>
          <w:rFonts w:cs="Calibri"/>
        </w:rPr>
      </w:pPr>
    </w:p>
    <w:p w:rsidR="00BF704F" w:rsidRDefault="00BF704F" w:rsidP="00244733">
      <w:pPr>
        <w:pStyle w:val="BodyTextIndent"/>
        <w:numPr>
          <w:ilvl w:val="0"/>
          <w:numId w:val="28"/>
        </w:numPr>
        <w:tabs>
          <w:tab w:val="clear" w:pos="90"/>
          <w:tab w:val="left" w:pos="1080"/>
        </w:tabs>
        <w:rPr>
          <w:rFonts w:ascii="Calibri" w:hAnsi="Calibri" w:cs="Calibri"/>
          <w:sz w:val="22"/>
          <w:szCs w:val="22"/>
        </w:rPr>
      </w:pPr>
      <w:r w:rsidRPr="002906EB">
        <w:rPr>
          <w:rFonts w:ascii="Calibri" w:hAnsi="Calibri" w:cs="Calibri"/>
          <w:sz w:val="22"/>
          <w:szCs w:val="22"/>
        </w:rPr>
        <w:t>Are you able to provide accurate, audited asset and transaction statements within 2-3 weeks of month's end?  Explain.</w:t>
      </w:r>
    </w:p>
    <w:p w:rsidR="00244733" w:rsidRPr="00244733" w:rsidRDefault="00244733" w:rsidP="00244733">
      <w:pPr>
        <w:pStyle w:val="BodyTextIndent"/>
        <w:tabs>
          <w:tab w:val="clear" w:pos="90"/>
          <w:tab w:val="left" w:pos="1080"/>
        </w:tabs>
        <w:ind w:left="720"/>
        <w:rPr>
          <w:rFonts w:ascii="Calibri" w:hAnsi="Calibri" w:cs="Calibri"/>
          <w:sz w:val="22"/>
          <w:szCs w:val="22"/>
        </w:rPr>
      </w:pPr>
    </w:p>
    <w:p w:rsidR="00BF704F" w:rsidRDefault="00BF704F" w:rsidP="00BF704F">
      <w:pPr>
        <w:numPr>
          <w:ilvl w:val="0"/>
          <w:numId w:val="28"/>
        </w:numPr>
        <w:tabs>
          <w:tab w:val="left" w:pos="-1440"/>
          <w:tab w:val="left" w:pos="-720"/>
          <w:tab w:val="left" w:pos="90"/>
          <w:tab w:val="left" w:pos="1080"/>
          <w:tab w:val="left" w:pos="1800"/>
          <w:tab w:val="left" w:pos="5040"/>
          <w:tab w:val="left" w:pos="5760"/>
        </w:tabs>
        <w:suppressAutoHyphens/>
        <w:spacing w:after="0" w:line="300" w:lineRule="exact"/>
        <w:rPr>
          <w:rFonts w:cs="Calibri"/>
        </w:rPr>
      </w:pPr>
      <w:r w:rsidRPr="002906EB">
        <w:rPr>
          <w:rFonts w:cs="Calibri"/>
        </w:rPr>
        <w:t>Please explain your firm’s research process. State the location(s) where such research is carried out and what specific research is conducted at each location.</w:t>
      </w:r>
    </w:p>
    <w:p w:rsidR="00244733" w:rsidRPr="00244733" w:rsidRDefault="00244733" w:rsidP="00244733">
      <w:pPr>
        <w:tabs>
          <w:tab w:val="left" w:pos="-1440"/>
          <w:tab w:val="left" w:pos="-720"/>
          <w:tab w:val="left" w:pos="90"/>
          <w:tab w:val="left" w:pos="1080"/>
          <w:tab w:val="left" w:pos="1800"/>
          <w:tab w:val="left" w:pos="5040"/>
          <w:tab w:val="left" w:pos="5760"/>
        </w:tabs>
        <w:suppressAutoHyphens/>
        <w:spacing w:after="0" w:line="300" w:lineRule="exact"/>
        <w:rPr>
          <w:rFonts w:cs="Calibri"/>
        </w:rPr>
      </w:pPr>
    </w:p>
    <w:p w:rsidR="00BF704F" w:rsidRDefault="00BF704F" w:rsidP="00244733">
      <w:pPr>
        <w:numPr>
          <w:ilvl w:val="0"/>
          <w:numId w:val="28"/>
        </w:numPr>
        <w:tabs>
          <w:tab w:val="left" w:pos="-1440"/>
          <w:tab w:val="left" w:pos="-720"/>
          <w:tab w:val="left" w:pos="1080"/>
          <w:tab w:val="left" w:pos="1800"/>
          <w:tab w:val="left" w:pos="5040"/>
          <w:tab w:val="left" w:pos="5760"/>
        </w:tabs>
        <w:suppressAutoHyphens/>
        <w:spacing w:after="0" w:line="300" w:lineRule="exact"/>
        <w:rPr>
          <w:rFonts w:cs="Calibri"/>
        </w:rPr>
      </w:pPr>
      <w:r w:rsidRPr="002906EB">
        <w:rPr>
          <w:rFonts w:cs="Calibri"/>
        </w:rPr>
        <w:t>Describe the software packages used to manage portfolios. If owned, was it internally developed and by whom? Is it internally maintained? How long has the current system been in place?</w:t>
      </w:r>
    </w:p>
    <w:p w:rsidR="00244733" w:rsidRPr="00244733" w:rsidRDefault="00244733" w:rsidP="00244733">
      <w:pPr>
        <w:tabs>
          <w:tab w:val="left" w:pos="-1440"/>
          <w:tab w:val="left" w:pos="-720"/>
          <w:tab w:val="left" w:pos="1080"/>
          <w:tab w:val="left" w:pos="1800"/>
          <w:tab w:val="left" w:pos="5040"/>
          <w:tab w:val="left" w:pos="5760"/>
        </w:tabs>
        <w:suppressAutoHyphens/>
        <w:spacing w:after="0" w:line="300" w:lineRule="exact"/>
        <w:rPr>
          <w:rFonts w:cs="Calibri"/>
        </w:rPr>
      </w:pPr>
    </w:p>
    <w:p w:rsidR="00BF704F" w:rsidRDefault="00BF704F" w:rsidP="00244733">
      <w:pPr>
        <w:numPr>
          <w:ilvl w:val="0"/>
          <w:numId w:val="28"/>
        </w:numPr>
        <w:tabs>
          <w:tab w:val="left" w:pos="2520"/>
        </w:tabs>
        <w:spacing w:after="0" w:line="240" w:lineRule="auto"/>
        <w:rPr>
          <w:rFonts w:cs="Calibri"/>
        </w:rPr>
      </w:pPr>
      <w:r w:rsidRPr="002906EB">
        <w:rPr>
          <w:rFonts w:cs="Calibri"/>
        </w:rPr>
        <w:t>What unique attributes does your firm or your product have which distinguish it from its competitors in the fulfillment of this assignment?</w:t>
      </w:r>
    </w:p>
    <w:p w:rsidR="00244733" w:rsidRPr="00244733" w:rsidRDefault="00244733" w:rsidP="00244733">
      <w:pPr>
        <w:tabs>
          <w:tab w:val="left" w:pos="2520"/>
        </w:tabs>
        <w:spacing w:after="0" w:line="240" w:lineRule="auto"/>
        <w:rPr>
          <w:rFonts w:cs="Calibri"/>
        </w:rPr>
      </w:pPr>
    </w:p>
    <w:p w:rsidR="00BF704F" w:rsidRPr="00244733" w:rsidRDefault="00BF704F" w:rsidP="00244733">
      <w:pPr>
        <w:numPr>
          <w:ilvl w:val="0"/>
          <w:numId w:val="28"/>
        </w:numPr>
        <w:spacing w:after="0" w:line="240" w:lineRule="auto"/>
        <w:rPr>
          <w:rFonts w:cs="Calibri"/>
        </w:rPr>
      </w:pPr>
      <w:r w:rsidRPr="002906EB">
        <w:rPr>
          <w:rFonts w:cs="Calibri"/>
        </w:rPr>
        <w:t>Does the strategy engage in securities lending? If it does:</w:t>
      </w:r>
    </w:p>
    <w:p w:rsidR="00BF704F" w:rsidRPr="002906EB" w:rsidRDefault="00C1155C" w:rsidP="002906EB">
      <w:pPr>
        <w:numPr>
          <w:ilvl w:val="1"/>
          <w:numId w:val="28"/>
        </w:numPr>
        <w:tabs>
          <w:tab w:val="left" w:pos="1080"/>
        </w:tabs>
        <w:spacing w:after="0" w:line="240" w:lineRule="auto"/>
        <w:rPr>
          <w:rFonts w:cs="Calibri"/>
        </w:rPr>
      </w:pPr>
      <w:r w:rsidRPr="002906EB">
        <w:rPr>
          <w:rFonts w:cs="Calibri"/>
        </w:rPr>
        <w:t>Who operates the program</w:t>
      </w:r>
      <w:r w:rsidR="0003581B">
        <w:rPr>
          <w:rFonts w:cs="Calibri"/>
        </w:rPr>
        <w:t>?</w:t>
      </w:r>
    </w:p>
    <w:p w:rsidR="00BF704F" w:rsidRPr="002906EB" w:rsidRDefault="00BF704F" w:rsidP="002906EB">
      <w:pPr>
        <w:numPr>
          <w:ilvl w:val="1"/>
          <w:numId w:val="28"/>
        </w:numPr>
        <w:tabs>
          <w:tab w:val="left" w:pos="1080"/>
        </w:tabs>
        <w:spacing w:after="0" w:line="240" w:lineRule="auto"/>
        <w:rPr>
          <w:rFonts w:cs="Calibri"/>
        </w:rPr>
      </w:pPr>
      <w:r w:rsidRPr="002906EB">
        <w:rPr>
          <w:rFonts w:cs="Calibri"/>
        </w:rPr>
        <w:t>Does the securities</w:t>
      </w:r>
      <w:r w:rsidR="00196C8B">
        <w:rPr>
          <w:rFonts w:cs="Calibri"/>
        </w:rPr>
        <w:t>’</w:t>
      </w:r>
      <w:r w:rsidRPr="002906EB">
        <w:rPr>
          <w:rFonts w:cs="Calibri"/>
        </w:rPr>
        <w:t xml:space="preserve"> lending agent provide indemnity against losses?</w:t>
      </w:r>
    </w:p>
    <w:p w:rsidR="00BF704F" w:rsidRPr="002906EB" w:rsidRDefault="00BF704F" w:rsidP="002906EB">
      <w:pPr>
        <w:numPr>
          <w:ilvl w:val="1"/>
          <w:numId w:val="28"/>
        </w:numPr>
        <w:tabs>
          <w:tab w:val="left" w:pos="1080"/>
        </w:tabs>
        <w:spacing w:after="0" w:line="240" w:lineRule="auto"/>
        <w:rPr>
          <w:rFonts w:cs="Calibri"/>
        </w:rPr>
      </w:pPr>
      <w:r w:rsidRPr="002906EB">
        <w:rPr>
          <w:rFonts w:cs="Calibri"/>
        </w:rPr>
        <w:t>Please provide a description of the collateral policy including details of how risk is managed on a daily basis</w:t>
      </w:r>
      <w:r w:rsidR="0003581B">
        <w:rPr>
          <w:rFonts w:cs="Calibri"/>
        </w:rPr>
        <w:t>.</w:t>
      </w:r>
    </w:p>
    <w:p w:rsidR="00BF704F" w:rsidRPr="002906EB" w:rsidRDefault="00BF704F" w:rsidP="002906EB">
      <w:pPr>
        <w:numPr>
          <w:ilvl w:val="1"/>
          <w:numId w:val="28"/>
        </w:numPr>
        <w:tabs>
          <w:tab w:val="left" w:pos="1080"/>
        </w:tabs>
        <w:spacing w:after="0" w:line="240" w:lineRule="auto"/>
        <w:rPr>
          <w:rFonts w:cs="Calibri"/>
        </w:rPr>
      </w:pPr>
      <w:r w:rsidRPr="002906EB">
        <w:rPr>
          <w:rFonts w:cs="Calibri"/>
        </w:rPr>
        <w:t>What is your recall policy for securities on loan?</w:t>
      </w:r>
    </w:p>
    <w:p w:rsidR="00BF704F" w:rsidRPr="002906EB" w:rsidRDefault="00BF704F" w:rsidP="002906EB">
      <w:pPr>
        <w:numPr>
          <w:ilvl w:val="1"/>
          <w:numId w:val="28"/>
        </w:numPr>
        <w:tabs>
          <w:tab w:val="left" w:pos="1080"/>
        </w:tabs>
        <w:spacing w:after="0" w:line="240" w:lineRule="auto"/>
        <w:rPr>
          <w:rFonts w:cs="Calibri"/>
        </w:rPr>
      </w:pPr>
      <w:r w:rsidRPr="002906EB">
        <w:rPr>
          <w:rFonts w:cs="Calibri"/>
        </w:rPr>
        <w:t>Please provide the split in securities lending revenue between the pooled fund and any other parties.</w:t>
      </w:r>
    </w:p>
    <w:p w:rsidR="00BF704F" w:rsidRDefault="00BF704F" w:rsidP="00244733">
      <w:pPr>
        <w:numPr>
          <w:ilvl w:val="1"/>
          <w:numId w:val="28"/>
        </w:numPr>
        <w:tabs>
          <w:tab w:val="left" w:pos="1080"/>
        </w:tabs>
        <w:spacing w:after="0" w:line="240" w:lineRule="auto"/>
        <w:rPr>
          <w:rFonts w:cs="Calibri"/>
        </w:rPr>
      </w:pPr>
      <w:r w:rsidRPr="002906EB">
        <w:rPr>
          <w:rFonts w:cs="Calibri"/>
        </w:rPr>
        <w:t>What credit research is performed on counterparties?</w:t>
      </w:r>
    </w:p>
    <w:p w:rsidR="00244733" w:rsidRPr="00244733" w:rsidRDefault="00244733" w:rsidP="00244733">
      <w:pPr>
        <w:tabs>
          <w:tab w:val="left" w:pos="1080"/>
        </w:tabs>
        <w:spacing w:after="0" w:line="240" w:lineRule="auto"/>
        <w:ind w:left="1440"/>
        <w:rPr>
          <w:rFonts w:cs="Calibri"/>
        </w:rPr>
      </w:pPr>
    </w:p>
    <w:p w:rsidR="00BF704F" w:rsidRPr="002906EB" w:rsidRDefault="00BF704F" w:rsidP="002906EB">
      <w:pPr>
        <w:numPr>
          <w:ilvl w:val="0"/>
          <w:numId w:val="28"/>
        </w:numPr>
        <w:spacing w:after="0" w:line="240" w:lineRule="auto"/>
        <w:rPr>
          <w:rFonts w:cs="Calibri"/>
        </w:rPr>
      </w:pPr>
      <w:r w:rsidRPr="002906EB">
        <w:rPr>
          <w:rFonts w:cs="Calibri"/>
        </w:rPr>
        <w:t xml:space="preserve">If the question above was answered yes, do you offer a strategy that does not engage in securities lending? </w:t>
      </w:r>
    </w:p>
    <w:p w:rsidR="00BF704F" w:rsidRPr="002906EB" w:rsidRDefault="00BF704F" w:rsidP="000B28AC">
      <w:pPr>
        <w:spacing w:after="120" w:line="240" w:lineRule="auto"/>
        <w:rPr>
          <w:rFonts w:cs="Calibri"/>
        </w:rPr>
      </w:pPr>
    </w:p>
    <w:p w:rsidR="00BF704F" w:rsidRPr="002906EB" w:rsidRDefault="00BF704F" w:rsidP="00BF704F">
      <w:pPr>
        <w:numPr>
          <w:ilvl w:val="0"/>
          <w:numId w:val="5"/>
        </w:numPr>
        <w:tabs>
          <w:tab w:val="clear" w:pos="360"/>
        </w:tabs>
        <w:spacing w:after="0" w:line="240" w:lineRule="auto"/>
        <w:rPr>
          <w:rFonts w:cs="Calibri"/>
          <w:b/>
        </w:rPr>
      </w:pPr>
      <w:r w:rsidRPr="002906EB">
        <w:rPr>
          <w:rFonts w:cs="Calibri"/>
          <w:b/>
        </w:rPr>
        <w:t>PERFORMANCE</w:t>
      </w:r>
    </w:p>
    <w:p w:rsidR="00BF704F" w:rsidRPr="002906EB" w:rsidRDefault="00BF704F" w:rsidP="000B28AC">
      <w:pPr>
        <w:spacing w:after="0" w:line="240" w:lineRule="auto"/>
        <w:rPr>
          <w:rFonts w:cs="Calibri"/>
        </w:rPr>
      </w:pPr>
    </w:p>
    <w:p w:rsidR="00BF704F" w:rsidRDefault="00BF704F" w:rsidP="00BF704F">
      <w:pPr>
        <w:numPr>
          <w:ilvl w:val="0"/>
          <w:numId w:val="38"/>
        </w:numPr>
        <w:spacing w:after="0" w:line="240" w:lineRule="auto"/>
        <w:rPr>
          <w:rFonts w:cs="Calibri"/>
        </w:rPr>
      </w:pPr>
      <w:r w:rsidRPr="002906EB">
        <w:rPr>
          <w:rFonts w:cs="Calibri"/>
        </w:rPr>
        <w:t xml:space="preserve">Provide historical quarterly performance (net of all investment management fees) for the ten </w:t>
      </w:r>
      <w:r w:rsidR="000B28AC">
        <w:rPr>
          <w:rFonts w:cs="Calibri"/>
        </w:rPr>
        <w:t xml:space="preserve">(10) </w:t>
      </w:r>
      <w:r w:rsidRPr="002906EB">
        <w:rPr>
          <w:rFonts w:cs="Calibri"/>
        </w:rPr>
        <w:t xml:space="preserve">years ending </w:t>
      </w:r>
      <w:r w:rsidR="00F66CEF" w:rsidRPr="002906EB">
        <w:rPr>
          <w:rFonts w:cs="Calibri"/>
        </w:rPr>
        <w:t>0</w:t>
      </w:r>
      <w:r w:rsidR="00F66CEF">
        <w:rPr>
          <w:rFonts w:cs="Calibri"/>
        </w:rPr>
        <w:t>6</w:t>
      </w:r>
      <w:r w:rsidRPr="002906EB">
        <w:rPr>
          <w:rFonts w:cs="Calibri"/>
        </w:rPr>
        <w:t>-</w:t>
      </w:r>
      <w:r w:rsidR="00F66CEF" w:rsidRPr="002906EB">
        <w:rPr>
          <w:rFonts w:cs="Calibri"/>
        </w:rPr>
        <w:t>3</w:t>
      </w:r>
      <w:r w:rsidR="00F66CEF">
        <w:rPr>
          <w:rFonts w:cs="Calibri"/>
        </w:rPr>
        <w:t>0</w:t>
      </w:r>
      <w:r w:rsidRPr="002906EB">
        <w:rPr>
          <w:rFonts w:cs="Calibri"/>
        </w:rPr>
        <w:t xml:space="preserve">-15, or since inception. </w:t>
      </w:r>
    </w:p>
    <w:p w:rsidR="002300DA" w:rsidRPr="002300DA" w:rsidRDefault="002300DA" w:rsidP="002300DA">
      <w:pPr>
        <w:spacing w:after="0" w:line="240" w:lineRule="auto"/>
        <w:ind w:left="720"/>
        <w:rPr>
          <w:rFonts w:cs="Calibri"/>
        </w:rPr>
      </w:pPr>
    </w:p>
    <w:p w:rsidR="00BF704F" w:rsidRDefault="00BF704F" w:rsidP="00BF704F">
      <w:pPr>
        <w:numPr>
          <w:ilvl w:val="0"/>
          <w:numId w:val="38"/>
        </w:numPr>
        <w:spacing w:after="0" w:line="240" w:lineRule="auto"/>
        <w:rPr>
          <w:rFonts w:cs="Calibri"/>
        </w:rPr>
      </w:pPr>
      <w:r w:rsidRPr="002906EB">
        <w:rPr>
          <w:rFonts w:cs="Calibri"/>
        </w:rPr>
        <w:t>Indicate if the performance is 1) composite of separate accounts, 2) mutual fund or 3) commingled account.</w:t>
      </w:r>
    </w:p>
    <w:p w:rsidR="002300DA" w:rsidRPr="002300DA" w:rsidRDefault="002300DA" w:rsidP="002300DA">
      <w:pPr>
        <w:spacing w:after="0" w:line="240" w:lineRule="auto"/>
        <w:rPr>
          <w:rFonts w:cs="Calibri"/>
        </w:rPr>
      </w:pPr>
    </w:p>
    <w:p w:rsidR="00BF704F" w:rsidRPr="002906EB" w:rsidRDefault="00BF704F" w:rsidP="002906EB">
      <w:pPr>
        <w:numPr>
          <w:ilvl w:val="0"/>
          <w:numId w:val="38"/>
        </w:numPr>
        <w:spacing w:after="0" w:line="240" w:lineRule="auto"/>
        <w:rPr>
          <w:rFonts w:cs="Calibri"/>
        </w:rPr>
      </w:pPr>
      <w:r w:rsidRPr="002906EB">
        <w:rPr>
          <w:rFonts w:cs="Calibri"/>
        </w:rPr>
        <w:t>Subject Product Performance (in U.S. dollars)</w:t>
      </w:r>
    </w:p>
    <w:p w:rsidR="00BF704F" w:rsidRPr="002906EB" w:rsidRDefault="00BF704F" w:rsidP="000B28AC">
      <w:pPr>
        <w:spacing w:after="0" w:line="240" w:lineRule="auto"/>
        <w:rPr>
          <w:rFonts w:cs="Calibri"/>
        </w:rPr>
      </w:pPr>
    </w:p>
    <w:tbl>
      <w:tblPr>
        <w:tblW w:w="0" w:type="auto"/>
        <w:tblInd w:w="511"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037"/>
        <w:gridCol w:w="1080"/>
        <w:gridCol w:w="810"/>
        <w:gridCol w:w="720"/>
        <w:gridCol w:w="696"/>
        <w:gridCol w:w="752"/>
        <w:gridCol w:w="752"/>
        <w:gridCol w:w="752"/>
        <w:gridCol w:w="752"/>
        <w:gridCol w:w="752"/>
        <w:gridCol w:w="753"/>
      </w:tblGrid>
      <w:tr w:rsidR="000B28AC" w:rsidRPr="002906EB" w:rsidTr="000B28AC">
        <w:tc>
          <w:tcPr>
            <w:tcW w:w="1037" w:type="dxa"/>
            <w:tcBorders>
              <w:top w:val="nil"/>
              <w:bottom w:val="single" w:sz="4" w:space="0" w:color="auto"/>
              <w:right w:val="single" w:sz="4" w:space="0" w:color="auto"/>
            </w:tcBorders>
            <w:shd w:val="clear" w:color="auto" w:fill="auto"/>
            <w:vAlign w:val="center"/>
          </w:tcPr>
          <w:p w:rsidR="00BF704F" w:rsidRPr="002906EB" w:rsidRDefault="00BF704F" w:rsidP="000B28AC">
            <w:pPr>
              <w:jc w:val="center"/>
              <w:rPr>
                <w:rFonts w:eastAsia="Times" w:cs="Calibri"/>
                <w:b/>
                <w:bCs/>
              </w:rPr>
            </w:pPr>
          </w:p>
        </w:tc>
        <w:tc>
          <w:tcPr>
            <w:tcW w:w="1080" w:type="dxa"/>
            <w:tcBorders>
              <w:top w:val="single" w:sz="4" w:space="0" w:color="auto"/>
              <w:left w:val="single" w:sz="4" w:space="0" w:color="auto"/>
              <w:bottom w:val="single" w:sz="4" w:space="0" w:color="auto"/>
              <w:right w:val="single" w:sz="4" w:space="0" w:color="auto"/>
            </w:tcBorders>
            <w:shd w:val="clear" w:color="auto" w:fill="00B0F0"/>
            <w:vAlign w:val="center"/>
          </w:tcPr>
          <w:p w:rsidR="00BF704F" w:rsidRPr="002906EB" w:rsidRDefault="00F66CEF" w:rsidP="000B28AC">
            <w:pPr>
              <w:jc w:val="center"/>
              <w:rPr>
                <w:rFonts w:eastAsia="Times" w:cs="Calibri"/>
                <w:b/>
                <w:bCs/>
                <w:sz w:val="20"/>
                <w:szCs w:val="20"/>
              </w:rPr>
            </w:pPr>
            <w:r w:rsidRPr="002906EB">
              <w:rPr>
                <w:rFonts w:eastAsia="Times" w:cs="Calibri"/>
                <w:b/>
                <w:bCs/>
                <w:sz w:val="20"/>
                <w:szCs w:val="20"/>
              </w:rPr>
              <w:t>0</w:t>
            </w:r>
            <w:r>
              <w:rPr>
                <w:rFonts w:eastAsia="Times" w:cs="Calibri"/>
                <w:b/>
                <w:bCs/>
                <w:sz w:val="20"/>
                <w:szCs w:val="20"/>
              </w:rPr>
              <w:t>6</w:t>
            </w:r>
            <w:r w:rsidR="00BF704F" w:rsidRPr="002906EB">
              <w:rPr>
                <w:rFonts w:eastAsia="Times" w:cs="Calibri"/>
                <w:b/>
                <w:bCs/>
                <w:sz w:val="20"/>
                <w:szCs w:val="20"/>
              </w:rPr>
              <w:t>/</w:t>
            </w:r>
            <w:r w:rsidRPr="002906EB">
              <w:rPr>
                <w:rFonts w:eastAsia="Times" w:cs="Calibri"/>
                <w:b/>
                <w:bCs/>
                <w:sz w:val="20"/>
                <w:szCs w:val="20"/>
              </w:rPr>
              <w:t>3</w:t>
            </w:r>
            <w:r>
              <w:rPr>
                <w:rFonts w:eastAsia="Times" w:cs="Calibri"/>
                <w:b/>
                <w:bCs/>
                <w:sz w:val="20"/>
                <w:szCs w:val="20"/>
              </w:rPr>
              <w:t>0</w:t>
            </w:r>
            <w:r w:rsidR="00BF704F" w:rsidRPr="002906EB">
              <w:rPr>
                <w:rFonts w:eastAsia="Times" w:cs="Calibri"/>
                <w:b/>
                <w:bCs/>
                <w:sz w:val="20"/>
                <w:szCs w:val="20"/>
              </w:rPr>
              <w:t>/15</w:t>
            </w:r>
          </w:p>
        </w:tc>
        <w:tc>
          <w:tcPr>
            <w:tcW w:w="810"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0B28AC">
            <w:pPr>
              <w:jc w:val="center"/>
              <w:rPr>
                <w:rFonts w:eastAsia="Times" w:cs="Calibri"/>
                <w:b/>
                <w:bCs/>
                <w:sz w:val="20"/>
                <w:szCs w:val="20"/>
              </w:rPr>
            </w:pPr>
            <w:r w:rsidRPr="002906EB">
              <w:rPr>
                <w:rFonts w:eastAsia="Times" w:cs="Calibri"/>
                <w:b/>
                <w:bCs/>
                <w:sz w:val="20"/>
                <w:szCs w:val="20"/>
              </w:rPr>
              <w:t>2014</w:t>
            </w:r>
          </w:p>
        </w:tc>
        <w:tc>
          <w:tcPr>
            <w:tcW w:w="720"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0B28AC">
            <w:pPr>
              <w:jc w:val="center"/>
              <w:rPr>
                <w:rFonts w:eastAsia="Times" w:cs="Calibri"/>
                <w:b/>
                <w:bCs/>
                <w:sz w:val="20"/>
                <w:szCs w:val="20"/>
              </w:rPr>
            </w:pPr>
            <w:r w:rsidRPr="002906EB">
              <w:rPr>
                <w:rFonts w:eastAsia="Times" w:cs="Calibri"/>
                <w:b/>
                <w:bCs/>
                <w:sz w:val="20"/>
                <w:szCs w:val="20"/>
              </w:rPr>
              <w:t>2013</w:t>
            </w:r>
          </w:p>
        </w:tc>
        <w:tc>
          <w:tcPr>
            <w:tcW w:w="696"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0B28AC">
            <w:pPr>
              <w:jc w:val="center"/>
              <w:rPr>
                <w:rFonts w:eastAsia="Times" w:cs="Calibri"/>
                <w:b/>
                <w:bCs/>
                <w:sz w:val="20"/>
                <w:szCs w:val="20"/>
              </w:rPr>
            </w:pPr>
            <w:r w:rsidRPr="002906EB">
              <w:rPr>
                <w:rFonts w:eastAsia="Times" w:cs="Calibri"/>
                <w:b/>
                <w:bCs/>
                <w:sz w:val="20"/>
                <w:szCs w:val="20"/>
              </w:rPr>
              <w:t>2012</w:t>
            </w:r>
          </w:p>
        </w:tc>
        <w:tc>
          <w:tcPr>
            <w:tcW w:w="752"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0B28AC">
            <w:pPr>
              <w:jc w:val="center"/>
              <w:rPr>
                <w:rFonts w:eastAsia="Times" w:cs="Calibri"/>
                <w:b/>
                <w:bCs/>
                <w:sz w:val="20"/>
                <w:szCs w:val="20"/>
              </w:rPr>
            </w:pPr>
            <w:r w:rsidRPr="002906EB">
              <w:rPr>
                <w:rFonts w:eastAsia="Times" w:cs="Calibri"/>
                <w:b/>
                <w:bCs/>
                <w:sz w:val="20"/>
                <w:szCs w:val="20"/>
              </w:rPr>
              <w:t>2011</w:t>
            </w:r>
          </w:p>
        </w:tc>
        <w:tc>
          <w:tcPr>
            <w:tcW w:w="752"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0B28AC">
            <w:pPr>
              <w:jc w:val="center"/>
              <w:rPr>
                <w:rFonts w:eastAsia="Times" w:cs="Calibri"/>
                <w:b/>
                <w:bCs/>
                <w:sz w:val="20"/>
                <w:szCs w:val="20"/>
              </w:rPr>
            </w:pPr>
            <w:r w:rsidRPr="002906EB">
              <w:rPr>
                <w:rFonts w:eastAsia="Times" w:cs="Calibri"/>
                <w:b/>
                <w:bCs/>
                <w:sz w:val="20"/>
                <w:szCs w:val="20"/>
              </w:rPr>
              <w:t>2010</w:t>
            </w:r>
          </w:p>
        </w:tc>
        <w:tc>
          <w:tcPr>
            <w:tcW w:w="752"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0B28AC">
            <w:pPr>
              <w:jc w:val="center"/>
              <w:rPr>
                <w:rFonts w:eastAsia="Times" w:cs="Calibri"/>
                <w:b/>
                <w:bCs/>
                <w:sz w:val="20"/>
                <w:szCs w:val="20"/>
              </w:rPr>
            </w:pPr>
            <w:r w:rsidRPr="002906EB">
              <w:rPr>
                <w:rFonts w:eastAsia="Times" w:cs="Calibri"/>
                <w:b/>
                <w:bCs/>
                <w:sz w:val="20"/>
                <w:szCs w:val="20"/>
              </w:rPr>
              <w:t>2009</w:t>
            </w:r>
          </w:p>
        </w:tc>
        <w:tc>
          <w:tcPr>
            <w:tcW w:w="752"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0B28AC">
            <w:pPr>
              <w:jc w:val="center"/>
              <w:rPr>
                <w:rFonts w:eastAsia="Times" w:cs="Calibri"/>
                <w:b/>
                <w:bCs/>
                <w:sz w:val="20"/>
                <w:szCs w:val="20"/>
              </w:rPr>
            </w:pPr>
            <w:r w:rsidRPr="002906EB">
              <w:rPr>
                <w:rFonts w:eastAsia="Times" w:cs="Calibri"/>
                <w:b/>
                <w:bCs/>
                <w:sz w:val="20"/>
                <w:szCs w:val="20"/>
              </w:rPr>
              <w:t>2008</w:t>
            </w:r>
          </w:p>
        </w:tc>
        <w:tc>
          <w:tcPr>
            <w:tcW w:w="752" w:type="dxa"/>
            <w:tcBorders>
              <w:left w:val="single" w:sz="4" w:space="0" w:color="auto"/>
              <w:bottom w:val="single" w:sz="4" w:space="0" w:color="auto"/>
              <w:right w:val="single" w:sz="4" w:space="0" w:color="auto"/>
            </w:tcBorders>
            <w:shd w:val="clear" w:color="auto" w:fill="00B0F0"/>
            <w:vAlign w:val="center"/>
          </w:tcPr>
          <w:p w:rsidR="00BF704F" w:rsidRPr="002906EB" w:rsidRDefault="00BF704F" w:rsidP="000B28AC">
            <w:pPr>
              <w:jc w:val="center"/>
              <w:rPr>
                <w:rFonts w:eastAsia="Times" w:cs="Calibri"/>
                <w:b/>
                <w:bCs/>
                <w:sz w:val="20"/>
                <w:szCs w:val="20"/>
              </w:rPr>
            </w:pPr>
            <w:r w:rsidRPr="002906EB">
              <w:rPr>
                <w:rFonts w:eastAsia="Times" w:cs="Calibri"/>
                <w:b/>
                <w:bCs/>
                <w:sz w:val="20"/>
                <w:szCs w:val="20"/>
              </w:rPr>
              <w:t>2007</w:t>
            </w:r>
          </w:p>
        </w:tc>
        <w:tc>
          <w:tcPr>
            <w:tcW w:w="753" w:type="dxa"/>
            <w:tcBorders>
              <w:top w:val="single" w:sz="4" w:space="0" w:color="auto"/>
              <w:left w:val="single" w:sz="4" w:space="0" w:color="auto"/>
              <w:bottom w:val="single" w:sz="4" w:space="0" w:color="auto"/>
              <w:right w:val="single" w:sz="4" w:space="0" w:color="auto"/>
            </w:tcBorders>
            <w:shd w:val="clear" w:color="auto" w:fill="00B0F0"/>
            <w:vAlign w:val="center"/>
          </w:tcPr>
          <w:p w:rsidR="00BF704F" w:rsidRPr="002906EB" w:rsidRDefault="00BF704F" w:rsidP="000B28AC">
            <w:pPr>
              <w:jc w:val="center"/>
              <w:rPr>
                <w:rFonts w:eastAsia="Times" w:cs="Calibri"/>
                <w:b/>
                <w:bCs/>
                <w:sz w:val="20"/>
                <w:szCs w:val="20"/>
              </w:rPr>
            </w:pPr>
            <w:r w:rsidRPr="002906EB">
              <w:rPr>
                <w:rFonts w:eastAsia="Times" w:cs="Calibri"/>
                <w:b/>
                <w:bCs/>
                <w:sz w:val="20"/>
                <w:szCs w:val="20"/>
              </w:rPr>
              <w:t>2006</w:t>
            </w:r>
          </w:p>
        </w:tc>
      </w:tr>
      <w:tr w:rsidR="000B28AC" w:rsidRPr="002906EB" w:rsidTr="000B28A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0B28AC" w:rsidRDefault="00BF704F" w:rsidP="000B28AC">
            <w:pPr>
              <w:spacing w:after="0" w:line="240" w:lineRule="auto"/>
              <w:contextualSpacing/>
              <w:rPr>
                <w:rFonts w:eastAsia="Times" w:cs="Calibri"/>
              </w:rPr>
            </w:pPr>
            <w:r w:rsidRPr="000B28AC">
              <w:rPr>
                <w:rFonts w:eastAsia="Times" w:cs="Calibri"/>
              </w:rPr>
              <w:t>Qtr 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69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r>
      <w:tr w:rsidR="000B28AC" w:rsidRPr="002906EB" w:rsidTr="000B28AC">
        <w:tc>
          <w:tcPr>
            <w:tcW w:w="1037" w:type="dxa"/>
            <w:tcBorders>
              <w:left w:val="single" w:sz="4" w:space="0" w:color="auto"/>
              <w:bottom w:val="single" w:sz="4" w:space="0" w:color="auto"/>
              <w:right w:val="single" w:sz="4" w:space="0" w:color="auto"/>
            </w:tcBorders>
            <w:shd w:val="clear" w:color="auto" w:fill="auto"/>
            <w:vAlign w:val="center"/>
          </w:tcPr>
          <w:p w:rsidR="00BF704F" w:rsidRPr="000B28AC" w:rsidRDefault="00BF704F" w:rsidP="000B28AC">
            <w:pPr>
              <w:spacing w:after="0" w:line="240" w:lineRule="auto"/>
              <w:contextualSpacing/>
              <w:rPr>
                <w:rFonts w:eastAsia="Times" w:cs="Calibri"/>
              </w:rPr>
            </w:pPr>
            <w:r w:rsidRPr="000B28AC">
              <w:rPr>
                <w:rFonts w:eastAsia="Times" w:cs="Calibri"/>
              </w:rPr>
              <w:t>Qtr 2</w:t>
            </w:r>
          </w:p>
        </w:tc>
        <w:tc>
          <w:tcPr>
            <w:tcW w:w="108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69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3"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r>
      <w:tr w:rsidR="000B28AC" w:rsidRPr="002906EB" w:rsidTr="000B28AC">
        <w:tc>
          <w:tcPr>
            <w:tcW w:w="1037" w:type="dxa"/>
            <w:tcBorders>
              <w:left w:val="single" w:sz="4" w:space="0" w:color="auto"/>
              <w:bottom w:val="single" w:sz="4" w:space="0" w:color="auto"/>
              <w:right w:val="single" w:sz="4" w:space="0" w:color="auto"/>
            </w:tcBorders>
            <w:shd w:val="clear" w:color="auto" w:fill="auto"/>
            <w:vAlign w:val="center"/>
          </w:tcPr>
          <w:p w:rsidR="00BF704F" w:rsidRPr="000B28AC" w:rsidRDefault="00BF704F" w:rsidP="000B28AC">
            <w:pPr>
              <w:spacing w:after="0" w:line="240" w:lineRule="auto"/>
              <w:contextualSpacing/>
              <w:rPr>
                <w:rFonts w:eastAsia="Times" w:cs="Calibri"/>
              </w:rPr>
            </w:pPr>
            <w:r w:rsidRPr="000B28AC">
              <w:rPr>
                <w:rFonts w:eastAsia="Times" w:cs="Calibri"/>
              </w:rPr>
              <w:t>Qtr 3</w:t>
            </w:r>
          </w:p>
        </w:tc>
        <w:tc>
          <w:tcPr>
            <w:tcW w:w="108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69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3"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r>
      <w:tr w:rsidR="000B28AC" w:rsidRPr="002906EB" w:rsidTr="000B28AC">
        <w:tc>
          <w:tcPr>
            <w:tcW w:w="1037" w:type="dxa"/>
            <w:tcBorders>
              <w:left w:val="single" w:sz="4" w:space="0" w:color="auto"/>
              <w:bottom w:val="single" w:sz="4" w:space="0" w:color="auto"/>
              <w:right w:val="single" w:sz="4" w:space="0" w:color="auto"/>
            </w:tcBorders>
            <w:shd w:val="clear" w:color="auto" w:fill="auto"/>
            <w:vAlign w:val="center"/>
          </w:tcPr>
          <w:p w:rsidR="00BF704F" w:rsidRPr="000B28AC" w:rsidRDefault="00BF704F" w:rsidP="000B28AC">
            <w:pPr>
              <w:spacing w:after="0" w:line="240" w:lineRule="auto"/>
              <w:contextualSpacing/>
              <w:rPr>
                <w:rFonts w:eastAsia="Times" w:cs="Calibri"/>
              </w:rPr>
            </w:pPr>
            <w:r w:rsidRPr="000B28AC">
              <w:rPr>
                <w:rFonts w:eastAsia="Times" w:cs="Calibri"/>
              </w:rPr>
              <w:t>Qtr 4</w:t>
            </w:r>
          </w:p>
        </w:tc>
        <w:tc>
          <w:tcPr>
            <w:tcW w:w="108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69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3"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r>
      <w:tr w:rsidR="000B28AC" w:rsidRPr="002906EB" w:rsidTr="000B28A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0B28AC" w:rsidRDefault="00BF704F" w:rsidP="000B28AC">
            <w:pPr>
              <w:spacing w:after="0" w:line="240" w:lineRule="auto"/>
              <w:contextualSpacing/>
              <w:rPr>
                <w:rFonts w:eastAsia="Times" w:cs="Calibri"/>
              </w:rPr>
            </w:pPr>
            <w:r w:rsidRPr="000B28AC">
              <w:rPr>
                <w:rFonts w:eastAsia="Times" w:cs="Calibri"/>
              </w:rPr>
              <w:lastRenderedPageBreak/>
              <w:t>Total</w:t>
            </w:r>
          </w:p>
          <w:p w:rsidR="00BF704F" w:rsidRPr="000B28AC" w:rsidRDefault="00BF704F" w:rsidP="000B28AC">
            <w:pPr>
              <w:spacing w:after="0" w:line="240" w:lineRule="auto"/>
              <w:contextualSpacing/>
              <w:rPr>
                <w:rFonts w:eastAsia="Times" w:cs="Calibri"/>
              </w:rPr>
            </w:pPr>
            <w:r w:rsidRPr="000B28AC">
              <w:rPr>
                <w:rFonts w:eastAsia="Times" w:cs="Calibri"/>
              </w:rPr>
              <w:t>Annual</w:t>
            </w:r>
          </w:p>
        </w:tc>
        <w:tc>
          <w:tcPr>
            <w:tcW w:w="108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696"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3"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r>
      <w:tr w:rsidR="000B28AC" w:rsidRPr="002906EB" w:rsidTr="000B28AC">
        <w:trPr>
          <w:trHeight w:val="1232"/>
        </w:trPr>
        <w:tc>
          <w:tcPr>
            <w:tcW w:w="1037" w:type="dxa"/>
            <w:tcBorders>
              <w:top w:val="single" w:sz="4" w:space="0" w:color="auto"/>
              <w:left w:val="single" w:sz="4" w:space="0" w:color="auto"/>
              <w:right w:val="single" w:sz="4" w:space="0" w:color="auto"/>
            </w:tcBorders>
            <w:shd w:val="clear" w:color="auto" w:fill="auto"/>
            <w:vAlign w:val="center"/>
          </w:tcPr>
          <w:p w:rsidR="00BF704F" w:rsidRPr="000B28AC" w:rsidRDefault="00027648" w:rsidP="000B28AC">
            <w:pPr>
              <w:spacing w:after="0" w:line="240" w:lineRule="auto"/>
              <w:contextualSpacing/>
              <w:rPr>
                <w:rFonts w:eastAsia="Times" w:cs="Calibri"/>
              </w:rPr>
            </w:pPr>
            <w:r w:rsidRPr="000B28AC">
              <w:rPr>
                <w:rFonts w:cs="Calibri"/>
              </w:rPr>
              <w:t>*</w:t>
            </w:r>
            <w:r w:rsidR="00BF704F" w:rsidRPr="000B28AC">
              <w:rPr>
                <w:rFonts w:cs="Calibri"/>
              </w:rPr>
              <w:t xml:space="preserve">Russell 2000 Index and/or S&amp;P Completion Index  </w:t>
            </w:r>
          </w:p>
        </w:tc>
        <w:tc>
          <w:tcPr>
            <w:tcW w:w="1080" w:type="dxa"/>
            <w:tcBorders>
              <w:left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810" w:type="dxa"/>
            <w:tcBorders>
              <w:left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696" w:type="dxa"/>
            <w:tcBorders>
              <w:left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2" w:type="dxa"/>
            <w:tcBorders>
              <w:left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c>
          <w:tcPr>
            <w:tcW w:w="753" w:type="dxa"/>
            <w:tcBorders>
              <w:left w:val="single" w:sz="4" w:space="0" w:color="auto"/>
              <w:right w:val="single" w:sz="4" w:space="0" w:color="auto"/>
            </w:tcBorders>
            <w:shd w:val="clear" w:color="auto" w:fill="auto"/>
            <w:vAlign w:val="center"/>
          </w:tcPr>
          <w:p w:rsidR="00BF704F" w:rsidRPr="002906EB" w:rsidRDefault="00BF704F" w:rsidP="000B28AC">
            <w:pPr>
              <w:spacing w:after="0" w:line="240" w:lineRule="auto"/>
              <w:contextualSpacing/>
              <w:rPr>
                <w:rFonts w:eastAsia="Times" w:cs="Calibri"/>
              </w:rPr>
            </w:pPr>
          </w:p>
        </w:tc>
      </w:tr>
    </w:tbl>
    <w:p w:rsidR="00BF704F" w:rsidRPr="002906EB" w:rsidRDefault="00BF704F" w:rsidP="00BF704F">
      <w:pPr>
        <w:rPr>
          <w:rFonts w:cs="Calibri"/>
        </w:rPr>
      </w:pPr>
    </w:p>
    <w:p w:rsidR="00BF704F" w:rsidRDefault="00BF704F" w:rsidP="00BF704F">
      <w:pPr>
        <w:rPr>
          <w:rFonts w:cs="Calibri"/>
        </w:rPr>
      </w:pPr>
    </w:p>
    <w:p w:rsidR="00BF704F" w:rsidRPr="002906EB" w:rsidRDefault="00BF704F" w:rsidP="00BF704F">
      <w:pPr>
        <w:rPr>
          <w:rFonts w:cs="Calibri"/>
        </w:rPr>
      </w:pPr>
    </w:p>
    <w:tbl>
      <w:tblPr>
        <w:tblW w:w="8140" w:type="dxa"/>
        <w:tblInd w:w="1220" w:type="dxa"/>
        <w:tblLook w:val="0000" w:firstRow="0" w:lastRow="0" w:firstColumn="0" w:lastColumn="0" w:noHBand="0" w:noVBand="0"/>
      </w:tblPr>
      <w:tblGrid>
        <w:gridCol w:w="2578"/>
        <w:gridCol w:w="1440"/>
        <w:gridCol w:w="1440"/>
        <w:gridCol w:w="1260"/>
        <w:gridCol w:w="1422"/>
      </w:tblGrid>
      <w:tr w:rsidR="00BF704F" w:rsidRPr="002906EB" w:rsidTr="00276249">
        <w:trPr>
          <w:trHeight w:val="510"/>
        </w:trPr>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0B28AC" w:rsidP="00F66CEF">
            <w:pPr>
              <w:rPr>
                <w:rFonts w:cs="Calibri"/>
                <w:b/>
                <w:bCs/>
              </w:rPr>
            </w:pPr>
            <w:r>
              <w:rPr>
                <w:rFonts w:cs="Calibri"/>
                <w:b/>
                <w:bCs/>
              </w:rPr>
              <w:t xml:space="preserve">Net </w:t>
            </w:r>
            <w:r w:rsidR="00BF704F" w:rsidRPr="002906EB">
              <w:rPr>
                <w:rFonts w:cs="Calibri"/>
                <w:b/>
                <w:bCs/>
              </w:rPr>
              <w:t xml:space="preserve">Annualized returns ending </w:t>
            </w:r>
            <w:r w:rsidR="00F66CEF" w:rsidRPr="002906EB">
              <w:rPr>
                <w:rFonts w:cs="Calibri"/>
                <w:b/>
                <w:bCs/>
              </w:rPr>
              <w:t>0</w:t>
            </w:r>
            <w:r w:rsidR="00F66CEF">
              <w:rPr>
                <w:rFonts w:cs="Calibri"/>
                <w:b/>
                <w:bCs/>
              </w:rPr>
              <w:t>6</w:t>
            </w:r>
            <w:r w:rsidR="00BF704F" w:rsidRPr="002906EB">
              <w:rPr>
                <w:rFonts w:cs="Calibri"/>
                <w:b/>
                <w:bCs/>
              </w:rPr>
              <w:t>-</w:t>
            </w:r>
            <w:r w:rsidR="00F66CEF" w:rsidRPr="002906EB">
              <w:rPr>
                <w:rFonts w:cs="Calibri"/>
                <w:b/>
                <w:bCs/>
              </w:rPr>
              <w:t>3</w:t>
            </w:r>
            <w:r w:rsidR="00F66CEF">
              <w:rPr>
                <w:rFonts w:cs="Calibri"/>
                <w:b/>
                <w:bCs/>
              </w:rPr>
              <w:t>0</w:t>
            </w:r>
            <w:r w:rsidR="00BF704F" w:rsidRPr="002906EB">
              <w:rPr>
                <w:rFonts w:cs="Calibri"/>
                <w:b/>
                <w:bCs/>
              </w:rPr>
              <w:t>-15</w:t>
            </w:r>
          </w:p>
        </w:tc>
        <w:tc>
          <w:tcPr>
            <w:tcW w:w="144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76249">
            <w:pPr>
              <w:jc w:val="center"/>
              <w:rPr>
                <w:rFonts w:cs="Calibri"/>
                <w:b/>
                <w:bCs/>
              </w:rPr>
            </w:pPr>
            <w:r w:rsidRPr="002906EB">
              <w:rPr>
                <w:rFonts w:cs="Calibri"/>
                <w:b/>
                <w:bCs/>
              </w:rPr>
              <w:t>One year</w:t>
            </w:r>
          </w:p>
        </w:tc>
        <w:tc>
          <w:tcPr>
            <w:tcW w:w="144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76249">
            <w:pPr>
              <w:jc w:val="center"/>
              <w:rPr>
                <w:rFonts w:cs="Calibri"/>
                <w:b/>
                <w:bCs/>
              </w:rPr>
            </w:pPr>
            <w:r w:rsidRPr="002906EB">
              <w:rPr>
                <w:rFonts w:cs="Calibri"/>
                <w:b/>
                <w:bCs/>
              </w:rPr>
              <w:t>Three Year</w:t>
            </w:r>
          </w:p>
        </w:tc>
        <w:tc>
          <w:tcPr>
            <w:tcW w:w="126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76249">
            <w:pPr>
              <w:jc w:val="center"/>
              <w:rPr>
                <w:rFonts w:cs="Calibri"/>
                <w:b/>
                <w:bCs/>
              </w:rPr>
            </w:pPr>
            <w:r w:rsidRPr="002906EB">
              <w:rPr>
                <w:rFonts w:cs="Calibri"/>
                <w:b/>
                <w:bCs/>
              </w:rPr>
              <w:t>Five Year</w:t>
            </w:r>
          </w:p>
        </w:tc>
        <w:tc>
          <w:tcPr>
            <w:tcW w:w="1422"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76249">
            <w:pPr>
              <w:jc w:val="center"/>
              <w:rPr>
                <w:rFonts w:cs="Calibri"/>
                <w:b/>
                <w:bCs/>
              </w:rPr>
            </w:pPr>
            <w:r w:rsidRPr="002906EB">
              <w:rPr>
                <w:rFonts w:cs="Calibri"/>
                <w:b/>
                <w:bCs/>
              </w:rPr>
              <w:t>Ten Year</w:t>
            </w:r>
          </w:p>
        </w:tc>
      </w:tr>
      <w:tr w:rsidR="00BF704F" w:rsidRPr="002906EB" w:rsidTr="00276249">
        <w:trPr>
          <w:trHeight w:val="660"/>
        </w:trPr>
        <w:tc>
          <w:tcPr>
            <w:tcW w:w="2578" w:type="dxa"/>
            <w:tcBorders>
              <w:top w:val="nil"/>
              <w:left w:val="single" w:sz="4" w:space="0" w:color="auto"/>
              <w:bottom w:val="single" w:sz="4" w:space="0" w:color="auto"/>
              <w:right w:val="single" w:sz="4" w:space="0" w:color="auto"/>
            </w:tcBorders>
            <w:shd w:val="clear" w:color="auto" w:fill="auto"/>
            <w:vAlign w:val="center"/>
          </w:tcPr>
          <w:p w:rsidR="00BF704F" w:rsidRPr="002906EB" w:rsidRDefault="00BF704F" w:rsidP="00276249">
            <w:pPr>
              <w:rPr>
                <w:rFonts w:cs="Calibri"/>
              </w:rPr>
            </w:pPr>
            <w:r w:rsidRPr="002906EB">
              <w:rPr>
                <w:rFonts w:eastAsia="Times" w:cs="Calibri"/>
              </w:rPr>
              <w:t>Subject Product Return</w:t>
            </w:r>
          </w:p>
        </w:tc>
        <w:tc>
          <w:tcPr>
            <w:tcW w:w="1440" w:type="dxa"/>
            <w:tcBorders>
              <w:top w:val="nil"/>
              <w:left w:val="nil"/>
              <w:bottom w:val="single" w:sz="4" w:space="0" w:color="auto"/>
              <w:right w:val="single" w:sz="4" w:space="0" w:color="auto"/>
            </w:tcBorders>
            <w:shd w:val="clear" w:color="auto" w:fill="auto"/>
            <w:vAlign w:val="center"/>
          </w:tcPr>
          <w:p w:rsidR="00BF704F" w:rsidRPr="002906EB" w:rsidRDefault="00BF704F" w:rsidP="00276249">
            <w:pPr>
              <w:rPr>
                <w:rFonts w:cs="Calibri"/>
              </w:rPr>
            </w:pPr>
            <w:r w:rsidRPr="002906EB">
              <w:rPr>
                <w:rFonts w:eastAsia="Times" w:cs="Calibri"/>
              </w:rPr>
              <w:t> </w:t>
            </w:r>
          </w:p>
        </w:tc>
        <w:tc>
          <w:tcPr>
            <w:tcW w:w="1440" w:type="dxa"/>
            <w:tcBorders>
              <w:top w:val="nil"/>
              <w:left w:val="nil"/>
              <w:bottom w:val="single" w:sz="4" w:space="0" w:color="auto"/>
              <w:right w:val="single" w:sz="4" w:space="0" w:color="auto"/>
            </w:tcBorders>
            <w:shd w:val="clear" w:color="auto" w:fill="auto"/>
            <w:vAlign w:val="center"/>
          </w:tcPr>
          <w:p w:rsidR="00BF704F" w:rsidRPr="002906EB" w:rsidRDefault="00BF704F" w:rsidP="00276249">
            <w:pPr>
              <w:rPr>
                <w:rFonts w:cs="Calibri"/>
              </w:rPr>
            </w:pPr>
            <w:r w:rsidRPr="002906EB">
              <w:rPr>
                <w:rFonts w:eastAsia="Times" w:cs="Calibri"/>
              </w:rPr>
              <w:t> </w:t>
            </w:r>
          </w:p>
        </w:tc>
        <w:tc>
          <w:tcPr>
            <w:tcW w:w="1260" w:type="dxa"/>
            <w:tcBorders>
              <w:top w:val="nil"/>
              <w:left w:val="nil"/>
              <w:bottom w:val="single" w:sz="4" w:space="0" w:color="auto"/>
              <w:right w:val="single" w:sz="4" w:space="0" w:color="auto"/>
            </w:tcBorders>
            <w:shd w:val="clear" w:color="auto" w:fill="auto"/>
            <w:vAlign w:val="center"/>
          </w:tcPr>
          <w:p w:rsidR="00BF704F" w:rsidRPr="002906EB" w:rsidRDefault="00BF704F" w:rsidP="00276249">
            <w:pPr>
              <w:rPr>
                <w:rFonts w:cs="Calibri"/>
              </w:rPr>
            </w:pPr>
            <w:r w:rsidRPr="002906EB">
              <w:rPr>
                <w:rFonts w:eastAsia="Times" w:cs="Calibri"/>
              </w:rPr>
              <w:t> </w:t>
            </w:r>
          </w:p>
        </w:tc>
        <w:tc>
          <w:tcPr>
            <w:tcW w:w="1422" w:type="dxa"/>
            <w:tcBorders>
              <w:top w:val="nil"/>
              <w:left w:val="nil"/>
              <w:bottom w:val="single" w:sz="4" w:space="0" w:color="auto"/>
              <w:right w:val="single" w:sz="4" w:space="0" w:color="auto"/>
            </w:tcBorders>
            <w:shd w:val="clear" w:color="auto" w:fill="auto"/>
            <w:vAlign w:val="center"/>
          </w:tcPr>
          <w:p w:rsidR="00BF704F" w:rsidRPr="002906EB" w:rsidRDefault="00BF704F" w:rsidP="00276249">
            <w:pPr>
              <w:rPr>
                <w:rFonts w:cs="Calibri"/>
              </w:rPr>
            </w:pPr>
            <w:r w:rsidRPr="002906EB">
              <w:rPr>
                <w:rFonts w:eastAsia="Times" w:cs="Calibri"/>
              </w:rPr>
              <w:t> </w:t>
            </w:r>
          </w:p>
        </w:tc>
      </w:tr>
      <w:tr w:rsidR="00BF704F" w:rsidRPr="002906EB" w:rsidTr="00276249">
        <w:trPr>
          <w:trHeight w:val="584"/>
        </w:trPr>
        <w:tc>
          <w:tcPr>
            <w:tcW w:w="2578" w:type="dxa"/>
            <w:tcBorders>
              <w:top w:val="nil"/>
              <w:left w:val="single" w:sz="4" w:space="0" w:color="auto"/>
              <w:bottom w:val="single" w:sz="4" w:space="0" w:color="auto"/>
              <w:right w:val="single" w:sz="4" w:space="0" w:color="auto"/>
            </w:tcBorders>
            <w:shd w:val="clear" w:color="auto" w:fill="auto"/>
            <w:vAlign w:val="center"/>
          </w:tcPr>
          <w:p w:rsidR="00BF704F" w:rsidRPr="002906EB" w:rsidRDefault="00BF704F" w:rsidP="00276249">
            <w:pPr>
              <w:rPr>
                <w:rFonts w:cs="Calibri"/>
              </w:rPr>
            </w:pPr>
          </w:p>
          <w:p w:rsidR="00BF704F" w:rsidRPr="002906EB" w:rsidRDefault="00027648" w:rsidP="00276249">
            <w:pPr>
              <w:rPr>
                <w:rFonts w:cs="Calibri"/>
              </w:rPr>
            </w:pPr>
            <w:r>
              <w:rPr>
                <w:rFonts w:cs="Calibri"/>
              </w:rPr>
              <w:t>*</w:t>
            </w:r>
            <w:r w:rsidR="00BF704F" w:rsidRPr="002906EB">
              <w:rPr>
                <w:rFonts w:cs="Calibri"/>
              </w:rPr>
              <w:t>Russell 2000 Index</w:t>
            </w:r>
            <w:r w:rsidR="00F00F19">
              <w:rPr>
                <w:rFonts w:cs="Calibri"/>
              </w:rPr>
              <w:t xml:space="preserve"> </w:t>
            </w:r>
            <w:r w:rsidR="00F00F19" w:rsidRPr="002906EB">
              <w:rPr>
                <w:rFonts w:cs="Calibri"/>
              </w:rPr>
              <w:t xml:space="preserve">and/or S&amp;P Completion Index  </w:t>
            </w:r>
            <w:r w:rsidR="00BF704F" w:rsidRPr="002906EB">
              <w:rPr>
                <w:rFonts w:cs="Calibri"/>
              </w:rPr>
              <w:t xml:space="preserve">    </w:t>
            </w:r>
          </w:p>
        </w:tc>
        <w:tc>
          <w:tcPr>
            <w:tcW w:w="1440" w:type="dxa"/>
            <w:tcBorders>
              <w:top w:val="nil"/>
              <w:left w:val="nil"/>
              <w:bottom w:val="single" w:sz="4" w:space="0" w:color="auto"/>
              <w:right w:val="single" w:sz="4" w:space="0" w:color="auto"/>
            </w:tcBorders>
            <w:shd w:val="clear" w:color="auto" w:fill="auto"/>
            <w:vAlign w:val="center"/>
          </w:tcPr>
          <w:p w:rsidR="00BF704F" w:rsidRPr="002906EB" w:rsidRDefault="00BF704F" w:rsidP="00276249">
            <w:pPr>
              <w:rPr>
                <w:rFonts w:cs="Calibri"/>
              </w:rPr>
            </w:pPr>
            <w:r w:rsidRPr="002906EB">
              <w:rPr>
                <w:rFonts w:eastAsia="Times" w:cs="Calibri"/>
              </w:rPr>
              <w:t> </w:t>
            </w:r>
          </w:p>
        </w:tc>
        <w:tc>
          <w:tcPr>
            <w:tcW w:w="1440" w:type="dxa"/>
            <w:tcBorders>
              <w:top w:val="nil"/>
              <w:left w:val="nil"/>
              <w:bottom w:val="single" w:sz="4" w:space="0" w:color="auto"/>
              <w:right w:val="single" w:sz="4" w:space="0" w:color="auto"/>
            </w:tcBorders>
            <w:shd w:val="clear" w:color="auto" w:fill="auto"/>
            <w:vAlign w:val="center"/>
          </w:tcPr>
          <w:p w:rsidR="00BF704F" w:rsidRPr="002906EB" w:rsidRDefault="00BF704F" w:rsidP="00276249">
            <w:pPr>
              <w:rPr>
                <w:rFonts w:cs="Calibri"/>
              </w:rPr>
            </w:pPr>
            <w:r w:rsidRPr="002906EB">
              <w:rPr>
                <w:rFonts w:eastAsia="Times" w:cs="Calibri"/>
              </w:rPr>
              <w:t> </w:t>
            </w:r>
          </w:p>
        </w:tc>
        <w:tc>
          <w:tcPr>
            <w:tcW w:w="1260" w:type="dxa"/>
            <w:tcBorders>
              <w:top w:val="nil"/>
              <w:left w:val="nil"/>
              <w:bottom w:val="single" w:sz="4" w:space="0" w:color="auto"/>
              <w:right w:val="single" w:sz="4" w:space="0" w:color="auto"/>
            </w:tcBorders>
            <w:shd w:val="clear" w:color="auto" w:fill="auto"/>
            <w:vAlign w:val="center"/>
          </w:tcPr>
          <w:p w:rsidR="00BF704F" w:rsidRPr="002906EB" w:rsidRDefault="00BF704F" w:rsidP="00276249">
            <w:pPr>
              <w:rPr>
                <w:rFonts w:cs="Calibri"/>
              </w:rPr>
            </w:pPr>
            <w:r w:rsidRPr="002906EB">
              <w:rPr>
                <w:rFonts w:eastAsia="Times" w:cs="Calibri"/>
              </w:rPr>
              <w:t> </w:t>
            </w:r>
          </w:p>
        </w:tc>
        <w:tc>
          <w:tcPr>
            <w:tcW w:w="1422" w:type="dxa"/>
            <w:tcBorders>
              <w:top w:val="nil"/>
              <w:left w:val="nil"/>
              <w:bottom w:val="single" w:sz="4" w:space="0" w:color="auto"/>
              <w:right w:val="single" w:sz="4" w:space="0" w:color="auto"/>
            </w:tcBorders>
            <w:shd w:val="clear" w:color="auto" w:fill="auto"/>
            <w:vAlign w:val="center"/>
          </w:tcPr>
          <w:p w:rsidR="00BF704F" w:rsidRPr="002906EB" w:rsidRDefault="00BF704F" w:rsidP="00276249">
            <w:pPr>
              <w:rPr>
                <w:rFonts w:cs="Calibri"/>
              </w:rPr>
            </w:pPr>
            <w:r w:rsidRPr="002906EB">
              <w:rPr>
                <w:rFonts w:eastAsia="Times" w:cs="Calibri"/>
              </w:rPr>
              <w:t> </w:t>
            </w:r>
          </w:p>
        </w:tc>
      </w:tr>
      <w:tr w:rsidR="00BF704F" w:rsidRPr="002906EB" w:rsidTr="00276249">
        <w:trPr>
          <w:trHeight w:val="450"/>
        </w:trPr>
        <w:tc>
          <w:tcPr>
            <w:tcW w:w="2578" w:type="dxa"/>
            <w:tcBorders>
              <w:top w:val="nil"/>
              <w:left w:val="single" w:sz="4" w:space="0" w:color="auto"/>
              <w:bottom w:val="single" w:sz="4" w:space="0" w:color="auto"/>
              <w:right w:val="single" w:sz="4" w:space="0" w:color="auto"/>
            </w:tcBorders>
            <w:shd w:val="clear" w:color="auto" w:fill="auto"/>
            <w:noWrap/>
            <w:vAlign w:val="center"/>
          </w:tcPr>
          <w:p w:rsidR="00BF704F" w:rsidRPr="002906EB" w:rsidRDefault="00BF704F" w:rsidP="00276249">
            <w:pPr>
              <w:rPr>
                <w:rFonts w:cs="Calibri"/>
              </w:rPr>
            </w:pPr>
            <w:r w:rsidRPr="002906EB">
              <w:rPr>
                <w:rFonts w:cs="Calibri"/>
              </w:rPr>
              <w:t>Difference</w:t>
            </w:r>
          </w:p>
        </w:tc>
        <w:tc>
          <w:tcPr>
            <w:tcW w:w="144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76249">
            <w:pPr>
              <w:rPr>
                <w:rFonts w:cs="Calibri"/>
              </w:rPr>
            </w:pPr>
            <w:r w:rsidRPr="002906EB">
              <w:rPr>
                <w:rFonts w:cs="Calibri"/>
              </w:rPr>
              <w:t> </w:t>
            </w:r>
          </w:p>
        </w:tc>
        <w:tc>
          <w:tcPr>
            <w:tcW w:w="144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76249">
            <w:pPr>
              <w:rPr>
                <w:rFonts w:cs="Calibri"/>
              </w:rPr>
            </w:pPr>
            <w:r w:rsidRPr="002906EB">
              <w:rPr>
                <w:rFonts w:cs="Calibri"/>
              </w:rPr>
              <w:t> </w:t>
            </w:r>
          </w:p>
        </w:tc>
        <w:tc>
          <w:tcPr>
            <w:tcW w:w="126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76249">
            <w:pPr>
              <w:rPr>
                <w:rFonts w:cs="Calibri"/>
              </w:rPr>
            </w:pPr>
            <w:r w:rsidRPr="002906EB">
              <w:rPr>
                <w:rFonts w:cs="Calibri"/>
              </w:rPr>
              <w:t> </w:t>
            </w:r>
          </w:p>
        </w:tc>
        <w:tc>
          <w:tcPr>
            <w:tcW w:w="1422" w:type="dxa"/>
            <w:tcBorders>
              <w:top w:val="nil"/>
              <w:left w:val="nil"/>
              <w:bottom w:val="single" w:sz="4" w:space="0" w:color="auto"/>
              <w:right w:val="single" w:sz="4" w:space="0" w:color="auto"/>
            </w:tcBorders>
            <w:shd w:val="clear" w:color="auto" w:fill="auto"/>
            <w:noWrap/>
            <w:vAlign w:val="center"/>
          </w:tcPr>
          <w:p w:rsidR="00BF704F" w:rsidRPr="002906EB" w:rsidRDefault="00BF704F" w:rsidP="00276249">
            <w:pPr>
              <w:rPr>
                <w:rFonts w:cs="Calibri"/>
              </w:rPr>
            </w:pPr>
            <w:r w:rsidRPr="002906EB">
              <w:rPr>
                <w:rFonts w:cs="Calibri"/>
              </w:rPr>
              <w:t> </w:t>
            </w:r>
          </w:p>
        </w:tc>
      </w:tr>
    </w:tbl>
    <w:p w:rsidR="00BF704F" w:rsidRDefault="00BF704F" w:rsidP="00BF704F">
      <w:pPr>
        <w:rPr>
          <w:rFonts w:cs="Calibri"/>
          <w:b/>
        </w:rPr>
      </w:pPr>
    </w:p>
    <w:p w:rsidR="009A2C12" w:rsidRPr="009A2C12" w:rsidRDefault="009A2C12" w:rsidP="00BF704F">
      <w:pPr>
        <w:rPr>
          <w:rFonts w:cs="Calibri"/>
          <w:b/>
        </w:rPr>
      </w:pPr>
      <w:r>
        <w:rPr>
          <w:rFonts w:cs="Calibri"/>
          <w:b/>
        </w:rPr>
        <w:t>*</w:t>
      </w:r>
      <w:r w:rsidRPr="009A2C12">
        <w:rPr>
          <w:rFonts w:cs="Calibri"/>
          <w:b/>
        </w:rPr>
        <w:t xml:space="preserve">for comparison purposes please include the index performance for both the Russell 2000 Index and      the S&amp;P Completion Index </w:t>
      </w:r>
    </w:p>
    <w:p w:rsidR="00EB55E2" w:rsidRPr="001E5D68" w:rsidRDefault="00BF704F" w:rsidP="00EB55E2">
      <w:pPr>
        <w:spacing w:after="0" w:line="240" w:lineRule="auto"/>
        <w:jc w:val="both"/>
        <w:rPr>
          <w:rFonts w:cs="Calibri"/>
          <w:b/>
        </w:rPr>
      </w:pPr>
      <w:r w:rsidRPr="002906EB">
        <w:rPr>
          <w:rFonts w:cs="Calibri"/>
          <w:b/>
        </w:rPr>
        <w:br w:type="page"/>
      </w:r>
      <w:r w:rsidR="00EB55E2">
        <w:rPr>
          <w:rFonts w:cs="Calibri"/>
          <w:b/>
        </w:rPr>
        <w:lastRenderedPageBreak/>
        <w:t>VIII-3</w:t>
      </w:r>
      <w:r w:rsidR="00EB55E2" w:rsidRPr="002906EB">
        <w:rPr>
          <w:rFonts w:cs="Calibri"/>
          <w:b/>
        </w:rPr>
        <w:t xml:space="preserve">  </w:t>
      </w:r>
      <w:r w:rsidR="00EB55E2" w:rsidRPr="002906EB">
        <w:rPr>
          <w:rFonts w:cs="Calibri"/>
          <w:b/>
        </w:rPr>
        <w:tab/>
        <w:t>IN</w:t>
      </w:r>
      <w:r w:rsidR="00EB55E2">
        <w:rPr>
          <w:rFonts w:cs="Calibri"/>
          <w:b/>
        </w:rPr>
        <w:t xml:space="preserve">VESTMENT SERVICES QUESTIONNAIRE:  </w:t>
      </w:r>
      <w:r w:rsidR="00EB55E2" w:rsidRPr="008C0EA1">
        <w:rPr>
          <w:rFonts w:cs="Calibri"/>
          <w:u w:val="single"/>
        </w:rPr>
        <w:t>Passive International Equity</w:t>
      </w:r>
      <w:r w:rsidR="00EB55E2" w:rsidRPr="002906EB">
        <w:rPr>
          <w:rFonts w:cs="Calibri"/>
        </w:rPr>
        <w:t xml:space="preserve"> investment services</w:t>
      </w:r>
    </w:p>
    <w:p w:rsidR="00BF704F" w:rsidRPr="000056BF" w:rsidRDefault="00BF704F" w:rsidP="00BF704F">
      <w:pPr>
        <w:ind w:firstLine="720"/>
        <w:rPr>
          <w:rFonts w:cs="Calibri"/>
        </w:rPr>
      </w:pPr>
      <w:r w:rsidRPr="000056BF">
        <w:rPr>
          <w:rFonts w:cs="Calibri"/>
        </w:rPr>
        <w:t xml:space="preserve">(benchmark: </w:t>
      </w:r>
      <w:r w:rsidR="00BD1E4F" w:rsidRPr="000056BF">
        <w:t>(MSCI) All Country World Ex US IMI Index and/or FTSE Global All Cap ex-US Index</w:t>
      </w:r>
      <w:r w:rsidRPr="000056BF">
        <w:rPr>
          <w:rFonts w:cs="Calibri"/>
        </w:rPr>
        <w:t>)</w:t>
      </w:r>
    </w:p>
    <w:p w:rsidR="00EB55E2" w:rsidRPr="002906EB" w:rsidRDefault="00EB55E2" w:rsidP="00EB55E2">
      <w:pPr>
        <w:rPr>
          <w:rFonts w:cs="Calibri"/>
          <w:b/>
        </w:rPr>
      </w:pPr>
      <w:r w:rsidRPr="001E5D68">
        <w:rPr>
          <w:rFonts w:cs="Calibri"/>
          <w:b/>
        </w:rPr>
        <w:t>A.</w:t>
      </w:r>
      <w:r>
        <w:rPr>
          <w:rFonts w:cs="Calibri"/>
          <w:b/>
        </w:rPr>
        <w:t xml:space="preserve">  Subject Product</w:t>
      </w:r>
    </w:p>
    <w:p w:rsidR="00BF704F" w:rsidRPr="002906EB" w:rsidRDefault="00BF704F" w:rsidP="002906EB">
      <w:pPr>
        <w:numPr>
          <w:ilvl w:val="0"/>
          <w:numId w:val="47"/>
        </w:numPr>
        <w:spacing w:after="0" w:line="240" w:lineRule="auto"/>
        <w:rPr>
          <w:rFonts w:cs="Calibri"/>
        </w:rPr>
      </w:pPr>
      <w:r w:rsidRPr="002906EB">
        <w:rPr>
          <w:rFonts w:cs="Calibri"/>
        </w:rPr>
        <w:t>Subject Product Information:</w:t>
      </w:r>
    </w:p>
    <w:p w:rsidR="00BF704F" w:rsidRPr="002906EB" w:rsidRDefault="00BF704F" w:rsidP="002906EB">
      <w:pPr>
        <w:numPr>
          <w:ilvl w:val="0"/>
          <w:numId w:val="42"/>
        </w:numPr>
        <w:spacing w:after="0" w:line="240" w:lineRule="auto"/>
        <w:rPr>
          <w:rFonts w:cs="Calibri"/>
        </w:rPr>
      </w:pPr>
      <w:r w:rsidRPr="002906EB">
        <w:rPr>
          <w:rFonts w:cs="Calibri"/>
        </w:rPr>
        <w:t>Product or Fund Name</w:t>
      </w:r>
      <w:r w:rsidR="00276249">
        <w:rPr>
          <w:rFonts w:cs="Calibri"/>
        </w:rPr>
        <w:t>;</w:t>
      </w:r>
    </w:p>
    <w:p w:rsidR="00BF704F" w:rsidRPr="002906EB" w:rsidRDefault="00BF704F" w:rsidP="002906EB">
      <w:pPr>
        <w:numPr>
          <w:ilvl w:val="0"/>
          <w:numId w:val="42"/>
        </w:numPr>
        <w:spacing w:after="0" w:line="240" w:lineRule="auto"/>
        <w:rPr>
          <w:rFonts w:cs="Calibri"/>
        </w:rPr>
      </w:pPr>
      <w:r w:rsidRPr="002906EB">
        <w:rPr>
          <w:rFonts w:cs="Calibri"/>
        </w:rPr>
        <w:t>Advisor or Sub-advisor Name</w:t>
      </w:r>
      <w:r w:rsidR="00276249">
        <w:rPr>
          <w:rFonts w:cs="Calibri"/>
        </w:rPr>
        <w:t>;</w:t>
      </w:r>
    </w:p>
    <w:p w:rsidR="00BF704F" w:rsidRPr="002906EB" w:rsidRDefault="00BF704F" w:rsidP="002906EB">
      <w:pPr>
        <w:numPr>
          <w:ilvl w:val="0"/>
          <w:numId w:val="42"/>
        </w:numPr>
        <w:spacing w:after="0" w:line="240" w:lineRule="auto"/>
        <w:rPr>
          <w:rFonts w:cs="Calibri"/>
        </w:rPr>
      </w:pPr>
      <w:r w:rsidRPr="002906EB">
        <w:rPr>
          <w:rFonts w:cs="Calibri"/>
        </w:rPr>
        <w:t>Fund type (mutual, commingled, collective trust, separate account, etc.)</w:t>
      </w:r>
      <w:r w:rsidR="00276249">
        <w:rPr>
          <w:rFonts w:cs="Calibri"/>
        </w:rPr>
        <w:t>;</w:t>
      </w:r>
    </w:p>
    <w:p w:rsidR="00BF704F" w:rsidRPr="002906EB" w:rsidRDefault="00BF704F" w:rsidP="002906EB">
      <w:pPr>
        <w:numPr>
          <w:ilvl w:val="0"/>
          <w:numId w:val="42"/>
        </w:numPr>
        <w:spacing w:after="0" w:line="240" w:lineRule="auto"/>
        <w:rPr>
          <w:rFonts w:cs="Calibri"/>
        </w:rPr>
      </w:pPr>
      <w:r w:rsidRPr="002906EB">
        <w:rPr>
          <w:rFonts w:cs="Calibri"/>
        </w:rPr>
        <w:t>Share Class (if applicable)</w:t>
      </w:r>
      <w:r w:rsidR="00276249">
        <w:rPr>
          <w:rFonts w:cs="Calibri"/>
        </w:rPr>
        <w:t>;</w:t>
      </w:r>
    </w:p>
    <w:p w:rsidR="00BF704F" w:rsidRPr="002906EB" w:rsidRDefault="00BF704F" w:rsidP="002906EB">
      <w:pPr>
        <w:numPr>
          <w:ilvl w:val="0"/>
          <w:numId w:val="42"/>
        </w:numPr>
        <w:spacing w:after="0" w:line="240" w:lineRule="auto"/>
        <w:rPr>
          <w:rFonts w:cs="Calibri"/>
        </w:rPr>
      </w:pPr>
      <w:r w:rsidRPr="002906EB">
        <w:rPr>
          <w:rFonts w:cs="Calibri"/>
        </w:rPr>
        <w:t>Valuation Frequency (if applicable)</w:t>
      </w:r>
      <w:r w:rsidR="00276249">
        <w:rPr>
          <w:rFonts w:cs="Calibri"/>
        </w:rPr>
        <w:t>; and</w:t>
      </w:r>
    </w:p>
    <w:p w:rsidR="00BF704F" w:rsidRDefault="00BF704F" w:rsidP="00BF704F">
      <w:pPr>
        <w:numPr>
          <w:ilvl w:val="0"/>
          <w:numId w:val="42"/>
        </w:numPr>
        <w:spacing w:after="0" w:line="240" w:lineRule="auto"/>
        <w:rPr>
          <w:rFonts w:cs="Calibri"/>
        </w:rPr>
      </w:pPr>
      <w:r w:rsidRPr="002906EB">
        <w:rPr>
          <w:rFonts w:cs="Calibri"/>
        </w:rPr>
        <w:t>Inception Date of Subject Product</w:t>
      </w:r>
      <w:r w:rsidR="00276249">
        <w:rPr>
          <w:rFonts w:cs="Calibri"/>
        </w:rPr>
        <w:t>.</w:t>
      </w:r>
    </w:p>
    <w:p w:rsidR="004658CC" w:rsidRPr="004658CC" w:rsidRDefault="004658CC" w:rsidP="004658CC">
      <w:pPr>
        <w:spacing w:after="0" w:line="240" w:lineRule="auto"/>
        <w:ind w:left="1440"/>
        <w:rPr>
          <w:rFonts w:cs="Calibri"/>
        </w:rPr>
      </w:pPr>
    </w:p>
    <w:p w:rsidR="00BF704F" w:rsidRPr="004658CC" w:rsidRDefault="00BF704F" w:rsidP="004658CC">
      <w:pPr>
        <w:numPr>
          <w:ilvl w:val="0"/>
          <w:numId w:val="47"/>
        </w:numPr>
        <w:rPr>
          <w:rFonts w:cs="Calibri"/>
        </w:rPr>
      </w:pPr>
      <w:r w:rsidRPr="002906EB">
        <w:rPr>
          <w:rFonts w:cs="Calibri"/>
        </w:rPr>
        <w:t xml:space="preserve">Subject product references the specific product your firm is proposing for consideration as </w:t>
      </w:r>
      <w:r w:rsidRPr="004658CC">
        <w:rPr>
          <w:rFonts w:cs="Calibri"/>
        </w:rPr>
        <w:t>described above.  Provide subject product assets under management (AUM):</w:t>
      </w:r>
    </w:p>
    <w:p w:rsidR="00BF704F" w:rsidRPr="002906EB" w:rsidRDefault="00BF704F" w:rsidP="00BF704F">
      <w:pPr>
        <w:rPr>
          <w:rFonts w:cs="Calibri"/>
        </w:rPr>
      </w:pPr>
      <w:r w:rsidRPr="002906EB">
        <w:rPr>
          <w:rFonts w:cs="Calibri"/>
        </w:rPr>
        <w:t>In millions, as of year</w:t>
      </w:r>
      <w:r w:rsidR="00276249">
        <w:rPr>
          <w:rFonts w:cs="Calibri"/>
        </w:rPr>
        <w:t>-</w:t>
      </w:r>
      <w:r w:rsidRPr="002906EB">
        <w:rPr>
          <w:rFonts w:cs="Calibri"/>
        </w:rPr>
        <w:t>end dates:</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321"/>
        <w:gridCol w:w="1107"/>
        <w:gridCol w:w="1107"/>
        <w:gridCol w:w="1107"/>
        <w:gridCol w:w="1107"/>
        <w:gridCol w:w="1107"/>
      </w:tblGrid>
      <w:tr w:rsidR="00BF704F" w:rsidRPr="002906EB" w:rsidTr="002906EB">
        <w:tc>
          <w:tcPr>
            <w:tcW w:w="3321" w:type="dxa"/>
            <w:shd w:val="clear" w:color="auto" w:fill="auto"/>
          </w:tcPr>
          <w:p w:rsidR="00BF704F" w:rsidRPr="002906EB" w:rsidRDefault="00BF704F" w:rsidP="002906EB">
            <w:pPr>
              <w:rPr>
                <w:rFonts w:eastAsia="Times" w:cs="Calibri"/>
                <w:b/>
                <w:bCs/>
              </w:rPr>
            </w:pPr>
          </w:p>
        </w:tc>
        <w:tc>
          <w:tcPr>
            <w:tcW w:w="1107" w:type="dxa"/>
            <w:shd w:val="clear" w:color="auto" w:fill="auto"/>
          </w:tcPr>
          <w:p w:rsidR="00BF704F" w:rsidRPr="002906EB" w:rsidRDefault="00F66CEF" w:rsidP="00F66CEF">
            <w:pPr>
              <w:rPr>
                <w:rFonts w:eastAsia="Times" w:cs="Calibri"/>
                <w:b/>
                <w:bCs/>
              </w:rPr>
            </w:pPr>
            <w:r>
              <w:rPr>
                <w:rFonts w:eastAsia="Times" w:cs="Calibri"/>
                <w:b/>
                <w:bCs/>
              </w:rPr>
              <w:t>6</w:t>
            </w:r>
            <w:r w:rsidR="00BF704F" w:rsidRPr="002906EB">
              <w:rPr>
                <w:rFonts w:eastAsia="Times" w:cs="Calibri"/>
                <w:b/>
                <w:bCs/>
              </w:rPr>
              <w:t>/</w:t>
            </w:r>
            <w:r w:rsidRPr="002906EB">
              <w:rPr>
                <w:rFonts w:eastAsia="Times" w:cs="Calibri"/>
                <w:b/>
                <w:bCs/>
              </w:rPr>
              <w:t>3</w:t>
            </w:r>
            <w:r>
              <w:rPr>
                <w:rFonts w:eastAsia="Times" w:cs="Calibri"/>
                <w:b/>
                <w:bCs/>
              </w:rPr>
              <w:t>0</w:t>
            </w:r>
            <w:r w:rsidR="00BF704F" w:rsidRPr="002906EB">
              <w:rPr>
                <w:rFonts w:eastAsia="Times" w:cs="Calibri"/>
                <w:b/>
                <w:bCs/>
              </w:rPr>
              <w:t>/15</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12/31/14</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12/31/13</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12/31/12</w:t>
            </w:r>
          </w:p>
        </w:tc>
        <w:tc>
          <w:tcPr>
            <w:tcW w:w="1107" w:type="dxa"/>
            <w:shd w:val="clear" w:color="auto" w:fill="auto"/>
          </w:tcPr>
          <w:p w:rsidR="00BF704F" w:rsidRPr="002906EB" w:rsidRDefault="003D703B" w:rsidP="002906EB">
            <w:pPr>
              <w:rPr>
                <w:rFonts w:eastAsia="Times" w:cs="Calibri"/>
                <w:b/>
                <w:bCs/>
              </w:rPr>
            </w:pPr>
            <w:r>
              <w:rPr>
                <w:rFonts w:eastAsia="Times" w:cs="Calibri"/>
                <w:b/>
                <w:bCs/>
              </w:rPr>
              <w:t>12/</w:t>
            </w:r>
            <w:r w:rsidR="00BF704F" w:rsidRPr="002906EB">
              <w:rPr>
                <w:rFonts w:eastAsia="Times" w:cs="Calibri"/>
                <w:b/>
                <w:bCs/>
              </w:rPr>
              <w:t>3</w:t>
            </w:r>
            <w:r>
              <w:rPr>
                <w:rFonts w:eastAsia="Times" w:cs="Calibri"/>
                <w:b/>
                <w:bCs/>
              </w:rPr>
              <w:t>1/</w:t>
            </w:r>
            <w:r w:rsidR="00BF704F" w:rsidRPr="002906EB">
              <w:rPr>
                <w:rFonts w:eastAsia="Times" w:cs="Calibri"/>
                <w:b/>
                <w:bCs/>
              </w:rPr>
              <w:t>11</w:t>
            </w: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(a) Total Assets Under Management (AUM)</w:t>
            </w:r>
            <w:r w:rsidRPr="002906EB">
              <w:rPr>
                <w:rFonts w:eastAsia="Times" w:cs="Calibri"/>
              </w:rPr>
              <w:br/>
              <w:t>All products</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(b) Total AUM Subject Product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(c) Total AUM Subject Product</w:t>
            </w:r>
            <w:r w:rsidRPr="002906EB">
              <w:rPr>
                <w:rFonts w:eastAsia="Times" w:cs="Calibri"/>
              </w:rPr>
              <w:br/>
              <w:t>Retail and Institutional</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(d) Total AUM Subject Product</w:t>
            </w:r>
            <w:r w:rsidRPr="002906EB">
              <w:rPr>
                <w:rFonts w:eastAsia="Times" w:cs="Calibri"/>
              </w:rPr>
              <w:br/>
              <w:t>Institutional only</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(e) Total AUM Subject Product</w:t>
            </w:r>
            <w:r w:rsidRPr="002906EB">
              <w:rPr>
                <w:rFonts w:eastAsia="Times" w:cs="Calibri"/>
              </w:rPr>
              <w:br/>
              <w:t>Separate Account; Tax Exempt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(f) Total AUM Subject Product</w:t>
            </w:r>
            <w:r w:rsidRPr="002906EB">
              <w:rPr>
                <w:rFonts w:eastAsia="Times" w:cs="Calibri"/>
              </w:rPr>
              <w:br/>
              <w:t>Commingled; Tax Exempt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bl>
    <w:p w:rsidR="00BF704F" w:rsidRPr="002906EB" w:rsidRDefault="00BF704F" w:rsidP="00BF704F">
      <w:pPr>
        <w:rPr>
          <w:rFonts w:cs="Calibri"/>
        </w:rPr>
      </w:pPr>
    </w:p>
    <w:p w:rsidR="00BF704F" w:rsidRPr="002906EB" w:rsidRDefault="00BF704F" w:rsidP="002906EB">
      <w:pPr>
        <w:numPr>
          <w:ilvl w:val="0"/>
          <w:numId w:val="46"/>
        </w:numPr>
        <w:spacing w:after="0" w:line="240" w:lineRule="auto"/>
        <w:rPr>
          <w:rFonts w:cs="Calibri"/>
        </w:rPr>
      </w:pPr>
      <w:r w:rsidRPr="002906EB">
        <w:rPr>
          <w:rFonts w:cs="Calibri"/>
        </w:rPr>
        <w:t xml:space="preserve">Provide </w:t>
      </w:r>
      <w:r w:rsidR="00276249">
        <w:rPr>
          <w:rFonts w:cs="Calibri"/>
        </w:rPr>
        <w:t xml:space="preserve">your firm’s </w:t>
      </w:r>
      <w:r w:rsidRPr="002906EB">
        <w:rPr>
          <w:rFonts w:cs="Calibri"/>
        </w:rPr>
        <w:t xml:space="preserve">five </w:t>
      </w:r>
      <w:r w:rsidR="00276249">
        <w:rPr>
          <w:rFonts w:cs="Calibri"/>
        </w:rPr>
        <w:t xml:space="preserve">(5) </w:t>
      </w:r>
      <w:r w:rsidRPr="002906EB">
        <w:rPr>
          <w:rFonts w:cs="Calibri"/>
        </w:rPr>
        <w:t>largest U.S. tax-exempt accounts invested in subject product, including public and ERISA fund clients.</w:t>
      </w:r>
    </w:p>
    <w:p w:rsidR="00BF704F" w:rsidRPr="002906EB" w:rsidRDefault="00BF704F" w:rsidP="00BF704F">
      <w:pPr>
        <w:rPr>
          <w:rFonts w:cs="Calibri"/>
        </w:rPr>
      </w:pPr>
    </w:p>
    <w:p w:rsidR="00BF704F" w:rsidRPr="002906EB" w:rsidRDefault="00BF704F" w:rsidP="00BF704F">
      <w:pPr>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428"/>
        <w:gridCol w:w="2214"/>
        <w:gridCol w:w="2214"/>
      </w:tblGrid>
      <w:tr w:rsidR="00BF704F" w:rsidRPr="002906EB" w:rsidTr="002906EB">
        <w:trPr>
          <w:trHeight w:val="300"/>
        </w:trPr>
        <w:tc>
          <w:tcPr>
            <w:tcW w:w="4428" w:type="dxa"/>
            <w:shd w:val="clear" w:color="auto" w:fill="auto"/>
          </w:tcPr>
          <w:p w:rsidR="00BF704F" w:rsidRPr="002906EB" w:rsidRDefault="00BF704F" w:rsidP="002906EB">
            <w:pPr>
              <w:rPr>
                <w:rFonts w:eastAsia="Times" w:cs="Calibri"/>
                <w:b/>
                <w:bCs/>
              </w:rPr>
            </w:pPr>
            <w:r w:rsidRPr="002906EB">
              <w:rPr>
                <w:rFonts w:eastAsia="Times" w:cs="Calibri"/>
                <w:b/>
                <w:bCs/>
              </w:rPr>
              <w:t>Name</w:t>
            </w:r>
          </w:p>
        </w:tc>
        <w:tc>
          <w:tcPr>
            <w:tcW w:w="2214" w:type="dxa"/>
            <w:shd w:val="clear" w:color="auto" w:fill="auto"/>
          </w:tcPr>
          <w:p w:rsidR="00BF704F" w:rsidRPr="002906EB" w:rsidRDefault="00BF704F" w:rsidP="002906EB">
            <w:pPr>
              <w:rPr>
                <w:rFonts w:eastAsia="Times" w:cs="Calibri"/>
                <w:b/>
                <w:bCs/>
              </w:rPr>
            </w:pPr>
            <w:r w:rsidRPr="002906EB">
              <w:rPr>
                <w:rFonts w:eastAsia="Times" w:cs="Calibri"/>
                <w:b/>
                <w:bCs/>
              </w:rPr>
              <w:t>Date of Inception</w:t>
            </w:r>
          </w:p>
        </w:tc>
        <w:tc>
          <w:tcPr>
            <w:tcW w:w="2214" w:type="dxa"/>
            <w:shd w:val="clear" w:color="auto" w:fill="auto"/>
          </w:tcPr>
          <w:p w:rsidR="00BF704F" w:rsidRPr="002906EB" w:rsidRDefault="00BF704F" w:rsidP="00F66CEF">
            <w:pPr>
              <w:rPr>
                <w:rFonts w:eastAsia="Times" w:cs="Calibri"/>
                <w:b/>
                <w:bCs/>
              </w:rPr>
            </w:pPr>
            <w:r w:rsidRPr="002906EB">
              <w:rPr>
                <w:rFonts w:eastAsia="Times" w:cs="Calibri"/>
                <w:b/>
                <w:bCs/>
              </w:rPr>
              <w:t xml:space="preserve">MV </w:t>
            </w:r>
            <w:r w:rsidR="00F66CEF" w:rsidRPr="002906EB">
              <w:rPr>
                <w:rFonts w:eastAsia="Times" w:cs="Calibri"/>
                <w:b/>
                <w:bCs/>
              </w:rPr>
              <w:t>0</w:t>
            </w:r>
            <w:r w:rsidR="00F66CEF">
              <w:rPr>
                <w:rFonts w:eastAsia="Times" w:cs="Calibri"/>
                <w:b/>
                <w:bCs/>
              </w:rPr>
              <w:t>6</w:t>
            </w:r>
            <w:r w:rsidRPr="002906EB">
              <w:rPr>
                <w:rFonts w:eastAsia="Times" w:cs="Calibri"/>
                <w:b/>
                <w:bCs/>
              </w:rPr>
              <w:t>/</w:t>
            </w:r>
            <w:r w:rsidR="00F66CEF" w:rsidRPr="002906EB">
              <w:rPr>
                <w:rFonts w:eastAsia="Times" w:cs="Calibri"/>
                <w:b/>
                <w:bCs/>
              </w:rPr>
              <w:t>3</w:t>
            </w:r>
            <w:r w:rsidR="00F66CEF">
              <w:rPr>
                <w:rFonts w:eastAsia="Times" w:cs="Calibri"/>
                <w:b/>
                <w:bCs/>
              </w:rPr>
              <w:t>0</w:t>
            </w:r>
            <w:r w:rsidRPr="002906EB">
              <w:rPr>
                <w:rFonts w:eastAsia="Times" w:cs="Calibri"/>
                <w:b/>
                <w:bCs/>
              </w:rPr>
              <w:t>/15</w:t>
            </w: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bl>
    <w:p w:rsidR="00BF704F" w:rsidRPr="002906EB" w:rsidRDefault="00BF704F" w:rsidP="00BF704F">
      <w:pPr>
        <w:rPr>
          <w:rFonts w:cs="Calibri"/>
        </w:rPr>
      </w:pPr>
    </w:p>
    <w:p w:rsidR="00BF704F" w:rsidRDefault="00BF704F" w:rsidP="00BF704F">
      <w:pPr>
        <w:numPr>
          <w:ilvl w:val="0"/>
          <w:numId w:val="46"/>
        </w:numPr>
        <w:spacing w:after="0" w:line="240" w:lineRule="auto"/>
        <w:rPr>
          <w:rFonts w:cs="Calibri"/>
        </w:rPr>
      </w:pPr>
      <w:r w:rsidRPr="002906EB">
        <w:rPr>
          <w:rFonts w:cs="Calibri"/>
        </w:rPr>
        <w:t xml:space="preserve">List </w:t>
      </w:r>
      <w:r w:rsidR="00276249">
        <w:rPr>
          <w:rFonts w:cs="Calibri"/>
        </w:rPr>
        <w:t xml:space="preserve">the </w:t>
      </w:r>
      <w:r w:rsidRPr="002906EB">
        <w:rPr>
          <w:rFonts w:cs="Calibri"/>
        </w:rPr>
        <w:t>number of clients and total assets gained in the subject product for each of the past three</w:t>
      </w:r>
      <w:r w:rsidR="00276249">
        <w:rPr>
          <w:rFonts w:cs="Calibri"/>
        </w:rPr>
        <w:t xml:space="preserve"> (3)</w:t>
      </w:r>
      <w:r w:rsidRPr="002906EB">
        <w:rPr>
          <w:rFonts w:cs="Calibri"/>
        </w:rPr>
        <w:t xml:space="preserve"> calendar years (2014, 2013, 2012)</w:t>
      </w:r>
    </w:p>
    <w:p w:rsidR="00CC488F" w:rsidRPr="00CC488F" w:rsidRDefault="00CC488F" w:rsidP="00CC488F">
      <w:pPr>
        <w:spacing w:after="0" w:line="240" w:lineRule="auto"/>
        <w:ind w:left="1080"/>
        <w:rPr>
          <w:rFonts w:cs="Calibri"/>
        </w:rPr>
      </w:pPr>
    </w:p>
    <w:p w:rsidR="00BF704F" w:rsidRDefault="00BF704F" w:rsidP="00BF704F">
      <w:pPr>
        <w:numPr>
          <w:ilvl w:val="0"/>
          <w:numId w:val="46"/>
        </w:numPr>
        <w:spacing w:after="0" w:line="240" w:lineRule="auto"/>
        <w:rPr>
          <w:rFonts w:cs="Calibri"/>
        </w:rPr>
      </w:pPr>
      <w:r w:rsidRPr="002906EB">
        <w:rPr>
          <w:rFonts w:cs="Calibri"/>
        </w:rPr>
        <w:t xml:space="preserve">List </w:t>
      </w:r>
      <w:r w:rsidR="00276249">
        <w:rPr>
          <w:rFonts w:cs="Calibri"/>
        </w:rPr>
        <w:t xml:space="preserve">the </w:t>
      </w:r>
      <w:r w:rsidRPr="002906EB">
        <w:rPr>
          <w:rFonts w:cs="Calibri"/>
        </w:rPr>
        <w:t xml:space="preserve">number of clients and total assets lost in the subject product for each of the past three </w:t>
      </w:r>
      <w:r w:rsidR="00276249">
        <w:rPr>
          <w:rFonts w:cs="Calibri"/>
        </w:rPr>
        <w:t xml:space="preserve">(3) </w:t>
      </w:r>
      <w:r w:rsidRPr="002906EB">
        <w:rPr>
          <w:rFonts w:cs="Calibri"/>
        </w:rPr>
        <w:t>calendar years (2014, 2013, 2012)</w:t>
      </w:r>
    </w:p>
    <w:p w:rsidR="00CC488F" w:rsidRPr="00CC488F" w:rsidRDefault="00CC488F" w:rsidP="00CC488F">
      <w:pPr>
        <w:spacing w:after="0" w:line="240" w:lineRule="auto"/>
        <w:rPr>
          <w:rFonts w:cs="Calibri"/>
        </w:rPr>
      </w:pPr>
    </w:p>
    <w:p w:rsidR="00BF704F" w:rsidRDefault="00BF704F" w:rsidP="00BF704F">
      <w:pPr>
        <w:numPr>
          <w:ilvl w:val="0"/>
          <w:numId w:val="46"/>
        </w:numPr>
        <w:spacing w:after="0" w:line="240" w:lineRule="auto"/>
        <w:rPr>
          <w:rFonts w:cs="Calibri"/>
        </w:rPr>
      </w:pPr>
      <w:r w:rsidRPr="002906EB">
        <w:rPr>
          <w:rFonts w:cs="Calibri"/>
        </w:rPr>
        <w:t xml:space="preserve">Provide three </w:t>
      </w:r>
      <w:r w:rsidR="00276249">
        <w:rPr>
          <w:rFonts w:cs="Calibri"/>
        </w:rPr>
        <w:t xml:space="preserve">(3) </w:t>
      </w:r>
      <w:r w:rsidRPr="002906EB">
        <w:rPr>
          <w:rFonts w:cs="Calibri"/>
        </w:rPr>
        <w:t xml:space="preserve">current clients who are invested in the subject product that can be contacted for references.  Provide the firm name, contact person and title, phone number, product name, account type (defined benefit, defined contribution, endowment), length of relationship and assets under management.  </w:t>
      </w:r>
    </w:p>
    <w:p w:rsidR="00CC488F" w:rsidRPr="00CC488F" w:rsidRDefault="00CC488F" w:rsidP="00CC488F">
      <w:pPr>
        <w:spacing w:after="0" w:line="240" w:lineRule="auto"/>
        <w:rPr>
          <w:rFonts w:cs="Calibri"/>
        </w:rPr>
      </w:pPr>
    </w:p>
    <w:p w:rsidR="00BF704F" w:rsidRPr="002906EB" w:rsidRDefault="00BF704F" w:rsidP="002906EB">
      <w:pPr>
        <w:numPr>
          <w:ilvl w:val="0"/>
          <w:numId w:val="46"/>
        </w:numPr>
        <w:spacing w:after="0" w:line="240" w:lineRule="auto"/>
        <w:rPr>
          <w:rFonts w:cs="Calibri"/>
        </w:rPr>
      </w:pPr>
      <w:r w:rsidRPr="002906EB">
        <w:rPr>
          <w:rFonts w:cs="Calibri"/>
        </w:rPr>
        <w:t xml:space="preserve">Identify three </w:t>
      </w:r>
      <w:r w:rsidR="00276249">
        <w:rPr>
          <w:rFonts w:cs="Calibri"/>
        </w:rPr>
        <w:t>(</w:t>
      </w:r>
      <w:r w:rsidR="00787358">
        <w:rPr>
          <w:rFonts w:cs="Calibri"/>
        </w:rPr>
        <w:t>3)</w:t>
      </w:r>
      <w:r w:rsidR="002D7A08">
        <w:rPr>
          <w:rFonts w:cs="Calibri"/>
        </w:rPr>
        <w:t xml:space="preserve"> </w:t>
      </w:r>
      <w:r w:rsidRPr="002906EB">
        <w:rPr>
          <w:rFonts w:cs="Calibri"/>
        </w:rPr>
        <w:t>clients that have terminated accounts in the subject product over the past three years that can be contacted as references.  Provide the firm name, contact person and title, phone number, product name, account value and reason for termination.</w:t>
      </w:r>
    </w:p>
    <w:p w:rsidR="00BF704F" w:rsidRPr="002906EB" w:rsidRDefault="00BF704F" w:rsidP="00BF704F">
      <w:pPr>
        <w:ind w:left="360" w:hanging="360"/>
        <w:rPr>
          <w:rFonts w:cs="Calibri"/>
          <w:b/>
        </w:rPr>
      </w:pPr>
    </w:p>
    <w:p w:rsidR="00BF704F" w:rsidRPr="00BD37EA" w:rsidRDefault="00BF704F" w:rsidP="00BF704F">
      <w:pPr>
        <w:rPr>
          <w:rFonts w:cs="Calibri"/>
          <w:b/>
        </w:rPr>
      </w:pPr>
      <w:r w:rsidRPr="002906EB">
        <w:rPr>
          <w:rFonts w:cs="Calibri"/>
          <w:b/>
        </w:rPr>
        <w:t xml:space="preserve"> B.</w:t>
      </w:r>
      <w:r w:rsidRPr="002906EB">
        <w:rPr>
          <w:rFonts w:cs="Calibri"/>
          <w:b/>
        </w:rPr>
        <w:tab/>
        <w:t>QUALITY, STABILITY, DE</w:t>
      </w:r>
      <w:r w:rsidR="00BD37EA">
        <w:rPr>
          <w:rFonts w:cs="Calibri"/>
          <w:b/>
        </w:rPr>
        <w:t>PTH AND EXPERIENCE OF PERSONNEL</w:t>
      </w:r>
    </w:p>
    <w:p w:rsidR="00BF704F" w:rsidRPr="002906EB" w:rsidRDefault="00BF704F" w:rsidP="002906EB">
      <w:pPr>
        <w:numPr>
          <w:ilvl w:val="0"/>
          <w:numId w:val="39"/>
        </w:numPr>
        <w:spacing w:after="0" w:line="240" w:lineRule="auto"/>
        <w:rPr>
          <w:rFonts w:cs="Calibri"/>
        </w:rPr>
      </w:pPr>
      <w:r w:rsidRPr="002906EB">
        <w:rPr>
          <w:rFonts w:cs="Calibri"/>
        </w:rPr>
        <w:t>Provide a list of the key professionals, including portfolio managers and analysts, assigned to the subject portfolio; include the following information, along with a brief bio:</w:t>
      </w:r>
    </w:p>
    <w:p w:rsidR="00BF704F" w:rsidRPr="002906EB" w:rsidRDefault="00BF704F" w:rsidP="00BF704F">
      <w:pPr>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476"/>
        <w:gridCol w:w="1476"/>
        <w:gridCol w:w="1476"/>
        <w:gridCol w:w="1476"/>
        <w:gridCol w:w="1476"/>
        <w:gridCol w:w="1476"/>
      </w:tblGrid>
      <w:tr w:rsidR="00BF704F" w:rsidRPr="002906EB" w:rsidTr="002906EB">
        <w:trPr>
          <w:trHeight w:val="465"/>
        </w:trPr>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Name</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Title</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Yrs. Exp. in subject mandate.</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Yrs. With subject product</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Degrees/</w:t>
            </w:r>
            <w:r w:rsidRPr="002906EB">
              <w:rPr>
                <w:rFonts w:eastAsia="Times" w:cs="Calibri"/>
                <w:b/>
                <w:bCs/>
              </w:rPr>
              <w:br/>
              <w:t>Designations</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Schools</w:t>
            </w:r>
          </w:p>
        </w:tc>
      </w:tr>
      <w:tr w:rsidR="00BF704F" w:rsidRPr="002906EB" w:rsidTr="002906EB">
        <w:trPr>
          <w:trHeight w:val="465"/>
        </w:trPr>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r>
      <w:tr w:rsidR="00BF704F" w:rsidRPr="002906EB" w:rsidTr="002906EB">
        <w:trPr>
          <w:trHeight w:val="465"/>
        </w:trPr>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r>
    </w:tbl>
    <w:p w:rsidR="00BF704F" w:rsidRPr="002906EB" w:rsidRDefault="00BF704F" w:rsidP="00BF704F">
      <w:pPr>
        <w:rPr>
          <w:rFonts w:cs="Calibri"/>
        </w:rPr>
      </w:pPr>
    </w:p>
    <w:p w:rsidR="00BF704F" w:rsidRPr="002906EB" w:rsidRDefault="00BF704F" w:rsidP="002906EB">
      <w:pPr>
        <w:numPr>
          <w:ilvl w:val="0"/>
          <w:numId w:val="39"/>
        </w:numPr>
        <w:spacing w:after="0" w:line="240" w:lineRule="auto"/>
        <w:rPr>
          <w:rFonts w:cs="Calibri"/>
        </w:rPr>
      </w:pPr>
      <w:r w:rsidRPr="002906EB">
        <w:rPr>
          <w:rFonts w:cs="Calibri"/>
        </w:rPr>
        <w:t xml:space="preserve">Indicate key professionals that have joined or departed the firm in the subject product for the past three years.  </w:t>
      </w:r>
    </w:p>
    <w:p w:rsidR="00BF704F" w:rsidRPr="002906EB" w:rsidRDefault="00BF704F" w:rsidP="00BF704F">
      <w:pPr>
        <w:rPr>
          <w:rFonts w:cs="Calibri"/>
        </w:rPr>
      </w:pPr>
    </w:p>
    <w:p w:rsidR="00BF704F" w:rsidRDefault="00BF704F" w:rsidP="00BF704F">
      <w:pPr>
        <w:numPr>
          <w:ilvl w:val="0"/>
          <w:numId w:val="39"/>
        </w:numPr>
        <w:spacing w:after="0" w:line="240" w:lineRule="auto"/>
        <w:rPr>
          <w:rFonts w:cs="Calibri"/>
        </w:rPr>
      </w:pPr>
      <w:r w:rsidRPr="002906EB">
        <w:rPr>
          <w:rFonts w:cs="Calibri"/>
        </w:rPr>
        <w:lastRenderedPageBreak/>
        <w:t>Describe your firm’s backup procedures in the event key investment professionals on the subject product should leave the firm</w:t>
      </w:r>
      <w:r w:rsidR="00D944C4">
        <w:rPr>
          <w:rFonts w:cs="Calibri"/>
        </w:rPr>
        <w:t>.</w:t>
      </w:r>
    </w:p>
    <w:p w:rsidR="00D944C4" w:rsidRPr="00D944C4" w:rsidRDefault="00D944C4" w:rsidP="00D944C4">
      <w:pPr>
        <w:spacing w:after="0" w:line="240" w:lineRule="auto"/>
        <w:rPr>
          <w:rFonts w:cs="Calibri"/>
        </w:rPr>
      </w:pPr>
    </w:p>
    <w:p w:rsidR="00BF704F" w:rsidRPr="002906EB" w:rsidRDefault="00BF704F" w:rsidP="002906EB">
      <w:pPr>
        <w:numPr>
          <w:ilvl w:val="0"/>
          <w:numId w:val="39"/>
        </w:numPr>
        <w:spacing w:after="0" w:line="240" w:lineRule="auto"/>
        <w:rPr>
          <w:rFonts w:cs="Calibri"/>
        </w:rPr>
      </w:pPr>
      <w:r w:rsidRPr="002906EB">
        <w:rPr>
          <w:rFonts w:cs="Calibri"/>
        </w:rPr>
        <w:t>Who will be the client service officer?  How often would they be available for client meetings?  Would a portfolio manager be available for client presentations, for example, on an annual basis?</w:t>
      </w:r>
    </w:p>
    <w:p w:rsidR="00BF704F" w:rsidRPr="002906EB" w:rsidRDefault="00BF704F" w:rsidP="00BF704F">
      <w:pPr>
        <w:rPr>
          <w:rFonts w:cs="Calibri"/>
        </w:rPr>
      </w:pPr>
    </w:p>
    <w:p w:rsidR="00BF704F" w:rsidRPr="00EA55BA" w:rsidRDefault="00BF704F" w:rsidP="00BF704F">
      <w:pPr>
        <w:rPr>
          <w:rFonts w:cs="Calibri"/>
          <w:b/>
        </w:rPr>
      </w:pPr>
      <w:r w:rsidRPr="002906EB">
        <w:rPr>
          <w:rFonts w:cs="Calibri"/>
          <w:b/>
        </w:rPr>
        <w:t>C.</w:t>
      </w:r>
      <w:r w:rsidRPr="002906EB">
        <w:rPr>
          <w:rFonts w:cs="Calibri"/>
          <w:b/>
        </w:rPr>
        <w:tab/>
        <w:t>INVESTMENT PHIL</w:t>
      </w:r>
      <w:r w:rsidR="00EA55BA">
        <w:rPr>
          <w:rFonts w:cs="Calibri"/>
          <w:b/>
        </w:rPr>
        <w:t>OSOPHY, PROCESS AND PERFORMANCE</w:t>
      </w:r>
    </w:p>
    <w:p w:rsidR="00BF704F" w:rsidRPr="002906EB" w:rsidRDefault="00BF704F" w:rsidP="002906EB">
      <w:pPr>
        <w:numPr>
          <w:ilvl w:val="0"/>
          <w:numId w:val="29"/>
        </w:numPr>
        <w:spacing w:after="0" w:line="240" w:lineRule="auto"/>
        <w:jc w:val="both"/>
        <w:rPr>
          <w:rFonts w:cs="Calibri"/>
        </w:rPr>
      </w:pPr>
      <w:r w:rsidRPr="002906EB">
        <w:rPr>
          <w:rFonts w:cs="Calibri"/>
        </w:rPr>
        <w:t xml:space="preserve">Describe your firm’s investment philosophy for the </w:t>
      </w:r>
      <w:r w:rsidRPr="008C0EA1">
        <w:rPr>
          <w:rFonts w:cs="Calibri"/>
          <w:b/>
        </w:rPr>
        <w:t>passive</w:t>
      </w:r>
      <w:r w:rsidRPr="002906EB">
        <w:rPr>
          <w:rFonts w:cs="Calibri"/>
        </w:rPr>
        <w:t xml:space="preserve"> </w:t>
      </w:r>
      <w:r w:rsidRPr="002906EB">
        <w:rPr>
          <w:rFonts w:cs="Calibri"/>
          <w:b/>
        </w:rPr>
        <w:t>international equity</w:t>
      </w:r>
      <w:r w:rsidRPr="002906EB">
        <w:rPr>
          <w:rFonts w:cs="Calibri"/>
        </w:rPr>
        <w:t xml:space="preserve"> product. </w:t>
      </w:r>
    </w:p>
    <w:p w:rsidR="00BF704F" w:rsidRPr="002906EB" w:rsidRDefault="00BF704F" w:rsidP="008C0EA1">
      <w:pPr>
        <w:numPr>
          <w:ilvl w:val="0"/>
          <w:numId w:val="60"/>
        </w:numPr>
        <w:spacing w:after="0" w:line="240" w:lineRule="auto"/>
        <w:ind w:left="1440"/>
        <w:jc w:val="both"/>
        <w:rPr>
          <w:rFonts w:cs="Calibri"/>
        </w:rPr>
      </w:pPr>
      <w:r w:rsidRPr="002906EB">
        <w:rPr>
          <w:rFonts w:cs="Calibri"/>
        </w:rPr>
        <w:t>Do you fully replicate the index or perform any type of sampling techniques?</w:t>
      </w:r>
    </w:p>
    <w:p w:rsidR="00BF704F" w:rsidRPr="002906EB" w:rsidRDefault="00BF704F" w:rsidP="008C0EA1">
      <w:pPr>
        <w:numPr>
          <w:ilvl w:val="0"/>
          <w:numId w:val="60"/>
        </w:numPr>
        <w:spacing w:after="0" w:line="240" w:lineRule="auto"/>
        <w:ind w:left="1440"/>
        <w:jc w:val="both"/>
        <w:rPr>
          <w:rFonts w:cs="Calibri"/>
        </w:rPr>
      </w:pPr>
      <w:r w:rsidRPr="002906EB">
        <w:rPr>
          <w:rFonts w:cs="Calibri"/>
        </w:rPr>
        <w:t>Why do you believe this philosophy will be successful in the future?  Provide any evidence or research, which supports this belief.</w:t>
      </w:r>
    </w:p>
    <w:p w:rsidR="00BF704F" w:rsidRDefault="00BF704F" w:rsidP="008C0EA1">
      <w:pPr>
        <w:numPr>
          <w:ilvl w:val="0"/>
          <w:numId w:val="60"/>
        </w:numPr>
        <w:spacing w:after="0" w:line="240" w:lineRule="auto"/>
        <w:ind w:left="1440"/>
        <w:jc w:val="both"/>
        <w:rPr>
          <w:rFonts w:cs="Calibri"/>
        </w:rPr>
      </w:pPr>
      <w:r w:rsidRPr="002906EB">
        <w:rPr>
          <w:rFonts w:cs="Calibri"/>
        </w:rPr>
        <w:t>How has this philosophy changed over time?</w:t>
      </w:r>
    </w:p>
    <w:p w:rsidR="00DA280F" w:rsidRPr="00DA280F" w:rsidRDefault="00DA280F" w:rsidP="00DA280F">
      <w:pPr>
        <w:spacing w:after="0" w:line="240" w:lineRule="auto"/>
        <w:ind w:left="3060"/>
        <w:jc w:val="both"/>
        <w:rPr>
          <w:rFonts w:cs="Calibri"/>
        </w:rPr>
      </w:pPr>
    </w:p>
    <w:p w:rsidR="00BF704F" w:rsidRDefault="00BF704F" w:rsidP="0005432B">
      <w:pPr>
        <w:numPr>
          <w:ilvl w:val="0"/>
          <w:numId w:val="29"/>
        </w:numPr>
        <w:tabs>
          <w:tab w:val="left" w:pos="1080"/>
        </w:tabs>
        <w:spacing w:after="0" w:line="240" w:lineRule="auto"/>
        <w:jc w:val="both"/>
        <w:rPr>
          <w:rFonts w:cs="Calibri"/>
        </w:rPr>
      </w:pPr>
      <w:r w:rsidRPr="002906EB">
        <w:rPr>
          <w:rFonts w:cs="Calibri"/>
        </w:rPr>
        <w:t>How important is benchmark-tracking error in portfolio construction?  What has been the range of historical tracking error for the subject product?</w:t>
      </w:r>
    </w:p>
    <w:p w:rsidR="0005432B" w:rsidRPr="0005432B" w:rsidRDefault="0005432B" w:rsidP="0005432B">
      <w:pPr>
        <w:tabs>
          <w:tab w:val="left" w:pos="1080"/>
        </w:tabs>
        <w:spacing w:after="0" w:line="240" w:lineRule="auto"/>
        <w:ind w:left="720"/>
        <w:jc w:val="both"/>
        <w:rPr>
          <w:rFonts w:cs="Calibri"/>
        </w:rPr>
      </w:pPr>
    </w:p>
    <w:p w:rsidR="00BF704F" w:rsidRDefault="00BF704F" w:rsidP="0005432B">
      <w:pPr>
        <w:numPr>
          <w:ilvl w:val="0"/>
          <w:numId w:val="29"/>
        </w:numPr>
        <w:tabs>
          <w:tab w:val="left" w:pos="1080"/>
        </w:tabs>
        <w:spacing w:after="0" w:line="240" w:lineRule="auto"/>
        <w:jc w:val="both"/>
        <w:rPr>
          <w:rFonts w:cs="Calibri"/>
        </w:rPr>
      </w:pPr>
      <w:r w:rsidRPr="002906EB">
        <w:rPr>
          <w:rFonts w:cs="Calibri"/>
        </w:rPr>
        <w:t>What are your procedures regarding the management of the strategy around index reconstitutions?</w:t>
      </w:r>
    </w:p>
    <w:p w:rsidR="000809F9" w:rsidRPr="0005432B" w:rsidRDefault="000809F9" w:rsidP="000809F9">
      <w:pPr>
        <w:tabs>
          <w:tab w:val="left" w:pos="1080"/>
        </w:tabs>
        <w:spacing w:after="0" w:line="240" w:lineRule="auto"/>
        <w:jc w:val="both"/>
        <w:rPr>
          <w:rFonts w:cs="Calibri"/>
        </w:rPr>
      </w:pPr>
    </w:p>
    <w:p w:rsidR="00BF704F" w:rsidRDefault="00BF704F" w:rsidP="000809F9">
      <w:pPr>
        <w:pStyle w:val="ListParagraph"/>
        <w:numPr>
          <w:ilvl w:val="1"/>
          <w:numId w:val="29"/>
        </w:numPr>
        <w:spacing w:after="0"/>
        <w:rPr>
          <w:rFonts w:ascii="Calibri" w:hAnsi="Calibri" w:cs="Calibri"/>
          <w:sz w:val="22"/>
          <w:szCs w:val="22"/>
        </w:rPr>
      </w:pPr>
      <w:r w:rsidRPr="002906EB">
        <w:rPr>
          <w:rFonts w:ascii="Calibri" w:hAnsi="Calibri" w:cs="Calibri"/>
          <w:sz w:val="22"/>
          <w:szCs w:val="22"/>
        </w:rPr>
        <w:t>How do you deal with new entrants/exits from the index?</w:t>
      </w:r>
    </w:p>
    <w:p w:rsidR="000809F9" w:rsidRPr="000809F9" w:rsidRDefault="000809F9" w:rsidP="000809F9">
      <w:pPr>
        <w:pStyle w:val="ListParagraph"/>
        <w:spacing w:after="0"/>
        <w:ind w:left="1440"/>
        <w:rPr>
          <w:rFonts w:ascii="Calibri" w:hAnsi="Calibri" w:cs="Calibri"/>
          <w:sz w:val="22"/>
          <w:szCs w:val="22"/>
        </w:rPr>
      </w:pPr>
    </w:p>
    <w:p w:rsidR="00BF704F" w:rsidRPr="002906EB" w:rsidRDefault="00BF704F" w:rsidP="002906EB">
      <w:pPr>
        <w:numPr>
          <w:ilvl w:val="0"/>
          <w:numId w:val="29"/>
        </w:numPr>
        <w:spacing w:after="0" w:line="240" w:lineRule="auto"/>
        <w:jc w:val="both"/>
        <w:rPr>
          <w:rFonts w:cs="Calibri"/>
        </w:rPr>
      </w:pPr>
      <w:r w:rsidRPr="002906EB">
        <w:rPr>
          <w:rFonts w:cs="Calibri"/>
        </w:rPr>
        <w:t>Describe your portfolio construction process. Include any detail on each of the following:</w:t>
      </w:r>
    </w:p>
    <w:p w:rsidR="00BF704F" w:rsidRPr="002906EB" w:rsidRDefault="00BF704F" w:rsidP="000809F9">
      <w:pPr>
        <w:pStyle w:val="ListParagraph"/>
        <w:numPr>
          <w:ilvl w:val="1"/>
          <w:numId w:val="29"/>
        </w:numPr>
        <w:spacing w:after="0"/>
        <w:rPr>
          <w:rFonts w:ascii="Calibri" w:hAnsi="Calibri" w:cs="Calibri"/>
          <w:sz w:val="22"/>
          <w:szCs w:val="22"/>
        </w:rPr>
      </w:pPr>
      <w:r w:rsidRPr="002906EB">
        <w:rPr>
          <w:rFonts w:ascii="Calibri" w:hAnsi="Calibri" w:cs="Calibri"/>
          <w:sz w:val="22"/>
          <w:szCs w:val="22"/>
        </w:rPr>
        <w:t>What relative limits are in place at a stock, sector, country, region, currency, size or other relevant level?</w:t>
      </w:r>
    </w:p>
    <w:p w:rsidR="00BF704F" w:rsidRDefault="00BF704F" w:rsidP="00F101B6">
      <w:pPr>
        <w:pStyle w:val="ListParagraph"/>
        <w:numPr>
          <w:ilvl w:val="1"/>
          <w:numId w:val="29"/>
        </w:numPr>
        <w:spacing w:after="0"/>
        <w:rPr>
          <w:rFonts w:ascii="Calibri" w:hAnsi="Calibri" w:cs="Calibri"/>
          <w:sz w:val="22"/>
          <w:szCs w:val="22"/>
        </w:rPr>
      </w:pPr>
      <w:r w:rsidRPr="002906EB">
        <w:rPr>
          <w:rFonts w:ascii="Calibri" w:hAnsi="Calibri" w:cs="Calibri"/>
          <w:sz w:val="22"/>
          <w:szCs w:val="22"/>
        </w:rPr>
        <w:t>Please included detail on the types of derivatives used and policies surrounding the use of derivatives. What type of risk measures are taken specifically with regard to derivatives exposure and usage?</w:t>
      </w:r>
    </w:p>
    <w:p w:rsidR="00F101B6" w:rsidRPr="00F101B6" w:rsidRDefault="00F101B6" w:rsidP="00F101B6">
      <w:pPr>
        <w:pStyle w:val="ListParagraph"/>
        <w:spacing w:after="0"/>
        <w:ind w:left="1440"/>
        <w:rPr>
          <w:rFonts w:ascii="Calibri" w:hAnsi="Calibri" w:cs="Calibri"/>
          <w:sz w:val="22"/>
          <w:szCs w:val="22"/>
        </w:rPr>
      </w:pPr>
    </w:p>
    <w:p w:rsidR="00BF704F" w:rsidRDefault="00BF704F" w:rsidP="00BF704F">
      <w:pPr>
        <w:numPr>
          <w:ilvl w:val="0"/>
          <w:numId w:val="29"/>
        </w:numPr>
        <w:tabs>
          <w:tab w:val="left" w:pos="1080"/>
        </w:tabs>
        <w:spacing w:after="0" w:line="240" w:lineRule="auto"/>
        <w:jc w:val="both"/>
        <w:rPr>
          <w:rFonts w:cs="Calibri"/>
        </w:rPr>
      </w:pPr>
      <w:r w:rsidRPr="002906EB">
        <w:rPr>
          <w:rFonts w:cs="Calibri"/>
        </w:rPr>
        <w:t>How is portfolio risk managed and monitored?  Describe all risk management functions and   tools utilized.</w:t>
      </w:r>
    </w:p>
    <w:p w:rsidR="00F101B6" w:rsidRPr="00F101B6" w:rsidRDefault="00F101B6" w:rsidP="00F101B6">
      <w:pPr>
        <w:tabs>
          <w:tab w:val="left" w:pos="1080"/>
        </w:tabs>
        <w:spacing w:after="0" w:line="240" w:lineRule="auto"/>
        <w:ind w:left="720"/>
        <w:jc w:val="both"/>
        <w:rPr>
          <w:rFonts w:cs="Calibri"/>
        </w:rPr>
      </w:pPr>
    </w:p>
    <w:p w:rsidR="00BF704F" w:rsidRDefault="00BF704F" w:rsidP="00BF704F">
      <w:pPr>
        <w:numPr>
          <w:ilvl w:val="0"/>
          <w:numId w:val="29"/>
        </w:numPr>
        <w:tabs>
          <w:tab w:val="num" w:pos="1440"/>
        </w:tabs>
        <w:spacing w:after="0" w:line="240" w:lineRule="auto"/>
        <w:jc w:val="both"/>
        <w:rPr>
          <w:rFonts w:cs="Calibri"/>
        </w:rPr>
      </w:pPr>
      <w:r w:rsidRPr="002906EB">
        <w:rPr>
          <w:rFonts w:cs="Calibri"/>
        </w:rPr>
        <w:t>Do you use cash as a method of risk control?  Indicate how much cash is generally held in the portfolio.</w:t>
      </w:r>
    </w:p>
    <w:p w:rsidR="00F101B6" w:rsidRPr="00F101B6" w:rsidRDefault="00F101B6" w:rsidP="00F101B6">
      <w:pPr>
        <w:spacing w:after="0" w:line="240" w:lineRule="auto"/>
        <w:jc w:val="both"/>
        <w:rPr>
          <w:rFonts w:cs="Calibri"/>
        </w:rPr>
      </w:pPr>
    </w:p>
    <w:p w:rsidR="00BF704F" w:rsidRDefault="00BF704F" w:rsidP="00BF704F">
      <w:pPr>
        <w:numPr>
          <w:ilvl w:val="0"/>
          <w:numId w:val="29"/>
        </w:numPr>
        <w:tabs>
          <w:tab w:val="num" w:pos="1440"/>
        </w:tabs>
        <w:spacing w:after="0" w:line="240" w:lineRule="auto"/>
        <w:jc w:val="both"/>
        <w:rPr>
          <w:rFonts w:cs="Calibri"/>
        </w:rPr>
      </w:pPr>
      <w:r w:rsidRPr="002906EB">
        <w:rPr>
          <w:rFonts w:cs="Calibri"/>
        </w:rPr>
        <w:t>Describe any risk measurement models (such as BARRA, etc.) used and how this analysis is incorporated in the portfolio management process.</w:t>
      </w:r>
    </w:p>
    <w:p w:rsidR="00F101B6" w:rsidRPr="00F101B6" w:rsidRDefault="00F101B6" w:rsidP="00F101B6">
      <w:pPr>
        <w:tabs>
          <w:tab w:val="num" w:pos="1440"/>
        </w:tabs>
        <w:spacing w:after="0" w:line="240" w:lineRule="auto"/>
        <w:jc w:val="both"/>
        <w:rPr>
          <w:rFonts w:cs="Calibri"/>
        </w:rPr>
      </w:pPr>
    </w:p>
    <w:p w:rsidR="00BF704F" w:rsidRDefault="00BF704F" w:rsidP="00BF704F">
      <w:pPr>
        <w:numPr>
          <w:ilvl w:val="0"/>
          <w:numId w:val="29"/>
        </w:numPr>
        <w:tabs>
          <w:tab w:val="num" w:pos="1440"/>
        </w:tabs>
        <w:spacing w:after="0" w:line="240" w:lineRule="auto"/>
        <w:jc w:val="both"/>
        <w:rPr>
          <w:rFonts w:cs="Calibri"/>
        </w:rPr>
      </w:pPr>
      <w:r w:rsidRPr="002906EB">
        <w:rPr>
          <w:rFonts w:cs="Calibri"/>
        </w:rPr>
        <w:t>Describe how market timing is prevented in the subject product.</w:t>
      </w:r>
    </w:p>
    <w:p w:rsidR="00F101B6" w:rsidRPr="00F101B6" w:rsidRDefault="00F101B6" w:rsidP="00F101B6">
      <w:pPr>
        <w:spacing w:after="0" w:line="240" w:lineRule="auto"/>
        <w:jc w:val="both"/>
        <w:rPr>
          <w:rFonts w:cs="Calibri"/>
        </w:rPr>
      </w:pPr>
    </w:p>
    <w:p w:rsidR="00BF704F" w:rsidRPr="002906EB" w:rsidRDefault="00BF704F" w:rsidP="002906EB">
      <w:pPr>
        <w:numPr>
          <w:ilvl w:val="0"/>
          <w:numId w:val="29"/>
        </w:numPr>
        <w:tabs>
          <w:tab w:val="left" w:pos="1080"/>
        </w:tabs>
        <w:spacing w:after="0" w:line="240" w:lineRule="auto"/>
        <w:rPr>
          <w:rFonts w:cs="Calibri"/>
        </w:rPr>
      </w:pPr>
      <w:r w:rsidRPr="002906EB">
        <w:rPr>
          <w:rFonts w:cs="Calibri"/>
        </w:rPr>
        <w:t>How do you monitor the product’s adherence to its investment style and process?  Specify who is responsible.</w:t>
      </w:r>
    </w:p>
    <w:p w:rsidR="00BF704F" w:rsidRPr="002906EB" w:rsidRDefault="00BF704F" w:rsidP="00BF704F">
      <w:pPr>
        <w:pStyle w:val="Header"/>
        <w:tabs>
          <w:tab w:val="left" w:pos="540"/>
          <w:tab w:val="left" w:pos="630"/>
          <w:tab w:val="left" w:pos="1080"/>
        </w:tabs>
        <w:rPr>
          <w:rFonts w:cs="Calibri"/>
        </w:rPr>
      </w:pPr>
    </w:p>
    <w:p w:rsidR="00BF704F" w:rsidRPr="002906EB" w:rsidRDefault="00BF704F" w:rsidP="002906EB">
      <w:pPr>
        <w:numPr>
          <w:ilvl w:val="0"/>
          <w:numId w:val="29"/>
        </w:numPr>
        <w:tabs>
          <w:tab w:val="left" w:pos="1080"/>
        </w:tabs>
        <w:spacing w:after="0" w:line="240" w:lineRule="auto"/>
        <w:rPr>
          <w:rFonts w:cs="Calibri"/>
        </w:rPr>
      </w:pPr>
      <w:r w:rsidRPr="002906EB">
        <w:rPr>
          <w:rFonts w:cs="Calibri"/>
        </w:rPr>
        <w:t xml:space="preserve">Describe your firm’s trading capabilities related to this product.  Provide a description of your trading platform, including systems (proprietary and off-the-shelf) for execution and processing.  </w:t>
      </w:r>
    </w:p>
    <w:p w:rsidR="00BF704F" w:rsidRPr="002906EB" w:rsidRDefault="00BF704F" w:rsidP="00BF704F">
      <w:pPr>
        <w:jc w:val="both"/>
        <w:rPr>
          <w:rFonts w:cs="Calibri"/>
        </w:rPr>
      </w:pPr>
    </w:p>
    <w:p w:rsidR="00BF704F" w:rsidRDefault="00BF704F" w:rsidP="00BF704F">
      <w:pPr>
        <w:numPr>
          <w:ilvl w:val="0"/>
          <w:numId w:val="29"/>
        </w:numPr>
        <w:spacing w:after="0" w:line="240" w:lineRule="auto"/>
        <w:jc w:val="both"/>
        <w:rPr>
          <w:rFonts w:cs="Calibri"/>
        </w:rPr>
      </w:pPr>
      <w:r w:rsidRPr="002906EB">
        <w:rPr>
          <w:rFonts w:cs="Calibri"/>
        </w:rPr>
        <w:lastRenderedPageBreak/>
        <w:t>What steps have you taken to automate the trade flow process?  What areas are still handled manually?</w:t>
      </w:r>
    </w:p>
    <w:p w:rsidR="00F101B6" w:rsidRPr="00F101B6" w:rsidRDefault="00F101B6" w:rsidP="00F101B6">
      <w:pPr>
        <w:spacing w:after="0" w:line="240" w:lineRule="auto"/>
        <w:jc w:val="both"/>
        <w:rPr>
          <w:rFonts w:cs="Calibri"/>
        </w:rPr>
      </w:pPr>
    </w:p>
    <w:p w:rsidR="00F101B6" w:rsidRDefault="00BF704F" w:rsidP="00BF704F">
      <w:pPr>
        <w:numPr>
          <w:ilvl w:val="0"/>
          <w:numId w:val="29"/>
        </w:numPr>
        <w:spacing w:after="0" w:line="240" w:lineRule="auto"/>
        <w:jc w:val="both"/>
        <w:rPr>
          <w:rFonts w:cs="Calibri"/>
        </w:rPr>
      </w:pPr>
      <w:r w:rsidRPr="002906EB">
        <w:rPr>
          <w:rFonts w:cs="Calibri"/>
        </w:rPr>
        <w:t xml:space="preserve">How do you leverage your infrastructure to ensure firm-wide collaboration in execution (broker/dealer relationships) and capital market conditions (liquidity)?  How does your firm manage to and monitor market liquidity? </w:t>
      </w:r>
    </w:p>
    <w:p w:rsidR="00F101B6" w:rsidRPr="00F101B6" w:rsidRDefault="00F101B6" w:rsidP="00F101B6">
      <w:pPr>
        <w:spacing w:after="0" w:line="240" w:lineRule="auto"/>
        <w:jc w:val="both"/>
        <w:rPr>
          <w:rFonts w:cs="Calibri"/>
        </w:rPr>
      </w:pPr>
    </w:p>
    <w:p w:rsidR="00F101B6" w:rsidRPr="00F101B6" w:rsidRDefault="00BF704F" w:rsidP="00F101B6">
      <w:pPr>
        <w:numPr>
          <w:ilvl w:val="0"/>
          <w:numId w:val="29"/>
        </w:numPr>
        <w:spacing w:after="0" w:line="240" w:lineRule="auto"/>
        <w:jc w:val="both"/>
        <w:rPr>
          <w:rFonts w:cs="Calibri"/>
        </w:rPr>
      </w:pPr>
      <w:r w:rsidRPr="002906EB">
        <w:rPr>
          <w:rFonts w:cs="Calibri"/>
        </w:rPr>
        <w:t>Describe how you measure trading costs (commissions and market impact).</w:t>
      </w:r>
    </w:p>
    <w:p w:rsidR="00F83344" w:rsidRPr="002906EB" w:rsidRDefault="00F83344" w:rsidP="00F83344">
      <w:pPr>
        <w:spacing w:after="0" w:line="240" w:lineRule="auto"/>
        <w:ind w:left="360"/>
        <w:jc w:val="both"/>
        <w:rPr>
          <w:rFonts w:cs="Calibri"/>
        </w:rPr>
      </w:pPr>
    </w:p>
    <w:p w:rsidR="00BF704F" w:rsidRDefault="00BF704F" w:rsidP="00BF704F">
      <w:pPr>
        <w:numPr>
          <w:ilvl w:val="0"/>
          <w:numId w:val="29"/>
        </w:numPr>
        <w:spacing w:after="0" w:line="240" w:lineRule="auto"/>
        <w:jc w:val="both"/>
        <w:rPr>
          <w:rFonts w:cs="Calibri"/>
        </w:rPr>
      </w:pPr>
      <w:r w:rsidRPr="002906EB">
        <w:rPr>
          <w:rFonts w:cs="Calibri"/>
        </w:rPr>
        <w:t>If your firm is affiliated with a broker/dealer, describe whether or not you trade through this affiliated brokerage.</w:t>
      </w:r>
    </w:p>
    <w:p w:rsidR="00F101B6" w:rsidRPr="00F101B6" w:rsidRDefault="00F101B6" w:rsidP="00F101B6">
      <w:pPr>
        <w:spacing w:after="0" w:line="240" w:lineRule="auto"/>
        <w:jc w:val="both"/>
        <w:rPr>
          <w:rFonts w:cs="Calibri"/>
        </w:rPr>
      </w:pPr>
    </w:p>
    <w:p w:rsidR="00BF704F" w:rsidRDefault="00BF704F" w:rsidP="00BF704F">
      <w:pPr>
        <w:numPr>
          <w:ilvl w:val="0"/>
          <w:numId w:val="29"/>
        </w:numPr>
        <w:spacing w:after="0" w:line="240" w:lineRule="auto"/>
        <w:jc w:val="both"/>
        <w:rPr>
          <w:rFonts w:cs="Calibri"/>
        </w:rPr>
      </w:pPr>
      <w:r w:rsidRPr="002906EB">
        <w:rPr>
          <w:rFonts w:cs="Calibri"/>
        </w:rPr>
        <w:t>Please describe the oversight procedures that would minimize the risk of traders acting outside of their given latitude in executing trades.</w:t>
      </w:r>
    </w:p>
    <w:p w:rsidR="00F101B6" w:rsidRPr="00F101B6" w:rsidRDefault="00F101B6" w:rsidP="00F101B6">
      <w:pPr>
        <w:spacing w:after="0" w:line="240" w:lineRule="auto"/>
        <w:jc w:val="both"/>
        <w:rPr>
          <w:rFonts w:cs="Calibri"/>
        </w:rPr>
      </w:pPr>
    </w:p>
    <w:p w:rsidR="00BF704F" w:rsidRPr="002906EB" w:rsidRDefault="00BF704F" w:rsidP="002906EB">
      <w:pPr>
        <w:numPr>
          <w:ilvl w:val="0"/>
          <w:numId w:val="29"/>
        </w:numPr>
        <w:tabs>
          <w:tab w:val="left" w:pos="1620"/>
        </w:tabs>
        <w:spacing w:after="0" w:line="240" w:lineRule="auto"/>
        <w:rPr>
          <w:rFonts w:cs="Calibri"/>
        </w:rPr>
      </w:pPr>
      <w:r w:rsidRPr="002906EB">
        <w:rPr>
          <w:rFonts w:cs="Calibri"/>
        </w:rPr>
        <w:t>If you have soft dollar relationships with broker-dealers, please disclose the following:</w:t>
      </w:r>
    </w:p>
    <w:p w:rsidR="00BF704F" w:rsidRPr="002906EB" w:rsidRDefault="00BF704F" w:rsidP="008C0EA1">
      <w:pPr>
        <w:numPr>
          <w:ilvl w:val="0"/>
          <w:numId w:val="61"/>
        </w:numPr>
        <w:spacing w:after="0" w:line="240" w:lineRule="auto"/>
        <w:ind w:left="1440"/>
        <w:jc w:val="both"/>
        <w:rPr>
          <w:rFonts w:cs="Calibri"/>
        </w:rPr>
      </w:pPr>
      <w:r w:rsidRPr="002906EB">
        <w:rPr>
          <w:rFonts w:cs="Calibri"/>
        </w:rPr>
        <w:t>Soft dollar policy and when last reviewed.</w:t>
      </w:r>
    </w:p>
    <w:p w:rsidR="00BF704F" w:rsidRPr="002906EB" w:rsidRDefault="00BF704F" w:rsidP="008C0EA1">
      <w:pPr>
        <w:numPr>
          <w:ilvl w:val="0"/>
          <w:numId w:val="61"/>
        </w:numPr>
        <w:spacing w:after="0" w:line="240" w:lineRule="auto"/>
        <w:ind w:left="1440"/>
        <w:jc w:val="both"/>
        <w:rPr>
          <w:rFonts w:cs="Calibri"/>
        </w:rPr>
      </w:pPr>
      <w:r w:rsidRPr="002906EB">
        <w:rPr>
          <w:rFonts w:cs="Calibri"/>
        </w:rPr>
        <w:t>Percentage of trades executed tied to soft dollar relationships.</w:t>
      </w:r>
    </w:p>
    <w:p w:rsidR="00BF704F" w:rsidRDefault="00BF704F" w:rsidP="008C0EA1">
      <w:pPr>
        <w:numPr>
          <w:ilvl w:val="0"/>
          <w:numId w:val="61"/>
        </w:numPr>
        <w:spacing w:after="0" w:line="240" w:lineRule="auto"/>
        <w:ind w:left="1440"/>
        <w:jc w:val="both"/>
        <w:rPr>
          <w:rFonts w:cs="Calibri"/>
        </w:rPr>
      </w:pPr>
      <w:r w:rsidRPr="002906EB">
        <w:rPr>
          <w:rFonts w:cs="Calibri"/>
        </w:rPr>
        <w:t xml:space="preserve">List of resources funded by soft dollars that would normally be funded with hard dollars.  </w:t>
      </w:r>
    </w:p>
    <w:p w:rsidR="00F101B6" w:rsidRPr="00F101B6" w:rsidRDefault="00F101B6" w:rsidP="00F101B6">
      <w:pPr>
        <w:spacing w:after="0" w:line="240" w:lineRule="auto"/>
        <w:ind w:left="2160"/>
        <w:jc w:val="both"/>
        <w:rPr>
          <w:rFonts w:cs="Calibri"/>
        </w:rPr>
      </w:pPr>
    </w:p>
    <w:p w:rsidR="00BF704F" w:rsidRPr="002906EB" w:rsidRDefault="00BF704F" w:rsidP="002906EB">
      <w:pPr>
        <w:pStyle w:val="BodyTextIndent"/>
        <w:numPr>
          <w:ilvl w:val="0"/>
          <w:numId w:val="29"/>
        </w:numPr>
        <w:tabs>
          <w:tab w:val="clear" w:pos="90"/>
          <w:tab w:val="left" w:pos="1080"/>
        </w:tabs>
        <w:rPr>
          <w:rFonts w:ascii="Calibri" w:hAnsi="Calibri" w:cs="Calibri"/>
          <w:sz w:val="22"/>
          <w:szCs w:val="22"/>
        </w:rPr>
      </w:pPr>
      <w:r w:rsidRPr="002906EB">
        <w:rPr>
          <w:rFonts w:ascii="Calibri" w:hAnsi="Calibri" w:cs="Calibri"/>
          <w:sz w:val="22"/>
          <w:szCs w:val="22"/>
        </w:rPr>
        <w:t>Are you able to provide accurate, audited asset and transaction statements within 2-3 weeks of month's end?  Explain.</w:t>
      </w:r>
    </w:p>
    <w:p w:rsidR="00BF704F" w:rsidRPr="002906EB" w:rsidRDefault="00BF704F" w:rsidP="00BF704F">
      <w:pPr>
        <w:pStyle w:val="BodyTextIndent"/>
        <w:tabs>
          <w:tab w:val="clear" w:pos="90"/>
          <w:tab w:val="left" w:pos="1080"/>
        </w:tabs>
        <w:ind w:left="360"/>
        <w:rPr>
          <w:rFonts w:ascii="Calibri" w:hAnsi="Calibri" w:cs="Calibri"/>
          <w:sz w:val="22"/>
          <w:szCs w:val="22"/>
        </w:rPr>
      </w:pPr>
    </w:p>
    <w:p w:rsidR="00BF704F" w:rsidRDefault="00BF704F" w:rsidP="00F83344">
      <w:pPr>
        <w:numPr>
          <w:ilvl w:val="0"/>
          <w:numId w:val="29"/>
        </w:numPr>
        <w:tabs>
          <w:tab w:val="left" w:pos="-1440"/>
          <w:tab w:val="left" w:pos="-720"/>
          <w:tab w:val="left" w:pos="90"/>
          <w:tab w:val="left" w:pos="1080"/>
          <w:tab w:val="left" w:pos="1800"/>
          <w:tab w:val="left" w:pos="5040"/>
          <w:tab w:val="left" w:pos="5760"/>
        </w:tabs>
        <w:suppressAutoHyphens/>
        <w:spacing w:after="0" w:line="300" w:lineRule="exact"/>
        <w:rPr>
          <w:rFonts w:cs="Calibri"/>
        </w:rPr>
      </w:pPr>
      <w:r w:rsidRPr="002906EB">
        <w:rPr>
          <w:rFonts w:cs="Calibri"/>
        </w:rPr>
        <w:t>Please explain your firm’s research process. State the location(s) where such research is carried out and what specific research is conducted at each location.</w:t>
      </w:r>
    </w:p>
    <w:p w:rsidR="00F101B6" w:rsidRPr="00F101B6" w:rsidRDefault="00F101B6" w:rsidP="00F101B6">
      <w:pPr>
        <w:tabs>
          <w:tab w:val="left" w:pos="-1440"/>
          <w:tab w:val="left" w:pos="-720"/>
          <w:tab w:val="left" w:pos="90"/>
          <w:tab w:val="left" w:pos="1080"/>
          <w:tab w:val="left" w:pos="1800"/>
          <w:tab w:val="left" w:pos="5040"/>
          <w:tab w:val="left" w:pos="5760"/>
        </w:tabs>
        <w:suppressAutoHyphens/>
        <w:spacing w:after="0" w:line="300" w:lineRule="exact"/>
        <w:rPr>
          <w:rFonts w:cs="Calibri"/>
        </w:rPr>
      </w:pPr>
    </w:p>
    <w:p w:rsidR="00F101B6" w:rsidRDefault="00BF704F" w:rsidP="00F101B6">
      <w:pPr>
        <w:numPr>
          <w:ilvl w:val="0"/>
          <w:numId w:val="29"/>
        </w:numPr>
        <w:tabs>
          <w:tab w:val="left" w:pos="-1440"/>
          <w:tab w:val="left" w:pos="-720"/>
          <w:tab w:val="left" w:pos="1080"/>
          <w:tab w:val="left" w:pos="1800"/>
          <w:tab w:val="left" w:pos="5040"/>
          <w:tab w:val="left" w:pos="5760"/>
        </w:tabs>
        <w:suppressAutoHyphens/>
        <w:spacing w:after="0" w:line="300" w:lineRule="exact"/>
        <w:rPr>
          <w:rFonts w:cs="Calibri"/>
        </w:rPr>
      </w:pPr>
      <w:r w:rsidRPr="002906EB">
        <w:rPr>
          <w:rFonts w:cs="Calibri"/>
        </w:rPr>
        <w:t>Describe the software packages used to manage portfolios. If owned, was it internally developed and by whom? Is it internally maintained? How long has the current system been in place?</w:t>
      </w:r>
    </w:p>
    <w:p w:rsidR="00F101B6" w:rsidRPr="00F101B6" w:rsidRDefault="00F101B6" w:rsidP="00F101B6">
      <w:pPr>
        <w:tabs>
          <w:tab w:val="left" w:pos="-1440"/>
          <w:tab w:val="left" w:pos="-720"/>
          <w:tab w:val="left" w:pos="1080"/>
          <w:tab w:val="left" w:pos="1800"/>
          <w:tab w:val="left" w:pos="5040"/>
          <w:tab w:val="left" w:pos="5760"/>
        </w:tabs>
        <w:suppressAutoHyphens/>
        <w:spacing w:after="0" w:line="300" w:lineRule="exact"/>
        <w:rPr>
          <w:rFonts w:cs="Calibri"/>
        </w:rPr>
      </w:pPr>
    </w:p>
    <w:p w:rsidR="00BF704F" w:rsidRDefault="00BF704F" w:rsidP="00F101B6">
      <w:pPr>
        <w:numPr>
          <w:ilvl w:val="0"/>
          <w:numId w:val="29"/>
        </w:numPr>
        <w:tabs>
          <w:tab w:val="left" w:pos="2520"/>
        </w:tabs>
        <w:spacing w:after="0" w:line="240" w:lineRule="auto"/>
        <w:rPr>
          <w:rFonts w:cs="Calibri"/>
        </w:rPr>
      </w:pPr>
      <w:r w:rsidRPr="002906EB">
        <w:rPr>
          <w:rFonts w:cs="Calibri"/>
        </w:rPr>
        <w:t>What unique attributes does your firm or your product have which distinguish it from its competitors in the fulfillment of this assignment?</w:t>
      </w:r>
    </w:p>
    <w:p w:rsidR="00F101B6" w:rsidRPr="00F101B6" w:rsidRDefault="00F101B6" w:rsidP="00F101B6">
      <w:pPr>
        <w:tabs>
          <w:tab w:val="left" w:pos="2520"/>
        </w:tabs>
        <w:spacing w:after="0" w:line="240" w:lineRule="auto"/>
        <w:rPr>
          <w:rFonts w:cs="Calibri"/>
        </w:rPr>
      </w:pPr>
    </w:p>
    <w:p w:rsidR="00BF704F" w:rsidRPr="00F02EAC" w:rsidRDefault="00BF704F" w:rsidP="00F02EAC">
      <w:pPr>
        <w:numPr>
          <w:ilvl w:val="0"/>
          <w:numId w:val="29"/>
        </w:numPr>
        <w:spacing w:after="0" w:line="240" w:lineRule="auto"/>
        <w:rPr>
          <w:rFonts w:cs="Calibri"/>
        </w:rPr>
      </w:pPr>
      <w:r w:rsidRPr="002906EB">
        <w:rPr>
          <w:rFonts w:cs="Calibri"/>
        </w:rPr>
        <w:t>Does the strategy engage in securities lending? If it does:</w:t>
      </w:r>
    </w:p>
    <w:p w:rsidR="00BF704F" w:rsidRPr="002906EB" w:rsidRDefault="00BF704F" w:rsidP="002906EB">
      <w:pPr>
        <w:numPr>
          <w:ilvl w:val="1"/>
          <w:numId w:val="29"/>
        </w:numPr>
        <w:tabs>
          <w:tab w:val="left" w:pos="1080"/>
        </w:tabs>
        <w:spacing w:after="0" w:line="240" w:lineRule="auto"/>
        <w:rPr>
          <w:rFonts w:cs="Calibri"/>
        </w:rPr>
      </w:pPr>
      <w:r w:rsidRPr="002906EB">
        <w:rPr>
          <w:rFonts w:cs="Calibri"/>
        </w:rPr>
        <w:t>Who operates the program</w:t>
      </w:r>
      <w:r w:rsidR="00F02EAC">
        <w:rPr>
          <w:rFonts w:cs="Calibri"/>
        </w:rPr>
        <w:t>?</w:t>
      </w:r>
    </w:p>
    <w:p w:rsidR="00BF704F" w:rsidRPr="002906EB" w:rsidRDefault="00BF704F" w:rsidP="002906EB">
      <w:pPr>
        <w:numPr>
          <w:ilvl w:val="1"/>
          <w:numId w:val="29"/>
        </w:numPr>
        <w:tabs>
          <w:tab w:val="left" w:pos="1080"/>
        </w:tabs>
        <w:spacing w:after="0" w:line="240" w:lineRule="auto"/>
        <w:rPr>
          <w:rFonts w:cs="Calibri"/>
        </w:rPr>
      </w:pPr>
      <w:r w:rsidRPr="002906EB">
        <w:rPr>
          <w:rFonts w:cs="Calibri"/>
        </w:rPr>
        <w:t>Does the securities</w:t>
      </w:r>
      <w:r w:rsidR="00276249">
        <w:rPr>
          <w:rFonts w:cs="Calibri"/>
        </w:rPr>
        <w:t>’</w:t>
      </w:r>
      <w:r w:rsidRPr="002906EB">
        <w:rPr>
          <w:rFonts w:cs="Calibri"/>
        </w:rPr>
        <w:t xml:space="preserve"> lending agent provide indemnity against losses?</w:t>
      </w:r>
    </w:p>
    <w:p w:rsidR="00BF704F" w:rsidRPr="002906EB" w:rsidRDefault="00BF704F" w:rsidP="002906EB">
      <w:pPr>
        <w:numPr>
          <w:ilvl w:val="1"/>
          <w:numId w:val="29"/>
        </w:numPr>
        <w:tabs>
          <w:tab w:val="left" w:pos="1080"/>
        </w:tabs>
        <w:spacing w:after="0" w:line="240" w:lineRule="auto"/>
        <w:rPr>
          <w:rFonts w:cs="Calibri"/>
        </w:rPr>
      </w:pPr>
      <w:r w:rsidRPr="002906EB">
        <w:rPr>
          <w:rFonts w:cs="Calibri"/>
        </w:rPr>
        <w:t>Please provide a description of the collateral policy including details of how risk is managed on a daily basis</w:t>
      </w:r>
      <w:r w:rsidR="00F02EAC">
        <w:rPr>
          <w:rFonts w:cs="Calibri"/>
        </w:rPr>
        <w:t>.</w:t>
      </w:r>
    </w:p>
    <w:p w:rsidR="00BF704F" w:rsidRPr="002906EB" w:rsidRDefault="00BF704F" w:rsidP="002906EB">
      <w:pPr>
        <w:numPr>
          <w:ilvl w:val="1"/>
          <w:numId w:val="29"/>
        </w:numPr>
        <w:tabs>
          <w:tab w:val="left" w:pos="1080"/>
        </w:tabs>
        <w:spacing w:after="0" w:line="240" w:lineRule="auto"/>
        <w:rPr>
          <w:rFonts w:cs="Calibri"/>
        </w:rPr>
      </w:pPr>
      <w:r w:rsidRPr="002906EB">
        <w:rPr>
          <w:rFonts w:cs="Calibri"/>
        </w:rPr>
        <w:t>What is your recall policy for securities on loan?</w:t>
      </w:r>
    </w:p>
    <w:p w:rsidR="00BF704F" w:rsidRPr="002906EB" w:rsidRDefault="00BF704F" w:rsidP="002906EB">
      <w:pPr>
        <w:numPr>
          <w:ilvl w:val="1"/>
          <w:numId w:val="29"/>
        </w:numPr>
        <w:tabs>
          <w:tab w:val="left" w:pos="1080"/>
        </w:tabs>
        <w:spacing w:after="0" w:line="240" w:lineRule="auto"/>
        <w:rPr>
          <w:rFonts w:cs="Calibri"/>
        </w:rPr>
      </w:pPr>
      <w:r w:rsidRPr="002906EB">
        <w:rPr>
          <w:rFonts w:cs="Calibri"/>
        </w:rPr>
        <w:t>Please provide the split in securities lending revenue between the pooled fund and any other parties.</w:t>
      </w:r>
    </w:p>
    <w:p w:rsidR="00BF704F" w:rsidRDefault="00BF704F" w:rsidP="00C2718C">
      <w:pPr>
        <w:numPr>
          <w:ilvl w:val="1"/>
          <w:numId w:val="29"/>
        </w:numPr>
        <w:tabs>
          <w:tab w:val="left" w:pos="1080"/>
        </w:tabs>
        <w:spacing w:after="0" w:line="240" w:lineRule="auto"/>
        <w:rPr>
          <w:rFonts w:cs="Calibri"/>
        </w:rPr>
      </w:pPr>
      <w:r w:rsidRPr="002906EB">
        <w:rPr>
          <w:rFonts w:cs="Calibri"/>
        </w:rPr>
        <w:t>What credit research is performed on counterparties?</w:t>
      </w:r>
    </w:p>
    <w:p w:rsidR="00C2718C" w:rsidRPr="00C2718C" w:rsidRDefault="00C2718C" w:rsidP="00C2718C">
      <w:pPr>
        <w:tabs>
          <w:tab w:val="left" w:pos="1080"/>
        </w:tabs>
        <w:spacing w:after="0" w:line="240" w:lineRule="auto"/>
        <w:ind w:left="1440"/>
        <w:rPr>
          <w:rFonts w:cs="Calibri"/>
        </w:rPr>
      </w:pPr>
    </w:p>
    <w:p w:rsidR="00BF704F" w:rsidRPr="002906EB" w:rsidRDefault="00BF704F" w:rsidP="002906EB">
      <w:pPr>
        <w:numPr>
          <w:ilvl w:val="0"/>
          <w:numId w:val="29"/>
        </w:numPr>
        <w:spacing w:after="0" w:line="240" w:lineRule="auto"/>
        <w:rPr>
          <w:rFonts w:cs="Calibri"/>
        </w:rPr>
      </w:pPr>
      <w:r w:rsidRPr="002906EB">
        <w:rPr>
          <w:rFonts w:cs="Calibri"/>
        </w:rPr>
        <w:t>If the question above was answered yes, do you offer a strategy that does not engage in securities lending?</w:t>
      </w:r>
    </w:p>
    <w:p w:rsidR="00BF704F" w:rsidRDefault="00BF704F" w:rsidP="00BF704F">
      <w:pPr>
        <w:rPr>
          <w:rFonts w:cs="Calibri"/>
        </w:rPr>
      </w:pPr>
    </w:p>
    <w:p w:rsidR="00023531" w:rsidRPr="002906EB" w:rsidRDefault="00023531" w:rsidP="00BF704F">
      <w:pPr>
        <w:rPr>
          <w:rFonts w:cs="Calibri"/>
        </w:rPr>
      </w:pPr>
    </w:p>
    <w:p w:rsidR="00BF704F" w:rsidRPr="00034A73" w:rsidRDefault="00034A73" w:rsidP="00BF704F">
      <w:pPr>
        <w:rPr>
          <w:rFonts w:cs="Calibri"/>
          <w:b/>
        </w:rPr>
      </w:pPr>
      <w:r>
        <w:rPr>
          <w:rFonts w:cs="Calibri"/>
          <w:b/>
        </w:rPr>
        <w:lastRenderedPageBreak/>
        <w:t>D.  PERFORMANCE</w:t>
      </w:r>
    </w:p>
    <w:p w:rsidR="00BF704F" w:rsidRDefault="00BF704F" w:rsidP="00BF704F">
      <w:pPr>
        <w:numPr>
          <w:ilvl w:val="0"/>
          <w:numId w:val="40"/>
        </w:numPr>
        <w:spacing w:after="0" w:line="240" w:lineRule="auto"/>
        <w:rPr>
          <w:rFonts w:cs="Calibri"/>
        </w:rPr>
      </w:pPr>
      <w:r w:rsidRPr="002906EB">
        <w:rPr>
          <w:rFonts w:cs="Calibri"/>
        </w:rPr>
        <w:t xml:space="preserve">Provide historical quarterly performance (net of all investment management fees) for the ten years ending </w:t>
      </w:r>
      <w:r w:rsidR="00F66CEF" w:rsidRPr="002906EB">
        <w:rPr>
          <w:rFonts w:cs="Calibri"/>
        </w:rPr>
        <w:t>0</w:t>
      </w:r>
      <w:r w:rsidR="00F66CEF">
        <w:rPr>
          <w:rFonts w:cs="Calibri"/>
        </w:rPr>
        <w:t>6</w:t>
      </w:r>
      <w:r w:rsidRPr="002906EB">
        <w:rPr>
          <w:rFonts w:cs="Calibri"/>
        </w:rPr>
        <w:t>-</w:t>
      </w:r>
      <w:r w:rsidR="00F66CEF" w:rsidRPr="002906EB">
        <w:rPr>
          <w:rFonts w:cs="Calibri"/>
        </w:rPr>
        <w:t>3</w:t>
      </w:r>
      <w:r w:rsidR="00F66CEF">
        <w:rPr>
          <w:rFonts w:cs="Calibri"/>
        </w:rPr>
        <w:t>0</w:t>
      </w:r>
      <w:r w:rsidRPr="002906EB">
        <w:rPr>
          <w:rFonts w:cs="Calibri"/>
        </w:rPr>
        <w:t xml:space="preserve">-15, or since inception. </w:t>
      </w:r>
    </w:p>
    <w:p w:rsidR="00034A73" w:rsidRPr="00034A73" w:rsidRDefault="00034A73" w:rsidP="00034A73">
      <w:pPr>
        <w:spacing w:after="0" w:line="240" w:lineRule="auto"/>
        <w:ind w:left="720"/>
        <w:rPr>
          <w:rFonts w:cs="Calibri"/>
        </w:rPr>
      </w:pPr>
    </w:p>
    <w:p w:rsidR="00BF704F" w:rsidRDefault="00BF704F" w:rsidP="00BF704F">
      <w:pPr>
        <w:numPr>
          <w:ilvl w:val="0"/>
          <w:numId w:val="40"/>
        </w:numPr>
        <w:spacing w:after="0" w:line="240" w:lineRule="auto"/>
        <w:rPr>
          <w:rFonts w:cs="Calibri"/>
        </w:rPr>
      </w:pPr>
      <w:r w:rsidRPr="002906EB">
        <w:rPr>
          <w:rFonts w:cs="Calibri"/>
        </w:rPr>
        <w:t>Indicate if the performance is 1) composite of separate accounts, 2) mutual fund or 3) commingled account.</w:t>
      </w:r>
    </w:p>
    <w:p w:rsidR="00034A73" w:rsidRPr="00034A73" w:rsidRDefault="00034A73" w:rsidP="00034A73">
      <w:pPr>
        <w:spacing w:after="0" w:line="240" w:lineRule="auto"/>
        <w:rPr>
          <w:rFonts w:cs="Calibri"/>
        </w:rPr>
      </w:pPr>
    </w:p>
    <w:p w:rsidR="00BF704F" w:rsidRPr="002906EB" w:rsidRDefault="00BF704F" w:rsidP="002906EB">
      <w:pPr>
        <w:numPr>
          <w:ilvl w:val="0"/>
          <w:numId w:val="40"/>
        </w:numPr>
        <w:spacing w:after="0" w:line="240" w:lineRule="auto"/>
        <w:rPr>
          <w:rFonts w:cs="Calibri"/>
        </w:rPr>
      </w:pPr>
      <w:r w:rsidRPr="002906EB">
        <w:rPr>
          <w:rFonts w:cs="Calibri"/>
        </w:rPr>
        <w:t xml:space="preserve">Subject Product Performance </w:t>
      </w:r>
      <w:r w:rsidR="0059736E">
        <w:rPr>
          <w:rFonts w:cs="Calibri"/>
        </w:rPr>
        <w:t xml:space="preserve">Net of Fees </w:t>
      </w:r>
      <w:r w:rsidRPr="002906EB">
        <w:rPr>
          <w:rFonts w:cs="Calibri"/>
        </w:rPr>
        <w:t>(in U.S. dollars)</w:t>
      </w:r>
    </w:p>
    <w:p w:rsidR="00BF704F" w:rsidRPr="002906EB" w:rsidRDefault="00BF704F" w:rsidP="00BF704F">
      <w:pPr>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094"/>
        <w:gridCol w:w="929"/>
        <w:gridCol w:w="760"/>
        <w:gridCol w:w="759"/>
        <w:gridCol w:w="759"/>
        <w:gridCol w:w="759"/>
        <w:gridCol w:w="759"/>
        <w:gridCol w:w="759"/>
        <w:gridCol w:w="759"/>
        <w:gridCol w:w="759"/>
        <w:gridCol w:w="760"/>
      </w:tblGrid>
      <w:tr w:rsidR="00BF704F" w:rsidRPr="002906EB" w:rsidTr="00276249">
        <w:tc>
          <w:tcPr>
            <w:tcW w:w="1094" w:type="dxa"/>
            <w:shd w:val="clear" w:color="auto" w:fill="auto"/>
          </w:tcPr>
          <w:p w:rsidR="00BF704F" w:rsidRPr="002906EB" w:rsidRDefault="00BF704F" w:rsidP="002906EB">
            <w:pPr>
              <w:rPr>
                <w:rFonts w:eastAsia="Times" w:cs="Calibri"/>
                <w:b/>
                <w:bCs/>
              </w:rPr>
            </w:pPr>
          </w:p>
        </w:tc>
        <w:tc>
          <w:tcPr>
            <w:tcW w:w="929" w:type="dxa"/>
            <w:shd w:val="clear" w:color="auto" w:fill="00B0F0"/>
          </w:tcPr>
          <w:p w:rsidR="00BF704F" w:rsidRPr="002906EB" w:rsidRDefault="00F66CEF" w:rsidP="00F66CEF">
            <w:pPr>
              <w:rPr>
                <w:rFonts w:eastAsia="Times" w:cs="Calibri"/>
                <w:b/>
                <w:bCs/>
              </w:rPr>
            </w:pPr>
            <w:r>
              <w:rPr>
                <w:rFonts w:eastAsia="Times" w:cs="Calibri"/>
                <w:b/>
                <w:bCs/>
              </w:rPr>
              <w:t>6</w:t>
            </w:r>
            <w:r w:rsidR="00BF704F" w:rsidRPr="002906EB">
              <w:rPr>
                <w:rFonts w:eastAsia="Times" w:cs="Calibri"/>
                <w:b/>
                <w:bCs/>
              </w:rPr>
              <w:t>-</w:t>
            </w:r>
            <w:r w:rsidRPr="002906EB">
              <w:rPr>
                <w:rFonts w:eastAsia="Times" w:cs="Calibri"/>
                <w:b/>
                <w:bCs/>
              </w:rPr>
              <w:t>3</w:t>
            </w:r>
            <w:r>
              <w:rPr>
                <w:rFonts w:eastAsia="Times" w:cs="Calibri"/>
                <w:b/>
                <w:bCs/>
              </w:rPr>
              <w:t>0</w:t>
            </w:r>
            <w:r w:rsidR="00BF704F" w:rsidRPr="002906EB">
              <w:rPr>
                <w:rFonts w:eastAsia="Times" w:cs="Calibri"/>
                <w:b/>
                <w:bCs/>
              </w:rPr>
              <w:t>-15</w:t>
            </w:r>
          </w:p>
        </w:tc>
        <w:tc>
          <w:tcPr>
            <w:tcW w:w="760" w:type="dxa"/>
            <w:shd w:val="clear" w:color="auto" w:fill="00B0F0"/>
          </w:tcPr>
          <w:p w:rsidR="00BF704F" w:rsidRPr="002906EB" w:rsidRDefault="00BF704F" w:rsidP="002906EB">
            <w:pPr>
              <w:rPr>
                <w:rFonts w:eastAsia="Times" w:cs="Calibri"/>
                <w:b/>
                <w:bCs/>
              </w:rPr>
            </w:pPr>
            <w:r w:rsidRPr="002906EB">
              <w:rPr>
                <w:rFonts w:eastAsia="Times" w:cs="Calibri"/>
                <w:b/>
                <w:bCs/>
              </w:rPr>
              <w:t>2014</w:t>
            </w:r>
          </w:p>
        </w:tc>
        <w:tc>
          <w:tcPr>
            <w:tcW w:w="759" w:type="dxa"/>
            <w:shd w:val="clear" w:color="auto" w:fill="00B0F0"/>
          </w:tcPr>
          <w:p w:rsidR="00BF704F" w:rsidRPr="002906EB" w:rsidRDefault="00BF704F" w:rsidP="002906EB">
            <w:pPr>
              <w:rPr>
                <w:rFonts w:eastAsia="Times" w:cs="Calibri"/>
                <w:b/>
                <w:bCs/>
              </w:rPr>
            </w:pPr>
            <w:r w:rsidRPr="002906EB">
              <w:rPr>
                <w:rFonts w:eastAsia="Times" w:cs="Calibri"/>
                <w:b/>
                <w:bCs/>
              </w:rPr>
              <w:t>2013</w:t>
            </w:r>
          </w:p>
        </w:tc>
        <w:tc>
          <w:tcPr>
            <w:tcW w:w="759" w:type="dxa"/>
            <w:shd w:val="clear" w:color="auto" w:fill="00B0F0"/>
          </w:tcPr>
          <w:p w:rsidR="00BF704F" w:rsidRPr="002906EB" w:rsidRDefault="00BF704F" w:rsidP="002906EB">
            <w:pPr>
              <w:rPr>
                <w:rFonts w:eastAsia="Times" w:cs="Calibri"/>
                <w:b/>
                <w:bCs/>
              </w:rPr>
            </w:pPr>
            <w:r w:rsidRPr="002906EB">
              <w:rPr>
                <w:rFonts w:eastAsia="Times" w:cs="Calibri"/>
                <w:b/>
                <w:bCs/>
              </w:rPr>
              <w:t>2012</w:t>
            </w:r>
          </w:p>
        </w:tc>
        <w:tc>
          <w:tcPr>
            <w:tcW w:w="759" w:type="dxa"/>
            <w:shd w:val="clear" w:color="auto" w:fill="00B0F0"/>
          </w:tcPr>
          <w:p w:rsidR="00BF704F" w:rsidRPr="002906EB" w:rsidRDefault="00BF704F" w:rsidP="002906EB">
            <w:pPr>
              <w:rPr>
                <w:rFonts w:eastAsia="Times" w:cs="Calibri"/>
                <w:b/>
                <w:bCs/>
              </w:rPr>
            </w:pPr>
            <w:r w:rsidRPr="002906EB">
              <w:rPr>
                <w:rFonts w:eastAsia="Times" w:cs="Calibri"/>
                <w:b/>
                <w:bCs/>
              </w:rPr>
              <w:t>2011</w:t>
            </w:r>
          </w:p>
        </w:tc>
        <w:tc>
          <w:tcPr>
            <w:tcW w:w="759" w:type="dxa"/>
            <w:shd w:val="clear" w:color="auto" w:fill="00B0F0"/>
          </w:tcPr>
          <w:p w:rsidR="00BF704F" w:rsidRPr="002906EB" w:rsidRDefault="00BF704F" w:rsidP="002906EB">
            <w:pPr>
              <w:rPr>
                <w:rFonts w:eastAsia="Times" w:cs="Calibri"/>
                <w:b/>
                <w:bCs/>
              </w:rPr>
            </w:pPr>
            <w:r w:rsidRPr="002906EB">
              <w:rPr>
                <w:rFonts w:eastAsia="Times" w:cs="Calibri"/>
                <w:b/>
                <w:bCs/>
              </w:rPr>
              <w:t>2010</w:t>
            </w:r>
          </w:p>
        </w:tc>
        <w:tc>
          <w:tcPr>
            <w:tcW w:w="759" w:type="dxa"/>
            <w:shd w:val="clear" w:color="auto" w:fill="00B0F0"/>
          </w:tcPr>
          <w:p w:rsidR="00BF704F" w:rsidRPr="002906EB" w:rsidRDefault="00BF704F" w:rsidP="002906EB">
            <w:pPr>
              <w:rPr>
                <w:rFonts w:eastAsia="Times" w:cs="Calibri"/>
                <w:b/>
                <w:bCs/>
              </w:rPr>
            </w:pPr>
            <w:r w:rsidRPr="002906EB">
              <w:rPr>
                <w:rFonts w:eastAsia="Times" w:cs="Calibri"/>
                <w:b/>
                <w:bCs/>
              </w:rPr>
              <w:t>2009</w:t>
            </w:r>
          </w:p>
        </w:tc>
        <w:tc>
          <w:tcPr>
            <w:tcW w:w="759" w:type="dxa"/>
            <w:shd w:val="clear" w:color="auto" w:fill="00B0F0"/>
          </w:tcPr>
          <w:p w:rsidR="00BF704F" w:rsidRPr="002906EB" w:rsidRDefault="00BF704F" w:rsidP="002906EB">
            <w:pPr>
              <w:rPr>
                <w:rFonts w:eastAsia="Times" w:cs="Calibri"/>
                <w:b/>
                <w:bCs/>
              </w:rPr>
            </w:pPr>
            <w:r w:rsidRPr="002906EB">
              <w:rPr>
                <w:rFonts w:eastAsia="Times" w:cs="Calibri"/>
                <w:b/>
                <w:bCs/>
              </w:rPr>
              <w:t>2008</w:t>
            </w:r>
          </w:p>
        </w:tc>
        <w:tc>
          <w:tcPr>
            <w:tcW w:w="759" w:type="dxa"/>
            <w:shd w:val="clear" w:color="auto" w:fill="00B0F0"/>
          </w:tcPr>
          <w:p w:rsidR="00BF704F" w:rsidRPr="002906EB" w:rsidRDefault="00BF704F" w:rsidP="002906EB">
            <w:pPr>
              <w:rPr>
                <w:rFonts w:eastAsia="Times" w:cs="Calibri"/>
                <w:b/>
                <w:bCs/>
              </w:rPr>
            </w:pPr>
            <w:r w:rsidRPr="002906EB">
              <w:rPr>
                <w:rFonts w:eastAsia="Times" w:cs="Calibri"/>
                <w:b/>
                <w:bCs/>
              </w:rPr>
              <w:t>2007</w:t>
            </w:r>
          </w:p>
        </w:tc>
        <w:tc>
          <w:tcPr>
            <w:tcW w:w="760" w:type="dxa"/>
            <w:shd w:val="clear" w:color="auto" w:fill="00B0F0"/>
          </w:tcPr>
          <w:p w:rsidR="00BF704F" w:rsidRPr="002906EB" w:rsidRDefault="00BF704F" w:rsidP="002906EB">
            <w:pPr>
              <w:rPr>
                <w:rFonts w:eastAsia="Times" w:cs="Calibri"/>
                <w:b/>
                <w:bCs/>
              </w:rPr>
            </w:pPr>
            <w:r w:rsidRPr="002906EB">
              <w:rPr>
                <w:rFonts w:eastAsia="Times" w:cs="Calibri"/>
                <w:b/>
                <w:bCs/>
              </w:rPr>
              <w:t>2006</w:t>
            </w:r>
          </w:p>
        </w:tc>
      </w:tr>
      <w:tr w:rsidR="00BF704F" w:rsidRPr="002906EB" w:rsidTr="002906EB">
        <w:tc>
          <w:tcPr>
            <w:tcW w:w="1094" w:type="dxa"/>
            <w:shd w:val="clear" w:color="auto" w:fill="auto"/>
          </w:tcPr>
          <w:p w:rsidR="00BF704F" w:rsidRPr="002906EB" w:rsidRDefault="00BF704F" w:rsidP="002906EB">
            <w:pPr>
              <w:rPr>
                <w:rFonts w:eastAsia="Times" w:cs="Calibri"/>
              </w:rPr>
            </w:pPr>
            <w:r w:rsidRPr="002906EB">
              <w:rPr>
                <w:rFonts w:eastAsia="Times" w:cs="Calibri"/>
              </w:rPr>
              <w:t>Qtr 1</w:t>
            </w:r>
          </w:p>
        </w:tc>
        <w:tc>
          <w:tcPr>
            <w:tcW w:w="92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r>
      <w:tr w:rsidR="00BF704F" w:rsidRPr="002906EB" w:rsidTr="002906EB">
        <w:tc>
          <w:tcPr>
            <w:tcW w:w="1094" w:type="dxa"/>
            <w:shd w:val="clear" w:color="auto" w:fill="auto"/>
          </w:tcPr>
          <w:p w:rsidR="00BF704F" w:rsidRPr="002906EB" w:rsidRDefault="00BF704F" w:rsidP="002906EB">
            <w:pPr>
              <w:rPr>
                <w:rFonts w:eastAsia="Times" w:cs="Calibri"/>
              </w:rPr>
            </w:pPr>
            <w:r w:rsidRPr="002906EB">
              <w:rPr>
                <w:rFonts w:eastAsia="Times" w:cs="Calibri"/>
              </w:rPr>
              <w:t>Qtr 2</w:t>
            </w:r>
          </w:p>
        </w:tc>
        <w:tc>
          <w:tcPr>
            <w:tcW w:w="92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r>
      <w:tr w:rsidR="00BF704F" w:rsidRPr="002906EB" w:rsidTr="002906EB">
        <w:tc>
          <w:tcPr>
            <w:tcW w:w="1094" w:type="dxa"/>
            <w:shd w:val="clear" w:color="auto" w:fill="auto"/>
          </w:tcPr>
          <w:p w:rsidR="00BF704F" w:rsidRPr="002906EB" w:rsidRDefault="00BF704F" w:rsidP="002906EB">
            <w:pPr>
              <w:rPr>
                <w:rFonts w:eastAsia="Times" w:cs="Calibri"/>
              </w:rPr>
            </w:pPr>
            <w:r w:rsidRPr="002906EB">
              <w:rPr>
                <w:rFonts w:eastAsia="Times" w:cs="Calibri"/>
              </w:rPr>
              <w:t>Qtr 3</w:t>
            </w:r>
          </w:p>
        </w:tc>
        <w:tc>
          <w:tcPr>
            <w:tcW w:w="92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r>
      <w:tr w:rsidR="00BF704F" w:rsidRPr="002906EB" w:rsidTr="002906EB">
        <w:tc>
          <w:tcPr>
            <w:tcW w:w="1094" w:type="dxa"/>
            <w:shd w:val="clear" w:color="auto" w:fill="auto"/>
          </w:tcPr>
          <w:p w:rsidR="00BF704F" w:rsidRPr="002906EB" w:rsidRDefault="00BF704F" w:rsidP="002906EB">
            <w:pPr>
              <w:rPr>
                <w:rFonts w:eastAsia="Times" w:cs="Calibri"/>
              </w:rPr>
            </w:pPr>
            <w:r w:rsidRPr="002906EB">
              <w:rPr>
                <w:rFonts w:eastAsia="Times" w:cs="Calibri"/>
              </w:rPr>
              <w:t>Qtr 4</w:t>
            </w:r>
          </w:p>
        </w:tc>
        <w:tc>
          <w:tcPr>
            <w:tcW w:w="92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r>
      <w:tr w:rsidR="00BF704F" w:rsidRPr="002906EB" w:rsidTr="002906EB">
        <w:tc>
          <w:tcPr>
            <w:tcW w:w="1094" w:type="dxa"/>
            <w:shd w:val="clear" w:color="auto" w:fill="auto"/>
          </w:tcPr>
          <w:p w:rsidR="00BF704F" w:rsidRPr="002906EB" w:rsidRDefault="00BF704F" w:rsidP="002906EB">
            <w:pPr>
              <w:rPr>
                <w:rFonts w:eastAsia="Times" w:cs="Calibri"/>
              </w:rPr>
            </w:pPr>
            <w:r w:rsidRPr="002906EB">
              <w:rPr>
                <w:rFonts w:eastAsia="Times" w:cs="Calibri"/>
              </w:rPr>
              <w:t>Total</w:t>
            </w:r>
          </w:p>
          <w:p w:rsidR="00BF704F" w:rsidRPr="002906EB" w:rsidRDefault="00BF704F" w:rsidP="002906EB">
            <w:pPr>
              <w:rPr>
                <w:rFonts w:eastAsia="Times" w:cs="Calibri"/>
              </w:rPr>
            </w:pPr>
            <w:r w:rsidRPr="002906EB">
              <w:rPr>
                <w:rFonts w:eastAsia="Times" w:cs="Calibri"/>
              </w:rPr>
              <w:t>Annual</w:t>
            </w:r>
          </w:p>
        </w:tc>
        <w:tc>
          <w:tcPr>
            <w:tcW w:w="92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r>
      <w:tr w:rsidR="00BF704F" w:rsidRPr="002906EB" w:rsidTr="002906EB">
        <w:trPr>
          <w:trHeight w:val="1232"/>
        </w:trPr>
        <w:tc>
          <w:tcPr>
            <w:tcW w:w="1094" w:type="dxa"/>
            <w:shd w:val="clear" w:color="auto" w:fill="auto"/>
          </w:tcPr>
          <w:p w:rsidR="00BF704F" w:rsidRPr="002906EB" w:rsidRDefault="000546DE" w:rsidP="002906EB">
            <w:pPr>
              <w:rPr>
                <w:rFonts w:eastAsia="Times" w:cs="Calibri"/>
              </w:rPr>
            </w:pPr>
            <w:r>
              <w:rPr>
                <w:sz w:val="20"/>
              </w:rPr>
              <w:t>*</w:t>
            </w:r>
            <w:r w:rsidR="00BD1E4F">
              <w:rPr>
                <w:sz w:val="20"/>
              </w:rPr>
              <w:t xml:space="preserve">(MSCI) All Country World Ex US IMI Index and/or </w:t>
            </w:r>
            <w:r w:rsidR="00BD1E4F" w:rsidRPr="00412951">
              <w:rPr>
                <w:rFonts w:ascii="Times New Roman" w:hAnsi="Times New Roman"/>
                <w:sz w:val="20"/>
                <w:szCs w:val="20"/>
              </w:rPr>
              <w:t>FTSE Global All Cap ex-US Index</w:t>
            </w:r>
          </w:p>
        </w:tc>
        <w:tc>
          <w:tcPr>
            <w:tcW w:w="92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59" w:type="dxa"/>
            <w:shd w:val="clear" w:color="auto" w:fill="auto"/>
          </w:tcPr>
          <w:p w:rsidR="00BF704F" w:rsidRPr="002906EB" w:rsidRDefault="00BF704F" w:rsidP="002906EB">
            <w:pPr>
              <w:rPr>
                <w:rFonts w:eastAsia="Times" w:cs="Calibri"/>
              </w:rPr>
            </w:pPr>
          </w:p>
        </w:tc>
        <w:tc>
          <w:tcPr>
            <w:tcW w:w="760" w:type="dxa"/>
            <w:shd w:val="clear" w:color="auto" w:fill="auto"/>
          </w:tcPr>
          <w:p w:rsidR="00BF704F" w:rsidRPr="002906EB" w:rsidRDefault="00BF704F" w:rsidP="002906EB">
            <w:pPr>
              <w:rPr>
                <w:rFonts w:eastAsia="Times" w:cs="Calibri"/>
              </w:rPr>
            </w:pPr>
          </w:p>
        </w:tc>
      </w:tr>
    </w:tbl>
    <w:p w:rsidR="004A3BBF" w:rsidRPr="002906EB" w:rsidRDefault="004A3BBF" w:rsidP="00BF704F">
      <w:pPr>
        <w:rPr>
          <w:rFonts w:cs="Calibri"/>
        </w:rPr>
      </w:pPr>
    </w:p>
    <w:tbl>
      <w:tblPr>
        <w:tblW w:w="8140" w:type="dxa"/>
        <w:tblInd w:w="91" w:type="dxa"/>
        <w:tblLook w:val="0000" w:firstRow="0" w:lastRow="0" w:firstColumn="0" w:lastColumn="0" w:noHBand="0" w:noVBand="0"/>
      </w:tblPr>
      <w:tblGrid>
        <w:gridCol w:w="2717"/>
        <w:gridCol w:w="1350"/>
        <w:gridCol w:w="1440"/>
        <w:gridCol w:w="1260"/>
        <w:gridCol w:w="1373"/>
      </w:tblGrid>
      <w:tr w:rsidR="00BF704F" w:rsidRPr="002906EB" w:rsidTr="00276249">
        <w:trPr>
          <w:trHeight w:val="510"/>
        </w:trPr>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276249" w:rsidP="00F66CEF">
            <w:pPr>
              <w:rPr>
                <w:rFonts w:cs="Calibri"/>
                <w:b/>
                <w:bCs/>
              </w:rPr>
            </w:pPr>
            <w:r>
              <w:rPr>
                <w:rFonts w:cs="Calibri"/>
                <w:b/>
                <w:bCs/>
              </w:rPr>
              <w:t xml:space="preserve">Net </w:t>
            </w:r>
            <w:r w:rsidR="00BF704F" w:rsidRPr="002906EB">
              <w:rPr>
                <w:rFonts w:cs="Calibri"/>
                <w:b/>
                <w:bCs/>
              </w:rPr>
              <w:t xml:space="preserve">Annualized returns ending </w:t>
            </w:r>
            <w:r w:rsidR="00F66CEF" w:rsidRPr="002906EB">
              <w:rPr>
                <w:rFonts w:cs="Calibri"/>
                <w:b/>
                <w:bCs/>
              </w:rPr>
              <w:t>0</w:t>
            </w:r>
            <w:r w:rsidR="00F66CEF">
              <w:rPr>
                <w:rFonts w:cs="Calibri"/>
                <w:b/>
                <w:bCs/>
              </w:rPr>
              <w:t>6</w:t>
            </w:r>
            <w:r w:rsidR="00BF704F" w:rsidRPr="002906EB">
              <w:rPr>
                <w:rFonts w:cs="Calibri"/>
                <w:b/>
                <w:bCs/>
              </w:rPr>
              <w:t>-</w:t>
            </w:r>
            <w:r w:rsidR="00F66CEF" w:rsidRPr="002906EB">
              <w:rPr>
                <w:rFonts w:cs="Calibri"/>
                <w:b/>
                <w:bCs/>
              </w:rPr>
              <w:t>3</w:t>
            </w:r>
            <w:r w:rsidR="00F66CEF">
              <w:rPr>
                <w:rFonts w:cs="Calibri"/>
                <w:b/>
                <w:bCs/>
              </w:rPr>
              <w:t>0</w:t>
            </w:r>
            <w:r w:rsidR="00BF704F" w:rsidRPr="002906EB">
              <w:rPr>
                <w:rFonts w:cs="Calibri"/>
                <w:b/>
                <w:bCs/>
              </w:rPr>
              <w:t>-15</w:t>
            </w:r>
          </w:p>
        </w:tc>
        <w:tc>
          <w:tcPr>
            <w:tcW w:w="135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906EB">
            <w:pPr>
              <w:rPr>
                <w:rFonts w:cs="Calibri"/>
                <w:b/>
                <w:bCs/>
              </w:rPr>
            </w:pPr>
            <w:r w:rsidRPr="002906EB">
              <w:rPr>
                <w:rFonts w:cs="Calibri"/>
                <w:b/>
                <w:bCs/>
              </w:rPr>
              <w:t>One year</w:t>
            </w:r>
          </w:p>
        </w:tc>
        <w:tc>
          <w:tcPr>
            <w:tcW w:w="144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906EB">
            <w:pPr>
              <w:rPr>
                <w:rFonts w:cs="Calibri"/>
                <w:b/>
                <w:bCs/>
              </w:rPr>
            </w:pPr>
            <w:r w:rsidRPr="002906EB">
              <w:rPr>
                <w:rFonts w:cs="Calibri"/>
                <w:b/>
                <w:bCs/>
              </w:rPr>
              <w:t>Three Year</w:t>
            </w:r>
          </w:p>
        </w:tc>
        <w:tc>
          <w:tcPr>
            <w:tcW w:w="126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906EB">
            <w:pPr>
              <w:rPr>
                <w:rFonts w:cs="Calibri"/>
                <w:b/>
                <w:bCs/>
              </w:rPr>
            </w:pPr>
            <w:r w:rsidRPr="002906EB">
              <w:rPr>
                <w:rFonts w:cs="Calibri"/>
                <w:b/>
                <w:bCs/>
              </w:rPr>
              <w:t>Five Year</w:t>
            </w:r>
          </w:p>
        </w:tc>
        <w:tc>
          <w:tcPr>
            <w:tcW w:w="1373"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906EB">
            <w:pPr>
              <w:rPr>
                <w:rFonts w:cs="Calibri"/>
                <w:b/>
                <w:bCs/>
              </w:rPr>
            </w:pPr>
            <w:r w:rsidRPr="002906EB">
              <w:rPr>
                <w:rFonts w:cs="Calibri"/>
                <w:b/>
                <w:bCs/>
              </w:rPr>
              <w:t>Ten Year</w:t>
            </w:r>
          </w:p>
        </w:tc>
      </w:tr>
      <w:tr w:rsidR="00BF704F" w:rsidRPr="002906EB" w:rsidTr="00276249">
        <w:trPr>
          <w:trHeight w:val="660"/>
        </w:trPr>
        <w:tc>
          <w:tcPr>
            <w:tcW w:w="2717" w:type="dxa"/>
            <w:tcBorders>
              <w:top w:val="nil"/>
              <w:left w:val="single" w:sz="4" w:space="0" w:color="auto"/>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Subject Product Return</w:t>
            </w:r>
          </w:p>
        </w:tc>
        <w:tc>
          <w:tcPr>
            <w:tcW w:w="135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xml:space="preserve">  </w:t>
            </w:r>
          </w:p>
        </w:tc>
        <w:tc>
          <w:tcPr>
            <w:tcW w:w="144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xml:space="preserve"> </w:t>
            </w:r>
          </w:p>
        </w:tc>
        <w:tc>
          <w:tcPr>
            <w:tcW w:w="126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xml:space="preserve"> </w:t>
            </w:r>
          </w:p>
        </w:tc>
        <w:tc>
          <w:tcPr>
            <w:tcW w:w="1373"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xml:space="preserve"> </w:t>
            </w:r>
          </w:p>
        </w:tc>
      </w:tr>
      <w:tr w:rsidR="00BF704F" w:rsidRPr="002906EB" w:rsidTr="00276249">
        <w:trPr>
          <w:trHeight w:val="800"/>
        </w:trPr>
        <w:tc>
          <w:tcPr>
            <w:tcW w:w="2717" w:type="dxa"/>
            <w:tcBorders>
              <w:top w:val="nil"/>
              <w:left w:val="single" w:sz="4" w:space="0" w:color="auto"/>
              <w:bottom w:val="single" w:sz="4" w:space="0" w:color="auto"/>
              <w:right w:val="single" w:sz="4" w:space="0" w:color="auto"/>
            </w:tcBorders>
            <w:shd w:val="clear" w:color="auto" w:fill="auto"/>
            <w:vAlign w:val="center"/>
          </w:tcPr>
          <w:p w:rsidR="00BF704F" w:rsidRPr="00166DE9" w:rsidRDefault="000546DE" w:rsidP="00C80256">
            <w:pPr>
              <w:rPr>
                <w:rFonts w:cs="Calibri"/>
              </w:rPr>
            </w:pPr>
            <w:r w:rsidRPr="00166DE9">
              <w:rPr>
                <w:sz w:val="20"/>
              </w:rPr>
              <w:t>*</w:t>
            </w:r>
            <w:r w:rsidR="00BD1E4F" w:rsidRPr="00166DE9">
              <w:rPr>
                <w:sz w:val="20"/>
              </w:rPr>
              <w:t xml:space="preserve">(MSCI) All Country World Ex US IMI Index and/or </w:t>
            </w:r>
            <w:r w:rsidR="00BD1E4F" w:rsidRPr="00166DE9">
              <w:rPr>
                <w:sz w:val="20"/>
                <w:szCs w:val="20"/>
              </w:rPr>
              <w:t>FTSE Global All Cap ex-US Index</w:t>
            </w:r>
          </w:p>
        </w:tc>
        <w:tc>
          <w:tcPr>
            <w:tcW w:w="135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xml:space="preserve"> </w:t>
            </w:r>
          </w:p>
        </w:tc>
        <w:tc>
          <w:tcPr>
            <w:tcW w:w="144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xml:space="preserve"> </w:t>
            </w:r>
          </w:p>
        </w:tc>
        <w:tc>
          <w:tcPr>
            <w:tcW w:w="126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xml:space="preserve"> </w:t>
            </w:r>
          </w:p>
        </w:tc>
        <w:tc>
          <w:tcPr>
            <w:tcW w:w="1373"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xml:space="preserve"> </w:t>
            </w:r>
          </w:p>
        </w:tc>
      </w:tr>
      <w:tr w:rsidR="00BF704F" w:rsidRPr="002906EB" w:rsidTr="00276249">
        <w:trPr>
          <w:trHeight w:val="450"/>
        </w:trPr>
        <w:tc>
          <w:tcPr>
            <w:tcW w:w="2717" w:type="dxa"/>
            <w:tcBorders>
              <w:top w:val="nil"/>
              <w:left w:val="single" w:sz="4" w:space="0" w:color="auto"/>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lastRenderedPageBreak/>
              <w:t>Difference</w:t>
            </w:r>
          </w:p>
        </w:tc>
        <w:tc>
          <w:tcPr>
            <w:tcW w:w="135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xml:space="preserve"> </w:t>
            </w:r>
          </w:p>
        </w:tc>
        <w:tc>
          <w:tcPr>
            <w:tcW w:w="1373"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xml:space="preserve"> </w:t>
            </w:r>
          </w:p>
        </w:tc>
      </w:tr>
    </w:tbl>
    <w:p w:rsidR="00F83344" w:rsidRPr="002906EB" w:rsidRDefault="00BD1E4F" w:rsidP="00BD1E4F">
      <w:pPr>
        <w:rPr>
          <w:rFonts w:cs="Calibri"/>
          <w:b/>
        </w:rPr>
      </w:pPr>
      <w:r>
        <w:rPr>
          <w:rFonts w:cs="Calibri"/>
          <w:b/>
        </w:rPr>
        <w:t>*</w:t>
      </w:r>
      <w:r w:rsidRPr="00BD1E4F">
        <w:rPr>
          <w:rFonts w:ascii="Times New Roman" w:hAnsi="Times New Roman"/>
          <w:b/>
          <w:sz w:val="20"/>
          <w:szCs w:val="20"/>
        </w:rPr>
        <w:t>For comparison purposes please include the index performance for both the</w:t>
      </w:r>
      <w:r>
        <w:rPr>
          <w:rFonts w:ascii="Times New Roman" w:hAnsi="Times New Roman"/>
          <w:b/>
          <w:sz w:val="20"/>
          <w:szCs w:val="20"/>
        </w:rPr>
        <w:t xml:space="preserve"> </w:t>
      </w:r>
      <w:r w:rsidRPr="00BD1E4F">
        <w:rPr>
          <w:rFonts w:ascii="Times New Roman" w:hAnsi="Times New Roman"/>
          <w:b/>
          <w:sz w:val="20"/>
          <w:szCs w:val="20"/>
        </w:rPr>
        <w:t>(MSCI) All Country World Ex US IMI Index and</w:t>
      </w:r>
      <w:r>
        <w:rPr>
          <w:rFonts w:ascii="Times New Roman" w:hAnsi="Times New Roman"/>
          <w:b/>
          <w:sz w:val="20"/>
          <w:szCs w:val="20"/>
        </w:rPr>
        <w:t xml:space="preserve"> the</w:t>
      </w:r>
      <w:r w:rsidRPr="00BD1E4F">
        <w:rPr>
          <w:rFonts w:ascii="Times New Roman" w:hAnsi="Times New Roman"/>
          <w:b/>
          <w:sz w:val="20"/>
          <w:szCs w:val="20"/>
        </w:rPr>
        <w:t xml:space="preserve"> FTSE Global All Cap ex-US Index</w:t>
      </w:r>
    </w:p>
    <w:p w:rsidR="00EB55E2" w:rsidRPr="001E5D68" w:rsidRDefault="00F83344" w:rsidP="00EB55E2">
      <w:pPr>
        <w:spacing w:after="0" w:line="240" w:lineRule="auto"/>
        <w:jc w:val="both"/>
        <w:rPr>
          <w:rFonts w:cs="Calibri"/>
          <w:b/>
        </w:rPr>
      </w:pPr>
      <w:r w:rsidRPr="002906EB">
        <w:rPr>
          <w:rFonts w:cs="Calibri"/>
          <w:b/>
        </w:rPr>
        <w:br w:type="page"/>
      </w:r>
      <w:r w:rsidR="00EB55E2">
        <w:rPr>
          <w:rFonts w:cs="Calibri"/>
          <w:b/>
        </w:rPr>
        <w:lastRenderedPageBreak/>
        <w:t>VIII-4</w:t>
      </w:r>
      <w:r w:rsidR="00EB55E2" w:rsidRPr="002906EB">
        <w:rPr>
          <w:rFonts w:cs="Calibri"/>
          <w:b/>
        </w:rPr>
        <w:t xml:space="preserve">  </w:t>
      </w:r>
      <w:r w:rsidR="00EB55E2" w:rsidRPr="002906EB">
        <w:rPr>
          <w:rFonts w:cs="Calibri"/>
          <w:b/>
        </w:rPr>
        <w:tab/>
        <w:t>IN</w:t>
      </w:r>
      <w:r w:rsidR="00EB55E2">
        <w:rPr>
          <w:rFonts w:cs="Calibri"/>
          <w:b/>
        </w:rPr>
        <w:t xml:space="preserve">VESTMENT SERVICES QUESTIONNAIRE:  </w:t>
      </w:r>
      <w:r w:rsidR="00EB55E2" w:rsidRPr="008C0EA1">
        <w:rPr>
          <w:rFonts w:cs="Calibri"/>
          <w:u w:val="single"/>
        </w:rPr>
        <w:t>Passive Fixed Income</w:t>
      </w:r>
      <w:r w:rsidR="00EB55E2" w:rsidRPr="002906EB">
        <w:rPr>
          <w:rFonts w:cs="Calibri"/>
        </w:rPr>
        <w:t xml:space="preserve"> investment services</w:t>
      </w:r>
    </w:p>
    <w:p w:rsidR="00EB55E2" w:rsidRDefault="00EB55E2" w:rsidP="00EB55E2">
      <w:pPr>
        <w:rPr>
          <w:rFonts w:cs="Calibri"/>
        </w:rPr>
      </w:pPr>
      <w:r>
        <w:rPr>
          <w:rFonts w:cs="Calibri"/>
        </w:rPr>
        <w:tab/>
      </w:r>
      <w:r w:rsidRPr="002906EB" w:rsidDel="00EB55E2">
        <w:rPr>
          <w:rFonts w:cs="Calibri"/>
          <w:b/>
        </w:rPr>
        <w:t xml:space="preserve"> </w:t>
      </w:r>
      <w:r w:rsidR="00BF704F" w:rsidRPr="002906EB">
        <w:rPr>
          <w:rFonts w:cs="Calibri"/>
        </w:rPr>
        <w:t>(Benchmark: Barclays Capital U.S. Aggregate Bond Index)</w:t>
      </w:r>
    </w:p>
    <w:p w:rsidR="00BF704F" w:rsidRPr="008668C5" w:rsidRDefault="00EB55E2" w:rsidP="008668C5">
      <w:pPr>
        <w:rPr>
          <w:rFonts w:cs="Calibri"/>
          <w:b/>
        </w:rPr>
      </w:pPr>
      <w:r w:rsidRPr="00EB55E2">
        <w:rPr>
          <w:rFonts w:cs="Calibri"/>
          <w:b/>
        </w:rPr>
        <w:t xml:space="preserve"> </w:t>
      </w:r>
      <w:r w:rsidRPr="001E5D68">
        <w:rPr>
          <w:rFonts w:cs="Calibri"/>
          <w:b/>
        </w:rPr>
        <w:t>A.</w:t>
      </w:r>
      <w:r>
        <w:rPr>
          <w:rFonts w:cs="Calibri"/>
          <w:b/>
        </w:rPr>
        <w:t xml:space="preserve">  Subject Product</w:t>
      </w:r>
    </w:p>
    <w:p w:rsidR="00BF704F" w:rsidRPr="002906EB" w:rsidRDefault="00BF704F" w:rsidP="002906EB">
      <w:pPr>
        <w:numPr>
          <w:ilvl w:val="0"/>
          <w:numId w:val="30"/>
        </w:numPr>
        <w:spacing w:after="0" w:line="240" w:lineRule="auto"/>
        <w:rPr>
          <w:rFonts w:cs="Calibri"/>
        </w:rPr>
      </w:pPr>
      <w:r w:rsidRPr="002906EB">
        <w:rPr>
          <w:rFonts w:cs="Calibri"/>
        </w:rPr>
        <w:t>Subject Product Information:</w:t>
      </w:r>
    </w:p>
    <w:p w:rsidR="00BF704F" w:rsidRPr="002906EB" w:rsidRDefault="00BF704F" w:rsidP="002906EB">
      <w:pPr>
        <w:numPr>
          <w:ilvl w:val="0"/>
          <w:numId w:val="44"/>
        </w:numPr>
        <w:spacing w:after="0" w:line="240" w:lineRule="auto"/>
        <w:rPr>
          <w:rFonts w:cs="Calibri"/>
        </w:rPr>
      </w:pPr>
      <w:r w:rsidRPr="002906EB">
        <w:rPr>
          <w:rFonts w:cs="Calibri"/>
        </w:rPr>
        <w:t>Product or Fund Name</w:t>
      </w:r>
      <w:r w:rsidR="00947CAB">
        <w:rPr>
          <w:rFonts w:cs="Calibri"/>
        </w:rPr>
        <w:t>;</w:t>
      </w:r>
    </w:p>
    <w:p w:rsidR="00BF704F" w:rsidRPr="002906EB" w:rsidRDefault="00BF704F" w:rsidP="002906EB">
      <w:pPr>
        <w:numPr>
          <w:ilvl w:val="0"/>
          <w:numId w:val="44"/>
        </w:numPr>
        <w:spacing w:after="0" w:line="240" w:lineRule="auto"/>
        <w:rPr>
          <w:rFonts w:cs="Calibri"/>
        </w:rPr>
      </w:pPr>
      <w:r w:rsidRPr="002906EB">
        <w:rPr>
          <w:rFonts w:cs="Calibri"/>
        </w:rPr>
        <w:t>Advisor or Sub-advisor Name</w:t>
      </w:r>
      <w:r w:rsidR="00947CAB">
        <w:rPr>
          <w:rFonts w:cs="Calibri"/>
        </w:rPr>
        <w:t>;</w:t>
      </w:r>
    </w:p>
    <w:p w:rsidR="00BF704F" w:rsidRPr="002906EB" w:rsidRDefault="00BF704F" w:rsidP="002906EB">
      <w:pPr>
        <w:numPr>
          <w:ilvl w:val="0"/>
          <w:numId w:val="44"/>
        </w:numPr>
        <w:spacing w:after="0" w:line="240" w:lineRule="auto"/>
        <w:rPr>
          <w:rFonts w:cs="Calibri"/>
        </w:rPr>
      </w:pPr>
      <w:r w:rsidRPr="002906EB">
        <w:rPr>
          <w:rFonts w:cs="Calibri"/>
        </w:rPr>
        <w:t>Fund type (mutual, commingled, collective trust, separate account, etc.)</w:t>
      </w:r>
      <w:r w:rsidR="00947CAB">
        <w:rPr>
          <w:rFonts w:cs="Calibri"/>
        </w:rPr>
        <w:t>;</w:t>
      </w:r>
    </w:p>
    <w:p w:rsidR="00BF704F" w:rsidRPr="002906EB" w:rsidRDefault="00BF704F" w:rsidP="002906EB">
      <w:pPr>
        <w:numPr>
          <w:ilvl w:val="0"/>
          <w:numId w:val="44"/>
        </w:numPr>
        <w:spacing w:after="0" w:line="240" w:lineRule="auto"/>
        <w:rPr>
          <w:rFonts w:cs="Calibri"/>
        </w:rPr>
      </w:pPr>
      <w:r w:rsidRPr="002906EB">
        <w:rPr>
          <w:rFonts w:cs="Calibri"/>
        </w:rPr>
        <w:t>Share Class (if applicable)</w:t>
      </w:r>
      <w:r w:rsidR="00947CAB">
        <w:rPr>
          <w:rFonts w:cs="Calibri"/>
        </w:rPr>
        <w:t>;</w:t>
      </w:r>
    </w:p>
    <w:p w:rsidR="00BF704F" w:rsidRPr="002906EB" w:rsidRDefault="00BF704F" w:rsidP="002906EB">
      <w:pPr>
        <w:numPr>
          <w:ilvl w:val="0"/>
          <w:numId w:val="44"/>
        </w:numPr>
        <w:spacing w:after="0" w:line="240" w:lineRule="auto"/>
        <w:rPr>
          <w:rFonts w:cs="Calibri"/>
        </w:rPr>
      </w:pPr>
      <w:r w:rsidRPr="002906EB">
        <w:rPr>
          <w:rFonts w:cs="Calibri"/>
        </w:rPr>
        <w:t>Valuation Frequency (if applicable)</w:t>
      </w:r>
      <w:r w:rsidR="00947CAB">
        <w:rPr>
          <w:rFonts w:cs="Calibri"/>
        </w:rPr>
        <w:t>; and</w:t>
      </w:r>
    </w:p>
    <w:p w:rsidR="00BF704F" w:rsidRPr="002906EB" w:rsidRDefault="00BF704F" w:rsidP="002906EB">
      <w:pPr>
        <w:numPr>
          <w:ilvl w:val="0"/>
          <w:numId w:val="44"/>
        </w:numPr>
        <w:spacing w:after="0" w:line="240" w:lineRule="auto"/>
        <w:rPr>
          <w:rFonts w:cs="Calibri"/>
        </w:rPr>
      </w:pPr>
      <w:r w:rsidRPr="002906EB">
        <w:rPr>
          <w:rFonts w:cs="Calibri"/>
        </w:rPr>
        <w:t>Inception Date of Subject Product</w:t>
      </w:r>
      <w:r w:rsidR="00947CAB">
        <w:rPr>
          <w:rFonts w:cs="Calibri"/>
        </w:rPr>
        <w:t>.</w:t>
      </w:r>
    </w:p>
    <w:p w:rsidR="00BF704F" w:rsidRPr="002906EB" w:rsidRDefault="00BF704F" w:rsidP="00BF704F">
      <w:pPr>
        <w:rPr>
          <w:rFonts w:cs="Calibri"/>
        </w:rPr>
      </w:pPr>
    </w:p>
    <w:p w:rsidR="00BF704F" w:rsidRPr="002906EB" w:rsidRDefault="00BF704F" w:rsidP="002906EB">
      <w:pPr>
        <w:numPr>
          <w:ilvl w:val="0"/>
          <w:numId w:val="30"/>
        </w:numPr>
        <w:spacing w:after="0" w:line="240" w:lineRule="auto"/>
        <w:rPr>
          <w:rFonts w:cs="Calibri"/>
        </w:rPr>
      </w:pPr>
      <w:r w:rsidRPr="002906EB">
        <w:rPr>
          <w:rFonts w:cs="Calibri"/>
        </w:rPr>
        <w:t>Subject product references the specific product your firm is proposing for consideration as described above.  Provide subject product assets under management (AUM):</w:t>
      </w:r>
    </w:p>
    <w:p w:rsidR="00BF704F" w:rsidRPr="002906EB" w:rsidRDefault="00BF704F" w:rsidP="00BF704F">
      <w:pPr>
        <w:rPr>
          <w:rFonts w:cs="Calibri"/>
        </w:rPr>
      </w:pPr>
    </w:p>
    <w:p w:rsidR="00BF704F" w:rsidRPr="002906EB" w:rsidRDefault="00BF704F" w:rsidP="00BF704F">
      <w:pPr>
        <w:rPr>
          <w:rFonts w:cs="Calibri"/>
        </w:rPr>
      </w:pPr>
      <w:r w:rsidRPr="002906EB">
        <w:rPr>
          <w:rFonts w:cs="Calibri"/>
        </w:rPr>
        <w:t>In millions, as of year</w:t>
      </w:r>
      <w:r w:rsidR="00947CAB">
        <w:rPr>
          <w:rFonts w:cs="Calibri"/>
        </w:rPr>
        <w:t>-</w:t>
      </w:r>
      <w:r w:rsidRPr="002906EB">
        <w:rPr>
          <w:rFonts w:cs="Calibri"/>
        </w:rPr>
        <w:t>end dates:</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321"/>
        <w:gridCol w:w="1107"/>
        <w:gridCol w:w="1107"/>
        <w:gridCol w:w="1107"/>
        <w:gridCol w:w="1107"/>
        <w:gridCol w:w="1107"/>
      </w:tblGrid>
      <w:tr w:rsidR="00BF704F" w:rsidRPr="002906EB" w:rsidTr="002906EB">
        <w:tc>
          <w:tcPr>
            <w:tcW w:w="3321" w:type="dxa"/>
            <w:shd w:val="clear" w:color="auto" w:fill="auto"/>
          </w:tcPr>
          <w:p w:rsidR="00BF704F" w:rsidRPr="002906EB" w:rsidRDefault="00BF704F" w:rsidP="002906EB">
            <w:pPr>
              <w:rPr>
                <w:rFonts w:eastAsia="Times" w:cs="Calibri"/>
                <w:b/>
                <w:bCs/>
              </w:rPr>
            </w:pPr>
          </w:p>
        </w:tc>
        <w:tc>
          <w:tcPr>
            <w:tcW w:w="1107" w:type="dxa"/>
            <w:shd w:val="clear" w:color="auto" w:fill="auto"/>
          </w:tcPr>
          <w:p w:rsidR="00BF704F" w:rsidRPr="002906EB" w:rsidRDefault="00F66CEF" w:rsidP="00F66CEF">
            <w:pPr>
              <w:rPr>
                <w:rFonts w:eastAsia="Times" w:cs="Calibri"/>
                <w:b/>
                <w:bCs/>
              </w:rPr>
            </w:pPr>
            <w:r>
              <w:rPr>
                <w:rFonts w:eastAsia="Times" w:cs="Calibri"/>
                <w:b/>
                <w:bCs/>
              </w:rPr>
              <w:t>6</w:t>
            </w:r>
            <w:r w:rsidR="00BF704F" w:rsidRPr="002906EB">
              <w:rPr>
                <w:rFonts w:eastAsia="Times" w:cs="Calibri"/>
                <w:b/>
                <w:bCs/>
              </w:rPr>
              <w:t>/</w:t>
            </w:r>
            <w:r w:rsidRPr="002906EB">
              <w:rPr>
                <w:rFonts w:eastAsia="Times" w:cs="Calibri"/>
                <w:b/>
                <w:bCs/>
              </w:rPr>
              <w:t>3</w:t>
            </w:r>
            <w:r>
              <w:rPr>
                <w:rFonts w:eastAsia="Times" w:cs="Calibri"/>
                <w:b/>
                <w:bCs/>
              </w:rPr>
              <w:t>0</w:t>
            </w:r>
            <w:r w:rsidR="00BF704F" w:rsidRPr="002906EB">
              <w:rPr>
                <w:rFonts w:eastAsia="Times" w:cs="Calibri"/>
                <w:b/>
                <w:bCs/>
              </w:rPr>
              <w:t>/15</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12/31/14</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12/31/13</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12/31/12</w:t>
            </w:r>
          </w:p>
        </w:tc>
        <w:tc>
          <w:tcPr>
            <w:tcW w:w="1107" w:type="dxa"/>
            <w:shd w:val="clear" w:color="auto" w:fill="auto"/>
          </w:tcPr>
          <w:p w:rsidR="00BF704F" w:rsidRPr="002906EB" w:rsidRDefault="00861EFA" w:rsidP="002906EB">
            <w:pPr>
              <w:rPr>
                <w:rFonts w:eastAsia="Times" w:cs="Calibri"/>
                <w:b/>
                <w:bCs/>
              </w:rPr>
            </w:pPr>
            <w:r>
              <w:rPr>
                <w:rFonts w:eastAsia="Times" w:cs="Calibri"/>
                <w:b/>
                <w:bCs/>
              </w:rPr>
              <w:t>12/31/</w:t>
            </w:r>
            <w:r w:rsidR="00BF704F" w:rsidRPr="002906EB">
              <w:rPr>
                <w:rFonts w:eastAsia="Times" w:cs="Calibri"/>
                <w:b/>
                <w:bCs/>
              </w:rPr>
              <w:t>11</w:t>
            </w: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(a) Total Assets Under Management (AUM)</w:t>
            </w:r>
            <w:r w:rsidRPr="002906EB">
              <w:rPr>
                <w:rFonts w:eastAsia="Times" w:cs="Calibri"/>
              </w:rPr>
              <w:br/>
              <w:t>All products</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(b) Total AUM Subject Product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(c) Total AUM Subject Product</w:t>
            </w:r>
            <w:r w:rsidRPr="002906EB">
              <w:rPr>
                <w:rFonts w:eastAsia="Times" w:cs="Calibri"/>
              </w:rPr>
              <w:br/>
              <w:t>Retail and Institutional</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(d) Total AUM Subject Product</w:t>
            </w:r>
            <w:r w:rsidRPr="002906EB">
              <w:rPr>
                <w:rFonts w:eastAsia="Times" w:cs="Calibri"/>
              </w:rPr>
              <w:br/>
              <w:t>Institutional only</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(e) Total AUM Subject Product</w:t>
            </w:r>
            <w:r w:rsidRPr="002906EB">
              <w:rPr>
                <w:rFonts w:eastAsia="Times" w:cs="Calibri"/>
              </w:rPr>
              <w:br/>
              <w:t>Separate Account; Tax Exempt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(f) Total AUM Subject Product</w:t>
            </w:r>
            <w:r w:rsidRPr="002906EB">
              <w:rPr>
                <w:rFonts w:eastAsia="Times" w:cs="Calibri"/>
              </w:rPr>
              <w:br/>
              <w:t>Commingled; Tax Exempt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bl>
    <w:p w:rsidR="00BF704F" w:rsidRDefault="00BF704F" w:rsidP="00BF704F">
      <w:pPr>
        <w:rPr>
          <w:rFonts w:cs="Calibri"/>
        </w:rPr>
      </w:pPr>
    </w:p>
    <w:p w:rsidR="0040271C" w:rsidRDefault="0040271C" w:rsidP="00BF704F">
      <w:pPr>
        <w:rPr>
          <w:rFonts w:cs="Calibri"/>
        </w:rPr>
      </w:pPr>
    </w:p>
    <w:p w:rsidR="0040271C" w:rsidRDefault="0040271C" w:rsidP="00BF704F">
      <w:pPr>
        <w:rPr>
          <w:rFonts w:cs="Calibri"/>
        </w:rPr>
      </w:pPr>
    </w:p>
    <w:p w:rsidR="0040271C" w:rsidRPr="002906EB" w:rsidRDefault="0040271C" w:rsidP="00BF704F">
      <w:pPr>
        <w:rPr>
          <w:rFonts w:cs="Calibri"/>
        </w:rPr>
      </w:pPr>
    </w:p>
    <w:p w:rsidR="00BF704F" w:rsidRPr="002906EB" w:rsidRDefault="00BF704F" w:rsidP="002906EB">
      <w:pPr>
        <w:numPr>
          <w:ilvl w:val="0"/>
          <w:numId w:val="30"/>
        </w:numPr>
        <w:spacing w:after="0" w:line="240" w:lineRule="auto"/>
        <w:rPr>
          <w:rFonts w:cs="Calibri"/>
        </w:rPr>
      </w:pPr>
      <w:r w:rsidRPr="002906EB">
        <w:rPr>
          <w:rFonts w:cs="Calibri"/>
        </w:rPr>
        <w:lastRenderedPageBreak/>
        <w:t>Provide five largest U.S. tax-exempt accounts invested in subject product, including public and ERISA fund clients.</w:t>
      </w:r>
    </w:p>
    <w:p w:rsidR="00BF704F" w:rsidRPr="002906EB" w:rsidRDefault="00BF704F" w:rsidP="00F72A26">
      <w:pPr>
        <w:spacing w:after="0" w:line="240" w:lineRule="auto"/>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428"/>
        <w:gridCol w:w="2214"/>
        <w:gridCol w:w="2214"/>
      </w:tblGrid>
      <w:tr w:rsidR="00BF704F" w:rsidRPr="002906EB" w:rsidTr="002906EB">
        <w:trPr>
          <w:trHeight w:val="300"/>
        </w:trPr>
        <w:tc>
          <w:tcPr>
            <w:tcW w:w="4428" w:type="dxa"/>
            <w:shd w:val="clear" w:color="auto" w:fill="auto"/>
          </w:tcPr>
          <w:p w:rsidR="00BF704F" w:rsidRPr="002906EB" w:rsidRDefault="00BF704F" w:rsidP="002906EB">
            <w:pPr>
              <w:rPr>
                <w:rFonts w:eastAsia="Times" w:cs="Calibri"/>
                <w:b/>
                <w:bCs/>
              </w:rPr>
            </w:pPr>
            <w:r w:rsidRPr="002906EB">
              <w:rPr>
                <w:rFonts w:eastAsia="Times" w:cs="Calibri"/>
                <w:b/>
                <w:bCs/>
              </w:rPr>
              <w:t>Name</w:t>
            </w:r>
          </w:p>
        </w:tc>
        <w:tc>
          <w:tcPr>
            <w:tcW w:w="2214" w:type="dxa"/>
            <w:shd w:val="clear" w:color="auto" w:fill="auto"/>
          </w:tcPr>
          <w:p w:rsidR="00BF704F" w:rsidRPr="002906EB" w:rsidRDefault="00BF704F" w:rsidP="002906EB">
            <w:pPr>
              <w:rPr>
                <w:rFonts w:eastAsia="Times" w:cs="Calibri"/>
                <w:b/>
                <w:bCs/>
              </w:rPr>
            </w:pPr>
            <w:r w:rsidRPr="002906EB">
              <w:rPr>
                <w:rFonts w:eastAsia="Times" w:cs="Calibri"/>
                <w:b/>
                <w:bCs/>
              </w:rPr>
              <w:t>Date of Inception</w:t>
            </w:r>
          </w:p>
        </w:tc>
        <w:tc>
          <w:tcPr>
            <w:tcW w:w="2214" w:type="dxa"/>
            <w:shd w:val="clear" w:color="auto" w:fill="auto"/>
          </w:tcPr>
          <w:p w:rsidR="00BF704F" w:rsidRPr="002906EB" w:rsidRDefault="00BF704F" w:rsidP="00F66CEF">
            <w:pPr>
              <w:rPr>
                <w:rFonts w:eastAsia="Times" w:cs="Calibri"/>
                <w:b/>
                <w:bCs/>
              </w:rPr>
            </w:pPr>
            <w:r w:rsidRPr="002906EB">
              <w:rPr>
                <w:rFonts w:eastAsia="Times" w:cs="Calibri"/>
                <w:b/>
                <w:bCs/>
              </w:rPr>
              <w:t xml:space="preserve">MV </w:t>
            </w:r>
            <w:r w:rsidR="00F66CEF" w:rsidRPr="002906EB">
              <w:rPr>
                <w:rFonts w:eastAsia="Times" w:cs="Calibri"/>
                <w:b/>
                <w:bCs/>
              </w:rPr>
              <w:t>0</w:t>
            </w:r>
            <w:r w:rsidR="00F66CEF">
              <w:rPr>
                <w:rFonts w:eastAsia="Times" w:cs="Calibri"/>
                <w:b/>
                <w:bCs/>
              </w:rPr>
              <w:t>6</w:t>
            </w:r>
            <w:r w:rsidRPr="002906EB">
              <w:rPr>
                <w:rFonts w:eastAsia="Times" w:cs="Calibri"/>
                <w:b/>
                <w:bCs/>
              </w:rPr>
              <w:t>/</w:t>
            </w:r>
            <w:r w:rsidR="00F66CEF" w:rsidRPr="002906EB">
              <w:rPr>
                <w:rFonts w:eastAsia="Times" w:cs="Calibri"/>
                <w:b/>
                <w:bCs/>
              </w:rPr>
              <w:t>3</w:t>
            </w:r>
            <w:r w:rsidR="00F66CEF">
              <w:rPr>
                <w:rFonts w:eastAsia="Times" w:cs="Calibri"/>
                <w:b/>
                <w:bCs/>
              </w:rPr>
              <w:t>0</w:t>
            </w:r>
            <w:r w:rsidRPr="002906EB">
              <w:rPr>
                <w:rFonts w:eastAsia="Times" w:cs="Calibri"/>
                <w:b/>
                <w:bCs/>
              </w:rPr>
              <w:t>/15</w:t>
            </w: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bl>
    <w:p w:rsidR="00BF704F" w:rsidRPr="002906EB" w:rsidRDefault="00BF704F" w:rsidP="00947CAB">
      <w:pPr>
        <w:spacing w:after="0" w:line="240" w:lineRule="auto"/>
        <w:rPr>
          <w:rFonts w:cs="Calibri"/>
        </w:rPr>
      </w:pPr>
    </w:p>
    <w:p w:rsidR="00BF704F" w:rsidRDefault="00BF704F" w:rsidP="00BF704F">
      <w:pPr>
        <w:numPr>
          <w:ilvl w:val="0"/>
          <w:numId w:val="30"/>
        </w:numPr>
        <w:spacing w:after="0" w:line="240" w:lineRule="auto"/>
        <w:rPr>
          <w:rFonts w:cs="Calibri"/>
        </w:rPr>
      </w:pPr>
      <w:r w:rsidRPr="002906EB">
        <w:rPr>
          <w:rFonts w:cs="Calibri"/>
        </w:rPr>
        <w:t xml:space="preserve">List </w:t>
      </w:r>
      <w:r w:rsidR="00947CAB">
        <w:rPr>
          <w:rFonts w:cs="Calibri"/>
        </w:rPr>
        <w:t xml:space="preserve">the </w:t>
      </w:r>
      <w:r w:rsidRPr="002906EB">
        <w:rPr>
          <w:rFonts w:cs="Calibri"/>
        </w:rPr>
        <w:t xml:space="preserve">number of clients and total assets gained in the subject product for each of the past three </w:t>
      </w:r>
      <w:r w:rsidR="00947CAB">
        <w:rPr>
          <w:rFonts w:cs="Calibri"/>
        </w:rPr>
        <w:t xml:space="preserve">(3) </w:t>
      </w:r>
      <w:r w:rsidRPr="002906EB">
        <w:rPr>
          <w:rFonts w:cs="Calibri"/>
        </w:rPr>
        <w:t>calendar years (2014, 2013, 2012)</w:t>
      </w:r>
    </w:p>
    <w:p w:rsidR="007133CE" w:rsidRPr="007133CE" w:rsidRDefault="007133CE" w:rsidP="007133CE">
      <w:pPr>
        <w:spacing w:after="0" w:line="240" w:lineRule="auto"/>
        <w:ind w:left="360"/>
        <w:rPr>
          <w:rFonts w:cs="Calibri"/>
        </w:rPr>
      </w:pPr>
    </w:p>
    <w:p w:rsidR="00BF704F" w:rsidRPr="002906EB" w:rsidRDefault="00BF704F" w:rsidP="002906EB">
      <w:pPr>
        <w:numPr>
          <w:ilvl w:val="0"/>
          <w:numId w:val="30"/>
        </w:numPr>
        <w:spacing w:after="0" w:line="240" w:lineRule="auto"/>
        <w:rPr>
          <w:rFonts w:cs="Calibri"/>
        </w:rPr>
      </w:pPr>
      <w:r w:rsidRPr="002906EB">
        <w:rPr>
          <w:rFonts w:cs="Calibri"/>
        </w:rPr>
        <w:t xml:space="preserve">List </w:t>
      </w:r>
      <w:r w:rsidR="00947CAB">
        <w:rPr>
          <w:rFonts w:cs="Calibri"/>
        </w:rPr>
        <w:t xml:space="preserve">the </w:t>
      </w:r>
      <w:r w:rsidRPr="002906EB">
        <w:rPr>
          <w:rFonts w:cs="Calibri"/>
        </w:rPr>
        <w:t xml:space="preserve">number of clients and total assets lost in the subject product for each of the past three </w:t>
      </w:r>
      <w:r w:rsidR="00947CAB">
        <w:rPr>
          <w:rFonts w:cs="Calibri"/>
        </w:rPr>
        <w:t xml:space="preserve">(3) </w:t>
      </w:r>
      <w:r w:rsidRPr="002906EB">
        <w:rPr>
          <w:rFonts w:cs="Calibri"/>
        </w:rPr>
        <w:t>calendar years (2014, 2013, 2012)</w:t>
      </w:r>
    </w:p>
    <w:p w:rsidR="00BF704F" w:rsidRPr="002906EB" w:rsidRDefault="00BF704F" w:rsidP="00BF704F">
      <w:pPr>
        <w:ind w:left="360" w:hanging="360"/>
        <w:rPr>
          <w:rFonts w:cs="Calibri"/>
          <w:b/>
        </w:rPr>
      </w:pPr>
    </w:p>
    <w:p w:rsidR="00BF704F" w:rsidRPr="002906EB" w:rsidRDefault="00BF704F" w:rsidP="002906EB">
      <w:pPr>
        <w:numPr>
          <w:ilvl w:val="0"/>
          <w:numId w:val="43"/>
        </w:numPr>
        <w:spacing w:after="0" w:line="240" w:lineRule="auto"/>
        <w:rPr>
          <w:rFonts w:cs="Calibri"/>
          <w:b/>
        </w:rPr>
      </w:pPr>
      <w:r w:rsidRPr="002906EB">
        <w:rPr>
          <w:rFonts w:cs="Calibri"/>
          <w:b/>
        </w:rPr>
        <w:t>QUALITY, STABILITY, DEPTH AND EXPERIENCE OF PERSONNEL</w:t>
      </w:r>
    </w:p>
    <w:p w:rsidR="00BF704F" w:rsidRPr="002906EB" w:rsidRDefault="00BF704F" w:rsidP="00947CAB">
      <w:pPr>
        <w:spacing w:after="0" w:line="240" w:lineRule="auto"/>
        <w:rPr>
          <w:rFonts w:cs="Calibri"/>
        </w:rPr>
      </w:pPr>
    </w:p>
    <w:p w:rsidR="00BF704F" w:rsidRPr="002906EB" w:rsidRDefault="00BF704F" w:rsidP="002906EB">
      <w:pPr>
        <w:numPr>
          <w:ilvl w:val="0"/>
          <w:numId w:val="31"/>
        </w:numPr>
        <w:spacing w:after="0" w:line="240" w:lineRule="auto"/>
        <w:rPr>
          <w:rFonts w:cs="Calibri"/>
        </w:rPr>
      </w:pPr>
      <w:r w:rsidRPr="002906EB">
        <w:rPr>
          <w:rFonts w:cs="Calibri"/>
        </w:rPr>
        <w:t>Provide a list of the key professionals, including portfolio managers and analysts, assigned to the subject portfolio; include the following information, along with a brief bio:</w:t>
      </w:r>
    </w:p>
    <w:p w:rsidR="00BF704F" w:rsidRPr="002906EB" w:rsidRDefault="00BF704F" w:rsidP="00BF704F">
      <w:pPr>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476"/>
        <w:gridCol w:w="1476"/>
        <w:gridCol w:w="1476"/>
        <w:gridCol w:w="1476"/>
        <w:gridCol w:w="1476"/>
        <w:gridCol w:w="1476"/>
      </w:tblGrid>
      <w:tr w:rsidR="00BF704F" w:rsidRPr="002906EB" w:rsidTr="002906EB">
        <w:trPr>
          <w:trHeight w:val="465"/>
        </w:trPr>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Name</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Title</w:t>
            </w:r>
          </w:p>
        </w:tc>
        <w:tc>
          <w:tcPr>
            <w:tcW w:w="1476" w:type="dxa"/>
            <w:shd w:val="clear" w:color="auto" w:fill="auto"/>
          </w:tcPr>
          <w:p w:rsidR="00BF704F" w:rsidRPr="002906EB" w:rsidRDefault="00AC1210" w:rsidP="002906EB">
            <w:pPr>
              <w:rPr>
                <w:rFonts w:eastAsia="Times" w:cs="Calibri"/>
                <w:b/>
                <w:bCs/>
              </w:rPr>
            </w:pPr>
            <w:r>
              <w:rPr>
                <w:rFonts w:eastAsia="Times" w:cs="Calibri"/>
                <w:b/>
                <w:bCs/>
              </w:rPr>
              <w:t>Yrs. Exp. in subject mandate</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Yrs. With subject product</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Degrees/</w:t>
            </w:r>
            <w:r w:rsidRPr="002906EB">
              <w:rPr>
                <w:rFonts w:eastAsia="Times" w:cs="Calibri"/>
                <w:b/>
                <w:bCs/>
              </w:rPr>
              <w:br/>
              <w:t>Designations</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Schools</w:t>
            </w:r>
          </w:p>
        </w:tc>
      </w:tr>
      <w:tr w:rsidR="00BF704F" w:rsidRPr="002906EB" w:rsidTr="002906EB">
        <w:trPr>
          <w:trHeight w:val="465"/>
        </w:trPr>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r>
      <w:tr w:rsidR="00BF704F" w:rsidRPr="002906EB" w:rsidTr="002906EB">
        <w:trPr>
          <w:trHeight w:val="465"/>
        </w:trPr>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r>
    </w:tbl>
    <w:p w:rsidR="00BF704F" w:rsidRPr="002906EB" w:rsidRDefault="00BF704F" w:rsidP="00BF704F">
      <w:pPr>
        <w:rPr>
          <w:rFonts w:cs="Calibri"/>
        </w:rPr>
      </w:pPr>
    </w:p>
    <w:p w:rsidR="00BF704F" w:rsidRDefault="00BF704F" w:rsidP="00BF704F">
      <w:pPr>
        <w:numPr>
          <w:ilvl w:val="0"/>
          <w:numId w:val="31"/>
        </w:numPr>
        <w:spacing w:after="0" w:line="240" w:lineRule="auto"/>
        <w:rPr>
          <w:rFonts w:cs="Calibri"/>
        </w:rPr>
      </w:pPr>
      <w:r w:rsidRPr="002906EB">
        <w:rPr>
          <w:rFonts w:cs="Calibri"/>
        </w:rPr>
        <w:t xml:space="preserve">Indicate key professionals that have joined or departed the firm in the subject product for the past three </w:t>
      </w:r>
      <w:r w:rsidR="00F72A26">
        <w:rPr>
          <w:rFonts w:cs="Calibri"/>
        </w:rPr>
        <w:t xml:space="preserve">(3) </w:t>
      </w:r>
      <w:r w:rsidRPr="002906EB">
        <w:rPr>
          <w:rFonts w:cs="Calibri"/>
        </w:rPr>
        <w:t xml:space="preserve">years.  </w:t>
      </w:r>
    </w:p>
    <w:p w:rsidR="00F33456" w:rsidRPr="00F33456" w:rsidRDefault="00F33456" w:rsidP="00F33456">
      <w:pPr>
        <w:spacing w:after="0" w:line="240" w:lineRule="auto"/>
        <w:ind w:left="360"/>
        <w:rPr>
          <w:rFonts w:cs="Calibri"/>
        </w:rPr>
      </w:pPr>
    </w:p>
    <w:p w:rsidR="00BF704F" w:rsidRPr="002906EB" w:rsidRDefault="00BF704F" w:rsidP="002906EB">
      <w:pPr>
        <w:numPr>
          <w:ilvl w:val="0"/>
          <w:numId w:val="31"/>
        </w:numPr>
        <w:spacing w:after="0" w:line="240" w:lineRule="auto"/>
        <w:rPr>
          <w:rFonts w:cs="Calibri"/>
        </w:rPr>
      </w:pPr>
      <w:r w:rsidRPr="002906EB">
        <w:rPr>
          <w:rFonts w:cs="Calibri"/>
        </w:rPr>
        <w:t>Describe your firm’s backup procedures in the event key investment professionals on the subject product should leave the firm</w:t>
      </w:r>
      <w:r w:rsidR="00F72A26">
        <w:rPr>
          <w:rFonts w:cs="Calibri"/>
        </w:rPr>
        <w:t>.</w:t>
      </w:r>
    </w:p>
    <w:p w:rsidR="00BF704F" w:rsidRPr="002906EB" w:rsidRDefault="00BF704F" w:rsidP="00F72A26">
      <w:pPr>
        <w:spacing w:after="0" w:line="240" w:lineRule="auto"/>
        <w:rPr>
          <w:rFonts w:cs="Calibri"/>
        </w:rPr>
      </w:pPr>
    </w:p>
    <w:p w:rsidR="00BF704F" w:rsidRPr="002906EB" w:rsidRDefault="00BF704F" w:rsidP="002906EB">
      <w:pPr>
        <w:numPr>
          <w:ilvl w:val="0"/>
          <w:numId w:val="31"/>
        </w:numPr>
        <w:spacing w:after="0" w:line="240" w:lineRule="auto"/>
        <w:rPr>
          <w:rFonts w:cs="Calibri"/>
        </w:rPr>
      </w:pPr>
      <w:r w:rsidRPr="002906EB">
        <w:rPr>
          <w:rFonts w:cs="Calibri"/>
        </w:rPr>
        <w:t>Who will be the client service officer?  How often would they be available for client meetings?  Would a portfolio manager be available for client presentations, for example, on an annual basis?</w:t>
      </w:r>
    </w:p>
    <w:p w:rsidR="00BF704F" w:rsidRPr="002906EB" w:rsidRDefault="00BF704F" w:rsidP="00BF704F">
      <w:pPr>
        <w:rPr>
          <w:rFonts w:cs="Calibri"/>
        </w:rPr>
      </w:pPr>
    </w:p>
    <w:p w:rsidR="00BF704F" w:rsidRDefault="00BF704F" w:rsidP="00BF704F">
      <w:pPr>
        <w:numPr>
          <w:ilvl w:val="0"/>
          <w:numId w:val="43"/>
        </w:numPr>
        <w:spacing w:after="0" w:line="240" w:lineRule="auto"/>
        <w:rPr>
          <w:rFonts w:cs="Calibri"/>
          <w:b/>
        </w:rPr>
      </w:pPr>
      <w:r w:rsidRPr="002906EB">
        <w:rPr>
          <w:rFonts w:cs="Calibri"/>
          <w:b/>
        </w:rPr>
        <w:lastRenderedPageBreak/>
        <w:tab/>
        <w:t>INVESTMENT PHILOSOPHY, PROCESS AND PERFORMANCE</w:t>
      </w:r>
    </w:p>
    <w:p w:rsidR="00601230" w:rsidRPr="00601230" w:rsidRDefault="00601230" w:rsidP="00601230">
      <w:pPr>
        <w:spacing w:after="0" w:line="240" w:lineRule="auto"/>
        <w:ind w:left="360"/>
        <w:rPr>
          <w:rFonts w:cs="Calibri"/>
          <w:b/>
        </w:rPr>
      </w:pPr>
    </w:p>
    <w:p w:rsidR="00BF704F" w:rsidRPr="002906EB" w:rsidRDefault="00BF704F" w:rsidP="00F72A26">
      <w:pPr>
        <w:numPr>
          <w:ilvl w:val="0"/>
          <w:numId w:val="32"/>
        </w:numPr>
        <w:tabs>
          <w:tab w:val="clear" w:pos="360"/>
          <w:tab w:val="num" w:pos="720"/>
        </w:tabs>
        <w:spacing w:after="0" w:line="240" w:lineRule="auto"/>
        <w:ind w:left="720"/>
        <w:jc w:val="both"/>
        <w:rPr>
          <w:rFonts w:cs="Calibri"/>
        </w:rPr>
      </w:pPr>
      <w:r w:rsidRPr="002906EB">
        <w:rPr>
          <w:rFonts w:cs="Calibri"/>
        </w:rPr>
        <w:t xml:space="preserve">Describe your firm’s investment philosophy for the </w:t>
      </w:r>
      <w:r w:rsidRPr="008C0EA1">
        <w:rPr>
          <w:rFonts w:cs="Calibri"/>
          <w:b/>
        </w:rPr>
        <w:t>passive</w:t>
      </w:r>
      <w:r w:rsidRPr="002906EB">
        <w:rPr>
          <w:rFonts w:cs="Calibri"/>
        </w:rPr>
        <w:t xml:space="preserve"> </w:t>
      </w:r>
      <w:r w:rsidRPr="002906EB">
        <w:rPr>
          <w:rFonts w:cs="Calibri"/>
          <w:b/>
        </w:rPr>
        <w:t>fixed income</w:t>
      </w:r>
      <w:r w:rsidRPr="002906EB">
        <w:rPr>
          <w:rFonts w:cs="Calibri"/>
        </w:rPr>
        <w:t xml:space="preserve"> product. </w:t>
      </w:r>
    </w:p>
    <w:p w:rsidR="00BF704F" w:rsidRPr="002906EB" w:rsidRDefault="00BF704F" w:rsidP="008C0EA1">
      <w:pPr>
        <w:numPr>
          <w:ilvl w:val="0"/>
          <w:numId w:val="62"/>
        </w:numPr>
        <w:tabs>
          <w:tab w:val="left" w:pos="1440"/>
        </w:tabs>
        <w:spacing w:after="0" w:line="240" w:lineRule="auto"/>
        <w:ind w:left="1440"/>
        <w:jc w:val="both"/>
        <w:rPr>
          <w:rFonts w:cs="Calibri"/>
        </w:rPr>
      </w:pPr>
      <w:r w:rsidRPr="002906EB">
        <w:rPr>
          <w:rFonts w:cs="Calibri"/>
        </w:rPr>
        <w:t>Do you fully replicate the index or perform any type of sampling techniques?</w:t>
      </w:r>
    </w:p>
    <w:p w:rsidR="00BF704F" w:rsidRPr="002906EB" w:rsidRDefault="00BF704F" w:rsidP="008C0EA1">
      <w:pPr>
        <w:numPr>
          <w:ilvl w:val="0"/>
          <w:numId w:val="62"/>
        </w:numPr>
        <w:spacing w:after="0" w:line="240" w:lineRule="auto"/>
        <w:ind w:left="1440"/>
        <w:jc w:val="both"/>
        <w:rPr>
          <w:rFonts w:cs="Calibri"/>
        </w:rPr>
      </w:pPr>
      <w:r w:rsidRPr="002906EB">
        <w:rPr>
          <w:rFonts w:cs="Calibri"/>
        </w:rPr>
        <w:t>Why do you believe this philosophy will be successful in the future?  Provide any evidence or research, which supports this belief.</w:t>
      </w:r>
    </w:p>
    <w:p w:rsidR="00BF704F" w:rsidRDefault="00BF704F" w:rsidP="00BF704F">
      <w:pPr>
        <w:numPr>
          <w:ilvl w:val="0"/>
          <w:numId w:val="62"/>
        </w:numPr>
        <w:spacing w:after="0" w:line="240" w:lineRule="auto"/>
        <w:ind w:left="1440"/>
        <w:jc w:val="both"/>
        <w:rPr>
          <w:rFonts w:cs="Calibri"/>
        </w:rPr>
      </w:pPr>
      <w:r w:rsidRPr="002906EB">
        <w:rPr>
          <w:rFonts w:cs="Calibri"/>
        </w:rPr>
        <w:t>How has this philosophy changed over time?</w:t>
      </w:r>
    </w:p>
    <w:p w:rsidR="007567BA" w:rsidRPr="007567BA" w:rsidRDefault="007567BA" w:rsidP="007567BA">
      <w:pPr>
        <w:spacing w:after="0" w:line="240" w:lineRule="auto"/>
        <w:ind w:left="1440"/>
        <w:jc w:val="both"/>
        <w:rPr>
          <w:rFonts w:cs="Calibri"/>
        </w:rPr>
      </w:pPr>
    </w:p>
    <w:p w:rsidR="00BF704F" w:rsidRDefault="00BF704F" w:rsidP="00780CEC">
      <w:pPr>
        <w:numPr>
          <w:ilvl w:val="0"/>
          <w:numId w:val="32"/>
        </w:numPr>
        <w:tabs>
          <w:tab w:val="clear" w:pos="360"/>
          <w:tab w:val="num" w:pos="720"/>
          <w:tab w:val="left" w:pos="1080"/>
        </w:tabs>
        <w:spacing w:after="0" w:line="240" w:lineRule="auto"/>
        <w:ind w:left="720"/>
        <w:jc w:val="both"/>
        <w:rPr>
          <w:rFonts w:cs="Calibri"/>
        </w:rPr>
      </w:pPr>
      <w:r w:rsidRPr="002906EB">
        <w:rPr>
          <w:rFonts w:cs="Calibri"/>
        </w:rPr>
        <w:t>How important is benchmark-tracking error in portfolio construction?  What has been the range of historical tracking error for the subject product?</w:t>
      </w:r>
    </w:p>
    <w:p w:rsidR="00780CEC" w:rsidRPr="00780CEC" w:rsidRDefault="00780CEC" w:rsidP="00780CEC">
      <w:pPr>
        <w:tabs>
          <w:tab w:val="left" w:pos="1080"/>
        </w:tabs>
        <w:spacing w:after="0" w:line="240" w:lineRule="auto"/>
        <w:ind w:left="720"/>
        <w:jc w:val="both"/>
        <w:rPr>
          <w:rFonts w:cs="Calibri"/>
        </w:rPr>
      </w:pPr>
    </w:p>
    <w:p w:rsidR="00BF704F" w:rsidRPr="002906EB" w:rsidRDefault="00BF704F" w:rsidP="00F72A26">
      <w:pPr>
        <w:numPr>
          <w:ilvl w:val="0"/>
          <w:numId w:val="32"/>
        </w:numPr>
        <w:tabs>
          <w:tab w:val="clear" w:pos="360"/>
          <w:tab w:val="num" w:pos="720"/>
          <w:tab w:val="left" w:pos="1080"/>
        </w:tabs>
        <w:spacing w:after="0" w:line="240" w:lineRule="auto"/>
        <w:ind w:left="720"/>
        <w:jc w:val="both"/>
        <w:rPr>
          <w:rFonts w:cs="Calibri"/>
        </w:rPr>
      </w:pPr>
      <w:r w:rsidRPr="002906EB">
        <w:rPr>
          <w:rFonts w:cs="Calibri"/>
        </w:rPr>
        <w:t>What are your procedures regarding the management of the strategy around index reconstitutions?</w:t>
      </w:r>
    </w:p>
    <w:p w:rsidR="00BF704F" w:rsidRDefault="00BF704F" w:rsidP="00E22251">
      <w:pPr>
        <w:pStyle w:val="ListParagraph"/>
        <w:numPr>
          <w:ilvl w:val="1"/>
          <w:numId w:val="32"/>
        </w:numPr>
        <w:tabs>
          <w:tab w:val="clear" w:pos="1080"/>
          <w:tab w:val="num" w:pos="1440"/>
        </w:tabs>
        <w:spacing w:after="0"/>
        <w:ind w:left="1440"/>
        <w:rPr>
          <w:rFonts w:ascii="Calibri" w:hAnsi="Calibri" w:cs="Calibri"/>
          <w:sz w:val="22"/>
          <w:szCs w:val="22"/>
        </w:rPr>
      </w:pPr>
      <w:r w:rsidRPr="002906EB">
        <w:rPr>
          <w:rFonts w:ascii="Calibri" w:hAnsi="Calibri" w:cs="Calibri"/>
          <w:sz w:val="22"/>
          <w:szCs w:val="22"/>
        </w:rPr>
        <w:t>How do you deal with new entrants/exits from the index?</w:t>
      </w:r>
    </w:p>
    <w:p w:rsidR="00E22251" w:rsidRPr="00E22251" w:rsidRDefault="00E22251" w:rsidP="00E22251">
      <w:pPr>
        <w:pStyle w:val="ListParagraph"/>
        <w:spacing w:after="0"/>
        <w:ind w:left="1440"/>
        <w:rPr>
          <w:rFonts w:ascii="Calibri" w:hAnsi="Calibri" w:cs="Calibri"/>
          <w:sz w:val="22"/>
          <w:szCs w:val="22"/>
        </w:rPr>
      </w:pPr>
    </w:p>
    <w:p w:rsidR="00BF704F" w:rsidRPr="002906EB" w:rsidRDefault="00BF704F" w:rsidP="00F72A26">
      <w:pPr>
        <w:numPr>
          <w:ilvl w:val="0"/>
          <w:numId w:val="32"/>
        </w:numPr>
        <w:tabs>
          <w:tab w:val="clear" w:pos="360"/>
          <w:tab w:val="num" w:pos="720"/>
        </w:tabs>
        <w:spacing w:after="0" w:line="240" w:lineRule="auto"/>
        <w:ind w:left="720"/>
        <w:jc w:val="both"/>
        <w:rPr>
          <w:rFonts w:cs="Calibri"/>
        </w:rPr>
      </w:pPr>
      <w:r w:rsidRPr="002906EB">
        <w:rPr>
          <w:rFonts w:cs="Calibri"/>
        </w:rPr>
        <w:t>Describe your portfolio construction process. Include any detail on each of the following:</w:t>
      </w:r>
    </w:p>
    <w:p w:rsidR="00F72A26" w:rsidRDefault="00BF704F" w:rsidP="00F72A26">
      <w:pPr>
        <w:pStyle w:val="ListParagraph"/>
        <w:numPr>
          <w:ilvl w:val="0"/>
          <w:numId w:val="48"/>
        </w:numPr>
        <w:spacing w:after="0"/>
        <w:ind w:left="1440"/>
        <w:rPr>
          <w:rFonts w:ascii="Calibri" w:hAnsi="Calibri" w:cs="Calibri"/>
          <w:sz w:val="22"/>
          <w:szCs w:val="22"/>
        </w:rPr>
      </w:pPr>
      <w:r w:rsidRPr="002906EB">
        <w:rPr>
          <w:rFonts w:ascii="Calibri" w:hAnsi="Calibri" w:cs="Calibri"/>
          <w:sz w:val="22"/>
          <w:szCs w:val="22"/>
        </w:rPr>
        <w:t>What relative limits are in place at the issuer, sector, country, region, currency, size or other relevant level?</w:t>
      </w:r>
    </w:p>
    <w:p w:rsidR="00BF704F" w:rsidRDefault="00BF704F" w:rsidP="005420AF">
      <w:pPr>
        <w:pStyle w:val="ListParagraph"/>
        <w:numPr>
          <w:ilvl w:val="0"/>
          <w:numId w:val="48"/>
        </w:numPr>
        <w:spacing w:after="0"/>
        <w:ind w:left="1440"/>
        <w:rPr>
          <w:rFonts w:ascii="Calibri" w:hAnsi="Calibri" w:cs="Calibri"/>
          <w:sz w:val="22"/>
          <w:szCs w:val="22"/>
        </w:rPr>
      </w:pPr>
      <w:r w:rsidRPr="00F72A26">
        <w:rPr>
          <w:rFonts w:ascii="Calibri" w:hAnsi="Calibri" w:cs="Calibri"/>
          <w:sz w:val="22"/>
          <w:szCs w:val="22"/>
        </w:rPr>
        <w:t>Please included detail on the types of derivatives used and policies surrounding the use of derivatives. What type of risk measures are taken specifically with regard to derivatives exposure and usage?</w:t>
      </w:r>
    </w:p>
    <w:p w:rsidR="005420AF" w:rsidRPr="005420AF" w:rsidRDefault="005420AF" w:rsidP="005420AF">
      <w:pPr>
        <w:pStyle w:val="ListParagraph"/>
        <w:spacing w:after="0"/>
        <w:ind w:left="1440"/>
        <w:rPr>
          <w:rFonts w:ascii="Calibri" w:hAnsi="Calibri" w:cs="Calibri"/>
          <w:sz w:val="22"/>
          <w:szCs w:val="22"/>
        </w:rPr>
      </w:pPr>
    </w:p>
    <w:p w:rsidR="00F72A26" w:rsidRDefault="00BF704F" w:rsidP="00F72A26">
      <w:pPr>
        <w:numPr>
          <w:ilvl w:val="0"/>
          <w:numId w:val="32"/>
        </w:numPr>
        <w:tabs>
          <w:tab w:val="clear" w:pos="360"/>
          <w:tab w:val="num" w:pos="720"/>
          <w:tab w:val="left" w:pos="1080"/>
        </w:tabs>
        <w:spacing w:after="0" w:line="240" w:lineRule="auto"/>
        <w:ind w:left="720"/>
        <w:jc w:val="both"/>
        <w:rPr>
          <w:rFonts w:cs="Calibri"/>
        </w:rPr>
      </w:pPr>
      <w:r w:rsidRPr="002906EB">
        <w:rPr>
          <w:rFonts w:cs="Calibri"/>
        </w:rPr>
        <w:t>How is portfolio risk managed and monitored?  Describe all risk management functions and   tools utilized.</w:t>
      </w:r>
    </w:p>
    <w:p w:rsidR="00F72A26" w:rsidRDefault="00F72A26" w:rsidP="00F72A26">
      <w:pPr>
        <w:tabs>
          <w:tab w:val="left" w:pos="1080"/>
        </w:tabs>
        <w:spacing w:after="0" w:line="240" w:lineRule="auto"/>
        <w:ind w:left="720"/>
        <w:jc w:val="both"/>
        <w:rPr>
          <w:rFonts w:cs="Calibri"/>
        </w:rPr>
      </w:pPr>
    </w:p>
    <w:p w:rsidR="00F72A26" w:rsidRDefault="00BF704F" w:rsidP="00B852A1">
      <w:pPr>
        <w:numPr>
          <w:ilvl w:val="0"/>
          <w:numId w:val="32"/>
        </w:numPr>
        <w:tabs>
          <w:tab w:val="clear" w:pos="360"/>
          <w:tab w:val="num" w:pos="720"/>
          <w:tab w:val="left" w:pos="1080"/>
        </w:tabs>
        <w:spacing w:after="0" w:line="240" w:lineRule="auto"/>
        <w:ind w:left="720"/>
        <w:jc w:val="both"/>
        <w:rPr>
          <w:rFonts w:cs="Calibri"/>
        </w:rPr>
      </w:pPr>
      <w:r w:rsidRPr="00F72A26">
        <w:rPr>
          <w:rFonts w:cs="Calibri"/>
        </w:rPr>
        <w:t>Do you use cash as a method of risk control?  Indicate how much cash is generally held in the portfolio.</w:t>
      </w:r>
    </w:p>
    <w:p w:rsidR="00B852A1" w:rsidRPr="00B852A1" w:rsidRDefault="00B852A1" w:rsidP="00B852A1">
      <w:pPr>
        <w:tabs>
          <w:tab w:val="left" w:pos="1080"/>
        </w:tabs>
        <w:spacing w:after="0" w:line="240" w:lineRule="auto"/>
        <w:jc w:val="both"/>
        <w:rPr>
          <w:rFonts w:cs="Calibri"/>
        </w:rPr>
      </w:pPr>
    </w:p>
    <w:p w:rsidR="00F72A26" w:rsidRDefault="00BF704F" w:rsidP="00F72A26">
      <w:pPr>
        <w:numPr>
          <w:ilvl w:val="0"/>
          <w:numId w:val="32"/>
        </w:numPr>
        <w:tabs>
          <w:tab w:val="clear" w:pos="360"/>
          <w:tab w:val="num" w:pos="720"/>
          <w:tab w:val="left" w:pos="1080"/>
        </w:tabs>
        <w:spacing w:after="0" w:line="240" w:lineRule="auto"/>
        <w:ind w:left="720"/>
        <w:jc w:val="both"/>
        <w:rPr>
          <w:rFonts w:cs="Calibri"/>
        </w:rPr>
      </w:pPr>
      <w:r w:rsidRPr="00F72A26">
        <w:rPr>
          <w:rFonts w:cs="Calibri"/>
        </w:rPr>
        <w:t>Describe any risk measurement models (such as POINT, etc.) used and how this analysis is incorporated in the portfolio management process.</w:t>
      </w:r>
    </w:p>
    <w:p w:rsidR="00F72A26" w:rsidRDefault="00F72A26" w:rsidP="00F72A26">
      <w:pPr>
        <w:pStyle w:val="ListParagraph"/>
        <w:rPr>
          <w:rFonts w:cs="Calibri"/>
        </w:rPr>
      </w:pPr>
    </w:p>
    <w:p w:rsidR="00F72A26" w:rsidRDefault="00BF704F" w:rsidP="00F72A26">
      <w:pPr>
        <w:numPr>
          <w:ilvl w:val="0"/>
          <w:numId w:val="32"/>
        </w:numPr>
        <w:tabs>
          <w:tab w:val="clear" w:pos="360"/>
          <w:tab w:val="num" w:pos="720"/>
          <w:tab w:val="left" w:pos="1080"/>
        </w:tabs>
        <w:spacing w:after="0" w:line="240" w:lineRule="auto"/>
        <w:ind w:left="720"/>
        <w:jc w:val="both"/>
        <w:rPr>
          <w:rFonts w:cs="Calibri"/>
        </w:rPr>
      </w:pPr>
      <w:r w:rsidRPr="00F72A26">
        <w:rPr>
          <w:rFonts w:cs="Calibri"/>
        </w:rPr>
        <w:t>Describe how market timing is prevented in the subject product.</w:t>
      </w:r>
    </w:p>
    <w:p w:rsidR="00F72A26" w:rsidRDefault="00F72A26" w:rsidP="00F72A26">
      <w:pPr>
        <w:pStyle w:val="ListParagraph"/>
        <w:rPr>
          <w:rFonts w:cs="Calibri"/>
        </w:rPr>
      </w:pPr>
    </w:p>
    <w:p w:rsidR="00F72A26" w:rsidRDefault="00BF704F" w:rsidP="00F72A26">
      <w:pPr>
        <w:numPr>
          <w:ilvl w:val="0"/>
          <w:numId w:val="32"/>
        </w:numPr>
        <w:tabs>
          <w:tab w:val="clear" w:pos="360"/>
          <w:tab w:val="num" w:pos="720"/>
          <w:tab w:val="left" w:pos="1080"/>
        </w:tabs>
        <w:spacing w:after="0" w:line="240" w:lineRule="auto"/>
        <w:ind w:left="720"/>
        <w:jc w:val="both"/>
        <w:rPr>
          <w:rFonts w:cs="Calibri"/>
        </w:rPr>
      </w:pPr>
      <w:r w:rsidRPr="00F72A26">
        <w:rPr>
          <w:rFonts w:cs="Calibri"/>
        </w:rPr>
        <w:t>How do you monitor the product’s adherence to its investment style and process?  Specify who is responsible.</w:t>
      </w:r>
    </w:p>
    <w:p w:rsidR="00F72A26" w:rsidRDefault="00F72A26" w:rsidP="00F72A26">
      <w:pPr>
        <w:pStyle w:val="ListParagraph"/>
        <w:rPr>
          <w:rFonts w:cs="Calibri"/>
        </w:rPr>
      </w:pPr>
    </w:p>
    <w:p w:rsidR="00F72A26" w:rsidRDefault="00BF704F" w:rsidP="00F72A26">
      <w:pPr>
        <w:numPr>
          <w:ilvl w:val="0"/>
          <w:numId w:val="32"/>
        </w:numPr>
        <w:tabs>
          <w:tab w:val="clear" w:pos="360"/>
          <w:tab w:val="num" w:pos="720"/>
          <w:tab w:val="left" w:pos="1080"/>
        </w:tabs>
        <w:spacing w:after="0" w:line="240" w:lineRule="auto"/>
        <w:ind w:left="720"/>
        <w:jc w:val="both"/>
        <w:rPr>
          <w:rFonts w:cs="Calibri"/>
        </w:rPr>
      </w:pPr>
      <w:r w:rsidRPr="00F72A26">
        <w:rPr>
          <w:rFonts w:cs="Calibri"/>
        </w:rPr>
        <w:t xml:space="preserve">Describe your firm’s trading capabilities related to this product.  Provide a description of your trading platform, including systems (proprietary and off-the-shelf) for execution and processing.  </w:t>
      </w:r>
    </w:p>
    <w:p w:rsidR="00F72A26" w:rsidRDefault="00F72A26" w:rsidP="00F72A26">
      <w:pPr>
        <w:pStyle w:val="ListParagraph"/>
        <w:rPr>
          <w:rFonts w:cs="Calibri"/>
        </w:rPr>
      </w:pPr>
    </w:p>
    <w:p w:rsidR="00F72A26" w:rsidRDefault="00BF704F" w:rsidP="00F72A26">
      <w:pPr>
        <w:numPr>
          <w:ilvl w:val="0"/>
          <w:numId w:val="32"/>
        </w:numPr>
        <w:tabs>
          <w:tab w:val="clear" w:pos="360"/>
          <w:tab w:val="num" w:pos="720"/>
          <w:tab w:val="left" w:pos="1080"/>
        </w:tabs>
        <w:spacing w:after="0" w:line="240" w:lineRule="auto"/>
        <w:ind w:left="720"/>
        <w:jc w:val="both"/>
        <w:rPr>
          <w:rFonts w:cs="Calibri"/>
        </w:rPr>
      </w:pPr>
      <w:r w:rsidRPr="00F72A26">
        <w:rPr>
          <w:rFonts w:cs="Calibri"/>
        </w:rPr>
        <w:t>What steps have you taken to automate the trade flow process?  What areas are still handled manually?</w:t>
      </w:r>
    </w:p>
    <w:p w:rsidR="00F72A26" w:rsidRDefault="00F72A26" w:rsidP="00F72A26">
      <w:pPr>
        <w:pStyle w:val="ListParagraph"/>
        <w:rPr>
          <w:rFonts w:cs="Calibri"/>
        </w:rPr>
      </w:pPr>
    </w:p>
    <w:p w:rsidR="00F72A26" w:rsidRPr="00AD3F96" w:rsidRDefault="00BF704F" w:rsidP="00AD3F96">
      <w:pPr>
        <w:numPr>
          <w:ilvl w:val="0"/>
          <w:numId w:val="32"/>
        </w:numPr>
        <w:tabs>
          <w:tab w:val="clear" w:pos="360"/>
          <w:tab w:val="num" w:pos="720"/>
          <w:tab w:val="left" w:pos="1080"/>
        </w:tabs>
        <w:spacing w:after="0" w:line="240" w:lineRule="auto"/>
        <w:ind w:left="720"/>
        <w:jc w:val="both"/>
        <w:rPr>
          <w:rFonts w:cs="Calibri"/>
        </w:rPr>
      </w:pPr>
      <w:r w:rsidRPr="00F72A26">
        <w:rPr>
          <w:rFonts w:cs="Calibri"/>
        </w:rPr>
        <w:t xml:space="preserve">How do you leverage your infrastructure to ensure firm-wide collaboration in execution (broker/dealer relationships) and capital market conditions (liquidity)?  How does your firm manage to and monitor market liquidity? </w:t>
      </w:r>
    </w:p>
    <w:p w:rsidR="00F72A26" w:rsidRDefault="00BF704F" w:rsidP="00F72A26">
      <w:pPr>
        <w:numPr>
          <w:ilvl w:val="0"/>
          <w:numId w:val="32"/>
        </w:numPr>
        <w:tabs>
          <w:tab w:val="clear" w:pos="360"/>
          <w:tab w:val="num" w:pos="720"/>
          <w:tab w:val="left" w:pos="1080"/>
        </w:tabs>
        <w:spacing w:after="0" w:line="240" w:lineRule="auto"/>
        <w:ind w:left="720"/>
        <w:jc w:val="both"/>
        <w:rPr>
          <w:rFonts w:cs="Calibri"/>
        </w:rPr>
      </w:pPr>
      <w:r w:rsidRPr="00F72A26">
        <w:rPr>
          <w:rFonts w:cs="Calibri"/>
        </w:rPr>
        <w:lastRenderedPageBreak/>
        <w:t>Describe how you measure trading costs (commissions and market impact).</w:t>
      </w:r>
    </w:p>
    <w:p w:rsidR="00F72A26" w:rsidRDefault="00F72A26" w:rsidP="00F72A26">
      <w:pPr>
        <w:pStyle w:val="ListParagraph"/>
        <w:rPr>
          <w:rFonts w:cs="Calibri"/>
        </w:rPr>
      </w:pPr>
    </w:p>
    <w:p w:rsidR="00F72A26" w:rsidRDefault="00BF704F" w:rsidP="00F72A26">
      <w:pPr>
        <w:numPr>
          <w:ilvl w:val="0"/>
          <w:numId w:val="32"/>
        </w:numPr>
        <w:tabs>
          <w:tab w:val="clear" w:pos="360"/>
          <w:tab w:val="num" w:pos="720"/>
          <w:tab w:val="left" w:pos="1080"/>
        </w:tabs>
        <w:spacing w:after="0" w:line="240" w:lineRule="auto"/>
        <w:ind w:left="720"/>
        <w:jc w:val="both"/>
        <w:rPr>
          <w:rFonts w:cs="Calibri"/>
        </w:rPr>
      </w:pPr>
      <w:r w:rsidRPr="00F72A26">
        <w:rPr>
          <w:rFonts w:cs="Calibri"/>
        </w:rPr>
        <w:t>If your firm is affiliated with a broker/dealer, describe whether or not you trade through this affiliated brokerage.</w:t>
      </w:r>
    </w:p>
    <w:p w:rsidR="00F72A26" w:rsidRDefault="00F72A26" w:rsidP="00F72A26">
      <w:pPr>
        <w:pStyle w:val="ListParagraph"/>
        <w:rPr>
          <w:rFonts w:cs="Calibri"/>
        </w:rPr>
      </w:pPr>
    </w:p>
    <w:p w:rsidR="00F72A26" w:rsidRDefault="00BF704F" w:rsidP="00F72A26">
      <w:pPr>
        <w:numPr>
          <w:ilvl w:val="0"/>
          <w:numId w:val="32"/>
        </w:numPr>
        <w:tabs>
          <w:tab w:val="clear" w:pos="360"/>
          <w:tab w:val="num" w:pos="720"/>
          <w:tab w:val="left" w:pos="1080"/>
        </w:tabs>
        <w:spacing w:after="0" w:line="240" w:lineRule="auto"/>
        <w:ind w:left="720"/>
        <w:jc w:val="both"/>
        <w:rPr>
          <w:rFonts w:cs="Calibri"/>
        </w:rPr>
      </w:pPr>
      <w:r w:rsidRPr="00F72A26">
        <w:rPr>
          <w:rFonts w:cs="Calibri"/>
        </w:rPr>
        <w:t>Please describe the oversight procedures that would minimize the risk of traders acting outside of their given latitude in executing trades.</w:t>
      </w:r>
    </w:p>
    <w:p w:rsidR="00F72A26" w:rsidRDefault="00F72A26" w:rsidP="00F72A26">
      <w:pPr>
        <w:pStyle w:val="ListParagraph"/>
        <w:rPr>
          <w:rFonts w:cs="Calibri"/>
        </w:rPr>
      </w:pPr>
    </w:p>
    <w:p w:rsidR="00BF704F" w:rsidRPr="00F72A26" w:rsidRDefault="00BF704F" w:rsidP="00F72A26">
      <w:pPr>
        <w:numPr>
          <w:ilvl w:val="0"/>
          <w:numId w:val="32"/>
        </w:numPr>
        <w:tabs>
          <w:tab w:val="clear" w:pos="360"/>
          <w:tab w:val="num" w:pos="720"/>
          <w:tab w:val="left" w:pos="1080"/>
        </w:tabs>
        <w:spacing w:after="0" w:line="240" w:lineRule="auto"/>
        <w:ind w:left="720"/>
        <w:jc w:val="both"/>
        <w:rPr>
          <w:rFonts w:cs="Calibri"/>
        </w:rPr>
      </w:pPr>
      <w:r w:rsidRPr="00F72A26">
        <w:rPr>
          <w:rFonts w:cs="Calibri"/>
        </w:rPr>
        <w:t>If you have soft dollar relationships with broker-dealers, please disclose the following:</w:t>
      </w:r>
    </w:p>
    <w:p w:rsidR="00BF704F" w:rsidRPr="002906EB" w:rsidRDefault="00BF704F" w:rsidP="008C0EA1">
      <w:pPr>
        <w:numPr>
          <w:ilvl w:val="0"/>
          <w:numId w:val="63"/>
        </w:numPr>
        <w:spacing w:after="0" w:line="240" w:lineRule="auto"/>
        <w:ind w:left="1440"/>
        <w:jc w:val="both"/>
        <w:rPr>
          <w:rFonts w:cs="Calibri"/>
        </w:rPr>
      </w:pPr>
      <w:r w:rsidRPr="002906EB">
        <w:rPr>
          <w:rFonts w:cs="Calibri"/>
        </w:rPr>
        <w:t>Soft dollar policy and when last reviewed.</w:t>
      </w:r>
    </w:p>
    <w:p w:rsidR="00BF704F" w:rsidRPr="002906EB" w:rsidRDefault="00BF704F" w:rsidP="008C0EA1">
      <w:pPr>
        <w:numPr>
          <w:ilvl w:val="0"/>
          <w:numId w:val="63"/>
        </w:numPr>
        <w:spacing w:after="0" w:line="240" w:lineRule="auto"/>
        <w:ind w:left="1440"/>
        <w:jc w:val="both"/>
        <w:rPr>
          <w:rFonts w:cs="Calibri"/>
        </w:rPr>
      </w:pPr>
      <w:r w:rsidRPr="002906EB">
        <w:rPr>
          <w:rFonts w:cs="Calibri"/>
        </w:rPr>
        <w:t>Percentage of trades executed tied to soft dollar relationships.</w:t>
      </w:r>
    </w:p>
    <w:p w:rsidR="00BF704F" w:rsidRPr="002906EB" w:rsidRDefault="00BF704F" w:rsidP="008C0EA1">
      <w:pPr>
        <w:numPr>
          <w:ilvl w:val="0"/>
          <w:numId w:val="63"/>
        </w:numPr>
        <w:tabs>
          <w:tab w:val="left" w:pos="1440"/>
        </w:tabs>
        <w:spacing w:after="0" w:line="240" w:lineRule="auto"/>
        <w:ind w:left="1440"/>
        <w:jc w:val="both"/>
        <w:rPr>
          <w:rFonts w:cs="Calibri"/>
        </w:rPr>
      </w:pPr>
      <w:r w:rsidRPr="002906EB">
        <w:rPr>
          <w:rFonts w:cs="Calibri"/>
        </w:rPr>
        <w:t xml:space="preserve">List of resources funded by soft dollars that would normally be funded with hard dollars.  </w:t>
      </w:r>
    </w:p>
    <w:p w:rsidR="00BF704F" w:rsidRPr="002906EB" w:rsidRDefault="00BF704F" w:rsidP="00F72A26">
      <w:pPr>
        <w:spacing w:after="0" w:line="240" w:lineRule="auto"/>
        <w:ind w:left="1987"/>
        <w:jc w:val="both"/>
        <w:rPr>
          <w:rFonts w:cs="Calibri"/>
        </w:rPr>
      </w:pPr>
    </w:p>
    <w:p w:rsidR="00BF704F" w:rsidRPr="002906EB" w:rsidRDefault="00BF704F" w:rsidP="00F72A26">
      <w:pPr>
        <w:pStyle w:val="BodyTextIndent"/>
        <w:numPr>
          <w:ilvl w:val="0"/>
          <w:numId w:val="32"/>
        </w:numPr>
        <w:tabs>
          <w:tab w:val="clear" w:pos="90"/>
          <w:tab w:val="clear" w:pos="360"/>
          <w:tab w:val="num" w:pos="720"/>
          <w:tab w:val="left" w:pos="1080"/>
        </w:tabs>
        <w:ind w:left="720"/>
        <w:rPr>
          <w:rFonts w:ascii="Calibri" w:hAnsi="Calibri" w:cs="Calibri"/>
          <w:sz w:val="22"/>
          <w:szCs w:val="22"/>
        </w:rPr>
      </w:pPr>
      <w:r w:rsidRPr="002906EB">
        <w:rPr>
          <w:rFonts w:ascii="Calibri" w:hAnsi="Calibri" w:cs="Calibri"/>
          <w:sz w:val="22"/>
          <w:szCs w:val="22"/>
        </w:rPr>
        <w:t>Are you able to provide accurate, audited asset and transaction statements within 2-3 weeks of month's end?  Explain.</w:t>
      </w:r>
    </w:p>
    <w:p w:rsidR="00BF704F" w:rsidRPr="002906EB" w:rsidRDefault="00BF704F" w:rsidP="00BF704F">
      <w:pPr>
        <w:pStyle w:val="BodyTextIndent"/>
        <w:tabs>
          <w:tab w:val="clear" w:pos="90"/>
          <w:tab w:val="left" w:pos="1080"/>
        </w:tabs>
        <w:ind w:left="360"/>
        <w:rPr>
          <w:rFonts w:ascii="Calibri" w:hAnsi="Calibri" w:cs="Calibri"/>
          <w:sz w:val="22"/>
          <w:szCs w:val="22"/>
        </w:rPr>
      </w:pPr>
    </w:p>
    <w:p w:rsidR="00BF704F" w:rsidRDefault="00BF704F" w:rsidP="00F72A26">
      <w:pPr>
        <w:numPr>
          <w:ilvl w:val="0"/>
          <w:numId w:val="32"/>
        </w:numPr>
        <w:tabs>
          <w:tab w:val="clear" w:pos="360"/>
          <w:tab w:val="left" w:pos="-1440"/>
          <w:tab w:val="left" w:pos="-720"/>
          <w:tab w:val="left" w:pos="90"/>
          <w:tab w:val="left" w:pos="720"/>
          <w:tab w:val="left" w:pos="1080"/>
          <w:tab w:val="left" w:pos="1800"/>
          <w:tab w:val="left" w:pos="5040"/>
          <w:tab w:val="left" w:pos="5760"/>
        </w:tabs>
        <w:suppressAutoHyphens/>
        <w:spacing w:after="0" w:line="300" w:lineRule="exact"/>
        <w:ind w:left="720"/>
        <w:rPr>
          <w:rFonts w:cs="Calibri"/>
        </w:rPr>
      </w:pPr>
      <w:r w:rsidRPr="002906EB">
        <w:rPr>
          <w:rFonts w:cs="Calibri"/>
        </w:rPr>
        <w:t>Please explain your firm’s research process. State the location(s) where such research is carried out and what specific research is conducted at each location.</w:t>
      </w:r>
    </w:p>
    <w:p w:rsidR="003E3C6E" w:rsidRPr="003E3C6E" w:rsidRDefault="003E3C6E" w:rsidP="003E3C6E">
      <w:pPr>
        <w:tabs>
          <w:tab w:val="left" w:pos="-1440"/>
          <w:tab w:val="left" w:pos="-720"/>
          <w:tab w:val="left" w:pos="90"/>
          <w:tab w:val="left" w:pos="1080"/>
          <w:tab w:val="left" w:pos="1800"/>
          <w:tab w:val="left" w:pos="5040"/>
          <w:tab w:val="left" w:pos="5760"/>
        </w:tabs>
        <w:suppressAutoHyphens/>
        <w:spacing w:after="0" w:line="300" w:lineRule="exact"/>
        <w:rPr>
          <w:rFonts w:cs="Calibri"/>
        </w:rPr>
      </w:pPr>
    </w:p>
    <w:p w:rsidR="00BF704F" w:rsidRDefault="00BF704F" w:rsidP="00F72A26">
      <w:pPr>
        <w:numPr>
          <w:ilvl w:val="0"/>
          <w:numId w:val="32"/>
        </w:numPr>
        <w:tabs>
          <w:tab w:val="clear" w:pos="360"/>
          <w:tab w:val="left" w:pos="-1440"/>
          <w:tab w:val="left" w:pos="-720"/>
          <w:tab w:val="num" w:pos="720"/>
          <w:tab w:val="left" w:pos="1080"/>
          <w:tab w:val="left" w:pos="1800"/>
          <w:tab w:val="left" w:pos="5040"/>
          <w:tab w:val="left" w:pos="5760"/>
        </w:tabs>
        <w:suppressAutoHyphens/>
        <w:spacing w:after="0" w:line="300" w:lineRule="exact"/>
        <w:ind w:left="720"/>
        <w:rPr>
          <w:rFonts w:cs="Calibri"/>
        </w:rPr>
      </w:pPr>
      <w:r w:rsidRPr="002906EB">
        <w:rPr>
          <w:rFonts w:cs="Calibri"/>
        </w:rPr>
        <w:t>Describe the software packages used to manage portfolios. If owned, was it internally developed and by whom? Is it internally maintained? How long has the current system been in place?</w:t>
      </w:r>
    </w:p>
    <w:p w:rsidR="00210CBA" w:rsidRPr="00210CBA" w:rsidRDefault="00210CBA" w:rsidP="00210CBA">
      <w:pPr>
        <w:tabs>
          <w:tab w:val="left" w:pos="-1440"/>
          <w:tab w:val="left" w:pos="-720"/>
          <w:tab w:val="left" w:pos="1080"/>
          <w:tab w:val="left" w:pos="1800"/>
          <w:tab w:val="left" w:pos="5040"/>
          <w:tab w:val="left" w:pos="5760"/>
        </w:tabs>
        <w:suppressAutoHyphens/>
        <w:spacing w:after="0" w:line="300" w:lineRule="exact"/>
        <w:rPr>
          <w:rFonts w:cs="Calibri"/>
        </w:rPr>
      </w:pPr>
    </w:p>
    <w:p w:rsidR="00BF704F" w:rsidRPr="002906EB" w:rsidRDefault="00BF704F" w:rsidP="00F72A26">
      <w:pPr>
        <w:numPr>
          <w:ilvl w:val="0"/>
          <w:numId w:val="32"/>
        </w:numPr>
        <w:tabs>
          <w:tab w:val="clear" w:pos="360"/>
          <w:tab w:val="num" w:pos="720"/>
          <w:tab w:val="left" w:pos="2520"/>
        </w:tabs>
        <w:spacing w:after="0" w:line="240" w:lineRule="auto"/>
        <w:ind w:left="720"/>
        <w:rPr>
          <w:rFonts w:cs="Calibri"/>
        </w:rPr>
      </w:pPr>
      <w:r w:rsidRPr="002906EB">
        <w:rPr>
          <w:rFonts w:cs="Calibri"/>
        </w:rPr>
        <w:t>What unique attributes does your firm or your product have which distinguish it from its competitors in the fulfillment of this assignment?</w:t>
      </w:r>
    </w:p>
    <w:p w:rsidR="00BF704F" w:rsidRPr="002906EB" w:rsidRDefault="00BF704F" w:rsidP="00BF704F">
      <w:pPr>
        <w:pStyle w:val="ListParagraph"/>
        <w:rPr>
          <w:rFonts w:ascii="Calibri" w:hAnsi="Calibri" w:cs="Calibri"/>
          <w:sz w:val="22"/>
          <w:szCs w:val="22"/>
        </w:rPr>
      </w:pPr>
    </w:p>
    <w:p w:rsidR="00BF704F" w:rsidRPr="002906EB" w:rsidRDefault="00BF704F" w:rsidP="00F72A26">
      <w:pPr>
        <w:numPr>
          <w:ilvl w:val="0"/>
          <w:numId w:val="32"/>
        </w:numPr>
        <w:tabs>
          <w:tab w:val="clear" w:pos="360"/>
          <w:tab w:val="num" w:pos="720"/>
        </w:tabs>
        <w:spacing w:after="0" w:line="240" w:lineRule="auto"/>
        <w:ind w:left="720"/>
        <w:rPr>
          <w:rFonts w:cs="Calibri"/>
        </w:rPr>
      </w:pPr>
      <w:r w:rsidRPr="002906EB">
        <w:rPr>
          <w:rFonts w:cs="Calibri"/>
        </w:rPr>
        <w:t>Does the strategy engage in securities lending? If it does:</w:t>
      </w:r>
    </w:p>
    <w:p w:rsidR="00F72A26" w:rsidRDefault="00BF704F" w:rsidP="00F72A26">
      <w:pPr>
        <w:numPr>
          <w:ilvl w:val="1"/>
          <w:numId w:val="32"/>
        </w:numPr>
        <w:tabs>
          <w:tab w:val="clear" w:pos="1080"/>
          <w:tab w:val="num" w:pos="1440"/>
        </w:tabs>
        <w:spacing w:after="0" w:line="240" w:lineRule="auto"/>
        <w:ind w:left="1440"/>
        <w:rPr>
          <w:rFonts w:cs="Calibri"/>
        </w:rPr>
      </w:pPr>
      <w:r w:rsidRPr="002906EB">
        <w:rPr>
          <w:rFonts w:cs="Calibri"/>
        </w:rPr>
        <w:t>Who operates the program</w:t>
      </w:r>
      <w:r w:rsidR="00833585">
        <w:rPr>
          <w:rFonts w:cs="Calibri"/>
        </w:rPr>
        <w:t>?</w:t>
      </w:r>
    </w:p>
    <w:p w:rsidR="00F72A26" w:rsidRDefault="00BF704F" w:rsidP="00F72A26">
      <w:pPr>
        <w:numPr>
          <w:ilvl w:val="1"/>
          <w:numId w:val="32"/>
        </w:numPr>
        <w:tabs>
          <w:tab w:val="clear" w:pos="1080"/>
          <w:tab w:val="num" w:pos="1440"/>
        </w:tabs>
        <w:spacing w:after="0" w:line="240" w:lineRule="auto"/>
        <w:ind w:left="1440"/>
        <w:rPr>
          <w:rFonts w:cs="Calibri"/>
        </w:rPr>
      </w:pPr>
      <w:r w:rsidRPr="00F72A26">
        <w:rPr>
          <w:rFonts w:cs="Calibri"/>
        </w:rPr>
        <w:t>Does the securities</w:t>
      </w:r>
      <w:r w:rsidR="00F72A26" w:rsidRPr="00F72A26">
        <w:rPr>
          <w:rFonts w:cs="Calibri"/>
        </w:rPr>
        <w:t>’</w:t>
      </w:r>
      <w:r w:rsidRPr="00F72A26">
        <w:rPr>
          <w:rFonts w:cs="Calibri"/>
        </w:rPr>
        <w:t xml:space="preserve"> lending agent provide indemnity against losses?</w:t>
      </w:r>
    </w:p>
    <w:p w:rsidR="00F72A26" w:rsidRDefault="00BF704F" w:rsidP="00F72A26">
      <w:pPr>
        <w:numPr>
          <w:ilvl w:val="1"/>
          <w:numId w:val="32"/>
        </w:numPr>
        <w:tabs>
          <w:tab w:val="clear" w:pos="1080"/>
          <w:tab w:val="num" w:pos="1440"/>
        </w:tabs>
        <w:spacing w:after="0" w:line="240" w:lineRule="auto"/>
        <w:ind w:left="1440"/>
        <w:rPr>
          <w:rFonts w:cs="Calibri"/>
        </w:rPr>
      </w:pPr>
      <w:r w:rsidRPr="00F72A26">
        <w:rPr>
          <w:rFonts w:cs="Calibri"/>
        </w:rPr>
        <w:t>Please provide a description of the collateral policy including details of how risk is managed on a daily basis</w:t>
      </w:r>
      <w:r w:rsidR="00761496">
        <w:rPr>
          <w:rFonts w:cs="Calibri"/>
        </w:rPr>
        <w:t>.</w:t>
      </w:r>
    </w:p>
    <w:p w:rsidR="00F72A26" w:rsidRDefault="00BF704F" w:rsidP="00F72A26">
      <w:pPr>
        <w:numPr>
          <w:ilvl w:val="1"/>
          <w:numId w:val="32"/>
        </w:numPr>
        <w:tabs>
          <w:tab w:val="clear" w:pos="1080"/>
          <w:tab w:val="num" w:pos="1440"/>
        </w:tabs>
        <w:spacing w:after="0" w:line="240" w:lineRule="auto"/>
        <w:ind w:left="1440"/>
        <w:rPr>
          <w:rFonts w:cs="Calibri"/>
        </w:rPr>
      </w:pPr>
      <w:r w:rsidRPr="00F72A26">
        <w:rPr>
          <w:rFonts w:cs="Calibri"/>
        </w:rPr>
        <w:t>What is your recall policy for securities on loan?</w:t>
      </w:r>
    </w:p>
    <w:p w:rsidR="00F72A26" w:rsidRDefault="00BF704F" w:rsidP="00F72A26">
      <w:pPr>
        <w:numPr>
          <w:ilvl w:val="1"/>
          <w:numId w:val="32"/>
        </w:numPr>
        <w:tabs>
          <w:tab w:val="clear" w:pos="1080"/>
          <w:tab w:val="num" w:pos="1440"/>
        </w:tabs>
        <w:spacing w:after="0" w:line="240" w:lineRule="auto"/>
        <w:ind w:left="1440"/>
        <w:rPr>
          <w:rFonts w:cs="Calibri"/>
        </w:rPr>
      </w:pPr>
      <w:r w:rsidRPr="00F72A26">
        <w:rPr>
          <w:rFonts w:cs="Calibri"/>
        </w:rPr>
        <w:t>Please provide the split in securities lending revenue between the pooled fund and any other parties.</w:t>
      </w:r>
    </w:p>
    <w:p w:rsidR="00BF704F" w:rsidRPr="00F72A26" w:rsidRDefault="00BF704F" w:rsidP="00F72A26">
      <w:pPr>
        <w:numPr>
          <w:ilvl w:val="1"/>
          <w:numId w:val="32"/>
        </w:numPr>
        <w:tabs>
          <w:tab w:val="clear" w:pos="1080"/>
          <w:tab w:val="num" w:pos="1440"/>
        </w:tabs>
        <w:spacing w:after="0" w:line="240" w:lineRule="auto"/>
        <w:ind w:left="1440"/>
        <w:rPr>
          <w:rFonts w:cs="Calibri"/>
        </w:rPr>
      </w:pPr>
      <w:r w:rsidRPr="00F72A26">
        <w:rPr>
          <w:rFonts w:cs="Calibri"/>
        </w:rPr>
        <w:t>What credit research is performed on counterparties?</w:t>
      </w:r>
    </w:p>
    <w:p w:rsidR="00BF704F" w:rsidRPr="002906EB" w:rsidRDefault="00BF704F" w:rsidP="00F72A26">
      <w:pPr>
        <w:tabs>
          <w:tab w:val="left" w:pos="720"/>
        </w:tabs>
        <w:spacing w:after="0" w:line="240" w:lineRule="auto"/>
        <w:ind w:left="360"/>
        <w:rPr>
          <w:rFonts w:cs="Calibri"/>
        </w:rPr>
      </w:pPr>
    </w:p>
    <w:p w:rsidR="00BF704F" w:rsidRPr="002906EB" w:rsidRDefault="00BF704F" w:rsidP="00F72A26">
      <w:pPr>
        <w:numPr>
          <w:ilvl w:val="0"/>
          <w:numId w:val="32"/>
        </w:numPr>
        <w:tabs>
          <w:tab w:val="clear" w:pos="360"/>
          <w:tab w:val="num" w:pos="720"/>
        </w:tabs>
        <w:spacing w:after="0" w:line="240" w:lineRule="auto"/>
        <w:ind w:left="720"/>
        <w:rPr>
          <w:rFonts w:cs="Calibri"/>
        </w:rPr>
      </w:pPr>
      <w:r w:rsidRPr="002906EB">
        <w:rPr>
          <w:rFonts w:cs="Calibri"/>
        </w:rPr>
        <w:t>If the question above was answered yes, do you offer a strategy that does not engage in securities lending?</w:t>
      </w:r>
    </w:p>
    <w:p w:rsidR="00BF704F" w:rsidRPr="002906EB" w:rsidRDefault="00BF704F" w:rsidP="00BF704F">
      <w:pPr>
        <w:rPr>
          <w:rFonts w:cs="Calibri"/>
        </w:rPr>
      </w:pPr>
    </w:p>
    <w:p w:rsidR="00BF704F" w:rsidRDefault="00BF704F" w:rsidP="00BF704F">
      <w:pPr>
        <w:numPr>
          <w:ilvl w:val="0"/>
          <w:numId w:val="43"/>
        </w:numPr>
        <w:spacing w:after="0" w:line="240" w:lineRule="auto"/>
        <w:rPr>
          <w:rFonts w:cs="Calibri"/>
          <w:b/>
        </w:rPr>
      </w:pPr>
      <w:r w:rsidRPr="002906EB">
        <w:rPr>
          <w:rFonts w:cs="Calibri"/>
          <w:b/>
        </w:rPr>
        <w:t>PERFORMANCE</w:t>
      </w:r>
    </w:p>
    <w:p w:rsidR="009D67AE" w:rsidRPr="009D67AE" w:rsidRDefault="009D67AE" w:rsidP="009D67AE">
      <w:pPr>
        <w:spacing w:after="0" w:line="240" w:lineRule="auto"/>
        <w:ind w:left="360"/>
        <w:rPr>
          <w:rFonts w:cs="Calibri"/>
          <w:b/>
        </w:rPr>
      </w:pPr>
    </w:p>
    <w:p w:rsidR="00BF704F" w:rsidRDefault="00BF704F" w:rsidP="00BF704F">
      <w:pPr>
        <w:numPr>
          <w:ilvl w:val="0"/>
          <w:numId w:val="33"/>
        </w:numPr>
        <w:spacing w:after="0" w:line="240" w:lineRule="auto"/>
        <w:rPr>
          <w:rFonts w:cs="Calibri"/>
        </w:rPr>
      </w:pPr>
      <w:r w:rsidRPr="002906EB">
        <w:rPr>
          <w:rFonts w:cs="Calibri"/>
        </w:rPr>
        <w:t>Provide historical quarterly performance (net of all investment management f</w:t>
      </w:r>
      <w:r w:rsidR="008B3722">
        <w:rPr>
          <w:rFonts w:cs="Calibri"/>
        </w:rPr>
        <w:t>ees) for the ten years ending 06/30</w:t>
      </w:r>
      <w:r w:rsidRPr="002906EB">
        <w:rPr>
          <w:rFonts w:cs="Calibri"/>
        </w:rPr>
        <w:t xml:space="preserve">/15, or since inception. </w:t>
      </w:r>
    </w:p>
    <w:p w:rsidR="00833585" w:rsidRPr="00833585" w:rsidRDefault="00833585" w:rsidP="00833585">
      <w:pPr>
        <w:spacing w:after="0" w:line="240" w:lineRule="auto"/>
        <w:ind w:left="720"/>
        <w:rPr>
          <w:rFonts w:cs="Calibri"/>
        </w:rPr>
      </w:pPr>
    </w:p>
    <w:p w:rsidR="00BF704F" w:rsidRDefault="00BF704F" w:rsidP="00BF704F">
      <w:pPr>
        <w:numPr>
          <w:ilvl w:val="0"/>
          <w:numId w:val="33"/>
        </w:numPr>
        <w:spacing w:after="0" w:line="240" w:lineRule="auto"/>
        <w:rPr>
          <w:rFonts w:cs="Calibri"/>
        </w:rPr>
      </w:pPr>
      <w:r w:rsidRPr="002906EB">
        <w:rPr>
          <w:rFonts w:cs="Calibri"/>
        </w:rPr>
        <w:lastRenderedPageBreak/>
        <w:t>Indicate if the performance is 1) composite of separate accounts, 2) mutual fund or 3) commingled account.</w:t>
      </w:r>
    </w:p>
    <w:p w:rsidR="00833585" w:rsidRPr="00833585" w:rsidRDefault="00833585" w:rsidP="00833585">
      <w:pPr>
        <w:spacing w:after="0" w:line="240" w:lineRule="auto"/>
        <w:rPr>
          <w:rFonts w:cs="Calibri"/>
        </w:rPr>
      </w:pPr>
    </w:p>
    <w:p w:rsidR="00BF704F" w:rsidRPr="002906EB" w:rsidRDefault="00BF704F" w:rsidP="002906EB">
      <w:pPr>
        <w:numPr>
          <w:ilvl w:val="0"/>
          <w:numId w:val="33"/>
        </w:numPr>
        <w:spacing w:after="0" w:line="240" w:lineRule="auto"/>
        <w:rPr>
          <w:rFonts w:cs="Calibri"/>
        </w:rPr>
      </w:pPr>
      <w:r w:rsidRPr="002906EB">
        <w:rPr>
          <w:rFonts w:cs="Calibri"/>
        </w:rPr>
        <w:t xml:space="preserve">Subject Product Performance </w:t>
      </w:r>
      <w:r w:rsidR="00143F58">
        <w:rPr>
          <w:rFonts w:cs="Calibri"/>
        </w:rPr>
        <w:t xml:space="preserve">Net of Fees </w:t>
      </w:r>
      <w:r w:rsidRPr="002906EB">
        <w:rPr>
          <w:rFonts w:cs="Calibri"/>
        </w:rPr>
        <w:t>(in U.S. dollars)</w:t>
      </w:r>
    </w:p>
    <w:p w:rsidR="00BF704F" w:rsidRPr="002906EB" w:rsidRDefault="00BF704F" w:rsidP="00BF704F">
      <w:pPr>
        <w:rPr>
          <w:rFonts w:cs="Calibri"/>
        </w:rPr>
      </w:pP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88"/>
        <w:gridCol w:w="990"/>
        <w:gridCol w:w="720"/>
        <w:gridCol w:w="720"/>
        <w:gridCol w:w="810"/>
        <w:gridCol w:w="810"/>
        <w:gridCol w:w="720"/>
        <w:gridCol w:w="810"/>
        <w:gridCol w:w="720"/>
        <w:gridCol w:w="720"/>
        <w:gridCol w:w="900"/>
      </w:tblGrid>
      <w:tr w:rsidR="00F72A26" w:rsidRPr="002906EB" w:rsidTr="00F72A26">
        <w:tc>
          <w:tcPr>
            <w:tcW w:w="1188" w:type="dxa"/>
            <w:tcBorders>
              <w:top w:val="nil"/>
              <w:bottom w:val="single" w:sz="4" w:space="0" w:color="auto"/>
              <w:right w:val="single" w:sz="4" w:space="0" w:color="auto"/>
            </w:tcBorders>
            <w:shd w:val="clear" w:color="auto" w:fill="auto"/>
          </w:tcPr>
          <w:p w:rsidR="00BF704F" w:rsidRPr="002906EB" w:rsidRDefault="00BF704F" w:rsidP="00F72A26">
            <w:pPr>
              <w:spacing w:after="0" w:line="240" w:lineRule="auto"/>
              <w:rPr>
                <w:rFonts w:eastAsia="Times" w:cs="Calibri"/>
                <w:b/>
                <w:bCs/>
              </w:rPr>
            </w:pPr>
          </w:p>
        </w:tc>
        <w:tc>
          <w:tcPr>
            <w:tcW w:w="990" w:type="dxa"/>
            <w:tcBorders>
              <w:top w:val="single" w:sz="4" w:space="0" w:color="auto"/>
              <w:left w:val="single" w:sz="4" w:space="0" w:color="auto"/>
              <w:bottom w:val="single" w:sz="4" w:space="0" w:color="auto"/>
              <w:right w:val="single" w:sz="4" w:space="0" w:color="auto"/>
            </w:tcBorders>
            <w:shd w:val="clear" w:color="auto" w:fill="00B0F0"/>
          </w:tcPr>
          <w:p w:rsidR="00BF704F" w:rsidRPr="002906EB" w:rsidRDefault="00F66CEF" w:rsidP="00F72A26">
            <w:pPr>
              <w:spacing w:after="0" w:line="240" w:lineRule="auto"/>
              <w:jc w:val="center"/>
              <w:rPr>
                <w:rFonts w:eastAsia="Times" w:cs="Calibri"/>
                <w:b/>
                <w:bCs/>
              </w:rPr>
            </w:pPr>
            <w:r>
              <w:rPr>
                <w:rFonts w:eastAsia="Times" w:cs="Calibri"/>
                <w:b/>
                <w:bCs/>
              </w:rPr>
              <w:t>6</w:t>
            </w:r>
            <w:r w:rsidR="00BF704F" w:rsidRPr="002906EB">
              <w:rPr>
                <w:rFonts w:eastAsia="Times" w:cs="Calibri"/>
                <w:b/>
                <w:bCs/>
              </w:rPr>
              <w:t>-</w:t>
            </w:r>
            <w:r w:rsidRPr="002906EB">
              <w:rPr>
                <w:rFonts w:eastAsia="Times" w:cs="Calibri"/>
                <w:b/>
                <w:bCs/>
              </w:rPr>
              <w:t>3</w:t>
            </w:r>
            <w:r>
              <w:rPr>
                <w:rFonts w:eastAsia="Times" w:cs="Calibri"/>
                <w:b/>
                <w:bCs/>
              </w:rPr>
              <w:t>0</w:t>
            </w:r>
            <w:r w:rsidR="00BF704F" w:rsidRPr="002906EB">
              <w:rPr>
                <w:rFonts w:eastAsia="Times" w:cs="Calibri"/>
                <w:b/>
                <w:bCs/>
              </w:rPr>
              <w:t>-15</w:t>
            </w:r>
          </w:p>
        </w:tc>
        <w:tc>
          <w:tcPr>
            <w:tcW w:w="720" w:type="dxa"/>
            <w:tcBorders>
              <w:left w:val="single" w:sz="4" w:space="0" w:color="auto"/>
              <w:bottom w:val="single" w:sz="4" w:space="0" w:color="auto"/>
              <w:right w:val="single" w:sz="4" w:space="0" w:color="auto"/>
            </w:tcBorders>
            <w:shd w:val="clear" w:color="auto" w:fill="00B0F0"/>
          </w:tcPr>
          <w:p w:rsidR="00BF704F" w:rsidRPr="002906EB" w:rsidRDefault="00BF704F" w:rsidP="00F72A26">
            <w:pPr>
              <w:spacing w:after="0" w:line="240" w:lineRule="auto"/>
              <w:jc w:val="center"/>
              <w:rPr>
                <w:rFonts w:eastAsia="Times" w:cs="Calibri"/>
                <w:b/>
                <w:bCs/>
              </w:rPr>
            </w:pPr>
            <w:r w:rsidRPr="002906EB">
              <w:rPr>
                <w:rFonts w:eastAsia="Times" w:cs="Calibri"/>
                <w:b/>
                <w:bCs/>
              </w:rPr>
              <w:t>2014</w:t>
            </w:r>
          </w:p>
        </w:tc>
        <w:tc>
          <w:tcPr>
            <w:tcW w:w="720" w:type="dxa"/>
            <w:tcBorders>
              <w:left w:val="single" w:sz="4" w:space="0" w:color="auto"/>
              <w:bottom w:val="single" w:sz="4" w:space="0" w:color="auto"/>
              <w:right w:val="single" w:sz="4" w:space="0" w:color="auto"/>
            </w:tcBorders>
            <w:shd w:val="clear" w:color="auto" w:fill="00B0F0"/>
          </w:tcPr>
          <w:p w:rsidR="00BF704F" w:rsidRPr="002906EB" w:rsidRDefault="00BF704F" w:rsidP="00F72A26">
            <w:pPr>
              <w:spacing w:after="0" w:line="240" w:lineRule="auto"/>
              <w:jc w:val="center"/>
              <w:rPr>
                <w:rFonts w:eastAsia="Times" w:cs="Calibri"/>
                <w:b/>
                <w:bCs/>
              </w:rPr>
            </w:pPr>
            <w:r w:rsidRPr="002906EB">
              <w:rPr>
                <w:rFonts w:eastAsia="Times" w:cs="Calibri"/>
                <w:b/>
                <w:bCs/>
              </w:rPr>
              <w:t>2013</w:t>
            </w:r>
          </w:p>
        </w:tc>
        <w:tc>
          <w:tcPr>
            <w:tcW w:w="810" w:type="dxa"/>
            <w:tcBorders>
              <w:left w:val="single" w:sz="4" w:space="0" w:color="auto"/>
              <w:bottom w:val="single" w:sz="4" w:space="0" w:color="auto"/>
              <w:right w:val="single" w:sz="4" w:space="0" w:color="auto"/>
            </w:tcBorders>
            <w:shd w:val="clear" w:color="auto" w:fill="00B0F0"/>
          </w:tcPr>
          <w:p w:rsidR="00BF704F" w:rsidRPr="002906EB" w:rsidRDefault="00BF704F" w:rsidP="00F72A26">
            <w:pPr>
              <w:spacing w:after="0" w:line="240" w:lineRule="auto"/>
              <w:jc w:val="center"/>
              <w:rPr>
                <w:rFonts w:eastAsia="Times" w:cs="Calibri"/>
                <w:b/>
                <w:bCs/>
              </w:rPr>
            </w:pPr>
            <w:r w:rsidRPr="002906EB">
              <w:rPr>
                <w:rFonts w:eastAsia="Times" w:cs="Calibri"/>
                <w:b/>
                <w:bCs/>
              </w:rPr>
              <w:t>2012</w:t>
            </w:r>
          </w:p>
        </w:tc>
        <w:tc>
          <w:tcPr>
            <w:tcW w:w="810" w:type="dxa"/>
            <w:tcBorders>
              <w:left w:val="single" w:sz="4" w:space="0" w:color="auto"/>
              <w:bottom w:val="single" w:sz="4" w:space="0" w:color="auto"/>
              <w:right w:val="single" w:sz="4" w:space="0" w:color="auto"/>
            </w:tcBorders>
            <w:shd w:val="clear" w:color="auto" w:fill="00B0F0"/>
          </w:tcPr>
          <w:p w:rsidR="00BF704F" w:rsidRPr="002906EB" w:rsidRDefault="00BF704F" w:rsidP="00F72A26">
            <w:pPr>
              <w:spacing w:after="0" w:line="240" w:lineRule="auto"/>
              <w:jc w:val="center"/>
              <w:rPr>
                <w:rFonts w:eastAsia="Times" w:cs="Calibri"/>
                <w:b/>
                <w:bCs/>
              </w:rPr>
            </w:pPr>
            <w:r w:rsidRPr="002906EB">
              <w:rPr>
                <w:rFonts w:eastAsia="Times" w:cs="Calibri"/>
                <w:b/>
                <w:bCs/>
              </w:rPr>
              <w:t>2011</w:t>
            </w:r>
          </w:p>
        </w:tc>
        <w:tc>
          <w:tcPr>
            <w:tcW w:w="720" w:type="dxa"/>
            <w:tcBorders>
              <w:left w:val="single" w:sz="4" w:space="0" w:color="auto"/>
              <w:bottom w:val="single" w:sz="4" w:space="0" w:color="auto"/>
              <w:right w:val="single" w:sz="4" w:space="0" w:color="auto"/>
            </w:tcBorders>
            <w:shd w:val="clear" w:color="auto" w:fill="00B0F0"/>
          </w:tcPr>
          <w:p w:rsidR="00BF704F" w:rsidRPr="002906EB" w:rsidRDefault="00BF704F" w:rsidP="00F72A26">
            <w:pPr>
              <w:spacing w:after="0" w:line="240" w:lineRule="auto"/>
              <w:jc w:val="center"/>
              <w:rPr>
                <w:rFonts w:eastAsia="Times" w:cs="Calibri"/>
                <w:b/>
                <w:bCs/>
              </w:rPr>
            </w:pPr>
            <w:r w:rsidRPr="002906EB">
              <w:rPr>
                <w:rFonts w:eastAsia="Times" w:cs="Calibri"/>
                <w:b/>
                <w:bCs/>
              </w:rPr>
              <w:t>2010</w:t>
            </w:r>
          </w:p>
        </w:tc>
        <w:tc>
          <w:tcPr>
            <w:tcW w:w="810" w:type="dxa"/>
            <w:tcBorders>
              <w:left w:val="single" w:sz="4" w:space="0" w:color="auto"/>
              <w:bottom w:val="single" w:sz="4" w:space="0" w:color="auto"/>
              <w:right w:val="single" w:sz="4" w:space="0" w:color="auto"/>
            </w:tcBorders>
            <w:shd w:val="clear" w:color="auto" w:fill="00B0F0"/>
          </w:tcPr>
          <w:p w:rsidR="00BF704F" w:rsidRPr="002906EB" w:rsidRDefault="00BF704F" w:rsidP="00F72A26">
            <w:pPr>
              <w:spacing w:after="0" w:line="240" w:lineRule="auto"/>
              <w:jc w:val="center"/>
              <w:rPr>
                <w:rFonts w:eastAsia="Times" w:cs="Calibri"/>
                <w:b/>
                <w:bCs/>
              </w:rPr>
            </w:pPr>
            <w:r w:rsidRPr="002906EB">
              <w:rPr>
                <w:rFonts w:eastAsia="Times" w:cs="Calibri"/>
                <w:b/>
                <w:bCs/>
              </w:rPr>
              <w:t>2009</w:t>
            </w:r>
          </w:p>
        </w:tc>
        <w:tc>
          <w:tcPr>
            <w:tcW w:w="720" w:type="dxa"/>
            <w:tcBorders>
              <w:left w:val="single" w:sz="4" w:space="0" w:color="auto"/>
              <w:right w:val="single" w:sz="4" w:space="0" w:color="auto"/>
            </w:tcBorders>
            <w:shd w:val="clear" w:color="auto" w:fill="00B0F0"/>
          </w:tcPr>
          <w:p w:rsidR="00BF704F" w:rsidRPr="002906EB" w:rsidRDefault="00BF704F" w:rsidP="00F72A26">
            <w:pPr>
              <w:spacing w:after="0" w:line="240" w:lineRule="auto"/>
              <w:jc w:val="center"/>
              <w:rPr>
                <w:rFonts w:eastAsia="Times" w:cs="Calibri"/>
                <w:b/>
                <w:bCs/>
              </w:rPr>
            </w:pPr>
            <w:r w:rsidRPr="002906EB">
              <w:rPr>
                <w:rFonts w:eastAsia="Times" w:cs="Calibri"/>
                <w:b/>
                <w:bCs/>
              </w:rPr>
              <w:t>2008</w:t>
            </w:r>
          </w:p>
        </w:tc>
        <w:tc>
          <w:tcPr>
            <w:tcW w:w="720" w:type="dxa"/>
            <w:tcBorders>
              <w:left w:val="single" w:sz="4" w:space="0" w:color="auto"/>
              <w:bottom w:val="single" w:sz="4" w:space="0" w:color="auto"/>
              <w:right w:val="single" w:sz="4" w:space="0" w:color="auto"/>
            </w:tcBorders>
            <w:shd w:val="clear" w:color="auto" w:fill="00B0F0"/>
          </w:tcPr>
          <w:p w:rsidR="00BF704F" w:rsidRPr="002906EB" w:rsidRDefault="00BF704F" w:rsidP="00F72A26">
            <w:pPr>
              <w:spacing w:after="0" w:line="240" w:lineRule="auto"/>
              <w:jc w:val="center"/>
              <w:rPr>
                <w:rFonts w:eastAsia="Times" w:cs="Calibri"/>
                <w:b/>
                <w:bCs/>
              </w:rPr>
            </w:pPr>
            <w:r w:rsidRPr="002906EB">
              <w:rPr>
                <w:rFonts w:eastAsia="Times" w:cs="Calibri"/>
                <w:b/>
                <w:bCs/>
              </w:rPr>
              <w:t>2007</w:t>
            </w:r>
          </w:p>
        </w:tc>
        <w:tc>
          <w:tcPr>
            <w:tcW w:w="900" w:type="dxa"/>
            <w:tcBorders>
              <w:left w:val="single" w:sz="4" w:space="0" w:color="auto"/>
              <w:bottom w:val="single" w:sz="4" w:space="0" w:color="auto"/>
              <w:right w:val="single" w:sz="4" w:space="0" w:color="auto"/>
            </w:tcBorders>
            <w:shd w:val="clear" w:color="auto" w:fill="00B0F0"/>
          </w:tcPr>
          <w:p w:rsidR="00BF704F" w:rsidRPr="002906EB" w:rsidRDefault="00BF704F" w:rsidP="00F72A26">
            <w:pPr>
              <w:spacing w:after="0" w:line="240" w:lineRule="auto"/>
              <w:jc w:val="center"/>
              <w:rPr>
                <w:rFonts w:eastAsia="Times" w:cs="Calibri"/>
                <w:b/>
                <w:bCs/>
              </w:rPr>
            </w:pPr>
            <w:r w:rsidRPr="002906EB">
              <w:rPr>
                <w:rFonts w:eastAsia="Times" w:cs="Calibri"/>
                <w:b/>
                <w:bCs/>
              </w:rPr>
              <w:t>2006</w:t>
            </w:r>
          </w:p>
        </w:tc>
      </w:tr>
      <w:tr w:rsidR="00F72A26" w:rsidRPr="002906EB" w:rsidTr="00F72A26">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r w:rsidRPr="002906EB">
              <w:rPr>
                <w:rFonts w:eastAsia="Times" w:cs="Calibri"/>
              </w:rPr>
              <w:t>Qtr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90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r>
      <w:tr w:rsidR="00F72A26" w:rsidRPr="002906EB" w:rsidTr="00F72A26">
        <w:tc>
          <w:tcPr>
            <w:tcW w:w="1188"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r w:rsidRPr="002906EB">
              <w:rPr>
                <w:rFonts w:eastAsia="Times" w:cs="Calibri"/>
              </w:rPr>
              <w:t>Qtr 2</w:t>
            </w:r>
          </w:p>
        </w:tc>
        <w:tc>
          <w:tcPr>
            <w:tcW w:w="99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90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r>
      <w:tr w:rsidR="00F72A26" w:rsidRPr="002906EB" w:rsidTr="00F72A26">
        <w:tc>
          <w:tcPr>
            <w:tcW w:w="1188"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r w:rsidRPr="002906EB">
              <w:rPr>
                <w:rFonts w:eastAsia="Times" w:cs="Calibri"/>
              </w:rPr>
              <w:t>Qtr 3</w:t>
            </w:r>
          </w:p>
        </w:tc>
        <w:tc>
          <w:tcPr>
            <w:tcW w:w="99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90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r>
      <w:tr w:rsidR="00F72A26" w:rsidRPr="002906EB" w:rsidTr="00F72A26">
        <w:tc>
          <w:tcPr>
            <w:tcW w:w="1188"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r w:rsidRPr="002906EB">
              <w:rPr>
                <w:rFonts w:eastAsia="Times" w:cs="Calibri"/>
              </w:rPr>
              <w:t>Qtr 4</w:t>
            </w:r>
          </w:p>
        </w:tc>
        <w:tc>
          <w:tcPr>
            <w:tcW w:w="99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90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r>
      <w:tr w:rsidR="00F72A26" w:rsidRPr="002906EB" w:rsidTr="00F72A26">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r w:rsidRPr="002906EB">
              <w:rPr>
                <w:rFonts w:eastAsia="Times" w:cs="Calibri"/>
              </w:rPr>
              <w:t>Total</w:t>
            </w:r>
          </w:p>
          <w:p w:rsidR="00BF704F" w:rsidRPr="002906EB" w:rsidRDefault="00BF704F" w:rsidP="00F72A26">
            <w:pPr>
              <w:spacing w:after="0"/>
              <w:rPr>
                <w:rFonts w:eastAsia="Times" w:cs="Calibri"/>
              </w:rPr>
            </w:pPr>
            <w:r w:rsidRPr="002906EB">
              <w:rPr>
                <w:rFonts w:eastAsia="Times" w:cs="Calibri"/>
              </w:rPr>
              <w:t>Annual</w:t>
            </w:r>
          </w:p>
        </w:tc>
        <w:tc>
          <w:tcPr>
            <w:tcW w:w="99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900" w:type="dxa"/>
            <w:tcBorders>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r>
      <w:tr w:rsidR="00F72A26" w:rsidRPr="002906EB" w:rsidTr="00F72A26">
        <w:trPr>
          <w:trHeight w:val="1232"/>
        </w:trPr>
        <w:tc>
          <w:tcPr>
            <w:tcW w:w="1188" w:type="dxa"/>
            <w:tcBorders>
              <w:top w:val="single" w:sz="4" w:space="0" w:color="auto"/>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r w:rsidRPr="002906EB">
              <w:rPr>
                <w:rFonts w:cs="Calibri"/>
              </w:rPr>
              <w:t>Barclays Capital U.S. Aggregate Bond Index</w:t>
            </w:r>
          </w:p>
        </w:tc>
        <w:tc>
          <w:tcPr>
            <w:tcW w:w="99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top w:val="single" w:sz="4" w:space="0" w:color="auto"/>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810" w:type="dxa"/>
            <w:tcBorders>
              <w:top w:val="single" w:sz="4" w:space="0" w:color="auto"/>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72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c>
          <w:tcPr>
            <w:tcW w:w="900" w:type="dxa"/>
            <w:tcBorders>
              <w:left w:val="single" w:sz="4" w:space="0" w:color="auto"/>
              <w:right w:val="single" w:sz="4" w:space="0" w:color="auto"/>
            </w:tcBorders>
            <w:shd w:val="clear" w:color="auto" w:fill="auto"/>
            <w:vAlign w:val="center"/>
          </w:tcPr>
          <w:p w:rsidR="00BF704F" w:rsidRPr="002906EB" w:rsidRDefault="00BF704F" w:rsidP="00F72A26">
            <w:pPr>
              <w:spacing w:after="0"/>
              <w:rPr>
                <w:rFonts w:eastAsia="Times" w:cs="Calibri"/>
              </w:rPr>
            </w:pPr>
          </w:p>
        </w:tc>
      </w:tr>
    </w:tbl>
    <w:p w:rsidR="00BF704F" w:rsidRPr="002906EB" w:rsidRDefault="00BF704F" w:rsidP="00F72A26">
      <w:pPr>
        <w:spacing w:after="0" w:line="240" w:lineRule="auto"/>
        <w:rPr>
          <w:rFonts w:cs="Calibri"/>
        </w:rPr>
      </w:pPr>
    </w:p>
    <w:p w:rsidR="00BF704F" w:rsidRPr="002906EB" w:rsidRDefault="00BF704F" w:rsidP="00BF704F">
      <w:pPr>
        <w:rPr>
          <w:rFonts w:cs="Calibri"/>
        </w:rPr>
      </w:pPr>
    </w:p>
    <w:tbl>
      <w:tblPr>
        <w:tblW w:w="8140" w:type="dxa"/>
        <w:tblInd w:w="91" w:type="dxa"/>
        <w:tblLook w:val="0000" w:firstRow="0" w:lastRow="0" w:firstColumn="0" w:lastColumn="0" w:noHBand="0" w:noVBand="0"/>
      </w:tblPr>
      <w:tblGrid>
        <w:gridCol w:w="2447"/>
        <w:gridCol w:w="1350"/>
        <w:gridCol w:w="1503"/>
        <w:gridCol w:w="1300"/>
        <w:gridCol w:w="1540"/>
      </w:tblGrid>
      <w:tr w:rsidR="00BF704F" w:rsidRPr="002906EB" w:rsidTr="00F72A26">
        <w:trPr>
          <w:trHeight w:val="510"/>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F72A26" w:rsidP="00F72A26">
            <w:pPr>
              <w:rPr>
                <w:rFonts w:cs="Calibri"/>
                <w:b/>
                <w:bCs/>
              </w:rPr>
            </w:pPr>
            <w:r>
              <w:rPr>
                <w:rFonts w:cs="Calibri"/>
                <w:b/>
                <w:bCs/>
              </w:rPr>
              <w:t xml:space="preserve">Net </w:t>
            </w:r>
            <w:r w:rsidR="00BF704F" w:rsidRPr="002906EB">
              <w:rPr>
                <w:rFonts w:cs="Calibri"/>
                <w:b/>
                <w:bCs/>
              </w:rPr>
              <w:t xml:space="preserve">Annualized returns ending </w:t>
            </w:r>
            <w:r w:rsidR="00F66CEF" w:rsidRPr="002906EB">
              <w:rPr>
                <w:rFonts w:cs="Calibri"/>
                <w:b/>
                <w:bCs/>
              </w:rPr>
              <w:t>0</w:t>
            </w:r>
            <w:r w:rsidR="00F66CEF">
              <w:rPr>
                <w:rFonts w:cs="Calibri"/>
                <w:b/>
                <w:bCs/>
              </w:rPr>
              <w:t>6</w:t>
            </w:r>
            <w:r w:rsidR="00BF704F" w:rsidRPr="002906EB">
              <w:rPr>
                <w:rFonts w:cs="Calibri"/>
                <w:b/>
                <w:bCs/>
              </w:rPr>
              <w:t>-</w:t>
            </w:r>
            <w:r w:rsidR="00F66CEF" w:rsidRPr="002906EB">
              <w:rPr>
                <w:rFonts w:cs="Calibri"/>
                <w:b/>
                <w:bCs/>
              </w:rPr>
              <w:t>3</w:t>
            </w:r>
            <w:r w:rsidR="00F66CEF">
              <w:rPr>
                <w:rFonts w:cs="Calibri"/>
                <w:b/>
                <w:bCs/>
              </w:rPr>
              <w:t>0</w:t>
            </w:r>
            <w:r w:rsidR="00BF704F" w:rsidRPr="002906EB">
              <w:rPr>
                <w:rFonts w:cs="Calibri"/>
                <w:b/>
                <w:bCs/>
              </w:rPr>
              <w:t>-15</w:t>
            </w:r>
          </w:p>
        </w:tc>
        <w:tc>
          <w:tcPr>
            <w:tcW w:w="135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F72A26">
            <w:pPr>
              <w:jc w:val="center"/>
              <w:rPr>
                <w:rFonts w:cs="Calibri"/>
                <w:b/>
                <w:bCs/>
              </w:rPr>
            </w:pPr>
            <w:r w:rsidRPr="002906EB">
              <w:rPr>
                <w:rFonts w:cs="Calibri"/>
                <w:b/>
                <w:bCs/>
              </w:rPr>
              <w:t>One year</w:t>
            </w:r>
          </w:p>
        </w:tc>
        <w:tc>
          <w:tcPr>
            <w:tcW w:w="1503"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F72A26">
            <w:pPr>
              <w:jc w:val="center"/>
              <w:rPr>
                <w:rFonts w:cs="Calibri"/>
                <w:b/>
                <w:bCs/>
              </w:rPr>
            </w:pPr>
            <w:r w:rsidRPr="002906EB">
              <w:rPr>
                <w:rFonts w:cs="Calibri"/>
                <w:b/>
                <w:bCs/>
              </w:rPr>
              <w:t>Three Year</w:t>
            </w:r>
          </w:p>
        </w:tc>
        <w:tc>
          <w:tcPr>
            <w:tcW w:w="130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F72A26">
            <w:pPr>
              <w:jc w:val="center"/>
              <w:rPr>
                <w:rFonts w:cs="Calibri"/>
                <w:b/>
                <w:bCs/>
              </w:rPr>
            </w:pPr>
            <w:r w:rsidRPr="002906EB">
              <w:rPr>
                <w:rFonts w:cs="Calibri"/>
                <w:b/>
                <w:bCs/>
              </w:rPr>
              <w:t>Five Year</w:t>
            </w:r>
          </w:p>
        </w:tc>
        <w:tc>
          <w:tcPr>
            <w:tcW w:w="154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F72A26">
            <w:pPr>
              <w:jc w:val="center"/>
              <w:rPr>
                <w:rFonts w:cs="Calibri"/>
                <w:b/>
                <w:bCs/>
              </w:rPr>
            </w:pPr>
            <w:r w:rsidRPr="002906EB">
              <w:rPr>
                <w:rFonts w:cs="Calibri"/>
                <w:b/>
                <w:bCs/>
              </w:rPr>
              <w:t>Ten Year</w:t>
            </w:r>
          </w:p>
        </w:tc>
      </w:tr>
      <w:tr w:rsidR="00BF704F" w:rsidRPr="002906EB" w:rsidTr="00F72A26">
        <w:trPr>
          <w:trHeight w:val="660"/>
        </w:trPr>
        <w:tc>
          <w:tcPr>
            <w:tcW w:w="2447" w:type="dxa"/>
            <w:tcBorders>
              <w:top w:val="nil"/>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cs="Calibri"/>
              </w:rPr>
            </w:pPr>
            <w:r w:rsidRPr="002906EB">
              <w:rPr>
                <w:rFonts w:eastAsia="Times" w:cs="Calibri"/>
              </w:rPr>
              <w:t>Subject Product Return</w:t>
            </w:r>
          </w:p>
        </w:tc>
        <w:tc>
          <w:tcPr>
            <w:tcW w:w="1350" w:type="dxa"/>
            <w:tcBorders>
              <w:top w:val="nil"/>
              <w:left w:val="nil"/>
              <w:bottom w:val="single" w:sz="4" w:space="0" w:color="auto"/>
              <w:right w:val="single" w:sz="4" w:space="0" w:color="auto"/>
            </w:tcBorders>
            <w:shd w:val="clear" w:color="auto" w:fill="auto"/>
            <w:vAlign w:val="center"/>
          </w:tcPr>
          <w:p w:rsidR="00BF704F" w:rsidRPr="002906EB" w:rsidRDefault="00BF704F" w:rsidP="00F72A26">
            <w:pPr>
              <w:spacing w:after="0"/>
              <w:rPr>
                <w:rFonts w:cs="Calibri"/>
              </w:rPr>
            </w:pPr>
            <w:r w:rsidRPr="002906EB">
              <w:rPr>
                <w:rFonts w:eastAsia="Times" w:cs="Calibri"/>
              </w:rPr>
              <w:t> </w:t>
            </w:r>
          </w:p>
        </w:tc>
        <w:tc>
          <w:tcPr>
            <w:tcW w:w="1503" w:type="dxa"/>
            <w:tcBorders>
              <w:top w:val="nil"/>
              <w:left w:val="nil"/>
              <w:bottom w:val="single" w:sz="4" w:space="0" w:color="auto"/>
              <w:right w:val="single" w:sz="4" w:space="0" w:color="auto"/>
            </w:tcBorders>
            <w:shd w:val="clear" w:color="auto" w:fill="auto"/>
            <w:vAlign w:val="center"/>
          </w:tcPr>
          <w:p w:rsidR="00BF704F" w:rsidRPr="002906EB" w:rsidRDefault="00BF704F" w:rsidP="00F72A26">
            <w:pPr>
              <w:spacing w:after="0"/>
              <w:rPr>
                <w:rFonts w:cs="Calibri"/>
              </w:rPr>
            </w:pPr>
            <w:r w:rsidRPr="002906EB">
              <w:rPr>
                <w:rFonts w:eastAsia="Times" w:cs="Calibri"/>
              </w:rPr>
              <w:t> </w:t>
            </w:r>
          </w:p>
        </w:tc>
        <w:tc>
          <w:tcPr>
            <w:tcW w:w="1300" w:type="dxa"/>
            <w:tcBorders>
              <w:top w:val="nil"/>
              <w:left w:val="nil"/>
              <w:bottom w:val="single" w:sz="4" w:space="0" w:color="auto"/>
              <w:right w:val="single" w:sz="4" w:space="0" w:color="auto"/>
            </w:tcBorders>
            <w:shd w:val="clear" w:color="auto" w:fill="auto"/>
            <w:vAlign w:val="center"/>
          </w:tcPr>
          <w:p w:rsidR="00BF704F" w:rsidRPr="002906EB" w:rsidRDefault="00BF704F" w:rsidP="00F72A26">
            <w:pPr>
              <w:spacing w:after="0"/>
              <w:rPr>
                <w:rFonts w:cs="Calibri"/>
              </w:rPr>
            </w:pPr>
            <w:r w:rsidRPr="002906EB">
              <w:rPr>
                <w:rFonts w:eastAsia="Times" w:cs="Calibri"/>
              </w:rPr>
              <w:t> </w:t>
            </w:r>
          </w:p>
        </w:tc>
        <w:tc>
          <w:tcPr>
            <w:tcW w:w="1540" w:type="dxa"/>
            <w:tcBorders>
              <w:top w:val="nil"/>
              <w:left w:val="nil"/>
              <w:bottom w:val="single" w:sz="4" w:space="0" w:color="auto"/>
              <w:right w:val="single" w:sz="4" w:space="0" w:color="auto"/>
            </w:tcBorders>
            <w:shd w:val="clear" w:color="auto" w:fill="auto"/>
            <w:vAlign w:val="center"/>
          </w:tcPr>
          <w:p w:rsidR="00BF704F" w:rsidRPr="002906EB" w:rsidRDefault="00BF704F" w:rsidP="00F72A26">
            <w:pPr>
              <w:spacing w:after="0"/>
              <w:rPr>
                <w:rFonts w:cs="Calibri"/>
              </w:rPr>
            </w:pPr>
            <w:r w:rsidRPr="002906EB">
              <w:rPr>
                <w:rFonts w:eastAsia="Times" w:cs="Calibri"/>
              </w:rPr>
              <w:t> </w:t>
            </w:r>
          </w:p>
        </w:tc>
      </w:tr>
      <w:tr w:rsidR="00BF704F" w:rsidRPr="002906EB" w:rsidTr="00F72A26">
        <w:trPr>
          <w:trHeight w:val="1035"/>
        </w:trPr>
        <w:tc>
          <w:tcPr>
            <w:tcW w:w="2447" w:type="dxa"/>
            <w:tcBorders>
              <w:top w:val="nil"/>
              <w:left w:val="single" w:sz="4" w:space="0" w:color="auto"/>
              <w:bottom w:val="single" w:sz="4" w:space="0" w:color="auto"/>
              <w:right w:val="single" w:sz="4" w:space="0" w:color="auto"/>
            </w:tcBorders>
            <w:shd w:val="clear" w:color="auto" w:fill="auto"/>
            <w:vAlign w:val="center"/>
          </w:tcPr>
          <w:p w:rsidR="00BF704F" w:rsidRPr="002906EB" w:rsidRDefault="00BF704F" w:rsidP="00F72A26">
            <w:pPr>
              <w:spacing w:after="0"/>
              <w:rPr>
                <w:rFonts w:cs="Calibri"/>
              </w:rPr>
            </w:pPr>
          </w:p>
          <w:p w:rsidR="00BF704F" w:rsidRPr="002906EB" w:rsidRDefault="00BF704F" w:rsidP="00F72A26">
            <w:pPr>
              <w:spacing w:after="0"/>
              <w:rPr>
                <w:rFonts w:cs="Calibri"/>
              </w:rPr>
            </w:pPr>
            <w:r w:rsidRPr="002906EB">
              <w:rPr>
                <w:rFonts w:cs="Calibri"/>
              </w:rPr>
              <w:t>Barclays Capital U.S. Aggregate Bond Index</w:t>
            </w:r>
          </w:p>
        </w:tc>
        <w:tc>
          <w:tcPr>
            <w:tcW w:w="1350" w:type="dxa"/>
            <w:tcBorders>
              <w:top w:val="nil"/>
              <w:left w:val="nil"/>
              <w:bottom w:val="single" w:sz="4" w:space="0" w:color="auto"/>
              <w:right w:val="single" w:sz="4" w:space="0" w:color="auto"/>
            </w:tcBorders>
            <w:shd w:val="clear" w:color="auto" w:fill="auto"/>
            <w:vAlign w:val="center"/>
          </w:tcPr>
          <w:p w:rsidR="00BF704F" w:rsidRPr="002906EB" w:rsidRDefault="00BF704F" w:rsidP="00F72A26">
            <w:pPr>
              <w:spacing w:after="0"/>
              <w:rPr>
                <w:rFonts w:cs="Calibri"/>
              </w:rPr>
            </w:pPr>
            <w:r w:rsidRPr="002906EB">
              <w:rPr>
                <w:rFonts w:eastAsia="Times" w:cs="Calibri"/>
              </w:rPr>
              <w:t> </w:t>
            </w:r>
          </w:p>
        </w:tc>
        <w:tc>
          <w:tcPr>
            <w:tcW w:w="1503" w:type="dxa"/>
            <w:tcBorders>
              <w:top w:val="nil"/>
              <w:left w:val="nil"/>
              <w:bottom w:val="single" w:sz="4" w:space="0" w:color="auto"/>
              <w:right w:val="single" w:sz="4" w:space="0" w:color="auto"/>
            </w:tcBorders>
            <w:shd w:val="clear" w:color="auto" w:fill="auto"/>
            <w:vAlign w:val="center"/>
          </w:tcPr>
          <w:p w:rsidR="00BF704F" w:rsidRPr="002906EB" w:rsidRDefault="00BF704F" w:rsidP="00F72A26">
            <w:pPr>
              <w:spacing w:after="0"/>
              <w:rPr>
                <w:rFonts w:cs="Calibri"/>
              </w:rPr>
            </w:pPr>
            <w:r w:rsidRPr="002906EB">
              <w:rPr>
                <w:rFonts w:eastAsia="Times" w:cs="Calibri"/>
              </w:rPr>
              <w:t> </w:t>
            </w:r>
          </w:p>
        </w:tc>
        <w:tc>
          <w:tcPr>
            <w:tcW w:w="1300" w:type="dxa"/>
            <w:tcBorders>
              <w:top w:val="nil"/>
              <w:left w:val="nil"/>
              <w:bottom w:val="single" w:sz="4" w:space="0" w:color="auto"/>
              <w:right w:val="single" w:sz="4" w:space="0" w:color="auto"/>
            </w:tcBorders>
            <w:shd w:val="clear" w:color="auto" w:fill="auto"/>
            <w:vAlign w:val="center"/>
          </w:tcPr>
          <w:p w:rsidR="00BF704F" w:rsidRPr="002906EB" w:rsidRDefault="00BF704F" w:rsidP="00F72A26">
            <w:pPr>
              <w:spacing w:after="0"/>
              <w:rPr>
                <w:rFonts w:cs="Calibri"/>
              </w:rPr>
            </w:pPr>
            <w:r w:rsidRPr="002906EB">
              <w:rPr>
                <w:rFonts w:eastAsia="Times" w:cs="Calibri"/>
              </w:rPr>
              <w:t> </w:t>
            </w:r>
          </w:p>
        </w:tc>
        <w:tc>
          <w:tcPr>
            <w:tcW w:w="1540" w:type="dxa"/>
            <w:tcBorders>
              <w:top w:val="nil"/>
              <w:left w:val="nil"/>
              <w:bottom w:val="single" w:sz="4" w:space="0" w:color="auto"/>
              <w:right w:val="single" w:sz="4" w:space="0" w:color="auto"/>
            </w:tcBorders>
            <w:shd w:val="clear" w:color="auto" w:fill="auto"/>
            <w:vAlign w:val="center"/>
          </w:tcPr>
          <w:p w:rsidR="00BF704F" w:rsidRPr="002906EB" w:rsidRDefault="00BF704F" w:rsidP="00F72A26">
            <w:pPr>
              <w:spacing w:after="0"/>
              <w:rPr>
                <w:rFonts w:cs="Calibri"/>
              </w:rPr>
            </w:pPr>
            <w:r w:rsidRPr="002906EB">
              <w:rPr>
                <w:rFonts w:eastAsia="Times" w:cs="Calibri"/>
              </w:rPr>
              <w:t> </w:t>
            </w:r>
          </w:p>
        </w:tc>
      </w:tr>
      <w:tr w:rsidR="00BF704F" w:rsidRPr="002906EB" w:rsidTr="00F72A26">
        <w:trPr>
          <w:trHeight w:val="450"/>
        </w:trPr>
        <w:tc>
          <w:tcPr>
            <w:tcW w:w="2447" w:type="dxa"/>
            <w:tcBorders>
              <w:top w:val="nil"/>
              <w:left w:val="single" w:sz="4" w:space="0" w:color="auto"/>
              <w:bottom w:val="single" w:sz="4" w:space="0" w:color="auto"/>
              <w:right w:val="single" w:sz="4" w:space="0" w:color="auto"/>
            </w:tcBorders>
            <w:shd w:val="clear" w:color="auto" w:fill="auto"/>
            <w:noWrap/>
            <w:vAlign w:val="center"/>
          </w:tcPr>
          <w:p w:rsidR="00BF704F" w:rsidRPr="002906EB" w:rsidRDefault="00BF704F" w:rsidP="00F72A26">
            <w:pPr>
              <w:spacing w:after="0"/>
              <w:rPr>
                <w:rFonts w:cs="Calibri"/>
              </w:rPr>
            </w:pPr>
            <w:r w:rsidRPr="002906EB">
              <w:rPr>
                <w:rFonts w:cs="Calibri"/>
              </w:rPr>
              <w:t>Difference</w:t>
            </w:r>
          </w:p>
        </w:tc>
        <w:tc>
          <w:tcPr>
            <w:tcW w:w="1350" w:type="dxa"/>
            <w:tcBorders>
              <w:top w:val="nil"/>
              <w:left w:val="nil"/>
              <w:bottom w:val="single" w:sz="4" w:space="0" w:color="auto"/>
              <w:right w:val="single" w:sz="4" w:space="0" w:color="auto"/>
            </w:tcBorders>
            <w:shd w:val="clear" w:color="auto" w:fill="auto"/>
            <w:noWrap/>
            <w:vAlign w:val="center"/>
          </w:tcPr>
          <w:p w:rsidR="00BF704F" w:rsidRPr="002906EB" w:rsidRDefault="00BF704F" w:rsidP="00F72A26">
            <w:pPr>
              <w:spacing w:after="0"/>
              <w:rPr>
                <w:rFonts w:cs="Calibri"/>
              </w:rPr>
            </w:pPr>
            <w:r w:rsidRPr="002906EB">
              <w:rPr>
                <w:rFonts w:cs="Calibri"/>
              </w:rPr>
              <w:t> </w:t>
            </w:r>
          </w:p>
        </w:tc>
        <w:tc>
          <w:tcPr>
            <w:tcW w:w="1503" w:type="dxa"/>
            <w:tcBorders>
              <w:top w:val="nil"/>
              <w:left w:val="nil"/>
              <w:bottom w:val="single" w:sz="4" w:space="0" w:color="auto"/>
              <w:right w:val="single" w:sz="4" w:space="0" w:color="auto"/>
            </w:tcBorders>
            <w:shd w:val="clear" w:color="auto" w:fill="auto"/>
            <w:noWrap/>
            <w:vAlign w:val="center"/>
          </w:tcPr>
          <w:p w:rsidR="00BF704F" w:rsidRPr="002906EB" w:rsidRDefault="00BF704F" w:rsidP="00F72A26">
            <w:pPr>
              <w:spacing w:after="0"/>
              <w:rPr>
                <w:rFonts w:cs="Calibri"/>
              </w:rPr>
            </w:pPr>
            <w:r w:rsidRPr="002906EB">
              <w:rPr>
                <w:rFonts w:cs="Calibri"/>
              </w:rPr>
              <w:t> </w:t>
            </w:r>
          </w:p>
        </w:tc>
        <w:tc>
          <w:tcPr>
            <w:tcW w:w="1300" w:type="dxa"/>
            <w:tcBorders>
              <w:top w:val="nil"/>
              <w:left w:val="nil"/>
              <w:bottom w:val="single" w:sz="4" w:space="0" w:color="auto"/>
              <w:right w:val="single" w:sz="4" w:space="0" w:color="auto"/>
            </w:tcBorders>
            <w:shd w:val="clear" w:color="auto" w:fill="auto"/>
            <w:noWrap/>
            <w:vAlign w:val="center"/>
          </w:tcPr>
          <w:p w:rsidR="00BF704F" w:rsidRPr="002906EB" w:rsidRDefault="00BF704F" w:rsidP="00F72A26">
            <w:pPr>
              <w:spacing w:after="0"/>
              <w:rPr>
                <w:rFonts w:cs="Calibri"/>
              </w:rPr>
            </w:pPr>
            <w:r w:rsidRPr="002906EB">
              <w:rPr>
                <w:rFonts w:cs="Calibri"/>
              </w:rPr>
              <w:t> </w:t>
            </w:r>
          </w:p>
        </w:tc>
        <w:tc>
          <w:tcPr>
            <w:tcW w:w="1540" w:type="dxa"/>
            <w:tcBorders>
              <w:top w:val="nil"/>
              <w:left w:val="nil"/>
              <w:bottom w:val="single" w:sz="4" w:space="0" w:color="auto"/>
              <w:right w:val="single" w:sz="4" w:space="0" w:color="auto"/>
            </w:tcBorders>
            <w:shd w:val="clear" w:color="auto" w:fill="auto"/>
            <w:noWrap/>
            <w:vAlign w:val="center"/>
          </w:tcPr>
          <w:p w:rsidR="00BF704F" w:rsidRPr="002906EB" w:rsidRDefault="00BF704F" w:rsidP="00F72A26">
            <w:pPr>
              <w:spacing w:after="0"/>
              <w:rPr>
                <w:rFonts w:cs="Calibri"/>
              </w:rPr>
            </w:pPr>
            <w:r w:rsidRPr="002906EB">
              <w:rPr>
                <w:rFonts w:cs="Calibri"/>
              </w:rPr>
              <w:t> </w:t>
            </w:r>
          </w:p>
        </w:tc>
      </w:tr>
    </w:tbl>
    <w:p w:rsidR="00BF704F" w:rsidRPr="002906EB" w:rsidRDefault="00BF704F" w:rsidP="00BF704F">
      <w:pPr>
        <w:pStyle w:val="Heading1"/>
        <w:numPr>
          <w:ilvl w:val="0"/>
          <w:numId w:val="0"/>
        </w:numPr>
        <w:ind w:left="432" w:hanging="432"/>
        <w:rPr>
          <w:rFonts w:ascii="Calibri" w:hAnsi="Calibri" w:cs="Calibri"/>
          <w:sz w:val="22"/>
          <w:szCs w:val="22"/>
        </w:rPr>
      </w:pPr>
    </w:p>
    <w:p w:rsidR="00BF704F" w:rsidRPr="002906EB" w:rsidRDefault="00BF704F" w:rsidP="00BF704F">
      <w:pPr>
        <w:rPr>
          <w:rFonts w:cs="Calibri"/>
        </w:rPr>
      </w:pPr>
    </w:p>
    <w:p w:rsidR="00BF704F" w:rsidRPr="002906EB" w:rsidRDefault="00BF704F" w:rsidP="00BF704F">
      <w:pPr>
        <w:rPr>
          <w:rFonts w:cs="Calibri"/>
        </w:rPr>
      </w:pPr>
    </w:p>
    <w:p w:rsidR="00EB55E2" w:rsidRDefault="00B61B66" w:rsidP="008668C5">
      <w:pPr>
        <w:spacing w:after="0" w:line="240" w:lineRule="auto"/>
        <w:jc w:val="both"/>
        <w:rPr>
          <w:rFonts w:cs="Calibri"/>
          <w:b/>
        </w:rPr>
      </w:pPr>
      <w:r w:rsidRPr="002906EB">
        <w:rPr>
          <w:rFonts w:cs="Calibri"/>
        </w:rPr>
        <w:br w:type="page"/>
      </w:r>
      <w:r w:rsidR="00EB55E2">
        <w:rPr>
          <w:rFonts w:cs="Calibri"/>
          <w:b/>
        </w:rPr>
        <w:lastRenderedPageBreak/>
        <w:t>VIII-5</w:t>
      </w:r>
      <w:r w:rsidR="00EB55E2" w:rsidRPr="002906EB">
        <w:rPr>
          <w:rFonts w:cs="Calibri"/>
          <w:b/>
        </w:rPr>
        <w:t xml:space="preserve">  </w:t>
      </w:r>
      <w:r w:rsidR="00EB55E2" w:rsidRPr="002906EB">
        <w:rPr>
          <w:rFonts w:cs="Calibri"/>
          <w:b/>
        </w:rPr>
        <w:tab/>
        <w:t>IN</w:t>
      </w:r>
      <w:r w:rsidR="00EB55E2">
        <w:rPr>
          <w:rFonts w:cs="Calibri"/>
          <w:b/>
        </w:rPr>
        <w:t xml:space="preserve">VESTMENT SERVICES QUESTIONNAIRE:  </w:t>
      </w:r>
      <w:r w:rsidR="00EB55E2" w:rsidRPr="008C0EA1">
        <w:rPr>
          <w:rFonts w:cs="Calibri"/>
          <w:u w:val="single"/>
        </w:rPr>
        <w:t>Passive TIPS</w:t>
      </w:r>
      <w:r w:rsidR="00EB55E2" w:rsidRPr="002906EB">
        <w:rPr>
          <w:rFonts w:cs="Calibri"/>
        </w:rPr>
        <w:t xml:space="preserve"> investment services</w:t>
      </w:r>
    </w:p>
    <w:p w:rsidR="00EB55E2" w:rsidRDefault="00EB55E2" w:rsidP="008668C5">
      <w:pPr>
        <w:spacing w:after="0" w:line="240" w:lineRule="auto"/>
        <w:jc w:val="both"/>
        <w:rPr>
          <w:rFonts w:cs="Calibri"/>
        </w:rPr>
      </w:pPr>
      <w:r>
        <w:rPr>
          <w:rFonts w:cs="Calibri"/>
          <w:b/>
        </w:rPr>
        <w:tab/>
      </w:r>
      <w:r w:rsidRPr="008668C5">
        <w:rPr>
          <w:rFonts w:cs="Calibri"/>
        </w:rPr>
        <w:t>(</w:t>
      </w:r>
      <w:r w:rsidRPr="002906EB">
        <w:rPr>
          <w:rFonts w:cs="Calibri"/>
        </w:rPr>
        <w:t>Benchmark: Barclays US Treasury Inflation 1-10 Year Index)</w:t>
      </w:r>
    </w:p>
    <w:p w:rsidR="00EB55E2" w:rsidRPr="008668C5" w:rsidRDefault="00EB55E2" w:rsidP="008668C5">
      <w:pPr>
        <w:spacing w:after="0" w:line="240" w:lineRule="auto"/>
        <w:jc w:val="both"/>
        <w:rPr>
          <w:rFonts w:cs="Calibri"/>
          <w:b/>
        </w:rPr>
      </w:pPr>
    </w:p>
    <w:p w:rsidR="00EB55E2" w:rsidRPr="002906EB" w:rsidRDefault="00EB55E2" w:rsidP="00EB55E2">
      <w:pPr>
        <w:rPr>
          <w:rFonts w:cs="Calibri"/>
          <w:b/>
        </w:rPr>
      </w:pPr>
      <w:r w:rsidRPr="001E5D68">
        <w:rPr>
          <w:rFonts w:cs="Calibri"/>
          <w:b/>
        </w:rPr>
        <w:t>A.</w:t>
      </w:r>
      <w:r>
        <w:rPr>
          <w:rFonts w:cs="Calibri"/>
          <w:b/>
        </w:rPr>
        <w:t xml:space="preserve">  Subject Product</w:t>
      </w:r>
    </w:p>
    <w:p w:rsidR="00BF704F" w:rsidRPr="002906EB" w:rsidRDefault="00BF704F" w:rsidP="002906EB">
      <w:pPr>
        <w:numPr>
          <w:ilvl w:val="0"/>
          <w:numId w:val="34"/>
        </w:numPr>
        <w:spacing w:after="0" w:line="240" w:lineRule="auto"/>
        <w:rPr>
          <w:rFonts w:cs="Calibri"/>
        </w:rPr>
      </w:pPr>
      <w:r w:rsidRPr="002906EB">
        <w:rPr>
          <w:rFonts w:cs="Calibri"/>
        </w:rPr>
        <w:t>Subject Product Information:</w:t>
      </w:r>
    </w:p>
    <w:p w:rsidR="00BF704F" w:rsidRPr="002906EB" w:rsidRDefault="00BF704F" w:rsidP="002906EB">
      <w:pPr>
        <w:numPr>
          <w:ilvl w:val="1"/>
          <w:numId w:val="34"/>
        </w:numPr>
        <w:spacing w:after="0" w:line="240" w:lineRule="auto"/>
        <w:rPr>
          <w:rFonts w:cs="Calibri"/>
        </w:rPr>
      </w:pPr>
      <w:r w:rsidRPr="002906EB">
        <w:rPr>
          <w:rFonts w:cs="Calibri"/>
        </w:rPr>
        <w:t>Product or Fund Name</w:t>
      </w:r>
      <w:r w:rsidR="00EE0C9A">
        <w:rPr>
          <w:rFonts w:cs="Calibri"/>
        </w:rPr>
        <w:t>;</w:t>
      </w:r>
    </w:p>
    <w:p w:rsidR="00BF704F" w:rsidRPr="002906EB" w:rsidRDefault="00BF704F" w:rsidP="002906EB">
      <w:pPr>
        <w:numPr>
          <w:ilvl w:val="1"/>
          <w:numId w:val="34"/>
        </w:numPr>
        <w:spacing w:after="0" w:line="240" w:lineRule="auto"/>
        <w:rPr>
          <w:rFonts w:cs="Calibri"/>
        </w:rPr>
      </w:pPr>
      <w:r w:rsidRPr="002906EB">
        <w:rPr>
          <w:rFonts w:cs="Calibri"/>
        </w:rPr>
        <w:t>Advisor or Sub-advisor Name</w:t>
      </w:r>
      <w:r w:rsidR="00EE0C9A">
        <w:rPr>
          <w:rFonts w:cs="Calibri"/>
        </w:rPr>
        <w:t>;</w:t>
      </w:r>
    </w:p>
    <w:p w:rsidR="00BF704F" w:rsidRPr="002906EB" w:rsidRDefault="00BF704F" w:rsidP="002906EB">
      <w:pPr>
        <w:numPr>
          <w:ilvl w:val="1"/>
          <w:numId w:val="34"/>
        </w:numPr>
        <w:spacing w:after="0" w:line="240" w:lineRule="auto"/>
        <w:rPr>
          <w:rFonts w:cs="Calibri"/>
        </w:rPr>
      </w:pPr>
      <w:r w:rsidRPr="002906EB">
        <w:rPr>
          <w:rFonts w:cs="Calibri"/>
        </w:rPr>
        <w:t>Fund type (mutual, commingled, collective trust, separate account, etc.)</w:t>
      </w:r>
      <w:r w:rsidR="00EE0C9A">
        <w:rPr>
          <w:rFonts w:cs="Calibri"/>
        </w:rPr>
        <w:t>;</w:t>
      </w:r>
    </w:p>
    <w:p w:rsidR="00BF704F" w:rsidRPr="002906EB" w:rsidRDefault="00BF704F" w:rsidP="002906EB">
      <w:pPr>
        <w:numPr>
          <w:ilvl w:val="1"/>
          <w:numId w:val="34"/>
        </w:numPr>
        <w:spacing w:after="0" w:line="240" w:lineRule="auto"/>
        <w:rPr>
          <w:rFonts w:cs="Calibri"/>
        </w:rPr>
      </w:pPr>
      <w:r w:rsidRPr="002906EB">
        <w:rPr>
          <w:rFonts w:cs="Calibri"/>
        </w:rPr>
        <w:t>Share Class (if applicable)</w:t>
      </w:r>
      <w:r w:rsidR="00EE0C9A">
        <w:rPr>
          <w:rFonts w:cs="Calibri"/>
        </w:rPr>
        <w:t>;</w:t>
      </w:r>
    </w:p>
    <w:p w:rsidR="00BF704F" w:rsidRPr="002906EB" w:rsidRDefault="00BF704F" w:rsidP="002906EB">
      <w:pPr>
        <w:numPr>
          <w:ilvl w:val="1"/>
          <w:numId w:val="34"/>
        </w:numPr>
        <w:spacing w:after="0" w:line="240" w:lineRule="auto"/>
        <w:rPr>
          <w:rFonts w:cs="Calibri"/>
        </w:rPr>
      </w:pPr>
      <w:r w:rsidRPr="002906EB">
        <w:rPr>
          <w:rFonts w:cs="Calibri"/>
        </w:rPr>
        <w:t>Valuation Frequency (if applicable)</w:t>
      </w:r>
      <w:r w:rsidR="00EE0C9A">
        <w:rPr>
          <w:rFonts w:cs="Calibri"/>
        </w:rPr>
        <w:t>; and</w:t>
      </w:r>
    </w:p>
    <w:p w:rsidR="00BF704F" w:rsidRDefault="00BF704F" w:rsidP="008C0EA1">
      <w:pPr>
        <w:numPr>
          <w:ilvl w:val="1"/>
          <w:numId w:val="34"/>
        </w:numPr>
        <w:spacing w:after="0" w:line="240" w:lineRule="auto"/>
        <w:rPr>
          <w:rFonts w:cs="Calibri"/>
        </w:rPr>
      </w:pPr>
      <w:r w:rsidRPr="002906EB">
        <w:rPr>
          <w:rFonts w:cs="Calibri"/>
        </w:rPr>
        <w:t>Inception Date of Subject Product</w:t>
      </w:r>
      <w:r w:rsidR="00EE0C9A">
        <w:rPr>
          <w:rFonts w:cs="Calibri"/>
        </w:rPr>
        <w:t>.</w:t>
      </w:r>
    </w:p>
    <w:p w:rsidR="004647FF" w:rsidRPr="004647FF" w:rsidRDefault="004647FF" w:rsidP="004647FF">
      <w:pPr>
        <w:spacing w:after="0" w:line="240" w:lineRule="auto"/>
        <w:ind w:left="1440"/>
        <w:rPr>
          <w:rFonts w:cs="Calibri"/>
        </w:rPr>
      </w:pPr>
    </w:p>
    <w:p w:rsidR="00BF704F" w:rsidRPr="002906EB" w:rsidRDefault="00BF704F" w:rsidP="002906EB">
      <w:pPr>
        <w:numPr>
          <w:ilvl w:val="0"/>
          <w:numId w:val="34"/>
        </w:numPr>
        <w:spacing w:after="0" w:line="240" w:lineRule="auto"/>
        <w:rPr>
          <w:rFonts w:cs="Calibri"/>
        </w:rPr>
      </w:pPr>
      <w:r w:rsidRPr="002906EB">
        <w:rPr>
          <w:rFonts w:cs="Calibri"/>
        </w:rPr>
        <w:t>Subject product references the specific product your firm is proposing for consideration as described above.  Provide subject product assets under management (AUM):</w:t>
      </w:r>
    </w:p>
    <w:p w:rsidR="00BF704F" w:rsidRPr="002906EB" w:rsidRDefault="00BF704F" w:rsidP="00BF704F">
      <w:pPr>
        <w:rPr>
          <w:rFonts w:cs="Calibri"/>
        </w:rPr>
      </w:pPr>
    </w:p>
    <w:p w:rsidR="00BF704F" w:rsidRPr="002906EB" w:rsidRDefault="00BF704F" w:rsidP="00BF704F">
      <w:pPr>
        <w:rPr>
          <w:rFonts w:cs="Calibri"/>
        </w:rPr>
      </w:pPr>
      <w:r w:rsidRPr="002906EB">
        <w:rPr>
          <w:rFonts w:cs="Calibri"/>
        </w:rPr>
        <w:t>In millions, as of year</w:t>
      </w:r>
      <w:r w:rsidR="00EE0C9A">
        <w:rPr>
          <w:rFonts w:cs="Calibri"/>
        </w:rPr>
        <w:t>-</w:t>
      </w:r>
      <w:r w:rsidRPr="002906EB">
        <w:rPr>
          <w:rFonts w:cs="Calibri"/>
        </w:rPr>
        <w:t>end dates:</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321"/>
        <w:gridCol w:w="1107"/>
        <w:gridCol w:w="1107"/>
        <w:gridCol w:w="1107"/>
        <w:gridCol w:w="1107"/>
        <w:gridCol w:w="1107"/>
      </w:tblGrid>
      <w:tr w:rsidR="00BF704F" w:rsidRPr="002906EB" w:rsidTr="002906EB">
        <w:tc>
          <w:tcPr>
            <w:tcW w:w="3321" w:type="dxa"/>
            <w:shd w:val="clear" w:color="auto" w:fill="auto"/>
          </w:tcPr>
          <w:p w:rsidR="00BF704F" w:rsidRPr="002906EB" w:rsidRDefault="00BF704F" w:rsidP="002906EB">
            <w:pPr>
              <w:rPr>
                <w:rFonts w:eastAsia="Times" w:cs="Calibri"/>
                <w:b/>
                <w:bCs/>
              </w:rPr>
            </w:pPr>
          </w:p>
        </w:tc>
        <w:tc>
          <w:tcPr>
            <w:tcW w:w="1107" w:type="dxa"/>
            <w:shd w:val="clear" w:color="auto" w:fill="auto"/>
          </w:tcPr>
          <w:p w:rsidR="00BF704F" w:rsidRPr="002906EB" w:rsidRDefault="00F66CEF" w:rsidP="00F66CEF">
            <w:pPr>
              <w:rPr>
                <w:rFonts w:eastAsia="Times" w:cs="Calibri"/>
                <w:b/>
                <w:bCs/>
              </w:rPr>
            </w:pPr>
            <w:r>
              <w:rPr>
                <w:rFonts w:eastAsia="Times" w:cs="Calibri"/>
                <w:b/>
                <w:bCs/>
              </w:rPr>
              <w:t>6</w:t>
            </w:r>
            <w:r w:rsidR="00BF704F" w:rsidRPr="002906EB">
              <w:rPr>
                <w:rFonts w:eastAsia="Times" w:cs="Calibri"/>
                <w:b/>
                <w:bCs/>
              </w:rPr>
              <w:t>/</w:t>
            </w:r>
            <w:r w:rsidRPr="002906EB">
              <w:rPr>
                <w:rFonts w:eastAsia="Times" w:cs="Calibri"/>
                <w:b/>
                <w:bCs/>
              </w:rPr>
              <w:t>3</w:t>
            </w:r>
            <w:r>
              <w:rPr>
                <w:rFonts w:eastAsia="Times" w:cs="Calibri"/>
                <w:b/>
                <w:bCs/>
              </w:rPr>
              <w:t>0</w:t>
            </w:r>
            <w:r w:rsidR="00BF704F" w:rsidRPr="002906EB">
              <w:rPr>
                <w:rFonts w:eastAsia="Times" w:cs="Calibri"/>
                <w:b/>
                <w:bCs/>
              </w:rPr>
              <w:t>/15</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12/31/14</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12/31/13</w:t>
            </w:r>
          </w:p>
        </w:tc>
        <w:tc>
          <w:tcPr>
            <w:tcW w:w="1107" w:type="dxa"/>
            <w:shd w:val="clear" w:color="auto" w:fill="auto"/>
          </w:tcPr>
          <w:p w:rsidR="00BF704F" w:rsidRPr="002906EB" w:rsidRDefault="00BF704F" w:rsidP="002906EB">
            <w:pPr>
              <w:rPr>
                <w:rFonts w:eastAsia="Times" w:cs="Calibri"/>
                <w:b/>
                <w:bCs/>
              </w:rPr>
            </w:pPr>
            <w:r w:rsidRPr="002906EB">
              <w:rPr>
                <w:rFonts w:eastAsia="Times" w:cs="Calibri"/>
                <w:b/>
                <w:bCs/>
              </w:rPr>
              <w:t>12/31/12</w:t>
            </w:r>
          </w:p>
        </w:tc>
        <w:tc>
          <w:tcPr>
            <w:tcW w:w="1107" w:type="dxa"/>
            <w:shd w:val="clear" w:color="auto" w:fill="auto"/>
          </w:tcPr>
          <w:p w:rsidR="00BF704F" w:rsidRPr="002906EB" w:rsidRDefault="00460A86" w:rsidP="002906EB">
            <w:pPr>
              <w:rPr>
                <w:rFonts w:eastAsia="Times" w:cs="Calibri"/>
                <w:b/>
                <w:bCs/>
              </w:rPr>
            </w:pPr>
            <w:r>
              <w:rPr>
                <w:rFonts w:eastAsia="Times" w:cs="Calibri"/>
                <w:b/>
                <w:bCs/>
              </w:rPr>
              <w:t>12/31/</w:t>
            </w:r>
            <w:r w:rsidR="00BF704F" w:rsidRPr="002906EB">
              <w:rPr>
                <w:rFonts w:eastAsia="Times" w:cs="Calibri"/>
                <w:b/>
                <w:bCs/>
              </w:rPr>
              <w:t>11</w:t>
            </w: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(a) Total Assets Under Management (AUM)</w:t>
            </w:r>
            <w:r w:rsidRPr="002906EB">
              <w:rPr>
                <w:rFonts w:eastAsia="Times" w:cs="Calibri"/>
              </w:rPr>
              <w:br/>
              <w:t>All products</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(b) Total AUM Subject Product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(c) Total AUM Subject Product</w:t>
            </w:r>
            <w:r w:rsidRPr="002906EB">
              <w:rPr>
                <w:rFonts w:eastAsia="Times" w:cs="Calibri"/>
              </w:rPr>
              <w:br/>
              <w:t>Retail and Institutional</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(d) Total AUM Subject Product</w:t>
            </w:r>
            <w:r w:rsidRPr="002906EB">
              <w:rPr>
                <w:rFonts w:eastAsia="Times" w:cs="Calibri"/>
              </w:rPr>
              <w:br/>
              <w:t>Institutional only</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(e) Total AUM Subject Product</w:t>
            </w:r>
            <w:r w:rsidRPr="002906EB">
              <w:rPr>
                <w:rFonts w:eastAsia="Times" w:cs="Calibri"/>
              </w:rPr>
              <w:br/>
              <w:t>Separate Account; Tax Exempt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r w:rsidR="00BF704F" w:rsidRPr="002906EB" w:rsidTr="002906EB">
        <w:tc>
          <w:tcPr>
            <w:tcW w:w="3321" w:type="dxa"/>
            <w:shd w:val="clear" w:color="auto" w:fill="auto"/>
          </w:tcPr>
          <w:p w:rsidR="00BF704F" w:rsidRPr="002906EB" w:rsidRDefault="00BF704F" w:rsidP="002906EB">
            <w:pPr>
              <w:rPr>
                <w:rFonts w:eastAsia="Times" w:cs="Calibri"/>
              </w:rPr>
            </w:pPr>
            <w:r w:rsidRPr="002906EB">
              <w:rPr>
                <w:rFonts w:eastAsia="Times" w:cs="Calibri"/>
              </w:rPr>
              <w:t>(f) Total AUM Subject Product</w:t>
            </w:r>
            <w:r w:rsidRPr="002906EB">
              <w:rPr>
                <w:rFonts w:eastAsia="Times" w:cs="Calibri"/>
              </w:rPr>
              <w:br/>
              <w:t>Commingled; Tax Exempt</w:t>
            </w: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c>
          <w:tcPr>
            <w:tcW w:w="1107" w:type="dxa"/>
            <w:shd w:val="clear" w:color="auto" w:fill="auto"/>
          </w:tcPr>
          <w:p w:rsidR="00BF704F" w:rsidRPr="002906EB" w:rsidRDefault="00BF704F" w:rsidP="002906EB">
            <w:pPr>
              <w:rPr>
                <w:rFonts w:eastAsia="Times" w:cs="Calibri"/>
              </w:rPr>
            </w:pPr>
          </w:p>
        </w:tc>
      </w:tr>
    </w:tbl>
    <w:p w:rsidR="00BF704F" w:rsidRPr="002906EB" w:rsidRDefault="00BF704F" w:rsidP="00BF704F">
      <w:pPr>
        <w:rPr>
          <w:rFonts w:cs="Calibri"/>
        </w:rPr>
      </w:pPr>
    </w:p>
    <w:p w:rsidR="00BF704F" w:rsidRPr="002906EB" w:rsidRDefault="00BF704F" w:rsidP="002906EB">
      <w:pPr>
        <w:numPr>
          <w:ilvl w:val="0"/>
          <w:numId w:val="34"/>
        </w:numPr>
        <w:spacing w:after="0" w:line="240" w:lineRule="auto"/>
        <w:rPr>
          <w:rFonts w:cs="Calibri"/>
        </w:rPr>
      </w:pPr>
      <w:r w:rsidRPr="002906EB">
        <w:rPr>
          <w:rFonts w:cs="Calibri"/>
        </w:rPr>
        <w:t xml:space="preserve">Provide </w:t>
      </w:r>
      <w:r w:rsidR="00EE0C9A">
        <w:rPr>
          <w:rFonts w:cs="Calibri"/>
        </w:rPr>
        <w:t xml:space="preserve">a list of your firm’s </w:t>
      </w:r>
      <w:r w:rsidRPr="002906EB">
        <w:rPr>
          <w:rFonts w:cs="Calibri"/>
        </w:rPr>
        <w:t>five</w:t>
      </w:r>
      <w:r w:rsidR="00EE0C9A">
        <w:rPr>
          <w:rFonts w:cs="Calibri"/>
        </w:rPr>
        <w:t xml:space="preserve"> (5)</w:t>
      </w:r>
      <w:r w:rsidRPr="002906EB">
        <w:rPr>
          <w:rFonts w:cs="Calibri"/>
        </w:rPr>
        <w:t xml:space="preserve"> largest U.S. tax-exempt accounts invested in subject product, including public and ERISA fund clients.</w:t>
      </w:r>
    </w:p>
    <w:p w:rsidR="00BF704F" w:rsidRPr="002906EB" w:rsidRDefault="00BF704F" w:rsidP="00BF704F">
      <w:pPr>
        <w:rPr>
          <w:rFonts w:cs="Calibri"/>
        </w:rPr>
      </w:pPr>
    </w:p>
    <w:p w:rsidR="00BF704F" w:rsidRPr="002906EB" w:rsidRDefault="00BF704F" w:rsidP="00BF704F">
      <w:pPr>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428"/>
        <w:gridCol w:w="2214"/>
        <w:gridCol w:w="2214"/>
      </w:tblGrid>
      <w:tr w:rsidR="00BF704F" w:rsidRPr="002906EB" w:rsidTr="002906EB">
        <w:trPr>
          <w:trHeight w:val="300"/>
        </w:trPr>
        <w:tc>
          <w:tcPr>
            <w:tcW w:w="4428" w:type="dxa"/>
            <w:shd w:val="clear" w:color="auto" w:fill="auto"/>
          </w:tcPr>
          <w:p w:rsidR="00BF704F" w:rsidRPr="002906EB" w:rsidRDefault="00BF704F" w:rsidP="002906EB">
            <w:pPr>
              <w:rPr>
                <w:rFonts w:eastAsia="Times" w:cs="Calibri"/>
                <w:b/>
                <w:bCs/>
              </w:rPr>
            </w:pPr>
            <w:r w:rsidRPr="002906EB">
              <w:rPr>
                <w:rFonts w:eastAsia="Times" w:cs="Calibri"/>
                <w:b/>
                <w:bCs/>
              </w:rPr>
              <w:lastRenderedPageBreak/>
              <w:t>Name</w:t>
            </w:r>
          </w:p>
        </w:tc>
        <w:tc>
          <w:tcPr>
            <w:tcW w:w="2214" w:type="dxa"/>
            <w:shd w:val="clear" w:color="auto" w:fill="auto"/>
          </w:tcPr>
          <w:p w:rsidR="00BF704F" w:rsidRPr="002906EB" w:rsidRDefault="00BF704F" w:rsidP="002906EB">
            <w:pPr>
              <w:rPr>
                <w:rFonts w:eastAsia="Times" w:cs="Calibri"/>
                <w:b/>
                <w:bCs/>
              </w:rPr>
            </w:pPr>
            <w:r w:rsidRPr="002906EB">
              <w:rPr>
                <w:rFonts w:eastAsia="Times" w:cs="Calibri"/>
                <w:b/>
                <w:bCs/>
              </w:rPr>
              <w:t>Date of Inception</w:t>
            </w:r>
          </w:p>
        </w:tc>
        <w:tc>
          <w:tcPr>
            <w:tcW w:w="2214" w:type="dxa"/>
            <w:shd w:val="clear" w:color="auto" w:fill="auto"/>
          </w:tcPr>
          <w:p w:rsidR="00BF704F" w:rsidRPr="002906EB" w:rsidRDefault="00BF704F" w:rsidP="00F66CEF">
            <w:pPr>
              <w:rPr>
                <w:rFonts w:eastAsia="Times" w:cs="Calibri"/>
                <w:b/>
                <w:bCs/>
              </w:rPr>
            </w:pPr>
            <w:r w:rsidRPr="002906EB">
              <w:rPr>
                <w:rFonts w:eastAsia="Times" w:cs="Calibri"/>
                <w:b/>
                <w:bCs/>
              </w:rPr>
              <w:t xml:space="preserve">MV </w:t>
            </w:r>
            <w:r w:rsidR="00F66CEF" w:rsidRPr="002906EB">
              <w:rPr>
                <w:rFonts w:eastAsia="Times" w:cs="Calibri"/>
                <w:b/>
                <w:bCs/>
              </w:rPr>
              <w:t>0</w:t>
            </w:r>
            <w:r w:rsidR="00F66CEF">
              <w:rPr>
                <w:rFonts w:eastAsia="Times" w:cs="Calibri"/>
                <w:b/>
                <w:bCs/>
              </w:rPr>
              <w:t>6</w:t>
            </w:r>
            <w:r w:rsidRPr="002906EB">
              <w:rPr>
                <w:rFonts w:eastAsia="Times" w:cs="Calibri"/>
                <w:b/>
                <w:bCs/>
              </w:rPr>
              <w:t>/3</w:t>
            </w:r>
            <w:r w:rsidR="00F66CEF">
              <w:rPr>
                <w:rFonts w:eastAsia="Times" w:cs="Calibri"/>
                <w:b/>
                <w:bCs/>
              </w:rPr>
              <w:t>0</w:t>
            </w:r>
            <w:r w:rsidRPr="002906EB">
              <w:rPr>
                <w:rFonts w:eastAsia="Times" w:cs="Calibri"/>
                <w:b/>
                <w:bCs/>
              </w:rPr>
              <w:t>/15</w:t>
            </w: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r w:rsidR="00BF704F" w:rsidRPr="002906EB" w:rsidTr="002906EB">
        <w:trPr>
          <w:trHeight w:val="300"/>
        </w:trPr>
        <w:tc>
          <w:tcPr>
            <w:tcW w:w="4428"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c>
          <w:tcPr>
            <w:tcW w:w="2214" w:type="dxa"/>
            <w:shd w:val="clear" w:color="auto" w:fill="auto"/>
          </w:tcPr>
          <w:p w:rsidR="00BF704F" w:rsidRPr="002906EB" w:rsidRDefault="00BF704F" w:rsidP="002906EB">
            <w:pPr>
              <w:rPr>
                <w:rFonts w:eastAsia="Times" w:cs="Calibri"/>
              </w:rPr>
            </w:pPr>
          </w:p>
        </w:tc>
      </w:tr>
    </w:tbl>
    <w:p w:rsidR="00BF704F" w:rsidRPr="002906EB" w:rsidRDefault="00BF704F" w:rsidP="00BF704F">
      <w:pPr>
        <w:rPr>
          <w:rFonts w:cs="Calibri"/>
        </w:rPr>
      </w:pPr>
    </w:p>
    <w:p w:rsidR="00BF704F" w:rsidRDefault="00BF704F" w:rsidP="00BF704F">
      <w:pPr>
        <w:numPr>
          <w:ilvl w:val="0"/>
          <w:numId w:val="34"/>
        </w:numPr>
        <w:spacing w:after="0" w:line="240" w:lineRule="auto"/>
        <w:rPr>
          <w:rFonts w:cs="Calibri"/>
        </w:rPr>
      </w:pPr>
      <w:r w:rsidRPr="002906EB">
        <w:rPr>
          <w:rFonts w:cs="Calibri"/>
        </w:rPr>
        <w:t>List</w:t>
      </w:r>
      <w:r w:rsidR="00EE0C9A">
        <w:rPr>
          <w:rFonts w:cs="Calibri"/>
        </w:rPr>
        <w:t xml:space="preserve"> the</w:t>
      </w:r>
      <w:r w:rsidRPr="002906EB">
        <w:rPr>
          <w:rFonts w:cs="Calibri"/>
        </w:rPr>
        <w:t xml:space="preserve"> number of clients and total assets gained in the subject product for each of the past three </w:t>
      </w:r>
      <w:r w:rsidR="00EE0C9A">
        <w:rPr>
          <w:rFonts w:cs="Calibri"/>
        </w:rPr>
        <w:t xml:space="preserve">(3) </w:t>
      </w:r>
      <w:r w:rsidRPr="002906EB">
        <w:rPr>
          <w:rFonts w:cs="Calibri"/>
        </w:rPr>
        <w:t>calendar years (2014, 2013, 2012)</w:t>
      </w:r>
    </w:p>
    <w:p w:rsidR="004A1741" w:rsidRPr="004A1741" w:rsidRDefault="004A1741" w:rsidP="004A1741">
      <w:pPr>
        <w:spacing w:after="0" w:line="240" w:lineRule="auto"/>
        <w:ind w:left="720"/>
        <w:rPr>
          <w:rFonts w:cs="Calibri"/>
        </w:rPr>
      </w:pPr>
    </w:p>
    <w:p w:rsidR="00BF704F" w:rsidRPr="002906EB" w:rsidRDefault="00BF704F" w:rsidP="002906EB">
      <w:pPr>
        <w:numPr>
          <w:ilvl w:val="0"/>
          <w:numId w:val="34"/>
        </w:numPr>
        <w:spacing w:after="0" w:line="240" w:lineRule="auto"/>
        <w:rPr>
          <w:rFonts w:cs="Calibri"/>
        </w:rPr>
      </w:pPr>
      <w:r w:rsidRPr="002906EB">
        <w:rPr>
          <w:rFonts w:cs="Calibri"/>
        </w:rPr>
        <w:t xml:space="preserve">List </w:t>
      </w:r>
      <w:r w:rsidR="00EE0C9A">
        <w:rPr>
          <w:rFonts w:cs="Calibri"/>
        </w:rPr>
        <w:t xml:space="preserve">the </w:t>
      </w:r>
      <w:r w:rsidRPr="002906EB">
        <w:rPr>
          <w:rFonts w:cs="Calibri"/>
        </w:rPr>
        <w:t xml:space="preserve">number of clients and total assets lost in the subject product for each of the past three </w:t>
      </w:r>
      <w:r w:rsidR="00EE0C9A">
        <w:rPr>
          <w:rFonts w:cs="Calibri"/>
        </w:rPr>
        <w:t xml:space="preserve">(3) </w:t>
      </w:r>
      <w:r w:rsidRPr="002906EB">
        <w:rPr>
          <w:rFonts w:cs="Calibri"/>
        </w:rPr>
        <w:t>calendar years (2014, 2013, 2012)</w:t>
      </w:r>
    </w:p>
    <w:p w:rsidR="00BF704F" w:rsidRPr="002906EB" w:rsidRDefault="00BF704F" w:rsidP="00F83344">
      <w:pPr>
        <w:rPr>
          <w:rFonts w:cs="Calibri"/>
          <w:b/>
        </w:rPr>
      </w:pPr>
    </w:p>
    <w:p w:rsidR="00BF704F" w:rsidRPr="00E25B80" w:rsidRDefault="00BF704F" w:rsidP="00BF704F">
      <w:pPr>
        <w:rPr>
          <w:rFonts w:cs="Calibri"/>
          <w:b/>
        </w:rPr>
      </w:pPr>
      <w:r w:rsidRPr="002906EB">
        <w:rPr>
          <w:rFonts w:cs="Calibri"/>
          <w:b/>
        </w:rPr>
        <w:t>B.</w:t>
      </w:r>
      <w:r w:rsidRPr="002906EB">
        <w:rPr>
          <w:rFonts w:cs="Calibri"/>
          <w:b/>
        </w:rPr>
        <w:tab/>
        <w:t>QUALITY, STABILITY, DE</w:t>
      </w:r>
      <w:r w:rsidR="00E25B80">
        <w:rPr>
          <w:rFonts w:cs="Calibri"/>
          <w:b/>
        </w:rPr>
        <w:t>PTH AND EXPERIENCE OF PERSONNEL</w:t>
      </w:r>
    </w:p>
    <w:p w:rsidR="00BF704F" w:rsidRPr="002906EB" w:rsidRDefault="00BF704F" w:rsidP="002906EB">
      <w:pPr>
        <w:numPr>
          <w:ilvl w:val="0"/>
          <w:numId w:val="35"/>
        </w:numPr>
        <w:spacing w:after="0" w:line="240" w:lineRule="auto"/>
        <w:rPr>
          <w:rFonts w:cs="Calibri"/>
        </w:rPr>
      </w:pPr>
      <w:r w:rsidRPr="002906EB">
        <w:rPr>
          <w:rFonts w:cs="Calibri"/>
        </w:rPr>
        <w:t>Provide a list of the key professionals, including portfolio managers and analysts, assigned to the subject portfolio; include the following information, along with a brief bio:</w:t>
      </w:r>
    </w:p>
    <w:p w:rsidR="00BF704F" w:rsidRPr="002906EB" w:rsidRDefault="00BF704F" w:rsidP="00BF704F">
      <w:pPr>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476"/>
        <w:gridCol w:w="1476"/>
        <w:gridCol w:w="1476"/>
        <w:gridCol w:w="1476"/>
        <w:gridCol w:w="1476"/>
        <w:gridCol w:w="1476"/>
      </w:tblGrid>
      <w:tr w:rsidR="00BF704F" w:rsidRPr="002906EB" w:rsidTr="002906EB">
        <w:trPr>
          <w:trHeight w:val="465"/>
        </w:trPr>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Name</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Title</w:t>
            </w:r>
          </w:p>
        </w:tc>
        <w:tc>
          <w:tcPr>
            <w:tcW w:w="1476" w:type="dxa"/>
            <w:shd w:val="clear" w:color="auto" w:fill="auto"/>
          </w:tcPr>
          <w:p w:rsidR="00BF704F" w:rsidRPr="002906EB" w:rsidRDefault="00D50DAE" w:rsidP="002906EB">
            <w:pPr>
              <w:rPr>
                <w:rFonts w:eastAsia="Times" w:cs="Calibri"/>
                <w:b/>
                <w:bCs/>
              </w:rPr>
            </w:pPr>
            <w:r>
              <w:rPr>
                <w:rFonts w:eastAsia="Times" w:cs="Calibri"/>
                <w:b/>
                <w:bCs/>
              </w:rPr>
              <w:t>Yrs. Exp. in subject mandate</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Yrs. With subject product</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Degrees/</w:t>
            </w:r>
            <w:r w:rsidRPr="002906EB">
              <w:rPr>
                <w:rFonts w:eastAsia="Times" w:cs="Calibri"/>
                <w:b/>
                <w:bCs/>
              </w:rPr>
              <w:br/>
              <w:t>Designations</w:t>
            </w:r>
          </w:p>
        </w:tc>
        <w:tc>
          <w:tcPr>
            <w:tcW w:w="1476" w:type="dxa"/>
            <w:shd w:val="clear" w:color="auto" w:fill="auto"/>
          </w:tcPr>
          <w:p w:rsidR="00BF704F" w:rsidRPr="002906EB" w:rsidRDefault="00BF704F" w:rsidP="002906EB">
            <w:pPr>
              <w:rPr>
                <w:rFonts w:eastAsia="Times" w:cs="Calibri"/>
                <w:b/>
                <w:bCs/>
              </w:rPr>
            </w:pPr>
            <w:r w:rsidRPr="002906EB">
              <w:rPr>
                <w:rFonts w:eastAsia="Times" w:cs="Calibri"/>
                <w:b/>
                <w:bCs/>
              </w:rPr>
              <w:t>Schools</w:t>
            </w:r>
          </w:p>
        </w:tc>
      </w:tr>
      <w:tr w:rsidR="00BF704F" w:rsidRPr="002906EB" w:rsidTr="002906EB">
        <w:trPr>
          <w:trHeight w:val="465"/>
        </w:trPr>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r>
      <w:tr w:rsidR="00BF704F" w:rsidRPr="002906EB" w:rsidTr="002906EB">
        <w:trPr>
          <w:trHeight w:val="465"/>
        </w:trPr>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c>
          <w:tcPr>
            <w:tcW w:w="1476" w:type="dxa"/>
            <w:shd w:val="clear" w:color="auto" w:fill="auto"/>
          </w:tcPr>
          <w:p w:rsidR="00BF704F" w:rsidRPr="002906EB" w:rsidRDefault="00BF704F" w:rsidP="002906EB">
            <w:pPr>
              <w:rPr>
                <w:rFonts w:eastAsia="Times" w:cs="Calibri"/>
              </w:rPr>
            </w:pPr>
          </w:p>
        </w:tc>
      </w:tr>
    </w:tbl>
    <w:p w:rsidR="00BF704F" w:rsidRPr="002906EB" w:rsidRDefault="00BF704F" w:rsidP="00BF704F">
      <w:pPr>
        <w:rPr>
          <w:rFonts w:cs="Calibri"/>
        </w:rPr>
      </w:pPr>
    </w:p>
    <w:p w:rsidR="00BF704F" w:rsidRPr="002906EB" w:rsidRDefault="00BF704F" w:rsidP="002906EB">
      <w:pPr>
        <w:numPr>
          <w:ilvl w:val="0"/>
          <w:numId w:val="35"/>
        </w:numPr>
        <w:spacing w:after="0" w:line="240" w:lineRule="auto"/>
        <w:rPr>
          <w:rFonts w:cs="Calibri"/>
        </w:rPr>
      </w:pPr>
      <w:r w:rsidRPr="002906EB">
        <w:rPr>
          <w:rFonts w:cs="Calibri"/>
        </w:rPr>
        <w:t xml:space="preserve">Indicate key professionals that have joined or departed the firm in the subject product for the past three </w:t>
      </w:r>
      <w:r w:rsidR="00EE0C9A">
        <w:rPr>
          <w:rFonts w:cs="Calibri"/>
        </w:rPr>
        <w:t xml:space="preserve">(3) </w:t>
      </w:r>
      <w:r w:rsidRPr="002906EB">
        <w:rPr>
          <w:rFonts w:cs="Calibri"/>
        </w:rPr>
        <w:t xml:space="preserve">years.  </w:t>
      </w:r>
    </w:p>
    <w:p w:rsidR="00BF704F" w:rsidRPr="002906EB" w:rsidRDefault="00BF704F" w:rsidP="00EE0C9A">
      <w:pPr>
        <w:spacing w:after="0" w:line="240" w:lineRule="auto"/>
        <w:rPr>
          <w:rFonts w:cs="Calibri"/>
        </w:rPr>
      </w:pPr>
    </w:p>
    <w:p w:rsidR="00BF704F" w:rsidRPr="002906EB" w:rsidRDefault="00BF704F" w:rsidP="002906EB">
      <w:pPr>
        <w:numPr>
          <w:ilvl w:val="0"/>
          <w:numId w:val="35"/>
        </w:numPr>
        <w:spacing w:after="0" w:line="240" w:lineRule="auto"/>
        <w:rPr>
          <w:rFonts w:cs="Calibri"/>
        </w:rPr>
      </w:pPr>
      <w:r w:rsidRPr="002906EB">
        <w:rPr>
          <w:rFonts w:cs="Calibri"/>
        </w:rPr>
        <w:t>Describe your firm’s backup procedures in the event key investment professionals on the subject product should leave the firm</w:t>
      </w:r>
      <w:r w:rsidR="00EE0C9A">
        <w:rPr>
          <w:rFonts w:cs="Calibri"/>
        </w:rPr>
        <w:t>.</w:t>
      </w:r>
    </w:p>
    <w:p w:rsidR="00BF704F" w:rsidRPr="002906EB" w:rsidRDefault="00BF704F" w:rsidP="00EE0C9A">
      <w:pPr>
        <w:spacing w:after="0" w:line="240" w:lineRule="auto"/>
        <w:rPr>
          <w:rFonts w:cs="Calibri"/>
        </w:rPr>
      </w:pPr>
    </w:p>
    <w:p w:rsidR="00BF704F" w:rsidRPr="002906EB" w:rsidRDefault="00BF704F" w:rsidP="002906EB">
      <w:pPr>
        <w:numPr>
          <w:ilvl w:val="0"/>
          <w:numId w:val="35"/>
        </w:numPr>
        <w:spacing w:after="0" w:line="240" w:lineRule="auto"/>
        <w:rPr>
          <w:rFonts w:cs="Calibri"/>
        </w:rPr>
      </w:pPr>
      <w:r w:rsidRPr="002906EB">
        <w:rPr>
          <w:rFonts w:cs="Calibri"/>
        </w:rPr>
        <w:t>Who will be the client service officer?  How often would they be available for client meetings?  Would a portfolio manager be available for client presentations, for example, on an annual basis?</w:t>
      </w:r>
    </w:p>
    <w:p w:rsidR="00BF704F" w:rsidRDefault="00BF704F" w:rsidP="00BF704F">
      <w:pPr>
        <w:rPr>
          <w:rFonts w:cs="Calibri"/>
        </w:rPr>
      </w:pPr>
    </w:p>
    <w:p w:rsidR="00B33620" w:rsidRPr="002906EB" w:rsidRDefault="00B33620" w:rsidP="00BF704F">
      <w:pPr>
        <w:rPr>
          <w:rFonts w:cs="Calibri"/>
        </w:rPr>
      </w:pPr>
    </w:p>
    <w:p w:rsidR="00BF704F" w:rsidRPr="00FB0E5C" w:rsidRDefault="00BF704F" w:rsidP="00BF704F">
      <w:pPr>
        <w:rPr>
          <w:rFonts w:cs="Calibri"/>
          <w:b/>
        </w:rPr>
      </w:pPr>
      <w:r w:rsidRPr="002906EB">
        <w:rPr>
          <w:rFonts w:cs="Calibri"/>
          <w:b/>
        </w:rPr>
        <w:lastRenderedPageBreak/>
        <w:t>C.</w:t>
      </w:r>
      <w:r w:rsidRPr="002906EB">
        <w:rPr>
          <w:rFonts w:cs="Calibri"/>
          <w:b/>
        </w:rPr>
        <w:tab/>
        <w:t>INVESTMENT PHIL</w:t>
      </w:r>
      <w:r w:rsidR="00FB0E5C">
        <w:rPr>
          <w:rFonts w:cs="Calibri"/>
          <w:b/>
        </w:rPr>
        <w:t>OSOPHY, PROCESS AND PERFORMANCE</w:t>
      </w:r>
    </w:p>
    <w:p w:rsidR="00BF704F" w:rsidRPr="002906EB" w:rsidRDefault="00BF704F" w:rsidP="002906EB">
      <w:pPr>
        <w:numPr>
          <w:ilvl w:val="0"/>
          <w:numId w:val="36"/>
        </w:numPr>
        <w:spacing w:after="0" w:line="240" w:lineRule="auto"/>
        <w:jc w:val="both"/>
        <w:rPr>
          <w:rFonts w:cs="Calibri"/>
        </w:rPr>
      </w:pPr>
      <w:r w:rsidRPr="002906EB">
        <w:rPr>
          <w:rFonts w:cs="Calibri"/>
        </w:rPr>
        <w:t xml:space="preserve"> Describe your firm’s investment philosophy for the passive </w:t>
      </w:r>
      <w:r w:rsidRPr="002906EB">
        <w:rPr>
          <w:rFonts w:cs="Calibri"/>
          <w:b/>
        </w:rPr>
        <w:t>“TIPS”</w:t>
      </w:r>
      <w:r w:rsidRPr="002906EB">
        <w:rPr>
          <w:rFonts w:cs="Calibri"/>
        </w:rPr>
        <w:t xml:space="preserve"> product. </w:t>
      </w:r>
    </w:p>
    <w:p w:rsidR="00BF704F" w:rsidRPr="002906EB" w:rsidRDefault="00BF704F" w:rsidP="008C0EA1">
      <w:pPr>
        <w:numPr>
          <w:ilvl w:val="0"/>
          <w:numId w:val="64"/>
        </w:numPr>
        <w:spacing w:after="0" w:line="240" w:lineRule="auto"/>
        <w:ind w:left="1440"/>
        <w:jc w:val="both"/>
        <w:rPr>
          <w:rFonts w:cs="Calibri"/>
        </w:rPr>
      </w:pPr>
      <w:r w:rsidRPr="002906EB">
        <w:rPr>
          <w:rFonts w:cs="Calibri"/>
        </w:rPr>
        <w:t>Do you fully replicate the index or perform any type of sampling techniques?</w:t>
      </w:r>
    </w:p>
    <w:p w:rsidR="00BF704F" w:rsidRPr="002906EB" w:rsidRDefault="00BF704F" w:rsidP="008C0EA1">
      <w:pPr>
        <w:numPr>
          <w:ilvl w:val="0"/>
          <w:numId w:val="64"/>
        </w:numPr>
        <w:spacing w:after="0" w:line="240" w:lineRule="auto"/>
        <w:ind w:left="1440"/>
        <w:jc w:val="both"/>
        <w:rPr>
          <w:rFonts w:cs="Calibri"/>
        </w:rPr>
      </w:pPr>
      <w:r w:rsidRPr="002906EB">
        <w:rPr>
          <w:rFonts w:cs="Calibri"/>
        </w:rPr>
        <w:t>Why do you believe this philosophy will be successful in the future?  Provide any evidence or research, which supports this belief.</w:t>
      </w:r>
    </w:p>
    <w:p w:rsidR="00BF704F" w:rsidRDefault="00BF704F" w:rsidP="00F83344">
      <w:pPr>
        <w:numPr>
          <w:ilvl w:val="0"/>
          <w:numId w:val="64"/>
        </w:numPr>
        <w:spacing w:after="0" w:line="240" w:lineRule="auto"/>
        <w:ind w:left="1440"/>
        <w:jc w:val="both"/>
        <w:rPr>
          <w:rFonts w:cs="Calibri"/>
        </w:rPr>
      </w:pPr>
      <w:r w:rsidRPr="002906EB">
        <w:rPr>
          <w:rFonts w:cs="Calibri"/>
        </w:rPr>
        <w:t>How has this philosophy changed over time?</w:t>
      </w:r>
    </w:p>
    <w:p w:rsidR="0058695F" w:rsidRPr="0058695F" w:rsidRDefault="0058695F" w:rsidP="0058695F">
      <w:pPr>
        <w:spacing w:after="0" w:line="240" w:lineRule="auto"/>
        <w:ind w:left="1440"/>
        <w:jc w:val="both"/>
        <w:rPr>
          <w:rFonts w:cs="Calibri"/>
        </w:rPr>
      </w:pPr>
    </w:p>
    <w:p w:rsidR="00BF704F" w:rsidRPr="002906EB" w:rsidRDefault="00BF704F" w:rsidP="002906EB">
      <w:pPr>
        <w:numPr>
          <w:ilvl w:val="0"/>
          <w:numId w:val="36"/>
        </w:numPr>
        <w:tabs>
          <w:tab w:val="left" w:pos="1080"/>
        </w:tabs>
        <w:spacing w:after="0" w:line="240" w:lineRule="auto"/>
        <w:jc w:val="both"/>
        <w:rPr>
          <w:rFonts w:cs="Calibri"/>
        </w:rPr>
      </w:pPr>
      <w:r w:rsidRPr="002906EB">
        <w:rPr>
          <w:rFonts w:cs="Calibri"/>
        </w:rPr>
        <w:t>How important is benchmark-tracking error in portfolio construction?  What has been the range of historical tracking error for the subject product?</w:t>
      </w:r>
    </w:p>
    <w:p w:rsidR="00BF704F" w:rsidRPr="002906EB" w:rsidRDefault="00BF704F" w:rsidP="0020017C">
      <w:pPr>
        <w:tabs>
          <w:tab w:val="left" w:pos="1080"/>
        </w:tabs>
        <w:spacing w:after="0" w:line="240" w:lineRule="auto"/>
        <w:ind w:left="720"/>
        <w:jc w:val="both"/>
        <w:rPr>
          <w:rFonts w:cs="Calibri"/>
        </w:rPr>
      </w:pPr>
    </w:p>
    <w:p w:rsidR="00BF704F" w:rsidRPr="0020017C" w:rsidRDefault="00BF704F" w:rsidP="0020017C">
      <w:pPr>
        <w:numPr>
          <w:ilvl w:val="0"/>
          <w:numId w:val="36"/>
        </w:numPr>
        <w:tabs>
          <w:tab w:val="left" w:pos="1080"/>
        </w:tabs>
        <w:spacing w:after="0" w:line="240" w:lineRule="auto"/>
        <w:jc w:val="both"/>
        <w:rPr>
          <w:rFonts w:cs="Calibri"/>
        </w:rPr>
      </w:pPr>
      <w:r w:rsidRPr="002906EB">
        <w:rPr>
          <w:rFonts w:cs="Calibri"/>
        </w:rPr>
        <w:t>What are your procedures regarding the management of the strategy around index reconstitutions?</w:t>
      </w:r>
    </w:p>
    <w:p w:rsidR="00BF704F" w:rsidRPr="002906EB" w:rsidRDefault="00BF704F" w:rsidP="002906EB">
      <w:pPr>
        <w:pStyle w:val="ListParagraph"/>
        <w:numPr>
          <w:ilvl w:val="1"/>
          <w:numId w:val="36"/>
        </w:numPr>
        <w:spacing w:after="0"/>
        <w:rPr>
          <w:rFonts w:ascii="Calibri" w:hAnsi="Calibri" w:cs="Calibri"/>
          <w:sz w:val="22"/>
          <w:szCs w:val="22"/>
        </w:rPr>
      </w:pPr>
      <w:r w:rsidRPr="002906EB">
        <w:rPr>
          <w:rFonts w:ascii="Calibri" w:hAnsi="Calibri" w:cs="Calibri"/>
          <w:sz w:val="22"/>
          <w:szCs w:val="22"/>
        </w:rPr>
        <w:t>How do you deal with new entrants/exits fro</w:t>
      </w:r>
      <w:r w:rsidR="00DC26B0">
        <w:rPr>
          <w:rFonts w:ascii="Calibri" w:hAnsi="Calibri" w:cs="Calibri"/>
          <w:sz w:val="22"/>
          <w:szCs w:val="22"/>
        </w:rPr>
        <w:t>m the index?</w:t>
      </w:r>
    </w:p>
    <w:p w:rsidR="00BF704F" w:rsidRPr="002906EB" w:rsidRDefault="00BF704F" w:rsidP="00BF704F">
      <w:pPr>
        <w:pStyle w:val="ListParagraph"/>
        <w:spacing w:after="0"/>
        <w:ind w:left="1440"/>
        <w:rPr>
          <w:rFonts w:ascii="Calibri" w:hAnsi="Calibri" w:cs="Calibri"/>
          <w:sz w:val="22"/>
          <w:szCs w:val="22"/>
        </w:rPr>
      </w:pPr>
    </w:p>
    <w:p w:rsidR="00BF704F" w:rsidRPr="002906EB" w:rsidRDefault="00BF704F" w:rsidP="002906EB">
      <w:pPr>
        <w:numPr>
          <w:ilvl w:val="0"/>
          <w:numId w:val="36"/>
        </w:numPr>
        <w:spacing w:after="0" w:line="240" w:lineRule="auto"/>
        <w:jc w:val="both"/>
        <w:rPr>
          <w:rFonts w:cs="Calibri"/>
        </w:rPr>
      </w:pPr>
      <w:r w:rsidRPr="002906EB">
        <w:rPr>
          <w:rFonts w:cs="Calibri"/>
        </w:rPr>
        <w:t>Describe your portfolio construction process. Include any detail on each of the following:</w:t>
      </w:r>
    </w:p>
    <w:p w:rsidR="00BF704F" w:rsidRPr="002906EB" w:rsidRDefault="00BF704F" w:rsidP="002906EB">
      <w:pPr>
        <w:pStyle w:val="ListParagraph"/>
        <w:numPr>
          <w:ilvl w:val="0"/>
          <w:numId w:val="49"/>
        </w:numPr>
        <w:spacing w:after="0"/>
        <w:rPr>
          <w:rFonts w:ascii="Calibri" w:hAnsi="Calibri" w:cs="Calibri"/>
          <w:sz w:val="22"/>
          <w:szCs w:val="22"/>
        </w:rPr>
      </w:pPr>
      <w:r w:rsidRPr="002906EB">
        <w:rPr>
          <w:rFonts w:ascii="Calibri" w:hAnsi="Calibri" w:cs="Calibri"/>
          <w:sz w:val="22"/>
          <w:szCs w:val="22"/>
        </w:rPr>
        <w:t>What relative limits are in place at the issuer, sector, country, region, currency, size or other relevant level?</w:t>
      </w:r>
    </w:p>
    <w:p w:rsidR="00BF704F" w:rsidRDefault="00BF704F" w:rsidP="007A6AB4">
      <w:pPr>
        <w:pStyle w:val="ListParagraph"/>
        <w:numPr>
          <w:ilvl w:val="0"/>
          <w:numId w:val="49"/>
        </w:numPr>
        <w:spacing w:after="0"/>
        <w:rPr>
          <w:rFonts w:ascii="Calibri" w:hAnsi="Calibri" w:cs="Calibri"/>
          <w:sz w:val="22"/>
          <w:szCs w:val="22"/>
        </w:rPr>
      </w:pPr>
      <w:r w:rsidRPr="002906EB">
        <w:rPr>
          <w:rFonts w:ascii="Calibri" w:hAnsi="Calibri" w:cs="Calibri"/>
          <w:sz w:val="22"/>
          <w:szCs w:val="22"/>
        </w:rPr>
        <w:t>Please included detail on the types of derivatives used and policies surrounding the use of derivatives. What type of risk measures are taken specifically with regard to derivatives exposure and usage?</w:t>
      </w:r>
    </w:p>
    <w:p w:rsidR="007A6AB4" w:rsidRPr="007A6AB4" w:rsidRDefault="007A6AB4" w:rsidP="007A6AB4">
      <w:pPr>
        <w:pStyle w:val="ListParagraph"/>
        <w:spacing w:after="0"/>
        <w:ind w:left="1080"/>
        <w:rPr>
          <w:rFonts w:ascii="Calibri" w:hAnsi="Calibri" w:cs="Calibri"/>
          <w:sz w:val="22"/>
          <w:szCs w:val="22"/>
        </w:rPr>
      </w:pPr>
    </w:p>
    <w:p w:rsidR="00BF704F" w:rsidRDefault="00BF704F" w:rsidP="00BF704F">
      <w:pPr>
        <w:numPr>
          <w:ilvl w:val="0"/>
          <w:numId w:val="36"/>
        </w:numPr>
        <w:tabs>
          <w:tab w:val="left" w:pos="1080"/>
        </w:tabs>
        <w:spacing w:after="0" w:line="240" w:lineRule="auto"/>
        <w:jc w:val="both"/>
        <w:rPr>
          <w:rFonts w:cs="Calibri"/>
        </w:rPr>
      </w:pPr>
      <w:r w:rsidRPr="002906EB">
        <w:rPr>
          <w:rFonts w:cs="Calibri"/>
        </w:rPr>
        <w:t>How is portfolio risk managed and monitored?  Describe all risk management functions and   tools utilized.</w:t>
      </w:r>
    </w:p>
    <w:p w:rsidR="007A6AB4" w:rsidRPr="007A6AB4" w:rsidRDefault="007A6AB4" w:rsidP="007A6AB4">
      <w:pPr>
        <w:tabs>
          <w:tab w:val="left" w:pos="1080"/>
        </w:tabs>
        <w:spacing w:after="0" w:line="240" w:lineRule="auto"/>
        <w:ind w:left="720"/>
        <w:jc w:val="both"/>
        <w:rPr>
          <w:rFonts w:cs="Calibri"/>
        </w:rPr>
      </w:pPr>
    </w:p>
    <w:p w:rsidR="00BF704F" w:rsidRDefault="00BF704F" w:rsidP="00BF704F">
      <w:pPr>
        <w:numPr>
          <w:ilvl w:val="0"/>
          <w:numId w:val="36"/>
        </w:numPr>
        <w:tabs>
          <w:tab w:val="num" w:pos="1440"/>
        </w:tabs>
        <w:spacing w:after="0" w:line="240" w:lineRule="auto"/>
        <w:jc w:val="both"/>
        <w:rPr>
          <w:rFonts w:cs="Calibri"/>
        </w:rPr>
      </w:pPr>
      <w:r w:rsidRPr="002906EB">
        <w:rPr>
          <w:rFonts w:cs="Calibri"/>
        </w:rPr>
        <w:t>Do you use cash as a method of risk control?  Indicate how much cash is generally held in the portfolio.</w:t>
      </w:r>
    </w:p>
    <w:p w:rsidR="007A6AB4" w:rsidRPr="007A6AB4" w:rsidRDefault="007A6AB4" w:rsidP="007A6AB4">
      <w:pPr>
        <w:spacing w:after="0" w:line="240" w:lineRule="auto"/>
        <w:jc w:val="both"/>
        <w:rPr>
          <w:rFonts w:cs="Calibri"/>
        </w:rPr>
      </w:pPr>
    </w:p>
    <w:p w:rsidR="00BF704F" w:rsidRDefault="00BF704F" w:rsidP="00BF704F">
      <w:pPr>
        <w:numPr>
          <w:ilvl w:val="0"/>
          <w:numId w:val="36"/>
        </w:numPr>
        <w:tabs>
          <w:tab w:val="num" w:pos="1440"/>
        </w:tabs>
        <w:spacing w:after="0" w:line="240" w:lineRule="auto"/>
        <w:jc w:val="both"/>
        <w:rPr>
          <w:rFonts w:cs="Calibri"/>
        </w:rPr>
      </w:pPr>
      <w:r w:rsidRPr="002906EB">
        <w:rPr>
          <w:rFonts w:cs="Calibri"/>
        </w:rPr>
        <w:t>Describe any risk measurement models (such as POINT, etc.) used and how this analysis is incorporated in the portfolio management process.</w:t>
      </w:r>
    </w:p>
    <w:p w:rsidR="007A6AB4" w:rsidRPr="007A6AB4" w:rsidRDefault="007A6AB4" w:rsidP="007A6AB4">
      <w:pPr>
        <w:tabs>
          <w:tab w:val="num" w:pos="1440"/>
        </w:tabs>
        <w:spacing w:after="0" w:line="240" w:lineRule="auto"/>
        <w:jc w:val="both"/>
        <w:rPr>
          <w:rFonts w:cs="Calibri"/>
        </w:rPr>
      </w:pPr>
    </w:p>
    <w:p w:rsidR="00BF704F" w:rsidRDefault="00BF704F" w:rsidP="00BF704F">
      <w:pPr>
        <w:numPr>
          <w:ilvl w:val="0"/>
          <w:numId w:val="36"/>
        </w:numPr>
        <w:tabs>
          <w:tab w:val="num" w:pos="1440"/>
        </w:tabs>
        <w:spacing w:after="0" w:line="240" w:lineRule="auto"/>
        <w:jc w:val="both"/>
        <w:rPr>
          <w:rFonts w:cs="Calibri"/>
        </w:rPr>
      </w:pPr>
      <w:r w:rsidRPr="002906EB">
        <w:rPr>
          <w:rFonts w:cs="Calibri"/>
        </w:rPr>
        <w:t>Describe how market timing is prevented in the subject product.</w:t>
      </w:r>
    </w:p>
    <w:p w:rsidR="007A6AB4" w:rsidRPr="007A6AB4" w:rsidRDefault="007A6AB4" w:rsidP="007A6AB4">
      <w:pPr>
        <w:spacing w:after="0" w:line="240" w:lineRule="auto"/>
        <w:jc w:val="both"/>
        <w:rPr>
          <w:rFonts w:cs="Calibri"/>
        </w:rPr>
      </w:pPr>
    </w:p>
    <w:p w:rsidR="00BF704F" w:rsidRPr="002906EB" w:rsidRDefault="00BF704F" w:rsidP="002906EB">
      <w:pPr>
        <w:numPr>
          <w:ilvl w:val="0"/>
          <w:numId w:val="36"/>
        </w:numPr>
        <w:tabs>
          <w:tab w:val="left" w:pos="1080"/>
        </w:tabs>
        <w:spacing w:after="0" w:line="240" w:lineRule="auto"/>
        <w:rPr>
          <w:rFonts w:cs="Calibri"/>
        </w:rPr>
      </w:pPr>
      <w:r w:rsidRPr="002906EB">
        <w:rPr>
          <w:rFonts w:cs="Calibri"/>
        </w:rPr>
        <w:t>How do you monitor the product’s adherence to its investment style and process?  Specify who is responsible.</w:t>
      </w:r>
    </w:p>
    <w:p w:rsidR="00BF704F" w:rsidRPr="002906EB" w:rsidRDefault="00BF704F" w:rsidP="00BF704F">
      <w:pPr>
        <w:pStyle w:val="Header"/>
        <w:tabs>
          <w:tab w:val="left" w:pos="540"/>
          <w:tab w:val="left" w:pos="630"/>
          <w:tab w:val="left" w:pos="1080"/>
        </w:tabs>
        <w:rPr>
          <w:rFonts w:cs="Calibri"/>
        </w:rPr>
      </w:pPr>
    </w:p>
    <w:p w:rsidR="007A6AB4" w:rsidRDefault="00BF704F" w:rsidP="007A6AB4">
      <w:pPr>
        <w:numPr>
          <w:ilvl w:val="0"/>
          <w:numId w:val="36"/>
        </w:numPr>
        <w:tabs>
          <w:tab w:val="left" w:pos="1080"/>
        </w:tabs>
        <w:spacing w:after="0" w:line="240" w:lineRule="auto"/>
        <w:rPr>
          <w:rFonts w:cs="Calibri"/>
        </w:rPr>
      </w:pPr>
      <w:r w:rsidRPr="002906EB">
        <w:rPr>
          <w:rFonts w:cs="Calibri"/>
        </w:rPr>
        <w:t xml:space="preserve">Describe your firm’s trading capabilities related to this product.  Provide a description of your trading platform, including systems (proprietary and off-the-shelf) for execution and processing.  </w:t>
      </w:r>
    </w:p>
    <w:p w:rsidR="007A6AB4" w:rsidRPr="007A6AB4" w:rsidRDefault="007A6AB4" w:rsidP="007A6AB4">
      <w:pPr>
        <w:tabs>
          <w:tab w:val="left" w:pos="1080"/>
        </w:tabs>
        <w:spacing w:after="0" w:line="240" w:lineRule="auto"/>
        <w:rPr>
          <w:rFonts w:cs="Calibri"/>
        </w:rPr>
      </w:pPr>
    </w:p>
    <w:p w:rsidR="00BF704F" w:rsidRPr="002906EB" w:rsidRDefault="00BF704F" w:rsidP="002906EB">
      <w:pPr>
        <w:numPr>
          <w:ilvl w:val="0"/>
          <w:numId w:val="36"/>
        </w:numPr>
        <w:spacing w:after="0" w:line="240" w:lineRule="auto"/>
        <w:jc w:val="both"/>
        <w:rPr>
          <w:rFonts w:cs="Calibri"/>
        </w:rPr>
      </w:pPr>
      <w:r w:rsidRPr="002906EB">
        <w:rPr>
          <w:rFonts w:cs="Calibri"/>
        </w:rPr>
        <w:t>What steps have you taken to automate the trade flow process?  What areas are still handled manually?</w:t>
      </w:r>
    </w:p>
    <w:p w:rsidR="00BF704F" w:rsidRPr="002906EB" w:rsidRDefault="00BF704F" w:rsidP="0020017C">
      <w:pPr>
        <w:spacing w:after="0" w:line="240" w:lineRule="auto"/>
        <w:jc w:val="both"/>
        <w:rPr>
          <w:rFonts w:cs="Calibri"/>
        </w:rPr>
      </w:pPr>
    </w:p>
    <w:p w:rsidR="00BF704F" w:rsidRDefault="00BF704F" w:rsidP="00BF704F">
      <w:pPr>
        <w:numPr>
          <w:ilvl w:val="0"/>
          <w:numId w:val="36"/>
        </w:numPr>
        <w:spacing w:after="0" w:line="240" w:lineRule="auto"/>
        <w:jc w:val="both"/>
        <w:rPr>
          <w:rFonts w:cs="Calibri"/>
        </w:rPr>
      </w:pPr>
      <w:r w:rsidRPr="002906EB">
        <w:rPr>
          <w:rFonts w:cs="Calibri"/>
        </w:rPr>
        <w:t xml:space="preserve">How do you leverage your infrastructure to ensure firm-wide collaboration in execution (broker/dealer relationships) and capital market conditions (liquidity)?  How does your firm manage to and monitor market liquidity? </w:t>
      </w:r>
    </w:p>
    <w:p w:rsidR="00110DE3" w:rsidRPr="00110DE3" w:rsidRDefault="00110DE3" w:rsidP="00110DE3">
      <w:pPr>
        <w:spacing w:after="0" w:line="240" w:lineRule="auto"/>
        <w:jc w:val="both"/>
        <w:rPr>
          <w:rFonts w:cs="Calibri"/>
        </w:rPr>
      </w:pPr>
    </w:p>
    <w:p w:rsidR="00110DE3" w:rsidRDefault="00BF704F" w:rsidP="00F83344">
      <w:pPr>
        <w:numPr>
          <w:ilvl w:val="0"/>
          <w:numId w:val="36"/>
        </w:numPr>
        <w:spacing w:after="0" w:line="240" w:lineRule="auto"/>
        <w:jc w:val="both"/>
        <w:rPr>
          <w:rFonts w:cs="Calibri"/>
        </w:rPr>
      </w:pPr>
      <w:r w:rsidRPr="002906EB">
        <w:rPr>
          <w:rFonts w:cs="Calibri"/>
        </w:rPr>
        <w:t>Describe how you measure trading costs (commissions and market impact).</w:t>
      </w:r>
    </w:p>
    <w:p w:rsidR="00110DE3" w:rsidRPr="00110DE3" w:rsidRDefault="00110DE3" w:rsidP="00110DE3">
      <w:pPr>
        <w:spacing w:after="0" w:line="240" w:lineRule="auto"/>
        <w:jc w:val="both"/>
        <w:rPr>
          <w:rFonts w:cs="Calibri"/>
        </w:rPr>
      </w:pPr>
    </w:p>
    <w:p w:rsidR="00110DE3" w:rsidRDefault="00BF704F" w:rsidP="00BF704F">
      <w:pPr>
        <w:numPr>
          <w:ilvl w:val="0"/>
          <w:numId w:val="36"/>
        </w:numPr>
        <w:spacing w:after="0" w:line="240" w:lineRule="auto"/>
        <w:jc w:val="both"/>
        <w:rPr>
          <w:rFonts w:cs="Calibri"/>
        </w:rPr>
      </w:pPr>
      <w:r w:rsidRPr="002906EB">
        <w:rPr>
          <w:rFonts w:cs="Calibri"/>
        </w:rPr>
        <w:lastRenderedPageBreak/>
        <w:t>If your firm is affiliated with a broker/dealer, describe whether or not you trade through this affiliated brokerage.</w:t>
      </w:r>
    </w:p>
    <w:p w:rsidR="00110DE3" w:rsidRPr="00110DE3" w:rsidRDefault="00110DE3" w:rsidP="00110DE3">
      <w:pPr>
        <w:spacing w:after="0" w:line="240" w:lineRule="auto"/>
        <w:jc w:val="both"/>
        <w:rPr>
          <w:rFonts w:cs="Calibri"/>
        </w:rPr>
      </w:pPr>
    </w:p>
    <w:p w:rsidR="00BF704F" w:rsidRPr="002906EB" w:rsidRDefault="00BF704F" w:rsidP="002906EB">
      <w:pPr>
        <w:numPr>
          <w:ilvl w:val="0"/>
          <w:numId w:val="36"/>
        </w:numPr>
        <w:spacing w:after="0" w:line="240" w:lineRule="auto"/>
        <w:jc w:val="both"/>
        <w:rPr>
          <w:rFonts w:cs="Calibri"/>
        </w:rPr>
      </w:pPr>
      <w:r w:rsidRPr="002906EB">
        <w:rPr>
          <w:rFonts w:cs="Calibri"/>
        </w:rPr>
        <w:t>Please describe the oversight procedures that would minimize the risk of traders acting outside of their given latitude in executing trades.</w:t>
      </w:r>
    </w:p>
    <w:p w:rsidR="00F83344" w:rsidRPr="002906EB" w:rsidRDefault="00F83344" w:rsidP="00F83344">
      <w:pPr>
        <w:spacing w:after="0" w:line="240" w:lineRule="auto"/>
        <w:jc w:val="both"/>
        <w:rPr>
          <w:rFonts w:cs="Calibri"/>
        </w:rPr>
      </w:pPr>
    </w:p>
    <w:p w:rsidR="00BF704F" w:rsidRPr="002906EB" w:rsidRDefault="00BF704F" w:rsidP="002906EB">
      <w:pPr>
        <w:numPr>
          <w:ilvl w:val="0"/>
          <w:numId w:val="36"/>
        </w:numPr>
        <w:tabs>
          <w:tab w:val="left" w:pos="1620"/>
        </w:tabs>
        <w:spacing w:after="0" w:line="240" w:lineRule="auto"/>
        <w:rPr>
          <w:rFonts w:cs="Calibri"/>
        </w:rPr>
      </w:pPr>
      <w:r w:rsidRPr="002906EB">
        <w:rPr>
          <w:rFonts w:cs="Calibri"/>
        </w:rPr>
        <w:t>If you have soft dollar relationships with broker-dealers, please disclose the following:</w:t>
      </w:r>
    </w:p>
    <w:p w:rsidR="00BF704F" w:rsidRPr="002906EB" w:rsidRDefault="00BF704F" w:rsidP="008C0EA1">
      <w:pPr>
        <w:numPr>
          <w:ilvl w:val="0"/>
          <w:numId w:val="65"/>
        </w:numPr>
        <w:spacing w:after="0" w:line="240" w:lineRule="auto"/>
        <w:ind w:left="1440"/>
        <w:jc w:val="both"/>
        <w:rPr>
          <w:rFonts w:cs="Calibri"/>
        </w:rPr>
      </w:pPr>
      <w:r w:rsidRPr="002906EB">
        <w:rPr>
          <w:rFonts w:cs="Calibri"/>
        </w:rPr>
        <w:t>Soft dollar policy and when last reviewed.</w:t>
      </w:r>
    </w:p>
    <w:p w:rsidR="00BF704F" w:rsidRPr="002906EB" w:rsidRDefault="00BF704F" w:rsidP="008C0EA1">
      <w:pPr>
        <w:numPr>
          <w:ilvl w:val="0"/>
          <w:numId w:val="65"/>
        </w:numPr>
        <w:spacing w:after="0" w:line="240" w:lineRule="auto"/>
        <w:ind w:left="1440"/>
        <w:jc w:val="both"/>
        <w:rPr>
          <w:rFonts w:cs="Calibri"/>
        </w:rPr>
      </w:pPr>
      <w:r w:rsidRPr="002906EB">
        <w:rPr>
          <w:rFonts w:cs="Calibri"/>
        </w:rPr>
        <w:t>Percentage of trades executed tied to soft dollar relationships.</w:t>
      </w:r>
    </w:p>
    <w:p w:rsidR="00BF704F" w:rsidRDefault="00BF704F" w:rsidP="008C0EA1">
      <w:pPr>
        <w:numPr>
          <w:ilvl w:val="0"/>
          <w:numId w:val="65"/>
        </w:numPr>
        <w:spacing w:after="0" w:line="240" w:lineRule="auto"/>
        <w:ind w:left="1440"/>
        <w:jc w:val="both"/>
        <w:rPr>
          <w:rFonts w:cs="Calibri"/>
        </w:rPr>
      </w:pPr>
      <w:r w:rsidRPr="002906EB">
        <w:rPr>
          <w:rFonts w:cs="Calibri"/>
        </w:rPr>
        <w:t xml:space="preserve">List of resources funded by soft dollars that would normally be funded with hard dollars.  </w:t>
      </w:r>
    </w:p>
    <w:p w:rsidR="005A1E3D" w:rsidRPr="005A1E3D" w:rsidRDefault="005A1E3D" w:rsidP="005A1E3D">
      <w:pPr>
        <w:spacing w:after="0" w:line="240" w:lineRule="auto"/>
        <w:ind w:left="1980"/>
        <w:jc w:val="both"/>
        <w:rPr>
          <w:rFonts w:cs="Calibri"/>
        </w:rPr>
      </w:pPr>
    </w:p>
    <w:p w:rsidR="00BF704F" w:rsidRPr="002906EB" w:rsidRDefault="00BF704F" w:rsidP="002906EB">
      <w:pPr>
        <w:pStyle w:val="BodyTextIndent"/>
        <w:numPr>
          <w:ilvl w:val="0"/>
          <w:numId w:val="36"/>
        </w:numPr>
        <w:tabs>
          <w:tab w:val="clear" w:pos="90"/>
          <w:tab w:val="left" w:pos="1080"/>
        </w:tabs>
        <w:rPr>
          <w:rFonts w:ascii="Calibri" w:hAnsi="Calibri" w:cs="Calibri"/>
          <w:sz w:val="22"/>
          <w:szCs w:val="22"/>
        </w:rPr>
      </w:pPr>
      <w:r w:rsidRPr="002906EB">
        <w:rPr>
          <w:rFonts w:ascii="Calibri" w:hAnsi="Calibri" w:cs="Calibri"/>
          <w:sz w:val="22"/>
          <w:szCs w:val="22"/>
        </w:rPr>
        <w:t>Are you able to provide accurate, audited asset and transaction statements within 2-3 weeks of month's end?  Explain.</w:t>
      </w:r>
    </w:p>
    <w:p w:rsidR="00BF704F" w:rsidRPr="002906EB" w:rsidRDefault="00BF704F" w:rsidP="00BF704F">
      <w:pPr>
        <w:pStyle w:val="BodyTextIndent"/>
        <w:tabs>
          <w:tab w:val="clear" w:pos="90"/>
          <w:tab w:val="left" w:pos="1080"/>
        </w:tabs>
        <w:ind w:left="360"/>
        <w:rPr>
          <w:rFonts w:ascii="Calibri" w:hAnsi="Calibri" w:cs="Calibri"/>
          <w:sz w:val="22"/>
          <w:szCs w:val="22"/>
        </w:rPr>
      </w:pPr>
    </w:p>
    <w:p w:rsidR="00BF704F" w:rsidRDefault="00BF704F" w:rsidP="00F83344">
      <w:pPr>
        <w:numPr>
          <w:ilvl w:val="0"/>
          <w:numId w:val="36"/>
        </w:numPr>
        <w:tabs>
          <w:tab w:val="left" w:pos="-1440"/>
          <w:tab w:val="left" w:pos="-720"/>
          <w:tab w:val="left" w:pos="90"/>
          <w:tab w:val="left" w:pos="1080"/>
          <w:tab w:val="left" w:pos="1800"/>
          <w:tab w:val="left" w:pos="5040"/>
          <w:tab w:val="left" w:pos="5760"/>
        </w:tabs>
        <w:suppressAutoHyphens/>
        <w:spacing w:after="0" w:line="300" w:lineRule="exact"/>
        <w:rPr>
          <w:rFonts w:cs="Calibri"/>
        </w:rPr>
      </w:pPr>
      <w:r w:rsidRPr="002906EB">
        <w:rPr>
          <w:rFonts w:cs="Calibri"/>
        </w:rPr>
        <w:t>Please explain your firm’s research process. State the location(s) where such research is carried out and what specific research is conducted at each location.</w:t>
      </w:r>
    </w:p>
    <w:p w:rsidR="00C3744C" w:rsidRPr="00C3744C" w:rsidRDefault="00C3744C" w:rsidP="00C3744C">
      <w:pPr>
        <w:tabs>
          <w:tab w:val="left" w:pos="-1440"/>
          <w:tab w:val="left" w:pos="-720"/>
          <w:tab w:val="left" w:pos="90"/>
          <w:tab w:val="left" w:pos="1080"/>
          <w:tab w:val="left" w:pos="1800"/>
          <w:tab w:val="left" w:pos="5040"/>
          <w:tab w:val="left" w:pos="5760"/>
        </w:tabs>
        <w:suppressAutoHyphens/>
        <w:spacing w:after="0" w:line="300" w:lineRule="exact"/>
        <w:rPr>
          <w:rFonts w:cs="Calibri"/>
        </w:rPr>
      </w:pPr>
    </w:p>
    <w:p w:rsidR="00BF704F" w:rsidRDefault="00BF704F" w:rsidP="00C3744C">
      <w:pPr>
        <w:numPr>
          <w:ilvl w:val="0"/>
          <w:numId w:val="36"/>
        </w:numPr>
        <w:tabs>
          <w:tab w:val="left" w:pos="-1440"/>
          <w:tab w:val="left" w:pos="-720"/>
          <w:tab w:val="left" w:pos="1080"/>
          <w:tab w:val="left" w:pos="1800"/>
          <w:tab w:val="left" w:pos="5040"/>
          <w:tab w:val="left" w:pos="5760"/>
        </w:tabs>
        <w:suppressAutoHyphens/>
        <w:spacing w:after="0" w:line="300" w:lineRule="exact"/>
        <w:rPr>
          <w:rFonts w:cs="Calibri"/>
        </w:rPr>
      </w:pPr>
      <w:r w:rsidRPr="002906EB">
        <w:rPr>
          <w:rFonts w:cs="Calibri"/>
        </w:rPr>
        <w:t>Describe the software packages used to manage portfolios. If owned, was it internally developed and by whom? Is it internally maintained? How long has the current system been in place?</w:t>
      </w:r>
    </w:p>
    <w:p w:rsidR="00C3744C" w:rsidRPr="00C3744C" w:rsidRDefault="00C3744C" w:rsidP="00C3744C">
      <w:pPr>
        <w:tabs>
          <w:tab w:val="left" w:pos="-1440"/>
          <w:tab w:val="left" w:pos="-720"/>
          <w:tab w:val="left" w:pos="1080"/>
          <w:tab w:val="left" w:pos="1800"/>
          <w:tab w:val="left" w:pos="5040"/>
          <w:tab w:val="left" w:pos="5760"/>
        </w:tabs>
        <w:suppressAutoHyphens/>
        <w:spacing w:after="0" w:line="300" w:lineRule="exact"/>
        <w:rPr>
          <w:rFonts w:cs="Calibri"/>
        </w:rPr>
      </w:pPr>
    </w:p>
    <w:p w:rsidR="00BF704F" w:rsidRDefault="00BF704F" w:rsidP="0099024A">
      <w:pPr>
        <w:numPr>
          <w:ilvl w:val="0"/>
          <w:numId w:val="36"/>
        </w:numPr>
        <w:tabs>
          <w:tab w:val="left" w:pos="2520"/>
        </w:tabs>
        <w:spacing w:after="0" w:line="240" w:lineRule="auto"/>
        <w:rPr>
          <w:rFonts w:cs="Calibri"/>
        </w:rPr>
      </w:pPr>
      <w:r w:rsidRPr="002906EB">
        <w:rPr>
          <w:rFonts w:cs="Calibri"/>
        </w:rPr>
        <w:t>What unique attributes does your firm or your product have which distinguish it from its competitors in the fulfillment of this assignment?</w:t>
      </w:r>
    </w:p>
    <w:p w:rsidR="0099024A" w:rsidRPr="0099024A" w:rsidRDefault="0099024A" w:rsidP="0099024A">
      <w:pPr>
        <w:tabs>
          <w:tab w:val="left" w:pos="2520"/>
        </w:tabs>
        <w:spacing w:after="0" w:line="240" w:lineRule="auto"/>
        <w:rPr>
          <w:rFonts w:cs="Calibri"/>
        </w:rPr>
      </w:pPr>
    </w:p>
    <w:p w:rsidR="00BF704F" w:rsidRPr="002906EB" w:rsidRDefault="00BF704F" w:rsidP="002906EB">
      <w:pPr>
        <w:numPr>
          <w:ilvl w:val="0"/>
          <w:numId w:val="36"/>
        </w:numPr>
        <w:spacing w:after="0" w:line="240" w:lineRule="auto"/>
        <w:rPr>
          <w:rFonts w:cs="Calibri"/>
        </w:rPr>
      </w:pPr>
      <w:r w:rsidRPr="002906EB">
        <w:rPr>
          <w:rFonts w:cs="Calibri"/>
        </w:rPr>
        <w:t>Does the strategy engage in securities lending? If it does:</w:t>
      </w:r>
    </w:p>
    <w:p w:rsidR="00BF704F" w:rsidRPr="002906EB" w:rsidRDefault="00BF704F" w:rsidP="002906EB">
      <w:pPr>
        <w:numPr>
          <w:ilvl w:val="1"/>
          <w:numId w:val="36"/>
        </w:numPr>
        <w:tabs>
          <w:tab w:val="left" w:pos="1080"/>
        </w:tabs>
        <w:spacing w:after="0" w:line="240" w:lineRule="auto"/>
        <w:rPr>
          <w:rFonts w:cs="Calibri"/>
        </w:rPr>
      </w:pPr>
      <w:r w:rsidRPr="002906EB">
        <w:rPr>
          <w:rFonts w:cs="Calibri"/>
        </w:rPr>
        <w:t>Who operates the program</w:t>
      </w:r>
      <w:r w:rsidR="00CF3BED">
        <w:rPr>
          <w:rFonts w:cs="Calibri"/>
        </w:rPr>
        <w:t>?</w:t>
      </w:r>
    </w:p>
    <w:p w:rsidR="00BF704F" w:rsidRPr="002906EB" w:rsidRDefault="00BF704F" w:rsidP="002906EB">
      <w:pPr>
        <w:numPr>
          <w:ilvl w:val="1"/>
          <w:numId w:val="36"/>
        </w:numPr>
        <w:tabs>
          <w:tab w:val="left" w:pos="1080"/>
        </w:tabs>
        <w:spacing w:after="0" w:line="240" w:lineRule="auto"/>
        <w:rPr>
          <w:rFonts w:cs="Calibri"/>
        </w:rPr>
      </w:pPr>
      <w:r w:rsidRPr="002906EB">
        <w:rPr>
          <w:rFonts w:cs="Calibri"/>
        </w:rPr>
        <w:t>Does the securities lending agent provide indemnity against losses?</w:t>
      </w:r>
    </w:p>
    <w:p w:rsidR="00BF704F" w:rsidRPr="002906EB" w:rsidRDefault="00BF704F" w:rsidP="002906EB">
      <w:pPr>
        <w:numPr>
          <w:ilvl w:val="1"/>
          <w:numId w:val="36"/>
        </w:numPr>
        <w:tabs>
          <w:tab w:val="left" w:pos="1080"/>
        </w:tabs>
        <w:spacing w:after="0" w:line="240" w:lineRule="auto"/>
        <w:rPr>
          <w:rFonts w:cs="Calibri"/>
        </w:rPr>
      </w:pPr>
      <w:r w:rsidRPr="002906EB">
        <w:rPr>
          <w:rFonts w:cs="Calibri"/>
        </w:rPr>
        <w:t>Please provide a description of the collateral policy including details of how risk is managed on a daily basis</w:t>
      </w:r>
      <w:r w:rsidR="00AE12BF">
        <w:rPr>
          <w:rFonts w:cs="Calibri"/>
        </w:rPr>
        <w:t>.</w:t>
      </w:r>
    </w:p>
    <w:p w:rsidR="00BF704F" w:rsidRPr="002906EB" w:rsidRDefault="00BF704F" w:rsidP="002906EB">
      <w:pPr>
        <w:numPr>
          <w:ilvl w:val="1"/>
          <w:numId w:val="36"/>
        </w:numPr>
        <w:tabs>
          <w:tab w:val="left" w:pos="1080"/>
        </w:tabs>
        <w:spacing w:after="0" w:line="240" w:lineRule="auto"/>
        <w:rPr>
          <w:rFonts w:cs="Calibri"/>
        </w:rPr>
      </w:pPr>
      <w:r w:rsidRPr="002906EB">
        <w:rPr>
          <w:rFonts w:cs="Calibri"/>
        </w:rPr>
        <w:t>What is your recall policy for securities on loan?</w:t>
      </w:r>
    </w:p>
    <w:p w:rsidR="00BF704F" w:rsidRPr="002906EB" w:rsidRDefault="00BF704F" w:rsidP="002906EB">
      <w:pPr>
        <w:numPr>
          <w:ilvl w:val="1"/>
          <w:numId w:val="36"/>
        </w:numPr>
        <w:tabs>
          <w:tab w:val="left" w:pos="1080"/>
        </w:tabs>
        <w:spacing w:after="0" w:line="240" w:lineRule="auto"/>
        <w:rPr>
          <w:rFonts w:cs="Calibri"/>
        </w:rPr>
      </w:pPr>
      <w:r w:rsidRPr="002906EB">
        <w:rPr>
          <w:rFonts w:cs="Calibri"/>
        </w:rPr>
        <w:t>Please provide the split in securities lending revenue between the pooled fund and any other parties.</w:t>
      </w:r>
    </w:p>
    <w:p w:rsidR="00BF704F" w:rsidRPr="002906EB" w:rsidRDefault="00BF704F" w:rsidP="002906EB">
      <w:pPr>
        <w:numPr>
          <w:ilvl w:val="1"/>
          <w:numId w:val="36"/>
        </w:numPr>
        <w:tabs>
          <w:tab w:val="left" w:pos="1080"/>
        </w:tabs>
        <w:spacing w:after="0" w:line="240" w:lineRule="auto"/>
        <w:rPr>
          <w:rFonts w:cs="Calibri"/>
        </w:rPr>
      </w:pPr>
      <w:r w:rsidRPr="002906EB">
        <w:rPr>
          <w:rFonts w:cs="Calibri"/>
        </w:rPr>
        <w:t>What credit research is performed on counterparties?</w:t>
      </w:r>
    </w:p>
    <w:p w:rsidR="00BF704F" w:rsidRPr="002906EB" w:rsidRDefault="00BF704F" w:rsidP="0020017C">
      <w:pPr>
        <w:spacing w:after="0" w:line="240" w:lineRule="auto"/>
        <w:ind w:left="720"/>
        <w:rPr>
          <w:rFonts w:cs="Calibri"/>
        </w:rPr>
      </w:pPr>
    </w:p>
    <w:p w:rsidR="00BF704F" w:rsidRPr="002906EB" w:rsidRDefault="00BF704F" w:rsidP="002906EB">
      <w:pPr>
        <w:numPr>
          <w:ilvl w:val="0"/>
          <w:numId w:val="36"/>
        </w:numPr>
        <w:spacing w:after="0" w:line="240" w:lineRule="auto"/>
        <w:rPr>
          <w:rFonts w:cs="Calibri"/>
        </w:rPr>
      </w:pPr>
      <w:r w:rsidRPr="002906EB">
        <w:rPr>
          <w:rFonts w:cs="Calibri"/>
        </w:rPr>
        <w:t>If the question above was answered yes, do you offer a strategy that does not engage in securities lending?</w:t>
      </w:r>
    </w:p>
    <w:p w:rsidR="00BF704F" w:rsidRPr="002906EB" w:rsidRDefault="00BF704F" w:rsidP="00BF704F">
      <w:pPr>
        <w:rPr>
          <w:rFonts w:cs="Calibri"/>
        </w:rPr>
      </w:pPr>
    </w:p>
    <w:p w:rsidR="00BF704F" w:rsidRPr="00D518C5" w:rsidRDefault="00D518C5" w:rsidP="00BF704F">
      <w:pPr>
        <w:rPr>
          <w:rFonts w:cs="Calibri"/>
          <w:b/>
        </w:rPr>
      </w:pPr>
      <w:r>
        <w:rPr>
          <w:rFonts w:cs="Calibri"/>
          <w:b/>
        </w:rPr>
        <w:t>D.</w:t>
      </w:r>
      <w:r>
        <w:rPr>
          <w:rFonts w:cs="Calibri"/>
          <w:b/>
        </w:rPr>
        <w:tab/>
        <w:t>PERFORMANCE</w:t>
      </w:r>
    </w:p>
    <w:p w:rsidR="00BF704F" w:rsidRPr="002906EB" w:rsidRDefault="00BF704F" w:rsidP="002906EB">
      <w:pPr>
        <w:numPr>
          <w:ilvl w:val="0"/>
          <w:numId w:val="37"/>
        </w:numPr>
        <w:spacing w:after="0" w:line="240" w:lineRule="auto"/>
        <w:rPr>
          <w:rFonts w:cs="Calibri"/>
        </w:rPr>
      </w:pPr>
      <w:r w:rsidRPr="002906EB">
        <w:rPr>
          <w:rFonts w:cs="Calibri"/>
        </w:rPr>
        <w:t>Provide historical quarterly performance (net of all investment management f</w:t>
      </w:r>
      <w:r w:rsidR="00F15460">
        <w:rPr>
          <w:rFonts w:cs="Calibri"/>
        </w:rPr>
        <w:t>ees) for the ten years ending 06-30</w:t>
      </w:r>
      <w:r w:rsidRPr="002906EB">
        <w:rPr>
          <w:rFonts w:cs="Calibri"/>
        </w:rPr>
        <w:t xml:space="preserve">-15, or since inception. </w:t>
      </w:r>
    </w:p>
    <w:p w:rsidR="00BF704F" w:rsidRPr="002906EB" w:rsidRDefault="00BF704F" w:rsidP="0020017C">
      <w:pPr>
        <w:spacing w:after="0" w:line="240" w:lineRule="auto"/>
        <w:rPr>
          <w:rFonts w:cs="Calibri"/>
        </w:rPr>
      </w:pPr>
    </w:p>
    <w:p w:rsidR="00BF704F" w:rsidRDefault="00BF704F" w:rsidP="00BF704F">
      <w:pPr>
        <w:numPr>
          <w:ilvl w:val="0"/>
          <w:numId w:val="37"/>
        </w:numPr>
        <w:spacing w:after="0" w:line="240" w:lineRule="auto"/>
        <w:rPr>
          <w:rFonts w:cs="Calibri"/>
        </w:rPr>
      </w:pPr>
      <w:r w:rsidRPr="002906EB">
        <w:rPr>
          <w:rFonts w:cs="Calibri"/>
        </w:rPr>
        <w:t>Indicate if the performance is 1) composite of separate accounts, 2) mutual fund or 3) commingled account.</w:t>
      </w:r>
    </w:p>
    <w:p w:rsidR="00843E44" w:rsidRPr="00843E44" w:rsidRDefault="00843E44" w:rsidP="00843E44">
      <w:pPr>
        <w:spacing w:after="0" w:line="240" w:lineRule="auto"/>
        <w:rPr>
          <w:rFonts w:cs="Calibri"/>
        </w:rPr>
      </w:pPr>
    </w:p>
    <w:p w:rsidR="00BF704F" w:rsidRPr="002906EB" w:rsidRDefault="00BF704F" w:rsidP="002906EB">
      <w:pPr>
        <w:numPr>
          <w:ilvl w:val="0"/>
          <w:numId w:val="37"/>
        </w:numPr>
        <w:spacing w:after="0" w:line="240" w:lineRule="auto"/>
        <w:rPr>
          <w:rFonts w:cs="Calibri"/>
        </w:rPr>
      </w:pPr>
      <w:r w:rsidRPr="002906EB">
        <w:rPr>
          <w:rFonts w:cs="Calibri"/>
        </w:rPr>
        <w:t xml:space="preserve">Subject Product Performance </w:t>
      </w:r>
      <w:r w:rsidR="001A1525">
        <w:rPr>
          <w:rFonts w:cs="Calibri"/>
        </w:rPr>
        <w:t xml:space="preserve">Net of Fees </w:t>
      </w:r>
      <w:r w:rsidRPr="002906EB">
        <w:rPr>
          <w:rFonts w:cs="Calibri"/>
        </w:rPr>
        <w:t>(in U.S. dollars)</w:t>
      </w:r>
    </w:p>
    <w:p w:rsidR="00BF704F" w:rsidRPr="002906EB" w:rsidRDefault="00BF704F" w:rsidP="00BF704F">
      <w:pPr>
        <w:rPr>
          <w:rFonts w:cs="Calibri"/>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008"/>
        <w:gridCol w:w="881"/>
        <w:gridCol w:w="774"/>
        <w:gridCol w:w="774"/>
        <w:gridCol w:w="774"/>
        <w:gridCol w:w="774"/>
        <w:gridCol w:w="774"/>
        <w:gridCol w:w="774"/>
        <w:gridCol w:w="774"/>
        <w:gridCol w:w="774"/>
        <w:gridCol w:w="775"/>
      </w:tblGrid>
      <w:tr w:rsidR="00BF704F" w:rsidRPr="002906EB" w:rsidTr="0020017C">
        <w:tc>
          <w:tcPr>
            <w:tcW w:w="1008" w:type="dxa"/>
            <w:shd w:val="clear" w:color="auto" w:fill="auto"/>
            <w:vAlign w:val="center"/>
          </w:tcPr>
          <w:p w:rsidR="00BF704F" w:rsidRPr="002906EB" w:rsidRDefault="00BF704F" w:rsidP="0020017C">
            <w:pPr>
              <w:rPr>
                <w:rFonts w:eastAsia="Times" w:cs="Calibri"/>
                <w:b/>
                <w:bCs/>
              </w:rPr>
            </w:pPr>
          </w:p>
        </w:tc>
        <w:tc>
          <w:tcPr>
            <w:tcW w:w="881" w:type="dxa"/>
            <w:shd w:val="clear" w:color="auto" w:fill="00B0F0"/>
            <w:vAlign w:val="center"/>
          </w:tcPr>
          <w:p w:rsidR="00BF704F" w:rsidRPr="002906EB" w:rsidRDefault="00F66CEF" w:rsidP="0020017C">
            <w:pPr>
              <w:spacing w:after="0"/>
              <w:jc w:val="center"/>
              <w:rPr>
                <w:rFonts w:eastAsia="Times" w:cs="Calibri"/>
                <w:b/>
                <w:bCs/>
                <w:sz w:val="20"/>
                <w:szCs w:val="20"/>
              </w:rPr>
            </w:pPr>
            <w:r>
              <w:rPr>
                <w:rFonts w:eastAsia="Times" w:cs="Calibri"/>
                <w:b/>
                <w:bCs/>
                <w:sz w:val="20"/>
                <w:szCs w:val="20"/>
              </w:rPr>
              <w:t>6</w:t>
            </w:r>
            <w:r w:rsidR="00BF704F" w:rsidRPr="002906EB">
              <w:rPr>
                <w:rFonts w:eastAsia="Times" w:cs="Calibri"/>
                <w:b/>
                <w:bCs/>
                <w:sz w:val="20"/>
                <w:szCs w:val="20"/>
              </w:rPr>
              <w:t>-</w:t>
            </w:r>
            <w:r w:rsidRPr="002906EB">
              <w:rPr>
                <w:rFonts w:eastAsia="Times" w:cs="Calibri"/>
                <w:b/>
                <w:bCs/>
                <w:sz w:val="20"/>
                <w:szCs w:val="20"/>
              </w:rPr>
              <w:t>3</w:t>
            </w:r>
            <w:r>
              <w:rPr>
                <w:rFonts w:eastAsia="Times" w:cs="Calibri"/>
                <w:b/>
                <w:bCs/>
                <w:sz w:val="20"/>
                <w:szCs w:val="20"/>
              </w:rPr>
              <w:t>0</w:t>
            </w:r>
            <w:r w:rsidR="00BF704F" w:rsidRPr="002906EB">
              <w:rPr>
                <w:rFonts w:eastAsia="Times" w:cs="Calibri"/>
                <w:b/>
                <w:bCs/>
                <w:sz w:val="20"/>
                <w:szCs w:val="20"/>
              </w:rPr>
              <w:t>-15</w:t>
            </w:r>
          </w:p>
        </w:tc>
        <w:tc>
          <w:tcPr>
            <w:tcW w:w="774" w:type="dxa"/>
            <w:shd w:val="clear" w:color="auto" w:fill="00B0F0"/>
            <w:vAlign w:val="center"/>
          </w:tcPr>
          <w:p w:rsidR="00BF704F" w:rsidRPr="002906EB" w:rsidRDefault="00BF704F" w:rsidP="0020017C">
            <w:pPr>
              <w:spacing w:after="0"/>
              <w:jc w:val="center"/>
              <w:rPr>
                <w:rFonts w:eastAsia="Times" w:cs="Calibri"/>
                <w:b/>
                <w:bCs/>
                <w:sz w:val="20"/>
                <w:szCs w:val="20"/>
              </w:rPr>
            </w:pPr>
            <w:r w:rsidRPr="002906EB">
              <w:rPr>
                <w:rFonts w:eastAsia="Times" w:cs="Calibri"/>
                <w:b/>
                <w:bCs/>
                <w:sz w:val="20"/>
                <w:szCs w:val="20"/>
              </w:rPr>
              <w:t>2014</w:t>
            </w:r>
          </w:p>
        </w:tc>
        <w:tc>
          <w:tcPr>
            <w:tcW w:w="774" w:type="dxa"/>
            <w:shd w:val="clear" w:color="auto" w:fill="00B0F0"/>
            <w:vAlign w:val="center"/>
          </w:tcPr>
          <w:p w:rsidR="00BF704F" w:rsidRPr="002906EB" w:rsidRDefault="00BF704F" w:rsidP="0020017C">
            <w:pPr>
              <w:spacing w:after="0"/>
              <w:jc w:val="center"/>
              <w:rPr>
                <w:rFonts w:eastAsia="Times" w:cs="Calibri"/>
                <w:b/>
                <w:bCs/>
                <w:sz w:val="20"/>
                <w:szCs w:val="20"/>
              </w:rPr>
            </w:pPr>
            <w:r w:rsidRPr="002906EB">
              <w:rPr>
                <w:rFonts w:eastAsia="Times" w:cs="Calibri"/>
                <w:b/>
                <w:bCs/>
                <w:sz w:val="20"/>
                <w:szCs w:val="20"/>
              </w:rPr>
              <w:t>2013</w:t>
            </w:r>
          </w:p>
        </w:tc>
        <w:tc>
          <w:tcPr>
            <w:tcW w:w="774" w:type="dxa"/>
            <w:shd w:val="clear" w:color="auto" w:fill="00B0F0"/>
            <w:vAlign w:val="center"/>
          </w:tcPr>
          <w:p w:rsidR="00BF704F" w:rsidRPr="002906EB" w:rsidRDefault="00BF704F" w:rsidP="0020017C">
            <w:pPr>
              <w:spacing w:after="0"/>
              <w:jc w:val="center"/>
              <w:rPr>
                <w:rFonts w:eastAsia="Times" w:cs="Calibri"/>
                <w:b/>
                <w:bCs/>
                <w:sz w:val="20"/>
                <w:szCs w:val="20"/>
              </w:rPr>
            </w:pPr>
            <w:r w:rsidRPr="002906EB">
              <w:rPr>
                <w:rFonts w:eastAsia="Times" w:cs="Calibri"/>
                <w:b/>
                <w:bCs/>
                <w:sz w:val="20"/>
                <w:szCs w:val="20"/>
              </w:rPr>
              <w:t>2012</w:t>
            </w:r>
          </w:p>
        </w:tc>
        <w:tc>
          <w:tcPr>
            <w:tcW w:w="774" w:type="dxa"/>
            <w:shd w:val="clear" w:color="auto" w:fill="00B0F0"/>
            <w:vAlign w:val="center"/>
          </w:tcPr>
          <w:p w:rsidR="00BF704F" w:rsidRPr="002906EB" w:rsidRDefault="00BF704F" w:rsidP="0020017C">
            <w:pPr>
              <w:spacing w:after="0"/>
              <w:jc w:val="center"/>
              <w:rPr>
                <w:rFonts w:eastAsia="Times" w:cs="Calibri"/>
                <w:b/>
                <w:bCs/>
                <w:sz w:val="20"/>
                <w:szCs w:val="20"/>
              </w:rPr>
            </w:pPr>
            <w:r w:rsidRPr="002906EB">
              <w:rPr>
                <w:rFonts w:eastAsia="Times" w:cs="Calibri"/>
                <w:b/>
                <w:bCs/>
                <w:sz w:val="20"/>
                <w:szCs w:val="20"/>
              </w:rPr>
              <w:t>2011</w:t>
            </w:r>
          </w:p>
        </w:tc>
        <w:tc>
          <w:tcPr>
            <w:tcW w:w="774" w:type="dxa"/>
            <w:shd w:val="clear" w:color="auto" w:fill="00B0F0"/>
            <w:vAlign w:val="center"/>
          </w:tcPr>
          <w:p w:rsidR="00BF704F" w:rsidRPr="002906EB" w:rsidRDefault="00BF704F" w:rsidP="0020017C">
            <w:pPr>
              <w:spacing w:after="0"/>
              <w:jc w:val="center"/>
              <w:rPr>
                <w:rFonts w:eastAsia="Times" w:cs="Calibri"/>
                <w:b/>
                <w:bCs/>
                <w:sz w:val="20"/>
                <w:szCs w:val="20"/>
              </w:rPr>
            </w:pPr>
            <w:r w:rsidRPr="002906EB">
              <w:rPr>
                <w:rFonts w:eastAsia="Times" w:cs="Calibri"/>
                <w:b/>
                <w:bCs/>
                <w:sz w:val="20"/>
                <w:szCs w:val="20"/>
              </w:rPr>
              <w:t>2010</w:t>
            </w:r>
          </w:p>
        </w:tc>
        <w:tc>
          <w:tcPr>
            <w:tcW w:w="774" w:type="dxa"/>
            <w:shd w:val="clear" w:color="auto" w:fill="00B0F0"/>
            <w:vAlign w:val="center"/>
          </w:tcPr>
          <w:p w:rsidR="00BF704F" w:rsidRPr="002906EB" w:rsidRDefault="00BF704F" w:rsidP="0020017C">
            <w:pPr>
              <w:spacing w:after="0"/>
              <w:jc w:val="center"/>
              <w:rPr>
                <w:rFonts w:eastAsia="Times" w:cs="Calibri"/>
                <w:b/>
                <w:bCs/>
                <w:sz w:val="20"/>
                <w:szCs w:val="20"/>
              </w:rPr>
            </w:pPr>
            <w:r w:rsidRPr="002906EB">
              <w:rPr>
                <w:rFonts w:eastAsia="Times" w:cs="Calibri"/>
                <w:b/>
                <w:bCs/>
                <w:sz w:val="20"/>
                <w:szCs w:val="20"/>
              </w:rPr>
              <w:t>2009</w:t>
            </w:r>
          </w:p>
        </w:tc>
        <w:tc>
          <w:tcPr>
            <w:tcW w:w="774" w:type="dxa"/>
            <w:shd w:val="clear" w:color="auto" w:fill="00B0F0"/>
            <w:vAlign w:val="center"/>
          </w:tcPr>
          <w:p w:rsidR="00BF704F" w:rsidRPr="002906EB" w:rsidRDefault="00BF704F" w:rsidP="0020017C">
            <w:pPr>
              <w:spacing w:after="0"/>
              <w:jc w:val="center"/>
              <w:rPr>
                <w:rFonts w:eastAsia="Times" w:cs="Calibri"/>
                <w:b/>
                <w:bCs/>
                <w:sz w:val="20"/>
                <w:szCs w:val="20"/>
              </w:rPr>
            </w:pPr>
            <w:r w:rsidRPr="002906EB">
              <w:rPr>
                <w:rFonts w:eastAsia="Times" w:cs="Calibri"/>
                <w:b/>
                <w:bCs/>
                <w:sz w:val="20"/>
                <w:szCs w:val="20"/>
              </w:rPr>
              <w:t>2008</w:t>
            </w:r>
          </w:p>
        </w:tc>
        <w:tc>
          <w:tcPr>
            <w:tcW w:w="774" w:type="dxa"/>
            <w:shd w:val="clear" w:color="auto" w:fill="00B0F0"/>
            <w:vAlign w:val="center"/>
          </w:tcPr>
          <w:p w:rsidR="00BF704F" w:rsidRPr="002906EB" w:rsidRDefault="00BF704F" w:rsidP="0020017C">
            <w:pPr>
              <w:spacing w:after="0"/>
              <w:jc w:val="center"/>
              <w:rPr>
                <w:rFonts w:eastAsia="Times" w:cs="Calibri"/>
                <w:b/>
                <w:bCs/>
                <w:sz w:val="20"/>
                <w:szCs w:val="20"/>
              </w:rPr>
            </w:pPr>
            <w:r w:rsidRPr="002906EB">
              <w:rPr>
                <w:rFonts w:eastAsia="Times" w:cs="Calibri"/>
                <w:b/>
                <w:bCs/>
                <w:sz w:val="20"/>
                <w:szCs w:val="20"/>
              </w:rPr>
              <w:t>2007</w:t>
            </w:r>
          </w:p>
        </w:tc>
        <w:tc>
          <w:tcPr>
            <w:tcW w:w="775" w:type="dxa"/>
            <w:shd w:val="clear" w:color="auto" w:fill="00B0F0"/>
            <w:vAlign w:val="center"/>
          </w:tcPr>
          <w:p w:rsidR="00BF704F" w:rsidRPr="002906EB" w:rsidRDefault="00BF704F" w:rsidP="0020017C">
            <w:pPr>
              <w:spacing w:after="0"/>
              <w:jc w:val="center"/>
              <w:rPr>
                <w:rFonts w:eastAsia="Times" w:cs="Calibri"/>
                <w:b/>
                <w:bCs/>
                <w:sz w:val="20"/>
                <w:szCs w:val="20"/>
              </w:rPr>
            </w:pPr>
            <w:r w:rsidRPr="002906EB">
              <w:rPr>
                <w:rFonts w:eastAsia="Times" w:cs="Calibri"/>
                <w:b/>
                <w:bCs/>
                <w:sz w:val="20"/>
                <w:szCs w:val="20"/>
              </w:rPr>
              <w:t>2006</w:t>
            </w:r>
          </w:p>
        </w:tc>
      </w:tr>
      <w:tr w:rsidR="00BF704F" w:rsidRPr="002906EB" w:rsidTr="0020017C">
        <w:tc>
          <w:tcPr>
            <w:tcW w:w="1008" w:type="dxa"/>
            <w:shd w:val="clear" w:color="auto" w:fill="auto"/>
            <w:vAlign w:val="center"/>
          </w:tcPr>
          <w:p w:rsidR="00BF704F" w:rsidRPr="002906EB" w:rsidRDefault="00BF704F" w:rsidP="0020017C">
            <w:pPr>
              <w:spacing w:after="0"/>
              <w:rPr>
                <w:rFonts w:eastAsia="Times" w:cs="Calibri"/>
              </w:rPr>
            </w:pPr>
            <w:r w:rsidRPr="002906EB">
              <w:rPr>
                <w:rFonts w:eastAsia="Times" w:cs="Calibri"/>
              </w:rPr>
              <w:t>Qtr 1</w:t>
            </w:r>
          </w:p>
        </w:tc>
        <w:tc>
          <w:tcPr>
            <w:tcW w:w="881"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5" w:type="dxa"/>
            <w:shd w:val="clear" w:color="auto" w:fill="auto"/>
            <w:vAlign w:val="center"/>
          </w:tcPr>
          <w:p w:rsidR="00BF704F" w:rsidRPr="002906EB" w:rsidRDefault="00BF704F" w:rsidP="0020017C">
            <w:pPr>
              <w:jc w:val="center"/>
              <w:rPr>
                <w:rFonts w:eastAsia="Times" w:cs="Calibri"/>
              </w:rPr>
            </w:pPr>
          </w:p>
        </w:tc>
      </w:tr>
      <w:tr w:rsidR="00BF704F" w:rsidRPr="002906EB" w:rsidTr="0020017C">
        <w:tc>
          <w:tcPr>
            <w:tcW w:w="1008" w:type="dxa"/>
            <w:shd w:val="clear" w:color="auto" w:fill="auto"/>
            <w:vAlign w:val="center"/>
          </w:tcPr>
          <w:p w:rsidR="00BF704F" w:rsidRPr="002906EB" w:rsidRDefault="00BF704F" w:rsidP="0020017C">
            <w:pPr>
              <w:spacing w:after="0"/>
              <w:rPr>
                <w:rFonts w:eastAsia="Times" w:cs="Calibri"/>
              </w:rPr>
            </w:pPr>
            <w:r w:rsidRPr="002906EB">
              <w:rPr>
                <w:rFonts w:eastAsia="Times" w:cs="Calibri"/>
              </w:rPr>
              <w:t>Qtr 2</w:t>
            </w:r>
          </w:p>
        </w:tc>
        <w:tc>
          <w:tcPr>
            <w:tcW w:w="881"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5" w:type="dxa"/>
            <w:shd w:val="clear" w:color="auto" w:fill="auto"/>
            <w:vAlign w:val="center"/>
          </w:tcPr>
          <w:p w:rsidR="00BF704F" w:rsidRPr="002906EB" w:rsidRDefault="00BF704F" w:rsidP="0020017C">
            <w:pPr>
              <w:jc w:val="center"/>
              <w:rPr>
                <w:rFonts w:eastAsia="Times" w:cs="Calibri"/>
              </w:rPr>
            </w:pPr>
          </w:p>
        </w:tc>
      </w:tr>
      <w:tr w:rsidR="00BF704F" w:rsidRPr="002906EB" w:rsidTr="0020017C">
        <w:tc>
          <w:tcPr>
            <w:tcW w:w="1008" w:type="dxa"/>
            <w:shd w:val="clear" w:color="auto" w:fill="auto"/>
            <w:vAlign w:val="center"/>
          </w:tcPr>
          <w:p w:rsidR="00BF704F" w:rsidRPr="002906EB" w:rsidRDefault="00BF704F" w:rsidP="0020017C">
            <w:pPr>
              <w:spacing w:after="0"/>
              <w:rPr>
                <w:rFonts w:eastAsia="Times" w:cs="Calibri"/>
              </w:rPr>
            </w:pPr>
            <w:r w:rsidRPr="002906EB">
              <w:rPr>
                <w:rFonts w:eastAsia="Times" w:cs="Calibri"/>
              </w:rPr>
              <w:t>Qtr 3</w:t>
            </w:r>
          </w:p>
        </w:tc>
        <w:tc>
          <w:tcPr>
            <w:tcW w:w="881"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5" w:type="dxa"/>
            <w:shd w:val="clear" w:color="auto" w:fill="auto"/>
            <w:vAlign w:val="center"/>
          </w:tcPr>
          <w:p w:rsidR="00BF704F" w:rsidRPr="002906EB" w:rsidRDefault="00BF704F" w:rsidP="0020017C">
            <w:pPr>
              <w:jc w:val="center"/>
              <w:rPr>
                <w:rFonts w:eastAsia="Times" w:cs="Calibri"/>
              </w:rPr>
            </w:pPr>
          </w:p>
        </w:tc>
      </w:tr>
      <w:tr w:rsidR="00BF704F" w:rsidRPr="002906EB" w:rsidTr="0020017C">
        <w:tc>
          <w:tcPr>
            <w:tcW w:w="1008" w:type="dxa"/>
            <w:shd w:val="clear" w:color="auto" w:fill="auto"/>
            <w:vAlign w:val="center"/>
          </w:tcPr>
          <w:p w:rsidR="00BF704F" w:rsidRPr="002906EB" w:rsidRDefault="00BF704F" w:rsidP="0020017C">
            <w:pPr>
              <w:spacing w:after="0"/>
              <w:rPr>
                <w:rFonts w:eastAsia="Times" w:cs="Calibri"/>
              </w:rPr>
            </w:pPr>
            <w:r w:rsidRPr="002906EB">
              <w:rPr>
                <w:rFonts w:eastAsia="Times" w:cs="Calibri"/>
              </w:rPr>
              <w:t>Qtr 4</w:t>
            </w:r>
          </w:p>
        </w:tc>
        <w:tc>
          <w:tcPr>
            <w:tcW w:w="881"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5" w:type="dxa"/>
            <w:shd w:val="clear" w:color="auto" w:fill="auto"/>
            <w:vAlign w:val="center"/>
          </w:tcPr>
          <w:p w:rsidR="00BF704F" w:rsidRPr="002906EB" w:rsidRDefault="00BF704F" w:rsidP="0020017C">
            <w:pPr>
              <w:jc w:val="center"/>
              <w:rPr>
                <w:rFonts w:eastAsia="Times" w:cs="Calibri"/>
              </w:rPr>
            </w:pPr>
          </w:p>
        </w:tc>
      </w:tr>
      <w:tr w:rsidR="00BF704F" w:rsidRPr="002906EB" w:rsidTr="0020017C">
        <w:tc>
          <w:tcPr>
            <w:tcW w:w="1008" w:type="dxa"/>
            <w:shd w:val="clear" w:color="auto" w:fill="auto"/>
            <w:vAlign w:val="center"/>
          </w:tcPr>
          <w:p w:rsidR="00BF704F" w:rsidRPr="002906EB" w:rsidRDefault="00BF704F" w:rsidP="0020017C">
            <w:pPr>
              <w:spacing w:after="0"/>
              <w:rPr>
                <w:rFonts w:eastAsia="Times" w:cs="Calibri"/>
              </w:rPr>
            </w:pPr>
            <w:r w:rsidRPr="002906EB">
              <w:rPr>
                <w:rFonts w:eastAsia="Times" w:cs="Calibri"/>
              </w:rPr>
              <w:t>Total</w:t>
            </w:r>
          </w:p>
          <w:p w:rsidR="00BF704F" w:rsidRPr="002906EB" w:rsidRDefault="00BF704F" w:rsidP="0020017C">
            <w:pPr>
              <w:spacing w:after="0"/>
              <w:rPr>
                <w:rFonts w:eastAsia="Times" w:cs="Calibri"/>
              </w:rPr>
            </w:pPr>
            <w:r w:rsidRPr="002906EB">
              <w:rPr>
                <w:rFonts w:eastAsia="Times" w:cs="Calibri"/>
              </w:rPr>
              <w:t>Annual</w:t>
            </w:r>
          </w:p>
        </w:tc>
        <w:tc>
          <w:tcPr>
            <w:tcW w:w="881"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5" w:type="dxa"/>
            <w:shd w:val="clear" w:color="auto" w:fill="auto"/>
            <w:vAlign w:val="center"/>
          </w:tcPr>
          <w:p w:rsidR="00BF704F" w:rsidRPr="002906EB" w:rsidRDefault="00BF704F" w:rsidP="0020017C">
            <w:pPr>
              <w:jc w:val="center"/>
              <w:rPr>
                <w:rFonts w:eastAsia="Times" w:cs="Calibri"/>
              </w:rPr>
            </w:pPr>
          </w:p>
        </w:tc>
      </w:tr>
      <w:tr w:rsidR="00BF704F" w:rsidRPr="002906EB" w:rsidTr="0020017C">
        <w:trPr>
          <w:trHeight w:val="1232"/>
        </w:trPr>
        <w:tc>
          <w:tcPr>
            <w:tcW w:w="1008" w:type="dxa"/>
            <w:shd w:val="clear" w:color="auto" w:fill="auto"/>
            <w:vAlign w:val="center"/>
          </w:tcPr>
          <w:p w:rsidR="00BF704F" w:rsidRPr="002906EB" w:rsidRDefault="00BF704F" w:rsidP="0020017C">
            <w:pPr>
              <w:spacing w:after="0"/>
              <w:rPr>
                <w:rFonts w:eastAsia="Times" w:cs="Calibri"/>
              </w:rPr>
            </w:pPr>
            <w:r w:rsidRPr="002906EB">
              <w:rPr>
                <w:rFonts w:cs="Calibri"/>
              </w:rPr>
              <w:t>Barclays US Treasury Inflation 1-10 Year Index</w:t>
            </w:r>
          </w:p>
        </w:tc>
        <w:tc>
          <w:tcPr>
            <w:tcW w:w="881"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4" w:type="dxa"/>
            <w:shd w:val="clear" w:color="auto" w:fill="auto"/>
            <w:vAlign w:val="center"/>
          </w:tcPr>
          <w:p w:rsidR="00BF704F" w:rsidRPr="002906EB" w:rsidRDefault="00BF704F" w:rsidP="0020017C">
            <w:pPr>
              <w:jc w:val="center"/>
              <w:rPr>
                <w:rFonts w:eastAsia="Times" w:cs="Calibri"/>
              </w:rPr>
            </w:pPr>
          </w:p>
        </w:tc>
        <w:tc>
          <w:tcPr>
            <w:tcW w:w="775" w:type="dxa"/>
            <w:shd w:val="clear" w:color="auto" w:fill="auto"/>
            <w:vAlign w:val="center"/>
          </w:tcPr>
          <w:p w:rsidR="00BF704F" w:rsidRPr="002906EB" w:rsidRDefault="00BF704F" w:rsidP="0020017C">
            <w:pPr>
              <w:jc w:val="center"/>
              <w:rPr>
                <w:rFonts w:eastAsia="Times" w:cs="Calibri"/>
              </w:rPr>
            </w:pPr>
          </w:p>
        </w:tc>
      </w:tr>
    </w:tbl>
    <w:p w:rsidR="00BF704F" w:rsidRPr="002906EB" w:rsidRDefault="00BF704F" w:rsidP="00BF704F">
      <w:pPr>
        <w:rPr>
          <w:rFonts w:cs="Calibri"/>
        </w:rPr>
      </w:pPr>
    </w:p>
    <w:tbl>
      <w:tblPr>
        <w:tblW w:w="8140" w:type="dxa"/>
        <w:tblInd w:w="91" w:type="dxa"/>
        <w:tblLook w:val="0000" w:firstRow="0" w:lastRow="0" w:firstColumn="0" w:lastColumn="0" w:noHBand="0" w:noVBand="0"/>
      </w:tblPr>
      <w:tblGrid>
        <w:gridCol w:w="2447"/>
        <w:gridCol w:w="1193"/>
        <w:gridCol w:w="1660"/>
        <w:gridCol w:w="1300"/>
        <w:gridCol w:w="1540"/>
      </w:tblGrid>
      <w:tr w:rsidR="00BF704F" w:rsidRPr="002906EB" w:rsidTr="0020017C">
        <w:trPr>
          <w:trHeight w:val="510"/>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BF704F" w:rsidRPr="002906EB" w:rsidRDefault="0020017C" w:rsidP="00F66CEF">
            <w:pPr>
              <w:rPr>
                <w:rFonts w:cs="Calibri"/>
                <w:b/>
                <w:bCs/>
              </w:rPr>
            </w:pPr>
            <w:r>
              <w:rPr>
                <w:rFonts w:cs="Calibri"/>
                <w:b/>
                <w:bCs/>
              </w:rPr>
              <w:t xml:space="preserve">Net </w:t>
            </w:r>
            <w:r w:rsidR="00BF704F" w:rsidRPr="002906EB">
              <w:rPr>
                <w:rFonts w:cs="Calibri"/>
                <w:b/>
                <w:bCs/>
              </w:rPr>
              <w:t xml:space="preserve">Annualized returns ending </w:t>
            </w:r>
            <w:r w:rsidR="00F66CEF" w:rsidRPr="002906EB">
              <w:rPr>
                <w:rFonts w:cs="Calibri"/>
                <w:b/>
                <w:bCs/>
              </w:rPr>
              <w:t>0</w:t>
            </w:r>
            <w:r w:rsidR="00F66CEF">
              <w:rPr>
                <w:rFonts w:cs="Calibri"/>
                <w:b/>
                <w:bCs/>
              </w:rPr>
              <w:t>6</w:t>
            </w:r>
            <w:r w:rsidR="00BF704F" w:rsidRPr="002906EB">
              <w:rPr>
                <w:rFonts w:cs="Calibri"/>
                <w:b/>
                <w:bCs/>
              </w:rPr>
              <w:t>-</w:t>
            </w:r>
            <w:r w:rsidR="00F66CEF" w:rsidRPr="002906EB">
              <w:rPr>
                <w:rFonts w:cs="Calibri"/>
                <w:b/>
                <w:bCs/>
              </w:rPr>
              <w:t>3</w:t>
            </w:r>
            <w:r w:rsidR="00F66CEF">
              <w:rPr>
                <w:rFonts w:cs="Calibri"/>
                <w:b/>
                <w:bCs/>
              </w:rPr>
              <w:t>0</w:t>
            </w:r>
            <w:r w:rsidR="00BF704F" w:rsidRPr="002906EB">
              <w:rPr>
                <w:rFonts w:cs="Calibri"/>
                <w:b/>
                <w:bCs/>
              </w:rPr>
              <w:t>-15</w:t>
            </w:r>
          </w:p>
        </w:tc>
        <w:tc>
          <w:tcPr>
            <w:tcW w:w="1193"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906EB">
            <w:pPr>
              <w:rPr>
                <w:rFonts w:cs="Calibri"/>
                <w:b/>
                <w:bCs/>
              </w:rPr>
            </w:pPr>
            <w:r w:rsidRPr="002906EB">
              <w:rPr>
                <w:rFonts w:cs="Calibri"/>
                <w:b/>
                <w:bCs/>
              </w:rPr>
              <w:t>One year</w:t>
            </w:r>
          </w:p>
        </w:tc>
        <w:tc>
          <w:tcPr>
            <w:tcW w:w="166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906EB">
            <w:pPr>
              <w:rPr>
                <w:rFonts w:cs="Calibri"/>
                <w:b/>
                <w:bCs/>
              </w:rPr>
            </w:pPr>
            <w:r w:rsidRPr="002906EB">
              <w:rPr>
                <w:rFonts w:cs="Calibri"/>
                <w:b/>
                <w:bCs/>
              </w:rPr>
              <w:t>Three Year</w:t>
            </w:r>
          </w:p>
        </w:tc>
        <w:tc>
          <w:tcPr>
            <w:tcW w:w="130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906EB">
            <w:pPr>
              <w:rPr>
                <w:rFonts w:cs="Calibri"/>
                <w:b/>
                <w:bCs/>
              </w:rPr>
            </w:pPr>
            <w:r w:rsidRPr="002906EB">
              <w:rPr>
                <w:rFonts w:cs="Calibri"/>
                <w:b/>
                <w:bCs/>
              </w:rPr>
              <w:t>Five Year</w:t>
            </w:r>
          </w:p>
        </w:tc>
        <w:tc>
          <w:tcPr>
            <w:tcW w:w="1540" w:type="dxa"/>
            <w:tcBorders>
              <w:top w:val="single" w:sz="4" w:space="0" w:color="auto"/>
              <w:left w:val="nil"/>
              <w:bottom w:val="single" w:sz="4" w:space="0" w:color="auto"/>
              <w:right w:val="single" w:sz="4" w:space="0" w:color="auto"/>
            </w:tcBorders>
            <w:shd w:val="clear" w:color="auto" w:fill="auto"/>
            <w:vAlign w:val="center"/>
          </w:tcPr>
          <w:p w:rsidR="00BF704F" w:rsidRPr="002906EB" w:rsidRDefault="00BF704F" w:rsidP="002906EB">
            <w:pPr>
              <w:rPr>
                <w:rFonts w:cs="Calibri"/>
                <w:b/>
                <w:bCs/>
              </w:rPr>
            </w:pPr>
            <w:r w:rsidRPr="002906EB">
              <w:rPr>
                <w:rFonts w:cs="Calibri"/>
                <w:b/>
                <w:bCs/>
              </w:rPr>
              <w:t>Ten Year</w:t>
            </w:r>
          </w:p>
        </w:tc>
      </w:tr>
      <w:tr w:rsidR="00BF704F" w:rsidRPr="002906EB" w:rsidTr="0020017C">
        <w:trPr>
          <w:trHeight w:val="660"/>
        </w:trPr>
        <w:tc>
          <w:tcPr>
            <w:tcW w:w="2447" w:type="dxa"/>
            <w:tcBorders>
              <w:top w:val="nil"/>
              <w:left w:val="single" w:sz="4" w:space="0" w:color="auto"/>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Subject Product Return</w:t>
            </w:r>
          </w:p>
        </w:tc>
        <w:tc>
          <w:tcPr>
            <w:tcW w:w="1193"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66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30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54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r>
      <w:tr w:rsidR="00BF704F" w:rsidRPr="002906EB" w:rsidTr="0020017C">
        <w:trPr>
          <w:trHeight w:val="1035"/>
        </w:trPr>
        <w:tc>
          <w:tcPr>
            <w:tcW w:w="2447" w:type="dxa"/>
            <w:tcBorders>
              <w:top w:val="nil"/>
              <w:left w:val="single" w:sz="4" w:space="0" w:color="auto"/>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cs="Calibri"/>
              </w:rPr>
              <w:t>Barclays US Treasury Inflation 1-10 Year Index</w:t>
            </w:r>
          </w:p>
        </w:tc>
        <w:tc>
          <w:tcPr>
            <w:tcW w:w="1193"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66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30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c>
          <w:tcPr>
            <w:tcW w:w="1540" w:type="dxa"/>
            <w:tcBorders>
              <w:top w:val="nil"/>
              <w:left w:val="nil"/>
              <w:bottom w:val="single" w:sz="4" w:space="0" w:color="auto"/>
              <w:right w:val="single" w:sz="4" w:space="0" w:color="auto"/>
            </w:tcBorders>
            <w:shd w:val="clear" w:color="auto" w:fill="auto"/>
            <w:vAlign w:val="center"/>
          </w:tcPr>
          <w:p w:rsidR="00BF704F" w:rsidRPr="002906EB" w:rsidRDefault="00BF704F" w:rsidP="002906EB">
            <w:pPr>
              <w:rPr>
                <w:rFonts w:cs="Calibri"/>
              </w:rPr>
            </w:pPr>
            <w:r w:rsidRPr="002906EB">
              <w:rPr>
                <w:rFonts w:eastAsia="Times" w:cs="Calibri"/>
              </w:rPr>
              <w:t> </w:t>
            </w:r>
          </w:p>
        </w:tc>
      </w:tr>
      <w:tr w:rsidR="00BF704F" w:rsidRPr="002906EB" w:rsidTr="0020017C">
        <w:trPr>
          <w:trHeight w:val="450"/>
        </w:trPr>
        <w:tc>
          <w:tcPr>
            <w:tcW w:w="2447" w:type="dxa"/>
            <w:tcBorders>
              <w:top w:val="nil"/>
              <w:left w:val="single" w:sz="4" w:space="0" w:color="auto"/>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Difference</w:t>
            </w:r>
          </w:p>
        </w:tc>
        <w:tc>
          <w:tcPr>
            <w:tcW w:w="1193"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w:t>
            </w:r>
          </w:p>
        </w:tc>
        <w:tc>
          <w:tcPr>
            <w:tcW w:w="166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w:t>
            </w:r>
          </w:p>
        </w:tc>
        <w:tc>
          <w:tcPr>
            <w:tcW w:w="130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w:t>
            </w:r>
          </w:p>
        </w:tc>
        <w:tc>
          <w:tcPr>
            <w:tcW w:w="1540" w:type="dxa"/>
            <w:tcBorders>
              <w:top w:val="nil"/>
              <w:left w:val="nil"/>
              <w:bottom w:val="single" w:sz="4" w:space="0" w:color="auto"/>
              <w:right w:val="single" w:sz="4" w:space="0" w:color="auto"/>
            </w:tcBorders>
            <w:shd w:val="clear" w:color="auto" w:fill="auto"/>
            <w:noWrap/>
            <w:vAlign w:val="center"/>
          </w:tcPr>
          <w:p w:rsidR="00BF704F" w:rsidRPr="002906EB" w:rsidRDefault="00BF704F" w:rsidP="002906EB">
            <w:pPr>
              <w:rPr>
                <w:rFonts w:cs="Calibri"/>
              </w:rPr>
            </w:pPr>
            <w:r w:rsidRPr="002906EB">
              <w:rPr>
                <w:rFonts w:cs="Calibri"/>
              </w:rPr>
              <w:t> </w:t>
            </w:r>
          </w:p>
        </w:tc>
      </w:tr>
    </w:tbl>
    <w:p w:rsidR="000706DA" w:rsidRDefault="000706DA" w:rsidP="00795AB3">
      <w:pPr>
        <w:pStyle w:val="Heading1"/>
        <w:numPr>
          <w:ilvl w:val="0"/>
          <w:numId w:val="0"/>
        </w:numPr>
        <w:spacing w:after="0"/>
        <w:rPr>
          <w:rFonts w:ascii="Calibri" w:hAnsi="Calibri" w:cs="Calibri"/>
          <w:sz w:val="22"/>
          <w:szCs w:val="22"/>
        </w:rPr>
      </w:pPr>
    </w:p>
    <w:p w:rsidR="000706DA" w:rsidRPr="008272FC" w:rsidRDefault="000706DA" w:rsidP="000706DA">
      <w:pPr>
        <w:spacing w:after="0"/>
        <w:ind w:left="360" w:hanging="360"/>
        <w:rPr>
          <w:b/>
        </w:rPr>
      </w:pPr>
      <w:r w:rsidRPr="000706DA">
        <w:rPr>
          <w:rFonts w:cs="Calibri"/>
          <w:b/>
        </w:rPr>
        <w:t>IX</w:t>
      </w:r>
      <w:r w:rsidRPr="000706DA">
        <w:rPr>
          <w:b/>
        </w:rPr>
        <w:t xml:space="preserve"> </w:t>
      </w:r>
      <w:r w:rsidRPr="008272FC">
        <w:rPr>
          <w:b/>
        </w:rPr>
        <w:tab/>
        <w:t>COMPLIANCE/INTERNAL CONTROL STRUCTURE</w:t>
      </w:r>
    </w:p>
    <w:p w:rsidR="000706DA" w:rsidRPr="008272FC" w:rsidRDefault="000706DA" w:rsidP="000706DA">
      <w:pPr>
        <w:spacing w:after="0"/>
      </w:pPr>
    </w:p>
    <w:p w:rsidR="000706DA" w:rsidRPr="008272FC" w:rsidRDefault="000706DA" w:rsidP="000706DA">
      <w:pPr>
        <w:numPr>
          <w:ilvl w:val="0"/>
          <w:numId w:val="50"/>
        </w:numPr>
        <w:spacing w:after="0" w:line="240" w:lineRule="auto"/>
      </w:pPr>
      <w:r w:rsidRPr="008272FC">
        <w:t>Provide a summary of your firm’s compliance program.  Identify key personnel in the compliance process.</w:t>
      </w:r>
    </w:p>
    <w:p w:rsidR="000706DA" w:rsidRPr="008272FC" w:rsidRDefault="000706DA" w:rsidP="000706DA">
      <w:pPr>
        <w:spacing w:after="0"/>
      </w:pPr>
    </w:p>
    <w:p w:rsidR="000706DA" w:rsidRPr="008272FC" w:rsidRDefault="000706DA" w:rsidP="000706DA">
      <w:pPr>
        <w:numPr>
          <w:ilvl w:val="0"/>
          <w:numId w:val="50"/>
        </w:numPr>
        <w:spacing w:after="0" w:line="240" w:lineRule="auto"/>
      </w:pPr>
      <w:r w:rsidRPr="008272FC">
        <w:t>Does your firm maintain a Code of Ethics?  If so, please describe.</w:t>
      </w:r>
    </w:p>
    <w:p w:rsidR="000706DA" w:rsidRPr="008272FC" w:rsidRDefault="000706DA" w:rsidP="000706DA">
      <w:pPr>
        <w:pStyle w:val="ListParagraph"/>
        <w:spacing w:after="0"/>
        <w:ind w:left="0"/>
        <w:rPr>
          <w:rFonts w:ascii="Calibri" w:hAnsi="Calibri"/>
        </w:rPr>
      </w:pPr>
    </w:p>
    <w:p w:rsidR="000706DA" w:rsidRPr="00721860" w:rsidRDefault="000706DA" w:rsidP="000706DA">
      <w:pPr>
        <w:numPr>
          <w:ilvl w:val="0"/>
          <w:numId w:val="50"/>
        </w:numPr>
        <w:spacing w:after="0" w:line="240" w:lineRule="auto"/>
      </w:pPr>
      <w:r w:rsidRPr="00721860">
        <w:t xml:space="preserve">Is your firm compliant with the CFA Institute Asset Manager Code of Professional Conduct?  If not, discuss your firm’s reasons for choosing not to comply.  (For reference the CFA Code of Professional Conduct can be found at </w:t>
      </w:r>
      <w:hyperlink r:id="rId9" w:history="1">
        <w:r w:rsidRPr="008272FC">
          <w:rPr>
            <w:rStyle w:val="Hyperlink"/>
          </w:rPr>
          <w:t>www.cfainstitute.org/ethics/codes/assetmanager/Pages/index.aspx</w:t>
        </w:r>
      </w:hyperlink>
      <w:r>
        <w:t>.</w:t>
      </w:r>
      <w:r w:rsidRPr="00725C2F">
        <w:t>)</w:t>
      </w:r>
    </w:p>
    <w:p w:rsidR="000706DA" w:rsidRPr="00721860" w:rsidRDefault="000706DA" w:rsidP="000706DA">
      <w:pPr>
        <w:pStyle w:val="ListParagraph"/>
        <w:spacing w:after="0"/>
        <w:ind w:left="0"/>
        <w:rPr>
          <w:rFonts w:ascii="Calibri" w:hAnsi="Calibri"/>
        </w:rPr>
      </w:pPr>
    </w:p>
    <w:p w:rsidR="000706DA" w:rsidRPr="00721860" w:rsidRDefault="000706DA" w:rsidP="000706DA">
      <w:pPr>
        <w:numPr>
          <w:ilvl w:val="0"/>
          <w:numId w:val="50"/>
        </w:numPr>
        <w:spacing w:after="0" w:line="240" w:lineRule="auto"/>
      </w:pPr>
      <w:r w:rsidRPr="00721860">
        <w:t>How quickly are you able to provide audited asset and transaction statements after month end?</w:t>
      </w:r>
    </w:p>
    <w:p w:rsidR="000706DA" w:rsidRPr="008272FC" w:rsidRDefault="000706DA" w:rsidP="000706DA">
      <w:pPr>
        <w:pStyle w:val="ListParagraph"/>
        <w:spacing w:after="0"/>
        <w:ind w:left="0"/>
        <w:rPr>
          <w:rFonts w:ascii="Calibri" w:hAnsi="Calibri"/>
        </w:rPr>
      </w:pPr>
    </w:p>
    <w:p w:rsidR="000706DA" w:rsidRPr="008272FC" w:rsidRDefault="000706DA" w:rsidP="000706DA">
      <w:pPr>
        <w:numPr>
          <w:ilvl w:val="0"/>
          <w:numId w:val="50"/>
        </w:numPr>
        <w:spacing w:after="0" w:line="240" w:lineRule="auto"/>
      </w:pPr>
      <w:r w:rsidRPr="008272FC">
        <w:t>Have you ever violated a client guideline in a broad mandate portfolio?  If so, please describe the violation and the resolution.</w:t>
      </w:r>
    </w:p>
    <w:p w:rsidR="004C22F0" w:rsidRPr="008272FC" w:rsidRDefault="00BF704F" w:rsidP="008668C5">
      <w:pPr>
        <w:pStyle w:val="Heading1"/>
        <w:numPr>
          <w:ilvl w:val="0"/>
          <w:numId w:val="0"/>
        </w:numPr>
        <w:spacing w:after="0"/>
        <w:ind w:left="432"/>
        <w:jc w:val="center"/>
        <w:rPr>
          <w:b w:val="0"/>
          <w:smallCaps/>
          <w:sz w:val="32"/>
        </w:rPr>
      </w:pPr>
      <w:r w:rsidRPr="002906EB">
        <w:rPr>
          <w:rFonts w:ascii="Calibri" w:hAnsi="Calibri" w:cs="Calibri"/>
          <w:sz w:val="22"/>
          <w:szCs w:val="22"/>
        </w:rPr>
        <w:br w:type="page"/>
      </w:r>
      <w:r w:rsidR="004C22F0" w:rsidRPr="008272FC">
        <w:rPr>
          <w:b w:val="0"/>
          <w:smallCaps/>
          <w:sz w:val="32"/>
        </w:rPr>
        <w:lastRenderedPageBreak/>
        <w:t>Mandatory Forms and Supporting Material</w:t>
      </w:r>
    </w:p>
    <w:p w:rsidR="00897894" w:rsidRDefault="00897894" w:rsidP="004D0D12">
      <w:pPr>
        <w:spacing w:after="0" w:line="360" w:lineRule="auto"/>
        <w:rPr>
          <w:b/>
          <w:color w:val="FF0000"/>
        </w:rPr>
      </w:pPr>
    </w:p>
    <w:p w:rsidR="00897894" w:rsidRDefault="0042639D" w:rsidP="004D0D12">
      <w:pPr>
        <w:spacing w:after="0" w:line="360" w:lineRule="auto"/>
        <w:rPr>
          <w:b/>
          <w:color w:val="FF0000"/>
        </w:rPr>
      </w:pPr>
      <w:r w:rsidRPr="008272FC">
        <w:rPr>
          <w:b/>
          <w:color w:val="FF0000"/>
        </w:rPr>
        <w:t xml:space="preserve">Note:  </w:t>
      </w:r>
      <w:r>
        <w:rPr>
          <w:b/>
          <w:color w:val="FF0000"/>
        </w:rPr>
        <w:t>Each and every form in this section must be filled in.  Where the form provides a signature line, the form must be signed</w:t>
      </w:r>
      <w:r w:rsidRPr="008272FC">
        <w:rPr>
          <w:b/>
          <w:color w:val="FF0000"/>
        </w:rPr>
        <w:t>.</w:t>
      </w:r>
      <w:r>
        <w:rPr>
          <w:b/>
          <w:color w:val="FF0000"/>
        </w:rPr>
        <w:t xml:space="preserve">  All signatures must be legible, please also print the person’s name next to the signature.  All signatories must be listed as a valid authority of the organization as indicated on the </w:t>
      </w:r>
      <w:r w:rsidR="00432151">
        <w:rPr>
          <w:b/>
          <w:color w:val="FF0000"/>
        </w:rPr>
        <w:t>“</w:t>
      </w:r>
      <w:r>
        <w:rPr>
          <w:b/>
          <w:color w:val="FF0000"/>
        </w:rPr>
        <w:t>Contractor Authorized Signatory Listing</w:t>
      </w:r>
      <w:r w:rsidR="00432151">
        <w:rPr>
          <w:b/>
          <w:color w:val="FF0000"/>
        </w:rPr>
        <w:t>”</w:t>
      </w:r>
      <w:r>
        <w:rPr>
          <w:b/>
          <w:color w:val="FF0000"/>
        </w:rPr>
        <w:t xml:space="preserve"> contained within this section.</w:t>
      </w:r>
      <w:r w:rsidR="002139EE">
        <w:rPr>
          <w:b/>
          <w:color w:val="FF0000"/>
        </w:rPr>
        <w:t xml:space="preserve">  </w:t>
      </w:r>
      <w:r w:rsidR="005738CC" w:rsidRPr="005738CC">
        <w:rPr>
          <w:b/>
          <w:color w:val="FF0000"/>
        </w:rPr>
        <w:t>One</w:t>
      </w:r>
      <w:r w:rsidR="004C22F0" w:rsidRPr="008272FC">
        <w:rPr>
          <w:b/>
          <w:color w:val="FF0000"/>
        </w:rPr>
        <w:t xml:space="preserve"> of each of the following forms is required</w:t>
      </w:r>
      <w:r w:rsidR="00F727B2">
        <w:rPr>
          <w:b/>
          <w:color w:val="FF0000"/>
        </w:rPr>
        <w:t xml:space="preserve"> for your entire submission</w:t>
      </w:r>
      <w:r w:rsidR="00803255">
        <w:rPr>
          <w:b/>
          <w:color w:val="FF0000"/>
        </w:rPr>
        <w:t>.</w:t>
      </w:r>
      <w:r>
        <w:rPr>
          <w:b/>
          <w:color w:val="FF0000"/>
        </w:rPr>
        <w:t xml:space="preserve"> </w:t>
      </w:r>
    </w:p>
    <w:p w:rsidR="00D4509F" w:rsidRDefault="00D4509F" w:rsidP="004D0D12">
      <w:pPr>
        <w:spacing w:after="0" w:line="360" w:lineRule="auto"/>
        <w:rPr>
          <w:b/>
          <w:color w:val="FF0000"/>
        </w:rPr>
      </w:pPr>
    </w:p>
    <w:p w:rsidR="00897894" w:rsidRPr="004D0D12" w:rsidRDefault="004C22F0" w:rsidP="00897894">
      <w:pPr>
        <w:spacing w:after="0" w:line="360" w:lineRule="auto"/>
        <w:jc w:val="center"/>
        <w:rPr>
          <w:b/>
          <w:sz w:val="32"/>
        </w:rPr>
      </w:pPr>
      <w:r w:rsidRPr="008272FC">
        <w:rPr>
          <w:b/>
          <w:smallCaps/>
          <w:sz w:val="32"/>
        </w:rPr>
        <w:br w:type="page"/>
      </w:r>
      <w:r w:rsidR="00897894" w:rsidRPr="004D0D12">
        <w:rPr>
          <w:b/>
          <w:sz w:val="32"/>
        </w:rPr>
        <w:lastRenderedPageBreak/>
        <w:t>Commonwealth Terms and Conditions</w:t>
      </w:r>
    </w:p>
    <w:p w:rsidR="00897894" w:rsidRPr="004D0D12" w:rsidRDefault="00897894" w:rsidP="00897894">
      <w:pPr>
        <w:spacing w:after="0"/>
        <w:rPr>
          <w:sz w:val="24"/>
          <w:szCs w:val="24"/>
        </w:rPr>
      </w:pPr>
    </w:p>
    <w:p w:rsidR="00897894" w:rsidRPr="00D70E42" w:rsidRDefault="00897894" w:rsidP="00897894">
      <w:pPr>
        <w:spacing w:after="0"/>
      </w:pPr>
      <w:r w:rsidRPr="008272FC">
        <w:rPr>
          <w:i/>
          <w:sz w:val="24"/>
          <w:szCs w:val="24"/>
        </w:rPr>
        <w:t xml:space="preserve">Instructions:  Click on the link below to open a copy of the Commonwealth Terms and Conditions Form.  </w:t>
      </w:r>
      <w:r w:rsidRPr="00C200EA">
        <w:rPr>
          <w:b/>
          <w:i/>
          <w:color w:val="FF0000"/>
          <w:sz w:val="28"/>
          <w:szCs w:val="24"/>
          <w:u w:val="single"/>
        </w:rPr>
        <w:t>Fill in 2</w:t>
      </w:r>
      <w:r w:rsidRPr="00C200EA">
        <w:rPr>
          <w:b/>
          <w:i/>
          <w:color w:val="FF0000"/>
          <w:sz w:val="28"/>
          <w:szCs w:val="24"/>
          <w:u w:val="single"/>
          <w:vertAlign w:val="superscript"/>
        </w:rPr>
        <w:t>nd</w:t>
      </w:r>
      <w:r w:rsidRPr="00C200EA">
        <w:rPr>
          <w:b/>
          <w:i/>
          <w:color w:val="FF0000"/>
          <w:sz w:val="28"/>
          <w:szCs w:val="24"/>
          <w:u w:val="single"/>
        </w:rPr>
        <w:t xml:space="preserve"> page blanks.  Please ensure you sign the form</w:t>
      </w:r>
      <w:r w:rsidRPr="008272FC">
        <w:rPr>
          <w:i/>
          <w:sz w:val="24"/>
          <w:szCs w:val="24"/>
        </w:rPr>
        <w:t xml:space="preserve">.  </w:t>
      </w:r>
      <w:r w:rsidRPr="008272FC">
        <w:rPr>
          <w:bCs/>
          <w:i/>
          <w:sz w:val="24"/>
          <w:szCs w:val="24"/>
        </w:rPr>
        <w:t>This form cannot be changed or modified.</w:t>
      </w:r>
      <w:r>
        <w:rPr>
          <w:bCs/>
          <w:i/>
          <w:sz w:val="24"/>
          <w:szCs w:val="24"/>
        </w:rPr>
        <w:t xml:space="preserve"> </w:t>
      </w:r>
      <w:r w:rsidRPr="008272FC">
        <w:rPr>
          <w:bCs/>
          <w:i/>
          <w:sz w:val="24"/>
          <w:szCs w:val="24"/>
        </w:rPr>
        <w:t xml:space="preserve"> This form must be signed as is.</w:t>
      </w:r>
      <w:r w:rsidR="00EB39EE">
        <w:rPr>
          <w:bCs/>
          <w:i/>
          <w:sz w:val="24"/>
          <w:szCs w:val="24"/>
        </w:rPr>
        <w:t xml:space="preserve">  If your firm takes exceptions to anything in this contract document the exception should be clearly identified in the cover letter.  However, this form cannot be modified in any way.  The Treasury will evaluate as part of the evaluation process a bidder’s compliance with these terms and discuss with the bidder if in the opinion of the PMT the exception is not a cause for disqualification.</w:t>
      </w:r>
      <w:r w:rsidRPr="008272FC">
        <w:rPr>
          <w:bCs/>
          <w:i/>
          <w:sz w:val="24"/>
          <w:szCs w:val="24"/>
        </w:rPr>
        <w:t xml:space="preserve"> </w:t>
      </w:r>
      <w:r>
        <w:rPr>
          <w:bCs/>
          <w:i/>
          <w:sz w:val="24"/>
          <w:szCs w:val="24"/>
        </w:rPr>
        <w:t xml:space="preserve">    </w:t>
      </w:r>
    </w:p>
    <w:p w:rsidR="00897894" w:rsidRPr="004D0D12" w:rsidRDefault="00897894" w:rsidP="00897894">
      <w:pPr>
        <w:spacing w:after="0"/>
        <w:rPr>
          <w:b/>
        </w:rPr>
      </w:pPr>
    </w:p>
    <w:p w:rsidR="00D70E42" w:rsidRDefault="00D70E42" w:rsidP="00D70E42">
      <w:pPr>
        <w:spacing w:after="0"/>
        <w:rPr>
          <w:i/>
        </w:rPr>
      </w:pPr>
      <w:r w:rsidRPr="008272FC">
        <w:rPr>
          <w:i/>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0" o:title=""/>
          </v:shape>
          <o:OLEObject Type="Embed" ProgID="Package" ShapeID="_x0000_i1025" DrawAspect="Icon" ObjectID="_1497076538" r:id="rId11"/>
        </w:object>
      </w:r>
    </w:p>
    <w:p w:rsidR="00897894" w:rsidRPr="004D0D12" w:rsidRDefault="00897894" w:rsidP="00897894">
      <w:pPr>
        <w:spacing w:after="0"/>
        <w:jc w:val="center"/>
        <w:rPr>
          <w:b/>
          <w:sz w:val="32"/>
        </w:rPr>
      </w:pPr>
      <w:r w:rsidRPr="004D0D12">
        <w:rPr>
          <w:b/>
          <w:sz w:val="32"/>
        </w:rPr>
        <w:t>Standard Contract Form</w:t>
      </w:r>
    </w:p>
    <w:p w:rsidR="00897894" w:rsidRPr="004D0D12" w:rsidRDefault="00897894" w:rsidP="00897894">
      <w:pPr>
        <w:spacing w:after="0"/>
        <w:rPr>
          <w:sz w:val="24"/>
          <w:szCs w:val="24"/>
        </w:rPr>
      </w:pPr>
    </w:p>
    <w:p w:rsidR="00897894" w:rsidRPr="004D0D12" w:rsidRDefault="00897894" w:rsidP="00897894">
      <w:pPr>
        <w:spacing w:after="0"/>
      </w:pPr>
      <w:r w:rsidRPr="008272FC">
        <w:rPr>
          <w:i/>
          <w:sz w:val="24"/>
          <w:szCs w:val="24"/>
        </w:rPr>
        <w:t xml:space="preserve">Instructions:  Click on the link below to open a copy of the Standard Contract Form.  </w:t>
      </w:r>
      <w:r w:rsidRPr="00C200EA">
        <w:rPr>
          <w:b/>
          <w:i/>
          <w:color w:val="FF0000"/>
          <w:sz w:val="28"/>
          <w:szCs w:val="24"/>
          <w:u w:val="single"/>
        </w:rPr>
        <w:t>Fill in boxes highlighted in yellow.  Please ensure you sign the form.</w:t>
      </w:r>
      <w:r w:rsidRPr="00C200EA">
        <w:rPr>
          <w:i/>
          <w:color w:val="FF0000"/>
          <w:sz w:val="24"/>
          <w:szCs w:val="24"/>
        </w:rPr>
        <w:t xml:space="preserve">  </w:t>
      </w:r>
      <w:r w:rsidRPr="00066D70">
        <w:rPr>
          <w:bCs/>
          <w:i/>
          <w:sz w:val="24"/>
          <w:szCs w:val="24"/>
        </w:rPr>
        <w:t>This form cannot be changed or modified.  This form must be signed as is.</w:t>
      </w:r>
      <w:r>
        <w:rPr>
          <w:bCs/>
          <w:i/>
          <w:color w:val="FF0000"/>
          <w:sz w:val="24"/>
          <w:szCs w:val="24"/>
        </w:rPr>
        <w:t xml:space="preserve">  </w:t>
      </w:r>
      <w:r w:rsidR="009E4626">
        <w:rPr>
          <w:bCs/>
          <w:i/>
          <w:sz w:val="24"/>
          <w:szCs w:val="24"/>
        </w:rPr>
        <w:t>If your firm takes exceptions to anything in this contract document the exception should be clearly identified in the cover letter.  However, this form cannot be modified in any way.  The Treasury will evaluate as part of the evaluation process a bidder’s compliance with these terms and discuss with the bidder if in the opinion of the PMT the exception is not a cause for disqualification.</w:t>
      </w:r>
      <w:r w:rsidR="009E4626" w:rsidRPr="008272FC">
        <w:rPr>
          <w:bCs/>
          <w:i/>
          <w:sz w:val="24"/>
          <w:szCs w:val="24"/>
        </w:rPr>
        <w:t xml:space="preserve"> </w:t>
      </w:r>
      <w:r w:rsidR="009E4626">
        <w:rPr>
          <w:bCs/>
          <w:i/>
          <w:sz w:val="24"/>
          <w:szCs w:val="24"/>
        </w:rPr>
        <w:t xml:space="preserve">    </w:t>
      </w:r>
    </w:p>
    <w:bookmarkStart w:id="10" w:name="_MON_1459848970"/>
    <w:bookmarkEnd w:id="10"/>
    <w:p w:rsidR="00FB6BA6" w:rsidRDefault="00EA466E" w:rsidP="00451F06">
      <w:pPr>
        <w:spacing w:after="0" w:line="360" w:lineRule="auto"/>
        <w:rPr>
          <w:b/>
          <w:smallCaps/>
          <w:sz w:val="32"/>
        </w:rPr>
      </w:pPr>
      <w:r>
        <w:rPr>
          <w:i/>
        </w:rPr>
        <w:object w:dxaOrig="2040" w:dyaOrig="1320">
          <v:shape id="_x0000_i1026" type="#_x0000_t75" style="width:102pt;height:66pt" o:ole="">
            <v:imagedata r:id="rId12" o:title=""/>
          </v:shape>
          <o:OLEObject Type="Embed" ProgID="Word.Document.8" ShapeID="_x0000_i1026" DrawAspect="Icon" ObjectID="_1497076539" r:id="rId13">
            <o:FieldCodes>\s</o:FieldCodes>
          </o:OLEObject>
        </w:object>
      </w:r>
      <w:bookmarkStart w:id="11" w:name="_MON_1409904936"/>
      <w:bookmarkEnd w:id="11"/>
    </w:p>
    <w:p w:rsidR="00EA466E" w:rsidRDefault="00EA466E" w:rsidP="00451F06">
      <w:pPr>
        <w:spacing w:after="0" w:line="360" w:lineRule="auto"/>
        <w:rPr>
          <w:b/>
          <w:smallCaps/>
          <w:sz w:val="32"/>
        </w:rPr>
      </w:pPr>
    </w:p>
    <w:p w:rsidR="00EA466E" w:rsidRDefault="00EA466E" w:rsidP="00451F06">
      <w:pPr>
        <w:spacing w:after="0" w:line="360" w:lineRule="auto"/>
        <w:rPr>
          <w:b/>
          <w:smallCaps/>
          <w:sz w:val="32"/>
        </w:rPr>
      </w:pPr>
    </w:p>
    <w:p w:rsidR="00EA466E" w:rsidRDefault="00EA466E" w:rsidP="00451F06">
      <w:pPr>
        <w:spacing w:after="0" w:line="360" w:lineRule="auto"/>
        <w:rPr>
          <w:b/>
          <w:smallCaps/>
          <w:sz w:val="32"/>
        </w:rPr>
      </w:pPr>
    </w:p>
    <w:p w:rsidR="00EA466E" w:rsidRDefault="00EA466E" w:rsidP="00451F06">
      <w:pPr>
        <w:spacing w:after="0" w:line="360" w:lineRule="auto"/>
        <w:rPr>
          <w:b/>
          <w:smallCaps/>
          <w:sz w:val="32"/>
        </w:rPr>
      </w:pPr>
    </w:p>
    <w:p w:rsidR="00EA466E" w:rsidRDefault="00EA466E" w:rsidP="00451F06">
      <w:pPr>
        <w:spacing w:after="0" w:line="360" w:lineRule="auto"/>
        <w:rPr>
          <w:b/>
        </w:rPr>
      </w:pPr>
    </w:p>
    <w:p w:rsidR="00FB6BA6" w:rsidRPr="00FC5B5A" w:rsidRDefault="00FB6BA6" w:rsidP="00FB6BA6">
      <w:pPr>
        <w:spacing w:after="0"/>
        <w:rPr>
          <w:b/>
        </w:rPr>
      </w:pPr>
    </w:p>
    <w:p w:rsidR="00F82FB2" w:rsidRPr="004D0D12" w:rsidRDefault="00F82FB2" w:rsidP="004D0D12">
      <w:pPr>
        <w:spacing w:after="0"/>
        <w:jc w:val="center"/>
        <w:rPr>
          <w:b/>
          <w:sz w:val="32"/>
        </w:rPr>
      </w:pPr>
      <w:r w:rsidRPr="004D0D12">
        <w:rPr>
          <w:b/>
          <w:sz w:val="32"/>
        </w:rPr>
        <w:lastRenderedPageBreak/>
        <w:t>Massachusetts Substitute W-9 Form</w:t>
      </w:r>
    </w:p>
    <w:p w:rsidR="00FB6BA6" w:rsidRDefault="00FB6BA6" w:rsidP="004D0D12">
      <w:pPr>
        <w:spacing w:after="0"/>
        <w:rPr>
          <w:sz w:val="24"/>
          <w:szCs w:val="24"/>
        </w:rPr>
      </w:pPr>
    </w:p>
    <w:p w:rsidR="00F82FB2" w:rsidRPr="008272FC" w:rsidRDefault="00F82FB2" w:rsidP="004D0D12">
      <w:pPr>
        <w:spacing w:after="0"/>
        <w:rPr>
          <w:bCs/>
          <w:i/>
          <w:sz w:val="24"/>
          <w:szCs w:val="24"/>
        </w:rPr>
      </w:pPr>
      <w:r w:rsidRPr="008272FC">
        <w:rPr>
          <w:i/>
          <w:sz w:val="24"/>
          <w:szCs w:val="24"/>
        </w:rPr>
        <w:t>Instructions:  Click on the link below to open a copy of the W-9 form.  Follow the instructions and paste the filled in form on this page or provide as an attachment.  Filling in the form and signing is required</w:t>
      </w:r>
      <w:r w:rsidRPr="008272FC">
        <w:rPr>
          <w:bCs/>
          <w:i/>
          <w:sz w:val="24"/>
          <w:szCs w:val="24"/>
        </w:rPr>
        <w:t>.  You do not need to provide a copy of the 2</w:t>
      </w:r>
      <w:r w:rsidRPr="008272FC">
        <w:rPr>
          <w:bCs/>
          <w:i/>
          <w:sz w:val="24"/>
          <w:szCs w:val="24"/>
          <w:vertAlign w:val="superscript"/>
        </w:rPr>
        <w:t>nd</w:t>
      </w:r>
      <w:r w:rsidRPr="008272FC">
        <w:rPr>
          <w:bCs/>
          <w:i/>
          <w:sz w:val="24"/>
          <w:szCs w:val="24"/>
        </w:rPr>
        <w:t xml:space="preserve"> page instructions.</w:t>
      </w:r>
    </w:p>
    <w:p w:rsidR="00F82FB2" w:rsidRPr="004D0D12" w:rsidRDefault="009576E2" w:rsidP="00FB6BA6">
      <w:pPr>
        <w:spacing w:after="0"/>
      </w:pPr>
      <w:r w:rsidRPr="008272FC">
        <w:rPr>
          <w:i/>
        </w:rPr>
        <w:object w:dxaOrig="2069" w:dyaOrig="1320">
          <v:shape id="_x0000_i1027" type="#_x0000_t75" style="width:103.5pt;height:66pt" o:ole="">
            <v:imagedata r:id="rId14" o:title=""/>
          </v:shape>
          <o:OLEObject Type="Embed" ProgID="Package" ShapeID="_x0000_i1027" DrawAspect="Icon" ObjectID="_1497076540" r:id="rId15"/>
        </w:object>
      </w:r>
    </w:p>
    <w:p w:rsidR="00FB6BA6" w:rsidRPr="009576E2" w:rsidRDefault="00F82FB2" w:rsidP="009576E2">
      <w:pPr>
        <w:spacing w:after="0" w:line="360" w:lineRule="auto"/>
        <w:jc w:val="center"/>
        <w:rPr>
          <w:b/>
        </w:rPr>
      </w:pPr>
      <w:r w:rsidRPr="008272FC">
        <w:rPr>
          <w:sz w:val="32"/>
        </w:rPr>
        <w:br w:type="page"/>
      </w:r>
      <w:r w:rsidR="00230325" w:rsidRPr="004D0D12">
        <w:rPr>
          <w:b/>
          <w:sz w:val="32"/>
        </w:rPr>
        <w:lastRenderedPageBreak/>
        <w:t>Contractor Authorized Signatory Listing</w:t>
      </w:r>
    </w:p>
    <w:p w:rsidR="00897894" w:rsidRPr="008C0EA1" w:rsidRDefault="00897894" w:rsidP="00897894">
      <w:pPr>
        <w:spacing w:after="0"/>
        <w:rPr>
          <w:b/>
          <w:bCs/>
          <w:i/>
          <w:sz w:val="24"/>
          <w:szCs w:val="24"/>
        </w:rPr>
      </w:pPr>
      <w:r w:rsidRPr="008272FC">
        <w:rPr>
          <w:i/>
          <w:sz w:val="24"/>
          <w:szCs w:val="24"/>
        </w:rPr>
        <w:t xml:space="preserve">Instructions:  </w:t>
      </w:r>
      <w:r>
        <w:rPr>
          <w:i/>
          <w:sz w:val="24"/>
          <w:szCs w:val="24"/>
        </w:rPr>
        <w:t>Please note</w:t>
      </w:r>
      <w:r w:rsidR="007B4C71">
        <w:rPr>
          <w:i/>
          <w:sz w:val="24"/>
          <w:szCs w:val="24"/>
        </w:rPr>
        <w:t xml:space="preserve"> that</w:t>
      </w:r>
      <w:r>
        <w:rPr>
          <w:i/>
          <w:sz w:val="24"/>
          <w:szCs w:val="24"/>
        </w:rPr>
        <w:t xml:space="preserve"> this form typically accounts for 80% of the cures necessary during procurements due to bidders not following the instructions.  Please read all instructions carefully</w:t>
      </w:r>
      <w:r w:rsidR="007B4C71">
        <w:rPr>
          <w:i/>
          <w:sz w:val="24"/>
          <w:szCs w:val="24"/>
        </w:rPr>
        <w:t xml:space="preserve">.  </w:t>
      </w:r>
      <w:r>
        <w:rPr>
          <w:i/>
          <w:sz w:val="24"/>
          <w:szCs w:val="24"/>
        </w:rPr>
        <w:t xml:space="preserve"> </w:t>
      </w:r>
      <w:r w:rsidRPr="008272FC">
        <w:rPr>
          <w:i/>
          <w:sz w:val="24"/>
          <w:szCs w:val="24"/>
        </w:rPr>
        <w:t>At the bottom of this page is a link to the proper Contractor Authorized Signatory Form.  Follow the instructions below and paste the filled in form on this page or provide as an attachment.  Filling in the form and signing is required</w:t>
      </w:r>
      <w:r w:rsidRPr="008272FC">
        <w:rPr>
          <w:bCs/>
          <w:i/>
          <w:sz w:val="24"/>
          <w:szCs w:val="24"/>
        </w:rPr>
        <w:t>.  It is essential that the person signing the cover letter and all forms is listed on this form as a signat</w:t>
      </w:r>
      <w:r w:rsidR="007B4C71">
        <w:rPr>
          <w:bCs/>
          <w:i/>
          <w:sz w:val="24"/>
          <w:szCs w:val="24"/>
        </w:rPr>
        <w:t>ory</w:t>
      </w:r>
      <w:r w:rsidRPr="008272FC">
        <w:rPr>
          <w:bCs/>
          <w:i/>
          <w:sz w:val="24"/>
          <w:szCs w:val="24"/>
        </w:rPr>
        <w:t xml:space="preserve"> legally authorized to bind the firm.</w:t>
      </w:r>
      <w:r w:rsidR="0020017C">
        <w:rPr>
          <w:bCs/>
          <w:i/>
          <w:sz w:val="24"/>
          <w:szCs w:val="24"/>
        </w:rPr>
        <w:t xml:space="preserve">  </w:t>
      </w:r>
      <w:r w:rsidR="0020017C">
        <w:rPr>
          <w:b/>
          <w:bCs/>
          <w:i/>
          <w:sz w:val="24"/>
          <w:szCs w:val="24"/>
        </w:rPr>
        <w:t>Please enter your firm’s name at the top of the form where</w:t>
      </w:r>
      <w:r w:rsidR="001E55DF">
        <w:rPr>
          <w:b/>
          <w:bCs/>
          <w:i/>
          <w:sz w:val="24"/>
          <w:szCs w:val="24"/>
        </w:rPr>
        <w:t xml:space="preserve"> it says “Contractor Legal Name</w:t>
      </w:r>
      <w:r w:rsidR="0020017C">
        <w:rPr>
          <w:b/>
          <w:bCs/>
          <w:i/>
          <w:sz w:val="24"/>
          <w:szCs w:val="24"/>
        </w:rPr>
        <w:t>”</w:t>
      </w:r>
      <w:r w:rsidR="001E55DF">
        <w:rPr>
          <w:b/>
          <w:bCs/>
          <w:i/>
          <w:sz w:val="24"/>
          <w:szCs w:val="24"/>
        </w:rPr>
        <w:t>.</w:t>
      </w:r>
    </w:p>
    <w:p w:rsidR="00230325" w:rsidRPr="004D0D12" w:rsidRDefault="00230325" w:rsidP="004D0D12">
      <w:pPr>
        <w:spacing w:after="0"/>
        <w:rPr>
          <w:b/>
        </w:rPr>
      </w:pPr>
    </w:p>
    <w:p w:rsidR="00090B44" w:rsidRPr="004D0D12" w:rsidRDefault="005413DE" w:rsidP="004D0D12">
      <w:pPr>
        <w:spacing w:after="0"/>
        <w:rPr>
          <w:b/>
        </w:rPr>
      </w:pPr>
      <w:r>
        <w:rPr>
          <w:noProof/>
        </w:rPr>
        <w:pict>
          <v:shapetype id="_x0000_t32" coordsize="21600,21600" o:spt="32" o:oned="t" path="m,l21600,21600e" filled="f">
            <v:path arrowok="t" fillok="f" o:connecttype="none"/>
            <o:lock v:ext="edit" shapetype="t"/>
          </v:shapetype>
          <v:shape id="_x0000_s1045" type="#_x0000_t32" style="position:absolute;margin-left:134.35pt;margin-top:212.6pt;width:142.55pt;height:158.4pt;flip:x;z-index:251662336" o:connectortype="straight">
            <v:stroke endarrow="block"/>
          </v:shape>
        </w:pict>
      </w:r>
      <w:r>
        <w:rPr>
          <w:noProof/>
        </w:rPr>
        <w:pict>
          <v:shapetype id="_x0000_t202" coordsize="21600,21600" o:spt="202" path="m,l,21600r21600,l21600,xe">
            <v:stroke joinstyle="miter"/>
            <v:path gradientshapeok="t" o:connecttype="rect"/>
          </v:shapetype>
          <v:shape id="Text Box 15" o:spid="_x0000_s1035" type="#_x0000_t202" style="position:absolute;margin-left:290.65pt;margin-top:32.85pt;width:179.7pt;height:106.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">
            <v:textbox style="mso-next-textbox:#Text Box 15">
              <w:txbxContent>
                <w:p w:rsidR="00D42E78" w:rsidRDefault="00D42E78" w:rsidP="00230325">
                  <w:r>
                    <w:t>The person signing the proposal documents must be listed here, unless they are a corporate officer as identified here.  In that case, the same name is listed in both locations and signed and notarized.</w:t>
                  </w:r>
                </w:p>
              </w:txbxContent>
            </v:textbox>
          </v:shape>
        </w:pict>
      </w:r>
      <w:r>
        <w:rPr>
          <w:noProof/>
        </w:rPr>
        <w:pict>
          <v:shape id="Text Box 20" o:spid="_x0000_s1040" type="#_x0000_t202" style="position:absolute;margin-left:276.75pt;margin-top:175.45pt;width:179.7pt;height:10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">
            <v:textbox style="mso-next-textbox:#Text Box 20">
              <w:txbxContent>
                <w:p w:rsidR="00D42E78" w:rsidRDefault="00D42E78" w:rsidP="00230325">
                  <w:r>
                    <w:t>This signature must be one of these corporate officers OR Bidder must supply notarized corporate documents showing that the signatory has the right to delegate binding corporate authority.</w:t>
                  </w:r>
                </w:p>
              </w:txbxContent>
            </v:textbox>
          </v:shape>
        </w:pict>
      </w:r>
      <w:r>
        <w:rPr>
          <w:noProof/>
        </w:rPr>
        <w:pict>
          <v:shape id="Straight Arrow Connector 19" o:spid="_x0000_s1039" type="#_x0000_t32" style="position:absolute;margin-left:199.25pt;margin-top:168.1pt;width:83.9pt;height:29.45pt;flip:x 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">
            <v:stroke endarrow="block"/>
          </v:shape>
        </w:pict>
      </w:r>
      <w:r>
        <w:rPr>
          <w:noProof/>
        </w:rPr>
        <w:pict>
          <v:shape id="Straight Arrow Connector 18" o:spid="_x0000_s1038" type="#_x0000_t32" style="position:absolute;margin-left:115.35pt;margin-top:212.6pt;width:161.55pt;height:0;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">
            <v:stroke endarrow="block"/>
          </v:shape>
        </w:pict>
      </w:r>
      <w:r>
        <w:rPr>
          <w:noProof/>
        </w:rPr>
        <w:pict>
          <v:shape id="Straight Arrow Connector 17" o:spid="_x0000_s1037" type="#_x0000_t32" style="position:absolute;margin-left:209.4pt;margin-top:78.6pt;width:87.5pt;height:83.9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">
            <v:stroke endarrow="block"/>
          </v:shape>
        </w:pict>
      </w:r>
      <w:r>
        <w:rPr>
          <w:noProof/>
        </w:rPr>
        <w:pict>
          <v:shape id="Straight Arrow Connector 16" o:spid="_x0000_s1036" type="#_x0000_t32" style="position:absolute;margin-left:209.4pt;margin-top:45.4pt;width:87.5pt;height:1in;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">
            <v:stroke endarrow="block"/>
          </v:shape>
        </w:pict>
      </w:r>
      <w:r>
        <w:rPr>
          <w:noProof/>
        </w:rPr>
        <w:pict>
          <v:oval id="Oval 14" o:spid="_x0000_s1034" style="position:absolute;margin-left:-14.65pt;margin-top:202.75pt;width:130pt;height:21.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" filled="f"/>
        </w:pict>
      </w:r>
      <w:r>
        <w:rPr>
          <w:noProof/>
        </w:rPr>
        <w:pict>
          <v:oval id="Oval 13" o:spid="_x0000_s1033" style="position:absolute;margin-left:-8.5pt;margin-top:153.8pt;width:217.9pt;height:21.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" filled="f"/>
        </w:pict>
      </w:r>
      <w:r>
        <w:rPr>
          <w:noProof/>
        </w:rPr>
        <w:pict>
          <v:oval id="Oval 12" o:spid="_x0000_s1032" style="position:absolute;margin-left:-2.35pt;margin-top:104.85pt;width:217.9pt;height:40.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" filled="f"/>
        </w:pict>
      </w:r>
      <w:r>
        <w:rPr>
          <w:b/>
          <w:noProof/>
          <w:sz w:val="32"/>
          <w:szCs w:val="24"/>
        </w:rPr>
        <w:pict>
          <v:shape id="_x0000_i1028" type="#_x0000_t75" style="width:200.25pt;height:258pt;visibility:visible">
            <v:imagedata r:id="rId16" o:title=""/>
          </v:shape>
        </w:pict>
      </w:r>
    </w:p>
    <w:p w:rsidR="00090B44" w:rsidRPr="004D0D12" w:rsidRDefault="00090B44" w:rsidP="004D0D12">
      <w:pPr>
        <w:spacing w:after="0"/>
      </w:pPr>
    </w:p>
    <w:p w:rsidR="00090B44" w:rsidRPr="004D0D12" w:rsidRDefault="00090B44" w:rsidP="00FB6BA6">
      <w:pPr>
        <w:spacing w:after="0"/>
      </w:pPr>
    </w:p>
    <w:p w:rsidR="00090B44" w:rsidRPr="004D0D12" w:rsidRDefault="005413DE" w:rsidP="004D0D12">
      <w:pPr>
        <w:tabs>
          <w:tab w:val="left" w:pos="6323"/>
        </w:tabs>
        <w:spacing w:after="0"/>
      </w:pPr>
      <w:r>
        <w:rPr>
          <w:noProof/>
        </w:rPr>
        <w:pict>
          <v:shape id="Picture 1" o:spid="_x0000_s1041" type="#_x0000_t75" style="position:absolute;margin-left:4.35pt;margin-top:5.75pt;width:162pt;height:160.5pt;z-index:-251653120;visibility:visible" wrapcoords="-100 0 -100 21499 21600 21499 21600 0 -100 0">
            <v:imagedata r:id="rId17" o:title=""/>
            <w10:wrap type="tight"/>
          </v:shape>
        </w:pict>
      </w:r>
    </w:p>
    <w:p w:rsidR="008C0EA1" w:rsidRPr="008272FC" w:rsidRDefault="005413DE" w:rsidP="008C0EA1">
      <w:pPr>
        <w:spacing w:after="0" w:line="360" w:lineRule="auto"/>
        <w:jc w:val="center"/>
        <w:rPr>
          <w:b/>
          <w:sz w:val="32"/>
          <w:szCs w:val="24"/>
        </w:rPr>
      </w:pPr>
      <w:r>
        <w:rPr>
          <w:noProof/>
        </w:rPr>
        <w:pict>
          <v:oval id="_x0000_s1042" style="position:absolute;left:0;text-align:left;margin-left:-171pt;margin-top:56.45pt;width:130pt;height:2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" filled="f"/>
        </w:pict>
      </w:r>
      <w:r w:rsidR="00936632" w:rsidRPr="008272FC">
        <w:rPr>
          <w:sz w:val="32"/>
          <w:szCs w:val="24"/>
        </w:rPr>
        <w:object w:dxaOrig="2069" w:dyaOrig="1320">
          <v:shape id="_x0000_i1029" type="#_x0000_t75" style="width:103.5pt;height:66pt" o:ole="">
            <v:imagedata r:id="rId18" o:title=""/>
          </v:shape>
          <o:OLEObject Type="Embed" ProgID="Package" ShapeID="_x0000_i1029" DrawAspect="Icon" ObjectID="_1497076541" r:id="rId19"/>
        </w:object>
      </w:r>
      <w:r w:rsidR="008C0EA1" w:rsidRPr="008272FC">
        <w:rPr>
          <w:b/>
          <w:sz w:val="32"/>
          <w:szCs w:val="24"/>
        </w:rPr>
        <w:t xml:space="preserve"> </w:t>
      </w:r>
    </w:p>
    <w:p w:rsidR="008C0EA1" w:rsidRDefault="008C0EA1" w:rsidP="004D0D12">
      <w:pPr>
        <w:spacing w:after="0" w:line="240" w:lineRule="auto"/>
        <w:jc w:val="center"/>
        <w:rPr>
          <w:b/>
          <w:sz w:val="32"/>
          <w:szCs w:val="24"/>
        </w:rPr>
      </w:pPr>
    </w:p>
    <w:p w:rsidR="008C0EA1" w:rsidRDefault="008C0EA1" w:rsidP="004D0D12">
      <w:pPr>
        <w:spacing w:after="0" w:line="240" w:lineRule="auto"/>
        <w:jc w:val="center"/>
        <w:rPr>
          <w:b/>
          <w:sz w:val="32"/>
          <w:szCs w:val="24"/>
        </w:rPr>
      </w:pPr>
    </w:p>
    <w:p w:rsidR="001A4FC3" w:rsidRDefault="001A4FC3" w:rsidP="004D0D12">
      <w:pPr>
        <w:spacing w:after="0" w:line="240" w:lineRule="auto"/>
        <w:jc w:val="center"/>
        <w:rPr>
          <w:b/>
          <w:sz w:val="32"/>
          <w:szCs w:val="24"/>
        </w:rPr>
      </w:pPr>
    </w:p>
    <w:p w:rsidR="008C0EA1" w:rsidRDefault="008C0EA1" w:rsidP="004D0D12">
      <w:pPr>
        <w:spacing w:after="0" w:line="240" w:lineRule="auto"/>
        <w:jc w:val="center"/>
        <w:rPr>
          <w:b/>
          <w:sz w:val="32"/>
          <w:szCs w:val="24"/>
        </w:rPr>
      </w:pPr>
    </w:p>
    <w:p w:rsidR="008C0EA1" w:rsidRDefault="008C0EA1" w:rsidP="004D0D12">
      <w:pPr>
        <w:spacing w:after="0" w:line="240" w:lineRule="auto"/>
        <w:jc w:val="center"/>
        <w:rPr>
          <w:b/>
          <w:sz w:val="32"/>
          <w:szCs w:val="24"/>
        </w:rPr>
      </w:pPr>
    </w:p>
    <w:p w:rsidR="00896AD6" w:rsidRPr="008272FC" w:rsidRDefault="00896AD6" w:rsidP="004D0D12">
      <w:pPr>
        <w:spacing w:after="0" w:line="240" w:lineRule="auto"/>
        <w:jc w:val="center"/>
        <w:rPr>
          <w:b/>
          <w:sz w:val="24"/>
          <w:szCs w:val="24"/>
        </w:rPr>
      </w:pPr>
      <w:r w:rsidRPr="008272FC">
        <w:rPr>
          <w:b/>
          <w:sz w:val="32"/>
          <w:szCs w:val="24"/>
        </w:rPr>
        <w:lastRenderedPageBreak/>
        <w:t>Tax Compliance Certification</w:t>
      </w:r>
    </w:p>
    <w:p w:rsidR="00115A55" w:rsidRPr="004D0D12" w:rsidRDefault="00115A55" w:rsidP="00721860">
      <w:pPr>
        <w:pStyle w:val="Heading-DH2"/>
        <w:tabs>
          <w:tab w:val="left" w:pos="-360"/>
          <w:tab w:val="num" w:pos="1800"/>
        </w:tabs>
        <w:ind w:right="-360"/>
        <w:jc w:val="both"/>
        <w:rPr>
          <w:rFonts w:ascii="Calibri" w:eastAsia="Calibri" w:hAnsi="Calibri"/>
          <w:b w:val="0"/>
          <w:sz w:val="22"/>
          <w:szCs w:val="22"/>
        </w:rPr>
      </w:pPr>
    </w:p>
    <w:p w:rsidR="00896AD6" w:rsidRPr="004D0D12" w:rsidRDefault="00896AD6" w:rsidP="004D0D12">
      <w:pPr>
        <w:pStyle w:val="Heading-DH2"/>
        <w:tabs>
          <w:tab w:val="left" w:pos="-360"/>
          <w:tab w:val="num" w:pos="1800"/>
        </w:tabs>
        <w:ind w:right="-360"/>
        <w:rPr>
          <w:rFonts w:ascii="Calibri" w:hAnsi="Calibri"/>
          <w:b w:val="0"/>
          <w:i/>
          <w:caps/>
          <w:noProof/>
          <w:sz w:val="22"/>
          <w:szCs w:val="22"/>
        </w:rPr>
      </w:pPr>
      <w:r w:rsidRPr="004D0D12">
        <w:rPr>
          <w:rFonts w:ascii="Calibri" w:eastAsia="Calibri" w:hAnsi="Calibri"/>
          <w:b w:val="0"/>
          <w:i/>
          <w:sz w:val="22"/>
          <w:szCs w:val="22"/>
        </w:rPr>
        <w:t xml:space="preserve">Instructions:  </w:t>
      </w:r>
      <w:r w:rsidRPr="004D0D12">
        <w:rPr>
          <w:rFonts w:ascii="Calibri" w:hAnsi="Calibri"/>
          <w:b w:val="0"/>
          <w:i/>
          <w:sz w:val="22"/>
          <w:szCs w:val="22"/>
        </w:rPr>
        <w:t xml:space="preserve">The Bidder </w:t>
      </w:r>
      <w:r w:rsidRPr="004D0D12">
        <w:rPr>
          <w:rFonts w:ascii="Calibri" w:hAnsi="Calibri"/>
          <w:b w:val="0"/>
          <w:i/>
          <w:sz w:val="22"/>
          <w:szCs w:val="22"/>
          <w:u w:val="single"/>
        </w:rPr>
        <w:t>must</w:t>
      </w:r>
      <w:r w:rsidRPr="004D0D12">
        <w:rPr>
          <w:rFonts w:ascii="Calibri" w:hAnsi="Calibri"/>
          <w:b w:val="0"/>
          <w:i/>
          <w:sz w:val="22"/>
          <w:szCs w:val="22"/>
        </w:rPr>
        <w:t xml:space="preserve"> demonstrate that it is in compliance with all Federal and Commonwealth tax laws (regardless of corporate locations) including M.G.L. Chapter 62C, Section 49A.  The Bidder </w:t>
      </w:r>
      <w:r w:rsidRPr="004D0D12">
        <w:rPr>
          <w:rFonts w:ascii="Calibri" w:hAnsi="Calibri"/>
          <w:b w:val="0"/>
          <w:i/>
          <w:sz w:val="22"/>
          <w:szCs w:val="22"/>
          <w:u w:val="single"/>
        </w:rPr>
        <w:t>must submit</w:t>
      </w:r>
      <w:r w:rsidRPr="004D0D12">
        <w:rPr>
          <w:rFonts w:ascii="Calibri" w:hAnsi="Calibri"/>
          <w:b w:val="0"/>
          <w:i/>
          <w:sz w:val="22"/>
          <w:szCs w:val="22"/>
        </w:rPr>
        <w:t xml:space="preserve"> an original or photocopy of a Certificate of Tax Compliance in Good Standing, which has been issued by the Commonwealth of Massachusetts Department of Revenue (DOR) within the past year.  This Certificate may be obtained by submitting a request to:</w:t>
      </w:r>
    </w:p>
    <w:p w:rsidR="00896AD6" w:rsidRPr="004D0D12" w:rsidRDefault="00896AD6" w:rsidP="00721860">
      <w:pPr>
        <w:pStyle w:val="Salutation"/>
        <w:rPr>
          <w:rFonts w:ascii="Calibri" w:hAnsi="Calibri"/>
          <w:i/>
          <w:sz w:val="22"/>
          <w:szCs w:val="22"/>
        </w:rPr>
      </w:pPr>
    </w:p>
    <w:p w:rsidR="00896AD6" w:rsidRPr="004D0D12" w:rsidRDefault="00896AD6" w:rsidP="00721860">
      <w:pPr>
        <w:spacing w:after="0" w:line="240" w:lineRule="auto"/>
        <w:jc w:val="center"/>
        <w:rPr>
          <w:i/>
        </w:rPr>
      </w:pPr>
      <w:r w:rsidRPr="004D0D12">
        <w:rPr>
          <w:i/>
        </w:rPr>
        <w:t>Taxpayer Services Division, Certificate Unit</w:t>
      </w:r>
    </w:p>
    <w:p w:rsidR="00896AD6" w:rsidRPr="004D0D12" w:rsidRDefault="00896AD6" w:rsidP="00721860">
      <w:pPr>
        <w:spacing w:after="0" w:line="240" w:lineRule="auto"/>
        <w:jc w:val="center"/>
        <w:rPr>
          <w:i/>
        </w:rPr>
      </w:pPr>
      <w:r w:rsidRPr="004D0D12">
        <w:rPr>
          <w:i/>
        </w:rPr>
        <w:t>Department of Revenue</w:t>
      </w:r>
    </w:p>
    <w:p w:rsidR="00896AD6" w:rsidRPr="004D0D12" w:rsidRDefault="00896AD6" w:rsidP="00721860">
      <w:pPr>
        <w:spacing w:after="0" w:line="240" w:lineRule="auto"/>
        <w:jc w:val="center"/>
        <w:rPr>
          <w:i/>
        </w:rPr>
      </w:pPr>
      <w:r w:rsidRPr="004D0D12">
        <w:rPr>
          <w:i/>
        </w:rPr>
        <w:t>PO Box 7066</w:t>
      </w:r>
    </w:p>
    <w:p w:rsidR="00896AD6" w:rsidRPr="004D0D12" w:rsidRDefault="00896AD6" w:rsidP="00721860">
      <w:pPr>
        <w:spacing w:after="0" w:line="240" w:lineRule="auto"/>
        <w:jc w:val="center"/>
        <w:rPr>
          <w:i/>
        </w:rPr>
      </w:pPr>
      <w:r w:rsidRPr="004D0D12">
        <w:rPr>
          <w:i/>
        </w:rPr>
        <w:t>Boston, Massachusetts 02204</w:t>
      </w:r>
    </w:p>
    <w:p w:rsidR="00896AD6" w:rsidRPr="004D0D12" w:rsidRDefault="00896AD6" w:rsidP="00721860">
      <w:pPr>
        <w:spacing w:after="0" w:line="240" w:lineRule="auto"/>
        <w:jc w:val="center"/>
        <w:rPr>
          <w:i/>
        </w:rPr>
      </w:pPr>
      <w:r w:rsidRPr="004D0D12">
        <w:rPr>
          <w:i/>
        </w:rPr>
        <w:t>(617) 887-6550</w:t>
      </w:r>
    </w:p>
    <w:p w:rsidR="00896AD6" w:rsidRPr="004D0D12" w:rsidRDefault="00896AD6" w:rsidP="004D0D12">
      <w:pPr>
        <w:spacing w:after="0" w:line="240" w:lineRule="auto"/>
        <w:rPr>
          <w:i/>
        </w:rPr>
      </w:pPr>
    </w:p>
    <w:p w:rsidR="00896AD6" w:rsidRPr="004D0D12" w:rsidRDefault="00896AD6" w:rsidP="004D0D12">
      <w:pPr>
        <w:pStyle w:val="Heading-DH2"/>
        <w:tabs>
          <w:tab w:val="left" w:pos="-360"/>
        </w:tabs>
        <w:ind w:right="-360"/>
        <w:rPr>
          <w:rFonts w:ascii="Calibri" w:hAnsi="Calibri"/>
          <w:b w:val="0"/>
          <w:i/>
          <w:sz w:val="22"/>
          <w:szCs w:val="22"/>
        </w:rPr>
      </w:pPr>
      <w:r w:rsidRPr="004D0D12">
        <w:rPr>
          <w:rFonts w:ascii="Calibri" w:hAnsi="Calibri"/>
          <w:b w:val="0"/>
          <w:i/>
          <w:sz w:val="22"/>
          <w:szCs w:val="22"/>
        </w:rPr>
        <w:t>The application must list the tax types for which the business is liable, including such items as meals, room occupancy, sales, use, withholding, corporate income and others as applicable.</w:t>
      </w:r>
      <w:r w:rsidR="00070F47" w:rsidRPr="004D0D12">
        <w:rPr>
          <w:rFonts w:ascii="Calibri" w:hAnsi="Calibri"/>
          <w:b w:val="0"/>
          <w:i/>
          <w:sz w:val="22"/>
          <w:szCs w:val="22"/>
        </w:rPr>
        <w:t xml:space="preserve"> </w:t>
      </w:r>
      <w:r w:rsidRPr="004D0D12">
        <w:rPr>
          <w:rFonts w:ascii="Calibri" w:hAnsi="Calibri"/>
          <w:b w:val="0"/>
          <w:i/>
          <w:sz w:val="22"/>
          <w:szCs w:val="22"/>
        </w:rPr>
        <w:t xml:space="preserve"> </w:t>
      </w:r>
      <w:r w:rsidRPr="004D0D12">
        <w:rPr>
          <w:rFonts w:ascii="Calibri" w:hAnsi="Calibri"/>
          <w:b w:val="0"/>
          <w:i/>
          <w:sz w:val="22"/>
          <w:szCs w:val="22"/>
          <w:u w:val="single"/>
        </w:rPr>
        <w:t>The issuance of the certificate normally takes several weeks and</w:t>
      </w:r>
      <w:r w:rsidR="00070F47" w:rsidRPr="004D0D12">
        <w:rPr>
          <w:rFonts w:ascii="Calibri" w:hAnsi="Calibri"/>
          <w:b w:val="0"/>
          <w:i/>
          <w:sz w:val="22"/>
          <w:szCs w:val="22"/>
          <w:u w:val="single"/>
        </w:rPr>
        <w:t>,</w:t>
      </w:r>
      <w:r w:rsidRPr="004D0D12">
        <w:rPr>
          <w:rFonts w:ascii="Calibri" w:hAnsi="Calibri"/>
          <w:b w:val="0"/>
          <w:i/>
          <w:sz w:val="22"/>
          <w:szCs w:val="22"/>
          <w:u w:val="single"/>
        </w:rPr>
        <w:t xml:space="preserve"> as such, Bidders should indicate that their request for a certificate is sought in connection with a Commonwealth solicitation (with a deadline)</w:t>
      </w:r>
      <w:r w:rsidRPr="004D0D12">
        <w:rPr>
          <w:rFonts w:ascii="Calibri" w:hAnsi="Calibri"/>
          <w:b w:val="0"/>
          <w:i/>
          <w:sz w:val="22"/>
          <w:szCs w:val="22"/>
        </w:rPr>
        <w:t>.  If the Bidder does not submit the requested tax certificate with the proposal, the Bidder must submit documentation evidencing that the appropriate application has been filed.  Evidence includes:</w:t>
      </w:r>
      <w:r w:rsidR="00070F47" w:rsidRPr="004D0D12">
        <w:rPr>
          <w:rFonts w:ascii="Calibri" w:hAnsi="Calibri"/>
          <w:b w:val="0"/>
          <w:i/>
          <w:sz w:val="22"/>
          <w:szCs w:val="22"/>
        </w:rPr>
        <w:t xml:space="preserve"> </w:t>
      </w:r>
      <w:r w:rsidRPr="004D0D12">
        <w:rPr>
          <w:rFonts w:ascii="Calibri" w:hAnsi="Calibri"/>
          <w:b w:val="0"/>
          <w:i/>
          <w:sz w:val="22"/>
          <w:szCs w:val="22"/>
        </w:rPr>
        <w:t xml:space="preserve"> facsimile transmittal, mailing receipt, receipt-stamped application, etc.  The Certificate must be issued and provided to the Treasury prior to the final execution of the Standard Contract Form.</w:t>
      </w:r>
    </w:p>
    <w:p w:rsidR="000A744B" w:rsidRPr="004D0D12" w:rsidRDefault="000A744B" w:rsidP="004D0D12">
      <w:pPr>
        <w:pStyle w:val="Heading-DH2"/>
        <w:tabs>
          <w:tab w:val="left" w:pos="-360"/>
        </w:tabs>
        <w:ind w:right="-360"/>
        <w:rPr>
          <w:rFonts w:ascii="Calibri" w:hAnsi="Calibri"/>
          <w:b w:val="0"/>
          <w:i/>
          <w:sz w:val="22"/>
          <w:szCs w:val="22"/>
        </w:rPr>
      </w:pPr>
    </w:p>
    <w:p w:rsidR="00897894" w:rsidRPr="004D0D12" w:rsidRDefault="00897894" w:rsidP="00897894">
      <w:pPr>
        <w:spacing w:after="0" w:line="240" w:lineRule="auto"/>
        <w:rPr>
          <w:b/>
        </w:rPr>
      </w:pPr>
      <w:r w:rsidRPr="004D0D12">
        <w:rPr>
          <w:b/>
        </w:rPr>
        <w:t>Simplified Instructions/Clarifications:</w:t>
      </w:r>
    </w:p>
    <w:p w:rsidR="00897894" w:rsidRPr="004D0D12" w:rsidRDefault="00897894" w:rsidP="00897894">
      <w:pPr>
        <w:spacing w:after="0" w:line="240" w:lineRule="auto"/>
      </w:pPr>
    </w:p>
    <w:p w:rsidR="00897894" w:rsidRDefault="00897894" w:rsidP="00897894">
      <w:pPr>
        <w:numPr>
          <w:ilvl w:val="0"/>
          <w:numId w:val="12"/>
        </w:numPr>
        <w:spacing w:after="120" w:line="240" w:lineRule="auto"/>
      </w:pPr>
      <w:r>
        <w:t>A proper response to this requirement entails one of the following two submission requirements:</w:t>
      </w:r>
    </w:p>
    <w:p w:rsidR="00897894" w:rsidRDefault="00897894" w:rsidP="00897894">
      <w:pPr>
        <w:numPr>
          <w:ilvl w:val="1"/>
          <w:numId w:val="12"/>
        </w:numPr>
        <w:spacing w:after="120" w:line="240" w:lineRule="auto"/>
      </w:pPr>
      <w:r>
        <w:t>If your firm DOES NOT HAVE A CURRENT (within the past year) Massachusetts Compliance Certificate:</w:t>
      </w:r>
    </w:p>
    <w:p w:rsidR="00897894" w:rsidRDefault="00897894" w:rsidP="00897894">
      <w:pPr>
        <w:numPr>
          <w:ilvl w:val="2"/>
          <w:numId w:val="12"/>
        </w:numPr>
        <w:spacing w:after="120" w:line="240" w:lineRule="auto"/>
      </w:pPr>
      <w:r>
        <w:t>If requested via FAX  You must provide 2 things:</w:t>
      </w:r>
    </w:p>
    <w:p w:rsidR="00897894" w:rsidRDefault="00897894" w:rsidP="00897894">
      <w:pPr>
        <w:numPr>
          <w:ilvl w:val="3"/>
          <w:numId w:val="12"/>
        </w:numPr>
        <w:spacing w:after="120" w:line="240" w:lineRule="auto"/>
      </w:pPr>
      <w:r>
        <w:t xml:space="preserve">A copy of the filled in request form that was sent to MA DOR.  </w:t>
      </w:r>
      <w:r w:rsidRPr="00721860">
        <w:t>If this method is used, you simply need to print a copy of the request confirmation and insert an image or hardcopy in this response template.</w:t>
      </w:r>
    </w:p>
    <w:p w:rsidR="00897894" w:rsidRDefault="00897894" w:rsidP="00897894">
      <w:pPr>
        <w:numPr>
          <w:ilvl w:val="3"/>
          <w:numId w:val="12"/>
        </w:numPr>
        <w:spacing w:after="120" w:line="240" w:lineRule="auto"/>
      </w:pPr>
      <w:r>
        <w:t>A copy of the transmission request.  M</w:t>
      </w:r>
      <w:r w:rsidRPr="00721860">
        <w:t>ake sure you retain a copy of the fax transmittal confirmation receipt and provide an image or Photocopy of the proof of transmittal along with a copy of the original form faxed.</w:t>
      </w:r>
    </w:p>
    <w:p w:rsidR="00897894" w:rsidRDefault="00897894" w:rsidP="00897894">
      <w:pPr>
        <w:numPr>
          <w:ilvl w:val="2"/>
          <w:numId w:val="12"/>
        </w:numPr>
        <w:spacing w:after="120" w:line="240" w:lineRule="auto"/>
      </w:pPr>
      <w:r>
        <w:t xml:space="preserve">If you requested via the MA DOR Website at </w:t>
      </w:r>
      <w:hyperlink r:id="rId20" w:history="1">
        <w:r>
          <w:rPr>
            <w:rStyle w:val="Hyperlink"/>
          </w:rPr>
          <w:t>https://wfb.dor.state.ma.us/webfile/certificate/Public/Webforms/Welcome.aspx</w:t>
        </w:r>
      </w:hyperlink>
      <w:r>
        <w:t xml:space="preserve"> you only need to provide a screenshot or copy of the request confirmation showing the request number</w:t>
      </w:r>
    </w:p>
    <w:p w:rsidR="00897894" w:rsidRPr="00721860" w:rsidRDefault="00897894" w:rsidP="00897894">
      <w:pPr>
        <w:numPr>
          <w:ilvl w:val="1"/>
          <w:numId w:val="12"/>
        </w:numPr>
        <w:spacing w:after="120" w:line="240" w:lineRule="auto"/>
      </w:pPr>
      <w:r>
        <w:t>If your firm DOES HAVE A CURRENT (within the past year) Massachusetts Compliance Certificate which is has a date of certificate no more than one year from your submission date of this proposal, then provide a copy of the certificate.</w:t>
      </w:r>
    </w:p>
    <w:p w:rsidR="00897894" w:rsidRPr="00721860" w:rsidRDefault="00897894" w:rsidP="00897894">
      <w:pPr>
        <w:spacing w:after="120" w:line="240" w:lineRule="auto"/>
      </w:pPr>
      <w:r w:rsidRPr="000E57CC">
        <w:rPr>
          <w:b/>
        </w:rPr>
        <w:lastRenderedPageBreak/>
        <w:t>Do not provide a</w:t>
      </w:r>
      <w:r w:rsidRPr="00721860">
        <w:rPr>
          <w:b/>
        </w:rPr>
        <w:t xml:space="preserve"> copy of the Secretary of State</w:t>
      </w:r>
      <w:r w:rsidRPr="00721860">
        <w:t xml:space="preserve"> form from Massachusetts or your state of incorporation certifying that you are a registered corporation in your state or in Massachusetts.  The form required is a Tax Compliance form that can only come from the </w:t>
      </w:r>
      <w:r>
        <w:t>Commonwealth</w:t>
      </w:r>
      <w:r w:rsidRPr="00721860">
        <w:t xml:space="preserve"> of Massachusetts’ Department of Revenue.  </w:t>
      </w:r>
      <w:r>
        <w:t>I</w:t>
      </w:r>
      <w:r w:rsidRPr="00721860">
        <w:t>f you are not a registered tax-paying corporation in Massachusetts, the M</w:t>
      </w:r>
      <w:r>
        <w:t>assachusetts</w:t>
      </w:r>
      <w:r w:rsidRPr="00721860">
        <w:t xml:space="preserve"> DOR will </w:t>
      </w:r>
      <w:r>
        <w:t>inform the requestor that a Certificate of Compliance cannot be provided.  MA DOR not being able to provide a Certificate of Compliance to a unregistered company not doing business in Massachusetts is not grounds for disqualification</w:t>
      </w:r>
      <w:r w:rsidRPr="00721860">
        <w:t>.</w:t>
      </w:r>
    </w:p>
    <w:p w:rsidR="00897894" w:rsidRPr="004D0D12" w:rsidRDefault="00897894" w:rsidP="00897894">
      <w:pPr>
        <w:pStyle w:val="Heading-DH2"/>
        <w:tabs>
          <w:tab w:val="left" w:pos="-360"/>
        </w:tabs>
        <w:ind w:right="-360"/>
        <w:rPr>
          <w:rFonts w:ascii="Calibri" w:hAnsi="Calibri"/>
          <w:b w:val="0"/>
          <w:i/>
          <w:sz w:val="22"/>
          <w:szCs w:val="22"/>
        </w:rPr>
      </w:pPr>
      <w:r w:rsidRPr="004D0D12">
        <w:rPr>
          <w:rFonts w:ascii="Calibri" w:hAnsi="Calibri"/>
          <w:b w:val="0"/>
          <w:i/>
          <w:sz w:val="22"/>
          <w:szCs w:val="22"/>
        </w:rPr>
        <w:t>Clicking on the link below is the PDF form to be sent to the M</w:t>
      </w:r>
      <w:r>
        <w:rPr>
          <w:rFonts w:ascii="Calibri" w:hAnsi="Calibri"/>
          <w:b w:val="0"/>
          <w:i/>
          <w:sz w:val="22"/>
          <w:szCs w:val="22"/>
        </w:rPr>
        <w:t>assachusetts</w:t>
      </w:r>
      <w:r w:rsidRPr="004D0D12">
        <w:rPr>
          <w:rFonts w:ascii="Calibri" w:hAnsi="Calibri"/>
          <w:b w:val="0"/>
          <w:i/>
          <w:sz w:val="22"/>
          <w:szCs w:val="22"/>
        </w:rPr>
        <w:t xml:space="preserve"> DOR:</w:t>
      </w:r>
    </w:p>
    <w:p w:rsidR="00897894" w:rsidRPr="004D0D12" w:rsidRDefault="00897894" w:rsidP="00897894">
      <w:pPr>
        <w:pStyle w:val="Heading-DH2"/>
        <w:tabs>
          <w:tab w:val="left" w:pos="-360"/>
        </w:tabs>
        <w:ind w:right="-360"/>
        <w:jc w:val="both"/>
        <w:rPr>
          <w:rFonts w:ascii="Calibri" w:hAnsi="Calibri"/>
          <w:b w:val="0"/>
          <w:i/>
          <w:sz w:val="22"/>
          <w:szCs w:val="22"/>
        </w:rPr>
      </w:pPr>
    </w:p>
    <w:p w:rsidR="00897894" w:rsidRPr="004D0D12" w:rsidRDefault="00897894" w:rsidP="00897894">
      <w:pPr>
        <w:pStyle w:val="Heading-DH2"/>
        <w:tabs>
          <w:tab w:val="left" w:pos="-360"/>
        </w:tabs>
        <w:ind w:right="-360"/>
        <w:jc w:val="both"/>
        <w:rPr>
          <w:rFonts w:ascii="Calibri" w:hAnsi="Calibri"/>
          <w:b w:val="0"/>
          <w:sz w:val="22"/>
          <w:szCs w:val="22"/>
        </w:rPr>
      </w:pPr>
      <w:r w:rsidRPr="00721860">
        <w:rPr>
          <w:rFonts w:ascii="Calibri" w:hAnsi="Calibri"/>
          <w:b w:val="0"/>
          <w:i/>
          <w:sz w:val="22"/>
          <w:szCs w:val="22"/>
        </w:rPr>
        <w:object w:dxaOrig="1551" w:dyaOrig="1004">
          <v:shape id="_x0000_i1030" type="#_x0000_t75" style="width:78pt;height:50.25pt" o:ole="">
            <v:imagedata r:id="rId21" o:title=""/>
          </v:shape>
          <o:OLEObject Type="Embed" ProgID="Package" ShapeID="_x0000_i1030" DrawAspect="Icon" ObjectID="_1497076542" r:id="rId22"/>
        </w:object>
      </w:r>
    </w:p>
    <w:p w:rsidR="00897894" w:rsidRPr="004D0D12" w:rsidRDefault="00897894" w:rsidP="00897894">
      <w:pPr>
        <w:pStyle w:val="Heading-DH2"/>
        <w:tabs>
          <w:tab w:val="left" w:pos="-360"/>
        </w:tabs>
        <w:ind w:right="-360"/>
        <w:jc w:val="both"/>
        <w:rPr>
          <w:rFonts w:ascii="Calibri" w:hAnsi="Calibri"/>
          <w:b w:val="0"/>
          <w:sz w:val="22"/>
          <w:szCs w:val="22"/>
        </w:rPr>
      </w:pPr>
    </w:p>
    <w:p w:rsidR="00EE6ECA" w:rsidRPr="004D0D12" w:rsidRDefault="00896AD6" w:rsidP="004D0D12">
      <w:pPr>
        <w:spacing w:after="0"/>
        <w:jc w:val="center"/>
        <w:rPr>
          <w:b/>
          <w:sz w:val="32"/>
        </w:rPr>
      </w:pPr>
      <w:r w:rsidRPr="008272FC">
        <w:rPr>
          <w:sz w:val="24"/>
          <w:szCs w:val="24"/>
        </w:rPr>
        <w:br w:type="page"/>
      </w:r>
      <w:r w:rsidR="004C22F0" w:rsidRPr="004D0D12">
        <w:rPr>
          <w:b/>
          <w:sz w:val="32"/>
        </w:rPr>
        <w:lastRenderedPageBreak/>
        <w:t>Treasury</w:t>
      </w:r>
      <w:r w:rsidR="00EE6ECA" w:rsidRPr="004D0D12">
        <w:rPr>
          <w:b/>
          <w:sz w:val="32"/>
        </w:rPr>
        <w:t xml:space="preserve"> Supplier Diversity Program</w:t>
      </w:r>
    </w:p>
    <w:p w:rsidR="001A6A4E" w:rsidRPr="004D0D12" w:rsidRDefault="001A6A4E" w:rsidP="004D0D12">
      <w:pPr>
        <w:spacing w:after="0"/>
        <w:rPr>
          <w:sz w:val="24"/>
          <w:szCs w:val="24"/>
        </w:rPr>
      </w:pPr>
    </w:p>
    <w:p w:rsidR="00897894" w:rsidRPr="00DB4E01" w:rsidRDefault="00897894" w:rsidP="00897894">
      <w:pPr>
        <w:spacing w:after="0"/>
        <w:rPr>
          <w:i/>
          <w:sz w:val="24"/>
          <w:szCs w:val="24"/>
        </w:rPr>
      </w:pPr>
      <w:r w:rsidRPr="008272FC">
        <w:rPr>
          <w:i/>
          <w:sz w:val="24"/>
          <w:szCs w:val="24"/>
        </w:rPr>
        <w:t xml:space="preserve">Instructions:  </w:t>
      </w:r>
      <w:r w:rsidRPr="00C200EA">
        <w:rPr>
          <w:b/>
          <w:i/>
          <w:sz w:val="24"/>
          <w:szCs w:val="24"/>
        </w:rPr>
        <w:t xml:space="preserve">Firms are required to </w:t>
      </w:r>
      <w:r w:rsidRPr="00CC2A06">
        <w:rPr>
          <w:b/>
          <w:i/>
          <w:color w:val="FF0000"/>
          <w:sz w:val="24"/>
          <w:szCs w:val="24"/>
        </w:rPr>
        <w:t>fill in and submit</w:t>
      </w:r>
      <w:r w:rsidRPr="00C200EA">
        <w:rPr>
          <w:b/>
          <w:i/>
          <w:sz w:val="24"/>
          <w:szCs w:val="24"/>
        </w:rPr>
        <w:t xml:space="preserve"> this form even if they choose </w:t>
      </w:r>
      <w:r w:rsidRPr="00C200EA">
        <w:rPr>
          <w:i/>
          <w:sz w:val="24"/>
          <w:szCs w:val="24"/>
          <w:u w:val="single"/>
        </w:rPr>
        <w:t>not</w:t>
      </w:r>
      <w:r w:rsidRPr="00C200EA">
        <w:rPr>
          <w:b/>
          <w:i/>
          <w:sz w:val="24"/>
          <w:szCs w:val="24"/>
        </w:rPr>
        <w:t xml:space="preserve"> to participate in the program.</w:t>
      </w:r>
      <w:r>
        <w:rPr>
          <w:i/>
          <w:sz w:val="24"/>
          <w:szCs w:val="24"/>
        </w:rPr>
        <w:t xml:space="preserve">  If a firms does not wish to participate they should fill in Part I of the form only </w:t>
      </w:r>
      <w:r w:rsidR="00871467">
        <w:rPr>
          <w:i/>
          <w:sz w:val="24"/>
          <w:szCs w:val="24"/>
        </w:rPr>
        <w:t xml:space="preserve">and </w:t>
      </w:r>
      <w:r>
        <w:rPr>
          <w:i/>
          <w:sz w:val="24"/>
          <w:szCs w:val="24"/>
        </w:rPr>
        <w:t>sign the form.  Firms are welcome to cross out the other Parts of the f</w:t>
      </w:r>
      <w:r w:rsidR="00871467">
        <w:rPr>
          <w:i/>
          <w:sz w:val="24"/>
          <w:szCs w:val="24"/>
        </w:rPr>
        <w:t>o</w:t>
      </w:r>
      <w:r>
        <w:rPr>
          <w:i/>
          <w:sz w:val="24"/>
          <w:szCs w:val="24"/>
        </w:rPr>
        <w:t xml:space="preserve">rm to make it clear that they are not participating.  </w:t>
      </w:r>
      <w:r w:rsidRPr="008272FC">
        <w:rPr>
          <w:bCs/>
          <w:i/>
          <w:sz w:val="24"/>
          <w:szCs w:val="24"/>
        </w:rPr>
        <w:t xml:space="preserve">Firms are not obligated to </w:t>
      </w:r>
      <w:r w:rsidRPr="00C200EA">
        <w:rPr>
          <w:bCs/>
          <w:i/>
          <w:sz w:val="24"/>
          <w:szCs w:val="24"/>
          <w:u w:val="single"/>
        </w:rPr>
        <w:t>participate</w:t>
      </w:r>
      <w:r w:rsidRPr="008272FC">
        <w:rPr>
          <w:bCs/>
          <w:i/>
          <w:sz w:val="24"/>
          <w:szCs w:val="24"/>
        </w:rPr>
        <w:t xml:space="preserve"> in this program.  However, 5% of the scoring points are allocated to a high quality TSDP.  </w:t>
      </w:r>
    </w:p>
    <w:p w:rsidR="00897894" w:rsidRDefault="00897894" w:rsidP="00897894">
      <w:pPr>
        <w:spacing w:after="0"/>
        <w:rPr>
          <w:bCs/>
          <w:i/>
          <w:sz w:val="24"/>
          <w:szCs w:val="24"/>
        </w:rPr>
      </w:pPr>
    </w:p>
    <w:p w:rsidR="00897894" w:rsidRPr="008272FC" w:rsidRDefault="00897894" w:rsidP="00897894">
      <w:pPr>
        <w:spacing w:after="0"/>
        <w:rPr>
          <w:bCs/>
          <w:i/>
          <w:sz w:val="24"/>
          <w:szCs w:val="24"/>
        </w:rPr>
      </w:pPr>
      <w:r w:rsidRPr="008272FC">
        <w:rPr>
          <w:bCs/>
          <w:i/>
          <w:sz w:val="24"/>
          <w:szCs w:val="24"/>
        </w:rPr>
        <w:t>A link for the TSDP response form is located below.  Provide this form (page 1 only) along with your response in this section.</w:t>
      </w:r>
      <w:r>
        <w:rPr>
          <w:bCs/>
          <w:i/>
          <w:sz w:val="24"/>
          <w:szCs w:val="24"/>
        </w:rPr>
        <w:t xml:space="preserve"> </w:t>
      </w:r>
      <w:r w:rsidRPr="008272FC">
        <w:rPr>
          <w:i/>
          <w:sz w:val="24"/>
          <w:szCs w:val="24"/>
        </w:rPr>
        <w:t>Bidder’s Supplier Diversity Program Plan must include a copy of the TSDP certification of each Minority and Women Business Enterprise (M/WBE) company listed for consideration.  A certified Bidder may not list itself as being a Supplier Diversity Program Partner to its own company.  This form is NOT the same as the SDO certification of the Bidder’s company</w:t>
      </w:r>
      <w:r w:rsidRPr="008272FC">
        <w:rPr>
          <w:bCs/>
          <w:i/>
          <w:sz w:val="24"/>
          <w:szCs w:val="24"/>
        </w:rPr>
        <w:t xml:space="preserve">.  </w:t>
      </w:r>
    </w:p>
    <w:p w:rsidR="005174DE" w:rsidRPr="004D0D12" w:rsidRDefault="005174DE" w:rsidP="004D0D12">
      <w:pPr>
        <w:spacing w:after="0"/>
        <w:rPr>
          <w:bCs/>
          <w:sz w:val="24"/>
          <w:szCs w:val="24"/>
        </w:rPr>
      </w:pPr>
    </w:p>
    <w:bookmarkStart w:id="12" w:name="_MON_1410183448"/>
    <w:bookmarkEnd w:id="12"/>
    <w:bookmarkStart w:id="13" w:name="_MON_1410183452"/>
    <w:bookmarkEnd w:id="13"/>
    <w:p w:rsidR="005174DE" w:rsidRPr="004D0D12" w:rsidRDefault="005174DE" w:rsidP="004D0D12">
      <w:pPr>
        <w:spacing w:after="0"/>
        <w:rPr>
          <w:bCs/>
          <w:sz w:val="24"/>
          <w:szCs w:val="24"/>
        </w:rPr>
      </w:pPr>
      <w:r w:rsidRPr="008272FC">
        <w:rPr>
          <w:bCs/>
          <w:i/>
          <w:sz w:val="24"/>
          <w:szCs w:val="24"/>
        </w:rPr>
        <w:object w:dxaOrig="1551" w:dyaOrig="990">
          <v:shape id="_x0000_i1031" type="#_x0000_t75" style="width:78pt;height:49.5pt" o:ole="">
            <v:imagedata r:id="rId23" o:title=""/>
          </v:shape>
          <o:OLEObject Type="Embed" ProgID="Word.Document.8" ShapeID="_x0000_i1031" DrawAspect="Icon" ObjectID="_1497076543" r:id="rId24">
            <o:FieldCodes>\s</o:FieldCodes>
          </o:OLEObject>
        </w:object>
      </w:r>
    </w:p>
    <w:p w:rsidR="00B2686D" w:rsidRPr="004D0D12" w:rsidRDefault="00B2686D" w:rsidP="004D0D12">
      <w:pPr>
        <w:spacing w:after="0"/>
        <w:rPr>
          <w:sz w:val="24"/>
          <w:szCs w:val="24"/>
        </w:rPr>
      </w:pPr>
    </w:p>
    <w:p w:rsidR="00B2686D" w:rsidRPr="004D0D12" w:rsidRDefault="00B2686D" w:rsidP="004D0D12">
      <w:pPr>
        <w:spacing w:after="0"/>
        <w:rPr>
          <w:sz w:val="24"/>
          <w:szCs w:val="24"/>
        </w:rPr>
      </w:pPr>
    </w:p>
    <w:p w:rsidR="000A744B" w:rsidRPr="004D0D12" w:rsidRDefault="000A744B" w:rsidP="004D0D12">
      <w:pPr>
        <w:spacing w:after="0"/>
        <w:jc w:val="center"/>
        <w:rPr>
          <w:b/>
          <w:sz w:val="32"/>
        </w:rPr>
      </w:pPr>
      <w:r w:rsidRPr="004D0D12">
        <w:rPr>
          <w:b/>
          <w:sz w:val="32"/>
        </w:rPr>
        <w:t>Invest in Massachusetts Plan</w:t>
      </w:r>
    </w:p>
    <w:p w:rsidR="001A6A4E" w:rsidRPr="004D0D12" w:rsidRDefault="001A6A4E" w:rsidP="004D0D12">
      <w:pPr>
        <w:spacing w:after="0"/>
        <w:rPr>
          <w:sz w:val="24"/>
          <w:szCs w:val="24"/>
        </w:rPr>
      </w:pPr>
    </w:p>
    <w:p w:rsidR="000B4273" w:rsidRDefault="00897894" w:rsidP="00897894">
      <w:pPr>
        <w:spacing w:after="0"/>
        <w:rPr>
          <w:bCs/>
          <w:i/>
          <w:sz w:val="24"/>
          <w:szCs w:val="24"/>
        </w:rPr>
      </w:pPr>
      <w:r w:rsidRPr="008272FC">
        <w:rPr>
          <w:i/>
          <w:sz w:val="24"/>
          <w:szCs w:val="24"/>
        </w:rPr>
        <w:t xml:space="preserve">Instructions:  </w:t>
      </w:r>
      <w:r w:rsidRPr="006D74E5">
        <w:rPr>
          <w:b/>
          <w:i/>
          <w:sz w:val="24"/>
          <w:szCs w:val="24"/>
        </w:rPr>
        <w:t xml:space="preserve">Firms are required to </w:t>
      </w:r>
      <w:r w:rsidRPr="00CC2A06">
        <w:rPr>
          <w:b/>
          <w:i/>
          <w:color w:val="FF0000"/>
          <w:sz w:val="24"/>
          <w:szCs w:val="24"/>
        </w:rPr>
        <w:t>fill in and submit</w:t>
      </w:r>
      <w:r w:rsidRPr="006D74E5">
        <w:rPr>
          <w:b/>
          <w:i/>
          <w:sz w:val="24"/>
          <w:szCs w:val="24"/>
        </w:rPr>
        <w:t xml:space="preserve"> this form even if they choose </w:t>
      </w:r>
      <w:r w:rsidRPr="006D74E5">
        <w:rPr>
          <w:i/>
          <w:sz w:val="24"/>
          <w:szCs w:val="24"/>
          <w:u w:val="single"/>
        </w:rPr>
        <w:t>not</w:t>
      </w:r>
      <w:r w:rsidRPr="006D74E5">
        <w:rPr>
          <w:b/>
          <w:i/>
          <w:sz w:val="24"/>
          <w:szCs w:val="24"/>
        </w:rPr>
        <w:t xml:space="preserve"> to participate in the program.</w:t>
      </w:r>
      <w:r>
        <w:rPr>
          <w:i/>
          <w:sz w:val="24"/>
          <w:szCs w:val="24"/>
        </w:rPr>
        <w:t xml:space="preserve">  If a firm does not wish to participate they should fill in Part I completely and in Part II check the “no” box.  Firms are welcome to cross out the other </w:t>
      </w:r>
      <w:r w:rsidR="00682B6F">
        <w:rPr>
          <w:i/>
          <w:sz w:val="24"/>
          <w:szCs w:val="24"/>
        </w:rPr>
        <w:t>p</w:t>
      </w:r>
      <w:r>
        <w:rPr>
          <w:i/>
          <w:sz w:val="24"/>
          <w:szCs w:val="24"/>
        </w:rPr>
        <w:t>arts of the f</w:t>
      </w:r>
      <w:r w:rsidR="001D55C8">
        <w:rPr>
          <w:i/>
          <w:sz w:val="24"/>
          <w:szCs w:val="24"/>
        </w:rPr>
        <w:t>o</w:t>
      </w:r>
      <w:r>
        <w:rPr>
          <w:i/>
          <w:sz w:val="24"/>
          <w:szCs w:val="24"/>
        </w:rPr>
        <w:t xml:space="preserve">rm to make it clear that they are not participating.  </w:t>
      </w:r>
      <w:r w:rsidRPr="008272FC">
        <w:rPr>
          <w:bCs/>
          <w:i/>
          <w:sz w:val="24"/>
          <w:szCs w:val="24"/>
        </w:rPr>
        <w:t xml:space="preserve">Firms are </w:t>
      </w:r>
      <w:r w:rsidRPr="00191FC7">
        <w:rPr>
          <w:bCs/>
          <w:i/>
          <w:sz w:val="24"/>
          <w:szCs w:val="24"/>
          <w:u w:val="single"/>
        </w:rPr>
        <w:t>not obligated</w:t>
      </w:r>
      <w:r w:rsidRPr="008272FC">
        <w:rPr>
          <w:bCs/>
          <w:i/>
          <w:sz w:val="24"/>
          <w:szCs w:val="24"/>
        </w:rPr>
        <w:t xml:space="preserve"> to </w:t>
      </w:r>
      <w:r w:rsidRPr="00682B6F">
        <w:rPr>
          <w:bCs/>
          <w:i/>
          <w:sz w:val="24"/>
          <w:szCs w:val="24"/>
        </w:rPr>
        <w:t>participate</w:t>
      </w:r>
      <w:r w:rsidRPr="008272FC">
        <w:rPr>
          <w:bCs/>
          <w:i/>
          <w:sz w:val="24"/>
          <w:szCs w:val="24"/>
        </w:rPr>
        <w:t xml:space="preserve"> in this program.  However, 5% of the scoring points are allocated to a high quality Invest in M</w:t>
      </w:r>
      <w:r>
        <w:rPr>
          <w:bCs/>
          <w:i/>
          <w:sz w:val="24"/>
          <w:szCs w:val="24"/>
        </w:rPr>
        <w:t>assachusetts</w:t>
      </w:r>
      <w:r w:rsidRPr="008272FC">
        <w:rPr>
          <w:bCs/>
          <w:i/>
          <w:sz w:val="24"/>
          <w:szCs w:val="24"/>
        </w:rPr>
        <w:t xml:space="preserve"> plan.  </w:t>
      </w:r>
    </w:p>
    <w:p w:rsidR="000B4273" w:rsidRDefault="000B4273" w:rsidP="00897894">
      <w:pPr>
        <w:spacing w:after="0"/>
        <w:rPr>
          <w:bCs/>
          <w:i/>
          <w:sz w:val="24"/>
          <w:szCs w:val="24"/>
        </w:rPr>
      </w:pPr>
    </w:p>
    <w:p w:rsidR="00897894" w:rsidRDefault="00897894" w:rsidP="00897894">
      <w:pPr>
        <w:spacing w:after="0"/>
        <w:rPr>
          <w:bCs/>
          <w:i/>
          <w:sz w:val="24"/>
          <w:szCs w:val="24"/>
        </w:rPr>
      </w:pPr>
      <w:r w:rsidRPr="008272FC">
        <w:rPr>
          <w:bCs/>
          <w:i/>
          <w:sz w:val="24"/>
          <w:szCs w:val="24"/>
        </w:rPr>
        <w:t xml:space="preserve">A link for the </w:t>
      </w:r>
      <w:r>
        <w:rPr>
          <w:bCs/>
          <w:i/>
          <w:sz w:val="24"/>
          <w:szCs w:val="24"/>
        </w:rPr>
        <w:t>Invest in MA</w:t>
      </w:r>
      <w:r w:rsidRPr="008272FC">
        <w:rPr>
          <w:bCs/>
          <w:i/>
          <w:sz w:val="24"/>
          <w:szCs w:val="24"/>
        </w:rPr>
        <w:t xml:space="preserve"> response form is located below.  Provide the form (not the instructions also included in a link below) along with your response in this section.</w:t>
      </w:r>
    </w:p>
    <w:p w:rsidR="001A6A4E" w:rsidRPr="004D0D12" w:rsidRDefault="001A6A4E" w:rsidP="004D0D12">
      <w:pPr>
        <w:spacing w:after="0"/>
        <w:rPr>
          <w:bCs/>
          <w:sz w:val="24"/>
          <w:szCs w:val="24"/>
        </w:rPr>
      </w:pPr>
    </w:p>
    <w:bookmarkStart w:id="14" w:name="_MON_1412845573"/>
    <w:bookmarkEnd w:id="14"/>
    <w:p w:rsidR="00EE6ECA" w:rsidRPr="004D0D12" w:rsidRDefault="000A744B" w:rsidP="004D0D12">
      <w:pPr>
        <w:spacing w:after="0"/>
        <w:rPr>
          <w:sz w:val="24"/>
          <w:szCs w:val="24"/>
        </w:rPr>
      </w:pPr>
      <w:r w:rsidRPr="008272FC">
        <w:rPr>
          <w:sz w:val="32"/>
          <w:szCs w:val="24"/>
        </w:rPr>
        <w:object w:dxaOrig="1551" w:dyaOrig="1004">
          <v:shape id="_x0000_i1032" type="#_x0000_t75" style="width:78pt;height:50.25pt" o:ole="">
            <v:imagedata r:id="rId25" o:title=""/>
          </v:shape>
          <o:OLEObject Type="Embed" ProgID="Word.Document.8" ShapeID="_x0000_i1032" DrawAspect="Icon" ObjectID="_1497076544" r:id="rId26">
            <o:FieldCodes>\s</o:FieldCodes>
          </o:OLEObject>
        </w:object>
      </w:r>
      <w:bookmarkStart w:id="15" w:name="_MON_1412845589"/>
      <w:bookmarkEnd w:id="15"/>
      <w:r w:rsidRPr="008272FC">
        <w:rPr>
          <w:sz w:val="32"/>
          <w:szCs w:val="24"/>
        </w:rPr>
        <w:object w:dxaOrig="1551" w:dyaOrig="1004">
          <v:shape id="_x0000_i1033" type="#_x0000_t75" style="width:78pt;height:50.25pt" o:ole="">
            <v:imagedata r:id="rId27" o:title=""/>
          </v:shape>
          <o:OLEObject Type="Embed" ProgID="Word.Document.8" ShapeID="_x0000_i1033" DrawAspect="Icon" ObjectID="_1497076545" r:id="rId28">
            <o:FieldCodes>\s</o:FieldCodes>
          </o:OLEObject>
        </w:object>
      </w:r>
    </w:p>
    <w:p w:rsidR="001A6A4E" w:rsidRPr="008B1291" w:rsidRDefault="00EE6ECA" w:rsidP="008B1291">
      <w:pPr>
        <w:spacing w:after="0"/>
        <w:jc w:val="center"/>
        <w:rPr>
          <w:b/>
          <w:sz w:val="32"/>
          <w:szCs w:val="24"/>
        </w:rPr>
      </w:pPr>
      <w:r w:rsidRPr="008272FC">
        <w:rPr>
          <w:sz w:val="32"/>
          <w:szCs w:val="24"/>
        </w:rPr>
        <w:br w:type="page"/>
      </w:r>
      <w:r w:rsidR="00B2686D" w:rsidRPr="004D0D12">
        <w:rPr>
          <w:b/>
          <w:sz w:val="32"/>
          <w:szCs w:val="24"/>
        </w:rPr>
        <w:lastRenderedPageBreak/>
        <w:t>Certificate of Non-Collusion</w:t>
      </w:r>
    </w:p>
    <w:p w:rsidR="00B2686D" w:rsidRDefault="00B2686D" w:rsidP="004D0D12">
      <w:pPr>
        <w:spacing w:after="0"/>
        <w:rPr>
          <w:bCs/>
          <w:i/>
          <w:sz w:val="24"/>
          <w:szCs w:val="24"/>
        </w:rPr>
      </w:pPr>
      <w:r w:rsidRPr="008272FC">
        <w:rPr>
          <w:i/>
          <w:sz w:val="24"/>
          <w:szCs w:val="24"/>
        </w:rPr>
        <w:t xml:space="preserve">Instructions:  </w:t>
      </w:r>
      <w:r w:rsidRPr="008272FC">
        <w:rPr>
          <w:bCs/>
          <w:i/>
          <w:sz w:val="24"/>
          <w:szCs w:val="24"/>
        </w:rPr>
        <w:t xml:space="preserve">A link to the Certificate of Non-Collusion response form is located below.  Insert a signed version of this form here (either as a pasted image or as </w:t>
      </w:r>
      <w:r w:rsidR="001A6A4E">
        <w:rPr>
          <w:bCs/>
          <w:i/>
          <w:sz w:val="24"/>
          <w:szCs w:val="24"/>
        </w:rPr>
        <w:t xml:space="preserve">a </w:t>
      </w:r>
      <w:r w:rsidRPr="008272FC">
        <w:rPr>
          <w:bCs/>
          <w:i/>
          <w:sz w:val="24"/>
          <w:szCs w:val="24"/>
        </w:rPr>
        <w:t>hardcopy).</w:t>
      </w:r>
    </w:p>
    <w:p w:rsidR="001A6A4E" w:rsidRPr="004D0D12" w:rsidRDefault="001A6A4E" w:rsidP="004D0D12">
      <w:pPr>
        <w:spacing w:after="0"/>
        <w:rPr>
          <w:bCs/>
          <w:sz w:val="24"/>
          <w:szCs w:val="24"/>
        </w:rPr>
      </w:pPr>
    </w:p>
    <w:p w:rsidR="00B2686D" w:rsidRPr="004D0D12" w:rsidRDefault="001A6A4E" w:rsidP="001A6A4E">
      <w:pPr>
        <w:spacing w:after="0"/>
        <w:rPr>
          <w:bCs/>
          <w:sz w:val="24"/>
          <w:szCs w:val="24"/>
        </w:rPr>
      </w:pPr>
      <w:r w:rsidRPr="008272FC">
        <w:rPr>
          <w:bCs/>
          <w:i/>
          <w:sz w:val="24"/>
          <w:szCs w:val="24"/>
        </w:rPr>
        <w:object w:dxaOrig="1551" w:dyaOrig="1004">
          <v:shape id="_x0000_i1034" type="#_x0000_t75" style="width:78pt;height:50.25pt" o:ole="">
            <v:imagedata r:id="rId29" o:title=""/>
          </v:shape>
          <o:OLEObject Type="Embed" ProgID="Package" ShapeID="_x0000_i1034" DrawAspect="Icon" ObjectID="_1497076546" r:id="rId30"/>
        </w:object>
      </w:r>
    </w:p>
    <w:p w:rsidR="00B2686D" w:rsidRPr="004D0D12" w:rsidRDefault="00B2686D" w:rsidP="004D0D12">
      <w:pPr>
        <w:spacing w:after="0"/>
        <w:rPr>
          <w:sz w:val="24"/>
          <w:szCs w:val="24"/>
        </w:rPr>
      </w:pPr>
    </w:p>
    <w:p w:rsidR="00B2686D" w:rsidRPr="004D0D12" w:rsidRDefault="00B2686D" w:rsidP="004D0D12">
      <w:pPr>
        <w:spacing w:after="0"/>
        <w:rPr>
          <w:sz w:val="24"/>
          <w:szCs w:val="24"/>
        </w:rPr>
      </w:pPr>
    </w:p>
    <w:p w:rsidR="00682B6F" w:rsidRPr="005C2CC0" w:rsidRDefault="00682B6F" w:rsidP="00682B6F">
      <w:pPr>
        <w:spacing w:after="0"/>
        <w:jc w:val="center"/>
        <w:rPr>
          <w:b/>
          <w:sz w:val="32"/>
          <w:szCs w:val="32"/>
        </w:rPr>
      </w:pPr>
      <w:r w:rsidRPr="005C2CC0">
        <w:rPr>
          <w:b/>
          <w:sz w:val="32"/>
          <w:szCs w:val="32"/>
        </w:rPr>
        <w:t>Fidelity Bond and Errors and Omissions Policy</w:t>
      </w:r>
    </w:p>
    <w:p w:rsidR="00682B6F" w:rsidRPr="004D0D12" w:rsidRDefault="00682B6F" w:rsidP="00682B6F">
      <w:pPr>
        <w:spacing w:after="0"/>
        <w:rPr>
          <w:sz w:val="24"/>
          <w:szCs w:val="24"/>
        </w:rPr>
      </w:pPr>
    </w:p>
    <w:p w:rsidR="00682B6F" w:rsidRDefault="00682B6F" w:rsidP="00682B6F">
      <w:pPr>
        <w:spacing w:after="0"/>
        <w:rPr>
          <w:bCs/>
          <w:i/>
          <w:sz w:val="24"/>
          <w:szCs w:val="24"/>
        </w:rPr>
      </w:pPr>
      <w:r w:rsidRPr="008272FC">
        <w:rPr>
          <w:i/>
          <w:sz w:val="24"/>
          <w:szCs w:val="24"/>
        </w:rPr>
        <w:t xml:space="preserve">Instructions:  </w:t>
      </w:r>
      <w:r w:rsidRPr="008272FC">
        <w:rPr>
          <w:bCs/>
          <w:i/>
          <w:sz w:val="24"/>
          <w:szCs w:val="24"/>
        </w:rPr>
        <w:t xml:space="preserve">Bidders are required to provide a copy or proof of any fidelity bond or </w:t>
      </w:r>
      <w:r>
        <w:rPr>
          <w:bCs/>
          <w:i/>
          <w:sz w:val="24"/>
          <w:szCs w:val="24"/>
        </w:rPr>
        <w:t xml:space="preserve">professional </w:t>
      </w:r>
      <w:r w:rsidRPr="008272FC">
        <w:rPr>
          <w:bCs/>
          <w:i/>
          <w:sz w:val="24"/>
          <w:szCs w:val="24"/>
        </w:rPr>
        <w:t>liability insurance policy extending to any or all employees who perform work under the contract.</w:t>
      </w:r>
    </w:p>
    <w:p w:rsidR="00682B6F" w:rsidRPr="0057034D" w:rsidRDefault="00682B6F" w:rsidP="00682B6F">
      <w:pPr>
        <w:spacing w:after="0"/>
        <w:rPr>
          <w:sz w:val="24"/>
          <w:szCs w:val="24"/>
        </w:rPr>
      </w:pPr>
    </w:p>
    <w:p w:rsidR="00682B6F" w:rsidRDefault="00682B6F" w:rsidP="00682B6F">
      <w:pPr>
        <w:spacing w:after="0"/>
        <w:jc w:val="center"/>
        <w:rPr>
          <w:b/>
          <w:sz w:val="32"/>
        </w:rPr>
      </w:pPr>
    </w:p>
    <w:p w:rsidR="00682B6F" w:rsidRDefault="00682B6F" w:rsidP="00682B6F">
      <w:pPr>
        <w:spacing w:after="0"/>
        <w:jc w:val="center"/>
        <w:rPr>
          <w:b/>
          <w:sz w:val="32"/>
        </w:rPr>
      </w:pPr>
      <w:r w:rsidRPr="0057034D">
        <w:rPr>
          <w:b/>
          <w:sz w:val="32"/>
        </w:rPr>
        <w:t>ADV Form</w:t>
      </w:r>
      <w:r>
        <w:rPr>
          <w:b/>
          <w:sz w:val="32"/>
        </w:rPr>
        <w:t>s</w:t>
      </w:r>
      <w:r w:rsidRPr="0057034D">
        <w:rPr>
          <w:b/>
          <w:sz w:val="32"/>
        </w:rPr>
        <w:t xml:space="preserve"> I</w:t>
      </w:r>
      <w:r>
        <w:rPr>
          <w:b/>
          <w:sz w:val="32"/>
        </w:rPr>
        <w:t xml:space="preserve"> &amp; II</w:t>
      </w:r>
    </w:p>
    <w:p w:rsidR="00682B6F" w:rsidRDefault="00682B6F" w:rsidP="00682B6F">
      <w:pPr>
        <w:spacing w:after="0"/>
        <w:jc w:val="center"/>
        <w:rPr>
          <w:sz w:val="24"/>
          <w:szCs w:val="24"/>
        </w:rPr>
      </w:pPr>
    </w:p>
    <w:p w:rsidR="00682B6F" w:rsidRDefault="00682B6F" w:rsidP="00682B6F">
      <w:pPr>
        <w:spacing w:after="0"/>
        <w:rPr>
          <w:bCs/>
          <w:i/>
          <w:sz w:val="24"/>
          <w:szCs w:val="24"/>
        </w:rPr>
      </w:pPr>
      <w:r w:rsidRPr="008272FC">
        <w:rPr>
          <w:i/>
          <w:sz w:val="24"/>
          <w:szCs w:val="24"/>
        </w:rPr>
        <w:t xml:space="preserve">Instructions:  </w:t>
      </w:r>
      <w:r w:rsidRPr="008272FC">
        <w:rPr>
          <w:bCs/>
          <w:i/>
          <w:sz w:val="24"/>
          <w:szCs w:val="24"/>
        </w:rPr>
        <w:t>Provide a copy, a link to an embedded document or a direct URL to the IAPD database (directly to the document, not a link to the IAPD search)</w:t>
      </w:r>
      <w:r>
        <w:rPr>
          <w:bCs/>
          <w:i/>
          <w:sz w:val="24"/>
          <w:szCs w:val="24"/>
        </w:rPr>
        <w:t>.</w:t>
      </w:r>
    </w:p>
    <w:p w:rsidR="00682B6F" w:rsidRPr="008272FC" w:rsidRDefault="00682B6F" w:rsidP="00682B6F">
      <w:pPr>
        <w:spacing w:after="0"/>
        <w:rPr>
          <w:bCs/>
          <w:i/>
          <w:sz w:val="24"/>
          <w:szCs w:val="24"/>
        </w:rPr>
      </w:pPr>
    </w:p>
    <w:p w:rsidR="00682B6F" w:rsidRDefault="00682B6F" w:rsidP="00682B6F">
      <w:pPr>
        <w:spacing w:after="0"/>
        <w:rPr>
          <w:bCs/>
          <w:i/>
          <w:sz w:val="24"/>
          <w:szCs w:val="24"/>
        </w:rPr>
      </w:pPr>
      <w:r w:rsidRPr="008272FC">
        <w:rPr>
          <w:bCs/>
          <w:i/>
          <w:sz w:val="24"/>
          <w:szCs w:val="24"/>
        </w:rPr>
        <w:t>[</w:t>
      </w:r>
      <w:r>
        <w:rPr>
          <w:bCs/>
          <w:i/>
          <w:sz w:val="24"/>
          <w:szCs w:val="24"/>
        </w:rPr>
        <w:t>I</w:t>
      </w:r>
      <w:r w:rsidRPr="008272FC">
        <w:rPr>
          <w:bCs/>
          <w:i/>
          <w:sz w:val="24"/>
          <w:szCs w:val="24"/>
        </w:rPr>
        <w:t>nsert copy, direct URL or embed document here</w:t>
      </w:r>
      <w:r>
        <w:rPr>
          <w:bCs/>
          <w:i/>
          <w:sz w:val="24"/>
          <w:szCs w:val="24"/>
        </w:rPr>
        <w:t>.</w:t>
      </w:r>
      <w:r w:rsidRPr="008272FC">
        <w:rPr>
          <w:bCs/>
          <w:i/>
          <w:sz w:val="24"/>
          <w:szCs w:val="24"/>
        </w:rPr>
        <w:t>]</w:t>
      </w:r>
    </w:p>
    <w:p w:rsidR="00B2686D" w:rsidRPr="004D0D12" w:rsidRDefault="00B2686D" w:rsidP="004D0D12">
      <w:pPr>
        <w:spacing w:after="0"/>
        <w:rPr>
          <w:sz w:val="24"/>
          <w:szCs w:val="24"/>
        </w:rPr>
      </w:pPr>
    </w:p>
    <w:p w:rsidR="005174DE" w:rsidRPr="004D0D12" w:rsidRDefault="005174DE" w:rsidP="004D0D12">
      <w:pPr>
        <w:spacing w:after="0"/>
        <w:rPr>
          <w:bCs/>
          <w:sz w:val="24"/>
          <w:szCs w:val="24"/>
        </w:rPr>
      </w:pPr>
    </w:p>
    <w:p w:rsidR="00B2686D" w:rsidRDefault="00B2686D" w:rsidP="004D0D12">
      <w:pPr>
        <w:spacing w:after="0"/>
        <w:rPr>
          <w:sz w:val="24"/>
          <w:szCs w:val="24"/>
        </w:rPr>
      </w:pPr>
    </w:p>
    <w:p w:rsidR="001A6A4E" w:rsidRPr="004D0D12" w:rsidRDefault="001A6A4E" w:rsidP="004D0D12">
      <w:pPr>
        <w:spacing w:after="0"/>
        <w:rPr>
          <w:sz w:val="24"/>
          <w:szCs w:val="24"/>
        </w:rPr>
      </w:pPr>
    </w:p>
    <w:p w:rsidR="00090B44" w:rsidRPr="004D0D12" w:rsidRDefault="005174DE" w:rsidP="00682B6F">
      <w:pPr>
        <w:spacing w:after="0"/>
        <w:jc w:val="center"/>
        <w:rPr>
          <w:b/>
          <w:sz w:val="32"/>
        </w:rPr>
      </w:pPr>
      <w:r w:rsidRPr="008272FC">
        <w:rPr>
          <w:sz w:val="32"/>
        </w:rPr>
        <w:br w:type="page"/>
      </w:r>
      <w:r w:rsidR="006721E8" w:rsidRPr="004D0D12">
        <w:rPr>
          <w:b/>
          <w:sz w:val="32"/>
        </w:rPr>
        <w:lastRenderedPageBreak/>
        <w:t>Cost Response</w:t>
      </w:r>
    </w:p>
    <w:p w:rsidR="0049700F" w:rsidRPr="004D0D12" w:rsidRDefault="0049700F" w:rsidP="004D0D12">
      <w:pPr>
        <w:spacing w:after="0"/>
        <w:rPr>
          <w:b/>
          <w:sz w:val="24"/>
          <w:szCs w:val="24"/>
        </w:rPr>
      </w:pPr>
    </w:p>
    <w:p w:rsidR="00090B44" w:rsidRPr="008272FC" w:rsidRDefault="00090B44" w:rsidP="004D0D12">
      <w:pPr>
        <w:spacing w:after="0"/>
        <w:rPr>
          <w:b/>
          <w:color w:val="FF0000"/>
          <w:sz w:val="32"/>
        </w:rPr>
      </w:pPr>
      <w:r w:rsidRPr="008272FC">
        <w:rPr>
          <w:b/>
          <w:color w:val="FF0000"/>
          <w:sz w:val="32"/>
        </w:rPr>
        <w:t xml:space="preserve">This response </w:t>
      </w:r>
      <w:r w:rsidR="003241E7" w:rsidRPr="008272FC">
        <w:rPr>
          <w:b/>
          <w:color w:val="FF0000"/>
          <w:sz w:val="32"/>
        </w:rPr>
        <w:t>section</w:t>
      </w:r>
      <w:r w:rsidRPr="008272FC">
        <w:rPr>
          <w:b/>
          <w:color w:val="FF0000"/>
          <w:sz w:val="32"/>
        </w:rPr>
        <w:t xml:space="preserve"> MUST be submitted in a separate document from the prior pages</w:t>
      </w:r>
      <w:r w:rsidR="008909C1">
        <w:rPr>
          <w:b/>
          <w:color w:val="FF0000"/>
          <w:sz w:val="32"/>
        </w:rPr>
        <w:t xml:space="preserve"> </w:t>
      </w:r>
      <w:r w:rsidRPr="008272FC">
        <w:rPr>
          <w:b/>
          <w:color w:val="FF0000"/>
          <w:sz w:val="32"/>
        </w:rPr>
        <w:t>in a separate sealed envelope.</w:t>
      </w:r>
    </w:p>
    <w:p w:rsidR="0049700F" w:rsidRPr="004D0D12" w:rsidRDefault="0049700F" w:rsidP="005174DE">
      <w:pPr>
        <w:spacing w:after="0"/>
        <w:rPr>
          <w:sz w:val="24"/>
          <w:szCs w:val="24"/>
        </w:rPr>
      </w:pPr>
    </w:p>
    <w:p w:rsidR="005174DE" w:rsidRPr="00F42D66" w:rsidRDefault="00090B44" w:rsidP="005174DE">
      <w:pPr>
        <w:spacing w:after="0"/>
        <w:rPr>
          <w:b/>
        </w:rPr>
      </w:pPr>
      <w:r w:rsidRPr="00F42D66">
        <w:rPr>
          <w:i/>
          <w:sz w:val="24"/>
          <w:szCs w:val="24"/>
        </w:rPr>
        <w:t>Instructions:</w:t>
      </w:r>
    </w:p>
    <w:p w:rsidR="005174DE" w:rsidRDefault="002463C2" w:rsidP="00BD505F">
      <w:pPr>
        <w:numPr>
          <w:ilvl w:val="0"/>
          <w:numId w:val="4"/>
        </w:numPr>
        <w:spacing w:after="0" w:line="240" w:lineRule="auto"/>
      </w:pPr>
      <w:r w:rsidRPr="00F42D66">
        <w:t>One copy of the cost response</w:t>
      </w:r>
      <w:r w:rsidR="00FA4256">
        <w:t xml:space="preserve"> form </w:t>
      </w:r>
      <w:r w:rsidRPr="00F42D66">
        <w:t xml:space="preserve"> is required </w:t>
      </w:r>
      <w:r w:rsidR="00A339BE">
        <w:t xml:space="preserve">inclusive of all five (5) </w:t>
      </w:r>
      <w:r w:rsidR="00FA4256">
        <w:t xml:space="preserve">separate proposed fee schedules for the following </w:t>
      </w:r>
      <w:r w:rsidR="00A65F5B">
        <w:t>mandate</w:t>
      </w:r>
      <w:r w:rsidR="0024233A">
        <w:t>s</w:t>
      </w:r>
      <w:r w:rsidR="00BD505F">
        <w:t>:</w:t>
      </w:r>
    </w:p>
    <w:p w:rsidR="00F678E2" w:rsidRDefault="00F678E2" w:rsidP="00F678E2">
      <w:pPr>
        <w:spacing w:after="0" w:line="240" w:lineRule="auto"/>
        <w:ind w:left="720"/>
      </w:pPr>
    </w:p>
    <w:p w:rsidR="00F678E2" w:rsidRPr="002906EB" w:rsidRDefault="00F678E2" w:rsidP="00F678E2">
      <w:pPr>
        <w:numPr>
          <w:ilvl w:val="0"/>
          <w:numId w:val="4"/>
        </w:numPr>
        <w:spacing w:after="0" w:line="240" w:lineRule="auto"/>
        <w:ind w:left="4860" w:hanging="4140"/>
        <w:jc w:val="both"/>
        <w:rPr>
          <w:rFonts w:cs="Calibri"/>
        </w:rPr>
      </w:pPr>
      <w:r w:rsidRPr="002906EB">
        <w:rPr>
          <w:rFonts w:cs="Calibri"/>
        </w:rPr>
        <w:t>Passive Large Cap Equity</w:t>
      </w:r>
      <w:r w:rsidRPr="002906EB">
        <w:rPr>
          <w:rFonts w:cs="Calibri"/>
        </w:rPr>
        <w:tab/>
      </w:r>
      <w:r w:rsidRPr="002906EB">
        <w:rPr>
          <w:rFonts w:cs="Calibri"/>
        </w:rPr>
        <w:tab/>
      </w:r>
      <w:r w:rsidRPr="002906EB">
        <w:rPr>
          <w:rFonts w:cs="Calibri"/>
        </w:rPr>
        <w:tab/>
        <w:t xml:space="preserve"> </w:t>
      </w:r>
    </w:p>
    <w:p w:rsidR="00F678E2" w:rsidRPr="002906EB" w:rsidRDefault="00F678E2" w:rsidP="00F678E2">
      <w:pPr>
        <w:numPr>
          <w:ilvl w:val="0"/>
          <w:numId w:val="4"/>
        </w:numPr>
        <w:spacing w:after="0" w:line="240" w:lineRule="auto"/>
        <w:ind w:left="4860" w:hanging="4140"/>
        <w:jc w:val="both"/>
        <w:rPr>
          <w:rFonts w:cs="Calibri"/>
        </w:rPr>
      </w:pPr>
      <w:r w:rsidRPr="002906EB">
        <w:rPr>
          <w:rFonts w:cs="Calibri"/>
        </w:rPr>
        <w:t xml:space="preserve">Passive Small Cap Equity </w:t>
      </w:r>
      <w:r w:rsidRPr="002906EB">
        <w:rPr>
          <w:rFonts w:cs="Calibri"/>
        </w:rPr>
        <w:tab/>
      </w:r>
      <w:r w:rsidRPr="002906EB">
        <w:rPr>
          <w:rFonts w:cs="Calibri"/>
        </w:rPr>
        <w:tab/>
      </w:r>
      <w:r w:rsidRPr="002906EB">
        <w:rPr>
          <w:rFonts w:cs="Calibri"/>
        </w:rPr>
        <w:tab/>
        <w:t xml:space="preserve"> </w:t>
      </w:r>
    </w:p>
    <w:p w:rsidR="00F678E2" w:rsidRPr="002906EB" w:rsidRDefault="00F678E2" w:rsidP="00F678E2">
      <w:pPr>
        <w:numPr>
          <w:ilvl w:val="0"/>
          <w:numId w:val="4"/>
        </w:numPr>
        <w:spacing w:after="0" w:line="240" w:lineRule="auto"/>
        <w:ind w:left="4860" w:hanging="4140"/>
        <w:jc w:val="both"/>
        <w:rPr>
          <w:rFonts w:cs="Calibri"/>
        </w:rPr>
      </w:pPr>
      <w:r w:rsidRPr="002906EB">
        <w:rPr>
          <w:rFonts w:cs="Calibri"/>
        </w:rPr>
        <w:t>Passive International Equity</w:t>
      </w:r>
      <w:r w:rsidRPr="002906EB">
        <w:rPr>
          <w:rFonts w:cs="Calibri"/>
        </w:rPr>
        <w:tab/>
      </w:r>
      <w:r w:rsidRPr="002906EB">
        <w:rPr>
          <w:rFonts w:cs="Calibri"/>
        </w:rPr>
        <w:tab/>
      </w:r>
      <w:r w:rsidRPr="002906EB">
        <w:rPr>
          <w:rFonts w:cs="Calibri"/>
        </w:rPr>
        <w:tab/>
        <w:t xml:space="preserve"> </w:t>
      </w:r>
    </w:p>
    <w:p w:rsidR="00A81713" w:rsidRDefault="00F678E2" w:rsidP="00A81713">
      <w:pPr>
        <w:pStyle w:val="PlainText3"/>
        <w:numPr>
          <w:ilvl w:val="0"/>
          <w:numId w:val="4"/>
        </w:numPr>
        <w:spacing w:line="240" w:lineRule="auto"/>
        <w:ind w:left="4860" w:hanging="4140"/>
        <w:jc w:val="left"/>
        <w:rPr>
          <w:rFonts w:ascii="Calibri" w:hAnsi="Calibri" w:cs="Calibri"/>
          <w:szCs w:val="22"/>
        </w:rPr>
      </w:pPr>
      <w:r w:rsidRPr="002906EB">
        <w:rPr>
          <w:rFonts w:ascii="Calibri" w:hAnsi="Calibri" w:cs="Calibri"/>
          <w:szCs w:val="22"/>
        </w:rPr>
        <w:t xml:space="preserve">Passive Treasury Inflation Protection Securities </w:t>
      </w:r>
      <w:r w:rsidRPr="002906EB">
        <w:rPr>
          <w:rFonts w:ascii="Calibri" w:hAnsi="Calibri" w:cs="Calibri"/>
          <w:szCs w:val="22"/>
        </w:rPr>
        <w:tab/>
        <w:t xml:space="preserve"> </w:t>
      </w:r>
    </w:p>
    <w:p w:rsidR="005E5C74" w:rsidRPr="005E5C74" w:rsidRDefault="00F678E2" w:rsidP="00A81713">
      <w:pPr>
        <w:pStyle w:val="PlainText3"/>
        <w:numPr>
          <w:ilvl w:val="0"/>
          <w:numId w:val="4"/>
        </w:numPr>
        <w:spacing w:line="240" w:lineRule="auto"/>
        <w:ind w:left="4860" w:hanging="4140"/>
        <w:jc w:val="left"/>
        <w:rPr>
          <w:rFonts w:ascii="Calibri" w:hAnsi="Calibri" w:cs="Calibri"/>
          <w:szCs w:val="22"/>
        </w:rPr>
      </w:pPr>
      <w:r w:rsidRPr="00A81713">
        <w:rPr>
          <w:rFonts w:cs="Calibri"/>
        </w:rPr>
        <w:t>Passive Fixed Income</w:t>
      </w:r>
    </w:p>
    <w:p w:rsidR="00A81713" w:rsidRPr="00A81713" w:rsidRDefault="00F678E2" w:rsidP="005E5C74">
      <w:pPr>
        <w:pStyle w:val="PlainText3"/>
        <w:spacing w:line="240" w:lineRule="auto"/>
        <w:ind w:left="4860"/>
        <w:jc w:val="left"/>
        <w:rPr>
          <w:rFonts w:ascii="Calibri" w:hAnsi="Calibri" w:cs="Calibri"/>
          <w:szCs w:val="22"/>
        </w:rPr>
      </w:pPr>
      <w:r w:rsidRPr="00A81713">
        <w:rPr>
          <w:rFonts w:cs="Calibri"/>
        </w:rPr>
        <w:tab/>
      </w:r>
    </w:p>
    <w:p w:rsidR="00A81713" w:rsidRPr="00A81713" w:rsidRDefault="005174DE" w:rsidP="005E5C74">
      <w:pPr>
        <w:pStyle w:val="PlainText3"/>
        <w:numPr>
          <w:ilvl w:val="0"/>
          <w:numId w:val="4"/>
        </w:numPr>
        <w:spacing w:line="240" w:lineRule="auto"/>
        <w:jc w:val="left"/>
        <w:rPr>
          <w:rFonts w:ascii="Calibri" w:hAnsi="Calibri" w:cs="Calibri"/>
          <w:szCs w:val="22"/>
        </w:rPr>
      </w:pPr>
      <w:r w:rsidRPr="00F42D66">
        <w:t>All figures are to be expressed in actual $US dollars (e.g.</w:t>
      </w:r>
      <w:r w:rsidR="00A464D8" w:rsidRPr="00F42D66">
        <w:t>,</w:t>
      </w:r>
      <w:r w:rsidR="00A81713">
        <w:t xml:space="preserve"> do not use $K, $M and do not </w:t>
      </w:r>
    </w:p>
    <w:p w:rsidR="005E5C74" w:rsidRDefault="005174DE" w:rsidP="005E5C74">
      <w:pPr>
        <w:pStyle w:val="PlainText3"/>
        <w:spacing w:line="240" w:lineRule="auto"/>
        <w:ind w:firstLine="180"/>
        <w:jc w:val="left"/>
      </w:pPr>
      <w:r w:rsidRPr="00F42D66">
        <w:t>include fractional dollars)</w:t>
      </w:r>
      <w:r w:rsidR="005E5C74">
        <w:t>.</w:t>
      </w:r>
    </w:p>
    <w:p w:rsidR="005E5C74" w:rsidRPr="005E5C74" w:rsidRDefault="005E5C74" w:rsidP="005E5C74">
      <w:pPr>
        <w:pStyle w:val="PlainText3"/>
        <w:spacing w:line="240" w:lineRule="auto"/>
        <w:ind w:left="720" w:firstLine="720"/>
        <w:jc w:val="left"/>
      </w:pPr>
    </w:p>
    <w:p w:rsidR="00F42D66" w:rsidRDefault="00F42D66" w:rsidP="00105549">
      <w:pPr>
        <w:numPr>
          <w:ilvl w:val="0"/>
          <w:numId w:val="4"/>
        </w:numPr>
        <w:spacing w:after="0" w:line="240" w:lineRule="auto"/>
      </w:pPr>
      <w:r>
        <w:t xml:space="preserve">Any assumptions, caveats or other bounds or limitations on the pricing submitted are to be explicitly stated in the separately submitted cost proposal only.  </w:t>
      </w:r>
      <w:r w:rsidRPr="00F42D66">
        <w:rPr>
          <w:b/>
          <w:color w:val="FF0000"/>
          <w:sz w:val="24"/>
          <w:szCs w:val="24"/>
        </w:rPr>
        <w:t>Any inclusion of pricing or pricing related limitations in the questionnaires or technical response may result in disqualification.</w:t>
      </w:r>
    </w:p>
    <w:p w:rsidR="00A82D9C" w:rsidRPr="004D0D12" w:rsidRDefault="00A82D9C" w:rsidP="004D0D12">
      <w:pPr>
        <w:spacing w:after="0"/>
        <w:rPr>
          <w:sz w:val="24"/>
          <w:szCs w:val="24"/>
        </w:rPr>
      </w:pPr>
    </w:p>
    <w:p w:rsidR="00A82D9C" w:rsidRPr="00725C2F" w:rsidRDefault="00A82D9C" w:rsidP="004D0D12">
      <w:pPr>
        <w:spacing w:after="0"/>
        <w:rPr>
          <w:b/>
          <w:sz w:val="32"/>
          <w:szCs w:val="24"/>
        </w:rPr>
      </w:pPr>
      <w:r w:rsidRPr="008272FC">
        <w:rPr>
          <w:b/>
          <w:sz w:val="32"/>
          <w:szCs w:val="24"/>
        </w:rPr>
        <w:t>Cut and Paste the following into a separate document</w:t>
      </w:r>
      <w:r w:rsidR="0049700F">
        <w:rPr>
          <w:b/>
          <w:sz w:val="32"/>
          <w:szCs w:val="24"/>
        </w:rPr>
        <w:t xml:space="preserve">. </w:t>
      </w:r>
      <w:r w:rsidRPr="008272FC">
        <w:rPr>
          <w:b/>
          <w:sz w:val="32"/>
          <w:szCs w:val="24"/>
        </w:rPr>
        <w:t xml:space="preserve"> </w:t>
      </w:r>
      <w:r w:rsidRPr="00725C2F">
        <w:rPr>
          <w:b/>
          <w:sz w:val="32"/>
          <w:szCs w:val="24"/>
        </w:rPr>
        <w:sym w:font="Wingdings" w:char="F0E8"/>
      </w:r>
    </w:p>
    <w:p w:rsidR="00A82D9C" w:rsidRPr="008272FC" w:rsidRDefault="00A82D9C" w:rsidP="004D0D12">
      <w:pPr>
        <w:spacing w:after="0"/>
      </w:pPr>
      <w:r w:rsidRPr="008272FC">
        <w:br w:type="page"/>
      </w:r>
    </w:p>
    <w:p w:rsidR="00A82D9C" w:rsidRPr="008272FC" w:rsidRDefault="00A82D9C" w:rsidP="00A82D9C"/>
    <w:p w:rsidR="003241E7" w:rsidRPr="008272FC" w:rsidRDefault="003241E7" w:rsidP="003241E7">
      <w:pPr>
        <w:jc w:val="center"/>
        <w:rPr>
          <w:sz w:val="32"/>
        </w:rPr>
      </w:pPr>
      <w:r w:rsidRPr="008272FC">
        <w:rPr>
          <w:sz w:val="32"/>
        </w:rPr>
        <w:t>[Company name]</w:t>
      </w:r>
    </w:p>
    <w:p w:rsidR="003241E7" w:rsidRPr="008272FC" w:rsidRDefault="00EE46C7" w:rsidP="003241E7">
      <w:pPr>
        <w:jc w:val="center"/>
        <w:rPr>
          <w:sz w:val="32"/>
        </w:rPr>
      </w:pPr>
      <w:r w:rsidRPr="008272FC">
        <w:rPr>
          <w:b/>
          <w:sz w:val="32"/>
        </w:rPr>
        <w:t>COST RESPONSE</w:t>
      </w:r>
    </w:p>
    <w:p w:rsidR="00682B6F" w:rsidRDefault="003241E7" w:rsidP="003241E7">
      <w:pPr>
        <w:jc w:val="center"/>
        <w:rPr>
          <w:sz w:val="32"/>
        </w:rPr>
      </w:pPr>
      <w:r w:rsidRPr="008272FC">
        <w:rPr>
          <w:sz w:val="32"/>
        </w:rPr>
        <w:t xml:space="preserve">Commonwealth of Massachusetts </w:t>
      </w:r>
    </w:p>
    <w:p w:rsidR="003241E7" w:rsidRPr="008272FC" w:rsidRDefault="003241E7" w:rsidP="003241E7">
      <w:pPr>
        <w:jc w:val="center"/>
        <w:rPr>
          <w:sz w:val="32"/>
        </w:rPr>
      </w:pPr>
      <w:r w:rsidRPr="008272FC">
        <w:rPr>
          <w:sz w:val="32"/>
        </w:rPr>
        <w:t xml:space="preserve">IRC 457 </w:t>
      </w:r>
      <w:r w:rsidR="00682B6F">
        <w:rPr>
          <w:sz w:val="32"/>
        </w:rPr>
        <w:t xml:space="preserve">Employees </w:t>
      </w:r>
      <w:r w:rsidRPr="008272FC">
        <w:rPr>
          <w:sz w:val="32"/>
        </w:rPr>
        <w:t>Deferred Compensation Plan</w:t>
      </w:r>
    </w:p>
    <w:p w:rsidR="003241E7" w:rsidRPr="008272FC" w:rsidRDefault="003241E7" w:rsidP="003241E7">
      <w:pPr>
        <w:jc w:val="center"/>
        <w:rPr>
          <w:sz w:val="32"/>
        </w:rPr>
      </w:pPr>
      <w:r w:rsidRPr="008272FC">
        <w:rPr>
          <w:sz w:val="32"/>
        </w:rPr>
        <w:t>Request for Response (1</w:t>
      </w:r>
      <w:r w:rsidR="00A65F5B">
        <w:rPr>
          <w:sz w:val="32"/>
        </w:rPr>
        <w:t>5</w:t>
      </w:r>
      <w:r w:rsidRPr="008272FC">
        <w:rPr>
          <w:sz w:val="32"/>
        </w:rPr>
        <w:t>-DC-</w:t>
      </w:r>
      <w:r w:rsidR="00EE05D7">
        <w:rPr>
          <w:sz w:val="32"/>
        </w:rPr>
        <w:t>Passive Index</w:t>
      </w:r>
      <w:r w:rsidRPr="008272FC">
        <w:rPr>
          <w:sz w:val="32"/>
        </w:rPr>
        <w:t>)</w:t>
      </w:r>
    </w:p>
    <w:p w:rsidR="003241E7" w:rsidRPr="008272FC" w:rsidRDefault="00E87424" w:rsidP="003241E7">
      <w:pPr>
        <w:jc w:val="center"/>
        <w:rPr>
          <w:sz w:val="32"/>
        </w:rPr>
      </w:pPr>
      <w:r>
        <w:rPr>
          <w:sz w:val="32"/>
        </w:rPr>
        <w:t>f</w:t>
      </w:r>
      <w:r w:rsidR="003241E7" w:rsidRPr="008272FC">
        <w:rPr>
          <w:sz w:val="32"/>
        </w:rPr>
        <w:t>or</w:t>
      </w:r>
    </w:p>
    <w:p w:rsidR="003241E7" w:rsidRPr="008272FC" w:rsidRDefault="003241E7" w:rsidP="003241E7">
      <w:pPr>
        <w:jc w:val="center"/>
        <w:rPr>
          <w:sz w:val="32"/>
        </w:rPr>
      </w:pPr>
      <w:r w:rsidRPr="008272FC">
        <w:rPr>
          <w:sz w:val="32"/>
        </w:rPr>
        <w:t>Investment Management Services</w:t>
      </w:r>
    </w:p>
    <w:p w:rsidR="00964E09" w:rsidRPr="008272FC" w:rsidRDefault="00EE05D7" w:rsidP="00A65F5B">
      <w:pPr>
        <w:jc w:val="center"/>
        <w:rPr>
          <w:sz w:val="32"/>
        </w:rPr>
      </w:pPr>
      <w:r>
        <w:rPr>
          <w:sz w:val="32"/>
        </w:rPr>
        <w:t>Passive Index</w:t>
      </w:r>
    </w:p>
    <w:p w:rsidR="003241E7" w:rsidRPr="008272FC" w:rsidRDefault="003241E7" w:rsidP="003241E7">
      <w:pPr>
        <w:jc w:val="center"/>
        <w:rPr>
          <w:sz w:val="32"/>
        </w:rPr>
      </w:pPr>
      <w:r w:rsidRPr="008272FC">
        <w:rPr>
          <w:sz w:val="32"/>
        </w:rPr>
        <w:t>Submitted on [date of submittal]</w:t>
      </w:r>
    </w:p>
    <w:p w:rsidR="003241E7" w:rsidRPr="008272FC" w:rsidRDefault="003241E7" w:rsidP="00F42D66">
      <w:pPr>
        <w:pStyle w:val="Heading1"/>
        <w:numPr>
          <w:ilvl w:val="0"/>
          <w:numId w:val="0"/>
        </w:numPr>
        <w:ind w:firstLine="18"/>
        <w:rPr>
          <w:rFonts w:ascii="Calibri" w:hAnsi="Calibri"/>
          <w:sz w:val="24"/>
        </w:rPr>
      </w:pPr>
    </w:p>
    <w:p w:rsidR="002463C2" w:rsidRDefault="003241E7" w:rsidP="004D0D12">
      <w:pPr>
        <w:pStyle w:val="RomanHeaders"/>
        <w:tabs>
          <w:tab w:val="clear" w:pos="540"/>
          <w:tab w:val="clear" w:pos="5580"/>
          <w:tab w:val="left" w:pos="5760"/>
        </w:tabs>
        <w:spacing w:line="240" w:lineRule="auto"/>
        <w:jc w:val="left"/>
        <w:rPr>
          <w:rFonts w:ascii="Calibri" w:hAnsi="Calibri"/>
          <w:szCs w:val="22"/>
        </w:rPr>
      </w:pPr>
      <w:r w:rsidRPr="008272FC">
        <w:rPr>
          <w:rFonts w:ascii="Calibri" w:hAnsi="Calibri"/>
          <w:szCs w:val="22"/>
        </w:rPr>
        <w:br w:type="page"/>
      </w:r>
      <w:r w:rsidRPr="000E57CC">
        <w:rPr>
          <w:rFonts w:ascii="Calibri" w:hAnsi="Calibri"/>
          <w:szCs w:val="22"/>
        </w:rPr>
        <w:lastRenderedPageBreak/>
        <w:t xml:space="preserve">Provide </w:t>
      </w:r>
      <w:r w:rsidR="00A339BE">
        <w:rPr>
          <w:rFonts w:ascii="Calibri" w:hAnsi="Calibri"/>
          <w:szCs w:val="22"/>
        </w:rPr>
        <w:t xml:space="preserve">one cost proposal </w:t>
      </w:r>
      <w:r w:rsidR="000C3659">
        <w:rPr>
          <w:rFonts w:ascii="Calibri" w:hAnsi="Calibri"/>
          <w:szCs w:val="22"/>
        </w:rPr>
        <w:t xml:space="preserve">form </w:t>
      </w:r>
      <w:r w:rsidR="00A339BE">
        <w:rPr>
          <w:rFonts w:ascii="Calibri" w:hAnsi="Calibri"/>
          <w:szCs w:val="22"/>
        </w:rPr>
        <w:t xml:space="preserve">inclusive of all </w:t>
      </w:r>
      <w:r w:rsidR="00346F26">
        <w:rPr>
          <w:rFonts w:ascii="Calibri" w:hAnsi="Calibri"/>
          <w:szCs w:val="22"/>
        </w:rPr>
        <w:t xml:space="preserve">five </w:t>
      </w:r>
      <w:r w:rsidR="00682B6F">
        <w:rPr>
          <w:rFonts w:ascii="Calibri" w:hAnsi="Calibri"/>
          <w:szCs w:val="22"/>
        </w:rPr>
        <w:t xml:space="preserve">(5) </w:t>
      </w:r>
      <w:r w:rsidR="00346F26">
        <w:rPr>
          <w:rFonts w:ascii="Calibri" w:hAnsi="Calibri"/>
          <w:szCs w:val="22"/>
        </w:rPr>
        <w:t xml:space="preserve">separate </w:t>
      </w:r>
      <w:r w:rsidRPr="000E57CC">
        <w:rPr>
          <w:rFonts w:ascii="Calibri" w:hAnsi="Calibri"/>
          <w:szCs w:val="22"/>
        </w:rPr>
        <w:t>proposed fee schedule</w:t>
      </w:r>
      <w:r w:rsidR="00346F26">
        <w:rPr>
          <w:rFonts w:ascii="Calibri" w:hAnsi="Calibri"/>
          <w:szCs w:val="22"/>
        </w:rPr>
        <w:t>s</w:t>
      </w:r>
      <w:r w:rsidRPr="000E57CC">
        <w:rPr>
          <w:rFonts w:ascii="Calibri" w:hAnsi="Calibri"/>
          <w:szCs w:val="22"/>
        </w:rPr>
        <w:t xml:space="preserve"> for the </w:t>
      </w:r>
      <w:r w:rsidR="00F3099E">
        <w:rPr>
          <w:rFonts w:ascii="Calibri" w:hAnsi="Calibri"/>
          <w:szCs w:val="22"/>
        </w:rPr>
        <w:t xml:space="preserve">following </w:t>
      </w:r>
      <w:r w:rsidR="00FA1763" w:rsidRPr="004D0D12">
        <w:rPr>
          <w:rFonts w:ascii="Calibri" w:hAnsi="Calibri"/>
          <w:szCs w:val="22"/>
        </w:rPr>
        <w:t>mandate</w:t>
      </w:r>
      <w:r w:rsidR="00F3099E">
        <w:rPr>
          <w:rFonts w:ascii="Calibri" w:hAnsi="Calibri"/>
          <w:szCs w:val="22"/>
        </w:rPr>
        <w:t>s</w:t>
      </w:r>
      <w:r w:rsidRPr="004D0D12">
        <w:rPr>
          <w:rFonts w:ascii="Calibri" w:hAnsi="Calibri"/>
          <w:szCs w:val="22"/>
        </w:rPr>
        <w:t xml:space="preserve">. </w:t>
      </w:r>
      <w:r w:rsidR="00E87424">
        <w:rPr>
          <w:rFonts w:ascii="Calibri" w:hAnsi="Calibri"/>
          <w:szCs w:val="22"/>
        </w:rPr>
        <w:t xml:space="preserve"> </w:t>
      </w:r>
      <w:r w:rsidRPr="000E57CC">
        <w:rPr>
          <w:rFonts w:ascii="Calibri" w:hAnsi="Calibri"/>
          <w:szCs w:val="22"/>
        </w:rPr>
        <w:t>If more than one vehicle is proposed, provide fee schedules for each vehicle</w:t>
      </w:r>
      <w:r w:rsidR="00F3099E">
        <w:rPr>
          <w:rFonts w:ascii="Calibri" w:hAnsi="Calibri"/>
          <w:szCs w:val="22"/>
        </w:rPr>
        <w:t>:</w:t>
      </w:r>
    </w:p>
    <w:p w:rsidR="00F3099E" w:rsidRDefault="00F3099E" w:rsidP="004D0D12">
      <w:pPr>
        <w:pStyle w:val="RomanHeaders"/>
        <w:tabs>
          <w:tab w:val="clear" w:pos="540"/>
          <w:tab w:val="clear" w:pos="5580"/>
          <w:tab w:val="left" w:pos="5760"/>
        </w:tabs>
        <w:spacing w:line="240" w:lineRule="auto"/>
        <w:jc w:val="left"/>
        <w:rPr>
          <w:rFonts w:ascii="Calibri" w:hAnsi="Calibri"/>
          <w:szCs w:val="22"/>
        </w:rPr>
      </w:pPr>
    </w:p>
    <w:p w:rsidR="00F3099E" w:rsidRPr="00F3099E" w:rsidRDefault="00F3099E" w:rsidP="00F3099E">
      <w:pPr>
        <w:numPr>
          <w:ilvl w:val="0"/>
          <w:numId w:val="4"/>
        </w:numPr>
        <w:spacing w:after="0" w:line="240" w:lineRule="auto"/>
        <w:ind w:left="4860" w:hanging="4860"/>
        <w:jc w:val="both"/>
        <w:rPr>
          <w:rFonts w:cs="Calibri"/>
        </w:rPr>
      </w:pPr>
      <w:r w:rsidRPr="00F3099E">
        <w:rPr>
          <w:rFonts w:cs="Calibri"/>
        </w:rPr>
        <w:t>Passive Large Cap Equity</w:t>
      </w:r>
      <w:r w:rsidRPr="00F3099E">
        <w:rPr>
          <w:rFonts w:cs="Calibri"/>
        </w:rPr>
        <w:tab/>
      </w:r>
      <w:r w:rsidRPr="00F3099E">
        <w:rPr>
          <w:rFonts w:cs="Calibri"/>
        </w:rPr>
        <w:tab/>
      </w:r>
      <w:r w:rsidRPr="00F3099E">
        <w:rPr>
          <w:rFonts w:cs="Calibri"/>
        </w:rPr>
        <w:tab/>
        <w:t xml:space="preserve"> </w:t>
      </w:r>
    </w:p>
    <w:p w:rsidR="00F3099E" w:rsidRPr="00F3099E" w:rsidRDefault="00F3099E" w:rsidP="00F3099E">
      <w:pPr>
        <w:numPr>
          <w:ilvl w:val="0"/>
          <w:numId w:val="4"/>
        </w:numPr>
        <w:spacing w:after="0" w:line="240" w:lineRule="auto"/>
        <w:ind w:left="4860" w:hanging="4860"/>
        <w:jc w:val="both"/>
        <w:rPr>
          <w:rFonts w:cs="Calibri"/>
        </w:rPr>
      </w:pPr>
      <w:r w:rsidRPr="00F3099E">
        <w:rPr>
          <w:rFonts w:cs="Calibri"/>
        </w:rPr>
        <w:t xml:space="preserve">Passive Small Cap Equity </w:t>
      </w:r>
      <w:r w:rsidRPr="00F3099E">
        <w:rPr>
          <w:rFonts w:cs="Calibri"/>
        </w:rPr>
        <w:tab/>
      </w:r>
      <w:r w:rsidRPr="00F3099E">
        <w:rPr>
          <w:rFonts w:cs="Calibri"/>
        </w:rPr>
        <w:tab/>
      </w:r>
      <w:r w:rsidRPr="00F3099E">
        <w:rPr>
          <w:rFonts w:cs="Calibri"/>
        </w:rPr>
        <w:tab/>
        <w:t xml:space="preserve"> </w:t>
      </w:r>
    </w:p>
    <w:p w:rsidR="00F3099E" w:rsidRPr="00F3099E" w:rsidRDefault="00F3099E" w:rsidP="00F3099E">
      <w:pPr>
        <w:numPr>
          <w:ilvl w:val="0"/>
          <w:numId w:val="4"/>
        </w:numPr>
        <w:spacing w:after="0" w:line="240" w:lineRule="auto"/>
        <w:ind w:left="4860" w:hanging="4860"/>
        <w:jc w:val="both"/>
        <w:rPr>
          <w:rFonts w:cs="Calibri"/>
        </w:rPr>
      </w:pPr>
      <w:r w:rsidRPr="00F3099E">
        <w:rPr>
          <w:rFonts w:cs="Calibri"/>
        </w:rPr>
        <w:t>Passive International Equity</w:t>
      </w:r>
      <w:r w:rsidRPr="00F3099E">
        <w:rPr>
          <w:rFonts w:cs="Calibri"/>
        </w:rPr>
        <w:tab/>
      </w:r>
      <w:r w:rsidRPr="00F3099E">
        <w:rPr>
          <w:rFonts w:cs="Calibri"/>
        </w:rPr>
        <w:tab/>
      </w:r>
      <w:r w:rsidRPr="00F3099E">
        <w:rPr>
          <w:rFonts w:cs="Calibri"/>
        </w:rPr>
        <w:tab/>
        <w:t xml:space="preserve"> </w:t>
      </w:r>
    </w:p>
    <w:p w:rsidR="00F3099E" w:rsidRPr="00F3099E" w:rsidRDefault="00F3099E" w:rsidP="00F3099E">
      <w:pPr>
        <w:numPr>
          <w:ilvl w:val="0"/>
          <w:numId w:val="4"/>
        </w:numPr>
        <w:spacing w:after="0" w:line="240" w:lineRule="auto"/>
        <w:ind w:left="4860" w:hanging="4860"/>
        <w:rPr>
          <w:rFonts w:eastAsia="Times New Roman" w:cs="Calibri"/>
        </w:rPr>
      </w:pPr>
      <w:r w:rsidRPr="00F3099E">
        <w:rPr>
          <w:rFonts w:eastAsia="Times New Roman" w:cs="Calibri"/>
        </w:rPr>
        <w:t xml:space="preserve">Passive Treasury Inflation Protection Securities </w:t>
      </w:r>
      <w:r w:rsidRPr="00F3099E">
        <w:rPr>
          <w:rFonts w:eastAsia="Times New Roman" w:cs="Calibri"/>
        </w:rPr>
        <w:tab/>
        <w:t xml:space="preserve"> </w:t>
      </w:r>
    </w:p>
    <w:p w:rsidR="003241E7" w:rsidRPr="00B51188" w:rsidRDefault="00F3099E" w:rsidP="00B51188">
      <w:pPr>
        <w:numPr>
          <w:ilvl w:val="0"/>
          <w:numId w:val="4"/>
        </w:numPr>
        <w:ind w:left="4860" w:hanging="4860"/>
        <w:rPr>
          <w:rFonts w:cs="Calibri"/>
        </w:rPr>
      </w:pPr>
      <w:r w:rsidRPr="00F3099E">
        <w:rPr>
          <w:rFonts w:cs="Calibri"/>
        </w:rPr>
        <w:t>Passive Fixed Income</w:t>
      </w:r>
      <w:r w:rsidRPr="00F3099E">
        <w:rPr>
          <w:rFonts w:cs="Calibri"/>
        </w:rPr>
        <w:tab/>
      </w:r>
    </w:p>
    <w:p w:rsidR="003241E7" w:rsidRPr="004D0D12" w:rsidRDefault="003241E7" w:rsidP="004D0D12">
      <w:pPr>
        <w:pStyle w:val="BodyText"/>
        <w:tabs>
          <w:tab w:val="left" w:pos="5760"/>
        </w:tabs>
        <w:jc w:val="left"/>
        <w:rPr>
          <w:rFonts w:ascii="Calibri" w:hAnsi="Calibri"/>
          <w:sz w:val="22"/>
          <w:szCs w:val="22"/>
          <w:lang w:val="en-US"/>
        </w:rPr>
      </w:pPr>
      <w:r w:rsidRPr="004D0D12">
        <w:rPr>
          <w:rFonts w:ascii="Calibri" w:hAnsi="Calibri"/>
          <w:sz w:val="22"/>
          <w:szCs w:val="22"/>
        </w:rPr>
        <w:t>Once a manager(s) has been selected, negotiations of the fee may become necessary in order to account for the size of funding, the increments of funding and any clarification.  In no case will the negotiations result in a fee that is higher than the fee contained in the proposal.</w:t>
      </w:r>
    </w:p>
    <w:p w:rsidR="003241E7" w:rsidRPr="000E57CC" w:rsidRDefault="003241E7" w:rsidP="004D0D12">
      <w:pPr>
        <w:tabs>
          <w:tab w:val="left" w:pos="5760"/>
        </w:tabs>
        <w:spacing w:after="0"/>
        <w:ind w:left="720" w:hanging="720"/>
      </w:pPr>
    </w:p>
    <w:p w:rsidR="003241E7" w:rsidRPr="004D0D12" w:rsidRDefault="003241E7" w:rsidP="002906EB">
      <w:pPr>
        <w:pStyle w:val="Heading-DH2"/>
        <w:numPr>
          <w:ilvl w:val="0"/>
          <w:numId w:val="7"/>
        </w:numPr>
        <w:tabs>
          <w:tab w:val="clear" w:pos="720"/>
          <w:tab w:val="left" w:pos="-360"/>
          <w:tab w:val="num" w:pos="360"/>
        </w:tabs>
        <w:ind w:left="360"/>
        <w:rPr>
          <w:rFonts w:ascii="Calibri" w:hAnsi="Calibri"/>
          <w:b w:val="0"/>
          <w:sz w:val="22"/>
          <w:szCs w:val="22"/>
        </w:rPr>
      </w:pPr>
      <w:r w:rsidRPr="004D0D12">
        <w:rPr>
          <w:rFonts w:ascii="Calibri" w:hAnsi="Calibri"/>
          <w:b w:val="0"/>
          <w:sz w:val="22"/>
          <w:szCs w:val="22"/>
        </w:rPr>
        <w:t>Proposed Fees:  Complete the table below (Table 1) for all investment products proposed by your firm.</w:t>
      </w:r>
    </w:p>
    <w:p w:rsidR="003241E7" w:rsidRPr="004D0D12" w:rsidRDefault="003241E7" w:rsidP="000E57CC">
      <w:pPr>
        <w:pStyle w:val="Heading-DH2"/>
        <w:tabs>
          <w:tab w:val="left" w:pos="-360"/>
        </w:tabs>
        <w:ind w:left="720"/>
        <w:rPr>
          <w:rFonts w:ascii="Calibri" w:hAnsi="Calibri"/>
          <w:b w:val="0"/>
          <w:sz w:val="22"/>
          <w:szCs w:val="22"/>
        </w:rPr>
      </w:pPr>
    </w:p>
    <w:p w:rsidR="003241E7" w:rsidRDefault="003241E7" w:rsidP="004D0D12">
      <w:pPr>
        <w:tabs>
          <w:tab w:val="left" w:pos="7380"/>
        </w:tabs>
        <w:spacing w:after="0"/>
        <w:ind w:left="360" w:hanging="360"/>
      </w:pPr>
      <w:r w:rsidRPr="004D0D12">
        <w:t>Table 1</w:t>
      </w:r>
    </w:p>
    <w:p w:rsidR="002560FC" w:rsidRPr="004D0D12" w:rsidRDefault="002560FC" w:rsidP="004D0D12">
      <w:pPr>
        <w:tabs>
          <w:tab w:val="left" w:pos="7380"/>
        </w:tabs>
        <w:spacing w:after="0"/>
        <w:ind w:left="360" w:hanging="360"/>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20"/>
        <w:gridCol w:w="1260"/>
        <w:gridCol w:w="1147"/>
        <w:gridCol w:w="1148"/>
        <w:gridCol w:w="1147"/>
        <w:gridCol w:w="1148"/>
        <w:gridCol w:w="1080"/>
      </w:tblGrid>
      <w:tr w:rsidR="000F30AD" w:rsidRPr="004D0D12" w:rsidTr="000F30AD">
        <w:trPr>
          <w:cantSplit/>
          <w:trHeight w:val="321"/>
        </w:trPr>
        <w:tc>
          <w:tcPr>
            <w:tcW w:w="2520" w:type="dxa"/>
          </w:tcPr>
          <w:p w:rsidR="003241E7" w:rsidRPr="004D0D12" w:rsidRDefault="003241E7" w:rsidP="00F42D66">
            <w:pPr>
              <w:tabs>
                <w:tab w:val="left" w:pos="7380"/>
              </w:tabs>
              <w:spacing w:after="0"/>
              <w:jc w:val="center"/>
              <w:rPr>
                <w:rFonts w:cs="Calibri"/>
                <w:b/>
                <w:sz w:val="18"/>
                <w:szCs w:val="18"/>
              </w:rPr>
            </w:pPr>
          </w:p>
        </w:tc>
        <w:tc>
          <w:tcPr>
            <w:tcW w:w="1260" w:type="dxa"/>
            <w:tcBorders>
              <w:left w:val="nil"/>
            </w:tcBorders>
          </w:tcPr>
          <w:p w:rsidR="003241E7" w:rsidRPr="004D0D12" w:rsidRDefault="003241E7" w:rsidP="00F42D66">
            <w:pPr>
              <w:tabs>
                <w:tab w:val="left" w:pos="7380"/>
              </w:tabs>
              <w:jc w:val="center"/>
              <w:rPr>
                <w:rFonts w:cs="Calibri"/>
                <w:b/>
                <w:sz w:val="18"/>
                <w:szCs w:val="18"/>
              </w:rPr>
            </w:pPr>
          </w:p>
        </w:tc>
        <w:tc>
          <w:tcPr>
            <w:tcW w:w="4590" w:type="dxa"/>
            <w:gridSpan w:val="4"/>
          </w:tcPr>
          <w:p w:rsidR="003241E7" w:rsidRPr="004D0D12" w:rsidRDefault="003241E7" w:rsidP="00F42D66">
            <w:pPr>
              <w:tabs>
                <w:tab w:val="left" w:pos="7380"/>
              </w:tabs>
              <w:jc w:val="center"/>
              <w:rPr>
                <w:rFonts w:cs="Calibri"/>
                <w:b/>
                <w:sz w:val="18"/>
                <w:szCs w:val="18"/>
              </w:rPr>
            </w:pPr>
            <w:r w:rsidRPr="004D0D12">
              <w:rPr>
                <w:rFonts w:cs="Calibri"/>
                <w:b/>
                <w:sz w:val="18"/>
                <w:szCs w:val="18"/>
              </w:rPr>
              <w:t>Fees</w:t>
            </w:r>
          </w:p>
        </w:tc>
        <w:tc>
          <w:tcPr>
            <w:tcW w:w="1080" w:type="dxa"/>
            <w:tcBorders>
              <w:left w:val="nil"/>
            </w:tcBorders>
          </w:tcPr>
          <w:p w:rsidR="003241E7" w:rsidRPr="004D0D12" w:rsidRDefault="003241E7" w:rsidP="00F42D66">
            <w:pPr>
              <w:tabs>
                <w:tab w:val="left" w:pos="7380"/>
              </w:tabs>
              <w:jc w:val="center"/>
              <w:rPr>
                <w:rFonts w:cs="Calibri"/>
                <w:b/>
                <w:sz w:val="18"/>
                <w:szCs w:val="18"/>
              </w:rPr>
            </w:pPr>
            <w:r w:rsidRPr="004D0D12">
              <w:rPr>
                <w:rFonts w:cs="Calibri"/>
                <w:b/>
                <w:sz w:val="18"/>
                <w:szCs w:val="18"/>
              </w:rPr>
              <w:t>Total Fees</w:t>
            </w:r>
          </w:p>
        </w:tc>
      </w:tr>
      <w:tr w:rsidR="000F30AD" w:rsidRPr="004D0D12" w:rsidTr="004D0D12">
        <w:trPr>
          <w:cantSplit/>
          <w:trHeight w:val="813"/>
        </w:trPr>
        <w:tc>
          <w:tcPr>
            <w:tcW w:w="2520" w:type="dxa"/>
          </w:tcPr>
          <w:p w:rsidR="003241E7" w:rsidRPr="004D0D12" w:rsidRDefault="003241E7" w:rsidP="00F42D66">
            <w:pPr>
              <w:tabs>
                <w:tab w:val="left" w:pos="7380"/>
              </w:tabs>
              <w:spacing w:after="0"/>
              <w:jc w:val="center"/>
              <w:rPr>
                <w:rFonts w:cs="Calibri"/>
                <w:b/>
                <w:sz w:val="18"/>
                <w:szCs w:val="18"/>
              </w:rPr>
            </w:pPr>
            <w:r w:rsidRPr="004D0D12">
              <w:rPr>
                <w:rFonts w:cs="Calibri"/>
                <w:b/>
                <w:sz w:val="18"/>
                <w:szCs w:val="18"/>
              </w:rPr>
              <w:t>Product Name</w:t>
            </w:r>
          </w:p>
        </w:tc>
        <w:tc>
          <w:tcPr>
            <w:tcW w:w="1260" w:type="dxa"/>
            <w:tcBorders>
              <w:left w:val="nil"/>
            </w:tcBorders>
          </w:tcPr>
          <w:p w:rsidR="003241E7" w:rsidRPr="004D0D12" w:rsidRDefault="003241E7" w:rsidP="00F42D66">
            <w:pPr>
              <w:tabs>
                <w:tab w:val="left" w:pos="7380"/>
              </w:tabs>
              <w:jc w:val="center"/>
              <w:rPr>
                <w:rFonts w:cs="Calibri"/>
                <w:b/>
                <w:sz w:val="18"/>
                <w:szCs w:val="18"/>
              </w:rPr>
            </w:pPr>
            <w:r w:rsidRPr="004D0D12">
              <w:rPr>
                <w:rFonts w:cs="Calibri"/>
                <w:b/>
                <w:sz w:val="18"/>
                <w:szCs w:val="18"/>
              </w:rPr>
              <w:t xml:space="preserve">Investment Vehicle </w:t>
            </w:r>
            <w:r w:rsidR="00E87424" w:rsidRPr="004D0D12">
              <w:rPr>
                <w:rFonts w:cs="Calibri"/>
                <w:b/>
                <w:sz w:val="18"/>
                <w:szCs w:val="18"/>
              </w:rPr>
              <w:t>and</w:t>
            </w:r>
            <w:r w:rsidRPr="004D0D12">
              <w:rPr>
                <w:rFonts w:cs="Calibri"/>
                <w:b/>
                <w:sz w:val="18"/>
                <w:szCs w:val="18"/>
              </w:rPr>
              <w:t xml:space="preserve"> Share Class</w:t>
            </w:r>
            <w:r w:rsidRPr="004D0D12">
              <w:rPr>
                <w:rStyle w:val="FootnoteReference"/>
                <w:rFonts w:cs="Calibri"/>
                <w:b/>
                <w:sz w:val="18"/>
                <w:szCs w:val="18"/>
              </w:rPr>
              <w:footnoteReference w:id="1"/>
            </w:r>
          </w:p>
        </w:tc>
        <w:tc>
          <w:tcPr>
            <w:tcW w:w="1147" w:type="dxa"/>
          </w:tcPr>
          <w:p w:rsidR="003241E7" w:rsidRPr="004D0D12" w:rsidRDefault="003241E7" w:rsidP="00F42D66">
            <w:pPr>
              <w:tabs>
                <w:tab w:val="left" w:pos="7380"/>
              </w:tabs>
              <w:jc w:val="center"/>
              <w:rPr>
                <w:rFonts w:cs="Calibri"/>
                <w:b/>
                <w:sz w:val="18"/>
                <w:szCs w:val="18"/>
              </w:rPr>
            </w:pPr>
            <w:r w:rsidRPr="004D0D12">
              <w:rPr>
                <w:rFonts w:cs="Calibri"/>
                <w:b/>
                <w:sz w:val="18"/>
                <w:szCs w:val="18"/>
              </w:rPr>
              <w:t>Mg</w:t>
            </w:r>
            <w:r w:rsidR="00E87424" w:rsidRPr="004D0D12">
              <w:rPr>
                <w:rFonts w:cs="Calibri"/>
                <w:b/>
                <w:sz w:val="18"/>
                <w:szCs w:val="18"/>
              </w:rPr>
              <w:t>m</w:t>
            </w:r>
            <w:r w:rsidRPr="004D0D12">
              <w:rPr>
                <w:rFonts w:cs="Calibri"/>
                <w:b/>
                <w:sz w:val="18"/>
                <w:szCs w:val="18"/>
              </w:rPr>
              <w:t>t</w:t>
            </w:r>
            <w:r w:rsidR="000F30AD">
              <w:rPr>
                <w:rFonts w:cs="Calibri"/>
                <w:b/>
                <w:sz w:val="18"/>
                <w:szCs w:val="18"/>
              </w:rPr>
              <w:t>.</w:t>
            </w:r>
            <w:r w:rsidRPr="004D0D12">
              <w:rPr>
                <w:rFonts w:cs="Calibri"/>
                <w:b/>
                <w:sz w:val="18"/>
                <w:szCs w:val="18"/>
              </w:rPr>
              <w:t xml:space="preserve"> Fee</w:t>
            </w:r>
            <w:r w:rsidRPr="004D0D12">
              <w:rPr>
                <w:rStyle w:val="FootnoteReference"/>
                <w:rFonts w:cs="Calibri"/>
                <w:b/>
                <w:sz w:val="18"/>
                <w:szCs w:val="18"/>
              </w:rPr>
              <w:footnoteReference w:id="2"/>
            </w:r>
          </w:p>
        </w:tc>
        <w:tc>
          <w:tcPr>
            <w:tcW w:w="1148" w:type="dxa"/>
          </w:tcPr>
          <w:p w:rsidR="003241E7" w:rsidRPr="004D0D12" w:rsidRDefault="003241E7" w:rsidP="00F42D66">
            <w:pPr>
              <w:tabs>
                <w:tab w:val="left" w:pos="7380"/>
              </w:tabs>
              <w:jc w:val="center"/>
              <w:rPr>
                <w:rFonts w:cs="Calibri"/>
                <w:b/>
                <w:sz w:val="18"/>
                <w:szCs w:val="18"/>
              </w:rPr>
            </w:pPr>
            <w:r w:rsidRPr="004D0D12">
              <w:rPr>
                <w:rFonts w:cs="Calibri"/>
                <w:b/>
                <w:sz w:val="18"/>
                <w:szCs w:val="18"/>
              </w:rPr>
              <w:t>Admin</w:t>
            </w:r>
            <w:r w:rsidR="000F30AD">
              <w:rPr>
                <w:rFonts w:cs="Calibri"/>
                <w:b/>
                <w:sz w:val="18"/>
                <w:szCs w:val="18"/>
              </w:rPr>
              <w:t>.</w:t>
            </w:r>
            <w:r w:rsidRPr="004D0D12">
              <w:rPr>
                <w:rFonts w:cs="Calibri"/>
                <w:b/>
                <w:sz w:val="18"/>
                <w:szCs w:val="18"/>
              </w:rPr>
              <w:t xml:space="preserve"> Fee</w:t>
            </w:r>
          </w:p>
        </w:tc>
        <w:tc>
          <w:tcPr>
            <w:tcW w:w="1147" w:type="dxa"/>
          </w:tcPr>
          <w:p w:rsidR="003241E7" w:rsidRPr="004D0D12" w:rsidRDefault="003241E7" w:rsidP="00F42D66">
            <w:pPr>
              <w:tabs>
                <w:tab w:val="left" w:pos="7380"/>
              </w:tabs>
              <w:jc w:val="center"/>
              <w:rPr>
                <w:rFonts w:cs="Calibri"/>
                <w:b/>
                <w:sz w:val="18"/>
                <w:szCs w:val="18"/>
              </w:rPr>
            </w:pPr>
            <w:r w:rsidRPr="004D0D12">
              <w:rPr>
                <w:rFonts w:cs="Calibri"/>
                <w:b/>
                <w:sz w:val="18"/>
                <w:szCs w:val="18"/>
              </w:rPr>
              <w:t>12B-1 Fee</w:t>
            </w:r>
          </w:p>
        </w:tc>
        <w:tc>
          <w:tcPr>
            <w:tcW w:w="1148" w:type="dxa"/>
          </w:tcPr>
          <w:p w:rsidR="003241E7" w:rsidRPr="004D0D12" w:rsidRDefault="003241E7" w:rsidP="00F42D66">
            <w:pPr>
              <w:tabs>
                <w:tab w:val="left" w:pos="7380"/>
              </w:tabs>
              <w:jc w:val="center"/>
              <w:rPr>
                <w:rFonts w:cs="Calibri"/>
                <w:b/>
                <w:sz w:val="18"/>
                <w:szCs w:val="18"/>
              </w:rPr>
            </w:pPr>
            <w:r w:rsidRPr="004D0D12">
              <w:rPr>
                <w:rFonts w:cs="Calibri"/>
                <w:b/>
                <w:sz w:val="18"/>
                <w:szCs w:val="18"/>
              </w:rPr>
              <w:t>Other Fee</w:t>
            </w:r>
            <w:r w:rsidRPr="004D0D12">
              <w:rPr>
                <w:rStyle w:val="FootnoteReference"/>
                <w:rFonts w:cs="Calibri"/>
                <w:b/>
                <w:sz w:val="18"/>
                <w:szCs w:val="18"/>
              </w:rPr>
              <w:footnoteReference w:id="3"/>
            </w:r>
            <w:r w:rsidRPr="004D0D12">
              <w:rPr>
                <w:rFonts w:cs="Calibri"/>
                <w:b/>
                <w:sz w:val="18"/>
                <w:szCs w:val="18"/>
              </w:rPr>
              <w:t xml:space="preserve"> (Specify)</w:t>
            </w:r>
          </w:p>
        </w:tc>
        <w:tc>
          <w:tcPr>
            <w:tcW w:w="1080" w:type="dxa"/>
            <w:tcBorders>
              <w:left w:val="nil"/>
            </w:tcBorders>
          </w:tcPr>
          <w:p w:rsidR="003241E7" w:rsidRPr="004D0D12" w:rsidRDefault="003241E7" w:rsidP="00F42D66">
            <w:pPr>
              <w:tabs>
                <w:tab w:val="left" w:pos="7380"/>
              </w:tabs>
              <w:jc w:val="center"/>
              <w:rPr>
                <w:rFonts w:cs="Calibri"/>
                <w:b/>
                <w:sz w:val="18"/>
                <w:szCs w:val="18"/>
              </w:rPr>
            </w:pPr>
            <w:r w:rsidRPr="004D0D12">
              <w:rPr>
                <w:rFonts w:cs="Calibri"/>
                <w:b/>
                <w:sz w:val="18"/>
                <w:szCs w:val="18"/>
              </w:rPr>
              <w:t>Basis Points</w:t>
            </w:r>
          </w:p>
        </w:tc>
      </w:tr>
      <w:tr w:rsidR="000F30AD" w:rsidRPr="004D0D12" w:rsidTr="004D0D12">
        <w:trPr>
          <w:cantSplit/>
        </w:trPr>
        <w:tc>
          <w:tcPr>
            <w:tcW w:w="2520" w:type="dxa"/>
          </w:tcPr>
          <w:p w:rsidR="003241E7" w:rsidRPr="004D0D12" w:rsidRDefault="003241E7" w:rsidP="005354CC">
            <w:pPr>
              <w:pStyle w:val="Footer"/>
              <w:tabs>
                <w:tab w:val="left" w:pos="7380"/>
              </w:tabs>
              <w:rPr>
                <w:rFonts w:cs="Calibri"/>
                <w:sz w:val="18"/>
                <w:szCs w:val="18"/>
              </w:rPr>
            </w:pPr>
          </w:p>
        </w:tc>
        <w:tc>
          <w:tcPr>
            <w:tcW w:w="1260" w:type="dxa"/>
            <w:tcBorders>
              <w:left w:val="nil"/>
            </w:tcBorders>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080" w:type="dxa"/>
            <w:tcBorders>
              <w:left w:val="nil"/>
            </w:tcBorders>
          </w:tcPr>
          <w:p w:rsidR="003241E7" w:rsidRPr="004D0D12" w:rsidRDefault="003241E7" w:rsidP="005354CC">
            <w:pPr>
              <w:tabs>
                <w:tab w:val="left" w:pos="7380"/>
              </w:tabs>
              <w:jc w:val="center"/>
              <w:rPr>
                <w:rFonts w:cs="Calibri"/>
                <w:sz w:val="18"/>
                <w:szCs w:val="18"/>
              </w:rPr>
            </w:pPr>
          </w:p>
        </w:tc>
      </w:tr>
      <w:tr w:rsidR="000F30AD" w:rsidRPr="004D0D12" w:rsidTr="004D0D12">
        <w:trPr>
          <w:cantSplit/>
        </w:trPr>
        <w:tc>
          <w:tcPr>
            <w:tcW w:w="2520" w:type="dxa"/>
          </w:tcPr>
          <w:p w:rsidR="003241E7" w:rsidRPr="004D0D12" w:rsidRDefault="003241E7" w:rsidP="004D0D12">
            <w:pPr>
              <w:tabs>
                <w:tab w:val="left" w:pos="7380"/>
              </w:tabs>
              <w:spacing w:after="0"/>
              <w:rPr>
                <w:rFonts w:cs="Calibri"/>
                <w:sz w:val="18"/>
                <w:szCs w:val="18"/>
              </w:rPr>
            </w:pPr>
          </w:p>
        </w:tc>
        <w:tc>
          <w:tcPr>
            <w:tcW w:w="1260" w:type="dxa"/>
            <w:tcBorders>
              <w:left w:val="nil"/>
            </w:tcBorders>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080" w:type="dxa"/>
            <w:tcBorders>
              <w:left w:val="nil"/>
            </w:tcBorders>
          </w:tcPr>
          <w:p w:rsidR="003241E7" w:rsidRPr="004D0D12" w:rsidRDefault="003241E7" w:rsidP="005354CC">
            <w:pPr>
              <w:tabs>
                <w:tab w:val="left" w:pos="7380"/>
              </w:tabs>
              <w:jc w:val="center"/>
              <w:rPr>
                <w:rFonts w:cs="Calibri"/>
                <w:sz w:val="18"/>
                <w:szCs w:val="18"/>
              </w:rPr>
            </w:pPr>
          </w:p>
        </w:tc>
      </w:tr>
      <w:tr w:rsidR="000F30AD" w:rsidRPr="004D0D12" w:rsidTr="004D0D12">
        <w:trPr>
          <w:cantSplit/>
        </w:trPr>
        <w:tc>
          <w:tcPr>
            <w:tcW w:w="2520" w:type="dxa"/>
          </w:tcPr>
          <w:p w:rsidR="003241E7" w:rsidRPr="004D0D12" w:rsidRDefault="003241E7" w:rsidP="004D0D12">
            <w:pPr>
              <w:tabs>
                <w:tab w:val="left" w:pos="7380"/>
              </w:tabs>
              <w:spacing w:after="0"/>
              <w:rPr>
                <w:rFonts w:cs="Calibri"/>
                <w:sz w:val="18"/>
                <w:szCs w:val="18"/>
              </w:rPr>
            </w:pPr>
          </w:p>
        </w:tc>
        <w:tc>
          <w:tcPr>
            <w:tcW w:w="1260" w:type="dxa"/>
            <w:tcBorders>
              <w:left w:val="nil"/>
            </w:tcBorders>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080" w:type="dxa"/>
            <w:tcBorders>
              <w:left w:val="nil"/>
            </w:tcBorders>
          </w:tcPr>
          <w:p w:rsidR="003241E7" w:rsidRPr="004D0D12" w:rsidRDefault="003241E7" w:rsidP="005354CC">
            <w:pPr>
              <w:tabs>
                <w:tab w:val="left" w:pos="7380"/>
              </w:tabs>
              <w:jc w:val="center"/>
              <w:rPr>
                <w:rFonts w:cs="Calibri"/>
                <w:sz w:val="18"/>
                <w:szCs w:val="18"/>
              </w:rPr>
            </w:pPr>
          </w:p>
        </w:tc>
      </w:tr>
      <w:tr w:rsidR="000F30AD" w:rsidRPr="004D0D12" w:rsidTr="004D0D12">
        <w:trPr>
          <w:cantSplit/>
        </w:trPr>
        <w:tc>
          <w:tcPr>
            <w:tcW w:w="2520" w:type="dxa"/>
          </w:tcPr>
          <w:p w:rsidR="003241E7" w:rsidRPr="004D0D12" w:rsidRDefault="003241E7" w:rsidP="004D0D12">
            <w:pPr>
              <w:tabs>
                <w:tab w:val="left" w:pos="7380"/>
              </w:tabs>
              <w:spacing w:after="0"/>
              <w:rPr>
                <w:rFonts w:cs="Calibri"/>
                <w:sz w:val="18"/>
                <w:szCs w:val="18"/>
              </w:rPr>
            </w:pPr>
          </w:p>
        </w:tc>
        <w:tc>
          <w:tcPr>
            <w:tcW w:w="1260" w:type="dxa"/>
            <w:tcBorders>
              <w:left w:val="nil"/>
            </w:tcBorders>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080" w:type="dxa"/>
            <w:tcBorders>
              <w:left w:val="nil"/>
            </w:tcBorders>
          </w:tcPr>
          <w:p w:rsidR="003241E7" w:rsidRPr="004D0D12" w:rsidRDefault="003241E7" w:rsidP="005354CC">
            <w:pPr>
              <w:tabs>
                <w:tab w:val="left" w:pos="7380"/>
              </w:tabs>
              <w:jc w:val="center"/>
              <w:rPr>
                <w:rFonts w:cs="Calibri"/>
                <w:sz w:val="18"/>
                <w:szCs w:val="18"/>
              </w:rPr>
            </w:pPr>
          </w:p>
        </w:tc>
      </w:tr>
      <w:tr w:rsidR="000F30AD" w:rsidRPr="004D0D12" w:rsidTr="004D0D12">
        <w:trPr>
          <w:cantSplit/>
        </w:trPr>
        <w:tc>
          <w:tcPr>
            <w:tcW w:w="2520" w:type="dxa"/>
          </w:tcPr>
          <w:p w:rsidR="003241E7" w:rsidRPr="004D0D12" w:rsidRDefault="003241E7" w:rsidP="004D0D12">
            <w:pPr>
              <w:tabs>
                <w:tab w:val="left" w:pos="7380"/>
              </w:tabs>
              <w:spacing w:after="0"/>
              <w:ind w:left="162"/>
              <w:rPr>
                <w:rFonts w:cs="Calibri"/>
                <w:sz w:val="18"/>
                <w:szCs w:val="18"/>
              </w:rPr>
            </w:pPr>
          </w:p>
        </w:tc>
        <w:tc>
          <w:tcPr>
            <w:tcW w:w="1260" w:type="dxa"/>
            <w:tcBorders>
              <w:left w:val="nil"/>
            </w:tcBorders>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080" w:type="dxa"/>
            <w:tcBorders>
              <w:left w:val="nil"/>
            </w:tcBorders>
          </w:tcPr>
          <w:p w:rsidR="003241E7" w:rsidRPr="004D0D12" w:rsidRDefault="003241E7" w:rsidP="005354CC">
            <w:pPr>
              <w:tabs>
                <w:tab w:val="left" w:pos="7380"/>
              </w:tabs>
              <w:jc w:val="center"/>
              <w:rPr>
                <w:rFonts w:cs="Calibri"/>
                <w:sz w:val="18"/>
                <w:szCs w:val="18"/>
              </w:rPr>
            </w:pPr>
          </w:p>
        </w:tc>
      </w:tr>
      <w:tr w:rsidR="000F30AD" w:rsidRPr="004D0D12" w:rsidTr="004D0D12">
        <w:trPr>
          <w:cantSplit/>
        </w:trPr>
        <w:tc>
          <w:tcPr>
            <w:tcW w:w="2520" w:type="dxa"/>
          </w:tcPr>
          <w:p w:rsidR="003241E7" w:rsidRPr="004D0D12" w:rsidRDefault="003241E7" w:rsidP="004D0D12">
            <w:pPr>
              <w:tabs>
                <w:tab w:val="left" w:pos="7380"/>
              </w:tabs>
              <w:spacing w:after="0"/>
              <w:ind w:left="162"/>
              <w:rPr>
                <w:rFonts w:cs="Calibri"/>
                <w:sz w:val="18"/>
                <w:szCs w:val="18"/>
              </w:rPr>
            </w:pPr>
          </w:p>
        </w:tc>
        <w:tc>
          <w:tcPr>
            <w:tcW w:w="1260" w:type="dxa"/>
            <w:tcBorders>
              <w:left w:val="nil"/>
            </w:tcBorders>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147" w:type="dxa"/>
          </w:tcPr>
          <w:p w:rsidR="003241E7" w:rsidRPr="004D0D12" w:rsidRDefault="003241E7" w:rsidP="005354CC">
            <w:pPr>
              <w:tabs>
                <w:tab w:val="left" w:pos="7380"/>
              </w:tabs>
              <w:jc w:val="center"/>
              <w:rPr>
                <w:rFonts w:cs="Calibri"/>
                <w:sz w:val="18"/>
                <w:szCs w:val="18"/>
              </w:rPr>
            </w:pPr>
          </w:p>
        </w:tc>
        <w:tc>
          <w:tcPr>
            <w:tcW w:w="1148" w:type="dxa"/>
          </w:tcPr>
          <w:p w:rsidR="003241E7" w:rsidRPr="004D0D12" w:rsidRDefault="003241E7" w:rsidP="005354CC">
            <w:pPr>
              <w:tabs>
                <w:tab w:val="left" w:pos="7380"/>
              </w:tabs>
              <w:jc w:val="center"/>
              <w:rPr>
                <w:rFonts w:cs="Calibri"/>
                <w:sz w:val="18"/>
                <w:szCs w:val="18"/>
              </w:rPr>
            </w:pPr>
          </w:p>
        </w:tc>
        <w:tc>
          <w:tcPr>
            <w:tcW w:w="1080" w:type="dxa"/>
            <w:tcBorders>
              <w:left w:val="nil"/>
            </w:tcBorders>
          </w:tcPr>
          <w:p w:rsidR="003241E7" w:rsidRPr="004D0D12" w:rsidRDefault="003241E7" w:rsidP="005354CC">
            <w:pPr>
              <w:tabs>
                <w:tab w:val="left" w:pos="7380"/>
              </w:tabs>
              <w:jc w:val="center"/>
              <w:rPr>
                <w:rFonts w:cs="Calibri"/>
                <w:sz w:val="18"/>
                <w:szCs w:val="18"/>
              </w:rPr>
            </w:pPr>
          </w:p>
        </w:tc>
      </w:tr>
      <w:tr w:rsidR="000F30AD" w:rsidRPr="004D0D12" w:rsidTr="004D0D12">
        <w:trPr>
          <w:cantSplit/>
        </w:trPr>
        <w:tc>
          <w:tcPr>
            <w:tcW w:w="2520" w:type="dxa"/>
            <w:tcBorders>
              <w:bottom w:val="single" w:sz="6" w:space="0" w:color="auto"/>
            </w:tcBorders>
          </w:tcPr>
          <w:p w:rsidR="003241E7" w:rsidRPr="004D0D12" w:rsidRDefault="003241E7" w:rsidP="004D0D12">
            <w:pPr>
              <w:tabs>
                <w:tab w:val="left" w:pos="7380"/>
              </w:tabs>
              <w:spacing w:after="0"/>
              <w:rPr>
                <w:rFonts w:cs="Calibri"/>
                <w:sz w:val="18"/>
                <w:szCs w:val="18"/>
              </w:rPr>
            </w:pPr>
          </w:p>
        </w:tc>
        <w:tc>
          <w:tcPr>
            <w:tcW w:w="1260" w:type="dxa"/>
            <w:tcBorders>
              <w:left w:val="nil"/>
              <w:bottom w:val="single" w:sz="6" w:space="0" w:color="auto"/>
            </w:tcBorders>
          </w:tcPr>
          <w:p w:rsidR="003241E7" w:rsidRPr="004D0D12" w:rsidRDefault="003241E7" w:rsidP="005354CC">
            <w:pPr>
              <w:tabs>
                <w:tab w:val="left" w:pos="7380"/>
              </w:tabs>
              <w:jc w:val="center"/>
              <w:rPr>
                <w:rFonts w:cs="Calibri"/>
                <w:sz w:val="18"/>
                <w:szCs w:val="18"/>
              </w:rPr>
            </w:pPr>
          </w:p>
        </w:tc>
        <w:tc>
          <w:tcPr>
            <w:tcW w:w="1147" w:type="dxa"/>
            <w:tcBorders>
              <w:bottom w:val="single" w:sz="6" w:space="0" w:color="auto"/>
            </w:tcBorders>
          </w:tcPr>
          <w:p w:rsidR="003241E7" w:rsidRPr="004D0D12" w:rsidRDefault="003241E7" w:rsidP="005354CC">
            <w:pPr>
              <w:tabs>
                <w:tab w:val="left" w:pos="7380"/>
              </w:tabs>
              <w:jc w:val="center"/>
              <w:rPr>
                <w:rFonts w:cs="Calibri"/>
                <w:sz w:val="18"/>
                <w:szCs w:val="18"/>
              </w:rPr>
            </w:pPr>
          </w:p>
        </w:tc>
        <w:tc>
          <w:tcPr>
            <w:tcW w:w="1148" w:type="dxa"/>
            <w:tcBorders>
              <w:bottom w:val="single" w:sz="6" w:space="0" w:color="auto"/>
            </w:tcBorders>
          </w:tcPr>
          <w:p w:rsidR="003241E7" w:rsidRPr="004D0D12" w:rsidRDefault="003241E7" w:rsidP="005354CC">
            <w:pPr>
              <w:tabs>
                <w:tab w:val="left" w:pos="7380"/>
              </w:tabs>
              <w:jc w:val="center"/>
              <w:rPr>
                <w:rFonts w:cs="Calibri"/>
                <w:sz w:val="18"/>
                <w:szCs w:val="18"/>
              </w:rPr>
            </w:pPr>
          </w:p>
        </w:tc>
        <w:tc>
          <w:tcPr>
            <w:tcW w:w="1147" w:type="dxa"/>
            <w:tcBorders>
              <w:bottom w:val="single" w:sz="6" w:space="0" w:color="auto"/>
            </w:tcBorders>
          </w:tcPr>
          <w:p w:rsidR="003241E7" w:rsidRPr="004D0D12" w:rsidRDefault="003241E7" w:rsidP="005354CC">
            <w:pPr>
              <w:tabs>
                <w:tab w:val="left" w:pos="7380"/>
              </w:tabs>
              <w:jc w:val="center"/>
              <w:rPr>
                <w:rFonts w:cs="Calibri"/>
                <w:sz w:val="18"/>
                <w:szCs w:val="18"/>
              </w:rPr>
            </w:pPr>
          </w:p>
        </w:tc>
        <w:tc>
          <w:tcPr>
            <w:tcW w:w="1148" w:type="dxa"/>
            <w:tcBorders>
              <w:bottom w:val="single" w:sz="6" w:space="0" w:color="auto"/>
            </w:tcBorders>
          </w:tcPr>
          <w:p w:rsidR="003241E7" w:rsidRPr="004D0D12" w:rsidRDefault="003241E7" w:rsidP="005354CC">
            <w:pPr>
              <w:tabs>
                <w:tab w:val="left" w:pos="7380"/>
              </w:tabs>
              <w:jc w:val="center"/>
              <w:rPr>
                <w:rFonts w:cs="Calibri"/>
                <w:sz w:val="18"/>
                <w:szCs w:val="18"/>
              </w:rPr>
            </w:pPr>
          </w:p>
        </w:tc>
        <w:tc>
          <w:tcPr>
            <w:tcW w:w="1080" w:type="dxa"/>
            <w:tcBorders>
              <w:left w:val="nil"/>
              <w:bottom w:val="single" w:sz="6" w:space="0" w:color="auto"/>
            </w:tcBorders>
          </w:tcPr>
          <w:p w:rsidR="003241E7" w:rsidRPr="004D0D12" w:rsidRDefault="003241E7" w:rsidP="005354CC">
            <w:pPr>
              <w:tabs>
                <w:tab w:val="left" w:pos="7380"/>
              </w:tabs>
              <w:jc w:val="center"/>
              <w:rPr>
                <w:rFonts w:cs="Calibri"/>
                <w:sz w:val="18"/>
                <w:szCs w:val="18"/>
              </w:rPr>
            </w:pPr>
          </w:p>
        </w:tc>
      </w:tr>
      <w:tr w:rsidR="000F30AD" w:rsidRPr="004D0D12" w:rsidTr="004D0D12">
        <w:trPr>
          <w:cantSplit/>
          <w:trHeight w:val="156"/>
        </w:trPr>
        <w:tc>
          <w:tcPr>
            <w:tcW w:w="2520" w:type="dxa"/>
            <w:tcBorders>
              <w:top w:val="single" w:sz="6" w:space="0" w:color="auto"/>
              <w:bottom w:val="double" w:sz="4" w:space="0" w:color="auto"/>
            </w:tcBorders>
          </w:tcPr>
          <w:p w:rsidR="003241E7" w:rsidRPr="004D0D12" w:rsidRDefault="003241E7" w:rsidP="004D0D12">
            <w:pPr>
              <w:tabs>
                <w:tab w:val="left" w:pos="7380"/>
              </w:tabs>
              <w:spacing w:after="0"/>
              <w:jc w:val="center"/>
              <w:rPr>
                <w:rFonts w:cs="Calibri"/>
                <w:b/>
                <w:sz w:val="18"/>
                <w:szCs w:val="18"/>
              </w:rPr>
            </w:pPr>
            <w:r w:rsidRPr="004D0D12">
              <w:rPr>
                <w:rFonts w:cs="Calibri"/>
                <w:b/>
                <w:sz w:val="18"/>
                <w:szCs w:val="18"/>
              </w:rPr>
              <w:t>Total Fees</w:t>
            </w:r>
          </w:p>
        </w:tc>
        <w:tc>
          <w:tcPr>
            <w:tcW w:w="1260" w:type="dxa"/>
            <w:tcBorders>
              <w:top w:val="single" w:sz="6" w:space="0" w:color="auto"/>
              <w:left w:val="nil"/>
              <w:bottom w:val="double" w:sz="4" w:space="0" w:color="auto"/>
            </w:tcBorders>
          </w:tcPr>
          <w:p w:rsidR="003241E7" w:rsidRPr="004D0D12" w:rsidRDefault="003241E7" w:rsidP="005354CC">
            <w:pPr>
              <w:tabs>
                <w:tab w:val="left" w:pos="7380"/>
              </w:tabs>
              <w:jc w:val="center"/>
              <w:rPr>
                <w:rFonts w:cs="Calibri"/>
                <w:sz w:val="18"/>
                <w:szCs w:val="18"/>
              </w:rPr>
            </w:pPr>
          </w:p>
        </w:tc>
        <w:tc>
          <w:tcPr>
            <w:tcW w:w="1147" w:type="dxa"/>
            <w:tcBorders>
              <w:top w:val="single" w:sz="6" w:space="0" w:color="auto"/>
              <w:bottom w:val="double" w:sz="4" w:space="0" w:color="auto"/>
            </w:tcBorders>
          </w:tcPr>
          <w:p w:rsidR="003241E7" w:rsidRPr="004D0D12" w:rsidRDefault="003241E7" w:rsidP="005354CC">
            <w:pPr>
              <w:tabs>
                <w:tab w:val="left" w:pos="7380"/>
              </w:tabs>
              <w:jc w:val="center"/>
              <w:rPr>
                <w:rFonts w:cs="Calibri"/>
                <w:sz w:val="18"/>
                <w:szCs w:val="18"/>
              </w:rPr>
            </w:pPr>
          </w:p>
        </w:tc>
        <w:tc>
          <w:tcPr>
            <w:tcW w:w="1148" w:type="dxa"/>
            <w:tcBorders>
              <w:top w:val="single" w:sz="6" w:space="0" w:color="auto"/>
              <w:bottom w:val="double" w:sz="4" w:space="0" w:color="auto"/>
            </w:tcBorders>
          </w:tcPr>
          <w:p w:rsidR="003241E7" w:rsidRPr="004D0D12" w:rsidRDefault="003241E7" w:rsidP="005354CC">
            <w:pPr>
              <w:tabs>
                <w:tab w:val="left" w:pos="7380"/>
              </w:tabs>
              <w:jc w:val="center"/>
              <w:rPr>
                <w:rFonts w:cs="Calibri"/>
                <w:sz w:val="18"/>
                <w:szCs w:val="18"/>
              </w:rPr>
            </w:pPr>
          </w:p>
        </w:tc>
        <w:tc>
          <w:tcPr>
            <w:tcW w:w="1147" w:type="dxa"/>
            <w:tcBorders>
              <w:top w:val="single" w:sz="6" w:space="0" w:color="auto"/>
              <w:bottom w:val="double" w:sz="4" w:space="0" w:color="auto"/>
            </w:tcBorders>
          </w:tcPr>
          <w:p w:rsidR="003241E7" w:rsidRPr="004D0D12" w:rsidRDefault="003241E7" w:rsidP="005354CC">
            <w:pPr>
              <w:tabs>
                <w:tab w:val="left" w:pos="7380"/>
              </w:tabs>
              <w:jc w:val="center"/>
              <w:rPr>
                <w:rFonts w:cs="Calibri"/>
                <w:sz w:val="18"/>
                <w:szCs w:val="18"/>
              </w:rPr>
            </w:pPr>
          </w:p>
        </w:tc>
        <w:tc>
          <w:tcPr>
            <w:tcW w:w="1148" w:type="dxa"/>
            <w:tcBorders>
              <w:top w:val="single" w:sz="6" w:space="0" w:color="auto"/>
              <w:bottom w:val="double" w:sz="4" w:space="0" w:color="auto"/>
            </w:tcBorders>
          </w:tcPr>
          <w:p w:rsidR="003241E7" w:rsidRPr="004D0D12" w:rsidRDefault="003241E7" w:rsidP="005354CC">
            <w:pPr>
              <w:tabs>
                <w:tab w:val="left" w:pos="7380"/>
              </w:tabs>
              <w:jc w:val="center"/>
              <w:rPr>
                <w:rFonts w:cs="Calibri"/>
                <w:sz w:val="18"/>
                <w:szCs w:val="18"/>
              </w:rPr>
            </w:pPr>
          </w:p>
        </w:tc>
        <w:tc>
          <w:tcPr>
            <w:tcW w:w="1080" w:type="dxa"/>
            <w:tcBorders>
              <w:top w:val="single" w:sz="6" w:space="0" w:color="auto"/>
              <w:left w:val="nil"/>
              <w:bottom w:val="double" w:sz="4" w:space="0" w:color="auto"/>
            </w:tcBorders>
          </w:tcPr>
          <w:p w:rsidR="003241E7" w:rsidRPr="004D0D12" w:rsidRDefault="003241E7" w:rsidP="005354CC">
            <w:pPr>
              <w:tabs>
                <w:tab w:val="left" w:pos="7380"/>
              </w:tabs>
              <w:jc w:val="center"/>
              <w:rPr>
                <w:rFonts w:cs="Calibri"/>
                <w:sz w:val="18"/>
                <w:szCs w:val="18"/>
              </w:rPr>
            </w:pPr>
          </w:p>
        </w:tc>
      </w:tr>
    </w:tbl>
    <w:p w:rsidR="00BF3E55" w:rsidRDefault="00BF3E55" w:rsidP="00BF3E55">
      <w:pPr>
        <w:tabs>
          <w:tab w:val="left" w:pos="7380"/>
        </w:tabs>
        <w:spacing w:after="0"/>
        <w:ind w:left="720"/>
      </w:pPr>
    </w:p>
    <w:p w:rsidR="002560FC" w:rsidRDefault="003241E7" w:rsidP="002906EB">
      <w:pPr>
        <w:numPr>
          <w:ilvl w:val="3"/>
          <w:numId w:val="13"/>
        </w:numPr>
        <w:tabs>
          <w:tab w:val="clear" w:pos="2520"/>
          <w:tab w:val="num" w:pos="720"/>
          <w:tab w:val="left" w:pos="7380"/>
        </w:tabs>
        <w:spacing w:after="0"/>
        <w:ind w:left="720"/>
      </w:pPr>
      <w:r w:rsidRPr="000E57CC">
        <w:t xml:space="preserve">Are there any fee rebates available to the </w:t>
      </w:r>
      <w:r w:rsidR="00277A10" w:rsidRPr="000E57CC">
        <w:t>record keeper</w:t>
      </w:r>
      <w:r w:rsidRPr="000E57CC">
        <w:t>?  Are there any other rebates that the</w:t>
      </w:r>
      <w:r w:rsidRPr="004D0D12">
        <w:t xml:space="preserve"> </w:t>
      </w:r>
      <w:r w:rsidR="00277A10" w:rsidRPr="004D0D12">
        <w:t>record keeper</w:t>
      </w:r>
      <w:r w:rsidRPr="004D0D12">
        <w:t xml:space="preserve"> is obtaining from the investment manager/funds?</w:t>
      </w:r>
    </w:p>
    <w:p w:rsidR="00F446B6" w:rsidRDefault="00F446B6" w:rsidP="004D0D12">
      <w:pPr>
        <w:tabs>
          <w:tab w:val="left" w:pos="7380"/>
        </w:tabs>
        <w:spacing w:after="0"/>
        <w:ind w:left="720"/>
      </w:pPr>
    </w:p>
    <w:p w:rsidR="003241E7" w:rsidRPr="004D0D12" w:rsidRDefault="003241E7" w:rsidP="002906EB">
      <w:pPr>
        <w:numPr>
          <w:ilvl w:val="3"/>
          <w:numId w:val="13"/>
        </w:numPr>
        <w:tabs>
          <w:tab w:val="clear" w:pos="2520"/>
          <w:tab w:val="num" w:pos="720"/>
          <w:tab w:val="left" w:pos="1080"/>
          <w:tab w:val="left" w:pos="7380"/>
        </w:tabs>
        <w:spacing w:after="0"/>
        <w:ind w:left="720"/>
      </w:pPr>
      <w:r w:rsidRPr="004D0D12">
        <w:t xml:space="preserve">Disclose all fee relationships with the Commonwealth’s current managers and/or current </w:t>
      </w:r>
      <w:r w:rsidR="00277A10" w:rsidRPr="004D0D12">
        <w:t>record keeper</w:t>
      </w:r>
      <w:r w:rsidRPr="004D0D12">
        <w:t xml:space="preserve"> and complete the table below if applicable.</w:t>
      </w:r>
    </w:p>
    <w:p w:rsidR="003241E7" w:rsidRPr="004D0D12" w:rsidRDefault="003241E7" w:rsidP="004D0D12">
      <w:pPr>
        <w:spacing w:after="0"/>
      </w:pP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92"/>
        <w:gridCol w:w="2478"/>
        <w:gridCol w:w="2880"/>
      </w:tblGrid>
      <w:tr w:rsidR="003241E7" w:rsidRPr="004D0D12" w:rsidTr="005354CC">
        <w:trPr>
          <w:cantSplit/>
        </w:trPr>
        <w:tc>
          <w:tcPr>
            <w:tcW w:w="3192" w:type="dxa"/>
          </w:tcPr>
          <w:p w:rsidR="003241E7" w:rsidRPr="000E57CC" w:rsidRDefault="003241E7" w:rsidP="004D0D12">
            <w:pPr>
              <w:spacing w:after="0"/>
            </w:pPr>
          </w:p>
        </w:tc>
        <w:tc>
          <w:tcPr>
            <w:tcW w:w="5358" w:type="dxa"/>
            <w:gridSpan w:val="2"/>
          </w:tcPr>
          <w:p w:rsidR="003241E7" w:rsidRPr="004D0D12" w:rsidRDefault="003241E7" w:rsidP="00E26830">
            <w:pPr>
              <w:jc w:val="center"/>
              <w:rPr>
                <w:b/>
              </w:rPr>
            </w:pPr>
            <w:r w:rsidRPr="004D0D12">
              <w:rPr>
                <w:b/>
              </w:rPr>
              <w:t xml:space="preserve">Rebate to </w:t>
            </w:r>
            <w:r w:rsidR="00277A10" w:rsidRPr="004D0D12">
              <w:rPr>
                <w:b/>
              </w:rPr>
              <w:t>Record</w:t>
            </w:r>
            <w:r w:rsidR="00E26830">
              <w:rPr>
                <w:b/>
              </w:rPr>
              <w:t xml:space="preserve"> </w:t>
            </w:r>
            <w:r w:rsidR="00277A10" w:rsidRPr="004D0D12">
              <w:rPr>
                <w:b/>
              </w:rPr>
              <w:t>keeper</w:t>
            </w:r>
          </w:p>
        </w:tc>
      </w:tr>
      <w:tr w:rsidR="003241E7" w:rsidRPr="004D0D12" w:rsidTr="005354CC">
        <w:tc>
          <w:tcPr>
            <w:tcW w:w="3192" w:type="dxa"/>
          </w:tcPr>
          <w:p w:rsidR="003241E7" w:rsidRPr="004D0D12" w:rsidRDefault="003241E7" w:rsidP="004D0D12">
            <w:pPr>
              <w:spacing w:after="0"/>
              <w:jc w:val="center"/>
              <w:rPr>
                <w:b/>
              </w:rPr>
            </w:pPr>
            <w:r w:rsidRPr="004D0D12">
              <w:rPr>
                <w:b/>
              </w:rPr>
              <w:t>Product Name</w:t>
            </w:r>
          </w:p>
        </w:tc>
        <w:tc>
          <w:tcPr>
            <w:tcW w:w="2478" w:type="dxa"/>
          </w:tcPr>
          <w:p w:rsidR="003241E7" w:rsidRPr="004D0D12" w:rsidRDefault="003241E7" w:rsidP="000E57CC">
            <w:pPr>
              <w:jc w:val="center"/>
              <w:rPr>
                <w:b/>
              </w:rPr>
            </w:pPr>
            <w:r w:rsidRPr="004D0D12">
              <w:rPr>
                <w:b/>
              </w:rPr>
              <w:t>Basis Points</w:t>
            </w:r>
          </w:p>
        </w:tc>
        <w:tc>
          <w:tcPr>
            <w:tcW w:w="2880" w:type="dxa"/>
          </w:tcPr>
          <w:p w:rsidR="003241E7" w:rsidRPr="004D0D12" w:rsidRDefault="003241E7" w:rsidP="004D0D12">
            <w:pPr>
              <w:jc w:val="center"/>
              <w:rPr>
                <w:b/>
              </w:rPr>
            </w:pPr>
            <w:r w:rsidRPr="004D0D12">
              <w:rPr>
                <w:b/>
              </w:rPr>
              <w:t>Dollars</w:t>
            </w:r>
          </w:p>
        </w:tc>
      </w:tr>
      <w:tr w:rsidR="003241E7" w:rsidRPr="004D0D12" w:rsidTr="005354CC">
        <w:tc>
          <w:tcPr>
            <w:tcW w:w="3192" w:type="dxa"/>
          </w:tcPr>
          <w:p w:rsidR="003241E7" w:rsidRPr="004D0D12" w:rsidRDefault="003241E7" w:rsidP="004D0D12">
            <w:pPr>
              <w:spacing w:after="0"/>
            </w:pPr>
          </w:p>
        </w:tc>
        <w:tc>
          <w:tcPr>
            <w:tcW w:w="2478" w:type="dxa"/>
          </w:tcPr>
          <w:p w:rsidR="003241E7" w:rsidRPr="004D0D12" w:rsidRDefault="003241E7" w:rsidP="005354CC"/>
        </w:tc>
        <w:tc>
          <w:tcPr>
            <w:tcW w:w="2880" w:type="dxa"/>
          </w:tcPr>
          <w:p w:rsidR="003241E7" w:rsidRPr="004D0D12" w:rsidRDefault="003241E7" w:rsidP="005354CC"/>
        </w:tc>
      </w:tr>
      <w:tr w:rsidR="003241E7" w:rsidRPr="004D0D12" w:rsidTr="005354CC">
        <w:tc>
          <w:tcPr>
            <w:tcW w:w="3192" w:type="dxa"/>
          </w:tcPr>
          <w:p w:rsidR="003241E7" w:rsidRPr="004D0D12" w:rsidRDefault="003241E7" w:rsidP="004D0D12">
            <w:pPr>
              <w:spacing w:after="0"/>
            </w:pPr>
          </w:p>
        </w:tc>
        <w:tc>
          <w:tcPr>
            <w:tcW w:w="2478" w:type="dxa"/>
          </w:tcPr>
          <w:p w:rsidR="003241E7" w:rsidRPr="004D0D12" w:rsidRDefault="003241E7" w:rsidP="005354CC"/>
        </w:tc>
        <w:tc>
          <w:tcPr>
            <w:tcW w:w="2880" w:type="dxa"/>
          </w:tcPr>
          <w:p w:rsidR="003241E7" w:rsidRPr="004D0D12" w:rsidRDefault="003241E7" w:rsidP="005354CC"/>
        </w:tc>
      </w:tr>
      <w:tr w:rsidR="003241E7" w:rsidRPr="004D0D12" w:rsidTr="005354CC">
        <w:tc>
          <w:tcPr>
            <w:tcW w:w="3192" w:type="dxa"/>
          </w:tcPr>
          <w:p w:rsidR="003241E7" w:rsidRPr="004D0D12" w:rsidRDefault="003241E7" w:rsidP="004D0D12">
            <w:pPr>
              <w:spacing w:after="0"/>
            </w:pPr>
          </w:p>
        </w:tc>
        <w:tc>
          <w:tcPr>
            <w:tcW w:w="2478" w:type="dxa"/>
          </w:tcPr>
          <w:p w:rsidR="003241E7" w:rsidRPr="004D0D12" w:rsidRDefault="003241E7" w:rsidP="005354CC"/>
        </w:tc>
        <w:tc>
          <w:tcPr>
            <w:tcW w:w="2880" w:type="dxa"/>
          </w:tcPr>
          <w:p w:rsidR="003241E7" w:rsidRPr="004D0D12" w:rsidRDefault="003241E7" w:rsidP="005354CC"/>
        </w:tc>
      </w:tr>
      <w:tr w:rsidR="003241E7" w:rsidRPr="004D0D12" w:rsidTr="005354CC">
        <w:tc>
          <w:tcPr>
            <w:tcW w:w="3192" w:type="dxa"/>
          </w:tcPr>
          <w:p w:rsidR="003241E7" w:rsidRPr="004D0D12" w:rsidRDefault="003241E7" w:rsidP="004D0D12">
            <w:pPr>
              <w:spacing w:after="0"/>
            </w:pPr>
          </w:p>
        </w:tc>
        <w:tc>
          <w:tcPr>
            <w:tcW w:w="2478" w:type="dxa"/>
          </w:tcPr>
          <w:p w:rsidR="003241E7" w:rsidRPr="004D0D12" w:rsidRDefault="003241E7" w:rsidP="005354CC"/>
        </w:tc>
        <w:tc>
          <w:tcPr>
            <w:tcW w:w="2880" w:type="dxa"/>
          </w:tcPr>
          <w:p w:rsidR="003241E7" w:rsidRPr="004D0D12" w:rsidRDefault="003241E7" w:rsidP="005354CC"/>
        </w:tc>
      </w:tr>
    </w:tbl>
    <w:p w:rsidR="003241E7" w:rsidRPr="004D0D12" w:rsidRDefault="003241E7" w:rsidP="004D0D12">
      <w:pPr>
        <w:tabs>
          <w:tab w:val="left" w:pos="5760"/>
        </w:tabs>
        <w:spacing w:after="0"/>
        <w:ind w:left="540" w:hanging="540"/>
        <w:jc w:val="both"/>
      </w:pPr>
    </w:p>
    <w:p w:rsidR="003241E7" w:rsidRPr="000E57CC" w:rsidRDefault="003241E7" w:rsidP="002906EB">
      <w:pPr>
        <w:pStyle w:val="Heading-DH2"/>
        <w:numPr>
          <w:ilvl w:val="0"/>
          <w:numId w:val="7"/>
        </w:numPr>
        <w:tabs>
          <w:tab w:val="clear" w:pos="720"/>
          <w:tab w:val="left" w:pos="-360"/>
          <w:tab w:val="num" w:pos="360"/>
        </w:tabs>
        <w:ind w:left="360"/>
        <w:rPr>
          <w:rFonts w:ascii="Calibri" w:hAnsi="Calibri"/>
          <w:b w:val="0"/>
          <w:sz w:val="22"/>
          <w:szCs w:val="22"/>
        </w:rPr>
      </w:pPr>
      <w:r w:rsidRPr="000E57CC">
        <w:rPr>
          <w:rFonts w:ascii="Calibri" w:hAnsi="Calibri"/>
          <w:b w:val="0"/>
          <w:sz w:val="22"/>
          <w:szCs w:val="22"/>
        </w:rPr>
        <w:t>Do fees specified above in Section A include custody, accounting or other admin</w:t>
      </w:r>
      <w:r w:rsidR="00F446B6">
        <w:rPr>
          <w:rFonts w:ascii="Calibri" w:hAnsi="Calibri"/>
          <w:b w:val="0"/>
          <w:sz w:val="22"/>
          <w:szCs w:val="22"/>
        </w:rPr>
        <w:t>istrative</w:t>
      </w:r>
      <w:r w:rsidRPr="000E57CC">
        <w:rPr>
          <w:rFonts w:ascii="Calibri" w:hAnsi="Calibri"/>
          <w:b w:val="0"/>
          <w:sz w:val="22"/>
          <w:szCs w:val="22"/>
        </w:rPr>
        <w:t xml:space="preserve"> fees?  If not, please specify.</w:t>
      </w:r>
    </w:p>
    <w:p w:rsidR="003241E7" w:rsidRPr="004D0D12" w:rsidRDefault="003241E7" w:rsidP="004D0D12">
      <w:pPr>
        <w:widowControl w:val="0"/>
        <w:spacing w:after="0"/>
      </w:pPr>
    </w:p>
    <w:p w:rsidR="003241E7" w:rsidRDefault="003241E7" w:rsidP="004D0D12">
      <w:pPr>
        <w:widowControl w:val="0"/>
        <w:spacing w:after="0"/>
      </w:pPr>
    </w:p>
    <w:p w:rsidR="00F446B6" w:rsidRPr="004D0D12" w:rsidRDefault="00F446B6" w:rsidP="004D0D12">
      <w:pPr>
        <w:widowControl w:val="0"/>
        <w:spacing w:after="0"/>
      </w:pPr>
    </w:p>
    <w:p w:rsidR="003241E7" w:rsidRPr="004D0D12" w:rsidRDefault="003241E7" w:rsidP="004D0D12">
      <w:pPr>
        <w:widowControl w:val="0"/>
        <w:spacing w:after="0"/>
        <w:rPr>
          <w:b/>
        </w:rPr>
      </w:pPr>
      <w:r w:rsidRPr="004D0D12">
        <w:rPr>
          <w:b/>
        </w:rPr>
        <w:t>_______________________________________</w:t>
      </w:r>
      <w:r w:rsidR="00F446B6">
        <w:rPr>
          <w:b/>
        </w:rPr>
        <w:tab/>
      </w:r>
      <w:r w:rsidRPr="004D0D12">
        <w:rPr>
          <w:b/>
        </w:rPr>
        <w:tab/>
      </w:r>
      <w:r w:rsidRPr="004D0D12">
        <w:tab/>
      </w:r>
      <w:r w:rsidRPr="004D0D12">
        <w:rPr>
          <w:b/>
        </w:rPr>
        <w:t>_______________________</w:t>
      </w:r>
    </w:p>
    <w:p w:rsidR="003241E7" w:rsidRPr="004D0D12" w:rsidRDefault="003241E7" w:rsidP="004D0D12">
      <w:pPr>
        <w:widowControl w:val="0"/>
        <w:spacing w:after="0"/>
      </w:pPr>
      <w:r w:rsidRPr="000E57CC">
        <w:rPr>
          <w:b/>
        </w:rPr>
        <w:t>Name of Firm</w:t>
      </w:r>
      <w:r w:rsidRPr="000E57CC">
        <w:rPr>
          <w:b/>
        </w:rPr>
        <w:tab/>
      </w:r>
      <w:r w:rsidRPr="004D0D12">
        <w:tab/>
      </w:r>
      <w:r w:rsidRPr="004D0D12">
        <w:tab/>
      </w:r>
      <w:r w:rsidRPr="004D0D12">
        <w:tab/>
      </w:r>
      <w:r w:rsidRPr="004D0D12">
        <w:tab/>
      </w:r>
      <w:r w:rsidRPr="004D0D12">
        <w:tab/>
      </w:r>
      <w:r w:rsidRPr="004D0D12">
        <w:tab/>
      </w:r>
      <w:r w:rsidRPr="000E57CC">
        <w:rPr>
          <w:b/>
        </w:rPr>
        <w:t>Date</w:t>
      </w:r>
    </w:p>
    <w:p w:rsidR="003241E7" w:rsidRPr="000E57CC" w:rsidRDefault="003241E7" w:rsidP="000E57CC">
      <w:pPr>
        <w:pStyle w:val="Header"/>
        <w:widowControl w:val="0"/>
      </w:pPr>
    </w:p>
    <w:p w:rsidR="003241E7" w:rsidRPr="004D0D12" w:rsidRDefault="003241E7" w:rsidP="004D0D12">
      <w:pPr>
        <w:pStyle w:val="Header"/>
        <w:widowControl w:val="0"/>
      </w:pPr>
    </w:p>
    <w:p w:rsidR="003241E7" w:rsidRPr="000E57CC" w:rsidRDefault="003241E7" w:rsidP="004D0D12">
      <w:pPr>
        <w:spacing w:after="0"/>
      </w:pPr>
      <w:r w:rsidRPr="004D0D12">
        <w:rPr>
          <w:b/>
        </w:rPr>
        <w:t>_______________________________________________</w:t>
      </w:r>
      <w:r w:rsidRPr="004D0D12">
        <w:tab/>
      </w:r>
      <w:r w:rsidRPr="004D0D12">
        <w:rPr>
          <w:b/>
        </w:rPr>
        <w:t>_______________________</w:t>
      </w:r>
    </w:p>
    <w:p w:rsidR="003241E7" w:rsidRPr="004D0D12" w:rsidRDefault="003241E7" w:rsidP="004D0D12">
      <w:pPr>
        <w:widowControl w:val="0"/>
        <w:spacing w:after="0"/>
      </w:pPr>
      <w:r w:rsidRPr="004D0D12">
        <w:rPr>
          <w:b/>
        </w:rPr>
        <w:t>Signature</w:t>
      </w:r>
      <w:r w:rsidRPr="004D0D12">
        <w:t xml:space="preserve"> (Authorized Signatory)</w:t>
      </w:r>
      <w:r w:rsidRPr="004D0D12">
        <w:tab/>
      </w:r>
      <w:r w:rsidRPr="004D0D12">
        <w:tab/>
      </w:r>
      <w:r w:rsidRPr="004D0D12">
        <w:tab/>
      </w:r>
      <w:r w:rsidRPr="004D0D12">
        <w:tab/>
      </w:r>
      <w:r w:rsidRPr="000E57CC">
        <w:rPr>
          <w:b/>
        </w:rPr>
        <w:t>Title</w:t>
      </w:r>
    </w:p>
    <w:p w:rsidR="003241E7" w:rsidRPr="000E57CC" w:rsidRDefault="003241E7" w:rsidP="004D0D12">
      <w:pPr>
        <w:widowControl w:val="0"/>
        <w:spacing w:after="0"/>
        <w:jc w:val="both"/>
      </w:pPr>
    </w:p>
    <w:p w:rsidR="007E5E66" w:rsidRPr="004D0D12" w:rsidRDefault="007E5E66" w:rsidP="00F446B6">
      <w:pPr>
        <w:pStyle w:val="Heading-DH2"/>
        <w:tabs>
          <w:tab w:val="left" w:pos="0"/>
        </w:tabs>
        <w:jc w:val="center"/>
        <w:rPr>
          <w:rFonts w:ascii="Calibri" w:hAnsi="Calibri"/>
          <w:szCs w:val="24"/>
          <w:u w:val="single"/>
        </w:rPr>
      </w:pPr>
      <w:r w:rsidRPr="004D0D12">
        <w:rPr>
          <w:rFonts w:ascii="Calibri" w:hAnsi="Calibri"/>
          <w:sz w:val="22"/>
          <w:szCs w:val="22"/>
        </w:rPr>
        <w:br w:type="page"/>
      </w:r>
      <w:r w:rsidRPr="000E57CC">
        <w:rPr>
          <w:rFonts w:ascii="Calibri" w:hAnsi="Calibri"/>
          <w:szCs w:val="24"/>
        </w:rPr>
        <w:lastRenderedPageBreak/>
        <w:t>Cost Proposal</w:t>
      </w:r>
    </w:p>
    <w:p w:rsidR="007E5E66" w:rsidRPr="004D0D12" w:rsidRDefault="007E5E66" w:rsidP="00F446B6">
      <w:pPr>
        <w:pStyle w:val="Heading-DH2"/>
        <w:tabs>
          <w:tab w:val="left" w:pos="0"/>
        </w:tabs>
        <w:jc w:val="center"/>
        <w:rPr>
          <w:rFonts w:ascii="Calibri" w:hAnsi="Calibri"/>
          <w:szCs w:val="24"/>
          <w:u w:val="single"/>
        </w:rPr>
      </w:pPr>
      <w:r w:rsidRPr="004D0D12">
        <w:rPr>
          <w:rFonts w:ascii="Calibri" w:hAnsi="Calibri"/>
          <w:szCs w:val="24"/>
          <w:u w:val="single"/>
        </w:rPr>
        <w:t>Commonwealth-Sponsored Retirement Plan for Employees of Non-Profit Organizations</w:t>
      </w:r>
    </w:p>
    <w:p w:rsidR="00F446B6" w:rsidRDefault="00F446B6" w:rsidP="004D0D12">
      <w:pPr>
        <w:tabs>
          <w:tab w:val="left" w:pos="0"/>
        </w:tabs>
        <w:spacing w:after="0"/>
      </w:pPr>
    </w:p>
    <w:p w:rsidR="00F446B6" w:rsidRDefault="007E5E66" w:rsidP="004D0D12">
      <w:pPr>
        <w:tabs>
          <w:tab w:val="left" w:pos="0"/>
        </w:tabs>
        <w:spacing w:after="0"/>
      </w:pPr>
      <w:r w:rsidRPr="004D0D12">
        <w:t>The State Treasurer and Receiver-General reserves the right to contract with the Bidder(s) that are awarded the contract(s) for the Commonwealth’s Deferred Compensation Plan, to provide the same or similar services contemplated by this RFR, under the same or similar terms for any Commonwealth</w:t>
      </w:r>
      <w:r w:rsidR="00F446B6">
        <w:t>-</w:t>
      </w:r>
      <w:r w:rsidRPr="004D0D12">
        <w:t>sponsored retirement plan(s) established for employees of non-profit organizations.</w:t>
      </w:r>
      <w:r w:rsidR="00F446B6">
        <w:t xml:space="preserve"> </w:t>
      </w:r>
      <w:r w:rsidRPr="004D0D12">
        <w:t xml:space="preserve"> (Please be advised that </w:t>
      </w:r>
      <w:r w:rsidR="008F323E" w:rsidRPr="004D0D12">
        <w:t>this Plan was established under Chapter 60 of the Acts of 2012</w:t>
      </w:r>
      <w:r w:rsidR="00031A17">
        <w:t>.)</w:t>
      </w:r>
    </w:p>
    <w:p w:rsidR="007E5E66" w:rsidRPr="004D0D12" w:rsidRDefault="007E5E66" w:rsidP="004D0D12">
      <w:pPr>
        <w:tabs>
          <w:tab w:val="left" w:pos="0"/>
        </w:tabs>
        <w:spacing w:after="0"/>
      </w:pPr>
    </w:p>
    <w:p w:rsidR="007E5E66" w:rsidRDefault="007E5E66" w:rsidP="004D0D12">
      <w:pPr>
        <w:pStyle w:val="RomanHeaders"/>
        <w:tabs>
          <w:tab w:val="clear" w:pos="540"/>
          <w:tab w:val="clear" w:pos="5580"/>
          <w:tab w:val="left" w:pos="0"/>
          <w:tab w:val="left" w:pos="5760"/>
        </w:tabs>
        <w:spacing w:line="240" w:lineRule="auto"/>
        <w:jc w:val="left"/>
        <w:rPr>
          <w:rFonts w:ascii="Calibri" w:hAnsi="Calibri"/>
          <w:szCs w:val="22"/>
        </w:rPr>
      </w:pPr>
      <w:r w:rsidRPr="004D0D12">
        <w:rPr>
          <w:rFonts w:ascii="Calibri" w:hAnsi="Calibri"/>
          <w:b w:val="0"/>
          <w:szCs w:val="22"/>
        </w:rPr>
        <w:t xml:space="preserve">Provide </w:t>
      </w:r>
      <w:r w:rsidR="00E87FFE">
        <w:rPr>
          <w:rFonts w:ascii="Calibri" w:hAnsi="Calibri"/>
          <w:szCs w:val="22"/>
        </w:rPr>
        <w:t xml:space="preserve">one cost proposal </w:t>
      </w:r>
      <w:r w:rsidR="00A94EE2">
        <w:rPr>
          <w:rFonts w:ascii="Calibri" w:hAnsi="Calibri"/>
          <w:szCs w:val="22"/>
        </w:rPr>
        <w:t xml:space="preserve">form </w:t>
      </w:r>
      <w:r w:rsidR="00E87FFE">
        <w:rPr>
          <w:rFonts w:ascii="Calibri" w:hAnsi="Calibri"/>
          <w:szCs w:val="22"/>
        </w:rPr>
        <w:t>inclusive of all five (5)</w:t>
      </w:r>
      <w:r w:rsidR="005755F8">
        <w:rPr>
          <w:rFonts w:ascii="Calibri" w:hAnsi="Calibri"/>
          <w:szCs w:val="22"/>
        </w:rPr>
        <w:t xml:space="preserve"> </w:t>
      </w:r>
      <w:r w:rsidR="00A43FDA" w:rsidRPr="001F10AD">
        <w:rPr>
          <w:rFonts w:ascii="Calibri" w:hAnsi="Calibri"/>
          <w:szCs w:val="22"/>
        </w:rPr>
        <w:t xml:space="preserve">separate </w:t>
      </w:r>
      <w:r w:rsidRPr="001F10AD">
        <w:rPr>
          <w:rFonts w:ascii="Calibri" w:hAnsi="Calibri"/>
          <w:szCs w:val="22"/>
        </w:rPr>
        <w:t>proposed fee schedule</w:t>
      </w:r>
      <w:r w:rsidR="004C68A9" w:rsidRPr="001F10AD">
        <w:rPr>
          <w:rFonts w:ascii="Calibri" w:hAnsi="Calibri"/>
          <w:szCs w:val="22"/>
        </w:rPr>
        <w:t>s</w:t>
      </w:r>
      <w:r w:rsidRPr="004D0D12">
        <w:rPr>
          <w:rFonts w:ascii="Calibri" w:hAnsi="Calibri"/>
          <w:b w:val="0"/>
          <w:szCs w:val="22"/>
        </w:rPr>
        <w:t xml:space="preserve"> for the </w:t>
      </w:r>
      <w:r w:rsidR="009604E5">
        <w:rPr>
          <w:rFonts w:ascii="Calibri" w:hAnsi="Calibri"/>
          <w:b w:val="0"/>
          <w:szCs w:val="22"/>
        </w:rPr>
        <w:t xml:space="preserve">passively managed large cap equity, passively managed small cap equity, passively managed international equity, passively managed small cap equity, passively managed international equity, passively managed Treasury Inflation Protected Securities (TIPS), and passively managed fixed income investment management services </w:t>
      </w:r>
      <w:r w:rsidRPr="004D0D12">
        <w:rPr>
          <w:rFonts w:ascii="Calibri" w:hAnsi="Calibri"/>
          <w:b w:val="0"/>
          <w:szCs w:val="22"/>
        </w:rPr>
        <w:t xml:space="preserve">for any </w:t>
      </w:r>
      <w:r w:rsidRPr="004D0D12">
        <w:rPr>
          <w:rFonts w:ascii="Calibri" w:hAnsi="Calibri"/>
          <w:b w:val="0"/>
          <w:szCs w:val="22"/>
          <w:u w:val="single"/>
        </w:rPr>
        <w:t>Commonwealth</w:t>
      </w:r>
      <w:r w:rsidR="00F446B6">
        <w:rPr>
          <w:rFonts w:ascii="Calibri" w:hAnsi="Calibri"/>
          <w:b w:val="0"/>
          <w:szCs w:val="22"/>
          <w:u w:val="single"/>
        </w:rPr>
        <w:t>-</w:t>
      </w:r>
      <w:r w:rsidRPr="004D0D12">
        <w:rPr>
          <w:rFonts w:ascii="Calibri" w:hAnsi="Calibri"/>
          <w:b w:val="0"/>
          <w:szCs w:val="22"/>
          <w:u w:val="single"/>
        </w:rPr>
        <w:t>sponsored retirement plan(s) established for employees of non-profit organizations.</w:t>
      </w:r>
      <w:r w:rsidRPr="004D0D12">
        <w:rPr>
          <w:rFonts w:ascii="Calibri" w:hAnsi="Calibri"/>
          <w:b w:val="0"/>
          <w:szCs w:val="22"/>
        </w:rPr>
        <w:t xml:space="preserve">  If more than one vehicle is proposed, provide fee schedules for each vehicle.</w:t>
      </w:r>
    </w:p>
    <w:p w:rsidR="00F446B6" w:rsidRPr="004D0D12" w:rsidRDefault="00F446B6" w:rsidP="004D0D12">
      <w:pPr>
        <w:pStyle w:val="RomanHeaders"/>
        <w:tabs>
          <w:tab w:val="clear" w:pos="540"/>
          <w:tab w:val="clear" w:pos="5580"/>
          <w:tab w:val="left" w:pos="0"/>
          <w:tab w:val="left" w:pos="5760"/>
        </w:tabs>
        <w:spacing w:line="240" w:lineRule="auto"/>
        <w:jc w:val="left"/>
        <w:rPr>
          <w:rFonts w:ascii="Calibri" w:hAnsi="Calibri"/>
          <w:b w:val="0"/>
          <w:szCs w:val="22"/>
        </w:rPr>
      </w:pPr>
    </w:p>
    <w:p w:rsidR="007E5E66" w:rsidRPr="004D0D12" w:rsidRDefault="007E5E66" w:rsidP="004D0D12">
      <w:pPr>
        <w:pStyle w:val="BodyText"/>
        <w:tabs>
          <w:tab w:val="left" w:pos="0"/>
          <w:tab w:val="left" w:pos="5760"/>
        </w:tabs>
        <w:jc w:val="left"/>
        <w:rPr>
          <w:rFonts w:ascii="Calibri" w:hAnsi="Calibri"/>
          <w:sz w:val="22"/>
          <w:szCs w:val="22"/>
          <w:lang w:val="en-US"/>
        </w:rPr>
      </w:pPr>
      <w:r w:rsidRPr="004D0D12">
        <w:rPr>
          <w:rFonts w:ascii="Calibri" w:hAnsi="Calibri"/>
          <w:sz w:val="22"/>
          <w:szCs w:val="22"/>
        </w:rPr>
        <w:t>Once a manager(s) has been selected, negotiations of the fee may become necessary in order to account for the size of funding, the increments of funding and any clarification.  In no case will the negotiations result in a fee that is higher than the fee contained in the proposal.</w:t>
      </w:r>
    </w:p>
    <w:p w:rsidR="007E5E66" w:rsidRPr="000E57CC" w:rsidRDefault="007E5E66" w:rsidP="004D0D12">
      <w:pPr>
        <w:tabs>
          <w:tab w:val="left" w:pos="0"/>
          <w:tab w:val="left" w:pos="5760"/>
        </w:tabs>
        <w:spacing w:after="0"/>
        <w:ind w:left="720" w:hanging="720"/>
        <w:rPr>
          <w:highlight w:val="cyan"/>
        </w:rPr>
      </w:pPr>
    </w:p>
    <w:p w:rsidR="007E5E66" w:rsidRPr="004D0D12" w:rsidRDefault="007E5E66" w:rsidP="002906EB">
      <w:pPr>
        <w:pStyle w:val="Heading-DH2"/>
        <w:numPr>
          <w:ilvl w:val="0"/>
          <w:numId w:val="8"/>
        </w:numPr>
        <w:tabs>
          <w:tab w:val="clear" w:pos="720"/>
          <w:tab w:val="left" w:pos="360"/>
        </w:tabs>
        <w:ind w:left="360"/>
        <w:rPr>
          <w:rFonts w:ascii="Calibri" w:hAnsi="Calibri"/>
          <w:b w:val="0"/>
          <w:sz w:val="22"/>
          <w:szCs w:val="22"/>
        </w:rPr>
      </w:pPr>
      <w:r w:rsidRPr="004D0D12">
        <w:rPr>
          <w:rFonts w:ascii="Calibri" w:hAnsi="Calibri"/>
          <w:b w:val="0"/>
          <w:sz w:val="22"/>
          <w:szCs w:val="22"/>
        </w:rPr>
        <w:t>Proposed Fees - Complete the table below for all investment products proposed by your firm.</w:t>
      </w:r>
    </w:p>
    <w:p w:rsidR="007E5E66" w:rsidRPr="004D0D12" w:rsidRDefault="007E5E66" w:rsidP="004D0D12">
      <w:pPr>
        <w:tabs>
          <w:tab w:val="left" w:pos="0"/>
          <w:tab w:val="left" w:pos="7380"/>
        </w:tabs>
        <w:spacing w:after="0"/>
        <w:rPr>
          <w:highlight w:val="cyan"/>
        </w:rPr>
      </w:pPr>
    </w:p>
    <w:tbl>
      <w:tblPr>
        <w:tblW w:w="9473" w:type="dxa"/>
        <w:tblInd w:w="85" w:type="dxa"/>
        <w:tblLayout w:type="fixed"/>
        <w:tblLook w:val="0000" w:firstRow="0" w:lastRow="0" w:firstColumn="0" w:lastColumn="0" w:noHBand="0" w:noVBand="0"/>
      </w:tblPr>
      <w:tblGrid>
        <w:gridCol w:w="1283"/>
        <w:gridCol w:w="1260"/>
        <w:gridCol w:w="1418"/>
        <w:gridCol w:w="1089"/>
        <w:gridCol w:w="1089"/>
        <w:gridCol w:w="1089"/>
        <w:gridCol w:w="1090"/>
        <w:gridCol w:w="1155"/>
      </w:tblGrid>
      <w:tr w:rsidR="00782C6C" w:rsidRPr="004D0D12" w:rsidTr="004D0D12">
        <w:trPr>
          <w:trHeight w:val="612"/>
        </w:trPr>
        <w:tc>
          <w:tcPr>
            <w:tcW w:w="1283" w:type="dxa"/>
            <w:tcBorders>
              <w:top w:val="double" w:sz="6" w:space="0" w:color="auto"/>
              <w:left w:val="double" w:sz="6" w:space="0" w:color="auto"/>
              <w:bottom w:val="single" w:sz="8" w:space="0" w:color="auto"/>
              <w:right w:val="single" w:sz="8" w:space="0" w:color="auto"/>
            </w:tcBorders>
            <w:shd w:val="clear" w:color="auto" w:fill="auto"/>
          </w:tcPr>
          <w:p w:rsidR="00782C6C" w:rsidRPr="000E57CC" w:rsidRDefault="00782C6C" w:rsidP="000E57CC">
            <w:pPr>
              <w:tabs>
                <w:tab w:val="left" w:pos="0"/>
              </w:tabs>
              <w:jc w:val="center"/>
              <w:rPr>
                <w:b/>
                <w:bCs/>
                <w:sz w:val="20"/>
                <w:szCs w:val="20"/>
              </w:rPr>
            </w:pPr>
          </w:p>
        </w:tc>
        <w:tc>
          <w:tcPr>
            <w:tcW w:w="1260" w:type="dxa"/>
            <w:tcBorders>
              <w:top w:val="double" w:sz="6" w:space="0" w:color="auto"/>
              <w:left w:val="nil"/>
              <w:bottom w:val="single" w:sz="8" w:space="0" w:color="auto"/>
              <w:right w:val="single" w:sz="8" w:space="0" w:color="auto"/>
            </w:tcBorders>
            <w:shd w:val="clear" w:color="auto" w:fill="auto"/>
          </w:tcPr>
          <w:p w:rsidR="00782C6C" w:rsidRPr="004D0D12" w:rsidRDefault="00782C6C" w:rsidP="004D0D12">
            <w:pPr>
              <w:tabs>
                <w:tab w:val="left" w:pos="0"/>
              </w:tabs>
              <w:jc w:val="center"/>
              <w:rPr>
                <w:b/>
                <w:bCs/>
                <w:sz w:val="20"/>
                <w:szCs w:val="20"/>
              </w:rPr>
            </w:pPr>
          </w:p>
        </w:tc>
        <w:tc>
          <w:tcPr>
            <w:tcW w:w="1418" w:type="dxa"/>
            <w:tcBorders>
              <w:top w:val="double" w:sz="6" w:space="0" w:color="auto"/>
              <w:left w:val="nil"/>
              <w:bottom w:val="single" w:sz="8" w:space="0" w:color="auto"/>
              <w:right w:val="nil"/>
            </w:tcBorders>
            <w:shd w:val="clear" w:color="auto" w:fill="auto"/>
          </w:tcPr>
          <w:p w:rsidR="00782C6C" w:rsidRPr="004D0D12" w:rsidRDefault="00782C6C" w:rsidP="004D0D12">
            <w:pPr>
              <w:tabs>
                <w:tab w:val="left" w:pos="0"/>
              </w:tabs>
              <w:jc w:val="center"/>
              <w:rPr>
                <w:b/>
                <w:bCs/>
                <w:sz w:val="20"/>
                <w:szCs w:val="20"/>
              </w:rPr>
            </w:pPr>
          </w:p>
        </w:tc>
        <w:tc>
          <w:tcPr>
            <w:tcW w:w="4357" w:type="dxa"/>
            <w:gridSpan w:val="4"/>
            <w:tcBorders>
              <w:top w:val="double" w:sz="6" w:space="0" w:color="auto"/>
              <w:left w:val="single" w:sz="8" w:space="0" w:color="auto"/>
              <w:bottom w:val="single" w:sz="8" w:space="0" w:color="auto"/>
              <w:right w:val="single" w:sz="8" w:space="0" w:color="auto"/>
            </w:tcBorders>
            <w:shd w:val="clear" w:color="auto" w:fill="auto"/>
          </w:tcPr>
          <w:p w:rsidR="00782C6C" w:rsidRPr="000E57CC" w:rsidRDefault="00782C6C" w:rsidP="004D0D12">
            <w:pPr>
              <w:tabs>
                <w:tab w:val="left" w:pos="0"/>
              </w:tabs>
              <w:spacing w:after="0"/>
              <w:jc w:val="center"/>
              <w:rPr>
                <w:b/>
                <w:bCs/>
                <w:sz w:val="20"/>
                <w:szCs w:val="20"/>
              </w:rPr>
            </w:pPr>
            <w:r w:rsidRPr="004D0D12">
              <w:rPr>
                <w:b/>
                <w:bCs/>
                <w:sz w:val="20"/>
                <w:szCs w:val="20"/>
              </w:rPr>
              <w:t>Fees</w:t>
            </w:r>
          </w:p>
        </w:tc>
        <w:tc>
          <w:tcPr>
            <w:tcW w:w="1155" w:type="dxa"/>
            <w:tcBorders>
              <w:top w:val="double" w:sz="6" w:space="0" w:color="auto"/>
              <w:left w:val="nil"/>
              <w:bottom w:val="single" w:sz="8" w:space="0" w:color="auto"/>
              <w:right w:val="double" w:sz="6" w:space="0" w:color="auto"/>
            </w:tcBorders>
            <w:shd w:val="clear" w:color="auto" w:fill="auto"/>
          </w:tcPr>
          <w:p w:rsidR="00782C6C" w:rsidRPr="004D0D12" w:rsidRDefault="00782C6C" w:rsidP="000E57CC">
            <w:pPr>
              <w:tabs>
                <w:tab w:val="left" w:pos="0"/>
              </w:tabs>
              <w:jc w:val="center"/>
              <w:rPr>
                <w:b/>
                <w:bCs/>
                <w:sz w:val="20"/>
                <w:szCs w:val="20"/>
              </w:rPr>
            </w:pPr>
            <w:r w:rsidRPr="004D0D12">
              <w:rPr>
                <w:b/>
                <w:bCs/>
                <w:sz w:val="20"/>
                <w:szCs w:val="20"/>
              </w:rPr>
              <w:t>Total Fees</w:t>
            </w:r>
          </w:p>
        </w:tc>
      </w:tr>
      <w:tr w:rsidR="00782C6C" w:rsidRPr="004D0D12" w:rsidTr="004D0D12">
        <w:trPr>
          <w:trHeight w:val="750"/>
        </w:trPr>
        <w:tc>
          <w:tcPr>
            <w:tcW w:w="1283" w:type="dxa"/>
            <w:tcBorders>
              <w:top w:val="single" w:sz="8" w:space="0" w:color="auto"/>
              <w:left w:val="double" w:sz="6" w:space="0" w:color="auto"/>
              <w:bottom w:val="single" w:sz="8" w:space="0" w:color="auto"/>
              <w:right w:val="single" w:sz="8" w:space="0" w:color="auto"/>
            </w:tcBorders>
            <w:shd w:val="clear" w:color="auto" w:fill="auto"/>
          </w:tcPr>
          <w:p w:rsidR="007E5E66" w:rsidRPr="004D0D12" w:rsidRDefault="007E5E66" w:rsidP="000E57CC">
            <w:pPr>
              <w:tabs>
                <w:tab w:val="left" w:pos="0"/>
              </w:tabs>
              <w:jc w:val="center"/>
              <w:rPr>
                <w:b/>
                <w:bCs/>
                <w:sz w:val="20"/>
                <w:szCs w:val="20"/>
              </w:rPr>
            </w:pPr>
            <w:r w:rsidRPr="004D0D12">
              <w:rPr>
                <w:b/>
                <w:bCs/>
                <w:sz w:val="20"/>
                <w:szCs w:val="20"/>
              </w:rPr>
              <w:t>Product Name</w:t>
            </w:r>
          </w:p>
        </w:tc>
        <w:tc>
          <w:tcPr>
            <w:tcW w:w="1260" w:type="dxa"/>
            <w:tcBorders>
              <w:top w:val="single" w:sz="8" w:space="0" w:color="auto"/>
              <w:left w:val="nil"/>
              <w:bottom w:val="single" w:sz="8" w:space="0" w:color="auto"/>
              <w:right w:val="single" w:sz="8" w:space="0" w:color="auto"/>
            </w:tcBorders>
            <w:shd w:val="clear" w:color="auto" w:fill="auto"/>
          </w:tcPr>
          <w:p w:rsidR="007E5E66" w:rsidRPr="004D0D12" w:rsidRDefault="007E5E66" w:rsidP="004D0D12">
            <w:pPr>
              <w:tabs>
                <w:tab w:val="left" w:pos="0"/>
              </w:tabs>
              <w:jc w:val="center"/>
              <w:rPr>
                <w:b/>
                <w:sz w:val="20"/>
                <w:szCs w:val="20"/>
              </w:rPr>
            </w:pPr>
            <w:r w:rsidRPr="004D0D12">
              <w:rPr>
                <w:b/>
                <w:sz w:val="20"/>
                <w:szCs w:val="20"/>
              </w:rPr>
              <w:footnoteReference w:id="4"/>
            </w:r>
            <w:r w:rsidRPr="004D0D12">
              <w:rPr>
                <w:b/>
                <w:sz w:val="20"/>
                <w:szCs w:val="20"/>
              </w:rPr>
              <w:t xml:space="preserve">Investment Vehicle </w:t>
            </w:r>
            <w:r w:rsidR="00782C6C" w:rsidRPr="004D0D12">
              <w:rPr>
                <w:b/>
                <w:sz w:val="20"/>
                <w:szCs w:val="20"/>
              </w:rPr>
              <w:t>and</w:t>
            </w:r>
            <w:r w:rsidRPr="004D0D12">
              <w:rPr>
                <w:b/>
                <w:sz w:val="20"/>
                <w:szCs w:val="20"/>
              </w:rPr>
              <w:t xml:space="preserve"> Share Class[1]</w:t>
            </w:r>
          </w:p>
        </w:tc>
        <w:tc>
          <w:tcPr>
            <w:tcW w:w="1418" w:type="dxa"/>
            <w:tcBorders>
              <w:top w:val="single" w:sz="8" w:space="0" w:color="auto"/>
              <w:left w:val="nil"/>
              <w:bottom w:val="single" w:sz="8" w:space="0" w:color="auto"/>
              <w:right w:val="single" w:sz="8" w:space="0" w:color="auto"/>
            </w:tcBorders>
            <w:shd w:val="clear" w:color="auto" w:fill="auto"/>
          </w:tcPr>
          <w:p w:rsidR="007E5E66" w:rsidRPr="004D0D12" w:rsidRDefault="007E5E66" w:rsidP="004D0D12">
            <w:pPr>
              <w:tabs>
                <w:tab w:val="left" w:pos="0"/>
              </w:tabs>
              <w:jc w:val="center"/>
              <w:rPr>
                <w:b/>
                <w:sz w:val="20"/>
                <w:szCs w:val="20"/>
              </w:rPr>
            </w:pPr>
            <w:r w:rsidRPr="004D0D12">
              <w:rPr>
                <w:b/>
                <w:sz w:val="20"/>
                <w:szCs w:val="20"/>
              </w:rPr>
              <w:t xml:space="preserve">Plan Assets under </w:t>
            </w:r>
            <w:r w:rsidR="00782C6C" w:rsidRPr="004D0D12">
              <w:rPr>
                <w:b/>
                <w:sz w:val="20"/>
                <w:szCs w:val="20"/>
              </w:rPr>
              <w:t>M</w:t>
            </w:r>
            <w:r w:rsidRPr="004D0D12">
              <w:rPr>
                <w:b/>
                <w:sz w:val="20"/>
                <w:szCs w:val="20"/>
              </w:rPr>
              <w:t>anagement</w:t>
            </w:r>
          </w:p>
          <w:p w:rsidR="007E5E66" w:rsidRPr="004D0D12" w:rsidRDefault="007E5E66" w:rsidP="004D0D12">
            <w:pPr>
              <w:tabs>
                <w:tab w:val="left" w:pos="0"/>
              </w:tabs>
              <w:jc w:val="center"/>
              <w:rPr>
                <w:b/>
                <w:sz w:val="20"/>
                <w:szCs w:val="20"/>
                <w:u w:val="single"/>
              </w:rPr>
            </w:pPr>
            <w:r w:rsidRPr="004D0D12">
              <w:rPr>
                <w:b/>
                <w:sz w:val="20"/>
                <w:szCs w:val="20"/>
              </w:rPr>
              <w:t xml:space="preserve">(Size of </w:t>
            </w:r>
            <w:r w:rsidR="00782C6C" w:rsidRPr="004D0D12">
              <w:rPr>
                <w:b/>
                <w:sz w:val="20"/>
                <w:szCs w:val="20"/>
              </w:rPr>
              <w:t>F</w:t>
            </w:r>
            <w:r w:rsidRPr="004D0D12">
              <w:rPr>
                <w:b/>
                <w:sz w:val="20"/>
                <w:szCs w:val="20"/>
              </w:rPr>
              <w:t>unding)</w:t>
            </w:r>
          </w:p>
        </w:tc>
        <w:tc>
          <w:tcPr>
            <w:tcW w:w="1089" w:type="dxa"/>
            <w:tcBorders>
              <w:top w:val="single" w:sz="8" w:space="0" w:color="auto"/>
              <w:left w:val="nil"/>
              <w:bottom w:val="single" w:sz="8" w:space="0" w:color="auto"/>
              <w:right w:val="single" w:sz="8" w:space="0" w:color="auto"/>
            </w:tcBorders>
            <w:shd w:val="clear" w:color="auto" w:fill="auto"/>
          </w:tcPr>
          <w:p w:rsidR="007E5E66" w:rsidRPr="004D0D12" w:rsidRDefault="007E5E66" w:rsidP="004D0D12">
            <w:pPr>
              <w:tabs>
                <w:tab w:val="left" w:pos="0"/>
              </w:tabs>
              <w:spacing w:after="0"/>
              <w:jc w:val="center"/>
              <w:rPr>
                <w:b/>
                <w:sz w:val="20"/>
                <w:szCs w:val="20"/>
              </w:rPr>
            </w:pPr>
            <w:r w:rsidRPr="004D0D12">
              <w:rPr>
                <w:b/>
                <w:sz w:val="20"/>
                <w:szCs w:val="20"/>
              </w:rPr>
              <w:footnoteReference w:id="5"/>
            </w:r>
            <w:r w:rsidRPr="004D0D12">
              <w:rPr>
                <w:b/>
                <w:sz w:val="20"/>
                <w:szCs w:val="20"/>
              </w:rPr>
              <w:t>Mg</w:t>
            </w:r>
            <w:r w:rsidR="00782C6C" w:rsidRPr="004D0D12">
              <w:rPr>
                <w:b/>
                <w:sz w:val="20"/>
                <w:szCs w:val="20"/>
              </w:rPr>
              <w:t>m</w:t>
            </w:r>
            <w:r w:rsidRPr="004D0D12">
              <w:rPr>
                <w:b/>
                <w:sz w:val="20"/>
                <w:szCs w:val="20"/>
              </w:rPr>
              <w:t>t. Fee[2]</w:t>
            </w:r>
          </w:p>
        </w:tc>
        <w:tc>
          <w:tcPr>
            <w:tcW w:w="1089" w:type="dxa"/>
            <w:tcBorders>
              <w:top w:val="single" w:sz="8" w:space="0" w:color="auto"/>
              <w:left w:val="nil"/>
              <w:bottom w:val="single" w:sz="8" w:space="0" w:color="auto"/>
              <w:right w:val="single" w:sz="8" w:space="0" w:color="auto"/>
            </w:tcBorders>
            <w:shd w:val="clear" w:color="auto" w:fill="auto"/>
          </w:tcPr>
          <w:p w:rsidR="007E5E66" w:rsidRPr="004D0D12" w:rsidRDefault="007E5E66" w:rsidP="000E57CC">
            <w:pPr>
              <w:tabs>
                <w:tab w:val="left" w:pos="0"/>
              </w:tabs>
              <w:jc w:val="center"/>
              <w:rPr>
                <w:b/>
                <w:bCs/>
                <w:sz w:val="20"/>
                <w:szCs w:val="20"/>
              </w:rPr>
            </w:pPr>
            <w:r w:rsidRPr="000E57CC">
              <w:rPr>
                <w:b/>
                <w:bCs/>
                <w:sz w:val="20"/>
                <w:szCs w:val="20"/>
              </w:rPr>
              <w:t>Admin. Fee</w:t>
            </w:r>
          </w:p>
        </w:tc>
        <w:tc>
          <w:tcPr>
            <w:tcW w:w="1089" w:type="dxa"/>
            <w:tcBorders>
              <w:top w:val="single" w:sz="8" w:space="0" w:color="auto"/>
              <w:left w:val="nil"/>
              <w:bottom w:val="single" w:sz="8" w:space="0" w:color="auto"/>
              <w:right w:val="single" w:sz="8" w:space="0" w:color="auto"/>
            </w:tcBorders>
            <w:shd w:val="clear" w:color="auto" w:fill="auto"/>
          </w:tcPr>
          <w:p w:rsidR="007E5E66" w:rsidRPr="004D0D12" w:rsidRDefault="007E5E66" w:rsidP="004D0D12">
            <w:pPr>
              <w:tabs>
                <w:tab w:val="left" w:pos="0"/>
              </w:tabs>
              <w:jc w:val="center"/>
              <w:rPr>
                <w:b/>
                <w:bCs/>
                <w:sz w:val="20"/>
                <w:szCs w:val="20"/>
              </w:rPr>
            </w:pPr>
            <w:r w:rsidRPr="004D0D12">
              <w:rPr>
                <w:b/>
                <w:bCs/>
                <w:sz w:val="20"/>
                <w:szCs w:val="20"/>
              </w:rPr>
              <w:t>12B-1 Fee</w:t>
            </w:r>
          </w:p>
        </w:tc>
        <w:tc>
          <w:tcPr>
            <w:tcW w:w="1090" w:type="dxa"/>
            <w:tcBorders>
              <w:top w:val="single" w:sz="8" w:space="0" w:color="auto"/>
              <w:left w:val="nil"/>
              <w:bottom w:val="single" w:sz="8" w:space="0" w:color="auto"/>
              <w:right w:val="single" w:sz="8" w:space="0" w:color="auto"/>
            </w:tcBorders>
            <w:shd w:val="clear" w:color="auto" w:fill="auto"/>
          </w:tcPr>
          <w:p w:rsidR="007E5E66" w:rsidRPr="004D0D12" w:rsidRDefault="007E5E66" w:rsidP="004D0D12">
            <w:pPr>
              <w:tabs>
                <w:tab w:val="left" w:pos="0"/>
              </w:tabs>
              <w:jc w:val="center"/>
              <w:rPr>
                <w:b/>
                <w:sz w:val="20"/>
                <w:szCs w:val="20"/>
              </w:rPr>
            </w:pPr>
            <w:r w:rsidRPr="004D0D12">
              <w:rPr>
                <w:b/>
                <w:sz w:val="20"/>
                <w:szCs w:val="20"/>
              </w:rPr>
              <w:footnoteReference w:customMarkFollows="1" w:id="6"/>
              <w:t>Other Fee[3]</w:t>
            </w:r>
          </w:p>
        </w:tc>
        <w:tc>
          <w:tcPr>
            <w:tcW w:w="1155" w:type="dxa"/>
            <w:tcBorders>
              <w:top w:val="single" w:sz="8" w:space="0" w:color="auto"/>
              <w:left w:val="nil"/>
              <w:bottom w:val="single" w:sz="8" w:space="0" w:color="auto"/>
              <w:right w:val="double" w:sz="6" w:space="0" w:color="auto"/>
            </w:tcBorders>
            <w:shd w:val="clear" w:color="auto" w:fill="auto"/>
          </w:tcPr>
          <w:p w:rsidR="007E5E66" w:rsidRPr="000E57CC" w:rsidRDefault="007E5E66" w:rsidP="004D0D12">
            <w:pPr>
              <w:tabs>
                <w:tab w:val="left" w:pos="0"/>
              </w:tabs>
              <w:jc w:val="center"/>
              <w:rPr>
                <w:b/>
                <w:bCs/>
                <w:sz w:val="20"/>
                <w:szCs w:val="20"/>
              </w:rPr>
            </w:pPr>
            <w:r w:rsidRPr="000E57CC">
              <w:rPr>
                <w:b/>
                <w:bCs/>
                <w:sz w:val="20"/>
                <w:szCs w:val="20"/>
              </w:rPr>
              <w:t>Basis Points</w:t>
            </w:r>
          </w:p>
        </w:tc>
      </w:tr>
      <w:tr w:rsidR="00782C6C" w:rsidRPr="004D0D12" w:rsidTr="004D0D12">
        <w:trPr>
          <w:trHeight w:val="270"/>
        </w:trPr>
        <w:tc>
          <w:tcPr>
            <w:tcW w:w="1283" w:type="dxa"/>
            <w:tcBorders>
              <w:top w:val="single" w:sz="8" w:space="0" w:color="auto"/>
              <w:left w:val="double" w:sz="6" w:space="0" w:color="auto"/>
              <w:bottom w:val="double" w:sz="6" w:space="0" w:color="auto"/>
              <w:right w:val="single" w:sz="8" w:space="0" w:color="auto"/>
            </w:tcBorders>
            <w:shd w:val="clear" w:color="auto" w:fill="auto"/>
          </w:tcPr>
          <w:p w:rsidR="007E5E66" w:rsidRPr="004D0D12" w:rsidRDefault="007E5E66" w:rsidP="00F446B6">
            <w:pPr>
              <w:tabs>
                <w:tab w:val="left" w:pos="0"/>
              </w:tabs>
              <w:jc w:val="center"/>
              <w:rPr>
                <w:b/>
                <w:bCs/>
                <w:sz w:val="20"/>
                <w:szCs w:val="20"/>
              </w:rPr>
            </w:pPr>
            <w:r w:rsidRPr="004D0D12">
              <w:rPr>
                <w:b/>
                <w:bCs/>
                <w:sz w:val="20"/>
                <w:szCs w:val="20"/>
              </w:rPr>
              <w:t>Total Fees</w:t>
            </w:r>
          </w:p>
        </w:tc>
        <w:tc>
          <w:tcPr>
            <w:tcW w:w="1260" w:type="dxa"/>
            <w:tcBorders>
              <w:top w:val="single" w:sz="8" w:space="0" w:color="auto"/>
              <w:left w:val="nil"/>
              <w:bottom w:val="double" w:sz="6" w:space="0" w:color="auto"/>
              <w:right w:val="single" w:sz="8" w:space="0" w:color="auto"/>
            </w:tcBorders>
            <w:shd w:val="clear" w:color="auto" w:fill="auto"/>
          </w:tcPr>
          <w:p w:rsidR="007E5E66" w:rsidRPr="004D0D12" w:rsidRDefault="007E5E66" w:rsidP="00F446B6">
            <w:pPr>
              <w:tabs>
                <w:tab w:val="left" w:pos="0"/>
              </w:tabs>
              <w:jc w:val="center"/>
              <w:rPr>
                <w:b/>
                <w:sz w:val="20"/>
                <w:szCs w:val="20"/>
              </w:rPr>
            </w:pPr>
          </w:p>
        </w:tc>
        <w:tc>
          <w:tcPr>
            <w:tcW w:w="1418" w:type="dxa"/>
            <w:tcBorders>
              <w:top w:val="single" w:sz="8" w:space="0" w:color="auto"/>
              <w:left w:val="nil"/>
              <w:bottom w:val="double" w:sz="6" w:space="0" w:color="auto"/>
              <w:right w:val="single" w:sz="8" w:space="0" w:color="auto"/>
            </w:tcBorders>
            <w:shd w:val="clear" w:color="auto" w:fill="auto"/>
          </w:tcPr>
          <w:p w:rsidR="007E5E66" w:rsidRPr="004D0D12" w:rsidRDefault="007E5E66" w:rsidP="00F446B6">
            <w:pPr>
              <w:tabs>
                <w:tab w:val="left" w:pos="0"/>
              </w:tabs>
              <w:jc w:val="center"/>
              <w:rPr>
                <w:b/>
                <w:sz w:val="20"/>
                <w:szCs w:val="20"/>
              </w:rPr>
            </w:pPr>
          </w:p>
        </w:tc>
        <w:tc>
          <w:tcPr>
            <w:tcW w:w="1089" w:type="dxa"/>
            <w:tcBorders>
              <w:top w:val="single" w:sz="8" w:space="0" w:color="auto"/>
              <w:left w:val="nil"/>
              <w:bottom w:val="double" w:sz="6" w:space="0" w:color="auto"/>
              <w:right w:val="single" w:sz="8" w:space="0" w:color="auto"/>
            </w:tcBorders>
            <w:shd w:val="clear" w:color="auto" w:fill="auto"/>
          </w:tcPr>
          <w:p w:rsidR="007E5E66" w:rsidRPr="004D0D12" w:rsidRDefault="007E5E66" w:rsidP="004D0D12">
            <w:pPr>
              <w:tabs>
                <w:tab w:val="left" w:pos="0"/>
              </w:tabs>
              <w:spacing w:after="0"/>
              <w:jc w:val="center"/>
              <w:rPr>
                <w:b/>
                <w:sz w:val="20"/>
                <w:szCs w:val="20"/>
              </w:rPr>
            </w:pPr>
          </w:p>
        </w:tc>
        <w:tc>
          <w:tcPr>
            <w:tcW w:w="1089" w:type="dxa"/>
            <w:tcBorders>
              <w:top w:val="single" w:sz="8" w:space="0" w:color="auto"/>
              <w:left w:val="nil"/>
              <w:bottom w:val="double" w:sz="6" w:space="0" w:color="auto"/>
              <w:right w:val="single" w:sz="8" w:space="0" w:color="auto"/>
            </w:tcBorders>
            <w:shd w:val="clear" w:color="auto" w:fill="auto"/>
          </w:tcPr>
          <w:p w:rsidR="007E5E66" w:rsidRPr="004D0D12" w:rsidRDefault="007E5E66" w:rsidP="00F446B6">
            <w:pPr>
              <w:tabs>
                <w:tab w:val="left" w:pos="0"/>
              </w:tabs>
              <w:jc w:val="center"/>
              <w:rPr>
                <w:b/>
                <w:sz w:val="20"/>
                <w:szCs w:val="20"/>
              </w:rPr>
            </w:pPr>
          </w:p>
        </w:tc>
        <w:tc>
          <w:tcPr>
            <w:tcW w:w="1089" w:type="dxa"/>
            <w:tcBorders>
              <w:top w:val="single" w:sz="8" w:space="0" w:color="auto"/>
              <w:left w:val="nil"/>
              <w:bottom w:val="double" w:sz="6" w:space="0" w:color="auto"/>
              <w:right w:val="single" w:sz="8" w:space="0" w:color="auto"/>
            </w:tcBorders>
            <w:shd w:val="clear" w:color="auto" w:fill="auto"/>
          </w:tcPr>
          <w:p w:rsidR="007E5E66" w:rsidRPr="004D0D12" w:rsidRDefault="007E5E66" w:rsidP="00F446B6">
            <w:pPr>
              <w:tabs>
                <w:tab w:val="left" w:pos="0"/>
              </w:tabs>
              <w:jc w:val="center"/>
              <w:rPr>
                <w:b/>
                <w:sz w:val="20"/>
                <w:szCs w:val="20"/>
              </w:rPr>
            </w:pPr>
          </w:p>
        </w:tc>
        <w:tc>
          <w:tcPr>
            <w:tcW w:w="1090" w:type="dxa"/>
            <w:tcBorders>
              <w:top w:val="single" w:sz="8" w:space="0" w:color="auto"/>
              <w:left w:val="nil"/>
              <w:bottom w:val="double" w:sz="6" w:space="0" w:color="auto"/>
              <w:right w:val="single" w:sz="8" w:space="0" w:color="auto"/>
            </w:tcBorders>
            <w:shd w:val="clear" w:color="auto" w:fill="auto"/>
          </w:tcPr>
          <w:p w:rsidR="007E5E66" w:rsidRPr="004D0D12" w:rsidRDefault="007E5E66" w:rsidP="00F446B6">
            <w:pPr>
              <w:tabs>
                <w:tab w:val="left" w:pos="0"/>
              </w:tabs>
              <w:jc w:val="center"/>
              <w:rPr>
                <w:b/>
                <w:sz w:val="20"/>
                <w:szCs w:val="20"/>
              </w:rPr>
            </w:pPr>
          </w:p>
        </w:tc>
        <w:tc>
          <w:tcPr>
            <w:tcW w:w="1155" w:type="dxa"/>
            <w:tcBorders>
              <w:top w:val="single" w:sz="8" w:space="0" w:color="auto"/>
              <w:left w:val="nil"/>
              <w:bottom w:val="double" w:sz="6" w:space="0" w:color="auto"/>
              <w:right w:val="double" w:sz="6" w:space="0" w:color="auto"/>
            </w:tcBorders>
            <w:shd w:val="clear" w:color="auto" w:fill="auto"/>
          </w:tcPr>
          <w:p w:rsidR="007E5E66" w:rsidRPr="004D0D12" w:rsidRDefault="007E5E66" w:rsidP="00F446B6">
            <w:pPr>
              <w:tabs>
                <w:tab w:val="left" w:pos="0"/>
              </w:tabs>
              <w:jc w:val="center"/>
              <w:rPr>
                <w:b/>
                <w:sz w:val="20"/>
                <w:szCs w:val="20"/>
              </w:rPr>
            </w:pPr>
          </w:p>
        </w:tc>
      </w:tr>
    </w:tbl>
    <w:p w:rsidR="00782C6C" w:rsidRDefault="00782C6C" w:rsidP="004D0D12">
      <w:pPr>
        <w:pStyle w:val="Heading-DH2"/>
        <w:tabs>
          <w:tab w:val="left" w:pos="0"/>
          <w:tab w:val="left" w:pos="1080"/>
        </w:tabs>
        <w:rPr>
          <w:rFonts w:ascii="Calibri" w:hAnsi="Calibri"/>
          <w:b w:val="0"/>
          <w:sz w:val="22"/>
          <w:szCs w:val="22"/>
        </w:rPr>
      </w:pPr>
    </w:p>
    <w:p w:rsidR="00782C6C" w:rsidRDefault="00782C6C" w:rsidP="004D0D12">
      <w:pPr>
        <w:pStyle w:val="Heading-DH2"/>
        <w:tabs>
          <w:tab w:val="left" w:pos="0"/>
          <w:tab w:val="left" w:pos="1080"/>
        </w:tabs>
        <w:rPr>
          <w:rFonts w:ascii="Calibri" w:hAnsi="Calibri"/>
          <w:b w:val="0"/>
          <w:sz w:val="22"/>
          <w:szCs w:val="22"/>
        </w:rPr>
      </w:pPr>
    </w:p>
    <w:p w:rsidR="00782C6C" w:rsidRDefault="00782C6C" w:rsidP="004D0D12">
      <w:pPr>
        <w:pStyle w:val="Heading-DH2"/>
        <w:tabs>
          <w:tab w:val="left" w:pos="0"/>
          <w:tab w:val="left" w:pos="1080"/>
        </w:tabs>
        <w:rPr>
          <w:rFonts w:ascii="Calibri" w:hAnsi="Calibri"/>
          <w:b w:val="0"/>
          <w:sz w:val="22"/>
          <w:szCs w:val="22"/>
        </w:rPr>
      </w:pPr>
    </w:p>
    <w:p w:rsidR="00782C6C" w:rsidRDefault="00782C6C" w:rsidP="004D0D12">
      <w:pPr>
        <w:pStyle w:val="Heading-DH2"/>
        <w:tabs>
          <w:tab w:val="left" w:pos="0"/>
          <w:tab w:val="left" w:pos="1080"/>
        </w:tabs>
        <w:rPr>
          <w:rFonts w:ascii="Calibri" w:hAnsi="Calibri"/>
          <w:b w:val="0"/>
          <w:sz w:val="22"/>
          <w:szCs w:val="22"/>
        </w:rPr>
      </w:pPr>
    </w:p>
    <w:p w:rsidR="007E5E66" w:rsidRDefault="007E5E66" w:rsidP="002906EB">
      <w:pPr>
        <w:pStyle w:val="Heading-DH2"/>
        <w:numPr>
          <w:ilvl w:val="2"/>
          <w:numId w:val="9"/>
        </w:numPr>
        <w:tabs>
          <w:tab w:val="left" w:pos="720"/>
          <w:tab w:val="left" w:pos="1080"/>
        </w:tabs>
        <w:ind w:left="720"/>
        <w:rPr>
          <w:rFonts w:ascii="Calibri" w:hAnsi="Calibri"/>
          <w:b w:val="0"/>
          <w:sz w:val="22"/>
          <w:szCs w:val="22"/>
        </w:rPr>
      </w:pPr>
      <w:r w:rsidRPr="000E57CC">
        <w:rPr>
          <w:rFonts w:ascii="Calibri" w:hAnsi="Calibri"/>
          <w:b w:val="0"/>
          <w:sz w:val="22"/>
          <w:szCs w:val="22"/>
        </w:rPr>
        <w:t xml:space="preserve">Are there any fee rebates available to the </w:t>
      </w:r>
      <w:r w:rsidR="00277A10" w:rsidRPr="000E57CC">
        <w:rPr>
          <w:rFonts w:ascii="Calibri" w:hAnsi="Calibri"/>
          <w:b w:val="0"/>
          <w:sz w:val="22"/>
          <w:szCs w:val="22"/>
        </w:rPr>
        <w:t>record keeper</w:t>
      </w:r>
      <w:r w:rsidRPr="000E57CC">
        <w:rPr>
          <w:rFonts w:ascii="Calibri" w:hAnsi="Calibri"/>
          <w:b w:val="0"/>
          <w:sz w:val="22"/>
          <w:szCs w:val="22"/>
        </w:rPr>
        <w:t xml:space="preserve">?  Are there any other rebates that the </w:t>
      </w:r>
      <w:r w:rsidR="00277A10" w:rsidRPr="000E57CC">
        <w:rPr>
          <w:rFonts w:ascii="Calibri" w:hAnsi="Calibri"/>
          <w:b w:val="0"/>
          <w:sz w:val="22"/>
          <w:szCs w:val="22"/>
        </w:rPr>
        <w:t>record keeper</w:t>
      </w:r>
      <w:r w:rsidRPr="000E57CC">
        <w:rPr>
          <w:rFonts w:ascii="Calibri" w:hAnsi="Calibri"/>
          <w:b w:val="0"/>
          <w:sz w:val="22"/>
          <w:szCs w:val="22"/>
        </w:rPr>
        <w:t xml:space="preserve"> is obtaining from the investment manager/funds?</w:t>
      </w:r>
    </w:p>
    <w:p w:rsidR="007E5E66" w:rsidRPr="004D0D12" w:rsidRDefault="007E5E66" w:rsidP="004D0D12">
      <w:pPr>
        <w:tabs>
          <w:tab w:val="left" w:pos="0"/>
        </w:tabs>
        <w:spacing w:after="0"/>
      </w:pP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92"/>
        <w:gridCol w:w="2478"/>
        <w:gridCol w:w="2880"/>
      </w:tblGrid>
      <w:tr w:rsidR="007E5E66" w:rsidRPr="004D0D12" w:rsidTr="005354CC">
        <w:trPr>
          <w:cantSplit/>
        </w:trPr>
        <w:tc>
          <w:tcPr>
            <w:tcW w:w="3192" w:type="dxa"/>
          </w:tcPr>
          <w:p w:rsidR="007E5E66" w:rsidRPr="000E57CC" w:rsidRDefault="007E5E66" w:rsidP="00F446B6">
            <w:pPr>
              <w:tabs>
                <w:tab w:val="left" w:pos="0"/>
              </w:tabs>
            </w:pPr>
          </w:p>
        </w:tc>
        <w:tc>
          <w:tcPr>
            <w:tcW w:w="5358" w:type="dxa"/>
            <w:gridSpan w:val="2"/>
          </w:tcPr>
          <w:p w:rsidR="007E5E66" w:rsidRPr="004D0D12" w:rsidRDefault="007E5E66" w:rsidP="00E26830">
            <w:pPr>
              <w:tabs>
                <w:tab w:val="left" w:pos="0"/>
              </w:tabs>
              <w:spacing w:after="0"/>
              <w:jc w:val="center"/>
              <w:rPr>
                <w:b/>
              </w:rPr>
            </w:pPr>
            <w:r w:rsidRPr="004D0D12">
              <w:rPr>
                <w:b/>
              </w:rPr>
              <w:t xml:space="preserve">Rebate to </w:t>
            </w:r>
            <w:r w:rsidR="00277A10" w:rsidRPr="004D0D12">
              <w:rPr>
                <w:b/>
              </w:rPr>
              <w:t>Record</w:t>
            </w:r>
            <w:r w:rsidR="00E26830">
              <w:rPr>
                <w:b/>
              </w:rPr>
              <w:t xml:space="preserve"> </w:t>
            </w:r>
            <w:r w:rsidR="00277A10" w:rsidRPr="004D0D12">
              <w:rPr>
                <w:b/>
              </w:rPr>
              <w:t>keeper</w:t>
            </w:r>
          </w:p>
        </w:tc>
      </w:tr>
      <w:tr w:rsidR="007E5E66" w:rsidRPr="004D0D12" w:rsidTr="005354CC">
        <w:tc>
          <w:tcPr>
            <w:tcW w:w="3192" w:type="dxa"/>
          </w:tcPr>
          <w:p w:rsidR="007E5E66" w:rsidRPr="004D0D12" w:rsidRDefault="007E5E66" w:rsidP="004D0D12">
            <w:pPr>
              <w:tabs>
                <w:tab w:val="left" w:pos="0"/>
              </w:tabs>
              <w:jc w:val="center"/>
              <w:rPr>
                <w:b/>
              </w:rPr>
            </w:pPr>
            <w:r w:rsidRPr="004D0D12">
              <w:rPr>
                <w:b/>
              </w:rPr>
              <w:t>Product Name</w:t>
            </w:r>
          </w:p>
        </w:tc>
        <w:tc>
          <w:tcPr>
            <w:tcW w:w="2478" w:type="dxa"/>
          </w:tcPr>
          <w:p w:rsidR="007E5E66" w:rsidRPr="004D0D12" w:rsidRDefault="007E5E66" w:rsidP="004D0D12">
            <w:pPr>
              <w:tabs>
                <w:tab w:val="left" w:pos="0"/>
              </w:tabs>
              <w:spacing w:after="0"/>
              <w:jc w:val="center"/>
              <w:rPr>
                <w:b/>
              </w:rPr>
            </w:pPr>
            <w:r w:rsidRPr="004D0D12">
              <w:rPr>
                <w:b/>
              </w:rPr>
              <w:t>Basis Points</w:t>
            </w:r>
          </w:p>
        </w:tc>
        <w:tc>
          <w:tcPr>
            <w:tcW w:w="2880" w:type="dxa"/>
          </w:tcPr>
          <w:p w:rsidR="007E5E66" w:rsidRPr="004D0D12" w:rsidRDefault="007E5E66" w:rsidP="000E57CC">
            <w:pPr>
              <w:tabs>
                <w:tab w:val="left" w:pos="0"/>
              </w:tabs>
              <w:jc w:val="center"/>
              <w:rPr>
                <w:b/>
              </w:rPr>
            </w:pPr>
            <w:r w:rsidRPr="004D0D12">
              <w:rPr>
                <w:b/>
              </w:rPr>
              <w:t>Dollars</w:t>
            </w:r>
          </w:p>
        </w:tc>
      </w:tr>
      <w:tr w:rsidR="007E5E66" w:rsidRPr="004D0D12" w:rsidTr="005354CC">
        <w:tc>
          <w:tcPr>
            <w:tcW w:w="3192" w:type="dxa"/>
          </w:tcPr>
          <w:p w:rsidR="007E5E66" w:rsidRPr="004D0D12" w:rsidRDefault="007E5E66" w:rsidP="00F446B6">
            <w:pPr>
              <w:tabs>
                <w:tab w:val="left" w:pos="0"/>
              </w:tabs>
            </w:pPr>
          </w:p>
        </w:tc>
        <w:tc>
          <w:tcPr>
            <w:tcW w:w="2478" w:type="dxa"/>
          </w:tcPr>
          <w:p w:rsidR="007E5E66" w:rsidRPr="004D0D12" w:rsidRDefault="007E5E66" w:rsidP="004D0D12">
            <w:pPr>
              <w:tabs>
                <w:tab w:val="left" w:pos="0"/>
              </w:tabs>
              <w:spacing w:after="0"/>
            </w:pPr>
          </w:p>
        </w:tc>
        <w:tc>
          <w:tcPr>
            <w:tcW w:w="2880" w:type="dxa"/>
          </w:tcPr>
          <w:p w:rsidR="007E5E66" w:rsidRPr="004D0D12" w:rsidRDefault="007E5E66" w:rsidP="00F446B6">
            <w:pPr>
              <w:tabs>
                <w:tab w:val="left" w:pos="0"/>
              </w:tabs>
            </w:pPr>
          </w:p>
        </w:tc>
      </w:tr>
      <w:tr w:rsidR="007E5E66" w:rsidRPr="004D0D12" w:rsidTr="005354CC">
        <w:tc>
          <w:tcPr>
            <w:tcW w:w="3192" w:type="dxa"/>
          </w:tcPr>
          <w:p w:rsidR="007E5E66" w:rsidRPr="004D0D12" w:rsidRDefault="007E5E66" w:rsidP="00F446B6">
            <w:pPr>
              <w:tabs>
                <w:tab w:val="left" w:pos="0"/>
              </w:tabs>
              <w:rPr>
                <w:highlight w:val="cyan"/>
              </w:rPr>
            </w:pPr>
          </w:p>
        </w:tc>
        <w:tc>
          <w:tcPr>
            <w:tcW w:w="2478" w:type="dxa"/>
          </w:tcPr>
          <w:p w:rsidR="007E5E66" w:rsidRPr="004D0D12" w:rsidRDefault="007E5E66" w:rsidP="004D0D12">
            <w:pPr>
              <w:tabs>
                <w:tab w:val="left" w:pos="0"/>
              </w:tabs>
              <w:spacing w:after="0"/>
              <w:rPr>
                <w:highlight w:val="cyan"/>
              </w:rPr>
            </w:pPr>
          </w:p>
        </w:tc>
        <w:tc>
          <w:tcPr>
            <w:tcW w:w="2880" w:type="dxa"/>
          </w:tcPr>
          <w:p w:rsidR="007E5E66" w:rsidRPr="004D0D12" w:rsidRDefault="007E5E66" w:rsidP="00F446B6">
            <w:pPr>
              <w:tabs>
                <w:tab w:val="left" w:pos="0"/>
              </w:tabs>
              <w:rPr>
                <w:highlight w:val="cyan"/>
              </w:rPr>
            </w:pPr>
          </w:p>
        </w:tc>
      </w:tr>
      <w:tr w:rsidR="007E5E66" w:rsidRPr="004D0D12" w:rsidTr="005354CC">
        <w:tc>
          <w:tcPr>
            <w:tcW w:w="3192" w:type="dxa"/>
          </w:tcPr>
          <w:p w:rsidR="007E5E66" w:rsidRPr="004D0D12" w:rsidRDefault="007E5E66" w:rsidP="00F446B6">
            <w:pPr>
              <w:tabs>
                <w:tab w:val="left" w:pos="0"/>
              </w:tabs>
              <w:rPr>
                <w:highlight w:val="cyan"/>
              </w:rPr>
            </w:pPr>
          </w:p>
        </w:tc>
        <w:tc>
          <w:tcPr>
            <w:tcW w:w="2478" w:type="dxa"/>
          </w:tcPr>
          <w:p w:rsidR="007E5E66" w:rsidRPr="004D0D12" w:rsidRDefault="007E5E66" w:rsidP="004D0D12">
            <w:pPr>
              <w:tabs>
                <w:tab w:val="left" w:pos="0"/>
              </w:tabs>
              <w:spacing w:after="0"/>
              <w:rPr>
                <w:highlight w:val="cyan"/>
              </w:rPr>
            </w:pPr>
          </w:p>
        </w:tc>
        <w:tc>
          <w:tcPr>
            <w:tcW w:w="2880" w:type="dxa"/>
          </w:tcPr>
          <w:p w:rsidR="007E5E66" w:rsidRPr="004D0D12" w:rsidRDefault="007E5E66" w:rsidP="00F446B6">
            <w:pPr>
              <w:tabs>
                <w:tab w:val="left" w:pos="0"/>
              </w:tabs>
              <w:rPr>
                <w:highlight w:val="cyan"/>
              </w:rPr>
            </w:pPr>
          </w:p>
        </w:tc>
      </w:tr>
      <w:tr w:rsidR="007E5E66" w:rsidRPr="004D0D12" w:rsidTr="005354CC">
        <w:tc>
          <w:tcPr>
            <w:tcW w:w="3192" w:type="dxa"/>
          </w:tcPr>
          <w:p w:rsidR="007E5E66" w:rsidRPr="004D0D12" w:rsidRDefault="007E5E66" w:rsidP="00F446B6">
            <w:pPr>
              <w:tabs>
                <w:tab w:val="left" w:pos="0"/>
              </w:tabs>
              <w:rPr>
                <w:highlight w:val="cyan"/>
              </w:rPr>
            </w:pPr>
          </w:p>
        </w:tc>
        <w:tc>
          <w:tcPr>
            <w:tcW w:w="2478" w:type="dxa"/>
          </w:tcPr>
          <w:p w:rsidR="007E5E66" w:rsidRPr="004D0D12" w:rsidRDefault="007E5E66" w:rsidP="004D0D12">
            <w:pPr>
              <w:tabs>
                <w:tab w:val="left" w:pos="0"/>
              </w:tabs>
              <w:spacing w:after="0"/>
              <w:rPr>
                <w:highlight w:val="cyan"/>
              </w:rPr>
            </w:pPr>
          </w:p>
        </w:tc>
        <w:tc>
          <w:tcPr>
            <w:tcW w:w="2880" w:type="dxa"/>
          </w:tcPr>
          <w:p w:rsidR="007E5E66" w:rsidRPr="004D0D12" w:rsidRDefault="007E5E66" w:rsidP="00F446B6">
            <w:pPr>
              <w:tabs>
                <w:tab w:val="left" w:pos="0"/>
              </w:tabs>
              <w:rPr>
                <w:highlight w:val="cyan"/>
              </w:rPr>
            </w:pPr>
          </w:p>
        </w:tc>
      </w:tr>
    </w:tbl>
    <w:p w:rsidR="007E5E66" w:rsidRPr="004D0D12" w:rsidRDefault="007E5E66" w:rsidP="004D0D12">
      <w:pPr>
        <w:tabs>
          <w:tab w:val="left" w:pos="0"/>
        </w:tabs>
        <w:spacing w:after="0"/>
        <w:rPr>
          <w:highlight w:val="cyan"/>
        </w:rPr>
      </w:pPr>
    </w:p>
    <w:p w:rsidR="007E5E66" w:rsidRPr="000E57CC" w:rsidRDefault="007E5E66" w:rsidP="002906EB">
      <w:pPr>
        <w:pStyle w:val="Heading-DH2"/>
        <w:numPr>
          <w:ilvl w:val="0"/>
          <w:numId w:val="8"/>
        </w:numPr>
        <w:tabs>
          <w:tab w:val="left" w:pos="360"/>
        </w:tabs>
        <w:ind w:left="360"/>
        <w:rPr>
          <w:rFonts w:ascii="Calibri" w:hAnsi="Calibri"/>
          <w:b w:val="0"/>
          <w:sz w:val="22"/>
          <w:szCs w:val="22"/>
        </w:rPr>
      </w:pPr>
      <w:r w:rsidRPr="000E57CC">
        <w:rPr>
          <w:rFonts w:ascii="Calibri" w:hAnsi="Calibri"/>
          <w:b w:val="0"/>
          <w:sz w:val="22"/>
          <w:szCs w:val="22"/>
        </w:rPr>
        <w:t xml:space="preserve">Do fees specified above in Section </w:t>
      </w:r>
      <w:r w:rsidR="00277A10" w:rsidRPr="000E57CC">
        <w:rPr>
          <w:rFonts w:ascii="Calibri" w:hAnsi="Calibri"/>
          <w:b w:val="0"/>
          <w:sz w:val="22"/>
          <w:szCs w:val="22"/>
        </w:rPr>
        <w:t>A (</w:t>
      </w:r>
      <w:r w:rsidRPr="000E57CC">
        <w:rPr>
          <w:rFonts w:ascii="Calibri" w:hAnsi="Calibri"/>
          <w:b w:val="0"/>
          <w:sz w:val="22"/>
          <w:szCs w:val="22"/>
        </w:rPr>
        <w:t>1) include custody, a</w:t>
      </w:r>
      <w:r w:rsidRPr="004D0D12">
        <w:rPr>
          <w:rFonts w:ascii="Calibri" w:hAnsi="Calibri"/>
          <w:b w:val="0"/>
          <w:sz w:val="22"/>
          <w:szCs w:val="22"/>
        </w:rPr>
        <w:t>ccounting or other admin</w:t>
      </w:r>
      <w:r w:rsidR="002021A9">
        <w:rPr>
          <w:rFonts w:ascii="Calibri" w:hAnsi="Calibri"/>
          <w:b w:val="0"/>
          <w:sz w:val="22"/>
          <w:szCs w:val="22"/>
        </w:rPr>
        <w:t>istrative</w:t>
      </w:r>
      <w:r w:rsidRPr="000E57CC">
        <w:rPr>
          <w:rFonts w:ascii="Calibri" w:hAnsi="Calibri"/>
          <w:b w:val="0"/>
          <w:sz w:val="22"/>
          <w:szCs w:val="22"/>
        </w:rPr>
        <w:t xml:space="preserve"> fees?  If not, please specify.</w:t>
      </w:r>
    </w:p>
    <w:p w:rsidR="007E5E66" w:rsidRPr="004D0D12" w:rsidRDefault="007E5E66" w:rsidP="004D0D12">
      <w:pPr>
        <w:tabs>
          <w:tab w:val="left" w:pos="0"/>
          <w:tab w:val="left" w:pos="5760"/>
        </w:tabs>
        <w:spacing w:after="0"/>
      </w:pPr>
    </w:p>
    <w:p w:rsidR="007E5E66" w:rsidRPr="000E57CC" w:rsidRDefault="007E5E66" w:rsidP="004D0D12">
      <w:pPr>
        <w:pStyle w:val="Header"/>
        <w:tabs>
          <w:tab w:val="left" w:pos="0"/>
          <w:tab w:val="left" w:pos="5760"/>
        </w:tabs>
      </w:pPr>
    </w:p>
    <w:p w:rsidR="007E5E66" w:rsidRPr="004D0D12" w:rsidRDefault="007E5E66" w:rsidP="004D0D12">
      <w:pPr>
        <w:widowControl w:val="0"/>
        <w:tabs>
          <w:tab w:val="left" w:pos="0"/>
        </w:tabs>
        <w:spacing w:after="0"/>
      </w:pPr>
    </w:p>
    <w:p w:rsidR="007E5E66" w:rsidRPr="004D0D12" w:rsidRDefault="007E5E66" w:rsidP="004D0D12">
      <w:pPr>
        <w:widowControl w:val="0"/>
        <w:tabs>
          <w:tab w:val="left" w:pos="0"/>
        </w:tabs>
        <w:spacing w:after="0"/>
        <w:rPr>
          <w:b/>
        </w:rPr>
      </w:pPr>
      <w:r w:rsidRPr="004D0D12">
        <w:rPr>
          <w:b/>
        </w:rPr>
        <w:t>_______________________________________</w:t>
      </w:r>
      <w:r w:rsidRPr="004D0D12">
        <w:rPr>
          <w:b/>
        </w:rPr>
        <w:tab/>
      </w:r>
      <w:r w:rsidR="002021A9">
        <w:rPr>
          <w:b/>
        </w:rPr>
        <w:tab/>
      </w:r>
      <w:r w:rsidRPr="004D0D12">
        <w:tab/>
      </w:r>
      <w:r w:rsidRPr="004D0D12">
        <w:rPr>
          <w:b/>
        </w:rPr>
        <w:t>_______________________</w:t>
      </w:r>
    </w:p>
    <w:p w:rsidR="007E5E66" w:rsidRPr="004D0D12" w:rsidRDefault="007E5E66" w:rsidP="004D0D12">
      <w:pPr>
        <w:widowControl w:val="0"/>
        <w:tabs>
          <w:tab w:val="left" w:pos="0"/>
        </w:tabs>
        <w:spacing w:after="0"/>
      </w:pPr>
      <w:r w:rsidRPr="000E57CC">
        <w:rPr>
          <w:b/>
        </w:rPr>
        <w:t>Name of Firm</w:t>
      </w:r>
      <w:r w:rsidRPr="000E57CC">
        <w:rPr>
          <w:b/>
        </w:rPr>
        <w:tab/>
      </w:r>
      <w:r w:rsidRPr="004D0D12">
        <w:tab/>
      </w:r>
      <w:r w:rsidRPr="004D0D12">
        <w:tab/>
      </w:r>
      <w:r w:rsidRPr="004D0D12">
        <w:tab/>
      </w:r>
      <w:r w:rsidRPr="004D0D12">
        <w:tab/>
      </w:r>
      <w:r w:rsidRPr="004D0D12">
        <w:tab/>
      </w:r>
      <w:r w:rsidRPr="004D0D12">
        <w:tab/>
      </w:r>
      <w:r w:rsidRPr="000E57CC">
        <w:rPr>
          <w:b/>
        </w:rPr>
        <w:t>Date</w:t>
      </w:r>
    </w:p>
    <w:p w:rsidR="007E5E66" w:rsidRPr="000E57CC" w:rsidRDefault="007E5E66" w:rsidP="004D0D12">
      <w:pPr>
        <w:pStyle w:val="Header"/>
        <w:widowControl w:val="0"/>
        <w:tabs>
          <w:tab w:val="left" w:pos="0"/>
        </w:tabs>
      </w:pPr>
    </w:p>
    <w:p w:rsidR="007E5E66" w:rsidRPr="004D0D12" w:rsidRDefault="007E5E66" w:rsidP="004D0D12">
      <w:pPr>
        <w:pStyle w:val="Header"/>
        <w:widowControl w:val="0"/>
        <w:tabs>
          <w:tab w:val="left" w:pos="0"/>
        </w:tabs>
      </w:pPr>
    </w:p>
    <w:p w:rsidR="007E5E66" w:rsidRPr="004D0D12" w:rsidRDefault="007E5E66" w:rsidP="004D0D12">
      <w:pPr>
        <w:tabs>
          <w:tab w:val="left" w:pos="0"/>
        </w:tabs>
        <w:spacing w:after="0"/>
      </w:pPr>
      <w:r w:rsidRPr="004D0D12">
        <w:rPr>
          <w:b/>
        </w:rPr>
        <w:t>_______________________________________________</w:t>
      </w:r>
      <w:r w:rsidRPr="004D0D12">
        <w:tab/>
      </w:r>
      <w:r w:rsidRPr="004D0D12">
        <w:rPr>
          <w:b/>
        </w:rPr>
        <w:t>____________________________</w:t>
      </w:r>
    </w:p>
    <w:p w:rsidR="007E5E66" w:rsidRPr="004D0D12" w:rsidRDefault="007E5E66" w:rsidP="004D0D12">
      <w:pPr>
        <w:widowControl w:val="0"/>
        <w:tabs>
          <w:tab w:val="left" w:pos="0"/>
        </w:tabs>
        <w:spacing w:after="0"/>
      </w:pPr>
      <w:r w:rsidRPr="004D0D12">
        <w:rPr>
          <w:b/>
        </w:rPr>
        <w:t>Signature</w:t>
      </w:r>
      <w:r w:rsidRPr="004D0D12">
        <w:t xml:space="preserve"> (Authorized Signatory)</w:t>
      </w:r>
      <w:r w:rsidRPr="004D0D12">
        <w:tab/>
      </w:r>
      <w:r w:rsidRPr="004D0D12">
        <w:tab/>
      </w:r>
      <w:r w:rsidRPr="004D0D12">
        <w:tab/>
      </w:r>
      <w:r w:rsidRPr="004D0D12">
        <w:tab/>
      </w:r>
      <w:r w:rsidRPr="000E57CC">
        <w:rPr>
          <w:b/>
        </w:rPr>
        <w:t>Title</w:t>
      </w:r>
    </w:p>
    <w:sectPr w:rsidR="007E5E66" w:rsidRPr="004D0D12">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8A" w:rsidRDefault="006D308A" w:rsidP="00B90DFB">
      <w:pPr>
        <w:spacing w:after="0" w:line="240" w:lineRule="auto"/>
      </w:pPr>
      <w:r>
        <w:separator/>
      </w:r>
    </w:p>
  </w:endnote>
  <w:endnote w:type="continuationSeparator" w:id="0">
    <w:p w:rsidR="006D308A" w:rsidRDefault="006D308A" w:rsidP="00B9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1019"/>
      <w:gridCol w:w="4248"/>
    </w:tblGrid>
    <w:tr w:rsidR="00D42E78" w:rsidRPr="008A4549" w:rsidTr="00C27D22">
      <w:trPr>
        <w:trHeight w:val="151"/>
      </w:trPr>
      <w:tc>
        <w:tcPr>
          <w:tcW w:w="2250" w:type="pct"/>
          <w:tcBorders>
            <w:bottom w:val="single" w:sz="4" w:space="0" w:color="4F81BD"/>
          </w:tcBorders>
        </w:tcPr>
        <w:p w:rsidR="00D42E78" w:rsidRPr="008A4549" w:rsidRDefault="00D42E78">
          <w:pPr>
            <w:pStyle w:val="Header"/>
            <w:rPr>
              <w:rFonts w:ascii="Cambria" w:eastAsia="Times New Roman" w:hAnsi="Cambria"/>
              <w:b/>
              <w:bCs/>
            </w:rPr>
          </w:pPr>
        </w:p>
      </w:tc>
      <w:tc>
        <w:tcPr>
          <w:tcW w:w="532" w:type="pct"/>
          <w:vMerge w:val="restart"/>
          <w:noWrap/>
          <w:vAlign w:val="center"/>
        </w:tcPr>
        <w:p w:rsidR="00D42E78" w:rsidRPr="008A4549" w:rsidRDefault="00D42E78">
          <w:pPr>
            <w:pStyle w:val="NoSpacing"/>
            <w:rPr>
              <w:rFonts w:ascii="Cambria" w:hAnsi="Cambria"/>
            </w:rPr>
          </w:pPr>
          <w:r w:rsidRPr="008A4549">
            <w:rPr>
              <w:rFonts w:ascii="Cambria" w:hAnsi="Cambria"/>
              <w:b/>
              <w:bCs/>
            </w:rPr>
            <w:t xml:space="preserve">Page </w:t>
          </w:r>
          <w:r w:rsidRPr="008A4549">
            <w:fldChar w:fldCharType="begin"/>
          </w:r>
          <w:r w:rsidRPr="008A4549">
            <w:instrText xml:space="preserve"> PAGE  \* MERGEFORMAT </w:instrText>
          </w:r>
          <w:r w:rsidRPr="008A4549">
            <w:fldChar w:fldCharType="separate"/>
          </w:r>
          <w:r w:rsidR="005413DE" w:rsidRPr="005413DE">
            <w:rPr>
              <w:rFonts w:ascii="Cambria" w:hAnsi="Cambria"/>
              <w:b/>
              <w:bCs/>
              <w:noProof/>
            </w:rPr>
            <w:t>3</w:t>
          </w:r>
          <w:r w:rsidRPr="008A4549">
            <w:rPr>
              <w:rFonts w:ascii="Cambria" w:hAnsi="Cambria"/>
              <w:b/>
              <w:bCs/>
              <w:noProof/>
            </w:rPr>
            <w:fldChar w:fldCharType="end"/>
          </w:r>
        </w:p>
      </w:tc>
      <w:tc>
        <w:tcPr>
          <w:tcW w:w="2218" w:type="pct"/>
          <w:tcBorders>
            <w:bottom w:val="single" w:sz="4" w:space="0" w:color="4F81BD"/>
          </w:tcBorders>
        </w:tcPr>
        <w:p w:rsidR="00D42E78" w:rsidRPr="008A4549" w:rsidRDefault="00D42E78">
          <w:pPr>
            <w:pStyle w:val="Header"/>
            <w:rPr>
              <w:rFonts w:ascii="Cambria" w:eastAsia="Times New Roman" w:hAnsi="Cambria"/>
              <w:b/>
              <w:bCs/>
            </w:rPr>
          </w:pPr>
        </w:p>
      </w:tc>
    </w:tr>
    <w:tr w:rsidR="00D42E78" w:rsidRPr="008A4549" w:rsidTr="00C27D22">
      <w:trPr>
        <w:trHeight w:val="150"/>
      </w:trPr>
      <w:tc>
        <w:tcPr>
          <w:tcW w:w="2250" w:type="pct"/>
          <w:tcBorders>
            <w:top w:val="single" w:sz="4" w:space="0" w:color="4F81BD"/>
          </w:tcBorders>
        </w:tcPr>
        <w:p w:rsidR="00D42E78" w:rsidRPr="008A4549" w:rsidRDefault="00D42E78">
          <w:pPr>
            <w:pStyle w:val="Header"/>
            <w:rPr>
              <w:rFonts w:ascii="Cambria" w:eastAsia="Times New Roman" w:hAnsi="Cambria"/>
              <w:b/>
              <w:bCs/>
            </w:rPr>
          </w:pPr>
        </w:p>
      </w:tc>
      <w:tc>
        <w:tcPr>
          <w:tcW w:w="532" w:type="pct"/>
          <w:vMerge/>
        </w:tcPr>
        <w:p w:rsidR="00D42E78" w:rsidRPr="008A4549" w:rsidRDefault="00D42E78">
          <w:pPr>
            <w:pStyle w:val="Header"/>
            <w:jc w:val="center"/>
            <w:rPr>
              <w:rFonts w:ascii="Cambria" w:eastAsia="Times New Roman" w:hAnsi="Cambria"/>
              <w:b/>
              <w:bCs/>
            </w:rPr>
          </w:pPr>
        </w:p>
      </w:tc>
      <w:tc>
        <w:tcPr>
          <w:tcW w:w="2218" w:type="pct"/>
          <w:tcBorders>
            <w:top w:val="single" w:sz="4" w:space="0" w:color="4F81BD"/>
          </w:tcBorders>
        </w:tcPr>
        <w:p w:rsidR="00D42E78" w:rsidRPr="008A4549" w:rsidRDefault="00D42E78">
          <w:pPr>
            <w:pStyle w:val="Header"/>
            <w:rPr>
              <w:rFonts w:ascii="Cambria" w:eastAsia="Times New Roman" w:hAnsi="Cambria"/>
              <w:b/>
              <w:bCs/>
            </w:rPr>
          </w:pPr>
        </w:p>
      </w:tc>
    </w:tr>
  </w:tbl>
  <w:p w:rsidR="00D42E78" w:rsidRDefault="00D42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8A" w:rsidRDefault="006D308A" w:rsidP="00B90DFB">
      <w:pPr>
        <w:spacing w:after="0" w:line="240" w:lineRule="auto"/>
      </w:pPr>
      <w:r>
        <w:separator/>
      </w:r>
    </w:p>
  </w:footnote>
  <w:footnote w:type="continuationSeparator" w:id="0">
    <w:p w:rsidR="006D308A" w:rsidRDefault="006D308A" w:rsidP="00B90DFB">
      <w:pPr>
        <w:spacing w:after="0" w:line="240" w:lineRule="auto"/>
      </w:pPr>
      <w:r>
        <w:continuationSeparator/>
      </w:r>
    </w:p>
  </w:footnote>
  <w:footnote w:id="1">
    <w:p w:rsidR="00D42E78" w:rsidRDefault="00D42E78" w:rsidP="004D0D12">
      <w:pPr>
        <w:pStyle w:val="FootnoteText"/>
        <w:spacing w:after="0"/>
      </w:pPr>
    </w:p>
    <w:p w:rsidR="00D42E78" w:rsidRDefault="00D42E78" w:rsidP="004D0D12">
      <w:pPr>
        <w:pStyle w:val="FootnoteText"/>
        <w:spacing w:after="0"/>
      </w:pPr>
      <w:r>
        <w:rPr>
          <w:rStyle w:val="FootnoteReference"/>
        </w:rPr>
        <w:footnoteRef/>
      </w:r>
      <w:r>
        <w:t xml:space="preserve">  Specify if the proposed investment vehicle is an individually managed separate account, institutional commingled fund or mutual fund, etc.  If mutual fund, specify and describe the share class.</w:t>
      </w:r>
    </w:p>
  </w:footnote>
  <w:footnote w:id="2">
    <w:p w:rsidR="00D42E78" w:rsidRDefault="00D42E78" w:rsidP="004D0D12">
      <w:pPr>
        <w:pStyle w:val="FootnoteText"/>
        <w:spacing w:after="0"/>
      </w:pPr>
      <w:r>
        <w:rPr>
          <w:rStyle w:val="FootnoteReference"/>
        </w:rPr>
        <w:footnoteRef/>
      </w:r>
      <w:r>
        <w:t xml:space="preserve">  Include fee schedule, if appropriate.</w:t>
      </w:r>
    </w:p>
  </w:footnote>
  <w:footnote w:id="3">
    <w:p w:rsidR="00D42E78" w:rsidRDefault="00D42E78" w:rsidP="004D0D12">
      <w:pPr>
        <w:pStyle w:val="FootnoteText"/>
        <w:spacing w:after="0"/>
      </w:pPr>
      <w:r>
        <w:rPr>
          <w:rStyle w:val="FootnoteReference"/>
        </w:rPr>
        <w:footnoteRef/>
      </w:r>
      <w:r>
        <w:t xml:space="preserve">  Specify the "other fee".  "Other fees" should include, but not be limited to, fees associated with participants' transfer of account balances between investment options, including investment transfer expenses and any front-end loads, contingent back-end loads, termination fees, redemption fees and surrender charges.  In addition, any wrap fees or pricing charges for non-publicly traded assets should also be included.</w:t>
      </w:r>
    </w:p>
  </w:footnote>
  <w:footnote w:id="4">
    <w:p w:rsidR="00D42E78" w:rsidRPr="007A3C4D" w:rsidRDefault="00D42E78" w:rsidP="004D0D12">
      <w:pPr>
        <w:spacing w:after="0"/>
        <w:rPr>
          <w:sz w:val="18"/>
          <w:szCs w:val="20"/>
        </w:rPr>
      </w:pPr>
      <w:r>
        <w:rPr>
          <w:sz w:val="18"/>
          <w:szCs w:val="20"/>
          <w:vertAlign w:val="superscript"/>
        </w:rPr>
        <w:t>1</w:t>
      </w:r>
      <w:r w:rsidRPr="007A3C4D">
        <w:rPr>
          <w:sz w:val="18"/>
          <w:szCs w:val="20"/>
        </w:rPr>
        <w:t xml:space="preserve"> </w:t>
      </w:r>
      <w:r>
        <w:rPr>
          <w:sz w:val="18"/>
          <w:szCs w:val="20"/>
        </w:rPr>
        <w:t xml:space="preserve"> </w:t>
      </w:r>
      <w:r w:rsidRPr="007A3C4D">
        <w:rPr>
          <w:sz w:val="18"/>
          <w:szCs w:val="20"/>
        </w:rPr>
        <w:t>Specify if the proposed investment vehicle is an individually managed separate account, institutional commingled fund or mutual fund, etc.  If mutual fund, specify and describe the share class.</w:t>
      </w:r>
    </w:p>
    <w:p w:rsidR="00D42E78" w:rsidRPr="007A3C4D" w:rsidRDefault="00D42E78" w:rsidP="004D0D12">
      <w:pPr>
        <w:spacing w:after="0"/>
        <w:rPr>
          <w:sz w:val="18"/>
          <w:szCs w:val="20"/>
        </w:rPr>
      </w:pPr>
      <w:r>
        <w:rPr>
          <w:sz w:val="18"/>
          <w:szCs w:val="20"/>
          <w:vertAlign w:val="superscript"/>
        </w:rPr>
        <w:t>2</w:t>
      </w:r>
      <w:r w:rsidRPr="007A3C4D">
        <w:rPr>
          <w:sz w:val="18"/>
          <w:szCs w:val="20"/>
        </w:rPr>
        <w:t xml:space="preserve"> </w:t>
      </w:r>
      <w:r>
        <w:rPr>
          <w:sz w:val="18"/>
          <w:szCs w:val="20"/>
        </w:rPr>
        <w:t xml:space="preserve"> </w:t>
      </w:r>
      <w:r w:rsidRPr="007A3C4D">
        <w:rPr>
          <w:sz w:val="18"/>
          <w:szCs w:val="20"/>
        </w:rPr>
        <w:t>Include fee schedule, if appropriate.</w:t>
      </w:r>
    </w:p>
    <w:p w:rsidR="00D42E78" w:rsidRDefault="00D42E78" w:rsidP="004D0D12">
      <w:pPr>
        <w:spacing w:after="0"/>
      </w:pPr>
      <w:r>
        <w:rPr>
          <w:sz w:val="18"/>
          <w:szCs w:val="20"/>
          <w:vertAlign w:val="superscript"/>
        </w:rPr>
        <w:t>3</w:t>
      </w:r>
      <w:r w:rsidRPr="007A3C4D">
        <w:rPr>
          <w:sz w:val="18"/>
          <w:szCs w:val="20"/>
        </w:rPr>
        <w:t xml:space="preserve"> </w:t>
      </w:r>
      <w:r>
        <w:rPr>
          <w:sz w:val="18"/>
          <w:szCs w:val="20"/>
        </w:rPr>
        <w:t xml:space="preserve"> </w:t>
      </w:r>
      <w:r w:rsidRPr="007A3C4D">
        <w:rPr>
          <w:sz w:val="18"/>
          <w:szCs w:val="20"/>
        </w:rPr>
        <w:t>Specify the "other fee".  "Other fees" should include, but not be limited to, fees associated with participants' transfer of account balances between investment options, including investment transfer expenses and any front</w:t>
      </w:r>
      <w:r>
        <w:rPr>
          <w:sz w:val="18"/>
          <w:szCs w:val="20"/>
        </w:rPr>
        <w:t>-</w:t>
      </w:r>
      <w:r w:rsidRPr="007A3C4D">
        <w:rPr>
          <w:sz w:val="18"/>
          <w:szCs w:val="20"/>
        </w:rPr>
        <w:t>end loads, contingent back-end loads, termination fees, redemption fees and surrender charges.  In addition, any wrap fees or pricing charges for non-publicly traded assets should also be included.</w:t>
      </w:r>
    </w:p>
  </w:footnote>
  <w:footnote w:id="5">
    <w:p w:rsidR="00D42E78" w:rsidRDefault="00D42E78" w:rsidP="004D0D12">
      <w:pPr>
        <w:spacing w:after="0"/>
      </w:pPr>
    </w:p>
  </w:footnote>
  <w:footnote w:id="6">
    <w:p w:rsidR="00D42E78" w:rsidRDefault="00D42E78" w:rsidP="004D0D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78" w:rsidRPr="008A4549" w:rsidRDefault="00D42E78" w:rsidP="008A4549">
    <w:pPr>
      <w:pStyle w:val="Header"/>
      <w:pBdr>
        <w:bottom w:val="thickThinSmallGap" w:sz="24" w:space="1" w:color="622423"/>
      </w:pBdr>
      <w:jc w:val="center"/>
      <w:rPr>
        <w:rFonts w:ascii="Cambria" w:eastAsia="Times New Roman" w:hAnsi="Cambria"/>
        <w:sz w:val="32"/>
        <w:szCs w:val="32"/>
      </w:rPr>
    </w:pPr>
    <w:r w:rsidRPr="008A4549">
      <w:rPr>
        <w:rFonts w:ascii="Cambria" w:eastAsia="Times New Roman" w:hAnsi="Cambria"/>
        <w:sz w:val="32"/>
        <w:szCs w:val="32"/>
      </w:rPr>
      <w:t>[Insert Company Name]</w:t>
    </w:r>
  </w:p>
  <w:p w:rsidR="00D42E78" w:rsidRDefault="00D42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368"/>
    <w:multiLevelType w:val="hybridMultilevel"/>
    <w:tmpl w:val="A2D8C23E"/>
    <w:lvl w:ilvl="0" w:tplc="A3FA4DD6">
      <w:start w:val="1"/>
      <w:numFmt w:val="lowerLetter"/>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04469EB"/>
    <w:multiLevelType w:val="hybridMultilevel"/>
    <w:tmpl w:val="A0A8D594"/>
    <w:lvl w:ilvl="0" w:tplc="4462CF5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070372"/>
    <w:multiLevelType w:val="hybridMultilevel"/>
    <w:tmpl w:val="B6A466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661454"/>
    <w:multiLevelType w:val="hybridMultilevel"/>
    <w:tmpl w:val="644C0F9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1A2A28"/>
    <w:multiLevelType w:val="hybridMultilevel"/>
    <w:tmpl w:val="6ED0BE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551E7C"/>
    <w:multiLevelType w:val="hybridMultilevel"/>
    <w:tmpl w:val="D04691A6"/>
    <w:lvl w:ilvl="0" w:tplc="1BB2F6C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525F3E"/>
    <w:multiLevelType w:val="hybridMultilevel"/>
    <w:tmpl w:val="25B299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4F31A0"/>
    <w:multiLevelType w:val="hybridMultilevel"/>
    <w:tmpl w:val="17206C88"/>
    <w:lvl w:ilvl="0" w:tplc="4462CF5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4321B6"/>
    <w:multiLevelType w:val="multilevel"/>
    <w:tmpl w:val="E9F6341A"/>
    <w:lvl w:ilvl="0">
      <w:start w:val="1"/>
      <w:numFmt w:val="bullet"/>
      <w:lvlText w:val=""/>
      <w:lvlJc w:val="left"/>
      <w:pPr>
        <w:tabs>
          <w:tab w:val="num" w:pos="360"/>
        </w:tabs>
        <w:ind w:left="360" w:hanging="360"/>
      </w:pPr>
      <w:rPr>
        <w:rFonts w:ascii="Wingdings" w:hAnsi="Wingdings" w:hint="default"/>
        <w:b w:val="0"/>
        <w:i w:val="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B974E5"/>
    <w:multiLevelType w:val="hybridMultilevel"/>
    <w:tmpl w:val="A9523C7A"/>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252530"/>
    <w:multiLevelType w:val="hybridMultilevel"/>
    <w:tmpl w:val="25B299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887C29"/>
    <w:multiLevelType w:val="hybridMultilevel"/>
    <w:tmpl w:val="281E72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7D1393"/>
    <w:multiLevelType w:val="hybridMultilevel"/>
    <w:tmpl w:val="DEC02522"/>
    <w:lvl w:ilvl="0" w:tplc="0409000F">
      <w:start w:val="1"/>
      <w:numFmt w:val="decimal"/>
      <w:lvlText w:val="%1."/>
      <w:lvlJc w:val="left"/>
      <w:pPr>
        <w:tabs>
          <w:tab w:val="num" w:pos="720"/>
        </w:tabs>
        <w:ind w:left="720" w:hanging="360"/>
      </w:pPr>
    </w:lvl>
    <w:lvl w:ilvl="1" w:tplc="BB1000FA">
      <w:start w:val="7"/>
      <w:numFmt w:val="decimal"/>
      <w:lvlText w:val="%2."/>
      <w:lvlJc w:val="left"/>
      <w:pPr>
        <w:tabs>
          <w:tab w:val="num" w:pos="1770"/>
        </w:tabs>
        <w:ind w:left="1770" w:hanging="690"/>
      </w:pPr>
      <w:rPr>
        <w:rFonts w:hint="default"/>
      </w:rPr>
    </w:lvl>
    <w:lvl w:ilvl="2" w:tplc="A3FA4DD6">
      <w:start w:val="1"/>
      <w:numFmt w:val="lowerLetter"/>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D92C0D44">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E24044"/>
    <w:multiLevelType w:val="hybridMultilevel"/>
    <w:tmpl w:val="E2A6AB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A3FA4DD6">
      <w:start w:val="1"/>
      <w:numFmt w:val="lowerLetter"/>
      <w:lvlText w:val="%3."/>
      <w:lvlJc w:val="right"/>
      <w:pPr>
        <w:tabs>
          <w:tab w:val="num" w:pos="3060"/>
        </w:tabs>
        <w:ind w:left="3060" w:hanging="360"/>
      </w:pPr>
      <w:rPr>
        <w:rFont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nsid w:val="1629531D"/>
    <w:multiLevelType w:val="hybridMultilevel"/>
    <w:tmpl w:val="548289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64A3F6F"/>
    <w:multiLevelType w:val="singleLevel"/>
    <w:tmpl w:val="A5ECCEAC"/>
    <w:lvl w:ilvl="0">
      <w:start w:val="1"/>
      <w:numFmt w:val="upperLetter"/>
      <w:lvlText w:val="%1."/>
      <w:lvlJc w:val="left"/>
      <w:pPr>
        <w:tabs>
          <w:tab w:val="num" w:pos="720"/>
        </w:tabs>
        <w:ind w:left="720" w:hanging="360"/>
      </w:pPr>
      <w:rPr>
        <w:rFonts w:hint="default"/>
      </w:rPr>
    </w:lvl>
  </w:abstractNum>
  <w:abstractNum w:abstractNumId="16">
    <w:nsid w:val="186F1DBC"/>
    <w:multiLevelType w:val="hybridMultilevel"/>
    <w:tmpl w:val="D49CE0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7B0DE4"/>
    <w:multiLevelType w:val="hybridMultilevel"/>
    <w:tmpl w:val="0B4CE5F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CA81B4F"/>
    <w:multiLevelType w:val="hybridMultilevel"/>
    <w:tmpl w:val="86FAABA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462CF50">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DC00188"/>
    <w:multiLevelType w:val="hybridMultilevel"/>
    <w:tmpl w:val="D3E48D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2353FE"/>
    <w:multiLevelType w:val="hybridMultilevel"/>
    <w:tmpl w:val="469E8350"/>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5C20FF"/>
    <w:multiLevelType w:val="hybridMultilevel"/>
    <w:tmpl w:val="257098BE"/>
    <w:lvl w:ilvl="0" w:tplc="A3FA4DD6">
      <w:start w:val="1"/>
      <w:numFmt w:val="lowerLetter"/>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2271001F"/>
    <w:multiLevelType w:val="hybridMultilevel"/>
    <w:tmpl w:val="AF8AB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2EF58FB"/>
    <w:multiLevelType w:val="hybridMultilevel"/>
    <w:tmpl w:val="D0CCB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F50E0C"/>
    <w:multiLevelType w:val="multilevel"/>
    <w:tmpl w:val="3B520F40"/>
    <w:lvl w:ilvl="0">
      <w:start w:val="1"/>
      <w:numFmt w:val="bullet"/>
      <w:lvlText w:val=""/>
      <w:lvlJc w:val="left"/>
      <w:pPr>
        <w:tabs>
          <w:tab w:val="num" w:pos="360"/>
        </w:tabs>
        <w:ind w:left="360" w:hanging="360"/>
      </w:pPr>
      <w:rPr>
        <w:rFonts w:ascii="Wingdings" w:hAnsi="Wingdings" w:hint="default"/>
        <w:b w:val="0"/>
        <w:i w:val="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59F7CEE"/>
    <w:multiLevelType w:val="hybridMultilevel"/>
    <w:tmpl w:val="3312B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7B57D99"/>
    <w:multiLevelType w:val="hybridMultilevel"/>
    <w:tmpl w:val="6A965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996238E"/>
    <w:multiLevelType w:val="hybridMultilevel"/>
    <w:tmpl w:val="257098BE"/>
    <w:lvl w:ilvl="0" w:tplc="A3FA4DD6">
      <w:start w:val="1"/>
      <w:numFmt w:val="lowerLetter"/>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nsid w:val="2B080282"/>
    <w:multiLevelType w:val="hybridMultilevel"/>
    <w:tmpl w:val="FFEC8B98"/>
    <w:lvl w:ilvl="0" w:tplc="0409000F">
      <w:start w:val="1"/>
      <w:numFmt w:val="decimal"/>
      <w:lvlText w:val="%1."/>
      <w:lvlJc w:val="left"/>
      <w:pPr>
        <w:tabs>
          <w:tab w:val="num" w:pos="720"/>
        </w:tabs>
        <w:ind w:left="720" w:hanging="360"/>
      </w:pPr>
    </w:lvl>
    <w:lvl w:ilvl="1" w:tplc="4462CF5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BBB674B"/>
    <w:multiLevelType w:val="hybridMultilevel"/>
    <w:tmpl w:val="F84404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DE021CD"/>
    <w:multiLevelType w:val="hybridMultilevel"/>
    <w:tmpl w:val="DD8836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EB21EC2"/>
    <w:multiLevelType w:val="hybridMultilevel"/>
    <w:tmpl w:val="7B7E150C"/>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FA4696"/>
    <w:multiLevelType w:val="hybridMultilevel"/>
    <w:tmpl w:val="A2D8C23E"/>
    <w:lvl w:ilvl="0" w:tplc="A3FA4DD6">
      <w:start w:val="1"/>
      <w:numFmt w:val="lowerLetter"/>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nsid w:val="31235A64"/>
    <w:multiLevelType w:val="hybridMultilevel"/>
    <w:tmpl w:val="A2D8C23E"/>
    <w:lvl w:ilvl="0" w:tplc="A3FA4DD6">
      <w:start w:val="1"/>
      <w:numFmt w:val="lowerLetter"/>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31A12525"/>
    <w:multiLevelType w:val="hybridMultilevel"/>
    <w:tmpl w:val="55725BD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326809AC"/>
    <w:multiLevelType w:val="hybridMultilevel"/>
    <w:tmpl w:val="4E1CF81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3015AA0"/>
    <w:multiLevelType w:val="multilevel"/>
    <w:tmpl w:val="24EE24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356D4CFC"/>
    <w:multiLevelType w:val="hybridMultilevel"/>
    <w:tmpl w:val="30324C30"/>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B22141"/>
    <w:multiLevelType w:val="hybridMultilevel"/>
    <w:tmpl w:val="37FC2A9E"/>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5DB58A4"/>
    <w:multiLevelType w:val="hybridMultilevel"/>
    <w:tmpl w:val="84E82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70D3AC9"/>
    <w:multiLevelType w:val="hybridMultilevel"/>
    <w:tmpl w:val="257098BE"/>
    <w:lvl w:ilvl="0" w:tplc="A3FA4DD6">
      <w:start w:val="1"/>
      <w:numFmt w:val="lowerLetter"/>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nsid w:val="39D73244"/>
    <w:multiLevelType w:val="hybridMultilevel"/>
    <w:tmpl w:val="281661FA"/>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BC837C3"/>
    <w:multiLevelType w:val="hybridMultilevel"/>
    <w:tmpl w:val="C5909E80"/>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D55FB1"/>
    <w:multiLevelType w:val="hybridMultilevel"/>
    <w:tmpl w:val="85F6C24A"/>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990612"/>
    <w:multiLevelType w:val="hybridMultilevel"/>
    <w:tmpl w:val="36D25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47A37FE3"/>
    <w:multiLevelType w:val="hybridMultilevel"/>
    <w:tmpl w:val="E11EBE76"/>
    <w:lvl w:ilvl="0" w:tplc="4462CF5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8105161"/>
    <w:multiLevelType w:val="hybridMultilevel"/>
    <w:tmpl w:val="6DB06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85405F6"/>
    <w:multiLevelType w:val="hybridMultilevel"/>
    <w:tmpl w:val="B9DA66B8"/>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E77899"/>
    <w:multiLevelType w:val="singleLevel"/>
    <w:tmpl w:val="E348E6BA"/>
    <w:lvl w:ilvl="0">
      <w:start w:val="1"/>
      <w:numFmt w:val="decimal"/>
      <w:lvlText w:val="%1."/>
      <w:lvlJc w:val="left"/>
      <w:pPr>
        <w:ind w:left="360" w:hanging="360"/>
      </w:pPr>
      <w:rPr>
        <w:rFonts w:hint="default"/>
        <w:b w:val="0"/>
        <w:i w:val="0"/>
      </w:rPr>
    </w:lvl>
  </w:abstractNum>
  <w:abstractNum w:abstractNumId="49">
    <w:nsid w:val="4D8A76AA"/>
    <w:multiLevelType w:val="multilevel"/>
    <w:tmpl w:val="61A4355A"/>
    <w:lvl w:ilvl="0">
      <w:start w:val="6"/>
      <w:numFmt w:val="upperRoman"/>
      <w:lvlText w:val="SECTION %1."/>
      <w:lvlJc w:val="left"/>
      <w:pPr>
        <w:tabs>
          <w:tab w:val="num" w:pos="1800"/>
        </w:tabs>
        <w:ind w:left="360" w:hanging="360"/>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val="0"/>
        <w:i w:val="0"/>
        <w:sz w:val="24"/>
        <w:u w:val="none"/>
      </w:rPr>
    </w:lvl>
    <w:lvl w:ilvl="3">
      <w:start w:val="1"/>
      <w:numFmt w:val="lowerLetter"/>
      <w:lvlText w:val="%4."/>
      <w:lvlJc w:val="left"/>
      <w:pPr>
        <w:tabs>
          <w:tab w:val="num" w:pos="1440"/>
        </w:tabs>
        <w:ind w:left="1440" w:hanging="360"/>
      </w:pPr>
      <w:rPr>
        <w:rFonts w:ascii="Times New Roman" w:hAnsi="Times New Roman" w:hint="default"/>
        <w:b w:val="0"/>
        <w:i w:val="0"/>
        <w:sz w:val="2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lvl>
  </w:abstractNum>
  <w:abstractNum w:abstractNumId="50">
    <w:nsid w:val="4E7C2E15"/>
    <w:multiLevelType w:val="hybridMultilevel"/>
    <w:tmpl w:val="4A0C0A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500E6788"/>
    <w:multiLevelType w:val="multilevel"/>
    <w:tmpl w:val="E826943C"/>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25B3010"/>
    <w:multiLevelType w:val="hybridMultilevel"/>
    <w:tmpl w:val="4992C614"/>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AC71CC"/>
    <w:multiLevelType w:val="hybridMultilevel"/>
    <w:tmpl w:val="05284B0A"/>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DA5ED5"/>
    <w:multiLevelType w:val="hybridMultilevel"/>
    <w:tmpl w:val="A2D8C23E"/>
    <w:lvl w:ilvl="0" w:tplc="A3FA4DD6">
      <w:start w:val="1"/>
      <w:numFmt w:val="lowerLetter"/>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5">
    <w:nsid w:val="66674566"/>
    <w:multiLevelType w:val="hybridMultilevel"/>
    <w:tmpl w:val="34FAB9CA"/>
    <w:lvl w:ilvl="0" w:tplc="BC9AE2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391BD5"/>
    <w:multiLevelType w:val="hybridMultilevel"/>
    <w:tmpl w:val="257098BE"/>
    <w:lvl w:ilvl="0" w:tplc="A3FA4DD6">
      <w:start w:val="1"/>
      <w:numFmt w:val="lowerLetter"/>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
    <w:nsid w:val="6C583583"/>
    <w:multiLevelType w:val="hybridMultilevel"/>
    <w:tmpl w:val="08503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EC70B6D"/>
    <w:multiLevelType w:val="hybridMultilevel"/>
    <w:tmpl w:val="4462C10C"/>
    <w:lvl w:ilvl="0" w:tplc="BC9AE2E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156CA0"/>
    <w:multiLevelType w:val="singleLevel"/>
    <w:tmpl w:val="A5ECCEAC"/>
    <w:lvl w:ilvl="0">
      <w:start w:val="1"/>
      <w:numFmt w:val="upperLetter"/>
      <w:lvlText w:val="%1."/>
      <w:lvlJc w:val="left"/>
      <w:pPr>
        <w:tabs>
          <w:tab w:val="num" w:pos="720"/>
        </w:tabs>
        <w:ind w:left="720" w:hanging="360"/>
      </w:pPr>
      <w:rPr>
        <w:rFonts w:hint="default"/>
      </w:rPr>
    </w:lvl>
  </w:abstractNum>
  <w:abstractNum w:abstractNumId="60">
    <w:nsid w:val="789F4F72"/>
    <w:multiLevelType w:val="hybridMultilevel"/>
    <w:tmpl w:val="86FAABA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462CF50">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79992983"/>
    <w:multiLevelType w:val="hybridMultilevel"/>
    <w:tmpl w:val="0D2C95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A880329"/>
    <w:multiLevelType w:val="hybridMultilevel"/>
    <w:tmpl w:val="E0EC4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BEB276A"/>
    <w:multiLevelType w:val="hybridMultilevel"/>
    <w:tmpl w:val="74CAED8C"/>
    <w:lvl w:ilvl="0" w:tplc="BC9AE2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202CF6"/>
    <w:multiLevelType w:val="hybridMultilevel"/>
    <w:tmpl w:val="150CCD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2"/>
  </w:num>
  <w:num w:numId="2">
    <w:abstractNumId w:val="36"/>
  </w:num>
  <w:num w:numId="3">
    <w:abstractNumId w:val="51"/>
    <w:lvlOverride w:ilvl="1">
      <w:lvl w:ilvl="1">
        <w:start w:val="1"/>
        <w:numFmt w:val="decimal"/>
        <w:lvlText w:val="%1.%2"/>
        <w:lvlJc w:val="left"/>
        <w:pPr>
          <w:tabs>
            <w:tab w:val="num" w:pos="792"/>
          </w:tabs>
          <w:ind w:left="792" w:hanging="432"/>
        </w:pPr>
        <w:rPr>
          <w:rFonts w:ascii="Arial" w:hAnsi="Arial" w:hint="default"/>
          <w:b/>
          <w:i w:val="0"/>
          <w:sz w:val="24"/>
          <w:szCs w:val="24"/>
        </w:rPr>
      </w:lvl>
    </w:lvlOverride>
    <w:lvlOverride w:ilvl="2">
      <w:lvl w:ilvl="2">
        <w:start w:val="1"/>
        <w:numFmt w:val="decimal"/>
        <w:lvlText w:val="%1.%2.%3"/>
        <w:lvlJc w:val="left"/>
        <w:pPr>
          <w:tabs>
            <w:tab w:val="num" w:pos="1440"/>
          </w:tabs>
          <w:ind w:left="1224" w:hanging="504"/>
        </w:pPr>
        <w:rPr>
          <w:rFonts w:ascii="Arial" w:hAnsi="Arial" w:hint="default"/>
          <w:b/>
          <w:i w:val="0"/>
          <w:sz w:val="24"/>
          <w:szCs w:val="24"/>
        </w:rPr>
      </w:lvl>
    </w:lvlOverride>
    <w:lvlOverride w:ilvl="3">
      <w:lvl w:ilvl="3">
        <w:start w:val="1"/>
        <w:numFmt w:val="decimal"/>
        <w:lvlText w:val="%1.%2.%3.%4"/>
        <w:lvlJc w:val="left"/>
        <w:pPr>
          <w:tabs>
            <w:tab w:val="num" w:pos="1800"/>
          </w:tabs>
          <w:ind w:left="1728" w:hanging="648"/>
        </w:pPr>
        <w:rPr>
          <w:rFonts w:ascii="Arial" w:hAnsi="Arial" w:hint="default"/>
          <w:b w:val="0"/>
          <w:i w:val="0"/>
          <w:sz w:val="20"/>
          <w:szCs w:val="20"/>
        </w:rPr>
      </w:lvl>
    </w:lvlOverride>
    <w:lvlOverride w:ilvl="4">
      <w:lvl w:ilvl="4">
        <w:start w:val="1"/>
        <w:numFmt w:val="decimal"/>
        <w:lvlText w:val="%1.%2.%3.%4.%5"/>
        <w:lvlJc w:val="left"/>
        <w:pPr>
          <w:tabs>
            <w:tab w:val="num" w:pos="2520"/>
          </w:tabs>
          <w:ind w:left="2232" w:hanging="792"/>
        </w:pPr>
        <w:rPr>
          <w:rFonts w:ascii="Arial" w:hAnsi="Arial" w:hint="default"/>
          <w:b w:val="0"/>
          <w:i w:val="0"/>
          <w:sz w:val="20"/>
          <w:szCs w:val="20"/>
        </w:rPr>
      </w:lvl>
    </w:lvlOverride>
    <w:lvlOverride w:ilvl="5">
      <w:lvl w:ilvl="5">
        <w:start w:val="1"/>
        <w:numFmt w:val="decimal"/>
        <w:lvlText w:val="%1.%2.%3.%4.%5.%6."/>
        <w:lvlJc w:val="left"/>
        <w:pPr>
          <w:tabs>
            <w:tab w:val="num" w:pos="2880"/>
          </w:tabs>
          <w:ind w:left="2736" w:hanging="936"/>
        </w:pPr>
        <w:rPr>
          <w:rFonts w:ascii="Arial" w:hAnsi="Arial" w:hint="default"/>
          <w:b w:val="0"/>
          <w:i w:val="0"/>
          <w:sz w:val="20"/>
          <w:szCs w:val="20"/>
        </w:rPr>
      </w:lvl>
    </w:lvlOverride>
  </w:num>
  <w:num w:numId="4">
    <w:abstractNumId w:val="20"/>
  </w:num>
  <w:num w:numId="5">
    <w:abstractNumId w:val="60"/>
  </w:num>
  <w:num w:numId="6">
    <w:abstractNumId w:val="31"/>
  </w:num>
  <w:num w:numId="7">
    <w:abstractNumId w:val="15"/>
  </w:num>
  <w:num w:numId="8">
    <w:abstractNumId w:val="59"/>
  </w:num>
  <w:num w:numId="9">
    <w:abstractNumId w:val="49"/>
  </w:num>
  <w:num w:numId="10">
    <w:abstractNumId w:val="8"/>
  </w:num>
  <w:num w:numId="11">
    <w:abstractNumId w:val="24"/>
  </w:num>
  <w:num w:numId="12">
    <w:abstractNumId w:val="63"/>
  </w:num>
  <w:num w:numId="13">
    <w:abstractNumId w:val="18"/>
  </w:num>
  <w:num w:numId="14">
    <w:abstractNumId w:val="48"/>
  </w:num>
  <w:num w:numId="15">
    <w:abstractNumId w:val="38"/>
  </w:num>
  <w:num w:numId="16">
    <w:abstractNumId w:val="9"/>
  </w:num>
  <w:num w:numId="17">
    <w:abstractNumId w:val="43"/>
  </w:num>
  <w:num w:numId="18">
    <w:abstractNumId w:val="35"/>
  </w:num>
  <w:num w:numId="19">
    <w:abstractNumId w:val="3"/>
  </w:num>
  <w:num w:numId="20">
    <w:abstractNumId w:val="28"/>
  </w:num>
  <w:num w:numId="21">
    <w:abstractNumId w:val="57"/>
  </w:num>
  <w:num w:numId="22">
    <w:abstractNumId w:val="62"/>
  </w:num>
  <w:num w:numId="23">
    <w:abstractNumId w:val="13"/>
  </w:num>
  <w:num w:numId="24">
    <w:abstractNumId w:val="22"/>
  </w:num>
  <w:num w:numId="25">
    <w:abstractNumId w:val="29"/>
  </w:num>
  <w:num w:numId="26">
    <w:abstractNumId w:val="12"/>
  </w:num>
  <w:num w:numId="27">
    <w:abstractNumId w:val="34"/>
  </w:num>
  <w:num w:numId="28">
    <w:abstractNumId w:val="11"/>
  </w:num>
  <w:num w:numId="29">
    <w:abstractNumId w:val="4"/>
  </w:num>
  <w:num w:numId="30">
    <w:abstractNumId w:val="2"/>
  </w:num>
  <w:num w:numId="31">
    <w:abstractNumId w:val="50"/>
  </w:num>
  <w:num w:numId="32">
    <w:abstractNumId w:val="14"/>
  </w:num>
  <w:num w:numId="33">
    <w:abstractNumId w:val="23"/>
  </w:num>
  <w:num w:numId="34">
    <w:abstractNumId w:val="16"/>
  </w:num>
  <w:num w:numId="35">
    <w:abstractNumId w:val="30"/>
  </w:num>
  <w:num w:numId="36">
    <w:abstractNumId w:val="61"/>
  </w:num>
  <w:num w:numId="37">
    <w:abstractNumId w:val="46"/>
  </w:num>
  <w:num w:numId="38">
    <w:abstractNumId w:val="25"/>
  </w:num>
  <w:num w:numId="39">
    <w:abstractNumId w:val="44"/>
  </w:num>
  <w:num w:numId="40">
    <w:abstractNumId w:val="5"/>
  </w:num>
  <w:num w:numId="41">
    <w:abstractNumId w:val="7"/>
  </w:num>
  <w:num w:numId="42">
    <w:abstractNumId w:val="1"/>
  </w:num>
  <w:num w:numId="43">
    <w:abstractNumId w:val="17"/>
  </w:num>
  <w:num w:numId="44">
    <w:abstractNumId w:val="45"/>
  </w:num>
  <w:num w:numId="45">
    <w:abstractNumId w:val="39"/>
  </w:num>
  <w:num w:numId="46">
    <w:abstractNumId w:val="64"/>
  </w:num>
  <w:num w:numId="47">
    <w:abstractNumId w:val="26"/>
  </w:num>
  <w:num w:numId="48">
    <w:abstractNumId w:val="6"/>
  </w:num>
  <w:num w:numId="49">
    <w:abstractNumId w:val="10"/>
  </w:num>
  <w:num w:numId="50">
    <w:abstractNumId w:val="19"/>
  </w:num>
  <w:num w:numId="51">
    <w:abstractNumId w:val="55"/>
  </w:num>
  <w:num w:numId="52">
    <w:abstractNumId w:val="58"/>
  </w:num>
  <w:num w:numId="53">
    <w:abstractNumId w:val="42"/>
  </w:num>
  <w:num w:numId="54">
    <w:abstractNumId w:val="41"/>
  </w:num>
  <w:num w:numId="55">
    <w:abstractNumId w:val="37"/>
  </w:num>
  <w:num w:numId="56">
    <w:abstractNumId w:val="47"/>
  </w:num>
  <w:num w:numId="57">
    <w:abstractNumId w:val="53"/>
  </w:num>
  <w:num w:numId="58">
    <w:abstractNumId w:val="21"/>
  </w:num>
  <w:num w:numId="59">
    <w:abstractNumId w:val="54"/>
  </w:num>
  <w:num w:numId="60">
    <w:abstractNumId w:val="56"/>
  </w:num>
  <w:num w:numId="61">
    <w:abstractNumId w:val="33"/>
  </w:num>
  <w:num w:numId="62">
    <w:abstractNumId w:val="40"/>
  </w:num>
  <w:num w:numId="63">
    <w:abstractNumId w:val="0"/>
  </w:num>
  <w:num w:numId="64">
    <w:abstractNumId w:val="27"/>
  </w:num>
  <w:num w:numId="65">
    <w:abstractNumId w:val="32"/>
  </w:num>
  <w:num w:numId="66">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C3A"/>
    <w:rsid w:val="000056BF"/>
    <w:rsid w:val="00006ED5"/>
    <w:rsid w:val="00014C55"/>
    <w:rsid w:val="00023531"/>
    <w:rsid w:val="00027648"/>
    <w:rsid w:val="00031A17"/>
    <w:rsid w:val="00034A73"/>
    <w:rsid w:val="0003581B"/>
    <w:rsid w:val="0004621F"/>
    <w:rsid w:val="0005432B"/>
    <w:rsid w:val="000546DE"/>
    <w:rsid w:val="00057E01"/>
    <w:rsid w:val="000608C0"/>
    <w:rsid w:val="00061D8F"/>
    <w:rsid w:val="0006459B"/>
    <w:rsid w:val="00065782"/>
    <w:rsid w:val="00066D70"/>
    <w:rsid w:val="000706DA"/>
    <w:rsid w:val="00070F47"/>
    <w:rsid w:val="000726CA"/>
    <w:rsid w:val="00075458"/>
    <w:rsid w:val="00076485"/>
    <w:rsid w:val="000809F9"/>
    <w:rsid w:val="000820C9"/>
    <w:rsid w:val="00084160"/>
    <w:rsid w:val="00086969"/>
    <w:rsid w:val="00086CA9"/>
    <w:rsid w:val="00090B44"/>
    <w:rsid w:val="0009247A"/>
    <w:rsid w:val="000946E6"/>
    <w:rsid w:val="00095820"/>
    <w:rsid w:val="000A3996"/>
    <w:rsid w:val="000A5120"/>
    <w:rsid w:val="000A7323"/>
    <w:rsid w:val="000A744B"/>
    <w:rsid w:val="000A7759"/>
    <w:rsid w:val="000B245C"/>
    <w:rsid w:val="000B28AC"/>
    <w:rsid w:val="000B4273"/>
    <w:rsid w:val="000C02F0"/>
    <w:rsid w:val="000C3659"/>
    <w:rsid w:val="000C39D7"/>
    <w:rsid w:val="000D011C"/>
    <w:rsid w:val="000D334C"/>
    <w:rsid w:val="000D4B97"/>
    <w:rsid w:val="000D571A"/>
    <w:rsid w:val="000E44C1"/>
    <w:rsid w:val="000E57CC"/>
    <w:rsid w:val="000F30AD"/>
    <w:rsid w:val="000F4006"/>
    <w:rsid w:val="00103B50"/>
    <w:rsid w:val="00105549"/>
    <w:rsid w:val="00107C34"/>
    <w:rsid w:val="00110DE3"/>
    <w:rsid w:val="001119E3"/>
    <w:rsid w:val="00115A55"/>
    <w:rsid w:val="00115EC9"/>
    <w:rsid w:val="0012116A"/>
    <w:rsid w:val="001251B3"/>
    <w:rsid w:val="00126352"/>
    <w:rsid w:val="0013030A"/>
    <w:rsid w:val="00132B84"/>
    <w:rsid w:val="00143F58"/>
    <w:rsid w:val="00154E83"/>
    <w:rsid w:val="0015525C"/>
    <w:rsid w:val="00157CCC"/>
    <w:rsid w:val="00166DE9"/>
    <w:rsid w:val="00171976"/>
    <w:rsid w:val="00171AA1"/>
    <w:rsid w:val="00174C66"/>
    <w:rsid w:val="0017516A"/>
    <w:rsid w:val="00177AF3"/>
    <w:rsid w:val="00180320"/>
    <w:rsid w:val="00180A69"/>
    <w:rsid w:val="00181951"/>
    <w:rsid w:val="00186B8C"/>
    <w:rsid w:val="00191FC7"/>
    <w:rsid w:val="001951F3"/>
    <w:rsid w:val="00195D1B"/>
    <w:rsid w:val="00196C8B"/>
    <w:rsid w:val="00197D9C"/>
    <w:rsid w:val="001A1525"/>
    <w:rsid w:val="001A249E"/>
    <w:rsid w:val="001A25C9"/>
    <w:rsid w:val="001A4FC3"/>
    <w:rsid w:val="001A6A4E"/>
    <w:rsid w:val="001B0F75"/>
    <w:rsid w:val="001B16E0"/>
    <w:rsid w:val="001B6863"/>
    <w:rsid w:val="001C66C6"/>
    <w:rsid w:val="001C7819"/>
    <w:rsid w:val="001D3996"/>
    <w:rsid w:val="001D55C8"/>
    <w:rsid w:val="001D6FC8"/>
    <w:rsid w:val="001E055F"/>
    <w:rsid w:val="001E176C"/>
    <w:rsid w:val="001E55DF"/>
    <w:rsid w:val="001E5D59"/>
    <w:rsid w:val="001F10AD"/>
    <w:rsid w:val="001F3844"/>
    <w:rsid w:val="001F7018"/>
    <w:rsid w:val="0020017C"/>
    <w:rsid w:val="00200682"/>
    <w:rsid w:val="002021A9"/>
    <w:rsid w:val="00210CBA"/>
    <w:rsid w:val="002139EE"/>
    <w:rsid w:val="00214B77"/>
    <w:rsid w:val="00216721"/>
    <w:rsid w:val="002215FA"/>
    <w:rsid w:val="00222AF3"/>
    <w:rsid w:val="002276CA"/>
    <w:rsid w:val="002300DA"/>
    <w:rsid w:val="00230325"/>
    <w:rsid w:val="00230D37"/>
    <w:rsid w:val="0023797A"/>
    <w:rsid w:val="002404B6"/>
    <w:rsid w:val="0024233A"/>
    <w:rsid w:val="00244733"/>
    <w:rsid w:val="002463C2"/>
    <w:rsid w:val="00246A48"/>
    <w:rsid w:val="002560FC"/>
    <w:rsid w:val="00262290"/>
    <w:rsid w:val="00263765"/>
    <w:rsid w:val="00267611"/>
    <w:rsid w:val="00276249"/>
    <w:rsid w:val="00277A10"/>
    <w:rsid w:val="00283A2D"/>
    <w:rsid w:val="00284C3F"/>
    <w:rsid w:val="002906EB"/>
    <w:rsid w:val="00296031"/>
    <w:rsid w:val="002A4236"/>
    <w:rsid w:val="002A4520"/>
    <w:rsid w:val="002B3B08"/>
    <w:rsid w:val="002B637C"/>
    <w:rsid w:val="002C0429"/>
    <w:rsid w:val="002D3966"/>
    <w:rsid w:val="002D3A06"/>
    <w:rsid w:val="002D5D22"/>
    <w:rsid w:val="002D5D3D"/>
    <w:rsid w:val="002D7993"/>
    <w:rsid w:val="002D79D4"/>
    <w:rsid w:val="002D7A08"/>
    <w:rsid w:val="002F5774"/>
    <w:rsid w:val="002F7F91"/>
    <w:rsid w:val="00301CF6"/>
    <w:rsid w:val="00314621"/>
    <w:rsid w:val="00322AF8"/>
    <w:rsid w:val="003241E7"/>
    <w:rsid w:val="00326BFB"/>
    <w:rsid w:val="0033097C"/>
    <w:rsid w:val="00335260"/>
    <w:rsid w:val="003449FD"/>
    <w:rsid w:val="0034524E"/>
    <w:rsid w:val="00346F26"/>
    <w:rsid w:val="0035101C"/>
    <w:rsid w:val="00363514"/>
    <w:rsid w:val="003708FD"/>
    <w:rsid w:val="00377AA9"/>
    <w:rsid w:val="0038078E"/>
    <w:rsid w:val="003875C9"/>
    <w:rsid w:val="003905D6"/>
    <w:rsid w:val="00390D05"/>
    <w:rsid w:val="00394A20"/>
    <w:rsid w:val="003A471C"/>
    <w:rsid w:val="003A5079"/>
    <w:rsid w:val="003B4CD2"/>
    <w:rsid w:val="003B642C"/>
    <w:rsid w:val="003C6C52"/>
    <w:rsid w:val="003D6C8F"/>
    <w:rsid w:val="003D703B"/>
    <w:rsid w:val="003E1BB8"/>
    <w:rsid w:val="003E3C6E"/>
    <w:rsid w:val="003E4EBD"/>
    <w:rsid w:val="003E51FB"/>
    <w:rsid w:val="003F0EF9"/>
    <w:rsid w:val="003F3231"/>
    <w:rsid w:val="003F3BDC"/>
    <w:rsid w:val="003F6FB9"/>
    <w:rsid w:val="004024CF"/>
    <w:rsid w:val="0040271C"/>
    <w:rsid w:val="00410034"/>
    <w:rsid w:val="00415C9C"/>
    <w:rsid w:val="0041621E"/>
    <w:rsid w:val="004174F1"/>
    <w:rsid w:val="00423456"/>
    <w:rsid w:val="00424141"/>
    <w:rsid w:val="00424691"/>
    <w:rsid w:val="00424852"/>
    <w:rsid w:val="0042639D"/>
    <w:rsid w:val="00432151"/>
    <w:rsid w:val="00432596"/>
    <w:rsid w:val="00434742"/>
    <w:rsid w:val="00436ADD"/>
    <w:rsid w:val="00441D4C"/>
    <w:rsid w:val="00442309"/>
    <w:rsid w:val="00442CE0"/>
    <w:rsid w:val="00442F09"/>
    <w:rsid w:val="00446E53"/>
    <w:rsid w:val="004510B2"/>
    <w:rsid w:val="00451F06"/>
    <w:rsid w:val="004524C4"/>
    <w:rsid w:val="00452860"/>
    <w:rsid w:val="00460A86"/>
    <w:rsid w:val="004631DB"/>
    <w:rsid w:val="00463E79"/>
    <w:rsid w:val="004647FF"/>
    <w:rsid w:val="004658CC"/>
    <w:rsid w:val="0047475B"/>
    <w:rsid w:val="0047702E"/>
    <w:rsid w:val="004802ED"/>
    <w:rsid w:val="004818EF"/>
    <w:rsid w:val="00487EEC"/>
    <w:rsid w:val="004963F2"/>
    <w:rsid w:val="00496B56"/>
    <w:rsid w:val="0049700F"/>
    <w:rsid w:val="004A1741"/>
    <w:rsid w:val="004A3BBF"/>
    <w:rsid w:val="004A6914"/>
    <w:rsid w:val="004B0585"/>
    <w:rsid w:val="004B4CA0"/>
    <w:rsid w:val="004B5B86"/>
    <w:rsid w:val="004B70FF"/>
    <w:rsid w:val="004B75B2"/>
    <w:rsid w:val="004C22F0"/>
    <w:rsid w:val="004C4AB9"/>
    <w:rsid w:val="004C58D8"/>
    <w:rsid w:val="004C68A9"/>
    <w:rsid w:val="004D0290"/>
    <w:rsid w:val="004D0D12"/>
    <w:rsid w:val="004D7AF3"/>
    <w:rsid w:val="004E1681"/>
    <w:rsid w:val="004F643F"/>
    <w:rsid w:val="0051082E"/>
    <w:rsid w:val="00512489"/>
    <w:rsid w:val="0051335F"/>
    <w:rsid w:val="005147C1"/>
    <w:rsid w:val="005174DE"/>
    <w:rsid w:val="00520DE2"/>
    <w:rsid w:val="00523FB5"/>
    <w:rsid w:val="005354CC"/>
    <w:rsid w:val="00536824"/>
    <w:rsid w:val="005413DE"/>
    <w:rsid w:val="005420AF"/>
    <w:rsid w:val="00545C73"/>
    <w:rsid w:val="005538FF"/>
    <w:rsid w:val="00556512"/>
    <w:rsid w:val="005738CC"/>
    <w:rsid w:val="0057437F"/>
    <w:rsid w:val="005755F8"/>
    <w:rsid w:val="0058695F"/>
    <w:rsid w:val="0059736E"/>
    <w:rsid w:val="005A0DF9"/>
    <w:rsid w:val="005A1E3D"/>
    <w:rsid w:val="005A3596"/>
    <w:rsid w:val="005A53DE"/>
    <w:rsid w:val="005A683F"/>
    <w:rsid w:val="005C0E84"/>
    <w:rsid w:val="005C7329"/>
    <w:rsid w:val="005C7D7C"/>
    <w:rsid w:val="005D5AA2"/>
    <w:rsid w:val="005E535B"/>
    <w:rsid w:val="005E5C74"/>
    <w:rsid w:val="005F17E1"/>
    <w:rsid w:val="005F53B9"/>
    <w:rsid w:val="005F5DC5"/>
    <w:rsid w:val="00601230"/>
    <w:rsid w:val="0061060F"/>
    <w:rsid w:val="006121F6"/>
    <w:rsid w:val="0062218B"/>
    <w:rsid w:val="00625596"/>
    <w:rsid w:val="0063208E"/>
    <w:rsid w:val="006337DE"/>
    <w:rsid w:val="00635ED9"/>
    <w:rsid w:val="006436FE"/>
    <w:rsid w:val="006439B6"/>
    <w:rsid w:val="00650763"/>
    <w:rsid w:val="0065710C"/>
    <w:rsid w:val="00660A8D"/>
    <w:rsid w:val="00666885"/>
    <w:rsid w:val="00666B47"/>
    <w:rsid w:val="006721E8"/>
    <w:rsid w:val="00676A87"/>
    <w:rsid w:val="00677510"/>
    <w:rsid w:val="00682B6F"/>
    <w:rsid w:val="006933E0"/>
    <w:rsid w:val="00694241"/>
    <w:rsid w:val="006A686F"/>
    <w:rsid w:val="006C4CF2"/>
    <w:rsid w:val="006C7E56"/>
    <w:rsid w:val="006D0107"/>
    <w:rsid w:val="006D308A"/>
    <w:rsid w:val="006D31B9"/>
    <w:rsid w:val="006D66F1"/>
    <w:rsid w:val="006E4FC2"/>
    <w:rsid w:val="006E541C"/>
    <w:rsid w:val="00704055"/>
    <w:rsid w:val="0071173E"/>
    <w:rsid w:val="007133CE"/>
    <w:rsid w:val="00721860"/>
    <w:rsid w:val="00725C2F"/>
    <w:rsid w:val="00735284"/>
    <w:rsid w:val="00736DDD"/>
    <w:rsid w:val="007375B1"/>
    <w:rsid w:val="00741F61"/>
    <w:rsid w:val="00743D5B"/>
    <w:rsid w:val="007567BA"/>
    <w:rsid w:val="00757F33"/>
    <w:rsid w:val="00761496"/>
    <w:rsid w:val="00761F03"/>
    <w:rsid w:val="0076300F"/>
    <w:rsid w:val="0077031B"/>
    <w:rsid w:val="00770D72"/>
    <w:rsid w:val="007712A3"/>
    <w:rsid w:val="00776409"/>
    <w:rsid w:val="00780CEC"/>
    <w:rsid w:val="00782C6C"/>
    <w:rsid w:val="00783CD2"/>
    <w:rsid w:val="00787358"/>
    <w:rsid w:val="00792DB2"/>
    <w:rsid w:val="00795AB3"/>
    <w:rsid w:val="00796FF5"/>
    <w:rsid w:val="007978FF"/>
    <w:rsid w:val="00797DCD"/>
    <w:rsid w:val="007A3C4D"/>
    <w:rsid w:val="007A6545"/>
    <w:rsid w:val="007A6AB4"/>
    <w:rsid w:val="007A7102"/>
    <w:rsid w:val="007A7F96"/>
    <w:rsid w:val="007B4C71"/>
    <w:rsid w:val="007B75F9"/>
    <w:rsid w:val="007C0928"/>
    <w:rsid w:val="007C11D6"/>
    <w:rsid w:val="007C1D77"/>
    <w:rsid w:val="007D1DDF"/>
    <w:rsid w:val="007D418C"/>
    <w:rsid w:val="007D62D1"/>
    <w:rsid w:val="007E5E66"/>
    <w:rsid w:val="007F1D25"/>
    <w:rsid w:val="007F724D"/>
    <w:rsid w:val="00803255"/>
    <w:rsid w:val="00804990"/>
    <w:rsid w:val="00810D8C"/>
    <w:rsid w:val="00813609"/>
    <w:rsid w:val="00815CB4"/>
    <w:rsid w:val="00825C7E"/>
    <w:rsid w:val="0082687B"/>
    <w:rsid w:val="008272FC"/>
    <w:rsid w:val="008275D2"/>
    <w:rsid w:val="00833585"/>
    <w:rsid w:val="00843E44"/>
    <w:rsid w:val="00845822"/>
    <w:rsid w:val="008465FA"/>
    <w:rsid w:val="00846933"/>
    <w:rsid w:val="0084765E"/>
    <w:rsid w:val="00847DFD"/>
    <w:rsid w:val="00851989"/>
    <w:rsid w:val="00854044"/>
    <w:rsid w:val="008566C0"/>
    <w:rsid w:val="00861EFA"/>
    <w:rsid w:val="008668C5"/>
    <w:rsid w:val="00871467"/>
    <w:rsid w:val="00875EB2"/>
    <w:rsid w:val="00881552"/>
    <w:rsid w:val="008836AE"/>
    <w:rsid w:val="008909C1"/>
    <w:rsid w:val="00892488"/>
    <w:rsid w:val="00892AF2"/>
    <w:rsid w:val="00893B8F"/>
    <w:rsid w:val="0089677A"/>
    <w:rsid w:val="00896AD6"/>
    <w:rsid w:val="00897894"/>
    <w:rsid w:val="008A4549"/>
    <w:rsid w:val="008B1291"/>
    <w:rsid w:val="008B3202"/>
    <w:rsid w:val="008B3722"/>
    <w:rsid w:val="008C0EA1"/>
    <w:rsid w:val="008C364B"/>
    <w:rsid w:val="008D46A9"/>
    <w:rsid w:val="008D7867"/>
    <w:rsid w:val="008E04F4"/>
    <w:rsid w:val="008E4DD4"/>
    <w:rsid w:val="008E66B3"/>
    <w:rsid w:val="008F0D0B"/>
    <w:rsid w:val="008F11F8"/>
    <w:rsid w:val="008F323E"/>
    <w:rsid w:val="008F6061"/>
    <w:rsid w:val="00911333"/>
    <w:rsid w:val="00911C75"/>
    <w:rsid w:val="00912E37"/>
    <w:rsid w:val="00914647"/>
    <w:rsid w:val="00915F0C"/>
    <w:rsid w:val="00923827"/>
    <w:rsid w:val="00924415"/>
    <w:rsid w:val="00925F1A"/>
    <w:rsid w:val="009279F9"/>
    <w:rsid w:val="00931319"/>
    <w:rsid w:val="00936632"/>
    <w:rsid w:val="00943598"/>
    <w:rsid w:val="00947CAB"/>
    <w:rsid w:val="00950C79"/>
    <w:rsid w:val="0095156A"/>
    <w:rsid w:val="009571BF"/>
    <w:rsid w:val="009576E2"/>
    <w:rsid w:val="009604E5"/>
    <w:rsid w:val="00963AFD"/>
    <w:rsid w:val="00963B83"/>
    <w:rsid w:val="0096408C"/>
    <w:rsid w:val="00964E09"/>
    <w:rsid w:val="00964F0B"/>
    <w:rsid w:val="00967EA8"/>
    <w:rsid w:val="0097435D"/>
    <w:rsid w:val="00981655"/>
    <w:rsid w:val="0099024A"/>
    <w:rsid w:val="00990C1B"/>
    <w:rsid w:val="00990E5A"/>
    <w:rsid w:val="009A2C12"/>
    <w:rsid w:val="009A6CFF"/>
    <w:rsid w:val="009B6EA6"/>
    <w:rsid w:val="009B7A04"/>
    <w:rsid w:val="009C5D6C"/>
    <w:rsid w:val="009D0011"/>
    <w:rsid w:val="009D022B"/>
    <w:rsid w:val="009D35A5"/>
    <w:rsid w:val="009D67AE"/>
    <w:rsid w:val="009E4626"/>
    <w:rsid w:val="009E5E57"/>
    <w:rsid w:val="009E7237"/>
    <w:rsid w:val="009F3283"/>
    <w:rsid w:val="00A0202C"/>
    <w:rsid w:val="00A04A95"/>
    <w:rsid w:val="00A20A1C"/>
    <w:rsid w:val="00A339BE"/>
    <w:rsid w:val="00A34FD7"/>
    <w:rsid w:val="00A37BE1"/>
    <w:rsid w:val="00A43FDA"/>
    <w:rsid w:val="00A464D8"/>
    <w:rsid w:val="00A54D13"/>
    <w:rsid w:val="00A550DA"/>
    <w:rsid w:val="00A61A63"/>
    <w:rsid w:val="00A65F5B"/>
    <w:rsid w:val="00A70935"/>
    <w:rsid w:val="00A70B70"/>
    <w:rsid w:val="00A71843"/>
    <w:rsid w:val="00A732E4"/>
    <w:rsid w:val="00A75619"/>
    <w:rsid w:val="00A756F1"/>
    <w:rsid w:val="00A81713"/>
    <w:rsid w:val="00A81DDB"/>
    <w:rsid w:val="00A82D9C"/>
    <w:rsid w:val="00A856C1"/>
    <w:rsid w:val="00A87D75"/>
    <w:rsid w:val="00A94EE2"/>
    <w:rsid w:val="00A960EC"/>
    <w:rsid w:val="00A96AAD"/>
    <w:rsid w:val="00AB14C1"/>
    <w:rsid w:val="00AB3D04"/>
    <w:rsid w:val="00AC1210"/>
    <w:rsid w:val="00AD2C92"/>
    <w:rsid w:val="00AD38CE"/>
    <w:rsid w:val="00AD3F96"/>
    <w:rsid w:val="00AE12BF"/>
    <w:rsid w:val="00AE1990"/>
    <w:rsid w:val="00AE4207"/>
    <w:rsid w:val="00B05454"/>
    <w:rsid w:val="00B05E66"/>
    <w:rsid w:val="00B2318D"/>
    <w:rsid w:val="00B2686D"/>
    <w:rsid w:val="00B2793A"/>
    <w:rsid w:val="00B33620"/>
    <w:rsid w:val="00B40549"/>
    <w:rsid w:val="00B405A8"/>
    <w:rsid w:val="00B41748"/>
    <w:rsid w:val="00B43D6A"/>
    <w:rsid w:val="00B46787"/>
    <w:rsid w:val="00B51188"/>
    <w:rsid w:val="00B530CE"/>
    <w:rsid w:val="00B53E16"/>
    <w:rsid w:val="00B60023"/>
    <w:rsid w:val="00B61B66"/>
    <w:rsid w:val="00B662CB"/>
    <w:rsid w:val="00B6769B"/>
    <w:rsid w:val="00B769C1"/>
    <w:rsid w:val="00B76D21"/>
    <w:rsid w:val="00B805EF"/>
    <w:rsid w:val="00B80837"/>
    <w:rsid w:val="00B838B6"/>
    <w:rsid w:val="00B83B03"/>
    <w:rsid w:val="00B852A1"/>
    <w:rsid w:val="00B90DFB"/>
    <w:rsid w:val="00B922ED"/>
    <w:rsid w:val="00B93473"/>
    <w:rsid w:val="00B93C33"/>
    <w:rsid w:val="00B96307"/>
    <w:rsid w:val="00BA1285"/>
    <w:rsid w:val="00BC5A41"/>
    <w:rsid w:val="00BD1E4F"/>
    <w:rsid w:val="00BD37EA"/>
    <w:rsid w:val="00BD505F"/>
    <w:rsid w:val="00BD5B67"/>
    <w:rsid w:val="00BE79E5"/>
    <w:rsid w:val="00BF0477"/>
    <w:rsid w:val="00BF3E55"/>
    <w:rsid w:val="00BF3FBF"/>
    <w:rsid w:val="00BF4DCD"/>
    <w:rsid w:val="00BF6507"/>
    <w:rsid w:val="00BF704F"/>
    <w:rsid w:val="00C00986"/>
    <w:rsid w:val="00C03AB0"/>
    <w:rsid w:val="00C1155C"/>
    <w:rsid w:val="00C2450B"/>
    <w:rsid w:val="00C24614"/>
    <w:rsid w:val="00C26BE7"/>
    <w:rsid w:val="00C2718C"/>
    <w:rsid w:val="00C27D22"/>
    <w:rsid w:val="00C3744C"/>
    <w:rsid w:val="00C41CF9"/>
    <w:rsid w:val="00C462F2"/>
    <w:rsid w:val="00C67B72"/>
    <w:rsid w:val="00C70672"/>
    <w:rsid w:val="00C70BD4"/>
    <w:rsid w:val="00C71C44"/>
    <w:rsid w:val="00C76FB9"/>
    <w:rsid w:val="00C80256"/>
    <w:rsid w:val="00C828BB"/>
    <w:rsid w:val="00C82EAF"/>
    <w:rsid w:val="00C93ADC"/>
    <w:rsid w:val="00C96895"/>
    <w:rsid w:val="00CA0C26"/>
    <w:rsid w:val="00CA0E78"/>
    <w:rsid w:val="00CA7ECA"/>
    <w:rsid w:val="00CB0A05"/>
    <w:rsid w:val="00CB62F3"/>
    <w:rsid w:val="00CC0ECE"/>
    <w:rsid w:val="00CC3243"/>
    <w:rsid w:val="00CC488F"/>
    <w:rsid w:val="00CC67D3"/>
    <w:rsid w:val="00CC6ABB"/>
    <w:rsid w:val="00CD6374"/>
    <w:rsid w:val="00CE0C19"/>
    <w:rsid w:val="00CF3BED"/>
    <w:rsid w:val="00D05076"/>
    <w:rsid w:val="00D10757"/>
    <w:rsid w:val="00D20D08"/>
    <w:rsid w:val="00D2649D"/>
    <w:rsid w:val="00D37B66"/>
    <w:rsid w:val="00D42E78"/>
    <w:rsid w:val="00D4509F"/>
    <w:rsid w:val="00D450E7"/>
    <w:rsid w:val="00D46D5F"/>
    <w:rsid w:val="00D47CD0"/>
    <w:rsid w:val="00D508C1"/>
    <w:rsid w:val="00D50DAE"/>
    <w:rsid w:val="00D518C5"/>
    <w:rsid w:val="00D51BB0"/>
    <w:rsid w:val="00D60309"/>
    <w:rsid w:val="00D70E42"/>
    <w:rsid w:val="00D713E7"/>
    <w:rsid w:val="00D73FCD"/>
    <w:rsid w:val="00D76A44"/>
    <w:rsid w:val="00D81A26"/>
    <w:rsid w:val="00D844DE"/>
    <w:rsid w:val="00D86329"/>
    <w:rsid w:val="00D87666"/>
    <w:rsid w:val="00D944C4"/>
    <w:rsid w:val="00D9554B"/>
    <w:rsid w:val="00DA280F"/>
    <w:rsid w:val="00DA440E"/>
    <w:rsid w:val="00DA516A"/>
    <w:rsid w:val="00DA6C56"/>
    <w:rsid w:val="00DB537D"/>
    <w:rsid w:val="00DB692D"/>
    <w:rsid w:val="00DB79F0"/>
    <w:rsid w:val="00DC26B0"/>
    <w:rsid w:val="00DC61C0"/>
    <w:rsid w:val="00DD0D8D"/>
    <w:rsid w:val="00DD102B"/>
    <w:rsid w:val="00DD19CB"/>
    <w:rsid w:val="00E01787"/>
    <w:rsid w:val="00E07C9F"/>
    <w:rsid w:val="00E200AA"/>
    <w:rsid w:val="00E22251"/>
    <w:rsid w:val="00E222A4"/>
    <w:rsid w:val="00E25B80"/>
    <w:rsid w:val="00E26830"/>
    <w:rsid w:val="00E375D8"/>
    <w:rsid w:val="00E42B9B"/>
    <w:rsid w:val="00E47C16"/>
    <w:rsid w:val="00E518BF"/>
    <w:rsid w:val="00E528B4"/>
    <w:rsid w:val="00E54CE8"/>
    <w:rsid w:val="00E6750F"/>
    <w:rsid w:val="00E73802"/>
    <w:rsid w:val="00E74C3A"/>
    <w:rsid w:val="00E8148E"/>
    <w:rsid w:val="00E87424"/>
    <w:rsid w:val="00E87FFE"/>
    <w:rsid w:val="00E91E0F"/>
    <w:rsid w:val="00E938CF"/>
    <w:rsid w:val="00E97312"/>
    <w:rsid w:val="00EA0878"/>
    <w:rsid w:val="00EA2588"/>
    <w:rsid w:val="00EA466E"/>
    <w:rsid w:val="00EA55BA"/>
    <w:rsid w:val="00EA56E4"/>
    <w:rsid w:val="00EB02D4"/>
    <w:rsid w:val="00EB1FB3"/>
    <w:rsid w:val="00EB301F"/>
    <w:rsid w:val="00EB39EE"/>
    <w:rsid w:val="00EB55E2"/>
    <w:rsid w:val="00EB732F"/>
    <w:rsid w:val="00EB7B55"/>
    <w:rsid w:val="00EC52D2"/>
    <w:rsid w:val="00EC649B"/>
    <w:rsid w:val="00ED58B4"/>
    <w:rsid w:val="00EE05D7"/>
    <w:rsid w:val="00EE0C9A"/>
    <w:rsid w:val="00EE46C7"/>
    <w:rsid w:val="00EE6ECA"/>
    <w:rsid w:val="00EF120E"/>
    <w:rsid w:val="00F00F19"/>
    <w:rsid w:val="00F01F53"/>
    <w:rsid w:val="00F02EAC"/>
    <w:rsid w:val="00F04B59"/>
    <w:rsid w:val="00F06DD0"/>
    <w:rsid w:val="00F0710E"/>
    <w:rsid w:val="00F101B6"/>
    <w:rsid w:val="00F15460"/>
    <w:rsid w:val="00F155C2"/>
    <w:rsid w:val="00F27CCD"/>
    <w:rsid w:val="00F304AD"/>
    <w:rsid w:val="00F3099E"/>
    <w:rsid w:val="00F33456"/>
    <w:rsid w:val="00F347E0"/>
    <w:rsid w:val="00F42D66"/>
    <w:rsid w:val="00F4436C"/>
    <w:rsid w:val="00F446B6"/>
    <w:rsid w:val="00F47342"/>
    <w:rsid w:val="00F50EA9"/>
    <w:rsid w:val="00F523BB"/>
    <w:rsid w:val="00F54999"/>
    <w:rsid w:val="00F55207"/>
    <w:rsid w:val="00F5698F"/>
    <w:rsid w:val="00F607A0"/>
    <w:rsid w:val="00F6219E"/>
    <w:rsid w:val="00F64FF4"/>
    <w:rsid w:val="00F66CEF"/>
    <w:rsid w:val="00F678E2"/>
    <w:rsid w:val="00F70BAC"/>
    <w:rsid w:val="00F727B2"/>
    <w:rsid w:val="00F72A26"/>
    <w:rsid w:val="00F8085F"/>
    <w:rsid w:val="00F82FB2"/>
    <w:rsid w:val="00F83344"/>
    <w:rsid w:val="00F841E5"/>
    <w:rsid w:val="00F86CAE"/>
    <w:rsid w:val="00F8760C"/>
    <w:rsid w:val="00F91159"/>
    <w:rsid w:val="00FA1763"/>
    <w:rsid w:val="00FA4256"/>
    <w:rsid w:val="00FB010D"/>
    <w:rsid w:val="00FB0E5C"/>
    <w:rsid w:val="00FB2045"/>
    <w:rsid w:val="00FB2ABC"/>
    <w:rsid w:val="00FB3583"/>
    <w:rsid w:val="00FB3DB0"/>
    <w:rsid w:val="00FB552F"/>
    <w:rsid w:val="00FB6BA6"/>
    <w:rsid w:val="00FB78FC"/>
    <w:rsid w:val="00FB7F4A"/>
    <w:rsid w:val="00FC2224"/>
    <w:rsid w:val="00FC33C6"/>
    <w:rsid w:val="00FD02D4"/>
    <w:rsid w:val="00FD59DC"/>
    <w:rsid w:val="00FD5F64"/>
    <w:rsid w:val="00FE16FD"/>
    <w:rsid w:val="00FE7FEC"/>
    <w:rsid w:val="00FF05AB"/>
    <w:rsid w:val="00FF2D59"/>
    <w:rsid w:val="00FF3098"/>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6" type="connector" idref="#Straight Arrow Connector 18"/>
        <o:r id="V:Rule7" type="connector" idref="#Straight Arrow Connector 16"/>
        <o:r id="V:Rule8" type="connector" idref="#_x0000_s1045"/>
        <o:r id="V:Rule9" type="connector" idref="#Straight Arrow Connector 17"/>
        <o:r id="V:Rule10" type="connector" idref="#Straight Arrow Connector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B8"/>
    <w:pPr>
      <w:spacing w:after="200" w:line="276" w:lineRule="auto"/>
    </w:pPr>
    <w:rPr>
      <w:sz w:val="22"/>
      <w:szCs w:val="22"/>
    </w:rPr>
  </w:style>
  <w:style w:type="paragraph" w:styleId="Heading1">
    <w:name w:val="heading 1"/>
    <w:aliases w:val="JBH Heading 2"/>
    <w:basedOn w:val="Normal"/>
    <w:next w:val="Normal"/>
    <w:link w:val="Heading1Char"/>
    <w:qFormat/>
    <w:rsid w:val="00C41CF9"/>
    <w:pPr>
      <w:keepNext/>
      <w:numPr>
        <w:numId w:val="2"/>
      </w:numPr>
      <w:autoSpaceDE w:val="0"/>
      <w:autoSpaceDN w:val="0"/>
      <w:adjustRightInd w:val="0"/>
      <w:spacing w:after="120" w:line="240" w:lineRule="auto"/>
      <w:outlineLvl w:val="0"/>
    </w:pPr>
    <w:rPr>
      <w:rFonts w:ascii="Times New Roman" w:eastAsia="Times New Roman" w:hAnsi="Times New Roman" w:cs="Arial"/>
      <w:b/>
      <w:color w:val="000000"/>
      <w:sz w:val="28"/>
      <w:szCs w:val="32"/>
    </w:rPr>
  </w:style>
  <w:style w:type="paragraph" w:styleId="Heading2">
    <w:name w:val="heading 2"/>
    <w:aliases w:val="H2,sl2,1st Level Head,h1,2,Heading 2 Hidden,headline,h"/>
    <w:basedOn w:val="Normal"/>
    <w:next w:val="Normal"/>
    <w:link w:val="Heading2Char"/>
    <w:qFormat/>
    <w:rsid w:val="00C41CF9"/>
    <w:pPr>
      <w:keepNext/>
      <w:numPr>
        <w:ilvl w:val="1"/>
        <w:numId w:val="2"/>
      </w:numPr>
      <w:spacing w:before="240" w:after="60" w:line="240" w:lineRule="auto"/>
      <w:outlineLvl w:val="1"/>
    </w:pPr>
    <w:rPr>
      <w:rFonts w:ascii="Times New Roman" w:eastAsia="Times New Roman" w:hAnsi="Times New Roman" w:cs="Arial"/>
      <w:b/>
      <w:bCs/>
      <w:i/>
      <w:iCs/>
      <w:caps/>
      <w:sz w:val="28"/>
      <w:szCs w:val="28"/>
    </w:rPr>
  </w:style>
  <w:style w:type="paragraph" w:styleId="Heading3">
    <w:name w:val="heading 3"/>
    <w:basedOn w:val="Normal"/>
    <w:next w:val="Normal"/>
    <w:link w:val="Heading3Char"/>
    <w:qFormat/>
    <w:rsid w:val="00C41CF9"/>
    <w:pPr>
      <w:keepNext/>
      <w:numPr>
        <w:ilvl w:val="2"/>
        <w:numId w:val="2"/>
      </w:numPr>
      <w:spacing w:before="240" w:after="60" w:line="240" w:lineRule="auto"/>
      <w:outlineLvl w:val="2"/>
    </w:pPr>
    <w:rPr>
      <w:rFonts w:ascii="Times New Roman" w:eastAsia="Times New Roman" w:hAnsi="Times New Roman" w:cs="Arial"/>
      <w:bCs/>
      <w:sz w:val="24"/>
      <w:szCs w:val="26"/>
    </w:rPr>
  </w:style>
  <w:style w:type="paragraph" w:styleId="Heading4">
    <w:name w:val="heading 4"/>
    <w:basedOn w:val="Normal"/>
    <w:next w:val="Normal"/>
    <w:link w:val="Heading4Char"/>
    <w:qFormat/>
    <w:rsid w:val="00C41CF9"/>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C41CF9"/>
    <w:pPr>
      <w:numPr>
        <w:ilvl w:val="4"/>
        <w:numId w:val="2"/>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nhideWhenUsed/>
    <w:qFormat/>
    <w:rsid w:val="00C41CF9"/>
    <w:pPr>
      <w:numPr>
        <w:ilvl w:val="5"/>
        <w:numId w:val="2"/>
      </w:numPr>
      <w:spacing w:before="240" w:after="60" w:line="240" w:lineRule="auto"/>
      <w:outlineLvl w:val="5"/>
    </w:pPr>
    <w:rPr>
      <w:rFonts w:eastAsia="Times New Roman"/>
      <w:b/>
      <w:bCs/>
    </w:rPr>
  </w:style>
  <w:style w:type="paragraph" w:styleId="Heading7">
    <w:name w:val="heading 7"/>
    <w:basedOn w:val="Normal"/>
    <w:next w:val="Normal"/>
    <w:link w:val="Heading7Char"/>
    <w:unhideWhenUsed/>
    <w:qFormat/>
    <w:rsid w:val="00C41CF9"/>
    <w:pPr>
      <w:numPr>
        <w:ilvl w:val="6"/>
        <w:numId w:val="2"/>
      </w:numPr>
      <w:spacing w:before="240" w:after="60" w:line="240" w:lineRule="auto"/>
      <w:outlineLvl w:val="6"/>
    </w:pPr>
    <w:rPr>
      <w:rFonts w:eastAsia="Times New Roman"/>
      <w:sz w:val="24"/>
      <w:szCs w:val="24"/>
    </w:rPr>
  </w:style>
  <w:style w:type="paragraph" w:styleId="Heading8">
    <w:name w:val="heading 8"/>
    <w:basedOn w:val="Normal"/>
    <w:next w:val="Normal"/>
    <w:link w:val="Heading8Char"/>
    <w:unhideWhenUsed/>
    <w:qFormat/>
    <w:rsid w:val="00C41CF9"/>
    <w:pPr>
      <w:numPr>
        <w:ilvl w:val="7"/>
        <w:numId w:val="2"/>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nhideWhenUsed/>
    <w:qFormat/>
    <w:rsid w:val="00C41CF9"/>
    <w:pPr>
      <w:numPr>
        <w:ilvl w:val="8"/>
        <w:numId w:val="2"/>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0DFB"/>
    <w:pPr>
      <w:tabs>
        <w:tab w:val="center" w:pos="4680"/>
        <w:tab w:val="right" w:pos="9360"/>
      </w:tabs>
      <w:spacing w:after="0" w:line="240" w:lineRule="auto"/>
    </w:pPr>
  </w:style>
  <w:style w:type="character" w:customStyle="1" w:styleId="HeaderChar">
    <w:name w:val="Header Char"/>
    <w:basedOn w:val="DefaultParagraphFont"/>
    <w:link w:val="Header"/>
    <w:rsid w:val="00B90DFB"/>
  </w:style>
  <w:style w:type="paragraph" w:styleId="Footer">
    <w:name w:val="footer"/>
    <w:basedOn w:val="Normal"/>
    <w:link w:val="FooterChar"/>
    <w:unhideWhenUsed/>
    <w:rsid w:val="00B90DFB"/>
    <w:pPr>
      <w:tabs>
        <w:tab w:val="center" w:pos="4680"/>
        <w:tab w:val="right" w:pos="9360"/>
      </w:tabs>
      <w:spacing w:after="0" w:line="240" w:lineRule="auto"/>
    </w:pPr>
  </w:style>
  <w:style w:type="character" w:customStyle="1" w:styleId="FooterChar">
    <w:name w:val="Footer Char"/>
    <w:basedOn w:val="DefaultParagraphFont"/>
    <w:link w:val="Footer"/>
    <w:rsid w:val="00B90DFB"/>
  </w:style>
  <w:style w:type="paragraph" w:styleId="BalloonText">
    <w:name w:val="Balloon Text"/>
    <w:basedOn w:val="Normal"/>
    <w:link w:val="BalloonTextChar"/>
    <w:semiHidden/>
    <w:unhideWhenUsed/>
    <w:rsid w:val="00B90DFB"/>
    <w:pPr>
      <w:spacing w:after="0" w:line="240" w:lineRule="auto"/>
    </w:pPr>
    <w:rPr>
      <w:rFonts w:ascii="Tahoma" w:hAnsi="Tahoma" w:cs="Tahoma"/>
      <w:sz w:val="16"/>
      <w:szCs w:val="16"/>
    </w:rPr>
  </w:style>
  <w:style w:type="character" w:customStyle="1" w:styleId="BalloonTextChar">
    <w:name w:val="Balloon Text Char"/>
    <w:link w:val="BalloonText"/>
    <w:semiHidden/>
    <w:rsid w:val="00B90DFB"/>
    <w:rPr>
      <w:rFonts w:ascii="Tahoma" w:hAnsi="Tahoma" w:cs="Tahoma"/>
      <w:sz w:val="16"/>
      <w:szCs w:val="16"/>
    </w:rPr>
  </w:style>
  <w:style w:type="paragraph" w:styleId="NoSpacing">
    <w:name w:val="No Spacing"/>
    <w:link w:val="NoSpacingChar"/>
    <w:uiPriority w:val="1"/>
    <w:qFormat/>
    <w:rsid w:val="00B90DFB"/>
    <w:rPr>
      <w:rFonts w:eastAsia="Times New Roman"/>
      <w:sz w:val="22"/>
      <w:szCs w:val="22"/>
      <w:lang w:eastAsia="ja-JP"/>
    </w:rPr>
  </w:style>
  <w:style w:type="character" w:customStyle="1" w:styleId="NoSpacingChar">
    <w:name w:val="No Spacing Char"/>
    <w:link w:val="NoSpacing"/>
    <w:uiPriority w:val="1"/>
    <w:rsid w:val="00B90DFB"/>
    <w:rPr>
      <w:rFonts w:eastAsia="Times New Roman"/>
      <w:lang w:eastAsia="ja-JP"/>
    </w:rPr>
  </w:style>
  <w:style w:type="paragraph" w:styleId="ListParagraph">
    <w:name w:val="List Paragraph"/>
    <w:basedOn w:val="Normal"/>
    <w:qFormat/>
    <w:rsid w:val="00B90DFB"/>
    <w:pPr>
      <w:spacing w:after="120" w:line="240" w:lineRule="auto"/>
      <w:ind w:left="720"/>
    </w:pPr>
    <w:rPr>
      <w:rFonts w:ascii="Times New Roman" w:eastAsia="Times New Roman" w:hAnsi="Times New Roman"/>
      <w:sz w:val="24"/>
      <w:szCs w:val="24"/>
    </w:rPr>
  </w:style>
  <w:style w:type="character" w:customStyle="1" w:styleId="Heading1Char">
    <w:name w:val="Heading 1 Char"/>
    <w:aliases w:val="JBH Heading 2 Char"/>
    <w:link w:val="Heading1"/>
    <w:rsid w:val="00C41CF9"/>
    <w:rPr>
      <w:rFonts w:ascii="Times New Roman" w:eastAsia="Times New Roman" w:hAnsi="Times New Roman" w:cs="Arial"/>
      <w:b/>
      <w:color w:val="000000"/>
      <w:sz w:val="28"/>
      <w:szCs w:val="32"/>
    </w:rPr>
  </w:style>
  <w:style w:type="character" w:customStyle="1" w:styleId="Heading2Char">
    <w:name w:val="Heading 2 Char"/>
    <w:aliases w:val="H2 Char,sl2 Char,1st Level Head Char,h1 Char,2 Char,Heading 2 Hidden Char,headline Char,h Char"/>
    <w:link w:val="Heading2"/>
    <w:rsid w:val="00C41CF9"/>
    <w:rPr>
      <w:rFonts w:ascii="Times New Roman" w:eastAsia="Times New Roman" w:hAnsi="Times New Roman" w:cs="Arial"/>
      <w:b/>
      <w:bCs/>
      <w:i/>
      <w:iCs/>
      <w:caps/>
      <w:sz w:val="28"/>
      <w:szCs w:val="28"/>
    </w:rPr>
  </w:style>
  <w:style w:type="character" w:customStyle="1" w:styleId="Heading3Char">
    <w:name w:val="Heading 3 Char"/>
    <w:link w:val="Heading3"/>
    <w:rsid w:val="00C41CF9"/>
    <w:rPr>
      <w:rFonts w:ascii="Times New Roman" w:eastAsia="Times New Roman" w:hAnsi="Times New Roman" w:cs="Arial"/>
      <w:bCs/>
      <w:sz w:val="24"/>
      <w:szCs w:val="26"/>
    </w:rPr>
  </w:style>
  <w:style w:type="character" w:customStyle="1" w:styleId="Heading4Char">
    <w:name w:val="Heading 4 Char"/>
    <w:link w:val="Heading4"/>
    <w:rsid w:val="00C41CF9"/>
    <w:rPr>
      <w:rFonts w:ascii="Times New Roman" w:eastAsia="Times New Roman" w:hAnsi="Times New Roman"/>
      <w:b/>
      <w:bCs/>
      <w:sz w:val="28"/>
      <w:szCs w:val="28"/>
    </w:rPr>
  </w:style>
  <w:style w:type="character" w:customStyle="1" w:styleId="Heading5Char">
    <w:name w:val="Heading 5 Char"/>
    <w:link w:val="Heading5"/>
    <w:rsid w:val="00C41CF9"/>
    <w:rPr>
      <w:rFonts w:eastAsia="Times New Roman"/>
      <w:b/>
      <w:bCs/>
      <w:i/>
      <w:iCs/>
      <w:sz w:val="26"/>
      <w:szCs w:val="26"/>
    </w:rPr>
  </w:style>
  <w:style w:type="character" w:customStyle="1" w:styleId="Heading6Char">
    <w:name w:val="Heading 6 Char"/>
    <w:link w:val="Heading6"/>
    <w:rsid w:val="00C41CF9"/>
    <w:rPr>
      <w:rFonts w:eastAsia="Times New Roman"/>
      <w:b/>
      <w:bCs/>
      <w:sz w:val="22"/>
      <w:szCs w:val="22"/>
    </w:rPr>
  </w:style>
  <w:style w:type="character" w:customStyle="1" w:styleId="Heading7Char">
    <w:name w:val="Heading 7 Char"/>
    <w:link w:val="Heading7"/>
    <w:rsid w:val="00C41CF9"/>
    <w:rPr>
      <w:rFonts w:eastAsia="Times New Roman"/>
      <w:sz w:val="24"/>
      <w:szCs w:val="24"/>
    </w:rPr>
  </w:style>
  <w:style w:type="character" w:customStyle="1" w:styleId="Heading8Char">
    <w:name w:val="Heading 8 Char"/>
    <w:link w:val="Heading8"/>
    <w:rsid w:val="00C41CF9"/>
    <w:rPr>
      <w:rFonts w:eastAsia="Times New Roman"/>
      <w:i/>
      <w:iCs/>
      <w:sz w:val="24"/>
      <w:szCs w:val="24"/>
    </w:rPr>
  </w:style>
  <w:style w:type="character" w:customStyle="1" w:styleId="Heading9Char">
    <w:name w:val="Heading 9 Char"/>
    <w:link w:val="Heading9"/>
    <w:rsid w:val="00C41CF9"/>
    <w:rPr>
      <w:rFonts w:ascii="Cambria" w:eastAsia="Times New Roman" w:hAnsi="Cambria"/>
      <w:sz w:val="22"/>
      <w:szCs w:val="22"/>
    </w:rPr>
  </w:style>
  <w:style w:type="character" w:styleId="Hyperlink">
    <w:name w:val="Hyperlink"/>
    <w:uiPriority w:val="99"/>
    <w:unhideWhenUsed/>
    <w:rsid w:val="00230325"/>
    <w:rPr>
      <w:color w:val="0000FF"/>
      <w:u w:val="single"/>
    </w:rPr>
  </w:style>
  <w:style w:type="character" w:styleId="FollowedHyperlink">
    <w:name w:val="FollowedHyperlink"/>
    <w:unhideWhenUsed/>
    <w:rsid w:val="00230325"/>
    <w:rPr>
      <w:color w:val="800080"/>
      <w:u w:val="single"/>
    </w:rPr>
  </w:style>
  <w:style w:type="table" w:styleId="TableGrid">
    <w:name w:val="Table Grid"/>
    <w:basedOn w:val="TableNormal"/>
    <w:rsid w:val="00090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6721E8"/>
    <w:rPr>
      <w:sz w:val="16"/>
      <w:szCs w:val="16"/>
    </w:rPr>
  </w:style>
  <w:style w:type="paragraph" w:styleId="CommentText">
    <w:name w:val="annotation text"/>
    <w:basedOn w:val="Normal"/>
    <w:link w:val="CommentTextChar"/>
    <w:semiHidden/>
    <w:unhideWhenUsed/>
    <w:rsid w:val="006721E8"/>
    <w:pPr>
      <w:spacing w:line="240" w:lineRule="auto"/>
    </w:pPr>
    <w:rPr>
      <w:sz w:val="20"/>
      <w:szCs w:val="20"/>
    </w:rPr>
  </w:style>
  <w:style w:type="character" w:customStyle="1" w:styleId="CommentTextChar">
    <w:name w:val="Comment Text Char"/>
    <w:link w:val="CommentText"/>
    <w:semiHidden/>
    <w:rsid w:val="006721E8"/>
    <w:rPr>
      <w:sz w:val="20"/>
      <w:szCs w:val="20"/>
    </w:rPr>
  </w:style>
  <w:style w:type="paragraph" w:styleId="CommentSubject">
    <w:name w:val="annotation subject"/>
    <w:basedOn w:val="CommentText"/>
    <w:next w:val="CommentText"/>
    <w:link w:val="CommentSubjectChar"/>
    <w:semiHidden/>
    <w:unhideWhenUsed/>
    <w:rsid w:val="006721E8"/>
    <w:rPr>
      <w:b/>
      <w:bCs/>
    </w:rPr>
  </w:style>
  <w:style w:type="character" w:customStyle="1" w:styleId="CommentSubjectChar">
    <w:name w:val="Comment Subject Char"/>
    <w:link w:val="CommentSubject"/>
    <w:semiHidden/>
    <w:rsid w:val="006721E8"/>
    <w:rPr>
      <w:b/>
      <w:bCs/>
      <w:sz w:val="20"/>
      <w:szCs w:val="20"/>
    </w:rPr>
  </w:style>
  <w:style w:type="numbering" w:customStyle="1" w:styleId="Style1">
    <w:name w:val="Style1"/>
    <w:rsid w:val="004D7AF3"/>
    <w:pPr>
      <w:numPr>
        <w:numId w:val="66"/>
      </w:numPr>
    </w:pPr>
  </w:style>
  <w:style w:type="paragraph" w:styleId="FootnoteText">
    <w:name w:val="footnote text"/>
    <w:basedOn w:val="Normal"/>
    <w:link w:val="FootnoteTextChar"/>
    <w:rsid w:val="00452860"/>
    <w:pPr>
      <w:spacing w:after="120" w:line="240" w:lineRule="auto"/>
      <w:ind w:left="900"/>
    </w:pPr>
    <w:rPr>
      <w:rFonts w:ascii="Arial" w:eastAsia="Times New Roman" w:hAnsi="Arial"/>
      <w:sz w:val="20"/>
      <w:szCs w:val="20"/>
    </w:rPr>
  </w:style>
  <w:style w:type="character" w:customStyle="1" w:styleId="FootnoteTextChar">
    <w:name w:val="Footnote Text Char"/>
    <w:link w:val="FootnoteText"/>
    <w:rsid w:val="00452860"/>
    <w:rPr>
      <w:rFonts w:ascii="Arial" w:eastAsia="Times New Roman" w:hAnsi="Arial"/>
    </w:rPr>
  </w:style>
  <w:style w:type="character" w:styleId="FootnoteReference">
    <w:name w:val="footnote reference"/>
    <w:rsid w:val="00452860"/>
    <w:rPr>
      <w:vertAlign w:val="superscript"/>
    </w:rPr>
  </w:style>
  <w:style w:type="paragraph" w:customStyle="1" w:styleId="Heading-DH2">
    <w:name w:val="Heading-DH2"/>
    <w:basedOn w:val="Normal"/>
    <w:rsid w:val="00216721"/>
    <w:pPr>
      <w:spacing w:after="0" w:line="240" w:lineRule="auto"/>
    </w:pPr>
    <w:rPr>
      <w:rFonts w:ascii="Arial" w:eastAsia="Times New Roman" w:hAnsi="Arial"/>
      <w:b/>
      <w:sz w:val="24"/>
      <w:szCs w:val="20"/>
    </w:rPr>
  </w:style>
  <w:style w:type="paragraph" w:styleId="Title">
    <w:name w:val="Title"/>
    <w:basedOn w:val="Normal"/>
    <w:link w:val="TitleChar"/>
    <w:qFormat/>
    <w:rsid w:val="00216721"/>
    <w:pPr>
      <w:widowControl w:val="0"/>
      <w:spacing w:after="0" w:line="240" w:lineRule="auto"/>
      <w:jc w:val="center"/>
    </w:pPr>
    <w:rPr>
      <w:rFonts w:ascii="Times New Roman" w:eastAsia="Times New Roman" w:hAnsi="Times New Roman"/>
      <w:b/>
      <w:sz w:val="28"/>
      <w:szCs w:val="20"/>
    </w:rPr>
  </w:style>
  <w:style w:type="character" w:customStyle="1" w:styleId="TitleChar">
    <w:name w:val="Title Char"/>
    <w:link w:val="Title"/>
    <w:rsid w:val="00216721"/>
    <w:rPr>
      <w:rFonts w:ascii="Times New Roman" w:eastAsia="Times New Roman" w:hAnsi="Times New Roman"/>
      <w:b/>
      <w:sz w:val="28"/>
    </w:rPr>
  </w:style>
  <w:style w:type="paragraph" w:styleId="BodyTextIndent">
    <w:name w:val="Body Text Indent"/>
    <w:basedOn w:val="Normal"/>
    <w:link w:val="BodyTextIndentChar"/>
    <w:rsid w:val="00216721"/>
    <w:pPr>
      <w:tabs>
        <w:tab w:val="left" w:pos="90"/>
      </w:tabs>
      <w:spacing w:after="0" w:line="240" w:lineRule="auto"/>
      <w:ind w:left="90"/>
      <w:jc w:val="both"/>
    </w:pPr>
    <w:rPr>
      <w:rFonts w:ascii="Times New Roman" w:eastAsia="Times New Roman" w:hAnsi="Times New Roman"/>
      <w:sz w:val="24"/>
      <w:szCs w:val="20"/>
    </w:rPr>
  </w:style>
  <w:style w:type="character" w:customStyle="1" w:styleId="BodyTextIndentChar">
    <w:name w:val="Body Text Indent Char"/>
    <w:link w:val="BodyTextIndent"/>
    <w:rsid w:val="00216721"/>
    <w:rPr>
      <w:rFonts w:ascii="Times New Roman" w:eastAsia="Times New Roman" w:hAnsi="Times New Roman"/>
      <w:sz w:val="24"/>
    </w:rPr>
  </w:style>
  <w:style w:type="paragraph" w:customStyle="1" w:styleId="ANS">
    <w:name w:val="ANS"/>
    <w:basedOn w:val="Normal"/>
    <w:rsid w:val="00216721"/>
    <w:pPr>
      <w:spacing w:before="240" w:after="0" w:line="240" w:lineRule="auto"/>
      <w:ind w:left="720"/>
      <w:jc w:val="both"/>
    </w:pPr>
    <w:rPr>
      <w:rFonts w:ascii="Arial Narrow" w:eastAsia="Times New Roman" w:hAnsi="Arial Narrow"/>
      <w:sz w:val="24"/>
      <w:szCs w:val="20"/>
    </w:rPr>
  </w:style>
  <w:style w:type="paragraph" w:styleId="BodyText">
    <w:name w:val="Body Text"/>
    <w:basedOn w:val="Normal"/>
    <w:link w:val="BodyTextChar"/>
    <w:rsid w:val="00216721"/>
    <w:pPr>
      <w:spacing w:after="0" w:line="240" w:lineRule="auto"/>
      <w:jc w:val="both"/>
    </w:pPr>
    <w:rPr>
      <w:rFonts w:ascii="Times New Roman" w:eastAsia="Times New Roman" w:hAnsi="Times New Roman"/>
      <w:sz w:val="24"/>
      <w:szCs w:val="20"/>
      <w:lang w:val="x-none" w:eastAsia="x-none"/>
    </w:rPr>
  </w:style>
  <w:style w:type="character" w:customStyle="1" w:styleId="BodyTextChar">
    <w:name w:val="Body Text Char"/>
    <w:link w:val="BodyText"/>
    <w:rsid w:val="00216721"/>
    <w:rPr>
      <w:rFonts w:ascii="Times New Roman" w:eastAsia="Times New Roman" w:hAnsi="Times New Roman"/>
      <w:sz w:val="24"/>
      <w:lang w:val="x-none" w:eastAsia="x-none"/>
    </w:rPr>
  </w:style>
  <w:style w:type="paragraph" w:customStyle="1" w:styleId="Subhead">
    <w:name w:val="Subhead"/>
    <w:basedOn w:val="Normal"/>
    <w:rsid w:val="00216721"/>
    <w:pPr>
      <w:spacing w:after="0" w:line="240" w:lineRule="auto"/>
    </w:pPr>
    <w:rPr>
      <w:rFonts w:ascii="Times" w:eastAsia="Times New Roman" w:hAnsi="Times"/>
      <w:sz w:val="24"/>
      <w:szCs w:val="20"/>
    </w:rPr>
  </w:style>
  <w:style w:type="paragraph" w:styleId="Salutation">
    <w:name w:val="Salutation"/>
    <w:basedOn w:val="Normal"/>
    <w:next w:val="Normal"/>
    <w:link w:val="SalutationChar"/>
    <w:rsid w:val="00216721"/>
    <w:pPr>
      <w:spacing w:after="0" w:line="240" w:lineRule="auto"/>
    </w:pPr>
    <w:rPr>
      <w:rFonts w:ascii="Times New Roman" w:eastAsia="Times New Roman" w:hAnsi="Times New Roman"/>
      <w:sz w:val="20"/>
      <w:szCs w:val="20"/>
    </w:rPr>
  </w:style>
  <w:style w:type="character" w:customStyle="1" w:styleId="SalutationChar">
    <w:name w:val="Salutation Char"/>
    <w:link w:val="Salutation"/>
    <w:rsid w:val="00216721"/>
    <w:rPr>
      <w:rFonts w:ascii="Times New Roman" w:eastAsia="Times New Roman" w:hAnsi="Times New Roman"/>
    </w:rPr>
  </w:style>
  <w:style w:type="paragraph" w:customStyle="1" w:styleId="1indent">
    <w:name w:val="1. indent"/>
    <w:basedOn w:val="Normal"/>
    <w:rsid w:val="00216721"/>
    <w:pPr>
      <w:spacing w:after="0" w:line="280" w:lineRule="atLeast"/>
      <w:ind w:left="1620" w:hanging="540"/>
      <w:jc w:val="both"/>
    </w:pPr>
    <w:rPr>
      <w:rFonts w:ascii="Times" w:eastAsia="Times New Roman" w:hAnsi="Times"/>
      <w:szCs w:val="20"/>
    </w:rPr>
  </w:style>
  <w:style w:type="paragraph" w:customStyle="1" w:styleId="body">
    <w:name w:val="body"/>
    <w:basedOn w:val="Normal"/>
    <w:rsid w:val="00216721"/>
    <w:pPr>
      <w:spacing w:after="110" w:line="230" w:lineRule="exact"/>
      <w:ind w:left="2160"/>
    </w:pPr>
    <w:rPr>
      <w:rFonts w:ascii="Helvetica" w:eastAsia="Times New Roman" w:hAnsi="Helvetica"/>
      <w:sz w:val="20"/>
      <w:szCs w:val="20"/>
    </w:rPr>
  </w:style>
  <w:style w:type="paragraph" w:styleId="BlockText">
    <w:name w:val="Block Text"/>
    <w:basedOn w:val="Normal"/>
    <w:rsid w:val="00216721"/>
    <w:pPr>
      <w:spacing w:after="0" w:line="240" w:lineRule="auto"/>
      <w:ind w:left="1080" w:right="-360"/>
      <w:jc w:val="both"/>
    </w:pPr>
    <w:rPr>
      <w:rFonts w:ascii="Times New Roman" w:eastAsia="Times New Roman" w:hAnsi="Times New Roman"/>
      <w:sz w:val="20"/>
      <w:szCs w:val="20"/>
    </w:rPr>
  </w:style>
  <w:style w:type="paragraph" w:styleId="PlainText">
    <w:name w:val="Plain Text"/>
    <w:basedOn w:val="Normal"/>
    <w:link w:val="PlainTextChar"/>
    <w:rsid w:val="00216721"/>
    <w:pPr>
      <w:widowControl w:val="0"/>
      <w:spacing w:after="0" w:line="240" w:lineRule="auto"/>
    </w:pPr>
    <w:rPr>
      <w:rFonts w:ascii="Courier New" w:eastAsia="Times New Roman" w:hAnsi="Courier New"/>
      <w:sz w:val="20"/>
      <w:szCs w:val="20"/>
    </w:rPr>
  </w:style>
  <w:style w:type="character" w:customStyle="1" w:styleId="PlainTextChar">
    <w:name w:val="Plain Text Char"/>
    <w:link w:val="PlainText"/>
    <w:rsid w:val="00216721"/>
    <w:rPr>
      <w:rFonts w:ascii="Courier New" w:eastAsia="Times New Roman" w:hAnsi="Courier New"/>
    </w:rPr>
  </w:style>
  <w:style w:type="paragraph" w:customStyle="1" w:styleId="Head3Text">
    <w:name w:val="Head 3 Text"/>
    <w:basedOn w:val="Normal"/>
    <w:link w:val="Head3TextChar"/>
    <w:rsid w:val="00216721"/>
    <w:pPr>
      <w:spacing w:after="0" w:line="240" w:lineRule="auto"/>
      <w:ind w:left="907"/>
      <w:jc w:val="both"/>
    </w:pPr>
    <w:rPr>
      <w:rFonts w:ascii="Arial" w:eastAsia="Times New Roman" w:hAnsi="Arial"/>
      <w:sz w:val="20"/>
      <w:szCs w:val="20"/>
    </w:rPr>
  </w:style>
  <w:style w:type="paragraph" w:customStyle="1" w:styleId="Aplaintext">
    <w:name w:val="&quot;A&quot; plain text"/>
    <w:basedOn w:val="Normal"/>
    <w:rsid w:val="00216721"/>
    <w:pPr>
      <w:spacing w:after="0" w:line="280" w:lineRule="atLeast"/>
      <w:ind w:left="1080"/>
      <w:jc w:val="both"/>
    </w:pPr>
    <w:rPr>
      <w:rFonts w:ascii="Times" w:eastAsia="Times New Roman" w:hAnsi="Times"/>
      <w:szCs w:val="20"/>
    </w:rPr>
  </w:style>
  <w:style w:type="paragraph" w:styleId="BodyText2">
    <w:name w:val="Body Text 2"/>
    <w:basedOn w:val="Normal"/>
    <w:link w:val="BodyText2Char"/>
    <w:rsid w:val="00216721"/>
    <w:pPr>
      <w:spacing w:after="0" w:line="240" w:lineRule="auto"/>
      <w:jc w:val="both"/>
    </w:pPr>
    <w:rPr>
      <w:rFonts w:ascii="Times New Roman" w:eastAsia="Times New Roman" w:hAnsi="Times New Roman"/>
      <w:sz w:val="20"/>
      <w:szCs w:val="20"/>
    </w:rPr>
  </w:style>
  <w:style w:type="character" w:customStyle="1" w:styleId="BodyText2Char">
    <w:name w:val="Body Text 2 Char"/>
    <w:link w:val="BodyText2"/>
    <w:rsid w:val="00216721"/>
    <w:rPr>
      <w:rFonts w:ascii="Times New Roman" w:eastAsia="Times New Roman" w:hAnsi="Times New Roman"/>
    </w:rPr>
  </w:style>
  <w:style w:type="character" w:styleId="PageNumber">
    <w:name w:val="page number"/>
    <w:rsid w:val="00216721"/>
  </w:style>
  <w:style w:type="paragraph" w:styleId="BodyTextIndent2">
    <w:name w:val="Body Text Indent 2"/>
    <w:basedOn w:val="Normal"/>
    <w:link w:val="BodyTextIndent2Char"/>
    <w:rsid w:val="00216721"/>
    <w:pPr>
      <w:tabs>
        <w:tab w:val="left" w:pos="1260"/>
        <w:tab w:val="left" w:pos="1620"/>
        <w:tab w:val="left" w:pos="1800"/>
      </w:tabs>
      <w:spacing w:after="0" w:line="240" w:lineRule="auto"/>
      <w:ind w:left="1620"/>
    </w:pPr>
    <w:rPr>
      <w:rFonts w:ascii="Times New Roman" w:eastAsia="Times New Roman" w:hAnsi="Times New Roman"/>
      <w:sz w:val="24"/>
      <w:szCs w:val="20"/>
    </w:rPr>
  </w:style>
  <w:style w:type="character" w:customStyle="1" w:styleId="BodyTextIndent2Char">
    <w:name w:val="Body Text Indent 2 Char"/>
    <w:link w:val="BodyTextIndent2"/>
    <w:rsid w:val="00216721"/>
    <w:rPr>
      <w:rFonts w:ascii="Times New Roman" w:eastAsia="Times New Roman" w:hAnsi="Times New Roman"/>
      <w:sz w:val="24"/>
    </w:rPr>
  </w:style>
  <w:style w:type="paragraph" w:customStyle="1" w:styleId="Aindent">
    <w:name w:val="&quot;A&quot; indent"/>
    <w:basedOn w:val="PlainText"/>
    <w:rsid w:val="00216721"/>
    <w:pPr>
      <w:widowControl/>
      <w:spacing w:line="280" w:lineRule="atLeast"/>
      <w:ind w:left="1080" w:hanging="540"/>
      <w:jc w:val="both"/>
    </w:pPr>
    <w:rPr>
      <w:rFonts w:ascii="Times" w:hAnsi="Times"/>
      <w:b/>
      <w:sz w:val="22"/>
    </w:rPr>
  </w:style>
  <w:style w:type="paragraph" w:styleId="List3">
    <w:name w:val="List 3"/>
    <w:basedOn w:val="Normal"/>
    <w:rsid w:val="00216721"/>
    <w:pPr>
      <w:spacing w:after="0" w:line="240" w:lineRule="auto"/>
      <w:ind w:left="1080" w:hanging="360"/>
    </w:pPr>
    <w:rPr>
      <w:rFonts w:ascii="Times New Roman" w:eastAsia="Times New Roman" w:hAnsi="Times New Roman"/>
      <w:sz w:val="20"/>
      <w:szCs w:val="20"/>
    </w:rPr>
  </w:style>
  <w:style w:type="paragraph" w:customStyle="1" w:styleId="PlainText1">
    <w:name w:val="Plain Text1"/>
    <w:basedOn w:val="Normal"/>
    <w:rsid w:val="00216721"/>
    <w:pPr>
      <w:spacing w:after="0" w:line="280" w:lineRule="atLeast"/>
      <w:ind w:left="540"/>
      <w:jc w:val="both"/>
    </w:pPr>
    <w:rPr>
      <w:rFonts w:ascii="Times" w:eastAsia="Times New Roman" w:hAnsi="Times"/>
      <w:szCs w:val="20"/>
    </w:rPr>
  </w:style>
  <w:style w:type="paragraph" w:customStyle="1" w:styleId="Heading-DH4">
    <w:name w:val="Heading-DH4"/>
    <w:basedOn w:val="Normal"/>
    <w:rsid w:val="00216721"/>
    <w:pPr>
      <w:spacing w:after="0" w:line="240" w:lineRule="auto"/>
      <w:ind w:left="720"/>
    </w:pPr>
    <w:rPr>
      <w:rFonts w:ascii="Arial" w:eastAsia="Times New Roman" w:hAnsi="Arial"/>
      <w:b/>
      <w:sz w:val="24"/>
      <w:szCs w:val="20"/>
    </w:rPr>
  </w:style>
  <w:style w:type="paragraph" w:customStyle="1" w:styleId="lettersig">
    <w:name w:val="letter sig"/>
    <w:basedOn w:val="Normal"/>
    <w:rsid w:val="00216721"/>
    <w:pPr>
      <w:pageBreakBefore/>
      <w:spacing w:after="480" w:line="240" w:lineRule="auto"/>
      <w:ind w:right="86"/>
    </w:pPr>
    <w:rPr>
      <w:rFonts w:ascii="Times" w:eastAsia="Times New Roman" w:hAnsi="Times"/>
      <w:szCs w:val="20"/>
    </w:rPr>
  </w:style>
  <w:style w:type="paragraph" w:customStyle="1" w:styleId="Bodytextindent1">
    <w:name w:val="Body text indent 1"/>
    <w:basedOn w:val="Normal"/>
    <w:rsid w:val="00216721"/>
    <w:pPr>
      <w:spacing w:after="0" w:line="240" w:lineRule="auto"/>
      <w:ind w:left="540"/>
      <w:jc w:val="both"/>
    </w:pPr>
    <w:rPr>
      <w:rFonts w:ascii="Times" w:eastAsia="Times New Roman" w:hAnsi="Times"/>
      <w:sz w:val="20"/>
      <w:szCs w:val="20"/>
    </w:rPr>
  </w:style>
  <w:style w:type="paragraph" w:customStyle="1" w:styleId="Q1">
    <w:name w:val="Q1"/>
    <w:basedOn w:val="Normal"/>
    <w:next w:val="Normal"/>
    <w:rsid w:val="00216721"/>
    <w:pPr>
      <w:spacing w:before="240" w:after="0" w:line="240" w:lineRule="auto"/>
      <w:ind w:left="720" w:hanging="720"/>
      <w:jc w:val="both"/>
    </w:pPr>
    <w:rPr>
      <w:rFonts w:ascii="Britannic Bold" w:eastAsia="Times New Roman" w:hAnsi="Britannic Bold"/>
      <w:color w:val="0000FF"/>
      <w:sz w:val="24"/>
      <w:szCs w:val="20"/>
    </w:rPr>
  </w:style>
  <w:style w:type="paragraph" w:customStyle="1" w:styleId="Q2">
    <w:name w:val="Q2"/>
    <w:basedOn w:val="Q1"/>
    <w:next w:val="Normal"/>
    <w:rsid w:val="00216721"/>
    <w:pPr>
      <w:ind w:left="1440"/>
    </w:pPr>
  </w:style>
  <w:style w:type="paragraph" w:styleId="TOC1">
    <w:name w:val="toc 1"/>
    <w:basedOn w:val="Normal"/>
    <w:next w:val="Normal"/>
    <w:autoRedefine/>
    <w:uiPriority w:val="39"/>
    <w:qFormat/>
    <w:rsid w:val="00216721"/>
    <w:pPr>
      <w:tabs>
        <w:tab w:val="right" w:leader="dot" w:pos="8640"/>
      </w:tabs>
      <w:spacing w:before="360" w:after="0" w:line="240" w:lineRule="auto"/>
    </w:pPr>
    <w:rPr>
      <w:rFonts w:ascii="Times New Roman" w:eastAsia="Times New Roman" w:hAnsi="Times New Roman"/>
      <w:b/>
      <w:bCs/>
      <w:caps/>
    </w:rPr>
  </w:style>
  <w:style w:type="paragraph" w:customStyle="1" w:styleId="RomanHeaders">
    <w:name w:val="Roman Headers"/>
    <w:basedOn w:val="Normal"/>
    <w:rsid w:val="00216721"/>
    <w:pPr>
      <w:tabs>
        <w:tab w:val="left" w:pos="540"/>
        <w:tab w:val="left" w:pos="5580"/>
      </w:tabs>
      <w:spacing w:after="0" w:line="360" w:lineRule="atLeast"/>
      <w:jc w:val="both"/>
    </w:pPr>
    <w:rPr>
      <w:rFonts w:ascii="Times" w:eastAsia="Times New Roman" w:hAnsi="Times"/>
      <w:b/>
      <w:szCs w:val="20"/>
    </w:rPr>
  </w:style>
  <w:style w:type="paragraph" w:customStyle="1" w:styleId="Default">
    <w:name w:val="Default"/>
    <w:rsid w:val="00216721"/>
    <w:rPr>
      <w:rFonts w:ascii="Times New Roman" w:eastAsia="Times New Roman" w:hAnsi="Times New Roman"/>
      <w:snapToGrid w:val="0"/>
      <w:color w:val="000000"/>
      <w:sz w:val="24"/>
    </w:rPr>
  </w:style>
  <w:style w:type="paragraph" w:styleId="BodyTextIndent3">
    <w:name w:val="Body Text Indent 3"/>
    <w:basedOn w:val="Normal"/>
    <w:link w:val="BodyTextIndent3Char"/>
    <w:rsid w:val="00216721"/>
    <w:pPr>
      <w:spacing w:after="0" w:line="240" w:lineRule="auto"/>
      <w:ind w:left="720"/>
    </w:pPr>
    <w:rPr>
      <w:rFonts w:ascii="Times New Roman" w:eastAsia="Times New Roman" w:hAnsi="Times New Roman"/>
      <w:snapToGrid w:val="0"/>
      <w:sz w:val="20"/>
      <w:szCs w:val="20"/>
    </w:rPr>
  </w:style>
  <w:style w:type="character" w:customStyle="1" w:styleId="BodyTextIndent3Char">
    <w:name w:val="Body Text Indent 3 Char"/>
    <w:link w:val="BodyTextIndent3"/>
    <w:rsid w:val="00216721"/>
    <w:rPr>
      <w:rFonts w:ascii="Times New Roman" w:eastAsia="Times New Roman" w:hAnsi="Times New Roman"/>
      <w:snapToGrid w:val="0"/>
    </w:rPr>
  </w:style>
  <w:style w:type="paragraph" w:styleId="BodyText3">
    <w:name w:val="Body Text 3"/>
    <w:basedOn w:val="Normal"/>
    <w:link w:val="BodyText3Char"/>
    <w:rsid w:val="00216721"/>
    <w:pPr>
      <w:spacing w:after="0" w:line="240" w:lineRule="auto"/>
      <w:ind w:right="-360"/>
      <w:jc w:val="both"/>
    </w:pPr>
    <w:rPr>
      <w:rFonts w:ascii="Times New Roman" w:eastAsia="Times New Roman" w:hAnsi="Times New Roman"/>
      <w:sz w:val="20"/>
      <w:szCs w:val="20"/>
    </w:rPr>
  </w:style>
  <w:style w:type="character" w:customStyle="1" w:styleId="BodyText3Char">
    <w:name w:val="Body Text 3 Char"/>
    <w:link w:val="BodyText3"/>
    <w:rsid w:val="00216721"/>
    <w:rPr>
      <w:rFonts w:ascii="Times New Roman" w:eastAsia="Times New Roman" w:hAnsi="Times New Roman"/>
    </w:rPr>
  </w:style>
  <w:style w:type="paragraph" w:styleId="List2">
    <w:name w:val="List 2"/>
    <w:basedOn w:val="Normal"/>
    <w:rsid w:val="00216721"/>
    <w:pPr>
      <w:spacing w:after="0" w:line="240" w:lineRule="auto"/>
      <w:ind w:left="720" w:hanging="360"/>
    </w:pPr>
    <w:rPr>
      <w:rFonts w:ascii="Times New Roman" w:eastAsia="Times New Roman" w:hAnsi="Times New Roman"/>
      <w:sz w:val="20"/>
      <w:szCs w:val="20"/>
    </w:rPr>
  </w:style>
  <w:style w:type="paragraph" w:customStyle="1" w:styleId="a">
    <w:name w:val="_"/>
    <w:basedOn w:val="Normal"/>
    <w:rsid w:val="00216721"/>
    <w:pPr>
      <w:widowControl w:val="0"/>
      <w:spacing w:after="0" w:line="240" w:lineRule="auto"/>
      <w:ind w:left="3000" w:hanging="600"/>
    </w:pPr>
    <w:rPr>
      <w:rFonts w:ascii="Courier New" w:eastAsia="Times New Roman" w:hAnsi="Courier New"/>
      <w:snapToGrid w:val="0"/>
      <w:sz w:val="24"/>
      <w:szCs w:val="20"/>
    </w:rPr>
  </w:style>
  <w:style w:type="paragraph" w:styleId="List">
    <w:name w:val="List"/>
    <w:basedOn w:val="Normal"/>
    <w:rsid w:val="00216721"/>
    <w:pPr>
      <w:spacing w:after="0" w:line="240" w:lineRule="auto"/>
      <w:ind w:left="360" w:hanging="360"/>
    </w:pPr>
    <w:rPr>
      <w:rFonts w:ascii="Times New Roman" w:eastAsia="Times New Roman" w:hAnsi="Times New Roman"/>
      <w:sz w:val="20"/>
      <w:szCs w:val="20"/>
    </w:rPr>
  </w:style>
  <w:style w:type="character" w:customStyle="1" w:styleId="Head3TextChar">
    <w:name w:val="Head 3 Text Char"/>
    <w:link w:val="Head3Text"/>
    <w:rsid w:val="00216721"/>
    <w:rPr>
      <w:rFonts w:ascii="Arial" w:eastAsia="Times New Roman" w:hAnsi="Arial"/>
    </w:rPr>
  </w:style>
  <w:style w:type="paragraph" w:styleId="TOC2">
    <w:name w:val="toc 2"/>
    <w:basedOn w:val="Normal"/>
    <w:next w:val="Normal"/>
    <w:autoRedefine/>
    <w:uiPriority w:val="39"/>
    <w:qFormat/>
    <w:rsid w:val="00216721"/>
    <w:pPr>
      <w:spacing w:before="240" w:after="0" w:line="240" w:lineRule="auto"/>
    </w:pPr>
    <w:rPr>
      <w:rFonts w:eastAsia="Times New Roman" w:cs="Calibri"/>
      <w:b/>
      <w:bCs/>
      <w:sz w:val="20"/>
      <w:szCs w:val="20"/>
    </w:rPr>
  </w:style>
  <w:style w:type="paragraph" w:styleId="TOC3">
    <w:name w:val="toc 3"/>
    <w:basedOn w:val="Normal"/>
    <w:next w:val="Normal"/>
    <w:autoRedefine/>
    <w:uiPriority w:val="39"/>
    <w:semiHidden/>
    <w:qFormat/>
    <w:rsid w:val="00216721"/>
    <w:pPr>
      <w:spacing w:after="0" w:line="240" w:lineRule="auto"/>
      <w:ind w:left="200"/>
    </w:pPr>
    <w:rPr>
      <w:rFonts w:eastAsia="Times New Roman" w:cs="Calibri"/>
      <w:sz w:val="20"/>
      <w:szCs w:val="20"/>
    </w:rPr>
  </w:style>
  <w:style w:type="paragraph" w:styleId="TOC4">
    <w:name w:val="toc 4"/>
    <w:basedOn w:val="Normal"/>
    <w:next w:val="Normal"/>
    <w:autoRedefine/>
    <w:semiHidden/>
    <w:rsid w:val="00216721"/>
    <w:pPr>
      <w:spacing w:after="0" w:line="240" w:lineRule="auto"/>
      <w:ind w:left="400"/>
    </w:pPr>
    <w:rPr>
      <w:rFonts w:eastAsia="Times New Roman" w:cs="Calibri"/>
      <w:sz w:val="20"/>
      <w:szCs w:val="20"/>
    </w:rPr>
  </w:style>
  <w:style w:type="paragraph" w:styleId="TOC5">
    <w:name w:val="toc 5"/>
    <w:basedOn w:val="Normal"/>
    <w:next w:val="Normal"/>
    <w:autoRedefine/>
    <w:semiHidden/>
    <w:rsid w:val="00216721"/>
    <w:pPr>
      <w:spacing w:after="0" w:line="240" w:lineRule="auto"/>
      <w:ind w:left="600"/>
    </w:pPr>
    <w:rPr>
      <w:rFonts w:eastAsia="Times New Roman" w:cs="Calibri"/>
      <w:sz w:val="20"/>
      <w:szCs w:val="20"/>
    </w:rPr>
  </w:style>
  <w:style w:type="paragraph" w:styleId="TOC6">
    <w:name w:val="toc 6"/>
    <w:basedOn w:val="Normal"/>
    <w:next w:val="Normal"/>
    <w:autoRedefine/>
    <w:semiHidden/>
    <w:rsid w:val="00216721"/>
    <w:pPr>
      <w:spacing w:after="0" w:line="240" w:lineRule="auto"/>
      <w:ind w:left="800"/>
    </w:pPr>
    <w:rPr>
      <w:rFonts w:eastAsia="Times New Roman" w:cs="Calibri"/>
      <w:sz w:val="20"/>
      <w:szCs w:val="20"/>
    </w:rPr>
  </w:style>
  <w:style w:type="paragraph" w:styleId="TOC7">
    <w:name w:val="toc 7"/>
    <w:basedOn w:val="Normal"/>
    <w:next w:val="Normal"/>
    <w:autoRedefine/>
    <w:semiHidden/>
    <w:rsid w:val="00216721"/>
    <w:pPr>
      <w:spacing w:after="0" w:line="240" w:lineRule="auto"/>
      <w:ind w:left="1000"/>
    </w:pPr>
    <w:rPr>
      <w:rFonts w:eastAsia="Times New Roman" w:cs="Calibri"/>
      <w:sz w:val="20"/>
      <w:szCs w:val="20"/>
    </w:rPr>
  </w:style>
  <w:style w:type="paragraph" w:styleId="TOC8">
    <w:name w:val="toc 8"/>
    <w:basedOn w:val="Normal"/>
    <w:next w:val="Normal"/>
    <w:autoRedefine/>
    <w:semiHidden/>
    <w:rsid w:val="00216721"/>
    <w:pPr>
      <w:spacing w:after="0" w:line="240" w:lineRule="auto"/>
      <w:ind w:left="1200"/>
    </w:pPr>
    <w:rPr>
      <w:rFonts w:eastAsia="Times New Roman" w:cs="Calibri"/>
      <w:sz w:val="20"/>
      <w:szCs w:val="20"/>
    </w:rPr>
  </w:style>
  <w:style w:type="paragraph" w:styleId="TOC9">
    <w:name w:val="toc 9"/>
    <w:basedOn w:val="Normal"/>
    <w:next w:val="Normal"/>
    <w:autoRedefine/>
    <w:semiHidden/>
    <w:rsid w:val="00216721"/>
    <w:pPr>
      <w:spacing w:after="0" w:line="240" w:lineRule="auto"/>
      <w:ind w:left="1400"/>
    </w:pPr>
    <w:rPr>
      <w:rFonts w:eastAsia="Times New Roman" w:cs="Calibri"/>
      <w:sz w:val="20"/>
      <w:szCs w:val="20"/>
    </w:rPr>
  </w:style>
  <w:style w:type="paragraph" w:styleId="TOCHeading">
    <w:name w:val="TOC Heading"/>
    <w:basedOn w:val="Heading1"/>
    <w:next w:val="Normal"/>
    <w:uiPriority w:val="39"/>
    <w:qFormat/>
    <w:rsid w:val="00216721"/>
    <w:pPr>
      <w:keepLines/>
      <w:numPr>
        <w:numId w:val="0"/>
      </w:numPr>
      <w:autoSpaceDE/>
      <w:autoSpaceDN/>
      <w:adjustRightInd/>
      <w:spacing w:before="480" w:after="0" w:line="276" w:lineRule="auto"/>
      <w:outlineLvl w:val="9"/>
    </w:pPr>
    <w:rPr>
      <w:rFonts w:ascii="Cambria" w:eastAsia="MS Gothic" w:hAnsi="Cambria" w:cs="Times New Roman"/>
      <w:bCs/>
      <w:color w:val="365F91"/>
      <w:szCs w:val="28"/>
      <w:lang w:eastAsia="ja-JP"/>
    </w:rPr>
  </w:style>
  <w:style w:type="paragraph" w:styleId="Caption">
    <w:name w:val="caption"/>
    <w:basedOn w:val="Normal"/>
    <w:next w:val="Normal"/>
    <w:qFormat/>
    <w:rsid w:val="00216721"/>
    <w:pPr>
      <w:spacing w:after="0" w:line="240" w:lineRule="auto"/>
      <w:jc w:val="both"/>
    </w:pPr>
    <w:rPr>
      <w:rFonts w:ascii="Times New Roman" w:eastAsia="Times New Roman" w:hAnsi="Times New Roman"/>
      <w:b/>
      <w:i/>
      <w:sz w:val="24"/>
      <w:szCs w:val="20"/>
    </w:rPr>
  </w:style>
  <w:style w:type="paragraph" w:customStyle="1" w:styleId="Question1space">
    <w:name w:val="Question 1 space"/>
    <w:rsid w:val="00216721"/>
    <w:pPr>
      <w:keepNext/>
      <w:keepLines/>
      <w:spacing w:before="240" w:after="240" w:line="240" w:lineRule="exact"/>
      <w:ind w:left="1440" w:hanging="720"/>
      <w:jc w:val="both"/>
    </w:pPr>
    <w:rPr>
      <w:rFonts w:ascii="Arial" w:eastAsia="Times New Roman" w:hAnsi="Arial"/>
      <w:b/>
      <w:sz w:val="22"/>
    </w:rPr>
  </w:style>
  <w:style w:type="paragraph" w:customStyle="1" w:styleId="SubAnswerheading">
    <w:name w:val="Sub Answer heading"/>
    <w:rsid w:val="00216721"/>
    <w:pPr>
      <w:keepNext/>
      <w:keepLines/>
      <w:numPr>
        <w:ilvl w:val="12"/>
      </w:numPr>
      <w:spacing w:after="80" w:line="240" w:lineRule="exact"/>
      <w:ind w:left="720"/>
    </w:pPr>
    <w:rPr>
      <w:rFonts w:ascii="Arial" w:eastAsia="Times New Roman" w:hAnsi="Arial"/>
      <w:b/>
      <w:i/>
      <w:shadow/>
      <w:color w:val="0000FF"/>
      <w:sz w:val="22"/>
      <w:szCs w:val="22"/>
      <w:lang w:val="en-GB"/>
    </w:rPr>
  </w:style>
  <w:style w:type="paragraph" w:customStyle="1" w:styleId="3Questionnumber">
    <w:name w:val="3. Question (number)"/>
    <w:rsid w:val="00216721"/>
    <w:pPr>
      <w:spacing w:before="120" w:after="120"/>
      <w:jc w:val="both"/>
    </w:pPr>
    <w:rPr>
      <w:rFonts w:ascii="Book Antiqua" w:eastAsia="Times New Roman" w:hAnsi="Book Antiqua"/>
      <w:b/>
      <w:bCs/>
      <w:sz w:val="22"/>
    </w:rPr>
  </w:style>
  <w:style w:type="paragraph" w:customStyle="1" w:styleId="answer">
    <w:name w:val="answer"/>
    <w:rsid w:val="00216721"/>
    <w:pPr>
      <w:keepLines/>
      <w:overflowPunct w:val="0"/>
      <w:autoSpaceDE w:val="0"/>
      <w:autoSpaceDN w:val="0"/>
      <w:adjustRightInd w:val="0"/>
      <w:spacing w:after="240" w:line="240" w:lineRule="exact"/>
      <w:ind w:left="720"/>
      <w:jc w:val="both"/>
      <w:textAlignment w:val="baseline"/>
    </w:pPr>
    <w:rPr>
      <w:rFonts w:ascii="Arial" w:eastAsia="Times New Roman" w:hAnsi="Arial"/>
      <w:sz w:val="22"/>
    </w:rPr>
  </w:style>
  <w:style w:type="character" w:styleId="Emphasis">
    <w:name w:val="Emphasis"/>
    <w:uiPriority w:val="20"/>
    <w:qFormat/>
    <w:rsid w:val="00216721"/>
    <w:rPr>
      <w:i/>
      <w:iCs/>
    </w:rPr>
  </w:style>
  <w:style w:type="paragraph" w:customStyle="1" w:styleId="PlainText2">
    <w:name w:val="Plain Text2"/>
    <w:basedOn w:val="Normal"/>
    <w:rsid w:val="00216721"/>
    <w:pPr>
      <w:spacing w:after="0" w:line="280" w:lineRule="atLeast"/>
      <w:ind w:left="540"/>
      <w:jc w:val="both"/>
    </w:pPr>
    <w:rPr>
      <w:rFonts w:ascii="Times" w:eastAsia="Times New Roman" w:hAnsi="Times"/>
      <w:szCs w:val="20"/>
    </w:rPr>
  </w:style>
  <w:style w:type="paragraph" w:customStyle="1" w:styleId="NormalDS">
    <w:name w:val="Normal DS"/>
    <w:basedOn w:val="Normal"/>
    <w:rsid w:val="00216721"/>
    <w:pPr>
      <w:spacing w:after="260" w:line="260" w:lineRule="atLeast"/>
    </w:pPr>
    <w:rPr>
      <w:rFonts w:ascii="Arial" w:eastAsia="Times New Roman" w:hAnsi="Arial" w:cs="Arial"/>
      <w:sz w:val="20"/>
      <w:szCs w:val="20"/>
    </w:rPr>
  </w:style>
  <w:style w:type="paragraph" w:styleId="Revision">
    <w:name w:val="Revision"/>
    <w:hidden/>
    <w:uiPriority w:val="99"/>
    <w:semiHidden/>
    <w:rsid w:val="00216721"/>
    <w:rPr>
      <w:rFonts w:ascii="Times New Roman" w:eastAsia="Times New Roman" w:hAnsi="Times New Roman"/>
    </w:rPr>
  </w:style>
  <w:style w:type="table" w:styleId="LightList-Accent1">
    <w:name w:val="Light List Accent 1"/>
    <w:basedOn w:val="TableNormal"/>
    <w:uiPriority w:val="61"/>
    <w:rsid w:val="00A960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ainText3">
    <w:name w:val="Plain Text3"/>
    <w:basedOn w:val="Normal"/>
    <w:rsid w:val="00E8148E"/>
    <w:pPr>
      <w:spacing w:after="0" w:line="280" w:lineRule="atLeast"/>
      <w:ind w:left="540"/>
      <w:jc w:val="both"/>
    </w:pPr>
    <w:rPr>
      <w:rFonts w:ascii="Times" w:eastAsia="Times New Roman"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1"/>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emf"/>
  <Relationship Id="rId11" Type="http://schemas.openxmlformats.org/officeDocument/2006/relationships/oleObject" Target="embeddings/oleObject1.bin"/>
  <Relationship Id="rId12" Type="http://schemas.openxmlformats.org/officeDocument/2006/relationships/image" Target="media/image2.emf"/>
  <Relationship Id="rId13" Type="http://schemas.openxmlformats.org/officeDocument/2006/relationships/oleObject" Target="embeddings/Microsoft_Word_97_-_2003_Document1.doc"/>
  <Relationship Id="rId14" Type="http://schemas.openxmlformats.org/officeDocument/2006/relationships/image" Target="media/image3.emf"/>
  <Relationship Id="rId15" Type="http://schemas.openxmlformats.org/officeDocument/2006/relationships/oleObject" Target="embeddings/oleObject2.bin"/>
  <Relationship Id="rId16" Type="http://schemas.openxmlformats.org/officeDocument/2006/relationships/image" Target="media/image4.emf"/>
  <Relationship Id="rId17" Type="http://schemas.openxmlformats.org/officeDocument/2006/relationships/image" Target="media/image5.png"/>
  <Relationship Id="rId18" Type="http://schemas.openxmlformats.org/officeDocument/2006/relationships/image" Target="media/image6.emf"/>
  <Relationship Id="rId19" Type="http://schemas.openxmlformats.org/officeDocument/2006/relationships/oleObject" Target="embeddings/oleObject3.bin"/>
  <Relationship Id="rId2" Type="http://schemas.openxmlformats.org/officeDocument/2006/relationships/numbering" Target="numbering.xml"/>
  <Relationship Id="rId20" Type="http://schemas.openxmlformats.org/officeDocument/2006/relationships/hyperlink" TargetMode="External" Target="https://wfb.dor.state.ma.us/webfile/certificate/Public/Webforms/Welcome.aspx"/>
  <Relationship Id="rId21" Type="http://schemas.openxmlformats.org/officeDocument/2006/relationships/image" Target="media/image7.emf"/>
  <Relationship Id="rId22" Type="http://schemas.openxmlformats.org/officeDocument/2006/relationships/oleObject" Target="embeddings/oleObject4.bin"/>
  <Relationship Id="rId23" Type="http://schemas.openxmlformats.org/officeDocument/2006/relationships/image" Target="media/image8.emf"/>
  <Relationship Id="rId24" Type="http://schemas.openxmlformats.org/officeDocument/2006/relationships/oleObject" Target="embeddings/Microsoft_Word_97_-_2003_Document2.doc"/>
  <Relationship Id="rId25" Type="http://schemas.openxmlformats.org/officeDocument/2006/relationships/image" Target="media/image9.emf"/>
  <Relationship Id="rId26" Type="http://schemas.openxmlformats.org/officeDocument/2006/relationships/oleObject" Target="embeddings/Microsoft_Word_97_-_2003_Document3.doc"/>
  <Relationship Id="rId27" Type="http://schemas.openxmlformats.org/officeDocument/2006/relationships/image" Target="media/image10.emf"/>
  <Relationship Id="rId28" Type="http://schemas.openxmlformats.org/officeDocument/2006/relationships/oleObject" Target="embeddings/Microsoft_Word_97_-_2003_Document4.doc"/>
  <Relationship Id="rId29" Type="http://schemas.openxmlformats.org/officeDocument/2006/relationships/image" Target="media/image11.emf"/>
  <Relationship Id="rId3" Type="http://schemas.openxmlformats.org/officeDocument/2006/relationships/styles" Target="styles.xml"/>
  <Relationship Id="rId30" Type="http://schemas.openxmlformats.org/officeDocument/2006/relationships/oleObject" Target="embeddings/oleObject5.bin"/>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ntTable" Target="fontTable.xml"/>
  <Relationship Id="rId34"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cfainstitute.org/ethics/codes/assetmanager/Pages/index.asp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76EF3-13AB-4947-BB09-7167825F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10588</Words>
  <Characters>60355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[Insert Company Name]</vt:lpstr>
    </vt:vector>
  </TitlesOfParts>
  <Company>Darden Graduate Business School</Company>
  <LinksUpToDate>false</LinksUpToDate>
  <CharactersWithSpaces>70802</CharactersWithSpaces>
  <SharedDoc>false</SharedDoc>
  <HLinks>
    <vt:vector size="18" baseType="variant">
      <vt:variant>
        <vt:i4>917598</vt:i4>
      </vt:variant>
      <vt:variant>
        <vt:i4>18</vt:i4>
      </vt:variant>
      <vt:variant>
        <vt:i4>0</vt:i4>
      </vt:variant>
      <vt:variant>
        <vt:i4>5</vt:i4>
      </vt:variant>
      <vt:variant>
        <vt:lpwstr>https://wfb.dor.state.ma.us/webfile/certificate/Public/Webforms/Welcome.aspx</vt:lpwstr>
      </vt:variant>
      <vt:variant>
        <vt:lpwstr/>
      </vt:variant>
      <vt:variant>
        <vt:i4>7536697</vt:i4>
      </vt:variant>
      <vt:variant>
        <vt:i4>3</vt:i4>
      </vt:variant>
      <vt:variant>
        <vt:i4>0</vt:i4>
      </vt:variant>
      <vt:variant>
        <vt:i4>5</vt:i4>
      </vt:variant>
      <vt:variant>
        <vt:lpwstr>http://www.cfainstitute.org/ethics/codes/assetmanager/Pages/index.aspx</vt:lpwstr>
      </vt:variant>
      <vt:variant>
        <vt:lpwstr/>
      </vt:variant>
      <vt:variant>
        <vt:i4>5439493</vt:i4>
      </vt:variant>
      <vt:variant>
        <vt:i4>0</vt:i4>
      </vt:variant>
      <vt:variant>
        <vt:i4>0</vt:i4>
      </vt:variant>
      <vt:variant>
        <vt:i4>5</vt:i4>
      </vt:variant>
      <vt:variant>
        <vt:lpwstr>http://www.mass.gov/treasury/docs/procurement-best-practices.pdf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2015-06-29T12:24:00Z</dcterms:created>
  <dc:creator>JBHarris Consulting</dc:creator>
  <lastModifiedBy>Jameel Moore</lastModifiedBy>
  <lastPrinted>2015-06-26T20:46:00Z</lastPrinted>
  <dcterms:modified xsi:type="dcterms:W3CDTF">2015-06-29T13:49:00Z</dcterms:modified>
  <revision>3</revision>
  <dc:title>[Insert Company Name]</dc:title>
</coreProperties>
</file>