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810CA" w14:textId="77777777" w:rsidR="002437CD" w:rsidRDefault="002437CD" w:rsidP="001F4BBC">
      <w:pPr>
        <w:pStyle w:val="FCTitle3"/>
        <w:tabs>
          <w:tab w:val="right" w:pos="10080"/>
        </w:tabs>
        <w:ind w:left="0" w:firstLine="0"/>
        <w:jc w:val="left"/>
        <w:rPr>
          <w:sz w:val="32"/>
          <w:szCs w:val="32"/>
          <w:u w:val="none"/>
        </w:rPr>
      </w:pPr>
      <w:bookmarkStart w:id="0" w:name="_GoBack"/>
      <w:bookmarkEnd w:id="0"/>
    </w:p>
    <w:p w14:paraId="67F9113D" w14:textId="77777777" w:rsidR="002437CD" w:rsidRPr="00B22E67" w:rsidRDefault="002437CD" w:rsidP="00B22E67">
      <w:pPr>
        <w:pStyle w:val="FCTitle3"/>
        <w:tabs>
          <w:tab w:val="right" w:pos="10080"/>
        </w:tabs>
        <w:ind w:left="0" w:firstLine="0"/>
        <w:jc w:val="both"/>
        <w:rPr>
          <w:sz w:val="36"/>
          <w:szCs w:val="36"/>
          <w:u w:val="none"/>
        </w:rPr>
      </w:pPr>
    </w:p>
    <w:p w14:paraId="3930199B" w14:textId="6892A21B" w:rsidR="002437CD" w:rsidRPr="00B22E67" w:rsidRDefault="00B22E67" w:rsidP="00B22E67">
      <w:pPr>
        <w:widowControl w:val="0"/>
        <w:autoSpaceDE w:val="0"/>
        <w:autoSpaceDN w:val="0"/>
        <w:adjustRightInd w:val="0"/>
        <w:jc w:val="both"/>
        <w:rPr>
          <w:sz w:val="36"/>
          <w:szCs w:val="36"/>
        </w:rPr>
      </w:pPr>
      <w:r w:rsidRPr="00B22E67">
        <w:rPr>
          <w:b/>
          <w:bCs/>
          <w:iCs/>
          <w:sz w:val="36"/>
          <w:szCs w:val="36"/>
        </w:rPr>
        <w:t>Please be advised that the following does not constitute the official version of this regulation. As is the case</w:t>
      </w:r>
      <w:r>
        <w:rPr>
          <w:b/>
          <w:bCs/>
          <w:iCs/>
          <w:sz w:val="36"/>
          <w:szCs w:val="36"/>
        </w:rPr>
        <w:t xml:space="preserve"> </w:t>
      </w:r>
      <w:r w:rsidRPr="00B22E67">
        <w:rPr>
          <w:b/>
          <w:bCs/>
          <w:iCs/>
          <w:sz w:val="36"/>
          <w:szCs w:val="36"/>
        </w:rPr>
        <w:t>with all state regulations, official versions are available from the Secretary of the Commonwealth’s State</w:t>
      </w:r>
      <w:r>
        <w:rPr>
          <w:b/>
          <w:bCs/>
          <w:iCs/>
          <w:sz w:val="36"/>
          <w:szCs w:val="36"/>
        </w:rPr>
        <w:t xml:space="preserve"> </w:t>
      </w:r>
      <w:r w:rsidRPr="00B22E67">
        <w:rPr>
          <w:b/>
          <w:bCs/>
          <w:iCs/>
          <w:sz w:val="36"/>
          <w:szCs w:val="36"/>
        </w:rPr>
        <w:t>Publications and Regulations Division, through the State Bookstore in Boston at (617) 727-2834.</w:t>
      </w:r>
    </w:p>
    <w:p w14:paraId="32C1D2C3" w14:textId="77777777" w:rsidR="00B22E67" w:rsidRDefault="00B22E67">
      <w:pPr>
        <w:rPr>
          <w:snapToGrid w:val="0"/>
          <w:sz w:val="32"/>
          <w:szCs w:val="32"/>
        </w:rPr>
      </w:pPr>
      <w:r>
        <w:rPr>
          <w:sz w:val="32"/>
          <w:szCs w:val="32"/>
        </w:rPr>
        <w:br w:type="page"/>
      </w:r>
    </w:p>
    <w:p w14:paraId="5BB5058E" w14:textId="5C61E602" w:rsidR="0097336B" w:rsidRPr="00DD76CB" w:rsidRDefault="002C1A54" w:rsidP="001F4BBC">
      <w:pPr>
        <w:pStyle w:val="FCTitle3"/>
        <w:tabs>
          <w:tab w:val="right" w:pos="10080"/>
        </w:tabs>
        <w:ind w:left="0" w:firstLine="0"/>
        <w:jc w:val="left"/>
        <w:rPr>
          <w:sz w:val="32"/>
          <w:szCs w:val="32"/>
          <w:u w:val="none"/>
        </w:rPr>
      </w:pPr>
      <w:r>
        <w:rPr>
          <w:sz w:val="32"/>
          <w:szCs w:val="32"/>
          <w:u w:val="none"/>
        </w:rPr>
        <w:lastRenderedPageBreak/>
        <w:t>C</w:t>
      </w:r>
      <w:r w:rsidR="00052318" w:rsidRPr="00DD76CB">
        <w:rPr>
          <w:sz w:val="32"/>
          <w:szCs w:val="32"/>
          <w:u w:val="none"/>
        </w:rPr>
        <w:t>hapter 1 - Purpose and Definitions</w:t>
      </w:r>
      <w:r w:rsidR="00052318" w:rsidRPr="00DD76CB">
        <w:rPr>
          <w:sz w:val="32"/>
          <w:szCs w:val="32"/>
          <w:u w:val="none"/>
        </w:rPr>
        <w:tab/>
      </w:r>
      <w:r w:rsidR="00984832" w:rsidRPr="00DD76CB">
        <w:rPr>
          <w:sz w:val="32"/>
          <w:szCs w:val="32"/>
          <w:u w:val="none"/>
        </w:rPr>
        <w:t>105 CMR 590.001</w:t>
      </w:r>
    </w:p>
    <w:p w14:paraId="7BC2C3E1" w14:textId="77777777" w:rsidR="00183CE8" w:rsidRPr="00DD76CB" w:rsidRDefault="00183CE8" w:rsidP="001F4BBC">
      <w:pPr>
        <w:pStyle w:val="FCTitle3"/>
        <w:ind w:left="0" w:firstLine="0"/>
        <w:jc w:val="left"/>
        <w:rPr>
          <w:sz w:val="20"/>
        </w:rPr>
      </w:pPr>
    </w:p>
    <w:p w14:paraId="7AB74A0F" w14:textId="184EA3FB" w:rsidR="00214F51" w:rsidRPr="00DD76CB" w:rsidRDefault="00214F51" w:rsidP="001F4BBC">
      <w:pPr>
        <w:pStyle w:val="FCTitle3"/>
        <w:ind w:left="0" w:firstLine="0"/>
        <w:rPr>
          <w:b/>
          <w:i/>
          <w:sz w:val="20"/>
          <w:u w:val="none"/>
        </w:rPr>
      </w:pPr>
      <w:r w:rsidRPr="00DD76CB">
        <w:rPr>
          <w:b/>
          <w:i/>
          <w:sz w:val="20"/>
          <w:u w:val="none"/>
        </w:rPr>
        <w:t>1-1 Title, Intent, Scope</w:t>
      </w:r>
    </w:p>
    <w:p w14:paraId="3C8C6FEF" w14:textId="77777777" w:rsidR="00801CAD" w:rsidRPr="00DD76CB" w:rsidRDefault="00801CAD" w:rsidP="001F4BBC">
      <w:pPr>
        <w:pStyle w:val="FCTitle3"/>
        <w:ind w:left="0" w:firstLine="0"/>
        <w:jc w:val="left"/>
        <w:rPr>
          <w:sz w:val="20"/>
        </w:rPr>
      </w:pPr>
    </w:p>
    <w:p w14:paraId="151ECF36" w14:textId="7C7002D6" w:rsidR="00214F51" w:rsidRPr="00DD76CB" w:rsidRDefault="00214F51" w:rsidP="001F4BBC">
      <w:pPr>
        <w:pStyle w:val="FCTitle3"/>
        <w:ind w:left="0" w:firstLine="0"/>
        <w:jc w:val="left"/>
        <w:rPr>
          <w:sz w:val="20"/>
        </w:rPr>
      </w:pPr>
      <w:r w:rsidRPr="00DD76CB">
        <w:rPr>
          <w:sz w:val="20"/>
        </w:rPr>
        <w:t>1-101   Title</w:t>
      </w:r>
    </w:p>
    <w:p w14:paraId="59FFFE9E" w14:textId="77777777" w:rsidR="00214F51" w:rsidRPr="00DD76CB" w:rsidRDefault="00214F51" w:rsidP="001F4BBC">
      <w:pPr>
        <w:pStyle w:val="FCTitle3"/>
        <w:ind w:left="0" w:firstLine="0"/>
        <w:jc w:val="left"/>
        <w:rPr>
          <w:sz w:val="20"/>
        </w:rPr>
      </w:pPr>
    </w:p>
    <w:p w14:paraId="4CD7CF7C" w14:textId="6DCB0EC2" w:rsidR="00214F51" w:rsidRPr="00DD76CB" w:rsidRDefault="00214F51" w:rsidP="001F4BBC">
      <w:pPr>
        <w:autoSpaceDE w:val="0"/>
        <w:autoSpaceDN w:val="0"/>
        <w:adjustRightInd w:val="0"/>
        <w:rPr>
          <w:rFonts w:eastAsia="Batang"/>
          <w:b/>
          <w:bCs/>
          <w:lang w:eastAsia="ko-KR"/>
        </w:rPr>
      </w:pPr>
      <w:r w:rsidRPr="00DD76CB">
        <w:rPr>
          <w:rFonts w:eastAsia="Batang"/>
          <w:b/>
          <w:bCs/>
          <w:lang w:eastAsia="ko-KR"/>
        </w:rPr>
        <w:t>1-101.10 Food Code</w:t>
      </w:r>
    </w:p>
    <w:p w14:paraId="0E3FAAF5" w14:textId="77777777" w:rsidR="00214F51" w:rsidRPr="00DD76CB" w:rsidRDefault="00214F51" w:rsidP="001F4BBC">
      <w:pPr>
        <w:pStyle w:val="h2"/>
        <w:jc w:val="left"/>
        <w:rPr>
          <w:rFonts w:eastAsia="Batang"/>
          <w:snapToGrid/>
          <w:sz w:val="20"/>
          <w:lang w:eastAsia="ko-KR"/>
        </w:rPr>
      </w:pPr>
      <w:r w:rsidRPr="00DD76CB">
        <w:rPr>
          <w:rFonts w:eastAsia="Batang"/>
          <w:sz w:val="20"/>
          <w:lang w:eastAsia="ko-KR"/>
        </w:rPr>
        <w:t xml:space="preserve">These provisions shall be known as the Food Code, hereinafter </w:t>
      </w:r>
      <w:r w:rsidRPr="00DD76CB">
        <w:rPr>
          <w:rFonts w:eastAsia="Batang"/>
          <w:snapToGrid/>
          <w:sz w:val="20"/>
          <w:lang w:eastAsia="ko-KR"/>
        </w:rPr>
        <w:t>referred to as "this Code."</w:t>
      </w:r>
    </w:p>
    <w:p w14:paraId="3B8E237D" w14:textId="77777777" w:rsidR="00214F51" w:rsidRPr="00DD76CB" w:rsidRDefault="00214F51" w:rsidP="001F4BBC">
      <w:pPr>
        <w:pStyle w:val="h2"/>
        <w:jc w:val="left"/>
        <w:rPr>
          <w:sz w:val="20"/>
        </w:rPr>
      </w:pPr>
    </w:p>
    <w:p w14:paraId="56F44BE0" w14:textId="77777777" w:rsidR="00214F51" w:rsidRPr="00DD76CB" w:rsidRDefault="00214F51" w:rsidP="001F4BBC">
      <w:pPr>
        <w:pStyle w:val="FCTitle3"/>
        <w:ind w:left="0" w:firstLine="0"/>
        <w:jc w:val="left"/>
        <w:rPr>
          <w:sz w:val="20"/>
        </w:rPr>
      </w:pPr>
      <w:r w:rsidRPr="00DD76CB">
        <w:rPr>
          <w:sz w:val="20"/>
        </w:rPr>
        <w:t>1-102   Intent</w:t>
      </w:r>
    </w:p>
    <w:p w14:paraId="750FA591" w14:textId="77777777" w:rsidR="00214F51" w:rsidRPr="00DD76CB" w:rsidRDefault="00214F51" w:rsidP="001F4BBC">
      <w:pPr>
        <w:pStyle w:val="FCTitle3"/>
        <w:ind w:left="0" w:firstLine="0"/>
        <w:jc w:val="left"/>
        <w:rPr>
          <w:sz w:val="20"/>
        </w:rPr>
      </w:pPr>
    </w:p>
    <w:p w14:paraId="2CC727D6" w14:textId="38B86F61" w:rsidR="00214F51" w:rsidRPr="00DD76CB" w:rsidRDefault="00214F51" w:rsidP="001F4BBC">
      <w:pPr>
        <w:autoSpaceDE w:val="0"/>
        <w:autoSpaceDN w:val="0"/>
        <w:adjustRightInd w:val="0"/>
        <w:rPr>
          <w:rFonts w:eastAsia="Batang"/>
          <w:b/>
          <w:bCs/>
          <w:lang w:eastAsia="ko-KR"/>
        </w:rPr>
      </w:pPr>
      <w:r w:rsidRPr="00DD76CB">
        <w:rPr>
          <w:rFonts w:eastAsia="Batang"/>
          <w:b/>
          <w:bCs/>
          <w:lang w:eastAsia="ko-KR"/>
        </w:rPr>
        <w:t>1-102.10 Food Safety, Illness Prevention, and Honest Presentation.</w:t>
      </w:r>
    </w:p>
    <w:p w14:paraId="6F501A2D" w14:textId="77777777" w:rsidR="00214F51" w:rsidRPr="00DD76CB" w:rsidRDefault="00214F51" w:rsidP="001F4BBC">
      <w:pPr>
        <w:pStyle w:val="h2"/>
        <w:jc w:val="left"/>
        <w:rPr>
          <w:rFonts w:eastAsia="Batang"/>
          <w:snapToGrid/>
          <w:sz w:val="20"/>
          <w:lang w:eastAsia="ko-KR"/>
        </w:rPr>
      </w:pPr>
      <w:r w:rsidRPr="00DD76CB">
        <w:rPr>
          <w:rFonts w:eastAsia="Batang"/>
          <w:sz w:val="20"/>
          <w:lang w:eastAsia="ko-KR"/>
        </w:rPr>
        <w:t>The purpose of this Code is to safeguard public health and provide to CONSUMERS FOOD that is safe, un</w:t>
      </w:r>
      <w:r w:rsidRPr="00DD76CB">
        <w:rPr>
          <w:rFonts w:eastAsia="Batang"/>
          <w:sz w:val="20"/>
          <w:lang w:eastAsia="ko-KR"/>
        </w:rPr>
        <w:t>A</w:t>
      </w:r>
      <w:r w:rsidRPr="00DD76CB">
        <w:rPr>
          <w:rFonts w:eastAsia="Batang"/>
          <w:sz w:val="20"/>
          <w:lang w:eastAsia="ko-KR"/>
        </w:rPr>
        <w:t xml:space="preserve">DULTERATED, and </w:t>
      </w:r>
      <w:r w:rsidRPr="00DD76CB">
        <w:rPr>
          <w:rFonts w:eastAsia="Batang"/>
          <w:snapToGrid/>
          <w:sz w:val="20"/>
          <w:lang w:eastAsia="ko-KR"/>
        </w:rPr>
        <w:t>honestly presented.</w:t>
      </w:r>
    </w:p>
    <w:p w14:paraId="6F091D97" w14:textId="77777777" w:rsidR="00214F51" w:rsidRPr="00DD76CB" w:rsidRDefault="00214F51" w:rsidP="001F4BBC">
      <w:pPr>
        <w:pStyle w:val="h2"/>
        <w:jc w:val="left"/>
        <w:rPr>
          <w:sz w:val="20"/>
        </w:rPr>
      </w:pPr>
    </w:p>
    <w:p w14:paraId="4BC123C3" w14:textId="77777777" w:rsidR="00214F51" w:rsidRPr="00DD76CB" w:rsidRDefault="00214F51" w:rsidP="001F4BBC">
      <w:pPr>
        <w:pStyle w:val="h2"/>
        <w:jc w:val="left"/>
        <w:rPr>
          <w:sz w:val="20"/>
          <w:u w:val="single"/>
        </w:rPr>
      </w:pPr>
      <w:r w:rsidRPr="00DD76CB">
        <w:rPr>
          <w:sz w:val="20"/>
          <w:u w:val="single"/>
        </w:rPr>
        <w:t>1-103   Scope</w:t>
      </w:r>
    </w:p>
    <w:p w14:paraId="4B85DE0F" w14:textId="77777777" w:rsidR="00214F51" w:rsidRPr="00DD76CB" w:rsidRDefault="00214F51" w:rsidP="001F4BBC">
      <w:pPr>
        <w:pStyle w:val="h2"/>
        <w:jc w:val="left"/>
        <w:rPr>
          <w:sz w:val="20"/>
          <w:u w:val="single"/>
        </w:rPr>
      </w:pPr>
    </w:p>
    <w:p w14:paraId="69A4C6B4" w14:textId="088DEDE8" w:rsidR="00214F51" w:rsidRPr="00DD76CB" w:rsidRDefault="00214F51" w:rsidP="001F4BBC">
      <w:pPr>
        <w:autoSpaceDE w:val="0"/>
        <w:autoSpaceDN w:val="0"/>
        <w:adjustRightInd w:val="0"/>
        <w:rPr>
          <w:rFonts w:eastAsia="Batang"/>
          <w:b/>
          <w:bCs/>
          <w:lang w:eastAsia="ko-KR"/>
        </w:rPr>
      </w:pPr>
      <w:r w:rsidRPr="00DD76CB">
        <w:rPr>
          <w:rFonts w:eastAsia="Batang"/>
          <w:b/>
          <w:bCs/>
          <w:lang w:eastAsia="ko-KR"/>
        </w:rPr>
        <w:t>1-103.10 Statement.</w:t>
      </w:r>
    </w:p>
    <w:p w14:paraId="7167DEC0" w14:textId="77777777" w:rsidR="00214F51" w:rsidRPr="00DD76CB" w:rsidRDefault="00214F51" w:rsidP="001F4BBC">
      <w:pPr>
        <w:autoSpaceDE w:val="0"/>
        <w:autoSpaceDN w:val="0"/>
        <w:adjustRightInd w:val="0"/>
        <w:rPr>
          <w:rFonts w:eastAsia="Batang"/>
          <w:lang w:eastAsia="ko-KR"/>
        </w:rPr>
      </w:pPr>
      <w:r w:rsidRPr="00DD76CB">
        <w:rPr>
          <w:rFonts w:eastAsia="Batang"/>
          <w:lang w:eastAsia="ko-KR"/>
        </w:rPr>
        <w:t>This Code establishes definitions; sets standards for management and personnel, FOOD operations, and EQUIPMENT and facilities; and provides for FOOD ESTABLISHMENT plan review, PERMIT issuance, inspe</w:t>
      </w:r>
      <w:r w:rsidRPr="00DD76CB">
        <w:rPr>
          <w:rFonts w:eastAsia="Batang"/>
          <w:lang w:eastAsia="ko-KR"/>
        </w:rPr>
        <w:t>c</w:t>
      </w:r>
      <w:r w:rsidRPr="00DD76CB">
        <w:rPr>
          <w:rFonts w:eastAsia="Batang"/>
          <w:lang w:eastAsia="ko-KR"/>
        </w:rPr>
        <w:t>tion, EMPLOYEE RESTRICTION, and PERMIT suspension.</w:t>
      </w:r>
    </w:p>
    <w:p w14:paraId="38D95327" w14:textId="77777777" w:rsidR="00214F51" w:rsidRPr="00DD76CB" w:rsidRDefault="00214F51" w:rsidP="001F4BBC">
      <w:pPr>
        <w:autoSpaceDE w:val="0"/>
        <w:autoSpaceDN w:val="0"/>
        <w:adjustRightInd w:val="0"/>
        <w:rPr>
          <w:rFonts w:eastAsia="Batang"/>
          <w:lang w:eastAsia="ko-KR"/>
        </w:rPr>
      </w:pPr>
      <w:r w:rsidRPr="00DD76CB">
        <w:rPr>
          <w:rFonts w:eastAsia="Batang"/>
          <w:lang w:eastAsia="ko-KR"/>
        </w:rPr>
        <w:t xml:space="preserve"> </w:t>
      </w:r>
    </w:p>
    <w:p w14:paraId="0457CC20" w14:textId="5DFF1402" w:rsidR="00214F51" w:rsidRPr="001F4BBC" w:rsidRDefault="009724E0" w:rsidP="001F4BBC">
      <w:pPr>
        <w:pBdr>
          <w:left w:val="single" w:sz="4" w:space="4" w:color="auto"/>
        </w:pBdr>
        <w:autoSpaceDE w:val="0"/>
        <w:autoSpaceDN w:val="0"/>
        <w:adjustRightInd w:val="0"/>
        <w:rPr>
          <w:rFonts w:eastAsia="Batang"/>
          <w:b/>
          <w:color w:val="000000" w:themeColor="text1"/>
          <w:lang w:eastAsia="ko-KR"/>
        </w:rPr>
      </w:pPr>
      <w:r w:rsidRPr="001F4BBC">
        <w:rPr>
          <w:rFonts w:eastAsia="Batang"/>
          <w:b/>
          <w:color w:val="000000" w:themeColor="text1"/>
          <w:lang w:eastAsia="ko-KR"/>
        </w:rPr>
        <w:t xml:space="preserve">FC 1-1 </w:t>
      </w:r>
      <w:r w:rsidR="00214F51" w:rsidRPr="001F4BBC">
        <w:rPr>
          <w:rFonts w:eastAsia="Batang"/>
          <w:b/>
          <w:color w:val="000000" w:themeColor="text1"/>
          <w:lang w:eastAsia="ko-KR"/>
        </w:rPr>
        <w:t>Purpose</w:t>
      </w:r>
      <w:r w:rsidR="00984832" w:rsidRPr="001F4BBC">
        <w:rPr>
          <w:rFonts w:eastAsia="Batang"/>
          <w:b/>
          <w:color w:val="000000" w:themeColor="text1"/>
          <w:lang w:eastAsia="ko-KR"/>
        </w:rPr>
        <w:t>. [590.001</w:t>
      </w:r>
      <w:r w:rsidRPr="001F4BBC">
        <w:rPr>
          <w:rFonts w:eastAsia="Batang"/>
          <w:b/>
          <w:color w:val="000000" w:themeColor="text1"/>
          <w:lang w:eastAsia="ko-KR"/>
        </w:rPr>
        <w:t>(B</w:t>
      </w:r>
      <w:r w:rsidR="008978E5" w:rsidRPr="001F4BBC">
        <w:rPr>
          <w:rFonts w:eastAsia="Batang"/>
          <w:b/>
          <w:color w:val="000000" w:themeColor="text1"/>
          <w:lang w:eastAsia="ko-KR"/>
        </w:rPr>
        <w:t>)]</w:t>
      </w:r>
    </w:p>
    <w:p w14:paraId="373E89A5" w14:textId="044C3157" w:rsidR="00214F51" w:rsidRPr="001F4BBC" w:rsidRDefault="00214F51" w:rsidP="001F4BBC">
      <w:pPr>
        <w:pBdr>
          <w:left w:val="single" w:sz="4" w:space="4" w:color="auto"/>
        </w:pBdr>
        <w:autoSpaceDE w:val="0"/>
        <w:autoSpaceDN w:val="0"/>
        <w:adjustRightInd w:val="0"/>
        <w:rPr>
          <w:rFonts w:eastAsia="Batang"/>
          <w:color w:val="000000" w:themeColor="text1"/>
          <w:lang w:eastAsia="ko-KR"/>
        </w:rPr>
      </w:pPr>
      <w:r w:rsidRPr="001F4BBC">
        <w:rPr>
          <w:rFonts w:eastAsia="Batang"/>
          <w:color w:val="000000" w:themeColor="text1"/>
          <w:lang w:eastAsia="ko-KR"/>
        </w:rPr>
        <w:t xml:space="preserve">The purpose of 105 CMR 590.000 is stated within FC 1-101.10 </w:t>
      </w:r>
      <w:r w:rsidR="00C82BB5" w:rsidRPr="001F4BBC">
        <w:rPr>
          <w:rFonts w:eastAsia="Batang"/>
          <w:i/>
          <w:color w:val="000000" w:themeColor="text1"/>
          <w:lang w:eastAsia="ko-KR"/>
        </w:rPr>
        <w:t xml:space="preserve">2013 </w:t>
      </w:r>
      <w:r w:rsidRPr="001F4BBC">
        <w:rPr>
          <w:rFonts w:eastAsia="Batang"/>
          <w:i/>
          <w:color w:val="000000" w:themeColor="text1"/>
          <w:lang w:eastAsia="ko-KR"/>
        </w:rPr>
        <w:t>Food Code</w:t>
      </w:r>
      <w:r w:rsidRPr="001F4BBC">
        <w:rPr>
          <w:rFonts w:eastAsia="Batang"/>
          <w:color w:val="000000" w:themeColor="text1"/>
          <w:lang w:eastAsia="ko-KR"/>
        </w:rPr>
        <w:t>, FC 1-102.10 Food Safety, Il</w:t>
      </w:r>
      <w:r w:rsidRPr="001F4BBC">
        <w:rPr>
          <w:rFonts w:eastAsia="Batang"/>
          <w:color w:val="000000" w:themeColor="text1"/>
          <w:lang w:eastAsia="ko-KR"/>
        </w:rPr>
        <w:t>l</w:t>
      </w:r>
      <w:r w:rsidRPr="001F4BBC">
        <w:rPr>
          <w:rFonts w:eastAsia="Batang"/>
          <w:color w:val="000000" w:themeColor="text1"/>
          <w:lang w:eastAsia="ko-KR"/>
        </w:rPr>
        <w:t>ness Prevention, and Honest Presentation and FC 1-103.10 Statement.</w:t>
      </w:r>
    </w:p>
    <w:p w14:paraId="06DD8262" w14:textId="77777777" w:rsidR="00214F51" w:rsidRPr="00DD76CB" w:rsidRDefault="00214F51" w:rsidP="001F4BBC">
      <w:pPr>
        <w:jc w:val="center"/>
      </w:pPr>
    </w:p>
    <w:p w14:paraId="79F892AA" w14:textId="77777777" w:rsidR="00801CAD" w:rsidRPr="00DD76CB" w:rsidRDefault="00214F51" w:rsidP="001F4BBC">
      <w:pPr>
        <w:pStyle w:val="FCTitle3"/>
        <w:widowControl w:val="0"/>
        <w:ind w:left="0" w:firstLine="0"/>
        <w:rPr>
          <w:b/>
          <w:i/>
          <w:sz w:val="20"/>
          <w:u w:val="none"/>
        </w:rPr>
      </w:pPr>
      <w:r w:rsidRPr="00DD76CB">
        <w:rPr>
          <w:b/>
          <w:i/>
          <w:sz w:val="20"/>
          <w:u w:val="none"/>
        </w:rPr>
        <w:t>1-2 Definitions</w:t>
      </w:r>
    </w:p>
    <w:p w14:paraId="610B4916" w14:textId="77777777" w:rsidR="00801CAD" w:rsidRPr="00DD76CB" w:rsidRDefault="00801CAD" w:rsidP="001F4BBC">
      <w:pPr>
        <w:pStyle w:val="FCTitle3"/>
        <w:widowControl w:val="0"/>
        <w:ind w:left="0" w:firstLine="0"/>
        <w:rPr>
          <w:b/>
          <w:i/>
          <w:sz w:val="20"/>
          <w:u w:val="none"/>
        </w:rPr>
      </w:pPr>
    </w:p>
    <w:p w14:paraId="705D129E" w14:textId="501F6FA7" w:rsidR="00214F51" w:rsidRPr="00DD76CB" w:rsidRDefault="00214F51" w:rsidP="001F4BBC">
      <w:pPr>
        <w:pStyle w:val="FCTitle3"/>
        <w:widowControl w:val="0"/>
        <w:ind w:left="0" w:firstLine="0"/>
        <w:jc w:val="left"/>
        <w:rPr>
          <w:sz w:val="20"/>
        </w:rPr>
      </w:pPr>
      <w:r w:rsidRPr="00DD76CB">
        <w:rPr>
          <w:sz w:val="20"/>
        </w:rPr>
        <w:t>1-201   Applicability and Terms Defined</w:t>
      </w:r>
    </w:p>
    <w:p w14:paraId="3DA028D7" w14:textId="77777777" w:rsidR="00214F51" w:rsidRPr="00DD76CB" w:rsidRDefault="00214F51" w:rsidP="001F4BBC">
      <w:pPr>
        <w:pStyle w:val="FCTitle3"/>
        <w:widowControl w:val="0"/>
        <w:ind w:left="0" w:firstLine="0"/>
        <w:jc w:val="left"/>
        <w:rPr>
          <w:sz w:val="20"/>
        </w:rPr>
      </w:pPr>
    </w:p>
    <w:p w14:paraId="444B9A3F" w14:textId="1BF5838A" w:rsidR="00214F51" w:rsidRPr="00DD76CB" w:rsidRDefault="00214F51" w:rsidP="001F4BBC">
      <w:pPr>
        <w:autoSpaceDE w:val="0"/>
        <w:autoSpaceDN w:val="0"/>
        <w:adjustRightInd w:val="0"/>
        <w:rPr>
          <w:rFonts w:eastAsia="Batang"/>
          <w:b/>
          <w:bCs/>
          <w:lang w:eastAsia="ko-KR"/>
        </w:rPr>
      </w:pPr>
      <w:r w:rsidRPr="00DD76CB">
        <w:rPr>
          <w:rFonts w:eastAsia="Batang"/>
          <w:b/>
          <w:bCs/>
          <w:lang w:eastAsia="ko-KR"/>
        </w:rPr>
        <w:t>1-201.10 Statement of Application and Listing of Terms.</w:t>
      </w:r>
    </w:p>
    <w:p w14:paraId="23692A12" w14:textId="77777777" w:rsidR="00214F51" w:rsidRPr="00DD76CB" w:rsidRDefault="00214F51" w:rsidP="001F4BBC">
      <w:pPr>
        <w:autoSpaceDE w:val="0"/>
        <w:autoSpaceDN w:val="0"/>
        <w:adjustRightInd w:val="0"/>
        <w:rPr>
          <w:rFonts w:eastAsia="Batang"/>
          <w:lang w:eastAsia="ko-KR"/>
        </w:rPr>
      </w:pPr>
      <w:r w:rsidRPr="00DD76CB">
        <w:rPr>
          <w:rFonts w:eastAsia="Batang"/>
          <w:lang w:eastAsia="ko-KR"/>
        </w:rPr>
        <w:t>(A) The following definitions shall apply in the interpretation and application of this Code.</w:t>
      </w:r>
    </w:p>
    <w:p w14:paraId="147FBD73"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(B) Terms Defined. As used in this Code, each of the terms listed in ¶ 1-201.10(B) shall have the meaning stated below.</w:t>
      </w:r>
    </w:p>
    <w:p w14:paraId="61BA1594" w14:textId="77777777" w:rsidR="00214F51" w:rsidRPr="00DD76CB" w:rsidRDefault="00214F51" w:rsidP="001F4BBC">
      <w:pPr>
        <w:tabs>
          <w:tab w:val="left" w:pos="288"/>
        </w:tabs>
        <w:autoSpaceDE w:val="0"/>
        <w:autoSpaceDN w:val="0"/>
        <w:adjustRightInd w:val="0"/>
        <w:rPr>
          <w:rFonts w:eastAsia="Batang"/>
          <w:b/>
          <w:bCs/>
          <w:lang w:eastAsia="ko-KR"/>
        </w:rPr>
      </w:pPr>
    </w:p>
    <w:p w14:paraId="1878991A" w14:textId="38872BF9" w:rsidR="00006AFC" w:rsidRPr="001F4BBC" w:rsidRDefault="00006AFC" w:rsidP="001F4BBC">
      <w:pPr>
        <w:widowControl w:val="0"/>
        <w:pBdr>
          <w:left w:val="single" w:sz="4" w:space="4" w:color="auto"/>
        </w:pBdr>
        <w:autoSpaceDE w:val="0"/>
        <w:autoSpaceDN w:val="0"/>
        <w:adjustRightInd w:val="0"/>
        <w:rPr>
          <w:b/>
          <w:color w:val="000000" w:themeColor="text1"/>
        </w:rPr>
      </w:pPr>
      <w:r w:rsidRPr="001F4BBC">
        <w:rPr>
          <w:b/>
          <w:color w:val="000000" w:themeColor="text1"/>
        </w:rPr>
        <w:t>Definitions.</w:t>
      </w:r>
      <w:r w:rsidR="008978E5" w:rsidRPr="001F4BBC">
        <w:rPr>
          <w:b/>
          <w:color w:val="000000" w:themeColor="text1"/>
        </w:rPr>
        <w:t xml:space="preserve"> [590.00</w:t>
      </w:r>
      <w:r w:rsidR="00984832" w:rsidRPr="001F4BBC">
        <w:rPr>
          <w:b/>
          <w:color w:val="000000" w:themeColor="text1"/>
        </w:rPr>
        <w:t>1</w:t>
      </w:r>
      <w:r w:rsidR="009724E0" w:rsidRPr="001F4BBC">
        <w:rPr>
          <w:b/>
          <w:color w:val="000000" w:themeColor="text1"/>
        </w:rPr>
        <w:t>(C</w:t>
      </w:r>
      <w:r w:rsidR="008978E5" w:rsidRPr="001F4BBC">
        <w:rPr>
          <w:b/>
          <w:color w:val="000000" w:themeColor="text1"/>
        </w:rPr>
        <w:t>)]</w:t>
      </w:r>
    </w:p>
    <w:p w14:paraId="1A1929F5" w14:textId="61C96462" w:rsidR="00006AFC" w:rsidRPr="001F4BBC" w:rsidRDefault="000B6349" w:rsidP="001F4BBC">
      <w:pPr>
        <w:widowControl w:val="0"/>
        <w:pBdr>
          <w:left w:val="single" w:sz="4" w:space="4" w:color="auto"/>
        </w:pBdr>
        <w:autoSpaceDE w:val="0"/>
        <w:autoSpaceDN w:val="0"/>
        <w:adjustRightInd w:val="0"/>
        <w:rPr>
          <w:color w:val="000000" w:themeColor="text1"/>
        </w:rPr>
      </w:pPr>
      <w:r w:rsidRPr="001F4BBC">
        <w:rPr>
          <w:color w:val="000000" w:themeColor="text1"/>
        </w:rPr>
        <w:t xml:space="preserve">For the purposes of 105 CMR 590.000, the following terms shall have the meanings hereinafter specified. These definitions shall be in addition to or a substitution for the same definition in </w:t>
      </w:r>
      <w:r w:rsidRPr="001F4BBC">
        <w:rPr>
          <w:i/>
          <w:color w:val="000000" w:themeColor="text1"/>
        </w:rPr>
        <w:t>2013</w:t>
      </w:r>
      <w:r w:rsidRPr="001F4BBC">
        <w:rPr>
          <w:color w:val="000000" w:themeColor="text1"/>
        </w:rPr>
        <w:t xml:space="preserve"> </w:t>
      </w:r>
      <w:r w:rsidRPr="001F4BBC">
        <w:rPr>
          <w:i/>
          <w:color w:val="000000" w:themeColor="text1"/>
        </w:rPr>
        <w:t>Food Code</w:t>
      </w:r>
      <w:r w:rsidRPr="001F4BBC">
        <w:rPr>
          <w:color w:val="000000" w:themeColor="text1"/>
        </w:rPr>
        <w:t xml:space="preserve"> section FC 1-201.10 entitled Definitions. Citations to the </w:t>
      </w:r>
      <w:r w:rsidRPr="001F4BBC">
        <w:rPr>
          <w:i/>
          <w:color w:val="000000" w:themeColor="text1"/>
        </w:rPr>
        <w:t>2013</w:t>
      </w:r>
      <w:r w:rsidRPr="001F4BBC">
        <w:rPr>
          <w:color w:val="000000" w:themeColor="text1"/>
        </w:rPr>
        <w:t xml:space="preserve"> </w:t>
      </w:r>
      <w:r w:rsidRPr="001F4BBC">
        <w:rPr>
          <w:i/>
          <w:color w:val="000000" w:themeColor="text1"/>
        </w:rPr>
        <w:t>Food Code</w:t>
      </w:r>
      <w:r w:rsidRPr="001F4BBC">
        <w:rPr>
          <w:color w:val="000000" w:themeColor="text1"/>
        </w:rPr>
        <w:t xml:space="preserve"> shall be referenced FC followed by the section number (e.g. FC 1-201.10).</w:t>
      </w:r>
    </w:p>
    <w:p w14:paraId="1090B269" w14:textId="77777777" w:rsidR="00006AFC" w:rsidRPr="00DD76CB" w:rsidRDefault="00006AFC" w:rsidP="001F4BBC">
      <w:pPr>
        <w:tabs>
          <w:tab w:val="left" w:pos="288"/>
        </w:tabs>
        <w:autoSpaceDE w:val="0"/>
        <w:autoSpaceDN w:val="0"/>
        <w:adjustRightInd w:val="0"/>
        <w:rPr>
          <w:rFonts w:eastAsia="Batang"/>
          <w:b/>
          <w:bCs/>
          <w:lang w:eastAsia="ko-KR"/>
        </w:rPr>
      </w:pPr>
    </w:p>
    <w:p w14:paraId="03938E24"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Accredited Program.</w:t>
      </w:r>
    </w:p>
    <w:p w14:paraId="4EC0B8BE"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"Accredited program" </w:t>
      </w:r>
      <w:r w:rsidRPr="00DD76CB">
        <w:rPr>
          <w:rFonts w:eastAsia="Batang"/>
          <w:lang w:eastAsia="ko-KR"/>
        </w:rPr>
        <w:t>means a food protection manager certification program that has been evaluated and listed by an accrediting agency as conforming to national standards for organizations that certify individuals.</w:t>
      </w:r>
    </w:p>
    <w:p w14:paraId="527C3DAB"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(2) </w:t>
      </w:r>
      <w:r w:rsidRPr="00DD76CB">
        <w:rPr>
          <w:rFonts w:eastAsia="Batang"/>
          <w:b/>
          <w:bCs/>
          <w:lang w:eastAsia="ko-KR"/>
        </w:rPr>
        <w:t xml:space="preserve">"Accredited program" </w:t>
      </w:r>
      <w:r w:rsidRPr="00DD76CB">
        <w:rPr>
          <w:rFonts w:eastAsia="Batang"/>
          <w:lang w:eastAsia="ko-KR"/>
        </w:rPr>
        <w:t>refers to the certification process and is a designation based upon an independent evaluation of factors such as the sponsor's mission; organizational structure; staff resources; revenue sources; policies; public information regarding program scope, eligibility requirements, re-certification, discipline and grie</w:t>
      </w:r>
      <w:r w:rsidRPr="00DD76CB">
        <w:rPr>
          <w:rFonts w:eastAsia="Batang"/>
          <w:lang w:eastAsia="ko-KR"/>
        </w:rPr>
        <w:t>v</w:t>
      </w:r>
      <w:r w:rsidRPr="00DD76CB">
        <w:rPr>
          <w:rFonts w:eastAsia="Batang"/>
          <w:lang w:eastAsia="ko-KR"/>
        </w:rPr>
        <w:t>ance procedures; and test development and administration.</w:t>
      </w:r>
    </w:p>
    <w:p w14:paraId="0356B180" w14:textId="77777777" w:rsidR="00214F51" w:rsidRPr="00DD76CB" w:rsidRDefault="00214F51" w:rsidP="001F4BBC">
      <w:pPr>
        <w:widowControl w:val="0"/>
        <w:tabs>
          <w:tab w:val="left" w:pos="288"/>
        </w:tabs>
        <w:rPr>
          <w:rFonts w:eastAsia="Batang"/>
          <w:lang w:eastAsia="ko-KR"/>
        </w:rPr>
      </w:pPr>
      <w:r w:rsidRPr="00DD76CB">
        <w:rPr>
          <w:rFonts w:eastAsia="Batang"/>
          <w:lang w:eastAsia="ko-KR"/>
        </w:rPr>
        <w:t xml:space="preserve">(3) </w:t>
      </w:r>
      <w:r w:rsidRPr="00DD76CB">
        <w:rPr>
          <w:rFonts w:eastAsia="Batang"/>
          <w:b/>
          <w:bCs/>
          <w:i/>
          <w:iCs/>
          <w:lang w:eastAsia="ko-KR"/>
        </w:rPr>
        <w:t xml:space="preserve">"Accredited program" </w:t>
      </w:r>
      <w:r w:rsidRPr="00DD76CB">
        <w:rPr>
          <w:rFonts w:eastAsia="Batang"/>
          <w:i/>
          <w:iCs/>
          <w:lang w:eastAsia="ko-KR"/>
        </w:rPr>
        <w:t>does not refer to training functions or educational programs</w:t>
      </w:r>
      <w:r w:rsidRPr="00DD76CB">
        <w:rPr>
          <w:rFonts w:eastAsia="Batang"/>
          <w:lang w:eastAsia="ko-KR"/>
        </w:rPr>
        <w:t>.</w:t>
      </w:r>
    </w:p>
    <w:p w14:paraId="7B166815" w14:textId="01E3BECD" w:rsidR="00006AFC" w:rsidRPr="001F4BBC" w:rsidRDefault="00006AFC" w:rsidP="001F4BBC">
      <w:pPr>
        <w:widowControl w:val="0"/>
        <w:pBdr>
          <w:left w:val="single" w:sz="4" w:space="4" w:color="auto"/>
        </w:pBdr>
        <w:autoSpaceDE w:val="0"/>
        <w:autoSpaceDN w:val="0"/>
        <w:adjustRightInd w:val="0"/>
        <w:rPr>
          <w:color w:val="000000" w:themeColor="text1"/>
        </w:rPr>
      </w:pPr>
      <w:r w:rsidRPr="001F4BBC">
        <w:rPr>
          <w:rFonts w:eastAsia="Batang"/>
          <w:color w:val="000000" w:themeColor="text1"/>
          <w:lang w:eastAsia="ko-KR"/>
        </w:rPr>
        <w:t xml:space="preserve">(4) </w:t>
      </w:r>
      <w:r w:rsidRPr="001F4BBC">
        <w:rPr>
          <w:color w:val="000000" w:themeColor="text1"/>
          <w:u w:val="single"/>
        </w:rPr>
        <w:t>Accredited Program</w:t>
      </w:r>
      <w:r w:rsidRPr="001F4BBC">
        <w:rPr>
          <w:color w:val="000000" w:themeColor="text1"/>
        </w:rPr>
        <w:t xml:space="preserve"> also means food protection manager certification programs that are recognized by the Department</w:t>
      </w:r>
    </w:p>
    <w:p w14:paraId="3ADAAEC0" w14:textId="77777777" w:rsidR="00214F51" w:rsidRPr="00DD76CB" w:rsidRDefault="00214F51" w:rsidP="001F4BBC">
      <w:pPr>
        <w:tabs>
          <w:tab w:val="left" w:pos="288"/>
        </w:tabs>
        <w:autoSpaceDE w:val="0"/>
        <w:autoSpaceDN w:val="0"/>
        <w:adjustRightInd w:val="0"/>
        <w:rPr>
          <w:rFonts w:eastAsia="Batang"/>
          <w:b/>
          <w:bCs/>
          <w:lang w:eastAsia="ko-KR"/>
        </w:rPr>
      </w:pPr>
    </w:p>
    <w:p w14:paraId="2FE42FF3"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Additive.</w:t>
      </w:r>
    </w:p>
    <w:p w14:paraId="60105CCF"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"Food additive" </w:t>
      </w:r>
      <w:r w:rsidRPr="00DD76CB">
        <w:rPr>
          <w:rFonts w:eastAsia="Batang"/>
          <w:lang w:eastAsia="ko-KR"/>
        </w:rPr>
        <w:t>has the meaning stated in the Federal Food, Drug, and Cosmetic Act, § 201(s) and 21 CFR 170.3(e)(1).</w:t>
      </w:r>
    </w:p>
    <w:p w14:paraId="6EC561BD" w14:textId="77777777" w:rsidR="00214F51" w:rsidRPr="00DD76CB" w:rsidRDefault="00214F51" w:rsidP="001F4BBC">
      <w:pPr>
        <w:tabs>
          <w:tab w:val="left" w:pos="288"/>
        </w:tabs>
        <w:autoSpaceDE w:val="0"/>
        <w:autoSpaceDN w:val="0"/>
        <w:adjustRightInd w:val="0"/>
        <w:rPr>
          <w:b/>
        </w:rPr>
      </w:pPr>
      <w:r w:rsidRPr="00DD76CB">
        <w:rPr>
          <w:rFonts w:eastAsia="Batang"/>
          <w:lang w:eastAsia="ko-KR"/>
        </w:rPr>
        <w:t xml:space="preserve">(2) </w:t>
      </w:r>
      <w:r w:rsidRPr="00DD76CB">
        <w:rPr>
          <w:rFonts w:eastAsia="Batang"/>
          <w:b/>
          <w:bCs/>
          <w:lang w:eastAsia="ko-KR"/>
        </w:rPr>
        <w:t xml:space="preserve">"Color additive" </w:t>
      </w:r>
      <w:r w:rsidRPr="00DD76CB">
        <w:rPr>
          <w:rFonts w:eastAsia="Batang"/>
          <w:lang w:eastAsia="ko-KR"/>
        </w:rPr>
        <w:t>has the meaning stated in the Federal Food, Drug, and Cosmetic Act, § 201(t) and 21 CFR 70.3(f).</w:t>
      </w:r>
    </w:p>
    <w:p w14:paraId="726EC95F" w14:textId="77777777" w:rsidR="00214F51" w:rsidRPr="00DD76CB" w:rsidRDefault="00214F51" w:rsidP="001F4BBC">
      <w:pPr>
        <w:widowControl w:val="0"/>
        <w:tabs>
          <w:tab w:val="left" w:pos="288"/>
        </w:tabs>
        <w:rPr>
          <w:rFonts w:eastAsia="Batang"/>
          <w:b/>
          <w:bCs/>
          <w:strike/>
          <w:lang w:eastAsia="ko-KR"/>
        </w:rPr>
      </w:pPr>
    </w:p>
    <w:p w14:paraId="2AF02EAC" w14:textId="3AA8D715" w:rsidR="00214F51" w:rsidRPr="001F4BBC" w:rsidRDefault="00214F51" w:rsidP="001F4BBC">
      <w:pPr>
        <w:widowControl w:val="0"/>
        <w:pBdr>
          <w:left w:val="single" w:sz="4" w:space="4" w:color="auto"/>
        </w:pBdr>
        <w:tabs>
          <w:tab w:val="left" w:pos="288"/>
        </w:tabs>
        <w:rPr>
          <w:b/>
          <w:color w:val="000000" w:themeColor="text1"/>
        </w:rPr>
      </w:pPr>
      <w:r w:rsidRPr="001F4BBC">
        <w:rPr>
          <w:color w:val="000000" w:themeColor="text1"/>
          <w:u w:val="single"/>
        </w:rPr>
        <w:t>Adulterated</w:t>
      </w:r>
      <w:r w:rsidRPr="001F4BBC">
        <w:rPr>
          <w:color w:val="000000" w:themeColor="text1"/>
        </w:rPr>
        <w:t xml:space="preserve"> means the definition in M.G.L. c. 94, § 186</w:t>
      </w:r>
      <w:r w:rsidR="0037748A" w:rsidRPr="001F4BBC">
        <w:rPr>
          <w:color w:val="000000" w:themeColor="text1"/>
        </w:rPr>
        <w:t xml:space="preserve"> as it pertains to food.</w:t>
      </w:r>
    </w:p>
    <w:p w14:paraId="2F162E5F" w14:textId="77777777" w:rsidR="00214F51" w:rsidRPr="00DD76CB" w:rsidRDefault="00214F51" w:rsidP="001F4BBC">
      <w:pPr>
        <w:tabs>
          <w:tab w:val="left" w:pos="288"/>
        </w:tabs>
        <w:autoSpaceDE w:val="0"/>
        <w:autoSpaceDN w:val="0"/>
        <w:adjustRightInd w:val="0"/>
        <w:rPr>
          <w:rFonts w:eastAsia="Batang"/>
          <w:b/>
          <w:bCs/>
          <w:lang w:eastAsia="ko-KR"/>
        </w:rPr>
      </w:pPr>
    </w:p>
    <w:p w14:paraId="5B3B501A"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"Approved" </w:t>
      </w:r>
      <w:r w:rsidRPr="00DD76CB">
        <w:rPr>
          <w:rFonts w:eastAsia="Batang"/>
          <w:lang w:eastAsia="ko-KR"/>
        </w:rPr>
        <w:t>means acceptable to the REGULATORY AUTHORITY based on a determination of conformity with principles, practices, and generally recognized standards that protect public health.</w:t>
      </w:r>
    </w:p>
    <w:p w14:paraId="4D18F89C" w14:textId="77777777" w:rsidR="00A16DCA" w:rsidRPr="00DD76CB" w:rsidRDefault="00A16DCA" w:rsidP="001F4BBC">
      <w:pPr>
        <w:tabs>
          <w:tab w:val="left" w:pos="288"/>
        </w:tabs>
        <w:autoSpaceDE w:val="0"/>
        <w:autoSpaceDN w:val="0"/>
        <w:adjustRightInd w:val="0"/>
        <w:rPr>
          <w:rFonts w:eastAsia="Batang"/>
          <w:b/>
          <w:bCs/>
          <w:highlight w:val="yellow"/>
          <w:lang w:eastAsia="ko-KR"/>
        </w:rPr>
      </w:pPr>
    </w:p>
    <w:p w14:paraId="0D7CEA90"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Asymptomatic.</w:t>
      </w:r>
    </w:p>
    <w:p w14:paraId="0C3F461F"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"Asymptomatic" </w:t>
      </w:r>
      <w:r w:rsidRPr="00DD76CB">
        <w:rPr>
          <w:rFonts w:eastAsia="Batang"/>
          <w:color w:val="000000" w:themeColor="text1"/>
          <w:lang w:eastAsia="ko-KR"/>
        </w:rPr>
        <w:t>means without obvious symptoms; not showing or producing indications of a disease or other medical condition, such as an individual infected with a pathogen but not exhibiting or producing any signs or symptoms of vomiting, diarrhea, or jaundice.</w:t>
      </w:r>
    </w:p>
    <w:p w14:paraId="7271C264" w14:textId="77777777" w:rsidR="00214F51" w:rsidRPr="00DD76CB" w:rsidRDefault="00214F51" w:rsidP="001F4BBC">
      <w:pPr>
        <w:widowControl w:val="0"/>
        <w:tabs>
          <w:tab w:val="left" w:pos="288"/>
        </w:tabs>
        <w:rPr>
          <w:b/>
          <w:color w:val="000000" w:themeColor="text1"/>
        </w:rPr>
      </w:pPr>
      <w:r w:rsidRPr="00DD76CB">
        <w:rPr>
          <w:rFonts w:eastAsia="Batang"/>
          <w:color w:val="000000" w:themeColor="text1"/>
          <w:lang w:eastAsia="ko-KR"/>
        </w:rPr>
        <w:t xml:space="preserve">(2) </w:t>
      </w:r>
      <w:r w:rsidRPr="00DD76CB">
        <w:rPr>
          <w:rFonts w:eastAsia="Batang"/>
          <w:b/>
          <w:bCs/>
          <w:color w:val="000000" w:themeColor="text1"/>
          <w:lang w:eastAsia="ko-KR"/>
        </w:rPr>
        <w:t xml:space="preserve">"Asymptomatic" </w:t>
      </w:r>
      <w:r w:rsidRPr="00DD76CB">
        <w:rPr>
          <w:rFonts w:eastAsia="Batang"/>
          <w:color w:val="000000" w:themeColor="text1"/>
          <w:lang w:eastAsia="ko-KR"/>
        </w:rPr>
        <w:t>includes not showing symptoms because symptoms have resolved or subsided, or because symptoms never manifested.</w:t>
      </w:r>
    </w:p>
    <w:p w14:paraId="00FDB8B9" w14:textId="77777777" w:rsidR="00214F51" w:rsidRPr="00DD76CB" w:rsidRDefault="00214F51" w:rsidP="001F4BBC">
      <w:pPr>
        <w:widowControl w:val="0"/>
        <w:tabs>
          <w:tab w:val="left" w:pos="288"/>
        </w:tabs>
        <w:rPr>
          <w:rFonts w:eastAsia="Batang"/>
          <w:b/>
          <w:bCs/>
          <w:lang w:eastAsia="ko-KR"/>
        </w:rPr>
      </w:pPr>
    </w:p>
    <w:p w14:paraId="113B59D6" w14:textId="77777777" w:rsidR="00214F51" w:rsidRPr="00DD76CB" w:rsidRDefault="00214F51" w:rsidP="001F4BBC">
      <w:pPr>
        <w:widowControl w:val="0"/>
        <w:tabs>
          <w:tab w:val="left" w:pos="288"/>
        </w:tabs>
        <w:rPr>
          <w:b/>
        </w:rPr>
      </w:pPr>
      <w:r w:rsidRPr="00DD76CB">
        <w:rPr>
          <w:rFonts w:eastAsia="Batang"/>
          <w:b/>
          <w:bCs/>
          <w:lang w:eastAsia="ko-KR"/>
        </w:rPr>
        <w:t>"a</w:t>
      </w:r>
      <w:r w:rsidRPr="00DD76CB">
        <w:rPr>
          <w:rFonts w:eastAsia="Batang"/>
          <w:b/>
          <w:bCs/>
          <w:vertAlign w:val="subscript"/>
          <w:lang w:eastAsia="ko-KR"/>
        </w:rPr>
        <w:t>w</w:t>
      </w:r>
      <w:r w:rsidRPr="00DD76CB">
        <w:rPr>
          <w:rFonts w:eastAsia="Batang"/>
          <w:b/>
          <w:bCs/>
          <w:lang w:eastAsia="ko-KR"/>
        </w:rPr>
        <w:t xml:space="preserve">" </w:t>
      </w:r>
      <w:r w:rsidRPr="00DD76CB">
        <w:rPr>
          <w:rFonts w:eastAsia="Batang"/>
          <w:lang w:eastAsia="ko-KR"/>
        </w:rPr>
        <w:t>means water activity which is a measure of the free moisture in a FOOD, is the quotient of the water vapor pressure of the substance divided by the vapor pressure of pure water at the same temperature, and is indicated by the symbol A</w:t>
      </w:r>
      <w:r w:rsidRPr="00DD76CB">
        <w:rPr>
          <w:rFonts w:eastAsia="Batang"/>
          <w:vertAlign w:val="subscript"/>
          <w:lang w:eastAsia="ko-KR"/>
        </w:rPr>
        <w:t>W</w:t>
      </w:r>
    </w:p>
    <w:p w14:paraId="20A44C41" w14:textId="77777777" w:rsidR="00214F51" w:rsidRPr="00DD76CB" w:rsidRDefault="00214F51" w:rsidP="001F4BBC">
      <w:pPr>
        <w:tabs>
          <w:tab w:val="left" w:pos="288"/>
        </w:tabs>
        <w:autoSpaceDE w:val="0"/>
        <w:autoSpaceDN w:val="0"/>
        <w:adjustRightInd w:val="0"/>
        <w:rPr>
          <w:rFonts w:eastAsia="Batang"/>
          <w:b/>
          <w:bCs/>
          <w:highlight w:val="yellow"/>
          <w:lang w:eastAsia="ko-KR"/>
        </w:rPr>
      </w:pPr>
    </w:p>
    <w:p w14:paraId="2CF2229D" w14:textId="77777777" w:rsidR="00214F51" w:rsidRPr="00DD76CB" w:rsidRDefault="00214F51" w:rsidP="001F4BBC">
      <w:pPr>
        <w:tabs>
          <w:tab w:val="left" w:pos="288"/>
        </w:tabs>
        <w:autoSpaceDE w:val="0"/>
        <w:autoSpaceDN w:val="0"/>
        <w:adjustRightInd w:val="0"/>
        <w:rPr>
          <w:b/>
          <w:color w:val="auto"/>
        </w:rPr>
      </w:pPr>
      <w:r w:rsidRPr="00DD76CB">
        <w:rPr>
          <w:rFonts w:eastAsia="Batang"/>
          <w:b/>
          <w:bCs/>
          <w:color w:val="auto"/>
          <w:lang w:eastAsia="ko-KR"/>
        </w:rPr>
        <w:t xml:space="preserve">"Balut" </w:t>
      </w:r>
      <w:r w:rsidRPr="00DD76CB">
        <w:rPr>
          <w:rFonts w:eastAsia="Batang"/>
          <w:color w:val="auto"/>
          <w:lang w:eastAsia="ko-KR"/>
        </w:rPr>
        <w:t>means an embryo inside a fertile EGG that has been incubated for a period sufficient for the embryo to reach a specific stage of development after which it is removed from incubation before hatching.</w:t>
      </w:r>
    </w:p>
    <w:p w14:paraId="5A0E122F" w14:textId="77777777" w:rsidR="00214F51" w:rsidRPr="00DD76CB" w:rsidRDefault="00214F51" w:rsidP="001F4BBC">
      <w:pPr>
        <w:widowControl w:val="0"/>
        <w:tabs>
          <w:tab w:val="left" w:pos="288"/>
        </w:tabs>
        <w:rPr>
          <w:b/>
          <w:bCs/>
        </w:rPr>
      </w:pPr>
    </w:p>
    <w:p w14:paraId="08EE9568" w14:textId="77777777" w:rsidR="00214F51" w:rsidRPr="00DD76CB" w:rsidRDefault="00214F51" w:rsidP="001F4BBC">
      <w:pPr>
        <w:widowControl w:val="0"/>
        <w:tabs>
          <w:tab w:val="left" w:pos="288"/>
        </w:tabs>
        <w:rPr>
          <w:b/>
        </w:rPr>
      </w:pPr>
      <w:r w:rsidRPr="00DD76CB">
        <w:rPr>
          <w:b/>
          <w:bCs/>
        </w:rPr>
        <w:t xml:space="preserve">"Beverage" </w:t>
      </w:r>
      <w:r w:rsidRPr="00DD76CB">
        <w:t>means a liquid for drinking, including water.</w:t>
      </w:r>
    </w:p>
    <w:p w14:paraId="68DC7FBC" w14:textId="77777777" w:rsidR="00214F51" w:rsidRPr="00DD76CB" w:rsidRDefault="00214F51" w:rsidP="001F4BBC">
      <w:pPr>
        <w:widowControl w:val="0"/>
        <w:tabs>
          <w:tab w:val="left" w:pos="288"/>
        </w:tabs>
        <w:rPr>
          <w:b/>
          <w:color w:val="FF0000"/>
        </w:rPr>
      </w:pPr>
    </w:p>
    <w:p w14:paraId="43E677BF" w14:textId="3CFFA7B1" w:rsidR="00214F51" w:rsidRPr="001F4BBC" w:rsidRDefault="00214F51" w:rsidP="001F4BBC">
      <w:pPr>
        <w:widowControl w:val="0"/>
        <w:pBdr>
          <w:left w:val="single" w:sz="4" w:space="4" w:color="auto"/>
        </w:pBdr>
        <w:tabs>
          <w:tab w:val="left" w:pos="288"/>
        </w:tabs>
        <w:rPr>
          <w:color w:val="000000" w:themeColor="text1"/>
        </w:rPr>
      </w:pPr>
      <w:r w:rsidRPr="001F4BBC">
        <w:rPr>
          <w:color w:val="000000" w:themeColor="text1"/>
          <w:u w:val="single"/>
        </w:rPr>
        <w:t>Board of Health</w:t>
      </w:r>
      <w:r w:rsidRPr="001F4BBC">
        <w:rPr>
          <w:color w:val="000000" w:themeColor="text1"/>
        </w:rPr>
        <w:t xml:space="preserve"> means the appropriate and legally designated health authority of the city, town, or other legally constituted governmental unit within the Commonwealth having the usual powers and duties of the board of health of a city or town.</w:t>
      </w:r>
    </w:p>
    <w:p w14:paraId="6E1D2B9B" w14:textId="77777777" w:rsidR="00214F51" w:rsidRPr="00DD76CB" w:rsidRDefault="00214F51" w:rsidP="001F4BBC">
      <w:pPr>
        <w:widowControl w:val="0"/>
        <w:tabs>
          <w:tab w:val="left" w:pos="288"/>
        </w:tabs>
        <w:rPr>
          <w:rFonts w:eastAsia="Batang"/>
          <w:b/>
          <w:bCs/>
          <w:lang w:eastAsia="ko-KR"/>
        </w:rPr>
      </w:pPr>
    </w:p>
    <w:p w14:paraId="7B8CA05E" w14:textId="77777777" w:rsidR="00214F51" w:rsidRPr="00DD76CB" w:rsidRDefault="00214F51" w:rsidP="001F4BBC">
      <w:pPr>
        <w:widowControl w:val="0"/>
        <w:tabs>
          <w:tab w:val="left" w:pos="288"/>
        </w:tabs>
      </w:pPr>
      <w:r w:rsidRPr="00DD76CB">
        <w:rPr>
          <w:rFonts w:eastAsia="Batang"/>
          <w:b/>
          <w:bCs/>
          <w:lang w:eastAsia="ko-KR"/>
        </w:rPr>
        <w:t xml:space="preserve">"Bottled drinking water" </w:t>
      </w:r>
      <w:r w:rsidRPr="00DD76CB">
        <w:rPr>
          <w:rFonts w:eastAsia="Batang"/>
          <w:lang w:eastAsia="ko-KR"/>
        </w:rPr>
        <w:t>means water that is SEALED in bottles, packages, or other containers and offered for sale for human consumption, including bottled mineral water.</w:t>
      </w:r>
    </w:p>
    <w:p w14:paraId="701ED11E" w14:textId="77777777" w:rsidR="00214F51" w:rsidRPr="00DD76CB" w:rsidRDefault="00214F51" w:rsidP="001F4BBC">
      <w:pPr>
        <w:widowControl w:val="0"/>
        <w:tabs>
          <w:tab w:val="left" w:pos="288"/>
        </w:tabs>
        <w:rPr>
          <w:b/>
          <w:color w:val="FF0000"/>
        </w:rPr>
      </w:pPr>
    </w:p>
    <w:p w14:paraId="5CF12903" w14:textId="09AE57E5" w:rsidR="00214F51" w:rsidRPr="001F4BBC" w:rsidRDefault="00214F51" w:rsidP="001F4BBC">
      <w:pPr>
        <w:widowControl w:val="0"/>
        <w:pBdr>
          <w:left w:val="single" w:sz="4" w:space="4" w:color="auto"/>
        </w:pBdr>
        <w:tabs>
          <w:tab w:val="left" w:pos="288"/>
        </w:tabs>
        <w:rPr>
          <w:color w:val="000000" w:themeColor="text1"/>
        </w:rPr>
      </w:pPr>
      <w:r w:rsidRPr="001F4BBC">
        <w:rPr>
          <w:color w:val="000000" w:themeColor="text1"/>
          <w:u w:val="single"/>
        </w:rPr>
        <w:t>Business days</w:t>
      </w:r>
      <w:r w:rsidRPr="001F4BBC">
        <w:rPr>
          <w:color w:val="000000" w:themeColor="text1"/>
        </w:rPr>
        <w:t xml:space="preserve"> means Monday through Friday excluding legal holidays.</w:t>
      </w:r>
    </w:p>
    <w:p w14:paraId="694956D2" w14:textId="77777777" w:rsidR="00214F51" w:rsidRPr="00DD76CB" w:rsidRDefault="00214F51" w:rsidP="001F4BBC">
      <w:pPr>
        <w:tabs>
          <w:tab w:val="left" w:pos="288"/>
        </w:tabs>
        <w:autoSpaceDE w:val="0"/>
        <w:autoSpaceDN w:val="0"/>
        <w:adjustRightInd w:val="0"/>
        <w:rPr>
          <w:rFonts w:eastAsia="Batang"/>
          <w:b/>
          <w:bCs/>
          <w:highlight w:val="yellow"/>
          <w:lang w:eastAsia="ko-KR"/>
        </w:rPr>
      </w:pPr>
    </w:p>
    <w:p w14:paraId="2ABF4377" w14:textId="77777777" w:rsidR="00214F51" w:rsidRPr="00DD76CB" w:rsidRDefault="00214F51" w:rsidP="001F4BBC">
      <w:pPr>
        <w:tabs>
          <w:tab w:val="left" w:pos="288"/>
        </w:tabs>
        <w:autoSpaceDE w:val="0"/>
        <w:autoSpaceDN w:val="0"/>
        <w:adjustRightInd w:val="0"/>
        <w:rPr>
          <w:color w:val="auto"/>
        </w:rPr>
      </w:pPr>
      <w:r w:rsidRPr="00DD76CB">
        <w:rPr>
          <w:rFonts w:eastAsia="Batang"/>
          <w:b/>
          <w:bCs/>
          <w:color w:val="auto"/>
          <w:lang w:eastAsia="ko-KR"/>
        </w:rPr>
        <w:t xml:space="preserve">"Casing" </w:t>
      </w:r>
      <w:r w:rsidRPr="00DD76CB">
        <w:rPr>
          <w:rFonts w:eastAsia="Batang"/>
          <w:color w:val="auto"/>
          <w:lang w:eastAsia="ko-KR"/>
        </w:rPr>
        <w:t>means a tubular container for sausage products made of either natural or artificial (synthetic) material.</w:t>
      </w:r>
    </w:p>
    <w:p w14:paraId="3D9497EC" w14:textId="77777777" w:rsidR="00214F51" w:rsidRPr="00DD76CB" w:rsidRDefault="00214F51" w:rsidP="001F4BBC">
      <w:pPr>
        <w:pStyle w:val="BodyTextIndent2"/>
        <w:widowControl w:val="0"/>
        <w:pBdr>
          <w:left w:val="none" w:sz="0" w:space="0" w:color="auto"/>
        </w:pBdr>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b/>
          <w:color w:val="FF0000"/>
        </w:rPr>
      </w:pPr>
    </w:p>
    <w:p w14:paraId="068BEAE0" w14:textId="30EFDDC6" w:rsidR="00214F51" w:rsidRPr="001F4BBC" w:rsidRDefault="00214F51" w:rsidP="001F4BBC">
      <w:pPr>
        <w:pStyle w:val="BodyTextIndent2"/>
        <w:widowControl w:val="0"/>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color w:val="000000" w:themeColor="text1"/>
        </w:rPr>
      </w:pPr>
      <w:r w:rsidRPr="001F4BBC">
        <w:rPr>
          <w:color w:val="000000" w:themeColor="text1"/>
          <w:u w:val="single"/>
        </w:rPr>
        <w:t>Caterer</w:t>
      </w:r>
      <w:r w:rsidRPr="001F4BBC">
        <w:rPr>
          <w:color w:val="000000" w:themeColor="text1"/>
        </w:rPr>
        <w:t xml:space="preserve"> means any person who prepares food intended for individual portion service, transports and serves it at another location, or who prepares and serves food at a food establishment, other than one for which he holds a permit, for service at a single meal, party or similar gathering.</w:t>
      </w:r>
    </w:p>
    <w:p w14:paraId="08950637" w14:textId="77777777" w:rsidR="00214F51" w:rsidRPr="00DD76CB" w:rsidRDefault="00214F51" w:rsidP="001F4BBC">
      <w:pPr>
        <w:tabs>
          <w:tab w:val="left" w:pos="288"/>
        </w:tabs>
        <w:autoSpaceDE w:val="0"/>
        <w:autoSpaceDN w:val="0"/>
        <w:adjustRightInd w:val="0"/>
        <w:rPr>
          <w:rFonts w:eastAsia="Batang"/>
          <w:b/>
          <w:bCs/>
          <w:lang w:eastAsia="ko-KR"/>
        </w:rPr>
      </w:pPr>
    </w:p>
    <w:p w14:paraId="40BE4128"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"Certification number" </w:t>
      </w:r>
      <w:r w:rsidRPr="00DD76CB">
        <w:rPr>
          <w:rFonts w:eastAsia="Batang"/>
          <w:lang w:eastAsia="ko-KR"/>
        </w:rPr>
        <w:t>means a unique combination of letters and numbers assigned by a SHELLFISH CONTROL AUTHORITY to a MOLLUSCAN SHELLFISH DEALER according to the provisions of the National Shellfish Sanitation Program.</w:t>
      </w:r>
    </w:p>
    <w:p w14:paraId="581C1869" w14:textId="77777777" w:rsidR="00214F51" w:rsidRPr="00DD76CB" w:rsidRDefault="00214F51" w:rsidP="001F4BBC">
      <w:pPr>
        <w:tabs>
          <w:tab w:val="left" w:pos="288"/>
        </w:tabs>
        <w:autoSpaceDE w:val="0"/>
        <w:autoSpaceDN w:val="0"/>
        <w:adjustRightInd w:val="0"/>
        <w:rPr>
          <w:rFonts w:eastAsia="Batang"/>
          <w:b/>
          <w:bCs/>
          <w:lang w:eastAsia="ko-KR"/>
        </w:rPr>
      </w:pPr>
    </w:p>
    <w:p w14:paraId="5DD674B2"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"CFR" </w:t>
      </w:r>
      <w:r w:rsidRPr="00DD76CB">
        <w:rPr>
          <w:rFonts w:eastAsia="Batang"/>
          <w:lang w:eastAsia="ko-KR"/>
        </w:rPr>
        <w:t>means CODE OF FEDERAL REGULATIONS. Citations in this Code to the CFR refer sequentially to the Title, Part, and Section numbers, such as 40 CFR 180.194 refers to Title 40, Part 180, Section 194.</w:t>
      </w:r>
    </w:p>
    <w:p w14:paraId="520658BB" w14:textId="77777777" w:rsidR="00A16DCA" w:rsidRPr="00DD76CB" w:rsidRDefault="00A16DCA" w:rsidP="001F4BBC">
      <w:pPr>
        <w:tabs>
          <w:tab w:val="left" w:pos="288"/>
        </w:tabs>
        <w:autoSpaceDE w:val="0"/>
        <w:autoSpaceDN w:val="0"/>
        <w:adjustRightInd w:val="0"/>
        <w:rPr>
          <w:rFonts w:eastAsia="Batang"/>
          <w:b/>
          <w:bCs/>
          <w:lang w:eastAsia="ko-KR"/>
        </w:rPr>
      </w:pPr>
    </w:p>
    <w:p w14:paraId="0747B05A"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CIP.</w:t>
      </w:r>
    </w:p>
    <w:p w14:paraId="64451E72"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"CIP" </w:t>
      </w:r>
      <w:r w:rsidRPr="00DD76CB">
        <w:rPr>
          <w:rFonts w:eastAsia="Batang"/>
          <w:lang w:eastAsia="ko-KR"/>
        </w:rPr>
        <w:t>means cleaned in place by the circulation or flowing by mechanical means through a piping system of a detergent solution, water rinse, and SANITIZING solution onto or over EQUIPMENT surfaces that require clea</w:t>
      </w:r>
      <w:r w:rsidRPr="00DD76CB">
        <w:rPr>
          <w:rFonts w:eastAsia="Batang"/>
          <w:lang w:eastAsia="ko-KR"/>
        </w:rPr>
        <w:t>n</w:t>
      </w:r>
      <w:r w:rsidRPr="00DD76CB">
        <w:rPr>
          <w:rFonts w:eastAsia="Batang"/>
          <w:lang w:eastAsia="ko-KR"/>
        </w:rPr>
        <w:t>ing, such as the method used, in part, to clean and SANITIZE a frozen dessert machine.</w:t>
      </w:r>
    </w:p>
    <w:p w14:paraId="4AADECA1" w14:textId="77777777" w:rsidR="00214F51" w:rsidRPr="00DD76CB" w:rsidRDefault="00214F51" w:rsidP="001F4BBC">
      <w:pPr>
        <w:widowControl w:val="0"/>
        <w:tabs>
          <w:tab w:val="left" w:pos="288"/>
        </w:tabs>
        <w:rPr>
          <w:b/>
        </w:rPr>
      </w:pPr>
      <w:r w:rsidRPr="00DD76CB">
        <w:rPr>
          <w:rFonts w:eastAsia="Batang"/>
          <w:lang w:eastAsia="ko-KR"/>
        </w:rPr>
        <w:t xml:space="preserve">(2) </w:t>
      </w:r>
      <w:r w:rsidRPr="00DD76CB">
        <w:rPr>
          <w:rFonts w:eastAsia="Batang"/>
          <w:b/>
          <w:bCs/>
          <w:lang w:eastAsia="ko-KR"/>
        </w:rPr>
        <w:t>"</w:t>
      </w:r>
      <w:r w:rsidRPr="00DD76CB">
        <w:rPr>
          <w:rFonts w:eastAsia="Batang"/>
          <w:b/>
          <w:bCs/>
          <w:i/>
          <w:iCs/>
          <w:lang w:eastAsia="ko-KR"/>
        </w:rPr>
        <w:t>CIP</w:t>
      </w:r>
      <w:r w:rsidRPr="00DD76CB">
        <w:rPr>
          <w:rFonts w:eastAsia="Batang"/>
          <w:b/>
          <w:bCs/>
          <w:lang w:eastAsia="ko-KR"/>
        </w:rPr>
        <w:t xml:space="preserve">" </w:t>
      </w:r>
      <w:r w:rsidRPr="00DD76CB">
        <w:rPr>
          <w:rFonts w:eastAsia="Batang"/>
          <w:i/>
          <w:iCs/>
          <w:lang w:eastAsia="ko-KR"/>
        </w:rPr>
        <w:t>does not include the cleaning of EQUIPMENT such as band saws, slicers, or mixers that</w:t>
      </w:r>
      <w:r w:rsidRPr="00DD76CB">
        <w:rPr>
          <w:i/>
        </w:rPr>
        <w:t xml:space="preserve"> are subjected to in-place manual cleaning without the use of a CIP system.</w:t>
      </w:r>
    </w:p>
    <w:p w14:paraId="0D5BC7F0" w14:textId="77777777" w:rsidR="00214F51" w:rsidRPr="00DD76CB" w:rsidRDefault="00214F51" w:rsidP="001F4BBC">
      <w:pPr>
        <w:widowControl w:val="0"/>
        <w:tabs>
          <w:tab w:val="left" w:pos="288"/>
        </w:tabs>
        <w:rPr>
          <w:b/>
        </w:rPr>
      </w:pPr>
    </w:p>
    <w:p w14:paraId="151207CD" w14:textId="77777777" w:rsidR="00214F51" w:rsidRPr="00DD76CB" w:rsidRDefault="00214F51" w:rsidP="001F4BBC">
      <w:pPr>
        <w:tabs>
          <w:tab w:val="left" w:pos="288"/>
        </w:tabs>
        <w:autoSpaceDE w:val="0"/>
        <w:autoSpaceDN w:val="0"/>
        <w:adjustRightInd w:val="0"/>
        <w:outlineLvl w:val="0"/>
        <w:rPr>
          <w:rFonts w:eastAsia="Batang"/>
          <w:color w:val="auto"/>
          <w:lang w:eastAsia="ko-KR"/>
        </w:rPr>
      </w:pPr>
      <w:r w:rsidRPr="00DD76CB">
        <w:rPr>
          <w:rFonts w:eastAsia="Batang"/>
          <w:b/>
          <w:bCs/>
          <w:color w:val="auto"/>
          <w:lang w:eastAsia="ko-KR"/>
        </w:rPr>
        <w:t xml:space="preserve">"Commingle" </w:t>
      </w:r>
      <w:r w:rsidRPr="00DD76CB">
        <w:rPr>
          <w:rFonts w:eastAsia="Batang"/>
          <w:color w:val="auto"/>
          <w:lang w:eastAsia="ko-KR"/>
        </w:rPr>
        <w:t>means:</w:t>
      </w:r>
    </w:p>
    <w:p w14:paraId="6FC1ED21" w14:textId="77777777" w:rsidR="00214F51" w:rsidRPr="00DD76CB" w:rsidRDefault="00214F51" w:rsidP="001F4BBC">
      <w:pPr>
        <w:tabs>
          <w:tab w:val="left" w:pos="288"/>
        </w:tabs>
        <w:autoSpaceDE w:val="0"/>
        <w:autoSpaceDN w:val="0"/>
        <w:adjustRightInd w:val="0"/>
        <w:rPr>
          <w:rFonts w:eastAsia="Batang"/>
          <w:color w:val="auto"/>
          <w:lang w:eastAsia="ko-KR"/>
        </w:rPr>
      </w:pPr>
      <w:r w:rsidRPr="00DD76CB">
        <w:rPr>
          <w:rFonts w:eastAsia="Batang"/>
          <w:color w:val="auto"/>
          <w:lang w:eastAsia="ko-KR"/>
        </w:rPr>
        <w:t>(1) To combine SHELLSTOCK harvested on different days or from different growing areas as identified on the tag or label, or</w:t>
      </w:r>
    </w:p>
    <w:p w14:paraId="7DB30AE3" w14:textId="77777777" w:rsidR="00214F51" w:rsidRPr="00DD76CB" w:rsidRDefault="00214F51" w:rsidP="001F4BBC">
      <w:pPr>
        <w:tabs>
          <w:tab w:val="left" w:pos="288"/>
        </w:tabs>
        <w:autoSpaceDE w:val="0"/>
        <w:autoSpaceDN w:val="0"/>
        <w:adjustRightInd w:val="0"/>
        <w:rPr>
          <w:rFonts w:eastAsia="Batang"/>
          <w:color w:val="auto"/>
          <w:lang w:eastAsia="ko-KR"/>
        </w:rPr>
      </w:pPr>
      <w:r w:rsidRPr="00DD76CB">
        <w:rPr>
          <w:rFonts w:eastAsia="Batang"/>
          <w:color w:val="auto"/>
          <w:lang w:eastAsia="ko-KR"/>
        </w:rPr>
        <w:t>(2) To combine SHUCKED SHELLFISH from containers with different container</w:t>
      </w:r>
    </w:p>
    <w:p w14:paraId="58B5A910" w14:textId="77777777" w:rsidR="00214F51" w:rsidRPr="00DD76CB" w:rsidRDefault="00214F51" w:rsidP="001F4BBC">
      <w:pPr>
        <w:widowControl w:val="0"/>
        <w:tabs>
          <w:tab w:val="left" w:pos="288"/>
        </w:tabs>
        <w:rPr>
          <w:b/>
          <w:color w:val="auto"/>
        </w:rPr>
      </w:pPr>
      <w:r w:rsidRPr="00DD76CB">
        <w:rPr>
          <w:rFonts w:eastAsia="Batang"/>
          <w:color w:val="auto"/>
          <w:lang w:eastAsia="ko-KR"/>
        </w:rPr>
        <w:t>codes or different shucking dates.</w:t>
      </w:r>
    </w:p>
    <w:p w14:paraId="68A48E70" w14:textId="77777777" w:rsidR="00F4238F" w:rsidRDefault="00F4238F" w:rsidP="001F4BBC">
      <w:pPr>
        <w:tabs>
          <w:tab w:val="left" w:pos="288"/>
        </w:tabs>
        <w:autoSpaceDE w:val="0"/>
        <w:autoSpaceDN w:val="0"/>
        <w:adjustRightInd w:val="0"/>
        <w:outlineLvl w:val="0"/>
        <w:rPr>
          <w:rFonts w:eastAsia="Batang"/>
          <w:b/>
          <w:bCs/>
          <w:lang w:eastAsia="ko-KR"/>
        </w:rPr>
      </w:pPr>
    </w:p>
    <w:p w14:paraId="4C23BBBB"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Comminuted.</w:t>
      </w:r>
    </w:p>
    <w:p w14:paraId="11E5C483"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"Comminuted" </w:t>
      </w:r>
      <w:r w:rsidRPr="00DD76CB">
        <w:rPr>
          <w:rFonts w:eastAsia="Batang"/>
          <w:lang w:eastAsia="ko-KR"/>
        </w:rPr>
        <w:t>means reduced in size by methods including chopping, flaking, grinding, or mincing.</w:t>
      </w:r>
    </w:p>
    <w:p w14:paraId="36B08552" w14:textId="77777777" w:rsidR="00214F51" w:rsidRPr="00DD76CB" w:rsidRDefault="00214F51" w:rsidP="001F4BBC">
      <w:pPr>
        <w:tabs>
          <w:tab w:val="left" w:pos="288"/>
        </w:tabs>
        <w:autoSpaceDE w:val="0"/>
        <w:autoSpaceDN w:val="0"/>
        <w:adjustRightInd w:val="0"/>
        <w:rPr>
          <w:b/>
        </w:rPr>
      </w:pPr>
      <w:r w:rsidRPr="00DD76CB">
        <w:rPr>
          <w:rFonts w:eastAsia="Batang"/>
          <w:lang w:eastAsia="ko-KR"/>
        </w:rPr>
        <w:t xml:space="preserve">(2) </w:t>
      </w:r>
      <w:r w:rsidRPr="00DD76CB">
        <w:rPr>
          <w:rFonts w:eastAsia="Batang"/>
          <w:b/>
          <w:bCs/>
          <w:lang w:eastAsia="ko-KR"/>
        </w:rPr>
        <w:t xml:space="preserve">"Comminuted" </w:t>
      </w:r>
      <w:r w:rsidRPr="00DD76CB">
        <w:rPr>
          <w:rFonts w:eastAsia="Batang"/>
          <w:lang w:eastAsia="ko-KR"/>
        </w:rPr>
        <w:t>includes FISH or MEAT products that are reduced in size and restructured or reformulated such as gefilte FISH, gyros, ground beef, and sausage; and a mixture of 2 or more types of MEAT that have been reduced in size and combined, such as sausages made from 2 or more MEATS.</w:t>
      </w:r>
    </w:p>
    <w:p w14:paraId="0A92BF05" w14:textId="77777777" w:rsidR="00214F51" w:rsidRPr="00DD76CB" w:rsidRDefault="00214F51" w:rsidP="001F4BBC">
      <w:pPr>
        <w:widowControl w:val="0"/>
        <w:tabs>
          <w:tab w:val="left" w:pos="288"/>
        </w:tabs>
        <w:rPr>
          <w:b/>
          <w:color w:val="FF0000"/>
        </w:rPr>
      </w:pPr>
    </w:p>
    <w:p w14:paraId="2CF76951" w14:textId="4F1F1935" w:rsidR="00214F51" w:rsidRPr="001F4BBC" w:rsidRDefault="00214F51" w:rsidP="001F4BBC">
      <w:pPr>
        <w:widowControl w:val="0"/>
        <w:pBdr>
          <w:left w:val="single" w:sz="4" w:space="4" w:color="auto"/>
        </w:pBdr>
        <w:tabs>
          <w:tab w:val="left" w:pos="288"/>
        </w:tabs>
        <w:rPr>
          <w:color w:val="000000" w:themeColor="text1"/>
        </w:rPr>
      </w:pPr>
      <w:r w:rsidRPr="001F4BBC">
        <w:rPr>
          <w:color w:val="000000" w:themeColor="text1"/>
          <w:u w:val="single"/>
        </w:rPr>
        <w:t>Commissioner</w:t>
      </w:r>
      <w:r w:rsidRPr="001F4BBC">
        <w:rPr>
          <w:color w:val="000000" w:themeColor="text1"/>
        </w:rPr>
        <w:t xml:space="preserve"> means the Commissioner of the Massachusetts Department of Public Health</w:t>
      </w:r>
      <w:r w:rsidR="002F7E0D" w:rsidRPr="001F4BBC">
        <w:rPr>
          <w:color w:val="000000" w:themeColor="text1"/>
        </w:rPr>
        <w:t xml:space="preserve"> or his or her desig</w:t>
      </w:r>
      <w:r w:rsidR="002F7E0D" w:rsidRPr="001F4BBC">
        <w:rPr>
          <w:color w:val="000000" w:themeColor="text1"/>
        </w:rPr>
        <w:t>n</w:t>
      </w:r>
      <w:r w:rsidR="002F7E0D" w:rsidRPr="001F4BBC">
        <w:rPr>
          <w:color w:val="000000" w:themeColor="text1"/>
        </w:rPr>
        <w:t>ee</w:t>
      </w:r>
      <w:r w:rsidRPr="001F4BBC">
        <w:rPr>
          <w:color w:val="000000" w:themeColor="text1"/>
        </w:rPr>
        <w:t>.</w:t>
      </w:r>
    </w:p>
    <w:p w14:paraId="3C8AE5CA" w14:textId="77777777" w:rsidR="007015C8" w:rsidRPr="00DD76CB" w:rsidRDefault="007015C8" w:rsidP="001F4BBC">
      <w:pPr>
        <w:jc w:val="center"/>
      </w:pPr>
    </w:p>
    <w:p w14:paraId="64EF65C0" w14:textId="77777777" w:rsidR="00214F51" w:rsidRPr="00DD76CB" w:rsidRDefault="00214F51" w:rsidP="001F4BBC">
      <w:pPr>
        <w:tabs>
          <w:tab w:val="left" w:pos="288"/>
        </w:tabs>
        <w:autoSpaceDE w:val="0"/>
        <w:autoSpaceDN w:val="0"/>
        <w:adjustRightInd w:val="0"/>
        <w:rPr>
          <w:b/>
          <w:color w:val="auto"/>
        </w:rPr>
      </w:pPr>
      <w:r w:rsidRPr="00DD76CB">
        <w:rPr>
          <w:rFonts w:eastAsia="Batang"/>
          <w:b/>
          <w:bCs/>
          <w:color w:val="auto"/>
          <w:lang w:eastAsia="ko-KR"/>
        </w:rPr>
        <w:t xml:space="preserve">"Conditional employee" </w:t>
      </w:r>
      <w:r w:rsidRPr="00DD76CB">
        <w:rPr>
          <w:rFonts w:eastAsia="Batang"/>
          <w:color w:val="auto"/>
          <w:lang w:eastAsia="ko-KR"/>
        </w:rPr>
        <w:t>means a potential FOOD EMPLOYEE to whom a job offer is made, conditional on r</w:t>
      </w:r>
      <w:r w:rsidRPr="00DD76CB">
        <w:rPr>
          <w:rFonts w:eastAsia="Batang"/>
          <w:color w:val="auto"/>
          <w:lang w:eastAsia="ko-KR"/>
        </w:rPr>
        <w:t>e</w:t>
      </w:r>
      <w:r w:rsidRPr="00DD76CB">
        <w:rPr>
          <w:rFonts w:eastAsia="Batang"/>
          <w:color w:val="auto"/>
          <w:lang w:eastAsia="ko-KR"/>
        </w:rPr>
        <w:t>sponses to subsequent medical questions or examinations designed to identify potential FOOD EMPLOYEES who may be suffering from a disease that can be transmitted through FOOD and done in compliance with Title 1 of the Americans with Disabilities Act of 1990.</w:t>
      </w:r>
    </w:p>
    <w:p w14:paraId="3AB6CDD3" w14:textId="77777777" w:rsidR="00214F51" w:rsidRPr="00DD76CB" w:rsidRDefault="00214F51" w:rsidP="001F4BBC">
      <w:pPr>
        <w:tabs>
          <w:tab w:val="left" w:pos="288"/>
        </w:tabs>
        <w:autoSpaceDE w:val="0"/>
        <w:autoSpaceDN w:val="0"/>
        <w:adjustRightInd w:val="0"/>
        <w:rPr>
          <w:rFonts w:eastAsia="Batang"/>
          <w:b/>
          <w:bCs/>
          <w:lang w:eastAsia="ko-KR"/>
        </w:rPr>
      </w:pPr>
    </w:p>
    <w:p w14:paraId="4F1F759A"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"Confirmed disease outbreak" </w:t>
      </w:r>
      <w:r w:rsidRPr="00DD76CB">
        <w:rPr>
          <w:rFonts w:eastAsia="Batang"/>
          <w:lang w:eastAsia="ko-KR"/>
        </w:rPr>
        <w:t>means a FOODBORNE DISEASE OUTBREAK in which laboratory analysis of appropriate specimens identifies a causative agent and epidemiological analysis implicates the FOOD as the source of the illness.</w:t>
      </w:r>
    </w:p>
    <w:p w14:paraId="024B9C28" w14:textId="77777777" w:rsidR="00021778" w:rsidRPr="00DD76CB" w:rsidRDefault="00021778" w:rsidP="001F4BBC">
      <w:pPr>
        <w:tabs>
          <w:tab w:val="left" w:pos="288"/>
        </w:tabs>
        <w:autoSpaceDE w:val="0"/>
        <w:autoSpaceDN w:val="0"/>
        <w:adjustRightInd w:val="0"/>
        <w:rPr>
          <w:rFonts w:eastAsia="Batang"/>
          <w:b/>
          <w:bCs/>
          <w:lang w:eastAsia="ko-KR"/>
        </w:rPr>
      </w:pPr>
    </w:p>
    <w:p w14:paraId="04EF82A5"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"Consumer" </w:t>
      </w:r>
      <w:r w:rsidRPr="00DD76CB">
        <w:rPr>
          <w:rFonts w:eastAsia="Batang"/>
          <w:lang w:eastAsia="ko-KR"/>
        </w:rPr>
        <w:t>means a PERSON who is a member of the public, takes possession of FOOD, is not functioning in the capacity of an operator of a FOOD ESTABLISHMENT or FOOD PROCESSING PLANT, and does not offer the FOOD for resale.</w:t>
      </w:r>
    </w:p>
    <w:p w14:paraId="7373A46B" w14:textId="77777777" w:rsidR="00214F51" w:rsidRPr="00DD76CB" w:rsidRDefault="00214F51" w:rsidP="001F4BBC">
      <w:pPr>
        <w:widowControl w:val="0"/>
        <w:tabs>
          <w:tab w:val="left" w:pos="288"/>
        </w:tabs>
      </w:pPr>
    </w:p>
    <w:p w14:paraId="36778AB8" w14:textId="77777777" w:rsidR="00214F51" w:rsidRPr="00DD76CB" w:rsidRDefault="00214F51" w:rsidP="001F4BBC">
      <w:pPr>
        <w:tabs>
          <w:tab w:val="left" w:pos="288"/>
        </w:tabs>
        <w:autoSpaceDE w:val="0"/>
        <w:autoSpaceDN w:val="0"/>
        <w:adjustRightInd w:val="0"/>
        <w:outlineLvl w:val="0"/>
        <w:rPr>
          <w:rFonts w:eastAsia="ArialUnicodeMS"/>
          <w:color w:val="auto"/>
          <w:lang w:eastAsia="ko-KR"/>
        </w:rPr>
      </w:pPr>
      <w:r w:rsidRPr="00DD76CB">
        <w:rPr>
          <w:rFonts w:eastAsia="Batang"/>
          <w:b/>
          <w:bCs/>
          <w:color w:val="auto"/>
          <w:lang w:eastAsia="ko-KR"/>
        </w:rPr>
        <w:t>Core Item</w:t>
      </w:r>
      <w:r w:rsidRPr="00DD76CB">
        <w:rPr>
          <w:rFonts w:eastAsia="ArialUnicodeMS"/>
          <w:color w:val="auto"/>
          <w:lang w:eastAsia="ko-KR"/>
        </w:rPr>
        <w:t xml:space="preserve">. </w:t>
      </w:r>
    </w:p>
    <w:p w14:paraId="23117369" w14:textId="77777777" w:rsidR="00214F51" w:rsidRPr="00DD76CB" w:rsidRDefault="00214F51" w:rsidP="001F4BBC">
      <w:pPr>
        <w:tabs>
          <w:tab w:val="left" w:pos="288"/>
        </w:tabs>
        <w:autoSpaceDE w:val="0"/>
        <w:autoSpaceDN w:val="0"/>
        <w:adjustRightInd w:val="0"/>
        <w:rPr>
          <w:rFonts w:eastAsia="Batang"/>
          <w:color w:val="auto"/>
          <w:lang w:eastAsia="ko-KR"/>
        </w:rPr>
      </w:pPr>
      <w:r w:rsidRPr="00DD76CB">
        <w:rPr>
          <w:rFonts w:eastAsia="Batang"/>
          <w:color w:val="auto"/>
          <w:lang w:eastAsia="ko-KR"/>
        </w:rPr>
        <w:t xml:space="preserve">(1) </w:t>
      </w:r>
      <w:r w:rsidRPr="00DD76CB">
        <w:rPr>
          <w:rFonts w:eastAsia="ArialUnicodeMS"/>
          <w:color w:val="auto"/>
          <w:lang w:eastAsia="ko-KR"/>
        </w:rPr>
        <w:t>"</w:t>
      </w:r>
      <w:r w:rsidRPr="00DD76CB">
        <w:rPr>
          <w:rFonts w:eastAsia="Batang"/>
          <w:b/>
          <w:bCs/>
          <w:color w:val="auto"/>
          <w:lang w:eastAsia="ko-KR"/>
        </w:rPr>
        <w:t>Core item</w:t>
      </w:r>
      <w:r w:rsidRPr="00DD76CB">
        <w:rPr>
          <w:rFonts w:eastAsia="ArialUnicodeMS"/>
          <w:color w:val="auto"/>
          <w:lang w:eastAsia="ko-KR"/>
        </w:rPr>
        <w:t xml:space="preserve">" </w:t>
      </w:r>
      <w:r w:rsidRPr="00DD76CB">
        <w:rPr>
          <w:rFonts w:eastAsia="Batang"/>
          <w:color w:val="auto"/>
          <w:lang w:eastAsia="ko-KR"/>
        </w:rPr>
        <w:t>means a provision in this Code that is not designated as a PRIORITY ITEM or a PRIORITY FOUNDATION ITEM.</w:t>
      </w:r>
    </w:p>
    <w:p w14:paraId="68673713" w14:textId="50FB1A18" w:rsidR="00214F51" w:rsidRPr="00DD76CB" w:rsidRDefault="00214F51" w:rsidP="009E1875">
      <w:pPr>
        <w:tabs>
          <w:tab w:val="left" w:pos="288"/>
        </w:tabs>
        <w:autoSpaceDE w:val="0"/>
        <w:autoSpaceDN w:val="0"/>
        <w:adjustRightInd w:val="0"/>
        <w:rPr>
          <w:b/>
          <w:color w:val="auto"/>
        </w:rPr>
      </w:pPr>
      <w:r w:rsidRPr="00DD76CB">
        <w:rPr>
          <w:rFonts w:eastAsia="Batang"/>
          <w:color w:val="auto"/>
          <w:lang w:eastAsia="ko-KR"/>
        </w:rPr>
        <w:t xml:space="preserve">(2) </w:t>
      </w:r>
      <w:r w:rsidRPr="00DD76CB">
        <w:rPr>
          <w:rFonts w:eastAsia="ArialUnicodeMS"/>
          <w:color w:val="auto"/>
          <w:lang w:eastAsia="ko-KR"/>
        </w:rPr>
        <w:t>"</w:t>
      </w:r>
      <w:r w:rsidRPr="00DD76CB">
        <w:rPr>
          <w:rFonts w:eastAsia="Batang"/>
          <w:b/>
          <w:bCs/>
          <w:color w:val="auto"/>
          <w:lang w:eastAsia="ko-KR"/>
        </w:rPr>
        <w:t>Core item</w:t>
      </w:r>
      <w:r w:rsidRPr="00DD76CB">
        <w:rPr>
          <w:rFonts w:eastAsia="ArialUnicodeMS"/>
          <w:color w:val="auto"/>
          <w:lang w:eastAsia="ko-KR"/>
        </w:rPr>
        <w:t xml:space="preserve">" </w:t>
      </w:r>
      <w:r w:rsidRPr="00DD76CB">
        <w:rPr>
          <w:rFonts w:eastAsia="Batang"/>
          <w:color w:val="auto"/>
          <w:lang w:eastAsia="ko-KR"/>
        </w:rPr>
        <w:t>includes an item that usually relates to general sanitation, operational controls, sanitation stan</w:t>
      </w:r>
      <w:r w:rsidRPr="00DD76CB">
        <w:rPr>
          <w:rFonts w:eastAsia="Batang"/>
          <w:color w:val="auto"/>
          <w:lang w:eastAsia="ko-KR"/>
        </w:rPr>
        <w:t>d</w:t>
      </w:r>
      <w:r w:rsidRPr="00DD76CB">
        <w:rPr>
          <w:rFonts w:eastAsia="Batang"/>
          <w:color w:val="auto"/>
          <w:lang w:eastAsia="ko-KR"/>
        </w:rPr>
        <w:t>ard operating procedures (SSOPs), facilities</w:t>
      </w:r>
      <w:r w:rsidR="009E1875">
        <w:rPr>
          <w:rFonts w:eastAsia="Batang"/>
          <w:color w:val="auto"/>
          <w:lang w:eastAsia="ko-KR"/>
        </w:rPr>
        <w:t xml:space="preserve"> </w:t>
      </w:r>
      <w:r w:rsidRPr="00DD76CB">
        <w:rPr>
          <w:rFonts w:eastAsia="Batang"/>
          <w:color w:val="auto"/>
          <w:lang w:eastAsia="ko-KR"/>
        </w:rPr>
        <w:t>or structures, equipment design, or general maintenance</w:t>
      </w:r>
    </w:p>
    <w:p w14:paraId="29B25E3C" w14:textId="77777777" w:rsidR="00021778" w:rsidRPr="00DD76CB" w:rsidRDefault="00021778" w:rsidP="001F4BBC">
      <w:pPr>
        <w:widowControl w:val="0"/>
        <w:tabs>
          <w:tab w:val="left" w:pos="288"/>
        </w:tabs>
        <w:rPr>
          <w:rFonts w:eastAsia="Batang"/>
          <w:b/>
          <w:bCs/>
          <w:lang w:eastAsia="ko-KR"/>
        </w:rPr>
      </w:pPr>
    </w:p>
    <w:p w14:paraId="5AB8B349" w14:textId="77777777" w:rsidR="00214F51" w:rsidRPr="00DD76CB" w:rsidRDefault="00214F51" w:rsidP="001F4BBC">
      <w:pPr>
        <w:widowControl w:val="0"/>
        <w:tabs>
          <w:tab w:val="left" w:pos="288"/>
        </w:tabs>
        <w:rPr>
          <w:b/>
        </w:rPr>
      </w:pPr>
      <w:r w:rsidRPr="00DD76CB">
        <w:rPr>
          <w:rFonts w:eastAsia="Batang"/>
          <w:b/>
          <w:bCs/>
          <w:lang w:eastAsia="ko-KR"/>
        </w:rPr>
        <w:t xml:space="preserve">"Corrosion-resistant material" </w:t>
      </w:r>
      <w:r w:rsidRPr="00DD76CB">
        <w:rPr>
          <w:rFonts w:eastAsia="Batang"/>
          <w:lang w:eastAsia="ko-KR"/>
        </w:rPr>
        <w:t>means a material that maintains acceptable surface cleanability characteristics under prolonged influence of the FOOD to be</w:t>
      </w:r>
      <w:r w:rsidRPr="00DD76CB">
        <w:t xml:space="preserve"> </w:t>
      </w:r>
      <w:r w:rsidRPr="00DD76CB">
        <w:rPr>
          <w:rFonts w:eastAsia="Batang"/>
          <w:lang w:eastAsia="ko-KR"/>
        </w:rPr>
        <w:t>contacted, the normal use of cleaning compounds and SANITIZING solutions, and other conditions of the use environment.</w:t>
      </w:r>
    </w:p>
    <w:p w14:paraId="3AD5E403" w14:textId="77777777" w:rsidR="00021778" w:rsidRDefault="00021778" w:rsidP="001F4BBC">
      <w:pPr>
        <w:tabs>
          <w:tab w:val="left" w:pos="288"/>
        </w:tabs>
        <w:autoSpaceDE w:val="0"/>
        <w:autoSpaceDN w:val="0"/>
        <w:adjustRightInd w:val="0"/>
        <w:rPr>
          <w:rFonts w:eastAsia="Batang"/>
          <w:b/>
          <w:bCs/>
          <w:highlight w:val="yellow"/>
          <w:lang w:eastAsia="ko-KR"/>
        </w:rPr>
      </w:pPr>
    </w:p>
    <w:p w14:paraId="67ABA8A5" w14:textId="6580E373" w:rsidR="006C2060" w:rsidRPr="001F4BBC" w:rsidRDefault="006C2060" w:rsidP="001F4BBC">
      <w:pPr>
        <w:pBdr>
          <w:left w:val="single" w:sz="4" w:space="4" w:color="auto"/>
        </w:pBdr>
        <w:tabs>
          <w:tab w:val="left" w:pos="288"/>
        </w:tabs>
        <w:autoSpaceDE w:val="0"/>
        <w:autoSpaceDN w:val="0"/>
        <w:adjustRightInd w:val="0"/>
        <w:rPr>
          <w:rFonts w:eastAsia="Batang"/>
          <w:b/>
          <w:bCs/>
          <w:color w:val="000000" w:themeColor="text1"/>
          <w:lang w:eastAsia="ko-KR"/>
        </w:rPr>
      </w:pPr>
      <w:r w:rsidRPr="001F4BBC">
        <w:rPr>
          <w:rFonts w:eastAsia="Batang"/>
          <w:b/>
          <w:bCs/>
          <w:color w:val="000000" w:themeColor="text1"/>
          <w:lang w:eastAsia="ko-KR"/>
        </w:rPr>
        <w:t xml:space="preserve">“Cottage Food Operation” </w:t>
      </w:r>
      <w:r w:rsidRPr="001F4BBC">
        <w:rPr>
          <w:rFonts w:eastAsia="Batang"/>
          <w:bCs/>
          <w:color w:val="000000" w:themeColor="text1"/>
          <w:lang w:eastAsia="ko-KR"/>
        </w:rPr>
        <w:t>means a person who produces cottage food products only in the home kitchen of that person’s primary domestic residence and only for sale directly to the consumer.</w:t>
      </w:r>
      <w:r w:rsidRPr="001F4BBC">
        <w:rPr>
          <w:rFonts w:eastAsia="Batang"/>
          <w:b/>
          <w:bCs/>
          <w:color w:val="000000" w:themeColor="text1"/>
          <w:lang w:eastAsia="ko-KR"/>
        </w:rPr>
        <w:t xml:space="preserve"> </w:t>
      </w:r>
    </w:p>
    <w:p w14:paraId="3F71A200" w14:textId="77777777" w:rsidR="006C2060" w:rsidRPr="00E44FA3" w:rsidRDefault="006C2060" w:rsidP="001F4BBC">
      <w:pPr>
        <w:tabs>
          <w:tab w:val="left" w:pos="288"/>
        </w:tabs>
        <w:autoSpaceDE w:val="0"/>
        <w:autoSpaceDN w:val="0"/>
        <w:adjustRightInd w:val="0"/>
        <w:rPr>
          <w:rFonts w:eastAsia="Batang"/>
          <w:b/>
          <w:bCs/>
          <w:color w:val="00B050"/>
          <w:lang w:eastAsia="ko-KR"/>
        </w:rPr>
      </w:pPr>
    </w:p>
    <w:p w14:paraId="179FB4D5" w14:textId="660D6675" w:rsidR="006C2060" w:rsidRPr="001F4BBC" w:rsidRDefault="006C2060" w:rsidP="001F4BBC">
      <w:pPr>
        <w:pBdr>
          <w:left w:val="single" w:sz="4" w:space="4" w:color="auto"/>
        </w:pBdr>
        <w:tabs>
          <w:tab w:val="left" w:pos="288"/>
        </w:tabs>
        <w:autoSpaceDE w:val="0"/>
        <w:autoSpaceDN w:val="0"/>
        <w:adjustRightInd w:val="0"/>
        <w:rPr>
          <w:rFonts w:eastAsia="Batang"/>
          <w:bCs/>
          <w:color w:val="000000" w:themeColor="text1"/>
          <w:highlight w:val="yellow"/>
          <w:lang w:eastAsia="ko-KR"/>
        </w:rPr>
      </w:pPr>
      <w:r w:rsidRPr="001F4BBC">
        <w:rPr>
          <w:rFonts w:eastAsia="Batang"/>
          <w:b/>
          <w:bCs/>
          <w:color w:val="000000" w:themeColor="text1"/>
          <w:lang w:eastAsia="ko-KR"/>
        </w:rPr>
        <w:t xml:space="preserve">“Cottage Food Products” </w:t>
      </w:r>
      <w:r w:rsidRPr="001F4BBC">
        <w:rPr>
          <w:rFonts w:eastAsia="Batang"/>
          <w:bCs/>
          <w:color w:val="000000" w:themeColor="text1"/>
          <w:lang w:eastAsia="ko-KR"/>
        </w:rPr>
        <w:t>means non-time/temperature control for safety baked goods, jams, jellies, and other non-time/temperature control for safety foods produced at a cottage food operation.</w:t>
      </w:r>
    </w:p>
    <w:p w14:paraId="64E8FD75" w14:textId="77777777" w:rsidR="006C2060" w:rsidRPr="00DD76CB" w:rsidRDefault="006C2060" w:rsidP="001F4BBC">
      <w:pPr>
        <w:tabs>
          <w:tab w:val="left" w:pos="288"/>
        </w:tabs>
        <w:autoSpaceDE w:val="0"/>
        <w:autoSpaceDN w:val="0"/>
        <w:adjustRightInd w:val="0"/>
        <w:rPr>
          <w:rFonts w:eastAsia="Batang"/>
          <w:b/>
          <w:bCs/>
          <w:highlight w:val="yellow"/>
          <w:lang w:eastAsia="ko-KR"/>
        </w:rPr>
      </w:pPr>
    </w:p>
    <w:p w14:paraId="7AC2DA1F" w14:textId="77777777" w:rsidR="00214F51" w:rsidRPr="00DD76CB" w:rsidRDefault="00214F51" w:rsidP="001F4BBC">
      <w:pPr>
        <w:tabs>
          <w:tab w:val="left" w:pos="288"/>
        </w:tabs>
        <w:autoSpaceDE w:val="0"/>
        <w:autoSpaceDN w:val="0"/>
        <w:adjustRightInd w:val="0"/>
        <w:rPr>
          <w:bCs/>
          <w:color w:val="auto"/>
        </w:rPr>
      </w:pPr>
      <w:r w:rsidRPr="00DD76CB">
        <w:rPr>
          <w:rFonts w:eastAsia="Batang"/>
          <w:b/>
          <w:bCs/>
          <w:color w:val="auto"/>
          <w:lang w:eastAsia="ko-KR"/>
        </w:rPr>
        <w:t xml:space="preserve">"Counter-mounted equipment" </w:t>
      </w:r>
      <w:r w:rsidRPr="00DD76CB">
        <w:rPr>
          <w:rFonts w:eastAsia="Batang"/>
          <w:color w:val="auto"/>
          <w:lang w:eastAsia="ko-KR"/>
        </w:rPr>
        <w:t>means EQUIPMENT that is not portable and is designed to be mounted off the floor on a table, counter, or shelf.</w:t>
      </w:r>
    </w:p>
    <w:p w14:paraId="3A992B1F" w14:textId="77777777" w:rsidR="00021778" w:rsidRPr="00DD76CB" w:rsidRDefault="00021778" w:rsidP="001F4BBC">
      <w:pPr>
        <w:tabs>
          <w:tab w:val="left" w:pos="288"/>
        </w:tabs>
        <w:autoSpaceDE w:val="0"/>
        <w:autoSpaceDN w:val="0"/>
        <w:adjustRightInd w:val="0"/>
        <w:rPr>
          <w:rFonts w:eastAsia="Batang"/>
          <w:b/>
          <w:bCs/>
          <w:lang w:eastAsia="ko-KR"/>
        </w:rPr>
      </w:pPr>
    </w:p>
    <w:p w14:paraId="2036D8F7"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"Critical control point" </w:t>
      </w:r>
      <w:r w:rsidRPr="00DD76CB">
        <w:rPr>
          <w:rFonts w:eastAsia="Batang"/>
          <w:lang w:eastAsia="ko-KR"/>
        </w:rPr>
        <w:t>means a point or procedure in a specific FOOD system where loss of control may result in an unacceptable health RISK.</w:t>
      </w:r>
    </w:p>
    <w:p w14:paraId="732E3F63" w14:textId="77777777" w:rsidR="00214F51" w:rsidRPr="00DD76CB" w:rsidRDefault="00214F51" w:rsidP="001F4BBC">
      <w:pPr>
        <w:widowControl w:val="0"/>
        <w:tabs>
          <w:tab w:val="left" w:pos="288"/>
        </w:tabs>
        <w:rPr>
          <w:b/>
        </w:rPr>
      </w:pPr>
    </w:p>
    <w:p w14:paraId="5B439D34" w14:textId="1404CFAC" w:rsidR="006C2060" w:rsidRPr="006C2060" w:rsidRDefault="00214F51" w:rsidP="001F4BBC">
      <w:pPr>
        <w:widowControl w:val="0"/>
        <w:tabs>
          <w:tab w:val="left" w:pos="288"/>
        </w:tabs>
        <w:rPr>
          <w:rFonts w:eastAsia="Batang"/>
          <w:lang w:eastAsia="ko-KR"/>
        </w:rPr>
      </w:pPr>
      <w:r w:rsidRPr="00DD76CB">
        <w:rPr>
          <w:rFonts w:eastAsia="Batang"/>
          <w:b/>
          <w:bCs/>
          <w:lang w:eastAsia="ko-KR"/>
        </w:rPr>
        <w:t xml:space="preserve">"Critical limit" </w:t>
      </w:r>
      <w:r w:rsidRPr="00DD76CB">
        <w:rPr>
          <w:rFonts w:eastAsia="Batang"/>
          <w:lang w:eastAsia="ko-KR"/>
        </w:rPr>
        <w:t>means the maximum or minimum value to which a physical, biological, or chemical parameter must be controlled at a CRITICAL CONTROL POINT to minimize the RISK that the identified FOOD safety HAZARD may occur.</w:t>
      </w:r>
    </w:p>
    <w:p w14:paraId="21180A8C" w14:textId="77777777" w:rsidR="00021778" w:rsidRPr="00DD76CB" w:rsidRDefault="00021778" w:rsidP="001F4BBC">
      <w:pPr>
        <w:widowControl w:val="0"/>
        <w:tabs>
          <w:tab w:val="left" w:pos="288"/>
        </w:tabs>
        <w:rPr>
          <w:rFonts w:eastAsia="Batang"/>
          <w:b/>
          <w:bCs/>
          <w:highlight w:val="yellow"/>
          <w:lang w:eastAsia="ko-KR"/>
        </w:rPr>
      </w:pPr>
    </w:p>
    <w:p w14:paraId="2AE61706" w14:textId="77777777" w:rsidR="00214F51" w:rsidRPr="00DD76CB" w:rsidRDefault="00214F51" w:rsidP="001F4BBC">
      <w:pPr>
        <w:widowControl w:val="0"/>
        <w:tabs>
          <w:tab w:val="left" w:pos="288"/>
        </w:tabs>
        <w:rPr>
          <w:b/>
          <w:color w:val="auto"/>
        </w:rPr>
      </w:pPr>
      <w:r w:rsidRPr="00DD76CB">
        <w:rPr>
          <w:rFonts w:eastAsia="Batang"/>
          <w:b/>
          <w:bCs/>
          <w:color w:val="auto"/>
          <w:lang w:eastAsia="ko-KR"/>
        </w:rPr>
        <w:t xml:space="preserve">“Cut leafy greens” </w:t>
      </w:r>
      <w:r w:rsidRPr="00DD76CB">
        <w:rPr>
          <w:rFonts w:eastAsia="Batang"/>
          <w:color w:val="auto"/>
          <w:lang w:eastAsia="ko-KR"/>
        </w:rPr>
        <w:t>means fresh leafy greens whose leaves have been cut, shredded, sliced, chopped, or torn. The term “leafy greens” includes iceberg lettuce, romaine lettuce, leaf lettuce, butter lettuce, baby leaf lettuce (i.e., immature lettuce or leafy greens), escarole, endive, spring mix, spinach, cabbage, kale, arugula and chard. The term “leafy greens” does not include herbs such as cilantro or parsley.</w:t>
      </w:r>
    </w:p>
    <w:p w14:paraId="32595EDF" w14:textId="77777777" w:rsidR="00021778" w:rsidRPr="00DD76CB" w:rsidRDefault="00021778" w:rsidP="001F4BBC">
      <w:pPr>
        <w:tabs>
          <w:tab w:val="left" w:pos="288"/>
        </w:tabs>
        <w:autoSpaceDE w:val="0"/>
        <w:autoSpaceDN w:val="0"/>
        <w:adjustRightInd w:val="0"/>
        <w:rPr>
          <w:rFonts w:eastAsia="Batang"/>
          <w:b/>
          <w:bCs/>
          <w:color w:val="auto"/>
          <w:lang w:eastAsia="ko-KR"/>
        </w:rPr>
      </w:pPr>
    </w:p>
    <w:p w14:paraId="580DFB2C" w14:textId="77777777" w:rsidR="00214F51" w:rsidRPr="00DD76CB" w:rsidRDefault="00214F51" w:rsidP="001F4BBC">
      <w:pPr>
        <w:tabs>
          <w:tab w:val="left" w:pos="288"/>
        </w:tabs>
        <w:autoSpaceDE w:val="0"/>
        <w:autoSpaceDN w:val="0"/>
        <w:adjustRightInd w:val="0"/>
        <w:rPr>
          <w:rFonts w:eastAsia="Batang"/>
          <w:b/>
          <w:bCs/>
          <w:color w:val="auto"/>
          <w:lang w:eastAsia="ko-KR"/>
        </w:rPr>
      </w:pPr>
      <w:r w:rsidRPr="00DD76CB">
        <w:rPr>
          <w:rFonts w:eastAsia="Batang"/>
          <w:b/>
          <w:bCs/>
          <w:color w:val="auto"/>
          <w:lang w:eastAsia="ko-KR"/>
        </w:rPr>
        <w:t xml:space="preserve">"Dealer" </w:t>
      </w:r>
      <w:r w:rsidRPr="00DD76CB">
        <w:rPr>
          <w:rFonts w:eastAsia="Batang"/>
          <w:color w:val="auto"/>
          <w:lang w:eastAsia="ko-KR"/>
        </w:rPr>
        <w:t>means a PERSON who is authorized by a SHELLFISH CONTROL AUTHORITY for the activities of SHELLSTOCK shipper, shucker-packer, repacker, reshipper, or depuration processor of MOLLUSCAN SHELLFISH according to the provisions of the National Shellfish Sanitation Program.</w:t>
      </w:r>
    </w:p>
    <w:p w14:paraId="29996BD4" w14:textId="77777777" w:rsidR="00021778" w:rsidRPr="00DD76CB" w:rsidRDefault="00021778" w:rsidP="001F4BBC">
      <w:pPr>
        <w:pStyle w:val="BodyTextIndent2"/>
        <w:widowControl w:val="0"/>
        <w:pBdr>
          <w:left w:val="none" w:sz="0" w:space="0" w:color="auto"/>
        </w:pBdr>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b/>
          <w:color w:val="FF0000"/>
        </w:rPr>
      </w:pPr>
    </w:p>
    <w:p w14:paraId="2B69B774" w14:textId="6895CDCF" w:rsidR="00214F51" w:rsidRPr="00DD76CB" w:rsidRDefault="00214F51" w:rsidP="001F4BBC">
      <w:pPr>
        <w:pStyle w:val="BodyTextIndent2"/>
        <w:widowControl w:val="0"/>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color w:val="FF0000"/>
        </w:rPr>
      </w:pPr>
      <w:r w:rsidRPr="001F4BBC">
        <w:rPr>
          <w:color w:val="000000" w:themeColor="text1"/>
          <w:u w:val="single"/>
        </w:rPr>
        <w:t>DEP</w:t>
      </w:r>
      <w:r w:rsidRPr="001F4BBC">
        <w:rPr>
          <w:color w:val="000000" w:themeColor="text1"/>
        </w:rPr>
        <w:t xml:space="preserve"> means the Massachusetts Department of Environmental Protection.</w:t>
      </w:r>
    </w:p>
    <w:p w14:paraId="7DCA5D2F" w14:textId="77777777" w:rsidR="00021778" w:rsidRPr="00DD76CB" w:rsidRDefault="00021778" w:rsidP="001F4BBC">
      <w:pPr>
        <w:pStyle w:val="BodyTextIndent2"/>
        <w:widowControl w:val="0"/>
        <w:pBdr>
          <w:left w:val="none" w:sz="0" w:space="0" w:color="auto"/>
        </w:pBdr>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b/>
          <w:color w:val="FF0000"/>
        </w:rPr>
      </w:pPr>
    </w:p>
    <w:p w14:paraId="11AFA945" w14:textId="2AC692FD" w:rsidR="00214F51" w:rsidRPr="001F4BBC" w:rsidRDefault="00214F51" w:rsidP="001F4BBC">
      <w:pPr>
        <w:pStyle w:val="BodyTextIndent2"/>
        <w:widowControl w:val="0"/>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color w:val="000000" w:themeColor="text1"/>
          <w:highlight w:val="yellow"/>
        </w:rPr>
      </w:pPr>
      <w:r w:rsidRPr="001F4BBC">
        <w:rPr>
          <w:color w:val="000000" w:themeColor="text1"/>
          <w:u w:val="single"/>
        </w:rPr>
        <w:t>Department</w:t>
      </w:r>
      <w:r w:rsidRPr="001F4BBC">
        <w:rPr>
          <w:color w:val="000000" w:themeColor="text1"/>
        </w:rPr>
        <w:t xml:space="preserve"> means the Massachusetts Department of Public Health.</w:t>
      </w:r>
    </w:p>
    <w:p w14:paraId="5765C49E" w14:textId="77777777" w:rsidR="00021778" w:rsidRPr="00DD76CB" w:rsidRDefault="00021778" w:rsidP="001F4BBC">
      <w:pPr>
        <w:pStyle w:val="BodyTextIndent2"/>
        <w:widowControl w:val="0"/>
        <w:pBdr>
          <w:left w:val="none" w:sz="0" w:space="0" w:color="auto"/>
        </w:pBdr>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b/>
          <w:color w:val="FF0000"/>
        </w:rPr>
      </w:pPr>
    </w:p>
    <w:p w14:paraId="1AFD8486" w14:textId="228158F6" w:rsidR="00214F51" w:rsidRPr="001F4BBC" w:rsidRDefault="00214F51" w:rsidP="001F4BBC">
      <w:pPr>
        <w:pStyle w:val="BodyTextIndent2"/>
        <w:widowControl w:val="0"/>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color w:val="000000" w:themeColor="text1"/>
          <w:highlight w:val="yellow"/>
        </w:rPr>
      </w:pPr>
      <w:r w:rsidRPr="001F4BBC">
        <w:rPr>
          <w:color w:val="000000" w:themeColor="text1"/>
          <w:u w:val="single"/>
        </w:rPr>
        <w:t>Director</w:t>
      </w:r>
      <w:r w:rsidRPr="001F4BBC">
        <w:rPr>
          <w:color w:val="000000" w:themeColor="text1"/>
        </w:rPr>
        <w:t xml:space="preserve"> means the Director of the Food Protection Program.</w:t>
      </w:r>
    </w:p>
    <w:p w14:paraId="7634B4A4"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2EE39166" w14:textId="474761A7" w:rsidR="00214F51" w:rsidRPr="00DD76CB" w:rsidRDefault="00214F51" w:rsidP="001F4BBC">
      <w:pPr>
        <w:tabs>
          <w:tab w:val="left" w:pos="288"/>
        </w:tabs>
        <w:autoSpaceDE w:val="0"/>
        <w:autoSpaceDN w:val="0"/>
        <w:adjustRightInd w:val="0"/>
        <w:rPr>
          <w:color w:val="000000" w:themeColor="text1"/>
        </w:rPr>
      </w:pPr>
      <w:r w:rsidRPr="00DD76CB">
        <w:rPr>
          <w:rFonts w:eastAsia="Batang"/>
          <w:bCs/>
          <w:color w:val="000000" w:themeColor="text1"/>
          <w:lang w:eastAsia="ko-KR"/>
        </w:rPr>
        <w:lastRenderedPageBreak/>
        <w:t xml:space="preserve">"Disclosure" </w:t>
      </w:r>
      <w:r w:rsidRPr="00DD76CB">
        <w:rPr>
          <w:rFonts w:eastAsia="Batang"/>
          <w:color w:val="000000" w:themeColor="text1"/>
          <w:lang w:eastAsia="ko-KR"/>
        </w:rPr>
        <w:t>means a written statement that clearly identifies the animal-derived FOODS which are, or can be ordered, raw, undercooked, or without otherwise being</w:t>
      </w:r>
      <w:r w:rsidR="00A16DCA" w:rsidRPr="00DD76CB">
        <w:rPr>
          <w:rFonts w:eastAsia="Batang"/>
          <w:color w:val="000000" w:themeColor="text1"/>
          <w:lang w:eastAsia="ko-KR"/>
        </w:rPr>
        <w:t xml:space="preserve"> </w:t>
      </w:r>
      <w:r w:rsidRPr="00DD76CB">
        <w:rPr>
          <w:rFonts w:eastAsia="Batang"/>
          <w:color w:val="000000" w:themeColor="text1"/>
          <w:lang w:eastAsia="ko-KR"/>
        </w:rPr>
        <w:t>processed to eliminate pathogens, or items that contain an ingredient that is raw, undercooked, or without otherwise being processed to eliminate pathogens.</w:t>
      </w:r>
    </w:p>
    <w:p w14:paraId="39DFA606" w14:textId="77777777" w:rsidR="00677301" w:rsidRDefault="00677301" w:rsidP="001F4BBC">
      <w:pPr>
        <w:tabs>
          <w:tab w:val="left" w:pos="288"/>
        </w:tabs>
        <w:autoSpaceDE w:val="0"/>
        <w:autoSpaceDN w:val="0"/>
        <w:adjustRightInd w:val="0"/>
        <w:outlineLvl w:val="0"/>
        <w:rPr>
          <w:rFonts w:eastAsia="Batang"/>
          <w:b/>
          <w:bCs/>
          <w:lang w:eastAsia="ko-KR"/>
        </w:rPr>
      </w:pPr>
    </w:p>
    <w:p w14:paraId="6B4DBA16"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Drinking Water.</w:t>
      </w:r>
    </w:p>
    <w:p w14:paraId="1FE8DB80" w14:textId="01F74FD5" w:rsidR="00214F51" w:rsidRPr="001F4BBC" w:rsidRDefault="00214F51" w:rsidP="001F4BBC">
      <w:pPr>
        <w:pBdr>
          <w:left w:val="single" w:sz="4" w:space="4" w:color="auto"/>
        </w:pBdr>
        <w:tabs>
          <w:tab w:val="left" w:pos="288"/>
        </w:tabs>
        <w:autoSpaceDE w:val="0"/>
        <w:autoSpaceDN w:val="0"/>
        <w:adjustRightInd w:val="0"/>
        <w:rPr>
          <w:rFonts w:eastAsia="Batang"/>
          <w:i/>
          <w:color w:val="000000" w:themeColor="text1"/>
          <w:lang w:eastAsia="ko-KR"/>
        </w:rPr>
      </w:pPr>
      <w:r w:rsidRPr="001F4BBC">
        <w:rPr>
          <w:rFonts w:eastAsia="Batang"/>
          <w:color w:val="000000" w:themeColor="text1"/>
          <w:lang w:eastAsia="ko-KR"/>
        </w:rPr>
        <w:t xml:space="preserve">(1) </w:t>
      </w:r>
      <w:r w:rsidRPr="001F4BBC">
        <w:rPr>
          <w:rFonts w:eastAsia="Batang"/>
          <w:bCs/>
          <w:color w:val="000000" w:themeColor="text1"/>
          <w:u w:val="single"/>
          <w:lang w:eastAsia="ko-KR"/>
        </w:rPr>
        <w:t>Drinking water</w:t>
      </w:r>
      <w:r w:rsidRPr="001F4BBC">
        <w:rPr>
          <w:rFonts w:eastAsia="Batang"/>
          <w:b/>
          <w:bCs/>
          <w:color w:val="000000" w:themeColor="text1"/>
          <w:lang w:eastAsia="ko-KR"/>
        </w:rPr>
        <w:t xml:space="preserve"> </w:t>
      </w:r>
      <w:r w:rsidRPr="001F4BBC">
        <w:rPr>
          <w:rFonts w:eastAsia="Batang"/>
          <w:color w:val="000000" w:themeColor="text1"/>
          <w:lang w:eastAsia="ko-KR"/>
        </w:rPr>
        <w:t xml:space="preserve">means water that meets </w:t>
      </w:r>
      <w:r w:rsidR="000D0867" w:rsidRPr="001F4BBC">
        <w:rPr>
          <w:rFonts w:eastAsia="Batang"/>
          <w:color w:val="000000" w:themeColor="text1"/>
          <w:lang w:eastAsia="ko-KR"/>
        </w:rPr>
        <w:t xml:space="preserve">the provisions of </w:t>
      </w:r>
      <w:r w:rsidR="004E6E3B" w:rsidRPr="001F4BBC">
        <w:rPr>
          <w:rFonts w:eastAsia="Batang"/>
          <w:color w:val="000000" w:themeColor="text1"/>
          <w:lang w:eastAsia="ko-KR"/>
        </w:rPr>
        <w:t xml:space="preserve">310 CMR 22.00: </w:t>
      </w:r>
      <w:r w:rsidR="004E6E3B" w:rsidRPr="001F4BBC">
        <w:rPr>
          <w:rFonts w:eastAsia="Batang"/>
          <w:i/>
          <w:color w:val="000000" w:themeColor="text1"/>
          <w:lang w:eastAsia="ko-KR"/>
        </w:rPr>
        <w:t>Drinking Water</w:t>
      </w:r>
    </w:p>
    <w:p w14:paraId="43397A91"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(2) </w:t>
      </w:r>
      <w:r w:rsidRPr="00DD76CB">
        <w:rPr>
          <w:rFonts w:eastAsia="Batang"/>
          <w:b/>
          <w:bCs/>
          <w:lang w:eastAsia="ko-KR"/>
        </w:rPr>
        <w:t xml:space="preserve">"Drinking water" </w:t>
      </w:r>
      <w:r w:rsidRPr="00DD76CB">
        <w:rPr>
          <w:rFonts w:eastAsia="Batang"/>
          <w:lang w:eastAsia="ko-KR"/>
        </w:rPr>
        <w:t>is traditionally known as "potable water."</w:t>
      </w:r>
    </w:p>
    <w:p w14:paraId="0F1FE7F1" w14:textId="77777777" w:rsidR="00214F51" w:rsidRPr="00DD76CB" w:rsidRDefault="00214F51" w:rsidP="001F4BBC">
      <w:pPr>
        <w:widowControl w:val="0"/>
        <w:tabs>
          <w:tab w:val="left" w:pos="288"/>
        </w:tabs>
        <w:rPr>
          <w:b/>
        </w:rPr>
      </w:pPr>
      <w:r w:rsidRPr="00DD76CB">
        <w:rPr>
          <w:rFonts w:eastAsia="Batang"/>
          <w:lang w:eastAsia="ko-KR"/>
        </w:rPr>
        <w:t xml:space="preserve">(3) </w:t>
      </w:r>
      <w:r w:rsidRPr="00DD76CB">
        <w:rPr>
          <w:rFonts w:eastAsia="Batang"/>
          <w:b/>
          <w:bCs/>
          <w:lang w:eastAsia="ko-KR"/>
        </w:rPr>
        <w:t xml:space="preserve">"Drinking water" </w:t>
      </w:r>
      <w:r w:rsidRPr="00DD76CB">
        <w:rPr>
          <w:rFonts w:eastAsia="Batang"/>
          <w:lang w:eastAsia="ko-KR"/>
        </w:rPr>
        <w:t xml:space="preserve">includes the term "water" </w:t>
      </w:r>
      <w:r w:rsidRPr="00DD76CB">
        <w:rPr>
          <w:rFonts w:eastAsia="Batang"/>
          <w:i/>
          <w:iCs/>
          <w:lang w:eastAsia="ko-KR"/>
        </w:rPr>
        <w:t>except where the term used connotes that the water is not pot</w:t>
      </w:r>
      <w:r w:rsidRPr="00DD76CB">
        <w:rPr>
          <w:rFonts w:eastAsia="Batang"/>
          <w:i/>
          <w:iCs/>
          <w:lang w:eastAsia="ko-KR"/>
        </w:rPr>
        <w:t>a</w:t>
      </w:r>
      <w:r w:rsidRPr="00DD76CB">
        <w:rPr>
          <w:rFonts w:eastAsia="Batang"/>
          <w:i/>
          <w:iCs/>
          <w:lang w:eastAsia="ko-KR"/>
        </w:rPr>
        <w:t>ble, such as "boiler water," "mop water," "rainwater," "wastewater," and "nondrinking" water</w:t>
      </w:r>
      <w:r w:rsidRPr="00DD76CB">
        <w:rPr>
          <w:rFonts w:eastAsia="Batang"/>
          <w:lang w:eastAsia="ko-KR"/>
        </w:rPr>
        <w:t>.</w:t>
      </w:r>
    </w:p>
    <w:p w14:paraId="0EC6328B" w14:textId="77777777" w:rsidR="00021778" w:rsidRPr="00DD76CB" w:rsidRDefault="00021778" w:rsidP="001F4BBC">
      <w:pPr>
        <w:widowControl w:val="0"/>
        <w:tabs>
          <w:tab w:val="left" w:pos="288"/>
        </w:tabs>
        <w:rPr>
          <w:rFonts w:eastAsia="Batang"/>
          <w:b/>
          <w:bCs/>
          <w:lang w:eastAsia="ko-KR"/>
        </w:rPr>
      </w:pPr>
    </w:p>
    <w:p w14:paraId="5611C52B" w14:textId="77777777" w:rsidR="00214F51" w:rsidRPr="00DD76CB" w:rsidRDefault="00214F51" w:rsidP="001F4BBC">
      <w:pPr>
        <w:widowControl w:val="0"/>
        <w:tabs>
          <w:tab w:val="left" w:pos="288"/>
        </w:tabs>
        <w:rPr>
          <w:b/>
        </w:rPr>
      </w:pPr>
      <w:r w:rsidRPr="00DD76CB">
        <w:rPr>
          <w:rFonts w:eastAsia="Batang"/>
          <w:b/>
          <w:bCs/>
          <w:lang w:eastAsia="ko-KR"/>
        </w:rPr>
        <w:t>"Dry storage area"</w:t>
      </w:r>
      <w:r w:rsidRPr="00DD76CB">
        <w:rPr>
          <w:rFonts w:eastAsia="Batang"/>
          <w:bCs/>
          <w:lang w:eastAsia="ko-KR"/>
        </w:rPr>
        <w:t xml:space="preserve"> </w:t>
      </w:r>
      <w:r w:rsidRPr="00DD76CB">
        <w:rPr>
          <w:rFonts w:eastAsia="Batang"/>
          <w:lang w:eastAsia="ko-KR"/>
        </w:rPr>
        <w:t>means a room or area designated for the storage of PACKAGED or containerized bulk FOOD that is not TIME/TEMPERATURE CONTROL FOR SAFETY FOOD and dry goods such as SINGLE-SERVICE items</w:t>
      </w:r>
    </w:p>
    <w:p w14:paraId="648DB9B0" w14:textId="77777777" w:rsidR="00021778" w:rsidRPr="00DD76CB" w:rsidRDefault="00021778" w:rsidP="001F4BBC">
      <w:pPr>
        <w:widowControl w:val="0"/>
        <w:tabs>
          <w:tab w:val="left" w:pos="288"/>
        </w:tabs>
        <w:rPr>
          <w:b/>
        </w:rPr>
      </w:pPr>
    </w:p>
    <w:p w14:paraId="02C5DA71" w14:textId="77777777" w:rsidR="00214F51" w:rsidRPr="00DD76CB" w:rsidRDefault="00214F51" w:rsidP="001F4BBC">
      <w:pPr>
        <w:widowControl w:val="0"/>
        <w:tabs>
          <w:tab w:val="left" w:pos="288"/>
        </w:tabs>
        <w:outlineLvl w:val="0"/>
        <w:rPr>
          <w:b/>
        </w:rPr>
      </w:pPr>
      <w:r w:rsidRPr="00DD76CB">
        <w:rPr>
          <w:b/>
        </w:rPr>
        <w:t>Easily Cleanable.</w:t>
      </w:r>
    </w:p>
    <w:p w14:paraId="7B59D007" w14:textId="77777777" w:rsidR="00214F51" w:rsidRPr="00DD76CB" w:rsidRDefault="00214F51" w:rsidP="001F4BBC">
      <w:pPr>
        <w:widowControl w:val="0"/>
        <w:tabs>
          <w:tab w:val="left" w:pos="288"/>
        </w:tabs>
      </w:pPr>
      <w:r w:rsidRPr="00DD76CB">
        <w:t>(1) "Easily cleanable" means a characteristic of a surface that:</w:t>
      </w:r>
    </w:p>
    <w:p w14:paraId="3F8E987A" w14:textId="77777777" w:rsidR="00214F51" w:rsidRPr="00DD76CB" w:rsidRDefault="00214F51" w:rsidP="001F4BBC">
      <w:pPr>
        <w:widowControl w:val="0"/>
        <w:tabs>
          <w:tab w:val="left" w:pos="288"/>
        </w:tabs>
        <w:ind w:left="288"/>
      </w:pPr>
      <w:r w:rsidRPr="00DD76CB">
        <w:t>(a) Allows effective removal of soil by normal cleaning methods;</w:t>
      </w:r>
    </w:p>
    <w:p w14:paraId="5C7C5B82" w14:textId="77777777" w:rsidR="00214F51" w:rsidRPr="00DD76CB" w:rsidRDefault="00214F51" w:rsidP="001F4BBC">
      <w:pPr>
        <w:widowControl w:val="0"/>
        <w:tabs>
          <w:tab w:val="left" w:pos="288"/>
        </w:tabs>
        <w:ind w:left="288"/>
      </w:pPr>
      <w:r w:rsidRPr="00DD76CB">
        <w:t>(b) Is dependent on the material, design, construction, and installation of the surface; and</w:t>
      </w:r>
    </w:p>
    <w:p w14:paraId="29CF663D" w14:textId="77777777" w:rsidR="00214F51" w:rsidRPr="00DD76CB" w:rsidRDefault="00214F51" w:rsidP="001F4BBC">
      <w:pPr>
        <w:widowControl w:val="0"/>
        <w:tabs>
          <w:tab w:val="left" w:pos="288"/>
        </w:tabs>
        <w:ind w:left="288"/>
      </w:pPr>
      <w:r w:rsidRPr="00DD76CB">
        <w:t>(c) Varies with the likelihood of the surface's role in introducing pathogenic or toxigenic agents or other co</w:t>
      </w:r>
      <w:r w:rsidRPr="00DD76CB">
        <w:t>n</w:t>
      </w:r>
      <w:r w:rsidRPr="00DD76CB">
        <w:t>taminants into FOOD based on the surface's APPROVED placement, purpose, and use.</w:t>
      </w:r>
    </w:p>
    <w:p w14:paraId="4233AA0D" w14:textId="0654F729" w:rsidR="00214F51" w:rsidRPr="00DD76CB" w:rsidRDefault="00214F51" w:rsidP="001F4BBC">
      <w:pPr>
        <w:widowControl w:val="0"/>
        <w:tabs>
          <w:tab w:val="left" w:pos="288"/>
        </w:tabs>
      </w:pPr>
      <w:r w:rsidRPr="00DD76CB">
        <w:t xml:space="preserve">(2) </w:t>
      </w:r>
      <w:r w:rsidRPr="00DD76CB">
        <w:rPr>
          <w:b/>
        </w:rPr>
        <w:t>"Easily cleanable"</w:t>
      </w:r>
      <w:r w:rsidRPr="00DD76CB">
        <w:t xml:space="preserve"> includes a tiered application of the criteria that qualify the surface as EASILY CLEANABLE as specified in Subparagraph (1) of this definition to</w:t>
      </w:r>
      <w:r w:rsidR="000C1FB1" w:rsidRPr="00DD76CB">
        <w:t xml:space="preserve"> </w:t>
      </w:r>
      <w:r w:rsidRPr="00DD76CB">
        <w:t>different situations in which varying degrees of cleanability are required such as:</w:t>
      </w:r>
    </w:p>
    <w:p w14:paraId="530F8DD0" w14:textId="77777777" w:rsidR="00214F51" w:rsidRPr="00DD76CB" w:rsidRDefault="00214F51" w:rsidP="001F4BBC">
      <w:pPr>
        <w:widowControl w:val="0"/>
        <w:tabs>
          <w:tab w:val="left" w:pos="288"/>
        </w:tabs>
        <w:ind w:left="288"/>
      </w:pPr>
      <w:r w:rsidRPr="00DD76CB">
        <w:t xml:space="preserve">(a) The appropriateness of stainless steel for a FOOD preparation surface as opposed to the lack of need for stainless steel to be used for floors or for tables used for CONSUMER dining; or </w:t>
      </w:r>
    </w:p>
    <w:p w14:paraId="16C03D48" w14:textId="77777777" w:rsidR="00214F51" w:rsidRPr="00DD76CB" w:rsidRDefault="00214F51" w:rsidP="001F4BBC">
      <w:pPr>
        <w:widowControl w:val="0"/>
        <w:tabs>
          <w:tab w:val="left" w:pos="288"/>
        </w:tabs>
        <w:ind w:left="288"/>
      </w:pPr>
      <w:r w:rsidRPr="00DD76CB">
        <w:t>(b) The need for a different degree of cleanability for a utilitarian attachment or accessory in the kitchen as o</w:t>
      </w:r>
      <w:r w:rsidRPr="00DD76CB">
        <w:t>p</w:t>
      </w:r>
      <w:r w:rsidRPr="00DD76CB">
        <w:t>posed to a decorative attachment or accessory in the CONSUMER dining area.</w:t>
      </w:r>
    </w:p>
    <w:p w14:paraId="2C1981CF" w14:textId="77777777" w:rsidR="00021778" w:rsidRPr="00DD76CB" w:rsidRDefault="00021778" w:rsidP="001F4BBC">
      <w:pPr>
        <w:tabs>
          <w:tab w:val="left" w:pos="288"/>
        </w:tabs>
        <w:autoSpaceDE w:val="0"/>
        <w:autoSpaceDN w:val="0"/>
        <w:adjustRightInd w:val="0"/>
        <w:rPr>
          <w:rFonts w:eastAsia="Batang"/>
          <w:b/>
          <w:bCs/>
          <w:lang w:eastAsia="ko-KR"/>
        </w:rPr>
      </w:pPr>
    </w:p>
    <w:p w14:paraId="67FBA907" w14:textId="77777777" w:rsidR="00214F51" w:rsidRPr="00DD76CB" w:rsidRDefault="00214F51" w:rsidP="001F4BBC">
      <w:pPr>
        <w:tabs>
          <w:tab w:val="left" w:pos="288"/>
        </w:tabs>
        <w:autoSpaceDE w:val="0"/>
        <w:autoSpaceDN w:val="0"/>
        <w:adjustRightInd w:val="0"/>
        <w:outlineLvl w:val="0"/>
        <w:rPr>
          <w:rFonts w:eastAsia="Batang"/>
          <w:lang w:eastAsia="ko-KR"/>
        </w:rPr>
      </w:pPr>
      <w:r w:rsidRPr="00DD76CB">
        <w:rPr>
          <w:rFonts w:eastAsia="Batang"/>
          <w:b/>
          <w:bCs/>
          <w:lang w:eastAsia="ko-KR"/>
        </w:rPr>
        <w:t xml:space="preserve">"Easily movable" </w:t>
      </w:r>
      <w:r w:rsidRPr="00DD76CB">
        <w:rPr>
          <w:rFonts w:eastAsia="Batang"/>
          <w:lang w:eastAsia="ko-KR"/>
        </w:rPr>
        <w:t>means:</w:t>
      </w:r>
    </w:p>
    <w:p w14:paraId="3C906263"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Portable; mounted on casters, gliders, or rollers; or provided with a mechanical means to safely tilt a unit of EQUIPMENT for cleaning; and </w:t>
      </w:r>
    </w:p>
    <w:p w14:paraId="0A1B3893" w14:textId="77777777" w:rsidR="00214F51" w:rsidRPr="00DD76CB" w:rsidRDefault="00214F51" w:rsidP="001F4BBC">
      <w:pPr>
        <w:tabs>
          <w:tab w:val="left" w:pos="288"/>
        </w:tabs>
        <w:autoSpaceDE w:val="0"/>
        <w:autoSpaceDN w:val="0"/>
        <w:adjustRightInd w:val="0"/>
      </w:pPr>
      <w:r w:rsidRPr="00DD76CB">
        <w:rPr>
          <w:rFonts w:eastAsia="Batang"/>
          <w:lang w:eastAsia="ko-KR"/>
        </w:rPr>
        <w:t>(2) Having no utility connection, a utility connection that disconnects quickly, or a flexible utility connection line of sufficient length to allow the EQUIPMENT to be moved for cleaning of the EQUIPMENT and adjacent area.</w:t>
      </w:r>
    </w:p>
    <w:p w14:paraId="6995B91D"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51561341"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Egg.</w:t>
      </w:r>
    </w:p>
    <w:p w14:paraId="6E2D72C3"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"Egg" </w:t>
      </w:r>
      <w:r w:rsidRPr="00DD76CB">
        <w:rPr>
          <w:rFonts w:eastAsia="Batang"/>
          <w:color w:val="000000" w:themeColor="text1"/>
          <w:lang w:eastAsia="ko-KR"/>
        </w:rPr>
        <w:t>means the shell EGG of avian species such as chicken, duck, goose, guinea, quail, RATITES or turkey.</w:t>
      </w:r>
    </w:p>
    <w:p w14:paraId="60988DFC"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(2) </w:t>
      </w:r>
      <w:r w:rsidRPr="00DD76CB">
        <w:rPr>
          <w:rFonts w:eastAsia="Batang"/>
          <w:b/>
          <w:bCs/>
          <w:i/>
          <w:iCs/>
          <w:color w:val="000000" w:themeColor="text1"/>
          <w:lang w:eastAsia="ko-KR"/>
        </w:rPr>
        <w:t xml:space="preserve">"Egg" </w:t>
      </w:r>
      <w:r w:rsidRPr="00DD76CB">
        <w:rPr>
          <w:rFonts w:eastAsia="Batang"/>
          <w:i/>
          <w:iCs/>
          <w:color w:val="000000" w:themeColor="text1"/>
          <w:lang w:eastAsia="ko-KR"/>
        </w:rPr>
        <w:t>does not include</w:t>
      </w:r>
      <w:r w:rsidRPr="00DD76CB">
        <w:rPr>
          <w:rFonts w:eastAsia="Batang"/>
          <w:color w:val="000000" w:themeColor="text1"/>
          <w:lang w:eastAsia="ko-KR"/>
        </w:rPr>
        <w:t>:</w:t>
      </w:r>
    </w:p>
    <w:p w14:paraId="578BF328" w14:textId="77777777" w:rsidR="00214F51" w:rsidRPr="00DD76CB" w:rsidRDefault="00214F51" w:rsidP="001F4BBC">
      <w:pPr>
        <w:tabs>
          <w:tab w:val="left" w:pos="288"/>
        </w:tabs>
        <w:autoSpaceDE w:val="0"/>
        <w:autoSpaceDN w:val="0"/>
        <w:adjustRightInd w:val="0"/>
        <w:ind w:left="288"/>
        <w:rPr>
          <w:rFonts w:eastAsia="Batang"/>
          <w:i/>
          <w:iCs/>
          <w:color w:val="000000" w:themeColor="text1"/>
          <w:lang w:eastAsia="ko-KR"/>
        </w:rPr>
      </w:pPr>
      <w:r w:rsidRPr="00DD76CB">
        <w:rPr>
          <w:rFonts w:eastAsia="Batang"/>
          <w:color w:val="000000" w:themeColor="text1"/>
          <w:lang w:eastAsia="ko-KR"/>
        </w:rPr>
        <w:t xml:space="preserve">(a) </w:t>
      </w:r>
      <w:r w:rsidRPr="00DD76CB">
        <w:rPr>
          <w:rFonts w:eastAsia="Batang"/>
          <w:i/>
          <w:iCs/>
          <w:color w:val="000000" w:themeColor="text1"/>
          <w:lang w:eastAsia="ko-KR"/>
        </w:rPr>
        <w:t>A BALUT;</w:t>
      </w:r>
    </w:p>
    <w:p w14:paraId="2EFC33FA" w14:textId="77777777" w:rsidR="00214F51" w:rsidRPr="00DD76CB" w:rsidRDefault="00214F51" w:rsidP="001F4BBC">
      <w:pPr>
        <w:tabs>
          <w:tab w:val="left" w:pos="288"/>
        </w:tabs>
        <w:autoSpaceDE w:val="0"/>
        <w:autoSpaceDN w:val="0"/>
        <w:adjustRightInd w:val="0"/>
        <w:ind w:left="288"/>
        <w:rPr>
          <w:rFonts w:eastAsia="Batang"/>
          <w:i/>
          <w:iCs/>
          <w:color w:val="000000" w:themeColor="text1"/>
          <w:lang w:eastAsia="ko-KR"/>
        </w:rPr>
      </w:pPr>
      <w:r w:rsidRPr="00DD76CB">
        <w:rPr>
          <w:rFonts w:eastAsia="Batang"/>
          <w:color w:val="000000" w:themeColor="text1"/>
          <w:lang w:eastAsia="ko-KR"/>
        </w:rPr>
        <w:t xml:space="preserve">(b) </w:t>
      </w:r>
      <w:r w:rsidRPr="00DD76CB">
        <w:rPr>
          <w:rFonts w:eastAsia="Batang"/>
          <w:i/>
          <w:iCs/>
          <w:color w:val="000000" w:themeColor="text1"/>
          <w:lang w:eastAsia="ko-KR"/>
        </w:rPr>
        <w:t>The egg of reptile species such as alligator; or</w:t>
      </w:r>
    </w:p>
    <w:p w14:paraId="1C62CD9F" w14:textId="77777777" w:rsidR="00214F51" w:rsidRPr="00DD76CB" w:rsidRDefault="00214F51" w:rsidP="001F4BBC">
      <w:pPr>
        <w:widowControl w:val="0"/>
        <w:tabs>
          <w:tab w:val="left" w:pos="288"/>
        </w:tabs>
        <w:ind w:left="288"/>
        <w:rPr>
          <w:b/>
          <w:color w:val="000000" w:themeColor="text1"/>
        </w:rPr>
      </w:pPr>
      <w:r w:rsidRPr="00DD76CB">
        <w:rPr>
          <w:rFonts w:eastAsia="Batang"/>
          <w:color w:val="000000" w:themeColor="text1"/>
          <w:lang w:eastAsia="ko-KR"/>
        </w:rPr>
        <w:t xml:space="preserve">(c) </w:t>
      </w:r>
      <w:r w:rsidRPr="00DD76CB">
        <w:rPr>
          <w:rFonts w:eastAsia="Batang"/>
          <w:i/>
          <w:iCs/>
          <w:color w:val="000000" w:themeColor="text1"/>
          <w:lang w:eastAsia="ko-KR"/>
        </w:rPr>
        <w:t>An EGG PRODUCT</w:t>
      </w:r>
      <w:r w:rsidRPr="00DD76CB">
        <w:rPr>
          <w:rFonts w:eastAsia="Batang"/>
          <w:color w:val="000000" w:themeColor="text1"/>
          <w:lang w:eastAsia="ko-KR"/>
        </w:rPr>
        <w:t>.</w:t>
      </w:r>
    </w:p>
    <w:p w14:paraId="2FEB825A" w14:textId="77777777" w:rsidR="00021778" w:rsidRPr="00DD76CB" w:rsidRDefault="00021778" w:rsidP="001F4BBC">
      <w:pPr>
        <w:tabs>
          <w:tab w:val="left" w:pos="288"/>
        </w:tabs>
        <w:autoSpaceDE w:val="0"/>
        <w:autoSpaceDN w:val="0"/>
        <w:adjustRightInd w:val="0"/>
        <w:rPr>
          <w:rFonts w:eastAsia="Batang"/>
          <w:b/>
          <w:bCs/>
          <w:color w:val="000000" w:themeColor="text1"/>
          <w:lang w:eastAsia="ko-KR"/>
        </w:rPr>
      </w:pPr>
    </w:p>
    <w:p w14:paraId="15771166"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Egg Product.</w:t>
      </w:r>
    </w:p>
    <w:p w14:paraId="13E33838"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"Egg Product" </w:t>
      </w:r>
      <w:r w:rsidRPr="00DD76CB">
        <w:rPr>
          <w:rFonts w:eastAsia="Batang"/>
          <w:color w:val="000000" w:themeColor="text1"/>
          <w:lang w:eastAsia="ko-KR"/>
        </w:rPr>
        <w:t>means all, or a portion of, the contents found inside EGGS separated from the shell and pa</w:t>
      </w:r>
      <w:r w:rsidRPr="00DD76CB">
        <w:rPr>
          <w:rFonts w:eastAsia="Batang"/>
          <w:color w:val="000000" w:themeColor="text1"/>
          <w:lang w:eastAsia="ko-KR"/>
        </w:rPr>
        <w:t>s</w:t>
      </w:r>
      <w:r w:rsidRPr="00DD76CB">
        <w:rPr>
          <w:rFonts w:eastAsia="Batang"/>
          <w:color w:val="000000" w:themeColor="text1"/>
          <w:lang w:eastAsia="ko-KR"/>
        </w:rPr>
        <w:t>teurized in a FOOD PROCESSING PLANT, with or without added ingredients, intended for human consumption, such as dried, frozen or liquid eggs.</w:t>
      </w:r>
    </w:p>
    <w:p w14:paraId="0EF07EBC" w14:textId="77777777" w:rsidR="00214F51" w:rsidRPr="00DD76CB" w:rsidRDefault="00214F51" w:rsidP="001F4BBC">
      <w:pPr>
        <w:widowControl w:val="0"/>
        <w:tabs>
          <w:tab w:val="left" w:pos="288"/>
        </w:tabs>
        <w:rPr>
          <w:b/>
          <w:color w:val="000000" w:themeColor="text1"/>
        </w:rPr>
      </w:pPr>
      <w:r w:rsidRPr="00DD76CB">
        <w:rPr>
          <w:rFonts w:eastAsia="Batang"/>
          <w:color w:val="000000" w:themeColor="text1"/>
          <w:lang w:eastAsia="ko-KR"/>
        </w:rPr>
        <w:t xml:space="preserve">(2) </w:t>
      </w:r>
      <w:r w:rsidRPr="00DD76CB">
        <w:rPr>
          <w:rFonts w:eastAsia="Batang"/>
          <w:b/>
          <w:bCs/>
          <w:i/>
          <w:iCs/>
          <w:color w:val="000000" w:themeColor="text1"/>
          <w:lang w:eastAsia="ko-KR"/>
        </w:rPr>
        <w:t xml:space="preserve">"Egg Product" </w:t>
      </w:r>
      <w:r w:rsidRPr="00DD76CB">
        <w:rPr>
          <w:rFonts w:eastAsia="Batang"/>
          <w:i/>
          <w:iCs/>
          <w:color w:val="000000" w:themeColor="text1"/>
          <w:lang w:eastAsia="ko-KR"/>
        </w:rPr>
        <w:t>does not include FOOD which contains EGGS only in a relatively small proportion such as cake mixes</w:t>
      </w:r>
    </w:p>
    <w:p w14:paraId="0FF62342" w14:textId="77777777" w:rsidR="00021778" w:rsidRPr="00DD76CB" w:rsidRDefault="00021778" w:rsidP="001F4BBC">
      <w:pPr>
        <w:tabs>
          <w:tab w:val="left" w:pos="288"/>
        </w:tabs>
        <w:autoSpaceDE w:val="0"/>
        <w:autoSpaceDN w:val="0"/>
        <w:adjustRightInd w:val="0"/>
        <w:rPr>
          <w:rFonts w:eastAsia="Batang"/>
          <w:b/>
          <w:bCs/>
          <w:lang w:eastAsia="ko-KR"/>
        </w:rPr>
      </w:pPr>
    </w:p>
    <w:p w14:paraId="3B3AA33A"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"Employee" </w:t>
      </w:r>
      <w:r w:rsidRPr="00DD76CB">
        <w:rPr>
          <w:rFonts w:eastAsia="Batang"/>
          <w:lang w:eastAsia="ko-KR"/>
        </w:rPr>
        <w:t>means the PERMIT HOLDER, PERSON IN CHARGE, FOOD EMPLOYEE, PERSON having supe</w:t>
      </w:r>
      <w:r w:rsidRPr="00DD76CB">
        <w:rPr>
          <w:rFonts w:eastAsia="Batang"/>
          <w:lang w:eastAsia="ko-KR"/>
        </w:rPr>
        <w:t>r</w:t>
      </w:r>
      <w:r w:rsidRPr="00DD76CB">
        <w:rPr>
          <w:rFonts w:eastAsia="Batang"/>
          <w:lang w:eastAsia="ko-KR"/>
        </w:rPr>
        <w:t>visory or management duties, PERSON on the payroll, family member, volunteer, PERSON performing work u</w:t>
      </w:r>
      <w:r w:rsidRPr="00DD76CB">
        <w:rPr>
          <w:rFonts w:eastAsia="Batang"/>
          <w:lang w:eastAsia="ko-KR"/>
        </w:rPr>
        <w:t>n</w:t>
      </w:r>
      <w:r w:rsidRPr="00DD76CB">
        <w:rPr>
          <w:rFonts w:eastAsia="Batang"/>
          <w:lang w:eastAsia="ko-KR"/>
        </w:rPr>
        <w:t>der contractual agreement, or other PERSON working in a FOOD ESTABLISHMENT.</w:t>
      </w:r>
    </w:p>
    <w:p w14:paraId="70B3611B" w14:textId="77777777" w:rsidR="00021778" w:rsidRPr="00DD76CB" w:rsidRDefault="00021778" w:rsidP="001F4BBC">
      <w:pPr>
        <w:widowControl w:val="0"/>
        <w:tabs>
          <w:tab w:val="left" w:pos="288"/>
        </w:tabs>
        <w:rPr>
          <w:b/>
          <w:bCs/>
        </w:rPr>
      </w:pPr>
    </w:p>
    <w:p w14:paraId="5394B2FF" w14:textId="77777777" w:rsidR="00214F51" w:rsidRPr="00DD76CB" w:rsidRDefault="00214F51" w:rsidP="001F4BBC">
      <w:pPr>
        <w:widowControl w:val="0"/>
        <w:tabs>
          <w:tab w:val="left" w:pos="288"/>
        </w:tabs>
        <w:rPr>
          <w:b/>
        </w:rPr>
      </w:pPr>
      <w:r w:rsidRPr="00DD76CB">
        <w:rPr>
          <w:b/>
          <w:bCs/>
        </w:rPr>
        <w:t xml:space="preserve">"EPA" </w:t>
      </w:r>
      <w:r w:rsidRPr="00DD76CB">
        <w:t>means the U.S. Environmental Protection Agency.</w:t>
      </w:r>
    </w:p>
    <w:p w14:paraId="2CA1499D" w14:textId="77777777" w:rsidR="00021778" w:rsidRPr="00DD76CB" w:rsidRDefault="00021778" w:rsidP="001F4BBC">
      <w:pPr>
        <w:tabs>
          <w:tab w:val="left" w:pos="288"/>
        </w:tabs>
        <w:autoSpaceDE w:val="0"/>
        <w:autoSpaceDN w:val="0"/>
        <w:adjustRightInd w:val="0"/>
        <w:rPr>
          <w:rFonts w:eastAsia="Batang"/>
          <w:b/>
          <w:bCs/>
          <w:lang w:eastAsia="ko-KR"/>
        </w:rPr>
      </w:pPr>
    </w:p>
    <w:p w14:paraId="0AA3D30E"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Equipment.</w:t>
      </w:r>
    </w:p>
    <w:p w14:paraId="49E48193"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"Equipment" </w:t>
      </w:r>
      <w:r w:rsidRPr="00DD76CB">
        <w:rPr>
          <w:rFonts w:eastAsia="Batang"/>
          <w:lang w:eastAsia="ko-KR"/>
        </w:rPr>
        <w:t>means an article that is used in the operation of a FOOD ESTABLISHMENT such as a freezer, grinder, hood, ice maker, MEAT block, mixer, oven, reach-in refrigerator, scale, sink, slicer, stove, table, TEMPERATURE MEASURING DEVICE for ambient air, VENDING MACHINE, or WAREWASHING machine.</w:t>
      </w:r>
    </w:p>
    <w:p w14:paraId="5E4BB4CD" w14:textId="77777777" w:rsidR="00214F51" w:rsidRPr="00DD76CB" w:rsidRDefault="00214F51" w:rsidP="001F4BBC">
      <w:pPr>
        <w:widowControl w:val="0"/>
        <w:tabs>
          <w:tab w:val="left" w:pos="288"/>
        </w:tabs>
        <w:rPr>
          <w:b/>
        </w:rPr>
      </w:pPr>
      <w:r w:rsidRPr="00DD76CB">
        <w:rPr>
          <w:rFonts w:eastAsia="Batang"/>
          <w:lang w:eastAsia="ko-KR"/>
        </w:rPr>
        <w:t xml:space="preserve">(2) </w:t>
      </w:r>
      <w:r w:rsidRPr="00DD76CB">
        <w:rPr>
          <w:rFonts w:eastAsia="Batang"/>
          <w:b/>
          <w:bCs/>
          <w:lang w:eastAsia="ko-KR"/>
        </w:rPr>
        <w:t>"</w:t>
      </w:r>
      <w:r w:rsidRPr="00DD76CB">
        <w:rPr>
          <w:rFonts w:eastAsia="Batang"/>
          <w:b/>
          <w:bCs/>
          <w:i/>
          <w:iCs/>
          <w:lang w:eastAsia="ko-KR"/>
        </w:rPr>
        <w:t>Equipment</w:t>
      </w:r>
      <w:r w:rsidRPr="00DD76CB">
        <w:rPr>
          <w:rFonts w:eastAsia="Batang"/>
          <w:b/>
          <w:bCs/>
          <w:lang w:eastAsia="ko-KR"/>
        </w:rPr>
        <w:t xml:space="preserve">" </w:t>
      </w:r>
      <w:r w:rsidRPr="00DD76CB">
        <w:rPr>
          <w:rFonts w:eastAsia="Batang"/>
          <w:i/>
          <w:iCs/>
          <w:lang w:eastAsia="ko-KR"/>
        </w:rPr>
        <w:t xml:space="preserve">does not include apparatuses used for handling or storing large quantities of PACKAGED FOODS that are received from a supplier in a cased or overwrapped lot, such as hand trucks, forklifts, dollies, </w:t>
      </w:r>
      <w:r w:rsidRPr="00DD76CB">
        <w:rPr>
          <w:rFonts w:eastAsia="Batang"/>
          <w:i/>
          <w:iCs/>
          <w:lang w:eastAsia="ko-KR"/>
        </w:rPr>
        <w:lastRenderedPageBreak/>
        <w:t>pallets, racks, and skids.</w:t>
      </w:r>
    </w:p>
    <w:p w14:paraId="4291C8CD"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1963F27E" w14:textId="77777777" w:rsidR="00214F51" w:rsidRDefault="00214F51" w:rsidP="001F4BBC">
      <w:pPr>
        <w:tabs>
          <w:tab w:val="left" w:pos="288"/>
        </w:tabs>
        <w:autoSpaceDE w:val="0"/>
        <w:autoSpaceDN w:val="0"/>
        <w:adjustRightInd w:val="0"/>
        <w:rPr>
          <w:rFonts w:eastAsia="Batang"/>
          <w:color w:val="auto"/>
          <w:lang w:eastAsia="ko-KR"/>
        </w:rPr>
      </w:pPr>
      <w:r w:rsidRPr="00DD76CB">
        <w:rPr>
          <w:rFonts w:eastAsia="Batang"/>
          <w:b/>
          <w:bCs/>
          <w:color w:val="auto"/>
          <w:lang w:eastAsia="ko-KR"/>
        </w:rPr>
        <w:t xml:space="preserve">"Exclude" </w:t>
      </w:r>
      <w:r w:rsidRPr="00DD76CB">
        <w:rPr>
          <w:rFonts w:eastAsia="Batang"/>
          <w:color w:val="auto"/>
          <w:lang w:eastAsia="ko-KR"/>
        </w:rPr>
        <w:t>means to prevent a PERSON from working as an EMPLOYEE in a FOOD ESTABLISHMENT or ente</w:t>
      </w:r>
      <w:r w:rsidRPr="00DD76CB">
        <w:rPr>
          <w:rFonts w:eastAsia="Batang"/>
          <w:color w:val="auto"/>
          <w:lang w:eastAsia="ko-KR"/>
        </w:rPr>
        <w:t>r</w:t>
      </w:r>
      <w:r w:rsidRPr="00DD76CB">
        <w:rPr>
          <w:rFonts w:eastAsia="Batang"/>
          <w:color w:val="auto"/>
          <w:lang w:eastAsia="ko-KR"/>
        </w:rPr>
        <w:t>ing a FOOD ESTABLISHMENT as an EMPLOYEE.</w:t>
      </w:r>
    </w:p>
    <w:p w14:paraId="53F0F631" w14:textId="77777777" w:rsidR="00677301" w:rsidRPr="00DD76CB" w:rsidRDefault="00677301" w:rsidP="001F4BBC">
      <w:pPr>
        <w:tabs>
          <w:tab w:val="left" w:pos="288"/>
        </w:tabs>
        <w:autoSpaceDE w:val="0"/>
        <w:autoSpaceDN w:val="0"/>
        <w:adjustRightInd w:val="0"/>
        <w:rPr>
          <w:b/>
          <w:color w:val="auto"/>
        </w:rPr>
      </w:pPr>
    </w:p>
    <w:p w14:paraId="539295CD" w14:textId="56D00EC3" w:rsidR="00006AFC" w:rsidRPr="001F4BBC" w:rsidRDefault="00006AFC" w:rsidP="00822614">
      <w:pPr>
        <w:widowControl w:val="0"/>
        <w:pBdr>
          <w:left w:val="single" w:sz="4" w:space="4" w:color="auto"/>
        </w:pBdr>
        <w:autoSpaceDE w:val="0"/>
        <w:autoSpaceDN w:val="0"/>
        <w:adjustRightInd w:val="0"/>
        <w:outlineLvl w:val="0"/>
        <w:rPr>
          <w:color w:val="000000" w:themeColor="text1"/>
        </w:rPr>
      </w:pPr>
      <w:r w:rsidRPr="001F4BBC">
        <w:rPr>
          <w:color w:val="000000" w:themeColor="text1"/>
          <w:u w:val="single"/>
        </w:rPr>
        <w:t>Farmers Market</w:t>
      </w:r>
      <w:r w:rsidRPr="001F4BBC">
        <w:rPr>
          <w:color w:val="000000" w:themeColor="text1"/>
        </w:rPr>
        <w:t xml:space="preserve"> </w:t>
      </w:r>
      <w:r w:rsidR="000B6349" w:rsidRPr="001F4BBC">
        <w:rPr>
          <w:color w:val="000000" w:themeColor="text1"/>
        </w:rPr>
        <w:t>means a public market or public market place located in a city or town that operates or occurs more than once per year for the primary purpose for Massachusetts farmers, from more than one farm, to vend food, crops and other farm related items that they have produced directly to the public</w:t>
      </w:r>
      <w:r w:rsidR="001F4BBC" w:rsidRPr="001F4BBC">
        <w:rPr>
          <w:color w:val="000000" w:themeColor="text1"/>
        </w:rPr>
        <w:t xml:space="preserve">, </w:t>
      </w:r>
      <w:r w:rsidR="000D0867" w:rsidRPr="001F4BBC">
        <w:rPr>
          <w:color w:val="000000" w:themeColor="text1"/>
        </w:rPr>
        <w:t>or a</w:t>
      </w:r>
      <w:r w:rsidR="000B6349" w:rsidRPr="001F4BBC">
        <w:rPr>
          <w:color w:val="000000" w:themeColor="text1"/>
        </w:rPr>
        <w:t xml:space="preserve"> public market or pu</w:t>
      </w:r>
      <w:r w:rsidR="000B6349" w:rsidRPr="001F4BBC">
        <w:rPr>
          <w:color w:val="000000" w:themeColor="text1"/>
        </w:rPr>
        <w:t>b</w:t>
      </w:r>
      <w:r w:rsidR="000B6349" w:rsidRPr="001F4BBC">
        <w:rPr>
          <w:color w:val="000000" w:themeColor="text1"/>
        </w:rPr>
        <w:t>lic market place used by farmers that is established by a municipality under G.L. c.40 §10, or operates on D</w:t>
      </w:r>
      <w:r w:rsidR="000B6349" w:rsidRPr="001F4BBC">
        <w:rPr>
          <w:color w:val="000000" w:themeColor="text1"/>
        </w:rPr>
        <w:t>e</w:t>
      </w:r>
      <w:r w:rsidR="000B6349" w:rsidRPr="001F4BBC">
        <w:rPr>
          <w:color w:val="000000" w:themeColor="text1"/>
        </w:rPr>
        <w:t>partment of Conservation and Recreation land by special permit under G.L. c.132A §2F</w:t>
      </w:r>
      <w:r w:rsidR="000D0867" w:rsidRPr="001F4BBC">
        <w:rPr>
          <w:color w:val="000000" w:themeColor="text1"/>
        </w:rPr>
        <w:t>.</w:t>
      </w:r>
    </w:p>
    <w:p w14:paraId="0C7D584D" w14:textId="77777777" w:rsidR="00822614" w:rsidRDefault="00822614" w:rsidP="00822614">
      <w:pPr>
        <w:pStyle w:val="BodyText"/>
        <w:widowControl w:val="0"/>
        <w:pBdr>
          <w:left w:val="none" w:sz="0" w:space="0" w:color="auto"/>
        </w:pBdr>
        <w:tabs>
          <w:tab w:val="left" w:pos="288"/>
        </w:tabs>
        <w:rPr>
          <w:color w:val="000000" w:themeColor="text1"/>
          <w:u w:val="single"/>
        </w:rPr>
      </w:pPr>
    </w:p>
    <w:p w14:paraId="2A5A9355" w14:textId="3ECD76FA" w:rsidR="00214F51" w:rsidRPr="001F4BBC" w:rsidRDefault="00214F51" w:rsidP="00822614">
      <w:pPr>
        <w:pStyle w:val="BodyText"/>
        <w:widowControl w:val="0"/>
        <w:tabs>
          <w:tab w:val="left" w:pos="288"/>
        </w:tabs>
        <w:rPr>
          <w:color w:val="000000" w:themeColor="text1"/>
        </w:rPr>
      </w:pPr>
      <w:r w:rsidRPr="001F4BBC">
        <w:rPr>
          <w:color w:val="000000" w:themeColor="text1"/>
          <w:u w:val="single"/>
        </w:rPr>
        <w:t>FC-regulatory authority</w:t>
      </w:r>
      <w:r w:rsidRPr="001F4BBC">
        <w:rPr>
          <w:color w:val="000000" w:themeColor="text1"/>
        </w:rPr>
        <w:t xml:space="preserve"> means</w:t>
      </w:r>
      <w:r w:rsidR="001F4BBC" w:rsidRPr="001F4BBC">
        <w:rPr>
          <w:color w:val="000000" w:themeColor="text1"/>
        </w:rPr>
        <w:t xml:space="preserve"> </w:t>
      </w:r>
      <w:r w:rsidRPr="001F4BBC">
        <w:rPr>
          <w:color w:val="000000" w:themeColor="text1"/>
        </w:rPr>
        <w:t xml:space="preserve">the definition set forth in FC 1-201.10, </w:t>
      </w:r>
      <w:r w:rsidR="000D0867" w:rsidRPr="001F4BBC">
        <w:rPr>
          <w:color w:val="000000" w:themeColor="text1"/>
        </w:rPr>
        <w:t xml:space="preserve">which is </w:t>
      </w:r>
      <w:r w:rsidRPr="001F4BBC">
        <w:rPr>
          <w:color w:val="000000" w:themeColor="text1"/>
        </w:rPr>
        <w:t>the board of health.</w:t>
      </w:r>
    </w:p>
    <w:p w14:paraId="107FEC2D" w14:textId="77777777" w:rsidR="00021778" w:rsidRPr="00DD76CB" w:rsidRDefault="00021778" w:rsidP="001F4BBC">
      <w:pPr>
        <w:pStyle w:val="BodyText"/>
        <w:widowControl w:val="0"/>
        <w:pBdr>
          <w:left w:val="none" w:sz="0" w:space="0" w:color="auto"/>
        </w:pBdr>
        <w:tabs>
          <w:tab w:val="left" w:pos="288"/>
        </w:tabs>
        <w:rPr>
          <w:b/>
          <w:bCs/>
          <w:highlight w:val="yellow"/>
        </w:rPr>
      </w:pPr>
    </w:p>
    <w:p w14:paraId="6FD2E943" w14:textId="77777777" w:rsidR="00214F51" w:rsidRPr="00DD76CB" w:rsidRDefault="00214F51" w:rsidP="001F4BBC">
      <w:pPr>
        <w:pStyle w:val="BodyText"/>
        <w:widowControl w:val="0"/>
        <w:pBdr>
          <w:left w:val="none" w:sz="0" w:space="0" w:color="auto"/>
        </w:pBdr>
        <w:tabs>
          <w:tab w:val="left" w:pos="288"/>
        </w:tabs>
        <w:outlineLvl w:val="0"/>
        <w:rPr>
          <w:color w:val="auto"/>
        </w:rPr>
      </w:pPr>
      <w:r w:rsidRPr="00DD76CB">
        <w:rPr>
          <w:b/>
          <w:bCs/>
          <w:color w:val="auto"/>
        </w:rPr>
        <w:t xml:space="preserve">"FDA" </w:t>
      </w:r>
      <w:r w:rsidRPr="00DD76CB">
        <w:rPr>
          <w:color w:val="auto"/>
        </w:rPr>
        <w:t>means the U.S. Food and Drug Administration</w:t>
      </w:r>
    </w:p>
    <w:p w14:paraId="16942A61" w14:textId="77777777" w:rsidR="00021778" w:rsidRPr="00DD76CB" w:rsidRDefault="00021778" w:rsidP="001F4BBC">
      <w:pPr>
        <w:tabs>
          <w:tab w:val="left" w:pos="288"/>
        </w:tabs>
        <w:autoSpaceDE w:val="0"/>
        <w:autoSpaceDN w:val="0"/>
        <w:adjustRightInd w:val="0"/>
        <w:rPr>
          <w:rFonts w:eastAsia="Batang"/>
          <w:b/>
          <w:bCs/>
          <w:lang w:eastAsia="ko-KR"/>
        </w:rPr>
      </w:pPr>
    </w:p>
    <w:p w14:paraId="094B90D3"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Fish.</w:t>
      </w:r>
    </w:p>
    <w:p w14:paraId="32FFAE45"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"Fish" </w:t>
      </w:r>
      <w:r w:rsidRPr="00DD76CB">
        <w:rPr>
          <w:rFonts w:eastAsia="Batang"/>
          <w:lang w:eastAsia="ko-KR"/>
        </w:rPr>
        <w:t>means fresh or saltwater finfish, crustaceans and other forms of aquatic life (including alligator, frog, aquatic turtle, jellyfish, sea cucumber, and sea urchin and the roe of such animals) other than birds or mammals, and all mollusks, if such animal life is intended for human consumption.</w:t>
      </w:r>
    </w:p>
    <w:p w14:paraId="15CD48B6" w14:textId="77777777" w:rsidR="00214F51" w:rsidRPr="00DD76CB" w:rsidRDefault="00214F51" w:rsidP="001F4BBC">
      <w:pPr>
        <w:widowControl w:val="0"/>
        <w:tabs>
          <w:tab w:val="left" w:pos="288"/>
        </w:tabs>
        <w:rPr>
          <w:b/>
        </w:rPr>
      </w:pPr>
      <w:r w:rsidRPr="00DD76CB">
        <w:rPr>
          <w:rFonts w:eastAsia="Batang"/>
          <w:lang w:eastAsia="ko-KR"/>
        </w:rPr>
        <w:t xml:space="preserve">(2) </w:t>
      </w:r>
      <w:r w:rsidRPr="00DD76CB">
        <w:rPr>
          <w:rFonts w:eastAsia="Batang"/>
          <w:b/>
          <w:bCs/>
          <w:lang w:eastAsia="ko-KR"/>
        </w:rPr>
        <w:t xml:space="preserve">"Fish" </w:t>
      </w:r>
      <w:r w:rsidRPr="00DD76CB">
        <w:rPr>
          <w:rFonts w:eastAsia="Batang"/>
          <w:lang w:eastAsia="ko-KR"/>
        </w:rPr>
        <w:t>includes an edible human FOOD product derived in whole or in part from FISH, including FISH that have been processed in any manner.</w:t>
      </w:r>
    </w:p>
    <w:p w14:paraId="4D2A8F46" w14:textId="77777777" w:rsidR="00021778" w:rsidRPr="00DD76CB" w:rsidRDefault="00021778" w:rsidP="001F4BBC">
      <w:pPr>
        <w:widowControl w:val="0"/>
        <w:tabs>
          <w:tab w:val="left" w:pos="288"/>
        </w:tabs>
        <w:rPr>
          <w:rFonts w:eastAsia="Batang"/>
          <w:b/>
          <w:bCs/>
          <w:lang w:eastAsia="ko-KR"/>
        </w:rPr>
      </w:pPr>
    </w:p>
    <w:p w14:paraId="7F6B3811" w14:textId="77777777" w:rsidR="00214F51" w:rsidRPr="00DD76CB" w:rsidRDefault="00214F51" w:rsidP="001F4BBC">
      <w:pPr>
        <w:widowControl w:val="0"/>
        <w:tabs>
          <w:tab w:val="left" w:pos="288"/>
        </w:tabs>
        <w:rPr>
          <w:b/>
        </w:rPr>
      </w:pPr>
      <w:r w:rsidRPr="00DD76CB">
        <w:rPr>
          <w:rFonts w:eastAsia="Batang"/>
          <w:b/>
          <w:bCs/>
          <w:lang w:eastAsia="ko-KR"/>
        </w:rPr>
        <w:t xml:space="preserve">"Food" </w:t>
      </w:r>
      <w:r w:rsidRPr="00DD76CB">
        <w:rPr>
          <w:rFonts w:eastAsia="Batang"/>
          <w:lang w:eastAsia="ko-KR"/>
        </w:rPr>
        <w:t>means a raw, cooked, or processed edible substance, ice, BEVERAGE, or ingredient used or intended for use or for sale in whole or in part for human consumption, or chewing gum.</w:t>
      </w:r>
    </w:p>
    <w:p w14:paraId="4F52EF18" w14:textId="74C74792" w:rsidR="00214F51" w:rsidRPr="00DD76CB" w:rsidRDefault="00214F51" w:rsidP="001F4BBC">
      <w:pPr>
        <w:widowControl w:val="0"/>
        <w:tabs>
          <w:tab w:val="left" w:pos="288"/>
        </w:tabs>
        <w:rPr>
          <w:b/>
          <w:color w:val="FF0000"/>
        </w:rPr>
      </w:pPr>
    </w:p>
    <w:p w14:paraId="3BAB3C91" w14:textId="77777777" w:rsidR="00214F51" w:rsidRPr="00DD76CB" w:rsidRDefault="00214F51" w:rsidP="001F4BBC">
      <w:pPr>
        <w:tabs>
          <w:tab w:val="left" w:pos="288"/>
        </w:tabs>
        <w:autoSpaceDE w:val="0"/>
        <w:autoSpaceDN w:val="0"/>
        <w:adjustRightInd w:val="0"/>
      </w:pPr>
      <w:r w:rsidRPr="00DD76CB">
        <w:rPr>
          <w:rFonts w:eastAsia="Batang"/>
          <w:b/>
          <w:bCs/>
          <w:lang w:eastAsia="ko-KR"/>
        </w:rPr>
        <w:t xml:space="preserve">"Foodborne disease outbreak" </w:t>
      </w:r>
      <w:r w:rsidRPr="00DD76CB">
        <w:rPr>
          <w:rFonts w:eastAsia="Batang"/>
          <w:lang w:eastAsia="ko-KR"/>
        </w:rPr>
        <w:t>means the occurrence of two or more cases of a similar illness resulting from the ingestion of a common FOOD.</w:t>
      </w:r>
    </w:p>
    <w:p w14:paraId="1C118F66" w14:textId="77777777" w:rsidR="00021778" w:rsidRPr="00DD76CB" w:rsidRDefault="00021778" w:rsidP="001F4BBC">
      <w:pPr>
        <w:tabs>
          <w:tab w:val="left" w:pos="288"/>
        </w:tabs>
        <w:autoSpaceDE w:val="0"/>
        <w:autoSpaceDN w:val="0"/>
        <w:adjustRightInd w:val="0"/>
        <w:rPr>
          <w:rFonts w:eastAsia="Batang"/>
          <w:b/>
          <w:bCs/>
          <w:lang w:eastAsia="ko-KR"/>
        </w:rPr>
      </w:pPr>
    </w:p>
    <w:p w14:paraId="333F6024" w14:textId="77777777" w:rsidR="00214F51" w:rsidRPr="00DD76CB" w:rsidRDefault="00214F51" w:rsidP="001F4BBC">
      <w:pPr>
        <w:tabs>
          <w:tab w:val="left" w:pos="288"/>
        </w:tabs>
        <w:autoSpaceDE w:val="0"/>
        <w:autoSpaceDN w:val="0"/>
        <w:adjustRightInd w:val="0"/>
        <w:outlineLvl w:val="0"/>
        <w:rPr>
          <w:rFonts w:eastAsia="Batang"/>
          <w:lang w:eastAsia="ko-KR"/>
        </w:rPr>
      </w:pPr>
      <w:r w:rsidRPr="00DD76CB">
        <w:rPr>
          <w:rFonts w:eastAsia="Batang"/>
          <w:b/>
          <w:bCs/>
          <w:lang w:eastAsia="ko-KR"/>
        </w:rPr>
        <w:t xml:space="preserve">"Food-contact surface" </w:t>
      </w:r>
      <w:r w:rsidRPr="00DD76CB">
        <w:rPr>
          <w:rFonts w:eastAsia="Batang"/>
          <w:lang w:eastAsia="ko-KR"/>
        </w:rPr>
        <w:t>means:</w:t>
      </w:r>
    </w:p>
    <w:p w14:paraId="21581A46"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(1) A surface of EQUIPMENT or a UTENSIL with which FOOD normally comes into contact; or</w:t>
      </w:r>
    </w:p>
    <w:p w14:paraId="4BF4B710"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(2) A surface of EQUIPMENT or a UTENSIL from which FOOD may drain, drip, or splash:</w:t>
      </w:r>
    </w:p>
    <w:p w14:paraId="061FAD2B"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(a) Into a FOOD, or</w:t>
      </w:r>
    </w:p>
    <w:p w14:paraId="0843019F" w14:textId="77777777" w:rsidR="00214F51" w:rsidRPr="00DD76CB" w:rsidRDefault="00214F51" w:rsidP="001F4BBC">
      <w:pPr>
        <w:tabs>
          <w:tab w:val="left" w:pos="288"/>
        </w:tabs>
        <w:autoSpaceDE w:val="0"/>
        <w:autoSpaceDN w:val="0"/>
        <w:adjustRightInd w:val="0"/>
        <w:ind w:left="288"/>
        <w:rPr>
          <w:b/>
        </w:rPr>
      </w:pPr>
      <w:r w:rsidRPr="00DD76CB">
        <w:rPr>
          <w:rFonts w:eastAsia="Batang"/>
          <w:lang w:eastAsia="ko-KR"/>
        </w:rPr>
        <w:t>(b) Onto a surface normally in contact with FOOD.</w:t>
      </w:r>
    </w:p>
    <w:p w14:paraId="68B6EA22" w14:textId="77777777" w:rsidR="00021778" w:rsidRPr="00DD76CB" w:rsidRDefault="00021778" w:rsidP="001F4BBC">
      <w:pPr>
        <w:tabs>
          <w:tab w:val="left" w:pos="288"/>
        </w:tabs>
        <w:autoSpaceDE w:val="0"/>
        <w:autoSpaceDN w:val="0"/>
        <w:adjustRightInd w:val="0"/>
        <w:rPr>
          <w:rFonts w:eastAsia="Batang"/>
          <w:b/>
          <w:bCs/>
          <w:lang w:eastAsia="ko-KR"/>
        </w:rPr>
      </w:pPr>
    </w:p>
    <w:p w14:paraId="6F6C130D" w14:textId="6B5A2BA9" w:rsidR="00006AFC" w:rsidRPr="001F4BBC" w:rsidRDefault="00006AFC" w:rsidP="001F4BBC">
      <w:pPr>
        <w:widowControl w:val="0"/>
        <w:pBdr>
          <w:left w:val="single" w:sz="4" w:space="4" w:color="auto"/>
        </w:pBdr>
        <w:autoSpaceDE w:val="0"/>
        <w:autoSpaceDN w:val="0"/>
        <w:adjustRightInd w:val="0"/>
        <w:rPr>
          <w:color w:val="000000" w:themeColor="text1"/>
        </w:rPr>
      </w:pPr>
      <w:r w:rsidRPr="001F4BBC">
        <w:rPr>
          <w:color w:val="000000" w:themeColor="text1"/>
          <w:u w:val="single"/>
        </w:rPr>
        <w:t>Food Employee</w:t>
      </w:r>
      <w:r w:rsidRPr="001F4BBC">
        <w:rPr>
          <w:color w:val="000000" w:themeColor="text1"/>
        </w:rPr>
        <w:t xml:space="preserve"> means an individual working with unpackaged food, food equipment or utensils, or food-contact surfaces</w:t>
      </w:r>
      <w:r w:rsidR="0037748A" w:rsidRPr="001F4BBC">
        <w:rPr>
          <w:color w:val="000000" w:themeColor="text1"/>
        </w:rPr>
        <w:t xml:space="preserve"> with the exception of farm workers handling uncut fruits and vegetables, unprocessed honey, pure maple products, or farm fresh eggs which are stored and maintained at 45°F (7.2°C)</w:t>
      </w:r>
      <w:r w:rsidR="00E2330C" w:rsidRPr="001F4BBC">
        <w:rPr>
          <w:color w:val="000000" w:themeColor="text1"/>
        </w:rPr>
        <w:t xml:space="preserve"> or less</w:t>
      </w:r>
      <w:r w:rsidRPr="001F4BBC">
        <w:rPr>
          <w:color w:val="000000" w:themeColor="text1"/>
        </w:rPr>
        <w:t>. This could include the ow</w:t>
      </w:r>
      <w:r w:rsidRPr="001F4BBC">
        <w:rPr>
          <w:color w:val="000000" w:themeColor="text1"/>
        </w:rPr>
        <w:t>n</w:t>
      </w:r>
      <w:r w:rsidRPr="001F4BBC">
        <w:rPr>
          <w:color w:val="000000" w:themeColor="text1"/>
        </w:rPr>
        <w:t>er, individual having supervisory or management duties, person on the payroll, family member, volunteer, person performing work under contractual agreement, or any other person working in a food establishment. In health care facilities, this includes those who set up trays for patients to eat, feed or assist patients in eating, give oral med</w:t>
      </w:r>
      <w:r w:rsidRPr="001F4BBC">
        <w:rPr>
          <w:color w:val="000000" w:themeColor="text1"/>
        </w:rPr>
        <w:t>i</w:t>
      </w:r>
      <w:r w:rsidRPr="001F4BBC">
        <w:rPr>
          <w:color w:val="000000" w:themeColor="text1"/>
        </w:rPr>
        <w:t xml:space="preserve">cations or give mouth/denture care. In day care operations, schools and long term care facilities, which are </w:t>
      </w:r>
      <w:r w:rsidR="0037748A" w:rsidRPr="001F4BBC">
        <w:rPr>
          <w:color w:val="000000" w:themeColor="text1"/>
        </w:rPr>
        <w:t>pe</w:t>
      </w:r>
      <w:r w:rsidR="0037748A" w:rsidRPr="001F4BBC">
        <w:rPr>
          <w:color w:val="000000" w:themeColor="text1"/>
        </w:rPr>
        <w:t>r</w:t>
      </w:r>
      <w:r w:rsidR="0037748A" w:rsidRPr="001F4BBC">
        <w:rPr>
          <w:color w:val="000000" w:themeColor="text1"/>
        </w:rPr>
        <w:t xml:space="preserve">mitted </w:t>
      </w:r>
      <w:r w:rsidRPr="001F4BBC">
        <w:rPr>
          <w:color w:val="000000" w:themeColor="text1"/>
        </w:rPr>
        <w:t>food establishments, this includes those who prepare food for clients to eat, feed or assist clients in eating or give oral medications.</w:t>
      </w:r>
    </w:p>
    <w:p w14:paraId="2023C1A7" w14:textId="77777777" w:rsidR="00006AFC" w:rsidRPr="00DD76CB" w:rsidRDefault="00006AFC" w:rsidP="001F4BBC">
      <w:pPr>
        <w:widowControl w:val="0"/>
        <w:autoSpaceDE w:val="0"/>
        <w:autoSpaceDN w:val="0"/>
        <w:adjustRightInd w:val="0"/>
      </w:pPr>
    </w:p>
    <w:p w14:paraId="16C8D4C0" w14:textId="77777777" w:rsidR="00006AFC" w:rsidRPr="001F4BBC" w:rsidRDefault="00006AFC" w:rsidP="001F4BBC">
      <w:pPr>
        <w:widowControl w:val="0"/>
        <w:pBdr>
          <w:left w:val="single" w:sz="4" w:space="4" w:color="auto"/>
        </w:pBdr>
        <w:autoSpaceDE w:val="0"/>
        <w:autoSpaceDN w:val="0"/>
        <w:adjustRightInd w:val="0"/>
        <w:outlineLvl w:val="0"/>
        <w:rPr>
          <w:color w:val="000000" w:themeColor="text1"/>
        </w:rPr>
      </w:pPr>
      <w:r w:rsidRPr="001F4BBC">
        <w:rPr>
          <w:color w:val="000000" w:themeColor="text1"/>
          <w:u w:val="single"/>
        </w:rPr>
        <w:t>Food Establishment</w:t>
      </w:r>
      <w:r w:rsidRPr="001F4BBC">
        <w:rPr>
          <w:color w:val="000000" w:themeColor="text1"/>
        </w:rPr>
        <w:t>.</w:t>
      </w:r>
    </w:p>
    <w:p w14:paraId="305901A1" w14:textId="77777777" w:rsidR="002F7E0D" w:rsidRPr="001F4BBC" w:rsidRDefault="002F7E0D" w:rsidP="001F4BBC">
      <w:pPr>
        <w:pBdr>
          <w:left w:val="single" w:sz="4" w:space="4" w:color="auto"/>
        </w:pBdr>
        <w:tabs>
          <w:tab w:val="left" w:pos="288"/>
        </w:tabs>
        <w:autoSpaceDE w:val="0"/>
        <w:autoSpaceDN w:val="0"/>
        <w:adjustRightInd w:val="0"/>
        <w:rPr>
          <w:color w:val="000000" w:themeColor="text1"/>
        </w:rPr>
      </w:pPr>
      <w:r w:rsidRPr="001F4BBC">
        <w:rPr>
          <w:color w:val="000000" w:themeColor="text1"/>
        </w:rPr>
        <w:t>(1) Food establishment means an operation that:</w:t>
      </w:r>
    </w:p>
    <w:p w14:paraId="61A04185" w14:textId="610C3E30"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(a) stores, prepares, packages, serves, vends food directly to the consumer, or otherwise provides food for human consumption such as a restaurant; satellite or catered feeding location; catering operation if the oper</w:t>
      </w:r>
      <w:r w:rsidRPr="001F4BBC">
        <w:rPr>
          <w:color w:val="000000" w:themeColor="text1"/>
        </w:rPr>
        <w:t>a</w:t>
      </w:r>
      <w:r w:rsidRPr="001F4BBC">
        <w:rPr>
          <w:color w:val="000000" w:themeColor="text1"/>
        </w:rPr>
        <w:t>tion provides food directly to a consumer or to a conveyance used to transport people; market; vending loc</w:t>
      </w:r>
      <w:r w:rsidRPr="001F4BBC">
        <w:rPr>
          <w:color w:val="000000" w:themeColor="text1"/>
        </w:rPr>
        <w:t>a</w:t>
      </w:r>
      <w:r w:rsidRPr="001F4BBC">
        <w:rPr>
          <w:color w:val="000000" w:themeColor="text1"/>
        </w:rPr>
        <w:t>tion; conveyance used to transport people</w:t>
      </w:r>
      <w:r w:rsidR="006C2060" w:rsidRPr="001F4BBC">
        <w:rPr>
          <w:color w:val="000000" w:themeColor="text1"/>
        </w:rPr>
        <w:t xml:space="preserve"> not including farm trucks</w:t>
      </w:r>
      <w:r w:rsidRPr="001F4BBC">
        <w:rPr>
          <w:color w:val="000000" w:themeColor="text1"/>
        </w:rPr>
        <w:t>; institution; food bank; residential kitchen</w:t>
      </w:r>
      <w:r w:rsidRPr="001F4BBC">
        <w:rPr>
          <w:strike/>
          <w:color w:val="000000" w:themeColor="text1"/>
        </w:rPr>
        <w:t>s</w:t>
      </w:r>
      <w:r w:rsidRPr="001F4BBC">
        <w:rPr>
          <w:color w:val="000000" w:themeColor="text1"/>
        </w:rPr>
        <w:t xml:space="preserve"> in </w:t>
      </w:r>
      <w:r w:rsidR="006C2060" w:rsidRPr="001F4BBC">
        <w:rPr>
          <w:color w:val="000000" w:themeColor="text1"/>
        </w:rPr>
        <w:t xml:space="preserve">a </w:t>
      </w:r>
      <w:r w:rsidRPr="001F4BBC">
        <w:rPr>
          <w:color w:val="000000" w:themeColor="text1"/>
        </w:rPr>
        <w:t>bed-and-breakfast operation</w:t>
      </w:r>
      <w:r w:rsidRPr="001F4BBC">
        <w:rPr>
          <w:strike/>
          <w:color w:val="000000" w:themeColor="text1"/>
        </w:rPr>
        <w:t>s</w:t>
      </w:r>
      <w:r w:rsidRPr="001F4BBC">
        <w:rPr>
          <w:color w:val="000000" w:themeColor="text1"/>
        </w:rPr>
        <w:t>; residential kitchen</w:t>
      </w:r>
      <w:r w:rsidRPr="001F4BBC">
        <w:rPr>
          <w:strike/>
          <w:color w:val="000000" w:themeColor="text1"/>
        </w:rPr>
        <w:t>s</w:t>
      </w:r>
      <w:r w:rsidRPr="001F4BBC">
        <w:rPr>
          <w:color w:val="000000" w:themeColor="text1"/>
        </w:rPr>
        <w:t xml:space="preserve"> for </w:t>
      </w:r>
      <w:r w:rsidR="006C2060" w:rsidRPr="001F4BBC">
        <w:rPr>
          <w:color w:val="000000" w:themeColor="text1"/>
        </w:rPr>
        <w:t xml:space="preserve">a </w:t>
      </w:r>
      <w:r w:rsidRPr="001F4BBC">
        <w:rPr>
          <w:color w:val="000000" w:themeColor="text1"/>
        </w:rPr>
        <w:t>cottage foods operation</w:t>
      </w:r>
      <w:r w:rsidRPr="001F4BBC">
        <w:rPr>
          <w:strike/>
          <w:color w:val="000000" w:themeColor="text1"/>
        </w:rPr>
        <w:t>s</w:t>
      </w:r>
      <w:r w:rsidRPr="001F4BBC">
        <w:rPr>
          <w:color w:val="000000" w:themeColor="text1"/>
        </w:rPr>
        <w:t xml:space="preserve"> and,</w:t>
      </w:r>
    </w:p>
    <w:p w14:paraId="5BFE88D2" w14:textId="77777777"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(b) relinquishes possession of food to a consumer directly, or indirectly through a delivery service such as home delivery of grocery orders or restaurant takeout orders, or delivery service that is provided by common carriers.</w:t>
      </w:r>
    </w:p>
    <w:p w14:paraId="4ED3C3A5" w14:textId="77777777" w:rsidR="002F7E0D" w:rsidRPr="001F4BBC" w:rsidRDefault="002F7E0D" w:rsidP="001F4BBC">
      <w:pPr>
        <w:pBdr>
          <w:left w:val="single" w:sz="4" w:space="4" w:color="auto"/>
        </w:pBdr>
        <w:tabs>
          <w:tab w:val="left" w:pos="288"/>
        </w:tabs>
        <w:autoSpaceDE w:val="0"/>
        <w:autoSpaceDN w:val="0"/>
        <w:adjustRightInd w:val="0"/>
        <w:rPr>
          <w:color w:val="000000" w:themeColor="text1"/>
        </w:rPr>
      </w:pPr>
      <w:r w:rsidRPr="001F4BBC">
        <w:rPr>
          <w:color w:val="000000" w:themeColor="text1"/>
        </w:rPr>
        <w:t>(2) Food establishment includes:</w:t>
      </w:r>
    </w:p>
    <w:p w14:paraId="2D05653D" w14:textId="77777777"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(a) An element of the operation such as a transportation vehicle or a central preparation facility that supplies a vending location or satellite feeding location unless the vending or feeding location is permitted by the regul</w:t>
      </w:r>
      <w:r w:rsidRPr="001F4BBC">
        <w:rPr>
          <w:color w:val="000000" w:themeColor="text1"/>
        </w:rPr>
        <w:t>a</w:t>
      </w:r>
      <w:r w:rsidRPr="001F4BBC">
        <w:rPr>
          <w:color w:val="000000" w:themeColor="text1"/>
        </w:rPr>
        <w:t>tory authority; and</w:t>
      </w:r>
    </w:p>
    <w:p w14:paraId="430995E6" w14:textId="77777777"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(b) An operation that is conducted in a mobile, stationary, temporary, or permanent facility or location; where consumption is on or off the premises; and regardless of whether there is a charge for the food.</w:t>
      </w:r>
    </w:p>
    <w:p w14:paraId="61C86FFF" w14:textId="77777777" w:rsidR="002F7E0D" w:rsidRPr="001F4BBC" w:rsidRDefault="002F7E0D" w:rsidP="001F4BBC">
      <w:pPr>
        <w:pBdr>
          <w:left w:val="single" w:sz="4" w:space="4" w:color="auto"/>
        </w:pBdr>
        <w:tabs>
          <w:tab w:val="left" w:pos="288"/>
        </w:tabs>
        <w:autoSpaceDE w:val="0"/>
        <w:autoSpaceDN w:val="0"/>
        <w:adjustRightInd w:val="0"/>
        <w:rPr>
          <w:color w:val="000000" w:themeColor="text1"/>
        </w:rPr>
      </w:pPr>
      <w:r w:rsidRPr="001F4BBC">
        <w:rPr>
          <w:color w:val="000000" w:themeColor="text1"/>
        </w:rPr>
        <w:lastRenderedPageBreak/>
        <w:t>(3) Food establishment does not include:</w:t>
      </w:r>
    </w:p>
    <w:p w14:paraId="617D6280" w14:textId="77777777"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(a) An establishment that offers only prepackaged foods that are not time/temperature control for safety foods;</w:t>
      </w:r>
    </w:p>
    <w:p w14:paraId="2238B2AD" w14:textId="2E69FAB7"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(b) A</w:t>
      </w:r>
      <w:r w:rsidR="006C2060" w:rsidRPr="001F4BBC">
        <w:rPr>
          <w:color w:val="000000" w:themeColor="text1"/>
        </w:rPr>
        <w:t>n operation</w:t>
      </w:r>
      <w:r w:rsidRPr="001F4BBC">
        <w:rPr>
          <w:color w:val="000000" w:themeColor="text1"/>
        </w:rPr>
        <w:t xml:space="preserve"> that only offers whole, uncut fresh fruits and vegetables</w:t>
      </w:r>
      <w:r w:rsidR="006C2060" w:rsidRPr="001F4BBC">
        <w:rPr>
          <w:color w:val="000000" w:themeColor="text1"/>
        </w:rPr>
        <w:t xml:space="preserve">, unprocessed honey, pure maple products, or farm fresh eggs which are stored and maintained at </w:t>
      </w:r>
      <w:r w:rsidR="00E2330C" w:rsidRPr="001F4BBC">
        <w:rPr>
          <w:color w:val="000000" w:themeColor="text1"/>
        </w:rPr>
        <w:t>45°F (7.2°C) or less</w:t>
      </w:r>
      <w:r w:rsidRPr="001F4BBC">
        <w:rPr>
          <w:color w:val="000000" w:themeColor="text1"/>
        </w:rPr>
        <w:t>;</w:t>
      </w:r>
    </w:p>
    <w:p w14:paraId="742B5915" w14:textId="77777777"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(c) A food processing plant; including those that are located on the premises of a food establishment;</w:t>
      </w:r>
    </w:p>
    <w:p w14:paraId="3E056A59" w14:textId="32C40FB4"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(d) A residential kitchen if only food that is not time/temperature control for safety food, is prepared for sale or service at a function such as a religious or charitable organization's bake sale if allowed by law and if the co</w:t>
      </w:r>
      <w:r w:rsidRPr="001F4BBC">
        <w:rPr>
          <w:color w:val="000000" w:themeColor="text1"/>
        </w:rPr>
        <w:t>n</w:t>
      </w:r>
      <w:r w:rsidRPr="001F4BBC">
        <w:rPr>
          <w:color w:val="000000" w:themeColor="text1"/>
        </w:rPr>
        <w:t>sumer i</w:t>
      </w:r>
      <w:r w:rsidR="006C2060" w:rsidRPr="001F4BBC">
        <w:rPr>
          <w:color w:val="000000" w:themeColor="text1"/>
        </w:rPr>
        <w:t>s</w:t>
      </w:r>
      <w:r w:rsidRPr="001F4BBC">
        <w:rPr>
          <w:color w:val="000000" w:themeColor="text1"/>
        </w:rPr>
        <w:t xml:space="preserve"> informed by a clearly visible placard at the sales or service location that the food is prepared in a kitchen that is not subject to regulation and inspection by the regulatory authority;</w:t>
      </w:r>
    </w:p>
    <w:p w14:paraId="70CDAB93" w14:textId="77777777"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(e) A residential kitchen that prepares food for distribution to a charitable facility in accordance with M.G.L c. 94, § 328;</w:t>
      </w:r>
    </w:p>
    <w:p w14:paraId="1D3C1F0A" w14:textId="4F7433D2"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(f) An area where food that is prepared as specified in 105 CMR 590.001</w:t>
      </w:r>
      <w:r w:rsidR="006C2060" w:rsidRPr="001F4BBC">
        <w:rPr>
          <w:color w:val="000000" w:themeColor="text1"/>
        </w:rPr>
        <w:t>(C)(1)</w:t>
      </w:r>
      <w:r w:rsidRPr="001F4BBC">
        <w:rPr>
          <w:color w:val="000000" w:themeColor="text1"/>
        </w:rPr>
        <w:t>: Food Establishment (3)(d) is sold or offered for human consumption;</w:t>
      </w:r>
    </w:p>
    <w:p w14:paraId="267F8732" w14:textId="37F4EDE2"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(g) A residential kitchen, such as a family daycare provider; or a bed-and-breakfast operation that prepares and offers food to guests if the home is owner occupied, the number of available guest bedrooms does not e</w:t>
      </w:r>
      <w:r w:rsidRPr="001F4BBC">
        <w:rPr>
          <w:color w:val="000000" w:themeColor="text1"/>
        </w:rPr>
        <w:t>x</w:t>
      </w:r>
      <w:r w:rsidRPr="001F4BBC">
        <w:rPr>
          <w:color w:val="000000" w:themeColor="text1"/>
        </w:rPr>
        <w:t>ceed six, breakfast is the only meal offered, the number of guests served does not exceed 18, and the co</w:t>
      </w:r>
      <w:r w:rsidRPr="001F4BBC">
        <w:rPr>
          <w:color w:val="000000" w:themeColor="text1"/>
        </w:rPr>
        <w:t>n</w:t>
      </w:r>
      <w:r w:rsidRPr="001F4BBC">
        <w:rPr>
          <w:color w:val="000000" w:themeColor="text1"/>
        </w:rPr>
        <w:t xml:space="preserve">sumer is informed by statements contained in published advertisements, mailed brochures, and placards posted at the registration area that the food is prepared in a kitchen that is not regulated and inspected by the </w:t>
      </w:r>
      <w:r w:rsidR="006C2060" w:rsidRPr="001F4BBC">
        <w:rPr>
          <w:color w:val="000000" w:themeColor="text1"/>
        </w:rPr>
        <w:t>FC-</w:t>
      </w:r>
      <w:r w:rsidRPr="001F4BBC">
        <w:rPr>
          <w:color w:val="000000" w:themeColor="text1"/>
        </w:rPr>
        <w:t>regulatory authority;</w:t>
      </w:r>
    </w:p>
    <w:p w14:paraId="0572445C" w14:textId="77777777" w:rsidR="002F7E0D" w:rsidRPr="001F4BBC" w:rsidRDefault="002F7E0D"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(h) A private home that receives catered or home-delivered food.</w:t>
      </w:r>
    </w:p>
    <w:p w14:paraId="4691A807" w14:textId="45BE5BC1" w:rsidR="006C2060" w:rsidRPr="001F4BBC" w:rsidRDefault="006C2060" w:rsidP="001F4BBC">
      <w:pPr>
        <w:pBdr>
          <w:left w:val="single" w:sz="4" w:space="4" w:color="auto"/>
        </w:pBdr>
        <w:tabs>
          <w:tab w:val="left" w:pos="288"/>
        </w:tabs>
        <w:autoSpaceDE w:val="0"/>
        <w:autoSpaceDN w:val="0"/>
        <w:adjustRightInd w:val="0"/>
        <w:ind w:left="288"/>
        <w:rPr>
          <w:color w:val="000000" w:themeColor="text1"/>
        </w:rPr>
      </w:pPr>
      <w:r w:rsidRPr="001F4BBC">
        <w:rPr>
          <w:color w:val="000000" w:themeColor="text1"/>
        </w:rPr>
        <w:t>(i) Cooking classes that are held for educational purposes only.</w:t>
      </w:r>
    </w:p>
    <w:p w14:paraId="76F83E86" w14:textId="77777777" w:rsidR="00021778" w:rsidRPr="00DD76CB" w:rsidRDefault="00021778" w:rsidP="001F4BBC">
      <w:pPr>
        <w:tabs>
          <w:tab w:val="left" w:pos="288"/>
        </w:tabs>
        <w:autoSpaceDE w:val="0"/>
        <w:autoSpaceDN w:val="0"/>
        <w:adjustRightInd w:val="0"/>
        <w:rPr>
          <w:rFonts w:eastAsia="Batang"/>
          <w:b/>
          <w:bCs/>
          <w:lang w:eastAsia="ko-KR"/>
        </w:rPr>
      </w:pPr>
    </w:p>
    <w:p w14:paraId="34206A7F"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Food Processing Plant.</w:t>
      </w:r>
    </w:p>
    <w:p w14:paraId="5AA248A0"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"Food processing plant" </w:t>
      </w:r>
      <w:r w:rsidRPr="00DD76CB">
        <w:rPr>
          <w:rFonts w:eastAsia="Batang"/>
          <w:lang w:eastAsia="ko-KR"/>
        </w:rPr>
        <w:t>means a commercial operation that manufactures, packages, labels, or stores FOOD for human consumption, and provides FOOD for sale or distribution to other business entities such as FOOD PROCESSING PLANTS or FOOD ESTABLISHMENTS.</w:t>
      </w:r>
    </w:p>
    <w:p w14:paraId="1EC90EB3" w14:textId="77777777" w:rsidR="00214F51" w:rsidRPr="00DD76CB" w:rsidRDefault="00214F51" w:rsidP="001F4BBC">
      <w:pPr>
        <w:tabs>
          <w:tab w:val="left" w:pos="288"/>
        </w:tabs>
        <w:autoSpaceDE w:val="0"/>
        <w:autoSpaceDN w:val="0"/>
        <w:adjustRightInd w:val="0"/>
        <w:rPr>
          <w:rFonts w:eastAsia="Batang"/>
          <w:i/>
          <w:iCs/>
          <w:lang w:eastAsia="ko-KR"/>
        </w:rPr>
      </w:pPr>
      <w:r w:rsidRPr="00DD76CB">
        <w:rPr>
          <w:rFonts w:eastAsia="Batang"/>
          <w:lang w:eastAsia="ko-KR"/>
        </w:rPr>
        <w:t xml:space="preserve">(2) </w:t>
      </w:r>
      <w:r w:rsidRPr="00DD76CB">
        <w:rPr>
          <w:rFonts w:eastAsia="Batang"/>
          <w:b/>
          <w:bCs/>
          <w:i/>
          <w:iCs/>
          <w:lang w:eastAsia="ko-KR"/>
        </w:rPr>
        <w:t xml:space="preserve">"Food processing plant" </w:t>
      </w:r>
      <w:r w:rsidRPr="00DD76CB">
        <w:rPr>
          <w:rFonts w:eastAsia="Batang"/>
          <w:i/>
          <w:iCs/>
          <w:lang w:eastAsia="ko-KR"/>
        </w:rPr>
        <w:t>does not include a FOOD ESTABLISHMENT.</w:t>
      </w:r>
    </w:p>
    <w:p w14:paraId="2245A413" w14:textId="77777777" w:rsidR="00214F51" w:rsidRPr="00DD76CB" w:rsidRDefault="00214F51" w:rsidP="001F4BBC">
      <w:pPr>
        <w:widowControl w:val="0"/>
        <w:tabs>
          <w:tab w:val="left" w:pos="288"/>
        </w:tabs>
        <w:rPr>
          <w:b/>
        </w:rPr>
      </w:pPr>
    </w:p>
    <w:p w14:paraId="64B42579"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Game Animal.</w:t>
      </w:r>
    </w:p>
    <w:p w14:paraId="6E0E721D"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"Game animal" </w:t>
      </w:r>
      <w:r w:rsidRPr="00DD76CB">
        <w:rPr>
          <w:rFonts w:eastAsia="Batang"/>
          <w:color w:val="000000" w:themeColor="text1"/>
          <w:lang w:eastAsia="ko-KR"/>
        </w:rPr>
        <w:t>means an animal, the products of which are FOOD, that is not classified as livestock, sheep, swine, goat, horse, mule, or other equine in 9 CFR 301.2 Definitions, or as Poultry, or FISH.</w:t>
      </w:r>
    </w:p>
    <w:p w14:paraId="3B3CB69A"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(2) </w:t>
      </w:r>
      <w:r w:rsidRPr="00DD76CB">
        <w:rPr>
          <w:rFonts w:eastAsia="Batang"/>
          <w:b/>
          <w:bCs/>
          <w:color w:val="000000" w:themeColor="text1"/>
          <w:lang w:eastAsia="ko-KR"/>
        </w:rPr>
        <w:t xml:space="preserve">"Game animal" </w:t>
      </w:r>
      <w:r w:rsidRPr="00DD76CB">
        <w:rPr>
          <w:rFonts w:eastAsia="Batang"/>
          <w:color w:val="000000" w:themeColor="text1"/>
          <w:lang w:eastAsia="ko-KR"/>
        </w:rPr>
        <w:t>includes mammals such as reindeer, elk, deer, antelope, water buffalo, bison, rabbit, squirrel, opossum, raccoon, nutria, or muskrat, and nonaquatic reptiles such as land snakes.</w:t>
      </w:r>
    </w:p>
    <w:p w14:paraId="2335F35C" w14:textId="77777777" w:rsidR="00214F51" w:rsidRPr="00DD76CB" w:rsidRDefault="00214F51" w:rsidP="001F4BBC">
      <w:pPr>
        <w:pStyle w:val="BodyText"/>
        <w:widowControl w:val="0"/>
        <w:pBdr>
          <w:left w:val="none" w:sz="0" w:space="0" w:color="auto"/>
        </w:pBdr>
        <w:tabs>
          <w:tab w:val="left" w:pos="288"/>
        </w:tabs>
        <w:rPr>
          <w:color w:val="000000" w:themeColor="text1"/>
        </w:rPr>
      </w:pPr>
      <w:r w:rsidRPr="00DD76CB">
        <w:rPr>
          <w:rFonts w:eastAsia="Batang"/>
          <w:color w:val="000000" w:themeColor="text1"/>
          <w:lang w:eastAsia="ko-KR"/>
        </w:rPr>
        <w:t xml:space="preserve">(3) </w:t>
      </w:r>
      <w:r w:rsidRPr="00DD76CB">
        <w:rPr>
          <w:rFonts w:eastAsia="Batang"/>
          <w:b/>
          <w:bCs/>
          <w:color w:val="000000" w:themeColor="text1"/>
          <w:lang w:eastAsia="ko-KR"/>
        </w:rPr>
        <w:t>"</w:t>
      </w:r>
      <w:r w:rsidRPr="00DD76CB">
        <w:rPr>
          <w:rFonts w:eastAsia="Batang"/>
          <w:b/>
          <w:bCs/>
          <w:i/>
          <w:iCs/>
          <w:color w:val="000000" w:themeColor="text1"/>
          <w:lang w:eastAsia="ko-KR"/>
        </w:rPr>
        <w:t>Game animal</w:t>
      </w:r>
      <w:r w:rsidRPr="00DD76CB">
        <w:rPr>
          <w:rFonts w:eastAsia="Batang"/>
          <w:b/>
          <w:bCs/>
          <w:color w:val="000000" w:themeColor="text1"/>
          <w:lang w:eastAsia="ko-KR"/>
        </w:rPr>
        <w:t xml:space="preserve">" </w:t>
      </w:r>
      <w:r w:rsidRPr="00DD76CB">
        <w:rPr>
          <w:rFonts w:eastAsia="Batang"/>
          <w:i/>
          <w:iCs/>
          <w:color w:val="000000" w:themeColor="text1"/>
          <w:lang w:eastAsia="ko-KR"/>
        </w:rPr>
        <w:t>does not include RATITES</w:t>
      </w:r>
      <w:r w:rsidRPr="00DD76CB">
        <w:rPr>
          <w:rFonts w:eastAsia="Batang"/>
          <w:color w:val="000000" w:themeColor="text1"/>
          <w:lang w:eastAsia="ko-KR"/>
        </w:rPr>
        <w:t>.</w:t>
      </w:r>
    </w:p>
    <w:p w14:paraId="2C839AA9" w14:textId="77777777" w:rsidR="00021778" w:rsidRPr="00DD76CB" w:rsidRDefault="00021778" w:rsidP="001F4BBC">
      <w:pPr>
        <w:widowControl w:val="0"/>
        <w:tabs>
          <w:tab w:val="left" w:pos="288"/>
        </w:tabs>
        <w:rPr>
          <w:rFonts w:eastAsia="Batang"/>
          <w:b/>
          <w:bCs/>
          <w:lang w:eastAsia="ko-KR"/>
        </w:rPr>
      </w:pPr>
    </w:p>
    <w:p w14:paraId="67C5D9D9" w14:textId="77777777" w:rsidR="00214F51" w:rsidRPr="00DD76CB" w:rsidRDefault="00214F51" w:rsidP="001F4BBC">
      <w:pPr>
        <w:widowControl w:val="0"/>
        <w:tabs>
          <w:tab w:val="left" w:pos="288"/>
        </w:tabs>
        <w:rPr>
          <w:b/>
        </w:rPr>
      </w:pPr>
      <w:r w:rsidRPr="00DD76CB">
        <w:rPr>
          <w:rFonts w:eastAsia="Batang"/>
          <w:b/>
          <w:bCs/>
          <w:lang w:eastAsia="ko-KR"/>
        </w:rPr>
        <w:t xml:space="preserve">"General use pesticide" </w:t>
      </w:r>
      <w:r w:rsidRPr="00DD76CB">
        <w:rPr>
          <w:rFonts w:eastAsia="Batang"/>
          <w:lang w:eastAsia="ko-KR"/>
        </w:rPr>
        <w:t>means a pesticide that is not classified by EPA for restricted use as specified in 40 CFR 152.175 Pesticides classified for restricted use.</w:t>
      </w:r>
    </w:p>
    <w:p w14:paraId="4FD10229" w14:textId="77777777" w:rsidR="00021778" w:rsidRPr="00DD76CB" w:rsidRDefault="00021778" w:rsidP="001F4BBC">
      <w:pPr>
        <w:tabs>
          <w:tab w:val="left" w:pos="288"/>
        </w:tabs>
        <w:autoSpaceDE w:val="0"/>
        <w:autoSpaceDN w:val="0"/>
        <w:adjustRightInd w:val="0"/>
        <w:rPr>
          <w:rFonts w:eastAsia="Batang"/>
          <w:b/>
          <w:bCs/>
          <w:lang w:eastAsia="ko-KR"/>
        </w:rPr>
      </w:pPr>
    </w:p>
    <w:p w14:paraId="2C435A56"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"Grade A standards" </w:t>
      </w:r>
      <w:r w:rsidRPr="00DD76CB">
        <w:rPr>
          <w:rFonts w:eastAsia="Batang"/>
          <w:lang w:eastAsia="ko-KR"/>
        </w:rPr>
        <w:t>means the requirements of the United States Public Health Service/FDA "Grade A Pa</w:t>
      </w:r>
      <w:r w:rsidRPr="00DD76CB">
        <w:rPr>
          <w:rFonts w:eastAsia="Batang"/>
          <w:lang w:eastAsia="ko-KR"/>
        </w:rPr>
        <w:t>s</w:t>
      </w:r>
      <w:r w:rsidRPr="00DD76CB">
        <w:rPr>
          <w:rFonts w:eastAsia="Batang"/>
          <w:lang w:eastAsia="ko-KR"/>
        </w:rPr>
        <w:t>teurized Milk Ordinance" with which certain fluid and dry milk and milk products comply.</w:t>
      </w:r>
    </w:p>
    <w:p w14:paraId="2EED5C6D" w14:textId="77777777" w:rsidR="00214F51" w:rsidRPr="00DD76CB" w:rsidRDefault="00214F51" w:rsidP="001F4BBC">
      <w:pPr>
        <w:widowControl w:val="0"/>
        <w:tabs>
          <w:tab w:val="left" w:pos="288"/>
        </w:tabs>
        <w:rPr>
          <w:b/>
        </w:rPr>
      </w:pPr>
    </w:p>
    <w:p w14:paraId="62FF8A80"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"HACCP plan" </w:t>
      </w:r>
      <w:r w:rsidRPr="00DD76CB">
        <w:rPr>
          <w:rFonts w:eastAsia="Batang"/>
          <w:lang w:eastAsia="ko-KR"/>
        </w:rPr>
        <w:t>means a written document that delineates the formal procedures for following the HAZARD Ana</w:t>
      </w:r>
      <w:r w:rsidRPr="00DD76CB">
        <w:rPr>
          <w:rFonts w:eastAsia="Batang"/>
          <w:lang w:eastAsia="ko-KR"/>
        </w:rPr>
        <w:t>l</w:t>
      </w:r>
      <w:r w:rsidRPr="00DD76CB">
        <w:rPr>
          <w:rFonts w:eastAsia="Batang"/>
          <w:lang w:eastAsia="ko-KR"/>
        </w:rPr>
        <w:t>ysis and CRITICAL CONTROL POINT principles developed by The National Advisory Committee on Microbiolo</w:t>
      </w:r>
      <w:r w:rsidRPr="00DD76CB">
        <w:rPr>
          <w:rFonts w:eastAsia="Batang"/>
          <w:lang w:eastAsia="ko-KR"/>
        </w:rPr>
        <w:t>g</w:t>
      </w:r>
      <w:r w:rsidRPr="00DD76CB">
        <w:rPr>
          <w:rFonts w:eastAsia="Batang"/>
          <w:lang w:eastAsia="ko-KR"/>
        </w:rPr>
        <w:t>ical Criteria for Foods.</w:t>
      </w:r>
    </w:p>
    <w:p w14:paraId="204CC4A6"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00714697"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Handwashing Sink.</w:t>
      </w:r>
    </w:p>
    <w:p w14:paraId="14ADCC86"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"Handwashing sink" </w:t>
      </w:r>
      <w:r w:rsidRPr="00DD76CB">
        <w:rPr>
          <w:rFonts w:eastAsia="Batang"/>
          <w:color w:val="000000" w:themeColor="text1"/>
          <w:lang w:eastAsia="ko-KR"/>
        </w:rPr>
        <w:t>means a lavatory, a basin or vessel for washing, a wash basin, or a PLUMBING FIXTURE especially placed for use in personal hygiene and designed for the washing of the hands.</w:t>
      </w:r>
    </w:p>
    <w:p w14:paraId="6A8BF6F6" w14:textId="77777777" w:rsidR="00214F51" w:rsidRPr="00DD76CB" w:rsidRDefault="00214F51" w:rsidP="001F4BBC">
      <w:pPr>
        <w:widowControl w:val="0"/>
        <w:tabs>
          <w:tab w:val="left" w:pos="288"/>
        </w:tabs>
        <w:rPr>
          <w:b/>
          <w:color w:val="000000" w:themeColor="text1"/>
        </w:rPr>
      </w:pPr>
      <w:r w:rsidRPr="00DD76CB">
        <w:rPr>
          <w:rFonts w:eastAsia="Batang"/>
          <w:color w:val="000000" w:themeColor="text1"/>
          <w:lang w:eastAsia="ko-KR"/>
        </w:rPr>
        <w:t xml:space="preserve">(2) </w:t>
      </w:r>
      <w:r w:rsidRPr="00DD76CB">
        <w:rPr>
          <w:rFonts w:eastAsia="Batang"/>
          <w:b/>
          <w:bCs/>
          <w:color w:val="000000" w:themeColor="text1"/>
          <w:lang w:eastAsia="ko-KR"/>
        </w:rPr>
        <w:t xml:space="preserve">"Handwashing sink" </w:t>
      </w:r>
      <w:r w:rsidRPr="00DD76CB">
        <w:rPr>
          <w:rFonts w:eastAsia="Batang"/>
          <w:color w:val="000000" w:themeColor="text1"/>
          <w:lang w:eastAsia="ko-KR"/>
        </w:rPr>
        <w:t>includes an automatic handwashing facility.</w:t>
      </w:r>
    </w:p>
    <w:p w14:paraId="3C20E168" w14:textId="77777777" w:rsidR="00021778" w:rsidRPr="00DD76CB" w:rsidRDefault="00021778" w:rsidP="001F4BBC">
      <w:pPr>
        <w:widowControl w:val="0"/>
        <w:tabs>
          <w:tab w:val="left" w:pos="288"/>
        </w:tabs>
        <w:rPr>
          <w:rFonts w:eastAsia="Batang"/>
          <w:b/>
          <w:bCs/>
          <w:lang w:eastAsia="ko-KR"/>
        </w:rPr>
      </w:pPr>
    </w:p>
    <w:p w14:paraId="168E2F3F" w14:textId="77777777" w:rsidR="00214F51" w:rsidRPr="00DD76CB" w:rsidRDefault="00214F51" w:rsidP="001F4BBC">
      <w:pPr>
        <w:widowControl w:val="0"/>
        <w:tabs>
          <w:tab w:val="left" w:pos="288"/>
        </w:tabs>
        <w:rPr>
          <w:b/>
        </w:rPr>
      </w:pPr>
      <w:r w:rsidRPr="00DD76CB">
        <w:rPr>
          <w:rFonts w:eastAsia="Batang"/>
          <w:b/>
          <w:bCs/>
          <w:lang w:eastAsia="ko-KR"/>
        </w:rPr>
        <w:t xml:space="preserve">"Hazard" </w:t>
      </w:r>
      <w:r w:rsidRPr="00DD76CB">
        <w:rPr>
          <w:rFonts w:eastAsia="Batang"/>
          <w:lang w:eastAsia="ko-KR"/>
        </w:rPr>
        <w:t>means a biological, chemical, or physical property that may cause an unacceptable CONSUMER health RISK.</w:t>
      </w:r>
    </w:p>
    <w:p w14:paraId="54742919"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67B74705" w14:textId="77777777" w:rsidR="00214F51" w:rsidRPr="00DD76CB" w:rsidRDefault="00214F51" w:rsidP="001F4BBC">
      <w:pPr>
        <w:tabs>
          <w:tab w:val="left" w:pos="288"/>
        </w:tabs>
        <w:autoSpaceDE w:val="0"/>
        <w:autoSpaceDN w:val="0"/>
        <w:adjustRightInd w:val="0"/>
        <w:rPr>
          <w:b/>
          <w:color w:val="000000" w:themeColor="text1"/>
        </w:rPr>
      </w:pPr>
      <w:r w:rsidRPr="00DD76CB">
        <w:rPr>
          <w:rFonts w:eastAsia="Batang"/>
          <w:b/>
          <w:bCs/>
          <w:color w:val="000000" w:themeColor="text1"/>
          <w:lang w:eastAsia="ko-KR"/>
        </w:rPr>
        <w:t xml:space="preserve">"Health practitioner" </w:t>
      </w:r>
      <w:r w:rsidRPr="00DD76CB">
        <w:rPr>
          <w:rFonts w:eastAsia="Batang"/>
          <w:color w:val="000000" w:themeColor="text1"/>
          <w:lang w:eastAsia="ko-KR"/>
        </w:rPr>
        <w:t>means a physician licensed to practice medicine, or if allowed by LAW, a nurse practitio</w:t>
      </w:r>
      <w:r w:rsidRPr="00DD76CB">
        <w:rPr>
          <w:rFonts w:eastAsia="Batang"/>
          <w:color w:val="000000" w:themeColor="text1"/>
          <w:lang w:eastAsia="ko-KR"/>
        </w:rPr>
        <w:t>n</w:t>
      </w:r>
      <w:r w:rsidRPr="00DD76CB">
        <w:rPr>
          <w:rFonts w:eastAsia="Batang"/>
          <w:color w:val="000000" w:themeColor="text1"/>
          <w:lang w:eastAsia="ko-KR"/>
        </w:rPr>
        <w:t>er, physician assistant, or similar medical professional.</w:t>
      </w:r>
    </w:p>
    <w:p w14:paraId="07598784" w14:textId="77777777" w:rsidR="00021778" w:rsidRPr="00DD76CB" w:rsidRDefault="00021778" w:rsidP="001F4BBC">
      <w:pPr>
        <w:tabs>
          <w:tab w:val="left" w:pos="288"/>
        </w:tabs>
        <w:autoSpaceDE w:val="0"/>
        <w:autoSpaceDN w:val="0"/>
        <w:adjustRightInd w:val="0"/>
        <w:rPr>
          <w:rFonts w:eastAsia="Batang"/>
          <w:b/>
          <w:bCs/>
          <w:lang w:eastAsia="ko-KR"/>
        </w:rPr>
      </w:pPr>
    </w:p>
    <w:p w14:paraId="7D2C816D"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"Hermetically sealed container" </w:t>
      </w:r>
      <w:r w:rsidRPr="00DD76CB">
        <w:rPr>
          <w:rFonts w:eastAsia="Batang"/>
          <w:lang w:eastAsia="ko-KR"/>
        </w:rPr>
        <w:t>means a container that is designed and intended to be secure against the entry of microorganisms and, in the case of low acid canned FOODS, to maintain the commercial sterility of its contents after processing.</w:t>
      </w:r>
    </w:p>
    <w:p w14:paraId="10B087DB" w14:textId="77777777" w:rsidR="00021778" w:rsidRPr="00DD76CB" w:rsidRDefault="00021778" w:rsidP="001F4BBC">
      <w:pPr>
        <w:tabs>
          <w:tab w:val="left" w:pos="288"/>
        </w:tabs>
        <w:autoSpaceDE w:val="0"/>
        <w:autoSpaceDN w:val="0"/>
        <w:adjustRightInd w:val="0"/>
        <w:rPr>
          <w:rFonts w:eastAsia="Batang"/>
          <w:b/>
          <w:bCs/>
          <w:lang w:eastAsia="ko-KR"/>
        </w:rPr>
      </w:pPr>
    </w:p>
    <w:p w14:paraId="2F6E210B"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lastRenderedPageBreak/>
        <w:t xml:space="preserve">"Highly susceptible population" </w:t>
      </w:r>
      <w:r w:rsidRPr="00DD76CB">
        <w:rPr>
          <w:rFonts w:eastAsia="Batang"/>
          <w:lang w:eastAsia="ko-KR"/>
        </w:rPr>
        <w:t>means PERSONS who are more likely than other people in the general pop</w:t>
      </w:r>
      <w:r w:rsidRPr="00DD76CB">
        <w:rPr>
          <w:rFonts w:eastAsia="Batang"/>
          <w:lang w:eastAsia="ko-KR"/>
        </w:rPr>
        <w:t>u</w:t>
      </w:r>
      <w:r w:rsidRPr="00DD76CB">
        <w:rPr>
          <w:rFonts w:eastAsia="Batang"/>
          <w:lang w:eastAsia="ko-KR"/>
        </w:rPr>
        <w:t>lation to experience foodborne disease because they are:</w:t>
      </w:r>
    </w:p>
    <w:p w14:paraId="2EF672F2"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(1) Immunocompromised; preschool age children, or older adults; and</w:t>
      </w:r>
    </w:p>
    <w:p w14:paraId="3FA4807C" w14:textId="77777777" w:rsidR="00214F51" w:rsidRPr="00DD76CB" w:rsidRDefault="00214F51" w:rsidP="001F4BBC">
      <w:pPr>
        <w:tabs>
          <w:tab w:val="left" w:pos="288"/>
        </w:tabs>
        <w:autoSpaceDE w:val="0"/>
        <w:autoSpaceDN w:val="0"/>
        <w:adjustRightInd w:val="0"/>
        <w:rPr>
          <w:b/>
          <w:color w:val="000000" w:themeColor="text1"/>
        </w:rPr>
      </w:pPr>
      <w:r w:rsidRPr="00DD76CB">
        <w:rPr>
          <w:rFonts w:eastAsia="Batang"/>
          <w:color w:val="000000" w:themeColor="text1"/>
          <w:lang w:eastAsia="ko-KR"/>
        </w:rPr>
        <w:t>(2) Obtaining FOOD at a facility that provides services such as custodial care, health care, or assisted living, such as a child or adult day care center, kidney dialysis center, hospital or nursing home, or nutritional or socialization services such as a senior center</w:t>
      </w:r>
    </w:p>
    <w:p w14:paraId="5F58992D" w14:textId="77777777" w:rsidR="00021778" w:rsidRPr="00DD76CB" w:rsidRDefault="00021778" w:rsidP="001F4BBC">
      <w:pPr>
        <w:tabs>
          <w:tab w:val="left" w:pos="288"/>
        </w:tabs>
        <w:autoSpaceDE w:val="0"/>
        <w:autoSpaceDN w:val="0"/>
        <w:adjustRightInd w:val="0"/>
        <w:rPr>
          <w:rFonts w:eastAsia="Batang"/>
          <w:b/>
          <w:bCs/>
          <w:lang w:eastAsia="ko-KR"/>
        </w:rPr>
      </w:pPr>
    </w:p>
    <w:p w14:paraId="24E1F555"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t xml:space="preserve">"Imminent health hazard" </w:t>
      </w:r>
      <w:r w:rsidRPr="00DD76CB">
        <w:rPr>
          <w:rFonts w:eastAsia="Batang"/>
          <w:lang w:eastAsia="ko-KR"/>
        </w:rPr>
        <w:t>means a significant threat or danger to health that is considered to exist when there is evidence sufficient to show that a product, practice, circumstance, or event creates a situation that requires i</w:t>
      </w:r>
      <w:r w:rsidRPr="00DD76CB">
        <w:rPr>
          <w:rFonts w:eastAsia="Batang"/>
          <w:lang w:eastAsia="ko-KR"/>
        </w:rPr>
        <w:t>m</w:t>
      </w:r>
      <w:r w:rsidRPr="00DD76CB">
        <w:rPr>
          <w:rFonts w:eastAsia="Batang"/>
          <w:lang w:eastAsia="ko-KR"/>
        </w:rPr>
        <w:t>mediate correction or cessation of operation to prevent injury based on:</w:t>
      </w:r>
    </w:p>
    <w:p w14:paraId="0B8D8105"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(1) The number of potential injuries, and</w:t>
      </w:r>
    </w:p>
    <w:p w14:paraId="4E9B46B3" w14:textId="77777777" w:rsidR="00214F51" w:rsidRPr="00DD76CB" w:rsidRDefault="00214F51" w:rsidP="001F4BBC">
      <w:pPr>
        <w:widowControl w:val="0"/>
        <w:tabs>
          <w:tab w:val="left" w:pos="288"/>
        </w:tabs>
        <w:rPr>
          <w:b/>
        </w:rPr>
      </w:pPr>
      <w:r w:rsidRPr="00DD76CB">
        <w:rPr>
          <w:rFonts w:eastAsia="Batang"/>
          <w:lang w:eastAsia="ko-KR"/>
        </w:rPr>
        <w:t>(2) The nature, severity, and duration of the anticipated injury.</w:t>
      </w:r>
    </w:p>
    <w:p w14:paraId="64F92B29" w14:textId="77777777" w:rsidR="00021778" w:rsidRPr="00DD76CB" w:rsidRDefault="00021778" w:rsidP="001F4BBC">
      <w:pPr>
        <w:tabs>
          <w:tab w:val="left" w:pos="288"/>
        </w:tabs>
        <w:autoSpaceDE w:val="0"/>
        <w:autoSpaceDN w:val="0"/>
        <w:adjustRightInd w:val="0"/>
        <w:rPr>
          <w:rFonts w:eastAsia="Batang"/>
          <w:b/>
          <w:bCs/>
          <w:lang w:eastAsia="ko-KR"/>
        </w:rPr>
      </w:pPr>
    </w:p>
    <w:p w14:paraId="35F42F79"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t xml:space="preserve">"Injected" </w:t>
      </w:r>
      <w:r w:rsidRPr="00DD76CB">
        <w:rPr>
          <w:rFonts w:eastAsia="Batang"/>
          <w:lang w:eastAsia="ko-KR"/>
        </w:rPr>
        <w:t>means manipulating MEAT to which a solution has been introduced into its interior by processes that are referred to as "injecting," “pump marinating,” or "stitch</w:t>
      </w:r>
    </w:p>
    <w:p w14:paraId="73CE04C1" w14:textId="77777777" w:rsidR="00214F51" w:rsidRPr="00DD76CB" w:rsidRDefault="00214F51" w:rsidP="001F4BBC">
      <w:pPr>
        <w:widowControl w:val="0"/>
        <w:tabs>
          <w:tab w:val="left" w:pos="288"/>
        </w:tabs>
        <w:rPr>
          <w:b/>
        </w:rPr>
      </w:pPr>
      <w:r w:rsidRPr="00DD76CB">
        <w:rPr>
          <w:rFonts w:eastAsia="Batang"/>
          <w:lang w:eastAsia="ko-KR"/>
        </w:rPr>
        <w:t>pumping”.</w:t>
      </w:r>
    </w:p>
    <w:p w14:paraId="45F9BF9A" w14:textId="77777777" w:rsidR="00021778" w:rsidRPr="00DD76CB" w:rsidRDefault="00021778" w:rsidP="001F4BBC">
      <w:pPr>
        <w:tabs>
          <w:tab w:val="left" w:pos="288"/>
        </w:tabs>
        <w:autoSpaceDE w:val="0"/>
        <w:autoSpaceDN w:val="0"/>
        <w:adjustRightInd w:val="0"/>
        <w:rPr>
          <w:rFonts w:eastAsia="Batang"/>
          <w:b/>
          <w:bCs/>
          <w:lang w:eastAsia="ko-KR"/>
        </w:rPr>
      </w:pPr>
    </w:p>
    <w:p w14:paraId="41994B1C"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Juice.</w:t>
      </w:r>
    </w:p>
    <w:p w14:paraId="30E359B3"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"Juice" </w:t>
      </w:r>
      <w:r w:rsidRPr="00DD76CB">
        <w:rPr>
          <w:rFonts w:eastAsia="Batang"/>
          <w:lang w:eastAsia="ko-KR"/>
        </w:rPr>
        <w:t>means the aqueous liquid expressed or extracted from one or more fruits or vegetables, purées of the edible portions of one or more fruits or vegetables, or any concentrates of such liquid or purée.</w:t>
      </w:r>
    </w:p>
    <w:p w14:paraId="1CF4EA6B" w14:textId="77777777" w:rsidR="00214F51" w:rsidRPr="00DD76CB" w:rsidRDefault="00214F51" w:rsidP="001F4BBC">
      <w:pPr>
        <w:widowControl w:val="0"/>
        <w:tabs>
          <w:tab w:val="left" w:pos="288"/>
        </w:tabs>
        <w:rPr>
          <w:b/>
          <w:color w:val="000000" w:themeColor="text1"/>
        </w:rPr>
      </w:pPr>
      <w:r w:rsidRPr="00DD76CB">
        <w:rPr>
          <w:rFonts w:eastAsia="Batang"/>
          <w:color w:val="000000" w:themeColor="text1"/>
          <w:lang w:eastAsia="ko-KR"/>
        </w:rPr>
        <w:t xml:space="preserve">(2) </w:t>
      </w:r>
      <w:r w:rsidRPr="00DD76CB">
        <w:rPr>
          <w:rFonts w:eastAsia="Batang"/>
          <w:b/>
          <w:bCs/>
          <w:i/>
          <w:iCs/>
          <w:color w:val="000000" w:themeColor="text1"/>
          <w:lang w:eastAsia="ko-KR"/>
        </w:rPr>
        <w:t xml:space="preserve">"Juice" </w:t>
      </w:r>
      <w:r w:rsidRPr="00DD76CB">
        <w:rPr>
          <w:rFonts w:eastAsia="Batang"/>
          <w:i/>
          <w:iCs/>
          <w:color w:val="000000" w:themeColor="text1"/>
          <w:lang w:eastAsia="ko-KR"/>
        </w:rPr>
        <w:t>does not include, for purposes of HACCP, liquids, purées, or concentrates that are not used as BEVERAGES or ingredients of BEVERAGES</w:t>
      </w:r>
      <w:r w:rsidRPr="00DD76CB">
        <w:rPr>
          <w:rFonts w:eastAsia="Batang"/>
          <w:color w:val="000000" w:themeColor="text1"/>
          <w:lang w:eastAsia="ko-KR"/>
        </w:rPr>
        <w:t>.</w:t>
      </w:r>
    </w:p>
    <w:p w14:paraId="19384C84" w14:textId="77777777" w:rsidR="00021778" w:rsidRPr="00DD76CB" w:rsidRDefault="00021778" w:rsidP="001F4BBC">
      <w:pPr>
        <w:widowControl w:val="0"/>
        <w:tabs>
          <w:tab w:val="left" w:pos="288"/>
        </w:tabs>
        <w:rPr>
          <w:b/>
          <w:bCs/>
        </w:rPr>
      </w:pPr>
    </w:p>
    <w:p w14:paraId="7AD1BBCC" w14:textId="77777777" w:rsidR="00214F51" w:rsidRPr="00DD76CB" w:rsidRDefault="00214F51" w:rsidP="001F4BBC">
      <w:pPr>
        <w:widowControl w:val="0"/>
        <w:tabs>
          <w:tab w:val="left" w:pos="288"/>
        </w:tabs>
        <w:rPr>
          <w:b/>
        </w:rPr>
      </w:pPr>
      <w:r w:rsidRPr="00DD76CB">
        <w:rPr>
          <w:b/>
          <w:bCs/>
        </w:rPr>
        <w:t xml:space="preserve">"Kitchenware" </w:t>
      </w:r>
      <w:r w:rsidRPr="00DD76CB">
        <w:t>means FOOD preparation and storage UTENSILS.</w:t>
      </w:r>
    </w:p>
    <w:p w14:paraId="1FDC2811" w14:textId="77777777" w:rsidR="00021778" w:rsidRPr="00DD76CB" w:rsidRDefault="00021778" w:rsidP="001F4BBC">
      <w:pPr>
        <w:tabs>
          <w:tab w:val="left" w:pos="288"/>
        </w:tabs>
        <w:autoSpaceDE w:val="0"/>
        <w:autoSpaceDN w:val="0"/>
        <w:adjustRightInd w:val="0"/>
        <w:rPr>
          <w:rFonts w:eastAsia="Batang"/>
          <w:b/>
          <w:bCs/>
          <w:lang w:eastAsia="ko-KR"/>
        </w:rPr>
      </w:pPr>
    </w:p>
    <w:p w14:paraId="5B1E7266"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"Law" </w:t>
      </w:r>
      <w:r w:rsidRPr="00DD76CB">
        <w:rPr>
          <w:rFonts w:eastAsia="Batang"/>
          <w:lang w:eastAsia="ko-KR"/>
        </w:rPr>
        <w:t>means applicable local, state, and federal statutes, regulations, and ordinances.</w:t>
      </w:r>
    </w:p>
    <w:p w14:paraId="5BF9CBEC" w14:textId="77777777" w:rsidR="00021778" w:rsidRPr="00DD76CB" w:rsidRDefault="00021778" w:rsidP="001F4BBC">
      <w:pPr>
        <w:tabs>
          <w:tab w:val="left" w:pos="288"/>
        </w:tabs>
        <w:autoSpaceDE w:val="0"/>
        <w:autoSpaceDN w:val="0"/>
        <w:adjustRightInd w:val="0"/>
        <w:rPr>
          <w:rFonts w:eastAsia="Batang"/>
          <w:b/>
          <w:bCs/>
          <w:lang w:eastAsia="ko-KR"/>
        </w:rPr>
      </w:pPr>
    </w:p>
    <w:p w14:paraId="3A17A579"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"Linens" </w:t>
      </w:r>
      <w:r w:rsidRPr="00DD76CB">
        <w:rPr>
          <w:rFonts w:eastAsia="Batang"/>
          <w:lang w:eastAsia="ko-KR"/>
        </w:rPr>
        <w:t>means fabric items such as cloth hampers, cloth napkins, table cloths, wiping cloths, and work ga</w:t>
      </w:r>
      <w:r w:rsidRPr="00DD76CB">
        <w:rPr>
          <w:rFonts w:eastAsia="Batang"/>
          <w:lang w:eastAsia="ko-KR"/>
        </w:rPr>
        <w:t>r</w:t>
      </w:r>
      <w:r w:rsidRPr="00DD76CB">
        <w:rPr>
          <w:rFonts w:eastAsia="Batang"/>
          <w:lang w:eastAsia="ko-KR"/>
        </w:rPr>
        <w:t>ments including cloth gloves.</w:t>
      </w:r>
    </w:p>
    <w:p w14:paraId="62195D64" w14:textId="77777777" w:rsidR="00DC133C" w:rsidRPr="00DD76CB" w:rsidRDefault="00DC133C" w:rsidP="001F4BBC">
      <w:pPr>
        <w:tabs>
          <w:tab w:val="left" w:pos="288"/>
        </w:tabs>
        <w:autoSpaceDE w:val="0"/>
        <w:autoSpaceDN w:val="0"/>
        <w:adjustRightInd w:val="0"/>
        <w:rPr>
          <w:rFonts w:eastAsia="Batang"/>
          <w:b/>
          <w:bCs/>
          <w:color w:val="FF0000"/>
          <w:lang w:eastAsia="ko-KR"/>
        </w:rPr>
      </w:pPr>
    </w:p>
    <w:p w14:paraId="3833D472"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Major Food Allergen.</w:t>
      </w:r>
    </w:p>
    <w:p w14:paraId="3769E9D0"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"Major food allergen" </w:t>
      </w:r>
      <w:r w:rsidRPr="00DD76CB">
        <w:rPr>
          <w:rFonts w:eastAsia="Batang"/>
          <w:color w:val="000000" w:themeColor="text1"/>
          <w:lang w:eastAsia="ko-KR"/>
        </w:rPr>
        <w:t>means:</w:t>
      </w:r>
    </w:p>
    <w:p w14:paraId="753BA694" w14:textId="77777777" w:rsidR="00214F51" w:rsidRPr="00DD76CB" w:rsidRDefault="00214F51" w:rsidP="001F4BBC">
      <w:pPr>
        <w:tabs>
          <w:tab w:val="left" w:pos="288"/>
        </w:tabs>
        <w:autoSpaceDE w:val="0"/>
        <w:autoSpaceDN w:val="0"/>
        <w:adjustRightInd w:val="0"/>
        <w:ind w:left="288"/>
        <w:rPr>
          <w:rFonts w:eastAsia="Batang"/>
          <w:color w:val="000000" w:themeColor="text1"/>
          <w:lang w:eastAsia="ko-KR"/>
        </w:rPr>
      </w:pPr>
      <w:r w:rsidRPr="00DD76CB">
        <w:rPr>
          <w:rFonts w:eastAsia="Batang"/>
          <w:color w:val="000000" w:themeColor="text1"/>
          <w:lang w:eastAsia="ko-KR"/>
        </w:rPr>
        <w:t>(a) Milk, EGG, FISH (such as bass,  flounder, cod, and including crustacean shellfish such as crab, lobster, or shrimp), tree nuts (such as almonds, pecans, or walnuts), wheat, peanuts, and soybeans; or</w:t>
      </w:r>
    </w:p>
    <w:p w14:paraId="0C7269B0" w14:textId="77777777" w:rsidR="00214F51" w:rsidRPr="00DD76CB" w:rsidRDefault="00214F51" w:rsidP="001F4BBC">
      <w:pPr>
        <w:tabs>
          <w:tab w:val="left" w:pos="288"/>
        </w:tabs>
        <w:autoSpaceDE w:val="0"/>
        <w:autoSpaceDN w:val="0"/>
        <w:adjustRightInd w:val="0"/>
        <w:ind w:left="288"/>
        <w:rPr>
          <w:rFonts w:eastAsia="Batang"/>
          <w:color w:val="000000" w:themeColor="text1"/>
          <w:lang w:eastAsia="ko-KR"/>
        </w:rPr>
      </w:pPr>
      <w:r w:rsidRPr="00DD76CB">
        <w:rPr>
          <w:rFonts w:eastAsia="Batang"/>
          <w:color w:val="000000" w:themeColor="text1"/>
          <w:lang w:eastAsia="ko-KR"/>
        </w:rPr>
        <w:t>(b) A FOOD ingredient that contains protein derived from a FOOD, as specified in Subparagraph (1)(a) of this definition.</w:t>
      </w:r>
    </w:p>
    <w:p w14:paraId="1C4D4A66" w14:textId="77777777" w:rsidR="00214F51" w:rsidRPr="00DD76CB" w:rsidRDefault="00214F51" w:rsidP="001F4BBC">
      <w:pPr>
        <w:tabs>
          <w:tab w:val="left" w:pos="288"/>
        </w:tabs>
        <w:autoSpaceDE w:val="0"/>
        <w:autoSpaceDN w:val="0"/>
        <w:adjustRightInd w:val="0"/>
        <w:rPr>
          <w:rFonts w:eastAsia="Batang"/>
          <w:i/>
          <w:iCs/>
          <w:color w:val="000000" w:themeColor="text1"/>
          <w:lang w:eastAsia="ko-KR"/>
        </w:rPr>
      </w:pPr>
      <w:r w:rsidRPr="00DD76CB">
        <w:rPr>
          <w:rFonts w:eastAsia="Batang"/>
          <w:color w:val="000000" w:themeColor="text1"/>
          <w:lang w:eastAsia="ko-KR"/>
        </w:rPr>
        <w:t xml:space="preserve">(2) </w:t>
      </w:r>
      <w:r w:rsidRPr="00DD76CB">
        <w:rPr>
          <w:rFonts w:eastAsia="Batang"/>
          <w:b/>
          <w:bCs/>
          <w:i/>
          <w:iCs/>
          <w:color w:val="000000" w:themeColor="text1"/>
          <w:lang w:eastAsia="ko-KR"/>
        </w:rPr>
        <w:t xml:space="preserve">"Major food allergen" </w:t>
      </w:r>
      <w:r w:rsidRPr="00DD76CB">
        <w:rPr>
          <w:rFonts w:eastAsia="Batang"/>
          <w:i/>
          <w:iCs/>
          <w:color w:val="000000" w:themeColor="text1"/>
          <w:lang w:eastAsia="ko-KR"/>
        </w:rPr>
        <w:t>does not include:</w:t>
      </w:r>
    </w:p>
    <w:p w14:paraId="5C2BED24" w14:textId="77777777" w:rsidR="00214F51" w:rsidRPr="00DD76CB" w:rsidRDefault="00214F51" w:rsidP="001F4BBC">
      <w:pPr>
        <w:tabs>
          <w:tab w:val="left" w:pos="288"/>
        </w:tabs>
        <w:autoSpaceDE w:val="0"/>
        <w:autoSpaceDN w:val="0"/>
        <w:adjustRightInd w:val="0"/>
        <w:ind w:left="288"/>
        <w:rPr>
          <w:rFonts w:eastAsia="Batang"/>
          <w:i/>
          <w:iCs/>
          <w:color w:val="000000" w:themeColor="text1"/>
          <w:lang w:eastAsia="ko-KR"/>
        </w:rPr>
      </w:pPr>
      <w:r w:rsidRPr="00DD76CB">
        <w:rPr>
          <w:rFonts w:eastAsia="Batang"/>
          <w:color w:val="000000" w:themeColor="text1"/>
          <w:lang w:eastAsia="ko-KR"/>
        </w:rPr>
        <w:t xml:space="preserve">(a) </w:t>
      </w:r>
      <w:r w:rsidRPr="00DD76CB">
        <w:rPr>
          <w:rFonts w:eastAsia="Batang"/>
          <w:i/>
          <w:iCs/>
          <w:color w:val="000000" w:themeColor="text1"/>
          <w:lang w:eastAsia="ko-KR"/>
        </w:rPr>
        <w:t>Any highly refined oil derived from a FOOD specified in Subparagraph (1)(a) of this definition and any i</w:t>
      </w:r>
      <w:r w:rsidRPr="00DD76CB">
        <w:rPr>
          <w:rFonts w:eastAsia="Batang"/>
          <w:i/>
          <w:iCs/>
          <w:color w:val="000000" w:themeColor="text1"/>
          <w:lang w:eastAsia="ko-KR"/>
        </w:rPr>
        <w:t>n</w:t>
      </w:r>
      <w:r w:rsidRPr="00DD76CB">
        <w:rPr>
          <w:rFonts w:eastAsia="Batang"/>
          <w:i/>
          <w:iCs/>
          <w:color w:val="000000" w:themeColor="text1"/>
          <w:lang w:eastAsia="ko-KR"/>
        </w:rPr>
        <w:t>gredient derived from such highly refined oil; or</w:t>
      </w:r>
    </w:p>
    <w:p w14:paraId="1C355FDD" w14:textId="77777777" w:rsidR="00214F51" w:rsidRPr="00DD76CB" w:rsidRDefault="00214F51" w:rsidP="001F4BBC">
      <w:pPr>
        <w:tabs>
          <w:tab w:val="left" w:pos="288"/>
        </w:tabs>
        <w:autoSpaceDE w:val="0"/>
        <w:autoSpaceDN w:val="0"/>
        <w:adjustRightInd w:val="0"/>
        <w:ind w:left="288"/>
        <w:rPr>
          <w:b/>
          <w:color w:val="000000" w:themeColor="text1"/>
        </w:rPr>
      </w:pPr>
      <w:r w:rsidRPr="00DD76CB">
        <w:rPr>
          <w:rFonts w:eastAsia="Batang"/>
          <w:color w:val="000000" w:themeColor="text1"/>
          <w:lang w:eastAsia="ko-KR"/>
        </w:rPr>
        <w:t xml:space="preserve">(b) </w:t>
      </w:r>
      <w:r w:rsidRPr="00DD76CB">
        <w:rPr>
          <w:rFonts w:eastAsia="Batang"/>
          <w:i/>
          <w:iCs/>
          <w:color w:val="000000" w:themeColor="text1"/>
          <w:lang w:eastAsia="ko-KR"/>
        </w:rPr>
        <w:t>Any ingredient that is exempt under the petition or notification process specified in the Food Allergen Labe</w:t>
      </w:r>
      <w:r w:rsidRPr="00DD76CB">
        <w:rPr>
          <w:rFonts w:eastAsia="Batang"/>
          <w:i/>
          <w:iCs/>
          <w:color w:val="000000" w:themeColor="text1"/>
          <w:lang w:eastAsia="ko-KR"/>
        </w:rPr>
        <w:t>l</w:t>
      </w:r>
      <w:r w:rsidRPr="00DD76CB">
        <w:rPr>
          <w:rFonts w:eastAsia="Batang"/>
          <w:i/>
          <w:iCs/>
          <w:color w:val="000000" w:themeColor="text1"/>
          <w:lang w:eastAsia="ko-KR"/>
        </w:rPr>
        <w:t>ing and Consumer Protection Act of 2004 (Public Law 108-282)</w:t>
      </w:r>
      <w:r w:rsidRPr="00DD76CB">
        <w:rPr>
          <w:rFonts w:eastAsia="Batang"/>
          <w:color w:val="000000" w:themeColor="text1"/>
          <w:lang w:eastAsia="ko-KR"/>
        </w:rPr>
        <w:t>.</w:t>
      </w:r>
    </w:p>
    <w:p w14:paraId="3B9F2DC3" w14:textId="77777777" w:rsidR="00021778" w:rsidRPr="00DD76CB" w:rsidRDefault="00021778" w:rsidP="001F4BBC">
      <w:pPr>
        <w:tabs>
          <w:tab w:val="left" w:pos="288"/>
        </w:tabs>
        <w:autoSpaceDE w:val="0"/>
        <w:autoSpaceDN w:val="0"/>
        <w:adjustRightInd w:val="0"/>
        <w:rPr>
          <w:rFonts w:eastAsia="Batang"/>
          <w:b/>
          <w:bCs/>
          <w:lang w:eastAsia="ko-KR"/>
        </w:rPr>
      </w:pPr>
    </w:p>
    <w:p w14:paraId="46AB5656"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"Meat" </w:t>
      </w:r>
      <w:r w:rsidRPr="00DD76CB">
        <w:rPr>
          <w:rFonts w:eastAsia="Batang"/>
          <w:lang w:eastAsia="ko-KR"/>
        </w:rPr>
        <w:t xml:space="preserve">means the flesh of animals used as FOOD including the dressed flesh of cattle, swine, sheep, or goats and other edible animals, </w:t>
      </w:r>
      <w:r w:rsidRPr="00DD76CB">
        <w:rPr>
          <w:rFonts w:eastAsia="Batang"/>
          <w:i/>
          <w:iCs/>
          <w:lang w:eastAsia="ko-KR"/>
        </w:rPr>
        <w:t>except FISH, POULTRY, and wild GAME ANIMALS as specified under Subparagraphs 3-201.17(A)(3) and (4).</w:t>
      </w:r>
    </w:p>
    <w:p w14:paraId="75AC45AC" w14:textId="4904FEFA" w:rsidR="00F4238F" w:rsidRPr="00DD76CB" w:rsidRDefault="00F4238F" w:rsidP="001F4BBC">
      <w:pPr>
        <w:tabs>
          <w:tab w:val="left" w:pos="288"/>
        </w:tabs>
        <w:autoSpaceDE w:val="0"/>
        <w:autoSpaceDN w:val="0"/>
        <w:adjustRightInd w:val="0"/>
        <w:rPr>
          <w:rFonts w:eastAsia="Batang"/>
          <w:b/>
          <w:bCs/>
          <w:highlight w:val="yellow"/>
          <w:lang w:eastAsia="ko-KR"/>
        </w:rPr>
      </w:pPr>
    </w:p>
    <w:p w14:paraId="361BEBCC"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Mechanically Tenderized.</w:t>
      </w:r>
    </w:p>
    <w:p w14:paraId="6831C0AE"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"Mechanically tenderized" </w:t>
      </w:r>
      <w:r w:rsidRPr="00DD76CB">
        <w:rPr>
          <w:rFonts w:eastAsia="Batang"/>
          <w:color w:val="000000" w:themeColor="text1"/>
          <w:lang w:eastAsia="ko-KR"/>
        </w:rPr>
        <w:t>means manipulating meat with deep penetration by processes which may be r</w:t>
      </w:r>
      <w:r w:rsidRPr="00DD76CB">
        <w:rPr>
          <w:rFonts w:eastAsia="Batang"/>
          <w:color w:val="000000" w:themeColor="text1"/>
          <w:lang w:eastAsia="ko-KR"/>
        </w:rPr>
        <w:t>e</w:t>
      </w:r>
      <w:r w:rsidRPr="00DD76CB">
        <w:rPr>
          <w:rFonts w:eastAsia="Batang"/>
          <w:color w:val="000000" w:themeColor="text1"/>
          <w:lang w:eastAsia="ko-KR"/>
        </w:rPr>
        <w:t>ferred to as “blade tenderizing,” “jaccarding,” “pinning,” “needling,” or using blades, pins, needles or any mechan</w:t>
      </w:r>
      <w:r w:rsidRPr="00DD76CB">
        <w:rPr>
          <w:rFonts w:eastAsia="Batang"/>
          <w:color w:val="000000" w:themeColor="text1"/>
          <w:lang w:eastAsia="ko-KR"/>
        </w:rPr>
        <w:t>i</w:t>
      </w:r>
      <w:r w:rsidRPr="00DD76CB">
        <w:rPr>
          <w:rFonts w:eastAsia="Batang"/>
          <w:color w:val="000000" w:themeColor="text1"/>
          <w:lang w:eastAsia="ko-KR"/>
        </w:rPr>
        <w:t>cal device.</w:t>
      </w:r>
    </w:p>
    <w:p w14:paraId="57B9CFAA" w14:textId="77777777" w:rsidR="00214F51" w:rsidRPr="00DD76CB" w:rsidRDefault="00214F51" w:rsidP="001F4BBC">
      <w:pPr>
        <w:tabs>
          <w:tab w:val="left" w:pos="288"/>
        </w:tabs>
        <w:autoSpaceDE w:val="0"/>
        <w:autoSpaceDN w:val="0"/>
        <w:adjustRightInd w:val="0"/>
        <w:rPr>
          <w:b/>
          <w:color w:val="000000" w:themeColor="text1"/>
        </w:rPr>
      </w:pPr>
      <w:r w:rsidRPr="00DD76CB">
        <w:rPr>
          <w:rFonts w:eastAsia="Batang"/>
          <w:color w:val="000000" w:themeColor="text1"/>
          <w:lang w:eastAsia="ko-KR"/>
        </w:rPr>
        <w:t xml:space="preserve">(2) </w:t>
      </w:r>
      <w:r w:rsidRPr="00DD76CB">
        <w:rPr>
          <w:rFonts w:eastAsia="Batang"/>
          <w:b/>
          <w:bCs/>
          <w:color w:val="000000" w:themeColor="text1"/>
          <w:lang w:eastAsia="ko-KR"/>
        </w:rPr>
        <w:t xml:space="preserve">"Mechanically tenderized" </w:t>
      </w:r>
      <w:r w:rsidRPr="00DD76CB">
        <w:rPr>
          <w:rFonts w:eastAsia="Batang"/>
          <w:color w:val="000000" w:themeColor="text1"/>
          <w:lang w:eastAsia="ko-KR"/>
        </w:rPr>
        <w:t>does not include processes by which solutions are INJECTED into meat.</w:t>
      </w:r>
    </w:p>
    <w:p w14:paraId="20C47313" w14:textId="77777777" w:rsidR="00021778" w:rsidRPr="00DD76CB" w:rsidRDefault="00021778" w:rsidP="001F4BBC">
      <w:pPr>
        <w:tabs>
          <w:tab w:val="left" w:pos="288"/>
        </w:tabs>
        <w:autoSpaceDE w:val="0"/>
        <w:autoSpaceDN w:val="0"/>
        <w:adjustRightInd w:val="0"/>
        <w:rPr>
          <w:b/>
          <w:bCs/>
          <w:color w:val="FF0000"/>
        </w:rPr>
      </w:pPr>
    </w:p>
    <w:p w14:paraId="0E60A1A6" w14:textId="285EB004" w:rsidR="00214F51" w:rsidRPr="001F4BBC" w:rsidRDefault="00214F51" w:rsidP="001F4BBC">
      <w:pPr>
        <w:pBdr>
          <w:left w:val="single" w:sz="4" w:space="4" w:color="auto"/>
        </w:pBdr>
        <w:tabs>
          <w:tab w:val="left" w:pos="288"/>
        </w:tabs>
        <w:autoSpaceDE w:val="0"/>
        <w:autoSpaceDN w:val="0"/>
        <w:adjustRightInd w:val="0"/>
        <w:rPr>
          <w:bCs/>
          <w:color w:val="000000" w:themeColor="text1"/>
        </w:rPr>
      </w:pPr>
      <w:r w:rsidRPr="001F4BBC">
        <w:rPr>
          <w:bCs/>
          <w:color w:val="000000" w:themeColor="text1"/>
          <w:u w:val="single"/>
        </w:rPr>
        <w:t>Menu</w:t>
      </w:r>
      <w:r w:rsidRPr="001F4BBC">
        <w:rPr>
          <w:bCs/>
          <w:color w:val="000000" w:themeColor="text1"/>
        </w:rPr>
        <w:t xml:space="preserve"> </w:t>
      </w:r>
      <w:r w:rsidR="00BA4B2C" w:rsidRPr="001F4BBC">
        <w:rPr>
          <w:bCs/>
          <w:color w:val="000000" w:themeColor="text1"/>
        </w:rPr>
        <w:t>means a printed list or pictorial display of a food item or items and their price(s) that are available for sale from a food establishment, and includes menus distributed or provided outside of the establishment.</w:t>
      </w:r>
    </w:p>
    <w:p w14:paraId="2B7F5447" w14:textId="77777777" w:rsidR="00021778" w:rsidRPr="00DD76CB" w:rsidRDefault="00021778" w:rsidP="001F4BBC">
      <w:pPr>
        <w:tabs>
          <w:tab w:val="left" w:pos="288"/>
        </w:tabs>
        <w:autoSpaceDE w:val="0"/>
        <w:autoSpaceDN w:val="0"/>
        <w:adjustRightInd w:val="0"/>
        <w:rPr>
          <w:b/>
          <w:bCs/>
          <w:color w:val="FF0000"/>
        </w:rPr>
      </w:pPr>
    </w:p>
    <w:p w14:paraId="2C261E92" w14:textId="17AA7538" w:rsidR="00214F51" w:rsidRPr="00844E1E" w:rsidRDefault="002F7E0D" w:rsidP="00844E1E">
      <w:pPr>
        <w:pBdr>
          <w:left w:val="single" w:sz="4" w:space="4" w:color="auto"/>
        </w:pBdr>
        <w:tabs>
          <w:tab w:val="left" w:pos="288"/>
        </w:tabs>
        <w:autoSpaceDE w:val="0"/>
        <w:autoSpaceDN w:val="0"/>
        <w:adjustRightInd w:val="0"/>
        <w:rPr>
          <w:bCs/>
          <w:color w:val="000000" w:themeColor="text1"/>
        </w:rPr>
      </w:pPr>
      <w:r w:rsidRPr="00844E1E">
        <w:rPr>
          <w:bCs/>
          <w:color w:val="000000" w:themeColor="text1"/>
          <w:u w:val="single"/>
        </w:rPr>
        <w:t>Menu B</w:t>
      </w:r>
      <w:r w:rsidR="00214F51" w:rsidRPr="00844E1E">
        <w:rPr>
          <w:bCs/>
          <w:color w:val="000000" w:themeColor="text1"/>
          <w:u w:val="single"/>
        </w:rPr>
        <w:t>oard</w:t>
      </w:r>
      <w:r w:rsidR="00214F51" w:rsidRPr="00844E1E">
        <w:rPr>
          <w:bCs/>
          <w:color w:val="000000" w:themeColor="text1"/>
        </w:rPr>
        <w:t xml:space="preserve"> </w:t>
      </w:r>
      <w:r w:rsidR="00BA4B2C" w:rsidRPr="00844E1E">
        <w:rPr>
          <w:bCs/>
          <w:color w:val="000000" w:themeColor="text1"/>
        </w:rPr>
        <w:t>means any list or pictorial display of a food item or items and their price(s) posted within or outside a food establishment.</w:t>
      </w:r>
    </w:p>
    <w:p w14:paraId="4ED1005C" w14:textId="77777777" w:rsidR="00021778" w:rsidRPr="00DD76CB" w:rsidRDefault="00021778" w:rsidP="001F4BBC">
      <w:pPr>
        <w:tabs>
          <w:tab w:val="left" w:pos="288"/>
        </w:tabs>
        <w:autoSpaceDE w:val="0"/>
        <w:autoSpaceDN w:val="0"/>
        <w:adjustRightInd w:val="0"/>
        <w:rPr>
          <w:b/>
          <w:bCs/>
          <w:color w:val="FF0000"/>
        </w:rPr>
      </w:pPr>
    </w:p>
    <w:p w14:paraId="49EF7DC9" w14:textId="77777777" w:rsidR="00214F51" w:rsidRPr="00DD76CB" w:rsidRDefault="00214F51" w:rsidP="001F4BBC">
      <w:pPr>
        <w:tabs>
          <w:tab w:val="left" w:pos="288"/>
        </w:tabs>
        <w:autoSpaceDE w:val="0"/>
        <w:autoSpaceDN w:val="0"/>
        <w:adjustRightInd w:val="0"/>
        <w:rPr>
          <w:bCs/>
        </w:rPr>
      </w:pPr>
      <w:r w:rsidRPr="00DD76CB">
        <w:rPr>
          <w:rFonts w:eastAsia="Batang"/>
          <w:b/>
          <w:bCs/>
          <w:lang w:eastAsia="ko-KR"/>
        </w:rPr>
        <w:t>"mg</w:t>
      </w:r>
      <w:r w:rsidRPr="00DD76CB">
        <w:rPr>
          <w:rFonts w:eastAsia="Batang"/>
          <w:lang w:eastAsia="ko-KR"/>
        </w:rPr>
        <w:t>/</w:t>
      </w:r>
      <w:r w:rsidRPr="00DD76CB">
        <w:rPr>
          <w:rFonts w:eastAsia="Batang"/>
          <w:b/>
          <w:bCs/>
          <w:lang w:eastAsia="ko-KR"/>
        </w:rPr>
        <w:t xml:space="preserve">L" </w:t>
      </w:r>
      <w:r w:rsidRPr="00DD76CB">
        <w:rPr>
          <w:rFonts w:eastAsia="Batang"/>
          <w:lang w:eastAsia="ko-KR"/>
        </w:rPr>
        <w:t>means milligrams per liter, which is the metric equivalent of parts per million (ppm).</w:t>
      </w:r>
    </w:p>
    <w:p w14:paraId="155466EE" w14:textId="77777777" w:rsidR="00021778" w:rsidRPr="00DD76CB" w:rsidRDefault="00021778" w:rsidP="001F4BBC">
      <w:pPr>
        <w:widowControl w:val="0"/>
        <w:tabs>
          <w:tab w:val="left" w:pos="288"/>
        </w:tabs>
        <w:rPr>
          <w:b/>
          <w:color w:val="FF0000"/>
        </w:rPr>
      </w:pPr>
    </w:p>
    <w:p w14:paraId="03B974D2" w14:textId="07C81CB0" w:rsidR="00214F51" w:rsidRPr="00844E1E" w:rsidRDefault="002F7E0D" w:rsidP="00844E1E">
      <w:pPr>
        <w:widowControl w:val="0"/>
        <w:pBdr>
          <w:left w:val="single" w:sz="4" w:space="4" w:color="auto"/>
        </w:pBdr>
        <w:tabs>
          <w:tab w:val="left" w:pos="288"/>
        </w:tabs>
        <w:rPr>
          <w:b/>
          <w:color w:val="000000" w:themeColor="text1"/>
        </w:rPr>
      </w:pPr>
      <w:r w:rsidRPr="00844E1E">
        <w:rPr>
          <w:color w:val="000000" w:themeColor="text1"/>
          <w:u w:val="single"/>
        </w:rPr>
        <w:lastRenderedPageBreak/>
        <w:t>Misbranded</w:t>
      </w:r>
      <w:r w:rsidR="00844E1E" w:rsidRPr="00844E1E">
        <w:rPr>
          <w:color w:val="000000" w:themeColor="text1"/>
        </w:rPr>
        <w:t xml:space="preserve"> </w:t>
      </w:r>
      <w:r w:rsidR="00214F51" w:rsidRPr="00844E1E">
        <w:rPr>
          <w:color w:val="000000" w:themeColor="text1"/>
        </w:rPr>
        <w:t xml:space="preserve">means the definition in M.G.L. c. 94, § </w:t>
      </w:r>
      <w:r w:rsidR="000D0867" w:rsidRPr="00844E1E">
        <w:rPr>
          <w:color w:val="000000" w:themeColor="text1"/>
        </w:rPr>
        <w:t>187 as it pertains to food.</w:t>
      </w:r>
    </w:p>
    <w:p w14:paraId="61FD8051" w14:textId="77777777" w:rsidR="00021778" w:rsidRPr="00DD76CB" w:rsidRDefault="00021778" w:rsidP="001F4BBC">
      <w:pPr>
        <w:tabs>
          <w:tab w:val="left" w:pos="288"/>
        </w:tabs>
        <w:autoSpaceDE w:val="0"/>
        <w:autoSpaceDN w:val="0"/>
        <w:adjustRightInd w:val="0"/>
        <w:rPr>
          <w:rFonts w:eastAsia="Batang"/>
          <w:b/>
          <w:bCs/>
          <w:lang w:eastAsia="ko-KR"/>
        </w:rPr>
      </w:pPr>
    </w:p>
    <w:p w14:paraId="6A5C74F2" w14:textId="22B63447" w:rsidR="00214F51" w:rsidRPr="00DD76CB" w:rsidRDefault="00214F51" w:rsidP="001F4BBC">
      <w:pPr>
        <w:tabs>
          <w:tab w:val="left" w:pos="288"/>
        </w:tabs>
        <w:autoSpaceDE w:val="0"/>
        <w:autoSpaceDN w:val="0"/>
        <w:adjustRightInd w:val="0"/>
      </w:pPr>
      <w:r w:rsidRPr="00DD76CB">
        <w:rPr>
          <w:rFonts w:eastAsia="Batang"/>
          <w:b/>
          <w:bCs/>
          <w:lang w:eastAsia="ko-KR"/>
        </w:rPr>
        <w:t xml:space="preserve">"Molluscan shellfish" </w:t>
      </w:r>
      <w:r w:rsidRPr="00DD76CB">
        <w:rPr>
          <w:rFonts w:eastAsia="Batang"/>
          <w:lang w:eastAsia="ko-KR"/>
        </w:rPr>
        <w:t>means any edible species of fresh or frozen oysters, clams, mussels, and scallops or ed</w:t>
      </w:r>
      <w:r w:rsidRPr="00DD76CB">
        <w:rPr>
          <w:rFonts w:eastAsia="Batang"/>
          <w:lang w:eastAsia="ko-KR"/>
        </w:rPr>
        <w:t>i</w:t>
      </w:r>
      <w:r w:rsidRPr="00DD76CB">
        <w:rPr>
          <w:rFonts w:eastAsia="Batang"/>
          <w:lang w:eastAsia="ko-KR"/>
        </w:rPr>
        <w:t xml:space="preserve">ble portions thereof, </w:t>
      </w:r>
      <w:r w:rsidRPr="00DD76CB">
        <w:rPr>
          <w:rFonts w:eastAsia="Batang"/>
          <w:i/>
          <w:iCs/>
          <w:lang w:eastAsia="ko-KR"/>
        </w:rPr>
        <w:t>except when the scallop product</w:t>
      </w:r>
      <w:r w:rsidR="00A16DCA" w:rsidRPr="00DD76CB">
        <w:rPr>
          <w:rFonts w:eastAsia="Batang"/>
          <w:i/>
          <w:iCs/>
          <w:lang w:eastAsia="ko-KR"/>
        </w:rPr>
        <w:t xml:space="preserve"> </w:t>
      </w:r>
      <w:r w:rsidRPr="00DD76CB">
        <w:rPr>
          <w:rFonts w:eastAsia="Batang"/>
          <w:i/>
          <w:iCs/>
          <w:lang w:eastAsia="ko-KR"/>
        </w:rPr>
        <w:t>consists only of the shucked adductor muscle</w:t>
      </w:r>
      <w:r w:rsidRPr="00DD76CB">
        <w:rPr>
          <w:rFonts w:eastAsia="Batang"/>
          <w:lang w:eastAsia="ko-KR"/>
        </w:rPr>
        <w:t>.</w:t>
      </w:r>
    </w:p>
    <w:p w14:paraId="553084AF"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77FF4858"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Non-Continuous Cooking.</w:t>
      </w:r>
    </w:p>
    <w:p w14:paraId="17874F68"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"Non-continuous cooking" </w:t>
      </w:r>
      <w:r w:rsidRPr="00DD76CB">
        <w:rPr>
          <w:rFonts w:eastAsia="Batang"/>
          <w:color w:val="000000" w:themeColor="text1"/>
          <w:lang w:eastAsia="ko-KR"/>
        </w:rPr>
        <w:t>means the cooking of FOOD in a FOOD ESTABLISHMENT using a process in which the initial heating of the FOOD is</w:t>
      </w:r>
      <w:r w:rsidRPr="00DD76CB">
        <w:rPr>
          <w:color w:val="000000" w:themeColor="text1"/>
        </w:rPr>
        <w:t xml:space="preserve"> </w:t>
      </w:r>
      <w:r w:rsidRPr="00DD76CB">
        <w:rPr>
          <w:rFonts w:eastAsia="Batang"/>
          <w:color w:val="000000" w:themeColor="text1"/>
          <w:lang w:eastAsia="ko-KR"/>
        </w:rPr>
        <w:t>intentionally halted so that it may be cooled and held for complete cooking at a later time prior to sale or service.</w:t>
      </w:r>
    </w:p>
    <w:p w14:paraId="3CFE10F0" w14:textId="77777777" w:rsidR="00214F51" w:rsidRPr="00DD76CB" w:rsidRDefault="00214F51" w:rsidP="001F4BBC">
      <w:pPr>
        <w:tabs>
          <w:tab w:val="left" w:pos="288"/>
        </w:tabs>
        <w:autoSpaceDE w:val="0"/>
        <w:autoSpaceDN w:val="0"/>
        <w:adjustRightInd w:val="0"/>
        <w:rPr>
          <w:b/>
          <w:color w:val="000000" w:themeColor="text1"/>
        </w:rPr>
      </w:pPr>
      <w:r w:rsidRPr="00DD76CB">
        <w:rPr>
          <w:rFonts w:eastAsia="Batang"/>
          <w:color w:val="000000" w:themeColor="text1"/>
          <w:lang w:eastAsia="ko-KR"/>
        </w:rPr>
        <w:t xml:space="preserve">(2) </w:t>
      </w:r>
      <w:r w:rsidRPr="00DD76CB">
        <w:rPr>
          <w:rFonts w:eastAsia="Batang"/>
          <w:b/>
          <w:bCs/>
          <w:color w:val="000000" w:themeColor="text1"/>
          <w:lang w:eastAsia="ko-KR"/>
        </w:rPr>
        <w:t xml:space="preserve">"Non-continuous cooking" </w:t>
      </w:r>
      <w:r w:rsidRPr="00DD76CB">
        <w:rPr>
          <w:rFonts w:eastAsia="Batang"/>
          <w:color w:val="000000" w:themeColor="text1"/>
          <w:lang w:eastAsia="ko-KR"/>
        </w:rPr>
        <w:t>does not include cooking procedures that only involve temporarily interrupting or slowing an otherwise continuous cooking process.</w:t>
      </w:r>
    </w:p>
    <w:p w14:paraId="415EFE92" w14:textId="77777777" w:rsidR="00021778" w:rsidRPr="00DD76CB" w:rsidRDefault="00021778" w:rsidP="001F4BBC">
      <w:pPr>
        <w:tabs>
          <w:tab w:val="left" w:pos="288"/>
        </w:tabs>
        <w:autoSpaceDE w:val="0"/>
        <w:autoSpaceDN w:val="0"/>
        <w:adjustRightInd w:val="0"/>
        <w:rPr>
          <w:rFonts w:eastAsia="Batang"/>
          <w:b/>
          <w:bCs/>
          <w:color w:val="000000" w:themeColor="text1"/>
          <w:lang w:eastAsia="ko-KR"/>
        </w:rPr>
      </w:pPr>
    </w:p>
    <w:p w14:paraId="79DC9DF4"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Packaged.</w:t>
      </w:r>
    </w:p>
    <w:p w14:paraId="1FA48085"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"Packaged" </w:t>
      </w:r>
      <w:r w:rsidRPr="00DD76CB">
        <w:rPr>
          <w:rFonts w:eastAsia="Batang"/>
          <w:color w:val="000000" w:themeColor="text1"/>
          <w:lang w:eastAsia="ko-KR"/>
        </w:rPr>
        <w:t>means bottled, canned, cartoned, securely bagged, or securely wrapped, whether PACKAGED in a FOOD ESTABLISHMENT or a FOOD PROCESSING PLANT.</w:t>
      </w:r>
    </w:p>
    <w:p w14:paraId="1AD8E04C" w14:textId="25BEA6B4" w:rsidR="00214F51" w:rsidRPr="00DD76CB" w:rsidRDefault="00214F51" w:rsidP="001F4BBC">
      <w:pPr>
        <w:tabs>
          <w:tab w:val="left" w:pos="288"/>
        </w:tabs>
        <w:autoSpaceDE w:val="0"/>
        <w:autoSpaceDN w:val="0"/>
        <w:adjustRightInd w:val="0"/>
        <w:rPr>
          <w:color w:val="000000" w:themeColor="text1"/>
        </w:rPr>
      </w:pPr>
      <w:r w:rsidRPr="00DD76CB">
        <w:rPr>
          <w:rFonts w:eastAsia="Batang"/>
          <w:color w:val="000000" w:themeColor="text1"/>
          <w:lang w:eastAsia="ko-KR"/>
        </w:rPr>
        <w:t xml:space="preserve">(2) </w:t>
      </w:r>
      <w:r w:rsidRPr="00DD76CB">
        <w:rPr>
          <w:b/>
          <w:bCs/>
          <w:i/>
          <w:iCs/>
          <w:color w:val="000000" w:themeColor="text1"/>
        </w:rPr>
        <w:t xml:space="preserve">"Packaged" </w:t>
      </w:r>
      <w:r w:rsidRPr="00DD76CB">
        <w:rPr>
          <w:i/>
          <w:iCs/>
          <w:color w:val="000000" w:themeColor="text1"/>
        </w:rPr>
        <w:t xml:space="preserve">does not include wrapped or placed in a carry-out container to protect the FOOD during service or delivery to the CONSUMER, by a FOOD EMPLOYEE, upon CONSUMER request. </w:t>
      </w:r>
    </w:p>
    <w:p w14:paraId="598BC586" w14:textId="77777777" w:rsidR="00214F51" w:rsidRPr="00DD76CB" w:rsidRDefault="00214F51" w:rsidP="001F4BBC">
      <w:pPr>
        <w:widowControl w:val="0"/>
        <w:tabs>
          <w:tab w:val="left" w:pos="288"/>
        </w:tabs>
        <w:rPr>
          <w:b/>
        </w:rPr>
      </w:pPr>
      <w:r w:rsidRPr="00DD76CB">
        <w:rPr>
          <w:rFonts w:eastAsia="Batang"/>
          <w:b/>
          <w:bCs/>
          <w:lang w:eastAsia="ko-KR"/>
        </w:rPr>
        <w:t xml:space="preserve">"Permit" </w:t>
      </w:r>
      <w:r w:rsidRPr="00DD76CB">
        <w:rPr>
          <w:rFonts w:eastAsia="Batang"/>
          <w:lang w:eastAsia="ko-KR"/>
        </w:rPr>
        <w:t>means the document issued by the REGULATORY AUTHORITY that authorizes a PERSON to operate a FOOD ESTABLISHMENT.</w:t>
      </w:r>
    </w:p>
    <w:p w14:paraId="74590E70" w14:textId="77777777" w:rsidR="00021778" w:rsidRPr="00DD76CB" w:rsidRDefault="00021778" w:rsidP="001F4BBC">
      <w:pPr>
        <w:tabs>
          <w:tab w:val="left" w:pos="288"/>
        </w:tabs>
        <w:autoSpaceDE w:val="0"/>
        <w:autoSpaceDN w:val="0"/>
        <w:adjustRightInd w:val="0"/>
        <w:rPr>
          <w:rFonts w:eastAsia="Batang"/>
          <w:b/>
          <w:bCs/>
          <w:lang w:eastAsia="ko-KR"/>
        </w:rPr>
      </w:pPr>
    </w:p>
    <w:p w14:paraId="622582F7"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t xml:space="preserve">"Permit holder" </w:t>
      </w:r>
      <w:r w:rsidRPr="00DD76CB">
        <w:rPr>
          <w:rFonts w:eastAsia="Batang"/>
          <w:lang w:eastAsia="ko-KR"/>
        </w:rPr>
        <w:t>means the entity that:</w:t>
      </w:r>
    </w:p>
    <w:p w14:paraId="541E1D0A"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(1) Is legally responsible for the operation of the FOOD ESTABLISHMENT such as the owner, the owner's agent, or other PERSON; and</w:t>
      </w:r>
    </w:p>
    <w:p w14:paraId="224CE446" w14:textId="77777777" w:rsidR="00214F51" w:rsidRPr="00DD76CB" w:rsidRDefault="00214F51" w:rsidP="001F4BBC">
      <w:pPr>
        <w:widowControl w:val="0"/>
        <w:tabs>
          <w:tab w:val="left" w:pos="288"/>
        </w:tabs>
        <w:rPr>
          <w:b/>
        </w:rPr>
      </w:pPr>
      <w:r w:rsidRPr="00DD76CB">
        <w:rPr>
          <w:rFonts w:eastAsia="Batang"/>
          <w:lang w:eastAsia="ko-KR"/>
        </w:rPr>
        <w:t>(2) Possesses a valid PERMIT to operate a FOOD ESTABLISHMENT.</w:t>
      </w:r>
    </w:p>
    <w:p w14:paraId="178BD201" w14:textId="77777777" w:rsidR="00021778" w:rsidRPr="00DD76CB" w:rsidRDefault="00021778" w:rsidP="001F4BBC">
      <w:pPr>
        <w:tabs>
          <w:tab w:val="left" w:pos="288"/>
        </w:tabs>
        <w:autoSpaceDE w:val="0"/>
        <w:autoSpaceDN w:val="0"/>
        <w:adjustRightInd w:val="0"/>
        <w:rPr>
          <w:rFonts w:eastAsia="Batang"/>
          <w:b/>
          <w:bCs/>
          <w:lang w:eastAsia="ko-KR"/>
        </w:rPr>
      </w:pPr>
    </w:p>
    <w:p w14:paraId="7ADE0A86"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"Person" </w:t>
      </w:r>
      <w:r w:rsidRPr="00DD76CB">
        <w:rPr>
          <w:rFonts w:eastAsia="Batang"/>
          <w:lang w:eastAsia="ko-KR"/>
        </w:rPr>
        <w:t>means an association, a corporation, individual, partnership, other legal entity, government, or gover</w:t>
      </w:r>
      <w:r w:rsidRPr="00DD76CB">
        <w:rPr>
          <w:rFonts w:eastAsia="Batang"/>
          <w:lang w:eastAsia="ko-KR"/>
        </w:rPr>
        <w:t>n</w:t>
      </w:r>
      <w:r w:rsidRPr="00DD76CB">
        <w:rPr>
          <w:rFonts w:eastAsia="Batang"/>
          <w:lang w:eastAsia="ko-KR"/>
        </w:rPr>
        <w:t>mental subdivision or agency.</w:t>
      </w:r>
    </w:p>
    <w:p w14:paraId="6A0438D1" w14:textId="77777777" w:rsidR="00021778" w:rsidRPr="00DD76CB" w:rsidRDefault="00021778" w:rsidP="001F4BBC">
      <w:pPr>
        <w:widowControl w:val="0"/>
        <w:tabs>
          <w:tab w:val="left" w:pos="288"/>
        </w:tabs>
        <w:rPr>
          <w:rFonts w:eastAsia="Batang"/>
          <w:b/>
          <w:bCs/>
          <w:lang w:eastAsia="ko-KR"/>
        </w:rPr>
      </w:pPr>
    </w:p>
    <w:p w14:paraId="3346A041" w14:textId="77777777" w:rsidR="00214F51" w:rsidRPr="00DD76CB" w:rsidRDefault="00214F51" w:rsidP="001F4BBC">
      <w:pPr>
        <w:widowControl w:val="0"/>
        <w:tabs>
          <w:tab w:val="left" w:pos="288"/>
        </w:tabs>
        <w:rPr>
          <w:b/>
        </w:rPr>
      </w:pPr>
      <w:r w:rsidRPr="00DD76CB">
        <w:rPr>
          <w:rFonts w:eastAsia="Batang"/>
          <w:b/>
          <w:bCs/>
          <w:lang w:eastAsia="ko-KR"/>
        </w:rPr>
        <w:t xml:space="preserve">"Person in charge" </w:t>
      </w:r>
      <w:r w:rsidRPr="00DD76CB">
        <w:rPr>
          <w:rFonts w:eastAsia="Batang"/>
          <w:lang w:eastAsia="ko-KR"/>
        </w:rPr>
        <w:t>means the individual present at a FOOD ESTABLISHMENT who is responsible for the ope</w:t>
      </w:r>
      <w:r w:rsidRPr="00DD76CB">
        <w:rPr>
          <w:rFonts w:eastAsia="Batang"/>
          <w:lang w:eastAsia="ko-KR"/>
        </w:rPr>
        <w:t>r</w:t>
      </w:r>
      <w:r w:rsidRPr="00DD76CB">
        <w:rPr>
          <w:rFonts w:eastAsia="Batang"/>
          <w:lang w:eastAsia="ko-KR"/>
        </w:rPr>
        <w:t>ation at the time of inspection.</w:t>
      </w:r>
    </w:p>
    <w:p w14:paraId="3F049C91" w14:textId="77777777" w:rsidR="00021778" w:rsidRPr="00DD76CB" w:rsidRDefault="00021778" w:rsidP="001F4BBC">
      <w:pPr>
        <w:tabs>
          <w:tab w:val="left" w:pos="288"/>
        </w:tabs>
        <w:autoSpaceDE w:val="0"/>
        <w:autoSpaceDN w:val="0"/>
        <w:adjustRightInd w:val="0"/>
        <w:rPr>
          <w:rFonts w:eastAsia="Batang"/>
          <w:b/>
          <w:bCs/>
          <w:lang w:eastAsia="ko-KR"/>
        </w:rPr>
      </w:pPr>
    </w:p>
    <w:p w14:paraId="377EB4E8"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Personal Care Items.</w:t>
      </w:r>
    </w:p>
    <w:p w14:paraId="12EEF336"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"Personal care items" </w:t>
      </w:r>
      <w:r w:rsidRPr="00DD76CB">
        <w:rPr>
          <w:rFonts w:eastAsia="Batang"/>
          <w:lang w:eastAsia="ko-KR"/>
        </w:rPr>
        <w:t>means items or substances that may be poisonous, toxic, or a source of contamin</w:t>
      </w:r>
      <w:r w:rsidRPr="00DD76CB">
        <w:rPr>
          <w:rFonts w:eastAsia="Batang"/>
          <w:lang w:eastAsia="ko-KR"/>
        </w:rPr>
        <w:t>a</w:t>
      </w:r>
      <w:r w:rsidRPr="00DD76CB">
        <w:rPr>
          <w:rFonts w:eastAsia="Batang"/>
          <w:lang w:eastAsia="ko-KR"/>
        </w:rPr>
        <w:t>tion and are used to maintain or enhance a PERSON'S health, hygiene, or appearance.</w:t>
      </w:r>
    </w:p>
    <w:p w14:paraId="73F52AAB" w14:textId="77777777" w:rsidR="00214F51" w:rsidRPr="00DD76CB" w:rsidRDefault="00214F51" w:rsidP="001F4BBC">
      <w:pPr>
        <w:widowControl w:val="0"/>
        <w:tabs>
          <w:tab w:val="left" w:pos="288"/>
        </w:tabs>
        <w:rPr>
          <w:b/>
        </w:rPr>
      </w:pPr>
      <w:r w:rsidRPr="00DD76CB">
        <w:rPr>
          <w:rFonts w:eastAsia="Batang"/>
          <w:lang w:eastAsia="ko-KR"/>
        </w:rPr>
        <w:t xml:space="preserve">(2) </w:t>
      </w:r>
      <w:r w:rsidRPr="00DD76CB">
        <w:rPr>
          <w:rFonts w:eastAsia="Batang"/>
          <w:b/>
          <w:bCs/>
          <w:lang w:eastAsia="ko-KR"/>
        </w:rPr>
        <w:t xml:space="preserve">"Personal care items" </w:t>
      </w:r>
      <w:r w:rsidRPr="00DD76CB">
        <w:rPr>
          <w:rFonts w:eastAsia="Batang"/>
          <w:lang w:eastAsia="ko-KR"/>
        </w:rPr>
        <w:t>include items such as medicines; first aid supplies; and other items such as cosme</w:t>
      </w:r>
      <w:r w:rsidRPr="00DD76CB">
        <w:rPr>
          <w:rFonts w:eastAsia="Batang"/>
          <w:lang w:eastAsia="ko-KR"/>
        </w:rPr>
        <w:t>t</w:t>
      </w:r>
      <w:r w:rsidRPr="00DD76CB">
        <w:rPr>
          <w:rFonts w:eastAsia="Batang"/>
          <w:lang w:eastAsia="ko-KR"/>
        </w:rPr>
        <w:t>ics, and toiletries such as toothpaste and mouthwash.</w:t>
      </w:r>
    </w:p>
    <w:p w14:paraId="2EF73D12" w14:textId="77777777" w:rsidR="00021778" w:rsidRPr="00DD76CB" w:rsidRDefault="00021778" w:rsidP="001F4BBC">
      <w:pPr>
        <w:widowControl w:val="0"/>
        <w:tabs>
          <w:tab w:val="left" w:pos="288"/>
        </w:tabs>
        <w:rPr>
          <w:rFonts w:eastAsia="Batang"/>
          <w:b/>
          <w:bCs/>
          <w:lang w:eastAsia="ko-KR"/>
        </w:rPr>
      </w:pPr>
    </w:p>
    <w:p w14:paraId="1F72C9F9" w14:textId="77777777" w:rsidR="00214F51" w:rsidRPr="00DD76CB" w:rsidRDefault="00214F51" w:rsidP="001F4BBC">
      <w:pPr>
        <w:widowControl w:val="0"/>
        <w:tabs>
          <w:tab w:val="left" w:pos="288"/>
        </w:tabs>
        <w:rPr>
          <w:b/>
        </w:rPr>
      </w:pPr>
      <w:r w:rsidRPr="00DD76CB">
        <w:rPr>
          <w:rFonts w:eastAsia="Batang"/>
          <w:b/>
          <w:bCs/>
          <w:lang w:eastAsia="ko-KR"/>
        </w:rPr>
        <w:t xml:space="preserve">"pH" </w:t>
      </w:r>
      <w:r w:rsidRPr="00DD76CB">
        <w:rPr>
          <w:rFonts w:eastAsia="Batang"/>
          <w:lang w:eastAsia="ko-KR"/>
        </w:rPr>
        <w:t>means the symbol for the negative logarithm of the hydrogen ion concentration, which is a measure of the degree of acidity or alkalinity of a solution.</w:t>
      </w:r>
      <w:r w:rsidRPr="00DD76CB">
        <w:t xml:space="preserve"> </w:t>
      </w:r>
      <w:r w:rsidRPr="00DD76CB">
        <w:rPr>
          <w:rFonts w:eastAsia="Batang"/>
          <w:lang w:eastAsia="ko-KR"/>
        </w:rPr>
        <w:t>Values between 0 and 7 indicate acidity and values between 7 and 14 indicate alkalinity. The value for pure distilled water is 7, which is considered neutral.</w:t>
      </w:r>
    </w:p>
    <w:p w14:paraId="5DEE9F93" w14:textId="77777777" w:rsidR="00021778" w:rsidRPr="00DD76CB" w:rsidRDefault="00021778" w:rsidP="001F4BBC">
      <w:pPr>
        <w:tabs>
          <w:tab w:val="left" w:pos="288"/>
        </w:tabs>
        <w:autoSpaceDE w:val="0"/>
        <w:autoSpaceDN w:val="0"/>
        <w:adjustRightInd w:val="0"/>
        <w:rPr>
          <w:rFonts w:eastAsia="Batang"/>
          <w:b/>
          <w:bCs/>
          <w:lang w:eastAsia="ko-KR"/>
        </w:rPr>
      </w:pPr>
    </w:p>
    <w:p w14:paraId="11BB2602"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"Physical facilities" </w:t>
      </w:r>
      <w:r w:rsidRPr="00DD76CB">
        <w:rPr>
          <w:rFonts w:eastAsia="Batang"/>
          <w:lang w:eastAsia="ko-KR"/>
        </w:rPr>
        <w:t>means the structure and interior surfaces of a FOOD ESTABLISHMENT including access</w:t>
      </w:r>
      <w:r w:rsidRPr="00DD76CB">
        <w:rPr>
          <w:rFonts w:eastAsia="Batang"/>
          <w:lang w:eastAsia="ko-KR"/>
        </w:rPr>
        <w:t>o</w:t>
      </w:r>
      <w:r w:rsidRPr="00DD76CB">
        <w:rPr>
          <w:rFonts w:eastAsia="Batang"/>
          <w:lang w:eastAsia="ko-KR"/>
        </w:rPr>
        <w:t>ries such as soap and towel dispensers and attachments such as light fixtures and heating or air conditioning sy</w:t>
      </w:r>
      <w:r w:rsidRPr="00DD76CB">
        <w:rPr>
          <w:rFonts w:eastAsia="Batang"/>
          <w:lang w:eastAsia="ko-KR"/>
        </w:rPr>
        <w:t>s</w:t>
      </w:r>
      <w:r w:rsidRPr="00DD76CB">
        <w:rPr>
          <w:rFonts w:eastAsia="Batang"/>
          <w:lang w:eastAsia="ko-KR"/>
        </w:rPr>
        <w:t>tem vents.</w:t>
      </w:r>
    </w:p>
    <w:p w14:paraId="0220A7A3" w14:textId="77777777" w:rsidR="00DC133C" w:rsidRPr="00DD76CB" w:rsidRDefault="00DC133C" w:rsidP="001F4BBC">
      <w:pPr>
        <w:tabs>
          <w:tab w:val="left" w:pos="288"/>
        </w:tabs>
        <w:autoSpaceDE w:val="0"/>
        <w:autoSpaceDN w:val="0"/>
        <w:adjustRightInd w:val="0"/>
        <w:rPr>
          <w:rFonts w:eastAsia="Batang"/>
          <w:b/>
          <w:bCs/>
          <w:lang w:eastAsia="ko-KR"/>
        </w:rPr>
      </w:pPr>
    </w:p>
    <w:p w14:paraId="53ADD851"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t xml:space="preserve">"Plumbing fixture" </w:t>
      </w:r>
      <w:r w:rsidRPr="00DD76CB">
        <w:rPr>
          <w:rFonts w:eastAsia="Batang"/>
          <w:lang w:eastAsia="ko-KR"/>
        </w:rPr>
        <w:t>means a receptacle or device that:</w:t>
      </w:r>
    </w:p>
    <w:p w14:paraId="4F50811A"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(1) Is permanently or temporarily connected to the water distribution system of the PREMISES and demands a supply of water from the system; or</w:t>
      </w:r>
    </w:p>
    <w:p w14:paraId="5E75AEF1" w14:textId="77777777" w:rsidR="00214F51" w:rsidRPr="00DD76CB" w:rsidRDefault="00214F51" w:rsidP="001F4BBC">
      <w:pPr>
        <w:tabs>
          <w:tab w:val="left" w:pos="288"/>
        </w:tabs>
        <w:autoSpaceDE w:val="0"/>
        <w:autoSpaceDN w:val="0"/>
        <w:adjustRightInd w:val="0"/>
        <w:rPr>
          <w:b/>
        </w:rPr>
      </w:pPr>
      <w:r w:rsidRPr="00DD76CB">
        <w:rPr>
          <w:rFonts w:eastAsia="Batang"/>
          <w:lang w:eastAsia="ko-KR"/>
        </w:rPr>
        <w:t>(2) Discharges used water, waste materials, or SEWAGE directly or indirectly to the drainage system of the PREMISES.</w:t>
      </w:r>
    </w:p>
    <w:p w14:paraId="307E34DA" w14:textId="77777777" w:rsidR="00021778" w:rsidRPr="00DD76CB" w:rsidRDefault="00021778" w:rsidP="001F4BBC">
      <w:pPr>
        <w:tabs>
          <w:tab w:val="left" w:pos="288"/>
        </w:tabs>
        <w:autoSpaceDE w:val="0"/>
        <w:autoSpaceDN w:val="0"/>
        <w:adjustRightInd w:val="0"/>
        <w:rPr>
          <w:rFonts w:eastAsia="Batang"/>
          <w:b/>
          <w:bCs/>
          <w:lang w:eastAsia="ko-KR"/>
        </w:rPr>
      </w:pPr>
    </w:p>
    <w:p w14:paraId="63C52DFD"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"Plumbing system" </w:t>
      </w:r>
      <w:r w:rsidRPr="00DD76CB">
        <w:rPr>
          <w:rFonts w:eastAsia="Batang"/>
          <w:lang w:eastAsia="ko-KR"/>
        </w:rPr>
        <w:t>means the water supply and distribution pipes; PLUMBING FIXTURES and traps; soil, waste, and vent pipes; sanitary and storm sewers and building drains, including their respective connections, d</w:t>
      </w:r>
      <w:r w:rsidRPr="00DD76CB">
        <w:rPr>
          <w:rFonts w:eastAsia="Batang"/>
          <w:lang w:eastAsia="ko-KR"/>
        </w:rPr>
        <w:t>e</w:t>
      </w:r>
      <w:r w:rsidRPr="00DD76CB">
        <w:rPr>
          <w:rFonts w:eastAsia="Batang"/>
          <w:lang w:eastAsia="ko-KR"/>
        </w:rPr>
        <w:t>vices, and appurtenances within the PREMISES; and water-treating EQUIPMENT.</w:t>
      </w:r>
    </w:p>
    <w:p w14:paraId="74BE637D" w14:textId="77777777" w:rsidR="00021778" w:rsidRPr="00DD76CB" w:rsidRDefault="00021778" w:rsidP="001F4BBC">
      <w:pPr>
        <w:tabs>
          <w:tab w:val="left" w:pos="288"/>
        </w:tabs>
        <w:autoSpaceDE w:val="0"/>
        <w:autoSpaceDN w:val="0"/>
        <w:adjustRightInd w:val="0"/>
        <w:rPr>
          <w:rFonts w:eastAsia="Batang"/>
          <w:b/>
          <w:bCs/>
          <w:lang w:eastAsia="ko-KR"/>
        </w:rPr>
      </w:pPr>
    </w:p>
    <w:p w14:paraId="1E8225F8"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t xml:space="preserve">"Poisonous or toxic materials" </w:t>
      </w:r>
      <w:r w:rsidRPr="00DD76CB">
        <w:rPr>
          <w:rFonts w:eastAsia="Batang"/>
          <w:lang w:eastAsia="ko-KR"/>
        </w:rPr>
        <w:t>means substances that are not intended for ingestion and are included in 4 ca</w:t>
      </w:r>
      <w:r w:rsidRPr="00DD76CB">
        <w:rPr>
          <w:rFonts w:eastAsia="Batang"/>
          <w:lang w:eastAsia="ko-KR"/>
        </w:rPr>
        <w:t>t</w:t>
      </w:r>
      <w:r w:rsidRPr="00DD76CB">
        <w:rPr>
          <w:rFonts w:eastAsia="Batang"/>
          <w:lang w:eastAsia="ko-KR"/>
        </w:rPr>
        <w:t>egories:</w:t>
      </w:r>
    </w:p>
    <w:p w14:paraId="01F75385"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(1) Cleaners and SANITIZERS, which include cleaning and SANITIZING agents and agents such as caustics, acids, drying agents, polishes, and other chemicals;</w:t>
      </w:r>
    </w:p>
    <w:p w14:paraId="084BC02E"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(2) Pesticides, </w:t>
      </w:r>
      <w:r w:rsidRPr="00DD76CB">
        <w:rPr>
          <w:rFonts w:eastAsia="Batang"/>
          <w:i/>
          <w:iCs/>
          <w:lang w:eastAsia="ko-KR"/>
        </w:rPr>
        <w:t>except SANITIZERS</w:t>
      </w:r>
      <w:r w:rsidRPr="00DD76CB">
        <w:rPr>
          <w:rFonts w:eastAsia="Batang"/>
          <w:lang w:eastAsia="ko-KR"/>
        </w:rPr>
        <w:t>, which include substances such as insecticides and rodenticides;</w:t>
      </w:r>
    </w:p>
    <w:p w14:paraId="5D18544B"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lastRenderedPageBreak/>
        <w:t>(3) Substances necessary for the operation and maintenance of the establishment such as nonfood grade lubr</w:t>
      </w:r>
      <w:r w:rsidRPr="00DD76CB">
        <w:rPr>
          <w:rFonts w:eastAsia="Batang"/>
          <w:lang w:eastAsia="ko-KR"/>
        </w:rPr>
        <w:t>i</w:t>
      </w:r>
      <w:r w:rsidRPr="00DD76CB">
        <w:rPr>
          <w:rFonts w:eastAsia="Batang"/>
          <w:lang w:eastAsia="ko-KR"/>
        </w:rPr>
        <w:t>cants and PERSONAL CARE ITEMS that may be deleterious to health; and</w:t>
      </w:r>
    </w:p>
    <w:p w14:paraId="096698D5" w14:textId="77777777" w:rsidR="00214F51" w:rsidRPr="00DD76CB" w:rsidRDefault="00214F51" w:rsidP="001F4BBC">
      <w:pPr>
        <w:tabs>
          <w:tab w:val="left" w:pos="288"/>
        </w:tabs>
        <w:autoSpaceDE w:val="0"/>
        <w:autoSpaceDN w:val="0"/>
        <w:adjustRightInd w:val="0"/>
        <w:rPr>
          <w:b/>
        </w:rPr>
      </w:pPr>
      <w:r w:rsidRPr="00DD76CB">
        <w:rPr>
          <w:rFonts w:eastAsia="Batang"/>
          <w:lang w:eastAsia="ko-KR"/>
        </w:rPr>
        <w:t>(4) Substances that are not necessary for the operation and maintenance of the establishment and are on the PREMISES for retail sale, such as petroleum products and paints.</w:t>
      </w:r>
    </w:p>
    <w:p w14:paraId="4001D488" w14:textId="77777777" w:rsidR="00214F51" w:rsidRPr="00DD76CB" w:rsidRDefault="00214F51" w:rsidP="001F4BBC">
      <w:pPr>
        <w:widowControl w:val="0"/>
        <w:tabs>
          <w:tab w:val="left" w:pos="288"/>
        </w:tabs>
        <w:rPr>
          <w:b/>
        </w:rPr>
      </w:pPr>
    </w:p>
    <w:p w14:paraId="2143453E" w14:textId="77777777" w:rsidR="00214F51" w:rsidRPr="00DD76CB" w:rsidRDefault="00214F51" w:rsidP="001F4BBC">
      <w:pPr>
        <w:tabs>
          <w:tab w:val="left" w:pos="288"/>
        </w:tabs>
        <w:autoSpaceDE w:val="0"/>
        <w:autoSpaceDN w:val="0"/>
        <w:adjustRightInd w:val="0"/>
        <w:outlineLvl w:val="0"/>
        <w:rPr>
          <w:rFonts w:eastAsia="Batang"/>
          <w:lang w:eastAsia="ko-KR"/>
        </w:rPr>
      </w:pPr>
      <w:r w:rsidRPr="00DD76CB">
        <w:rPr>
          <w:rFonts w:eastAsia="Batang"/>
          <w:b/>
          <w:bCs/>
          <w:lang w:eastAsia="ko-KR"/>
        </w:rPr>
        <w:t xml:space="preserve">"Poultry" </w:t>
      </w:r>
      <w:r w:rsidRPr="00DD76CB">
        <w:rPr>
          <w:rFonts w:eastAsia="Batang"/>
          <w:lang w:eastAsia="ko-KR"/>
        </w:rPr>
        <w:t>means:</w:t>
      </w:r>
    </w:p>
    <w:p w14:paraId="2CC41B37"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(1) Any domesticated bird (chickens, turkeys, ducks, geese, guineas, RATITES, or squabs), whether live or dead, as defined in 9 CFR 381.1 Poultry Products Inspection Regulations Definitions, Poultry; and</w:t>
      </w:r>
    </w:p>
    <w:p w14:paraId="7A54CF97" w14:textId="77777777" w:rsidR="00214F51" w:rsidRPr="00DD76CB" w:rsidRDefault="00214F51" w:rsidP="001F4BBC">
      <w:pPr>
        <w:tabs>
          <w:tab w:val="left" w:pos="288"/>
        </w:tabs>
        <w:autoSpaceDE w:val="0"/>
        <w:autoSpaceDN w:val="0"/>
        <w:adjustRightInd w:val="0"/>
        <w:rPr>
          <w:rFonts w:eastAsia="Batang"/>
          <w:b/>
          <w:bCs/>
          <w:lang w:eastAsia="ko-KR"/>
        </w:rPr>
      </w:pPr>
      <w:r w:rsidRPr="00DD76CB">
        <w:rPr>
          <w:rFonts w:eastAsia="Batang"/>
          <w:lang w:eastAsia="ko-KR"/>
        </w:rPr>
        <w:t>(2) Any migratory waterfowl or game bird, pheasant, partridge, quail, grouse, or pigeon, whether live or dead, as defined in 9 CFR 362.1 Voluntary Poultry Inspection Regulations, Definitions.</w:t>
      </w:r>
    </w:p>
    <w:p w14:paraId="46FB9983" w14:textId="77777777" w:rsidR="00021778" w:rsidRPr="00DD76CB" w:rsidRDefault="00021778" w:rsidP="001F4BBC">
      <w:pPr>
        <w:tabs>
          <w:tab w:val="left" w:pos="288"/>
        </w:tabs>
        <w:autoSpaceDE w:val="0"/>
        <w:autoSpaceDN w:val="0"/>
        <w:adjustRightInd w:val="0"/>
        <w:rPr>
          <w:rFonts w:eastAsia="Batang"/>
          <w:b/>
          <w:bCs/>
          <w:lang w:eastAsia="ko-KR"/>
        </w:rPr>
      </w:pPr>
    </w:p>
    <w:p w14:paraId="22ACC00E" w14:textId="77777777" w:rsidR="00214F51" w:rsidRPr="00DD76CB" w:rsidRDefault="00214F51" w:rsidP="001F4BBC">
      <w:pPr>
        <w:tabs>
          <w:tab w:val="left" w:pos="288"/>
        </w:tabs>
        <w:autoSpaceDE w:val="0"/>
        <w:autoSpaceDN w:val="0"/>
        <w:adjustRightInd w:val="0"/>
        <w:outlineLvl w:val="0"/>
        <w:rPr>
          <w:rFonts w:eastAsia="Batang"/>
          <w:lang w:eastAsia="ko-KR"/>
        </w:rPr>
      </w:pPr>
      <w:r w:rsidRPr="00DD76CB">
        <w:rPr>
          <w:rFonts w:eastAsia="Batang"/>
          <w:b/>
          <w:bCs/>
          <w:lang w:eastAsia="ko-KR"/>
        </w:rPr>
        <w:t xml:space="preserve">"Premises" </w:t>
      </w:r>
      <w:r w:rsidRPr="00DD76CB">
        <w:rPr>
          <w:rFonts w:eastAsia="Batang"/>
          <w:lang w:eastAsia="ko-KR"/>
        </w:rPr>
        <w:t>means:</w:t>
      </w:r>
    </w:p>
    <w:p w14:paraId="585097A6"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(1) The PHYSICAL FACILITY, its contents, and the contiguous land or property under the control of the PERMIT HOLDER; or</w:t>
      </w:r>
    </w:p>
    <w:p w14:paraId="26D6AED9" w14:textId="77777777" w:rsidR="00214F51" w:rsidRPr="00DD76CB" w:rsidRDefault="00214F51" w:rsidP="001F4BBC">
      <w:pPr>
        <w:tabs>
          <w:tab w:val="left" w:pos="288"/>
        </w:tabs>
        <w:autoSpaceDE w:val="0"/>
        <w:autoSpaceDN w:val="0"/>
        <w:adjustRightInd w:val="0"/>
        <w:rPr>
          <w:b/>
        </w:rPr>
      </w:pPr>
      <w:r w:rsidRPr="00DD76CB">
        <w:rPr>
          <w:rFonts w:eastAsia="Batang"/>
          <w:lang w:eastAsia="ko-KR"/>
        </w:rPr>
        <w:t>(2) The PHYSICAL FACILITY, its contents, and the land or property not described in Subparagraph (1) of this de</w:t>
      </w:r>
      <w:r w:rsidRPr="00DD76CB">
        <w:rPr>
          <w:rFonts w:eastAsia="Batang"/>
          <w:lang w:eastAsia="ko-KR"/>
        </w:rPr>
        <w:t>f</w:t>
      </w:r>
      <w:r w:rsidRPr="00DD76CB">
        <w:rPr>
          <w:rFonts w:eastAsia="Batang"/>
          <w:lang w:eastAsia="ko-KR"/>
        </w:rPr>
        <w:t>inition if its facilities and contents are under the control of the PERMIT HOLDER and may impact FOOD ESTABLISHMENT personnel, facilities, or operations, and a FOOD ESTABLISHMENT is only one component of a larger operation such as a health care facility, hotel, motel, school, recreational camp, or prison.</w:t>
      </w:r>
    </w:p>
    <w:p w14:paraId="3D3D0E08" w14:textId="77777777" w:rsidR="00021778" w:rsidRPr="00DD76CB" w:rsidRDefault="00021778" w:rsidP="001F4BBC">
      <w:pPr>
        <w:widowControl w:val="0"/>
        <w:tabs>
          <w:tab w:val="left" w:pos="288"/>
        </w:tabs>
        <w:rPr>
          <w:rFonts w:eastAsia="Batang"/>
          <w:b/>
          <w:bCs/>
          <w:lang w:eastAsia="ko-KR"/>
        </w:rPr>
      </w:pPr>
    </w:p>
    <w:p w14:paraId="14FE71C2" w14:textId="77777777" w:rsidR="00214F51" w:rsidRPr="00DD76CB" w:rsidRDefault="00214F51" w:rsidP="001F4BBC">
      <w:pPr>
        <w:widowControl w:val="0"/>
        <w:tabs>
          <w:tab w:val="left" w:pos="288"/>
        </w:tabs>
        <w:rPr>
          <w:b/>
        </w:rPr>
      </w:pPr>
      <w:r w:rsidRPr="00DD76CB">
        <w:rPr>
          <w:rFonts w:eastAsia="Batang"/>
          <w:b/>
          <w:bCs/>
          <w:lang w:eastAsia="ko-KR"/>
        </w:rPr>
        <w:t xml:space="preserve">"Primal cut" </w:t>
      </w:r>
      <w:r w:rsidRPr="00DD76CB">
        <w:rPr>
          <w:rFonts w:eastAsia="Batang"/>
          <w:lang w:eastAsia="ko-KR"/>
        </w:rPr>
        <w:t>means a basic major cut into which carcasses and sides of MEAT are separated, such as a beef round, pork loin, lamb flank, or veal breast.</w:t>
      </w:r>
    </w:p>
    <w:p w14:paraId="6A5021C5"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005ED86D"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Priority Item.</w:t>
      </w:r>
    </w:p>
    <w:p w14:paraId="51A182DF"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"Priority item" </w:t>
      </w:r>
      <w:r w:rsidRPr="00DD76CB">
        <w:rPr>
          <w:rFonts w:eastAsia="Batang"/>
          <w:color w:val="000000" w:themeColor="text1"/>
          <w:lang w:eastAsia="ko-KR"/>
        </w:rPr>
        <w:t>means a provision in this Code whose application contributes directly to the elimination, pr</w:t>
      </w:r>
      <w:r w:rsidRPr="00DD76CB">
        <w:rPr>
          <w:rFonts w:eastAsia="Batang"/>
          <w:color w:val="000000" w:themeColor="text1"/>
          <w:lang w:eastAsia="ko-KR"/>
        </w:rPr>
        <w:t>e</w:t>
      </w:r>
      <w:r w:rsidRPr="00DD76CB">
        <w:rPr>
          <w:rFonts w:eastAsia="Batang"/>
          <w:color w:val="000000" w:themeColor="text1"/>
          <w:lang w:eastAsia="ko-KR"/>
        </w:rPr>
        <w:t>vention or reduction to an acceptable level, hazards</w:t>
      </w:r>
      <w:r w:rsidRPr="00DD76CB">
        <w:rPr>
          <w:color w:val="000000" w:themeColor="text1"/>
        </w:rPr>
        <w:t xml:space="preserve"> </w:t>
      </w:r>
      <w:r w:rsidRPr="00DD76CB">
        <w:rPr>
          <w:rFonts w:eastAsia="Batang"/>
          <w:color w:val="000000" w:themeColor="text1"/>
          <w:lang w:eastAsia="ko-KR"/>
        </w:rPr>
        <w:t>associated with foodborne illness or injury and there is no other provision that more directly controls the hazard.</w:t>
      </w:r>
    </w:p>
    <w:p w14:paraId="3C268479"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(2) </w:t>
      </w:r>
      <w:r w:rsidRPr="00DD76CB">
        <w:rPr>
          <w:rFonts w:eastAsia="Batang"/>
          <w:b/>
          <w:bCs/>
          <w:color w:val="000000" w:themeColor="text1"/>
          <w:lang w:eastAsia="ko-KR"/>
        </w:rPr>
        <w:t xml:space="preserve">"Priority item" </w:t>
      </w:r>
      <w:r w:rsidRPr="00DD76CB">
        <w:rPr>
          <w:rFonts w:eastAsia="Batang"/>
          <w:color w:val="000000" w:themeColor="text1"/>
          <w:lang w:eastAsia="ko-KR"/>
        </w:rPr>
        <w:t>includes items with a quantifiable measure to show control of hazards such as cooking, r</w:t>
      </w:r>
      <w:r w:rsidRPr="00DD76CB">
        <w:rPr>
          <w:rFonts w:eastAsia="Batang"/>
          <w:color w:val="000000" w:themeColor="text1"/>
          <w:lang w:eastAsia="ko-KR"/>
        </w:rPr>
        <w:t>e</w:t>
      </w:r>
      <w:r w:rsidRPr="00DD76CB">
        <w:rPr>
          <w:rFonts w:eastAsia="Batang"/>
          <w:color w:val="000000" w:themeColor="text1"/>
          <w:lang w:eastAsia="ko-KR"/>
        </w:rPr>
        <w:t>heating, cooling, handwashing; and</w:t>
      </w:r>
    </w:p>
    <w:p w14:paraId="2CB4E78E" w14:textId="77777777" w:rsidR="00214F51" w:rsidRPr="00DD76CB" w:rsidRDefault="00214F51" w:rsidP="001F4BBC">
      <w:pPr>
        <w:widowControl w:val="0"/>
        <w:tabs>
          <w:tab w:val="left" w:pos="288"/>
        </w:tabs>
        <w:rPr>
          <w:b/>
          <w:color w:val="000000" w:themeColor="text1"/>
        </w:rPr>
      </w:pPr>
      <w:r w:rsidRPr="00DD76CB">
        <w:rPr>
          <w:rFonts w:eastAsia="Batang"/>
          <w:color w:val="000000" w:themeColor="text1"/>
          <w:lang w:eastAsia="ko-KR"/>
        </w:rPr>
        <w:t xml:space="preserve">(3) </w:t>
      </w:r>
      <w:r w:rsidRPr="00DD76CB">
        <w:rPr>
          <w:rFonts w:eastAsia="Batang"/>
          <w:b/>
          <w:bCs/>
          <w:color w:val="000000" w:themeColor="text1"/>
          <w:lang w:eastAsia="ko-KR"/>
        </w:rPr>
        <w:t xml:space="preserve">"Priority item" </w:t>
      </w:r>
      <w:r w:rsidRPr="00DD76CB">
        <w:rPr>
          <w:rFonts w:eastAsia="Batang"/>
          <w:color w:val="000000" w:themeColor="text1"/>
          <w:lang w:eastAsia="ko-KR"/>
        </w:rPr>
        <w:t xml:space="preserve">is an item that is denoted in this Code with a superscript P- </w:t>
      </w:r>
      <w:r w:rsidRPr="00DD76CB">
        <w:rPr>
          <w:rFonts w:eastAsia="Batang"/>
          <w:color w:val="000000" w:themeColor="text1"/>
          <w:vertAlign w:val="superscript"/>
          <w:lang w:eastAsia="ko-KR"/>
        </w:rPr>
        <w:t>P</w:t>
      </w:r>
      <w:r w:rsidRPr="00DD76CB">
        <w:rPr>
          <w:rFonts w:eastAsia="Batang"/>
          <w:color w:val="000000" w:themeColor="text1"/>
          <w:lang w:eastAsia="ko-KR"/>
        </w:rPr>
        <w:t>.</w:t>
      </w:r>
    </w:p>
    <w:p w14:paraId="1F2C6CBE" w14:textId="77777777" w:rsidR="00021778" w:rsidRPr="00DD76CB" w:rsidRDefault="00021778" w:rsidP="001F4BBC">
      <w:pPr>
        <w:tabs>
          <w:tab w:val="left" w:pos="288"/>
        </w:tabs>
        <w:autoSpaceDE w:val="0"/>
        <w:autoSpaceDN w:val="0"/>
        <w:adjustRightInd w:val="0"/>
        <w:rPr>
          <w:rFonts w:eastAsia="Batang"/>
          <w:b/>
          <w:bCs/>
          <w:color w:val="000000" w:themeColor="text1"/>
          <w:lang w:eastAsia="ko-KR"/>
        </w:rPr>
      </w:pPr>
    </w:p>
    <w:p w14:paraId="33240502" w14:textId="77777777" w:rsidR="00214F51" w:rsidRPr="00DD76CB" w:rsidRDefault="00214F51" w:rsidP="001F4BBC">
      <w:pPr>
        <w:tabs>
          <w:tab w:val="left" w:pos="288"/>
        </w:tabs>
        <w:autoSpaceDE w:val="0"/>
        <w:autoSpaceDN w:val="0"/>
        <w:adjustRightInd w:val="0"/>
        <w:outlineLvl w:val="0"/>
        <w:rPr>
          <w:rFonts w:eastAsia="Batang"/>
          <w:b/>
          <w:bCs/>
          <w:color w:val="000000" w:themeColor="text1"/>
          <w:lang w:eastAsia="ko-KR"/>
        </w:rPr>
      </w:pPr>
      <w:r w:rsidRPr="00DD76CB">
        <w:rPr>
          <w:rFonts w:eastAsia="Batang"/>
          <w:b/>
          <w:bCs/>
          <w:color w:val="000000" w:themeColor="text1"/>
          <w:lang w:eastAsia="ko-KR"/>
        </w:rPr>
        <w:t>Priority Foundation Item.</w:t>
      </w:r>
    </w:p>
    <w:p w14:paraId="07E0F014"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ArialUnicodeMS"/>
          <w:color w:val="000000" w:themeColor="text1"/>
          <w:lang w:eastAsia="ko-KR"/>
        </w:rPr>
        <w:t>"</w:t>
      </w:r>
      <w:r w:rsidRPr="00DD76CB">
        <w:rPr>
          <w:rFonts w:eastAsia="Batang"/>
          <w:b/>
          <w:bCs/>
          <w:color w:val="000000" w:themeColor="text1"/>
          <w:lang w:eastAsia="ko-KR"/>
        </w:rPr>
        <w:t>Priority foundation item</w:t>
      </w:r>
      <w:r w:rsidRPr="00DD76CB">
        <w:rPr>
          <w:rFonts w:eastAsia="ArialUnicodeMS"/>
          <w:color w:val="000000" w:themeColor="text1"/>
          <w:lang w:eastAsia="ko-KR"/>
        </w:rPr>
        <w:t xml:space="preserve">" </w:t>
      </w:r>
      <w:r w:rsidRPr="00DD76CB">
        <w:rPr>
          <w:rFonts w:eastAsia="Batang"/>
          <w:color w:val="000000" w:themeColor="text1"/>
          <w:lang w:eastAsia="ko-KR"/>
        </w:rPr>
        <w:t>means a provision in this Code whose application supports, facilitates or enables one or more PRIORITY ITEMS.</w:t>
      </w:r>
    </w:p>
    <w:p w14:paraId="12EA9DA9" w14:textId="3E0517C3"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(2) </w:t>
      </w:r>
      <w:r w:rsidRPr="00DD76CB">
        <w:rPr>
          <w:rFonts w:eastAsia="ArialUnicodeMS"/>
          <w:color w:val="000000" w:themeColor="text1"/>
          <w:lang w:eastAsia="ko-KR"/>
        </w:rPr>
        <w:t>"</w:t>
      </w:r>
      <w:r w:rsidRPr="00DD76CB">
        <w:rPr>
          <w:rFonts w:eastAsia="Batang"/>
          <w:b/>
          <w:bCs/>
          <w:color w:val="000000" w:themeColor="text1"/>
          <w:lang w:eastAsia="ko-KR"/>
        </w:rPr>
        <w:t>Priority foundation item</w:t>
      </w:r>
      <w:r w:rsidRPr="00DD76CB">
        <w:rPr>
          <w:rFonts w:eastAsia="ArialUnicodeMS"/>
          <w:color w:val="000000" w:themeColor="text1"/>
          <w:lang w:eastAsia="ko-KR"/>
        </w:rPr>
        <w:t xml:space="preserve">" </w:t>
      </w:r>
      <w:r w:rsidRPr="00DD76CB">
        <w:rPr>
          <w:rFonts w:eastAsia="Batang"/>
          <w:color w:val="000000" w:themeColor="text1"/>
          <w:lang w:eastAsia="ko-KR"/>
        </w:rPr>
        <w:t>includes an item that requires the purposeful incorporation of specific actions, equipment or procedures by industry management to attain control of risk factors that contribute to foodborne il</w:t>
      </w:r>
      <w:r w:rsidRPr="00DD76CB">
        <w:rPr>
          <w:rFonts w:eastAsia="Batang"/>
          <w:color w:val="000000" w:themeColor="text1"/>
          <w:lang w:eastAsia="ko-KR"/>
        </w:rPr>
        <w:t>l</w:t>
      </w:r>
      <w:r w:rsidRPr="00DD76CB">
        <w:rPr>
          <w:rFonts w:eastAsia="Batang"/>
          <w:color w:val="000000" w:themeColor="text1"/>
          <w:lang w:eastAsia="ko-KR"/>
        </w:rPr>
        <w:t>ness or</w:t>
      </w:r>
      <w:r w:rsidR="009E1875">
        <w:rPr>
          <w:rFonts w:eastAsia="Batang"/>
          <w:color w:val="000000" w:themeColor="text1"/>
          <w:lang w:eastAsia="ko-KR"/>
        </w:rPr>
        <w:t xml:space="preserve"> </w:t>
      </w:r>
      <w:r w:rsidRPr="00DD76CB">
        <w:rPr>
          <w:rFonts w:eastAsia="Batang"/>
          <w:color w:val="000000" w:themeColor="text1"/>
          <w:lang w:eastAsia="ko-KR"/>
        </w:rPr>
        <w:t>injury such as personnel training, infrastructure or necessary equipment, HACCP plans, documentation or record keeping, and labeling; and</w:t>
      </w:r>
    </w:p>
    <w:p w14:paraId="4DAF0528" w14:textId="77777777" w:rsidR="00214F51" w:rsidRPr="00DD76CB" w:rsidRDefault="00214F51" w:rsidP="001F4BBC">
      <w:pPr>
        <w:tabs>
          <w:tab w:val="left" w:pos="288"/>
        </w:tabs>
        <w:autoSpaceDE w:val="0"/>
        <w:autoSpaceDN w:val="0"/>
        <w:adjustRightInd w:val="0"/>
        <w:rPr>
          <w:rFonts w:eastAsia="Batang"/>
          <w:b/>
          <w:bCs/>
          <w:color w:val="000000" w:themeColor="text1"/>
          <w:lang w:eastAsia="ko-KR"/>
        </w:rPr>
      </w:pPr>
      <w:r w:rsidRPr="00DD76CB">
        <w:rPr>
          <w:rFonts w:eastAsia="Batang"/>
          <w:color w:val="000000" w:themeColor="text1"/>
          <w:lang w:eastAsia="ko-KR"/>
        </w:rPr>
        <w:t xml:space="preserve">(3) </w:t>
      </w:r>
      <w:r w:rsidRPr="00DD76CB">
        <w:rPr>
          <w:rFonts w:eastAsia="ArialUnicodeMS"/>
          <w:color w:val="000000" w:themeColor="text1"/>
          <w:lang w:eastAsia="ko-KR"/>
        </w:rPr>
        <w:t>"</w:t>
      </w:r>
      <w:r w:rsidRPr="00DD76CB">
        <w:rPr>
          <w:rFonts w:eastAsia="Batang"/>
          <w:b/>
          <w:bCs/>
          <w:color w:val="000000" w:themeColor="text1"/>
          <w:lang w:eastAsia="ko-KR"/>
        </w:rPr>
        <w:t>Priority foundation item</w:t>
      </w:r>
      <w:r w:rsidRPr="00DD76CB">
        <w:rPr>
          <w:rFonts w:eastAsia="ArialUnicodeMS"/>
          <w:color w:val="000000" w:themeColor="text1"/>
          <w:lang w:eastAsia="ko-KR"/>
        </w:rPr>
        <w:t xml:space="preserve">" </w:t>
      </w:r>
      <w:r w:rsidRPr="00DD76CB">
        <w:rPr>
          <w:rFonts w:eastAsia="Batang"/>
          <w:color w:val="000000" w:themeColor="text1"/>
          <w:lang w:eastAsia="ko-KR"/>
        </w:rPr>
        <w:t xml:space="preserve">is an item that is denoted in this Code with a superscript Pf - </w:t>
      </w:r>
      <w:r w:rsidRPr="00DD76CB">
        <w:rPr>
          <w:rFonts w:eastAsia="Batang"/>
          <w:color w:val="000000" w:themeColor="text1"/>
          <w:vertAlign w:val="superscript"/>
          <w:lang w:eastAsia="ko-KR"/>
        </w:rPr>
        <w:t>Pf</w:t>
      </w:r>
      <w:r w:rsidRPr="00DD76CB">
        <w:rPr>
          <w:rFonts w:eastAsia="Batang"/>
          <w:color w:val="000000" w:themeColor="text1"/>
          <w:lang w:eastAsia="ko-KR"/>
        </w:rPr>
        <w:t>.</w:t>
      </w:r>
    </w:p>
    <w:p w14:paraId="4E65A22D"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t xml:space="preserve">"Public water system" </w:t>
      </w:r>
      <w:r w:rsidRPr="00DD76CB">
        <w:rPr>
          <w:rFonts w:eastAsia="Batang"/>
          <w:lang w:eastAsia="ko-KR"/>
        </w:rPr>
        <w:t>has the meaning stated in 40 CFR 141 National Primary Drinking Water Regulations.</w:t>
      </w:r>
    </w:p>
    <w:p w14:paraId="43003D84" w14:textId="77777777" w:rsidR="00A16DCA" w:rsidRPr="00DD76CB" w:rsidRDefault="00A16DCA" w:rsidP="001F4BBC">
      <w:pPr>
        <w:tabs>
          <w:tab w:val="left" w:pos="288"/>
        </w:tabs>
        <w:autoSpaceDE w:val="0"/>
        <w:autoSpaceDN w:val="0"/>
        <w:adjustRightInd w:val="0"/>
        <w:rPr>
          <w:rFonts w:eastAsia="Batang"/>
          <w:b/>
          <w:bCs/>
          <w:lang w:eastAsia="ko-KR"/>
        </w:rPr>
      </w:pPr>
    </w:p>
    <w:p w14:paraId="2C0B7F9A" w14:textId="77777777" w:rsidR="00214F51" w:rsidRPr="00DD76CB" w:rsidRDefault="00214F51" w:rsidP="001F4BBC">
      <w:pPr>
        <w:widowControl w:val="0"/>
        <w:tabs>
          <w:tab w:val="left" w:pos="288"/>
        </w:tabs>
        <w:rPr>
          <w:b/>
          <w:color w:val="000000" w:themeColor="text1"/>
        </w:rPr>
      </w:pPr>
      <w:r w:rsidRPr="00DD76CB">
        <w:rPr>
          <w:b/>
          <w:bCs/>
          <w:color w:val="000000" w:themeColor="text1"/>
        </w:rPr>
        <w:t xml:space="preserve">"Ratite" </w:t>
      </w:r>
      <w:r w:rsidRPr="00DD76CB">
        <w:rPr>
          <w:color w:val="000000" w:themeColor="text1"/>
        </w:rPr>
        <w:t>means a flightless bird such as an emu, ostrich, or rhea.</w:t>
      </w:r>
    </w:p>
    <w:p w14:paraId="71700EB1" w14:textId="77777777" w:rsidR="00021778" w:rsidRPr="00DD76CB" w:rsidRDefault="00021778" w:rsidP="001F4BBC">
      <w:pPr>
        <w:tabs>
          <w:tab w:val="left" w:pos="288"/>
        </w:tabs>
        <w:autoSpaceDE w:val="0"/>
        <w:autoSpaceDN w:val="0"/>
        <w:adjustRightInd w:val="0"/>
        <w:rPr>
          <w:rFonts w:eastAsia="Batang"/>
          <w:b/>
          <w:bCs/>
          <w:lang w:eastAsia="ko-KR"/>
        </w:rPr>
      </w:pPr>
    </w:p>
    <w:p w14:paraId="502AF5F6"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Ready-to-Eat Food.</w:t>
      </w:r>
    </w:p>
    <w:p w14:paraId="1B2AAEFE"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"Ready-to-eat food" </w:t>
      </w:r>
      <w:r w:rsidRPr="00DD76CB">
        <w:rPr>
          <w:rFonts w:eastAsia="Batang"/>
          <w:lang w:eastAsia="ko-KR"/>
        </w:rPr>
        <w:t>means FOOD that:</w:t>
      </w:r>
    </w:p>
    <w:p w14:paraId="4F880AD5"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(a) Is in a form that is edible without additional preparation to achieve FOOD safety, as specified under one of the following: ¶ 3-401.11(A) or (B), § 3-401.12, or § 3-402.11, or as specified in ¶ 3-401.11(C); or</w:t>
      </w:r>
    </w:p>
    <w:p w14:paraId="31146EF0"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(b) Is a raw or partially cooked animal FOOD and the consumer is advised as specified in Subparagraphs 3-401.11(D)(1) and (3); or</w:t>
      </w:r>
    </w:p>
    <w:p w14:paraId="77F0B3B1"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(c) Is prepared in accordance with a variance that is granted as specified in</w:t>
      </w:r>
    </w:p>
    <w:p w14:paraId="682A8A94"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Subparagraph 3-401.11(D) (4); And</w:t>
      </w:r>
    </w:p>
    <w:p w14:paraId="43134494"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(d) May receive additional preparation for palatability or aesthetic, epicurean, gastronomic, or culinary purpo</w:t>
      </w:r>
      <w:r w:rsidRPr="00DD76CB">
        <w:rPr>
          <w:rFonts w:eastAsia="Batang"/>
          <w:lang w:eastAsia="ko-KR"/>
        </w:rPr>
        <w:t>s</w:t>
      </w:r>
      <w:r w:rsidRPr="00DD76CB">
        <w:rPr>
          <w:rFonts w:eastAsia="Batang"/>
          <w:lang w:eastAsia="ko-KR"/>
        </w:rPr>
        <w:t>es.</w:t>
      </w:r>
    </w:p>
    <w:p w14:paraId="553AC26C"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(2) </w:t>
      </w:r>
      <w:r w:rsidRPr="00DD76CB">
        <w:rPr>
          <w:rFonts w:eastAsia="Batang"/>
          <w:b/>
          <w:bCs/>
          <w:lang w:eastAsia="ko-KR"/>
        </w:rPr>
        <w:t xml:space="preserve">"Ready-to-eat food" </w:t>
      </w:r>
      <w:r w:rsidRPr="00DD76CB">
        <w:rPr>
          <w:rFonts w:eastAsia="Batang"/>
          <w:lang w:eastAsia="ko-KR"/>
        </w:rPr>
        <w:t>includes:</w:t>
      </w:r>
    </w:p>
    <w:p w14:paraId="4A418F36"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(a) Raw animal FOOD that is cooked as specified under § 3-401.11 or 3-401.12, or frozen as specified under § 3-402.11;</w:t>
      </w:r>
    </w:p>
    <w:p w14:paraId="501FEC9F"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(b) Raw fruits and vegetables that are washed as specified under § 3-302.15;</w:t>
      </w:r>
    </w:p>
    <w:p w14:paraId="73C58014"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(c) Fruits and vegetables that are cooked for hot holding, as specified under § 3-401.13;</w:t>
      </w:r>
    </w:p>
    <w:p w14:paraId="7ACF63D1" w14:textId="6923741E"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(d) All TIME/TEM</w:t>
      </w:r>
      <w:r w:rsidR="005616EE" w:rsidRPr="00DD76CB">
        <w:rPr>
          <w:rFonts w:eastAsia="Batang"/>
          <w:lang w:eastAsia="ko-KR"/>
        </w:rPr>
        <w:t>PERATURE CONTROL FOR SAFETY FOOD</w:t>
      </w:r>
      <w:r w:rsidRPr="00DD76CB">
        <w:rPr>
          <w:rFonts w:eastAsia="Batang"/>
          <w:lang w:eastAsia="ko-KR"/>
        </w:rPr>
        <w:t xml:space="preserve"> that is cooked to the temperature and time r</w:t>
      </w:r>
      <w:r w:rsidRPr="00DD76CB">
        <w:rPr>
          <w:rFonts w:eastAsia="Batang"/>
          <w:lang w:eastAsia="ko-KR"/>
        </w:rPr>
        <w:t>e</w:t>
      </w:r>
      <w:r w:rsidRPr="00DD76CB">
        <w:rPr>
          <w:rFonts w:eastAsia="Batang"/>
          <w:lang w:eastAsia="ko-KR"/>
        </w:rPr>
        <w:t>quired for the specific FOOD under Subpart 3-401 and cooled as specified under § 3-501.14;</w:t>
      </w:r>
    </w:p>
    <w:p w14:paraId="01354024"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lastRenderedPageBreak/>
        <w:t>(e) Plant FOOD for which further washing, cooking, or other processing is not required for FOOD safety, and from which rinds, peels, husks, or shells, if naturally present are removed;</w:t>
      </w:r>
    </w:p>
    <w:p w14:paraId="72EA5840"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(f) Substances derived from plants such as spices, seasonings, and sugar;</w:t>
      </w:r>
    </w:p>
    <w:p w14:paraId="234891C7"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(g) A bakery item such as bread, cakes, pies, fillings, or icing for which further cooking is not required for FOOD safety;</w:t>
      </w:r>
    </w:p>
    <w:p w14:paraId="320D4E58"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(h) The following products that are produced in accordance with USDA guidelines and that have received a l</w:t>
      </w:r>
      <w:r w:rsidRPr="00DD76CB">
        <w:rPr>
          <w:rFonts w:eastAsia="Batang"/>
          <w:lang w:eastAsia="ko-KR"/>
        </w:rPr>
        <w:t>e</w:t>
      </w:r>
      <w:r w:rsidRPr="00DD76CB">
        <w:rPr>
          <w:rFonts w:eastAsia="Batang"/>
          <w:lang w:eastAsia="ko-KR"/>
        </w:rPr>
        <w:t>thality treatment for pathogens: dry, fermented sausages, such as dry salami or pepperoni; salt-cured MEAT and POULTRY products, such as prosciutto ham, country cured ham, and Parma ham; and dried MEAT and POULTRY products, such as jerky or beef sticks; and</w:t>
      </w:r>
    </w:p>
    <w:p w14:paraId="438351A5" w14:textId="77777777" w:rsidR="00214F51" w:rsidRPr="00DD76CB" w:rsidRDefault="00214F51" w:rsidP="001F4BBC">
      <w:pPr>
        <w:tabs>
          <w:tab w:val="left" w:pos="288"/>
        </w:tabs>
        <w:autoSpaceDE w:val="0"/>
        <w:autoSpaceDN w:val="0"/>
        <w:adjustRightInd w:val="0"/>
        <w:ind w:left="288"/>
        <w:rPr>
          <w:b/>
        </w:rPr>
      </w:pPr>
      <w:r w:rsidRPr="00DD76CB">
        <w:rPr>
          <w:rFonts w:eastAsia="Batang"/>
          <w:lang w:eastAsia="ko-KR"/>
        </w:rPr>
        <w:t>(i) FOODS manufactured as specified in 21 CFR Part 113, Thermally Processed Low-Acid Foods Packaged in Hermetically Sealed Containers.</w:t>
      </w:r>
    </w:p>
    <w:p w14:paraId="7EBA50B2" w14:textId="77777777" w:rsidR="00021778" w:rsidRPr="00DD76CB" w:rsidRDefault="00021778" w:rsidP="001F4BBC">
      <w:pPr>
        <w:tabs>
          <w:tab w:val="left" w:pos="288"/>
        </w:tabs>
        <w:autoSpaceDE w:val="0"/>
        <w:autoSpaceDN w:val="0"/>
        <w:adjustRightInd w:val="0"/>
        <w:rPr>
          <w:rFonts w:eastAsia="Batang"/>
          <w:b/>
          <w:bCs/>
          <w:lang w:eastAsia="ko-KR"/>
        </w:rPr>
      </w:pPr>
    </w:p>
    <w:p w14:paraId="1FE01251"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Reduced Oxygen Packaging.</w:t>
      </w:r>
    </w:p>
    <w:p w14:paraId="722B6C10"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(1) </w:t>
      </w:r>
      <w:r w:rsidRPr="00DD76CB">
        <w:rPr>
          <w:rFonts w:eastAsia="Batang"/>
          <w:b/>
          <w:bCs/>
          <w:lang w:eastAsia="ko-KR"/>
        </w:rPr>
        <w:t xml:space="preserve">"Reduced oxygen packaging" </w:t>
      </w:r>
      <w:r w:rsidRPr="00DD76CB">
        <w:rPr>
          <w:rFonts w:eastAsia="Batang"/>
          <w:lang w:eastAsia="ko-KR"/>
        </w:rPr>
        <w:t>means:</w:t>
      </w:r>
    </w:p>
    <w:p w14:paraId="06DD9C53"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(a) The reduction of the amount of oxygen in a PACKAGE by removing oxygen; displacing oxygen and repla</w:t>
      </w:r>
      <w:r w:rsidRPr="00DD76CB">
        <w:rPr>
          <w:rFonts w:eastAsia="Batang"/>
          <w:lang w:eastAsia="ko-KR"/>
        </w:rPr>
        <w:t>c</w:t>
      </w:r>
      <w:r w:rsidRPr="00DD76CB">
        <w:rPr>
          <w:rFonts w:eastAsia="Batang"/>
          <w:lang w:eastAsia="ko-KR"/>
        </w:rPr>
        <w:t>ing it with another gas or combination of gases; or otherwise controlling the oxygen content to a level below that normally found in the atmosphere (approximately 21% at sea level); and</w:t>
      </w:r>
      <w:r w:rsidRPr="00DD76CB">
        <w:t xml:space="preserve"> </w:t>
      </w:r>
      <w:r w:rsidRPr="00DD76CB">
        <w:rPr>
          <w:rFonts w:eastAsia="Batang"/>
          <w:lang w:eastAsia="ko-KR"/>
        </w:rPr>
        <w:t xml:space="preserve">(b) A process as specified in Subparagraph (1)(a) of this definition that involves a FOOD for which the HAZARDS </w:t>
      </w:r>
      <w:r w:rsidRPr="00DD76CB">
        <w:rPr>
          <w:rFonts w:eastAsia="Batang"/>
          <w:b/>
          <w:bCs/>
          <w:i/>
          <w:iCs/>
          <w:lang w:eastAsia="ko-KR"/>
        </w:rPr>
        <w:t xml:space="preserve">Clostridium botulinum </w:t>
      </w:r>
      <w:r w:rsidRPr="00DD76CB">
        <w:rPr>
          <w:rFonts w:eastAsia="Batang"/>
          <w:color w:val="000000" w:themeColor="text1"/>
          <w:lang w:eastAsia="ko-KR"/>
        </w:rPr>
        <w:t xml:space="preserve">or </w:t>
      </w:r>
      <w:r w:rsidRPr="00DD76CB">
        <w:rPr>
          <w:rFonts w:eastAsia="Batang"/>
          <w:b/>
          <w:bCs/>
          <w:i/>
          <w:iCs/>
          <w:color w:val="000000" w:themeColor="text1"/>
          <w:lang w:eastAsia="ko-KR"/>
        </w:rPr>
        <w:t xml:space="preserve">Listeria monocytogenes </w:t>
      </w:r>
      <w:r w:rsidRPr="00DD76CB">
        <w:rPr>
          <w:rFonts w:eastAsia="Batang"/>
          <w:lang w:eastAsia="ko-KR"/>
        </w:rPr>
        <w:t>require control in the final PACKAGED form.</w:t>
      </w:r>
    </w:p>
    <w:p w14:paraId="7EC2CF06"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 xml:space="preserve">(2) </w:t>
      </w:r>
      <w:r w:rsidRPr="00DD76CB">
        <w:rPr>
          <w:rFonts w:eastAsia="Batang"/>
          <w:b/>
          <w:bCs/>
          <w:lang w:eastAsia="ko-KR"/>
        </w:rPr>
        <w:t xml:space="preserve">"Reduced oxygen packaging" </w:t>
      </w:r>
      <w:r w:rsidRPr="00DD76CB">
        <w:rPr>
          <w:rFonts w:eastAsia="Batang"/>
          <w:lang w:eastAsia="ko-KR"/>
        </w:rPr>
        <w:t>includes:</w:t>
      </w:r>
    </w:p>
    <w:p w14:paraId="128D2633"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(a) Vacuum PACKAGING, in which air is removed from a PACKAGE of FOOD and the PACKAGE is HERMETICALLY SEALED so that a vacuum remains inside the PACKAGE;</w:t>
      </w:r>
    </w:p>
    <w:p w14:paraId="4BFF204F"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(b) Modified atmosphere PACKAGING, in which the atmosphere of a PACKAGE of FOOD is modified so that its composition is different from air but the atmosphere may change over time due to the permeability of the PACKAGING material or the respiration of the FOOD. Modified atmosphere PACKAGING includes reduction in the proportion of  oxygen, total replacement of oxygen, or an increase in the proportion of other gases such as carbon dioxide or nitrogen;</w:t>
      </w:r>
    </w:p>
    <w:p w14:paraId="15874FDE" w14:textId="77777777" w:rsidR="00214F51" w:rsidRPr="00DD76CB" w:rsidRDefault="00214F51" w:rsidP="001F4BBC">
      <w:pPr>
        <w:tabs>
          <w:tab w:val="left" w:pos="288"/>
        </w:tabs>
        <w:autoSpaceDE w:val="0"/>
        <w:autoSpaceDN w:val="0"/>
        <w:adjustRightInd w:val="0"/>
        <w:ind w:left="288"/>
        <w:rPr>
          <w:rFonts w:eastAsia="Batang"/>
          <w:lang w:eastAsia="ko-KR"/>
        </w:rPr>
      </w:pPr>
      <w:r w:rsidRPr="00DD76CB">
        <w:rPr>
          <w:rFonts w:eastAsia="Batang"/>
          <w:lang w:eastAsia="ko-KR"/>
        </w:rPr>
        <w:t>(c) Controlled atmosphere PACKAGING, in which the atmosphere of a PACKAGE of FOOD is modified so that until the PACKAGE is opened, its composition is different from air, and continuous control of that atmosphere is maintained, such as by using oxygen scavengers or a combination of total replacement of oxygen, nonr</w:t>
      </w:r>
      <w:r w:rsidRPr="00DD76CB">
        <w:rPr>
          <w:rFonts w:eastAsia="Batang"/>
          <w:lang w:eastAsia="ko-KR"/>
        </w:rPr>
        <w:t>e</w:t>
      </w:r>
      <w:r w:rsidRPr="00DD76CB">
        <w:rPr>
          <w:rFonts w:eastAsia="Batang"/>
          <w:lang w:eastAsia="ko-KR"/>
        </w:rPr>
        <w:t>spiring FOOD, and impermeable PACKAGING material;</w:t>
      </w:r>
    </w:p>
    <w:p w14:paraId="030FB0F9" w14:textId="77777777" w:rsidR="00214F51" w:rsidRPr="00DD76CB" w:rsidRDefault="00214F51" w:rsidP="001F4BBC">
      <w:pPr>
        <w:keepNext/>
        <w:autoSpaceDE w:val="0"/>
        <w:autoSpaceDN w:val="0"/>
        <w:adjustRightInd w:val="0"/>
        <w:ind w:left="270"/>
        <w:outlineLvl w:val="3"/>
        <w:rPr>
          <w:rFonts w:eastAsia="Batang"/>
          <w:b/>
          <w:i/>
          <w:color w:val="000000" w:themeColor="text1"/>
          <w:lang w:eastAsia="ko-KR"/>
        </w:rPr>
      </w:pPr>
      <w:r w:rsidRPr="00DD76CB">
        <w:rPr>
          <w:rFonts w:eastAsia="Batang"/>
          <w:color w:val="000000" w:themeColor="text1"/>
          <w:lang w:eastAsia="ko-KR"/>
        </w:rPr>
        <w:t>(d) Cook chill PACKAGING, in which cooked FOOD is hot filled into impermeable bags which have the air e</w:t>
      </w:r>
      <w:r w:rsidRPr="00DD76CB">
        <w:rPr>
          <w:rFonts w:eastAsia="Batang"/>
          <w:color w:val="000000" w:themeColor="text1"/>
          <w:lang w:eastAsia="ko-KR"/>
        </w:rPr>
        <w:t>x</w:t>
      </w:r>
      <w:r w:rsidRPr="00DD76CB">
        <w:rPr>
          <w:rFonts w:eastAsia="Batang"/>
          <w:color w:val="000000" w:themeColor="text1"/>
          <w:lang w:eastAsia="ko-KR"/>
        </w:rPr>
        <w:t>pelled and are then sealed or crimped closed. The bagged FOOD is rapidly chilled and refrigerated at te</w:t>
      </w:r>
      <w:r w:rsidRPr="00DD76CB">
        <w:rPr>
          <w:rFonts w:eastAsia="Batang"/>
          <w:color w:val="000000" w:themeColor="text1"/>
          <w:lang w:eastAsia="ko-KR"/>
        </w:rPr>
        <w:t>m</w:t>
      </w:r>
      <w:r w:rsidRPr="00DD76CB">
        <w:rPr>
          <w:rFonts w:eastAsia="Batang"/>
          <w:color w:val="000000" w:themeColor="text1"/>
          <w:lang w:eastAsia="ko-KR"/>
        </w:rPr>
        <w:t>peratures that inhibit the growth of psychrotrophic pathogens; or</w:t>
      </w:r>
    </w:p>
    <w:p w14:paraId="2FCD1A09" w14:textId="0EFAD2EB" w:rsidR="00214F51" w:rsidRPr="00DD76CB" w:rsidRDefault="00214F51" w:rsidP="001F4BBC">
      <w:pPr>
        <w:widowControl w:val="0"/>
        <w:tabs>
          <w:tab w:val="left" w:pos="288"/>
        </w:tabs>
        <w:ind w:left="270"/>
        <w:rPr>
          <w:color w:val="000000" w:themeColor="text1"/>
        </w:rPr>
      </w:pPr>
      <w:r w:rsidRPr="00DD76CB">
        <w:rPr>
          <w:rFonts w:eastAsia="Batang"/>
          <w:color w:val="000000" w:themeColor="text1"/>
          <w:lang w:eastAsia="ko-KR"/>
        </w:rPr>
        <w:t xml:space="preserve">(e) Sous vide PACKAGING, in which raw or partially cooked FOOD is </w:t>
      </w:r>
      <w:r w:rsidR="005616EE" w:rsidRPr="00DD76CB">
        <w:rPr>
          <w:rFonts w:eastAsia="Batang"/>
          <w:color w:val="000000" w:themeColor="text1"/>
          <w:lang w:eastAsia="ko-KR"/>
        </w:rPr>
        <w:t>vacuum packaged in an i</w:t>
      </w:r>
      <w:r w:rsidRPr="00DD76CB">
        <w:rPr>
          <w:rFonts w:eastAsia="Batang"/>
          <w:color w:val="000000" w:themeColor="text1"/>
          <w:lang w:eastAsia="ko-KR"/>
        </w:rPr>
        <w:t>mpermeable bag, cooked in the bag, rapidly chilled, and refrigerated at temperatures that inhibit the growth of ps</w:t>
      </w:r>
      <w:r w:rsidRPr="00DD76CB">
        <w:rPr>
          <w:rFonts w:eastAsia="Batang"/>
          <w:color w:val="000000" w:themeColor="text1"/>
          <w:lang w:eastAsia="ko-KR"/>
        </w:rPr>
        <w:t>y</w:t>
      </w:r>
      <w:r w:rsidRPr="00DD76CB">
        <w:rPr>
          <w:rFonts w:eastAsia="Batang"/>
          <w:color w:val="000000" w:themeColor="text1"/>
          <w:lang w:eastAsia="ko-KR"/>
        </w:rPr>
        <w:t>chrotrophic pathogens</w:t>
      </w:r>
      <w:r w:rsidR="00001B40" w:rsidRPr="00DD76CB">
        <w:rPr>
          <w:rFonts w:eastAsia="Batang"/>
          <w:color w:val="000000" w:themeColor="text1"/>
          <w:lang w:eastAsia="ko-KR"/>
        </w:rPr>
        <w:t>.</w:t>
      </w:r>
    </w:p>
    <w:p w14:paraId="6500370A" w14:textId="77777777" w:rsidR="005616EE" w:rsidRPr="00DD76CB" w:rsidRDefault="005616EE" w:rsidP="001F4BBC">
      <w:pPr>
        <w:widowControl w:val="0"/>
        <w:tabs>
          <w:tab w:val="left" w:pos="288"/>
        </w:tabs>
        <w:ind w:left="288"/>
        <w:rPr>
          <w:color w:val="FF0000"/>
        </w:rPr>
      </w:pPr>
    </w:p>
    <w:p w14:paraId="6A6C9EED" w14:textId="77777777" w:rsidR="00214F51" w:rsidRPr="00DD76CB" w:rsidRDefault="00214F51" w:rsidP="001F4BBC">
      <w:pPr>
        <w:widowControl w:val="0"/>
        <w:tabs>
          <w:tab w:val="left" w:pos="288"/>
        </w:tabs>
        <w:rPr>
          <w:b/>
        </w:rPr>
      </w:pPr>
      <w:r w:rsidRPr="00DD76CB">
        <w:rPr>
          <w:b/>
          <w:bCs/>
        </w:rPr>
        <w:t xml:space="preserve">"Refuse" </w:t>
      </w:r>
      <w:r w:rsidRPr="00DD76CB">
        <w:t>means solid waste not carried by water through the SEWAGE system.</w:t>
      </w:r>
    </w:p>
    <w:p w14:paraId="4CB6B047" w14:textId="77777777" w:rsidR="00021778" w:rsidRPr="00DD76CB" w:rsidRDefault="00021778" w:rsidP="001F4BBC">
      <w:pPr>
        <w:widowControl w:val="0"/>
        <w:tabs>
          <w:tab w:val="left" w:pos="288"/>
        </w:tabs>
        <w:rPr>
          <w:rFonts w:eastAsia="Batang"/>
          <w:b/>
          <w:bCs/>
          <w:lang w:eastAsia="ko-KR"/>
        </w:rPr>
      </w:pPr>
    </w:p>
    <w:p w14:paraId="6419CF83" w14:textId="77777777" w:rsidR="00214F51" w:rsidRPr="00DD76CB" w:rsidRDefault="00214F51" w:rsidP="001F4BBC">
      <w:pPr>
        <w:widowControl w:val="0"/>
        <w:tabs>
          <w:tab w:val="left" w:pos="288"/>
        </w:tabs>
        <w:rPr>
          <w:b/>
        </w:rPr>
      </w:pPr>
      <w:r w:rsidRPr="00DD76CB">
        <w:rPr>
          <w:rFonts w:eastAsia="Batang"/>
          <w:b/>
          <w:bCs/>
          <w:lang w:eastAsia="ko-KR"/>
        </w:rPr>
        <w:t xml:space="preserve">"Regulatory authority" </w:t>
      </w:r>
      <w:r w:rsidRPr="00DD76CB">
        <w:rPr>
          <w:rFonts w:eastAsia="Batang"/>
          <w:lang w:eastAsia="ko-KR"/>
        </w:rPr>
        <w:t>means the local, state, or federal enforcement body or authorized representative having jurisdiction over the FOOD ESTABLISHMENT.</w:t>
      </w:r>
    </w:p>
    <w:p w14:paraId="17957820"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61450C7B" w14:textId="66B97A3C" w:rsidR="00214F51" w:rsidRPr="00DD76CB" w:rsidRDefault="00214F51" w:rsidP="001F4BBC">
      <w:pPr>
        <w:tabs>
          <w:tab w:val="left" w:pos="288"/>
        </w:tabs>
        <w:autoSpaceDE w:val="0"/>
        <w:autoSpaceDN w:val="0"/>
        <w:adjustRightInd w:val="0"/>
        <w:rPr>
          <w:b/>
          <w:color w:val="000000" w:themeColor="text1"/>
        </w:rPr>
      </w:pPr>
      <w:r w:rsidRPr="00DD76CB">
        <w:rPr>
          <w:rFonts w:eastAsia="Batang"/>
          <w:b/>
          <w:bCs/>
          <w:color w:val="000000" w:themeColor="text1"/>
          <w:lang w:eastAsia="ko-KR"/>
        </w:rPr>
        <w:t xml:space="preserve">"Reminder" </w:t>
      </w:r>
      <w:r w:rsidRPr="00DD76CB">
        <w:rPr>
          <w:rFonts w:eastAsia="Batang"/>
          <w:color w:val="000000" w:themeColor="text1"/>
          <w:lang w:eastAsia="ko-KR"/>
        </w:rPr>
        <w:t>means a written statement concerning the health RISK of consuming animal FOODS raw, unde</w:t>
      </w:r>
      <w:r w:rsidRPr="00DD76CB">
        <w:rPr>
          <w:rFonts w:eastAsia="Batang"/>
          <w:color w:val="000000" w:themeColor="text1"/>
          <w:lang w:eastAsia="ko-KR"/>
        </w:rPr>
        <w:t>r</w:t>
      </w:r>
      <w:r w:rsidRPr="00DD76CB">
        <w:rPr>
          <w:rFonts w:eastAsia="Batang"/>
          <w:color w:val="000000" w:themeColor="text1"/>
          <w:lang w:eastAsia="ko-KR"/>
        </w:rPr>
        <w:t>cooked, or without otherwise being processed to eliminate</w:t>
      </w:r>
      <w:r w:rsidR="00F2412A" w:rsidRPr="00DD76CB">
        <w:rPr>
          <w:rFonts w:eastAsia="Batang"/>
          <w:color w:val="000000" w:themeColor="text1"/>
          <w:lang w:eastAsia="ko-KR"/>
        </w:rPr>
        <w:t xml:space="preserve"> </w:t>
      </w:r>
      <w:r w:rsidRPr="00DD76CB">
        <w:rPr>
          <w:rFonts w:eastAsia="Batang"/>
          <w:color w:val="000000" w:themeColor="text1"/>
          <w:lang w:eastAsia="ko-KR"/>
        </w:rPr>
        <w:t>pathogens.</w:t>
      </w:r>
    </w:p>
    <w:p w14:paraId="707823C2" w14:textId="77777777" w:rsidR="00021778" w:rsidRPr="00DD76CB" w:rsidRDefault="00021778" w:rsidP="001F4BBC">
      <w:pPr>
        <w:tabs>
          <w:tab w:val="left" w:pos="288"/>
        </w:tabs>
        <w:autoSpaceDE w:val="0"/>
        <w:autoSpaceDN w:val="0"/>
        <w:adjustRightInd w:val="0"/>
        <w:rPr>
          <w:rFonts w:eastAsia="Batang"/>
          <w:b/>
          <w:bCs/>
          <w:color w:val="000000" w:themeColor="text1"/>
          <w:highlight w:val="yellow"/>
          <w:lang w:eastAsia="ko-KR"/>
        </w:rPr>
      </w:pPr>
    </w:p>
    <w:p w14:paraId="6B9EA80B" w14:textId="77777777" w:rsidR="00214F51" w:rsidRPr="00DD76CB" w:rsidRDefault="00214F51" w:rsidP="001F4BBC">
      <w:pPr>
        <w:tabs>
          <w:tab w:val="left" w:pos="288"/>
        </w:tabs>
        <w:autoSpaceDE w:val="0"/>
        <w:autoSpaceDN w:val="0"/>
        <w:adjustRightInd w:val="0"/>
        <w:rPr>
          <w:color w:val="000000" w:themeColor="text1"/>
        </w:rPr>
      </w:pPr>
      <w:r w:rsidRPr="00DD76CB">
        <w:rPr>
          <w:rFonts w:eastAsia="Batang"/>
          <w:b/>
          <w:bCs/>
          <w:color w:val="000000" w:themeColor="text1"/>
          <w:lang w:eastAsia="ko-KR"/>
        </w:rPr>
        <w:t xml:space="preserve">"Re-service" </w:t>
      </w:r>
      <w:r w:rsidRPr="00DD76CB">
        <w:rPr>
          <w:rFonts w:eastAsia="Batang"/>
          <w:color w:val="000000" w:themeColor="text1"/>
          <w:lang w:eastAsia="ko-KR"/>
        </w:rPr>
        <w:t>means the transfer of FOOD that is unused and returned by a CONSUMER after being served or sold and in the possession of the CONSUMER, to another PERSON.</w:t>
      </w:r>
    </w:p>
    <w:p w14:paraId="26A76272" w14:textId="77777777" w:rsidR="00F2412A" w:rsidRPr="00DD76CB" w:rsidRDefault="00F2412A" w:rsidP="001F4BBC">
      <w:pPr>
        <w:widowControl w:val="0"/>
        <w:tabs>
          <w:tab w:val="left" w:pos="288"/>
        </w:tabs>
        <w:rPr>
          <w:b/>
          <w:color w:val="FF0000"/>
        </w:rPr>
      </w:pPr>
    </w:p>
    <w:p w14:paraId="7E786822" w14:textId="178D3133" w:rsidR="00F2412A" w:rsidRPr="00921576" w:rsidRDefault="00F2412A" w:rsidP="00921576">
      <w:pPr>
        <w:widowControl w:val="0"/>
        <w:pBdr>
          <w:left w:val="single" w:sz="4" w:space="4" w:color="auto"/>
        </w:pBdr>
        <w:tabs>
          <w:tab w:val="left" w:pos="288"/>
        </w:tabs>
        <w:rPr>
          <w:color w:val="000000" w:themeColor="text1"/>
        </w:rPr>
      </w:pPr>
      <w:r w:rsidRPr="00921576">
        <w:rPr>
          <w:color w:val="000000" w:themeColor="text1"/>
          <w:u w:val="single"/>
        </w:rPr>
        <w:t>Residential kitchen</w:t>
      </w:r>
      <w:r w:rsidRPr="00921576">
        <w:rPr>
          <w:color w:val="000000" w:themeColor="text1"/>
        </w:rPr>
        <w:t xml:space="preserve"> means a kitchen in a private home.</w:t>
      </w:r>
    </w:p>
    <w:p w14:paraId="4C00CC27" w14:textId="77777777" w:rsidR="00021778" w:rsidRPr="00DD76CB" w:rsidRDefault="00021778" w:rsidP="001F4BBC">
      <w:pPr>
        <w:tabs>
          <w:tab w:val="left" w:pos="288"/>
        </w:tabs>
        <w:autoSpaceDE w:val="0"/>
        <w:autoSpaceDN w:val="0"/>
        <w:adjustRightInd w:val="0"/>
        <w:rPr>
          <w:rFonts w:eastAsia="Batang"/>
          <w:b/>
          <w:bCs/>
          <w:color w:val="FF0000"/>
          <w:lang w:eastAsia="ko-KR"/>
        </w:rPr>
      </w:pPr>
    </w:p>
    <w:p w14:paraId="110D013F" w14:textId="0CF653D5" w:rsidR="00214F51" w:rsidRPr="00DD76CB" w:rsidRDefault="00214F51" w:rsidP="001F4BBC">
      <w:pPr>
        <w:tabs>
          <w:tab w:val="left" w:pos="288"/>
        </w:tabs>
        <w:autoSpaceDE w:val="0"/>
        <w:autoSpaceDN w:val="0"/>
        <w:adjustRightInd w:val="0"/>
        <w:rPr>
          <w:color w:val="000000" w:themeColor="text1"/>
        </w:rPr>
      </w:pPr>
      <w:r w:rsidRPr="00DD76CB">
        <w:rPr>
          <w:rFonts w:eastAsia="Batang"/>
          <w:b/>
          <w:bCs/>
          <w:color w:val="000000" w:themeColor="text1"/>
          <w:lang w:eastAsia="ko-KR"/>
        </w:rPr>
        <w:t xml:space="preserve">"Restrict" </w:t>
      </w:r>
      <w:r w:rsidRPr="00DD76CB">
        <w:rPr>
          <w:rFonts w:eastAsia="Batang"/>
          <w:color w:val="000000" w:themeColor="text1"/>
          <w:lang w:eastAsia="ko-KR"/>
        </w:rPr>
        <w:t>means to limit the activities of a FOOD EMPLOYEE so that there is no RISK of transmitting a disease that is transmissible through FOOD and the FOOD EMPLOYEE does not work with exposed FOOD, clean EQUIPMENT, UTENSILS, LINENS, or unwrapped</w:t>
      </w:r>
      <w:r w:rsidR="008A4E77" w:rsidRPr="00DD76CB">
        <w:rPr>
          <w:rFonts w:eastAsia="Batang"/>
          <w:color w:val="000000" w:themeColor="text1"/>
          <w:lang w:eastAsia="ko-KR"/>
        </w:rPr>
        <w:t xml:space="preserve"> </w:t>
      </w:r>
      <w:r w:rsidRPr="00DD76CB">
        <w:rPr>
          <w:rFonts w:eastAsia="Batang"/>
          <w:color w:val="000000" w:themeColor="text1"/>
          <w:lang w:eastAsia="ko-KR"/>
        </w:rPr>
        <w:t>SINGLE-SERVICE or SINGLE-USE ARTICLES.</w:t>
      </w:r>
    </w:p>
    <w:p w14:paraId="55A4C59D" w14:textId="77777777" w:rsidR="00021778" w:rsidRPr="00DD76CB" w:rsidRDefault="00021778" w:rsidP="001F4BBC">
      <w:pPr>
        <w:tabs>
          <w:tab w:val="left" w:pos="288"/>
        </w:tabs>
        <w:autoSpaceDE w:val="0"/>
        <w:autoSpaceDN w:val="0"/>
        <w:adjustRightInd w:val="0"/>
        <w:rPr>
          <w:rFonts w:eastAsia="Batang"/>
          <w:b/>
          <w:bCs/>
          <w:color w:val="000000" w:themeColor="text1"/>
          <w:lang w:eastAsia="ko-KR"/>
        </w:rPr>
      </w:pPr>
    </w:p>
    <w:p w14:paraId="3AF58C61" w14:textId="77777777" w:rsidR="00214F51" w:rsidRPr="00DD76CB" w:rsidRDefault="00214F51" w:rsidP="001F4BBC">
      <w:pPr>
        <w:tabs>
          <w:tab w:val="left" w:pos="288"/>
        </w:tabs>
        <w:autoSpaceDE w:val="0"/>
        <w:autoSpaceDN w:val="0"/>
        <w:adjustRightInd w:val="0"/>
        <w:rPr>
          <w:color w:val="000000" w:themeColor="text1"/>
        </w:rPr>
      </w:pPr>
      <w:r w:rsidRPr="00DD76CB">
        <w:rPr>
          <w:rFonts w:eastAsia="Batang"/>
          <w:b/>
          <w:bCs/>
          <w:color w:val="000000" w:themeColor="text1"/>
          <w:lang w:eastAsia="ko-KR"/>
        </w:rPr>
        <w:t xml:space="preserve">"Restricted egg" </w:t>
      </w:r>
      <w:r w:rsidRPr="00DD76CB">
        <w:rPr>
          <w:rFonts w:eastAsia="Batang"/>
          <w:color w:val="000000" w:themeColor="text1"/>
          <w:lang w:eastAsia="ko-KR"/>
        </w:rPr>
        <w:t>means any check, dirty EGG, incubator reject, inedible, leaker, or loss as defined in 9 CFR 590.</w:t>
      </w:r>
    </w:p>
    <w:p w14:paraId="2D3E02E2" w14:textId="77777777" w:rsidR="00021778" w:rsidRPr="00DD76CB" w:rsidRDefault="00021778" w:rsidP="001F4BBC">
      <w:pPr>
        <w:tabs>
          <w:tab w:val="left" w:pos="288"/>
        </w:tabs>
        <w:autoSpaceDE w:val="0"/>
        <w:autoSpaceDN w:val="0"/>
        <w:adjustRightInd w:val="0"/>
        <w:rPr>
          <w:rFonts w:eastAsia="Batang"/>
          <w:b/>
          <w:bCs/>
          <w:lang w:eastAsia="ko-KR"/>
        </w:rPr>
      </w:pPr>
    </w:p>
    <w:p w14:paraId="79172B71"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lastRenderedPageBreak/>
        <w:t xml:space="preserve">"Restricted use pesticide" </w:t>
      </w:r>
      <w:r w:rsidRPr="00DD76CB">
        <w:rPr>
          <w:rFonts w:eastAsia="Batang"/>
          <w:lang w:eastAsia="ko-KR"/>
        </w:rPr>
        <w:t>means a pesticide product that contains the active ingredients specified in 40 CFR 152.175 Pesticides classified for restricted use, and that is limited to use by or under the direct supervision of a certified applicator.</w:t>
      </w:r>
    </w:p>
    <w:p w14:paraId="643BF9DC" w14:textId="67CA8F51" w:rsidR="009D49FF" w:rsidRPr="00DD76CB" w:rsidRDefault="009D49FF" w:rsidP="001F4BBC">
      <w:pPr>
        <w:tabs>
          <w:tab w:val="left" w:pos="288"/>
        </w:tabs>
        <w:autoSpaceDE w:val="0"/>
        <w:autoSpaceDN w:val="0"/>
        <w:adjustRightInd w:val="0"/>
        <w:rPr>
          <w:rFonts w:eastAsia="Batang"/>
          <w:lang w:eastAsia="ko-KR"/>
        </w:rPr>
      </w:pPr>
    </w:p>
    <w:p w14:paraId="60E8F4E9" w14:textId="3F01CA15" w:rsidR="009D49FF" w:rsidRPr="00921576" w:rsidRDefault="009D49FF" w:rsidP="00921576">
      <w:pPr>
        <w:pBdr>
          <w:left w:val="single" w:sz="4" w:space="4" w:color="auto"/>
        </w:pBdr>
        <w:tabs>
          <w:tab w:val="left" w:pos="288"/>
        </w:tabs>
        <w:autoSpaceDE w:val="0"/>
        <w:autoSpaceDN w:val="0"/>
        <w:adjustRightInd w:val="0"/>
        <w:outlineLvl w:val="0"/>
        <w:rPr>
          <w:color w:val="000000" w:themeColor="text1"/>
        </w:rPr>
      </w:pPr>
      <w:r w:rsidRPr="00921576">
        <w:rPr>
          <w:rFonts w:eastAsia="Batang"/>
          <w:color w:val="000000" w:themeColor="text1"/>
          <w:u w:val="single"/>
          <w:lang w:eastAsia="ko-KR"/>
        </w:rPr>
        <w:t>Retail</w:t>
      </w:r>
      <w:r w:rsidRPr="00921576">
        <w:rPr>
          <w:rFonts w:eastAsia="Batang"/>
          <w:color w:val="000000" w:themeColor="text1"/>
          <w:lang w:eastAsia="ko-KR"/>
        </w:rPr>
        <w:t xml:space="preserve"> means sale to the ultimate consumer.</w:t>
      </w:r>
    </w:p>
    <w:p w14:paraId="08EA95D3" w14:textId="77777777" w:rsidR="00214F51" w:rsidRPr="00DD76CB" w:rsidRDefault="00214F51" w:rsidP="001F4BBC">
      <w:pPr>
        <w:widowControl w:val="0"/>
        <w:tabs>
          <w:tab w:val="left" w:pos="288"/>
        </w:tabs>
        <w:rPr>
          <w:color w:val="000000" w:themeColor="text1"/>
        </w:rPr>
      </w:pPr>
      <w:r w:rsidRPr="00DD76CB">
        <w:rPr>
          <w:rFonts w:eastAsia="Batang"/>
          <w:b/>
          <w:bCs/>
          <w:color w:val="000000" w:themeColor="text1"/>
          <w:lang w:eastAsia="ko-KR"/>
        </w:rPr>
        <w:t xml:space="preserve">"Risk" </w:t>
      </w:r>
      <w:r w:rsidRPr="00DD76CB">
        <w:rPr>
          <w:rFonts w:eastAsia="Batang"/>
          <w:color w:val="000000" w:themeColor="text1"/>
          <w:lang w:eastAsia="ko-KR"/>
        </w:rPr>
        <w:t>means the likelihood that an adverse health effect will occur within a population as a result of a HAZARD in a FOOD.</w:t>
      </w:r>
    </w:p>
    <w:p w14:paraId="2A82783A" w14:textId="77777777" w:rsidR="00214F51" w:rsidRPr="00DD76CB" w:rsidRDefault="00214F51" w:rsidP="001F4BBC">
      <w:pPr>
        <w:widowControl w:val="0"/>
        <w:tabs>
          <w:tab w:val="left" w:pos="288"/>
        </w:tabs>
      </w:pPr>
    </w:p>
    <w:p w14:paraId="6A4B01DD" w14:textId="77777777" w:rsidR="00214F51" w:rsidRPr="00DD76CB" w:rsidRDefault="00214F51" w:rsidP="001F4BBC">
      <w:pPr>
        <w:tabs>
          <w:tab w:val="left" w:pos="288"/>
        </w:tabs>
        <w:autoSpaceDE w:val="0"/>
        <w:autoSpaceDN w:val="0"/>
        <w:adjustRightInd w:val="0"/>
        <w:outlineLvl w:val="0"/>
        <w:rPr>
          <w:rFonts w:eastAsia="Batang"/>
          <w:lang w:eastAsia="ko-KR"/>
        </w:rPr>
      </w:pPr>
      <w:r w:rsidRPr="00DD76CB">
        <w:rPr>
          <w:rFonts w:eastAsia="Batang"/>
          <w:b/>
          <w:bCs/>
          <w:lang w:eastAsia="ko-KR"/>
        </w:rPr>
        <w:t xml:space="preserve">"Safe material" </w:t>
      </w:r>
      <w:r w:rsidRPr="00DD76CB">
        <w:rPr>
          <w:rFonts w:eastAsia="Batang"/>
          <w:lang w:eastAsia="ko-KR"/>
        </w:rPr>
        <w:t>means:</w:t>
      </w:r>
    </w:p>
    <w:p w14:paraId="5A936F59"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(1) An article manufactured from or composed of materials that may not reasonably be expected to result, directly or indirectly, in their becoming a component or otherwise affecting the characteristics of any FOOD;</w:t>
      </w:r>
    </w:p>
    <w:p w14:paraId="65239108"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(2) An additive that is used as specified in § 409 of the Federal Food, Drug, and Cosmetic Act; or</w:t>
      </w:r>
    </w:p>
    <w:p w14:paraId="207FC8BC" w14:textId="77777777" w:rsidR="00214F51" w:rsidRPr="00DD76CB" w:rsidRDefault="00214F51" w:rsidP="001F4BBC">
      <w:pPr>
        <w:widowControl w:val="0"/>
        <w:tabs>
          <w:tab w:val="left" w:pos="288"/>
        </w:tabs>
      </w:pPr>
      <w:r w:rsidRPr="00DD76CB">
        <w:rPr>
          <w:rFonts w:eastAsia="Batang"/>
          <w:lang w:eastAsia="ko-KR"/>
        </w:rPr>
        <w:t>(3) Other materials that are not ADDITIVES and that are used in conformity with applicable regulations of the Food and Drug Administration.</w:t>
      </w:r>
    </w:p>
    <w:p w14:paraId="3599BAEE" w14:textId="77777777" w:rsidR="00021778" w:rsidRPr="00DD76CB" w:rsidRDefault="00021778" w:rsidP="001F4BBC">
      <w:pPr>
        <w:tabs>
          <w:tab w:val="left" w:pos="288"/>
        </w:tabs>
        <w:autoSpaceDE w:val="0"/>
        <w:autoSpaceDN w:val="0"/>
        <w:adjustRightInd w:val="0"/>
        <w:rPr>
          <w:rFonts w:eastAsia="Batang"/>
          <w:b/>
          <w:bCs/>
          <w:lang w:eastAsia="ko-KR"/>
        </w:rPr>
      </w:pPr>
    </w:p>
    <w:p w14:paraId="61448C31"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"Sanitization" </w:t>
      </w:r>
      <w:r w:rsidRPr="00DD76CB">
        <w:rPr>
          <w:rFonts w:eastAsia="Batang"/>
          <w:lang w:eastAsia="ko-KR"/>
        </w:rPr>
        <w:t>means the application of cumulative heat or chemicals on cleaned FOOD-CONTACT SURFACES that, when evaluated for efficacy, is sufficient to yield a reduction of 5 logs, which is equal to a 99.999% reduction, of representative disease microorganisms of public health importance.</w:t>
      </w:r>
    </w:p>
    <w:p w14:paraId="65A51300" w14:textId="77777777" w:rsidR="00021778" w:rsidRPr="00DD76CB" w:rsidRDefault="00021778" w:rsidP="001F4BBC">
      <w:pPr>
        <w:tabs>
          <w:tab w:val="left" w:pos="288"/>
        </w:tabs>
        <w:autoSpaceDE w:val="0"/>
        <w:autoSpaceDN w:val="0"/>
        <w:adjustRightInd w:val="0"/>
        <w:rPr>
          <w:rFonts w:eastAsia="Batang"/>
          <w:b/>
          <w:bCs/>
          <w:lang w:eastAsia="ko-KR"/>
        </w:rPr>
      </w:pPr>
    </w:p>
    <w:p w14:paraId="6697C8CB" w14:textId="77777777" w:rsidR="004906F7" w:rsidRPr="00921576" w:rsidRDefault="004906F7" w:rsidP="00921576">
      <w:pPr>
        <w:widowControl w:val="0"/>
        <w:pBdr>
          <w:left w:val="single" w:sz="4" w:space="4" w:color="auto"/>
        </w:pBdr>
        <w:autoSpaceDE w:val="0"/>
        <w:autoSpaceDN w:val="0"/>
        <w:adjustRightInd w:val="0"/>
        <w:rPr>
          <w:color w:val="000000" w:themeColor="text1"/>
        </w:rPr>
      </w:pPr>
      <w:r w:rsidRPr="00921576">
        <w:rPr>
          <w:color w:val="000000" w:themeColor="text1"/>
          <w:u w:val="single"/>
        </w:rPr>
        <w:t>School Kitchen</w:t>
      </w:r>
      <w:r w:rsidRPr="00921576">
        <w:rPr>
          <w:color w:val="000000" w:themeColor="text1"/>
        </w:rPr>
        <w:t xml:space="preserve"> means the kitchen area used during the course of the regular school day to prepare or serve breakfast, lunch, or dinner to students in an elementary, middle, high, charter, or innovation school operated by a public school district or board of trustees pursuant to M.G.L. c. 71.  </w:t>
      </w:r>
      <w:r w:rsidRPr="00921576">
        <w:rPr>
          <w:color w:val="000000" w:themeColor="text1"/>
          <w:u w:val="single"/>
        </w:rPr>
        <w:t>School Kitchen</w:t>
      </w:r>
      <w:r w:rsidRPr="00921576">
        <w:rPr>
          <w:color w:val="000000" w:themeColor="text1"/>
        </w:rPr>
        <w:t xml:space="preserve"> does not include:</w:t>
      </w:r>
    </w:p>
    <w:p w14:paraId="67FEF753" w14:textId="77777777" w:rsidR="004906F7" w:rsidRPr="00921576" w:rsidRDefault="004906F7" w:rsidP="00921576">
      <w:pPr>
        <w:pStyle w:val="ListParagraph"/>
        <w:widowControl w:val="0"/>
        <w:numPr>
          <w:ilvl w:val="0"/>
          <w:numId w:val="28"/>
        </w:numPr>
        <w:pBdr>
          <w:left w:val="single" w:sz="4" w:space="4" w:color="auto"/>
        </w:pBdr>
        <w:autoSpaceDE w:val="0"/>
        <w:autoSpaceDN w:val="0"/>
        <w:adjustRightInd w:val="0"/>
        <w:ind w:left="360"/>
        <w:outlineLvl w:val="0"/>
        <w:rPr>
          <w:color w:val="000000" w:themeColor="text1"/>
        </w:rPr>
      </w:pPr>
      <w:r w:rsidRPr="00921576">
        <w:rPr>
          <w:color w:val="000000" w:themeColor="text1"/>
        </w:rPr>
        <w:t>Kitchens used by culinary arts programs,</w:t>
      </w:r>
    </w:p>
    <w:p w14:paraId="3B63145A" w14:textId="77777777" w:rsidR="004906F7" w:rsidRPr="00921576" w:rsidRDefault="004906F7" w:rsidP="00921576">
      <w:pPr>
        <w:pStyle w:val="ListParagraph"/>
        <w:widowControl w:val="0"/>
        <w:numPr>
          <w:ilvl w:val="0"/>
          <w:numId w:val="28"/>
        </w:numPr>
        <w:pBdr>
          <w:left w:val="single" w:sz="4" w:space="4" w:color="auto"/>
        </w:pBdr>
        <w:autoSpaceDE w:val="0"/>
        <w:autoSpaceDN w:val="0"/>
        <w:adjustRightInd w:val="0"/>
        <w:ind w:left="360"/>
        <w:rPr>
          <w:color w:val="000000" w:themeColor="text1"/>
        </w:rPr>
      </w:pPr>
      <w:r w:rsidRPr="00921576">
        <w:rPr>
          <w:color w:val="000000" w:themeColor="text1"/>
        </w:rPr>
        <w:t>Kitchens used exclusively for or by faculty or staff, or</w:t>
      </w:r>
    </w:p>
    <w:p w14:paraId="513672B4" w14:textId="102771A2" w:rsidR="004906F7" w:rsidRPr="00921576" w:rsidRDefault="004906F7" w:rsidP="00921576">
      <w:pPr>
        <w:pStyle w:val="ListParagraph"/>
        <w:widowControl w:val="0"/>
        <w:numPr>
          <w:ilvl w:val="0"/>
          <w:numId w:val="28"/>
        </w:numPr>
        <w:pBdr>
          <w:left w:val="single" w:sz="4" w:space="4" w:color="auto"/>
        </w:pBdr>
        <w:autoSpaceDE w:val="0"/>
        <w:autoSpaceDN w:val="0"/>
        <w:adjustRightInd w:val="0"/>
        <w:ind w:left="360"/>
        <w:rPr>
          <w:color w:val="000000" w:themeColor="text1"/>
        </w:rPr>
      </w:pPr>
      <w:r w:rsidRPr="00921576">
        <w:rPr>
          <w:color w:val="000000" w:themeColor="text1"/>
        </w:rPr>
        <w:t>Kitchens used to prepare or serve food outside of the regular school day.</w:t>
      </w:r>
    </w:p>
    <w:p w14:paraId="0571591C" w14:textId="77777777" w:rsidR="004D5B4C" w:rsidRDefault="004D5B4C" w:rsidP="001F4BBC">
      <w:pPr>
        <w:tabs>
          <w:tab w:val="left" w:pos="288"/>
        </w:tabs>
        <w:autoSpaceDE w:val="0"/>
        <w:autoSpaceDN w:val="0"/>
        <w:adjustRightInd w:val="0"/>
        <w:rPr>
          <w:rFonts w:eastAsia="Batang"/>
          <w:b/>
          <w:bCs/>
          <w:lang w:eastAsia="ko-KR"/>
        </w:rPr>
      </w:pPr>
    </w:p>
    <w:p w14:paraId="1DC320F9"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"Sealed" </w:t>
      </w:r>
      <w:r w:rsidRPr="00DD76CB">
        <w:rPr>
          <w:rFonts w:eastAsia="Batang"/>
          <w:lang w:eastAsia="ko-KR"/>
        </w:rPr>
        <w:t>means free of cracks or other openings that allow the entry or passage of moisture.</w:t>
      </w:r>
    </w:p>
    <w:p w14:paraId="08D6DF57" w14:textId="77777777" w:rsidR="00021778" w:rsidRPr="00DD76CB" w:rsidRDefault="00021778" w:rsidP="001F4BBC">
      <w:pPr>
        <w:widowControl w:val="0"/>
        <w:tabs>
          <w:tab w:val="left" w:pos="288"/>
        </w:tabs>
        <w:rPr>
          <w:rFonts w:eastAsia="Batang"/>
          <w:b/>
          <w:bCs/>
          <w:lang w:eastAsia="ko-KR"/>
        </w:rPr>
      </w:pPr>
    </w:p>
    <w:p w14:paraId="61D4BCE2" w14:textId="77777777" w:rsidR="00214F51" w:rsidRPr="00DD76CB" w:rsidRDefault="00214F51" w:rsidP="001F4BBC">
      <w:pPr>
        <w:widowControl w:val="0"/>
        <w:tabs>
          <w:tab w:val="left" w:pos="288"/>
        </w:tabs>
        <w:rPr>
          <w:b/>
        </w:rPr>
      </w:pPr>
      <w:r w:rsidRPr="00DD76CB">
        <w:rPr>
          <w:rFonts w:eastAsia="Batang"/>
          <w:b/>
          <w:bCs/>
          <w:lang w:eastAsia="ko-KR"/>
        </w:rPr>
        <w:t xml:space="preserve">"Service animal" </w:t>
      </w:r>
      <w:r w:rsidRPr="00DD76CB">
        <w:rPr>
          <w:rFonts w:eastAsia="Batang"/>
          <w:lang w:eastAsia="ko-KR"/>
        </w:rPr>
        <w:t>means an animal such as a guide dog, signal dog, or other animal individually trained to pr</w:t>
      </w:r>
      <w:r w:rsidRPr="00DD76CB">
        <w:rPr>
          <w:rFonts w:eastAsia="Batang"/>
          <w:lang w:eastAsia="ko-KR"/>
        </w:rPr>
        <w:t>o</w:t>
      </w:r>
      <w:r w:rsidRPr="00DD76CB">
        <w:rPr>
          <w:rFonts w:eastAsia="Batang"/>
          <w:lang w:eastAsia="ko-KR"/>
        </w:rPr>
        <w:t>vide assistance to an individual with a disability.</w:t>
      </w:r>
    </w:p>
    <w:p w14:paraId="3642B525" w14:textId="77777777" w:rsidR="00021778" w:rsidRPr="00DD76CB" w:rsidRDefault="00021778" w:rsidP="001F4BBC">
      <w:pPr>
        <w:tabs>
          <w:tab w:val="left" w:pos="288"/>
        </w:tabs>
        <w:autoSpaceDE w:val="0"/>
        <w:autoSpaceDN w:val="0"/>
        <w:adjustRightInd w:val="0"/>
        <w:rPr>
          <w:rFonts w:eastAsia="Batang"/>
          <w:b/>
          <w:bCs/>
          <w:lang w:eastAsia="ko-KR"/>
        </w:rPr>
      </w:pPr>
    </w:p>
    <w:p w14:paraId="0EB9741F" w14:textId="4EE48A8A"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"Servicing area" </w:t>
      </w:r>
      <w:r w:rsidRPr="00DD76CB">
        <w:rPr>
          <w:rFonts w:eastAsia="Batang"/>
          <w:lang w:eastAsia="ko-KR"/>
        </w:rPr>
        <w:t>means an operating base location to which a mobile FOOD ESTABLISHMENT or transport</w:t>
      </w:r>
      <w:r w:rsidRPr="00DD76CB">
        <w:rPr>
          <w:rFonts w:eastAsia="Batang"/>
          <w:lang w:eastAsia="ko-KR"/>
        </w:rPr>
        <w:t>a</w:t>
      </w:r>
      <w:r w:rsidRPr="00DD76CB">
        <w:rPr>
          <w:rFonts w:eastAsia="Batang"/>
          <w:lang w:eastAsia="ko-KR"/>
        </w:rPr>
        <w:t>tion vehicle returns regularly for such things as vehicle</w:t>
      </w:r>
      <w:r w:rsidR="00F2412A" w:rsidRPr="00DD76CB">
        <w:rPr>
          <w:rFonts w:eastAsia="Batang"/>
          <w:lang w:eastAsia="ko-KR"/>
        </w:rPr>
        <w:t xml:space="preserve"> </w:t>
      </w:r>
      <w:r w:rsidRPr="00DD76CB">
        <w:rPr>
          <w:rFonts w:eastAsia="Batang"/>
          <w:lang w:eastAsia="ko-KR"/>
        </w:rPr>
        <w:t>and equipment cleaning, discharging liquid or solid wastes, refilling water tanks and ice bins, and boarding FOOD.</w:t>
      </w:r>
    </w:p>
    <w:p w14:paraId="382C0A2F" w14:textId="77777777" w:rsidR="00021778" w:rsidRPr="00DD76CB" w:rsidRDefault="00021778" w:rsidP="001F4BBC">
      <w:pPr>
        <w:tabs>
          <w:tab w:val="left" w:pos="288"/>
        </w:tabs>
        <w:autoSpaceDE w:val="0"/>
        <w:autoSpaceDN w:val="0"/>
        <w:adjustRightInd w:val="0"/>
        <w:rPr>
          <w:rFonts w:eastAsia="Batang"/>
          <w:b/>
          <w:bCs/>
          <w:lang w:eastAsia="ko-KR"/>
        </w:rPr>
      </w:pPr>
    </w:p>
    <w:p w14:paraId="7BA87AC9"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"Sewage" </w:t>
      </w:r>
      <w:r w:rsidRPr="00DD76CB">
        <w:rPr>
          <w:rFonts w:eastAsia="Batang"/>
          <w:lang w:eastAsia="ko-KR"/>
        </w:rPr>
        <w:t>means liquid waste containing animal or vegetable matter in suspension or solution and may include liquids containing chemicals in solution.</w:t>
      </w:r>
    </w:p>
    <w:p w14:paraId="0C8F7A54" w14:textId="77777777" w:rsidR="00021778" w:rsidRPr="00DD76CB" w:rsidRDefault="00021778" w:rsidP="001F4BBC">
      <w:pPr>
        <w:widowControl w:val="0"/>
        <w:tabs>
          <w:tab w:val="left" w:pos="288"/>
        </w:tabs>
        <w:rPr>
          <w:rFonts w:eastAsia="Batang"/>
          <w:b/>
          <w:bCs/>
          <w:lang w:eastAsia="ko-KR"/>
        </w:rPr>
      </w:pPr>
    </w:p>
    <w:p w14:paraId="097B73B3" w14:textId="77777777" w:rsidR="00214F51" w:rsidRPr="00DD76CB" w:rsidRDefault="00214F51" w:rsidP="001F4BBC">
      <w:pPr>
        <w:widowControl w:val="0"/>
        <w:tabs>
          <w:tab w:val="left" w:pos="288"/>
        </w:tabs>
        <w:rPr>
          <w:b/>
        </w:rPr>
      </w:pPr>
      <w:r w:rsidRPr="00DD76CB">
        <w:rPr>
          <w:rFonts w:eastAsia="Batang"/>
          <w:b/>
          <w:bCs/>
          <w:lang w:eastAsia="ko-KR"/>
        </w:rPr>
        <w:t xml:space="preserve">"Shellfish control authority" </w:t>
      </w:r>
      <w:r w:rsidRPr="00DD76CB">
        <w:rPr>
          <w:rFonts w:eastAsia="Batang"/>
          <w:lang w:eastAsia="ko-KR"/>
        </w:rPr>
        <w:t>means a state, federal, foreign, tribal, or other government entity legally respons</w:t>
      </w:r>
      <w:r w:rsidRPr="00DD76CB">
        <w:rPr>
          <w:rFonts w:eastAsia="Batang"/>
          <w:lang w:eastAsia="ko-KR"/>
        </w:rPr>
        <w:t>i</w:t>
      </w:r>
      <w:r w:rsidRPr="00DD76CB">
        <w:rPr>
          <w:rFonts w:eastAsia="Batang"/>
          <w:lang w:eastAsia="ko-KR"/>
        </w:rPr>
        <w:t>ble for administering a program that includes certification of MOLLUSCAN SHELLFISH harvesters and DEALERs for interstate commerce.</w:t>
      </w:r>
    </w:p>
    <w:p w14:paraId="7754A667" w14:textId="77777777" w:rsidR="00021778" w:rsidRPr="00DD76CB" w:rsidRDefault="00021778" w:rsidP="001F4BBC">
      <w:pPr>
        <w:widowControl w:val="0"/>
        <w:tabs>
          <w:tab w:val="left" w:pos="288"/>
        </w:tabs>
        <w:rPr>
          <w:b/>
          <w:bCs/>
        </w:rPr>
      </w:pPr>
    </w:p>
    <w:p w14:paraId="6012451C" w14:textId="77777777" w:rsidR="00214F51" w:rsidRPr="00DD76CB" w:rsidRDefault="00214F51" w:rsidP="001F4BBC">
      <w:pPr>
        <w:widowControl w:val="0"/>
        <w:tabs>
          <w:tab w:val="left" w:pos="288"/>
        </w:tabs>
        <w:rPr>
          <w:b/>
        </w:rPr>
      </w:pPr>
      <w:r w:rsidRPr="00DD76CB">
        <w:rPr>
          <w:b/>
          <w:bCs/>
        </w:rPr>
        <w:t xml:space="preserve">"Shellstock" </w:t>
      </w:r>
      <w:r w:rsidRPr="00DD76CB">
        <w:t>means raw, in-shell MOLLUSCAN SHELLFISH.</w:t>
      </w:r>
    </w:p>
    <w:p w14:paraId="0580BEF9" w14:textId="77777777" w:rsidR="00021778" w:rsidRPr="00DD76CB" w:rsidRDefault="00021778" w:rsidP="001F4BBC">
      <w:pPr>
        <w:widowControl w:val="0"/>
        <w:tabs>
          <w:tab w:val="left" w:pos="288"/>
        </w:tabs>
        <w:rPr>
          <w:rFonts w:eastAsia="Batang"/>
          <w:b/>
          <w:bCs/>
          <w:highlight w:val="yellow"/>
          <w:lang w:eastAsia="ko-KR"/>
        </w:rPr>
      </w:pPr>
    </w:p>
    <w:p w14:paraId="0EB642B1" w14:textId="080B6D14" w:rsidR="00214F51" w:rsidRPr="00DD76CB" w:rsidRDefault="00001B40" w:rsidP="001F4BBC">
      <w:pPr>
        <w:widowControl w:val="0"/>
        <w:tabs>
          <w:tab w:val="left" w:pos="288"/>
        </w:tabs>
        <w:rPr>
          <w:color w:val="000000" w:themeColor="text1"/>
        </w:rPr>
      </w:pPr>
      <w:r w:rsidRPr="00DD76CB">
        <w:rPr>
          <w:b/>
          <w:color w:val="000000" w:themeColor="text1"/>
        </w:rPr>
        <w:t>“</w:t>
      </w:r>
      <w:r w:rsidR="00214F51" w:rsidRPr="00DD76CB">
        <w:rPr>
          <w:b/>
          <w:color w:val="000000" w:themeColor="text1"/>
        </w:rPr>
        <w:t>Shiga toxin-producing Escherichia coli"</w:t>
      </w:r>
      <w:r w:rsidR="00214F51" w:rsidRPr="00DD76CB">
        <w:rPr>
          <w:color w:val="000000" w:themeColor="text1"/>
        </w:rPr>
        <w:t xml:space="preserve"> (STEC) means any E. coli capable of producing Shiga toxins (also called verocytotoxins). STEC infections can be asymptomatic or may result in a spectrum of illness ranging from mild non-bloody diarrhea, to hemorrhagic colitis (i.e., bloody diarrhea), to hemolytic uremic syndrome (HUS - a type of kidney failure). Examples of serotypes of STEC include: E. coli O157:H7; E. coli O157:NM; E. coli O26:H11; E. coli O145:NM; E. coli O103:H2; and E. coli O111:NM. STEC are sometimes referred to as VTEC (verocytotoxigenic E. coli) or as EHEC (Enterohemorrhagic E. coli). EHEC are a subset of STEC which can cause hemorrhagic colitis or HUS.</w:t>
      </w:r>
    </w:p>
    <w:p w14:paraId="372B0C2E" w14:textId="77777777" w:rsidR="00021778" w:rsidRPr="00DD76CB" w:rsidRDefault="00021778" w:rsidP="001F4BBC">
      <w:pPr>
        <w:tabs>
          <w:tab w:val="left" w:pos="288"/>
        </w:tabs>
        <w:autoSpaceDE w:val="0"/>
        <w:autoSpaceDN w:val="0"/>
        <w:adjustRightInd w:val="0"/>
        <w:rPr>
          <w:rFonts w:eastAsia="Batang"/>
          <w:b/>
          <w:bCs/>
          <w:color w:val="FF0000"/>
          <w:lang w:eastAsia="ko-KR"/>
        </w:rPr>
      </w:pPr>
    </w:p>
    <w:p w14:paraId="01292BFD" w14:textId="77777777" w:rsidR="00214F51" w:rsidRPr="00DD76CB" w:rsidRDefault="00214F51" w:rsidP="001F4BBC">
      <w:pPr>
        <w:tabs>
          <w:tab w:val="left" w:pos="288"/>
        </w:tabs>
        <w:autoSpaceDE w:val="0"/>
        <w:autoSpaceDN w:val="0"/>
        <w:adjustRightInd w:val="0"/>
        <w:rPr>
          <w:b/>
          <w:color w:val="000000" w:themeColor="text1"/>
        </w:rPr>
      </w:pPr>
      <w:r w:rsidRPr="00DD76CB">
        <w:rPr>
          <w:rFonts w:eastAsia="Batang"/>
          <w:b/>
          <w:bCs/>
          <w:color w:val="000000" w:themeColor="text1"/>
          <w:lang w:eastAsia="ko-KR"/>
        </w:rPr>
        <w:t xml:space="preserve">"Shucked shellfish" </w:t>
      </w:r>
      <w:r w:rsidRPr="00DD76CB">
        <w:rPr>
          <w:rFonts w:eastAsia="Batang"/>
          <w:color w:val="000000" w:themeColor="text1"/>
          <w:lang w:eastAsia="ko-KR"/>
        </w:rPr>
        <w:t>means MOLLUSCAN SHELLFISH that have one or both shells removed.</w:t>
      </w:r>
    </w:p>
    <w:p w14:paraId="097F239F" w14:textId="77777777" w:rsidR="00021778" w:rsidRPr="00DD76CB" w:rsidRDefault="00021778" w:rsidP="001F4BBC">
      <w:pPr>
        <w:tabs>
          <w:tab w:val="left" w:pos="288"/>
        </w:tabs>
        <w:autoSpaceDE w:val="0"/>
        <w:autoSpaceDN w:val="0"/>
        <w:adjustRightInd w:val="0"/>
        <w:rPr>
          <w:rFonts w:eastAsia="Batang"/>
          <w:b/>
          <w:bCs/>
          <w:lang w:eastAsia="ko-KR"/>
        </w:rPr>
      </w:pPr>
    </w:p>
    <w:p w14:paraId="2389386B"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"Single-service articles" </w:t>
      </w:r>
      <w:r w:rsidRPr="00DD76CB">
        <w:rPr>
          <w:rFonts w:eastAsia="Batang"/>
          <w:lang w:eastAsia="ko-KR"/>
        </w:rPr>
        <w:t>means TABLEWARE, carry-out UTENSILS, and other items such as bags, containers, placemats, stirrers, straws, toothpicks, and wrappers that are designed and constructed for one time, one PERSON use after which they are intended for discard.</w:t>
      </w:r>
    </w:p>
    <w:p w14:paraId="47CABB38" w14:textId="77777777" w:rsidR="00DE13D8" w:rsidRPr="00DD76CB" w:rsidRDefault="00DE13D8" w:rsidP="001F4BBC">
      <w:pPr>
        <w:tabs>
          <w:tab w:val="left" w:pos="288"/>
        </w:tabs>
        <w:autoSpaceDE w:val="0"/>
        <w:autoSpaceDN w:val="0"/>
        <w:adjustRightInd w:val="0"/>
        <w:rPr>
          <w:rFonts w:eastAsia="Batang"/>
          <w:b/>
          <w:bCs/>
          <w:lang w:eastAsia="ko-KR"/>
        </w:rPr>
      </w:pPr>
    </w:p>
    <w:p w14:paraId="62461A7E" w14:textId="77777777" w:rsidR="00214F51" w:rsidRPr="00DD76CB" w:rsidRDefault="00214F51" w:rsidP="001F4BBC">
      <w:pPr>
        <w:tabs>
          <w:tab w:val="left" w:pos="288"/>
        </w:tabs>
        <w:autoSpaceDE w:val="0"/>
        <w:autoSpaceDN w:val="0"/>
        <w:adjustRightInd w:val="0"/>
        <w:outlineLvl w:val="0"/>
        <w:rPr>
          <w:rFonts w:eastAsia="Batang"/>
          <w:b/>
          <w:bCs/>
          <w:lang w:eastAsia="ko-KR"/>
        </w:rPr>
      </w:pPr>
      <w:r w:rsidRPr="00DD76CB">
        <w:rPr>
          <w:rFonts w:eastAsia="Batang"/>
          <w:b/>
          <w:bCs/>
          <w:lang w:eastAsia="ko-KR"/>
        </w:rPr>
        <w:t>Single-Use Articles.</w:t>
      </w:r>
    </w:p>
    <w:p w14:paraId="36732CE7"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lastRenderedPageBreak/>
        <w:t xml:space="preserve">(1) </w:t>
      </w:r>
      <w:r w:rsidRPr="00DD76CB">
        <w:rPr>
          <w:rFonts w:eastAsia="Batang"/>
          <w:b/>
          <w:bCs/>
          <w:lang w:eastAsia="ko-KR"/>
        </w:rPr>
        <w:t xml:space="preserve">"Single-use articles" </w:t>
      </w:r>
      <w:r w:rsidRPr="00DD76CB">
        <w:rPr>
          <w:rFonts w:eastAsia="Batang"/>
          <w:lang w:eastAsia="ko-KR"/>
        </w:rPr>
        <w:t>means UTENSILS and bulk FOOD containers designed and constructed to be used once and discarded.</w:t>
      </w:r>
    </w:p>
    <w:p w14:paraId="7B8E62E5" w14:textId="77777777" w:rsidR="00214F51" w:rsidRPr="00DD76CB" w:rsidRDefault="00214F51" w:rsidP="001F4BBC">
      <w:pPr>
        <w:widowControl w:val="0"/>
        <w:tabs>
          <w:tab w:val="left" w:pos="288"/>
        </w:tabs>
        <w:rPr>
          <w:b/>
        </w:rPr>
      </w:pPr>
      <w:r w:rsidRPr="00DD76CB">
        <w:rPr>
          <w:rFonts w:eastAsia="Batang"/>
          <w:lang w:eastAsia="ko-KR"/>
        </w:rPr>
        <w:t xml:space="preserve">(2) </w:t>
      </w:r>
      <w:r w:rsidRPr="00DD76CB">
        <w:rPr>
          <w:rFonts w:eastAsia="Batang"/>
          <w:b/>
          <w:bCs/>
          <w:lang w:eastAsia="ko-KR"/>
        </w:rPr>
        <w:t xml:space="preserve">"Single-use articles" </w:t>
      </w:r>
      <w:r w:rsidRPr="00DD76CB">
        <w:rPr>
          <w:rFonts w:eastAsia="Batang"/>
          <w:lang w:eastAsia="ko-KR"/>
        </w:rPr>
        <w:t>includes items such as wax paper, butcher paper, plastic wrap, formed aluminum FOOD containers, jars, plastic tubs or buckets, bread wrappers, pickle barrels, ketchup bottles, and number 10 cans which do not meet the materials, durability, strength, and cleanability specifications under §§ 4-101.11, 4-201.11, and 4-202.11 for multiuse UTENSILS.</w:t>
      </w:r>
    </w:p>
    <w:p w14:paraId="6D86353E" w14:textId="77777777" w:rsidR="00021778" w:rsidRPr="00DD76CB" w:rsidRDefault="00021778" w:rsidP="001F4BBC">
      <w:pPr>
        <w:tabs>
          <w:tab w:val="left" w:pos="288"/>
        </w:tabs>
        <w:autoSpaceDE w:val="0"/>
        <w:autoSpaceDN w:val="0"/>
        <w:adjustRightInd w:val="0"/>
        <w:rPr>
          <w:rFonts w:eastAsia="Batang"/>
          <w:b/>
          <w:bCs/>
          <w:lang w:eastAsia="ko-KR"/>
        </w:rPr>
      </w:pPr>
    </w:p>
    <w:p w14:paraId="2074E840"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"Slacking" </w:t>
      </w:r>
      <w:r w:rsidRPr="00DD76CB">
        <w:rPr>
          <w:rFonts w:eastAsia="Batang"/>
          <w:lang w:eastAsia="ko-KR"/>
        </w:rPr>
        <w:t>means the process of moderating the temperature of a FOOD such as allowing a FOOD to gradually increase from a temperature of -23oC (-10oF) to -4oC (25oF) in preparation for deep-fat frying or to facilitate even heat penetration during the cooking of previously block-frozen FOOD such as shrimp.</w:t>
      </w:r>
    </w:p>
    <w:p w14:paraId="50B58B5A" w14:textId="77777777" w:rsidR="00021778" w:rsidRPr="00DD76CB" w:rsidRDefault="00021778" w:rsidP="001F4BBC">
      <w:pPr>
        <w:tabs>
          <w:tab w:val="left" w:pos="288"/>
        </w:tabs>
        <w:autoSpaceDE w:val="0"/>
        <w:autoSpaceDN w:val="0"/>
        <w:adjustRightInd w:val="0"/>
        <w:rPr>
          <w:rFonts w:eastAsia="Batang"/>
          <w:b/>
          <w:bCs/>
          <w:lang w:eastAsia="ko-KR"/>
        </w:rPr>
      </w:pPr>
    </w:p>
    <w:p w14:paraId="3FFE98DF" w14:textId="77777777" w:rsidR="00214F51" w:rsidRPr="00DD76CB" w:rsidRDefault="00214F51" w:rsidP="001F4BBC">
      <w:pPr>
        <w:tabs>
          <w:tab w:val="left" w:pos="288"/>
        </w:tabs>
        <w:autoSpaceDE w:val="0"/>
        <w:autoSpaceDN w:val="0"/>
        <w:adjustRightInd w:val="0"/>
        <w:outlineLvl w:val="0"/>
        <w:rPr>
          <w:rFonts w:eastAsia="Batang"/>
          <w:lang w:eastAsia="ko-KR"/>
        </w:rPr>
      </w:pPr>
      <w:r w:rsidRPr="00DD76CB">
        <w:rPr>
          <w:rFonts w:eastAsia="Batang"/>
          <w:b/>
          <w:bCs/>
          <w:lang w:eastAsia="ko-KR"/>
        </w:rPr>
        <w:t xml:space="preserve">"Smooth" </w:t>
      </w:r>
      <w:r w:rsidRPr="00DD76CB">
        <w:rPr>
          <w:rFonts w:eastAsia="Batang"/>
          <w:lang w:eastAsia="ko-KR"/>
        </w:rPr>
        <w:t>means:</w:t>
      </w:r>
    </w:p>
    <w:p w14:paraId="253B70A4" w14:textId="77777777" w:rsidR="00214F51" w:rsidRPr="00DD76CB" w:rsidRDefault="00214F51" w:rsidP="001F4BBC">
      <w:pPr>
        <w:tabs>
          <w:tab w:val="left" w:pos="288"/>
        </w:tabs>
        <w:autoSpaceDE w:val="0"/>
        <w:autoSpaceDN w:val="0"/>
        <w:adjustRightInd w:val="0"/>
      </w:pPr>
      <w:r w:rsidRPr="00DD76CB">
        <w:rPr>
          <w:rFonts w:eastAsia="Batang"/>
          <w:lang w:eastAsia="ko-KR"/>
        </w:rPr>
        <w:t>(1) A FOOD-CONTACT SURFACE having a surface free of pits and inclusions with a cleanability equal to or e</w:t>
      </w:r>
      <w:r w:rsidRPr="00DD76CB">
        <w:rPr>
          <w:rFonts w:eastAsia="Batang"/>
          <w:lang w:eastAsia="ko-KR"/>
        </w:rPr>
        <w:t>x</w:t>
      </w:r>
      <w:r w:rsidRPr="00DD76CB">
        <w:rPr>
          <w:rFonts w:eastAsia="Batang"/>
          <w:lang w:eastAsia="ko-KR"/>
        </w:rPr>
        <w:t>ceeding that of (100 grit) number 3 stainless steel;</w:t>
      </w:r>
    </w:p>
    <w:p w14:paraId="745CFDF2"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lang w:eastAsia="ko-KR"/>
        </w:rPr>
        <w:t>(2) A nonFOOD-CONTACT SURFACE of EQUIPMENT having a surface equal to that of commercial grade hot-rolled steel free of visible scale; and</w:t>
      </w:r>
    </w:p>
    <w:p w14:paraId="2E8719DC" w14:textId="77777777" w:rsidR="00214F51" w:rsidRPr="00DD76CB" w:rsidRDefault="00214F51" w:rsidP="001F4BBC">
      <w:pPr>
        <w:widowControl w:val="0"/>
        <w:tabs>
          <w:tab w:val="left" w:pos="288"/>
        </w:tabs>
        <w:rPr>
          <w:b/>
        </w:rPr>
      </w:pPr>
      <w:r w:rsidRPr="00DD76CB">
        <w:rPr>
          <w:rFonts w:eastAsia="Batang"/>
          <w:lang w:eastAsia="ko-KR"/>
        </w:rPr>
        <w:t>(3) A floor, wall, or ceiling having an even or level surface with no roughness or projections that render it difficult to clean.</w:t>
      </w:r>
    </w:p>
    <w:p w14:paraId="0FF7EAF6" w14:textId="77777777" w:rsidR="00214F51" w:rsidRPr="00DD76CB" w:rsidRDefault="00214F51" w:rsidP="001F4BBC">
      <w:pPr>
        <w:widowControl w:val="0"/>
        <w:tabs>
          <w:tab w:val="left" w:pos="288"/>
        </w:tabs>
        <w:rPr>
          <w:b/>
        </w:rPr>
      </w:pPr>
    </w:p>
    <w:p w14:paraId="34FD9145" w14:textId="77777777" w:rsidR="00214F51" w:rsidRPr="00DD76CB" w:rsidRDefault="00214F51" w:rsidP="001F4BBC">
      <w:pPr>
        <w:tabs>
          <w:tab w:val="left" w:pos="288"/>
        </w:tabs>
        <w:autoSpaceDE w:val="0"/>
        <w:autoSpaceDN w:val="0"/>
        <w:adjustRightInd w:val="0"/>
        <w:rPr>
          <w:rFonts w:eastAsia="Batang"/>
          <w:lang w:eastAsia="ko-KR"/>
        </w:rPr>
      </w:pPr>
      <w:r w:rsidRPr="00DD76CB">
        <w:rPr>
          <w:rFonts w:eastAsia="Batang"/>
          <w:b/>
          <w:bCs/>
          <w:lang w:eastAsia="ko-KR"/>
        </w:rPr>
        <w:t xml:space="preserve">"Tableware" </w:t>
      </w:r>
      <w:r w:rsidRPr="00DD76CB">
        <w:rPr>
          <w:rFonts w:eastAsia="Batang"/>
          <w:lang w:eastAsia="ko-KR"/>
        </w:rPr>
        <w:t>means eating, drinking, and serving UTENSILS for table use such as flatware including forks, knives, and spoons; hollowware including bowls, cups, serving dishes, and tumblers; and plates.</w:t>
      </w:r>
    </w:p>
    <w:p w14:paraId="5FAFD109" w14:textId="77777777" w:rsidR="00021778" w:rsidRPr="00DD76CB" w:rsidRDefault="00021778" w:rsidP="001F4BBC">
      <w:pPr>
        <w:tabs>
          <w:tab w:val="left" w:pos="288"/>
        </w:tabs>
        <w:autoSpaceDE w:val="0"/>
        <w:autoSpaceDN w:val="0"/>
        <w:adjustRightInd w:val="0"/>
        <w:rPr>
          <w:b/>
        </w:rPr>
      </w:pPr>
    </w:p>
    <w:p w14:paraId="7EBADCDA" w14:textId="77777777" w:rsidR="00214F51" w:rsidRPr="00DD76CB" w:rsidRDefault="00214F51" w:rsidP="001F4BBC">
      <w:pPr>
        <w:widowControl w:val="0"/>
        <w:tabs>
          <w:tab w:val="left" w:pos="288"/>
        </w:tabs>
        <w:rPr>
          <w:b/>
        </w:rPr>
      </w:pPr>
      <w:r w:rsidRPr="00DD76CB">
        <w:rPr>
          <w:rFonts w:eastAsia="Batang"/>
          <w:b/>
          <w:bCs/>
          <w:lang w:eastAsia="ko-KR"/>
        </w:rPr>
        <w:t xml:space="preserve">"Temperature measuring device" </w:t>
      </w:r>
      <w:r w:rsidRPr="00DD76CB">
        <w:rPr>
          <w:rFonts w:eastAsia="Batang"/>
          <w:lang w:eastAsia="ko-KR"/>
        </w:rPr>
        <w:t>means a thermometer, thermocouple, thermistor, or other device that ind</w:t>
      </w:r>
      <w:r w:rsidRPr="00DD76CB">
        <w:rPr>
          <w:rFonts w:eastAsia="Batang"/>
          <w:lang w:eastAsia="ko-KR"/>
        </w:rPr>
        <w:t>i</w:t>
      </w:r>
      <w:r w:rsidRPr="00DD76CB">
        <w:rPr>
          <w:rFonts w:eastAsia="Batang"/>
          <w:lang w:eastAsia="ko-KR"/>
        </w:rPr>
        <w:t>cates the temperature of FOOD, air, or water.</w:t>
      </w:r>
    </w:p>
    <w:p w14:paraId="76F34233" w14:textId="77777777" w:rsidR="00021778" w:rsidRPr="00DD76CB" w:rsidRDefault="00021778" w:rsidP="001F4BBC">
      <w:pPr>
        <w:tabs>
          <w:tab w:val="left" w:pos="288"/>
        </w:tabs>
        <w:autoSpaceDE w:val="0"/>
        <w:autoSpaceDN w:val="0"/>
        <w:adjustRightInd w:val="0"/>
        <w:rPr>
          <w:rFonts w:eastAsia="Batang"/>
          <w:b/>
          <w:bCs/>
          <w:lang w:eastAsia="ko-KR"/>
        </w:rPr>
      </w:pPr>
    </w:p>
    <w:p w14:paraId="61B7A0C3"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"Temporary food establishment" </w:t>
      </w:r>
      <w:r w:rsidRPr="00DD76CB">
        <w:rPr>
          <w:rFonts w:eastAsia="Batang"/>
          <w:lang w:eastAsia="ko-KR"/>
        </w:rPr>
        <w:t>means a FOOD ESTABLISHMENT that operates for a period of no more than 14 consecutive days in conjunction with a single event or celebration.</w:t>
      </w:r>
    </w:p>
    <w:p w14:paraId="6D3F88FF" w14:textId="77777777" w:rsidR="00021778" w:rsidRPr="00DD76CB" w:rsidRDefault="00021778" w:rsidP="001F4BBC">
      <w:pPr>
        <w:tabs>
          <w:tab w:val="left" w:pos="288"/>
        </w:tabs>
        <w:autoSpaceDE w:val="0"/>
        <w:autoSpaceDN w:val="0"/>
        <w:adjustRightInd w:val="0"/>
        <w:rPr>
          <w:rFonts w:eastAsia="Batang"/>
          <w:b/>
          <w:bCs/>
          <w:highlight w:val="yellow"/>
          <w:lang w:eastAsia="ko-KR"/>
        </w:rPr>
      </w:pPr>
    </w:p>
    <w:p w14:paraId="5C9F458F" w14:textId="77777777" w:rsidR="00214F51" w:rsidRPr="00DD76CB" w:rsidRDefault="00214F51" w:rsidP="001F4BBC">
      <w:pPr>
        <w:tabs>
          <w:tab w:val="left" w:pos="288"/>
        </w:tabs>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 xml:space="preserve">Time/Temperature Control for Safety Food </w:t>
      </w:r>
      <w:r w:rsidRPr="00DD76CB">
        <w:rPr>
          <w:rFonts w:eastAsia="Batang"/>
          <w:bCs/>
          <w:color w:val="000000" w:themeColor="text1"/>
          <w:lang w:eastAsia="ko-KR"/>
        </w:rPr>
        <w:t>(formerly ”potentially hazardous food (PHF))</w:t>
      </w:r>
    </w:p>
    <w:p w14:paraId="653C6E4A"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b/>
          <w:bCs/>
          <w:color w:val="000000" w:themeColor="text1"/>
          <w:lang w:eastAsia="ko-KR"/>
        </w:rPr>
        <w:t xml:space="preserve">"Time/temperature control for safety food" </w:t>
      </w:r>
      <w:r w:rsidRPr="00DD76CB">
        <w:rPr>
          <w:rFonts w:eastAsia="Batang"/>
          <w:color w:val="000000" w:themeColor="text1"/>
          <w:lang w:eastAsia="ko-KR"/>
        </w:rPr>
        <w:t>means a FOOD that requires time/temperature control for safety (TCS) to limit pathogenic microorganism growth or toxin formation.</w:t>
      </w:r>
    </w:p>
    <w:p w14:paraId="5A6009F0" w14:textId="77777777" w:rsidR="00214F51" w:rsidRPr="00DD76CB" w:rsidRDefault="00214F51" w:rsidP="001F4BBC">
      <w:pPr>
        <w:tabs>
          <w:tab w:val="left" w:pos="288"/>
        </w:tabs>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(2) </w:t>
      </w:r>
      <w:r w:rsidRPr="00DD76CB">
        <w:rPr>
          <w:rFonts w:eastAsia="Batang"/>
          <w:b/>
          <w:bCs/>
          <w:color w:val="000000" w:themeColor="text1"/>
          <w:lang w:eastAsia="ko-KR"/>
        </w:rPr>
        <w:t xml:space="preserve">"Time/temperature control for safety food" </w:t>
      </w:r>
      <w:r w:rsidRPr="00DD76CB">
        <w:rPr>
          <w:rFonts w:eastAsia="Batang"/>
          <w:color w:val="000000" w:themeColor="text1"/>
          <w:lang w:eastAsia="ko-KR"/>
        </w:rPr>
        <w:t>includes:</w:t>
      </w:r>
    </w:p>
    <w:p w14:paraId="316A1C19" w14:textId="77777777" w:rsidR="00214F51" w:rsidRPr="00DD76CB" w:rsidRDefault="00214F51" w:rsidP="001F4BBC">
      <w:pPr>
        <w:tabs>
          <w:tab w:val="left" w:pos="288"/>
        </w:tabs>
        <w:autoSpaceDE w:val="0"/>
        <w:autoSpaceDN w:val="0"/>
        <w:adjustRightInd w:val="0"/>
        <w:ind w:left="288"/>
        <w:rPr>
          <w:rFonts w:eastAsia="Batang"/>
          <w:color w:val="000000" w:themeColor="text1"/>
          <w:lang w:eastAsia="ko-KR"/>
        </w:rPr>
      </w:pPr>
      <w:r w:rsidRPr="00DD76CB">
        <w:rPr>
          <w:rFonts w:eastAsia="Batang"/>
          <w:color w:val="000000" w:themeColor="text1"/>
          <w:lang w:eastAsia="ko-KR"/>
        </w:rPr>
        <w:t>(a) An animal FOOD that is raw or heat-treated; a plant FOOD that is heat-treated or consists of raw seed sprouts, cut melons, cut leafy greens, cut tomatoes or mixtures of cut tomatoes that are not modified in a way so that they are unable to support pathogenic microorganism growth or toxin formation, or garlic-in-oil mixtures that are not modified in a way so that they are unable to support pathogenic microorganism growth or toxin formation; and</w:t>
      </w:r>
    </w:p>
    <w:p w14:paraId="19D7529A" w14:textId="77777777" w:rsidR="008E0296" w:rsidRPr="00DD76CB" w:rsidRDefault="008E0296" w:rsidP="001F4BBC">
      <w:pPr>
        <w:tabs>
          <w:tab w:val="left" w:pos="288"/>
        </w:tabs>
        <w:autoSpaceDE w:val="0"/>
        <w:autoSpaceDN w:val="0"/>
        <w:adjustRightInd w:val="0"/>
        <w:ind w:left="288"/>
        <w:rPr>
          <w:rFonts w:eastAsia="Batang"/>
          <w:color w:val="000000" w:themeColor="text1"/>
          <w:lang w:eastAsia="ko-KR"/>
        </w:rPr>
      </w:pPr>
      <w:r w:rsidRPr="00DD76CB">
        <w:rPr>
          <w:rFonts w:eastAsia="Batang"/>
          <w:color w:val="000000" w:themeColor="text1"/>
          <w:lang w:eastAsia="ko-KR"/>
        </w:rPr>
        <w:t>(b) Except as specified in Subparagraph (3)(d) of this definition, a FOOD that because of the interaction of its A</w:t>
      </w:r>
      <w:r w:rsidRPr="00DD76CB">
        <w:rPr>
          <w:rFonts w:eastAsia="Batang"/>
          <w:color w:val="000000" w:themeColor="text1"/>
          <w:vertAlign w:val="subscript"/>
          <w:lang w:eastAsia="ko-KR"/>
        </w:rPr>
        <w:t>W</w:t>
      </w:r>
      <w:r w:rsidRPr="00DD76CB">
        <w:rPr>
          <w:rFonts w:eastAsia="Batang"/>
          <w:color w:val="000000" w:themeColor="text1"/>
          <w:lang w:eastAsia="ko-KR"/>
        </w:rPr>
        <w:t xml:space="preserve"> and </w:t>
      </w:r>
      <w:r w:rsidRPr="00DD76CB">
        <w:rPr>
          <w:rFonts w:eastAsia="Batang"/>
          <w:color w:val="000000" w:themeColor="text1"/>
          <w:vertAlign w:val="subscript"/>
          <w:lang w:eastAsia="ko-KR"/>
        </w:rPr>
        <w:t>P</w:t>
      </w:r>
      <w:r w:rsidRPr="00DD76CB">
        <w:rPr>
          <w:rFonts w:eastAsia="Batang"/>
          <w:color w:val="000000" w:themeColor="text1"/>
          <w:lang w:eastAsia="ko-KR"/>
        </w:rPr>
        <w:t>H values is designated as Product Assessment Required (PA) in Table A or B of this definition:</w:t>
      </w:r>
    </w:p>
    <w:p w14:paraId="759C73F7" w14:textId="77777777" w:rsidR="00E50DC8" w:rsidRDefault="00E50DC8" w:rsidP="001F4BBC">
      <w:pPr>
        <w:tabs>
          <w:tab w:val="left" w:pos="288"/>
        </w:tabs>
        <w:autoSpaceDE w:val="0"/>
        <w:autoSpaceDN w:val="0"/>
        <w:adjustRightInd w:val="0"/>
        <w:ind w:left="288"/>
        <w:rPr>
          <w:rFonts w:eastAsia="Batang"/>
          <w:color w:val="000000" w:themeColor="text1"/>
          <w:lang w:eastAsia="ko-KR"/>
        </w:rPr>
      </w:pP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1317"/>
        <w:gridCol w:w="1980"/>
        <w:gridCol w:w="1800"/>
        <w:gridCol w:w="2397"/>
      </w:tblGrid>
      <w:tr w:rsidR="008E0296" w:rsidRPr="00EC696A" w14:paraId="17F6DCBF" w14:textId="77777777" w:rsidTr="001460BB">
        <w:trPr>
          <w:trHeight w:val="140"/>
          <w:jc w:val="center"/>
        </w:trPr>
        <w:tc>
          <w:tcPr>
            <w:tcW w:w="7494" w:type="dxa"/>
            <w:gridSpan w:val="4"/>
            <w:shd w:val="clear" w:color="auto" w:fill="CCCCCC"/>
          </w:tcPr>
          <w:p w14:paraId="0EB02E8F" w14:textId="77777777" w:rsidR="008E0296" w:rsidRPr="00EC696A" w:rsidRDefault="008E0296" w:rsidP="001F4BBC">
            <w:pPr>
              <w:pStyle w:val="Default"/>
              <w:jc w:val="center"/>
              <w:rPr>
                <w:b/>
                <w:bCs/>
                <w:color w:val="000000" w:themeColor="text1"/>
                <w:sz w:val="18"/>
                <w:szCs w:val="18"/>
              </w:rPr>
            </w:pPr>
            <w:r w:rsidRPr="00EC696A">
              <w:rPr>
                <w:b/>
                <w:bCs/>
                <w:color w:val="000000" w:themeColor="text1"/>
                <w:sz w:val="18"/>
                <w:szCs w:val="18"/>
              </w:rPr>
              <w:t>Table A. Interaction of PH and AW for control of spores in FOOD heat-treated to d</w:t>
            </w:r>
            <w:r w:rsidRPr="00EC696A">
              <w:rPr>
                <w:b/>
                <w:bCs/>
                <w:color w:val="000000" w:themeColor="text1"/>
                <w:sz w:val="18"/>
                <w:szCs w:val="18"/>
              </w:rPr>
              <w:t>e</w:t>
            </w:r>
            <w:r w:rsidRPr="00EC696A">
              <w:rPr>
                <w:b/>
                <w:bCs/>
                <w:color w:val="000000" w:themeColor="text1"/>
                <w:sz w:val="18"/>
                <w:szCs w:val="18"/>
              </w:rPr>
              <w:t>stroy vegetative cells and subsequently PACKAGED AW values</w:t>
            </w:r>
          </w:p>
        </w:tc>
      </w:tr>
      <w:tr w:rsidR="008E0296" w:rsidRPr="00EC696A" w14:paraId="0087FF47" w14:textId="77777777" w:rsidTr="001460BB">
        <w:trPr>
          <w:trHeight w:val="140"/>
          <w:jc w:val="center"/>
        </w:trPr>
        <w:tc>
          <w:tcPr>
            <w:tcW w:w="1317" w:type="dxa"/>
            <w:shd w:val="clear" w:color="auto" w:fill="CCCCCC"/>
          </w:tcPr>
          <w:p w14:paraId="747F5916" w14:textId="77777777" w:rsidR="008E0296" w:rsidRPr="00EC696A" w:rsidRDefault="008E0296" w:rsidP="001F4BBC">
            <w:pPr>
              <w:pStyle w:val="Default"/>
              <w:jc w:val="center"/>
              <w:rPr>
                <w:color w:val="000000" w:themeColor="text1"/>
                <w:sz w:val="18"/>
                <w:szCs w:val="18"/>
              </w:rPr>
            </w:pPr>
          </w:p>
        </w:tc>
        <w:tc>
          <w:tcPr>
            <w:tcW w:w="1980" w:type="dxa"/>
            <w:shd w:val="clear" w:color="auto" w:fill="CCCCCC"/>
            <w:vAlign w:val="center"/>
          </w:tcPr>
          <w:p w14:paraId="548988B1" w14:textId="77777777" w:rsidR="008E0296" w:rsidRPr="00EC696A" w:rsidRDefault="008E0296" w:rsidP="001F4BBC">
            <w:pPr>
              <w:pStyle w:val="Default"/>
              <w:jc w:val="center"/>
              <w:rPr>
                <w:color w:val="000000" w:themeColor="text1"/>
                <w:sz w:val="18"/>
                <w:szCs w:val="18"/>
              </w:rPr>
            </w:pPr>
            <w:r w:rsidRPr="00EC696A">
              <w:rPr>
                <w:b/>
                <w:bCs/>
                <w:color w:val="000000" w:themeColor="text1"/>
                <w:sz w:val="18"/>
                <w:szCs w:val="18"/>
              </w:rPr>
              <w:t>pH: 4.6 or less</w:t>
            </w:r>
          </w:p>
        </w:tc>
        <w:tc>
          <w:tcPr>
            <w:tcW w:w="1800" w:type="dxa"/>
            <w:shd w:val="clear" w:color="auto" w:fill="CCCCCC"/>
            <w:vAlign w:val="center"/>
          </w:tcPr>
          <w:p w14:paraId="3B4DD720" w14:textId="77777777" w:rsidR="008E0296" w:rsidRPr="00EC696A" w:rsidRDefault="008E0296" w:rsidP="001F4BBC">
            <w:pPr>
              <w:pStyle w:val="Default"/>
              <w:jc w:val="center"/>
              <w:rPr>
                <w:color w:val="000000" w:themeColor="text1"/>
                <w:sz w:val="18"/>
                <w:szCs w:val="18"/>
              </w:rPr>
            </w:pPr>
            <w:r w:rsidRPr="00EC696A">
              <w:rPr>
                <w:b/>
                <w:bCs/>
                <w:color w:val="000000" w:themeColor="text1"/>
                <w:sz w:val="18"/>
                <w:szCs w:val="18"/>
              </w:rPr>
              <w:t>pH: &gt; 4.6 -5.6</w:t>
            </w:r>
          </w:p>
        </w:tc>
        <w:tc>
          <w:tcPr>
            <w:tcW w:w="2397" w:type="dxa"/>
            <w:shd w:val="clear" w:color="auto" w:fill="CCCCCC"/>
            <w:vAlign w:val="center"/>
          </w:tcPr>
          <w:p w14:paraId="3442C4E3" w14:textId="77777777" w:rsidR="008E0296" w:rsidRPr="00EC696A" w:rsidRDefault="008E0296" w:rsidP="001F4BBC">
            <w:pPr>
              <w:pStyle w:val="Default"/>
              <w:jc w:val="center"/>
              <w:rPr>
                <w:color w:val="000000" w:themeColor="text1"/>
                <w:sz w:val="18"/>
                <w:szCs w:val="18"/>
              </w:rPr>
            </w:pPr>
            <w:r w:rsidRPr="00EC696A">
              <w:rPr>
                <w:b/>
                <w:bCs/>
                <w:color w:val="000000" w:themeColor="text1"/>
                <w:sz w:val="18"/>
                <w:szCs w:val="18"/>
              </w:rPr>
              <w:t>pH: &gt; 5.6</w:t>
            </w:r>
          </w:p>
        </w:tc>
      </w:tr>
      <w:tr w:rsidR="008E0296" w:rsidRPr="00EC696A" w14:paraId="76F8C9E6" w14:textId="77777777" w:rsidTr="001460BB">
        <w:trPr>
          <w:trHeight w:val="247"/>
          <w:jc w:val="center"/>
        </w:trPr>
        <w:tc>
          <w:tcPr>
            <w:tcW w:w="1317" w:type="dxa"/>
            <w:shd w:val="clear" w:color="auto" w:fill="D9D9D9"/>
            <w:vAlign w:val="center"/>
          </w:tcPr>
          <w:p w14:paraId="7C58ECDA" w14:textId="77777777" w:rsidR="008E0296" w:rsidRPr="00EC696A" w:rsidRDefault="008E0296" w:rsidP="001F4BBC">
            <w:pPr>
              <w:pStyle w:val="Default"/>
              <w:jc w:val="center"/>
              <w:rPr>
                <w:color w:val="000000" w:themeColor="text1"/>
                <w:sz w:val="18"/>
                <w:szCs w:val="18"/>
              </w:rPr>
            </w:pPr>
            <w:r w:rsidRPr="00EC696A">
              <w:rPr>
                <w:b/>
                <w:bCs/>
                <w:color w:val="000000" w:themeColor="text1"/>
                <w:sz w:val="18"/>
                <w:szCs w:val="18"/>
              </w:rPr>
              <w:t xml:space="preserve">&lt;0.92 </w:t>
            </w:r>
          </w:p>
        </w:tc>
        <w:tc>
          <w:tcPr>
            <w:tcW w:w="1980" w:type="dxa"/>
            <w:vAlign w:val="center"/>
          </w:tcPr>
          <w:p w14:paraId="7A8371E3"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non-TCS FOOD*</w:t>
            </w:r>
          </w:p>
        </w:tc>
        <w:tc>
          <w:tcPr>
            <w:tcW w:w="1800" w:type="dxa"/>
            <w:vAlign w:val="center"/>
          </w:tcPr>
          <w:p w14:paraId="1FB4FF3D"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non-TCS FOOD</w:t>
            </w:r>
          </w:p>
        </w:tc>
        <w:tc>
          <w:tcPr>
            <w:tcW w:w="2397" w:type="dxa"/>
            <w:vAlign w:val="center"/>
          </w:tcPr>
          <w:p w14:paraId="7DB07EAE"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non-TCS FOOD</w:t>
            </w:r>
          </w:p>
        </w:tc>
      </w:tr>
      <w:tr w:rsidR="008E0296" w:rsidRPr="00EC696A" w14:paraId="6A0F4AB4" w14:textId="77777777" w:rsidTr="001460BB">
        <w:trPr>
          <w:trHeight w:val="247"/>
          <w:jc w:val="center"/>
        </w:trPr>
        <w:tc>
          <w:tcPr>
            <w:tcW w:w="1317" w:type="dxa"/>
            <w:shd w:val="clear" w:color="auto" w:fill="D9D9D9"/>
            <w:vAlign w:val="center"/>
          </w:tcPr>
          <w:p w14:paraId="416683F3" w14:textId="77777777" w:rsidR="008E0296" w:rsidRPr="00EC696A" w:rsidRDefault="008E0296" w:rsidP="001F4BBC">
            <w:pPr>
              <w:pStyle w:val="Default"/>
              <w:jc w:val="center"/>
              <w:rPr>
                <w:color w:val="000000" w:themeColor="text1"/>
                <w:sz w:val="18"/>
                <w:szCs w:val="18"/>
              </w:rPr>
            </w:pPr>
            <w:r w:rsidRPr="00EC696A">
              <w:rPr>
                <w:b/>
                <w:bCs/>
                <w:color w:val="000000" w:themeColor="text1"/>
                <w:sz w:val="18"/>
                <w:szCs w:val="18"/>
              </w:rPr>
              <w:t xml:space="preserve">&gt; 0.92 -0.95 </w:t>
            </w:r>
          </w:p>
        </w:tc>
        <w:tc>
          <w:tcPr>
            <w:tcW w:w="1980" w:type="dxa"/>
            <w:vAlign w:val="center"/>
          </w:tcPr>
          <w:p w14:paraId="14E0E3D0"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non-TCS FOOD</w:t>
            </w:r>
          </w:p>
        </w:tc>
        <w:tc>
          <w:tcPr>
            <w:tcW w:w="1800" w:type="dxa"/>
            <w:vAlign w:val="center"/>
          </w:tcPr>
          <w:p w14:paraId="12905092"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non-TCS FOOD</w:t>
            </w:r>
          </w:p>
        </w:tc>
        <w:tc>
          <w:tcPr>
            <w:tcW w:w="2397" w:type="dxa"/>
            <w:vAlign w:val="center"/>
          </w:tcPr>
          <w:p w14:paraId="456FB8BF"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PA**</w:t>
            </w:r>
          </w:p>
        </w:tc>
      </w:tr>
      <w:tr w:rsidR="008E0296" w:rsidRPr="00EC696A" w14:paraId="21DC02D7" w14:textId="77777777" w:rsidTr="001460BB">
        <w:trPr>
          <w:trHeight w:val="241"/>
          <w:jc w:val="center"/>
        </w:trPr>
        <w:tc>
          <w:tcPr>
            <w:tcW w:w="1317" w:type="dxa"/>
            <w:shd w:val="clear" w:color="auto" w:fill="D9D9D9"/>
            <w:vAlign w:val="center"/>
          </w:tcPr>
          <w:p w14:paraId="67B1DAFE" w14:textId="77777777" w:rsidR="008E0296" w:rsidRPr="00EC696A" w:rsidRDefault="008E0296" w:rsidP="001F4BBC">
            <w:pPr>
              <w:pStyle w:val="Default"/>
              <w:jc w:val="center"/>
              <w:rPr>
                <w:color w:val="000000" w:themeColor="text1"/>
                <w:sz w:val="18"/>
                <w:szCs w:val="18"/>
              </w:rPr>
            </w:pPr>
            <w:r w:rsidRPr="00EC696A">
              <w:rPr>
                <w:b/>
                <w:bCs/>
                <w:color w:val="000000" w:themeColor="text1"/>
                <w:sz w:val="18"/>
                <w:szCs w:val="18"/>
              </w:rPr>
              <w:t xml:space="preserve">&gt; 0.95 </w:t>
            </w:r>
          </w:p>
        </w:tc>
        <w:tc>
          <w:tcPr>
            <w:tcW w:w="1980" w:type="dxa"/>
            <w:vAlign w:val="center"/>
          </w:tcPr>
          <w:p w14:paraId="2D2B28ED"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non-TCS FOOD</w:t>
            </w:r>
          </w:p>
        </w:tc>
        <w:tc>
          <w:tcPr>
            <w:tcW w:w="1800" w:type="dxa"/>
            <w:vAlign w:val="center"/>
          </w:tcPr>
          <w:p w14:paraId="6BCDE017"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PA</w:t>
            </w:r>
          </w:p>
        </w:tc>
        <w:tc>
          <w:tcPr>
            <w:tcW w:w="2397" w:type="dxa"/>
            <w:vAlign w:val="center"/>
          </w:tcPr>
          <w:p w14:paraId="541AC3F2" w14:textId="77777777" w:rsidR="008E0296" w:rsidRPr="00EC696A" w:rsidRDefault="008E0296" w:rsidP="001F4BBC">
            <w:pPr>
              <w:pStyle w:val="Default"/>
              <w:jc w:val="center"/>
              <w:rPr>
                <w:color w:val="000000" w:themeColor="text1"/>
                <w:sz w:val="18"/>
                <w:szCs w:val="18"/>
              </w:rPr>
            </w:pPr>
            <w:r w:rsidRPr="00EC696A">
              <w:rPr>
                <w:color w:val="000000" w:themeColor="text1"/>
                <w:sz w:val="18"/>
                <w:szCs w:val="18"/>
              </w:rPr>
              <w:t>PA</w:t>
            </w:r>
          </w:p>
        </w:tc>
      </w:tr>
      <w:tr w:rsidR="008E0296" w:rsidRPr="00EC696A" w14:paraId="334C984B" w14:textId="77777777" w:rsidTr="001460BB">
        <w:trPr>
          <w:trHeight w:val="241"/>
          <w:jc w:val="center"/>
        </w:trPr>
        <w:tc>
          <w:tcPr>
            <w:tcW w:w="7494" w:type="dxa"/>
            <w:gridSpan w:val="4"/>
            <w:shd w:val="clear" w:color="auto" w:fill="D9D9D9"/>
            <w:vAlign w:val="center"/>
          </w:tcPr>
          <w:p w14:paraId="7D6C84EA" w14:textId="77777777" w:rsidR="008E0296" w:rsidRPr="00EC696A" w:rsidRDefault="008E0296" w:rsidP="001F4BBC">
            <w:pPr>
              <w:pStyle w:val="Default"/>
              <w:rPr>
                <w:color w:val="000000" w:themeColor="text1"/>
                <w:sz w:val="18"/>
                <w:szCs w:val="18"/>
              </w:rPr>
            </w:pPr>
            <w:r w:rsidRPr="00EC696A">
              <w:rPr>
                <w:color w:val="000000" w:themeColor="text1"/>
                <w:sz w:val="18"/>
                <w:szCs w:val="18"/>
              </w:rPr>
              <w:t>* TCS FOOD means TIME/TEMPERATURE CONTROL FOR SAFETY FOOD</w:t>
            </w:r>
          </w:p>
          <w:p w14:paraId="2A344BCC" w14:textId="47340FA0" w:rsidR="008E0296" w:rsidRPr="00EC696A" w:rsidRDefault="008E0296" w:rsidP="001F4BBC">
            <w:pPr>
              <w:pStyle w:val="Default"/>
              <w:rPr>
                <w:color w:val="000000" w:themeColor="text1"/>
                <w:sz w:val="18"/>
                <w:szCs w:val="18"/>
              </w:rPr>
            </w:pPr>
            <w:r w:rsidRPr="00EC696A">
              <w:rPr>
                <w:color w:val="000000" w:themeColor="text1"/>
                <w:sz w:val="18"/>
                <w:szCs w:val="18"/>
              </w:rPr>
              <w:t>** PA means Product Assessment required</w:t>
            </w:r>
          </w:p>
        </w:tc>
      </w:tr>
    </w:tbl>
    <w:p w14:paraId="54CFF92E" w14:textId="77777777" w:rsidR="00001B40" w:rsidRDefault="00001B40" w:rsidP="001F4BBC">
      <w:pPr>
        <w:tabs>
          <w:tab w:val="left" w:pos="288"/>
        </w:tabs>
        <w:autoSpaceDE w:val="0"/>
        <w:autoSpaceDN w:val="0"/>
        <w:adjustRightInd w:val="0"/>
        <w:ind w:left="288"/>
        <w:rPr>
          <w:rFonts w:eastAsia="Batang"/>
          <w:color w:val="000000" w:themeColor="text1"/>
          <w:lang w:eastAsia="ko-KR"/>
        </w:rPr>
      </w:pPr>
    </w:p>
    <w:p w14:paraId="5E218A7D" w14:textId="77777777" w:rsidR="00DE13D8" w:rsidRPr="00DD76CB" w:rsidRDefault="00DE13D8" w:rsidP="001F4BBC">
      <w:pPr>
        <w:tabs>
          <w:tab w:val="left" w:pos="288"/>
        </w:tabs>
        <w:autoSpaceDE w:val="0"/>
        <w:autoSpaceDN w:val="0"/>
        <w:adjustRightInd w:val="0"/>
        <w:ind w:left="288"/>
        <w:rPr>
          <w:rFonts w:eastAsia="Batang"/>
          <w:color w:val="000000" w:themeColor="text1"/>
          <w:lang w:eastAsia="ko-KR"/>
        </w:rPr>
      </w:pPr>
    </w:p>
    <w:tbl>
      <w:tblPr>
        <w:tblW w:w="810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1501"/>
        <w:gridCol w:w="1600"/>
        <w:gridCol w:w="1530"/>
        <w:gridCol w:w="1560"/>
        <w:gridCol w:w="1911"/>
      </w:tblGrid>
      <w:tr w:rsidR="008E0296" w:rsidRPr="00EC696A" w14:paraId="44D7EF23" w14:textId="77777777" w:rsidTr="00EC696A">
        <w:trPr>
          <w:trHeight w:val="20"/>
          <w:jc w:val="center"/>
        </w:trPr>
        <w:tc>
          <w:tcPr>
            <w:tcW w:w="8102" w:type="dxa"/>
            <w:gridSpan w:val="5"/>
            <w:shd w:val="clear" w:color="auto" w:fill="CCCCCC"/>
            <w:tcMar>
              <w:left w:w="115" w:type="dxa"/>
              <w:right w:w="115" w:type="dxa"/>
            </w:tcMar>
            <w:vAlign w:val="center"/>
          </w:tcPr>
          <w:p w14:paraId="7E41FEC6" w14:textId="77777777" w:rsidR="008E0296" w:rsidRPr="00EC696A" w:rsidRDefault="008E0296" w:rsidP="001F4BBC">
            <w:pPr>
              <w:pStyle w:val="Default"/>
              <w:jc w:val="center"/>
              <w:rPr>
                <w:b/>
                <w:bCs/>
                <w:color w:val="000000" w:themeColor="text1"/>
                <w:sz w:val="20"/>
                <w:szCs w:val="20"/>
              </w:rPr>
            </w:pPr>
            <w:r w:rsidRPr="00EC696A">
              <w:rPr>
                <w:b/>
                <w:bCs/>
                <w:color w:val="000000" w:themeColor="text1"/>
                <w:sz w:val="20"/>
                <w:szCs w:val="20"/>
              </w:rPr>
              <w:t>Table B. Interaction of PH and AW W for control of vegetative cells and spores in FOOD not heat-treated or heat-treated but not PACKAGED AW values</w:t>
            </w:r>
          </w:p>
        </w:tc>
      </w:tr>
      <w:tr w:rsidR="000F7636" w:rsidRPr="00EC696A" w14:paraId="4A778A4B" w14:textId="77777777" w:rsidTr="00EC696A">
        <w:trPr>
          <w:trHeight w:val="20"/>
          <w:jc w:val="center"/>
        </w:trPr>
        <w:tc>
          <w:tcPr>
            <w:tcW w:w="1501" w:type="dxa"/>
            <w:shd w:val="clear" w:color="auto" w:fill="CCCCCC"/>
            <w:tcMar>
              <w:left w:w="115" w:type="dxa"/>
              <w:right w:w="115" w:type="dxa"/>
            </w:tcMar>
            <w:vAlign w:val="center"/>
          </w:tcPr>
          <w:p w14:paraId="2AFDD946" w14:textId="77777777" w:rsidR="008E0296" w:rsidRPr="00EC696A" w:rsidRDefault="008E0296" w:rsidP="001F4BBC">
            <w:pPr>
              <w:pStyle w:val="Default"/>
              <w:jc w:val="center"/>
              <w:rPr>
                <w:color w:val="000000" w:themeColor="text1"/>
                <w:sz w:val="20"/>
                <w:szCs w:val="20"/>
              </w:rPr>
            </w:pPr>
          </w:p>
        </w:tc>
        <w:tc>
          <w:tcPr>
            <w:tcW w:w="1600" w:type="dxa"/>
            <w:shd w:val="clear" w:color="auto" w:fill="CCCCCC"/>
            <w:tcMar>
              <w:left w:w="115" w:type="dxa"/>
              <w:right w:w="115" w:type="dxa"/>
            </w:tcMar>
            <w:vAlign w:val="center"/>
          </w:tcPr>
          <w:p w14:paraId="678517D0" w14:textId="77777777" w:rsidR="008E0296" w:rsidRPr="00EC696A" w:rsidRDefault="008E0296" w:rsidP="001F4BBC">
            <w:pPr>
              <w:pStyle w:val="Default"/>
              <w:jc w:val="center"/>
              <w:rPr>
                <w:color w:val="000000" w:themeColor="text1"/>
                <w:sz w:val="20"/>
                <w:szCs w:val="20"/>
              </w:rPr>
            </w:pPr>
            <w:r w:rsidRPr="00EC696A">
              <w:rPr>
                <w:b/>
                <w:bCs/>
                <w:color w:val="000000" w:themeColor="text1"/>
                <w:sz w:val="20"/>
                <w:szCs w:val="20"/>
              </w:rPr>
              <w:t>pH: &lt; 4.2</w:t>
            </w:r>
          </w:p>
        </w:tc>
        <w:tc>
          <w:tcPr>
            <w:tcW w:w="1530" w:type="dxa"/>
            <w:shd w:val="clear" w:color="auto" w:fill="CCCCCC"/>
            <w:tcMar>
              <w:left w:w="115" w:type="dxa"/>
              <w:right w:w="115" w:type="dxa"/>
            </w:tcMar>
            <w:vAlign w:val="center"/>
          </w:tcPr>
          <w:p w14:paraId="77EF680B" w14:textId="77777777" w:rsidR="008E0296" w:rsidRPr="00EC696A" w:rsidRDefault="008E0296" w:rsidP="001F4BBC">
            <w:pPr>
              <w:pStyle w:val="Default"/>
              <w:jc w:val="center"/>
              <w:rPr>
                <w:color w:val="000000" w:themeColor="text1"/>
                <w:sz w:val="20"/>
                <w:szCs w:val="20"/>
              </w:rPr>
            </w:pPr>
            <w:r w:rsidRPr="00EC696A">
              <w:rPr>
                <w:b/>
                <w:bCs/>
                <w:color w:val="000000" w:themeColor="text1"/>
                <w:sz w:val="20"/>
                <w:szCs w:val="20"/>
              </w:rPr>
              <w:t>pH: 4.2 -4.6</w:t>
            </w:r>
          </w:p>
        </w:tc>
        <w:tc>
          <w:tcPr>
            <w:tcW w:w="1560" w:type="dxa"/>
            <w:shd w:val="clear" w:color="auto" w:fill="CCCCCC"/>
            <w:tcMar>
              <w:left w:w="115" w:type="dxa"/>
              <w:right w:w="115" w:type="dxa"/>
            </w:tcMar>
            <w:vAlign w:val="center"/>
          </w:tcPr>
          <w:p w14:paraId="367753E6" w14:textId="77777777" w:rsidR="008E0296" w:rsidRPr="00EC696A" w:rsidRDefault="008E0296" w:rsidP="001F4BBC">
            <w:pPr>
              <w:pStyle w:val="Default"/>
              <w:jc w:val="center"/>
              <w:rPr>
                <w:color w:val="000000" w:themeColor="text1"/>
                <w:sz w:val="20"/>
                <w:szCs w:val="20"/>
              </w:rPr>
            </w:pPr>
            <w:r w:rsidRPr="00EC696A">
              <w:rPr>
                <w:b/>
                <w:bCs/>
                <w:color w:val="000000" w:themeColor="text1"/>
                <w:sz w:val="20"/>
                <w:szCs w:val="20"/>
              </w:rPr>
              <w:t>pH: &gt; 4.6 -5.0</w:t>
            </w:r>
          </w:p>
        </w:tc>
        <w:tc>
          <w:tcPr>
            <w:tcW w:w="1911" w:type="dxa"/>
            <w:shd w:val="clear" w:color="auto" w:fill="CCCCCC"/>
            <w:tcMar>
              <w:left w:w="115" w:type="dxa"/>
              <w:right w:w="115" w:type="dxa"/>
            </w:tcMar>
            <w:vAlign w:val="center"/>
          </w:tcPr>
          <w:p w14:paraId="1ADA7998" w14:textId="77777777" w:rsidR="008E0296" w:rsidRPr="00EC696A" w:rsidRDefault="008E0296" w:rsidP="001F4BBC">
            <w:pPr>
              <w:pStyle w:val="Default"/>
              <w:jc w:val="center"/>
              <w:rPr>
                <w:color w:val="000000" w:themeColor="text1"/>
                <w:sz w:val="20"/>
                <w:szCs w:val="20"/>
              </w:rPr>
            </w:pPr>
            <w:r w:rsidRPr="00EC696A">
              <w:rPr>
                <w:b/>
                <w:bCs/>
                <w:color w:val="000000" w:themeColor="text1"/>
                <w:sz w:val="20"/>
                <w:szCs w:val="20"/>
              </w:rPr>
              <w:t>pH: &gt; 5.0</w:t>
            </w:r>
          </w:p>
        </w:tc>
      </w:tr>
      <w:tr w:rsidR="000F7636" w:rsidRPr="00EC696A" w14:paraId="097E0777" w14:textId="77777777" w:rsidTr="00EC696A">
        <w:trPr>
          <w:trHeight w:val="20"/>
          <w:jc w:val="center"/>
        </w:trPr>
        <w:tc>
          <w:tcPr>
            <w:tcW w:w="1501" w:type="dxa"/>
            <w:shd w:val="clear" w:color="auto" w:fill="D9D9D9"/>
            <w:tcMar>
              <w:left w:w="115" w:type="dxa"/>
              <w:right w:w="115" w:type="dxa"/>
            </w:tcMar>
            <w:vAlign w:val="center"/>
          </w:tcPr>
          <w:p w14:paraId="6701436C" w14:textId="77777777" w:rsidR="008E0296" w:rsidRPr="00EC696A" w:rsidRDefault="008E0296" w:rsidP="001F4BBC">
            <w:pPr>
              <w:pStyle w:val="Default"/>
              <w:jc w:val="center"/>
              <w:rPr>
                <w:color w:val="000000" w:themeColor="text1"/>
                <w:sz w:val="20"/>
                <w:szCs w:val="20"/>
              </w:rPr>
            </w:pPr>
            <w:r w:rsidRPr="00EC696A">
              <w:rPr>
                <w:b/>
                <w:bCs/>
                <w:color w:val="000000" w:themeColor="text1"/>
                <w:sz w:val="20"/>
                <w:szCs w:val="20"/>
              </w:rPr>
              <w:t>&lt; 0.88</w:t>
            </w:r>
          </w:p>
        </w:tc>
        <w:tc>
          <w:tcPr>
            <w:tcW w:w="1600" w:type="dxa"/>
            <w:tcMar>
              <w:left w:w="115" w:type="dxa"/>
              <w:right w:w="115" w:type="dxa"/>
            </w:tcMar>
            <w:vAlign w:val="center"/>
          </w:tcPr>
          <w:p w14:paraId="368480D1"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530" w:type="dxa"/>
            <w:tcMar>
              <w:left w:w="115" w:type="dxa"/>
              <w:right w:w="115" w:type="dxa"/>
            </w:tcMar>
            <w:vAlign w:val="center"/>
          </w:tcPr>
          <w:p w14:paraId="144EB210"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560" w:type="dxa"/>
            <w:tcMar>
              <w:left w:w="115" w:type="dxa"/>
              <w:right w:w="115" w:type="dxa"/>
            </w:tcMar>
            <w:vAlign w:val="center"/>
          </w:tcPr>
          <w:p w14:paraId="2A11C503"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911" w:type="dxa"/>
            <w:tcMar>
              <w:left w:w="115" w:type="dxa"/>
              <w:right w:w="115" w:type="dxa"/>
            </w:tcMar>
            <w:vAlign w:val="center"/>
          </w:tcPr>
          <w:p w14:paraId="06BFDC95"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r>
      <w:tr w:rsidR="000F7636" w:rsidRPr="00EC696A" w14:paraId="6B0FAB50" w14:textId="77777777" w:rsidTr="00EC696A">
        <w:trPr>
          <w:trHeight w:val="20"/>
          <w:jc w:val="center"/>
        </w:trPr>
        <w:tc>
          <w:tcPr>
            <w:tcW w:w="1501" w:type="dxa"/>
            <w:shd w:val="clear" w:color="auto" w:fill="D9D9D9"/>
            <w:tcMar>
              <w:left w:w="115" w:type="dxa"/>
              <w:right w:w="115" w:type="dxa"/>
            </w:tcMar>
            <w:vAlign w:val="center"/>
          </w:tcPr>
          <w:p w14:paraId="42F110B6" w14:textId="77777777" w:rsidR="008E0296" w:rsidRPr="00EC696A" w:rsidRDefault="008E0296" w:rsidP="001F4BBC">
            <w:pPr>
              <w:pStyle w:val="Default"/>
              <w:jc w:val="center"/>
              <w:rPr>
                <w:color w:val="000000" w:themeColor="text1"/>
                <w:sz w:val="20"/>
                <w:szCs w:val="20"/>
              </w:rPr>
            </w:pPr>
            <w:r w:rsidRPr="00EC696A">
              <w:rPr>
                <w:b/>
                <w:bCs/>
                <w:color w:val="000000" w:themeColor="text1"/>
                <w:sz w:val="20"/>
                <w:szCs w:val="20"/>
              </w:rPr>
              <w:t>0.88 – 0.90</w:t>
            </w:r>
          </w:p>
        </w:tc>
        <w:tc>
          <w:tcPr>
            <w:tcW w:w="1600" w:type="dxa"/>
            <w:tcMar>
              <w:left w:w="115" w:type="dxa"/>
              <w:right w:w="115" w:type="dxa"/>
            </w:tcMar>
            <w:vAlign w:val="center"/>
          </w:tcPr>
          <w:p w14:paraId="351ADD9A"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530" w:type="dxa"/>
            <w:tcMar>
              <w:left w:w="115" w:type="dxa"/>
              <w:right w:w="115" w:type="dxa"/>
            </w:tcMar>
            <w:vAlign w:val="center"/>
          </w:tcPr>
          <w:p w14:paraId="62B41B5C"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560" w:type="dxa"/>
            <w:tcMar>
              <w:left w:w="115" w:type="dxa"/>
              <w:right w:w="115" w:type="dxa"/>
            </w:tcMar>
            <w:vAlign w:val="center"/>
          </w:tcPr>
          <w:p w14:paraId="328A7E07"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911" w:type="dxa"/>
            <w:tcMar>
              <w:left w:w="115" w:type="dxa"/>
              <w:right w:w="115" w:type="dxa"/>
            </w:tcMar>
            <w:vAlign w:val="center"/>
          </w:tcPr>
          <w:p w14:paraId="061191B6"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PA**</w:t>
            </w:r>
          </w:p>
        </w:tc>
      </w:tr>
      <w:tr w:rsidR="000F7636" w:rsidRPr="00EC696A" w14:paraId="5569EE30" w14:textId="77777777" w:rsidTr="00EC696A">
        <w:trPr>
          <w:trHeight w:val="20"/>
          <w:jc w:val="center"/>
        </w:trPr>
        <w:tc>
          <w:tcPr>
            <w:tcW w:w="1501" w:type="dxa"/>
            <w:shd w:val="clear" w:color="auto" w:fill="D9D9D9"/>
            <w:tcMar>
              <w:left w:w="115" w:type="dxa"/>
              <w:right w:w="115" w:type="dxa"/>
            </w:tcMar>
            <w:vAlign w:val="center"/>
          </w:tcPr>
          <w:p w14:paraId="532BFEBE" w14:textId="77777777" w:rsidR="008E0296" w:rsidRPr="00EC696A" w:rsidRDefault="008E0296" w:rsidP="001F4BBC">
            <w:pPr>
              <w:pStyle w:val="Default"/>
              <w:jc w:val="center"/>
              <w:rPr>
                <w:color w:val="000000" w:themeColor="text1"/>
                <w:sz w:val="20"/>
                <w:szCs w:val="20"/>
              </w:rPr>
            </w:pPr>
            <w:r w:rsidRPr="00EC696A">
              <w:rPr>
                <w:b/>
                <w:bCs/>
                <w:color w:val="000000" w:themeColor="text1"/>
                <w:sz w:val="20"/>
                <w:szCs w:val="20"/>
              </w:rPr>
              <w:t>&gt; 0.90 – 0.92</w:t>
            </w:r>
          </w:p>
        </w:tc>
        <w:tc>
          <w:tcPr>
            <w:tcW w:w="1600" w:type="dxa"/>
            <w:tcMar>
              <w:left w:w="115" w:type="dxa"/>
              <w:right w:w="115" w:type="dxa"/>
            </w:tcMar>
            <w:vAlign w:val="center"/>
          </w:tcPr>
          <w:p w14:paraId="59D8A167"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530" w:type="dxa"/>
            <w:tcMar>
              <w:left w:w="115" w:type="dxa"/>
              <w:right w:w="115" w:type="dxa"/>
            </w:tcMar>
            <w:vAlign w:val="center"/>
          </w:tcPr>
          <w:p w14:paraId="66B4D936"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560" w:type="dxa"/>
            <w:tcMar>
              <w:left w:w="115" w:type="dxa"/>
              <w:right w:w="115" w:type="dxa"/>
            </w:tcMar>
            <w:vAlign w:val="center"/>
          </w:tcPr>
          <w:p w14:paraId="42FDE2EE"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PA</w:t>
            </w:r>
          </w:p>
        </w:tc>
        <w:tc>
          <w:tcPr>
            <w:tcW w:w="1911" w:type="dxa"/>
            <w:tcMar>
              <w:left w:w="115" w:type="dxa"/>
              <w:right w:w="115" w:type="dxa"/>
            </w:tcMar>
            <w:vAlign w:val="center"/>
          </w:tcPr>
          <w:p w14:paraId="20F79709"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PA</w:t>
            </w:r>
          </w:p>
        </w:tc>
      </w:tr>
      <w:tr w:rsidR="000F7636" w:rsidRPr="00EC696A" w14:paraId="02A9672F" w14:textId="77777777" w:rsidTr="00EC696A">
        <w:trPr>
          <w:trHeight w:val="20"/>
          <w:jc w:val="center"/>
        </w:trPr>
        <w:tc>
          <w:tcPr>
            <w:tcW w:w="1501" w:type="dxa"/>
            <w:shd w:val="clear" w:color="auto" w:fill="D9D9D9"/>
            <w:tcMar>
              <w:left w:w="115" w:type="dxa"/>
              <w:right w:w="115" w:type="dxa"/>
            </w:tcMar>
            <w:vAlign w:val="center"/>
          </w:tcPr>
          <w:p w14:paraId="5BE390EF" w14:textId="77777777" w:rsidR="008E0296" w:rsidRPr="00EC696A" w:rsidRDefault="008E0296" w:rsidP="001F4BBC">
            <w:pPr>
              <w:pStyle w:val="Default"/>
              <w:jc w:val="center"/>
              <w:rPr>
                <w:color w:val="000000" w:themeColor="text1"/>
                <w:sz w:val="20"/>
                <w:szCs w:val="20"/>
              </w:rPr>
            </w:pPr>
            <w:r w:rsidRPr="00EC696A">
              <w:rPr>
                <w:b/>
                <w:bCs/>
                <w:color w:val="000000" w:themeColor="text1"/>
                <w:sz w:val="20"/>
                <w:szCs w:val="20"/>
              </w:rPr>
              <w:t>&gt; 0.92</w:t>
            </w:r>
          </w:p>
        </w:tc>
        <w:tc>
          <w:tcPr>
            <w:tcW w:w="1600" w:type="dxa"/>
            <w:tcMar>
              <w:left w:w="115" w:type="dxa"/>
              <w:right w:w="115" w:type="dxa"/>
            </w:tcMar>
            <w:vAlign w:val="center"/>
          </w:tcPr>
          <w:p w14:paraId="443C1770"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non-TCS food</w:t>
            </w:r>
          </w:p>
        </w:tc>
        <w:tc>
          <w:tcPr>
            <w:tcW w:w="1530" w:type="dxa"/>
            <w:tcMar>
              <w:left w:w="115" w:type="dxa"/>
              <w:right w:w="115" w:type="dxa"/>
            </w:tcMar>
            <w:vAlign w:val="center"/>
          </w:tcPr>
          <w:p w14:paraId="505BEBC5"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PA</w:t>
            </w:r>
          </w:p>
        </w:tc>
        <w:tc>
          <w:tcPr>
            <w:tcW w:w="1560" w:type="dxa"/>
            <w:tcMar>
              <w:left w:w="115" w:type="dxa"/>
              <w:right w:w="115" w:type="dxa"/>
            </w:tcMar>
            <w:vAlign w:val="center"/>
          </w:tcPr>
          <w:p w14:paraId="7170B45D"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PA</w:t>
            </w:r>
          </w:p>
        </w:tc>
        <w:tc>
          <w:tcPr>
            <w:tcW w:w="1911" w:type="dxa"/>
            <w:tcMar>
              <w:left w:w="115" w:type="dxa"/>
              <w:right w:w="115" w:type="dxa"/>
            </w:tcMar>
            <w:vAlign w:val="center"/>
          </w:tcPr>
          <w:p w14:paraId="0BC43EC9" w14:textId="77777777" w:rsidR="008E0296" w:rsidRPr="00EC696A" w:rsidRDefault="008E0296" w:rsidP="001F4BBC">
            <w:pPr>
              <w:pStyle w:val="Default"/>
              <w:jc w:val="center"/>
              <w:rPr>
                <w:color w:val="000000" w:themeColor="text1"/>
                <w:sz w:val="20"/>
                <w:szCs w:val="20"/>
              </w:rPr>
            </w:pPr>
            <w:r w:rsidRPr="00EC696A">
              <w:rPr>
                <w:color w:val="000000" w:themeColor="text1"/>
                <w:sz w:val="20"/>
                <w:szCs w:val="20"/>
              </w:rPr>
              <w:t>PA</w:t>
            </w:r>
          </w:p>
        </w:tc>
      </w:tr>
      <w:tr w:rsidR="008E0296" w:rsidRPr="00EC696A" w14:paraId="1BB9ACD4" w14:textId="77777777" w:rsidTr="00EC696A">
        <w:trPr>
          <w:trHeight w:val="20"/>
          <w:jc w:val="center"/>
        </w:trPr>
        <w:tc>
          <w:tcPr>
            <w:tcW w:w="8102" w:type="dxa"/>
            <w:gridSpan w:val="5"/>
            <w:shd w:val="clear" w:color="auto" w:fill="D9D9D9"/>
            <w:tcMar>
              <w:left w:w="115" w:type="dxa"/>
              <w:right w:w="115" w:type="dxa"/>
            </w:tcMar>
            <w:vAlign w:val="center"/>
          </w:tcPr>
          <w:p w14:paraId="37E83876" w14:textId="77777777" w:rsidR="008E0296" w:rsidRPr="00EC696A" w:rsidRDefault="008E0296" w:rsidP="001F4BBC">
            <w:pPr>
              <w:pStyle w:val="Default"/>
              <w:rPr>
                <w:color w:val="000000" w:themeColor="text1"/>
                <w:sz w:val="20"/>
                <w:szCs w:val="20"/>
              </w:rPr>
            </w:pPr>
            <w:r w:rsidRPr="00EC696A">
              <w:rPr>
                <w:color w:val="000000" w:themeColor="text1"/>
                <w:sz w:val="20"/>
                <w:szCs w:val="20"/>
              </w:rPr>
              <w:t xml:space="preserve">* TCS FOOD means TIME/TEMPERATURE CONTROL FOR SAFETY FOOD </w:t>
            </w:r>
          </w:p>
          <w:p w14:paraId="62CADE29" w14:textId="77777777" w:rsidR="008E0296" w:rsidRPr="00EC696A" w:rsidRDefault="008E0296" w:rsidP="001F4BBC">
            <w:pPr>
              <w:pStyle w:val="Default"/>
              <w:rPr>
                <w:color w:val="000000" w:themeColor="text1"/>
                <w:sz w:val="20"/>
                <w:szCs w:val="20"/>
              </w:rPr>
            </w:pPr>
            <w:r w:rsidRPr="00EC696A">
              <w:rPr>
                <w:color w:val="000000" w:themeColor="text1"/>
                <w:sz w:val="20"/>
                <w:szCs w:val="20"/>
              </w:rPr>
              <w:t xml:space="preserve">** PA means Product Assessment required </w:t>
            </w:r>
          </w:p>
        </w:tc>
      </w:tr>
    </w:tbl>
    <w:p w14:paraId="165047F1" w14:textId="77777777" w:rsidR="000F7636" w:rsidRPr="00DD76CB" w:rsidRDefault="000F7636" w:rsidP="001F4BBC">
      <w:pPr>
        <w:tabs>
          <w:tab w:val="left" w:pos="288"/>
        </w:tabs>
        <w:autoSpaceDE w:val="0"/>
        <w:autoSpaceDN w:val="0"/>
        <w:adjustRightInd w:val="0"/>
        <w:rPr>
          <w:rFonts w:eastAsia="Batang"/>
          <w:bCs/>
          <w:color w:val="000000" w:themeColor="text1"/>
          <w:lang w:eastAsia="ko-KR"/>
        </w:rPr>
      </w:pPr>
    </w:p>
    <w:p w14:paraId="6AE38483" w14:textId="77777777" w:rsidR="00214F51" w:rsidRPr="00DD76CB" w:rsidRDefault="00214F51" w:rsidP="001F4BBC">
      <w:pPr>
        <w:tabs>
          <w:tab w:val="left" w:pos="288"/>
        </w:tabs>
        <w:autoSpaceDE w:val="0"/>
        <w:autoSpaceDN w:val="0"/>
        <w:adjustRightInd w:val="0"/>
        <w:rPr>
          <w:rFonts w:eastAsia="Batang"/>
          <w:i/>
          <w:iCs/>
          <w:color w:val="000000" w:themeColor="text1"/>
          <w:lang w:eastAsia="ko-KR"/>
        </w:rPr>
      </w:pPr>
      <w:r w:rsidRPr="00DD76CB">
        <w:rPr>
          <w:rFonts w:eastAsia="Batang"/>
          <w:bCs/>
          <w:color w:val="000000" w:themeColor="text1"/>
          <w:lang w:eastAsia="ko-KR"/>
        </w:rPr>
        <w:lastRenderedPageBreak/>
        <w:t xml:space="preserve">(3) </w:t>
      </w:r>
      <w:r w:rsidRPr="00DD76CB">
        <w:rPr>
          <w:rFonts w:eastAsia="Batang"/>
          <w:b/>
          <w:bCs/>
          <w:i/>
          <w:color w:val="000000" w:themeColor="text1"/>
          <w:lang w:eastAsia="ko-KR"/>
        </w:rPr>
        <w:t>"T</w:t>
      </w:r>
      <w:r w:rsidRPr="00DD76CB">
        <w:rPr>
          <w:rFonts w:eastAsia="Batang"/>
          <w:b/>
          <w:bCs/>
          <w:i/>
          <w:iCs/>
          <w:color w:val="000000" w:themeColor="text1"/>
          <w:lang w:eastAsia="ko-KR"/>
        </w:rPr>
        <w:t>ime/temperature control for safety food</w:t>
      </w:r>
      <w:r w:rsidRPr="00DD76CB">
        <w:rPr>
          <w:rFonts w:eastAsia="Batang"/>
          <w:b/>
          <w:bCs/>
          <w:i/>
          <w:color w:val="000000" w:themeColor="text1"/>
          <w:lang w:eastAsia="ko-KR"/>
        </w:rPr>
        <w:t>"</w:t>
      </w:r>
      <w:r w:rsidRPr="00DD76CB">
        <w:rPr>
          <w:rFonts w:eastAsia="Batang"/>
          <w:b/>
          <w:bCs/>
          <w:color w:val="000000" w:themeColor="text1"/>
          <w:lang w:eastAsia="ko-KR"/>
        </w:rPr>
        <w:t xml:space="preserve"> </w:t>
      </w:r>
      <w:r w:rsidRPr="00DD76CB">
        <w:rPr>
          <w:rFonts w:eastAsia="Batang"/>
          <w:i/>
          <w:iCs/>
          <w:color w:val="000000" w:themeColor="text1"/>
          <w:lang w:eastAsia="ko-KR"/>
        </w:rPr>
        <w:t>does not include:</w:t>
      </w:r>
    </w:p>
    <w:p w14:paraId="355F8229" w14:textId="77777777" w:rsidR="00214F51" w:rsidRPr="00DD76CB" w:rsidRDefault="00214F51" w:rsidP="001F4BBC">
      <w:pPr>
        <w:tabs>
          <w:tab w:val="left" w:pos="288"/>
        </w:tabs>
        <w:autoSpaceDE w:val="0"/>
        <w:autoSpaceDN w:val="0"/>
        <w:adjustRightInd w:val="0"/>
        <w:ind w:left="288"/>
        <w:rPr>
          <w:rFonts w:eastAsia="Batang"/>
          <w:i/>
          <w:iCs/>
          <w:color w:val="000000" w:themeColor="text1"/>
          <w:lang w:eastAsia="ko-KR"/>
        </w:rPr>
      </w:pPr>
      <w:r w:rsidRPr="00DD76CB">
        <w:rPr>
          <w:rFonts w:eastAsia="Batang"/>
          <w:color w:val="000000" w:themeColor="text1"/>
          <w:lang w:eastAsia="ko-KR"/>
        </w:rPr>
        <w:t xml:space="preserve">(a) </w:t>
      </w:r>
      <w:r w:rsidRPr="00DD76CB">
        <w:rPr>
          <w:rFonts w:eastAsia="Batang"/>
          <w:i/>
          <w:iCs/>
          <w:color w:val="000000" w:themeColor="text1"/>
          <w:lang w:eastAsia="ko-KR"/>
        </w:rPr>
        <w:t xml:space="preserve">An air-cooled hard-boiled EGG with shell intact, or an EGG with shell intact that is not hard-boiled, but has been pasteurized to destroy all viable </w:t>
      </w:r>
      <w:r w:rsidRPr="00DD76CB">
        <w:rPr>
          <w:rFonts w:eastAsia="Batang"/>
          <w:b/>
          <w:bCs/>
          <w:i/>
          <w:iCs/>
          <w:color w:val="000000" w:themeColor="text1"/>
          <w:lang w:eastAsia="ko-KR"/>
        </w:rPr>
        <w:t>salmonellae</w:t>
      </w:r>
      <w:r w:rsidRPr="00DD76CB">
        <w:rPr>
          <w:rFonts w:eastAsia="Batang"/>
          <w:i/>
          <w:iCs/>
          <w:color w:val="000000" w:themeColor="text1"/>
          <w:lang w:eastAsia="ko-KR"/>
        </w:rPr>
        <w:t>;</w:t>
      </w:r>
    </w:p>
    <w:p w14:paraId="2C114061" w14:textId="77777777" w:rsidR="00214F51" w:rsidRPr="00DD76CB" w:rsidRDefault="00214F51" w:rsidP="001F4BBC">
      <w:pPr>
        <w:tabs>
          <w:tab w:val="left" w:pos="288"/>
        </w:tabs>
        <w:autoSpaceDE w:val="0"/>
        <w:autoSpaceDN w:val="0"/>
        <w:adjustRightInd w:val="0"/>
        <w:ind w:left="288"/>
        <w:rPr>
          <w:rFonts w:eastAsia="Batang"/>
          <w:i/>
          <w:iCs/>
          <w:color w:val="000000" w:themeColor="text1"/>
          <w:lang w:eastAsia="ko-KR"/>
        </w:rPr>
      </w:pPr>
      <w:r w:rsidRPr="00DD76CB">
        <w:rPr>
          <w:rFonts w:eastAsia="Batang"/>
          <w:color w:val="000000" w:themeColor="text1"/>
          <w:lang w:eastAsia="ko-KR"/>
        </w:rPr>
        <w:t xml:space="preserve">(b) </w:t>
      </w:r>
      <w:r w:rsidRPr="00DD76CB">
        <w:rPr>
          <w:rFonts w:eastAsia="Batang"/>
          <w:i/>
          <w:iCs/>
          <w:color w:val="000000" w:themeColor="text1"/>
          <w:lang w:eastAsia="ko-KR"/>
        </w:rPr>
        <w:t xml:space="preserve">A FOOD in an unopened </w:t>
      </w:r>
      <w:r w:rsidRPr="00DD76CB">
        <w:rPr>
          <w:rFonts w:eastAsia="Batang"/>
          <w:color w:val="000000" w:themeColor="text1"/>
          <w:lang w:eastAsia="ko-KR"/>
        </w:rPr>
        <w:t xml:space="preserve">HERMETICALLY SEALED CONTAINER </w:t>
      </w:r>
      <w:r w:rsidRPr="00DD76CB">
        <w:rPr>
          <w:rFonts w:eastAsia="Batang"/>
          <w:i/>
          <w:iCs/>
          <w:color w:val="000000" w:themeColor="text1"/>
          <w:lang w:eastAsia="ko-KR"/>
        </w:rPr>
        <w:t>that is commercially processed to achieve and maintain commercial sterility under conditions of non-refrigerated storage and distribution;</w:t>
      </w:r>
    </w:p>
    <w:p w14:paraId="2CDF88C7" w14:textId="77777777" w:rsidR="00214F51" w:rsidRPr="00DD76CB" w:rsidRDefault="00214F51" w:rsidP="001F4BBC">
      <w:pPr>
        <w:tabs>
          <w:tab w:val="left" w:pos="288"/>
        </w:tabs>
        <w:autoSpaceDE w:val="0"/>
        <w:autoSpaceDN w:val="0"/>
        <w:adjustRightInd w:val="0"/>
        <w:ind w:left="288"/>
        <w:rPr>
          <w:rFonts w:eastAsia="Batang"/>
          <w:i/>
          <w:iCs/>
          <w:color w:val="000000" w:themeColor="text1"/>
          <w:lang w:eastAsia="ko-KR"/>
        </w:rPr>
      </w:pPr>
      <w:r w:rsidRPr="00DD76CB">
        <w:rPr>
          <w:rFonts w:eastAsia="Batang"/>
          <w:color w:val="000000" w:themeColor="text1"/>
          <w:lang w:eastAsia="ko-KR"/>
        </w:rPr>
        <w:t xml:space="preserve">(c) </w:t>
      </w:r>
      <w:r w:rsidRPr="00DD76CB">
        <w:rPr>
          <w:rFonts w:eastAsia="Batang"/>
          <w:i/>
          <w:iCs/>
          <w:color w:val="000000" w:themeColor="text1"/>
          <w:lang w:eastAsia="ko-KR"/>
        </w:rPr>
        <w:t>A FOOD that because of its PH or AW value, or interaction of AW and PH values, is designated as a non-PHF/non-TCS FOOD in Table A or B of this definition;</w:t>
      </w:r>
    </w:p>
    <w:p w14:paraId="168F1555" w14:textId="77777777" w:rsidR="00214F51" w:rsidRPr="00DD76CB" w:rsidRDefault="00214F51" w:rsidP="001F4BBC">
      <w:pPr>
        <w:tabs>
          <w:tab w:val="left" w:pos="288"/>
        </w:tabs>
        <w:autoSpaceDE w:val="0"/>
        <w:autoSpaceDN w:val="0"/>
        <w:adjustRightInd w:val="0"/>
        <w:ind w:left="288"/>
        <w:rPr>
          <w:rFonts w:eastAsia="Batang"/>
          <w:i/>
          <w:iCs/>
          <w:color w:val="000000" w:themeColor="text1"/>
          <w:lang w:eastAsia="ko-KR"/>
        </w:rPr>
      </w:pPr>
      <w:r w:rsidRPr="00DD76CB">
        <w:rPr>
          <w:rFonts w:eastAsia="Batang"/>
          <w:color w:val="000000" w:themeColor="text1"/>
          <w:lang w:eastAsia="ko-KR"/>
        </w:rPr>
        <w:t xml:space="preserve">(d) </w:t>
      </w:r>
      <w:r w:rsidRPr="00DD76CB">
        <w:rPr>
          <w:rFonts w:eastAsia="Batang"/>
          <w:i/>
          <w:iCs/>
          <w:color w:val="000000" w:themeColor="text1"/>
          <w:lang w:eastAsia="ko-KR"/>
        </w:rPr>
        <w:t>A FOOD that is designated as Product Assessment Required (PA) in Table A or B of this definition and has undergone a Product Assessment showing that the growth or toxin formation of pathogenic microorganisms that are reasonably likely to occur in that FOOD Is precluded due to:</w:t>
      </w:r>
    </w:p>
    <w:p w14:paraId="0A322BF5" w14:textId="77777777" w:rsidR="00214F51" w:rsidRPr="00DD76CB" w:rsidRDefault="00214F51" w:rsidP="001F4BBC">
      <w:pPr>
        <w:tabs>
          <w:tab w:val="left" w:pos="990"/>
        </w:tabs>
        <w:autoSpaceDE w:val="0"/>
        <w:autoSpaceDN w:val="0"/>
        <w:adjustRightInd w:val="0"/>
        <w:ind w:left="630"/>
        <w:rPr>
          <w:rFonts w:eastAsia="Batang"/>
          <w:i/>
          <w:iCs/>
          <w:color w:val="000000" w:themeColor="text1"/>
          <w:lang w:eastAsia="ko-KR"/>
        </w:rPr>
      </w:pPr>
      <w:r w:rsidRPr="00DD76CB">
        <w:rPr>
          <w:rFonts w:eastAsia="Batang"/>
          <w:color w:val="000000" w:themeColor="text1"/>
          <w:lang w:eastAsia="ko-KR"/>
        </w:rPr>
        <w:t xml:space="preserve">(i) </w:t>
      </w:r>
      <w:r w:rsidRPr="00DD76CB">
        <w:rPr>
          <w:rFonts w:eastAsia="Batang"/>
          <w:i/>
          <w:iCs/>
          <w:color w:val="000000" w:themeColor="text1"/>
          <w:lang w:eastAsia="ko-KR"/>
        </w:rPr>
        <w:t>Intrinsic factors including added or natural characteristics of the FOOD such as preservatives, antim</w:t>
      </w:r>
      <w:r w:rsidRPr="00DD76CB">
        <w:rPr>
          <w:rFonts w:eastAsia="Batang"/>
          <w:i/>
          <w:iCs/>
          <w:color w:val="000000" w:themeColor="text1"/>
          <w:lang w:eastAsia="ko-KR"/>
        </w:rPr>
        <w:t>i</w:t>
      </w:r>
      <w:r w:rsidRPr="00DD76CB">
        <w:rPr>
          <w:rFonts w:eastAsia="Batang"/>
          <w:i/>
          <w:iCs/>
          <w:color w:val="000000" w:themeColor="text1"/>
          <w:lang w:eastAsia="ko-KR"/>
        </w:rPr>
        <w:t>crobials, humectants, acidulants, or nutrients,</w:t>
      </w:r>
    </w:p>
    <w:p w14:paraId="41CD13D2" w14:textId="77777777" w:rsidR="00214F51" w:rsidRPr="00DD76CB" w:rsidRDefault="00214F51" w:rsidP="001F4BBC">
      <w:pPr>
        <w:tabs>
          <w:tab w:val="left" w:pos="990"/>
        </w:tabs>
        <w:autoSpaceDE w:val="0"/>
        <w:autoSpaceDN w:val="0"/>
        <w:adjustRightInd w:val="0"/>
        <w:ind w:left="630"/>
        <w:rPr>
          <w:rFonts w:eastAsia="Batang"/>
          <w:i/>
          <w:iCs/>
          <w:color w:val="000000" w:themeColor="text1"/>
          <w:lang w:eastAsia="ko-KR"/>
        </w:rPr>
      </w:pPr>
      <w:r w:rsidRPr="00DD76CB">
        <w:rPr>
          <w:rFonts w:eastAsia="Batang"/>
          <w:color w:val="000000" w:themeColor="text1"/>
          <w:lang w:eastAsia="ko-KR"/>
        </w:rPr>
        <w:t xml:space="preserve">(ii) </w:t>
      </w:r>
      <w:r w:rsidRPr="00DD76CB">
        <w:rPr>
          <w:rFonts w:eastAsia="Batang"/>
          <w:i/>
          <w:iCs/>
          <w:color w:val="000000" w:themeColor="text1"/>
          <w:lang w:eastAsia="ko-KR"/>
        </w:rPr>
        <w:t>Extrinsic factors including environmental or operational factors that affect the FOOD such as packaging, modified atmosphere such as REDUCED OXYGEN PACKAGING, shelf life and use, or temperature range of storage and use, or</w:t>
      </w:r>
    </w:p>
    <w:p w14:paraId="737E3381" w14:textId="77777777" w:rsidR="00214F51" w:rsidRPr="00DD76CB" w:rsidRDefault="00214F51" w:rsidP="001F4BBC">
      <w:pPr>
        <w:tabs>
          <w:tab w:val="left" w:pos="990"/>
        </w:tabs>
        <w:autoSpaceDE w:val="0"/>
        <w:autoSpaceDN w:val="0"/>
        <w:adjustRightInd w:val="0"/>
        <w:ind w:left="630"/>
        <w:rPr>
          <w:rFonts w:eastAsia="Batang"/>
          <w:i/>
          <w:iCs/>
          <w:color w:val="000000" w:themeColor="text1"/>
          <w:lang w:eastAsia="ko-KR"/>
        </w:rPr>
      </w:pPr>
      <w:r w:rsidRPr="00DD76CB">
        <w:rPr>
          <w:rFonts w:eastAsia="Batang"/>
          <w:color w:val="000000" w:themeColor="text1"/>
          <w:lang w:eastAsia="ko-KR"/>
        </w:rPr>
        <w:t xml:space="preserve">(iii) </w:t>
      </w:r>
      <w:r w:rsidRPr="00DD76CB">
        <w:rPr>
          <w:rFonts w:eastAsia="Batang"/>
          <w:i/>
          <w:iCs/>
          <w:color w:val="000000" w:themeColor="text1"/>
          <w:lang w:eastAsia="ko-KR"/>
        </w:rPr>
        <w:t>A combination of intrinsic and extrinsic factors; or</w:t>
      </w:r>
    </w:p>
    <w:p w14:paraId="4B8AE25C" w14:textId="77777777" w:rsidR="00214F51" w:rsidRPr="00DD76CB" w:rsidRDefault="00214F51" w:rsidP="001F4BBC">
      <w:pPr>
        <w:tabs>
          <w:tab w:val="left" w:pos="288"/>
        </w:tabs>
        <w:autoSpaceDE w:val="0"/>
        <w:autoSpaceDN w:val="0"/>
        <w:adjustRightInd w:val="0"/>
        <w:ind w:left="288"/>
        <w:rPr>
          <w:rFonts w:eastAsia="Batang"/>
          <w:b/>
          <w:bCs/>
          <w:color w:val="000000" w:themeColor="text1"/>
          <w:lang w:eastAsia="ko-KR"/>
        </w:rPr>
      </w:pPr>
      <w:r w:rsidRPr="00DD76CB">
        <w:rPr>
          <w:rFonts w:eastAsia="Batang"/>
          <w:color w:val="000000" w:themeColor="text1"/>
          <w:lang w:eastAsia="ko-KR"/>
        </w:rPr>
        <w:t xml:space="preserve">(e) </w:t>
      </w:r>
      <w:r w:rsidRPr="00DD76CB">
        <w:rPr>
          <w:rFonts w:eastAsia="Batang"/>
          <w:i/>
          <w:iCs/>
          <w:color w:val="000000" w:themeColor="text1"/>
          <w:lang w:eastAsia="ko-KR"/>
        </w:rPr>
        <w:t>A FOOD that does not support the growth or toxin formation of pathogenic microorganisms in accordance with one of the Subparagraphs (3)(a) - (3)(d) of this definition even though the FOOD may contain a pathoge</w:t>
      </w:r>
      <w:r w:rsidRPr="00DD76CB">
        <w:rPr>
          <w:rFonts w:eastAsia="Batang"/>
          <w:i/>
          <w:iCs/>
          <w:color w:val="000000" w:themeColor="text1"/>
          <w:lang w:eastAsia="ko-KR"/>
        </w:rPr>
        <w:t>n</w:t>
      </w:r>
      <w:r w:rsidRPr="00DD76CB">
        <w:rPr>
          <w:rFonts w:eastAsia="Batang"/>
          <w:i/>
          <w:iCs/>
          <w:color w:val="000000" w:themeColor="text1"/>
          <w:lang w:eastAsia="ko-KR"/>
        </w:rPr>
        <w:t>ic microorganism or chemical or physical contaminant at a level sufficient to cause illness or injury.</w:t>
      </w:r>
    </w:p>
    <w:p w14:paraId="3977A330" w14:textId="77777777" w:rsidR="00021778" w:rsidRPr="00DD76CB" w:rsidRDefault="00021778" w:rsidP="001F4BBC">
      <w:pPr>
        <w:widowControl w:val="0"/>
        <w:tabs>
          <w:tab w:val="left" w:pos="288"/>
        </w:tabs>
        <w:rPr>
          <w:b/>
          <w:bCs/>
        </w:rPr>
      </w:pPr>
    </w:p>
    <w:p w14:paraId="2A1ABF10" w14:textId="77777777" w:rsidR="00214F51" w:rsidRPr="00DD76CB" w:rsidRDefault="00214F51" w:rsidP="001F4BBC">
      <w:pPr>
        <w:widowControl w:val="0"/>
        <w:tabs>
          <w:tab w:val="left" w:pos="288"/>
        </w:tabs>
        <w:outlineLvl w:val="0"/>
        <w:rPr>
          <w:b/>
        </w:rPr>
      </w:pPr>
      <w:r w:rsidRPr="00DD76CB">
        <w:rPr>
          <w:b/>
          <w:bCs/>
        </w:rPr>
        <w:t xml:space="preserve">"USDA" </w:t>
      </w:r>
      <w:r w:rsidRPr="00DD76CB">
        <w:t>means the U.S. Department of Agriculture.</w:t>
      </w:r>
    </w:p>
    <w:p w14:paraId="3DBC285A" w14:textId="77777777" w:rsidR="00021778" w:rsidRPr="00DD76CB" w:rsidRDefault="00021778" w:rsidP="001F4BBC">
      <w:pPr>
        <w:tabs>
          <w:tab w:val="left" w:pos="288"/>
        </w:tabs>
        <w:autoSpaceDE w:val="0"/>
        <w:autoSpaceDN w:val="0"/>
        <w:adjustRightInd w:val="0"/>
        <w:rPr>
          <w:rFonts w:eastAsia="Batang"/>
          <w:b/>
          <w:bCs/>
          <w:lang w:eastAsia="ko-KR"/>
        </w:rPr>
      </w:pPr>
    </w:p>
    <w:p w14:paraId="5F2081E8"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"Utensil" </w:t>
      </w:r>
      <w:r w:rsidRPr="00DD76CB">
        <w:rPr>
          <w:rFonts w:eastAsia="Batang"/>
          <w:lang w:eastAsia="ko-KR"/>
        </w:rPr>
        <w:t>means a FOOD-CONTACT implement or container used in the storage, preparation, transportation, dispensing, sale, or service of FOOD, such as KITCHENWARE or TABLEWARE that is multiuse, SINGLE-SERVICE, or SINGLE-USE; gloves used in contact with FOOD; temperature sensing probes of FOOD TEMPERATURE MEASURING DEVICES; and probe-type price or identification tags used in contact with FOOD.</w:t>
      </w:r>
    </w:p>
    <w:p w14:paraId="687435C6" w14:textId="77777777" w:rsidR="004D5B4C" w:rsidRDefault="004D5B4C" w:rsidP="001F4BBC">
      <w:pPr>
        <w:tabs>
          <w:tab w:val="left" w:pos="288"/>
        </w:tabs>
        <w:autoSpaceDE w:val="0"/>
        <w:autoSpaceDN w:val="0"/>
        <w:adjustRightInd w:val="0"/>
        <w:rPr>
          <w:rFonts w:eastAsia="Batang"/>
          <w:b/>
          <w:bCs/>
          <w:lang w:eastAsia="ko-KR"/>
        </w:rPr>
      </w:pPr>
    </w:p>
    <w:p w14:paraId="7D248ADA" w14:textId="77777777" w:rsidR="00214F51" w:rsidRPr="00DD76CB" w:rsidRDefault="00214F51" w:rsidP="001F4BBC">
      <w:pPr>
        <w:tabs>
          <w:tab w:val="left" w:pos="288"/>
        </w:tabs>
        <w:autoSpaceDE w:val="0"/>
        <w:autoSpaceDN w:val="0"/>
        <w:adjustRightInd w:val="0"/>
        <w:rPr>
          <w:b/>
        </w:rPr>
      </w:pPr>
      <w:r w:rsidRPr="00DD76CB">
        <w:rPr>
          <w:rFonts w:eastAsia="Batang"/>
          <w:b/>
          <w:bCs/>
          <w:lang w:eastAsia="ko-KR"/>
        </w:rPr>
        <w:t xml:space="preserve">"Variance" </w:t>
      </w:r>
      <w:r w:rsidRPr="00DD76CB">
        <w:rPr>
          <w:rFonts w:eastAsia="Batang"/>
          <w:lang w:eastAsia="ko-KR"/>
        </w:rPr>
        <w:t>means a written document issued by the REGULATORY AUTHORITY that authorizes a modification or waiver of one or more requirements of this Code if, in the opinion of the REGULATORY AUTHORITY, a health HAZARD or nuisance will not result from the modification or waiver.</w:t>
      </w:r>
    </w:p>
    <w:p w14:paraId="1660E374" w14:textId="77777777" w:rsidR="00021778" w:rsidRPr="00DD76CB" w:rsidRDefault="00021778" w:rsidP="001F4BBC">
      <w:pPr>
        <w:widowControl w:val="0"/>
        <w:tabs>
          <w:tab w:val="left" w:pos="288"/>
        </w:tabs>
        <w:rPr>
          <w:rFonts w:eastAsia="Batang"/>
          <w:b/>
          <w:bCs/>
          <w:lang w:eastAsia="ko-KR"/>
        </w:rPr>
      </w:pPr>
    </w:p>
    <w:p w14:paraId="7DEFCAC6" w14:textId="77777777" w:rsidR="00214F51" w:rsidRPr="00DD76CB" w:rsidRDefault="00214F51" w:rsidP="001F4BBC">
      <w:pPr>
        <w:widowControl w:val="0"/>
        <w:tabs>
          <w:tab w:val="left" w:pos="288"/>
        </w:tabs>
        <w:rPr>
          <w:b/>
        </w:rPr>
      </w:pPr>
      <w:r w:rsidRPr="00DD76CB">
        <w:rPr>
          <w:rFonts w:eastAsia="Batang"/>
          <w:b/>
          <w:bCs/>
          <w:lang w:eastAsia="ko-KR"/>
        </w:rPr>
        <w:t xml:space="preserve">"Vending machine" </w:t>
      </w:r>
      <w:r w:rsidRPr="00DD76CB">
        <w:rPr>
          <w:rFonts w:eastAsia="Batang"/>
          <w:lang w:eastAsia="ko-KR"/>
        </w:rPr>
        <w:t>means a self-service device that, upon insertion of a coin, paper currency, token, card, or key, or by optional manual operation, dispenses unit servings of FOOD in bulk or in packages without the nece</w:t>
      </w:r>
      <w:r w:rsidRPr="00DD76CB">
        <w:rPr>
          <w:rFonts w:eastAsia="Batang"/>
          <w:lang w:eastAsia="ko-KR"/>
        </w:rPr>
        <w:t>s</w:t>
      </w:r>
      <w:r w:rsidRPr="00DD76CB">
        <w:rPr>
          <w:rFonts w:eastAsia="Batang"/>
          <w:lang w:eastAsia="ko-KR"/>
        </w:rPr>
        <w:t>sity of replenishing the device between each vending operation.</w:t>
      </w:r>
    </w:p>
    <w:p w14:paraId="1E0298E8" w14:textId="77777777" w:rsidR="00021778" w:rsidRPr="00DD76CB" w:rsidRDefault="00021778" w:rsidP="001F4BBC">
      <w:pPr>
        <w:widowControl w:val="0"/>
        <w:tabs>
          <w:tab w:val="left" w:pos="288"/>
        </w:tabs>
        <w:rPr>
          <w:rFonts w:eastAsia="Batang"/>
          <w:b/>
          <w:bCs/>
          <w:lang w:eastAsia="ko-KR"/>
        </w:rPr>
      </w:pPr>
    </w:p>
    <w:p w14:paraId="7342F840" w14:textId="77777777" w:rsidR="00214F51" w:rsidRPr="00DD76CB" w:rsidRDefault="00214F51" w:rsidP="001F4BBC">
      <w:pPr>
        <w:widowControl w:val="0"/>
        <w:tabs>
          <w:tab w:val="left" w:pos="288"/>
        </w:tabs>
        <w:rPr>
          <w:b/>
        </w:rPr>
      </w:pPr>
      <w:r w:rsidRPr="00DD76CB">
        <w:rPr>
          <w:rFonts w:eastAsia="Batang"/>
          <w:b/>
          <w:bCs/>
          <w:lang w:eastAsia="ko-KR"/>
        </w:rPr>
        <w:t xml:space="preserve">"Vending machine location" </w:t>
      </w:r>
      <w:r w:rsidRPr="00DD76CB">
        <w:rPr>
          <w:rFonts w:eastAsia="Batang"/>
          <w:lang w:eastAsia="ko-KR"/>
        </w:rPr>
        <w:t>means the room, enclosure, space, or area where one or more VENDING MACHINES are installed and operated and includes the storage areas and areas on the PREMISES that are used to service and maintain the VENDING MACHINES.</w:t>
      </w:r>
    </w:p>
    <w:p w14:paraId="64B0C5DC" w14:textId="77777777" w:rsidR="00021778" w:rsidRPr="00DD76CB" w:rsidRDefault="00021778" w:rsidP="001F4BBC">
      <w:pPr>
        <w:widowControl w:val="0"/>
        <w:tabs>
          <w:tab w:val="left" w:pos="288"/>
        </w:tabs>
        <w:rPr>
          <w:rFonts w:eastAsia="Batang"/>
          <w:b/>
          <w:bCs/>
          <w:lang w:eastAsia="ko-KR"/>
        </w:rPr>
      </w:pPr>
    </w:p>
    <w:p w14:paraId="6B3AA5DC" w14:textId="77777777" w:rsidR="00214F51" w:rsidRPr="00DD76CB" w:rsidRDefault="00214F51" w:rsidP="001F4BBC">
      <w:pPr>
        <w:widowControl w:val="0"/>
        <w:tabs>
          <w:tab w:val="left" w:pos="288"/>
        </w:tabs>
        <w:rPr>
          <w:b/>
        </w:rPr>
      </w:pPr>
      <w:r w:rsidRPr="00DD76CB">
        <w:rPr>
          <w:rFonts w:eastAsia="Batang"/>
          <w:b/>
          <w:bCs/>
          <w:lang w:eastAsia="ko-KR"/>
        </w:rPr>
        <w:t xml:space="preserve">"Warewashing" </w:t>
      </w:r>
      <w:r w:rsidRPr="00DD76CB">
        <w:rPr>
          <w:rFonts w:eastAsia="Batang"/>
          <w:lang w:eastAsia="ko-KR"/>
        </w:rPr>
        <w:t>means the cleaning and SANITIZING of UTENSILS and FOOD-CONTACT SURFACES of EQUIPMENT</w:t>
      </w:r>
    </w:p>
    <w:p w14:paraId="6CA370FF" w14:textId="77777777" w:rsidR="00021778" w:rsidRPr="00DD76CB" w:rsidRDefault="00021778" w:rsidP="001F4BBC">
      <w:pPr>
        <w:widowControl w:val="0"/>
        <w:tabs>
          <w:tab w:val="left" w:pos="288"/>
        </w:tabs>
        <w:rPr>
          <w:rFonts w:eastAsia="Batang"/>
          <w:b/>
          <w:bCs/>
          <w:lang w:eastAsia="ko-KR"/>
        </w:rPr>
      </w:pPr>
    </w:p>
    <w:p w14:paraId="5E993B1D" w14:textId="77777777" w:rsidR="009D49FF" w:rsidRPr="00DD76CB" w:rsidRDefault="00214F51" w:rsidP="001F4BBC">
      <w:pPr>
        <w:widowControl w:val="0"/>
        <w:tabs>
          <w:tab w:val="left" w:pos="288"/>
        </w:tabs>
        <w:rPr>
          <w:rFonts w:eastAsia="Batang"/>
          <w:lang w:eastAsia="ko-KR"/>
        </w:rPr>
      </w:pPr>
      <w:r w:rsidRPr="00DD76CB">
        <w:rPr>
          <w:rFonts w:eastAsia="Batang"/>
          <w:b/>
          <w:bCs/>
          <w:lang w:eastAsia="ko-KR"/>
        </w:rPr>
        <w:t xml:space="preserve">"Whole-muscle, intact beef" </w:t>
      </w:r>
      <w:r w:rsidRPr="00DD76CB">
        <w:rPr>
          <w:rFonts w:eastAsia="Batang"/>
          <w:lang w:eastAsia="ko-KR"/>
        </w:rPr>
        <w:t>means whole muscle beef that is not injected, mechanically tenderized, reco</w:t>
      </w:r>
      <w:r w:rsidRPr="00DD76CB">
        <w:rPr>
          <w:rFonts w:eastAsia="Batang"/>
          <w:lang w:eastAsia="ko-KR"/>
        </w:rPr>
        <w:t>n</w:t>
      </w:r>
      <w:r w:rsidRPr="00DD76CB">
        <w:rPr>
          <w:rFonts w:eastAsia="Batang"/>
          <w:lang w:eastAsia="ko-KR"/>
        </w:rPr>
        <w:t>structed, or scored and marinated, from which beef steaks may be cut.</w:t>
      </w:r>
    </w:p>
    <w:p w14:paraId="6CDACC8F" w14:textId="77777777" w:rsidR="009D49FF" w:rsidRPr="00DD76CB" w:rsidRDefault="009D49FF" w:rsidP="001F4BBC">
      <w:pPr>
        <w:widowControl w:val="0"/>
        <w:tabs>
          <w:tab w:val="left" w:pos="288"/>
        </w:tabs>
        <w:rPr>
          <w:rFonts w:eastAsia="Batang"/>
          <w:lang w:eastAsia="ko-KR"/>
        </w:rPr>
      </w:pPr>
    </w:p>
    <w:p w14:paraId="59CEC99F" w14:textId="1C5AA890" w:rsidR="008A0B9A" w:rsidRPr="00921576" w:rsidRDefault="009D49FF" w:rsidP="00921576">
      <w:pPr>
        <w:widowControl w:val="0"/>
        <w:pBdr>
          <w:left w:val="single" w:sz="4" w:space="4" w:color="auto"/>
        </w:pBdr>
        <w:tabs>
          <w:tab w:val="left" w:pos="288"/>
        </w:tabs>
        <w:rPr>
          <w:color w:val="000000" w:themeColor="text1"/>
        </w:rPr>
      </w:pPr>
      <w:r w:rsidRPr="00921576">
        <w:rPr>
          <w:rFonts w:eastAsia="Batang"/>
          <w:color w:val="000000" w:themeColor="text1"/>
          <w:u w:val="single"/>
          <w:lang w:eastAsia="ko-KR"/>
        </w:rPr>
        <w:t>Wholesale</w:t>
      </w:r>
      <w:r w:rsidRPr="00921576">
        <w:rPr>
          <w:rFonts w:eastAsia="Batang"/>
          <w:color w:val="000000" w:themeColor="text1"/>
          <w:lang w:eastAsia="ko-KR"/>
        </w:rPr>
        <w:t xml:space="preserve"> means sale to other than the ultimate con</w:t>
      </w:r>
      <w:r w:rsidR="00801CAD" w:rsidRPr="00921576">
        <w:rPr>
          <w:rFonts w:eastAsia="Batang"/>
          <w:color w:val="000000" w:themeColor="text1"/>
          <w:lang w:eastAsia="ko-KR"/>
        </w:rPr>
        <w:t>sumer</w:t>
      </w:r>
    </w:p>
    <w:p w14:paraId="76DBA710" w14:textId="11F3763E" w:rsidR="0064034B" w:rsidRDefault="00BA6B2F" w:rsidP="001F4BBC">
      <w:pPr>
        <w:rPr>
          <w:highlight w:val="yellow"/>
          <w:u w:val="single"/>
        </w:rPr>
      </w:pPr>
      <w:r w:rsidRPr="00DD76CB">
        <w:rPr>
          <w:highlight w:val="yellow"/>
          <w:u w:val="single"/>
        </w:rPr>
        <w:br w:type="page"/>
      </w:r>
    </w:p>
    <w:p w14:paraId="0E5F629E" w14:textId="3E2D9C8D" w:rsidR="007003A4" w:rsidRPr="00DD76CB" w:rsidRDefault="00984832" w:rsidP="001F4BBC">
      <w:pPr>
        <w:tabs>
          <w:tab w:val="right" w:pos="10080"/>
        </w:tabs>
        <w:rPr>
          <w:sz w:val="32"/>
          <w:szCs w:val="32"/>
        </w:rPr>
      </w:pPr>
      <w:r w:rsidRPr="00DD76CB">
        <w:rPr>
          <w:sz w:val="32"/>
          <w:szCs w:val="32"/>
        </w:rPr>
        <w:lastRenderedPageBreak/>
        <w:t>Chapter 2</w:t>
      </w:r>
      <w:r w:rsidR="00052318" w:rsidRPr="00DD76CB">
        <w:rPr>
          <w:sz w:val="32"/>
          <w:szCs w:val="32"/>
        </w:rPr>
        <w:t xml:space="preserve"> - Management and Personnel</w:t>
      </w:r>
      <w:r w:rsidRPr="00DD76CB">
        <w:rPr>
          <w:sz w:val="32"/>
          <w:szCs w:val="32"/>
        </w:rPr>
        <w:tab/>
        <w:t>105 CMR 590.002</w:t>
      </w:r>
    </w:p>
    <w:p w14:paraId="10A7FC4E" w14:textId="77777777" w:rsidR="00183CE8" w:rsidRPr="00DD76CB" w:rsidRDefault="00183CE8" w:rsidP="001F4BBC">
      <w:pPr>
        <w:keepNext/>
        <w:widowControl w:val="0"/>
        <w:jc w:val="center"/>
        <w:rPr>
          <w:b/>
          <w:i/>
        </w:rPr>
      </w:pPr>
    </w:p>
    <w:p w14:paraId="5041AD6D" w14:textId="63B225FE" w:rsidR="00A16DCA" w:rsidRPr="00DD76CB" w:rsidRDefault="00E21A60" w:rsidP="001F4BBC">
      <w:pPr>
        <w:keepNext/>
        <w:widowControl w:val="0"/>
        <w:jc w:val="center"/>
        <w:rPr>
          <w:b/>
          <w:i/>
        </w:rPr>
      </w:pPr>
      <w:r w:rsidRPr="00DD76CB">
        <w:rPr>
          <w:b/>
          <w:i/>
        </w:rPr>
        <w:t xml:space="preserve">2-1 </w:t>
      </w:r>
      <w:r w:rsidR="00A16DCA" w:rsidRPr="00DD76CB">
        <w:rPr>
          <w:b/>
          <w:i/>
        </w:rPr>
        <w:t>Supervision</w:t>
      </w:r>
    </w:p>
    <w:p w14:paraId="02A70A8A" w14:textId="77777777" w:rsidR="00A16DCA" w:rsidRPr="00DD76CB" w:rsidRDefault="00A16DCA" w:rsidP="001F4BBC">
      <w:pPr>
        <w:keepNext/>
        <w:widowControl w:val="0"/>
        <w:jc w:val="center"/>
        <w:rPr>
          <w:b/>
          <w:u w:val="single"/>
        </w:rPr>
      </w:pPr>
    </w:p>
    <w:p w14:paraId="477871C1" w14:textId="77777777" w:rsidR="00A16DCA" w:rsidRPr="00DD76CB" w:rsidRDefault="00A16DCA" w:rsidP="001F4BBC">
      <w:pPr>
        <w:widowControl w:val="0"/>
        <w:rPr>
          <w:u w:val="single"/>
        </w:rPr>
      </w:pPr>
      <w:r w:rsidRPr="00DD76CB">
        <w:rPr>
          <w:u w:val="single"/>
        </w:rPr>
        <w:t>2-101 Responsibility</w:t>
      </w:r>
    </w:p>
    <w:p w14:paraId="72B0C277" w14:textId="77777777" w:rsidR="00A16DCA" w:rsidRPr="00DD76CB" w:rsidRDefault="00A16DCA" w:rsidP="001F4BBC">
      <w:pPr>
        <w:widowControl w:val="0"/>
      </w:pPr>
    </w:p>
    <w:p w14:paraId="022148C5" w14:textId="31EF3FF2" w:rsidR="00A16DCA" w:rsidRPr="00921576" w:rsidRDefault="00A16DCA" w:rsidP="001F4BBC">
      <w:pPr>
        <w:widowControl w:val="0"/>
        <w:autoSpaceDE w:val="0"/>
        <w:autoSpaceDN w:val="0"/>
        <w:adjustRightInd w:val="0"/>
        <w:rPr>
          <w:rFonts w:eastAsia="Batang"/>
          <w:b/>
          <w:bCs/>
          <w:color w:val="000000" w:themeColor="text1"/>
          <w:lang w:eastAsia="ko-KR"/>
        </w:rPr>
      </w:pPr>
      <w:r w:rsidRPr="00921576">
        <w:rPr>
          <w:rFonts w:eastAsia="Batang"/>
          <w:b/>
          <w:bCs/>
          <w:color w:val="000000" w:themeColor="text1"/>
          <w:lang w:eastAsia="ko-KR"/>
        </w:rPr>
        <w:t>2-101.11 Assignment.</w:t>
      </w:r>
      <w:r w:rsidR="008978E5" w:rsidRPr="00921576">
        <w:rPr>
          <w:rFonts w:eastAsia="Batang"/>
          <w:b/>
          <w:bCs/>
          <w:color w:val="000000" w:themeColor="text1"/>
          <w:lang w:eastAsia="ko-KR"/>
        </w:rPr>
        <w:t xml:space="preserve"> [590</w:t>
      </w:r>
      <w:r w:rsidR="00984832" w:rsidRPr="00921576">
        <w:rPr>
          <w:rFonts w:eastAsia="Batang"/>
          <w:b/>
          <w:bCs/>
          <w:color w:val="000000" w:themeColor="text1"/>
          <w:lang w:eastAsia="ko-KR"/>
        </w:rPr>
        <w:t>.002</w:t>
      </w:r>
      <w:r w:rsidR="008978E5" w:rsidRPr="00921576">
        <w:rPr>
          <w:rFonts w:eastAsia="Batang"/>
          <w:b/>
          <w:bCs/>
          <w:color w:val="000000" w:themeColor="text1"/>
          <w:lang w:eastAsia="ko-KR"/>
        </w:rPr>
        <w:t>(A)]</w:t>
      </w:r>
    </w:p>
    <w:p w14:paraId="256701DC" w14:textId="7B190EE3" w:rsidR="00E60545" w:rsidRPr="00921576" w:rsidRDefault="00E60545" w:rsidP="00921576">
      <w:pPr>
        <w:widowControl w:val="0"/>
        <w:pBdr>
          <w:left w:val="single" w:sz="4" w:space="4" w:color="auto"/>
        </w:pBdr>
        <w:autoSpaceDE w:val="0"/>
        <w:autoSpaceDN w:val="0"/>
        <w:adjustRightInd w:val="0"/>
        <w:rPr>
          <w:color w:val="000000" w:themeColor="text1"/>
        </w:rPr>
      </w:pPr>
      <w:r w:rsidRPr="00921576">
        <w:rPr>
          <w:color w:val="000000" w:themeColor="text1"/>
        </w:rPr>
        <w:t>(A) Except as specified in ¶ (F) of this section, the permit holder shall be the person in charge or shall designate a person in charge and shall ensure that a person in charge is present at the food establishment during all hours of the operation. The owner or person(s) in charge shall designate an alternate person to be in charge at all times when they cannot be present. The alternate, when acting as the person in charge shall be responsible for all d</w:t>
      </w:r>
      <w:r w:rsidRPr="00921576">
        <w:rPr>
          <w:color w:val="000000" w:themeColor="text1"/>
        </w:rPr>
        <w:t>u</w:t>
      </w:r>
      <w:r w:rsidRPr="00921576">
        <w:rPr>
          <w:color w:val="000000" w:themeColor="text1"/>
        </w:rPr>
        <w:t>ties specified in FC 2-103.11 and must be adequately trained by the person in charge to ensure that the esta</w:t>
      </w:r>
      <w:r w:rsidRPr="00921576">
        <w:rPr>
          <w:color w:val="000000" w:themeColor="text1"/>
        </w:rPr>
        <w:t>b</w:t>
      </w:r>
      <w:r w:rsidRPr="00921576">
        <w:rPr>
          <w:color w:val="000000" w:themeColor="text1"/>
        </w:rPr>
        <w:t>lishment operates in compliance with105 CMR 590.000.</w:t>
      </w:r>
    </w:p>
    <w:p w14:paraId="7BBF173B" w14:textId="440BEBA9" w:rsidR="00E60545" w:rsidRPr="00921576" w:rsidRDefault="00E60545" w:rsidP="00921576">
      <w:pPr>
        <w:widowControl w:val="0"/>
        <w:pBdr>
          <w:left w:val="single" w:sz="4" w:space="4" w:color="auto"/>
        </w:pBdr>
        <w:autoSpaceDE w:val="0"/>
        <w:autoSpaceDN w:val="0"/>
        <w:adjustRightInd w:val="0"/>
        <w:rPr>
          <w:color w:val="000000" w:themeColor="text1"/>
        </w:rPr>
      </w:pPr>
      <w:r w:rsidRPr="00921576">
        <w:rPr>
          <w:color w:val="000000" w:themeColor="text1"/>
        </w:rPr>
        <w:t>(B) In addition to the provisions in FC 2-101.11(A), each food establishment shall employ at least one person in charge who shall be an on-site manager or supervisor and is at least 18 years of age and who by being a certified food protection manager has shown proficiency of required information through passing a certification examin</w:t>
      </w:r>
      <w:r w:rsidRPr="00921576">
        <w:rPr>
          <w:color w:val="000000" w:themeColor="text1"/>
        </w:rPr>
        <w:t>a</w:t>
      </w:r>
      <w:r w:rsidRPr="00921576">
        <w:rPr>
          <w:color w:val="000000" w:themeColor="text1"/>
        </w:rPr>
        <w:t>tion that is part of an accredited program recognized by the Department.</w:t>
      </w:r>
    </w:p>
    <w:p w14:paraId="6CEB291E" w14:textId="185C82A5" w:rsidR="00E60545" w:rsidRPr="00921576" w:rsidRDefault="00E60545" w:rsidP="00921576">
      <w:pPr>
        <w:widowControl w:val="0"/>
        <w:pBdr>
          <w:left w:val="single" w:sz="4" w:space="4" w:color="auto"/>
        </w:pBdr>
        <w:autoSpaceDE w:val="0"/>
        <w:autoSpaceDN w:val="0"/>
        <w:adjustRightInd w:val="0"/>
        <w:rPr>
          <w:color w:val="000000" w:themeColor="text1"/>
        </w:rPr>
      </w:pPr>
      <w:r w:rsidRPr="00921576">
        <w:rPr>
          <w:color w:val="000000" w:themeColor="text1"/>
        </w:rPr>
        <w:t>(C) Documentation that at least one person in charge has demonstrated knowledge of food safety as specified in FC 2-101.11(A) shall be prominently posted in the establishment next to the food establishment permit. Such documentation shall be removed when the individual(s) is no longer employed on-site by the establishment.</w:t>
      </w:r>
    </w:p>
    <w:p w14:paraId="14955950" w14:textId="77777777" w:rsidR="00E60545" w:rsidRPr="00921576" w:rsidRDefault="00E60545" w:rsidP="00921576">
      <w:pPr>
        <w:widowControl w:val="0"/>
        <w:pBdr>
          <w:left w:val="single" w:sz="4" w:space="4" w:color="auto"/>
        </w:pBdr>
        <w:autoSpaceDE w:val="0"/>
        <w:autoSpaceDN w:val="0"/>
        <w:adjustRightInd w:val="0"/>
        <w:rPr>
          <w:color w:val="000000" w:themeColor="text1"/>
        </w:rPr>
      </w:pPr>
      <w:r w:rsidRPr="00921576">
        <w:rPr>
          <w:color w:val="000000" w:themeColor="text1"/>
        </w:rPr>
        <w:t>(D) If a person in charge, after attending a training program, fails to pass the certification examination after two attempts, the permit holder may request a variance for this individual based on:</w:t>
      </w:r>
    </w:p>
    <w:p w14:paraId="40901DD1" w14:textId="77777777" w:rsidR="00E60545" w:rsidRPr="00921576" w:rsidRDefault="00E60545" w:rsidP="00921576">
      <w:pPr>
        <w:widowControl w:val="0"/>
        <w:pBdr>
          <w:left w:val="single" w:sz="4" w:space="4" w:color="auto"/>
        </w:pBdr>
        <w:autoSpaceDE w:val="0"/>
        <w:autoSpaceDN w:val="0"/>
        <w:adjustRightInd w:val="0"/>
        <w:ind w:left="432"/>
        <w:rPr>
          <w:color w:val="000000" w:themeColor="text1"/>
        </w:rPr>
      </w:pPr>
      <w:r w:rsidRPr="00921576">
        <w:rPr>
          <w:color w:val="000000" w:themeColor="text1"/>
        </w:rPr>
        <w:t xml:space="preserve">(a) Signed documentation from the instructor that the person in charge participated in a food safety training program, provided that the instructor's qualifications and course content meet the standards provided in the Department's </w:t>
      </w:r>
      <w:r w:rsidRPr="00921576">
        <w:rPr>
          <w:i/>
          <w:color w:val="000000" w:themeColor="text1"/>
        </w:rPr>
        <w:t>Massachusetts Guideline for Training and Testing</w:t>
      </w:r>
      <w:r w:rsidRPr="00921576">
        <w:rPr>
          <w:color w:val="000000" w:themeColor="text1"/>
        </w:rPr>
        <w:t>, and</w:t>
      </w:r>
    </w:p>
    <w:p w14:paraId="73D4A6E6" w14:textId="77777777" w:rsidR="00E60545" w:rsidRPr="00921576" w:rsidRDefault="00E60545" w:rsidP="00921576">
      <w:pPr>
        <w:widowControl w:val="0"/>
        <w:pBdr>
          <w:left w:val="single" w:sz="4" w:space="4" w:color="auto"/>
        </w:pBdr>
        <w:autoSpaceDE w:val="0"/>
        <w:autoSpaceDN w:val="0"/>
        <w:adjustRightInd w:val="0"/>
        <w:ind w:left="432"/>
        <w:rPr>
          <w:color w:val="000000" w:themeColor="text1"/>
        </w:rPr>
      </w:pPr>
      <w:r w:rsidRPr="00921576">
        <w:rPr>
          <w:color w:val="000000" w:themeColor="text1"/>
        </w:rPr>
        <w:t>(b) The facility being in full compliance with 105 CMR 590.000.</w:t>
      </w:r>
    </w:p>
    <w:p w14:paraId="3D0A460F" w14:textId="0B5D0877" w:rsidR="00E60545" w:rsidRPr="00921576" w:rsidRDefault="00E60545" w:rsidP="00921576">
      <w:pPr>
        <w:widowControl w:val="0"/>
        <w:pBdr>
          <w:left w:val="single" w:sz="4" w:space="4" w:color="auto"/>
        </w:pBdr>
        <w:autoSpaceDE w:val="0"/>
        <w:autoSpaceDN w:val="0"/>
        <w:adjustRightInd w:val="0"/>
        <w:rPr>
          <w:color w:val="000000" w:themeColor="text1"/>
        </w:rPr>
      </w:pPr>
      <w:r w:rsidRPr="00921576">
        <w:rPr>
          <w:color w:val="000000" w:themeColor="text1"/>
        </w:rPr>
        <w:t>(E) If the person(s) in charge with demonstrated knowledge of food safety is transferred, terminated or terminates employment, the owner or permit holder shall notify the board of health in writing and have 60 days to employ a replacement. The board of health may grant an extension not to exceed an additional 60 days to comply with this requirement if deemed necessary.</w:t>
      </w:r>
    </w:p>
    <w:p w14:paraId="1EE6E95C" w14:textId="26A58D50" w:rsidR="004906F7" w:rsidRPr="00DD76CB" w:rsidRDefault="00C82BB5" w:rsidP="001F4BBC">
      <w:pPr>
        <w:widowControl w:val="0"/>
        <w:autoSpaceDE w:val="0"/>
        <w:autoSpaceDN w:val="0"/>
        <w:adjustRightInd w:val="0"/>
        <w:rPr>
          <w:color w:val="FF0000"/>
        </w:rPr>
      </w:pPr>
      <w:r w:rsidRPr="00C82BB5">
        <w:rPr>
          <w:rFonts w:eastAsia="Batang"/>
          <w:i/>
          <w:iCs/>
          <w:color w:val="000000" w:themeColor="text1"/>
          <w:lang w:eastAsia="ko-KR"/>
        </w:rPr>
        <w:t>(F</w:t>
      </w:r>
      <w:r w:rsidR="00723A71" w:rsidRPr="00C82BB5">
        <w:rPr>
          <w:rFonts w:eastAsia="Batang"/>
          <w:i/>
          <w:iCs/>
          <w:color w:val="000000" w:themeColor="text1"/>
          <w:lang w:eastAsia="ko-KR"/>
        </w:rPr>
        <w:t>) In a FOOD ESTABLISHMENT with two or more separately PERMITTED departments that are the legal r</w:t>
      </w:r>
      <w:r w:rsidR="00723A71" w:rsidRPr="00C82BB5">
        <w:rPr>
          <w:rFonts w:eastAsia="Batang"/>
          <w:i/>
          <w:iCs/>
          <w:color w:val="000000" w:themeColor="text1"/>
          <w:lang w:eastAsia="ko-KR"/>
        </w:rPr>
        <w:t>e</w:t>
      </w:r>
      <w:r w:rsidR="00723A71" w:rsidRPr="00C82BB5">
        <w:rPr>
          <w:rFonts w:eastAsia="Batang"/>
          <w:i/>
          <w:iCs/>
          <w:color w:val="000000" w:themeColor="text1"/>
          <w:lang w:eastAsia="ko-KR"/>
        </w:rPr>
        <w:t>spo</w:t>
      </w:r>
      <w:r w:rsidR="00723A71" w:rsidRPr="00DD76CB">
        <w:rPr>
          <w:rFonts w:eastAsia="Batang"/>
          <w:i/>
          <w:iCs/>
          <w:color w:val="000000" w:themeColor="text1"/>
          <w:lang w:eastAsia="ko-KR"/>
        </w:rPr>
        <w:t xml:space="preserve">nsibility of the same PERMIT HOLDER and that are located on the same PREMISES, the PERMIT HOLDER may, during specific time periods when food is not being prepared, packaged, or served, designate a single PERSON IN CHARGE who is present on the PREMISES during all hours of operation, and who is responsible for each separately PERMITTED FOOD ESTABLISHMENT on the PREMISES. </w:t>
      </w:r>
      <w:r w:rsidR="00723A71" w:rsidRPr="00DD76CB">
        <w:rPr>
          <w:rFonts w:eastAsia="Batang"/>
          <w:color w:val="000000" w:themeColor="text1"/>
          <w:vertAlign w:val="superscript"/>
          <w:lang w:eastAsia="ko-KR"/>
        </w:rPr>
        <w:t>Pf</w:t>
      </w:r>
    </w:p>
    <w:p w14:paraId="4A648982" w14:textId="77777777" w:rsidR="00A16DCA" w:rsidRPr="00DD76CB" w:rsidRDefault="00A16DCA" w:rsidP="001F4BBC">
      <w:pPr>
        <w:widowControl w:val="0"/>
        <w:autoSpaceDE w:val="0"/>
        <w:autoSpaceDN w:val="0"/>
        <w:adjustRightInd w:val="0"/>
        <w:rPr>
          <w:u w:val="single"/>
        </w:rPr>
      </w:pPr>
    </w:p>
    <w:p w14:paraId="0DFC0A2F" w14:textId="77777777" w:rsidR="00A16DCA" w:rsidRPr="00DD76CB" w:rsidRDefault="00A16DCA" w:rsidP="001F4BBC">
      <w:pPr>
        <w:widowControl w:val="0"/>
        <w:autoSpaceDE w:val="0"/>
        <w:autoSpaceDN w:val="0"/>
        <w:adjustRightInd w:val="0"/>
        <w:rPr>
          <w:u w:val="single"/>
        </w:rPr>
      </w:pPr>
      <w:r w:rsidRPr="00DD76CB">
        <w:rPr>
          <w:u w:val="single"/>
        </w:rPr>
        <w:t>2-102 Knowledge</w:t>
      </w:r>
    </w:p>
    <w:p w14:paraId="191F6B44" w14:textId="77777777" w:rsidR="00A16DCA" w:rsidRPr="00921576" w:rsidRDefault="00A16DCA" w:rsidP="001F4BBC">
      <w:pPr>
        <w:widowControl w:val="0"/>
        <w:autoSpaceDE w:val="0"/>
        <w:autoSpaceDN w:val="0"/>
        <w:adjustRightInd w:val="0"/>
        <w:rPr>
          <w:rFonts w:eastAsia="Batang"/>
          <w:bCs/>
          <w:color w:val="000000" w:themeColor="text1"/>
          <w:lang w:eastAsia="ko-KR"/>
        </w:rPr>
      </w:pPr>
    </w:p>
    <w:p w14:paraId="6562E066" w14:textId="01A0CACF" w:rsidR="00A16DCA" w:rsidRPr="00921576" w:rsidRDefault="004906F7" w:rsidP="001F4BBC">
      <w:pPr>
        <w:widowControl w:val="0"/>
        <w:autoSpaceDE w:val="0"/>
        <w:autoSpaceDN w:val="0"/>
        <w:adjustRightInd w:val="0"/>
        <w:rPr>
          <w:rFonts w:eastAsia="Batang"/>
          <w:b/>
          <w:bCs/>
          <w:color w:val="000000" w:themeColor="text1"/>
          <w:lang w:eastAsia="ko-KR"/>
        </w:rPr>
      </w:pPr>
      <w:r w:rsidRPr="00921576">
        <w:rPr>
          <w:rFonts w:eastAsia="Batang"/>
          <w:b/>
          <w:bCs/>
          <w:color w:val="000000" w:themeColor="text1"/>
          <w:lang w:eastAsia="ko-KR"/>
        </w:rPr>
        <w:t>2-</w:t>
      </w:r>
      <w:r w:rsidR="00A16DCA" w:rsidRPr="00921576">
        <w:rPr>
          <w:rFonts w:eastAsia="Batang"/>
          <w:b/>
          <w:bCs/>
          <w:color w:val="000000" w:themeColor="text1"/>
          <w:lang w:eastAsia="ko-KR"/>
        </w:rPr>
        <w:t>102.11 Demonstration.</w:t>
      </w:r>
      <w:r w:rsidR="000D0867" w:rsidRPr="00921576">
        <w:rPr>
          <w:b/>
          <w:color w:val="000000" w:themeColor="text1"/>
        </w:rPr>
        <w:t xml:space="preserve"> [590.002(B)]</w:t>
      </w:r>
    </w:p>
    <w:p w14:paraId="1D479AF3"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Based on the RISKS inherent to the FOOD operation, during inspections and upon request the PERSON IN CHARGE shall demonstrate to the REGULATORY AUTHORITY knowledge of foodborne disease prevention, application of the HAZARD Analysis and CRITICAL CONTROL POINT principles, and the requirements of this Code. The PERSON IN CHARGE shall demonstrate this knowledge by:</w:t>
      </w:r>
    </w:p>
    <w:p w14:paraId="5F101359" w14:textId="77777777" w:rsidR="00A16DCA" w:rsidRPr="00DD76CB" w:rsidRDefault="00A16DCA" w:rsidP="001F4BBC">
      <w:pPr>
        <w:widowControl w:val="0"/>
        <w:autoSpaceDE w:val="0"/>
        <w:autoSpaceDN w:val="0"/>
        <w:adjustRightInd w:val="0"/>
        <w:rPr>
          <w:rFonts w:eastAsia="Batang"/>
          <w:color w:val="000000" w:themeColor="text1"/>
          <w:vertAlign w:val="superscript"/>
          <w:lang w:eastAsia="ko-KR"/>
        </w:rPr>
      </w:pPr>
      <w:r w:rsidRPr="00DD76CB">
        <w:rPr>
          <w:rFonts w:eastAsia="Batang"/>
          <w:color w:val="000000" w:themeColor="text1"/>
          <w:lang w:eastAsia="ko-KR"/>
        </w:rPr>
        <w:t xml:space="preserve">(A) Complying with this Code by having no violations of PRIORITY ITEMS during the current inspection; </w:t>
      </w:r>
      <w:r w:rsidRPr="00DD76CB">
        <w:rPr>
          <w:rFonts w:eastAsia="Batang"/>
          <w:color w:val="000000" w:themeColor="text1"/>
          <w:vertAlign w:val="superscript"/>
          <w:lang w:eastAsia="ko-KR"/>
        </w:rPr>
        <w:t>Pf</w:t>
      </w:r>
    </w:p>
    <w:p w14:paraId="7101340A" w14:textId="77777777" w:rsidR="00652308"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(B) Being a certified FOOD protection manager who has shown proficiency of required information through pas</w:t>
      </w:r>
      <w:r w:rsidRPr="00DD76CB">
        <w:rPr>
          <w:rFonts w:eastAsia="Batang"/>
          <w:color w:val="000000" w:themeColor="text1"/>
          <w:lang w:eastAsia="ko-KR"/>
        </w:rPr>
        <w:t>s</w:t>
      </w:r>
      <w:r w:rsidRPr="00DD76CB">
        <w:rPr>
          <w:rFonts w:eastAsia="Batang"/>
          <w:color w:val="000000" w:themeColor="text1"/>
          <w:lang w:eastAsia="ko-KR"/>
        </w:rPr>
        <w:t xml:space="preserve">ing a test that is part of an </w:t>
      </w:r>
    </w:p>
    <w:p w14:paraId="06C32A95" w14:textId="35634074" w:rsidR="00A16DCA" w:rsidRPr="00DD76CB" w:rsidRDefault="004906F7" w:rsidP="00921576">
      <w:pPr>
        <w:widowControl w:val="0"/>
        <w:pBdr>
          <w:left w:val="single" w:sz="4" w:space="4" w:color="auto"/>
        </w:pBdr>
        <w:autoSpaceDE w:val="0"/>
        <w:autoSpaceDN w:val="0"/>
        <w:adjustRightInd w:val="0"/>
        <w:rPr>
          <w:rFonts w:eastAsia="Batang"/>
          <w:color w:val="000000" w:themeColor="text1"/>
          <w:lang w:eastAsia="ko-KR"/>
        </w:rPr>
      </w:pPr>
      <w:r w:rsidRPr="00DD76CB">
        <w:rPr>
          <w:rFonts w:eastAsia="Batang"/>
          <w:color w:val="000000" w:themeColor="text1"/>
          <w:lang w:eastAsia="ko-KR"/>
        </w:rPr>
        <w:t>ACCREDITED PROGRAM</w:t>
      </w:r>
      <w:r w:rsidR="00A16DCA" w:rsidRPr="00DD76CB">
        <w:rPr>
          <w:rFonts w:eastAsia="Batang"/>
          <w:color w:val="000000" w:themeColor="text1"/>
          <w:lang w:eastAsia="ko-KR"/>
        </w:rPr>
        <w:t xml:space="preserve">; </w:t>
      </w:r>
      <w:r w:rsidR="00A16DCA" w:rsidRPr="00DD76CB">
        <w:rPr>
          <w:rFonts w:eastAsia="Batang"/>
          <w:color w:val="000000" w:themeColor="text1"/>
          <w:vertAlign w:val="superscript"/>
          <w:lang w:eastAsia="ko-KR"/>
        </w:rPr>
        <w:t>P</w:t>
      </w:r>
      <w:r w:rsidR="00A16DCA" w:rsidRPr="00921576">
        <w:rPr>
          <w:rFonts w:eastAsia="Batang"/>
          <w:color w:val="000000" w:themeColor="text1"/>
          <w:vertAlign w:val="superscript"/>
          <w:lang w:eastAsia="ko-KR"/>
        </w:rPr>
        <w:t xml:space="preserve">f </w:t>
      </w:r>
      <w:r w:rsidR="00921576" w:rsidRPr="00921576">
        <w:rPr>
          <w:rFonts w:eastAsia="Batang"/>
          <w:color w:val="000000" w:themeColor="text1"/>
          <w:lang w:eastAsia="ko-KR"/>
        </w:rPr>
        <w:t xml:space="preserve"> </w:t>
      </w:r>
      <w:r w:rsidR="000D0867" w:rsidRPr="00921576">
        <w:rPr>
          <w:rFonts w:eastAsia="Batang"/>
          <w:color w:val="000000" w:themeColor="text1"/>
          <w:lang w:eastAsia="ko-KR"/>
        </w:rPr>
        <w:t>and</w:t>
      </w:r>
    </w:p>
    <w:p w14:paraId="0845432A"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(C) Responding correctly to the inspector's questions as they relate to the specific FOOD operation. The areas of knowledge include:</w:t>
      </w:r>
    </w:p>
    <w:p w14:paraId="642E5C1A"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 xml:space="preserve">(1) Describing the relationship between the prevention of foodborne disease and the personal hygiene of a FOOD EMPLOYEE; </w:t>
      </w:r>
      <w:r w:rsidRPr="00DD76CB">
        <w:rPr>
          <w:rFonts w:eastAsia="Batang"/>
          <w:vertAlign w:val="superscript"/>
          <w:lang w:eastAsia="ko-KR"/>
        </w:rPr>
        <w:t>Pf</w:t>
      </w:r>
    </w:p>
    <w:p w14:paraId="619033F9"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(2) Explaining the responsibility of the PERSON IN CHARGE for preventing the transmission of foodborne di</w:t>
      </w:r>
      <w:r w:rsidRPr="00DD76CB">
        <w:rPr>
          <w:rFonts w:eastAsia="Batang"/>
          <w:lang w:eastAsia="ko-KR"/>
        </w:rPr>
        <w:t>s</w:t>
      </w:r>
      <w:r w:rsidRPr="00DD76CB">
        <w:rPr>
          <w:rFonts w:eastAsia="Batang"/>
          <w:lang w:eastAsia="ko-KR"/>
        </w:rPr>
        <w:t xml:space="preserve">ease by a FOOD EMPLOYEE who has a disease or medical condition that may cause foodborne disease; </w:t>
      </w:r>
      <w:r w:rsidRPr="00DD76CB">
        <w:rPr>
          <w:rFonts w:eastAsia="Batang"/>
          <w:vertAlign w:val="superscript"/>
          <w:lang w:eastAsia="ko-KR"/>
        </w:rPr>
        <w:t>Pf</w:t>
      </w:r>
    </w:p>
    <w:p w14:paraId="7426D230"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(3) Describing the symptoms associated with the diseases that are transmissible through FOOD;</w:t>
      </w:r>
      <w:r w:rsidRPr="00DD76CB">
        <w:rPr>
          <w:rFonts w:eastAsia="Batang"/>
          <w:vertAlign w:val="superscript"/>
          <w:lang w:eastAsia="ko-KR"/>
        </w:rPr>
        <w:t xml:space="preserve"> Pf</w:t>
      </w:r>
    </w:p>
    <w:p w14:paraId="105A6983"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 xml:space="preserve">(4) Explaining the significance of the relationship between maintaining the time and temperature of TIME/TEMPERATURE CONTROL FOR SAFETY FOOD and the prevention of foodborne illness; </w:t>
      </w:r>
      <w:r w:rsidRPr="00DD76CB">
        <w:rPr>
          <w:rFonts w:eastAsia="Batang"/>
          <w:vertAlign w:val="superscript"/>
          <w:lang w:eastAsia="ko-KR"/>
        </w:rPr>
        <w:t>Pf</w:t>
      </w:r>
    </w:p>
    <w:p w14:paraId="778E739E"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 xml:space="preserve">(5) Explaining the HAZARDS involved in the consumption of raw or undercooked MEAT, POULTRY, EGGS, and FISH; </w:t>
      </w:r>
      <w:r w:rsidRPr="00DD76CB">
        <w:rPr>
          <w:rFonts w:eastAsia="Batang"/>
          <w:vertAlign w:val="superscript"/>
          <w:lang w:eastAsia="ko-KR"/>
        </w:rPr>
        <w:t>Pf</w:t>
      </w:r>
    </w:p>
    <w:p w14:paraId="2EF67AF9"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 xml:space="preserve">(6) Stating the required FOOD temperatures and times for safe cooking of TIME/TEMPERATURE CONTROL </w:t>
      </w:r>
      <w:r w:rsidRPr="00DD76CB">
        <w:rPr>
          <w:rFonts w:eastAsia="Batang"/>
          <w:lang w:eastAsia="ko-KR"/>
        </w:rPr>
        <w:lastRenderedPageBreak/>
        <w:t xml:space="preserve">FOR SAFETY FOOD including MEAT, POULTRY, EGGS, and FISH; </w:t>
      </w:r>
      <w:r w:rsidRPr="00DD76CB">
        <w:rPr>
          <w:rFonts w:eastAsia="Batang"/>
          <w:vertAlign w:val="superscript"/>
          <w:lang w:eastAsia="ko-KR"/>
        </w:rPr>
        <w:t>Pf</w:t>
      </w:r>
    </w:p>
    <w:p w14:paraId="40D85EA0"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(7) Stating the required temperatures and times for the safe refrigerated storage, hot holding, cooling, and r</w:t>
      </w:r>
      <w:r w:rsidRPr="00DD76CB">
        <w:rPr>
          <w:rFonts w:eastAsia="Batang"/>
          <w:lang w:eastAsia="ko-KR"/>
        </w:rPr>
        <w:t>e</w:t>
      </w:r>
      <w:r w:rsidRPr="00DD76CB">
        <w:rPr>
          <w:rFonts w:eastAsia="Batang"/>
          <w:lang w:eastAsia="ko-KR"/>
        </w:rPr>
        <w:t xml:space="preserve">heating of TIME/TEMPERATURE CONTROL FOR SAFETY FOOD; </w:t>
      </w:r>
      <w:r w:rsidRPr="00DD76CB">
        <w:rPr>
          <w:rFonts w:eastAsia="Batang"/>
          <w:vertAlign w:val="superscript"/>
          <w:lang w:eastAsia="ko-KR"/>
        </w:rPr>
        <w:t>Pf</w:t>
      </w:r>
    </w:p>
    <w:p w14:paraId="47B2F47E"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(8) Describing the relationship between the prevention of foodborne illness and the management and control of the following:</w:t>
      </w:r>
    </w:p>
    <w:p w14:paraId="375A73D8" w14:textId="77777777" w:rsidR="00A16DCA" w:rsidRPr="00DD76CB" w:rsidRDefault="00A16DCA" w:rsidP="001F4BBC">
      <w:pPr>
        <w:widowControl w:val="0"/>
        <w:autoSpaceDE w:val="0"/>
        <w:autoSpaceDN w:val="0"/>
        <w:adjustRightInd w:val="0"/>
        <w:ind w:left="522"/>
        <w:rPr>
          <w:rFonts w:eastAsia="Batang"/>
          <w:lang w:eastAsia="ko-KR"/>
        </w:rPr>
      </w:pPr>
      <w:r w:rsidRPr="00DD76CB">
        <w:rPr>
          <w:rFonts w:eastAsia="Batang"/>
          <w:lang w:eastAsia="ko-KR"/>
        </w:rPr>
        <w:t xml:space="preserve">(a) Cross contamination, </w:t>
      </w:r>
      <w:r w:rsidRPr="00DD76CB">
        <w:rPr>
          <w:rFonts w:eastAsia="Batang"/>
          <w:vertAlign w:val="superscript"/>
          <w:lang w:eastAsia="ko-KR"/>
        </w:rPr>
        <w:t>Pf</w:t>
      </w:r>
    </w:p>
    <w:p w14:paraId="241AF8CB" w14:textId="77777777" w:rsidR="00A16DCA" w:rsidRPr="00DD76CB" w:rsidRDefault="00A16DCA" w:rsidP="001F4BBC">
      <w:pPr>
        <w:widowControl w:val="0"/>
        <w:autoSpaceDE w:val="0"/>
        <w:autoSpaceDN w:val="0"/>
        <w:adjustRightInd w:val="0"/>
        <w:ind w:left="522"/>
        <w:rPr>
          <w:rFonts w:eastAsia="Batang"/>
          <w:vertAlign w:val="superscript"/>
          <w:lang w:eastAsia="ko-KR"/>
        </w:rPr>
      </w:pPr>
      <w:r w:rsidRPr="00DD76CB">
        <w:rPr>
          <w:rFonts w:eastAsia="Batang"/>
          <w:lang w:eastAsia="ko-KR"/>
        </w:rPr>
        <w:t xml:space="preserve">(b) Hand contact with READY-TO-EAT FOODS, </w:t>
      </w:r>
      <w:r w:rsidRPr="00DD76CB">
        <w:rPr>
          <w:rFonts w:eastAsia="Batang"/>
          <w:vertAlign w:val="superscript"/>
          <w:lang w:eastAsia="ko-KR"/>
        </w:rPr>
        <w:t>Pf</w:t>
      </w:r>
    </w:p>
    <w:p w14:paraId="39C736A0" w14:textId="77777777" w:rsidR="00A16DCA" w:rsidRPr="00DD76CB" w:rsidRDefault="00A16DCA" w:rsidP="001F4BBC">
      <w:pPr>
        <w:widowControl w:val="0"/>
        <w:autoSpaceDE w:val="0"/>
        <w:autoSpaceDN w:val="0"/>
        <w:adjustRightInd w:val="0"/>
        <w:ind w:left="522"/>
        <w:rPr>
          <w:rFonts w:eastAsia="Batang"/>
          <w:lang w:eastAsia="ko-KR"/>
        </w:rPr>
      </w:pPr>
      <w:r w:rsidRPr="00DD76CB">
        <w:rPr>
          <w:rFonts w:eastAsia="Batang"/>
          <w:lang w:eastAsia="ko-KR"/>
        </w:rPr>
        <w:t xml:space="preserve">(c) Handwashing, </w:t>
      </w:r>
      <w:r w:rsidRPr="00DD76CB">
        <w:rPr>
          <w:rFonts w:eastAsia="Batang"/>
          <w:vertAlign w:val="superscript"/>
          <w:lang w:eastAsia="ko-KR"/>
        </w:rPr>
        <w:t>Pf</w:t>
      </w:r>
      <w:r w:rsidRPr="00DD76CB">
        <w:rPr>
          <w:rFonts w:eastAsia="Batang"/>
          <w:lang w:eastAsia="ko-KR"/>
        </w:rPr>
        <w:t xml:space="preserve"> and</w:t>
      </w:r>
    </w:p>
    <w:p w14:paraId="2A87586A" w14:textId="77777777" w:rsidR="00A16DCA" w:rsidRPr="00DD76CB" w:rsidRDefault="00A16DCA" w:rsidP="001F4BBC">
      <w:pPr>
        <w:widowControl w:val="0"/>
        <w:autoSpaceDE w:val="0"/>
        <w:autoSpaceDN w:val="0"/>
        <w:adjustRightInd w:val="0"/>
        <w:ind w:left="522"/>
        <w:rPr>
          <w:rFonts w:eastAsia="Batang"/>
          <w:lang w:eastAsia="ko-KR"/>
        </w:rPr>
      </w:pPr>
      <w:r w:rsidRPr="00DD76CB">
        <w:rPr>
          <w:rFonts w:eastAsia="Batang"/>
          <w:lang w:eastAsia="ko-KR"/>
        </w:rPr>
        <w:t xml:space="preserve">(d) Maintaining the FOOD ESTABLISHMENT in a clean condition and in good repair; </w:t>
      </w:r>
      <w:r w:rsidRPr="00DD76CB">
        <w:rPr>
          <w:rFonts w:eastAsia="Batang"/>
          <w:vertAlign w:val="superscript"/>
          <w:lang w:eastAsia="ko-KR"/>
        </w:rPr>
        <w:t>Pf</w:t>
      </w:r>
    </w:p>
    <w:p w14:paraId="2557AE81" w14:textId="77777777" w:rsidR="00A16DCA" w:rsidRPr="00DD76CB" w:rsidRDefault="00A16DCA" w:rsidP="001F4BBC">
      <w:pPr>
        <w:widowControl w:val="0"/>
        <w:autoSpaceDE w:val="0"/>
        <w:autoSpaceDN w:val="0"/>
        <w:adjustRightInd w:val="0"/>
        <w:ind w:left="252"/>
        <w:rPr>
          <w:rFonts w:eastAsia="Batang"/>
          <w:color w:val="000000" w:themeColor="text1"/>
          <w:lang w:eastAsia="ko-KR"/>
        </w:rPr>
      </w:pPr>
      <w:r w:rsidRPr="00DD76CB">
        <w:rPr>
          <w:rFonts w:eastAsia="Batang"/>
          <w:color w:val="000000" w:themeColor="text1"/>
          <w:lang w:eastAsia="ko-KR"/>
        </w:rPr>
        <w:t>(9) Describing FOODS identified as MAJOR FOOD ALLERGENS and the symptoms that a MAJOR FOOD  ALLERGEN could cause in a sensitive individual who has an allergic reaction.</w:t>
      </w:r>
      <w:r w:rsidRPr="00DD76CB">
        <w:rPr>
          <w:rFonts w:eastAsia="Batang"/>
          <w:color w:val="000000" w:themeColor="text1"/>
          <w:vertAlign w:val="superscript"/>
          <w:lang w:eastAsia="ko-KR"/>
        </w:rPr>
        <w:t>Pf</w:t>
      </w:r>
    </w:p>
    <w:p w14:paraId="2FCE5618"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(10) Explaining the relationship between FOOD safety and providing EQUIPMENT that is:</w:t>
      </w:r>
    </w:p>
    <w:p w14:paraId="19C99849" w14:textId="77777777" w:rsidR="00A16DCA" w:rsidRPr="00DD76CB" w:rsidRDefault="00A16DCA" w:rsidP="001F4BBC">
      <w:pPr>
        <w:widowControl w:val="0"/>
        <w:autoSpaceDE w:val="0"/>
        <w:autoSpaceDN w:val="0"/>
        <w:adjustRightInd w:val="0"/>
        <w:ind w:left="612"/>
        <w:rPr>
          <w:rFonts w:eastAsia="Batang"/>
          <w:lang w:eastAsia="ko-KR"/>
        </w:rPr>
      </w:pPr>
      <w:r w:rsidRPr="00DD76CB">
        <w:rPr>
          <w:rFonts w:eastAsia="Batang"/>
          <w:lang w:eastAsia="ko-KR"/>
        </w:rPr>
        <w:t>(a) Sufficient in number and capacity,</w:t>
      </w:r>
      <w:r w:rsidRPr="00DD76CB">
        <w:rPr>
          <w:rFonts w:eastAsia="Batang"/>
          <w:vertAlign w:val="superscript"/>
          <w:lang w:eastAsia="ko-KR"/>
        </w:rPr>
        <w:t xml:space="preserve"> Pf</w:t>
      </w:r>
      <w:r w:rsidRPr="00DD76CB">
        <w:rPr>
          <w:rFonts w:eastAsia="Batang"/>
          <w:lang w:eastAsia="ko-KR"/>
        </w:rPr>
        <w:t xml:space="preserve"> and</w:t>
      </w:r>
    </w:p>
    <w:p w14:paraId="65E3D985" w14:textId="115ACB87" w:rsidR="00A16DCA" w:rsidRPr="00DD76CB" w:rsidRDefault="00A16DCA" w:rsidP="001F4BBC">
      <w:pPr>
        <w:widowControl w:val="0"/>
        <w:autoSpaceDE w:val="0"/>
        <w:autoSpaceDN w:val="0"/>
        <w:adjustRightInd w:val="0"/>
        <w:ind w:left="612"/>
        <w:rPr>
          <w:rFonts w:eastAsia="Batang"/>
          <w:lang w:eastAsia="ko-KR"/>
        </w:rPr>
      </w:pPr>
      <w:r w:rsidRPr="00DD76CB">
        <w:rPr>
          <w:rFonts w:eastAsia="Batang"/>
          <w:lang w:eastAsia="ko-KR"/>
        </w:rPr>
        <w:t>(b) Properly designed, constructed, located, installed, operated, maintained, and cleaned;</w:t>
      </w:r>
      <w:r w:rsidRPr="00DD76CB">
        <w:rPr>
          <w:rFonts w:eastAsia="Batang"/>
          <w:vertAlign w:val="superscript"/>
          <w:lang w:eastAsia="ko-KR"/>
        </w:rPr>
        <w:t>Pf</w:t>
      </w:r>
    </w:p>
    <w:p w14:paraId="711CBB93" w14:textId="77777777" w:rsidR="00A16DCA" w:rsidRPr="00DD76CB" w:rsidRDefault="00A16DCA" w:rsidP="001F4BBC">
      <w:pPr>
        <w:widowControl w:val="0"/>
        <w:autoSpaceDE w:val="0"/>
        <w:autoSpaceDN w:val="0"/>
        <w:adjustRightInd w:val="0"/>
        <w:ind w:left="252"/>
        <w:rPr>
          <w:rFonts w:eastAsia="Batang"/>
          <w:vertAlign w:val="superscript"/>
          <w:lang w:eastAsia="ko-KR"/>
        </w:rPr>
      </w:pPr>
      <w:r w:rsidRPr="00DD76CB">
        <w:rPr>
          <w:rFonts w:eastAsia="Batang"/>
          <w:lang w:eastAsia="ko-KR"/>
        </w:rPr>
        <w:t xml:space="preserve">(11) Explaining correct procedures for cleaning and SANITIZING UTENSILS and FOOD-CONTACT SURFACES of EQUIPMENT; </w:t>
      </w:r>
      <w:r w:rsidRPr="00DD76CB">
        <w:rPr>
          <w:rFonts w:eastAsia="Batang"/>
          <w:vertAlign w:val="superscript"/>
          <w:lang w:eastAsia="ko-KR"/>
        </w:rPr>
        <w:t>Pf</w:t>
      </w:r>
    </w:p>
    <w:p w14:paraId="7654E4B2" w14:textId="77777777" w:rsidR="00A16DCA" w:rsidRPr="00DD76CB" w:rsidRDefault="00A16DCA" w:rsidP="001F4BBC">
      <w:pPr>
        <w:widowControl w:val="0"/>
        <w:autoSpaceDE w:val="0"/>
        <w:autoSpaceDN w:val="0"/>
        <w:adjustRightInd w:val="0"/>
        <w:ind w:left="252"/>
        <w:rPr>
          <w:rFonts w:eastAsia="Batang"/>
          <w:vertAlign w:val="superscript"/>
          <w:lang w:eastAsia="ko-KR"/>
        </w:rPr>
      </w:pPr>
      <w:r w:rsidRPr="00DD76CB">
        <w:rPr>
          <w:rFonts w:eastAsia="Batang"/>
          <w:lang w:eastAsia="ko-KR"/>
        </w:rPr>
        <w:t>(12) Identifying the source of water used and measures taken to ensure that it remains protected from conta</w:t>
      </w:r>
      <w:r w:rsidRPr="00DD76CB">
        <w:rPr>
          <w:rFonts w:eastAsia="Batang"/>
          <w:lang w:eastAsia="ko-KR"/>
        </w:rPr>
        <w:t>m</w:t>
      </w:r>
      <w:r w:rsidRPr="00DD76CB">
        <w:rPr>
          <w:rFonts w:eastAsia="Batang"/>
          <w:lang w:eastAsia="ko-KR"/>
        </w:rPr>
        <w:t xml:space="preserve">ination such as providing protection from backflow and precluding the creation of cross connections; </w:t>
      </w:r>
      <w:r w:rsidRPr="00DD76CB">
        <w:rPr>
          <w:rFonts w:eastAsia="Batang"/>
          <w:vertAlign w:val="superscript"/>
          <w:lang w:eastAsia="ko-KR"/>
        </w:rPr>
        <w:t>Pf</w:t>
      </w:r>
    </w:p>
    <w:p w14:paraId="31D668E4" w14:textId="77777777" w:rsidR="00A16DCA" w:rsidRPr="00DD76CB" w:rsidRDefault="00A16DCA" w:rsidP="001F4BBC">
      <w:pPr>
        <w:widowControl w:val="0"/>
        <w:autoSpaceDE w:val="0"/>
        <w:autoSpaceDN w:val="0"/>
        <w:adjustRightInd w:val="0"/>
        <w:ind w:left="252"/>
        <w:rPr>
          <w:rFonts w:eastAsia="Batang"/>
          <w:vertAlign w:val="superscript"/>
          <w:lang w:eastAsia="ko-KR"/>
        </w:rPr>
      </w:pPr>
      <w:r w:rsidRPr="00DD76CB">
        <w:rPr>
          <w:rFonts w:eastAsia="Batang"/>
          <w:lang w:eastAsia="ko-KR"/>
        </w:rPr>
        <w:t xml:space="preserve">(13) Identifying POISONOUS OR TOXIC MATERIALS in the FOOD ESTABLISHMENT and the procedures necessary to ensure that they are safely stored, dispensed, used, and disposed of according to LAW; </w:t>
      </w:r>
      <w:r w:rsidRPr="00DD76CB">
        <w:rPr>
          <w:rFonts w:eastAsia="Batang"/>
          <w:vertAlign w:val="superscript"/>
          <w:lang w:eastAsia="ko-KR"/>
        </w:rPr>
        <w:t>Pf</w:t>
      </w:r>
    </w:p>
    <w:p w14:paraId="0982BFC8" w14:textId="77777777" w:rsidR="00A16DCA" w:rsidRPr="00DD76CB" w:rsidRDefault="00A16DCA" w:rsidP="001F4BBC">
      <w:pPr>
        <w:widowControl w:val="0"/>
        <w:autoSpaceDE w:val="0"/>
        <w:autoSpaceDN w:val="0"/>
        <w:adjustRightInd w:val="0"/>
        <w:ind w:left="252"/>
        <w:rPr>
          <w:rFonts w:eastAsia="Batang"/>
          <w:vertAlign w:val="superscript"/>
          <w:lang w:eastAsia="ko-KR"/>
        </w:rPr>
      </w:pPr>
      <w:r w:rsidRPr="00DD76CB">
        <w:rPr>
          <w:rFonts w:eastAsia="Batang"/>
          <w:lang w:eastAsia="ko-KR"/>
        </w:rPr>
        <w:t>(14) Identifying CRITICAL CONTROL POINTS in the operation from purchasing through sale or service that when not controlled may contribute to the transmission of foodborne illness and explaining steps taken to e</w:t>
      </w:r>
      <w:r w:rsidRPr="00DD76CB">
        <w:rPr>
          <w:rFonts w:eastAsia="Batang"/>
          <w:lang w:eastAsia="ko-KR"/>
        </w:rPr>
        <w:t>n</w:t>
      </w:r>
      <w:r w:rsidRPr="00DD76CB">
        <w:rPr>
          <w:rFonts w:eastAsia="Batang"/>
          <w:lang w:eastAsia="ko-KR"/>
        </w:rPr>
        <w:t>sure that the points are controlled in accordance with the requirements of this Code</w:t>
      </w:r>
      <w:r w:rsidRPr="00DD76CB">
        <w:rPr>
          <w:rFonts w:eastAsia="Batang"/>
          <w:vertAlign w:val="superscript"/>
          <w:lang w:eastAsia="ko-KR"/>
        </w:rPr>
        <w:t>; Pf</w:t>
      </w:r>
    </w:p>
    <w:p w14:paraId="78042409" w14:textId="77777777" w:rsidR="00A16DCA" w:rsidRPr="00DD76CB" w:rsidRDefault="00A16DCA" w:rsidP="001F4BBC">
      <w:pPr>
        <w:widowControl w:val="0"/>
        <w:autoSpaceDE w:val="0"/>
        <w:autoSpaceDN w:val="0"/>
        <w:adjustRightInd w:val="0"/>
        <w:ind w:left="252"/>
        <w:rPr>
          <w:rFonts w:eastAsia="Batang"/>
          <w:vertAlign w:val="superscript"/>
          <w:lang w:eastAsia="ko-KR"/>
        </w:rPr>
      </w:pPr>
      <w:r w:rsidRPr="00DD76CB">
        <w:rPr>
          <w:rFonts w:eastAsia="Batang"/>
          <w:lang w:eastAsia="ko-KR"/>
        </w:rPr>
        <w:t xml:space="preserve">(15) Explaining the details of how the PERSON IN CHARGE and FOOD EMPLOYEES comply with the HACCP PLAN if a plan is required by the LAW, this Code, or an agreement between the REGULATORY AUTHORITY and the FOOD ESTABLISHMENT; </w:t>
      </w:r>
      <w:r w:rsidRPr="00DD76CB">
        <w:rPr>
          <w:rFonts w:eastAsia="Batang"/>
          <w:vertAlign w:val="superscript"/>
          <w:lang w:eastAsia="ko-KR"/>
        </w:rPr>
        <w:t>Pf</w:t>
      </w:r>
    </w:p>
    <w:p w14:paraId="51E758F1" w14:textId="77777777" w:rsidR="00A16DCA" w:rsidRPr="00DD76CB" w:rsidRDefault="00A16DCA" w:rsidP="001F4BBC">
      <w:pPr>
        <w:widowControl w:val="0"/>
        <w:autoSpaceDE w:val="0"/>
        <w:autoSpaceDN w:val="0"/>
        <w:adjustRightInd w:val="0"/>
        <w:ind w:left="252"/>
        <w:rPr>
          <w:rFonts w:eastAsia="Batang"/>
          <w:lang w:eastAsia="ko-KR"/>
        </w:rPr>
      </w:pPr>
      <w:r w:rsidRPr="00DD76CB">
        <w:rPr>
          <w:rFonts w:eastAsia="Batang"/>
          <w:lang w:eastAsia="ko-KR"/>
        </w:rPr>
        <w:t>(16) Explaining the responsibilities, rights, and authorities assigned by this Code to the:</w:t>
      </w:r>
    </w:p>
    <w:p w14:paraId="334BF024" w14:textId="77777777" w:rsidR="00A16DCA" w:rsidRPr="00DD76CB" w:rsidRDefault="00A16DCA" w:rsidP="001F4BBC">
      <w:pPr>
        <w:widowControl w:val="0"/>
        <w:autoSpaceDE w:val="0"/>
        <w:autoSpaceDN w:val="0"/>
        <w:adjustRightInd w:val="0"/>
        <w:ind w:left="522"/>
        <w:rPr>
          <w:rFonts w:eastAsia="Batang"/>
          <w:vertAlign w:val="superscript"/>
          <w:lang w:eastAsia="ko-KR"/>
        </w:rPr>
      </w:pPr>
      <w:r w:rsidRPr="00DD76CB">
        <w:rPr>
          <w:rFonts w:eastAsia="Batang"/>
          <w:lang w:eastAsia="ko-KR"/>
        </w:rPr>
        <w:t xml:space="preserve">(a) FOOD EMPLOYEE, </w:t>
      </w:r>
      <w:r w:rsidRPr="00DD76CB">
        <w:rPr>
          <w:rFonts w:eastAsia="Batang"/>
          <w:vertAlign w:val="superscript"/>
          <w:lang w:eastAsia="ko-KR"/>
        </w:rPr>
        <w:t>Pf</w:t>
      </w:r>
    </w:p>
    <w:p w14:paraId="03485FB6" w14:textId="77777777" w:rsidR="00A16DCA" w:rsidRPr="00DD76CB" w:rsidRDefault="00A16DCA" w:rsidP="001F4BBC">
      <w:pPr>
        <w:widowControl w:val="0"/>
        <w:autoSpaceDE w:val="0"/>
        <w:autoSpaceDN w:val="0"/>
        <w:adjustRightInd w:val="0"/>
        <w:ind w:left="522"/>
        <w:rPr>
          <w:rFonts w:eastAsia="Batang"/>
          <w:color w:val="000000" w:themeColor="text1"/>
          <w:lang w:eastAsia="ko-KR"/>
        </w:rPr>
      </w:pPr>
      <w:r w:rsidRPr="00DD76CB">
        <w:rPr>
          <w:rFonts w:eastAsia="Batang"/>
          <w:color w:val="000000" w:themeColor="text1"/>
          <w:lang w:eastAsia="ko-KR"/>
        </w:rPr>
        <w:t xml:space="preserve">(b) CONDITIONAL EMPLOYEE, </w:t>
      </w:r>
      <w:r w:rsidRPr="00DD76CB">
        <w:rPr>
          <w:rFonts w:eastAsia="Batang"/>
          <w:color w:val="000000" w:themeColor="text1"/>
          <w:vertAlign w:val="superscript"/>
          <w:lang w:eastAsia="ko-KR"/>
        </w:rPr>
        <w:t>Pf</w:t>
      </w:r>
    </w:p>
    <w:p w14:paraId="0A8C794D" w14:textId="77777777" w:rsidR="00A16DCA" w:rsidRPr="00DD76CB" w:rsidRDefault="00A16DCA" w:rsidP="001F4BBC">
      <w:pPr>
        <w:widowControl w:val="0"/>
        <w:autoSpaceDE w:val="0"/>
        <w:autoSpaceDN w:val="0"/>
        <w:adjustRightInd w:val="0"/>
        <w:ind w:left="522"/>
        <w:rPr>
          <w:rFonts w:eastAsia="Batang"/>
          <w:vertAlign w:val="superscript"/>
          <w:lang w:eastAsia="ko-KR"/>
        </w:rPr>
      </w:pPr>
      <w:r w:rsidRPr="00DD76CB">
        <w:rPr>
          <w:rFonts w:eastAsia="Batang"/>
          <w:lang w:eastAsia="ko-KR"/>
        </w:rPr>
        <w:t xml:space="preserve">(c) PERSON IN CHARGE, </w:t>
      </w:r>
      <w:r w:rsidRPr="00DD76CB">
        <w:rPr>
          <w:rFonts w:eastAsia="Batang"/>
          <w:vertAlign w:val="superscript"/>
          <w:lang w:eastAsia="ko-KR"/>
        </w:rPr>
        <w:t>Pf</w:t>
      </w:r>
    </w:p>
    <w:p w14:paraId="4A162A95" w14:textId="77777777" w:rsidR="00A16DCA" w:rsidRPr="00DD76CB" w:rsidRDefault="00A16DCA" w:rsidP="001F4BBC">
      <w:pPr>
        <w:widowControl w:val="0"/>
        <w:autoSpaceDE w:val="0"/>
        <w:autoSpaceDN w:val="0"/>
        <w:adjustRightInd w:val="0"/>
        <w:ind w:left="522"/>
        <w:rPr>
          <w:rFonts w:eastAsia="Batang"/>
          <w:lang w:eastAsia="ko-KR"/>
        </w:rPr>
      </w:pPr>
      <w:r w:rsidRPr="00DD76CB">
        <w:rPr>
          <w:rFonts w:eastAsia="Batang"/>
          <w:lang w:eastAsia="ko-KR"/>
        </w:rPr>
        <w:t xml:space="preserve">(d) REGULATORY AUTHORITY; </w:t>
      </w:r>
      <w:r w:rsidRPr="00DD76CB">
        <w:rPr>
          <w:rFonts w:eastAsia="Batang"/>
          <w:vertAlign w:val="superscript"/>
          <w:lang w:eastAsia="ko-KR"/>
        </w:rPr>
        <w:t>Pf</w:t>
      </w:r>
      <w:r w:rsidRPr="00DD76CB">
        <w:rPr>
          <w:rFonts w:eastAsia="Batang"/>
          <w:lang w:eastAsia="ko-KR"/>
        </w:rPr>
        <w:t xml:space="preserve"> and</w:t>
      </w:r>
    </w:p>
    <w:p w14:paraId="711DCB16" w14:textId="1F0504AE" w:rsidR="00BA694B" w:rsidRPr="00DD76CB" w:rsidRDefault="00A16DCA" w:rsidP="001F4BBC">
      <w:pPr>
        <w:widowControl w:val="0"/>
        <w:autoSpaceDE w:val="0"/>
        <w:autoSpaceDN w:val="0"/>
        <w:adjustRightInd w:val="0"/>
        <w:ind w:left="252"/>
        <w:rPr>
          <w:rFonts w:eastAsia="Batang"/>
          <w:color w:val="000000" w:themeColor="text1"/>
          <w:vertAlign w:val="superscript"/>
          <w:lang w:eastAsia="ko-KR"/>
        </w:rPr>
      </w:pPr>
      <w:r w:rsidRPr="00DD76CB">
        <w:rPr>
          <w:rFonts w:eastAsia="Batang"/>
          <w:color w:val="000000" w:themeColor="text1"/>
          <w:lang w:eastAsia="ko-KR"/>
        </w:rPr>
        <w:t xml:space="preserve">(17) Explaining how the PERSON IN CHARGE, FOOD EMPLOYEES, and CONDITIONAL EMPLOYEES comply with reporting responsibilities and EXCLUSION or RESTRICTION of FOOD EMPLOYEES. </w:t>
      </w:r>
      <w:r w:rsidRPr="00DD76CB">
        <w:rPr>
          <w:rFonts w:eastAsia="Batang"/>
          <w:color w:val="000000" w:themeColor="text1"/>
          <w:vertAlign w:val="superscript"/>
          <w:lang w:eastAsia="ko-KR"/>
        </w:rPr>
        <w:t>Pf</w:t>
      </w:r>
    </w:p>
    <w:p w14:paraId="0E9DA887" w14:textId="77777777" w:rsidR="001F0939" w:rsidRPr="00DD76CB" w:rsidRDefault="001F0939" w:rsidP="001F4BBC">
      <w:pPr>
        <w:widowControl w:val="0"/>
        <w:autoSpaceDE w:val="0"/>
        <w:autoSpaceDN w:val="0"/>
        <w:adjustRightInd w:val="0"/>
        <w:ind w:left="252"/>
        <w:rPr>
          <w:rFonts w:eastAsia="Batang"/>
          <w:color w:val="FF0000"/>
          <w:vertAlign w:val="superscript"/>
          <w:lang w:eastAsia="ko-KR"/>
        </w:rPr>
      </w:pPr>
    </w:p>
    <w:p w14:paraId="6F2945CD" w14:textId="5A686C8D" w:rsidR="00A16DCA" w:rsidRPr="00DD76CB" w:rsidRDefault="00713806" w:rsidP="001F4BBC">
      <w:pPr>
        <w:widowControl w:val="0"/>
        <w:autoSpaceDE w:val="0"/>
        <w:autoSpaceDN w:val="0"/>
        <w:adjustRightInd w:val="0"/>
        <w:rPr>
          <w:b/>
        </w:rPr>
      </w:pPr>
      <w:r w:rsidRPr="00DD76CB">
        <w:rPr>
          <w:b/>
        </w:rPr>
        <w:t xml:space="preserve">2-102.12 </w:t>
      </w:r>
      <w:r w:rsidR="00A16DCA" w:rsidRPr="00DD76CB">
        <w:rPr>
          <w:b/>
        </w:rPr>
        <w:t xml:space="preserve">Certified Food Protection </w:t>
      </w:r>
      <w:r w:rsidR="00A16DCA" w:rsidRPr="00921576">
        <w:rPr>
          <w:b/>
          <w:color w:val="000000" w:themeColor="text1"/>
        </w:rPr>
        <w:t>Manager</w:t>
      </w:r>
      <w:r w:rsidR="00723A71" w:rsidRPr="00921576">
        <w:rPr>
          <w:b/>
          <w:color w:val="000000" w:themeColor="text1"/>
        </w:rPr>
        <w:t xml:space="preserve"> [590</w:t>
      </w:r>
      <w:r w:rsidR="00984832" w:rsidRPr="00921576">
        <w:rPr>
          <w:b/>
          <w:color w:val="000000" w:themeColor="text1"/>
        </w:rPr>
        <w:t>.002</w:t>
      </w:r>
      <w:r w:rsidR="000D0867" w:rsidRPr="00921576">
        <w:rPr>
          <w:b/>
          <w:color w:val="000000" w:themeColor="text1"/>
        </w:rPr>
        <w:t>(C</w:t>
      </w:r>
      <w:r w:rsidR="00723A71" w:rsidRPr="00921576">
        <w:rPr>
          <w:b/>
          <w:color w:val="000000" w:themeColor="text1"/>
        </w:rPr>
        <w:t>)]</w:t>
      </w:r>
    </w:p>
    <w:p w14:paraId="1D67AA5B" w14:textId="51C863E7" w:rsidR="00A16DCA" w:rsidRPr="00DD76CB" w:rsidRDefault="00A16DCA" w:rsidP="001F4BBC">
      <w:pPr>
        <w:widowControl w:val="0"/>
        <w:autoSpaceDE w:val="0"/>
        <w:autoSpaceDN w:val="0"/>
        <w:adjustRightInd w:val="0"/>
        <w:rPr>
          <w:color w:val="000000" w:themeColor="text1"/>
        </w:rPr>
      </w:pPr>
      <w:r w:rsidRPr="00DD76CB">
        <w:rPr>
          <w:color w:val="000000" w:themeColor="text1"/>
        </w:rPr>
        <w:t>(A) At least one</w:t>
      </w:r>
      <w:r w:rsidRPr="00DD76CB">
        <w:rPr>
          <w:snapToGrid w:val="0"/>
          <w:color w:val="000000" w:themeColor="text1"/>
        </w:rPr>
        <w:t xml:space="preserve"> </w:t>
      </w:r>
      <w:r w:rsidRPr="00DD76CB">
        <w:rPr>
          <w:color w:val="000000" w:themeColor="text1"/>
        </w:rPr>
        <w:t>EMPLOYEE that has supervisory and management responsibility and the authority to direct and control FOOD preparation and service shall be a certified FOOD protection manager who has shown proficiency of required inf</w:t>
      </w:r>
      <w:r w:rsidR="00713806" w:rsidRPr="00DD76CB">
        <w:rPr>
          <w:color w:val="000000" w:themeColor="text1"/>
        </w:rPr>
        <w:t>ormation through passing a test</w:t>
      </w:r>
      <w:r w:rsidR="009E1875">
        <w:rPr>
          <w:color w:val="000000" w:themeColor="text1"/>
        </w:rPr>
        <w:t xml:space="preserve"> </w:t>
      </w:r>
      <w:r w:rsidRPr="00DD76CB">
        <w:rPr>
          <w:color w:val="000000" w:themeColor="text1"/>
        </w:rPr>
        <w:t>that is part of an ACCREDITED PROG</w:t>
      </w:r>
      <w:r w:rsidR="004906F7" w:rsidRPr="00DD76CB">
        <w:rPr>
          <w:color w:val="000000" w:themeColor="text1"/>
        </w:rPr>
        <w:t>RAM</w:t>
      </w:r>
      <w:r w:rsidRPr="00DD76CB">
        <w:rPr>
          <w:color w:val="000000" w:themeColor="text1"/>
        </w:rPr>
        <w:t>.</w:t>
      </w:r>
    </w:p>
    <w:p w14:paraId="41D79ED7" w14:textId="077D4CDF" w:rsidR="005F42ED" w:rsidRPr="005F42ED" w:rsidRDefault="00A16DCA" w:rsidP="001F4BBC">
      <w:pPr>
        <w:widowControl w:val="0"/>
        <w:autoSpaceDE w:val="0"/>
        <w:autoSpaceDN w:val="0"/>
        <w:adjustRightInd w:val="0"/>
        <w:rPr>
          <w:color w:val="000000" w:themeColor="text1"/>
        </w:rPr>
      </w:pPr>
      <w:r w:rsidRPr="00DD76CB">
        <w:rPr>
          <w:color w:val="000000" w:themeColor="text1"/>
        </w:rPr>
        <w:t>(B) This section does not apply to certain types of FOOD ESTABLISHMENTS deemed by the REGULATORY AUTHORITY to pose minimal risk of causing, or contributing to, foodborne illness based on the nature of the o</w:t>
      </w:r>
      <w:r w:rsidRPr="00DD76CB">
        <w:rPr>
          <w:color w:val="000000" w:themeColor="text1"/>
        </w:rPr>
        <w:t>p</w:t>
      </w:r>
      <w:r w:rsidRPr="00DD76CB">
        <w:rPr>
          <w:color w:val="000000" w:themeColor="text1"/>
        </w:rPr>
        <w:t>eration and extent of FOOD preparation</w:t>
      </w:r>
      <w:r w:rsidR="004906F7" w:rsidRPr="00DD76CB">
        <w:rPr>
          <w:color w:val="000000" w:themeColor="text1"/>
        </w:rPr>
        <w:t>.</w:t>
      </w:r>
    </w:p>
    <w:p w14:paraId="17FA0692" w14:textId="05F5C811" w:rsidR="005F42ED" w:rsidRPr="00921576" w:rsidRDefault="005F42ED" w:rsidP="00921576">
      <w:pPr>
        <w:widowControl w:val="0"/>
        <w:pBdr>
          <w:left w:val="single" w:sz="4" w:space="4" w:color="auto"/>
        </w:pBdr>
        <w:autoSpaceDE w:val="0"/>
        <w:autoSpaceDN w:val="0"/>
        <w:adjustRightInd w:val="0"/>
        <w:rPr>
          <w:color w:val="000000" w:themeColor="text1"/>
        </w:rPr>
      </w:pPr>
      <w:r w:rsidRPr="00921576">
        <w:rPr>
          <w:color w:val="000000" w:themeColor="text1"/>
        </w:rPr>
        <w:t>(C) FC 2-102.12(A) shall not apply to:</w:t>
      </w:r>
    </w:p>
    <w:p w14:paraId="6DDAC55C" w14:textId="77777777" w:rsidR="005F42ED" w:rsidRPr="00921576" w:rsidRDefault="005F42ED" w:rsidP="00921576">
      <w:pPr>
        <w:widowControl w:val="0"/>
        <w:pBdr>
          <w:left w:val="single" w:sz="4" w:space="4" w:color="auto"/>
        </w:pBdr>
        <w:autoSpaceDE w:val="0"/>
        <w:autoSpaceDN w:val="0"/>
        <w:adjustRightInd w:val="0"/>
        <w:ind w:left="360"/>
        <w:rPr>
          <w:color w:val="000000" w:themeColor="text1"/>
        </w:rPr>
      </w:pPr>
      <w:r w:rsidRPr="00921576">
        <w:rPr>
          <w:color w:val="000000" w:themeColor="text1"/>
        </w:rPr>
        <w:t>(a) Temporary food establishments operated by non-profit organizations such as, but not limited to, school sporting events, firemen's picnics, grange and church suppers and fairs;</w:t>
      </w:r>
    </w:p>
    <w:p w14:paraId="7CD24EB5" w14:textId="77777777" w:rsidR="005F42ED" w:rsidRPr="00921576" w:rsidRDefault="005F42ED" w:rsidP="00921576">
      <w:pPr>
        <w:widowControl w:val="0"/>
        <w:pBdr>
          <w:left w:val="single" w:sz="4" w:space="4" w:color="auto"/>
        </w:pBdr>
        <w:autoSpaceDE w:val="0"/>
        <w:autoSpaceDN w:val="0"/>
        <w:adjustRightInd w:val="0"/>
        <w:ind w:left="360"/>
        <w:rPr>
          <w:color w:val="000000" w:themeColor="text1"/>
        </w:rPr>
      </w:pPr>
      <w:r w:rsidRPr="00921576">
        <w:rPr>
          <w:color w:val="000000" w:themeColor="text1"/>
        </w:rPr>
        <w:t>(b) Daycare operations which serve only snacks;</w:t>
      </w:r>
    </w:p>
    <w:p w14:paraId="2B22725C" w14:textId="1AF7BC2C" w:rsidR="005F42ED" w:rsidRPr="00921576" w:rsidRDefault="005F42ED" w:rsidP="00921576">
      <w:pPr>
        <w:widowControl w:val="0"/>
        <w:pBdr>
          <w:left w:val="single" w:sz="4" w:space="4" w:color="auto"/>
        </w:pBdr>
        <w:autoSpaceDE w:val="0"/>
        <w:autoSpaceDN w:val="0"/>
        <w:adjustRightInd w:val="0"/>
        <w:ind w:left="360"/>
        <w:rPr>
          <w:color w:val="000000" w:themeColor="text1"/>
        </w:rPr>
      </w:pPr>
      <w:r w:rsidRPr="00921576">
        <w:rPr>
          <w:color w:val="000000" w:themeColor="text1"/>
        </w:rPr>
        <w:t>(c) Food establishments restricted to the sale of pre-packaged food and limited preparation of non-</w:t>
      </w:r>
      <w:r w:rsidR="00634997" w:rsidRPr="00921576">
        <w:rPr>
          <w:color w:val="000000" w:themeColor="text1"/>
        </w:rPr>
        <w:t xml:space="preserve"> time/temperature control for safety </w:t>
      </w:r>
      <w:r w:rsidRPr="00921576">
        <w:rPr>
          <w:color w:val="000000" w:themeColor="text1"/>
        </w:rPr>
        <w:t>food and meat and poultry products processed under USDA supervision with a nitrite level of at least 120 PPM and a minimum brine concentration of 3.5%;</w:t>
      </w:r>
    </w:p>
    <w:p w14:paraId="638A0FF5" w14:textId="77777777" w:rsidR="005F42ED" w:rsidRPr="00921576" w:rsidRDefault="005F42ED" w:rsidP="00921576">
      <w:pPr>
        <w:widowControl w:val="0"/>
        <w:pBdr>
          <w:left w:val="single" w:sz="4" w:space="4" w:color="auto"/>
        </w:pBdr>
        <w:autoSpaceDE w:val="0"/>
        <w:autoSpaceDN w:val="0"/>
        <w:adjustRightInd w:val="0"/>
        <w:ind w:left="360"/>
        <w:rPr>
          <w:color w:val="000000" w:themeColor="text1"/>
        </w:rPr>
      </w:pPr>
      <w:r w:rsidRPr="00921576">
        <w:rPr>
          <w:color w:val="000000" w:themeColor="text1"/>
        </w:rPr>
        <w:t>(d) Satellite feeding sites, which receive prepared meals from commissaries for immediate service;</w:t>
      </w:r>
    </w:p>
    <w:p w14:paraId="4293105B" w14:textId="4108F7E9" w:rsidR="005F42ED" w:rsidRPr="00921576" w:rsidRDefault="005F42ED" w:rsidP="00921576">
      <w:pPr>
        <w:widowControl w:val="0"/>
        <w:pBdr>
          <w:left w:val="single" w:sz="4" w:space="4" w:color="auto"/>
        </w:pBdr>
        <w:autoSpaceDE w:val="0"/>
        <w:autoSpaceDN w:val="0"/>
        <w:adjustRightInd w:val="0"/>
        <w:ind w:left="360"/>
        <w:rPr>
          <w:color w:val="000000" w:themeColor="text1"/>
        </w:rPr>
      </w:pPr>
      <w:r w:rsidRPr="00921576">
        <w:rPr>
          <w:color w:val="000000" w:themeColor="text1"/>
        </w:rPr>
        <w:t>(e) Elderly meal site locations where each Nutrition Project serves congregate meals in compliance with the requirements set forth in 651 CMR 4.00 and limits the site supervisors to the preparation of reheating co</w:t>
      </w:r>
      <w:r w:rsidRPr="00921576">
        <w:rPr>
          <w:color w:val="000000" w:themeColor="text1"/>
        </w:rPr>
        <w:t>m</w:t>
      </w:r>
      <w:r w:rsidRPr="00921576">
        <w:rPr>
          <w:color w:val="000000" w:themeColor="text1"/>
        </w:rPr>
        <w:t>mercially pre-cooked individually quick frozen (IQF) entrees, cooking commercially prepared dry pasta pro</w:t>
      </w:r>
      <w:r w:rsidRPr="00921576">
        <w:rPr>
          <w:color w:val="000000" w:themeColor="text1"/>
        </w:rPr>
        <w:t>d</w:t>
      </w:r>
      <w:r w:rsidRPr="00921576">
        <w:rPr>
          <w:color w:val="000000" w:themeColor="text1"/>
        </w:rPr>
        <w:t>ucts for immediate service, and preparing salads and/or side dishes from fresh and/or frozen fruits and veg</w:t>
      </w:r>
      <w:r w:rsidRPr="00921576">
        <w:rPr>
          <w:color w:val="000000" w:themeColor="text1"/>
        </w:rPr>
        <w:t>e</w:t>
      </w:r>
      <w:r w:rsidRPr="00921576">
        <w:rPr>
          <w:color w:val="000000" w:themeColor="text1"/>
        </w:rPr>
        <w:t>tables for immediate service.</w:t>
      </w:r>
    </w:p>
    <w:p w14:paraId="401D4221" w14:textId="77777777" w:rsidR="0077144D" w:rsidRPr="00DD76CB" w:rsidRDefault="0077144D" w:rsidP="001F4BBC">
      <w:pPr>
        <w:widowControl w:val="0"/>
        <w:autoSpaceDE w:val="0"/>
        <w:autoSpaceDN w:val="0"/>
        <w:adjustRightInd w:val="0"/>
      </w:pPr>
    </w:p>
    <w:p w14:paraId="6005C91D" w14:textId="625EF1E4"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2-102.20 Food Protection Manager Certification.</w:t>
      </w:r>
    </w:p>
    <w:p w14:paraId="590137E6" w14:textId="77777777" w:rsidR="00A16DCA" w:rsidRPr="00DD76CB" w:rsidRDefault="00A16DCA" w:rsidP="001F4BBC">
      <w:pPr>
        <w:widowControl w:val="0"/>
        <w:autoSpaceDE w:val="0"/>
        <w:autoSpaceDN w:val="0"/>
        <w:adjustRightInd w:val="0"/>
        <w:rPr>
          <w:color w:val="000000" w:themeColor="text1"/>
        </w:rPr>
      </w:pPr>
      <w:r w:rsidRPr="00DD76CB">
        <w:rPr>
          <w:color w:val="000000" w:themeColor="text1"/>
        </w:rPr>
        <w:t>(A) A PERSON IN CHARGE who demonstrates knowledge by being a FOOD protection manager that is certified by a FOOD protection manager certification program that is evaluated and listed by a Conference for Food Pr</w:t>
      </w:r>
      <w:r w:rsidRPr="00DD76CB">
        <w:rPr>
          <w:color w:val="000000" w:themeColor="text1"/>
        </w:rPr>
        <w:t>o</w:t>
      </w:r>
      <w:r w:rsidRPr="00DD76CB">
        <w:rPr>
          <w:color w:val="000000" w:themeColor="text1"/>
        </w:rPr>
        <w:t>tection-recognized accrediting agency as conforming to the Conference for Food Protection Standards for Accre</w:t>
      </w:r>
      <w:r w:rsidRPr="00DD76CB">
        <w:rPr>
          <w:color w:val="000000" w:themeColor="text1"/>
        </w:rPr>
        <w:t>d</w:t>
      </w:r>
      <w:r w:rsidRPr="00DD76CB">
        <w:rPr>
          <w:color w:val="000000" w:themeColor="text1"/>
        </w:rPr>
        <w:t>itation of FOOD Protection Manager Certification Programs is deemed to comply with ¶2-102.11(B).</w:t>
      </w:r>
    </w:p>
    <w:p w14:paraId="1ECA4EA5" w14:textId="77777777" w:rsidR="00A16DCA" w:rsidRDefault="00A16DCA" w:rsidP="001F4BBC">
      <w:pPr>
        <w:widowControl w:val="0"/>
        <w:autoSpaceDE w:val="0"/>
        <w:autoSpaceDN w:val="0"/>
        <w:adjustRightInd w:val="0"/>
        <w:rPr>
          <w:color w:val="000000" w:themeColor="text1"/>
        </w:rPr>
      </w:pPr>
      <w:r w:rsidRPr="00DD76CB">
        <w:rPr>
          <w:color w:val="000000" w:themeColor="text1"/>
        </w:rPr>
        <w:lastRenderedPageBreak/>
        <w:t>(B) A FOOD ESTABLISHMENT that has an EMPLOYEE that is certified by a FOOD protection manager certific</w:t>
      </w:r>
      <w:r w:rsidRPr="00DD76CB">
        <w:rPr>
          <w:color w:val="000000" w:themeColor="text1"/>
        </w:rPr>
        <w:t>a</w:t>
      </w:r>
      <w:r w:rsidRPr="00DD76CB">
        <w:rPr>
          <w:color w:val="000000" w:themeColor="text1"/>
        </w:rPr>
        <w:t>tion program that is evaluated and listed by a Conference for Food Protection recognized accrediting agency as conforming to the Conference for Food Protection Standards for Accreditation of FOOD Protection Manager Cert</w:t>
      </w:r>
      <w:r w:rsidRPr="00DD76CB">
        <w:rPr>
          <w:color w:val="000000" w:themeColor="text1"/>
        </w:rPr>
        <w:t>i</w:t>
      </w:r>
      <w:r w:rsidRPr="00DD76CB">
        <w:rPr>
          <w:color w:val="000000" w:themeColor="text1"/>
        </w:rPr>
        <w:t>fication Programs is deemed to comply with §2-102.12.</w:t>
      </w:r>
    </w:p>
    <w:p w14:paraId="41AC81E5" w14:textId="77777777" w:rsidR="00A16DCA" w:rsidRPr="00DD76CB" w:rsidRDefault="00A16DCA" w:rsidP="001F4BBC">
      <w:pPr>
        <w:widowControl w:val="0"/>
        <w:autoSpaceDE w:val="0"/>
        <w:autoSpaceDN w:val="0"/>
        <w:adjustRightInd w:val="0"/>
        <w:rPr>
          <w:u w:val="single"/>
        </w:rPr>
      </w:pPr>
      <w:r w:rsidRPr="00DD76CB">
        <w:rPr>
          <w:u w:val="single"/>
        </w:rPr>
        <w:t>2-103   Duties</w:t>
      </w:r>
    </w:p>
    <w:p w14:paraId="120007A9" w14:textId="77777777" w:rsidR="00A16DCA" w:rsidRPr="00DD76CB" w:rsidRDefault="00A16DCA" w:rsidP="001F4BBC">
      <w:pPr>
        <w:widowControl w:val="0"/>
        <w:autoSpaceDE w:val="0"/>
        <w:autoSpaceDN w:val="0"/>
        <w:adjustRightInd w:val="0"/>
        <w:rPr>
          <w:rFonts w:eastAsia="Batang"/>
          <w:bCs/>
          <w:lang w:eastAsia="ko-KR"/>
        </w:rPr>
      </w:pPr>
    </w:p>
    <w:p w14:paraId="26328D3A" w14:textId="6E48E4B5" w:rsidR="00A16DCA" w:rsidRPr="00DD76CB" w:rsidRDefault="00634997" w:rsidP="001F4BBC">
      <w:pPr>
        <w:widowControl w:val="0"/>
        <w:autoSpaceDE w:val="0"/>
        <w:autoSpaceDN w:val="0"/>
        <w:adjustRightInd w:val="0"/>
        <w:rPr>
          <w:rFonts w:eastAsia="Batang"/>
          <w:b/>
          <w:bCs/>
          <w:lang w:eastAsia="ko-KR"/>
        </w:rPr>
      </w:pPr>
      <w:r>
        <w:rPr>
          <w:rFonts w:eastAsia="Batang"/>
          <w:b/>
          <w:bCs/>
          <w:lang w:eastAsia="ko-KR"/>
        </w:rPr>
        <w:t>2-</w:t>
      </w:r>
      <w:r w:rsidR="003A5BA7" w:rsidRPr="00DD76CB">
        <w:rPr>
          <w:rFonts w:eastAsia="Batang"/>
          <w:b/>
          <w:bCs/>
          <w:lang w:eastAsia="ko-KR"/>
        </w:rPr>
        <w:t>1</w:t>
      </w:r>
      <w:r w:rsidR="00A16DCA" w:rsidRPr="00DD76CB">
        <w:rPr>
          <w:rFonts w:eastAsia="Batang"/>
          <w:b/>
          <w:bCs/>
          <w:lang w:eastAsia="ko-KR"/>
        </w:rPr>
        <w:t xml:space="preserve">03.11 Person in </w:t>
      </w:r>
      <w:r w:rsidR="00A16DCA" w:rsidRPr="00921576">
        <w:rPr>
          <w:rFonts w:eastAsia="Batang"/>
          <w:b/>
          <w:bCs/>
          <w:color w:val="000000" w:themeColor="text1"/>
          <w:lang w:eastAsia="ko-KR"/>
        </w:rPr>
        <w:t>Charge.</w:t>
      </w:r>
      <w:r w:rsidR="00723A71" w:rsidRPr="00921576">
        <w:rPr>
          <w:rFonts w:eastAsia="Batang"/>
          <w:b/>
          <w:bCs/>
          <w:color w:val="000000" w:themeColor="text1"/>
          <w:lang w:eastAsia="ko-KR"/>
        </w:rPr>
        <w:t xml:space="preserve"> </w:t>
      </w:r>
      <w:r w:rsidR="00723A71" w:rsidRPr="00921576">
        <w:rPr>
          <w:b/>
          <w:color w:val="000000" w:themeColor="text1"/>
        </w:rPr>
        <w:t>[590</w:t>
      </w:r>
      <w:r w:rsidR="00984832" w:rsidRPr="00921576">
        <w:rPr>
          <w:b/>
          <w:color w:val="000000" w:themeColor="text1"/>
        </w:rPr>
        <w:t>.002</w:t>
      </w:r>
      <w:r w:rsidR="00FA7C5D" w:rsidRPr="00921576">
        <w:rPr>
          <w:b/>
          <w:color w:val="000000" w:themeColor="text1"/>
        </w:rPr>
        <w:t>(D</w:t>
      </w:r>
      <w:r w:rsidR="00723A71" w:rsidRPr="00921576">
        <w:rPr>
          <w:b/>
          <w:color w:val="000000" w:themeColor="text1"/>
        </w:rPr>
        <w:t>)]</w:t>
      </w:r>
    </w:p>
    <w:p w14:paraId="7C60B1B3" w14:textId="77777777" w:rsidR="00A16DCA" w:rsidRPr="00DD76CB" w:rsidRDefault="00A16DCA" w:rsidP="001F4BBC">
      <w:pPr>
        <w:widowControl w:val="0"/>
        <w:autoSpaceDE w:val="0"/>
        <w:autoSpaceDN w:val="0"/>
        <w:adjustRightInd w:val="0"/>
      </w:pPr>
      <w:r w:rsidRPr="00DD76CB">
        <w:rPr>
          <w:rFonts w:eastAsia="Batang"/>
          <w:lang w:eastAsia="ko-KR"/>
        </w:rPr>
        <w:t>The PERSON IN CHARGE shall ensure that:</w:t>
      </w:r>
    </w:p>
    <w:p w14:paraId="248E12BF"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(A) FOOD ESTABLISHMENT operations are not conducted in a private home or in a room used as living or sleeping quarters as specified under § 6-202.111; </w:t>
      </w:r>
      <w:r w:rsidRPr="00DD76CB">
        <w:rPr>
          <w:rFonts w:eastAsia="Batang"/>
          <w:vertAlign w:val="superscript"/>
          <w:lang w:eastAsia="ko-KR"/>
        </w:rPr>
        <w:t>Pf</w:t>
      </w:r>
    </w:p>
    <w:p w14:paraId="7971E075"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(B) PERSONS unnecessary to the FOOD ESTABLISHMENT operation are not allowed in the FOOD preparation, FOOD storage, or WAREWASHING areas, except that brief visits and tours may be authorized by the PERSON IN CHARGE if steps are taken to ensure that exposed FOOD; clean EQUIPMENT, UTENSILS, and LINENS; and unwrapped SINGLE-SERVICE and SINGLE-USE ARTICLES are protected from contamination; </w:t>
      </w:r>
      <w:r w:rsidRPr="00DD76CB">
        <w:rPr>
          <w:rFonts w:eastAsia="Batang"/>
          <w:vertAlign w:val="superscript"/>
          <w:lang w:eastAsia="ko-KR"/>
        </w:rPr>
        <w:t>Pf</w:t>
      </w:r>
    </w:p>
    <w:p w14:paraId="20BCD5C0"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(C) EMPLOYEES and other PERSONS such as delivery and maintenance PERSONS and pesticide applicators entering the FOOD preparation, FOOD storage, and WAREWASHING areas comply with this Code; </w:t>
      </w:r>
      <w:r w:rsidRPr="00DD76CB">
        <w:rPr>
          <w:rFonts w:eastAsia="Batang"/>
          <w:vertAlign w:val="superscript"/>
          <w:lang w:eastAsia="ko-KR"/>
        </w:rPr>
        <w:t>Pf</w:t>
      </w:r>
    </w:p>
    <w:p w14:paraId="0760FA4C"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(D) EMPLOYEES are effectively cleaning their hands, by routinely monitoring the EMPLOYEES' handwashing; </w:t>
      </w:r>
      <w:r w:rsidRPr="00DD76CB">
        <w:rPr>
          <w:rFonts w:eastAsia="Batang"/>
          <w:vertAlign w:val="superscript"/>
          <w:lang w:eastAsia="ko-KR"/>
        </w:rPr>
        <w:t>Pf</w:t>
      </w:r>
    </w:p>
    <w:p w14:paraId="2E6EFD64"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(E) EMPLOYEES are visibly observing FOODS as they are received to determine that they are from APPROVED sources, delivered at the required temperatures, protected from contamination, unADULTERED, and accurately presented, by routinely monitoring the EMPLOYEES' observations and periodically evaluating FOODS upon their receipt; </w:t>
      </w:r>
      <w:r w:rsidRPr="00DD76CB">
        <w:rPr>
          <w:rFonts w:eastAsia="Batang"/>
          <w:vertAlign w:val="superscript"/>
          <w:lang w:eastAsia="ko-KR"/>
        </w:rPr>
        <w:t>Pf</w:t>
      </w:r>
    </w:p>
    <w:p w14:paraId="72FBBF9D" w14:textId="5156F0D3" w:rsidR="00A16DCA" w:rsidRPr="00DD76CB" w:rsidRDefault="00A16DCA" w:rsidP="001F4BBC">
      <w:pPr>
        <w:widowControl w:val="0"/>
        <w:autoSpaceDE w:val="0"/>
        <w:autoSpaceDN w:val="0"/>
        <w:adjustRightInd w:val="0"/>
        <w:rPr>
          <w:rFonts w:eastAsia="Batang"/>
          <w:color w:val="000000" w:themeColor="text1"/>
          <w:lang w:eastAsia="ko-KR"/>
        </w:rPr>
      </w:pPr>
      <w:r w:rsidRPr="00DD76CB">
        <w:rPr>
          <w:color w:val="000000" w:themeColor="text1"/>
        </w:rPr>
        <w:t>(F) EMPLOYEES are verifying that FOODS delivered to the FOOD ESTABLISHMENT during non-operating hours are from APPROVED sources and are placed into appropriate storage locations such that they are maintained at the required temperatures, protected from contamination, unADULTERATED, and accurately presented;</w:t>
      </w:r>
      <w:r w:rsidR="001F0939" w:rsidRPr="00DD76CB">
        <w:rPr>
          <w:color w:val="000000" w:themeColor="text1"/>
        </w:rPr>
        <w:t xml:space="preserve"> </w:t>
      </w:r>
      <w:r w:rsidRPr="00DD76CB">
        <w:rPr>
          <w:color w:val="000000" w:themeColor="text1"/>
          <w:vertAlign w:val="superscript"/>
        </w:rPr>
        <w:t>Pf</w:t>
      </w:r>
    </w:p>
    <w:p w14:paraId="3EF2E584"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(G) EMPLOYEES are properly cooking TIME/TEMPERATURE CONTROL FOR SAFETY FOOD, being particularly careful in cooking those FOODS known to cause severe foodborne illness and death, such as EGGS and COMMINUTED MEATS, through daily oversight of the  EMPLOYEES' routine monitoring of the cooking temperatures using appropriate temperature measuring devices properly scaled and calibrated as specified under § 4-203.11 and ¶ 4-502.11(B); </w:t>
      </w:r>
      <w:r w:rsidRPr="00DD76CB">
        <w:rPr>
          <w:rFonts w:eastAsia="Batang"/>
          <w:vertAlign w:val="superscript"/>
          <w:lang w:eastAsia="ko-KR"/>
        </w:rPr>
        <w:t>Pf</w:t>
      </w:r>
    </w:p>
    <w:p w14:paraId="075BDFFC"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(H) EMPLOYEES are using proper methods to rapidly cool TIME/TEMPERATURE CONTROL FOR SAFETY FOODS that are not held hot or are not for consumption within 4 hours, through daily oversight of the EMPLOYEES' routine monitoring of FOOD temperatures during cooling; </w:t>
      </w:r>
      <w:r w:rsidRPr="00DD76CB">
        <w:rPr>
          <w:rFonts w:eastAsia="Batang"/>
          <w:vertAlign w:val="superscript"/>
          <w:lang w:eastAsia="ko-KR"/>
        </w:rPr>
        <w:t>Pf</w:t>
      </w:r>
    </w:p>
    <w:p w14:paraId="6AAC70A8" w14:textId="77777777" w:rsidR="00A16DCA" w:rsidRPr="00DD76CB" w:rsidRDefault="00A16DCA" w:rsidP="001F4BBC">
      <w:pPr>
        <w:widowControl w:val="0"/>
        <w:autoSpaceDE w:val="0"/>
        <w:autoSpaceDN w:val="0"/>
        <w:adjustRightInd w:val="0"/>
        <w:rPr>
          <w:rFonts w:eastAsia="Batang"/>
          <w:color w:val="000000" w:themeColor="text1"/>
          <w:vertAlign w:val="superscript"/>
          <w:lang w:eastAsia="ko-KR"/>
        </w:rPr>
      </w:pPr>
      <w:r w:rsidRPr="00DD76CB">
        <w:rPr>
          <w:color w:val="000000" w:themeColor="text1"/>
        </w:rPr>
        <w:t xml:space="preserve">(I) EMPLOYEES are properly maintaining the temperatures of TIME/TEMPERATURE CONTROL FOR SAFETY FOODS during hot and cold holding through daily oversight of the EMPLOYEES’ routine monitoring of FOOD temperatures; </w:t>
      </w:r>
      <w:r w:rsidRPr="00DD76CB">
        <w:rPr>
          <w:color w:val="000000" w:themeColor="text1"/>
          <w:vertAlign w:val="superscript"/>
        </w:rPr>
        <w:t>Pf</w:t>
      </w:r>
    </w:p>
    <w:p w14:paraId="746ABA04" w14:textId="140839EC"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(J) CONSUMERS who order raw; or partially cooked READY-TOEAT FOODS of animal origin are informed as specified under § 3-603.11 that the FOOD is not cooked sufficiently to ensure its safety; </w:t>
      </w:r>
      <w:r w:rsidRPr="00DD76CB">
        <w:rPr>
          <w:rFonts w:eastAsia="Batang"/>
          <w:vertAlign w:val="superscript"/>
          <w:lang w:eastAsia="ko-KR"/>
        </w:rPr>
        <w:t>Pf</w:t>
      </w:r>
    </w:p>
    <w:p w14:paraId="3D6F1541" w14:textId="1AA2DF8A"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(K) EMPLOYEES are properly SANITIZING cleaned multiuse EQUIPMENT and UTENSILS before they are reused, through routine monitoring of solution temperature and exposure time for hot water SANITIZING, and chemical concentration, pH, temperature, and exposure time for chemical SANITIZING; </w:t>
      </w:r>
      <w:r w:rsidRPr="00DD76CB">
        <w:rPr>
          <w:rFonts w:eastAsia="Batang"/>
          <w:vertAlign w:val="superscript"/>
          <w:lang w:eastAsia="ko-KR"/>
        </w:rPr>
        <w:t>Pf</w:t>
      </w:r>
    </w:p>
    <w:p w14:paraId="698F245F" w14:textId="20E4B3DB" w:rsidR="00A16DCA" w:rsidRPr="00DD76CB" w:rsidRDefault="00A16DCA" w:rsidP="001F4BBC">
      <w:pPr>
        <w:widowControl w:val="0"/>
        <w:autoSpaceDE w:val="0"/>
        <w:autoSpaceDN w:val="0"/>
        <w:adjustRightInd w:val="0"/>
        <w:rPr>
          <w:rFonts w:eastAsia="Batang"/>
          <w:vertAlign w:val="superscript"/>
          <w:lang w:eastAsia="ko-KR"/>
        </w:rPr>
      </w:pPr>
      <w:r w:rsidRPr="00DD76CB">
        <w:rPr>
          <w:rFonts w:eastAsia="Batang"/>
          <w:lang w:eastAsia="ko-KR"/>
        </w:rPr>
        <w:t xml:space="preserve">(L) CONSUMERS are notified that clean  TABLEWARE is to be used when they return to self-service areas such as salad bars and buffets as specified under § 3-304.16; </w:t>
      </w:r>
      <w:r w:rsidRPr="00DD76CB">
        <w:rPr>
          <w:rFonts w:eastAsia="Batang"/>
          <w:vertAlign w:val="superscript"/>
          <w:lang w:eastAsia="ko-KR"/>
        </w:rPr>
        <w:t>Pf</w:t>
      </w:r>
    </w:p>
    <w:p w14:paraId="33732E79" w14:textId="2CFAB00A" w:rsidR="00A16DCA" w:rsidRPr="00DD76CB" w:rsidRDefault="00A16DCA" w:rsidP="00921576">
      <w:pPr>
        <w:widowControl w:val="0"/>
        <w:pBdr>
          <w:left w:val="single" w:sz="4" w:space="4" w:color="auto"/>
        </w:pBdr>
        <w:autoSpaceDE w:val="0"/>
        <w:autoSpaceDN w:val="0"/>
        <w:adjustRightInd w:val="0"/>
        <w:rPr>
          <w:rFonts w:eastAsia="Batang"/>
          <w:lang w:eastAsia="ko-KR"/>
        </w:rPr>
      </w:pPr>
      <w:r w:rsidRPr="00921576">
        <w:rPr>
          <w:rFonts w:eastAsia="Batang"/>
          <w:color w:val="000000" w:themeColor="text1"/>
          <w:lang w:eastAsia="ko-KR"/>
        </w:rPr>
        <w:t xml:space="preserve">(M) EMPLOYEES are preventing cross-contamination of READY-TO-EAT FOOD with bare hands by properly using suitable </w:t>
      </w:r>
      <w:r w:rsidRPr="00DD76CB">
        <w:rPr>
          <w:rFonts w:eastAsia="Batang"/>
          <w:lang w:eastAsia="ko-KR"/>
        </w:rPr>
        <w:t xml:space="preserve">UTENSILS such as deli tissue, spatulas, tongs, single-use gloves, or dispensing EQUIPMENT; </w:t>
      </w:r>
      <w:r w:rsidRPr="00DD76CB">
        <w:rPr>
          <w:rFonts w:eastAsia="Batang"/>
          <w:vertAlign w:val="superscript"/>
          <w:lang w:eastAsia="ko-KR"/>
        </w:rPr>
        <w:t>Pf</w:t>
      </w:r>
    </w:p>
    <w:p w14:paraId="64CAA941" w14:textId="0EC63463" w:rsidR="00A16DCA" w:rsidRPr="00DD76CB" w:rsidRDefault="00A16DCA" w:rsidP="001F4BBC">
      <w:pPr>
        <w:widowControl w:val="0"/>
        <w:autoSpaceDE w:val="0"/>
        <w:autoSpaceDN w:val="0"/>
        <w:adjustRightInd w:val="0"/>
        <w:rPr>
          <w:rFonts w:eastAsia="Batang"/>
          <w:vertAlign w:val="superscript"/>
          <w:lang w:eastAsia="ko-KR"/>
        </w:rPr>
      </w:pPr>
      <w:r w:rsidRPr="00DD76CB">
        <w:rPr>
          <w:rFonts w:eastAsia="Batang"/>
          <w:lang w:eastAsia="ko-KR"/>
        </w:rPr>
        <w:t xml:space="preserve">(N) EMPLOYEES are properly trained in FOOD safety, </w:t>
      </w:r>
      <w:r w:rsidRPr="00DD76CB">
        <w:rPr>
          <w:rFonts w:eastAsia="Batang"/>
          <w:color w:val="000000" w:themeColor="text1"/>
          <w:lang w:eastAsia="ko-KR"/>
        </w:rPr>
        <w:t>including food allergy awareness</w:t>
      </w:r>
      <w:r w:rsidRPr="00DD76CB">
        <w:rPr>
          <w:rFonts w:eastAsia="Batang"/>
          <w:lang w:eastAsia="ko-KR"/>
        </w:rPr>
        <w:t>, as it relates to their assigned duties;</w:t>
      </w:r>
      <w:r w:rsidR="001B20CE" w:rsidRPr="00DD76CB">
        <w:rPr>
          <w:rFonts w:eastAsia="Batang"/>
          <w:lang w:eastAsia="ko-KR"/>
        </w:rPr>
        <w:t xml:space="preserve"> </w:t>
      </w:r>
      <w:r w:rsidRPr="00DD76CB">
        <w:rPr>
          <w:rFonts w:eastAsia="Batang"/>
          <w:vertAlign w:val="superscript"/>
          <w:lang w:eastAsia="ko-KR"/>
        </w:rPr>
        <w:t>Pf</w:t>
      </w:r>
    </w:p>
    <w:p w14:paraId="4DCBFF86" w14:textId="1B1A6038" w:rsidR="00A16DCA" w:rsidRPr="00DD76CB" w:rsidRDefault="00A16DCA" w:rsidP="001F4BBC">
      <w:pPr>
        <w:widowControl w:val="0"/>
        <w:autoSpaceDE w:val="0"/>
        <w:autoSpaceDN w:val="0"/>
        <w:adjustRightInd w:val="0"/>
        <w:rPr>
          <w:color w:val="000000" w:themeColor="text1"/>
        </w:rPr>
      </w:pPr>
      <w:r w:rsidRPr="00DD76CB">
        <w:rPr>
          <w:rFonts w:eastAsia="Batang"/>
          <w:color w:val="000000" w:themeColor="text1"/>
          <w:lang w:eastAsia="ko-KR"/>
        </w:rPr>
        <w:t xml:space="preserve">(O) FOOD EMPLOYEES and CONDITIONAL EMPLOYEES are informed of their responsibility to report in accordance with LAW, to the PERSON IN CHARGE, information about their health and activities as they relate to diseases that are transmissible through FOOD, as specified under ¶ 2-201.11(A). </w:t>
      </w:r>
      <w:r w:rsidRPr="00DD76CB">
        <w:rPr>
          <w:rFonts w:eastAsia="Batang"/>
          <w:color w:val="000000" w:themeColor="text1"/>
          <w:vertAlign w:val="superscript"/>
          <w:lang w:eastAsia="ko-KR"/>
        </w:rPr>
        <w:t xml:space="preserve">Pf </w:t>
      </w:r>
      <w:r w:rsidRPr="00DD76CB">
        <w:rPr>
          <w:color w:val="000000" w:themeColor="text1"/>
        </w:rPr>
        <w:t>and</w:t>
      </w:r>
    </w:p>
    <w:p w14:paraId="26169A83" w14:textId="5DEA144A" w:rsidR="00A16DCA" w:rsidRPr="00DD76CB" w:rsidRDefault="00A16DCA" w:rsidP="001F4BBC">
      <w:pPr>
        <w:widowControl w:val="0"/>
        <w:autoSpaceDE w:val="0"/>
        <w:autoSpaceDN w:val="0"/>
        <w:adjustRightInd w:val="0"/>
        <w:rPr>
          <w:color w:val="000000" w:themeColor="text1"/>
          <w:vertAlign w:val="superscript"/>
        </w:rPr>
      </w:pPr>
      <w:r w:rsidRPr="00DD76CB">
        <w:rPr>
          <w:color w:val="000000" w:themeColor="text1"/>
        </w:rPr>
        <w:t xml:space="preserve">(P) Written procedures and plans, where specified by this Code and as developed by the FOOD ESTABLISHMENT, are maintained and implemented as required. </w:t>
      </w:r>
      <w:r w:rsidRPr="00DD76CB">
        <w:rPr>
          <w:color w:val="000000" w:themeColor="text1"/>
          <w:vertAlign w:val="superscript"/>
        </w:rPr>
        <w:t>Pf</w:t>
      </w:r>
    </w:p>
    <w:p w14:paraId="54D96A99" w14:textId="77777777" w:rsidR="00DE13D8" w:rsidRDefault="00DE13D8" w:rsidP="001F4BBC">
      <w:pPr>
        <w:pStyle w:val="h2"/>
        <w:keepLines/>
        <w:widowControl w:val="0"/>
        <w:rPr>
          <w:b/>
          <w:i/>
          <w:sz w:val="20"/>
        </w:rPr>
      </w:pPr>
    </w:p>
    <w:p w14:paraId="6EB29387" w14:textId="77777777" w:rsidR="00A16DCA" w:rsidRPr="00DD76CB" w:rsidRDefault="00A16DCA" w:rsidP="001F4BBC">
      <w:pPr>
        <w:pStyle w:val="h2"/>
        <w:keepLines/>
        <w:widowControl w:val="0"/>
        <w:rPr>
          <w:b/>
          <w:i/>
          <w:sz w:val="20"/>
        </w:rPr>
      </w:pPr>
      <w:r w:rsidRPr="00DD76CB">
        <w:rPr>
          <w:b/>
          <w:i/>
          <w:sz w:val="20"/>
        </w:rPr>
        <w:t>2-2 Employee Health</w:t>
      </w:r>
    </w:p>
    <w:p w14:paraId="5D0154A8" w14:textId="77777777" w:rsidR="0057453B" w:rsidRPr="00DD76CB" w:rsidRDefault="0057453B" w:rsidP="001F4BBC">
      <w:pPr>
        <w:pStyle w:val="h2"/>
        <w:widowControl w:val="0"/>
        <w:jc w:val="left"/>
        <w:rPr>
          <w:sz w:val="20"/>
          <w:u w:val="single"/>
        </w:rPr>
      </w:pPr>
    </w:p>
    <w:p w14:paraId="021940A5" w14:textId="2DB63738" w:rsidR="00A16DCA" w:rsidRPr="00DD76CB" w:rsidRDefault="00A16DCA" w:rsidP="001F4BBC">
      <w:pPr>
        <w:pStyle w:val="h2"/>
        <w:widowControl w:val="0"/>
        <w:jc w:val="left"/>
        <w:rPr>
          <w:sz w:val="20"/>
          <w:u w:val="single"/>
        </w:rPr>
      </w:pPr>
      <w:r w:rsidRPr="00DD76CB">
        <w:rPr>
          <w:sz w:val="20"/>
          <w:u w:val="single"/>
        </w:rPr>
        <w:t>2-201 Responsibilities of Permit Holder, Pe</w:t>
      </w:r>
      <w:r w:rsidR="00984832" w:rsidRPr="00DD76CB">
        <w:rPr>
          <w:sz w:val="20"/>
          <w:u w:val="single"/>
        </w:rPr>
        <w:t xml:space="preserve">rson in Charge, Food Employees, </w:t>
      </w:r>
      <w:r w:rsidRPr="00DD76CB">
        <w:rPr>
          <w:sz w:val="20"/>
          <w:u w:val="single"/>
        </w:rPr>
        <w:t>and Conditional Employees</w:t>
      </w:r>
    </w:p>
    <w:p w14:paraId="1DD1A0FB" w14:textId="77777777" w:rsidR="00A16DCA" w:rsidRPr="00921576" w:rsidRDefault="00A16DCA" w:rsidP="001F4BBC">
      <w:pPr>
        <w:pStyle w:val="h2"/>
        <w:widowControl w:val="0"/>
        <w:jc w:val="left"/>
        <w:rPr>
          <w:color w:val="000000" w:themeColor="text1"/>
          <w:sz w:val="20"/>
          <w:u w:val="single"/>
        </w:rPr>
      </w:pPr>
    </w:p>
    <w:p w14:paraId="0E198904" w14:textId="5B96C998" w:rsidR="00A16DCA" w:rsidRPr="00921576" w:rsidRDefault="00A16DCA" w:rsidP="001F4BBC">
      <w:pPr>
        <w:widowControl w:val="0"/>
        <w:autoSpaceDE w:val="0"/>
        <w:autoSpaceDN w:val="0"/>
        <w:adjustRightInd w:val="0"/>
        <w:rPr>
          <w:rFonts w:eastAsia="Batang"/>
          <w:b/>
          <w:bCs/>
          <w:color w:val="000000" w:themeColor="text1"/>
          <w:lang w:eastAsia="ko-KR"/>
        </w:rPr>
      </w:pPr>
      <w:r w:rsidRPr="00921576">
        <w:rPr>
          <w:rFonts w:eastAsia="Batang"/>
          <w:b/>
          <w:bCs/>
          <w:color w:val="000000" w:themeColor="text1"/>
          <w:lang w:eastAsia="ko-KR"/>
        </w:rPr>
        <w:t>2-201.11 Responsibility of Permit Holder, Person in Charge, and Conditional Employees.</w:t>
      </w:r>
      <w:r w:rsidR="00634997" w:rsidRPr="00921576">
        <w:rPr>
          <w:rFonts w:eastAsia="Batang"/>
          <w:b/>
          <w:bCs/>
          <w:color w:val="000000" w:themeColor="text1"/>
          <w:lang w:eastAsia="ko-KR"/>
        </w:rPr>
        <w:t xml:space="preserve"> </w:t>
      </w:r>
      <w:r w:rsidR="00634997" w:rsidRPr="00921576">
        <w:rPr>
          <w:b/>
          <w:color w:val="000000" w:themeColor="text1"/>
        </w:rPr>
        <w:t>[590.002(E)]</w:t>
      </w:r>
    </w:p>
    <w:p w14:paraId="04AA220B"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(A) The PERMIT HOLDER shall require FOOD EMPLOYEES and CONDITIONAL EMPLOYEES to report to the PERSON IN CHARGE information about their health and activities as they relate to diseases that are transmissible through FOOD. A FOOD EMPLOYEE or CONDITIONAL EMPLOYEE shall report the information in a manner that allows the PERSON IN CHARGE to reduce the RISK of foodborne disease transmission, including providing necessary additional information, such as the date of onset of symptoms and an illness, or of a diagnosis without symptoms, if the FOOD EMPLOYEE or CONDITIONAL EMPLOYEE:</w:t>
      </w:r>
    </w:p>
    <w:p w14:paraId="0DE8AD55" w14:textId="77777777" w:rsidR="00A16DCA" w:rsidRPr="00DD76CB" w:rsidRDefault="00A16DCA" w:rsidP="001F4BBC">
      <w:pPr>
        <w:widowControl w:val="0"/>
        <w:autoSpaceDE w:val="0"/>
        <w:autoSpaceDN w:val="0"/>
        <w:adjustRightInd w:val="0"/>
        <w:ind w:left="180"/>
        <w:rPr>
          <w:rFonts w:eastAsia="Batang"/>
          <w:lang w:eastAsia="ko-KR"/>
        </w:rPr>
      </w:pPr>
      <w:r w:rsidRPr="00DD76CB">
        <w:rPr>
          <w:rFonts w:eastAsia="Batang"/>
          <w:lang w:eastAsia="ko-KR"/>
        </w:rPr>
        <w:t>(1) Has any of the following symptoms:</w:t>
      </w:r>
    </w:p>
    <w:p w14:paraId="324E453C" w14:textId="77777777" w:rsidR="00A16DCA" w:rsidRPr="00DD76CB" w:rsidRDefault="00A16DCA" w:rsidP="001F4BBC">
      <w:pPr>
        <w:widowControl w:val="0"/>
        <w:autoSpaceDE w:val="0"/>
        <w:autoSpaceDN w:val="0"/>
        <w:adjustRightInd w:val="0"/>
        <w:ind w:left="360"/>
        <w:rPr>
          <w:rFonts w:eastAsia="Batang"/>
          <w:lang w:eastAsia="ko-KR"/>
        </w:rPr>
      </w:pPr>
      <w:r w:rsidRPr="00DD76CB">
        <w:rPr>
          <w:rFonts w:eastAsia="Batang"/>
          <w:lang w:eastAsia="ko-KR"/>
        </w:rPr>
        <w:t xml:space="preserve">(a) Vomiting, </w:t>
      </w:r>
      <w:r w:rsidRPr="00DD76CB">
        <w:rPr>
          <w:rFonts w:eastAsia="Batang"/>
          <w:vertAlign w:val="superscript"/>
          <w:lang w:eastAsia="ko-KR"/>
        </w:rPr>
        <w:t>P</w:t>
      </w:r>
    </w:p>
    <w:p w14:paraId="7FC2E0D7" w14:textId="77777777" w:rsidR="00A16DCA" w:rsidRPr="00DD76CB" w:rsidRDefault="00A16DCA" w:rsidP="001F4BBC">
      <w:pPr>
        <w:widowControl w:val="0"/>
        <w:autoSpaceDE w:val="0"/>
        <w:autoSpaceDN w:val="0"/>
        <w:adjustRightInd w:val="0"/>
        <w:ind w:left="360"/>
        <w:rPr>
          <w:rFonts w:eastAsia="Batang"/>
          <w:lang w:eastAsia="ko-KR"/>
        </w:rPr>
      </w:pPr>
      <w:r w:rsidRPr="00DD76CB">
        <w:rPr>
          <w:rFonts w:eastAsia="Batang"/>
          <w:lang w:eastAsia="ko-KR"/>
        </w:rPr>
        <w:t xml:space="preserve">(b) Diarrhea, </w:t>
      </w:r>
      <w:r w:rsidRPr="00DD76CB">
        <w:rPr>
          <w:rFonts w:eastAsia="Batang"/>
          <w:vertAlign w:val="superscript"/>
          <w:lang w:eastAsia="ko-KR"/>
        </w:rPr>
        <w:t>P</w:t>
      </w:r>
    </w:p>
    <w:p w14:paraId="72389455" w14:textId="77777777" w:rsidR="00A16DCA" w:rsidRPr="00DD76CB" w:rsidRDefault="00A16DCA" w:rsidP="001F4BBC">
      <w:pPr>
        <w:widowControl w:val="0"/>
        <w:autoSpaceDE w:val="0"/>
        <w:autoSpaceDN w:val="0"/>
        <w:adjustRightInd w:val="0"/>
        <w:ind w:left="360"/>
        <w:rPr>
          <w:rFonts w:eastAsia="Batang"/>
          <w:lang w:eastAsia="ko-KR"/>
        </w:rPr>
      </w:pPr>
      <w:r w:rsidRPr="00DD76CB">
        <w:rPr>
          <w:rFonts w:eastAsia="Batang"/>
          <w:lang w:eastAsia="ko-KR"/>
        </w:rPr>
        <w:t xml:space="preserve">(c) Jaundice, </w:t>
      </w:r>
      <w:r w:rsidRPr="00DD76CB">
        <w:rPr>
          <w:rFonts w:eastAsia="Batang"/>
          <w:vertAlign w:val="superscript"/>
          <w:lang w:eastAsia="ko-KR"/>
        </w:rPr>
        <w:t>P</w:t>
      </w:r>
    </w:p>
    <w:p w14:paraId="7F9F875F" w14:textId="77777777" w:rsidR="00A16DCA" w:rsidRPr="00DD76CB" w:rsidRDefault="00A16DCA" w:rsidP="001F4BBC">
      <w:pPr>
        <w:widowControl w:val="0"/>
        <w:autoSpaceDE w:val="0"/>
        <w:autoSpaceDN w:val="0"/>
        <w:adjustRightInd w:val="0"/>
        <w:ind w:left="360"/>
        <w:rPr>
          <w:rFonts w:eastAsia="Batang"/>
          <w:lang w:eastAsia="ko-KR"/>
        </w:rPr>
      </w:pPr>
      <w:r w:rsidRPr="00DD76CB">
        <w:rPr>
          <w:rFonts w:eastAsia="Batang"/>
          <w:lang w:eastAsia="ko-KR"/>
        </w:rPr>
        <w:t xml:space="preserve">(d) Sore throat with fever, </w:t>
      </w:r>
      <w:r w:rsidRPr="00DD76CB">
        <w:rPr>
          <w:rFonts w:eastAsia="Batang"/>
          <w:vertAlign w:val="superscript"/>
          <w:lang w:eastAsia="ko-KR"/>
        </w:rPr>
        <w:t>P</w:t>
      </w:r>
      <w:r w:rsidRPr="00DD76CB">
        <w:rPr>
          <w:rFonts w:eastAsia="Batang"/>
          <w:lang w:eastAsia="ko-KR"/>
        </w:rPr>
        <w:t xml:space="preserve"> or</w:t>
      </w:r>
    </w:p>
    <w:p w14:paraId="26194984" w14:textId="77777777" w:rsidR="00A16DCA" w:rsidRPr="00DD76CB" w:rsidRDefault="00A16DCA" w:rsidP="001F4BBC">
      <w:pPr>
        <w:widowControl w:val="0"/>
        <w:autoSpaceDE w:val="0"/>
        <w:autoSpaceDN w:val="0"/>
        <w:adjustRightInd w:val="0"/>
        <w:ind w:left="360"/>
        <w:rPr>
          <w:rFonts w:eastAsia="Batang"/>
          <w:lang w:eastAsia="ko-KR"/>
        </w:rPr>
      </w:pPr>
      <w:r w:rsidRPr="00DD76CB">
        <w:rPr>
          <w:rFonts w:eastAsia="Batang"/>
          <w:lang w:eastAsia="ko-KR"/>
        </w:rPr>
        <w:t>(e) A lesion containing pus such as a boil or infected wound that is open or draining and is:</w:t>
      </w:r>
    </w:p>
    <w:p w14:paraId="33260620" w14:textId="77777777" w:rsidR="00A16DCA" w:rsidRPr="00DD76CB" w:rsidRDefault="00A16DCA" w:rsidP="001F4BBC">
      <w:pPr>
        <w:widowControl w:val="0"/>
        <w:autoSpaceDE w:val="0"/>
        <w:autoSpaceDN w:val="0"/>
        <w:adjustRightInd w:val="0"/>
        <w:ind w:left="540"/>
        <w:rPr>
          <w:rFonts w:eastAsia="Batang"/>
          <w:lang w:eastAsia="ko-KR"/>
        </w:rPr>
      </w:pPr>
      <w:r w:rsidRPr="00DD76CB">
        <w:rPr>
          <w:rFonts w:eastAsia="Batang"/>
          <w:lang w:eastAsia="ko-KR"/>
        </w:rPr>
        <w:t xml:space="preserve">(i) On the hands or wrists, </w:t>
      </w:r>
      <w:r w:rsidRPr="00DD76CB">
        <w:rPr>
          <w:rFonts w:eastAsia="Batang"/>
          <w:i/>
          <w:iCs/>
          <w:lang w:eastAsia="ko-KR"/>
        </w:rPr>
        <w:t xml:space="preserve">unless an impermeable cover such as a finger cot or stall protects the lesion and a SINGLE-USE glove is worn over the impermeable cover, </w:t>
      </w:r>
      <w:r w:rsidRPr="00DD76CB">
        <w:rPr>
          <w:rFonts w:eastAsia="Batang"/>
          <w:vertAlign w:val="superscript"/>
          <w:lang w:eastAsia="ko-KR"/>
        </w:rPr>
        <w:t>P</w:t>
      </w:r>
    </w:p>
    <w:p w14:paraId="54C5C3CE" w14:textId="77777777" w:rsidR="00A16DCA" w:rsidRPr="00DD76CB" w:rsidRDefault="00A16DCA" w:rsidP="001F4BBC">
      <w:pPr>
        <w:widowControl w:val="0"/>
        <w:autoSpaceDE w:val="0"/>
        <w:autoSpaceDN w:val="0"/>
        <w:adjustRightInd w:val="0"/>
        <w:ind w:left="540"/>
        <w:rPr>
          <w:rFonts w:eastAsia="Batang"/>
          <w:lang w:eastAsia="ko-KR"/>
        </w:rPr>
      </w:pPr>
      <w:r w:rsidRPr="00DD76CB">
        <w:rPr>
          <w:rFonts w:eastAsia="Batang"/>
          <w:lang w:eastAsia="ko-KR"/>
        </w:rPr>
        <w:t xml:space="preserve">(ii) On exposed portions of the arms, </w:t>
      </w:r>
      <w:r w:rsidRPr="00DD76CB">
        <w:rPr>
          <w:rFonts w:eastAsia="Batang"/>
          <w:i/>
          <w:iCs/>
          <w:lang w:eastAsia="ko-KR"/>
        </w:rPr>
        <w:t xml:space="preserve">unless the lesion is protected by an impermeable cover, </w:t>
      </w:r>
      <w:r w:rsidRPr="00DD76CB">
        <w:rPr>
          <w:rFonts w:eastAsia="Batang"/>
          <w:vertAlign w:val="superscript"/>
          <w:lang w:eastAsia="ko-KR"/>
        </w:rPr>
        <w:t>P</w:t>
      </w:r>
      <w:r w:rsidRPr="00DD76CB">
        <w:rPr>
          <w:rFonts w:eastAsia="Batang"/>
          <w:lang w:eastAsia="ko-KR"/>
        </w:rPr>
        <w:t xml:space="preserve"> or</w:t>
      </w:r>
    </w:p>
    <w:p w14:paraId="41F588EE" w14:textId="77777777" w:rsidR="00A16DCA" w:rsidRPr="00DD76CB" w:rsidRDefault="00A16DCA" w:rsidP="001F4BBC">
      <w:pPr>
        <w:widowControl w:val="0"/>
        <w:autoSpaceDE w:val="0"/>
        <w:autoSpaceDN w:val="0"/>
        <w:adjustRightInd w:val="0"/>
        <w:ind w:left="540"/>
        <w:rPr>
          <w:rFonts w:eastAsia="Batang"/>
          <w:lang w:eastAsia="ko-KR"/>
        </w:rPr>
      </w:pPr>
      <w:r w:rsidRPr="00DD76CB">
        <w:rPr>
          <w:rFonts w:eastAsia="Batang"/>
          <w:lang w:eastAsia="ko-KR"/>
        </w:rPr>
        <w:t xml:space="preserve">(iii) On other parts of the body, </w:t>
      </w:r>
      <w:r w:rsidRPr="00DD76CB">
        <w:rPr>
          <w:rFonts w:eastAsia="Batang"/>
          <w:i/>
          <w:iCs/>
          <w:lang w:eastAsia="ko-KR"/>
        </w:rPr>
        <w:t xml:space="preserve">unless the lesion is covered by a dry, durable, tight-fitting bandage; </w:t>
      </w:r>
      <w:r w:rsidRPr="00DD76CB">
        <w:rPr>
          <w:rFonts w:eastAsia="Batang"/>
          <w:vertAlign w:val="superscript"/>
          <w:lang w:eastAsia="ko-KR"/>
        </w:rPr>
        <w:t>P</w:t>
      </w:r>
    </w:p>
    <w:p w14:paraId="0392FD2A" w14:textId="77777777" w:rsidR="00A16DCA" w:rsidRPr="00DD76CB" w:rsidRDefault="00A16DCA" w:rsidP="001F4BBC">
      <w:pPr>
        <w:widowControl w:val="0"/>
        <w:autoSpaceDE w:val="0"/>
        <w:autoSpaceDN w:val="0"/>
        <w:adjustRightInd w:val="0"/>
        <w:ind w:left="180"/>
        <w:rPr>
          <w:rFonts w:eastAsia="Batang"/>
          <w:lang w:eastAsia="ko-KR"/>
        </w:rPr>
      </w:pPr>
      <w:r w:rsidRPr="00DD76CB">
        <w:rPr>
          <w:rFonts w:eastAsia="Batang"/>
          <w:lang w:eastAsia="ko-KR"/>
        </w:rPr>
        <w:t>(2) Has an illness diagnosed by a HEALTH PRACTITIONER due to:</w:t>
      </w:r>
    </w:p>
    <w:p w14:paraId="3906DA8C" w14:textId="77777777" w:rsidR="00A16DCA" w:rsidRPr="00DD76CB" w:rsidRDefault="00A16DCA" w:rsidP="001F4BBC">
      <w:pPr>
        <w:widowControl w:val="0"/>
        <w:autoSpaceDE w:val="0"/>
        <w:autoSpaceDN w:val="0"/>
        <w:adjustRightInd w:val="0"/>
        <w:ind w:left="360"/>
        <w:rPr>
          <w:rFonts w:eastAsia="Batang"/>
          <w:color w:val="000000" w:themeColor="text1"/>
          <w:lang w:eastAsia="ko-KR"/>
        </w:rPr>
      </w:pPr>
      <w:r w:rsidRPr="00DD76CB">
        <w:rPr>
          <w:rFonts w:eastAsia="Batang"/>
          <w:color w:val="000000" w:themeColor="text1"/>
          <w:lang w:eastAsia="ko-KR"/>
        </w:rPr>
        <w:t xml:space="preserve">(a) Norovirus, </w:t>
      </w:r>
      <w:r w:rsidRPr="00DD76CB">
        <w:rPr>
          <w:rFonts w:eastAsia="Batang"/>
          <w:color w:val="000000" w:themeColor="text1"/>
          <w:vertAlign w:val="superscript"/>
          <w:lang w:eastAsia="ko-KR"/>
        </w:rPr>
        <w:t>P</w:t>
      </w:r>
    </w:p>
    <w:p w14:paraId="56FAFFBB" w14:textId="77777777" w:rsidR="00A16DCA" w:rsidRPr="00DD76CB" w:rsidRDefault="00A16DCA" w:rsidP="001F4BBC">
      <w:pPr>
        <w:widowControl w:val="0"/>
        <w:autoSpaceDE w:val="0"/>
        <w:autoSpaceDN w:val="0"/>
        <w:adjustRightInd w:val="0"/>
        <w:ind w:left="360"/>
        <w:rPr>
          <w:rFonts w:eastAsia="Batang"/>
          <w:lang w:eastAsia="ko-KR"/>
        </w:rPr>
      </w:pPr>
      <w:r w:rsidRPr="00DD76CB">
        <w:rPr>
          <w:rFonts w:eastAsia="Batang"/>
          <w:lang w:eastAsia="ko-KR"/>
        </w:rPr>
        <w:t xml:space="preserve">(b) Hepatitis A virus, </w:t>
      </w:r>
      <w:r w:rsidRPr="00DD76CB">
        <w:rPr>
          <w:rFonts w:eastAsia="Batang"/>
          <w:vertAlign w:val="superscript"/>
          <w:lang w:eastAsia="ko-KR"/>
        </w:rPr>
        <w:t>P</w:t>
      </w:r>
    </w:p>
    <w:p w14:paraId="76317EB9" w14:textId="77777777" w:rsidR="00A16DCA" w:rsidRPr="00DD76CB" w:rsidRDefault="00A16DCA" w:rsidP="001F4BBC">
      <w:pPr>
        <w:widowControl w:val="0"/>
        <w:autoSpaceDE w:val="0"/>
        <w:autoSpaceDN w:val="0"/>
        <w:adjustRightInd w:val="0"/>
        <w:ind w:left="360"/>
        <w:rPr>
          <w:rFonts w:eastAsia="Batang"/>
          <w:lang w:eastAsia="ko-KR"/>
        </w:rPr>
      </w:pPr>
      <w:r w:rsidRPr="00DD76CB">
        <w:rPr>
          <w:rFonts w:eastAsia="Batang"/>
          <w:lang w:eastAsia="ko-KR"/>
        </w:rPr>
        <w:t xml:space="preserve">(c) </w:t>
      </w:r>
      <w:r w:rsidRPr="00DD76CB">
        <w:rPr>
          <w:rFonts w:eastAsia="Batang"/>
          <w:i/>
          <w:iCs/>
          <w:lang w:eastAsia="ko-KR"/>
        </w:rPr>
        <w:t xml:space="preserve">Shigella </w:t>
      </w:r>
      <w:r w:rsidRPr="00DD76CB">
        <w:rPr>
          <w:rFonts w:eastAsia="Batang"/>
          <w:lang w:eastAsia="ko-KR"/>
        </w:rPr>
        <w:t xml:space="preserve">spp., </w:t>
      </w:r>
      <w:r w:rsidRPr="00DD76CB">
        <w:rPr>
          <w:rFonts w:eastAsia="Batang"/>
          <w:vertAlign w:val="superscript"/>
          <w:lang w:eastAsia="ko-KR"/>
        </w:rPr>
        <w:t>P</w:t>
      </w:r>
    </w:p>
    <w:p w14:paraId="63D77E95" w14:textId="77777777" w:rsidR="00A16DCA" w:rsidRPr="00DD76CB" w:rsidRDefault="00A16DCA" w:rsidP="001F4BBC">
      <w:pPr>
        <w:widowControl w:val="0"/>
        <w:autoSpaceDE w:val="0"/>
        <w:autoSpaceDN w:val="0"/>
        <w:adjustRightInd w:val="0"/>
        <w:ind w:left="360"/>
        <w:rPr>
          <w:rFonts w:eastAsia="Batang"/>
          <w:color w:val="000000" w:themeColor="text1"/>
          <w:lang w:eastAsia="ko-KR"/>
        </w:rPr>
      </w:pPr>
      <w:r w:rsidRPr="00DD76CB">
        <w:rPr>
          <w:rFonts w:eastAsia="Batang"/>
          <w:color w:val="000000" w:themeColor="text1"/>
          <w:lang w:eastAsia="ko-KR"/>
        </w:rPr>
        <w:t xml:space="preserve">(d) SHIGA TOXIN-PRODUCING </w:t>
      </w:r>
      <w:r w:rsidRPr="00DD76CB">
        <w:rPr>
          <w:rFonts w:eastAsia="Batang"/>
          <w:i/>
          <w:iCs/>
          <w:color w:val="000000" w:themeColor="text1"/>
          <w:lang w:eastAsia="ko-KR"/>
        </w:rPr>
        <w:t xml:space="preserve">ESCHERICHIA COLI, </w:t>
      </w:r>
      <w:r w:rsidRPr="00DD76CB">
        <w:rPr>
          <w:rFonts w:eastAsia="Batang"/>
          <w:color w:val="000000" w:themeColor="text1"/>
          <w:vertAlign w:val="superscript"/>
          <w:lang w:eastAsia="ko-KR"/>
        </w:rPr>
        <w:t>P</w:t>
      </w:r>
    </w:p>
    <w:p w14:paraId="5D20123D" w14:textId="77777777" w:rsidR="00A16DCA" w:rsidRPr="00DD76CB" w:rsidRDefault="00A16DCA" w:rsidP="001F4BBC">
      <w:pPr>
        <w:widowControl w:val="0"/>
        <w:autoSpaceDE w:val="0"/>
        <w:autoSpaceDN w:val="0"/>
        <w:adjustRightInd w:val="0"/>
        <w:ind w:left="360"/>
        <w:rPr>
          <w:rFonts w:eastAsia="Batang"/>
          <w:color w:val="000000" w:themeColor="text1"/>
          <w:lang w:eastAsia="ko-KR"/>
        </w:rPr>
      </w:pPr>
      <w:r w:rsidRPr="00DD76CB">
        <w:rPr>
          <w:rFonts w:eastAsia="Batang"/>
          <w:color w:val="000000" w:themeColor="text1"/>
          <w:lang w:eastAsia="ko-KR"/>
        </w:rPr>
        <w:t xml:space="preserve">(e) Typhoid fever (caused by </w:t>
      </w:r>
      <w:r w:rsidRPr="00DD76CB">
        <w:rPr>
          <w:rFonts w:eastAsia="Batang"/>
          <w:i/>
          <w:color w:val="000000" w:themeColor="text1"/>
          <w:lang w:eastAsia="ko-KR"/>
        </w:rPr>
        <w:t>Salmonella</w:t>
      </w:r>
      <w:r w:rsidRPr="00DD76CB">
        <w:rPr>
          <w:rFonts w:eastAsia="Batang"/>
          <w:color w:val="000000" w:themeColor="text1"/>
          <w:lang w:eastAsia="ko-KR"/>
        </w:rPr>
        <w:t xml:space="preserve"> Typhi);</w:t>
      </w:r>
      <w:r w:rsidRPr="00DD76CB">
        <w:rPr>
          <w:rFonts w:eastAsia="Batang"/>
          <w:color w:val="000000" w:themeColor="text1"/>
          <w:vertAlign w:val="superscript"/>
          <w:lang w:eastAsia="ko-KR"/>
        </w:rPr>
        <w:t xml:space="preserve"> P</w:t>
      </w:r>
      <w:r w:rsidRPr="00DD76CB">
        <w:rPr>
          <w:rFonts w:eastAsia="Batang"/>
          <w:color w:val="000000" w:themeColor="text1"/>
          <w:lang w:eastAsia="ko-KR"/>
        </w:rPr>
        <w:t xml:space="preserve"> or</w:t>
      </w:r>
    </w:p>
    <w:p w14:paraId="32688E85" w14:textId="77777777" w:rsidR="00A16DCA" w:rsidRDefault="00A16DCA" w:rsidP="001F4BBC">
      <w:pPr>
        <w:widowControl w:val="0"/>
        <w:autoSpaceDE w:val="0"/>
        <w:autoSpaceDN w:val="0"/>
        <w:adjustRightInd w:val="0"/>
        <w:ind w:left="360"/>
        <w:rPr>
          <w:color w:val="000000" w:themeColor="text1"/>
          <w:vertAlign w:val="superscript"/>
        </w:rPr>
      </w:pPr>
      <w:r w:rsidRPr="00DD76CB">
        <w:rPr>
          <w:rFonts w:eastAsia="Batang"/>
          <w:color w:val="000000" w:themeColor="text1"/>
          <w:lang w:eastAsia="ko-KR"/>
        </w:rPr>
        <w:t xml:space="preserve">(f) </w:t>
      </w:r>
      <w:r w:rsidRPr="00DD76CB">
        <w:rPr>
          <w:i/>
          <w:iCs/>
          <w:color w:val="000000" w:themeColor="text1"/>
        </w:rPr>
        <w:t>Salmonella (</w:t>
      </w:r>
      <w:r w:rsidRPr="00DD76CB">
        <w:rPr>
          <w:color w:val="000000" w:themeColor="text1"/>
        </w:rPr>
        <w:t>nontyphoidal</w:t>
      </w:r>
      <w:r w:rsidRPr="00DD76CB">
        <w:rPr>
          <w:i/>
          <w:iCs/>
          <w:color w:val="000000" w:themeColor="text1"/>
        </w:rPr>
        <w:t>)</w:t>
      </w:r>
      <w:r w:rsidRPr="00DD76CB">
        <w:rPr>
          <w:color w:val="000000" w:themeColor="text1"/>
        </w:rPr>
        <w:t xml:space="preserve">; </w:t>
      </w:r>
      <w:r w:rsidRPr="00DD76CB">
        <w:rPr>
          <w:color w:val="000000" w:themeColor="text1"/>
          <w:vertAlign w:val="superscript"/>
        </w:rPr>
        <w:t>P</w:t>
      </w:r>
    </w:p>
    <w:p w14:paraId="7D7AE976" w14:textId="7E5E0C58" w:rsidR="00634997" w:rsidRPr="00921576" w:rsidRDefault="00634997" w:rsidP="00921576">
      <w:pPr>
        <w:widowControl w:val="0"/>
        <w:pBdr>
          <w:left w:val="single" w:sz="4" w:space="4" w:color="auto"/>
        </w:pBdr>
        <w:autoSpaceDE w:val="0"/>
        <w:autoSpaceDN w:val="0"/>
        <w:adjustRightInd w:val="0"/>
        <w:ind w:left="360"/>
        <w:rPr>
          <w:rFonts w:eastAsia="Batang"/>
          <w:color w:val="000000" w:themeColor="text1"/>
          <w:lang w:eastAsia="ko-KR"/>
        </w:rPr>
      </w:pPr>
      <w:r w:rsidRPr="00921576">
        <w:rPr>
          <w:rFonts w:eastAsia="Batang"/>
          <w:color w:val="000000" w:themeColor="text1"/>
          <w:lang w:eastAsia="ko-KR"/>
        </w:rPr>
        <w:t>(g) Any other disease transmissible through food so designated in 105 CMR 300.000: Reportable Diseases, Surveillance, and Isolation and Quarantine Requirements.</w:t>
      </w:r>
    </w:p>
    <w:p w14:paraId="70304E6B" w14:textId="68C8E1FD" w:rsidR="00A16DCA" w:rsidRPr="00DD76CB" w:rsidRDefault="00713806" w:rsidP="001F4BBC">
      <w:pPr>
        <w:widowControl w:val="0"/>
        <w:autoSpaceDE w:val="0"/>
        <w:autoSpaceDN w:val="0"/>
        <w:adjustRightInd w:val="0"/>
        <w:ind w:left="180"/>
        <w:rPr>
          <w:color w:val="000000" w:themeColor="text1"/>
        </w:rPr>
      </w:pPr>
      <w:r w:rsidRPr="00DD76CB">
        <w:rPr>
          <w:color w:val="000000" w:themeColor="text1"/>
        </w:rPr>
        <w:t xml:space="preserve">(3) </w:t>
      </w:r>
      <w:r w:rsidR="00186AB4" w:rsidRPr="00DD76CB">
        <w:rPr>
          <w:color w:val="000000" w:themeColor="text1"/>
        </w:rPr>
        <w:t xml:space="preserve">Had Typhoid fever, diagnosed by a HEALTH PRACTITIONER, within the past 3 months, without having received antibiotic therapy, as determined by a HEALTH PRACTITIONER; </w:t>
      </w:r>
      <w:r w:rsidR="00186AB4" w:rsidRPr="00DD76CB">
        <w:rPr>
          <w:color w:val="000000" w:themeColor="text1"/>
          <w:vertAlign w:val="superscript"/>
        </w:rPr>
        <w:t>P</w:t>
      </w:r>
    </w:p>
    <w:p w14:paraId="73BC1A9D" w14:textId="7AAF5CE8" w:rsidR="00186AB4" w:rsidRPr="00DD76CB" w:rsidRDefault="00713806" w:rsidP="001F4BBC">
      <w:pPr>
        <w:widowControl w:val="0"/>
        <w:tabs>
          <w:tab w:val="left" w:pos="540"/>
        </w:tabs>
        <w:autoSpaceDE w:val="0"/>
        <w:autoSpaceDN w:val="0"/>
        <w:adjustRightInd w:val="0"/>
        <w:ind w:left="180"/>
        <w:rPr>
          <w:rFonts w:eastAsia="Batang"/>
          <w:bCs/>
          <w:color w:val="000000" w:themeColor="text1"/>
          <w:lang w:eastAsia="ko-KR"/>
        </w:rPr>
      </w:pPr>
      <w:r w:rsidRPr="00DD76CB">
        <w:rPr>
          <w:rFonts w:eastAsia="Batang"/>
          <w:bCs/>
          <w:color w:val="000000" w:themeColor="text1"/>
          <w:lang w:eastAsia="ko-KR"/>
        </w:rPr>
        <w:t xml:space="preserve">(4) </w:t>
      </w:r>
      <w:r w:rsidR="00186AB4" w:rsidRPr="00DD76CB">
        <w:rPr>
          <w:rFonts w:eastAsia="Batang"/>
          <w:bCs/>
          <w:color w:val="000000" w:themeColor="text1"/>
          <w:lang w:eastAsia="ko-KR"/>
        </w:rPr>
        <w:t>Has been exposed to, or is the suspected source of, a CONFIRMED DISEASE OUTBREAK, because the FOOD EMPLOYEE or CONDITIONAL EMPLOYEE consumed or prepared FOOD implicated in the outbreak, or consumed FOOD at an event prepared by a PERSON who is infected or ill with:</w:t>
      </w:r>
    </w:p>
    <w:p w14:paraId="125600E2" w14:textId="3C15C1DD" w:rsidR="00186AB4" w:rsidRPr="00DD76CB" w:rsidRDefault="00186AB4" w:rsidP="001F4BBC">
      <w:pPr>
        <w:widowControl w:val="0"/>
        <w:tabs>
          <w:tab w:val="left" w:pos="720"/>
        </w:tabs>
        <w:autoSpaceDE w:val="0"/>
        <w:autoSpaceDN w:val="0"/>
        <w:adjustRightInd w:val="0"/>
        <w:ind w:left="360"/>
        <w:rPr>
          <w:rFonts w:eastAsia="Batang"/>
          <w:bCs/>
          <w:color w:val="000000" w:themeColor="text1"/>
          <w:lang w:eastAsia="ko-KR"/>
        </w:rPr>
      </w:pPr>
      <w:r w:rsidRPr="00DD76CB">
        <w:rPr>
          <w:rFonts w:eastAsia="Batang"/>
          <w:bCs/>
          <w:color w:val="000000" w:themeColor="text1"/>
          <w:lang w:eastAsia="ko-KR"/>
        </w:rPr>
        <w:t xml:space="preserve">(a) </w:t>
      </w:r>
      <w:r w:rsidRPr="00DD76CB">
        <w:rPr>
          <w:rFonts w:eastAsia="Batang"/>
          <w:bCs/>
          <w:color w:val="000000" w:themeColor="text1"/>
          <w:lang w:eastAsia="ko-KR"/>
        </w:rPr>
        <w:tab/>
        <w:t>Norovirus within the past 48 hours of the last exposure,</w:t>
      </w:r>
      <w:r w:rsidRPr="00DD76CB">
        <w:rPr>
          <w:rFonts w:eastAsia="Batang"/>
          <w:bCs/>
          <w:color w:val="000000" w:themeColor="text1"/>
          <w:vertAlign w:val="superscript"/>
          <w:lang w:eastAsia="ko-KR"/>
        </w:rPr>
        <w:t>P</w:t>
      </w:r>
    </w:p>
    <w:p w14:paraId="086C9DB8" w14:textId="29BB18B9" w:rsidR="00186AB4" w:rsidRPr="00DD76CB" w:rsidRDefault="00186AB4" w:rsidP="001F4BBC">
      <w:pPr>
        <w:widowControl w:val="0"/>
        <w:tabs>
          <w:tab w:val="left" w:pos="720"/>
        </w:tabs>
        <w:autoSpaceDE w:val="0"/>
        <w:autoSpaceDN w:val="0"/>
        <w:adjustRightInd w:val="0"/>
        <w:ind w:left="360"/>
        <w:rPr>
          <w:rFonts w:eastAsia="Batang"/>
          <w:bCs/>
          <w:color w:val="000000" w:themeColor="text1"/>
          <w:vertAlign w:val="superscript"/>
          <w:lang w:eastAsia="ko-KR"/>
        </w:rPr>
      </w:pPr>
      <w:r w:rsidRPr="00DD76CB">
        <w:rPr>
          <w:rFonts w:eastAsia="Batang"/>
          <w:bCs/>
          <w:color w:val="000000" w:themeColor="text1"/>
          <w:lang w:eastAsia="ko-KR"/>
        </w:rPr>
        <w:t xml:space="preserve">(b) </w:t>
      </w:r>
      <w:r w:rsidRPr="00DD76CB">
        <w:rPr>
          <w:rFonts w:eastAsia="Batang"/>
          <w:bCs/>
          <w:color w:val="000000" w:themeColor="text1"/>
          <w:lang w:eastAsia="ko-KR"/>
        </w:rPr>
        <w:tab/>
        <w:t>SHIGA TOXIN-PRODUCING ESCHERICHIA COLI or Shigella spp. within the past 3 days of the last exposure,</w:t>
      </w:r>
      <w:r w:rsidRPr="00DD76CB">
        <w:rPr>
          <w:rFonts w:eastAsia="Batang"/>
          <w:bCs/>
          <w:color w:val="000000" w:themeColor="text1"/>
          <w:vertAlign w:val="superscript"/>
          <w:lang w:eastAsia="ko-KR"/>
        </w:rPr>
        <w:t>P</w:t>
      </w:r>
    </w:p>
    <w:p w14:paraId="49EB577D" w14:textId="09B03818" w:rsidR="00186AB4" w:rsidRPr="00DD76CB" w:rsidRDefault="00186AB4" w:rsidP="001F4BBC">
      <w:pPr>
        <w:widowControl w:val="0"/>
        <w:tabs>
          <w:tab w:val="left" w:pos="720"/>
        </w:tabs>
        <w:autoSpaceDE w:val="0"/>
        <w:autoSpaceDN w:val="0"/>
        <w:adjustRightInd w:val="0"/>
        <w:ind w:left="360"/>
        <w:rPr>
          <w:rFonts w:eastAsia="Batang"/>
          <w:bCs/>
          <w:color w:val="000000" w:themeColor="text1"/>
          <w:lang w:eastAsia="ko-KR"/>
        </w:rPr>
      </w:pPr>
      <w:r w:rsidRPr="00DD76CB">
        <w:rPr>
          <w:rFonts w:eastAsia="Batang"/>
          <w:bCs/>
          <w:color w:val="000000" w:themeColor="text1"/>
          <w:lang w:eastAsia="ko-KR"/>
        </w:rPr>
        <w:t xml:space="preserve">(c) </w:t>
      </w:r>
      <w:r w:rsidRPr="00DD76CB">
        <w:rPr>
          <w:rFonts w:eastAsia="Batang"/>
          <w:bCs/>
          <w:color w:val="000000" w:themeColor="text1"/>
          <w:lang w:eastAsia="ko-KR"/>
        </w:rPr>
        <w:tab/>
        <w:t>Typhoid fever within the past 14 days of the last exposure,</w:t>
      </w:r>
      <w:r w:rsidRPr="00DD76CB">
        <w:rPr>
          <w:rFonts w:eastAsia="Batang"/>
          <w:bCs/>
          <w:color w:val="000000" w:themeColor="text1"/>
          <w:vertAlign w:val="superscript"/>
          <w:lang w:eastAsia="ko-KR"/>
        </w:rPr>
        <w:t xml:space="preserve">P </w:t>
      </w:r>
      <w:r w:rsidRPr="00DD76CB">
        <w:rPr>
          <w:rFonts w:eastAsia="Batang"/>
          <w:bCs/>
          <w:color w:val="000000" w:themeColor="text1"/>
          <w:lang w:eastAsia="ko-KR"/>
        </w:rPr>
        <w:t>or</w:t>
      </w:r>
    </w:p>
    <w:p w14:paraId="48F36913" w14:textId="48649DC0" w:rsidR="00186AB4" w:rsidRPr="00DD76CB" w:rsidRDefault="00186AB4" w:rsidP="001F4BBC">
      <w:pPr>
        <w:widowControl w:val="0"/>
        <w:tabs>
          <w:tab w:val="left" w:pos="720"/>
        </w:tabs>
        <w:autoSpaceDE w:val="0"/>
        <w:autoSpaceDN w:val="0"/>
        <w:adjustRightInd w:val="0"/>
        <w:ind w:left="360"/>
        <w:rPr>
          <w:rFonts w:eastAsia="Batang"/>
          <w:bCs/>
          <w:color w:val="000000" w:themeColor="text1"/>
          <w:lang w:eastAsia="ko-KR"/>
        </w:rPr>
      </w:pPr>
      <w:r w:rsidRPr="00DD76CB">
        <w:rPr>
          <w:rFonts w:eastAsia="Batang"/>
          <w:bCs/>
          <w:color w:val="000000" w:themeColor="text1"/>
          <w:lang w:eastAsia="ko-KR"/>
        </w:rPr>
        <w:t xml:space="preserve">(d) </w:t>
      </w:r>
      <w:r w:rsidRPr="00DD76CB">
        <w:rPr>
          <w:rFonts w:eastAsia="Batang"/>
          <w:bCs/>
          <w:color w:val="000000" w:themeColor="text1"/>
          <w:lang w:eastAsia="ko-KR"/>
        </w:rPr>
        <w:tab/>
        <w:t>Hepatitis A virus within the past 30 days of the last exposure;</w:t>
      </w:r>
      <w:r w:rsidRPr="00DD76CB">
        <w:rPr>
          <w:rFonts w:eastAsia="Batang"/>
          <w:bCs/>
          <w:color w:val="000000" w:themeColor="text1"/>
          <w:vertAlign w:val="superscript"/>
          <w:lang w:eastAsia="ko-KR"/>
        </w:rPr>
        <w:t>P</w:t>
      </w:r>
      <w:r w:rsidRPr="00DD76CB">
        <w:rPr>
          <w:rFonts w:eastAsia="Batang"/>
          <w:bCs/>
          <w:color w:val="000000" w:themeColor="text1"/>
          <w:lang w:eastAsia="ko-KR"/>
        </w:rPr>
        <w:t xml:space="preserve"> or</w:t>
      </w:r>
    </w:p>
    <w:p w14:paraId="035D1373" w14:textId="77777777" w:rsidR="00186AB4" w:rsidRPr="00DD76CB" w:rsidRDefault="00186AB4" w:rsidP="001F4BBC">
      <w:pPr>
        <w:pStyle w:val="Default"/>
        <w:widowControl w:val="0"/>
        <w:ind w:left="180"/>
        <w:rPr>
          <w:rFonts w:eastAsia="Times New Roman"/>
          <w:color w:val="000000" w:themeColor="text1"/>
          <w:sz w:val="20"/>
          <w:szCs w:val="20"/>
          <w:lang w:eastAsia="en-US"/>
        </w:rPr>
      </w:pPr>
      <w:r w:rsidRPr="00DD76CB">
        <w:rPr>
          <w:color w:val="000000" w:themeColor="text1"/>
          <w:sz w:val="20"/>
          <w:szCs w:val="20"/>
        </w:rPr>
        <w:t xml:space="preserve">(5) Has been exposed by attending or working in a setting where there is a CONFIRMED </w:t>
      </w:r>
      <w:r w:rsidRPr="00DD76CB">
        <w:rPr>
          <w:rFonts w:eastAsia="Times New Roman"/>
          <w:color w:val="000000" w:themeColor="text1"/>
          <w:sz w:val="20"/>
          <w:szCs w:val="20"/>
          <w:lang w:eastAsia="en-US"/>
        </w:rPr>
        <w:t xml:space="preserve">DISEASE OUTBREAK, or living in the same household as, and has knowledge about, an individual who works or attends a setting where there is a CONFIRMED DISEASE OUTBREAK, or living in the same household as, and has knowledge about, an individual diagnosed with an illness caused by: </w:t>
      </w:r>
    </w:p>
    <w:p w14:paraId="24BFE325" w14:textId="4BB862C6" w:rsidR="00186AB4" w:rsidRPr="00DD76CB" w:rsidRDefault="00186AB4" w:rsidP="001F4BBC">
      <w:pPr>
        <w:widowControl w:val="0"/>
        <w:tabs>
          <w:tab w:val="left" w:pos="720"/>
        </w:tabs>
        <w:autoSpaceDE w:val="0"/>
        <w:autoSpaceDN w:val="0"/>
        <w:adjustRightInd w:val="0"/>
        <w:ind w:left="360"/>
        <w:rPr>
          <w:color w:val="000000" w:themeColor="text1"/>
        </w:rPr>
      </w:pPr>
      <w:r w:rsidRPr="00DD76CB">
        <w:rPr>
          <w:color w:val="000000" w:themeColor="text1"/>
        </w:rPr>
        <w:t xml:space="preserve">(a) </w:t>
      </w:r>
      <w:r w:rsidRPr="00DD76CB">
        <w:rPr>
          <w:color w:val="000000" w:themeColor="text1"/>
        </w:rPr>
        <w:tab/>
        <w:t>Norovirus within the past 48 hours of the last exposure,</w:t>
      </w:r>
      <w:r w:rsidRPr="00DD76CB">
        <w:rPr>
          <w:color w:val="000000" w:themeColor="text1"/>
          <w:vertAlign w:val="superscript"/>
        </w:rPr>
        <w:t>P</w:t>
      </w:r>
      <w:r w:rsidRPr="00DD76CB">
        <w:rPr>
          <w:color w:val="000000" w:themeColor="text1"/>
        </w:rPr>
        <w:t xml:space="preserve"> </w:t>
      </w:r>
    </w:p>
    <w:p w14:paraId="7079B70A" w14:textId="787668FA" w:rsidR="00186AB4" w:rsidRPr="00DD76CB" w:rsidRDefault="00186AB4" w:rsidP="001F4BBC">
      <w:pPr>
        <w:widowControl w:val="0"/>
        <w:tabs>
          <w:tab w:val="left" w:pos="720"/>
        </w:tabs>
        <w:autoSpaceDE w:val="0"/>
        <w:autoSpaceDN w:val="0"/>
        <w:adjustRightInd w:val="0"/>
        <w:ind w:left="360"/>
        <w:rPr>
          <w:color w:val="000000" w:themeColor="text1"/>
        </w:rPr>
      </w:pPr>
      <w:r w:rsidRPr="00DD76CB">
        <w:rPr>
          <w:color w:val="000000" w:themeColor="text1"/>
        </w:rPr>
        <w:t xml:space="preserve">(b) </w:t>
      </w:r>
      <w:r w:rsidRPr="00DD76CB">
        <w:rPr>
          <w:color w:val="000000" w:themeColor="text1"/>
        </w:rPr>
        <w:tab/>
        <w:t xml:space="preserve">SHIGA TOXIN-PRODUCING </w:t>
      </w:r>
      <w:r w:rsidRPr="00DD76CB">
        <w:rPr>
          <w:i/>
          <w:iCs/>
          <w:color w:val="000000" w:themeColor="text1"/>
        </w:rPr>
        <w:t xml:space="preserve">ESCHERICHIA COLI or Shigella </w:t>
      </w:r>
      <w:r w:rsidRPr="00DD76CB">
        <w:rPr>
          <w:color w:val="000000" w:themeColor="text1"/>
        </w:rPr>
        <w:t>spp. within the past 3 days of the last exposure,</w:t>
      </w:r>
      <w:r w:rsidRPr="00DD76CB">
        <w:rPr>
          <w:color w:val="000000" w:themeColor="text1"/>
          <w:vertAlign w:val="superscript"/>
        </w:rPr>
        <w:t>P</w:t>
      </w:r>
      <w:r w:rsidRPr="00DD76CB">
        <w:rPr>
          <w:color w:val="000000" w:themeColor="text1"/>
        </w:rPr>
        <w:t xml:space="preserve"> </w:t>
      </w:r>
    </w:p>
    <w:p w14:paraId="763DE872" w14:textId="77777777" w:rsidR="00F27AB7" w:rsidRPr="00DD76CB" w:rsidRDefault="00186AB4" w:rsidP="001F4BBC">
      <w:pPr>
        <w:widowControl w:val="0"/>
        <w:tabs>
          <w:tab w:val="left" w:pos="720"/>
        </w:tabs>
        <w:autoSpaceDE w:val="0"/>
        <w:autoSpaceDN w:val="0"/>
        <w:adjustRightInd w:val="0"/>
        <w:ind w:left="360"/>
        <w:rPr>
          <w:color w:val="000000" w:themeColor="text1"/>
        </w:rPr>
      </w:pPr>
      <w:r w:rsidRPr="00DD76CB">
        <w:rPr>
          <w:color w:val="000000" w:themeColor="text1"/>
        </w:rPr>
        <w:t xml:space="preserve">(c) </w:t>
      </w:r>
      <w:r w:rsidRPr="00DD76CB">
        <w:rPr>
          <w:color w:val="000000" w:themeColor="text1"/>
        </w:rPr>
        <w:tab/>
        <w:t xml:space="preserve">Typhoid fever (caused by </w:t>
      </w:r>
      <w:r w:rsidRPr="00DD76CB">
        <w:rPr>
          <w:i/>
          <w:iCs/>
          <w:color w:val="000000" w:themeColor="text1"/>
        </w:rPr>
        <w:t xml:space="preserve">Salmonella </w:t>
      </w:r>
      <w:r w:rsidRPr="00DD76CB">
        <w:rPr>
          <w:color w:val="000000" w:themeColor="text1"/>
        </w:rPr>
        <w:t>Typhi) within the past 14 days of the last exposure,</w:t>
      </w:r>
      <w:r w:rsidRPr="00DD76CB">
        <w:rPr>
          <w:color w:val="000000" w:themeColor="text1"/>
          <w:vertAlign w:val="superscript"/>
        </w:rPr>
        <w:t>P</w:t>
      </w:r>
      <w:r w:rsidR="00F27AB7" w:rsidRPr="00DD76CB">
        <w:rPr>
          <w:color w:val="000000" w:themeColor="text1"/>
        </w:rPr>
        <w:t xml:space="preserve"> or</w:t>
      </w:r>
    </w:p>
    <w:p w14:paraId="3DD1FE4E" w14:textId="07864C62" w:rsidR="00186AB4" w:rsidRPr="00DD76CB" w:rsidRDefault="00F27AB7" w:rsidP="001F4BBC">
      <w:pPr>
        <w:widowControl w:val="0"/>
        <w:tabs>
          <w:tab w:val="left" w:pos="720"/>
        </w:tabs>
        <w:autoSpaceDE w:val="0"/>
        <w:autoSpaceDN w:val="0"/>
        <w:adjustRightInd w:val="0"/>
        <w:ind w:left="360"/>
        <w:rPr>
          <w:color w:val="000000" w:themeColor="text1"/>
        </w:rPr>
      </w:pPr>
      <w:r w:rsidRPr="00DD76CB">
        <w:rPr>
          <w:color w:val="000000" w:themeColor="text1"/>
        </w:rPr>
        <w:t xml:space="preserve">(d)  </w:t>
      </w:r>
      <w:r w:rsidR="00186AB4" w:rsidRPr="00DD76CB">
        <w:rPr>
          <w:color w:val="000000" w:themeColor="text1"/>
        </w:rPr>
        <w:t>Hepatitis A virus within the past 30 days of the last exposure.</w:t>
      </w:r>
      <w:r w:rsidR="00186AB4" w:rsidRPr="00DD76CB">
        <w:rPr>
          <w:color w:val="000000" w:themeColor="text1"/>
          <w:vertAlign w:val="superscript"/>
        </w:rPr>
        <w:t>P</w:t>
      </w:r>
    </w:p>
    <w:p w14:paraId="49EBD3CB" w14:textId="77777777" w:rsidR="00F040BC" w:rsidRPr="00DD76CB" w:rsidRDefault="00F040BC" w:rsidP="001F4BBC">
      <w:pPr>
        <w:widowControl w:val="0"/>
        <w:autoSpaceDE w:val="0"/>
        <w:autoSpaceDN w:val="0"/>
        <w:adjustRightInd w:val="0"/>
        <w:rPr>
          <w:rFonts w:eastAsia="Batang"/>
          <w:bCs/>
          <w:color w:val="000000" w:themeColor="text1"/>
          <w:lang w:eastAsia="ko-KR"/>
        </w:rPr>
      </w:pPr>
      <w:r w:rsidRPr="00DD76CB">
        <w:rPr>
          <w:rFonts w:eastAsia="Batang"/>
          <w:bCs/>
          <w:color w:val="000000" w:themeColor="text1"/>
          <w:lang w:eastAsia="ko-KR"/>
        </w:rPr>
        <w:t>(B) The PERSON IN CHARGE shall notify the REGULATORY AUTHORITY when a FOOD EMPLOYEE is:</w:t>
      </w:r>
    </w:p>
    <w:p w14:paraId="7728EA69" w14:textId="77777777" w:rsidR="00F040BC" w:rsidRPr="00DD76CB" w:rsidRDefault="00F040BC" w:rsidP="001F4BBC">
      <w:pPr>
        <w:widowControl w:val="0"/>
        <w:autoSpaceDE w:val="0"/>
        <w:autoSpaceDN w:val="0"/>
        <w:adjustRightInd w:val="0"/>
        <w:ind w:left="180"/>
        <w:rPr>
          <w:rFonts w:eastAsia="Batang"/>
          <w:bCs/>
          <w:color w:val="000000" w:themeColor="text1"/>
          <w:lang w:eastAsia="ko-KR"/>
        </w:rPr>
      </w:pPr>
      <w:r w:rsidRPr="00DD76CB">
        <w:rPr>
          <w:rFonts w:eastAsia="Batang"/>
          <w:bCs/>
          <w:color w:val="000000" w:themeColor="text1"/>
          <w:lang w:eastAsia="ko-KR"/>
        </w:rPr>
        <w:t>(1) Jaundiced,</w:t>
      </w:r>
      <w:r w:rsidRPr="00DD76CB">
        <w:rPr>
          <w:rFonts w:eastAsia="Batang"/>
          <w:bCs/>
          <w:color w:val="000000" w:themeColor="text1"/>
          <w:vertAlign w:val="superscript"/>
          <w:lang w:eastAsia="ko-KR"/>
        </w:rPr>
        <w:t>Pf</w:t>
      </w:r>
      <w:r w:rsidRPr="00DD76CB">
        <w:rPr>
          <w:rFonts w:eastAsia="Batang"/>
          <w:bCs/>
          <w:color w:val="000000" w:themeColor="text1"/>
          <w:lang w:eastAsia="ko-KR"/>
        </w:rPr>
        <w:t xml:space="preserve"> or</w:t>
      </w:r>
    </w:p>
    <w:p w14:paraId="77B5ABE9" w14:textId="163FE56F" w:rsidR="00F040BC" w:rsidRPr="00DD76CB" w:rsidRDefault="00F040BC" w:rsidP="00921576">
      <w:pPr>
        <w:widowControl w:val="0"/>
        <w:pBdr>
          <w:left w:val="single" w:sz="4" w:space="4" w:color="auto"/>
        </w:pBdr>
        <w:autoSpaceDE w:val="0"/>
        <w:autoSpaceDN w:val="0"/>
        <w:adjustRightInd w:val="0"/>
        <w:ind w:left="180"/>
        <w:rPr>
          <w:rFonts w:eastAsia="Batang"/>
          <w:bCs/>
          <w:color w:val="000000" w:themeColor="text1"/>
          <w:lang w:eastAsia="ko-KR"/>
        </w:rPr>
      </w:pPr>
      <w:r w:rsidRPr="00DD76CB">
        <w:rPr>
          <w:rFonts w:eastAsia="Batang"/>
          <w:bCs/>
          <w:color w:val="000000" w:themeColor="text1"/>
          <w:lang w:eastAsia="ko-KR"/>
        </w:rPr>
        <w:t>(2) Diagnosed with an illness due to a pathogen as specified under Subparagraphs (A)(2)(a) -</w:t>
      </w:r>
      <w:r w:rsidR="00921576">
        <w:rPr>
          <w:rFonts w:eastAsia="Batang"/>
          <w:bCs/>
          <w:color w:val="000000" w:themeColor="text1"/>
          <w:lang w:eastAsia="ko-KR"/>
        </w:rPr>
        <w:t xml:space="preserve"> </w:t>
      </w:r>
      <w:r w:rsidR="00B66951" w:rsidRPr="00921576">
        <w:rPr>
          <w:rFonts w:eastAsia="Batang"/>
          <w:bCs/>
          <w:color w:val="000000" w:themeColor="text1"/>
          <w:lang w:eastAsia="ko-KR"/>
        </w:rPr>
        <w:t>(</w:t>
      </w:r>
      <w:r w:rsidR="00634997" w:rsidRPr="00921576">
        <w:rPr>
          <w:rFonts w:eastAsia="Batang"/>
          <w:bCs/>
          <w:color w:val="000000" w:themeColor="text1"/>
          <w:lang w:eastAsia="ko-KR"/>
        </w:rPr>
        <w:t>g</w:t>
      </w:r>
      <w:r w:rsidRPr="00921576">
        <w:rPr>
          <w:rFonts w:eastAsia="Batang"/>
          <w:bCs/>
          <w:color w:val="000000" w:themeColor="text1"/>
          <w:lang w:eastAsia="ko-KR"/>
        </w:rPr>
        <w:t>) o</w:t>
      </w:r>
      <w:r w:rsidRPr="00DD76CB">
        <w:rPr>
          <w:rFonts w:eastAsia="Batang"/>
          <w:bCs/>
          <w:color w:val="000000" w:themeColor="text1"/>
          <w:lang w:eastAsia="ko-KR"/>
        </w:rPr>
        <w:t xml:space="preserve">f this section. </w:t>
      </w:r>
      <w:r w:rsidRPr="00DD76CB">
        <w:rPr>
          <w:rFonts w:eastAsia="Batang"/>
          <w:bCs/>
          <w:color w:val="000000" w:themeColor="text1"/>
          <w:vertAlign w:val="superscript"/>
          <w:lang w:eastAsia="ko-KR"/>
        </w:rPr>
        <w:t>Pf</w:t>
      </w:r>
    </w:p>
    <w:p w14:paraId="7E1C5AD8" w14:textId="77777777" w:rsidR="00F040BC" w:rsidRPr="00DD76CB" w:rsidRDefault="00F040BC"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(C) The PERSON IN CHARGE shall ensure that a CONDITIONAL EMPLOYEE:</w:t>
      </w:r>
    </w:p>
    <w:p w14:paraId="20D61864" w14:textId="035E8793" w:rsidR="00F040BC" w:rsidRPr="00DD76CB" w:rsidRDefault="00F040BC"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(1) Who exhibits or reports a symptom, or who reports a diagnosed illness as specified under Subparagraphs (A)(1) - (3) of this section, is prohibited from becoming a FOOD EMPLOYEE until the CONDITIONAL EMPLOYEE meets the criteria for the specific symptoms or diagnosed illness as specified under § 2-201.13;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and</w:t>
      </w:r>
    </w:p>
    <w:p w14:paraId="50727AFC" w14:textId="77777777" w:rsidR="00F040BC" w:rsidRPr="00DD76CB" w:rsidRDefault="00F040BC"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(2) Who will work as a FOOD EMPLOYEE in a FOOD ESTABLISHMENT that serves as a HIGHLY SUSCEPTIBLE POPULATION and reports a history of exposure as specified under Subparagraphs (A)(4) – (5), is prohibited from becoming a FOOD EMPLOYEE until the CONDITIONAL EMPLOYEE meets the criteria as specified under ¶ 2-201.13(I). </w:t>
      </w:r>
      <w:r w:rsidRPr="00DD76CB">
        <w:rPr>
          <w:rFonts w:eastAsia="Batang"/>
          <w:color w:val="000000" w:themeColor="text1"/>
          <w:vertAlign w:val="superscript"/>
          <w:lang w:eastAsia="ko-KR"/>
        </w:rPr>
        <w:t>P</w:t>
      </w:r>
    </w:p>
    <w:p w14:paraId="52E4FA66" w14:textId="77777777" w:rsidR="00F040BC" w:rsidRPr="00DD76CB" w:rsidRDefault="00F040BC"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(D) The PERSON IN CHARGE shall ensure that a FOOD EMPLOYEE who exhibits or reports a symptom, or who reports a diagnosed illness or a history of exposure as specified under Subparagraphs (A)(1) - (5) of this section is:</w:t>
      </w:r>
    </w:p>
    <w:p w14:paraId="356707A0" w14:textId="4C2EFBF3" w:rsidR="00F040BC" w:rsidRPr="00DD76CB" w:rsidRDefault="00F040BC"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(1) EXCLUDED as specified under ¶¶ 2-201.12 (A) - (C), and Subparagraphs (D)(1), (E)(1), (F)(1), (G) or (H)(1) and in compliance with the provisions specified under ¶¶ 2-201.13(A) - (H);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4C9C6688" w14:textId="7FE0A97A" w:rsidR="00F040BC" w:rsidRPr="00DD76CB" w:rsidRDefault="00F040BC"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(2) RESTRICTED as specified under Subparagraphs 2-201.12 (D)(2), (E)(2), (F)(2), (H)(2), or ¶¶ 2-201.12(I) or (J) and in compliance with the provisions specified under ¶¶ 2-201.13(D) - (J). </w:t>
      </w:r>
      <w:r w:rsidRPr="00DD76CB">
        <w:rPr>
          <w:rFonts w:eastAsia="Batang"/>
          <w:color w:val="000000" w:themeColor="text1"/>
          <w:vertAlign w:val="superscript"/>
          <w:lang w:eastAsia="ko-KR"/>
        </w:rPr>
        <w:t>P</w:t>
      </w:r>
    </w:p>
    <w:p w14:paraId="27164E58" w14:textId="51182619" w:rsidR="00F040BC" w:rsidRPr="00DD76CB" w:rsidRDefault="00F040BC"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(E) A FOOD EMPLOYEE or CONDITIONAL EMPLOYEE shall report to the PERSON IN CHARGE the information as specified under ¶ (A) of this section.</w:t>
      </w:r>
      <w:r w:rsidR="006062AA" w:rsidRPr="00DD76CB">
        <w:rPr>
          <w:rFonts w:eastAsia="Batang"/>
          <w:color w:val="000000" w:themeColor="text1"/>
          <w:lang w:eastAsia="ko-KR"/>
        </w:rPr>
        <w:t xml:space="preserve"> </w:t>
      </w:r>
      <w:r w:rsidRPr="00DD76CB">
        <w:rPr>
          <w:rFonts w:eastAsia="Batang"/>
          <w:color w:val="000000" w:themeColor="text1"/>
          <w:vertAlign w:val="superscript"/>
          <w:lang w:eastAsia="ko-KR"/>
        </w:rPr>
        <w:t>Pf</w:t>
      </w:r>
    </w:p>
    <w:p w14:paraId="1DC83EC4" w14:textId="77777777" w:rsidR="00F040BC" w:rsidRPr="00DD76CB" w:rsidRDefault="00F040BC"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(F) A FOOD EMPLOYEE shall:</w:t>
      </w:r>
    </w:p>
    <w:p w14:paraId="261CB2E8" w14:textId="39095EDF" w:rsidR="00F040BC" w:rsidRPr="00DD76CB" w:rsidRDefault="00F040BC"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(1) Comply with an EXCLUSION as specified under ¶¶ 2-201.12(A) - (C) and Subparagraphs 2-2</w:t>
      </w:r>
      <w:r w:rsidR="006062AA" w:rsidRPr="00DD76CB">
        <w:rPr>
          <w:rFonts w:eastAsia="Batang"/>
          <w:color w:val="000000" w:themeColor="text1"/>
          <w:lang w:eastAsia="ko-KR"/>
        </w:rPr>
        <w:t xml:space="preserve">01.12(D)(1), (E)(1), (F)(1), </w:t>
      </w:r>
      <w:r w:rsidRPr="00DD76CB">
        <w:rPr>
          <w:rFonts w:eastAsia="Batang"/>
          <w:color w:val="000000" w:themeColor="text1"/>
          <w:lang w:eastAsia="ko-KR"/>
        </w:rPr>
        <w:t>(G)</w:t>
      </w:r>
      <w:r w:rsidR="006062AA" w:rsidRPr="00DD76CB">
        <w:rPr>
          <w:rFonts w:eastAsia="Batang"/>
          <w:color w:val="000000" w:themeColor="text1"/>
          <w:lang w:eastAsia="ko-KR"/>
        </w:rPr>
        <w:t xml:space="preserve"> or (H)</w:t>
      </w:r>
      <w:r w:rsidRPr="00DD76CB">
        <w:rPr>
          <w:rFonts w:eastAsia="Batang"/>
          <w:color w:val="000000" w:themeColor="text1"/>
          <w:lang w:eastAsia="ko-KR"/>
        </w:rPr>
        <w:t>(1) and with the provisions specified un</w:t>
      </w:r>
      <w:r w:rsidR="006062AA" w:rsidRPr="00DD76CB">
        <w:rPr>
          <w:rFonts w:eastAsia="Batang"/>
          <w:color w:val="000000" w:themeColor="text1"/>
          <w:lang w:eastAsia="ko-KR"/>
        </w:rPr>
        <w:t>der ¶¶ 2-201.13(A) - (H</w:t>
      </w:r>
      <w:r w:rsidRPr="00DD76CB">
        <w:rPr>
          <w:rFonts w:eastAsia="Batang"/>
          <w:color w:val="000000" w:themeColor="text1"/>
          <w:lang w:eastAsia="ko-KR"/>
        </w:rPr>
        <w:t xml:space="preserve">);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69B8CF88" w14:textId="595BF68E" w:rsidR="00186AB4" w:rsidRPr="00DD76CB" w:rsidRDefault="00F040BC" w:rsidP="001F4BBC">
      <w:pPr>
        <w:widowControl w:val="0"/>
        <w:autoSpaceDE w:val="0"/>
        <w:autoSpaceDN w:val="0"/>
        <w:adjustRightInd w:val="0"/>
        <w:ind w:left="180"/>
        <w:rPr>
          <w:rFonts w:eastAsia="Batang"/>
          <w:bCs/>
          <w:color w:val="000000" w:themeColor="text1"/>
          <w:lang w:eastAsia="ko-KR"/>
        </w:rPr>
      </w:pPr>
      <w:r w:rsidRPr="00DD76CB">
        <w:rPr>
          <w:rFonts w:eastAsia="Batang"/>
          <w:color w:val="000000" w:themeColor="text1"/>
          <w:lang w:eastAsia="ko-KR"/>
        </w:rPr>
        <w:t>(2) Comply with a RESTRICTION as specified under Subparagraphs 2-201.12(D)(2), (E)(2), (F)(2), (G)</w:t>
      </w:r>
      <w:r w:rsidR="006062AA" w:rsidRPr="00DD76CB">
        <w:rPr>
          <w:rFonts w:eastAsia="Batang"/>
          <w:color w:val="000000" w:themeColor="text1"/>
          <w:lang w:eastAsia="ko-KR"/>
        </w:rPr>
        <w:t xml:space="preserve"> (H)</w:t>
      </w:r>
      <w:r w:rsidRPr="00DD76CB">
        <w:rPr>
          <w:rFonts w:eastAsia="Batang"/>
          <w:color w:val="000000" w:themeColor="text1"/>
          <w:lang w:eastAsia="ko-KR"/>
        </w:rPr>
        <w:t>(2),</w:t>
      </w:r>
      <w:r w:rsidR="006062AA" w:rsidRPr="00DD76CB">
        <w:rPr>
          <w:rFonts w:eastAsia="Batang"/>
          <w:color w:val="000000" w:themeColor="text1"/>
          <w:lang w:eastAsia="ko-KR"/>
        </w:rPr>
        <w:t xml:space="preserve"> or ¶¶ 2-201.12 (H), </w:t>
      </w:r>
      <w:r w:rsidRPr="00DD76CB">
        <w:rPr>
          <w:rFonts w:eastAsia="Batang"/>
          <w:color w:val="000000" w:themeColor="text1"/>
          <w:lang w:eastAsia="ko-KR"/>
        </w:rPr>
        <w:t>(I)</w:t>
      </w:r>
      <w:r w:rsidR="006062AA" w:rsidRPr="00DD76CB">
        <w:rPr>
          <w:rFonts w:eastAsia="Batang"/>
          <w:color w:val="000000" w:themeColor="text1"/>
          <w:lang w:eastAsia="ko-KR"/>
        </w:rPr>
        <w:t xml:space="preserve"> or (J)</w:t>
      </w:r>
      <w:r w:rsidRPr="00DD76CB">
        <w:rPr>
          <w:rFonts w:eastAsia="Batang"/>
          <w:color w:val="000000" w:themeColor="text1"/>
          <w:lang w:eastAsia="ko-KR"/>
        </w:rPr>
        <w:t xml:space="preserve"> and comply with the provisions specified un</w:t>
      </w:r>
      <w:r w:rsidR="006062AA" w:rsidRPr="00DD76CB">
        <w:rPr>
          <w:rFonts w:eastAsia="Batang"/>
          <w:color w:val="000000" w:themeColor="text1"/>
          <w:lang w:eastAsia="ko-KR"/>
        </w:rPr>
        <w:t>der ¶¶ 2-201.13(D) - (J</w:t>
      </w:r>
      <w:r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3D7832FF" w14:textId="77777777" w:rsidR="004073BF" w:rsidRPr="00DD76CB" w:rsidRDefault="004073BF" w:rsidP="001F4BBC">
      <w:pPr>
        <w:widowControl w:val="0"/>
        <w:autoSpaceDE w:val="0"/>
        <w:autoSpaceDN w:val="0"/>
        <w:adjustRightInd w:val="0"/>
        <w:rPr>
          <w:rFonts w:eastAsia="Batang"/>
          <w:bCs/>
          <w:color w:val="FF0000"/>
          <w:lang w:eastAsia="ko-KR"/>
        </w:rPr>
      </w:pPr>
    </w:p>
    <w:p w14:paraId="3FFC4B76" w14:textId="77777777" w:rsidR="004073BF" w:rsidRPr="00DD76CB" w:rsidRDefault="004073BF" w:rsidP="001F4BBC">
      <w:pPr>
        <w:widowControl w:val="0"/>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2-201.12 Exclusions and Restrictions.</w:t>
      </w:r>
    </w:p>
    <w:p w14:paraId="2E6C6ECA" w14:textId="77777777" w:rsidR="004073BF" w:rsidRPr="00DD76CB" w:rsidRDefault="004073BF" w:rsidP="001F4BBC">
      <w:pPr>
        <w:widowControl w:val="0"/>
        <w:autoSpaceDE w:val="0"/>
        <w:autoSpaceDN w:val="0"/>
        <w:adjustRightInd w:val="0"/>
        <w:rPr>
          <w:color w:val="000000" w:themeColor="text1"/>
        </w:rPr>
      </w:pPr>
      <w:r w:rsidRPr="00DD76CB">
        <w:rPr>
          <w:color w:val="000000" w:themeColor="text1"/>
        </w:rPr>
        <w:t xml:space="preserve">The PERSON IN CHARGE shall EXCLUDE or RESTRICT a FOOD EMPLOYEE from a FOOD ESTABLISHMENT in accordance with the following: </w:t>
      </w:r>
    </w:p>
    <w:p w14:paraId="73785474" w14:textId="6737067D" w:rsidR="004073BF" w:rsidRPr="00DD76CB" w:rsidRDefault="004073BF" w:rsidP="001F4BBC">
      <w:pPr>
        <w:widowControl w:val="0"/>
        <w:autoSpaceDE w:val="0"/>
        <w:autoSpaceDN w:val="0"/>
        <w:adjustRightInd w:val="0"/>
        <w:rPr>
          <w:color w:val="000000" w:themeColor="text1"/>
        </w:rPr>
      </w:pPr>
      <w:r w:rsidRPr="00DD76CB">
        <w:rPr>
          <w:color w:val="000000" w:themeColor="text1"/>
        </w:rPr>
        <w:t xml:space="preserve">(A) </w:t>
      </w:r>
      <w:r w:rsidRPr="00DD76CB">
        <w:rPr>
          <w:i/>
          <w:iCs/>
          <w:color w:val="000000" w:themeColor="text1"/>
        </w:rPr>
        <w:t xml:space="preserve">Except when the symptom is from a noninfectious condition, </w:t>
      </w:r>
      <w:r w:rsidRPr="00DD76CB">
        <w:rPr>
          <w:color w:val="000000" w:themeColor="text1"/>
        </w:rPr>
        <w:t xml:space="preserve">EXCLUDE a FOOD EMPLOYEE if the FOOD EMPLOYEE is: </w:t>
      </w:r>
    </w:p>
    <w:p w14:paraId="6A4CD615" w14:textId="22D15AC4" w:rsidR="004073BF" w:rsidRPr="00DD76CB" w:rsidRDefault="004073BF" w:rsidP="001F4BBC">
      <w:pPr>
        <w:widowControl w:val="0"/>
        <w:tabs>
          <w:tab w:val="left" w:pos="540"/>
        </w:tabs>
        <w:autoSpaceDE w:val="0"/>
        <w:autoSpaceDN w:val="0"/>
        <w:adjustRightInd w:val="0"/>
        <w:ind w:left="180"/>
        <w:rPr>
          <w:color w:val="000000" w:themeColor="text1"/>
        </w:rPr>
      </w:pPr>
      <w:r w:rsidRPr="00DD76CB">
        <w:rPr>
          <w:color w:val="000000" w:themeColor="text1"/>
        </w:rPr>
        <w:t xml:space="preserve">(1) </w:t>
      </w:r>
      <w:r w:rsidRPr="00DD76CB">
        <w:rPr>
          <w:color w:val="000000" w:themeColor="text1"/>
        </w:rPr>
        <w:tab/>
        <w:t xml:space="preserve">Symptomatic with vomiting or diarrhea; </w:t>
      </w:r>
      <w:r w:rsidRPr="00DD76CB">
        <w:rPr>
          <w:color w:val="000000" w:themeColor="text1"/>
          <w:vertAlign w:val="superscript"/>
        </w:rPr>
        <w:t>P</w:t>
      </w:r>
      <w:r w:rsidRPr="00DD76CB">
        <w:rPr>
          <w:color w:val="000000" w:themeColor="text1"/>
        </w:rPr>
        <w:t xml:space="preserve"> or </w:t>
      </w:r>
    </w:p>
    <w:p w14:paraId="3C757F15" w14:textId="4C1C6BBB" w:rsidR="004073BF" w:rsidRPr="00DD76CB" w:rsidRDefault="004073BF" w:rsidP="001F4BBC">
      <w:pPr>
        <w:widowControl w:val="0"/>
        <w:tabs>
          <w:tab w:val="left" w:pos="540"/>
        </w:tabs>
        <w:autoSpaceDE w:val="0"/>
        <w:autoSpaceDN w:val="0"/>
        <w:adjustRightInd w:val="0"/>
        <w:ind w:left="180"/>
        <w:rPr>
          <w:rFonts w:eastAsia="Batang"/>
          <w:color w:val="000000" w:themeColor="text1"/>
          <w:lang w:eastAsia="ko-KR"/>
        </w:rPr>
      </w:pPr>
      <w:r w:rsidRPr="00DD76CB">
        <w:rPr>
          <w:color w:val="000000" w:themeColor="text1"/>
        </w:rPr>
        <w:t>(2)</w:t>
      </w:r>
      <w:r w:rsidRPr="00DD76CB">
        <w:rPr>
          <w:color w:val="000000" w:themeColor="text1"/>
        </w:rPr>
        <w:tab/>
        <w:t>Symptomatic with vomiting or diarrhea and diagnosed with an infection from</w:t>
      </w:r>
      <w:r w:rsidR="009E1875">
        <w:rPr>
          <w:color w:val="000000" w:themeColor="text1"/>
        </w:rPr>
        <w:t xml:space="preserve"> </w:t>
      </w:r>
      <w:r w:rsidR="009E1875" w:rsidRPr="009E1875">
        <w:rPr>
          <w:color w:val="000000" w:themeColor="text1"/>
        </w:rPr>
        <w:t xml:space="preserve">Norovirus, </w:t>
      </w:r>
      <w:r w:rsidR="009E1875" w:rsidRPr="009E1875">
        <w:rPr>
          <w:i/>
          <w:color w:val="000000" w:themeColor="text1"/>
        </w:rPr>
        <w:t>Shigella</w:t>
      </w:r>
      <w:r w:rsidR="009E1875" w:rsidRPr="009E1875">
        <w:rPr>
          <w:color w:val="000000" w:themeColor="text1"/>
        </w:rPr>
        <w:t xml:space="preserve"> spp., nontyphoidal </w:t>
      </w:r>
      <w:r w:rsidR="009E1875" w:rsidRPr="009E1875">
        <w:rPr>
          <w:i/>
          <w:color w:val="000000" w:themeColor="text1"/>
        </w:rPr>
        <w:t>Salmonella</w:t>
      </w:r>
      <w:r w:rsidR="009E1875">
        <w:rPr>
          <w:color w:val="000000" w:themeColor="text1"/>
        </w:rPr>
        <w:t xml:space="preserve">, or </w:t>
      </w:r>
      <w:r w:rsidR="009E1875" w:rsidRPr="00DD76CB">
        <w:rPr>
          <w:rFonts w:eastAsia="Batang"/>
          <w:color w:val="000000" w:themeColor="text1"/>
          <w:lang w:eastAsia="ko-KR"/>
        </w:rPr>
        <w:t xml:space="preserve">SHIGA TOXIN-PRODUCING </w:t>
      </w:r>
      <w:r w:rsidR="009E1875" w:rsidRPr="00DD76CB">
        <w:rPr>
          <w:rFonts w:eastAsia="Batang"/>
          <w:i/>
          <w:iCs/>
          <w:color w:val="000000" w:themeColor="text1"/>
          <w:lang w:eastAsia="ko-KR"/>
        </w:rPr>
        <w:t>E. COLI</w:t>
      </w:r>
      <w:r w:rsidR="009E1875">
        <w:rPr>
          <w:rFonts w:eastAsia="Batang"/>
          <w:i/>
          <w:iCs/>
          <w:color w:val="000000" w:themeColor="text1"/>
          <w:lang w:eastAsia="ko-KR"/>
        </w:rPr>
        <w:t>.</w:t>
      </w:r>
    </w:p>
    <w:p w14:paraId="55D87249" w14:textId="4500DB60" w:rsidR="004073BF" w:rsidRPr="00DD76CB" w:rsidRDefault="004073BF"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(B) EXCLUDE a FOOD EMPLOYEE who is:</w:t>
      </w:r>
    </w:p>
    <w:p w14:paraId="6BA5445A" w14:textId="08F872E6" w:rsidR="004073BF" w:rsidRPr="00DD76CB" w:rsidRDefault="004073BF" w:rsidP="001F4BBC">
      <w:pPr>
        <w:widowControl w:val="0"/>
        <w:tabs>
          <w:tab w:val="left" w:pos="540"/>
        </w:tabs>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color w:val="000000" w:themeColor="text1"/>
          <w:lang w:eastAsia="ko-KR"/>
        </w:rPr>
        <w:tab/>
        <w:t xml:space="preserve">Jaundiced and the onset of jaundice occurred within the last 7 calendar days, </w:t>
      </w:r>
      <w:r w:rsidRPr="00DD76CB">
        <w:rPr>
          <w:rFonts w:eastAsia="Batang"/>
          <w:i/>
          <w:iCs/>
          <w:color w:val="000000" w:themeColor="text1"/>
          <w:lang w:eastAsia="ko-KR"/>
        </w:rPr>
        <w:t xml:space="preserve">unless the FOOD EMPLOYEE provides to the PERSON IN CHARGE written medical documentation from a HEALTH PRACTITIONER specifying that the jaundice is not caused by hepatitis A virus or other fecal-orally transmitted infection; </w:t>
      </w:r>
      <w:r w:rsidRPr="00DD76CB">
        <w:rPr>
          <w:rFonts w:eastAsia="Batang"/>
          <w:color w:val="000000" w:themeColor="text1"/>
          <w:vertAlign w:val="superscript"/>
          <w:lang w:eastAsia="ko-KR"/>
        </w:rPr>
        <w:t>P</w:t>
      </w:r>
    </w:p>
    <w:p w14:paraId="3E3C3385" w14:textId="3E5C9A93" w:rsidR="004073BF" w:rsidRPr="00DD76CB" w:rsidRDefault="004073BF" w:rsidP="001F4BBC">
      <w:pPr>
        <w:widowControl w:val="0"/>
        <w:tabs>
          <w:tab w:val="left" w:pos="540"/>
        </w:tabs>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(2) </w:t>
      </w:r>
      <w:r w:rsidRPr="00DD76CB">
        <w:rPr>
          <w:rFonts w:eastAsia="Batang"/>
          <w:color w:val="000000" w:themeColor="text1"/>
          <w:lang w:eastAsia="ko-KR"/>
        </w:rPr>
        <w:tab/>
        <w:t xml:space="preserve">Diagnosed with an infection from hepatitis A virus within 14 calendar days from the onset of any illness symptoms, or within 7 calendar days of the onset of jaundice;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269154DA" w14:textId="01A2DC03" w:rsidR="004073BF" w:rsidRPr="00DD76CB" w:rsidRDefault="004073BF" w:rsidP="001F4BBC">
      <w:pPr>
        <w:widowControl w:val="0"/>
        <w:tabs>
          <w:tab w:val="left" w:pos="540"/>
        </w:tabs>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(3) </w:t>
      </w:r>
      <w:r w:rsidRPr="00DD76CB">
        <w:rPr>
          <w:rFonts w:eastAsia="Batang"/>
          <w:color w:val="000000" w:themeColor="text1"/>
          <w:lang w:eastAsia="ko-KR"/>
        </w:rPr>
        <w:tab/>
        <w:t>Diagnosed with an infection from hepatitis A virus without developing symptoms.</w:t>
      </w:r>
      <w:r w:rsidRPr="00DD76CB">
        <w:rPr>
          <w:rFonts w:eastAsia="Batang"/>
          <w:color w:val="000000" w:themeColor="text1"/>
          <w:vertAlign w:val="superscript"/>
          <w:lang w:eastAsia="ko-KR"/>
        </w:rPr>
        <w:t xml:space="preserve"> P</w:t>
      </w:r>
    </w:p>
    <w:p w14:paraId="0907531B" w14:textId="5618CC83" w:rsidR="004073BF" w:rsidRPr="00DD76CB" w:rsidRDefault="004073BF" w:rsidP="001F4BBC">
      <w:pPr>
        <w:widowControl w:val="0"/>
        <w:autoSpaceDE w:val="0"/>
        <w:autoSpaceDN w:val="0"/>
        <w:adjustRightInd w:val="0"/>
        <w:rPr>
          <w:rFonts w:eastAsia="Batang"/>
          <w:color w:val="000000" w:themeColor="text1"/>
          <w:lang w:eastAsia="ko-KR"/>
        </w:rPr>
      </w:pPr>
      <w:r w:rsidRPr="00DD76CB">
        <w:rPr>
          <w:color w:val="000000" w:themeColor="text1"/>
        </w:rPr>
        <w:t xml:space="preserve">(C) EXCLUDE a FOOD EMPLOYEE who is diagnosed with Typhoid fever, or reports having had Typhoid fever within the past 3 months as specified under Subparagraph 2-201.11(A)(3). </w:t>
      </w:r>
      <w:r w:rsidRPr="00DD76CB">
        <w:rPr>
          <w:color w:val="000000" w:themeColor="text1"/>
          <w:vertAlign w:val="superscript"/>
        </w:rPr>
        <w:t>P</w:t>
      </w:r>
    </w:p>
    <w:p w14:paraId="791BAAF8" w14:textId="4CECD647" w:rsidR="004073BF" w:rsidRPr="00DD76CB" w:rsidRDefault="004073BF"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(D) If a FOOD EMPLOYEE is diagnosed with an infection from Norovirus and is ASYMPTOMATIC:</w:t>
      </w:r>
    </w:p>
    <w:p w14:paraId="357AD6CB" w14:textId="5FDF1410" w:rsidR="004073BF" w:rsidRPr="00DD76CB" w:rsidRDefault="004073BF"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(1) EXCLUDE the FOOD EMPLOYEE who works in a FOOD ESTABLISHMENT serving a HIGHLY SUSCEPTIBLE POPULATION;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 </w:t>
      </w:r>
    </w:p>
    <w:p w14:paraId="448EF666" w14:textId="0C1193C4" w:rsidR="004073BF" w:rsidRPr="00DD76CB" w:rsidRDefault="004073BF"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(2) RESTRICT the FOOD EMPLOYEE who works in a FOOD ESTABLISHMENT not serving a HIGHLY SUSCEPTIBLE POPULATION. </w:t>
      </w:r>
      <w:r w:rsidRPr="00DD76CB">
        <w:rPr>
          <w:rFonts w:eastAsia="Batang"/>
          <w:color w:val="000000" w:themeColor="text1"/>
          <w:vertAlign w:val="superscript"/>
          <w:lang w:eastAsia="ko-KR"/>
        </w:rPr>
        <w:t>P</w:t>
      </w:r>
    </w:p>
    <w:p w14:paraId="3B8F79ED" w14:textId="77777777" w:rsidR="004073BF" w:rsidRPr="00DD76CB" w:rsidRDefault="004073BF"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(E) If a FOOD EMPLOYEE is diagnosed with an infection from </w:t>
      </w:r>
      <w:r w:rsidRPr="00DD76CB">
        <w:rPr>
          <w:rFonts w:eastAsia="Batang"/>
          <w:i/>
          <w:iCs/>
          <w:color w:val="000000" w:themeColor="text1"/>
          <w:lang w:eastAsia="ko-KR"/>
        </w:rPr>
        <w:t xml:space="preserve">Shigella </w:t>
      </w:r>
      <w:r w:rsidRPr="00DD76CB">
        <w:rPr>
          <w:rFonts w:eastAsia="Batang"/>
          <w:color w:val="000000" w:themeColor="text1"/>
          <w:lang w:eastAsia="ko-KR"/>
        </w:rPr>
        <w:t>spp. and is ASYMPTOMATIC:</w:t>
      </w:r>
    </w:p>
    <w:p w14:paraId="0A454EE5" w14:textId="77777777" w:rsidR="004073BF" w:rsidRPr="00DD76CB" w:rsidRDefault="004073BF"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(1) EXCLUDE the FOOD EMPLOYEE who works in a FOOD ESTABLISHMENT serving a HIGHLY SUSCEPTIBLE POPULATION;</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1FF059D8" w14:textId="77777777" w:rsidR="004073BF" w:rsidRPr="00DD76CB" w:rsidRDefault="004073BF"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(2) RESTRICT the FOOD EMPLOYEE who works in a FOOD ESTABLISHMENT not serving a HIGHLY SUSCEPTIBLE POPULATION</w:t>
      </w:r>
      <w:r w:rsidRPr="00DD76CB">
        <w:rPr>
          <w:rFonts w:eastAsia="Batang"/>
          <w:color w:val="000000" w:themeColor="text1"/>
          <w:vertAlign w:val="superscript"/>
          <w:lang w:eastAsia="ko-KR"/>
        </w:rPr>
        <w:t xml:space="preserve"> P</w:t>
      </w:r>
    </w:p>
    <w:p w14:paraId="62B38537" w14:textId="77777777" w:rsidR="004073BF" w:rsidRPr="00DD76CB" w:rsidRDefault="004073BF"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(F) If a FOOD EMPLOYEE is diagnosed with an infection from SHIGA TOXIN-PRODUCING </w:t>
      </w:r>
      <w:r w:rsidRPr="00DD76CB">
        <w:rPr>
          <w:rFonts w:eastAsia="Batang"/>
          <w:i/>
          <w:iCs/>
          <w:color w:val="000000" w:themeColor="text1"/>
          <w:lang w:eastAsia="ko-KR"/>
        </w:rPr>
        <w:t>E. COLI</w:t>
      </w:r>
      <w:r w:rsidRPr="00DD76CB">
        <w:rPr>
          <w:rFonts w:eastAsia="Batang"/>
          <w:color w:val="000000" w:themeColor="text1"/>
          <w:lang w:eastAsia="ko-KR"/>
        </w:rPr>
        <w:t>, and is ASYMPTOMATIC:</w:t>
      </w:r>
    </w:p>
    <w:p w14:paraId="041300A2" w14:textId="195E7F00" w:rsidR="004073BF" w:rsidRPr="00DD76CB" w:rsidRDefault="004073BF"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(1) EXCLUDE the FOOD EMPLOYEE who works in a FOOD ESTABLISHMENT serving a HIGHLY SUSCEPTIBLE POPULATION;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680BF288" w14:textId="593AF0B3" w:rsidR="004073BF" w:rsidRPr="00DD76CB" w:rsidRDefault="004073BF"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(2) RESTRICT the FOOD EMPLOYEE who works in a FOOD ESTABLISHMENT not serving a HIGHLY SUSCEPTIBLE POPULATION. </w:t>
      </w:r>
      <w:r w:rsidRPr="00DD76CB">
        <w:rPr>
          <w:rFonts w:eastAsia="Batang"/>
          <w:color w:val="000000" w:themeColor="text1"/>
          <w:vertAlign w:val="superscript"/>
          <w:lang w:eastAsia="ko-KR"/>
        </w:rPr>
        <w:t>P</w:t>
      </w:r>
    </w:p>
    <w:p w14:paraId="26B00C84" w14:textId="19BC5509" w:rsidR="004E5999" w:rsidRPr="00DD76CB" w:rsidRDefault="004E5999"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(G) If a FOOD EMPLOYEE is diagnosed with an infection from Salmonella (nontyphoidal) and is ASYMPTOMATIC, RESTRICT the FOOD EMPLOYEE who works in a FOOD ESTABLISHMENT serving a HIGHLY SUSCEPTIBLE POPULATION or in a FOOD ESTABLISHMENT not serving a HIGHLY SUSCEPTIBLE POPULATION.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w:t>
      </w:r>
    </w:p>
    <w:p w14:paraId="7B1D1832" w14:textId="4ADCF553" w:rsidR="004073BF" w:rsidRPr="00DD76CB" w:rsidRDefault="004073BF"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(H) If a FOOD EMPLOYEE is ill with symptoms of acute onset of sore throat with fever:</w:t>
      </w:r>
    </w:p>
    <w:p w14:paraId="26362A28" w14:textId="4530EABA" w:rsidR="004073BF" w:rsidRPr="00DD76CB" w:rsidRDefault="004073BF"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(1) EXCLUDE the FOOD EMPLOYEE who works in a FOOD ESTABLISHMENT serving a HIGHLY SUSCEPTIBLE POPULATION;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06FBFAE7" w14:textId="0CC662F4" w:rsidR="004073BF" w:rsidRPr="00DD76CB" w:rsidRDefault="004073BF"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(2) RESTRICT the FOOD EMPLOYEE who works in a FOOD ESTABLISHMENT not serving a HIGHLY SUSCEPTIBLE POPULATION. </w:t>
      </w:r>
      <w:r w:rsidRPr="00DD76CB">
        <w:rPr>
          <w:rFonts w:eastAsia="Batang"/>
          <w:color w:val="000000" w:themeColor="text1"/>
          <w:vertAlign w:val="superscript"/>
          <w:lang w:eastAsia="ko-KR"/>
        </w:rPr>
        <w:t>P</w:t>
      </w:r>
    </w:p>
    <w:p w14:paraId="0BD53681" w14:textId="31CEF173" w:rsidR="004073BF" w:rsidRPr="00DD76CB" w:rsidRDefault="004073BF"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(I) If a FOOD EMPLOYEE is infected with a skin lesion containing pus such as a boil or infected wound that is open or draining and not properly covered as specified under Subparagraph 2-201.11(A)(1)(e), RESTRICT the FOOD EMPLOYEE. </w:t>
      </w:r>
      <w:r w:rsidRPr="00DD76CB">
        <w:rPr>
          <w:rFonts w:eastAsia="Batang"/>
          <w:color w:val="000000" w:themeColor="text1"/>
          <w:vertAlign w:val="superscript"/>
          <w:lang w:eastAsia="ko-KR"/>
        </w:rPr>
        <w:t>P</w:t>
      </w:r>
    </w:p>
    <w:p w14:paraId="71FE8F23" w14:textId="3FC9E37E" w:rsidR="00186AB4" w:rsidRPr="00DD76CB" w:rsidRDefault="004073BF"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(J) If a FOOD EMPLOYEE is exposed to a foodborne pathogen as specified under Subparagraphs 2-201.11(A)(4)</w:t>
      </w:r>
      <w:r w:rsidR="004E5999" w:rsidRPr="00DD76CB">
        <w:rPr>
          <w:rFonts w:eastAsia="Batang"/>
          <w:color w:val="000000" w:themeColor="text1"/>
          <w:lang w:eastAsia="ko-KR"/>
        </w:rPr>
        <w:t>(a-d) or 2-201.11(A)(</w:t>
      </w:r>
      <w:r w:rsidRPr="00DD76CB">
        <w:rPr>
          <w:rFonts w:eastAsia="Batang"/>
          <w:color w:val="000000" w:themeColor="text1"/>
          <w:lang w:eastAsia="ko-KR"/>
        </w:rPr>
        <w:t>5)</w:t>
      </w:r>
      <w:r w:rsidR="004E5999" w:rsidRPr="00DD76CB">
        <w:rPr>
          <w:rFonts w:eastAsia="Batang"/>
          <w:color w:val="000000" w:themeColor="text1"/>
          <w:lang w:eastAsia="ko-KR"/>
        </w:rPr>
        <w:t>(a-d)</w:t>
      </w:r>
      <w:r w:rsidRPr="00DD76CB">
        <w:rPr>
          <w:rFonts w:eastAsia="Batang"/>
          <w:color w:val="000000" w:themeColor="text1"/>
          <w:lang w:eastAsia="ko-KR"/>
        </w:rPr>
        <w:t xml:space="preserve">, RESTRICT the FOOD EMPLOYEE who works in a FOOD ESTABLISHMENT serving a HIGHLY SUSCEPTIBLE POPULATION. </w:t>
      </w:r>
      <w:r w:rsidRPr="00DD76CB">
        <w:rPr>
          <w:rFonts w:eastAsia="Batang"/>
          <w:color w:val="000000" w:themeColor="text1"/>
          <w:vertAlign w:val="superscript"/>
          <w:lang w:eastAsia="ko-KR"/>
        </w:rPr>
        <w:t>P</w:t>
      </w:r>
    </w:p>
    <w:p w14:paraId="6D95B3EA" w14:textId="77777777" w:rsidR="004073BF" w:rsidRPr="00DD76CB" w:rsidRDefault="004073BF" w:rsidP="001F4BBC">
      <w:pPr>
        <w:keepLines/>
        <w:widowControl w:val="0"/>
        <w:autoSpaceDE w:val="0"/>
        <w:autoSpaceDN w:val="0"/>
        <w:adjustRightInd w:val="0"/>
        <w:rPr>
          <w:rFonts w:eastAsia="Batang"/>
          <w:bCs/>
          <w:color w:val="FF0000"/>
          <w:lang w:eastAsia="ko-KR"/>
        </w:rPr>
      </w:pPr>
    </w:p>
    <w:p w14:paraId="083D515E" w14:textId="0C9E7828"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b/>
          <w:bCs/>
          <w:color w:val="000000" w:themeColor="text1"/>
          <w:lang w:eastAsia="ko-KR"/>
        </w:rPr>
        <w:t xml:space="preserve">2-201.13 Removal, Adjustment, or Retention of Exclusions and </w:t>
      </w:r>
      <w:r w:rsidRPr="00921576">
        <w:rPr>
          <w:rFonts w:eastAsia="Batang"/>
          <w:b/>
          <w:bCs/>
          <w:color w:val="000000" w:themeColor="text1"/>
          <w:lang w:eastAsia="ko-KR"/>
        </w:rPr>
        <w:t>Restrictions.</w:t>
      </w:r>
      <w:r w:rsidR="00B00DBD" w:rsidRPr="00921576">
        <w:rPr>
          <w:rFonts w:eastAsia="Batang"/>
          <w:b/>
          <w:bCs/>
          <w:color w:val="000000" w:themeColor="text1"/>
          <w:lang w:eastAsia="ko-KR"/>
        </w:rPr>
        <w:t xml:space="preserve"> [590</w:t>
      </w:r>
      <w:r w:rsidR="00984832" w:rsidRPr="00921576">
        <w:rPr>
          <w:rFonts w:eastAsia="Batang"/>
          <w:b/>
          <w:bCs/>
          <w:color w:val="000000" w:themeColor="text1"/>
          <w:lang w:eastAsia="ko-KR"/>
        </w:rPr>
        <w:t>.002</w:t>
      </w:r>
      <w:r w:rsidR="00634997" w:rsidRPr="00921576">
        <w:rPr>
          <w:rFonts w:eastAsia="Batang"/>
          <w:b/>
          <w:bCs/>
          <w:color w:val="000000" w:themeColor="text1"/>
          <w:lang w:eastAsia="ko-KR"/>
        </w:rPr>
        <w:t>(F</w:t>
      </w:r>
      <w:r w:rsidR="00B00DBD" w:rsidRPr="00921576">
        <w:rPr>
          <w:rFonts w:eastAsia="Batang"/>
          <w:b/>
          <w:bCs/>
          <w:color w:val="000000" w:themeColor="text1"/>
          <w:lang w:eastAsia="ko-KR"/>
        </w:rPr>
        <w:t>)]</w:t>
      </w:r>
    </w:p>
    <w:p w14:paraId="3367253E"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The PERSON IN CHARGE shall adhere to the following conditions when removing, adjusting, or retaining the EXCLUSION or RESTRICTION of a FOOD EMPLOYEE:</w:t>
      </w:r>
    </w:p>
    <w:p w14:paraId="170C87CE" w14:textId="1AAA2E1D" w:rsidR="00A16DCA" w:rsidRPr="00DD76CB" w:rsidRDefault="00A16DCA" w:rsidP="001F4BBC">
      <w:pPr>
        <w:widowControl w:val="0"/>
        <w:autoSpaceDE w:val="0"/>
        <w:autoSpaceDN w:val="0"/>
        <w:adjustRightInd w:val="0"/>
        <w:rPr>
          <w:color w:val="000000" w:themeColor="text1"/>
        </w:rPr>
      </w:pPr>
      <w:r w:rsidRPr="00DD76CB">
        <w:rPr>
          <w:rFonts w:eastAsia="Batang"/>
          <w:color w:val="000000" w:themeColor="text1"/>
          <w:lang w:eastAsia="ko-KR"/>
        </w:rPr>
        <w:t xml:space="preserve">(A) </w:t>
      </w:r>
      <w:r w:rsidRPr="00DD76CB">
        <w:rPr>
          <w:rFonts w:eastAsia="Batang"/>
          <w:i/>
          <w:iCs/>
          <w:color w:val="000000" w:themeColor="text1"/>
          <w:lang w:eastAsia="ko-KR"/>
        </w:rPr>
        <w:t>Except when a FOOD EMPLOYEE is diagnosed with Typhoid fever or an infection from hepatitis A virus:</w:t>
      </w:r>
    </w:p>
    <w:p w14:paraId="56C299DD" w14:textId="77777777" w:rsidR="00A16DCA" w:rsidRPr="00DD76CB" w:rsidRDefault="00A16DCA" w:rsidP="001F4BBC">
      <w:pPr>
        <w:widowControl w:val="0"/>
        <w:ind w:left="184"/>
        <w:rPr>
          <w:rFonts w:eastAsia="Batang"/>
          <w:color w:val="000000" w:themeColor="text1"/>
          <w:lang w:eastAsia="ko-KR"/>
        </w:rPr>
      </w:pPr>
      <w:r w:rsidRPr="00DD76CB">
        <w:rPr>
          <w:rFonts w:eastAsia="Batang"/>
          <w:color w:val="000000" w:themeColor="text1"/>
          <w:lang w:eastAsia="ko-KR"/>
        </w:rPr>
        <w:t>(1) Reinstate a FOOD EMPLOYEE who was EXCLUDED as specified under Subparagraph 2-201.12(A)(1) if the FOOD EMPLOYEE:</w:t>
      </w:r>
    </w:p>
    <w:p w14:paraId="02959DB0" w14:textId="77777777" w:rsidR="00A16DCA" w:rsidRPr="00DD76CB" w:rsidRDefault="00A16DCA" w:rsidP="001F4BBC">
      <w:pPr>
        <w:widowControl w:val="0"/>
        <w:autoSpaceDE w:val="0"/>
        <w:autoSpaceDN w:val="0"/>
        <w:adjustRightInd w:val="0"/>
        <w:ind w:left="368"/>
        <w:rPr>
          <w:rFonts w:eastAsia="Batang"/>
          <w:color w:val="000000" w:themeColor="text1"/>
          <w:lang w:eastAsia="ko-KR"/>
        </w:rPr>
      </w:pPr>
      <w:r w:rsidRPr="00DD76CB">
        <w:rPr>
          <w:rFonts w:eastAsia="Batang"/>
          <w:color w:val="000000" w:themeColor="text1"/>
          <w:lang w:eastAsia="ko-KR"/>
        </w:rPr>
        <w:t xml:space="preserve">(a) Is ASYMPTOMATIC for at least 24 hours;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40CF19B7" w14:textId="77777777" w:rsidR="00A16DCA" w:rsidRPr="00DD76CB" w:rsidRDefault="00A16DCA" w:rsidP="001F4BBC">
      <w:pPr>
        <w:widowControl w:val="0"/>
        <w:tabs>
          <w:tab w:val="left" w:pos="720"/>
        </w:tabs>
        <w:autoSpaceDE w:val="0"/>
        <w:autoSpaceDN w:val="0"/>
        <w:adjustRightInd w:val="0"/>
        <w:ind w:left="360"/>
        <w:rPr>
          <w:rFonts w:eastAsia="Batang"/>
          <w:color w:val="000000" w:themeColor="text1"/>
          <w:vertAlign w:val="superscript"/>
          <w:lang w:eastAsia="ko-KR"/>
        </w:rPr>
      </w:pPr>
      <w:r w:rsidRPr="00DD76CB">
        <w:rPr>
          <w:rFonts w:eastAsia="Batang"/>
          <w:color w:val="000000" w:themeColor="text1"/>
          <w:lang w:eastAsia="ko-KR"/>
        </w:rPr>
        <w:t>(b) Provides to the PERSON IN CHARGE written medical documentation from a HEALTH PRACTITIONER that states the symptom is from a noninfectious condition</w:t>
      </w:r>
      <w:r w:rsidRPr="00DD76CB">
        <w:rPr>
          <w:rFonts w:eastAsia="Batang"/>
          <w:color w:val="000000" w:themeColor="text1"/>
          <w:vertAlign w:val="superscript"/>
          <w:lang w:eastAsia="ko-KR"/>
        </w:rPr>
        <w:t>. P</w:t>
      </w:r>
    </w:p>
    <w:p w14:paraId="641A64D6" w14:textId="77777777"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(2) If a FOOD EMPLOYEE was diagnosed with an infection from Norovirus and EXCLUDED as specified under Subparagraph 2-201.12(A)(2):</w:t>
      </w:r>
    </w:p>
    <w:p w14:paraId="639B510A" w14:textId="3F674978" w:rsidR="00A16DCA" w:rsidRPr="00921576" w:rsidRDefault="00A16DCA" w:rsidP="00921576">
      <w:pPr>
        <w:widowControl w:val="0"/>
        <w:pBdr>
          <w:left w:val="single" w:sz="4" w:space="4" w:color="auto"/>
        </w:pBdr>
        <w:autoSpaceDE w:val="0"/>
        <w:autoSpaceDN w:val="0"/>
        <w:adjustRightInd w:val="0"/>
        <w:ind w:left="368"/>
        <w:rPr>
          <w:rFonts w:eastAsia="Batang"/>
          <w:color w:val="000000" w:themeColor="text1"/>
          <w:lang w:eastAsia="ko-KR"/>
        </w:rPr>
      </w:pPr>
      <w:r w:rsidRPr="00921576">
        <w:rPr>
          <w:rFonts w:eastAsia="Batang"/>
          <w:color w:val="000000" w:themeColor="text1"/>
          <w:lang w:eastAsia="ko-KR"/>
        </w:rPr>
        <w:t xml:space="preserve">(a) RESTRICT the FOOD EMPLOYEE, who is ASYMPTOMATIC for at least </w:t>
      </w:r>
      <w:r w:rsidR="00921576">
        <w:rPr>
          <w:rFonts w:eastAsia="Batang"/>
          <w:color w:val="000000" w:themeColor="text1"/>
          <w:lang w:eastAsia="ko-KR"/>
        </w:rPr>
        <w:t>24</w:t>
      </w:r>
      <w:r w:rsidRPr="00921576">
        <w:rPr>
          <w:rFonts w:eastAsia="Batang"/>
          <w:color w:val="000000" w:themeColor="text1"/>
          <w:lang w:eastAsia="ko-KR"/>
        </w:rPr>
        <w:t xml:space="preserve"> hours and works in a FOOD ESTABLISHMENT not serving a HIGHLY SUSCEPTIBLE POPULATION, until the conditions for reinstatement as specified under Subparagraphs (D)(1) or (2) of this section are met; </w:t>
      </w:r>
      <w:r w:rsidRPr="00921576">
        <w:rPr>
          <w:rFonts w:eastAsia="Batang"/>
          <w:color w:val="000000" w:themeColor="text1"/>
          <w:vertAlign w:val="superscript"/>
          <w:lang w:eastAsia="ko-KR"/>
        </w:rPr>
        <w:t>P</w:t>
      </w:r>
      <w:r w:rsidRPr="00921576">
        <w:rPr>
          <w:rFonts w:eastAsia="Batang"/>
          <w:color w:val="000000" w:themeColor="text1"/>
          <w:lang w:eastAsia="ko-KR"/>
        </w:rPr>
        <w:t xml:space="preserve"> or</w:t>
      </w:r>
    </w:p>
    <w:p w14:paraId="5880CAAB" w14:textId="15953FD8" w:rsidR="00A16DCA" w:rsidRPr="00921576" w:rsidRDefault="00A16DCA" w:rsidP="00921576">
      <w:pPr>
        <w:widowControl w:val="0"/>
        <w:pBdr>
          <w:left w:val="single" w:sz="4" w:space="4" w:color="auto"/>
        </w:pBdr>
        <w:autoSpaceDE w:val="0"/>
        <w:autoSpaceDN w:val="0"/>
        <w:adjustRightInd w:val="0"/>
        <w:ind w:left="368"/>
        <w:rPr>
          <w:rFonts w:eastAsia="Batang"/>
          <w:color w:val="000000" w:themeColor="text1"/>
          <w:lang w:eastAsia="ko-KR"/>
        </w:rPr>
      </w:pPr>
      <w:r w:rsidRPr="00921576">
        <w:rPr>
          <w:rFonts w:eastAsia="Batang"/>
          <w:color w:val="000000" w:themeColor="text1"/>
          <w:lang w:eastAsia="ko-KR"/>
        </w:rPr>
        <w:t xml:space="preserve">(b) Retain the EXCLUSION for the FOOD EMPLOYEE, who is ASYMPTOMATIC for at least </w:t>
      </w:r>
      <w:r w:rsidR="00921576">
        <w:rPr>
          <w:rFonts w:eastAsia="Batang"/>
          <w:color w:val="000000" w:themeColor="text1"/>
          <w:lang w:eastAsia="ko-KR"/>
        </w:rPr>
        <w:t>24</w:t>
      </w:r>
      <w:r w:rsidR="00634997" w:rsidRPr="00921576">
        <w:rPr>
          <w:rFonts w:eastAsia="Batang"/>
          <w:color w:val="000000" w:themeColor="text1"/>
          <w:lang w:eastAsia="ko-KR"/>
        </w:rPr>
        <w:t xml:space="preserve"> </w:t>
      </w:r>
      <w:r w:rsidRPr="00921576">
        <w:rPr>
          <w:rFonts w:eastAsia="Batang"/>
          <w:color w:val="000000" w:themeColor="text1"/>
          <w:lang w:eastAsia="ko-KR"/>
        </w:rPr>
        <w:t>hours and works in a FOOD ESTABLISHMENT that serves a HIGHLY SUSCEPTIBLE POPULATION, until the   conditions for reinstatement as specified under Subparagraphs (D)(1) or (2) of this section are met.</w:t>
      </w:r>
      <w:r w:rsidRPr="00921576">
        <w:rPr>
          <w:rFonts w:eastAsia="Batang"/>
          <w:color w:val="000000" w:themeColor="text1"/>
          <w:vertAlign w:val="superscript"/>
          <w:lang w:eastAsia="ko-KR"/>
        </w:rPr>
        <w:t xml:space="preserve"> P</w:t>
      </w:r>
    </w:p>
    <w:p w14:paraId="5FEBDA63" w14:textId="77777777"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(3) If a FOOD EMPLOYEE was diagnosed with an infection from </w:t>
      </w:r>
      <w:r w:rsidRPr="00DD76CB">
        <w:rPr>
          <w:rFonts w:eastAsia="Batang"/>
          <w:i/>
          <w:iCs/>
          <w:color w:val="000000" w:themeColor="text1"/>
          <w:lang w:eastAsia="ko-KR"/>
        </w:rPr>
        <w:t xml:space="preserve">Shigella </w:t>
      </w:r>
      <w:r w:rsidRPr="00DD76CB">
        <w:rPr>
          <w:rFonts w:eastAsia="Batang"/>
          <w:color w:val="000000" w:themeColor="text1"/>
          <w:lang w:eastAsia="ko-KR"/>
        </w:rPr>
        <w:t>spp. and EXCLUDED as specified under Subparagraph 2-201.12(A)(2):</w:t>
      </w:r>
    </w:p>
    <w:p w14:paraId="7625E0C0" w14:textId="5E3848D2" w:rsidR="00A16DCA" w:rsidRPr="00DD76CB" w:rsidRDefault="00A16DCA" w:rsidP="00921576">
      <w:pPr>
        <w:widowControl w:val="0"/>
        <w:pBdr>
          <w:left w:val="single" w:sz="4" w:space="4" w:color="auto"/>
        </w:pBdr>
        <w:autoSpaceDE w:val="0"/>
        <w:autoSpaceDN w:val="0"/>
        <w:adjustRightInd w:val="0"/>
        <w:ind w:left="368"/>
        <w:rPr>
          <w:rFonts w:eastAsia="Batang"/>
          <w:color w:val="000000" w:themeColor="text1"/>
          <w:lang w:eastAsia="ko-KR"/>
        </w:rPr>
      </w:pPr>
      <w:r w:rsidRPr="00DD76CB">
        <w:rPr>
          <w:rFonts w:eastAsia="Batang"/>
          <w:color w:val="000000" w:themeColor="text1"/>
          <w:lang w:eastAsia="ko-KR"/>
        </w:rPr>
        <w:t xml:space="preserve">(a) RESTRICT the FOOD EMPLOYEE, who is ASYMPTOMATIC for at least 24 hours and works in a FOOD ESTABLISHMENT not serving a HIGHLY SUSCEPTIBLE POPULATION, until the conditions for reinstatement as specified under Subparagraph (E)(1) of this section are met;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262C2F52" w14:textId="50C17750" w:rsidR="00A16DCA" w:rsidRPr="00DD76CB" w:rsidRDefault="00A16DCA" w:rsidP="00921576">
      <w:pPr>
        <w:widowControl w:val="0"/>
        <w:pBdr>
          <w:left w:val="single" w:sz="4" w:space="4" w:color="auto"/>
        </w:pBdr>
        <w:autoSpaceDE w:val="0"/>
        <w:autoSpaceDN w:val="0"/>
        <w:adjustRightInd w:val="0"/>
        <w:ind w:left="368"/>
        <w:rPr>
          <w:rFonts w:eastAsia="Batang"/>
          <w:color w:val="000000" w:themeColor="text1"/>
          <w:lang w:eastAsia="ko-KR"/>
        </w:rPr>
      </w:pPr>
      <w:r w:rsidRPr="00DD76CB">
        <w:rPr>
          <w:rFonts w:eastAsia="Batang"/>
          <w:color w:val="000000" w:themeColor="text1"/>
          <w:lang w:eastAsia="ko-KR"/>
        </w:rPr>
        <w:t xml:space="preserve">(b) Retain the EXCLUSION for the FOOD EMPLOYEE, who is ASYMPTOMATIC for at least 24 hours and works in a FOOD ESTABLISHMENT that serves a HIGHLY SUSCEPTIBLE POPULATION, until the conditions for reinstatement as specified under Subparagraph (E)(1) of this section are met. </w:t>
      </w:r>
      <w:r w:rsidRPr="00DD76CB">
        <w:rPr>
          <w:rFonts w:eastAsia="Batang"/>
          <w:color w:val="000000" w:themeColor="text1"/>
          <w:vertAlign w:val="superscript"/>
          <w:lang w:eastAsia="ko-KR"/>
        </w:rPr>
        <w:t>P</w:t>
      </w:r>
    </w:p>
    <w:p w14:paraId="08202327" w14:textId="77777777"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(4) If a FOOD EMPLOYEE was diagnosed with an infection from SHIGA TOXIN-PRODUCING </w:t>
      </w:r>
      <w:r w:rsidRPr="00DD76CB">
        <w:rPr>
          <w:rFonts w:eastAsia="Batang"/>
          <w:i/>
          <w:iCs/>
          <w:color w:val="000000" w:themeColor="text1"/>
          <w:lang w:eastAsia="ko-KR"/>
        </w:rPr>
        <w:t xml:space="preserve">ESCHERICHIA COLI </w:t>
      </w:r>
      <w:r w:rsidRPr="00DD76CB">
        <w:rPr>
          <w:rFonts w:eastAsia="Batang"/>
          <w:color w:val="000000" w:themeColor="text1"/>
          <w:lang w:eastAsia="ko-KR"/>
        </w:rPr>
        <w:t>and EXCLUDED as specified under Subparagraph 2-201.12(A)(2)</w:t>
      </w:r>
    </w:p>
    <w:p w14:paraId="53F131C9" w14:textId="52955D46" w:rsidR="00A16DCA" w:rsidRPr="00DD76CB" w:rsidRDefault="00A16DCA" w:rsidP="00921576">
      <w:pPr>
        <w:widowControl w:val="0"/>
        <w:pBdr>
          <w:left w:val="single" w:sz="4" w:space="4" w:color="auto"/>
        </w:pBdr>
        <w:autoSpaceDE w:val="0"/>
        <w:autoSpaceDN w:val="0"/>
        <w:adjustRightInd w:val="0"/>
        <w:ind w:left="368"/>
        <w:rPr>
          <w:rFonts w:eastAsia="Batang"/>
          <w:color w:val="000000" w:themeColor="text1"/>
          <w:lang w:eastAsia="ko-KR"/>
        </w:rPr>
      </w:pPr>
      <w:r w:rsidRPr="00DD76CB">
        <w:rPr>
          <w:rFonts w:eastAsia="Batang"/>
          <w:color w:val="000000" w:themeColor="text1"/>
          <w:lang w:eastAsia="ko-KR"/>
        </w:rPr>
        <w:t xml:space="preserve">(a) RESTRICT the FOOD EMPLOYEE, who is ASYMPTOMATIC for at least 24 hours and works in a FOOD ESTABLISHMENT not serving a HIGHLY SUSCEPTIBLE POPULATION, until the conditions for reinstatement as specified under Subparagraph (F)(1) of this section are met;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670FC2B6" w14:textId="6A4AFEA6" w:rsidR="00A16DCA" w:rsidRPr="00DD76CB" w:rsidRDefault="00A16DCA" w:rsidP="00921576">
      <w:pPr>
        <w:widowControl w:val="0"/>
        <w:pBdr>
          <w:left w:val="single" w:sz="4" w:space="4" w:color="auto"/>
        </w:pBdr>
        <w:autoSpaceDE w:val="0"/>
        <w:autoSpaceDN w:val="0"/>
        <w:adjustRightInd w:val="0"/>
        <w:ind w:left="368"/>
        <w:rPr>
          <w:rFonts w:eastAsia="Batang"/>
          <w:color w:val="000000" w:themeColor="text1"/>
          <w:lang w:eastAsia="ko-KR"/>
        </w:rPr>
      </w:pPr>
      <w:r w:rsidRPr="00DD76CB">
        <w:rPr>
          <w:rFonts w:eastAsia="Batang"/>
          <w:color w:val="000000" w:themeColor="text1"/>
          <w:lang w:eastAsia="ko-KR"/>
        </w:rPr>
        <w:t xml:space="preserve">(b) Retain the EXCLUSION for the FOOD EMPLOYEE, who is ASYMPTOMATIC for at least 24 hours and works in a FOOD ESTABLISHMENT that serves a HIGHLY SUSCEPTIBLE POPULATION, until the conditions for reinstatement as specified under Subparagraph (F)(1) are met.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w:t>
      </w:r>
    </w:p>
    <w:p w14:paraId="7995A207" w14:textId="77777777" w:rsidR="006C6635" w:rsidRPr="00DD76CB" w:rsidRDefault="006C6635"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(5) If a FOOD EMPLOYEE was diagnosed with an infection from </w:t>
      </w:r>
      <w:r w:rsidRPr="00DD76CB">
        <w:rPr>
          <w:rFonts w:eastAsia="Batang"/>
          <w:i/>
          <w:iCs/>
          <w:color w:val="000000" w:themeColor="text1"/>
          <w:lang w:eastAsia="ko-KR"/>
        </w:rPr>
        <w:t xml:space="preserve">Salmonella </w:t>
      </w:r>
      <w:r w:rsidRPr="00DD76CB">
        <w:rPr>
          <w:rFonts w:eastAsia="Batang"/>
          <w:color w:val="000000" w:themeColor="text1"/>
          <w:lang w:eastAsia="ko-KR"/>
        </w:rPr>
        <w:t xml:space="preserve">(nontyphoidal) and EXCLUDED as specified under Subparagraph 2-201.12(A)(2): </w:t>
      </w:r>
    </w:p>
    <w:p w14:paraId="39E0F333" w14:textId="053408D1" w:rsidR="00A16DCA" w:rsidRPr="00DD76CB" w:rsidRDefault="00A16DCA" w:rsidP="00921576">
      <w:pPr>
        <w:widowControl w:val="0"/>
        <w:pBdr>
          <w:left w:val="single" w:sz="4" w:space="4" w:color="auto"/>
        </w:pBdr>
        <w:autoSpaceDE w:val="0"/>
        <w:autoSpaceDN w:val="0"/>
        <w:adjustRightInd w:val="0"/>
        <w:ind w:left="368"/>
        <w:rPr>
          <w:rFonts w:eastAsia="Batang"/>
          <w:color w:val="000000" w:themeColor="text1"/>
          <w:lang w:eastAsia="ko-KR"/>
        </w:rPr>
      </w:pPr>
      <w:r w:rsidRPr="00DD76CB">
        <w:rPr>
          <w:rFonts w:eastAsia="Batang"/>
          <w:color w:val="000000" w:themeColor="text1"/>
          <w:lang w:eastAsia="ko-KR"/>
        </w:rPr>
        <w:t xml:space="preserve">(a) RESTRICT the FOOD EMPLOYEE, who is ASYMPTOMATIC until conditions for reinstatement as specified under Subparagraph (G)(1) of this section are met;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05DED062" w14:textId="7921CB07" w:rsidR="00A16DCA" w:rsidRPr="00DD76CB" w:rsidRDefault="00A16DCA" w:rsidP="00921576">
      <w:pPr>
        <w:widowControl w:val="0"/>
        <w:pBdr>
          <w:left w:val="single" w:sz="4" w:space="4" w:color="auto"/>
        </w:pBdr>
        <w:autoSpaceDE w:val="0"/>
        <w:autoSpaceDN w:val="0"/>
        <w:adjustRightInd w:val="0"/>
        <w:ind w:left="368"/>
        <w:rPr>
          <w:rFonts w:eastAsia="Batang"/>
          <w:b/>
          <w:bCs/>
          <w:color w:val="000000" w:themeColor="text1"/>
          <w:lang w:eastAsia="ko-KR"/>
        </w:rPr>
      </w:pPr>
      <w:r w:rsidRPr="00DD76CB">
        <w:rPr>
          <w:rFonts w:eastAsia="Batang"/>
          <w:color w:val="000000" w:themeColor="text1"/>
          <w:lang w:eastAsia="ko-KR"/>
        </w:rPr>
        <w:t xml:space="preserve">(b) Retain the EXCLUSION for the FOOD EMPLOYEE who is SYMPTOMATIC, until conditions for reinstatement as specified under Paragraph (G)(1) of this section are met. </w:t>
      </w:r>
      <w:r w:rsidRPr="00DD76CB">
        <w:rPr>
          <w:rFonts w:eastAsia="Batang"/>
          <w:color w:val="000000" w:themeColor="text1"/>
          <w:vertAlign w:val="superscript"/>
          <w:lang w:eastAsia="ko-KR"/>
        </w:rPr>
        <w:t>P</w:t>
      </w:r>
    </w:p>
    <w:p w14:paraId="4FED05CF"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(B) Reinstate a FOOD EMPLOYEE who was EXCLUDED as specified under ¶ 2-201.12(B) if the PERSON IN CHARGE obtains APPROVAL from the REGULATORY AUTHORITY and one of the following conditions is met;</w:t>
      </w:r>
    </w:p>
    <w:p w14:paraId="5304B79B" w14:textId="77777777" w:rsidR="00A16DCA" w:rsidRPr="00DD76CB" w:rsidRDefault="00A16DCA"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(1) The FOOD EMPLOYEE has been jaundiced for more than 7 calendar days; </w:t>
      </w:r>
      <w:r w:rsidRPr="00DD76CB">
        <w:rPr>
          <w:rFonts w:eastAsia="Batang"/>
          <w:color w:val="000000" w:themeColor="text1"/>
          <w:vertAlign w:val="superscript"/>
          <w:lang w:eastAsia="ko-KR"/>
        </w:rPr>
        <w:t>P</w:t>
      </w:r>
    </w:p>
    <w:p w14:paraId="7704943D" w14:textId="77777777" w:rsidR="00A16DCA" w:rsidRPr="00DD76CB" w:rsidRDefault="00A16DCA"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(2) The anicteric FOOD EMPLOYEE has been symptomatic with symptoms other than jaundice for more than 14 calendar days;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05B7EDB0" w14:textId="77777777" w:rsidR="00A16DCA" w:rsidRPr="00DD76CB" w:rsidRDefault="00A16DCA"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(3) The FOOD EMPLOYEE provides to the PERSON IN CHARGE written medical documentation from a HEALTH PRACTITIONER stating that the FOOD EMPLOYEE is free of a hepatitis A virus infection. </w:t>
      </w:r>
      <w:r w:rsidRPr="00DD76CB">
        <w:rPr>
          <w:rFonts w:eastAsia="Batang"/>
          <w:color w:val="000000" w:themeColor="text1"/>
          <w:vertAlign w:val="superscript"/>
          <w:lang w:eastAsia="ko-KR"/>
        </w:rPr>
        <w:t>P</w:t>
      </w:r>
    </w:p>
    <w:p w14:paraId="7C26206C"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(C) Reinstate a FOOD EMPLOYEE who was EXCLUDED as specified under ¶ 2-201.12(C) if:</w:t>
      </w:r>
    </w:p>
    <w:p w14:paraId="5DB6C4DF" w14:textId="77777777"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(1) The PERSON IN CHARGE obtains APPROVAL from the REGULATORY AUTHORITY;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and</w:t>
      </w:r>
    </w:p>
    <w:p w14:paraId="47AB7FBE" w14:textId="48317689" w:rsidR="00A16DCA" w:rsidRPr="00DD76CB" w:rsidRDefault="00A16DCA" w:rsidP="00921576">
      <w:pPr>
        <w:widowControl w:val="0"/>
        <w:pBdr>
          <w:left w:val="single" w:sz="4" w:space="4" w:color="auto"/>
        </w:pBdr>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(2) The FOOD EMPLOYEE provides to the PERSON IN CHARGE written medical documentation from a HEALTH PRACTITIONER</w:t>
      </w:r>
      <w:r w:rsidRPr="00DD76CB">
        <w:rPr>
          <w:color w:val="000000" w:themeColor="text1"/>
        </w:rPr>
        <w:t xml:space="preserve"> </w:t>
      </w:r>
      <w:r w:rsidRPr="00DD76CB">
        <w:rPr>
          <w:rFonts w:eastAsia="Batang"/>
          <w:color w:val="000000" w:themeColor="text1"/>
          <w:lang w:eastAsia="ko-KR"/>
        </w:rPr>
        <w:t>that states the FOOD EMPLOYEE is free from Typhoid fever</w:t>
      </w:r>
      <w:r w:rsidR="000F3F18">
        <w:rPr>
          <w:rFonts w:eastAsia="Batang"/>
          <w:color w:val="000000" w:themeColor="text1"/>
          <w:lang w:eastAsia="ko-KR"/>
        </w:rPr>
        <w:t xml:space="preserve"> </w:t>
      </w:r>
      <w:r w:rsidR="000F3F18" w:rsidRPr="00921576">
        <w:rPr>
          <w:rFonts w:eastAsia="Batang"/>
          <w:color w:val="000000" w:themeColor="text1"/>
          <w:lang w:eastAsia="ko-KR"/>
        </w:rPr>
        <w:t>as designated in 105 CMR 300.000: Reportable Diseases</w:t>
      </w:r>
      <w:r w:rsidR="00542983" w:rsidRPr="00921576">
        <w:rPr>
          <w:rFonts w:eastAsia="Batang"/>
          <w:color w:val="000000" w:themeColor="text1"/>
          <w:lang w:eastAsia="ko-KR"/>
        </w:rPr>
        <w:t>,</w:t>
      </w:r>
      <w:r w:rsidR="000F3F18" w:rsidRPr="00921576">
        <w:rPr>
          <w:rFonts w:eastAsia="Batang"/>
          <w:color w:val="000000" w:themeColor="text1"/>
          <w:lang w:eastAsia="ko-KR"/>
        </w:rPr>
        <w:t xml:space="preserve"> Surveillance, and Isolation and Quarantine Requirements</w:t>
      </w:r>
      <w:r w:rsidRPr="00921576">
        <w:rPr>
          <w:rFonts w:eastAsia="Batang"/>
          <w:color w:val="000000" w:themeColor="text1"/>
          <w:lang w:eastAsia="ko-KR"/>
        </w:rPr>
        <w:t>.</w:t>
      </w:r>
      <w:r w:rsidRPr="00921576">
        <w:rPr>
          <w:rFonts w:eastAsia="Batang"/>
          <w:color w:val="000000" w:themeColor="text1"/>
          <w:vertAlign w:val="superscript"/>
          <w:lang w:eastAsia="ko-KR"/>
        </w:rPr>
        <w:t>P</w:t>
      </w:r>
    </w:p>
    <w:p w14:paraId="195088F9"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(D) Reinstate a FOOD EMPLOYEE who was EXCLUDED as specified under Subparagraphs 2-201.12(A)(2) or (D)(1) who was RESTRICTED under Subparagraph 2-201.12(D)(2) if the PERSON IN CHARGE obtains APPROVAL from the REGULATORY AUTHORITY and one of the following conditions is met:</w:t>
      </w:r>
    </w:p>
    <w:p w14:paraId="41A36FFB" w14:textId="77777777"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(1) The EXCLUDED or RESTRICTED FOOD EMPLOYEE provides to the PERSON IN CHARGE written medical documentation from a HEALTH PRACTITIONER stating that the FOOD EMPLOYEE is free of a Norovirus infection; </w:t>
      </w:r>
      <w:r w:rsidRPr="00DD76CB">
        <w:rPr>
          <w:rFonts w:eastAsia="Batang"/>
          <w:color w:val="000000" w:themeColor="text1"/>
          <w:vertAlign w:val="superscript"/>
          <w:lang w:eastAsia="ko-KR"/>
        </w:rPr>
        <w:t>P</w:t>
      </w:r>
    </w:p>
    <w:p w14:paraId="360BBA83" w14:textId="092536BD" w:rsidR="00A16DCA" w:rsidRPr="00643612" w:rsidRDefault="00A16DCA" w:rsidP="00643612">
      <w:pPr>
        <w:widowControl w:val="0"/>
        <w:pBdr>
          <w:left w:val="single" w:sz="4" w:space="4" w:color="auto"/>
        </w:pBdr>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(2) </w:t>
      </w:r>
      <w:r w:rsidRPr="00643612">
        <w:rPr>
          <w:rFonts w:eastAsia="Batang"/>
          <w:color w:val="000000" w:themeColor="text1"/>
          <w:lang w:eastAsia="ko-KR"/>
        </w:rPr>
        <w:t xml:space="preserve">The FOOD EMPLOYEE was EXCLUDED or RESTRICTED after symptoms of vomiting or diarrhea resolved, and more than </w:t>
      </w:r>
      <w:r w:rsidR="000F3F18" w:rsidRPr="00643612">
        <w:rPr>
          <w:rFonts w:eastAsia="Batang"/>
          <w:color w:val="000000" w:themeColor="text1"/>
          <w:lang w:eastAsia="ko-KR"/>
        </w:rPr>
        <w:t xml:space="preserve">72 </w:t>
      </w:r>
      <w:r w:rsidRPr="00643612">
        <w:rPr>
          <w:rFonts w:eastAsia="Batang"/>
          <w:color w:val="000000" w:themeColor="text1"/>
          <w:lang w:eastAsia="ko-KR"/>
        </w:rPr>
        <w:t xml:space="preserve">hours have passed since the FOOD EMPLOYEE became ASYMPTOMATIC; </w:t>
      </w:r>
      <w:r w:rsidRPr="00643612">
        <w:rPr>
          <w:rFonts w:eastAsia="Batang"/>
          <w:color w:val="000000" w:themeColor="text1"/>
          <w:vertAlign w:val="superscript"/>
          <w:lang w:eastAsia="ko-KR"/>
        </w:rPr>
        <w:t>P</w:t>
      </w:r>
      <w:r w:rsidRPr="00643612">
        <w:rPr>
          <w:rFonts w:eastAsia="Batang"/>
          <w:color w:val="000000" w:themeColor="text1"/>
          <w:lang w:eastAsia="ko-KR"/>
        </w:rPr>
        <w:t xml:space="preserve"> or</w:t>
      </w:r>
    </w:p>
    <w:p w14:paraId="7AFF149E" w14:textId="73B19D04" w:rsidR="00A16DCA" w:rsidRPr="00643612" w:rsidRDefault="00A16DCA" w:rsidP="00643612">
      <w:pPr>
        <w:widowControl w:val="0"/>
        <w:pBdr>
          <w:left w:val="single" w:sz="4" w:space="4" w:color="auto"/>
        </w:pBdr>
        <w:autoSpaceDE w:val="0"/>
        <w:autoSpaceDN w:val="0"/>
        <w:adjustRightInd w:val="0"/>
        <w:ind w:left="184"/>
        <w:rPr>
          <w:rFonts w:eastAsia="Batang"/>
          <w:color w:val="000000" w:themeColor="text1"/>
          <w:lang w:eastAsia="ko-KR"/>
        </w:rPr>
      </w:pPr>
      <w:r w:rsidRPr="00643612">
        <w:rPr>
          <w:rFonts w:eastAsia="Batang"/>
          <w:color w:val="000000" w:themeColor="text1"/>
          <w:lang w:eastAsia="ko-KR"/>
        </w:rPr>
        <w:t xml:space="preserve">(3) The FOOD EMPLOYEE was EXCLUDED or RESTRICTED and did not develop symptoms and more than </w:t>
      </w:r>
      <w:r w:rsidR="000F3F18" w:rsidRPr="00643612">
        <w:rPr>
          <w:rFonts w:eastAsia="Batang"/>
          <w:color w:val="000000" w:themeColor="text1"/>
          <w:lang w:eastAsia="ko-KR"/>
        </w:rPr>
        <w:t xml:space="preserve">72 </w:t>
      </w:r>
      <w:r w:rsidRPr="00643612">
        <w:rPr>
          <w:rFonts w:eastAsia="Batang"/>
          <w:color w:val="000000" w:themeColor="text1"/>
          <w:lang w:eastAsia="ko-KR"/>
        </w:rPr>
        <w:t xml:space="preserve">hours have passed since the FOOD EMPLOYEE was diagnosed. </w:t>
      </w:r>
      <w:r w:rsidRPr="00643612">
        <w:rPr>
          <w:rFonts w:eastAsia="Batang"/>
          <w:color w:val="000000" w:themeColor="text1"/>
          <w:vertAlign w:val="superscript"/>
          <w:lang w:eastAsia="ko-KR"/>
        </w:rPr>
        <w:t>P</w:t>
      </w:r>
    </w:p>
    <w:p w14:paraId="26C6FA38"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(E) Reinstate a FOOD EMPLOYEE who was EXCLUDED as specified under Subparagraphs 2-201.12(A)(2) or (E)(1) or who was RESTRICTED under Subparagraph 2-201.12(E)(2) if the PERSON IN CHARGE obtains APPROVAL from the REGULATORY AUTHORITY and one of the following conditions is met:</w:t>
      </w:r>
    </w:p>
    <w:p w14:paraId="3A7A03E5" w14:textId="77777777"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(1) The EXCLUDED or RESTRICTED FOOD EMPLOYEE provides to the PERSON IN CHARGE written medical documentation from a HEALTH PRACTITIONER stating that the FOOD EMPLOYEE is free of a </w:t>
      </w:r>
      <w:r w:rsidRPr="00DD76CB">
        <w:rPr>
          <w:rFonts w:eastAsia="Batang"/>
          <w:i/>
          <w:iCs/>
          <w:color w:val="000000" w:themeColor="text1"/>
          <w:lang w:eastAsia="ko-KR"/>
        </w:rPr>
        <w:t xml:space="preserve">Shigella </w:t>
      </w:r>
      <w:r w:rsidRPr="00DD76CB">
        <w:rPr>
          <w:rFonts w:eastAsia="Batang"/>
          <w:color w:val="000000" w:themeColor="text1"/>
          <w:lang w:eastAsia="ko-KR"/>
        </w:rPr>
        <w:t>spp. infection based on test results showing 2 consecutive negative stool specimen cultures that are taken:</w:t>
      </w:r>
    </w:p>
    <w:p w14:paraId="75F441F4" w14:textId="77777777" w:rsidR="00A16DCA" w:rsidRPr="00DD76CB" w:rsidRDefault="00A16DCA" w:rsidP="001F4BBC">
      <w:pPr>
        <w:widowControl w:val="0"/>
        <w:autoSpaceDE w:val="0"/>
        <w:autoSpaceDN w:val="0"/>
        <w:adjustRightInd w:val="0"/>
        <w:ind w:left="364"/>
        <w:rPr>
          <w:rFonts w:eastAsia="Batang"/>
          <w:color w:val="000000" w:themeColor="text1"/>
          <w:lang w:eastAsia="ko-KR"/>
        </w:rPr>
      </w:pPr>
      <w:r w:rsidRPr="00DD76CB">
        <w:rPr>
          <w:rFonts w:eastAsia="Batang"/>
          <w:color w:val="000000" w:themeColor="text1"/>
          <w:lang w:eastAsia="ko-KR"/>
        </w:rPr>
        <w:t xml:space="preserve">(a) Not earlier than 48 hours after discontinuance of antibiotics,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and</w:t>
      </w:r>
    </w:p>
    <w:p w14:paraId="36931EB5" w14:textId="77777777" w:rsidR="00A16DCA" w:rsidRPr="00DD76CB" w:rsidRDefault="00A16DCA" w:rsidP="001F4BBC">
      <w:pPr>
        <w:widowControl w:val="0"/>
        <w:autoSpaceDE w:val="0"/>
        <w:autoSpaceDN w:val="0"/>
        <w:adjustRightInd w:val="0"/>
        <w:ind w:left="364"/>
        <w:rPr>
          <w:rFonts w:eastAsia="Batang"/>
          <w:color w:val="000000" w:themeColor="text1"/>
          <w:lang w:eastAsia="ko-KR"/>
        </w:rPr>
      </w:pPr>
      <w:r w:rsidRPr="00DD76CB">
        <w:rPr>
          <w:rFonts w:eastAsia="Batang"/>
          <w:color w:val="000000" w:themeColor="text1"/>
          <w:lang w:eastAsia="ko-KR"/>
        </w:rPr>
        <w:t xml:space="preserve">(b) At least 24 hours apart; </w:t>
      </w:r>
      <w:r w:rsidRPr="00DD76CB">
        <w:rPr>
          <w:rFonts w:eastAsia="Batang"/>
          <w:color w:val="000000" w:themeColor="text1"/>
          <w:vertAlign w:val="superscript"/>
          <w:lang w:eastAsia="ko-KR"/>
        </w:rPr>
        <w:t>P</w:t>
      </w:r>
    </w:p>
    <w:p w14:paraId="1FF501C1" w14:textId="54F15890"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(F) Reinstate a FOOD EMPLOYEE who was EXCLUDED or RESTRICTED as specified under Subparagraphs 2-201.12(A)(2) or (F)(1) or who was RESTRICTED under Subparagraph 2-201.12(F)(2) if the PERSON IN CHARGE obtains APPROVAL from the REGULATORY AUTHORITY and one of the following conditions is met:</w:t>
      </w:r>
    </w:p>
    <w:p w14:paraId="155103B6" w14:textId="77777777"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(1) The EXCLUDED or RESTRICTED FOOD EMPLOYEE provides to the PERSON IN CHARGE written medical documentation from a HEALTH PRACTITIONER stating that the FOOD EMPLOYEE is free of an infection from ENTEROHEMORRHAGIC or SHIGA TOXIN-PRODUCING </w:t>
      </w:r>
      <w:r w:rsidRPr="00DD76CB">
        <w:rPr>
          <w:rFonts w:eastAsia="Batang"/>
          <w:i/>
          <w:iCs/>
          <w:color w:val="000000" w:themeColor="text1"/>
          <w:lang w:eastAsia="ko-KR"/>
        </w:rPr>
        <w:t xml:space="preserve">ESCHERICHIA COLI </w:t>
      </w:r>
      <w:r w:rsidRPr="00DD76CB">
        <w:rPr>
          <w:rFonts w:eastAsia="Batang"/>
          <w:color w:val="000000" w:themeColor="text1"/>
          <w:lang w:eastAsia="ko-KR"/>
        </w:rPr>
        <w:t>based on test results that show 2 consecutive negative stool specimen cultures that are taken:</w:t>
      </w:r>
    </w:p>
    <w:p w14:paraId="6008123D" w14:textId="77777777" w:rsidR="00A16DCA" w:rsidRPr="00DD76CB" w:rsidRDefault="00A16DCA" w:rsidP="001F4BBC">
      <w:pPr>
        <w:widowControl w:val="0"/>
        <w:autoSpaceDE w:val="0"/>
        <w:autoSpaceDN w:val="0"/>
        <w:adjustRightInd w:val="0"/>
        <w:ind w:left="364"/>
        <w:rPr>
          <w:rFonts w:eastAsia="Batang"/>
          <w:color w:val="000000" w:themeColor="text1"/>
          <w:lang w:eastAsia="ko-KR"/>
        </w:rPr>
      </w:pPr>
      <w:r w:rsidRPr="00DD76CB">
        <w:rPr>
          <w:rFonts w:eastAsia="Batang"/>
          <w:color w:val="000000" w:themeColor="text1"/>
          <w:lang w:eastAsia="ko-KR"/>
        </w:rPr>
        <w:t xml:space="preserve">(a) Not earlier than 48 hours after discontinuance of antibiotics;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and</w:t>
      </w:r>
    </w:p>
    <w:p w14:paraId="30B0A60C" w14:textId="77777777" w:rsidR="00A16DCA" w:rsidRPr="00DD76CB" w:rsidRDefault="00A16DCA" w:rsidP="001F4BBC">
      <w:pPr>
        <w:widowControl w:val="0"/>
        <w:autoSpaceDE w:val="0"/>
        <w:autoSpaceDN w:val="0"/>
        <w:adjustRightInd w:val="0"/>
        <w:ind w:left="364"/>
        <w:rPr>
          <w:rFonts w:eastAsia="Batang"/>
          <w:color w:val="000000" w:themeColor="text1"/>
          <w:lang w:eastAsia="ko-KR"/>
        </w:rPr>
      </w:pPr>
      <w:r w:rsidRPr="00DD76CB">
        <w:rPr>
          <w:rFonts w:eastAsia="Batang"/>
          <w:color w:val="000000" w:themeColor="text1"/>
          <w:lang w:eastAsia="ko-KR"/>
        </w:rPr>
        <w:t xml:space="preserve">(b) At least 24 hours apart; </w:t>
      </w:r>
      <w:r w:rsidRPr="00DD76CB">
        <w:rPr>
          <w:rFonts w:eastAsia="Batang"/>
          <w:color w:val="000000" w:themeColor="text1"/>
          <w:vertAlign w:val="superscript"/>
          <w:lang w:eastAsia="ko-KR"/>
        </w:rPr>
        <w:t>P</w:t>
      </w:r>
    </w:p>
    <w:p w14:paraId="766984E8" w14:textId="146AE4F8" w:rsidR="00A16DCA" w:rsidRPr="00DD76CB" w:rsidRDefault="00A16DCA" w:rsidP="001F4BBC">
      <w:pPr>
        <w:widowControl w:val="0"/>
        <w:autoSpaceDE w:val="0"/>
        <w:autoSpaceDN w:val="0"/>
        <w:adjustRightInd w:val="0"/>
        <w:rPr>
          <w:color w:val="000000" w:themeColor="text1"/>
        </w:rPr>
      </w:pPr>
      <w:r w:rsidRPr="00DD76CB">
        <w:rPr>
          <w:color w:val="000000" w:themeColor="text1"/>
        </w:rPr>
        <w:t xml:space="preserve">(G) Reinstate a food employee who was EXCLUDED as specified under subparagraph 2-201.12(A)(2) or who was RESTRICTED as specified under ¶ 2-201.12(G) if the PERSON IN CHARGE obtains APPROVAL from the REGULATORY AUTHORITY </w:t>
      </w:r>
      <w:r w:rsidRPr="00DD76CB">
        <w:rPr>
          <w:color w:val="000000" w:themeColor="text1"/>
          <w:vertAlign w:val="superscript"/>
        </w:rPr>
        <w:t xml:space="preserve">P </w:t>
      </w:r>
      <w:r w:rsidRPr="00DD76CB">
        <w:rPr>
          <w:color w:val="000000" w:themeColor="text1"/>
        </w:rPr>
        <w:t xml:space="preserve">and one of the following conditions is met: </w:t>
      </w:r>
    </w:p>
    <w:p w14:paraId="491CB1AA" w14:textId="77777777" w:rsidR="00A16DCA" w:rsidRPr="00DD76CB" w:rsidRDefault="00A16DCA" w:rsidP="001F4BBC">
      <w:pPr>
        <w:widowControl w:val="0"/>
        <w:autoSpaceDE w:val="0"/>
        <w:autoSpaceDN w:val="0"/>
        <w:adjustRightInd w:val="0"/>
        <w:ind w:left="162"/>
        <w:rPr>
          <w:color w:val="000000" w:themeColor="text1"/>
        </w:rPr>
      </w:pPr>
      <w:r w:rsidRPr="00DD76CB">
        <w:rPr>
          <w:color w:val="000000" w:themeColor="text1"/>
        </w:rPr>
        <w:t xml:space="preserve">(1) The EXCLUDED or RESTRICTED FOOD EMPLOYEE provides to the PERSON IN CHARGE written medical documentation from a HEALTH PRACTITIONER stating that the FOOD EMPLOYEE is free of a </w:t>
      </w:r>
      <w:r w:rsidRPr="00DD76CB">
        <w:rPr>
          <w:i/>
          <w:iCs/>
          <w:color w:val="000000" w:themeColor="text1"/>
        </w:rPr>
        <w:t xml:space="preserve">Salmonella </w:t>
      </w:r>
      <w:r w:rsidRPr="00DD76CB">
        <w:rPr>
          <w:color w:val="000000" w:themeColor="text1"/>
        </w:rPr>
        <w:t xml:space="preserve">(nontyphoidal) infection based on test results showing 2 consecutive negative stool specimen cultures that are taken; </w:t>
      </w:r>
    </w:p>
    <w:p w14:paraId="6CD8AA7C" w14:textId="563CF154" w:rsidR="00A16DCA" w:rsidRPr="00DD76CB" w:rsidRDefault="00A16DCA" w:rsidP="001F4BBC">
      <w:pPr>
        <w:widowControl w:val="0"/>
        <w:autoSpaceDE w:val="0"/>
        <w:autoSpaceDN w:val="0"/>
        <w:adjustRightInd w:val="0"/>
        <w:ind w:left="360"/>
        <w:rPr>
          <w:color w:val="000000" w:themeColor="text1"/>
        </w:rPr>
      </w:pPr>
      <w:r w:rsidRPr="00DD76CB">
        <w:rPr>
          <w:color w:val="000000" w:themeColor="text1"/>
        </w:rPr>
        <w:t xml:space="preserve">(a) Not earlier than 48 hours after discontinuance of antibiotics, </w:t>
      </w:r>
      <w:r w:rsidRPr="00DD76CB">
        <w:rPr>
          <w:color w:val="000000" w:themeColor="text1"/>
          <w:vertAlign w:val="superscript"/>
        </w:rPr>
        <w:t>P</w:t>
      </w:r>
      <w:r w:rsidRPr="00DD76CB">
        <w:rPr>
          <w:color w:val="000000" w:themeColor="text1"/>
        </w:rPr>
        <w:t xml:space="preserve"> and </w:t>
      </w:r>
    </w:p>
    <w:p w14:paraId="4F114E2F" w14:textId="2C7F3E51" w:rsidR="00A16DCA" w:rsidRPr="00DD76CB" w:rsidRDefault="00A16DCA" w:rsidP="001F4BBC">
      <w:pPr>
        <w:widowControl w:val="0"/>
        <w:autoSpaceDE w:val="0"/>
        <w:autoSpaceDN w:val="0"/>
        <w:adjustRightInd w:val="0"/>
        <w:ind w:left="360"/>
        <w:rPr>
          <w:color w:val="000000" w:themeColor="text1"/>
        </w:rPr>
      </w:pPr>
      <w:r w:rsidRPr="00DD76CB">
        <w:rPr>
          <w:color w:val="000000" w:themeColor="text1"/>
        </w:rPr>
        <w:t xml:space="preserve">(b) At least 24 hours apart; </w:t>
      </w:r>
      <w:r w:rsidRPr="00DD76CB">
        <w:rPr>
          <w:color w:val="000000" w:themeColor="text1"/>
          <w:vertAlign w:val="superscript"/>
        </w:rPr>
        <w:t>P</w:t>
      </w:r>
    </w:p>
    <w:p w14:paraId="24E8DB19" w14:textId="73C48363" w:rsidR="00A16DCA" w:rsidRPr="00DD76CB" w:rsidRDefault="000F3F18" w:rsidP="001F4BBC">
      <w:pPr>
        <w:widowControl w:val="0"/>
        <w:autoSpaceDE w:val="0"/>
        <w:autoSpaceDN w:val="0"/>
        <w:adjustRightInd w:val="0"/>
        <w:rPr>
          <w:color w:val="000000" w:themeColor="text1"/>
        </w:rPr>
      </w:pPr>
      <w:r>
        <w:rPr>
          <w:rFonts w:eastAsia="Batang"/>
          <w:color w:val="000000" w:themeColor="text1"/>
          <w:lang w:eastAsia="ko-KR"/>
        </w:rPr>
        <w:t>(</w:t>
      </w:r>
      <w:r w:rsidR="00A16DCA" w:rsidRPr="00DD76CB">
        <w:rPr>
          <w:rFonts w:eastAsia="Batang"/>
          <w:color w:val="000000" w:themeColor="text1"/>
          <w:lang w:eastAsia="ko-KR"/>
        </w:rPr>
        <w:t>H)  Reinstate a FOOD EMPLOYEE who was EXCLUDED or RESTRICTED as specified under Subparagraphs 2-201.12(H)(1) or (2) if the FOOD EMPLOYEE provides to the PERSON IN CHARGE written medical documentation from a HEALTH PRACTITIONER stating that the FOOD EMPLOYEE meets one of the following conditions:</w:t>
      </w:r>
    </w:p>
    <w:p w14:paraId="142A1EC8" w14:textId="77777777" w:rsidR="00A16DCA" w:rsidRPr="00DD76CB" w:rsidRDefault="00A16DCA" w:rsidP="001F4BBC">
      <w:pPr>
        <w:widowControl w:val="0"/>
        <w:autoSpaceDE w:val="0"/>
        <w:autoSpaceDN w:val="0"/>
        <w:adjustRightInd w:val="0"/>
        <w:ind w:left="162"/>
        <w:rPr>
          <w:color w:val="000000" w:themeColor="text1"/>
        </w:rPr>
      </w:pPr>
      <w:r w:rsidRPr="00DD76CB">
        <w:rPr>
          <w:rFonts w:eastAsia="Batang"/>
          <w:color w:val="000000" w:themeColor="text1"/>
          <w:lang w:eastAsia="ko-KR"/>
        </w:rPr>
        <w:t xml:space="preserve">(1) Has received antibiotic therapy for </w:t>
      </w:r>
      <w:r w:rsidRPr="00DD76CB">
        <w:rPr>
          <w:rFonts w:eastAsia="Batang"/>
          <w:i/>
          <w:iCs/>
          <w:color w:val="000000" w:themeColor="text1"/>
          <w:lang w:eastAsia="ko-KR"/>
        </w:rPr>
        <w:t xml:space="preserve">Streptococcus pyogenes </w:t>
      </w:r>
      <w:r w:rsidRPr="00DD76CB">
        <w:rPr>
          <w:rFonts w:eastAsia="Batang"/>
          <w:color w:val="000000" w:themeColor="text1"/>
          <w:lang w:eastAsia="ko-KR"/>
        </w:rPr>
        <w:t xml:space="preserve">infection for more than 24 hours; </w:t>
      </w:r>
      <w:r w:rsidRPr="00DD76CB">
        <w:rPr>
          <w:rFonts w:eastAsia="Batang"/>
          <w:color w:val="000000" w:themeColor="text1"/>
          <w:vertAlign w:val="superscript"/>
          <w:lang w:eastAsia="ko-KR"/>
        </w:rPr>
        <w:t>P</w:t>
      </w:r>
    </w:p>
    <w:p w14:paraId="2EEBAA2F" w14:textId="4852FCCF" w:rsidR="00A16DCA" w:rsidRPr="00DD76CB" w:rsidRDefault="00A16DCA" w:rsidP="001F4BBC">
      <w:pPr>
        <w:widowControl w:val="0"/>
        <w:autoSpaceDE w:val="0"/>
        <w:autoSpaceDN w:val="0"/>
        <w:adjustRightInd w:val="0"/>
        <w:ind w:left="187"/>
        <w:rPr>
          <w:rFonts w:eastAsia="Batang"/>
          <w:color w:val="000000" w:themeColor="text1"/>
          <w:lang w:eastAsia="ko-KR"/>
        </w:rPr>
      </w:pPr>
      <w:r w:rsidRPr="00DD76CB">
        <w:rPr>
          <w:rFonts w:eastAsia="Batang"/>
          <w:color w:val="000000" w:themeColor="text1"/>
          <w:lang w:eastAsia="ko-KR"/>
        </w:rPr>
        <w:t xml:space="preserve">(2) Has at least one negative throat specimen culture for </w:t>
      </w:r>
      <w:r w:rsidRPr="00DD76CB">
        <w:rPr>
          <w:rFonts w:eastAsia="Batang"/>
          <w:i/>
          <w:iCs/>
          <w:color w:val="000000" w:themeColor="text1"/>
          <w:lang w:eastAsia="ko-KR"/>
        </w:rPr>
        <w:t xml:space="preserve">Streptococcus pyogenes </w:t>
      </w:r>
      <w:r w:rsidRPr="00DD76CB">
        <w:rPr>
          <w:rFonts w:eastAsia="Batang"/>
          <w:color w:val="000000" w:themeColor="text1"/>
          <w:lang w:eastAsia="ko-KR"/>
        </w:rPr>
        <w:t>infection;</w:t>
      </w:r>
      <w:r w:rsidR="004F10C9" w:rsidRPr="00DD76CB">
        <w:rPr>
          <w:rFonts w:eastAsia="Batang"/>
          <w:color w:val="000000" w:themeColor="text1"/>
          <w:lang w:eastAsia="ko-KR"/>
        </w:rPr>
        <w:t xml:space="preserve">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21ECAA83" w14:textId="28866EBC" w:rsidR="00A16DCA" w:rsidRPr="00DD76CB" w:rsidRDefault="00A16DCA" w:rsidP="001F4BBC">
      <w:pPr>
        <w:widowControl w:val="0"/>
        <w:autoSpaceDE w:val="0"/>
        <w:autoSpaceDN w:val="0"/>
        <w:adjustRightInd w:val="0"/>
        <w:ind w:left="187"/>
        <w:rPr>
          <w:rFonts w:eastAsia="Batang"/>
          <w:color w:val="000000" w:themeColor="text1"/>
          <w:lang w:eastAsia="ko-KR"/>
        </w:rPr>
      </w:pPr>
      <w:r w:rsidRPr="00DD76CB">
        <w:rPr>
          <w:rFonts w:eastAsia="Batang"/>
          <w:color w:val="000000" w:themeColor="text1"/>
          <w:lang w:eastAsia="ko-KR"/>
        </w:rPr>
        <w:t xml:space="preserve">(3) Is otherwise determined by a HEALTH PRACTITIONER to be free of a </w:t>
      </w:r>
      <w:r w:rsidRPr="00DD76CB">
        <w:rPr>
          <w:rFonts w:eastAsia="Batang"/>
          <w:i/>
          <w:iCs/>
          <w:color w:val="000000" w:themeColor="text1"/>
          <w:lang w:eastAsia="ko-KR"/>
        </w:rPr>
        <w:t xml:space="preserve">Streptococcus pyogenes </w:t>
      </w:r>
      <w:r w:rsidRPr="00DD76CB">
        <w:rPr>
          <w:rFonts w:eastAsia="Batang"/>
          <w:color w:val="000000" w:themeColor="text1"/>
          <w:lang w:eastAsia="ko-KR"/>
        </w:rPr>
        <w:t>infection.</w:t>
      </w:r>
      <w:r w:rsidR="004F10C9"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0F562A7A"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(I) Reinstate a FOOD EMPLOYEE who was RESTRICTED as specified under ¶ 2-201.12(I) if the skin, infected wound, cut, or pustular boil is properly covered with one of the following:</w:t>
      </w:r>
    </w:p>
    <w:p w14:paraId="77A83759" w14:textId="32B97B39" w:rsidR="00A16DCA" w:rsidRPr="00DD76CB" w:rsidRDefault="00A16DCA" w:rsidP="001F4BBC">
      <w:pPr>
        <w:widowControl w:val="0"/>
        <w:autoSpaceDE w:val="0"/>
        <w:autoSpaceDN w:val="0"/>
        <w:adjustRightInd w:val="0"/>
        <w:ind w:left="274"/>
        <w:rPr>
          <w:rFonts w:eastAsia="Batang"/>
          <w:color w:val="000000" w:themeColor="text1"/>
          <w:lang w:eastAsia="ko-KR"/>
        </w:rPr>
      </w:pPr>
      <w:r w:rsidRPr="00DD76CB">
        <w:rPr>
          <w:rFonts w:eastAsia="Batang"/>
          <w:color w:val="000000" w:themeColor="text1"/>
          <w:lang w:eastAsia="ko-KR"/>
        </w:rPr>
        <w:t>(1) An impermeable cover such as a finger cot or stall and a single-use glove over the impermeable cover if the infected wound or pustular boil is on the hand, finger, or wrist;</w:t>
      </w:r>
      <w:r w:rsidR="004F10C9"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0B6057E8" w14:textId="10B91460" w:rsidR="00A16DCA" w:rsidRPr="00DD76CB" w:rsidRDefault="00A16DCA" w:rsidP="001F4BBC">
      <w:pPr>
        <w:widowControl w:val="0"/>
        <w:autoSpaceDE w:val="0"/>
        <w:autoSpaceDN w:val="0"/>
        <w:adjustRightInd w:val="0"/>
        <w:ind w:left="274"/>
        <w:rPr>
          <w:rFonts w:eastAsia="Batang"/>
          <w:color w:val="000000" w:themeColor="text1"/>
          <w:lang w:eastAsia="ko-KR"/>
        </w:rPr>
      </w:pPr>
      <w:r w:rsidRPr="00DD76CB">
        <w:rPr>
          <w:rFonts w:eastAsia="Batang"/>
          <w:color w:val="000000" w:themeColor="text1"/>
          <w:lang w:eastAsia="ko-KR"/>
        </w:rPr>
        <w:t>(2) An impermeable cover on the arm if the infected wound or pustular boil is  on the arm;</w:t>
      </w:r>
      <w:r w:rsidR="004F10C9" w:rsidRPr="00DD76CB">
        <w:rPr>
          <w:rFonts w:eastAsia="Batang"/>
          <w:color w:val="000000" w:themeColor="text1"/>
          <w:lang w:eastAsia="ko-KR"/>
        </w:rPr>
        <w:t xml:space="preserve">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0A191B74" w14:textId="274F521C" w:rsidR="00A16DCA" w:rsidRPr="00DD76CB" w:rsidRDefault="00A16DCA" w:rsidP="001F4BBC">
      <w:pPr>
        <w:widowControl w:val="0"/>
        <w:autoSpaceDE w:val="0"/>
        <w:autoSpaceDN w:val="0"/>
        <w:adjustRightInd w:val="0"/>
        <w:ind w:left="274"/>
        <w:rPr>
          <w:rFonts w:eastAsia="Batang"/>
          <w:color w:val="000000" w:themeColor="text1"/>
          <w:lang w:eastAsia="ko-KR"/>
        </w:rPr>
      </w:pPr>
      <w:r w:rsidRPr="00DD76CB">
        <w:rPr>
          <w:rFonts w:eastAsia="Batang"/>
          <w:color w:val="000000" w:themeColor="text1"/>
          <w:lang w:eastAsia="ko-KR"/>
        </w:rPr>
        <w:t>(3) A dry, durable, tight-fitting bandage if the infected wound or pustular boil is on another part of the body.</w:t>
      </w:r>
      <w:r w:rsidR="004F10C9"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003EDF27"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(J) Reinstate a FOOD EMPLOYEE who was RESTRICTED as specified under ¶ 2-201.12(J) and was exposed to one of the following pathogens as specified under Subparagraph 2-201.11(A)(4)(a-d) or 2-201.11(A)(5)(a-d):</w:t>
      </w:r>
    </w:p>
    <w:p w14:paraId="07037C84" w14:textId="77777777" w:rsidR="00A16DCA" w:rsidRPr="00DD76CB" w:rsidRDefault="00A16DCA" w:rsidP="001F4BBC">
      <w:pPr>
        <w:widowControl w:val="0"/>
        <w:tabs>
          <w:tab w:val="left" w:pos="274"/>
        </w:tabs>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(1) Norovirus and one of the following conditions is met:</w:t>
      </w:r>
    </w:p>
    <w:p w14:paraId="2BCC80EA" w14:textId="2F67F29E"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(a) More than 48 hours have passed since the last day the FOOD EMPLOYEE was potentially exposed;</w:t>
      </w:r>
      <w:r w:rsidR="00B3349A" w:rsidRPr="00DD76CB">
        <w:rPr>
          <w:rFonts w:eastAsia="Batang"/>
          <w:color w:val="000000" w:themeColor="text1"/>
          <w:lang w:eastAsia="ko-KR"/>
        </w:rPr>
        <w:t xml:space="preserve">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5F7A5242" w14:textId="41D36A0B"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(b) More than 48 hours have passed since the FOOD EMPLOYEE’S household contact became ASYMPTOMATIC.</w:t>
      </w:r>
      <w:r w:rsidR="00B3349A"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72B2A6F2" w14:textId="66980F3F"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 xml:space="preserve">(2) </w:t>
      </w:r>
      <w:r w:rsidRPr="00DD76CB">
        <w:rPr>
          <w:rFonts w:eastAsia="Batang"/>
          <w:i/>
          <w:iCs/>
          <w:color w:val="000000" w:themeColor="text1"/>
          <w:lang w:eastAsia="ko-KR"/>
        </w:rPr>
        <w:t xml:space="preserve">Shigella </w:t>
      </w:r>
      <w:r w:rsidRPr="00DD76CB">
        <w:rPr>
          <w:rFonts w:eastAsia="Batang"/>
          <w:color w:val="000000" w:themeColor="text1"/>
          <w:lang w:eastAsia="ko-KR"/>
        </w:rPr>
        <w:t>spp. or SHIGA TOXIN</w:t>
      </w:r>
      <w:r w:rsidR="00B3349A" w:rsidRPr="00DD76CB">
        <w:rPr>
          <w:rFonts w:eastAsia="Batang"/>
          <w:color w:val="000000" w:themeColor="text1"/>
          <w:lang w:eastAsia="ko-KR"/>
        </w:rPr>
        <w:t>-</w:t>
      </w:r>
      <w:r w:rsidRPr="00DD76CB">
        <w:rPr>
          <w:rFonts w:eastAsia="Batang"/>
          <w:color w:val="000000" w:themeColor="text1"/>
          <w:lang w:eastAsia="ko-KR"/>
        </w:rPr>
        <w:t xml:space="preserve">PRODUCING </w:t>
      </w:r>
      <w:r w:rsidRPr="00DD76CB">
        <w:rPr>
          <w:rFonts w:eastAsia="Batang"/>
          <w:i/>
          <w:iCs/>
          <w:color w:val="000000" w:themeColor="text1"/>
          <w:lang w:eastAsia="ko-KR"/>
        </w:rPr>
        <w:t xml:space="preserve">ESCHERICHIA COLI </w:t>
      </w:r>
      <w:r w:rsidRPr="00DD76CB">
        <w:rPr>
          <w:rFonts w:eastAsia="Batang"/>
          <w:color w:val="000000" w:themeColor="text1"/>
          <w:lang w:eastAsia="ko-KR"/>
        </w:rPr>
        <w:t>and one of the following conditions is met:</w:t>
      </w:r>
    </w:p>
    <w:p w14:paraId="4ABB88E6" w14:textId="72528913"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(a) More than 3 calendar days have passed since the last day the FOOD EMPLOYEE was potentially exposed;</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 </w:t>
      </w:r>
    </w:p>
    <w:p w14:paraId="177FCA7B" w14:textId="63617F75"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(b) More than 3 calendar days have passed since the FOOD EMPLOYEE’S household contact became ASYMPTOMATIC.</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1C878BE1" w14:textId="61B9AF4C" w:rsidR="00A16DCA" w:rsidRPr="00DD76CB" w:rsidRDefault="00A16DCA" w:rsidP="001F4BBC">
      <w:pPr>
        <w:pStyle w:val="ListParagraph"/>
        <w:widowControl w:val="0"/>
        <w:numPr>
          <w:ilvl w:val="0"/>
          <w:numId w:val="20"/>
        </w:numPr>
        <w:tabs>
          <w:tab w:val="left" w:pos="450"/>
        </w:tabs>
        <w:autoSpaceDE w:val="0"/>
        <w:autoSpaceDN w:val="0"/>
        <w:adjustRightInd w:val="0"/>
        <w:ind w:left="180" w:firstLine="0"/>
        <w:rPr>
          <w:color w:val="000000" w:themeColor="text1"/>
        </w:rPr>
      </w:pPr>
      <w:r w:rsidRPr="00DD76CB">
        <w:rPr>
          <w:color w:val="000000" w:themeColor="text1"/>
        </w:rPr>
        <w:t xml:space="preserve">Typhoid fever (caused by </w:t>
      </w:r>
      <w:r w:rsidRPr="00DD76CB">
        <w:rPr>
          <w:i/>
          <w:color w:val="000000" w:themeColor="text1"/>
        </w:rPr>
        <w:t xml:space="preserve">Salmonella </w:t>
      </w:r>
      <w:r w:rsidRPr="00DD76CB">
        <w:rPr>
          <w:color w:val="000000" w:themeColor="text1"/>
        </w:rPr>
        <w:t>Typhi) and one of the following conditions is met:</w:t>
      </w:r>
    </w:p>
    <w:p w14:paraId="170DFD40" w14:textId="0AEF8555"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(a) More than 14 calendar days have passed since the last day the FOOD EMPLOYEE was potentially exposed;</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0EB930CF" w14:textId="21DABD63"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(b) More than 14 calendar days have passed since the FOOD EMPLOYEE’S household contact became ASYMPTOMATIC.</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71921D48" w14:textId="77777777" w:rsidR="00A16DCA" w:rsidRPr="00DD76CB" w:rsidRDefault="00A16DCA" w:rsidP="001F4BBC">
      <w:pPr>
        <w:widowControl w:val="0"/>
        <w:autoSpaceDE w:val="0"/>
        <w:autoSpaceDN w:val="0"/>
        <w:adjustRightInd w:val="0"/>
        <w:ind w:left="184"/>
        <w:rPr>
          <w:rFonts w:eastAsia="Batang"/>
          <w:color w:val="000000" w:themeColor="text1"/>
          <w:lang w:eastAsia="ko-KR"/>
        </w:rPr>
      </w:pPr>
      <w:r w:rsidRPr="00DD76CB">
        <w:rPr>
          <w:rFonts w:eastAsia="Batang"/>
          <w:color w:val="000000" w:themeColor="text1"/>
          <w:lang w:eastAsia="ko-KR"/>
        </w:rPr>
        <w:t>(4) Hepatitis A virus and one of the following conditions is met:</w:t>
      </w:r>
    </w:p>
    <w:p w14:paraId="0D7A5A2E" w14:textId="5FA03895"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(a) The FOOD EMPLOYEE is immune to hepatitis A virus infection because of a prior illness from hepatitis A;</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29E2567A" w14:textId="20A7A01F"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(b) The FOOD EMPLOYEE is immune to hepatitis A virus infection because of vaccination against hepatitis A;</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6B1C4FE6" w14:textId="59B67FA1"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(c) The FOOD EMPLOYEE is immune to hepatitis A virus infection because of IgG administration;</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383212A2" w14:textId="494B306F"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(d) More than 30 calendar days have passed since the last day the FOOD EMPLOYEE was potentially exposed;</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527A2CC8" w14:textId="40736154" w:rsidR="003A5BA7" w:rsidRPr="00DD76CB" w:rsidRDefault="00A16DCA" w:rsidP="00643612">
      <w:pPr>
        <w:widowControl w:val="0"/>
        <w:autoSpaceDE w:val="0"/>
        <w:autoSpaceDN w:val="0"/>
        <w:adjustRightInd w:val="0"/>
        <w:ind w:left="450"/>
        <w:rPr>
          <w:rFonts w:eastAsia="Batang"/>
          <w:strike/>
          <w:color w:val="FF0000"/>
          <w:lang w:eastAsia="ko-KR"/>
        </w:rPr>
        <w:sectPr w:rsidR="003A5BA7" w:rsidRPr="00DD76CB" w:rsidSect="00731605">
          <w:headerReference w:type="even" r:id="rId9"/>
          <w:headerReference w:type="default" r:id="rId10"/>
          <w:footerReference w:type="even" r:id="rId11"/>
          <w:footerReference w:type="default" r:id="rId12"/>
          <w:footnotePr>
            <w:numFmt w:val="lowerLetter"/>
          </w:footnotePr>
          <w:endnotePr>
            <w:numFmt w:val="decimal"/>
          </w:endnotePr>
          <w:type w:val="continuous"/>
          <w:pgSz w:w="12240" w:h="15840" w:code="1"/>
          <w:pgMar w:top="720" w:right="1080" w:bottom="720" w:left="1080" w:header="0" w:footer="360" w:gutter="0"/>
          <w:cols w:space="720"/>
          <w:noEndnote/>
          <w:docGrid w:linePitch="272"/>
        </w:sectPr>
      </w:pPr>
      <w:r w:rsidRPr="00DD76CB">
        <w:rPr>
          <w:rFonts w:eastAsia="Batang"/>
          <w:color w:val="000000" w:themeColor="text1"/>
          <w:lang w:eastAsia="ko-KR"/>
        </w:rPr>
        <w:t>(e) More than 30 calendar days have passed since the FOOD EMPLOYEE’S household contact became jaundiced;</w:t>
      </w:r>
      <w:r w:rsidR="008C446E" w:rsidRPr="00DD76CB">
        <w:rPr>
          <w:rFonts w:eastAsia="Batang"/>
          <w:color w:val="000000" w:themeColor="text1"/>
          <w:lang w:eastAsia="ko-KR"/>
        </w:rPr>
        <w:t xml:space="preserve"> </w:t>
      </w:r>
      <w:r w:rsidRPr="00DD76CB">
        <w:rPr>
          <w:rFonts w:eastAsia="Batang"/>
          <w:color w:val="000000" w:themeColor="text1"/>
          <w:vertAlign w:val="superscript"/>
          <w:lang w:eastAsia="ko-KR"/>
        </w:rPr>
        <w:t>P</w:t>
      </w:r>
    </w:p>
    <w:p w14:paraId="4C6B7B0F" w14:textId="77777777" w:rsidR="00A16DCA" w:rsidRPr="00DD76CB" w:rsidRDefault="00A16DCA" w:rsidP="001F4BBC">
      <w:pPr>
        <w:widowControl w:val="0"/>
        <w:autoSpaceDE w:val="0"/>
        <w:autoSpaceDN w:val="0"/>
        <w:adjustRightInd w:val="0"/>
      </w:pPr>
    </w:p>
    <w:p w14:paraId="5B115390" w14:textId="71E1FE97" w:rsidR="009724E0" w:rsidRPr="00643612" w:rsidRDefault="009724E0" w:rsidP="00643612">
      <w:pPr>
        <w:widowControl w:val="0"/>
        <w:pBdr>
          <w:left w:val="single" w:sz="4" w:space="4" w:color="auto"/>
        </w:pBdr>
        <w:autoSpaceDE w:val="0"/>
        <w:autoSpaceDN w:val="0"/>
        <w:adjustRightInd w:val="0"/>
        <w:rPr>
          <w:b/>
          <w:color w:val="000000" w:themeColor="text1"/>
        </w:rPr>
      </w:pPr>
      <w:r w:rsidRPr="00643612">
        <w:rPr>
          <w:b/>
          <w:color w:val="000000" w:themeColor="text1"/>
        </w:rPr>
        <w:t xml:space="preserve">2-201.20 Prevention of Foodborne Cases of </w:t>
      </w:r>
      <w:r w:rsidR="00605E3C" w:rsidRPr="00643612">
        <w:rPr>
          <w:b/>
          <w:color w:val="000000" w:themeColor="text1"/>
        </w:rPr>
        <w:t>Viral Gastroenteritis [590.002(G</w:t>
      </w:r>
      <w:r w:rsidRPr="00643612">
        <w:rPr>
          <w:b/>
          <w:color w:val="000000" w:themeColor="text1"/>
        </w:rPr>
        <w:t>)]</w:t>
      </w:r>
    </w:p>
    <w:p w14:paraId="00F41C19" w14:textId="77777777" w:rsidR="005F42ED" w:rsidRPr="00643612" w:rsidRDefault="005F42ED" w:rsidP="00643612">
      <w:pPr>
        <w:widowControl w:val="0"/>
        <w:pBdr>
          <w:left w:val="single" w:sz="4" w:space="4" w:color="auto"/>
        </w:pBdr>
        <w:autoSpaceDE w:val="0"/>
        <w:autoSpaceDN w:val="0"/>
        <w:adjustRightInd w:val="0"/>
        <w:rPr>
          <w:color w:val="000000" w:themeColor="text1"/>
        </w:rPr>
      </w:pPr>
      <w:r w:rsidRPr="00643612">
        <w:rPr>
          <w:color w:val="000000" w:themeColor="text1"/>
        </w:rPr>
        <w:t>Food handling facility employees who test positive for Norwalk virus, Norwalk-like virus, norovirus, or any other calicivirus shall be excluded from food handling duties for either 72 hours past the resolution of symptoms or 72 hours past the date the positive specimen was provided, whichever occurs last. In outbreak circumstances consistent with Norwalk virus, Norwalk-like virus or other calicivirus infection, affecting patrons or food handlers, food handling facility employees may be required to provide stool specimens for testing.”</w:t>
      </w:r>
    </w:p>
    <w:p w14:paraId="7FBB9A09" w14:textId="77777777" w:rsidR="009724E0" w:rsidRPr="00DD76CB" w:rsidRDefault="009724E0" w:rsidP="001F4BBC">
      <w:pPr>
        <w:widowControl w:val="0"/>
        <w:autoSpaceDE w:val="0"/>
        <w:autoSpaceDN w:val="0"/>
        <w:adjustRightInd w:val="0"/>
      </w:pPr>
    </w:p>
    <w:p w14:paraId="525CC763" w14:textId="77777777" w:rsidR="00A16DCA" w:rsidRPr="00DD76CB" w:rsidRDefault="00A16DCA" w:rsidP="001F4BBC">
      <w:pPr>
        <w:widowControl w:val="0"/>
        <w:autoSpaceDE w:val="0"/>
        <w:autoSpaceDN w:val="0"/>
        <w:adjustRightInd w:val="0"/>
        <w:jc w:val="center"/>
        <w:rPr>
          <w:b/>
          <w:i/>
        </w:rPr>
      </w:pPr>
      <w:r w:rsidRPr="00DD76CB">
        <w:rPr>
          <w:b/>
          <w:i/>
        </w:rPr>
        <w:t>2-3 Personal Cleanliness</w:t>
      </w:r>
    </w:p>
    <w:p w14:paraId="4C5A121B" w14:textId="77777777" w:rsidR="00A16DCA" w:rsidRPr="00DD76CB" w:rsidRDefault="00A16DCA" w:rsidP="001F4BBC">
      <w:pPr>
        <w:widowControl w:val="0"/>
        <w:autoSpaceDE w:val="0"/>
        <w:autoSpaceDN w:val="0"/>
        <w:adjustRightInd w:val="0"/>
        <w:jc w:val="center"/>
        <w:rPr>
          <w:b/>
          <w:u w:val="single"/>
        </w:rPr>
      </w:pPr>
    </w:p>
    <w:p w14:paraId="53E1329D" w14:textId="77777777" w:rsidR="00A16DCA" w:rsidRPr="00DD76CB" w:rsidRDefault="00A16DCA" w:rsidP="001F4BBC">
      <w:pPr>
        <w:widowControl w:val="0"/>
        <w:autoSpaceDE w:val="0"/>
        <w:autoSpaceDN w:val="0"/>
        <w:adjustRightInd w:val="0"/>
        <w:rPr>
          <w:u w:val="single"/>
        </w:rPr>
      </w:pPr>
      <w:r w:rsidRPr="00DD76CB">
        <w:rPr>
          <w:u w:val="single"/>
        </w:rPr>
        <w:t>2-301 Hands and Arms</w:t>
      </w:r>
    </w:p>
    <w:p w14:paraId="015F80B0" w14:textId="77777777" w:rsidR="00A16DCA" w:rsidRPr="00DD76CB" w:rsidRDefault="00A16DCA" w:rsidP="001F4BBC">
      <w:pPr>
        <w:widowControl w:val="0"/>
        <w:autoSpaceDE w:val="0"/>
        <w:autoSpaceDN w:val="0"/>
        <w:adjustRightInd w:val="0"/>
        <w:rPr>
          <w:rFonts w:eastAsia="Batang"/>
          <w:bCs/>
          <w:lang w:eastAsia="ko-KR"/>
        </w:rPr>
      </w:pPr>
    </w:p>
    <w:p w14:paraId="47D896A3" w14:textId="77777777"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2-301.11 Clean Condition.</w:t>
      </w:r>
    </w:p>
    <w:p w14:paraId="5B17B59E"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FOOD EMPLOYEES shall keep their hands and exposed portions of their arms clean. </w:t>
      </w:r>
      <w:r w:rsidRPr="00DD76CB">
        <w:rPr>
          <w:rFonts w:eastAsia="Batang"/>
          <w:vertAlign w:val="superscript"/>
          <w:lang w:eastAsia="ko-KR"/>
        </w:rPr>
        <w:t>P</w:t>
      </w:r>
    </w:p>
    <w:p w14:paraId="379F61DD" w14:textId="77777777" w:rsidR="00A16DCA" w:rsidRPr="00DD76CB" w:rsidRDefault="00A16DCA" w:rsidP="001F4BBC">
      <w:pPr>
        <w:widowControl w:val="0"/>
        <w:autoSpaceDE w:val="0"/>
        <w:autoSpaceDN w:val="0"/>
        <w:adjustRightInd w:val="0"/>
        <w:rPr>
          <w:rFonts w:eastAsia="Batang"/>
          <w:b/>
          <w:bCs/>
          <w:lang w:eastAsia="ko-KR"/>
        </w:rPr>
      </w:pPr>
    </w:p>
    <w:p w14:paraId="787A3199" w14:textId="77777777"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2-301.12 Cleaning Procedure.</w:t>
      </w:r>
    </w:p>
    <w:p w14:paraId="02CDC461"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(A) Except as specified in ¶ (D) of this section, FOOD EMPLOYEES shall clean their hands and exposed portions of their arms, including surrogate prosthetic devices for hands or arms for at least 20 seconds, using a cleaning compound in a HANDWASHING SINK that is equipped as specified under § 5-202.12 and Subpart 6-301. </w:t>
      </w:r>
      <w:r w:rsidRPr="00DD76CB">
        <w:rPr>
          <w:rFonts w:eastAsia="Batang"/>
          <w:vertAlign w:val="superscript"/>
          <w:lang w:eastAsia="ko-KR"/>
        </w:rPr>
        <w:t>P</w:t>
      </w:r>
    </w:p>
    <w:p w14:paraId="2AF37237"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(B) FOOD EMPLOYEES shall use the following cleaning procedure in the order stated to clean their hands and exposed portions of their arms, including surrogate prosthetic devices for hands and arms:</w:t>
      </w:r>
    </w:p>
    <w:p w14:paraId="58716B91" w14:textId="77777777" w:rsidR="00A16DCA" w:rsidRPr="00DD76CB" w:rsidRDefault="00A16DCA"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(1) Rinse under clean, running warm water; </w:t>
      </w:r>
      <w:r w:rsidRPr="00DD76CB">
        <w:rPr>
          <w:rFonts w:eastAsia="Batang"/>
          <w:color w:val="000000" w:themeColor="text1"/>
          <w:vertAlign w:val="superscript"/>
          <w:lang w:eastAsia="ko-KR"/>
        </w:rPr>
        <w:t>P</w:t>
      </w:r>
    </w:p>
    <w:p w14:paraId="12388460" w14:textId="77777777" w:rsidR="00A16DCA" w:rsidRPr="00DD76CB" w:rsidRDefault="00A16DCA"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 xml:space="preserve">(2) Apply an amount of cleaning compound recommended by the cleaning compound manufacturer; </w:t>
      </w:r>
      <w:r w:rsidRPr="00DD76CB">
        <w:rPr>
          <w:rFonts w:eastAsia="Batang"/>
          <w:color w:val="000000" w:themeColor="text1"/>
          <w:vertAlign w:val="superscript"/>
          <w:lang w:eastAsia="ko-KR"/>
        </w:rPr>
        <w:t>P</w:t>
      </w:r>
    </w:p>
    <w:p w14:paraId="1D3B2387" w14:textId="77777777" w:rsidR="00A16DCA" w:rsidRPr="00DD76CB" w:rsidRDefault="00A16DCA" w:rsidP="001F4BBC">
      <w:pPr>
        <w:widowControl w:val="0"/>
        <w:autoSpaceDE w:val="0"/>
        <w:autoSpaceDN w:val="0"/>
        <w:adjustRightInd w:val="0"/>
        <w:ind w:left="180"/>
        <w:rPr>
          <w:rFonts w:eastAsia="Batang"/>
          <w:color w:val="000000" w:themeColor="text1"/>
          <w:lang w:eastAsia="ko-KR"/>
        </w:rPr>
      </w:pPr>
      <w:r w:rsidRPr="00DD76CB">
        <w:rPr>
          <w:rFonts w:eastAsia="Batang"/>
          <w:color w:val="000000" w:themeColor="text1"/>
          <w:lang w:eastAsia="ko-KR"/>
        </w:rPr>
        <w:t>(3) Rub together vigorously for at least 10 to 15 seconds while:</w:t>
      </w:r>
    </w:p>
    <w:p w14:paraId="00CEC4EB" w14:textId="77777777" w:rsidR="00A16DCA" w:rsidRPr="00DD76CB" w:rsidRDefault="00A16DCA" w:rsidP="001F4BBC">
      <w:pPr>
        <w:widowControl w:val="0"/>
        <w:autoSpaceDE w:val="0"/>
        <w:autoSpaceDN w:val="0"/>
        <w:adjustRightInd w:val="0"/>
        <w:ind w:left="450"/>
        <w:rPr>
          <w:rFonts w:eastAsia="Batang"/>
          <w:color w:val="000000" w:themeColor="text1"/>
          <w:lang w:eastAsia="ko-KR"/>
        </w:rPr>
      </w:pPr>
      <w:r w:rsidRPr="00DD76CB">
        <w:rPr>
          <w:rFonts w:eastAsia="Batang"/>
          <w:color w:val="000000" w:themeColor="text1"/>
          <w:lang w:eastAsia="ko-KR"/>
        </w:rPr>
        <w:t xml:space="preserve">(a) Paying particular attention to removing soil from underneath the fingernails during the cleaning procedure,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and</w:t>
      </w:r>
    </w:p>
    <w:p w14:paraId="17651ACE" w14:textId="77777777" w:rsidR="00A16DCA" w:rsidRPr="00DD76CB" w:rsidRDefault="00A16DCA"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(b) Creating friction on the surfaces of the hands and arms or surrogate prosthetic devices for hands and arms, finger tips, and areas between the fingers; </w:t>
      </w:r>
      <w:r w:rsidRPr="00DD76CB">
        <w:rPr>
          <w:rFonts w:eastAsia="Batang"/>
          <w:color w:val="000000" w:themeColor="text1"/>
          <w:vertAlign w:val="superscript"/>
          <w:lang w:eastAsia="ko-KR"/>
        </w:rPr>
        <w:t>P</w:t>
      </w:r>
    </w:p>
    <w:p w14:paraId="1CC2037E" w14:textId="77777777" w:rsidR="00A16DCA" w:rsidRPr="00DD76CB" w:rsidRDefault="00A16DCA"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(4) Thoroughly rinse under clean, running warm water;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and</w:t>
      </w:r>
    </w:p>
    <w:p w14:paraId="5A0CAFA8" w14:textId="77777777" w:rsidR="00A16DCA" w:rsidRPr="00DD76CB" w:rsidRDefault="00A16DCA"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(5) Immediately follow the cleaning procedure with thorough drying using a method as specified under § 6-301.12. </w:t>
      </w:r>
      <w:r w:rsidRPr="00DD76CB">
        <w:rPr>
          <w:rFonts w:eastAsia="Batang"/>
          <w:color w:val="000000" w:themeColor="text1"/>
          <w:vertAlign w:val="superscript"/>
          <w:lang w:eastAsia="ko-KR"/>
        </w:rPr>
        <w:t>P</w:t>
      </w:r>
    </w:p>
    <w:p w14:paraId="33BBAF0A" w14:textId="77777777" w:rsidR="00A16DCA" w:rsidRPr="00DD76CB" w:rsidRDefault="00A16DCA"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(C) </w:t>
      </w:r>
      <w:r w:rsidRPr="00DD76CB">
        <w:rPr>
          <w:rFonts w:eastAsia="Batang"/>
          <w:i/>
          <w:iCs/>
          <w:color w:val="000000" w:themeColor="text1"/>
          <w:lang w:eastAsia="ko-KR"/>
        </w:rPr>
        <w:t>TO avoid recontaminating their hands or surrogate prosthetic devices, FOOD EMPLOYEES may use disposable paper towels or similar clean barriers when touching surfaces such as manually operated faucet handles on a HANDWASHING SINK or the handle of a restroom door</w:t>
      </w:r>
      <w:r w:rsidRPr="00DD76CB">
        <w:rPr>
          <w:rFonts w:eastAsia="Batang"/>
          <w:color w:val="000000" w:themeColor="text1"/>
          <w:lang w:eastAsia="ko-KR"/>
        </w:rPr>
        <w:t>.</w:t>
      </w:r>
    </w:p>
    <w:p w14:paraId="4236DD1D" w14:textId="77777777" w:rsidR="00A16DCA" w:rsidRPr="00DD76CB" w:rsidRDefault="00A16DCA" w:rsidP="001F4BBC">
      <w:pPr>
        <w:widowControl w:val="0"/>
        <w:autoSpaceDE w:val="0"/>
        <w:autoSpaceDN w:val="0"/>
        <w:adjustRightInd w:val="0"/>
        <w:rPr>
          <w:rFonts w:eastAsia="Batang"/>
          <w:i/>
          <w:iCs/>
          <w:lang w:eastAsia="ko-KR"/>
        </w:rPr>
      </w:pPr>
      <w:r w:rsidRPr="00DD76CB">
        <w:rPr>
          <w:rFonts w:eastAsia="Batang"/>
          <w:lang w:eastAsia="ko-KR"/>
        </w:rPr>
        <w:t xml:space="preserve">(D) </w:t>
      </w:r>
      <w:r w:rsidRPr="00DD76CB">
        <w:rPr>
          <w:rFonts w:eastAsia="Batang"/>
          <w:i/>
          <w:iCs/>
          <w:lang w:eastAsia="ko-KR"/>
        </w:rPr>
        <w:t>If APPROVED and capable of removing the types of soils encountered in the FOOD operations involved, an automatic handwashing facility may be used by FOOD EMPLOYEES to clean their hands or surrogate prosthetic devices.</w:t>
      </w:r>
    </w:p>
    <w:p w14:paraId="4DCD6A24" w14:textId="77777777" w:rsidR="00A16DCA" w:rsidRPr="00DD76CB" w:rsidRDefault="00A16DCA" w:rsidP="001F4BBC">
      <w:pPr>
        <w:widowControl w:val="0"/>
        <w:autoSpaceDE w:val="0"/>
        <w:autoSpaceDN w:val="0"/>
        <w:adjustRightInd w:val="0"/>
        <w:rPr>
          <w:b/>
          <w:u w:val="single"/>
        </w:rPr>
      </w:pPr>
    </w:p>
    <w:p w14:paraId="5C6DC14A" w14:textId="77777777"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2-301.13 Special Handwash Procedures.</w:t>
      </w:r>
    </w:p>
    <w:p w14:paraId="799D2865"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Reserved.</w:t>
      </w:r>
    </w:p>
    <w:p w14:paraId="1D2395D7" w14:textId="77777777" w:rsidR="00A16DCA" w:rsidRPr="00DD76CB" w:rsidRDefault="00A16DCA" w:rsidP="001F4BBC">
      <w:pPr>
        <w:widowControl w:val="0"/>
        <w:autoSpaceDE w:val="0"/>
        <w:autoSpaceDN w:val="0"/>
        <w:adjustRightInd w:val="0"/>
        <w:rPr>
          <w:rFonts w:eastAsia="Batang"/>
          <w:b/>
          <w:lang w:eastAsia="ko-KR"/>
        </w:rPr>
      </w:pPr>
    </w:p>
    <w:p w14:paraId="7938295A" w14:textId="77777777"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2-301.14 When to Wash.</w:t>
      </w:r>
    </w:p>
    <w:p w14:paraId="7A975023"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FOOD EMPLOYEES shall clean their hands and exposed portions of their arms as specified under § 2-301.12 immediately before engaging in FOOD preparation including working with exposed FOOD, clean EQUIPMENT and UTENSILS, and unwrapped SINGLESERVICE and SINGLE-USE ARTICLES</w:t>
      </w:r>
      <w:r w:rsidRPr="00DD76CB">
        <w:rPr>
          <w:rFonts w:eastAsia="Batang"/>
          <w:vertAlign w:val="superscript"/>
          <w:lang w:eastAsia="ko-KR"/>
        </w:rPr>
        <w:t>P</w:t>
      </w:r>
      <w:r w:rsidRPr="00DD76CB">
        <w:rPr>
          <w:rFonts w:eastAsia="Batang"/>
          <w:lang w:eastAsia="ko-KR"/>
        </w:rPr>
        <w:t xml:space="preserve"> and:</w:t>
      </w:r>
    </w:p>
    <w:p w14:paraId="19EA4507"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 xml:space="preserve">(A) After touching bare human body parts other than clean hands and clean, exposed portions of arms; </w:t>
      </w:r>
      <w:r w:rsidRPr="00DD76CB">
        <w:rPr>
          <w:rFonts w:eastAsia="Batang"/>
          <w:vertAlign w:val="superscript"/>
          <w:lang w:eastAsia="ko-KR"/>
        </w:rPr>
        <w:t>P</w:t>
      </w:r>
    </w:p>
    <w:p w14:paraId="4B66F030" w14:textId="77777777" w:rsidR="00A16DCA" w:rsidRPr="00DD76CB" w:rsidRDefault="00A16DCA" w:rsidP="001F4BBC">
      <w:pPr>
        <w:autoSpaceDE w:val="0"/>
        <w:autoSpaceDN w:val="0"/>
        <w:adjustRightInd w:val="0"/>
        <w:outlineLvl w:val="0"/>
        <w:rPr>
          <w:rFonts w:eastAsia="Batang"/>
          <w:lang w:eastAsia="ko-KR"/>
        </w:rPr>
      </w:pPr>
      <w:r w:rsidRPr="00DD76CB">
        <w:rPr>
          <w:rFonts w:eastAsia="Batang"/>
          <w:lang w:eastAsia="ko-KR"/>
        </w:rPr>
        <w:t xml:space="preserve">(B) After using the toilet room; </w:t>
      </w:r>
      <w:r w:rsidRPr="00DD76CB">
        <w:rPr>
          <w:rFonts w:eastAsia="Batang"/>
          <w:vertAlign w:val="superscript"/>
          <w:lang w:eastAsia="ko-KR"/>
        </w:rPr>
        <w:t>P</w:t>
      </w:r>
    </w:p>
    <w:p w14:paraId="471948B0"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 xml:space="preserve">(C) After caring for or handling SERVICE ANIMALS or aquatic animals as specified in ¶ 2-403.11(B); </w:t>
      </w:r>
      <w:r w:rsidRPr="00DD76CB">
        <w:rPr>
          <w:rFonts w:eastAsia="Batang"/>
          <w:vertAlign w:val="superscript"/>
          <w:lang w:eastAsia="ko-KR"/>
        </w:rPr>
        <w:t>P</w:t>
      </w:r>
    </w:p>
    <w:p w14:paraId="30066D51"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 xml:space="preserve">(D) Except as specified in ¶ 2-401.11(B), after coughing, sneezing, using a handkerchief or disposable tissue, using tobacco, eating, or drinking; </w:t>
      </w:r>
      <w:r w:rsidRPr="00DD76CB">
        <w:rPr>
          <w:rFonts w:eastAsia="Batang"/>
          <w:vertAlign w:val="superscript"/>
          <w:lang w:eastAsia="ko-KR"/>
        </w:rPr>
        <w:t>P</w:t>
      </w:r>
    </w:p>
    <w:p w14:paraId="019C8D0E" w14:textId="77777777" w:rsidR="00A16DCA" w:rsidRPr="00DD76CB" w:rsidRDefault="00A16DCA" w:rsidP="001F4BBC">
      <w:pPr>
        <w:pStyle w:val="h2"/>
        <w:jc w:val="left"/>
        <w:rPr>
          <w:rFonts w:eastAsia="Batang"/>
          <w:snapToGrid/>
          <w:sz w:val="20"/>
          <w:lang w:eastAsia="ko-KR"/>
        </w:rPr>
      </w:pPr>
      <w:r w:rsidRPr="00DD76CB">
        <w:rPr>
          <w:rFonts w:eastAsia="Batang"/>
          <w:snapToGrid/>
          <w:sz w:val="20"/>
          <w:lang w:eastAsia="ko-KR"/>
        </w:rPr>
        <w:t xml:space="preserve">(E) After handling soiled EQUIPMENT or UTENSILS; </w:t>
      </w:r>
      <w:r w:rsidRPr="00DD76CB">
        <w:rPr>
          <w:rFonts w:eastAsia="Batang"/>
          <w:snapToGrid/>
          <w:sz w:val="20"/>
          <w:vertAlign w:val="superscript"/>
          <w:lang w:eastAsia="ko-KR"/>
        </w:rPr>
        <w:t>P</w:t>
      </w:r>
    </w:p>
    <w:p w14:paraId="6DDBF048"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 xml:space="preserve">(F) During FOOD preparation, as often as necessary to remove soil and contamination and to prevent cross contamination when changing tasks; </w:t>
      </w:r>
      <w:r w:rsidRPr="00DD76CB">
        <w:rPr>
          <w:rFonts w:eastAsia="Batang"/>
          <w:vertAlign w:val="superscript"/>
          <w:lang w:eastAsia="ko-KR"/>
        </w:rPr>
        <w:t>P</w:t>
      </w:r>
    </w:p>
    <w:p w14:paraId="299DDBB7"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 xml:space="preserve">(G) When switching between working with raw FOOD and working with READY-TO-EAT FOOD; </w:t>
      </w:r>
      <w:r w:rsidRPr="00DD76CB">
        <w:rPr>
          <w:rFonts w:eastAsia="Batang"/>
          <w:vertAlign w:val="superscript"/>
          <w:lang w:eastAsia="ko-KR"/>
        </w:rPr>
        <w:t>P</w:t>
      </w:r>
    </w:p>
    <w:p w14:paraId="2802CD87" w14:textId="6E98B098" w:rsidR="00A16DCA" w:rsidRPr="00DD76CB" w:rsidRDefault="00A16DCA" w:rsidP="001F4BBC">
      <w:pPr>
        <w:widowControl w:val="0"/>
        <w:autoSpaceDE w:val="0"/>
        <w:autoSpaceDN w:val="0"/>
        <w:adjustRightInd w:val="0"/>
        <w:rPr>
          <w:color w:val="000000" w:themeColor="text1"/>
        </w:rPr>
      </w:pPr>
      <w:r w:rsidRPr="00DD76CB">
        <w:rPr>
          <w:color w:val="000000" w:themeColor="text1"/>
        </w:rPr>
        <w:t xml:space="preserve">(H) Before donning gloves to initiate a task that involves working with FOOD; </w:t>
      </w:r>
      <w:r w:rsidRPr="00DD76CB">
        <w:rPr>
          <w:color w:val="000000" w:themeColor="text1"/>
          <w:vertAlign w:val="superscript"/>
        </w:rPr>
        <w:t>P</w:t>
      </w:r>
      <w:r w:rsidRPr="00DD76CB">
        <w:rPr>
          <w:color w:val="000000" w:themeColor="text1"/>
          <w:position w:val="12"/>
          <w:vertAlign w:val="superscript"/>
        </w:rPr>
        <w:t xml:space="preserve"> </w:t>
      </w:r>
      <w:r w:rsidRPr="00DD76CB">
        <w:rPr>
          <w:color w:val="000000" w:themeColor="text1"/>
        </w:rPr>
        <w:t>and</w:t>
      </w:r>
    </w:p>
    <w:p w14:paraId="4D1E8FA1" w14:textId="169824CF" w:rsidR="00A16DCA" w:rsidRPr="00DD76CB" w:rsidRDefault="00A16DCA" w:rsidP="001F4BBC">
      <w:pPr>
        <w:autoSpaceDE w:val="0"/>
        <w:autoSpaceDN w:val="0"/>
        <w:adjustRightInd w:val="0"/>
        <w:rPr>
          <w:rFonts w:eastAsia="Batang"/>
          <w:b/>
          <w:bCs/>
          <w:lang w:eastAsia="ko-KR"/>
        </w:rPr>
      </w:pPr>
      <w:r w:rsidRPr="00DD76CB">
        <w:rPr>
          <w:rFonts w:eastAsia="Batang"/>
          <w:lang w:eastAsia="ko-KR"/>
        </w:rPr>
        <w:t xml:space="preserve">(I) After engaging in other activities that contaminate the hands. </w:t>
      </w:r>
      <w:r w:rsidRPr="00DD76CB">
        <w:rPr>
          <w:rFonts w:eastAsia="Batang"/>
          <w:vertAlign w:val="superscript"/>
          <w:lang w:eastAsia="ko-KR"/>
        </w:rPr>
        <w:t>P</w:t>
      </w:r>
    </w:p>
    <w:p w14:paraId="2878E11E" w14:textId="77777777" w:rsidR="00A16DCA" w:rsidRPr="00DD76CB" w:rsidRDefault="00A16DCA" w:rsidP="001F4BBC"/>
    <w:p w14:paraId="4060F645" w14:textId="77777777" w:rsidR="00A16DCA" w:rsidRPr="00DD76CB" w:rsidRDefault="00A16DCA" w:rsidP="001F4BBC">
      <w:pPr>
        <w:autoSpaceDE w:val="0"/>
        <w:autoSpaceDN w:val="0"/>
        <w:adjustRightInd w:val="0"/>
        <w:rPr>
          <w:rFonts w:eastAsia="Batang"/>
          <w:b/>
          <w:bCs/>
          <w:lang w:eastAsia="ko-KR"/>
        </w:rPr>
      </w:pPr>
      <w:r w:rsidRPr="00DD76CB">
        <w:rPr>
          <w:rFonts w:eastAsia="Batang"/>
          <w:b/>
          <w:bCs/>
          <w:lang w:eastAsia="ko-KR"/>
        </w:rPr>
        <w:t>2-301.15 Where to Wash.</w:t>
      </w:r>
    </w:p>
    <w:p w14:paraId="62D47BA6"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 xml:space="preserve">FOOD EMPLOYEES shall clean their hands in a HANDWASHING SINK or APPROVED automatic handwashing facility and may not clean their hands in a sink used for FOOD preparation or WAREWASHING, or in a service sink or a curbed cleaning facility used for the disposal of mop water and similar liquid waste. </w:t>
      </w:r>
      <w:r w:rsidRPr="00DD76CB">
        <w:rPr>
          <w:rFonts w:eastAsia="Batang"/>
          <w:vertAlign w:val="superscript"/>
          <w:lang w:eastAsia="ko-KR"/>
        </w:rPr>
        <w:t>Pf</w:t>
      </w:r>
    </w:p>
    <w:p w14:paraId="0C986D31" w14:textId="77777777" w:rsidR="00A16DCA" w:rsidRPr="00DD76CB" w:rsidRDefault="00A16DCA" w:rsidP="001F4BBC"/>
    <w:p w14:paraId="4EA1BB21" w14:textId="77777777" w:rsidR="00A16DCA" w:rsidRPr="00DD76CB" w:rsidRDefault="00A16DCA" w:rsidP="001F4BBC">
      <w:pPr>
        <w:autoSpaceDE w:val="0"/>
        <w:autoSpaceDN w:val="0"/>
        <w:adjustRightInd w:val="0"/>
        <w:rPr>
          <w:rFonts w:eastAsia="Batang"/>
          <w:b/>
          <w:bCs/>
          <w:lang w:eastAsia="ko-KR"/>
        </w:rPr>
      </w:pPr>
      <w:r w:rsidRPr="00DD76CB">
        <w:rPr>
          <w:rFonts w:eastAsia="Batang"/>
          <w:b/>
          <w:bCs/>
          <w:lang w:eastAsia="ko-KR"/>
        </w:rPr>
        <w:t>2-301.16 Hand Antiseptics.</w:t>
      </w:r>
    </w:p>
    <w:p w14:paraId="2D94C206"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(A) A hand antiseptic used as a topical application, a hand antiseptic solution used as a hand dip, or a hand antiseptic soap shall:</w:t>
      </w:r>
    </w:p>
    <w:p w14:paraId="3EE41C46" w14:textId="77777777" w:rsidR="00A16DCA" w:rsidRPr="00DD76CB" w:rsidRDefault="00A16DCA" w:rsidP="001F4BBC">
      <w:pPr>
        <w:autoSpaceDE w:val="0"/>
        <w:autoSpaceDN w:val="0"/>
        <w:adjustRightInd w:val="0"/>
        <w:ind w:left="270"/>
        <w:rPr>
          <w:rFonts w:eastAsia="Batang"/>
          <w:lang w:eastAsia="ko-KR"/>
        </w:rPr>
      </w:pPr>
      <w:r w:rsidRPr="00DD76CB">
        <w:rPr>
          <w:rFonts w:eastAsia="Batang"/>
          <w:lang w:eastAsia="ko-KR"/>
        </w:rPr>
        <w:t>(1) Comply with one of the following:</w:t>
      </w:r>
    </w:p>
    <w:p w14:paraId="501D76D4" w14:textId="77777777" w:rsidR="00A16DCA" w:rsidRPr="00DD76CB" w:rsidRDefault="00A16DCA" w:rsidP="001F4BBC">
      <w:pPr>
        <w:autoSpaceDE w:val="0"/>
        <w:autoSpaceDN w:val="0"/>
        <w:adjustRightInd w:val="0"/>
        <w:ind w:left="630"/>
        <w:rPr>
          <w:rFonts w:eastAsia="Batang"/>
          <w:lang w:eastAsia="ko-KR"/>
        </w:rPr>
      </w:pPr>
      <w:r w:rsidRPr="00DD76CB">
        <w:rPr>
          <w:rFonts w:eastAsia="Batang"/>
          <w:lang w:eastAsia="ko-KR"/>
        </w:rPr>
        <w:t xml:space="preserve">(a) Be an APPROVED drug that is listed in the FDA publication </w:t>
      </w:r>
      <w:r w:rsidRPr="00DD76CB">
        <w:rPr>
          <w:rFonts w:eastAsia="Batang"/>
          <w:b/>
          <w:bCs/>
          <w:lang w:eastAsia="ko-KR"/>
        </w:rPr>
        <w:t xml:space="preserve">Approved Drug Products with Therapeutic Equivalence Evaluations </w:t>
      </w:r>
      <w:r w:rsidRPr="00DD76CB">
        <w:rPr>
          <w:rFonts w:eastAsia="Batang"/>
          <w:lang w:eastAsia="ko-KR"/>
        </w:rPr>
        <w:t xml:space="preserve">as an APPROVED drug based on safety and effectiveness; </w:t>
      </w:r>
      <w:r w:rsidRPr="00DD76CB">
        <w:rPr>
          <w:rFonts w:eastAsia="Batang"/>
          <w:vertAlign w:val="superscript"/>
          <w:lang w:eastAsia="ko-KR"/>
        </w:rPr>
        <w:t>Pf</w:t>
      </w:r>
      <w:r w:rsidRPr="00DD76CB">
        <w:rPr>
          <w:rFonts w:eastAsia="Batang"/>
          <w:lang w:eastAsia="ko-KR"/>
        </w:rPr>
        <w:t xml:space="preserve"> or</w:t>
      </w:r>
    </w:p>
    <w:p w14:paraId="15649536" w14:textId="77777777" w:rsidR="00A16DCA" w:rsidRPr="00DD76CB" w:rsidRDefault="00A16DCA" w:rsidP="001F4BBC">
      <w:pPr>
        <w:autoSpaceDE w:val="0"/>
        <w:autoSpaceDN w:val="0"/>
        <w:adjustRightInd w:val="0"/>
        <w:ind w:left="630"/>
        <w:rPr>
          <w:rFonts w:eastAsia="Batang"/>
          <w:color w:val="000000" w:themeColor="text1"/>
          <w:lang w:eastAsia="ko-KR"/>
        </w:rPr>
      </w:pPr>
      <w:r w:rsidRPr="00DD76CB">
        <w:rPr>
          <w:rFonts w:eastAsia="Batang"/>
          <w:color w:val="000000" w:themeColor="text1"/>
          <w:lang w:eastAsia="ko-KR"/>
        </w:rPr>
        <w:t xml:space="preserve">(b) Have active antimicrobial ingredients that are listed in the FDA monograph for OTC Health-Care Antiseptic Drug Products as an antiseptic handwash,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4EBCE533" w14:textId="42D520D5" w:rsidR="00A16DCA" w:rsidRPr="00DD76CB" w:rsidRDefault="00A16DCA" w:rsidP="001F4BBC">
      <w:pPr>
        <w:pStyle w:val="Default"/>
        <w:ind w:left="270"/>
        <w:rPr>
          <w:rFonts w:eastAsia="Times New Roman"/>
          <w:color w:val="000000" w:themeColor="text1"/>
          <w:sz w:val="20"/>
          <w:szCs w:val="20"/>
          <w:lang w:eastAsia="en-US"/>
        </w:rPr>
      </w:pPr>
      <w:r w:rsidRPr="00DD76CB">
        <w:rPr>
          <w:color w:val="000000" w:themeColor="text1"/>
          <w:sz w:val="20"/>
          <w:szCs w:val="20"/>
        </w:rPr>
        <w:t xml:space="preserve">(2) Consist only of components which the intended use of each complies with one of the following: </w:t>
      </w:r>
    </w:p>
    <w:p w14:paraId="3FB1B24A" w14:textId="376F31D0" w:rsidR="00A16DCA" w:rsidRPr="00DD76CB" w:rsidRDefault="00A16DCA" w:rsidP="001F4BBC">
      <w:pPr>
        <w:pStyle w:val="Default"/>
        <w:ind w:left="630"/>
        <w:rPr>
          <w:color w:val="000000" w:themeColor="text1"/>
          <w:sz w:val="20"/>
          <w:szCs w:val="20"/>
        </w:rPr>
      </w:pPr>
      <w:r w:rsidRPr="00DD76CB">
        <w:rPr>
          <w:color w:val="000000" w:themeColor="text1"/>
          <w:sz w:val="20"/>
          <w:szCs w:val="20"/>
        </w:rPr>
        <w:t xml:space="preserve">(a) A threshold of regulation exemption under 21 CFR 170.39 - Threshold of regulation for substances used in food-contact articles; </w:t>
      </w:r>
      <w:r w:rsidRPr="00DD76CB">
        <w:rPr>
          <w:color w:val="000000" w:themeColor="text1"/>
          <w:sz w:val="20"/>
          <w:szCs w:val="20"/>
          <w:vertAlign w:val="superscript"/>
        </w:rPr>
        <w:t>Pf</w:t>
      </w:r>
      <w:r w:rsidRPr="00DD76CB">
        <w:rPr>
          <w:color w:val="000000" w:themeColor="text1"/>
          <w:sz w:val="20"/>
          <w:szCs w:val="20"/>
        </w:rPr>
        <w:t xml:space="preserve"> or</w:t>
      </w:r>
    </w:p>
    <w:p w14:paraId="1F1195C7" w14:textId="77777777" w:rsidR="00A16DCA" w:rsidRPr="00DD76CB" w:rsidRDefault="00A16DCA" w:rsidP="001F4BBC">
      <w:pPr>
        <w:pStyle w:val="Default"/>
        <w:ind w:left="630"/>
        <w:rPr>
          <w:color w:val="000000" w:themeColor="text1"/>
          <w:sz w:val="20"/>
          <w:szCs w:val="20"/>
        </w:rPr>
      </w:pPr>
      <w:r w:rsidRPr="00DD76CB">
        <w:rPr>
          <w:color w:val="000000" w:themeColor="text1"/>
          <w:sz w:val="20"/>
          <w:szCs w:val="20"/>
        </w:rPr>
        <w:t xml:space="preserve">(b) 21 CFR 178 -Indirect FOOD Additives: Adjuvants, Production Aids, and Sanitizers as regulated for use as a FOOD ADDITIVE with conditions of safe use, </w:t>
      </w:r>
      <w:r w:rsidRPr="00DD76CB">
        <w:rPr>
          <w:color w:val="000000" w:themeColor="text1"/>
          <w:sz w:val="20"/>
          <w:szCs w:val="20"/>
          <w:vertAlign w:val="superscript"/>
        </w:rPr>
        <w:t>Pf</w:t>
      </w:r>
      <w:r w:rsidRPr="00DD76CB">
        <w:rPr>
          <w:color w:val="000000" w:themeColor="text1"/>
          <w:sz w:val="20"/>
          <w:szCs w:val="20"/>
        </w:rPr>
        <w:t xml:space="preserve"> or </w:t>
      </w:r>
    </w:p>
    <w:p w14:paraId="00ABC56B" w14:textId="77777777" w:rsidR="00A16DCA" w:rsidRPr="00DD76CB" w:rsidRDefault="00A16DCA" w:rsidP="001F4BBC">
      <w:pPr>
        <w:pStyle w:val="Default"/>
        <w:ind w:left="630"/>
        <w:rPr>
          <w:color w:val="000000" w:themeColor="text1"/>
          <w:sz w:val="20"/>
          <w:szCs w:val="20"/>
        </w:rPr>
      </w:pPr>
      <w:r w:rsidRPr="00DD76CB">
        <w:rPr>
          <w:color w:val="000000" w:themeColor="text1"/>
          <w:sz w:val="20"/>
          <w:szCs w:val="20"/>
        </w:rPr>
        <w:t xml:space="preserve">(c) A determination of generally recognized as safe (GRAS). Partial listings of substances with FOOD uses that are GRAS may be found in 21 CFR 182 -Substances Generally Recognized as Safe, 21 CFR 184 -Direct FOOD Substances Affirmed as Generally Recognized as Safe, or 21 CFR 186 – Indirect FOOD Substances Affirmed as Generally Recognized as Safe for use in contact with FOOD, and in FDA’s Inventory of GRAS Notices, </w:t>
      </w:r>
      <w:r w:rsidRPr="00DD76CB">
        <w:rPr>
          <w:color w:val="000000" w:themeColor="text1"/>
          <w:sz w:val="20"/>
          <w:szCs w:val="20"/>
          <w:vertAlign w:val="superscript"/>
        </w:rPr>
        <w:t>Pf</w:t>
      </w:r>
      <w:r w:rsidRPr="00DD76CB">
        <w:rPr>
          <w:color w:val="000000" w:themeColor="text1"/>
          <w:sz w:val="20"/>
          <w:szCs w:val="20"/>
        </w:rPr>
        <w:t xml:space="preserve"> </w:t>
      </w:r>
      <w:r w:rsidRPr="00DD76CB">
        <w:rPr>
          <w:color w:val="000000" w:themeColor="text1"/>
          <w:position w:val="12"/>
          <w:sz w:val="20"/>
          <w:szCs w:val="20"/>
          <w:vertAlign w:val="superscript"/>
        </w:rPr>
        <w:t xml:space="preserve"> </w:t>
      </w:r>
      <w:r w:rsidRPr="00DD76CB">
        <w:rPr>
          <w:color w:val="000000" w:themeColor="text1"/>
          <w:sz w:val="20"/>
          <w:szCs w:val="20"/>
        </w:rPr>
        <w:t xml:space="preserve">or </w:t>
      </w:r>
    </w:p>
    <w:p w14:paraId="58C15058" w14:textId="77777777" w:rsidR="00A16DCA" w:rsidRPr="00DD76CB" w:rsidRDefault="00A16DCA" w:rsidP="001F4BBC">
      <w:pPr>
        <w:pStyle w:val="Default"/>
        <w:ind w:left="630"/>
        <w:rPr>
          <w:color w:val="000000" w:themeColor="text1"/>
          <w:sz w:val="20"/>
          <w:szCs w:val="20"/>
        </w:rPr>
      </w:pPr>
      <w:r w:rsidRPr="00DD76CB">
        <w:rPr>
          <w:color w:val="000000" w:themeColor="text1"/>
          <w:sz w:val="20"/>
          <w:szCs w:val="20"/>
        </w:rPr>
        <w:t xml:space="preserve">(d) A prior sanction listed under 21 CFR 181 – Prior Sanctioned FOOD Ingredients, </w:t>
      </w:r>
      <w:r w:rsidRPr="00DD76CB">
        <w:rPr>
          <w:color w:val="000000" w:themeColor="text1"/>
          <w:sz w:val="20"/>
          <w:szCs w:val="20"/>
          <w:vertAlign w:val="superscript"/>
        </w:rPr>
        <w:t>Pf</w:t>
      </w:r>
      <w:r w:rsidRPr="00DD76CB">
        <w:rPr>
          <w:color w:val="000000" w:themeColor="text1"/>
          <w:sz w:val="20"/>
          <w:szCs w:val="20"/>
        </w:rPr>
        <w:t xml:space="preserve"> or </w:t>
      </w:r>
    </w:p>
    <w:p w14:paraId="0B341BD6" w14:textId="77777777" w:rsidR="00A16DCA" w:rsidRPr="00DD76CB" w:rsidRDefault="00A16DCA" w:rsidP="001F4BBC">
      <w:pPr>
        <w:pStyle w:val="Default"/>
        <w:ind w:left="630"/>
        <w:rPr>
          <w:color w:val="000000" w:themeColor="text1"/>
          <w:sz w:val="20"/>
          <w:szCs w:val="20"/>
        </w:rPr>
      </w:pPr>
      <w:r w:rsidRPr="00DD76CB">
        <w:rPr>
          <w:color w:val="000000" w:themeColor="text1"/>
          <w:sz w:val="20"/>
          <w:szCs w:val="20"/>
        </w:rPr>
        <w:t xml:space="preserve">(e) a FOOD Contact Notification that is effective, </w:t>
      </w:r>
      <w:r w:rsidRPr="00DD76CB">
        <w:rPr>
          <w:color w:val="000000" w:themeColor="text1"/>
          <w:sz w:val="20"/>
          <w:szCs w:val="20"/>
          <w:vertAlign w:val="superscript"/>
        </w:rPr>
        <w:t>Pf</w:t>
      </w:r>
      <w:r w:rsidRPr="00DD76CB">
        <w:rPr>
          <w:color w:val="000000" w:themeColor="text1"/>
          <w:sz w:val="20"/>
          <w:szCs w:val="20"/>
        </w:rPr>
        <w:t xml:space="preserve"> and </w:t>
      </w:r>
    </w:p>
    <w:p w14:paraId="08609AAA" w14:textId="77777777" w:rsidR="00A16DCA" w:rsidRPr="00DD76CB" w:rsidRDefault="00A16DCA" w:rsidP="001F4BBC">
      <w:pPr>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(3) Be applied only to hands that are cleaned as specified under § 2-301.12. </w:t>
      </w:r>
      <w:r w:rsidRPr="00DD76CB">
        <w:rPr>
          <w:rFonts w:eastAsia="Batang"/>
          <w:color w:val="000000" w:themeColor="text1"/>
          <w:vertAlign w:val="superscript"/>
          <w:lang w:eastAsia="ko-KR"/>
        </w:rPr>
        <w:t>Pf</w:t>
      </w:r>
    </w:p>
    <w:p w14:paraId="7D1A3363" w14:textId="77777777" w:rsidR="00A16DCA" w:rsidRPr="00DD76CB" w:rsidRDefault="00A16DCA"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(B) If a hand antiseptic or a hand antiseptic solution used as a hand dip does not meet the criteria specified under Subparagraph (A)(2) of this section, use shall be:</w:t>
      </w:r>
    </w:p>
    <w:p w14:paraId="71324FAD" w14:textId="77777777" w:rsidR="00A16DCA" w:rsidRPr="00DD76CB" w:rsidRDefault="00A16DCA" w:rsidP="001F4BBC">
      <w:pPr>
        <w:autoSpaceDE w:val="0"/>
        <w:autoSpaceDN w:val="0"/>
        <w:adjustRightInd w:val="0"/>
        <w:ind w:left="432"/>
        <w:rPr>
          <w:rFonts w:eastAsia="Batang"/>
          <w:color w:val="000000" w:themeColor="text1"/>
          <w:lang w:eastAsia="ko-KR"/>
        </w:rPr>
      </w:pPr>
      <w:r w:rsidRPr="00DD76CB">
        <w:rPr>
          <w:rFonts w:eastAsia="Batang"/>
          <w:color w:val="000000" w:themeColor="text1"/>
          <w:lang w:eastAsia="ko-KR"/>
        </w:rPr>
        <w:t xml:space="preserve">(1) Followed by thorough hand rinsing in clean water before hand contact with FOOD or by the use of gloves;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or</w:t>
      </w:r>
    </w:p>
    <w:p w14:paraId="3227A3A6" w14:textId="77777777" w:rsidR="00A16DCA" w:rsidRPr="00DD76CB" w:rsidRDefault="00A16DCA" w:rsidP="001F4BBC">
      <w:pPr>
        <w:widowControl w:val="0"/>
        <w:autoSpaceDE w:val="0"/>
        <w:autoSpaceDN w:val="0"/>
        <w:adjustRightInd w:val="0"/>
        <w:ind w:left="432"/>
        <w:rPr>
          <w:rFonts w:eastAsia="Batang"/>
          <w:color w:val="000000" w:themeColor="text1"/>
          <w:lang w:eastAsia="ko-KR"/>
        </w:rPr>
      </w:pPr>
      <w:r w:rsidRPr="00DD76CB">
        <w:rPr>
          <w:rFonts w:eastAsia="Batang"/>
          <w:color w:val="000000" w:themeColor="text1"/>
          <w:lang w:eastAsia="ko-KR"/>
        </w:rPr>
        <w:t xml:space="preserve">(2) Limited to situations that involve no direct contact with FOOD by the bare hands. </w:t>
      </w:r>
      <w:r w:rsidRPr="00DD76CB">
        <w:rPr>
          <w:rFonts w:eastAsia="Batang"/>
          <w:color w:val="000000" w:themeColor="text1"/>
          <w:vertAlign w:val="superscript"/>
          <w:lang w:eastAsia="ko-KR"/>
        </w:rPr>
        <w:t>Pf</w:t>
      </w:r>
    </w:p>
    <w:p w14:paraId="35BDDE43" w14:textId="3A523B58" w:rsidR="00A16DCA" w:rsidRPr="00DD76CB" w:rsidRDefault="00A16DCA" w:rsidP="001F4BBC">
      <w:pPr>
        <w:pStyle w:val="h2"/>
        <w:widowControl w:val="0"/>
        <w:jc w:val="left"/>
        <w:rPr>
          <w:rFonts w:eastAsia="Batang"/>
          <w:snapToGrid/>
          <w:color w:val="000000" w:themeColor="text1"/>
          <w:sz w:val="20"/>
          <w:vertAlign w:val="superscript"/>
          <w:lang w:eastAsia="ko-KR"/>
        </w:rPr>
      </w:pPr>
      <w:r w:rsidRPr="00DD76CB">
        <w:rPr>
          <w:rFonts w:eastAsia="Batang"/>
          <w:color w:val="000000" w:themeColor="text1"/>
          <w:sz w:val="20"/>
          <w:lang w:eastAsia="ko-KR"/>
        </w:rPr>
        <w:t xml:space="preserve">(C) A hand antiseptic solution used as a hand dip shall be maintained clean and at a strength equivalent to at least 100 </w:t>
      </w:r>
      <w:r w:rsidR="005A7C0A" w:rsidRPr="00DD76CB">
        <w:rPr>
          <w:rFonts w:eastAsia="Batang"/>
          <w:color w:val="000000" w:themeColor="text1"/>
          <w:sz w:val="20"/>
          <w:lang w:eastAsia="ko-KR"/>
        </w:rPr>
        <w:t>mg</w:t>
      </w:r>
      <w:r w:rsidRPr="00DD76CB">
        <w:rPr>
          <w:rFonts w:eastAsia="Batang"/>
          <w:color w:val="000000" w:themeColor="text1"/>
          <w:sz w:val="20"/>
          <w:lang w:eastAsia="ko-KR"/>
        </w:rPr>
        <w:t xml:space="preserve">/L </w:t>
      </w:r>
      <w:r w:rsidRPr="00DD76CB">
        <w:rPr>
          <w:rFonts w:eastAsia="Batang"/>
          <w:snapToGrid/>
          <w:color w:val="000000" w:themeColor="text1"/>
          <w:sz w:val="20"/>
          <w:lang w:eastAsia="ko-KR"/>
        </w:rPr>
        <w:t xml:space="preserve">chlorine. </w:t>
      </w:r>
      <w:r w:rsidRPr="00DD76CB">
        <w:rPr>
          <w:rFonts w:eastAsia="Batang"/>
          <w:snapToGrid/>
          <w:color w:val="000000" w:themeColor="text1"/>
          <w:sz w:val="20"/>
          <w:vertAlign w:val="superscript"/>
          <w:lang w:eastAsia="ko-KR"/>
        </w:rPr>
        <w:t>Pf</w:t>
      </w:r>
    </w:p>
    <w:p w14:paraId="3A02C25E" w14:textId="77777777" w:rsidR="002A7037" w:rsidRDefault="002A7037" w:rsidP="001F4BBC">
      <w:pPr>
        <w:pStyle w:val="h2"/>
        <w:widowControl w:val="0"/>
        <w:jc w:val="left"/>
        <w:rPr>
          <w:rFonts w:eastAsia="Batang"/>
          <w:snapToGrid/>
          <w:sz w:val="20"/>
          <w:vertAlign w:val="superscript"/>
          <w:lang w:eastAsia="ko-KR"/>
        </w:rPr>
      </w:pPr>
    </w:p>
    <w:p w14:paraId="50048AB4" w14:textId="77777777" w:rsidR="00A16DCA" w:rsidRPr="00DD76CB" w:rsidRDefault="00A16DCA" w:rsidP="001F4BBC">
      <w:pPr>
        <w:pStyle w:val="h2"/>
        <w:widowControl w:val="0"/>
        <w:jc w:val="left"/>
        <w:rPr>
          <w:sz w:val="20"/>
          <w:u w:val="single"/>
        </w:rPr>
      </w:pPr>
      <w:r w:rsidRPr="00DD76CB">
        <w:rPr>
          <w:sz w:val="20"/>
          <w:u w:val="single"/>
        </w:rPr>
        <w:t>2-302  Fingernails</w:t>
      </w:r>
    </w:p>
    <w:p w14:paraId="5949F77A" w14:textId="77777777" w:rsidR="00A16DCA" w:rsidRPr="00DD76CB" w:rsidRDefault="00A16DCA" w:rsidP="001F4BBC">
      <w:pPr>
        <w:pStyle w:val="h2"/>
        <w:widowControl w:val="0"/>
        <w:jc w:val="left"/>
        <w:rPr>
          <w:sz w:val="20"/>
          <w:u w:val="single"/>
        </w:rPr>
      </w:pPr>
    </w:p>
    <w:p w14:paraId="05A7E63B" w14:textId="77777777"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2-302.11 Maintenance.</w:t>
      </w:r>
    </w:p>
    <w:p w14:paraId="15380FEC"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 xml:space="preserve">(A) FOOD EMPLOYEES shall keep their fingernails trimmed, filed, and maintained so the edges and surfaces are cleanable and not rough. </w:t>
      </w:r>
      <w:r w:rsidRPr="00DD76CB">
        <w:rPr>
          <w:rFonts w:eastAsia="Batang"/>
          <w:vertAlign w:val="superscript"/>
          <w:lang w:eastAsia="ko-KR"/>
        </w:rPr>
        <w:t>Pf</w:t>
      </w:r>
    </w:p>
    <w:p w14:paraId="22C783D6" w14:textId="77777777" w:rsidR="00A16DCA" w:rsidRPr="00DD76CB" w:rsidRDefault="00A16DCA" w:rsidP="001F4BBC">
      <w:pPr>
        <w:pStyle w:val="h2"/>
        <w:widowControl w:val="0"/>
        <w:jc w:val="left"/>
        <w:rPr>
          <w:sz w:val="20"/>
          <w:u w:val="single"/>
        </w:rPr>
      </w:pPr>
      <w:r w:rsidRPr="00DD76CB">
        <w:rPr>
          <w:rFonts w:eastAsia="Batang"/>
          <w:sz w:val="20"/>
          <w:lang w:eastAsia="ko-KR"/>
        </w:rPr>
        <w:t xml:space="preserve">(B) </w:t>
      </w:r>
      <w:r w:rsidRPr="00DD76CB">
        <w:rPr>
          <w:rFonts w:eastAsia="Batang"/>
          <w:i/>
          <w:iCs/>
          <w:sz w:val="20"/>
          <w:lang w:eastAsia="ko-KR"/>
        </w:rPr>
        <w:t>Unless wearing intact gloves in good repair</w:t>
      </w:r>
      <w:r w:rsidRPr="00DD76CB">
        <w:rPr>
          <w:rFonts w:eastAsia="Batang"/>
          <w:sz w:val="20"/>
          <w:lang w:eastAsia="ko-KR"/>
        </w:rPr>
        <w:t xml:space="preserve">, a FOOD EMPLOYEE may not wear fingernail polish or artificial fingernails when working with exposed FOOD. </w:t>
      </w:r>
      <w:r w:rsidRPr="00DD76CB">
        <w:rPr>
          <w:rFonts w:eastAsia="Batang"/>
          <w:sz w:val="20"/>
          <w:vertAlign w:val="superscript"/>
          <w:lang w:eastAsia="ko-KR"/>
        </w:rPr>
        <w:t>Pf</w:t>
      </w:r>
    </w:p>
    <w:p w14:paraId="65432BA7" w14:textId="77777777" w:rsidR="00A92C5C" w:rsidRPr="00DD76CB" w:rsidRDefault="00A92C5C" w:rsidP="001F4BBC">
      <w:pPr>
        <w:pStyle w:val="h2"/>
        <w:widowControl w:val="0"/>
        <w:jc w:val="left"/>
        <w:rPr>
          <w:sz w:val="20"/>
          <w:u w:val="single"/>
        </w:rPr>
      </w:pPr>
    </w:p>
    <w:p w14:paraId="5B197DEF" w14:textId="77777777" w:rsidR="00A16DCA" w:rsidRPr="00DD76CB" w:rsidRDefault="00A16DCA" w:rsidP="001F4BBC">
      <w:pPr>
        <w:pStyle w:val="h2"/>
        <w:widowControl w:val="0"/>
        <w:jc w:val="left"/>
        <w:rPr>
          <w:sz w:val="20"/>
          <w:u w:val="single"/>
        </w:rPr>
      </w:pPr>
      <w:r w:rsidRPr="00DD76CB">
        <w:rPr>
          <w:sz w:val="20"/>
          <w:u w:val="single"/>
        </w:rPr>
        <w:t>2-303  Jewelry</w:t>
      </w:r>
    </w:p>
    <w:p w14:paraId="7C0127D1" w14:textId="77777777" w:rsidR="00A16DCA" w:rsidRPr="00DD76CB" w:rsidRDefault="00A16DCA" w:rsidP="001F4BBC">
      <w:pPr>
        <w:pStyle w:val="h2"/>
        <w:widowControl w:val="0"/>
        <w:jc w:val="left"/>
        <w:rPr>
          <w:sz w:val="20"/>
        </w:rPr>
      </w:pPr>
    </w:p>
    <w:p w14:paraId="53616FA4" w14:textId="77777777"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2-303.11 Prohibition.</w:t>
      </w:r>
    </w:p>
    <w:p w14:paraId="5C04C403" w14:textId="77777777" w:rsidR="00A16DCA" w:rsidRPr="00DD76CB" w:rsidRDefault="00A16DCA" w:rsidP="001F4BBC">
      <w:pPr>
        <w:pStyle w:val="h2"/>
        <w:widowControl w:val="0"/>
        <w:jc w:val="left"/>
        <w:rPr>
          <w:sz w:val="20"/>
        </w:rPr>
      </w:pPr>
      <w:r w:rsidRPr="00DD76CB">
        <w:rPr>
          <w:rFonts w:eastAsia="Batang"/>
          <w:sz w:val="20"/>
          <w:lang w:eastAsia="ko-KR"/>
        </w:rPr>
        <w:t xml:space="preserve">Except for </w:t>
      </w:r>
      <w:r w:rsidRPr="00DD76CB">
        <w:rPr>
          <w:rFonts w:eastAsia="Batang"/>
          <w:i/>
          <w:iCs/>
          <w:sz w:val="20"/>
          <w:lang w:eastAsia="ko-KR"/>
        </w:rPr>
        <w:t xml:space="preserve">a plain ring such as a wedding band, </w:t>
      </w:r>
      <w:r w:rsidRPr="00DD76CB">
        <w:rPr>
          <w:rFonts w:eastAsia="Batang"/>
          <w:sz w:val="20"/>
          <w:lang w:eastAsia="ko-KR"/>
        </w:rPr>
        <w:t>while preparing FOOD, FOOD EMPLOYEES may not wear jewelry including medical information jewelry on their arms and hands.</w:t>
      </w:r>
    </w:p>
    <w:p w14:paraId="1120A00A" w14:textId="77777777" w:rsidR="00F9770F" w:rsidRPr="00DD76CB" w:rsidRDefault="00F9770F" w:rsidP="001F4BBC">
      <w:pPr>
        <w:pStyle w:val="h2"/>
        <w:widowControl w:val="0"/>
        <w:jc w:val="left"/>
        <w:rPr>
          <w:sz w:val="20"/>
          <w:u w:val="single"/>
        </w:rPr>
      </w:pPr>
    </w:p>
    <w:p w14:paraId="3DE09456" w14:textId="77777777" w:rsidR="00A16DCA" w:rsidRPr="00DD76CB" w:rsidRDefault="00A16DCA" w:rsidP="001F4BBC">
      <w:pPr>
        <w:pStyle w:val="h2"/>
        <w:widowControl w:val="0"/>
        <w:jc w:val="left"/>
        <w:rPr>
          <w:sz w:val="20"/>
          <w:u w:val="single"/>
        </w:rPr>
      </w:pPr>
      <w:r w:rsidRPr="00DD76CB">
        <w:rPr>
          <w:sz w:val="20"/>
          <w:u w:val="single"/>
        </w:rPr>
        <w:t>2-304  Outer Clothing</w:t>
      </w:r>
    </w:p>
    <w:p w14:paraId="6BA77AA3" w14:textId="77777777" w:rsidR="00A16DCA" w:rsidRPr="00DD76CB" w:rsidRDefault="00A16DCA" w:rsidP="001F4BBC">
      <w:pPr>
        <w:pStyle w:val="h2"/>
        <w:widowControl w:val="0"/>
        <w:jc w:val="left"/>
        <w:rPr>
          <w:sz w:val="20"/>
        </w:rPr>
      </w:pPr>
    </w:p>
    <w:p w14:paraId="13189F6D" w14:textId="77777777"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2-304.11 Clean Condition.</w:t>
      </w:r>
    </w:p>
    <w:p w14:paraId="11F73793" w14:textId="3408318F" w:rsidR="00A16DCA" w:rsidRPr="00DD76CB" w:rsidRDefault="00A16DCA" w:rsidP="001F4BBC">
      <w:pPr>
        <w:pStyle w:val="h2"/>
        <w:widowControl w:val="0"/>
        <w:jc w:val="left"/>
        <w:rPr>
          <w:rFonts w:eastAsia="Batang"/>
          <w:sz w:val="20"/>
          <w:lang w:eastAsia="ko-KR"/>
        </w:rPr>
      </w:pPr>
      <w:r w:rsidRPr="00DD76CB">
        <w:rPr>
          <w:rFonts w:eastAsia="Batang"/>
          <w:sz w:val="20"/>
          <w:lang w:eastAsia="ko-KR"/>
        </w:rPr>
        <w:t>FOOD EMPLOYEES shall wear clean outer clothing to prevent contamination of FOOD, EQUIPMENT, UTENSILS, LINENS, and SINGLESERVICE and SINGLE-USE ARTICLES.</w:t>
      </w:r>
    </w:p>
    <w:p w14:paraId="39621803" w14:textId="77777777" w:rsidR="0057453B" w:rsidRPr="00DD76CB" w:rsidRDefault="0057453B" w:rsidP="001F4BBC">
      <w:pPr>
        <w:pStyle w:val="h2"/>
        <w:widowControl w:val="0"/>
        <w:jc w:val="left"/>
        <w:rPr>
          <w:sz w:val="20"/>
        </w:rPr>
      </w:pPr>
    </w:p>
    <w:p w14:paraId="541BCA1C" w14:textId="15C339D8" w:rsidR="00A16DCA" w:rsidRPr="00DD76CB" w:rsidRDefault="00E21A60" w:rsidP="001F4BBC">
      <w:pPr>
        <w:widowControl w:val="0"/>
        <w:autoSpaceDE w:val="0"/>
        <w:autoSpaceDN w:val="0"/>
        <w:adjustRightInd w:val="0"/>
        <w:jc w:val="center"/>
        <w:rPr>
          <w:b/>
          <w:i/>
        </w:rPr>
      </w:pPr>
      <w:r w:rsidRPr="00DD76CB">
        <w:rPr>
          <w:b/>
          <w:i/>
        </w:rPr>
        <w:t xml:space="preserve">2-4 </w:t>
      </w:r>
      <w:r w:rsidR="00A16DCA" w:rsidRPr="00DD76CB">
        <w:rPr>
          <w:b/>
          <w:i/>
        </w:rPr>
        <w:t>Hygienic Practices</w:t>
      </w:r>
    </w:p>
    <w:p w14:paraId="4925677E" w14:textId="77777777" w:rsidR="00A16DCA" w:rsidRPr="00DD76CB" w:rsidRDefault="00A16DCA" w:rsidP="001F4BBC">
      <w:pPr>
        <w:widowControl w:val="0"/>
        <w:autoSpaceDE w:val="0"/>
        <w:autoSpaceDN w:val="0"/>
        <w:adjustRightInd w:val="0"/>
        <w:jc w:val="center"/>
        <w:rPr>
          <w:b/>
          <w:u w:val="single"/>
        </w:rPr>
      </w:pPr>
    </w:p>
    <w:p w14:paraId="0FBF27BF" w14:textId="47B9CAC6" w:rsidR="00A16DCA" w:rsidRPr="00DD76CB" w:rsidRDefault="00A16DCA" w:rsidP="001F4BBC">
      <w:pPr>
        <w:widowControl w:val="0"/>
        <w:autoSpaceDE w:val="0"/>
        <w:autoSpaceDN w:val="0"/>
        <w:adjustRightInd w:val="0"/>
        <w:rPr>
          <w:u w:val="single"/>
        </w:rPr>
      </w:pPr>
      <w:r w:rsidRPr="00DD76CB">
        <w:rPr>
          <w:u w:val="single"/>
        </w:rPr>
        <w:t>2-401  Food Contamination Prevention</w:t>
      </w:r>
    </w:p>
    <w:p w14:paraId="33647805" w14:textId="77777777" w:rsidR="00A16DCA" w:rsidRPr="00DD76CB" w:rsidRDefault="00A16DCA" w:rsidP="001F4BBC">
      <w:pPr>
        <w:widowControl w:val="0"/>
        <w:autoSpaceDE w:val="0"/>
        <w:autoSpaceDN w:val="0"/>
        <w:adjustRightInd w:val="0"/>
        <w:rPr>
          <w:rFonts w:eastAsia="Batang"/>
          <w:bCs/>
          <w:lang w:eastAsia="ko-KR"/>
        </w:rPr>
      </w:pPr>
    </w:p>
    <w:p w14:paraId="305D230C" w14:textId="33866FEC"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2-401.11 Eating, Drinking, or Using Tobacco.</w:t>
      </w:r>
    </w:p>
    <w:p w14:paraId="001644ED" w14:textId="77777777" w:rsidR="00A16DCA" w:rsidRPr="00DD76CB" w:rsidRDefault="00A16DCA" w:rsidP="001F4BBC">
      <w:pPr>
        <w:widowControl w:val="0"/>
        <w:autoSpaceDE w:val="0"/>
        <w:autoSpaceDN w:val="0"/>
        <w:adjustRightInd w:val="0"/>
        <w:rPr>
          <w:rFonts w:eastAsia="Batang"/>
          <w:lang w:eastAsia="ko-KR"/>
        </w:rPr>
      </w:pPr>
      <w:r w:rsidRPr="00DD76CB">
        <w:rPr>
          <w:rFonts w:eastAsia="Batang"/>
          <w:lang w:eastAsia="ko-KR"/>
        </w:rPr>
        <w:t>(A) Except as specified in ¶ (B) of this section, an EMPLOYEE shall eat, drink, or use any form of tobacco only in designated areas where the contamination of exposed FOOD; clean EQUIPMENT, UTENSILS, and LINENS; unwrapped SINGLE-SERVICE and SINGLE-USE ARTICLES; or other items needing protection can not result.</w:t>
      </w:r>
    </w:p>
    <w:p w14:paraId="715EE919" w14:textId="77777777" w:rsidR="00A16DCA" w:rsidRPr="00DD76CB" w:rsidRDefault="00A16DCA" w:rsidP="001F4BBC">
      <w:pPr>
        <w:widowControl w:val="0"/>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A FOOD EMPLOYEE may drink from a closed BEVERAGE container if the container is handled to prevent contamination of:</w:t>
      </w:r>
    </w:p>
    <w:p w14:paraId="61215C57" w14:textId="77777777" w:rsidR="00A16DCA" w:rsidRPr="00DD76CB" w:rsidRDefault="00A16DCA" w:rsidP="001F4BBC">
      <w:pPr>
        <w:widowControl w:val="0"/>
        <w:autoSpaceDE w:val="0"/>
        <w:autoSpaceDN w:val="0"/>
        <w:adjustRightInd w:val="0"/>
        <w:ind w:left="432"/>
        <w:rPr>
          <w:rFonts w:eastAsia="Batang"/>
          <w:i/>
          <w:iCs/>
          <w:lang w:eastAsia="ko-KR"/>
        </w:rPr>
      </w:pPr>
      <w:r w:rsidRPr="00DD76CB">
        <w:rPr>
          <w:rFonts w:eastAsia="Batang"/>
          <w:lang w:eastAsia="ko-KR"/>
        </w:rPr>
        <w:t xml:space="preserve">(1) </w:t>
      </w:r>
      <w:r w:rsidRPr="00DD76CB">
        <w:rPr>
          <w:rFonts w:eastAsia="Batang"/>
          <w:i/>
          <w:iCs/>
          <w:lang w:eastAsia="ko-KR"/>
        </w:rPr>
        <w:t>The EMPLOYEE'S hands;</w:t>
      </w:r>
    </w:p>
    <w:p w14:paraId="57E0719C" w14:textId="77777777" w:rsidR="00A16DCA" w:rsidRPr="00DD76CB" w:rsidRDefault="00A16DCA" w:rsidP="001F4BBC">
      <w:pPr>
        <w:widowControl w:val="0"/>
        <w:autoSpaceDE w:val="0"/>
        <w:autoSpaceDN w:val="0"/>
        <w:adjustRightInd w:val="0"/>
        <w:ind w:left="432"/>
        <w:rPr>
          <w:rFonts w:eastAsia="Batang"/>
          <w:i/>
          <w:iCs/>
          <w:lang w:eastAsia="ko-KR"/>
        </w:rPr>
      </w:pPr>
      <w:r w:rsidRPr="00DD76CB">
        <w:rPr>
          <w:rFonts w:eastAsia="Batang"/>
          <w:lang w:eastAsia="ko-KR"/>
        </w:rPr>
        <w:t xml:space="preserve">(2) </w:t>
      </w:r>
      <w:r w:rsidRPr="00DD76CB">
        <w:rPr>
          <w:rFonts w:eastAsia="Batang"/>
          <w:i/>
          <w:iCs/>
          <w:lang w:eastAsia="ko-KR"/>
        </w:rPr>
        <w:t>The container; and</w:t>
      </w:r>
    </w:p>
    <w:p w14:paraId="58735F1D" w14:textId="77777777" w:rsidR="00A16DCA" w:rsidRPr="00DD76CB" w:rsidRDefault="00A16DCA" w:rsidP="001F4BBC">
      <w:pPr>
        <w:widowControl w:val="0"/>
        <w:autoSpaceDE w:val="0"/>
        <w:autoSpaceDN w:val="0"/>
        <w:adjustRightInd w:val="0"/>
        <w:ind w:left="432"/>
        <w:rPr>
          <w:rFonts w:eastAsia="Batang"/>
          <w:i/>
          <w:iCs/>
          <w:lang w:eastAsia="ko-KR"/>
        </w:rPr>
      </w:pPr>
      <w:r w:rsidRPr="00DD76CB">
        <w:rPr>
          <w:rFonts w:eastAsia="Batang"/>
          <w:lang w:eastAsia="ko-KR"/>
        </w:rPr>
        <w:t xml:space="preserve">(3) </w:t>
      </w:r>
      <w:r w:rsidRPr="00DD76CB">
        <w:rPr>
          <w:rFonts w:eastAsia="Batang"/>
          <w:i/>
          <w:iCs/>
          <w:lang w:eastAsia="ko-KR"/>
        </w:rPr>
        <w:t>Exposed FOOD; clean EQUIPMENT,  TENSILS, and LINENS; and unwrapped SINGLE-SERVICE and SINGLE-USE ARTICLES.</w:t>
      </w:r>
    </w:p>
    <w:p w14:paraId="5D14B586" w14:textId="77777777" w:rsidR="00A16DCA" w:rsidRPr="00DD76CB" w:rsidRDefault="00A16DCA" w:rsidP="001F4BBC">
      <w:pPr>
        <w:widowControl w:val="0"/>
        <w:autoSpaceDE w:val="0"/>
        <w:autoSpaceDN w:val="0"/>
        <w:adjustRightInd w:val="0"/>
        <w:rPr>
          <w:rFonts w:eastAsia="Batang"/>
          <w:i/>
          <w:iCs/>
          <w:lang w:eastAsia="ko-KR"/>
        </w:rPr>
      </w:pPr>
    </w:p>
    <w:p w14:paraId="7E84B549" w14:textId="4E8A87BE" w:rsidR="00A16DCA" w:rsidRPr="00DD76CB" w:rsidRDefault="00A16DCA" w:rsidP="001F4BBC">
      <w:pPr>
        <w:widowControl w:val="0"/>
        <w:autoSpaceDE w:val="0"/>
        <w:autoSpaceDN w:val="0"/>
        <w:adjustRightInd w:val="0"/>
        <w:rPr>
          <w:rFonts w:eastAsia="Batang"/>
          <w:b/>
          <w:bCs/>
          <w:lang w:eastAsia="ko-KR"/>
        </w:rPr>
      </w:pPr>
      <w:r w:rsidRPr="00DD76CB">
        <w:rPr>
          <w:rFonts w:eastAsia="Batang"/>
          <w:b/>
          <w:bCs/>
          <w:lang w:eastAsia="ko-KR"/>
        </w:rPr>
        <w:t>2-401.12 Discharges from the Eyes, Nose, and Mouth.</w:t>
      </w:r>
    </w:p>
    <w:p w14:paraId="442BA908" w14:textId="77777777" w:rsidR="00A16DCA" w:rsidRPr="00DD76CB" w:rsidRDefault="00A16DCA" w:rsidP="001F4BBC">
      <w:pPr>
        <w:pStyle w:val="FCTitle3"/>
        <w:widowControl w:val="0"/>
        <w:ind w:left="0" w:firstLine="0"/>
        <w:jc w:val="left"/>
        <w:rPr>
          <w:rFonts w:eastAsia="Batang"/>
          <w:sz w:val="20"/>
          <w:u w:val="none"/>
          <w:lang w:eastAsia="ko-KR"/>
        </w:rPr>
      </w:pPr>
      <w:r w:rsidRPr="00DD76CB">
        <w:rPr>
          <w:rFonts w:eastAsia="Batang"/>
          <w:sz w:val="20"/>
          <w:u w:val="none"/>
          <w:lang w:eastAsia="ko-KR"/>
        </w:rPr>
        <w:t>FOOD EMPLOYEES experiencing persistent sneezing, coughing, or a</w:t>
      </w:r>
      <w:r w:rsidRPr="00DD76CB">
        <w:rPr>
          <w:rFonts w:eastAsia="Batang"/>
          <w:sz w:val="20"/>
          <w:lang w:eastAsia="ko-KR"/>
        </w:rPr>
        <w:t xml:space="preserve"> </w:t>
      </w:r>
      <w:r w:rsidRPr="00DD76CB">
        <w:rPr>
          <w:rFonts w:eastAsia="Batang"/>
          <w:sz w:val="20"/>
          <w:u w:val="none"/>
          <w:lang w:eastAsia="ko-KR"/>
        </w:rPr>
        <w:t>runny nose that causes discharges from the eyes, nose, or mouth</w:t>
      </w:r>
      <w:r w:rsidRPr="00DD76CB">
        <w:rPr>
          <w:rFonts w:eastAsia="Batang"/>
          <w:sz w:val="20"/>
          <w:lang w:eastAsia="ko-KR"/>
        </w:rPr>
        <w:t xml:space="preserve"> </w:t>
      </w:r>
      <w:r w:rsidRPr="00DD76CB">
        <w:rPr>
          <w:rFonts w:eastAsia="Batang"/>
          <w:sz w:val="20"/>
          <w:u w:val="none"/>
          <w:lang w:eastAsia="ko-KR"/>
        </w:rPr>
        <w:t>may not work with exposed FOOD; clean EQUIPMENT, UTENSILS, and LINENS; or unwrapped SINGLE-SERVICE or SINGLE-USE ARTICLES.</w:t>
      </w:r>
    </w:p>
    <w:p w14:paraId="3E362E87" w14:textId="77777777" w:rsidR="003C1C34" w:rsidRPr="00DD76CB" w:rsidRDefault="003C1C34" w:rsidP="001F4BBC"/>
    <w:p w14:paraId="5C7A90AE" w14:textId="77777777" w:rsidR="00A16DCA" w:rsidRPr="00DD76CB" w:rsidRDefault="00A16DCA" w:rsidP="001F4BBC">
      <w:pPr>
        <w:pStyle w:val="FCTitle3"/>
        <w:ind w:left="0" w:firstLine="0"/>
        <w:jc w:val="left"/>
        <w:rPr>
          <w:sz w:val="20"/>
        </w:rPr>
      </w:pPr>
      <w:r w:rsidRPr="00DD76CB">
        <w:rPr>
          <w:sz w:val="20"/>
        </w:rPr>
        <w:t>2-402  Hair Restraints</w:t>
      </w:r>
    </w:p>
    <w:p w14:paraId="650D4E95" w14:textId="77777777" w:rsidR="00A16DCA" w:rsidRPr="00DD76CB" w:rsidRDefault="00A16DCA" w:rsidP="001F4BBC">
      <w:pPr>
        <w:pStyle w:val="FCTitle3"/>
        <w:ind w:left="0" w:firstLine="0"/>
        <w:jc w:val="left"/>
        <w:rPr>
          <w:sz w:val="20"/>
          <w:u w:val="none"/>
        </w:rPr>
      </w:pPr>
    </w:p>
    <w:p w14:paraId="4A8C8F22" w14:textId="77777777" w:rsidR="00A16DCA" w:rsidRPr="00DD76CB" w:rsidRDefault="00A16DCA" w:rsidP="001F4BBC">
      <w:pPr>
        <w:autoSpaceDE w:val="0"/>
        <w:autoSpaceDN w:val="0"/>
        <w:adjustRightInd w:val="0"/>
        <w:rPr>
          <w:rFonts w:eastAsia="Batang"/>
          <w:b/>
          <w:bCs/>
          <w:lang w:eastAsia="ko-KR"/>
        </w:rPr>
      </w:pPr>
      <w:r w:rsidRPr="00DD76CB">
        <w:rPr>
          <w:rFonts w:eastAsia="Batang"/>
          <w:b/>
          <w:bCs/>
          <w:lang w:eastAsia="ko-KR"/>
        </w:rPr>
        <w:t>2-402.11 Effectiveness.</w:t>
      </w:r>
    </w:p>
    <w:p w14:paraId="0D5BDF80"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(A) Except as provided in ¶ (B) of this section, FOOD EMPLOYEES shall wear hair restraints such as hats, hair coverings or nets, beard restraints, and clothing that  covers body hair, that are designed and worn to effectively keep their hair from contacting exposed FOOD; clean EQUIPMENT, UTENSILS, and LINENS; and unwrapped SINGLE-SERVICE and SINGLE-USE ARTICLES.</w:t>
      </w:r>
    </w:p>
    <w:p w14:paraId="1899E44E" w14:textId="77777777" w:rsidR="00A16DCA" w:rsidRPr="00DD76CB" w:rsidRDefault="00A16DCA"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This section does not apply to FOOD EMPLOYEES such as counter staff who only serve BEVERAGES and wrapped or</w:t>
      </w:r>
    </w:p>
    <w:p w14:paraId="62D83DA7" w14:textId="77777777" w:rsidR="00A16DCA" w:rsidRPr="00DD76CB" w:rsidRDefault="00A16DCA" w:rsidP="001F4BBC">
      <w:pPr>
        <w:pStyle w:val="FCTitle3"/>
        <w:ind w:left="0" w:firstLine="0"/>
        <w:jc w:val="left"/>
        <w:rPr>
          <w:sz w:val="20"/>
          <w:u w:val="none"/>
        </w:rPr>
      </w:pPr>
      <w:r w:rsidRPr="00DD76CB">
        <w:rPr>
          <w:rFonts w:eastAsia="Batang"/>
          <w:sz w:val="20"/>
          <w:u w:val="none"/>
          <w:lang w:eastAsia="ko-KR"/>
        </w:rPr>
        <w:t xml:space="preserve">PACKAGED </w:t>
      </w:r>
      <w:r w:rsidRPr="00DD76CB">
        <w:rPr>
          <w:rFonts w:eastAsia="Batang"/>
          <w:i/>
          <w:iCs/>
          <w:sz w:val="20"/>
          <w:u w:val="none"/>
          <w:lang w:eastAsia="ko-KR"/>
        </w:rPr>
        <w:t>FOODS, hostesses, and wait staff if they present a</w:t>
      </w:r>
      <w:r w:rsidRPr="00DD76CB">
        <w:rPr>
          <w:rFonts w:eastAsia="Batang"/>
          <w:i/>
          <w:iCs/>
          <w:sz w:val="20"/>
          <w:lang w:eastAsia="ko-KR"/>
        </w:rPr>
        <w:t xml:space="preserve"> </w:t>
      </w:r>
      <w:r w:rsidRPr="00DD76CB">
        <w:rPr>
          <w:rFonts w:eastAsia="Batang"/>
          <w:i/>
          <w:iCs/>
          <w:sz w:val="20"/>
          <w:u w:val="none"/>
          <w:lang w:eastAsia="ko-KR"/>
        </w:rPr>
        <w:t>minimal RISK of contaminating exposed FOOD; clean EQUIPMENT,</w:t>
      </w:r>
      <w:r w:rsidRPr="00DD76CB">
        <w:rPr>
          <w:rFonts w:eastAsia="Batang"/>
          <w:i/>
          <w:iCs/>
          <w:sz w:val="20"/>
          <w:lang w:eastAsia="ko-KR"/>
        </w:rPr>
        <w:t xml:space="preserve"> </w:t>
      </w:r>
      <w:r w:rsidRPr="00DD76CB">
        <w:rPr>
          <w:rFonts w:eastAsia="Batang"/>
          <w:i/>
          <w:iCs/>
          <w:sz w:val="20"/>
          <w:u w:val="none"/>
          <w:lang w:eastAsia="ko-KR"/>
        </w:rPr>
        <w:t>UTENSILS, and LINENS; and unwrapped SINGLE-SERVICE and SINGLEUSE</w:t>
      </w:r>
      <w:r w:rsidRPr="00DD76CB">
        <w:rPr>
          <w:rFonts w:eastAsia="Batang"/>
          <w:i/>
          <w:iCs/>
          <w:sz w:val="20"/>
          <w:lang w:eastAsia="ko-KR"/>
        </w:rPr>
        <w:t xml:space="preserve"> </w:t>
      </w:r>
      <w:r w:rsidRPr="00DD76CB">
        <w:rPr>
          <w:rFonts w:eastAsia="Batang"/>
          <w:i/>
          <w:iCs/>
          <w:sz w:val="20"/>
          <w:u w:val="none"/>
          <w:lang w:eastAsia="ko-KR"/>
        </w:rPr>
        <w:t>ARTICLES</w:t>
      </w:r>
      <w:r w:rsidRPr="00DD76CB">
        <w:rPr>
          <w:rFonts w:eastAsia="Batang"/>
          <w:sz w:val="20"/>
          <w:u w:val="none"/>
          <w:lang w:eastAsia="ko-KR"/>
        </w:rPr>
        <w:t>.</w:t>
      </w:r>
    </w:p>
    <w:p w14:paraId="0AD94F0C" w14:textId="77777777" w:rsidR="00E50DC8" w:rsidRPr="00DD76CB" w:rsidRDefault="00E50DC8" w:rsidP="001F4BBC"/>
    <w:p w14:paraId="607132A8" w14:textId="77777777" w:rsidR="00A16DCA" w:rsidRPr="00DD76CB" w:rsidRDefault="00A16DCA" w:rsidP="001F4BBC">
      <w:pPr>
        <w:pStyle w:val="FCTitle3"/>
        <w:ind w:left="0" w:firstLine="0"/>
        <w:jc w:val="left"/>
        <w:rPr>
          <w:sz w:val="20"/>
        </w:rPr>
      </w:pPr>
      <w:r w:rsidRPr="00DD76CB">
        <w:rPr>
          <w:sz w:val="20"/>
        </w:rPr>
        <w:t>2-403  Animals</w:t>
      </w:r>
    </w:p>
    <w:p w14:paraId="71B1427A" w14:textId="77777777" w:rsidR="00A16DCA" w:rsidRPr="00DD76CB" w:rsidRDefault="00A16DCA" w:rsidP="001F4BBC">
      <w:pPr>
        <w:pStyle w:val="FCTitle3"/>
        <w:ind w:left="0" w:firstLine="0"/>
        <w:jc w:val="left"/>
        <w:rPr>
          <w:sz w:val="20"/>
          <w:u w:val="none"/>
        </w:rPr>
      </w:pPr>
    </w:p>
    <w:p w14:paraId="38502E4B" w14:textId="77777777" w:rsidR="00A16DCA" w:rsidRPr="00DD76CB" w:rsidRDefault="00A16DCA" w:rsidP="001F4BBC">
      <w:pPr>
        <w:autoSpaceDE w:val="0"/>
        <w:autoSpaceDN w:val="0"/>
        <w:adjustRightInd w:val="0"/>
        <w:rPr>
          <w:rFonts w:eastAsia="Batang"/>
          <w:b/>
          <w:bCs/>
          <w:lang w:eastAsia="ko-KR"/>
        </w:rPr>
      </w:pPr>
      <w:r w:rsidRPr="00DD76CB">
        <w:rPr>
          <w:rFonts w:eastAsia="Batang"/>
          <w:b/>
          <w:bCs/>
          <w:lang w:eastAsia="ko-KR"/>
        </w:rPr>
        <w:t>2-403.11  Handling Prohibition.</w:t>
      </w:r>
    </w:p>
    <w:p w14:paraId="770CC357" w14:textId="77777777" w:rsidR="00A16DCA" w:rsidRPr="00DD76CB" w:rsidRDefault="00A16DCA" w:rsidP="001F4BBC">
      <w:pPr>
        <w:autoSpaceDE w:val="0"/>
        <w:autoSpaceDN w:val="0"/>
        <w:adjustRightInd w:val="0"/>
        <w:rPr>
          <w:rFonts w:eastAsia="Batang"/>
          <w:lang w:eastAsia="ko-KR"/>
        </w:rPr>
      </w:pPr>
      <w:r w:rsidRPr="00DD76CB">
        <w:rPr>
          <w:rFonts w:eastAsia="Batang"/>
          <w:lang w:eastAsia="ko-KR"/>
        </w:rPr>
        <w:t xml:space="preserve">(A) Except as specified in ¶ (B) of this section, FOOD EMPLOYEES may not care for or handle animals that may be present such as patrol dogs, SERVICE ANIMALS, or pets that are allowed as specified in Subparagraphs 6-501.115(B)(2)-(5). </w:t>
      </w:r>
      <w:r w:rsidRPr="00DD76CB">
        <w:rPr>
          <w:rFonts w:eastAsia="Batang"/>
          <w:vertAlign w:val="superscript"/>
          <w:lang w:eastAsia="ko-KR"/>
        </w:rPr>
        <w:t>Pf</w:t>
      </w:r>
    </w:p>
    <w:p w14:paraId="3FAEE77A" w14:textId="77777777" w:rsidR="00A16DCA" w:rsidRPr="00DD76CB" w:rsidRDefault="00A16DCA" w:rsidP="001F4BBC">
      <w:pPr>
        <w:pStyle w:val="FCTitle3"/>
        <w:ind w:left="0" w:firstLine="0"/>
        <w:jc w:val="left"/>
        <w:rPr>
          <w:sz w:val="20"/>
        </w:rPr>
      </w:pPr>
      <w:r w:rsidRPr="00DD76CB">
        <w:rPr>
          <w:rFonts w:eastAsia="Batang"/>
          <w:sz w:val="20"/>
          <w:u w:val="none"/>
          <w:lang w:eastAsia="ko-KR"/>
        </w:rPr>
        <w:t xml:space="preserve">(B) </w:t>
      </w:r>
      <w:r w:rsidRPr="00DD76CB">
        <w:rPr>
          <w:rFonts w:eastAsia="Batang"/>
          <w:i/>
          <w:iCs/>
          <w:sz w:val="20"/>
          <w:u w:val="none"/>
          <w:lang w:eastAsia="ko-KR"/>
        </w:rPr>
        <w:t>FOOD EMPLOYEES with SERVICE ANIMALS may handle or care for their SERVICE ANIMALS and FOOD EMPLOYEES may handle or care for FISH in aquariums or MOLLUSCAN SHELLFISH or crustacea in display tanks if they wash their hands as specified under § 2-301.12 and ¶ 2-301.14(C).</w:t>
      </w:r>
    </w:p>
    <w:p w14:paraId="569A3117" w14:textId="77777777" w:rsidR="002A7037" w:rsidRPr="00DD76CB" w:rsidRDefault="002A7037" w:rsidP="001F4BBC">
      <w:pPr>
        <w:pStyle w:val="FCTitle3"/>
        <w:ind w:left="0" w:firstLine="0"/>
        <w:jc w:val="left"/>
        <w:rPr>
          <w:sz w:val="20"/>
          <w:u w:val="none"/>
        </w:rPr>
        <w:sectPr w:rsidR="002A7037" w:rsidRPr="00DD76CB" w:rsidSect="00731605">
          <w:headerReference w:type="even" r:id="rId13"/>
          <w:headerReference w:type="first" r:id="rId14"/>
          <w:footnotePr>
            <w:numFmt w:val="lowerLetter"/>
          </w:footnotePr>
          <w:endnotePr>
            <w:numFmt w:val="decimal"/>
          </w:endnotePr>
          <w:type w:val="continuous"/>
          <w:pgSz w:w="12240" w:h="15840" w:code="1"/>
          <w:pgMar w:top="720" w:right="1080" w:bottom="720" w:left="1080" w:header="0" w:footer="360" w:gutter="0"/>
          <w:cols w:space="720"/>
          <w:noEndnote/>
          <w:docGrid w:linePitch="272"/>
        </w:sectPr>
      </w:pPr>
    </w:p>
    <w:p w14:paraId="745A1DC3" w14:textId="77777777" w:rsidR="002A7037" w:rsidRPr="00DD76CB" w:rsidRDefault="002A7037" w:rsidP="001F4BBC">
      <w:pPr>
        <w:pStyle w:val="FCTitle3"/>
        <w:ind w:left="0" w:firstLine="0"/>
        <w:jc w:val="left"/>
        <w:rPr>
          <w:sz w:val="20"/>
          <w:u w:val="none"/>
        </w:rPr>
      </w:pPr>
    </w:p>
    <w:p w14:paraId="33F30B5D" w14:textId="4BB0BEF2" w:rsidR="00A16DCA" w:rsidRPr="00DD76CB" w:rsidRDefault="00A16DCA" w:rsidP="001F4BBC">
      <w:pPr>
        <w:pStyle w:val="FCTitle3"/>
        <w:ind w:left="0" w:firstLine="0"/>
        <w:jc w:val="left"/>
        <w:rPr>
          <w:b/>
          <w:i/>
          <w:sz w:val="20"/>
          <w:u w:val="none"/>
        </w:rPr>
      </w:pPr>
      <w:r w:rsidRPr="00DD76CB">
        <w:rPr>
          <w:b/>
          <w:i/>
          <w:sz w:val="20"/>
          <w:u w:val="none"/>
        </w:rPr>
        <w:t>2-5 Responding to Contamination Events</w:t>
      </w:r>
    </w:p>
    <w:p w14:paraId="0E07B2AC" w14:textId="77777777" w:rsidR="00A16DCA" w:rsidRPr="00DD76CB" w:rsidRDefault="00A16DCA" w:rsidP="001F4BBC">
      <w:pPr>
        <w:pStyle w:val="FCTitle3"/>
        <w:ind w:left="0" w:firstLine="0"/>
        <w:jc w:val="left"/>
        <w:rPr>
          <w:sz w:val="20"/>
          <w:u w:val="none"/>
        </w:rPr>
      </w:pPr>
    </w:p>
    <w:p w14:paraId="585E39B0" w14:textId="431297C9" w:rsidR="00A16DCA" w:rsidRPr="00DD76CB" w:rsidRDefault="00A16DCA" w:rsidP="001F4BBC">
      <w:pPr>
        <w:pStyle w:val="FCTitle3"/>
        <w:ind w:left="0" w:firstLine="0"/>
        <w:jc w:val="left"/>
        <w:rPr>
          <w:color w:val="000000" w:themeColor="text1"/>
          <w:sz w:val="20"/>
        </w:rPr>
      </w:pPr>
      <w:r w:rsidRPr="00DD76CB">
        <w:rPr>
          <w:color w:val="000000" w:themeColor="text1"/>
          <w:sz w:val="20"/>
        </w:rPr>
        <w:t>2-501 Procedures for Responding</w:t>
      </w:r>
    </w:p>
    <w:p w14:paraId="31D80089" w14:textId="77777777" w:rsidR="00A16DCA" w:rsidRPr="00DD76CB" w:rsidRDefault="00A16DCA" w:rsidP="001F4BBC">
      <w:pPr>
        <w:pStyle w:val="FCTitle3"/>
        <w:ind w:left="0" w:firstLine="0"/>
        <w:jc w:val="left"/>
        <w:rPr>
          <w:color w:val="FF0000"/>
          <w:sz w:val="20"/>
          <w:u w:val="none"/>
        </w:rPr>
      </w:pPr>
    </w:p>
    <w:p w14:paraId="46995B51" w14:textId="77777777" w:rsidR="00A16DCA" w:rsidRPr="00DD76CB" w:rsidRDefault="00A16DCA" w:rsidP="001F4BBC">
      <w:pPr>
        <w:pStyle w:val="CM436"/>
        <w:keepNext/>
        <w:widowControl w:val="0"/>
        <w:outlineLvl w:val="3"/>
        <w:rPr>
          <w:color w:val="000000" w:themeColor="text1"/>
          <w:sz w:val="20"/>
          <w:szCs w:val="20"/>
        </w:rPr>
      </w:pPr>
      <w:r w:rsidRPr="00DD76CB">
        <w:rPr>
          <w:b/>
          <w:bCs/>
          <w:color w:val="000000" w:themeColor="text1"/>
          <w:sz w:val="20"/>
          <w:szCs w:val="20"/>
        </w:rPr>
        <w:t xml:space="preserve">2-501.11 Clean-up of Vomiting and Diarrheal Events. </w:t>
      </w:r>
    </w:p>
    <w:p w14:paraId="0450FA36" w14:textId="77777777" w:rsidR="00A16DCA" w:rsidRPr="00DD76CB" w:rsidRDefault="00A16DCA" w:rsidP="001F4BBC">
      <w:pPr>
        <w:pStyle w:val="FCTitle3"/>
        <w:ind w:left="0" w:firstLine="0"/>
        <w:jc w:val="left"/>
        <w:rPr>
          <w:color w:val="000000" w:themeColor="text1"/>
          <w:sz w:val="20"/>
          <w:u w:val="none"/>
          <w:vertAlign w:val="superscript"/>
        </w:rPr>
      </w:pPr>
      <w:r w:rsidRPr="00DD76CB">
        <w:rPr>
          <w:color w:val="000000" w:themeColor="text1"/>
          <w:sz w:val="20"/>
          <w:u w:val="none"/>
        </w:rPr>
        <w:t xml:space="preserve">A FOOD ESTABLISHMENT shall have procedures for EMPLOYEES to follow when responding to vomiting or diarrheal events that involve the discharge of vomitus or fecal matter onto surfaces in the FOOD ESTABLISHMENT. The procedures shall address the specific actions EMPLOYEES must take to minimize the spread of contamination and the exposure of EMPLOYEES, consumers, FOOD, and surfaces to vomitus or fecal matter.  </w:t>
      </w:r>
      <w:r w:rsidRPr="00DD76CB">
        <w:rPr>
          <w:color w:val="000000" w:themeColor="text1"/>
          <w:sz w:val="20"/>
          <w:u w:val="none"/>
          <w:vertAlign w:val="superscript"/>
        </w:rPr>
        <w:t>Pf</w:t>
      </w:r>
    </w:p>
    <w:p w14:paraId="07C291B5" w14:textId="642636F8" w:rsidR="007003A4" w:rsidRPr="00DD76CB" w:rsidRDefault="0064034B" w:rsidP="00643612">
      <w:pPr>
        <w:rPr>
          <w:sz w:val="32"/>
          <w:szCs w:val="32"/>
        </w:rPr>
      </w:pPr>
      <w:r>
        <w:rPr>
          <w:sz w:val="32"/>
          <w:szCs w:val="32"/>
        </w:rPr>
        <w:br w:type="page"/>
      </w:r>
      <w:r w:rsidR="00E82CCF" w:rsidRPr="00DD76CB">
        <w:rPr>
          <w:sz w:val="32"/>
          <w:szCs w:val="32"/>
        </w:rPr>
        <w:t>Chapter 3</w:t>
      </w:r>
      <w:r w:rsidR="00052318" w:rsidRPr="00DD76CB">
        <w:rPr>
          <w:sz w:val="32"/>
          <w:szCs w:val="32"/>
        </w:rPr>
        <w:t xml:space="preserve"> - Food</w:t>
      </w:r>
      <w:r w:rsidR="00E82CCF" w:rsidRPr="00DD76CB">
        <w:rPr>
          <w:sz w:val="32"/>
          <w:szCs w:val="32"/>
        </w:rPr>
        <w:tab/>
        <w:t>105 CMR 590</w:t>
      </w:r>
      <w:r w:rsidR="00984832" w:rsidRPr="00DD76CB">
        <w:rPr>
          <w:sz w:val="32"/>
          <w:szCs w:val="32"/>
        </w:rPr>
        <w:t>.003</w:t>
      </w:r>
    </w:p>
    <w:p w14:paraId="7D673ADF" w14:textId="77777777" w:rsidR="00C43AF7" w:rsidRPr="00DD76CB" w:rsidRDefault="00C43AF7" w:rsidP="001F4BBC">
      <w:pPr>
        <w:pStyle w:val="h2"/>
        <w:widowControl w:val="0"/>
        <w:jc w:val="left"/>
        <w:rPr>
          <w:sz w:val="20"/>
        </w:rPr>
      </w:pPr>
    </w:p>
    <w:p w14:paraId="7C4A829B" w14:textId="5ED66CEA" w:rsidR="00C43AF7" w:rsidRPr="00DD76CB" w:rsidRDefault="00C43AF7" w:rsidP="001F4BBC">
      <w:pPr>
        <w:pStyle w:val="h2"/>
        <w:widowControl w:val="0"/>
        <w:rPr>
          <w:b/>
          <w:i/>
          <w:sz w:val="20"/>
        </w:rPr>
      </w:pPr>
      <w:r w:rsidRPr="00DD76CB">
        <w:rPr>
          <w:b/>
          <w:i/>
          <w:sz w:val="20"/>
        </w:rPr>
        <w:fldChar w:fldCharType="begin"/>
      </w:r>
      <w:r w:rsidRPr="00DD76CB">
        <w:rPr>
          <w:b/>
          <w:i/>
          <w:sz w:val="20"/>
        </w:rPr>
        <w:instrText>PRIVATE</w:instrText>
      </w:r>
      <w:r w:rsidRPr="00DD76CB">
        <w:rPr>
          <w:b/>
          <w:i/>
          <w:sz w:val="20"/>
        </w:rPr>
        <w:fldChar w:fldCharType="end"/>
      </w:r>
      <w:r w:rsidR="00E21A60" w:rsidRPr="00DD76CB">
        <w:rPr>
          <w:b/>
          <w:i/>
          <w:sz w:val="20"/>
        </w:rPr>
        <w:t xml:space="preserve">3-1 </w:t>
      </w:r>
      <w:r w:rsidRPr="00DD76CB">
        <w:rPr>
          <w:b/>
          <w:i/>
          <w:sz w:val="20"/>
        </w:rPr>
        <w:t>Characteristics</w:t>
      </w:r>
    </w:p>
    <w:p w14:paraId="51816F6A" w14:textId="77777777" w:rsidR="00C43AF7" w:rsidRPr="00DD76CB" w:rsidRDefault="00C43AF7" w:rsidP="001F4BBC">
      <w:pPr>
        <w:pStyle w:val="h2"/>
        <w:widowControl w:val="0"/>
        <w:jc w:val="left"/>
        <w:rPr>
          <w:b/>
          <w:i/>
          <w:sz w:val="20"/>
        </w:rPr>
      </w:pPr>
    </w:p>
    <w:p w14:paraId="6D9C2021" w14:textId="77777777" w:rsidR="00C43AF7" w:rsidRPr="00DD76CB" w:rsidRDefault="00C43AF7" w:rsidP="001F4BBC">
      <w:pPr>
        <w:pStyle w:val="FCTitle3"/>
        <w:widowControl w:val="0"/>
        <w:ind w:left="0" w:firstLine="0"/>
        <w:jc w:val="left"/>
        <w:rPr>
          <w:sz w:val="20"/>
        </w:rPr>
      </w:pPr>
      <w:r w:rsidRPr="00DD76CB">
        <w:rPr>
          <w:sz w:val="20"/>
        </w:rPr>
        <w:t>3-101  Condition</w:t>
      </w:r>
    </w:p>
    <w:p w14:paraId="19897E0A" w14:textId="77777777" w:rsidR="00C43AF7" w:rsidRPr="00DD76CB" w:rsidRDefault="00C43AF7" w:rsidP="001F4BBC">
      <w:pPr>
        <w:pStyle w:val="FCTitle3"/>
        <w:widowControl w:val="0"/>
        <w:ind w:left="0" w:firstLine="0"/>
        <w:jc w:val="left"/>
        <w:rPr>
          <w:sz w:val="20"/>
        </w:rPr>
      </w:pPr>
    </w:p>
    <w:p w14:paraId="4AB4F669"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3-101.11 Safe, Unadulterated, and Honestly Presented.</w:t>
      </w:r>
    </w:p>
    <w:p w14:paraId="1B5DFD81" w14:textId="77777777" w:rsidR="00C43AF7" w:rsidRPr="00DD76CB" w:rsidRDefault="00C43AF7" w:rsidP="001F4BBC">
      <w:pPr>
        <w:pStyle w:val="FCTitle3"/>
        <w:widowControl w:val="0"/>
        <w:ind w:left="0" w:firstLine="0"/>
        <w:jc w:val="left"/>
        <w:rPr>
          <w:b/>
          <w:i/>
          <w:sz w:val="20"/>
        </w:rPr>
      </w:pPr>
      <w:r w:rsidRPr="00DD76CB">
        <w:rPr>
          <w:rFonts w:eastAsia="Batang"/>
          <w:sz w:val="20"/>
          <w:u w:val="none"/>
          <w:lang w:eastAsia="ko-KR"/>
        </w:rPr>
        <w:t xml:space="preserve">FOOD shall be safe, unADULTERATED, and, as specified under § 3-601.12, honestly presented. </w:t>
      </w:r>
      <w:r w:rsidRPr="00DD76CB">
        <w:rPr>
          <w:rFonts w:eastAsia="Batang"/>
          <w:sz w:val="20"/>
          <w:u w:val="none"/>
          <w:vertAlign w:val="superscript"/>
          <w:lang w:eastAsia="ko-KR"/>
        </w:rPr>
        <w:t>P</w:t>
      </w:r>
    </w:p>
    <w:p w14:paraId="7FD2EBCA" w14:textId="77777777" w:rsidR="00C43AF7" w:rsidRPr="00DD76CB" w:rsidRDefault="00C43AF7" w:rsidP="001F4BBC">
      <w:pPr>
        <w:pStyle w:val="FCTitle3"/>
        <w:widowControl w:val="0"/>
        <w:ind w:left="0" w:firstLine="0"/>
        <w:jc w:val="left"/>
        <w:rPr>
          <w:b/>
          <w:i/>
          <w:sz w:val="20"/>
          <w:u w:val="none"/>
        </w:rPr>
      </w:pPr>
    </w:p>
    <w:p w14:paraId="59ACB1D9" w14:textId="373ED97A" w:rsidR="00C43AF7" w:rsidRPr="00DD76CB" w:rsidRDefault="00E21A60" w:rsidP="001F4BBC">
      <w:pPr>
        <w:pStyle w:val="FCTitle3"/>
        <w:widowControl w:val="0"/>
        <w:ind w:left="0" w:firstLine="0"/>
        <w:jc w:val="left"/>
        <w:rPr>
          <w:b/>
          <w:i/>
          <w:sz w:val="20"/>
          <w:u w:val="none"/>
        </w:rPr>
      </w:pPr>
      <w:r w:rsidRPr="00DD76CB">
        <w:rPr>
          <w:b/>
          <w:i/>
          <w:sz w:val="20"/>
          <w:u w:val="none"/>
        </w:rPr>
        <w:t xml:space="preserve">3-2 Sources, Specifications, </w:t>
      </w:r>
      <w:r w:rsidR="00C43AF7" w:rsidRPr="00DD76CB">
        <w:rPr>
          <w:b/>
          <w:i/>
          <w:sz w:val="20"/>
          <w:u w:val="none"/>
        </w:rPr>
        <w:t>and Original Containers and Records</w:t>
      </w:r>
    </w:p>
    <w:p w14:paraId="512FA946" w14:textId="77777777" w:rsidR="00C43AF7" w:rsidRPr="00DD76CB" w:rsidRDefault="00C43AF7" w:rsidP="001F4BBC">
      <w:pPr>
        <w:pStyle w:val="FCTitle3"/>
        <w:widowControl w:val="0"/>
        <w:ind w:left="0" w:firstLine="0"/>
        <w:jc w:val="left"/>
        <w:rPr>
          <w:sz w:val="20"/>
          <w:u w:val="none"/>
        </w:rPr>
      </w:pPr>
    </w:p>
    <w:p w14:paraId="6E87166B" w14:textId="416ED7E7" w:rsidR="00C43AF7" w:rsidRPr="00DD76CB" w:rsidRDefault="00E21A60" w:rsidP="001F4BBC">
      <w:pPr>
        <w:pStyle w:val="FCTitle3"/>
        <w:widowControl w:val="0"/>
        <w:ind w:left="0" w:firstLine="0"/>
        <w:jc w:val="left"/>
        <w:rPr>
          <w:sz w:val="20"/>
        </w:rPr>
      </w:pPr>
      <w:r w:rsidRPr="00DD76CB">
        <w:rPr>
          <w:sz w:val="20"/>
        </w:rPr>
        <w:t>3-201</w:t>
      </w:r>
      <w:r w:rsidR="00C43AF7" w:rsidRPr="00DD76CB">
        <w:rPr>
          <w:sz w:val="20"/>
        </w:rPr>
        <w:t xml:space="preserve"> Sources</w:t>
      </w:r>
    </w:p>
    <w:p w14:paraId="4F73EF78" w14:textId="77777777" w:rsidR="00C43AF7" w:rsidRPr="00DD76CB" w:rsidRDefault="00C43AF7" w:rsidP="001F4BBC">
      <w:pPr>
        <w:pStyle w:val="FCTitle3"/>
        <w:widowControl w:val="0"/>
        <w:ind w:left="0" w:firstLine="0"/>
        <w:jc w:val="left"/>
        <w:rPr>
          <w:sz w:val="20"/>
        </w:rPr>
      </w:pPr>
    </w:p>
    <w:p w14:paraId="2DB6BE50" w14:textId="001A4689" w:rsidR="00C43AF7" w:rsidRPr="00D93B5F" w:rsidRDefault="00C43AF7" w:rsidP="001F4BBC">
      <w:pPr>
        <w:widowControl w:val="0"/>
        <w:autoSpaceDE w:val="0"/>
        <w:autoSpaceDN w:val="0"/>
        <w:adjustRightInd w:val="0"/>
        <w:rPr>
          <w:rFonts w:eastAsia="Batang"/>
          <w:b/>
          <w:bCs/>
          <w:color w:val="000000" w:themeColor="text1"/>
          <w:lang w:eastAsia="ko-KR"/>
        </w:rPr>
      </w:pPr>
      <w:r w:rsidRPr="00D93B5F">
        <w:rPr>
          <w:rFonts w:eastAsia="Batang"/>
          <w:b/>
          <w:bCs/>
          <w:color w:val="000000" w:themeColor="text1"/>
          <w:lang w:eastAsia="ko-KR"/>
        </w:rPr>
        <w:t>3-201.11 Compliance with Food Law.</w:t>
      </w:r>
      <w:r w:rsidR="00E82CCF" w:rsidRPr="00D93B5F">
        <w:rPr>
          <w:rFonts w:eastAsia="Batang"/>
          <w:b/>
          <w:bCs/>
          <w:color w:val="000000" w:themeColor="text1"/>
          <w:lang w:eastAsia="ko-KR"/>
        </w:rPr>
        <w:t xml:space="preserve"> [590</w:t>
      </w:r>
      <w:r w:rsidR="00984832" w:rsidRPr="00D93B5F">
        <w:rPr>
          <w:rFonts w:eastAsia="Batang"/>
          <w:b/>
          <w:bCs/>
          <w:color w:val="000000" w:themeColor="text1"/>
          <w:lang w:eastAsia="ko-KR"/>
        </w:rPr>
        <w:t>.003</w:t>
      </w:r>
      <w:r w:rsidR="00E82CCF" w:rsidRPr="00D93B5F">
        <w:rPr>
          <w:rFonts w:eastAsia="Batang"/>
          <w:b/>
          <w:bCs/>
          <w:color w:val="000000" w:themeColor="text1"/>
          <w:lang w:eastAsia="ko-KR"/>
        </w:rPr>
        <w:t>(A)]</w:t>
      </w:r>
    </w:p>
    <w:p w14:paraId="56AFD63B" w14:textId="77777777" w:rsidR="00C43AF7" w:rsidRPr="00D93B5F" w:rsidRDefault="00C43AF7" w:rsidP="001F4BBC">
      <w:pPr>
        <w:widowControl w:val="0"/>
        <w:autoSpaceDE w:val="0"/>
        <w:autoSpaceDN w:val="0"/>
        <w:adjustRightInd w:val="0"/>
        <w:rPr>
          <w:rFonts w:eastAsia="Batang"/>
          <w:bCs/>
          <w:color w:val="000000" w:themeColor="text1"/>
          <w:lang w:eastAsia="ko-KR"/>
        </w:rPr>
      </w:pPr>
      <w:r w:rsidRPr="00D93B5F">
        <w:rPr>
          <w:rFonts w:eastAsia="Batang"/>
          <w:bCs/>
          <w:color w:val="000000" w:themeColor="text1"/>
          <w:lang w:eastAsia="ko-KR"/>
        </w:rPr>
        <w:t xml:space="preserve">(A) FOOD shall be obtained from sources that comply with LAW. </w:t>
      </w:r>
      <w:r w:rsidRPr="00D93B5F">
        <w:rPr>
          <w:rFonts w:eastAsia="Batang"/>
          <w:bCs/>
          <w:color w:val="000000" w:themeColor="text1"/>
          <w:vertAlign w:val="superscript"/>
          <w:lang w:eastAsia="ko-KR"/>
        </w:rPr>
        <w:t>P</w:t>
      </w:r>
    </w:p>
    <w:p w14:paraId="32BA871A" w14:textId="4531796C" w:rsidR="00C43AF7" w:rsidRPr="00D93B5F" w:rsidRDefault="00C43AF7" w:rsidP="00D93B5F">
      <w:pPr>
        <w:widowControl w:val="0"/>
        <w:pBdr>
          <w:left w:val="single" w:sz="4" w:space="4" w:color="auto"/>
        </w:pBdr>
        <w:autoSpaceDE w:val="0"/>
        <w:autoSpaceDN w:val="0"/>
        <w:adjustRightInd w:val="0"/>
        <w:rPr>
          <w:rFonts w:eastAsia="Batang"/>
          <w:bCs/>
          <w:color w:val="000000" w:themeColor="text1"/>
          <w:lang w:eastAsia="ko-KR"/>
        </w:rPr>
      </w:pPr>
      <w:r w:rsidRPr="00D93B5F">
        <w:rPr>
          <w:rFonts w:eastAsia="Batang"/>
          <w:bCs/>
          <w:color w:val="000000" w:themeColor="text1"/>
          <w:lang w:eastAsia="ko-KR"/>
        </w:rPr>
        <w:t xml:space="preserve">(B) </w:t>
      </w:r>
      <w:r w:rsidR="009A0CF3" w:rsidRPr="00D93B5F">
        <w:rPr>
          <w:rFonts w:eastAsia="Batang"/>
          <w:bCs/>
          <w:color w:val="000000" w:themeColor="text1"/>
          <w:lang w:eastAsia="ko-KR"/>
        </w:rPr>
        <w:t>Food</w:t>
      </w:r>
      <w:r w:rsidRPr="00D93B5F">
        <w:rPr>
          <w:rFonts w:eastAsia="Batang"/>
          <w:bCs/>
          <w:color w:val="000000" w:themeColor="text1"/>
          <w:lang w:eastAsia="ko-KR"/>
        </w:rPr>
        <w:t xml:space="preserve"> prepared in a private home may not be used or offered for human consumption in a </w:t>
      </w:r>
      <w:r w:rsidR="009A0CF3" w:rsidRPr="00D93B5F">
        <w:rPr>
          <w:rFonts w:eastAsia="Batang"/>
          <w:bCs/>
          <w:color w:val="000000" w:themeColor="text1"/>
          <w:lang w:eastAsia="ko-KR"/>
        </w:rPr>
        <w:t>food establishment</w:t>
      </w:r>
      <w:r w:rsidR="001E2782" w:rsidRPr="00D93B5F">
        <w:rPr>
          <w:rFonts w:eastAsia="Batang"/>
          <w:bCs/>
          <w:color w:val="000000" w:themeColor="text1"/>
          <w:lang w:eastAsia="ko-KR"/>
        </w:rPr>
        <w:t xml:space="preserve"> expect as provided in 105 CMR 590.000</w:t>
      </w:r>
      <w:r w:rsidRPr="00D93B5F">
        <w:rPr>
          <w:rFonts w:eastAsia="Batang"/>
          <w:bCs/>
          <w:color w:val="000000" w:themeColor="text1"/>
          <w:lang w:eastAsia="ko-KR"/>
        </w:rPr>
        <w:t xml:space="preserve">. </w:t>
      </w:r>
      <w:r w:rsidRPr="00D93B5F">
        <w:rPr>
          <w:rFonts w:eastAsia="Batang"/>
          <w:bCs/>
          <w:color w:val="000000" w:themeColor="text1"/>
          <w:vertAlign w:val="superscript"/>
          <w:lang w:eastAsia="ko-KR"/>
        </w:rPr>
        <w:t>P</w:t>
      </w:r>
    </w:p>
    <w:p w14:paraId="4ADBAFBF" w14:textId="68F20FF8" w:rsidR="00735556"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 xml:space="preserve">(C) </w:t>
      </w:r>
      <w:r w:rsidR="00735556" w:rsidRPr="00DD76CB">
        <w:rPr>
          <w:rFonts w:eastAsia="Batang"/>
          <w:bCs/>
          <w:lang w:eastAsia="ko-KR"/>
        </w:rPr>
        <w:t xml:space="preserve">PACKAGED FOOD shall be labeled as specified in LAW, including 21 CFR 101 FOOD Labeling, 9 CFR 317 Labeling, Marking Devices, and Containers, and 9 CFR 381 Subpart N Labeling and Containers, and as specified under §§ 3-202.17 and 3-202.18. </w:t>
      </w:r>
      <w:r w:rsidR="00735556" w:rsidRPr="00DD76CB">
        <w:rPr>
          <w:rFonts w:eastAsia="Batang"/>
          <w:bCs/>
          <w:vertAlign w:val="superscript"/>
          <w:lang w:eastAsia="ko-KR"/>
        </w:rPr>
        <w:t>Pf</w:t>
      </w:r>
    </w:p>
    <w:p w14:paraId="2D0E2211" w14:textId="77777777" w:rsidR="00C43AF7"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 xml:space="preserve">(D) </w:t>
      </w:r>
      <w:r w:rsidRPr="00DD76CB">
        <w:rPr>
          <w:rFonts w:eastAsia="Batang"/>
          <w:bCs/>
          <w:i/>
          <w:lang w:eastAsia="ko-KR"/>
        </w:rPr>
        <w:t>FISH, other than those specified in paragraph 3-402.11(B), that are intended for consumption in raw or undercooked form and allowed as specified in Subparagraph 3-401.11(D), may be offered for sale or service if they are obtained from a supplier that freezes the FISH as specified under § 3-402.11; or if they are frozen on the PREMISES as specified under § 3-402.11 and records are retained as specified under § 3-402.12</w:t>
      </w:r>
      <w:r w:rsidRPr="00DD76CB">
        <w:rPr>
          <w:rFonts w:eastAsia="Batang"/>
          <w:bCs/>
          <w:lang w:eastAsia="ko-KR"/>
        </w:rPr>
        <w:t>.</w:t>
      </w:r>
    </w:p>
    <w:p w14:paraId="123DB873" w14:textId="07A96C3B" w:rsidR="00C43AF7"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(E) WHOLE-MUSCLE, INTACT BEEF steaks that are intended for consumption in</w:t>
      </w:r>
      <w:r w:rsidR="00EC0056" w:rsidRPr="00DD76CB">
        <w:rPr>
          <w:rFonts w:eastAsia="Batang"/>
          <w:bCs/>
          <w:lang w:eastAsia="ko-KR"/>
        </w:rPr>
        <w:t xml:space="preserve"> an undercooked form without a </w:t>
      </w:r>
      <w:r w:rsidRPr="00DD76CB">
        <w:rPr>
          <w:rFonts w:eastAsia="Batang"/>
          <w:bCs/>
          <w:lang w:eastAsia="ko-KR"/>
        </w:rPr>
        <w:t>CONSUMER advisory as specified in ¶ 3-401.11(C) shall be:</w:t>
      </w:r>
    </w:p>
    <w:p w14:paraId="64D9D82F" w14:textId="77777777" w:rsidR="00C43AF7" w:rsidRPr="00DD76CB" w:rsidRDefault="00C43AF7" w:rsidP="001F4BBC">
      <w:pPr>
        <w:widowControl w:val="0"/>
        <w:autoSpaceDE w:val="0"/>
        <w:autoSpaceDN w:val="0"/>
        <w:adjustRightInd w:val="0"/>
        <w:ind w:left="331"/>
        <w:rPr>
          <w:rFonts w:eastAsia="Batang"/>
          <w:bCs/>
          <w:lang w:eastAsia="ko-KR"/>
        </w:rPr>
      </w:pPr>
      <w:r w:rsidRPr="00DD76CB">
        <w:rPr>
          <w:rFonts w:eastAsia="Batang"/>
          <w:bCs/>
          <w:lang w:eastAsia="ko-KR"/>
        </w:rPr>
        <w:t xml:space="preserve">(1) Obtained from a FOOD PROCESSING PLANT that, upon request by the purchaser, packages the steaks and labels them, to indicate that the steaks meet the definition of WHOLE-MUSCLE, INTACT BEEF, </w:t>
      </w:r>
      <w:r w:rsidRPr="00DD76CB">
        <w:rPr>
          <w:rFonts w:eastAsia="Batang"/>
          <w:bCs/>
          <w:vertAlign w:val="superscript"/>
          <w:lang w:eastAsia="ko-KR"/>
        </w:rPr>
        <w:t>Pf</w:t>
      </w:r>
      <w:r w:rsidRPr="00DD76CB">
        <w:rPr>
          <w:rFonts w:eastAsia="Batang"/>
          <w:bCs/>
          <w:lang w:eastAsia="ko-KR"/>
        </w:rPr>
        <w:t xml:space="preserve"> or</w:t>
      </w:r>
    </w:p>
    <w:p w14:paraId="14477D0F" w14:textId="77777777" w:rsidR="00C43AF7" w:rsidRPr="00DD76CB" w:rsidRDefault="00C43AF7" w:rsidP="001F4BBC">
      <w:pPr>
        <w:widowControl w:val="0"/>
        <w:autoSpaceDE w:val="0"/>
        <w:autoSpaceDN w:val="0"/>
        <w:adjustRightInd w:val="0"/>
        <w:ind w:left="331"/>
        <w:rPr>
          <w:rFonts w:eastAsia="Batang"/>
          <w:color w:val="000000" w:themeColor="text1"/>
          <w:lang w:eastAsia="ko-KR"/>
        </w:rPr>
      </w:pPr>
      <w:r w:rsidRPr="00DD76CB">
        <w:rPr>
          <w:rFonts w:eastAsia="Batang"/>
          <w:bCs/>
          <w:color w:val="000000" w:themeColor="text1"/>
          <w:lang w:eastAsia="ko-KR"/>
        </w:rPr>
        <w:t xml:space="preserve">(2) Deemed acceptable by the REGULATORY AUTHORITY based on other evidence, such as written buyer specifications or invoices, that indicates that the steaks meet the definition of WHOLE-MUSCLE, INTACT BEEF, </w:t>
      </w:r>
      <w:r w:rsidRPr="00DD76CB">
        <w:rPr>
          <w:rFonts w:eastAsia="Batang"/>
          <w:bCs/>
          <w:color w:val="000000" w:themeColor="text1"/>
          <w:vertAlign w:val="superscript"/>
          <w:lang w:eastAsia="ko-KR"/>
        </w:rPr>
        <w:t>Pf</w:t>
      </w:r>
      <w:r w:rsidRPr="00DD76CB">
        <w:rPr>
          <w:rFonts w:eastAsia="Batang"/>
          <w:bCs/>
          <w:color w:val="000000" w:themeColor="text1"/>
          <w:lang w:eastAsia="ko-KR"/>
        </w:rPr>
        <w:t xml:space="preserve"> and</w:t>
      </w:r>
    </w:p>
    <w:p w14:paraId="15957734" w14:textId="77777777" w:rsidR="00C43AF7" w:rsidRPr="00DD76CB" w:rsidRDefault="00C43AF7" w:rsidP="001F4BBC">
      <w:pPr>
        <w:widowControl w:val="0"/>
        <w:autoSpaceDE w:val="0"/>
        <w:autoSpaceDN w:val="0"/>
        <w:adjustRightInd w:val="0"/>
        <w:ind w:left="331"/>
        <w:rPr>
          <w:rFonts w:eastAsia="Batang"/>
          <w:lang w:eastAsia="ko-KR"/>
        </w:rPr>
      </w:pPr>
      <w:r w:rsidRPr="00DD76CB">
        <w:rPr>
          <w:rFonts w:eastAsia="Batang"/>
          <w:lang w:eastAsia="ko-KR"/>
        </w:rPr>
        <w:t>(3) If individually cut in a FOOD ESTABLISHMENT:</w:t>
      </w:r>
    </w:p>
    <w:p w14:paraId="220AB5B2" w14:textId="77777777" w:rsidR="00C43AF7" w:rsidRPr="00DD76CB" w:rsidRDefault="00C43AF7" w:rsidP="001F4BBC">
      <w:pPr>
        <w:widowControl w:val="0"/>
        <w:autoSpaceDE w:val="0"/>
        <w:autoSpaceDN w:val="0"/>
        <w:adjustRightInd w:val="0"/>
        <w:ind w:left="511"/>
        <w:rPr>
          <w:rFonts w:eastAsia="Batang"/>
          <w:lang w:eastAsia="ko-KR"/>
        </w:rPr>
      </w:pPr>
      <w:r w:rsidRPr="00DD76CB">
        <w:rPr>
          <w:rFonts w:eastAsia="Batang"/>
          <w:lang w:eastAsia="ko-KR"/>
        </w:rPr>
        <w:t xml:space="preserve">(a) Cut from WHOLE-MUSCLE INTACT BEEF that is labeled by a FOOD PROCESSING PLANT as specified in Subparagraph (E)(1) of this section or identified as specified in Subparagraph (E)(2) of this section, </w:t>
      </w:r>
      <w:r w:rsidRPr="00DD76CB">
        <w:rPr>
          <w:rFonts w:eastAsia="Batang"/>
          <w:vertAlign w:val="superscript"/>
          <w:lang w:eastAsia="ko-KR"/>
        </w:rPr>
        <w:t>Pf</w:t>
      </w:r>
    </w:p>
    <w:p w14:paraId="0FE94329" w14:textId="77777777" w:rsidR="00C43AF7" w:rsidRPr="00DD76CB" w:rsidRDefault="00C43AF7" w:rsidP="001F4BBC">
      <w:pPr>
        <w:widowControl w:val="0"/>
        <w:autoSpaceDE w:val="0"/>
        <w:autoSpaceDN w:val="0"/>
        <w:adjustRightInd w:val="0"/>
        <w:ind w:left="511"/>
        <w:rPr>
          <w:rFonts w:eastAsia="Batang"/>
          <w:lang w:eastAsia="ko-KR"/>
        </w:rPr>
      </w:pPr>
      <w:r w:rsidRPr="00DD76CB">
        <w:rPr>
          <w:rFonts w:eastAsia="Batang"/>
          <w:lang w:eastAsia="ko-KR"/>
        </w:rPr>
        <w:t xml:space="preserve">(b) Prepared so they remain intact, </w:t>
      </w:r>
      <w:r w:rsidRPr="00DD76CB">
        <w:rPr>
          <w:rFonts w:eastAsia="Batang"/>
          <w:vertAlign w:val="superscript"/>
          <w:lang w:eastAsia="ko-KR"/>
        </w:rPr>
        <w:t>Pf</w:t>
      </w:r>
      <w:r w:rsidRPr="00DD76CB">
        <w:rPr>
          <w:rFonts w:eastAsia="Batang"/>
          <w:lang w:eastAsia="ko-KR"/>
        </w:rPr>
        <w:t xml:space="preserve"> and</w:t>
      </w:r>
    </w:p>
    <w:p w14:paraId="02C2390A" w14:textId="77777777" w:rsidR="00C43AF7" w:rsidRPr="00DD76CB" w:rsidRDefault="00C43AF7" w:rsidP="001F4BBC">
      <w:pPr>
        <w:widowControl w:val="0"/>
        <w:autoSpaceDE w:val="0"/>
        <w:autoSpaceDN w:val="0"/>
        <w:adjustRightInd w:val="0"/>
        <w:ind w:left="511"/>
        <w:rPr>
          <w:rFonts w:eastAsia="Batang"/>
          <w:lang w:eastAsia="ko-KR"/>
        </w:rPr>
      </w:pPr>
      <w:r w:rsidRPr="00DD76CB">
        <w:rPr>
          <w:rFonts w:eastAsia="Batang"/>
          <w:lang w:eastAsia="ko-KR"/>
        </w:rPr>
        <w:t xml:space="preserve">(c) If PACKAGED for undercooking in a FOOD ESTABLISHMENT, labeled as specified in Subparagraph (E)(1) of this section or identified as specified in (E)(2) of this section. </w:t>
      </w:r>
      <w:r w:rsidRPr="00DD76CB">
        <w:rPr>
          <w:rFonts w:eastAsia="Batang"/>
          <w:vertAlign w:val="superscript"/>
          <w:lang w:eastAsia="ko-KR"/>
        </w:rPr>
        <w:t>Pf</w:t>
      </w:r>
    </w:p>
    <w:p w14:paraId="7012F07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(F) MEAT and POULTRY that is not a READY-TO-EAT FOOD and is in a PACKAGED form when it is offered for sale or otherwise offered for consumption, shall be labeled to include safe handling instructions as specified in LAW, including 9 CFR 317.2(l) and 9 CFR 381.125(b).</w:t>
      </w:r>
    </w:p>
    <w:p w14:paraId="21A13D5D" w14:textId="77777777" w:rsidR="00C43AF7" w:rsidRPr="00DD76CB" w:rsidRDefault="00C43AF7" w:rsidP="001F4BBC">
      <w:pPr>
        <w:widowControl w:val="0"/>
        <w:autoSpaceDE w:val="0"/>
        <w:autoSpaceDN w:val="0"/>
        <w:adjustRightInd w:val="0"/>
        <w:rPr>
          <w:color w:val="000000" w:themeColor="text1"/>
        </w:rPr>
      </w:pPr>
      <w:r w:rsidRPr="00DD76CB">
        <w:rPr>
          <w:rFonts w:eastAsia="Batang"/>
          <w:color w:val="000000" w:themeColor="text1"/>
          <w:lang w:eastAsia="ko-KR"/>
        </w:rPr>
        <w:t xml:space="preserve">(G) EGGS that have not been specifically treated to destroy all viable </w:t>
      </w:r>
      <w:r w:rsidRPr="00DD76CB">
        <w:rPr>
          <w:rFonts w:eastAsia="Batang"/>
          <w:b/>
          <w:bCs/>
          <w:i/>
          <w:iCs/>
          <w:color w:val="000000" w:themeColor="text1"/>
          <w:lang w:eastAsia="ko-KR"/>
        </w:rPr>
        <w:t xml:space="preserve">Salmonellae </w:t>
      </w:r>
      <w:r w:rsidRPr="00DD76CB">
        <w:rPr>
          <w:rFonts w:eastAsia="Batang"/>
          <w:color w:val="000000" w:themeColor="text1"/>
          <w:lang w:eastAsia="ko-KR"/>
        </w:rPr>
        <w:t>shall be labeled to include safe handling instructions as specified in LAW, including 21 CFR 101.17(h).</w:t>
      </w:r>
    </w:p>
    <w:p w14:paraId="41BBE1B1" w14:textId="77777777" w:rsidR="00C43AF7" w:rsidRPr="00DD76CB" w:rsidRDefault="00C43AF7" w:rsidP="001F4BBC">
      <w:pPr>
        <w:widowControl w:val="0"/>
      </w:pPr>
    </w:p>
    <w:p w14:paraId="5FCE1306"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3-201.12 Food in a Hermetically Sealed Container.</w:t>
      </w:r>
    </w:p>
    <w:p w14:paraId="7FBCB135"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FOOD in a HERMETICALLY SEALED CONTAINER shall be obtained from a FOOD PROCESSING PLANT that is regulated by the FOOD regulatory agency that has jurisdiction over the plant. </w:t>
      </w:r>
      <w:r w:rsidRPr="00DD76CB">
        <w:rPr>
          <w:rFonts w:eastAsia="Batang"/>
          <w:vertAlign w:val="superscript"/>
          <w:lang w:eastAsia="ko-KR"/>
        </w:rPr>
        <w:t>P</w:t>
      </w:r>
    </w:p>
    <w:p w14:paraId="04E72AE7" w14:textId="77777777" w:rsidR="00C43AF7" w:rsidRPr="00DD76CB" w:rsidRDefault="00C43AF7" w:rsidP="001F4BBC">
      <w:pPr>
        <w:widowControl w:val="0"/>
        <w:autoSpaceDE w:val="0"/>
        <w:autoSpaceDN w:val="0"/>
        <w:adjustRightInd w:val="0"/>
        <w:rPr>
          <w:rFonts w:eastAsia="Batang"/>
          <w:b/>
          <w:bCs/>
          <w:lang w:eastAsia="ko-KR"/>
        </w:rPr>
      </w:pPr>
    </w:p>
    <w:p w14:paraId="3365A215"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3-201.13 Fluid Milk and Milk Products.</w:t>
      </w:r>
    </w:p>
    <w:p w14:paraId="5D07C204"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lang w:eastAsia="ko-KR"/>
        </w:rPr>
        <w:t xml:space="preserve">Fluid milk and milk products shall be obtained from sources that comply with GRADE A STANDARDS as specified in LAW. </w:t>
      </w:r>
      <w:r w:rsidRPr="00DD76CB">
        <w:rPr>
          <w:rFonts w:eastAsia="Batang"/>
          <w:vertAlign w:val="superscript"/>
          <w:lang w:eastAsia="ko-KR"/>
        </w:rPr>
        <w:t>P</w:t>
      </w:r>
    </w:p>
    <w:p w14:paraId="0DAAEABF" w14:textId="77777777" w:rsidR="00C43AF7" w:rsidRPr="00DD76CB" w:rsidRDefault="00C43AF7" w:rsidP="001F4BBC">
      <w:pPr>
        <w:widowControl w:val="0"/>
        <w:autoSpaceDE w:val="0"/>
        <w:autoSpaceDN w:val="0"/>
        <w:adjustRightInd w:val="0"/>
        <w:rPr>
          <w:rFonts w:eastAsia="Batang"/>
          <w:b/>
          <w:bCs/>
          <w:lang w:eastAsia="ko-KR"/>
        </w:rPr>
      </w:pPr>
    </w:p>
    <w:p w14:paraId="70FC6C50"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3-201.14 Fish.</w:t>
      </w:r>
    </w:p>
    <w:p w14:paraId="1ED42B7B"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FISH that are received for sale or service shall be:</w:t>
      </w:r>
    </w:p>
    <w:p w14:paraId="4C94CF3F" w14:textId="77777777" w:rsidR="00C43AF7" w:rsidRPr="00DD76CB" w:rsidRDefault="00C43AF7" w:rsidP="001F4BBC">
      <w:pPr>
        <w:widowControl w:val="0"/>
        <w:autoSpaceDE w:val="0"/>
        <w:autoSpaceDN w:val="0"/>
        <w:adjustRightInd w:val="0"/>
        <w:ind w:left="432"/>
        <w:rPr>
          <w:rFonts w:eastAsia="Batang"/>
          <w:lang w:eastAsia="ko-KR"/>
        </w:rPr>
      </w:pPr>
      <w:r w:rsidRPr="00DD76CB">
        <w:rPr>
          <w:rFonts w:eastAsia="Batang"/>
          <w:lang w:eastAsia="ko-KR"/>
        </w:rPr>
        <w:t xml:space="preserve">(1) Commercially and legally caught or harvested; </w:t>
      </w:r>
      <w:r w:rsidRPr="00DD76CB">
        <w:rPr>
          <w:rFonts w:eastAsia="Batang"/>
          <w:vertAlign w:val="superscript"/>
          <w:lang w:eastAsia="ko-KR"/>
        </w:rPr>
        <w:t>P</w:t>
      </w:r>
      <w:r w:rsidRPr="00DD76CB">
        <w:rPr>
          <w:rFonts w:eastAsia="Batang"/>
          <w:lang w:eastAsia="ko-KR"/>
        </w:rPr>
        <w:t xml:space="preserve"> or</w:t>
      </w:r>
    </w:p>
    <w:p w14:paraId="03DF7B42" w14:textId="77777777" w:rsidR="00C43AF7" w:rsidRPr="00DD76CB" w:rsidRDefault="00C43AF7" w:rsidP="001F4BBC">
      <w:pPr>
        <w:widowControl w:val="0"/>
        <w:autoSpaceDE w:val="0"/>
        <w:autoSpaceDN w:val="0"/>
        <w:adjustRightInd w:val="0"/>
        <w:ind w:left="432"/>
        <w:outlineLvl w:val="0"/>
        <w:rPr>
          <w:rFonts w:eastAsia="Batang"/>
          <w:lang w:eastAsia="ko-KR"/>
        </w:rPr>
      </w:pPr>
      <w:r w:rsidRPr="00DD76CB">
        <w:rPr>
          <w:rFonts w:eastAsia="Batang"/>
          <w:lang w:eastAsia="ko-KR"/>
        </w:rPr>
        <w:t xml:space="preserve">(2) APPROVED for sale or service. </w:t>
      </w:r>
      <w:r w:rsidRPr="00DD76CB">
        <w:rPr>
          <w:rFonts w:eastAsia="Batang"/>
          <w:vertAlign w:val="superscript"/>
          <w:lang w:eastAsia="ko-KR"/>
        </w:rPr>
        <w:t>P</w:t>
      </w:r>
    </w:p>
    <w:p w14:paraId="2F883E83"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(B) MOLLUSCAN SHELLFISH that are recreationally caught may not be received for sale or service. </w:t>
      </w:r>
      <w:r w:rsidRPr="00DD76CB">
        <w:rPr>
          <w:rFonts w:eastAsia="Batang"/>
          <w:vertAlign w:val="superscript"/>
          <w:lang w:eastAsia="ko-KR"/>
        </w:rPr>
        <w:t>P</w:t>
      </w:r>
    </w:p>
    <w:p w14:paraId="3D7EB498" w14:textId="77777777" w:rsidR="0077144D" w:rsidRPr="00DD76CB" w:rsidRDefault="0077144D" w:rsidP="001F4BBC">
      <w:pPr>
        <w:widowControl w:val="0"/>
        <w:autoSpaceDE w:val="0"/>
        <w:autoSpaceDN w:val="0"/>
        <w:adjustRightInd w:val="0"/>
        <w:rPr>
          <w:rFonts w:eastAsia="Batang"/>
          <w:b/>
          <w:bCs/>
          <w:lang w:eastAsia="ko-KR"/>
        </w:rPr>
      </w:pPr>
    </w:p>
    <w:p w14:paraId="6F3BA98A"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3-201.15 Molluscan Shellfish.</w:t>
      </w:r>
    </w:p>
    <w:p w14:paraId="5EE4065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(A) MOLLUSCAN SHELLFISH shall be obtained from sources according to LAW and the requirements specified in the U.S. Department of Health and Human Services, Public Health Service, Food and Drug Administration, National Shellfish Sanitation Program Guide for the Control of Molluscan Shellfish. </w:t>
      </w:r>
      <w:r w:rsidRPr="00DD76CB">
        <w:rPr>
          <w:rFonts w:eastAsia="Batang"/>
          <w:vertAlign w:val="superscript"/>
          <w:lang w:eastAsia="ko-KR"/>
        </w:rPr>
        <w:t>P</w:t>
      </w:r>
    </w:p>
    <w:p w14:paraId="6CD5526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(B) MOLLUSCAN SHELLFISH received in interstate commerce shall be from sources that are listed in the Interstate Certified Shellfish Shippers List. </w:t>
      </w:r>
      <w:r w:rsidRPr="00DD76CB">
        <w:rPr>
          <w:rFonts w:eastAsia="Batang"/>
          <w:vertAlign w:val="superscript"/>
          <w:lang w:eastAsia="ko-KR"/>
        </w:rPr>
        <w:t>P</w:t>
      </w:r>
    </w:p>
    <w:p w14:paraId="4EC86A0E" w14:textId="77777777" w:rsidR="00C43AF7" w:rsidRPr="00DD76CB" w:rsidRDefault="00C43AF7" w:rsidP="001F4BBC">
      <w:pPr>
        <w:widowControl w:val="0"/>
        <w:autoSpaceDE w:val="0"/>
        <w:autoSpaceDN w:val="0"/>
        <w:adjustRightInd w:val="0"/>
        <w:rPr>
          <w:rFonts w:eastAsia="Batang"/>
          <w:b/>
          <w:bCs/>
          <w:lang w:eastAsia="ko-KR"/>
        </w:rPr>
      </w:pPr>
    </w:p>
    <w:p w14:paraId="79996D21" w14:textId="6FABCFB0" w:rsidR="00C43AF7" w:rsidRPr="00DD76CB" w:rsidRDefault="00C43AF7" w:rsidP="001F4BBC">
      <w:pPr>
        <w:pStyle w:val="CM436"/>
        <w:widowControl w:val="0"/>
        <w:rPr>
          <w:color w:val="FF0000"/>
          <w:sz w:val="20"/>
          <w:szCs w:val="20"/>
        </w:rPr>
      </w:pPr>
      <w:r w:rsidRPr="00DD76CB">
        <w:rPr>
          <w:b/>
          <w:bCs/>
          <w:color w:val="000000"/>
          <w:sz w:val="20"/>
          <w:szCs w:val="20"/>
        </w:rPr>
        <w:t>3-201.16 Wild Mushrooms.</w:t>
      </w:r>
    </w:p>
    <w:p w14:paraId="0DFC8739" w14:textId="77777777" w:rsidR="00C43AF7" w:rsidRPr="00DD76CB" w:rsidRDefault="00C43AF7" w:rsidP="001F4BBC">
      <w:pPr>
        <w:pStyle w:val="CM436"/>
        <w:widowControl w:val="0"/>
        <w:rPr>
          <w:color w:val="000000" w:themeColor="text1"/>
          <w:sz w:val="20"/>
          <w:szCs w:val="20"/>
        </w:rPr>
      </w:pPr>
      <w:r w:rsidRPr="00DD76CB">
        <w:rPr>
          <w:color w:val="000000" w:themeColor="text1"/>
          <w:sz w:val="20"/>
          <w:szCs w:val="20"/>
        </w:rPr>
        <w:t xml:space="preserve">(A) Except as specified in ¶ (B) of this section, mushroom species picked in the wild shall not be offered for sale or service by a FOOD ESTABLISHMENT unless the FOOD ESTABLISHMENT has been APPROVED to do so. </w:t>
      </w:r>
      <w:r w:rsidRPr="00DD76CB">
        <w:rPr>
          <w:color w:val="000000" w:themeColor="text1"/>
          <w:sz w:val="20"/>
          <w:szCs w:val="20"/>
          <w:vertAlign w:val="superscript"/>
        </w:rPr>
        <w:t>P</w:t>
      </w:r>
      <w:r w:rsidRPr="00DD76CB">
        <w:rPr>
          <w:color w:val="000000" w:themeColor="text1"/>
          <w:position w:val="12"/>
          <w:sz w:val="20"/>
          <w:szCs w:val="20"/>
          <w:vertAlign w:val="superscript"/>
        </w:rPr>
        <w:t xml:space="preserve"> </w:t>
      </w:r>
    </w:p>
    <w:p w14:paraId="2BDC4F7A" w14:textId="77777777" w:rsidR="00C43AF7" w:rsidRPr="00DD76CB" w:rsidRDefault="00C43AF7" w:rsidP="001F4BBC">
      <w:pPr>
        <w:pStyle w:val="CM436"/>
        <w:widowControl w:val="0"/>
        <w:rPr>
          <w:i/>
          <w:iCs/>
          <w:color w:val="000000"/>
          <w:sz w:val="20"/>
          <w:szCs w:val="20"/>
        </w:rPr>
      </w:pPr>
      <w:r w:rsidRPr="00DD76CB">
        <w:rPr>
          <w:color w:val="000000"/>
          <w:sz w:val="20"/>
          <w:szCs w:val="20"/>
        </w:rPr>
        <w:t xml:space="preserve">(B) </w:t>
      </w:r>
      <w:r w:rsidRPr="00DD76CB">
        <w:rPr>
          <w:i/>
          <w:iCs/>
          <w:color w:val="000000"/>
          <w:sz w:val="20"/>
          <w:szCs w:val="20"/>
        </w:rPr>
        <w:t>This section does not apply to:</w:t>
      </w:r>
    </w:p>
    <w:p w14:paraId="3DE1D6E2" w14:textId="77777777" w:rsidR="00C43AF7" w:rsidRPr="00DD76CB" w:rsidRDefault="00C43AF7" w:rsidP="001F4BBC">
      <w:pPr>
        <w:pStyle w:val="CM436"/>
        <w:widowControl w:val="0"/>
        <w:ind w:left="270"/>
        <w:rPr>
          <w:color w:val="000000"/>
          <w:sz w:val="20"/>
          <w:szCs w:val="20"/>
        </w:rPr>
      </w:pPr>
      <w:r w:rsidRPr="00DD76CB">
        <w:rPr>
          <w:color w:val="000000"/>
          <w:sz w:val="20"/>
          <w:szCs w:val="20"/>
        </w:rPr>
        <w:t xml:space="preserve">(1) </w:t>
      </w:r>
      <w:r w:rsidRPr="00DD76CB">
        <w:rPr>
          <w:i/>
          <w:iCs/>
          <w:color w:val="000000"/>
          <w:sz w:val="20"/>
          <w:szCs w:val="20"/>
        </w:rPr>
        <w:t xml:space="preserve">Cultivated wild mushroom species that are grown, harvested, and processed in an operation that is regulated by the FOOD regulatory agency that has jurisdiction over the operation; or </w:t>
      </w:r>
    </w:p>
    <w:p w14:paraId="1BFD7498" w14:textId="77777777" w:rsidR="00C43AF7" w:rsidRPr="00605E3C" w:rsidRDefault="00C43AF7" w:rsidP="001F4BBC">
      <w:pPr>
        <w:pStyle w:val="CM436"/>
        <w:widowControl w:val="0"/>
        <w:ind w:left="270"/>
        <w:rPr>
          <w:i/>
          <w:iCs/>
          <w:strike/>
          <w:color w:val="008080"/>
          <w:sz w:val="20"/>
          <w:szCs w:val="20"/>
        </w:rPr>
      </w:pPr>
      <w:r w:rsidRPr="00DD76CB">
        <w:rPr>
          <w:color w:val="000000"/>
          <w:sz w:val="20"/>
          <w:szCs w:val="20"/>
        </w:rPr>
        <w:t xml:space="preserve">(2) </w:t>
      </w:r>
      <w:r w:rsidRPr="00DD76CB">
        <w:rPr>
          <w:i/>
          <w:iCs/>
          <w:color w:val="000000"/>
          <w:sz w:val="20"/>
          <w:szCs w:val="20"/>
        </w:rPr>
        <w:t xml:space="preserve">Wild mushroom species if they are in packaged form and are the product of a FOOD PROCESSING PLANT that is regulated by the FOOD regulatory agency that has jurisdiction over the plant. </w:t>
      </w:r>
    </w:p>
    <w:p w14:paraId="656EB28C" w14:textId="77777777" w:rsidR="00C43AF7" w:rsidRPr="00DD76CB" w:rsidRDefault="00C43AF7" w:rsidP="001F4BBC">
      <w:pPr>
        <w:widowControl w:val="0"/>
        <w:rPr>
          <w:vanish/>
        </w:rPr>
      </w:pPr>
      <w:bookmarkStart w:id="1" w:name="_Toc509406341"/>
      <w:bookmarkStart w:id="2" w:name="_Toc114570101"/>
    </w:p>
    <w:p w14:paraId="62C4A210" w14:textId="77777777" w:rsidR="00C43AF7" w:rsidRPr="00DD76CB" w:rsidRDefault="00C43AF7" w:rsidP="001F4BBC">
      <w:pPr>
        <w:widowControl w:val="0"/>
        <w:rPr>
          <w:vanish/>
        </w:rPr>
      </w:pPr>
      <w:bookmarkStart w:id="3" w:name="_Toc509406345"/>
      <w:bookmarkStart w:id="4" w:name="_Toc114570105"/>
      <w:bookmarkEnd w:id="1"/>
      <w:bookmarkEnd w:id="2"/>
    </w:p>
    <w:bookmarkEnd w:id="3"/>
    <w:bookmarkEnd w:id="4"/>
    <w:p w14:paraId="2C8A2DA9" w14:textId="77777777" w:rsidR="00C43AF7" w:rsidRPr="00DD76CB" w:rsidRDefault="00C43AF7" w:rsidP="001F4BBC">
      <w:pPr>
        <w:widowControl w:val="0"/>
      </w:pPr>
    </w:p>
    <w:p w14:paraId="4C066ACF"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3-201.17 Game Animals.</w:t>
      </w:r>
    </w:p>
    <w:p w14:paraId="2D3C6CCE"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If GAME ANIMALS are received for sale or service they shall be:</w:t>
      </w:r>
    </w:p>
    <w:p w14:paraId="0226DA01" w14:textId="77777777" w:rsidR="00C43AF7" w:rsidRPr="00DD76CB" w:rsidRDefault="00C43AF7" w:rsidP="001F4BBC">
      <w:pPr>
        <w:widowControl w:val="0"/>
        <w:numPr>
          <w:ilvl w:val="0"/>
          <w:numId w:val="1"/>
        </w:numPr>
        <w:tabs>
          <w:tab w:val="clear" w:pos="954"/>
          <w:tab w:val="left" w:pos="630"/>
        </w:tabs>
        <w:autoSpaceDE w:val="0"/>
        <w:autoSpaceDN w:val="0"/>
        <w:adjustRightInd w:val="0"/>
        <w:ind w:left="270" w:firstLine="6"/>
        <w:rPr>
          <w:rFonts w:eastAsia="Batang"/>
          <w:lang w:eastAsia="ko-KR"/>
        </w:rPr>
      </w:pPr>
      <w:r w:rsidRPr="00DD76CB">
        <w:rPr>
          <w:rFonts w:eastAsia="Batang"/>
          <w:lang w:eastAsia="ko-KR"/>
        </w:rPr>
        <w:t xml:space="preserve">Commercially raised for FOOD </w:t>
      </w:r>
      <w:r w:rsidRPr="00DD76CB">
        <w:rPr>
          <w:rFonts w:eastAsia="Batang"/>
          <w:vertAlign w:val="superscript"/>
          <w:lang w:eastAsia="ko-KR"/>
        </w:rPr>
        <w:t>P</w:t>
      </w:r>
      <w:r w:rsidRPr="00DD76CB">
        <w:rPr>
          <w:rFonts w:eastAsia="Batang"/>
          <w:lang w:eastAsia="ko-KR"/>
        </w:rPr>
        <w:t xml:space="preserve"> and:</w:t>
      </w:r>
    </w:p>
    <w:p w14:paraId="27861090" w14:textId="77777777" w:rsidR="00C43AF7" w:rsidRPr="00DD76CB" w:rsidRDefault="00C43AF7" w:rsidP="001F4BBC">
      <w:pPr>
        <w:widowControl w:val="0"/>
        <w:autoSpaceDE w:val="0"/>
        <w:autoSpaceDN w:val="0"/>
        <w:adjustRightInd w:val="0"/>
        <w:ind w:left="630"/>
        <w:rPr>
          <w:rFonts w:eastAsia="Batang"/>
          <w:lang w:eastAsia="ko-KR"/>
        </w:rPr>
      </w:pPr>
      <w:r w:rsidRPr="00DD76CB">
        <w:rPr>
          <w:rFonts w:eastAsia="Batang"/>
          <w:lang w:eastAsia="ko-KR"/>
        </w:rPr>
        <w:t xml:space="preserve">(a) Raised, slaughtered, and processed under a voluntary inspection program that is conducted by the agency that has animal health jurisdiction, </w:t>
      </w:r>
      <w:r w:rsidRPr="00DD76CB">
        <w:rPr>
          <w:rFonts w:eastAsia="Batang"/>
          <w:vertAlign w:val="superscript"/>
          <w:lang w:eastAsia="ko-KR"/>
        </w:rPr>
        <w:t>P</w:t>
      </w:r>
      <w:r w:rsidRPr="00DD76CB">
        <w:rPr>
          <w:rFonts w:eastAsia="Batang"/>
          <w:lang w:eastAsia="ko-KR"/>
        </w:rPr>
        <w:t xml:space="preserve"> or </w:t>
      </w:r>
    </w:p>
    <w:p w14:paraId="5D3620A1" w14:textId="77777777" w:rsidR="00C43AF7" w:rsidRPr="00DD76CB" w:rsidRDefault="00C43AF7" w:rsidP="001F4BBC">
      <w:pPr>
        <w:widowControl w:val="0"/>
        <w:autoSpaceDE w:val="0"/>
        <w:autoSpaceDN w:val="0"/>
        <w:adjustRightInd w:val="0"/>
        <w:ind w:left="630"/>
        <w:rPr>
          <w:rFonts w:eastAsia="Batang"/>
          <w:lang w:eastAsia="ko-KR"/>
        </w:rPr>
      </w:pPr>
      <w:r w:rsidRPr="00DD76CB">
        <w:rPr>
          <w:rFonts w:eastAsia="Batang"/>
          <w:lang w:eastAsia="ko-KR"/>
        </w:rPr>
        <w:t xml:space="preserve">(b) Under a routine inspection program conducted by a regulatory agency other than the agency that has animal health jurisdiction, </w:t>
      </w:r>
      <w:r w:rsidRPr="00DD76CB">
        <w:rPr>
          <w:rFonts w:eastAsia="Batang"/>
          <w:vertAlign w:val="superscript"/>
          <w:lang w:eastAsia="ko-KR"/>
        </w:rPr>
        <w:t>P</w:t>
      </w:r>
      <w:r w:rsidRPr="00DD76CB">
        <w:rPr>
          <w:rFonts w:eastAsia="Batang"/>
          <w:lang w:eastAsia="ko-KR"/>
        </w:rPr>
        <w:t xml:space="preserve"> and</w:t>
      </w:r>
    </w:p>
    <w:p w14:paraId="008EB9CD" w14:textId="77777777" w:rsidR="00C43AF7" w:rsidRPr="00DD76CB" w:rsidRDefault="00C43AF7" w:rsidP="001F4BBC">
      <w:pPr>
        <w:widowControl w:val="0"/>
        <w:autoSpaceDE w:val="0"/>
        <w:autoSpaceDN w:val="0"/>
        <w:adjustRightInd w:val="0"/>
        <w:ind w:left="630"/>
        <w:rPr>
          <w:rFonts w:eastAsia="Batang"/>
          <w:lang w:eastAsia="ko-KR"/>
        </w:rPr>
      </w:pPr>
      <w:r w:rsidRPr="00DD76CB">
        <w:rPr>
          <w:rFonts w:eastAsia="Batang"/>
          <w:lang w:eastAsia="ko-KR"/>
        </w:rPr>
        <w:t>(c) Raised, slaughtered, and processed according to:</w:t>
      </w:r>
    </w:p>
    <w:p w14:paraId="7E7AA3DE" w14:textId="77777777" w:rsidR="00C43AF7" w:rsidRPr="00DD76CB" w:rsidRDefault="00C43AF7" w:rsidP="001F4BBC">
      <w:pPr>
        <w:widowControl w:val="0"/>
        <w:autoSpaceDE w:val="0"/>
        <w:autoSpaceDN w:val="0"/>
        <w:adjustRightInd w:val="0"/>
        <w:ind w:left="810"/>
        <w:rPr>
          <w:rFonts w:eastAsia="Batang"/>
          <w:lang w:eastAsia="ko-KR"/>
        </w:rPr>
      </w:pPr>
      <w:r w:rsidRPr="00DD76CB">
        <w:rPr>
          <w:rFonts w:eastAsia="Batang"/>
          <w:lang w:eastAsia="ko-KR"/>
        </w:rPr>
        <w:t xml:space="preserve">(i) LAWS governing MEAT and POULTRY as determined by the agency that has animal health jurisdiction and the agency that conducts the inspection program, </w:t>
      </w:r>
      <w:r w:rsidRPr="00DD76CB">
        <w:rPr>
          <w:rFonts w:eastAsia="Batang"/>
          <w:vertAlign w:val="superscript"/>
          <w:lang w:eastAsia="ko-KR"/>
        </w:rPr>
        <w:t>P</w:t>
      </w:r>
      <w:r w:rsidRPr="00DD76CB">
        <w:rPr>
          <w:rFonts w:eastAsia="Batang"/>
          <w:lang w:eastAsia="ko-KR"/>
        </w:rPr>
        <w:t xml:space="preserve"> and</w:t>
      </w:r>
    </w:p>
    <w:p w14:paraId="41ED76E8" w14:textId="77777777" w:rsidR="00C43AF7" w:rsidRPr="00DD76CB" w:rsidRDefault="00C43AF7" w:rsidP="001F4BBC">
      <w:pPr>
        <w:widowControl w:val="0"/>
        <w:autoSpaceDE w:val="0"/>
        <w:autoSpaceDN w:val="0"/>
        <w:adjustRightInd w:val="0"/>
        <w:ind w:left="810"/>
        <w:rPr>
          <w:rFonts w:eastAsia="Batang"/>
          <w:lang w:eastAsia="ko-KR"/>
        </w:rPr>
      </w:pPr>
      <w:r w:rsidRPr="00DD76CB">
        <w:rPr>
          <w:rFonts w:eastAsia="Batang"/>
          <w:lang w:eastAsia="ko-KR"/>
        </w:rPr>
        <w:t xml:space="preserve">(ii) Requirements which are developed by the agency that has animal health jurisdiction and the agency that conducts the inspection program with consideration of factors such as the need for antemortem and postmortem examination by an APPROVED veterinarian or veterinarian’s designee; </w:t>
      </w:r>
      <w:r w:rsidRPr="00DD76CB">
        <w:rPr>
          <w:rFonts w:eastAsia="Batang"/>
          <w:vertAlign w:val="superscript"/>
          <w:lang w:eastAsia="ko-KR"/>
        </w:rPr>
        <w:t>P</w:t>
      </w:r>
    </w:p>
    <w:p w14:paraId="4DF78004"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Under a voluntary inspection program administered by the USDA for game animals such as exotic animals (reindeer, elk, deer, antelope, water buffalo, or bison) that are "inspected and APPROVED" in accordance with 9 CFR 352 Exotic animals; voluntary inspection or rabbits that are "inspected and certified" in accordance with 9 CFR 354 voluntary inspection of rabbits and edible products thereof; </w:t>
      </w:r>
      <w:r w:rsidRPr="00DD76CB">
        <w:rPr>
          <w:rFonts w:eastAsia="Batang"/>
          <w:vertAlign w:val="superscript"/>
          <w:lang w:eastAsia="ko-KR"/>
        </w:rPr>
        <w:t>P</w:t>
      </w:r>
    </w:p>
    <w:p w14:paraId="2AF6FC36"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(3) As allowed by LAW, for wild GAME  ANIMALS that are live-caught: </w:t>
      </w:r>
    </w:p>
    <w:p w14:paraId="60366687" w14:textId="77777777" w:rsidR="00C43AF7" w:rsidRPr="00DD76CB" w:rsidRDefault="00C43AF7" w:rsidP="001F4BBC">
      <w:pPr>
        <w:widowControl w:val="0"/>
        <w:autoSpaceDE w:val="0"/>
        <w:autoSpaceDN w:val="0"/>
        <w:adjustRightInd w:val="0"/>
        <w:ind w:left="450"/>
        <w:rPr>
          <w:rFonts w:eastAsia="Batang"/>
          <w:lang w:eastAsia="ko-KR"/>
        </w:rPr>
      </w:pPr>
      <w:r w:rsidRPr="00DD76CB">
        <w:rPr>
          <w:rFonts w:eastAsia="Batang"/>
          <w:lang w:eastAsia="ko-KR"/>
        </w:rPr>
        <w:t xml:space="preserve">(a) Under a routine inspection program conducted by a regulatory agency such as the agency that has animal health jurisdiction, </w:t>
      </w:r>
      <w:r w:rsidRPr="00DD76CB">
        <w:rPr>
          <w:rFonts w:eastAsia="Batang"/>
          <w:vertAlign w:val="superscript"/>
          <w:lang w:eastAsia="ko-KR"/>
        </w:rPr>
        <w:t>P</w:t>
      </w:r>
      <w:r w:rsidRPr="00DD76CB">
        <w:rPr>
          <w:rFonts w:eastAsia="Batang"/>
          <w:lang w:eastAsia="ko-KR"/>
        </w:rPr>
        <w:t xml:space="preserve"> and</w:t>
      </w:r>
    </w:p>
    <w:p w14:paraId="22082AC0" w14:textId="77777777" w:rsidR="00C43AF7" w:rsidRPr="00DD76CB" w:rsidRDefault="00C43AF7" w:rsidP="001F4BBC">
      <w:pPr>
        <w:widowControl w:val="0"/>
        <w:autoSpaceDE w:val="0"/>
        <w:autoSpaceDN w:val="0"/>
        <w:adjustRightInd w:val="0"/>
        <w:ind w:left="450"/>
        <w:rPr>
          <w:rFonts w:eastAsia="Batang"/>
          <w:lang w:eastAsia="ko-KR"/>
        </w:rPr>
      </w:pPr>
      <w:r w:rsidRPr="00DD76CB">
        <w:rPr>
          <w:rFonts w:eastAsia="Batang"/>
          <w:lang w:eastAsia="ko-KR"/>
        </w:rPr>
        <w:t xml:space="preserve">(b) Slaughtered and processed according to: </w:t>
      </w:r>
    </w:p>
    <w:p w14:paraId="2E5CDC32" w14:textId="77777777" w:rsidR="00C43AF7" w:rsidRPr="00DD76CB" w:rsidRDefault="00C43AF7" w:rsidP="001F4BBC">
      <w:pPr>
        <w:widowControl w:val="0"/>
        <w:autoSpaceDE w:val="0"/>
        <w:autoSpaceDN w:val="0"/>
        <w:adjustRightInd w:val="0"/>
        <w:ind w:left="720"/>
        <w:rPr>
          <w:rFonts w:eastAsia="Batang"/>
          <w:lang w:eastAsia="ko-KR"/>
        </w:rPr>
      </w:pPr>
      <w:r w:rsidRPr="00DD76CB">
        <w:rPr>
          <w:rFonts w:eastAsia="Batang"/>
          <w:lang w:eastAsia="ko-KR"/>
        </w:rPr>
        <w:t xml:space="preserve">(i) LAWS governing MEAT and POULTRY as determined by the agency that has animal health jurisdiction and the agency that conducts the inspection program, </w:t>
      </w:r>
      <w:r w:rsidRPr="00DD76CB">
        <w:rPr>
          <w:rFonts w:eastAsia="Batang"/>
          <w:vertAlign w:val="superscript"/>
          <w:lang w:eastAsia="ko-KR"/>
        </w:rPr>
        <w:t>P</w:t>
      </w:r>
      <w:r w:rsidRPr="00DD76CB">
        <w:rPr>
          <w:rFonts w:eastAsia="Batang"/>
          <w:lang w:eastAsia="ko-KR"/>
        </w:rPr>
        <w:t xml:space="preserve"> and</w:t>
      </w:r>
    </w:p>
    <w:p w14:paraId="3B7838D7" w14:textId="77777777" w:rsidR="00C43AF7" w:rsidRPr="00DD76CB" w:rsidRDefault="00C43AF7" w:rsidP="001F4BBC">
      <w:pPr>
        <w:widowControl w:val="0"/>
        <w:autoSpaceDE w:val="0"/>
        <w:autoSpaceDN w:val="0"/>
        <w:adjustRightInd w:val="0"/>
        <w:ind w:left="720"/>
        <w:rPr>
          <w:rFonts w:eastAsia="Batang"/>
          <w:lang w:eastAsia="ko-KR"/>
        </w:rPr>
      </w:pPr>
      <w:r w:rsidRPr="00DD76CB">
        <w:rPr>
          <w:rFonts w:eastAsia="Batang"/>
          <w:lang w:eastAsia="ko-KR"/>
        </w:rPr>
        <w:t xml:space="preserve">(ii) Requirements which are developed by the agency that has animal health jurisdiction and the agency that conducts the inspection program with consideration of factors such as the need for antemortem and postmortem examination by an APPROVED veterinarian or veterinarian’s designee; </w:t>
      </w:r>
      <w:r w:rsidRPr="00DD76CB">
        <w:rPr>
          <w:rFonts w:eastAsia="Batang"/>
          <w:vertAlign w:val="superscript"/>
          <w:lang w:eastAsia="ko-KR"/>
        </w:rPr>
        <w:t>P</w:t>
      </w:r>
      <w:r w:rsidRPr="00DD76CB">
        <w:rPr>
          <w:rFonts w:eastAsia="Batang"/>
          <w:lang w:eastAsia="ko-KR"/>
        </w:rPr>
        <w:t xml:space="preserve"> or</w:t>
      </w:r>
    </w:p>
    <w:p w14:paraId="0E295F4F"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(4) As allowed by LAW, for field-dressed wild GAME ANIMALS under a routine inspection program that ensures the animals:</w:t>
      </w:r>
    </w:p>
    <w:p w14:paraId="643A0CF3" w14:textId="77777777" w:rsidR="00C43AF7" w:rsidRPr="00DD76CB" w:rsidRDefault="00C43AF7" w:rsidP="001F4BBC">
      <w:pPr>
        <w:widowControl w:val="0"/>
        <w:autoSpaceDE w:val="0"/>
        <w:autoSpaceDN w:val="0"/>
        <w:adjustRightInd w:val="0"/>
        <w:ind w:left="450"/>
        <w:rPr>
          <w:rFonts w:eastAsia="Batang"/>
          <w:lang w:eastAsia="ko-KR"/>
        </w:rPr>
      </w:pPr>
      <w:r w:rsidRPr="00DD76CB">
        <w:rPr>
          <w:rFonts w:eastAsia="Batang"/>
          <w:lang w:eastAsia="ko-KR"/>
        </w:rPr>
        <w:t xml:space="preserve">(a) Receive a postmortem examination by an APPROVED veterinarian or veterinarian's designee, </w:t>
      </w:r>
      <w:r w:rsidRPr="00DD76CB">
        <w:rPr>
          <w:rFonts w:eastAsia="Batang"/>
          <w:vertAlign w:val="superscript"/>
          <w:lang w:eastAsia="ko-KR"/>
        </w:rPr>
        <w:t>P</w:t>
      </w:r>
      <w:r w:rsidRPr="00DD76CB">
        <w:rPr>
          <w:rFonts w:eastAsia="Batang"/>
          <w:lang w:eastAsia="ko-KR"/>
        </w:rPr>
        <w:t xml:space="preserve"> or</w:t>
      </w:r>
    </w:p>
    <w:p w14:paraId="220FA969" w14:textId="77777777" w:rsidR="00C43AF7" w:rsidRPr="00DD76CB" w:rsidRDefault="00C43AF7" w:rsidP="001F4BBC">
      <w:pPr>
        <w:widowControl w:val="0"/>
        <w:autoSpaceDE w:val="0"/>
        <w:autoSpaceDN w:val="0"/>
        <w:adjustRightInd w:val="0"/>
        <w:ind w:left="450"/>
        <w:rPr>
          <w:rFonts w:eastAsia="Batang"/>
          <w:lang w:eastAsia="ko-KR"/>
        </w:rPr>
      </w:pPr>
      <w:r w:rsidRPr="00DD76CB">
        <w:rPr>
          <w:rFonts w:eastAsia="Batang"/>
          <w:lang w:eastAsia="ko-KR"/>
        </w:rPr>
        <w:t xml:space="preserve">(b) Are field-dressed and transported according to requirements specified by the agency that has animal health jurisdiction and the agency that conducts the inspection program, </w:t>
      </w:r>
      <w:r w:rsidRPr="00DD76CB">
        <w:rPr>
          <w:rFonts w:eastAsia="Batang"/>
          <w:vertAlign w:val="superscript"/>
          <w:lang w:eastAsia="ko-KR"/>
        </w:rPr>
        <w:t>P</w:t>
      </w:r>
      <w:r w:rsidRPr="00DD76CB">
        <w:rPr>
          <w:rFonts w:eastAsia="Batang"/>
          <w:lang w:eastAsia="ko-KR"/>
        </w:rPr>
        <w:t xml:space="preserve"> and</w:t>
      </w:r>
    </w:p>
    <w:p w14:paraId="4DE2E089" w14:textId="77777777" w:rsidR="00C43AF7" w:rsidRPr="00DD76CB" w:rsidRDefault="00C43AF7" w:rsidP="001F4BBC">
      <w:pPr>
        <w:widowControl w:val="0"/>
        <w:autoSpaceDE w:val="0"/>
        <w:autoSpaceDN w:val="0"/>
        <w:adjustRightInd w:val="0"/>
        <w:ind w:left="450"/>
        <w:rPr>
          <w:rFonts w:eastAsia="Batang"/>
          <w:lang w:eastAsia="ko-KR"/>
        </w:rPr>
      </w:pPr>
      <w:r w:rsidRPr="00DD76CB">
        <w:rPr>
          <w:rFonts w:eastAsia="Batang"/>
          <w:lang w:eastAsia="ko-KR"/>
        </w:rPr>
        <w:t xml:space="preserve">(c) Are processed according to LAWS governing MEAT and POULTRY as determined by the agency that has animal health jurisdiction and the agency that conducts the inspection program. </w:t>
      </w:r>
      <w:r w:rsidRPr="00DD76CB">
        <w:rPr>
          <w:rFonts w:eastAsia="Batang"/>
          <w:vertAlign w:val="superscript"/>
          <w:lang w:eastAsia="ko-KR"/>
        </w:rPr>
        <w:t>P</w:t>
      </w:r>
    </w:p>
    <w:p w14:paraId="13CCB4E0"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A GAME ANIMAL may not be received for sale or service if it is a species of wildlife that is listed in 50 CFR 17 Endangered and threatened wildlife and plants.</w:t>
      </w:r>
    </w:p>
    <w:p w14:paraId="2F43A555" w14:textId="77777777" w:rsidR="00C43AF7" w:rsidRPr="00DD76CB" w:rsidRDefault="00C43AF7" w:rsidP="001F4BBC">
      <w:pPr>
        <w:widowControl w:val="0"/>
      </w:pPr>
    </w:p>
    <w:p w14:paraId="512A6AF2" w14:textId="77777777" w:rsidR="00C43AF7" w:rsidRPr="00DD76CB" w:rsidRDefault="00C43AF7" w:rsidP="001F4BBC">
      <w:pPr>
        <w:widowControl w:val="0"/>
        <w:autoSpaceDE w:val="0"/>
        <w:autoSpaceDN w:val="0"/>
        <w:adjustRightInd w:val="0"/>
      </w:pPr>
      <w:r w:rsidRPr="00DD76CB">
        <w:rPr>
          <w:u w:val="single"/>
        </w:rPr>
        <w:t>3-202   Specifications for Receiving</w:t>
      </w:r>
    </w:p>
    <w:p w14:paraId="6355A12D" w14:textId="77777777" w:rsidR="00C43AF7" w:rsidRPr="00DD76CB" w:rsidRDefault="00C43AF7" w:rsidP="001F4BBC">
      <w:pPr>
        <w:widowControl w:val="0"/>
        <w:autoSpaceDE w:val="0"/>
        <w:autoSpaceDN w:val="0"/>
        <w:adjustRightInd w:val="0"/>
      </w:pPr>
    </w:p>
    <w:p w14:paraId="67151E53"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3-202.11 Temperature.</w:t>
      </w:r>
    </w:p>
    <w:p w14:paraId="30395455"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Except as specified in ¶ (B) of this section, refrigerated TIME/TEMPERATURE CONTROL FOR SAFETY FOOD shall be at a temperature of 5</w:t>
      </w:r>
      <w:r w:rsidRPr="00DD76CB">
        <w:rPr>
          <w:rFonts w:eastAsia="Batang"/>
          <w:vertAlign w:val="superscript"/>
          <w:lang w:eastAsia="ko-KR"/>
        </w:rPr>
        <w:t>o</w:t>
      </w:r>
      <w:r w:rsidRPr="00DD76CB">
        <w:rPr>
          <w:rFonts w:eastAsia="Batang"/>
          <w:lang w:eastAsia="ko-KR"/>
        </w:rPr>
        <w:t>C (41</w:t>
      </w:r>
      <w:r w:rsidRPr="00DD76CB">
        <w:rPr>
          <w:rFonts w:eastAsia="Batang"/>
          <w:vertAlign w:val="superscript"/>
          <w:lang w:eastAsia="ko-KR"/>
        </w:rPr>
        <w:t>o</w:t>
      </w:r>
      <w:r w:rsidRPr="00DD76CB">
        <w:rPr>
          <w:rFonts w:eastAsia="Batang"/>
          <w:lang w:eastAsia="ko-KR"/>
        </w:rPr>
        <w:t xml:space="preserve">F) or below when received. </w:t>
      </w:r>
      <w:r w:rsidRPr="00DD76CB">
        <w:rPr>
          <w:rFonts w:eastAsia="Batang"/>
          <w:vertAlign w:val="superscript"/>
          <w:lang w:eastAsia="ko-KR"/>
        </w:rPr>
        <w:t>P</w:t>
      </w:r>
    </w:p>
    <w:p w14:paraId="22651639"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If a temperature other than 5°C (41°F) for a TIME/TEMPERATURE CONTROL FOR SAFETY FOOD is specified in LAW governing its distribution, such as LAWS governing milk and MOLLUSCAN SHELLFISH, the FOOD may be received at the specified temperature.</w:t>
      </w:r>
    </w:p>
    <w:p w14:paraId="1B125E47"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(C) Raw EGGS shall be received in refrigerated equipment that maintains an ambient air temperature of 7</w:t>
      </w:r>
      <w:r w:rsidRPr="00DD76CB">
        <w:rPr>
          <w:rFonts w:eastAsia="Batang"/>
          <w:color w:val="000000" w:themeColor="text1"/>
          <w:vertAlign w:val="superscript"/>
          <w:lang w:eastAsia="ko-KR"/>
        </w:rPr>
        <w:t>o</w:t>
      </w:r>
      <w:r w:rsidRPr="00DD76CB">
        <w:rPr>
          <w:rFonts w:eastAsia="Batang"/>
          <w:color w:val="000000" w:themeColor="text1"/>
          <w:lang w:eastAsia="ko-KR"/>
        </w:rPr>
        <w:t>C (45</w:t>
      </w:r>
      <w:r w:rsidRPr="00DD76CB">
        <w:rPr>
          <w:rFonts w:eastAsia="Batang"/>
          <w:color w:val="000000" w:themeColor="text1"/>
          <w:vertAlign w:val="superscript"/>
          <w:lang w:eastAsia="ko-KR"/>
        </w:rPr>
        <w:t>o</w:t>
      </w:r>
      <w:r w:rsidRPr="00DD76CB">
        <w:rPr>
          <w:rFonts w:eastAsia="Batang"/>
          <w:color w:val="000000" w:themeColor="text1"/>
          <w:lang w:eastAsia="ko-KR"/>
        </w:rPr>
        <w:t xml:space="preserve">F) or less. </w:t>
      </w:r>
      <w:r w:rsidRPr="00DD76CB">
        <w:rPr>
          <w:rFonts w:eastAsia="Batang"/>
          <w:color w:val="000000" w:themeColor="text1"/>
          <w:vertAlign w:val="superscript"/>
          <w:lang w:eastAsia="ko-KR"/>
        </w:rPr>
        <w:t>P</w:t>
      </w:r>
    </w:p>
    <w:p w14:paraId="2AB78DE8"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(D) TIME/TEMPERATURE CONTROL FOR SAFETY FOOD that is cooked to a temperature and for a time specified under §§ 3-401.11 - 3-401.13 </w:t>
      </w:r>
      <w:r w:rsidRPr="00DD76CB">
        <w:rPr>
          <w:rFonts w:eastAsia="Batang"/>
          <w:color w:val="000000" w:themeColor="text1"/>
          <w:lang w:eastAsia="ko-KR"/>
        </w:rPr>
        <w:t>and received hot shall be at a temperature of 57</w:t>
      </w:r>
      <w:r w:rsidRPr="00DD76CB">
        <w:rPr>
          <w:rFonts w:eastAsia="Batang"/>
          <w:color w:val="000000" w:themeColor="text1"/>
          <w:vertAlign w:val="superscript"/>
          <w:lang w:eastAsia="ko-KR"/>
        </w:rPr>
        <w:t>o</w:t>
      </w:r>
      <w:r w:rsidRPr="00DD76CB">
        <w:rPr>
          <w:rFonts w:eastAsia="Batang"/>
          <w:color w:val="000000" w:themeColor="text1"/>
          <w:lang w:eastAsia="ko-KR"/>
        </w:rPr>
        <w:t>C (135</w:t>
      </w:r>
      <w:r w:rsidRPr="00DD76CB">
        <w:rPr>
          <w:rFonts w:eastAsia="Batang"/>
          <w:color w:val="000000" w:themeColor="text1"/>
          <w:vertAlign w:val="superscript"/>
          <w:lang w:eastAsia="ko-KR"/>
        </w:rPr>
        <w:t>o</w:t>
      </w:r>
      <w:r w:rsidRPr="00DD76CB">
        <w:rPr>
          <w:rFonts w:eastAsia="Batang"/>
          <w:color w:val="000000" w:themeColor="text1"/>
          <w:lang w:eastAsia="ko-KR"/>
        </w:rPr>
        <w:t xml:space="preserve">F) or above. </w:t>
      </w:r>
      <w:r w:rsidRPr="00DD76CB">
        <w:rPr>
          <w:rFonts w:eastAsia="Batang"/>
          <w:color w:val="000000" w:themeColor="text1"/>
          <w:vertAlign w:val="superscript"/>
          <w:lang w:eastAsia="ko-KR"/>
        </w:rPr>
        <w:t>P</w:t>
      </w:r>
    </w:p>
    <w:p w14:paraId="5ECBB507"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(E) A FOOD that is labeled frozen and shipped frozen by a FOOD PROCESSING PLANT shall be received frozen. </w:t>
      </w:r>
      <w:r w:rsidRPr="00DD76CB">
        <w:rPr>
          <w:rFonts w:eastAsia="Batang"/>
          <w:vertAlign w:val="superscript"/>
          <w:lang w:eastAsia="ko-KR"/>
        </w:rPr>
        <w:t>Pf</w:t>
      </w:r>
    </w:p>
    <w:p w14:paraId="47ECACC7"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(F) Upon receipt, TIME/TEMPERATURE CONTROL FOR SAFETY FOOD shall be free of evidence of previous temperature abuse. </w:t>
      </w:r>
      <w:r w:rsidRPr="00DD76CB">
        <w:rPr>
          <w:rFonts w:eastAsia="Batang"/>
          <w:vertAlign w:val="superscript"/>
          <w:lang w:eastAsia="ko-KR"/>
        </w:rPr>
        <w:t>Pf</w:t>
      </w:r>
    </w:p>
    <w:p w14:paraId="5DAD22F6" w14:textId="77777777" w:rsidR="00C43AF7" w:rsidRPr="00DD76CB" w:rsidRDefault="00C43AF7" w:rsidP="001F4BBC">
      <w:pPr>
        <w:widowControl w:val="0"/>
        <w:autoSpaceDE w:val="0"/>
        <w:autoSpaceDN w:val="0"/>
        <w:adjustRightInd w:val="0"/>
        <w:rPr>
          <w:rFonts w:eastAsia="Batang"/>
          <w:b/>
          <w:bCs/>
          <w:lang w:eastAsia="ko-KR"/>
        </w:rPr>
      </w:pPr>
    </w:p>
    <w:p w14:paraId="56231AF2"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3-202.12 Additives.</w:t>
      </w:r>
    </w:p>
    <w:p w14:paraId="1BCD9F1E" w14:textId="77777777" w:rsidR="00C43AF7" w:rsidRPr="00DD76CB" w:rsidRDefault="00C43AF7" w:rsidP="001F4BBC">
      <w:pPr>
        <w:widowControl w:val="0"/>
      </w:pPr>
      <w:r w:rsidRPr="00DD76CB">
        <w:rPr>
          <w:rFonts w:eastAsia="Batang"/>
          <w:lang w:eastAsia="ko-KR"/>
        </w:rPr>
        <w:t xml:space="preserve">FOOD may not contain unAPPROVED FOOD ADDITIVES or ADDITIVES that exceed amounts specified in 21 CFR 170-180 relating to FOOD ADDITIVES, generally recognized as safe or prior sanctioned substances that exceed amounts specified in 21 CFR 181-186, substances that exceed amounts </w:t>
      </w:r>
      <w:r w:rsidRPr="00DD76CB">
        <w:rPr>
          <w:rFonts w:eastAsia="Batang"/>
          <w:color w:val="000000" w:themeColor="text1"/>
          <w:lang w:eastAsia="ko-KR"/>
        </w:rPr>
        <w:t xml:space="preserve">specified in 9 CFR Subpart C Section 424.21(b) Food ingredients and sources of radiation, or pesticide residues </w:t>
      </w:r>
      <w:r w:rsidRPr="00DD76CB">
        <w:rPr>
          <w:rFonts w:eastAsia="Batang"/>
          <w:lang w:eastAsia="ko-KR"/>
        </w:rPr>
        <w:t xml:space="preserve">that exceed provisions specified in 40 CFR 180 Tolerances for pesticides chemicals in food, and exceptions. </w:t>
      </w:r>
      <w:r w:rsidRPr="00DD76CB">
        <w:rPr>
          <w:rFonts w:eastAsia="Batang"/>
          <w:vertAlign w:val="superscript"/>
          <w:lang w:eastAsia="ko-KR"/>
        </w:rPr>
        <w:t>P</w:t>
      </w:r>
    </w:p>
    <w:p w14:paraId="3A5DF646" w14:textId="77777777" w:rsidR="00C43AF7" w:rsidRPr="00DD76CB" w:rsidRDefault="00C43AF7" w:rsidP="001F4BBC">
      <w:pPr>
        <w:widowControl w:val="0"/>
      </w:pPr>
    </w:p>
    <w:p w14:paraId="41BDB3FF"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3-202.13 Eggs.</w:t>
      </w:r>
    </w:p>
    <w:p w14:paraId="25AF0BF0"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EGGS shall be received clean and sound and may not exceed the restricted EGG tolerances for U.S. Consumer Grade B as specified in United States Standards, Grades, and Weight Classes for Shell</w:t>
      </w:r>
    </w:p>
    <w:p w14:paraId="4769C8E9"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Eggs, AMS 56.200 </w:t>
      </w:r>
      <w:r w:rsidRPr="00DD76CB">
        <w:rPr>
          <w:rFonts w:eastAsia="Batang"/>
          <w:i/>
          <w:iCs/>
          <w:color w:val="000000" w:themeColor="text1"/>
          <w:lang w:eastAsia="ko-KR"/>
        </w:rPr>
        <w:t>et seq</w:t>
      </w:r>
      <w:r w:rsidRPr="00DD76CB">
        <w:rPr>
          <w:rFonts w:eastAsia="Batang"/>
          <w:color w:val="000000" w:themeColor="text1"/>
          <w:lang w:eastAsia="ko-KR"/>
        </w:rPr>
        <w:t xml:space="preserve">., administered by the Agricultural Marketing Service of USDA. </w:t>
      </w:r>
      <w:r w:rsidRPr="00DD76CB">
        <w:rPr>
          <w:rFonts w:eastAsia="Batang"/>
          <w:color w:val="000000" w:themeColor="text1"/>
          <w:vertAlign w:val="superscript"/>
          <w:lang w:eastAsia="ko-KR"/>
        </w:rPr>
        <w:t>P</w:t>
      </w:r>
    </w:p>
    <w:p w14:paraId="404D5A80" w14:textId="77777777" w:rsidR="00C43AF7" w:rsidRPr="00DD76CB" w:rsidRDefault="00C43AF7" w:rsidP="001F4BBC">
      <w:pPr>
        <w:widowControl w:val="0"/>
        <w:autoSpaceDE w:val="0"/>
        <w:autoSpaceDN w:val="0"/>
        <w:adjustRightInd w:val="0"/>
        <w:rPr>
          <w:rFonts w:eastAsia="Batang"/>
          <w:lang w:eastAsia="ko-KR"/>
        </w:rPr>
      </w:pPr>
    </w:p>
    <w:p w14:paraId="7295C1C1" w14:textId="13515410"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3-202.14 Eggs and Milk Products, Pasteurized.</w:t>
      </w:r>
    </w:p>
    <w:p w14:paraId="76370079" w14:textId="77777777" w:rsidR="00C43AF7" w:rsidRPr="00DD76CB" w:rsidRDefault="00C43AF7" w:rsidP="001F4BBC">
      <w:pPr>
        <w:widowControl w:val="0"/>
        <w:autoSpaceDE w:val="0"/>
        <w:autoSpaceDN w:val="0"/>
        <w:adjustRightInd w:val="0"/>
        <w:rPr>
          <w:rFonts w:eastAsia="Batang"/>
          <w:vertAlign w:val="superscript"/>
          <w:lang w:eastAsia="ko-KR"/>
        </w:rPr>
      </w:pPr>
      <w:r w:rsidRPr="00DD76CB">
        <w:rPr>
          <w:rFonts w:eastAsia="Batang"/>
          <w:lang w:eastAsia="ko-KR"/>
        </w:rPr>
        <w:t xml:space="preserve">(A) EGG PRODUCTS shall be obtained   pasteurized. </w:t>
      </w:r>
      <w:r w:rsidRPr="00DD76CB">
        <w:rPr>
          <w:rFonts w:eastAsia="Batang"/>
          <w:vertAlign w:val="superscript"/>
          <w:lang w:eastAsia="ko-KR"/>
        </w:rPr>
        <w:t>P</w:t>
      </w:r>
    </w:p>
    <w:p w14:paraId="371A096F" w14:textId="77777777" w:rsidR="00C43AF7" w:rsidRPr="00C22807" w:rsidRDefault="00C43AF7" w:rsidP="001F4BBC">
      <w:pPr>
        <w:widowControl w:val="0"/>
        <w:autoSpaceDE w:val="0"/>
        <w:autoSpaceDN w:val="0"/>
        <w:adjustRightInd w:val="0"/>
        <w:rPr>
          <w:rFonts w:eastAsia="Batang"/>
          <w:color w:val="000000" w:themeColor="text1"/>
          <w:lang w:eastAsia="ko-KR"/>
        </w:rPr>
      </w:pPr>
      <w:r w:rsidRPr="00DD76CB">
        <w:rPr>
          <w:rFonts w:eastAsia="Batang"/>
          <w:lang w:eastAsia="ko-KR"/>
        </w:rPr>
        <w:t xml:space="preserve">(B) </w:t>
      </w:r>
      <w:r w:rsidRPr="00C22807">
        <w:rPr>
          <w:rFonts w:eastAsia="Batang"/>
          <w:color w:val="000000" w:themeColor="text1"/>
          <w:lang w:eastAsia="ko-KR"/>
        </w:rPr>
        <w:t>Fluid and dry milk and milk products shall:</w:t>
      </w:r>
    </w:p>
    <w:p w14:paraId="7CE8BB51" w14:textId="77777777" w:rsidR="00C43AF7" w:rsidRPr="00C22807" w:rsidRDefault="00C43AF7" w:rsidP="001F4BBC">
      <w:pPr>
        <w:widowControl w:val="0"/>
        <w:autoSpaceDE w:val="0"/>
        <w:autoSpaceDN w:val="0"/>
        <w:adjustRightInd w:val="0"/>
        <w:ind w:left="270"/>
        <w:rPr>
          <w:rFonts w:eastAsia="Batang"/>
          <w:color w:val="000000" w:themeColor="text1"/>
          <w:lang w:eastAsia="ko-KR"/>
        </w:rPr>
      </w:pPr>
      <w:r w:rsidRPr="00C22807">
        <w:rPr>
          <w:rFonts w:eastAsia="Batang"/>
          <w:color w:val="000000" w:themeColor="text1"/>
          <w:lang w:eastAsia="ko-KR"/>
        </w:rPr>
        <w:t xml:space="preserve">(1) Be obtained pasteurized; </w:t>
      </w:r>
      <w:r w:rsidRPr="00C22807">
        <w:rPr>
          <w:rFonts w:eastAsia="Batang"/>
          <w:color w:val="000000" w:themeColor="text1"/>
          <w:vertAlign w:val="superscript"/>
          <w:lang w:eastAsia="ko-KR"/>
        </w:rPr>
        <w:t>P</w:t>
      </w:r>
      <w:r w:rsidRPr="00C22807">
        <w:rPr>
          <w:rFonts w:eastAsia="Batang"/>
          <w:color w:val="000000" w:themeColor="text1"/>
          <w:lang w:eastAsia="ko-KR"/>
        </w:rPr>
        <w:t xml:space="preserve"> and</w:t>
      </w:r>
    </w:p>
    <w:p w14:paraId="07670405" w14:textId="77777777" w:rsidR="00C43AF7" w:rsidRPr="00C22807" w:rsidRDefault="00C43AF7" w:rsidP="001F4BBC">
      <w:pPr>
        <w:widowControl w:val="0"/>
        <w:autoSpaceDE w:val="0"/>
        <w:autoSpaceDN w:val="0"/>
        <w:adjustRightInd w:val="0"/>
        <w:ind w:left="270"/>
        <w:rPr>
          <w:rFonts w:eastAsia="Batang"/>
          <w:color w:val="000000" w:themeColor="text1"/>
          <w:lang w:eastAsia="ko-KR"/>
        </w:rPr>
      </w:pPr>
      <w:r w:rsidRPr="00C22807">
        <w:rPr>
          <w:rFonts w:eastAsia="Batang"/>
          <w:color w:val="000000" w:themeColor="text1"/>
          <w:lang w:eastAsia="ko-KR"/>
        </w:rPr>
        <w:t xml:space="preserve">(2) Comply with GRADE A STANDARDS as specified in LAW. </w:t>
      </w:r>
      <w:r w:rsidRPr="00C22807">
        <w:rPr>
          <w:rFonts w:eastAsia="Batang"/>
          <w:color w:val="000000" w:themeColor="text1"/>
          <w:vertAlign w:val="superscript"/>
          <w:lang w:eastAsia="ko-KR"/>
        </w:rPr>
        <w:t>P</w:t>
      </w:r>
    </w:p>
    <w:p w14:paraId="372E41DB" w14:textId="1E782BEB" w:rsidR="002A0126" w:rsidRPr="00C22807" w:rsidRDefault="002A0126" w:rsidP="001F4BBC">
      <w:pPr>
        <w:widowControl w:val="0"/>
        <w:autoSpaceDE w:val="0"/>
        <w:autoSpaceDN w:val="0"/>
        <w:adjustRightInd w:val="0"/>
        <w:rPr>
          <w:rFonts w:eastAsia="Batang"/>
          <w:color w:val="000000" w:themeColor="text1"/>
          <w:lang w:eastAsia="ko-KR"/>
        </w:rPr>
      </w:pPr>
      <w:r w:rsidRPr="00C22807">
        <w:rPr>
          <w:rFonts w:eastAsia="Batang"/>
          <w:color w:val="000000" w:themeColor="text1"/>
          <w:lang w:eastAsia="ko-KR"/>
        </w:rPr>
        <w:t xml:space="preserve">(C) </w:t>
      </w:r>
      <w:r w:rsidR="00BA4B2C" w:rsidRPr="00C22807">
        <w:rPr>
          <w:rFonts w:eastAsia="Batang"/>
          <w:color w:val="000000" w:themeColor="text1"/>
          <w:lang w:eastAsia="ko-KR"/>
        </w:rPr>
        <w:t>Frozen milk products, such as ice cream, shall be obtained pasteurized as specified in 21 CFR 135 -</w:t>
      </w:r>
      <w:r w:rsidR="00C22807" w:rsidRPr="00C22807">
        <w:rPr>
          <w:rFonts w:eastAsia="Batang"/>
          <w:color w:val="000000" w:themeColor="text1"/>
          <w:lang w:eastAsia="ko-KR"/>
        </w:rPr>
        <w:t xml:space="preserve"> </w:t>
      </w:r>
      <w:r w:rsidR="00BA4B2C" w:rsidRPr="00C22807">
        <w:rPr>
          <w:rFonts w:eastAsia="Batang"/>
          <w:color w:val="000000" w:themeColor="text1"/>
          <w:lang w:eastAsia="ko-KR"/>
        </w:rPr>
        <w:t>Frozen desserts.</w:t>
      </w:r>
      <w:r w:rsidRPr="00C22807">
        <w:rPr>
          <w:rFonts w:eastAsia="Batang"/>
          <w:color w:val="000000" w:themeColor="text1"/>
          <w:lang w:eastAsia="ko-KR"/>
        </w:rPr>
        <w:t xml:space="preserve"> </w:t>
      </w:r>
      <w:r w:rsidRPr="00C22807">
        <w:rPr>
          <w:rFonts w:eastAsia="Batang"/>
          <w:color w:val="000000" w:themeColor="text1"/>
          <w:vertAlign w:val="superscript"/>
          <w:lang w:eastAsia="ko-KR"/>
        </w:rPr>
        <w:t>P</w:t>
      </w:r>
    </w:p>
    <w:p w14:paraId="49FF619B" w14:textId="1368D133" w:rsidR="00C43AF7" w:rsidRPr="00DD76CB" w:rsidRDefault="00C43AF7" w:rsidP="001F4BBC">
      <w:pPr>
        <w:widowControl w:val="0"/>
        <w:autoSpaceDE w:val="0"/>
        <w:autoSpaceDN w:val="0"/>
        <w:adjustRightInd w:val="0"/>
        <w:rPr>
          <w:rFonts w:eastAsia="Batang"/>
          <w:lang w:eastAsia="ko-KR"/>
        </w:rPr>
      </w:pPr>
      <w:r w:rsidRPr="00C22807">
        <w:rPr>
          <w:rFonts w:eastAsia="Batang"/>
          <w:color w:val="000000" w:themeColor="text1"/>
          <w:lang w:eastAsia="ko-KR"/>
        </w:rPr>
        <w:t xml:space="preserve">(D) Cheese shall be obtained pasteurized </w:t>
      </w:r>
      <w:r w:rsidRPr="00C22807">
        <w:rPr>
          <w:rFonts w:eastAsia="Batang"/>
          <w:i/>
          <w:iCs/>
          <w:color w:val="000000" w:themeColor="text1"/>
          <w:lang w:eastAsia="ko-KR"/>
        </w:rPr>
        <w:t xml:space="preserve">unless alternative procedures to pasteurization are specified in the CFR, such as </w:t>
      </w:r>
      <w:r w:rsidRPr="00DD76CB">
        <w:rPr>
          <w:rFonts w:eastAsia="Batang"/>
          <w:i/>
          <w:iCs/>
          <w:lang w:eastAsia="ko-KR"/>
        </w:rPr>
        <w:t xml:space="preserve">21 CFR 133 - Cheeses and related cheese products, for curing certain cheese varieties. </w:t>
      </w:r>
      <w:r w:rsidRPr="00DD76CB">
        <w:rPr>
          <w:rFonts w:eastAsia="Batang"/>
          <w:vertAlign w:val="superscript"/>
          <w:lang w:eastAsia="ko-KR"/>
        </w:rPr>
        <w:t>P</w:t>
      </w:r>
    </w:p>
    <w:p w14:paraId="65504934" w14:textId="77777777" w:rsidR="00C43AF7" w:rsidRPr="00DD76CB" w:rsidRDefault="00C43AF7" w:rsidP="001F4BBC">
      <w:pPr>
        <w:widowControl w:val="0"/>
        <w:autoSpaceDE w:val="0"/>
        <w:autoSpaceDN w:val="0"/>
        <w:adjustRightInd w:val="0"/>
        <w:rPr>
          <w:rFonts w:eastAsia="Batang"/>
          <w:b/>
          <w:bCs/>
          <w:lang w:eastAsia="ko-KR"/>
        </w:rPr>
      </w:pPr>
    </w:p>
    <w:p w14:paraId="54153E2F"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3-202.15 Package Integrity.</w:t>
      </w:r>
    </w:p>
    <w:p w14:paraId="4DFF794D"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FOOD packages shall be in good condition and protect the integrity of the contents so that the FOOD is not exposed to ADULTERATION or potential contaminants. </w:t>
      </w:r>
      <w:r w:rsidRPr="00DD76CB">
        <w:rPr>
          <w:rFonts w:eastAsia="Batang"/>
          <w:vertAlign w:val="superscript"/>
          <w:lang w:eastAsia="ko-KR"/>
        </w:rPr>
        <w:t>Pf</w:t>
      </w:r>
    </w:p>
    <w:p w14:paraId="5CDD4BD9" w14:textId="77777777" w:rsidR="00C43AF7" w:rsidRPr="00DD76CB" w:rsidRDefault="00C43AF7" w:rsidP="001F4BBC">
      <w:pPr>
        <w:widowControl w:val="0"/>
        <w:autoSpaceDE w:val="0"/>
        <w:autoSpaceDN w:val="0"/>
        <w:adjustRightInd w:val="0"/>
        <w:rPr>
          <w:rFonts w:eastAsia="Batang"/>
          <w:b/>
          <w:bCs/>
          <w:lang w:eastAsia="ko-KR"/>
        </w:rPr>
      </w:pPr>
    </w:p>
    <w:p w14:paraId="30B3AB9C"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3-202.16 Ice.</w:t>
      </w:r>
    </w:p>
    <w:p w14:paraId="77CB4919" w14:textId="77777777" w:rsidR="00C43AF7" w:rsidRPr="00DD76CB" w:rsidRDefault="00C43AF7" w:rsidP="001F4BBC">
      <w:pPr>
        <w:widowControl w:val="0"/>
        <w:autoSpaceDE w:val="0"/>
        <w:autoSpaceDN w:val="0"/>
        <w:adjustRightInd w:val="0"/>
        <w:rPr>
          <w:rFonts w:eastAsia="Batang"/>
          <w:vertAlign w:val="superscript"/>
          <w:lang w:eastAsia="ko-KR"/>
        </w:rPr>
      </w:pPr>
      <w:r w:rsidRPr="00DD76CB">
        <w:rPr>
          <w:rFonts w:eastAsia="Batang"/>
          <w:lang w:eastAsia="ko-KR"/>
        </w:rPr>
        <w:t xml:space="preserve">Ice for use as a FOOD or a cooling medium shall be made from DRINKING WATER. </w:t>
      </w:r>
      <w:r w:rsidRPr="00DD76CB">
        <w:rPr>
          <w:rFonts w:eastAsia="Batang"/>
          <w:vertAlign w:val="superscript"/>
          <w:lang w:eastAsia="ko-KR"/>
        </w:rPr>
        <w:t>P</w:t>
      </w:r>
    </w:p>
    <w:p w14:paraId="4CC04495" w14:textId="77777777" w:rsidR="00C43AF7" w:rsidRPr="00DD76CB" w:rsidRDefault="00C43AF7" w:rsidP="001F4BBC">
      <w:pPr>
        <w:widowControl w:val="0"/>
        <w:autoSpaceDE w:val="0"/>
        <w:autoSpaceDN w:val="0"/>
        <w:adjustRightInd w:val="0"/>
        <w:rPr>
          <w:rFonts w:eastAsia="Batang"/>
          <w:lang w:eastAsia="ko-KR"/>
        </w:rPr>
      </w:pPr>
    </w:p>
    <w:p w14:paraId="0713F5C1"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3-202.17 Shucked Shellfish, Packaging and Identification.</w:t>
      </w:r>
    </w:p>
    <w:p w14:paraId="23C796A0"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(A) Raw SHUCKED SHELLFISH shall be obtained in nonreturnable packages which bear a legible label that identifies the: </w:t>
      </w:r>
      <w:r w:rsidRPr="00DD76CB">
        <w:rPr>
          <w:rFonts w:eastAsia="Batang"/>
          <w:vertAlign w:val="superscript"/>
          <w:lang w:eastAsia="ko-KR"/>
        </w:rPr>
        <w:t>Pf</w:t>
      </w:r>
    </w:p>
    <w:p w14:paraId="3AEA43BA"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(1) Name, address, and CERTIFICATION NUMBER of the shucker, packer or repacker of the MOLLUSCAN SHELLFISH; </w:t>
      </w:r>
      <w:r w:rsidRPr="00DD76CB">
        <w:rPr>
          <w:rFonts w:eastAsia="Batang"/>
          <w:vertAlign w:val="superscript"/>
          <w:lang w:eastAsia="ko-KR"/>
        </w:rPr>
        <w:t>Pf</w:t>
      </w:r>
      <w:r w:rsidRPr="00DD76CB">
        <w:rPr>
          <w:rFonts w:eastAsia="Batang"/>
          <w:lang w:eastAsia="ko-KR"/>
        </w:rPr>
        <w:t xml:space="preserve"> and</w:t>
      </w:r>
    </w:p>
    <w:p w14:paraId="48351AF9"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The "sell by" or "best if used by" date for packages with a capacity of less than 1.89 L (one-half gallon) or the date shucked for packages with a capacity of 1.89 L (one-half gallon) or more. </w:t>
      </w:r>
      <w:r w:rsidRPr="00DD76CB">
        <w:rPr>
          <w:rFonts w:eastAsia="Batang"/>
          <w:vertAlign w:val="superscript"/>
          <w:lang w:eastAsia="ko-KR"/>
        </w:rPr>
        <w:t>Pf</w:t>
      </w:r>
    </w:p>
    <w:p w14:paraId="3858AB95"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A package of raw SHUCKED SHELLFISH that does not bear a label or which bears a label which does not contain all the information as specified under ¶ (A) of this section shall be subject to a hold order, as allowed by LAW, or seizure and destruction in accordance with 21 CFR Subpart D - Specific Administrative Decisions Regarding Interstate Shipments, Section 1240.60(d) Molluscan shellfish.</w:t>
      </w:r>
    </w:p>
    <w:p w14:paraId="6E4A5C0B" w14:textId="77777777" w:rsidR="00E50DC8" w:rsidRPr="00DD76CB" w:rsidRDefault="00E50DC8" w:rsidP="001F4BBC">
      <w:pPr>
        <w:widowControl w:val="0"/>
      </w:pPr>
    </w:p>
    <w:p w14:paraId="779BC23D"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3-202.18 Shellstock Identification.</w:t>
      </w:r>
    </w:p>
    <w:p w14:paraId="2D779273" w14:textId="77777777" w:rsidR="00C43AF7"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 xml:space="preserve">(A) SHELLSTOCK shall be obtained in containers bearing legible source identification tags or labels that are affixed by the harvester or DEALER that depurates, ships, or reships the SHELLSTOCK, as specified in the National Shellfish Sanitation Program Guide for the Control of Molluscan Shellfish, and that list: </w:t>
      </w:r>
      <w:r w:rsidRPr="00DD76CB">
        <w:rPr>
          <w:rFonts w:eastAsia="Batang"/>
          <w:bCs/>
          <w:vertAlign w:val="superscript"/>
          <w:lang w:eastAsia="ko-KR"/>
        </w:rPr>
        <w:t>Pf</w:t>
      </w:r>
    </w:p>
    <w:p w14:paraId="5F3A1C05" w14:textId="77777777" w:rsidR="00C43AF7" w:rsidRPr="00DD76CB" w:rsidRDefault="00C43AF7" w:rsidP="001F4BBC">
      <w:pPr>
        <w:widowControl w:val="0"/>
        <w:autoSpaceDE w:val="0"/>
        <w:autoSpaceDN w:val="0"/>
        <w:adjustRightInd w:val="0"/>
        <w:ind w:left="270"/>
        <w:rPr>
          <w:rFonts w:eastAsia="Batang"/>
          <w:bCs/>
          <w:lang w:eastAsia="ko-KR"/>
        </w:rPr>
      </w:pPr>
      <w:r w:rsidRPr="00DD76CB">
        <w:rPr>
          <w:rFonts w:eastAsia="Batang"/>
          <w:bCs/>
          <w:lang w:eastAsia="ko-KR"/>
        </w:rPr>
        <w:t xml:space="preserve">(1) Except as specified under ¶ (C) of this section, on the harvester's tag or label, the following information in the following order: </w:t>
      </w:r>
      <w:r w:rsidRPr="00DD76CB">
        <w:rPr>
          <w:rFonts w:eastAsia="Batang"/>
          <w:bCs/>
          <w:vertAlign w:val="superscript"/>
          <w:lang w:eastAsia="ko-KR"/>
        </w:rPr>
        <w:t>Pf</w:t>
      </w:r>
    </w:p>
    <w:p w14:paraId="5351C847" w14:textId="77777777" w:rsidR="00C43AF7" w:rsidRPr="00DD76CB" w:rsidRDefault="00C43AF7" w:rsidP="001F4BBC">
      <w:pPr>
        <w:widowControl w:val="0"/>
        <w:autoSpaceDE w:val="0"/>
        <w:autoSpaceDN w:val="0"/>
        <w:adjustRightInd w:val="0"/>
        <w:ind w:left="540"/>
        <w:rPr>
          <w:rFonts w:eastAsia="Batang"/>
          <w:bCs/>
          <w:lang w:eastAsia="ko-KR"/>
        </w:rPr>
      </w:pPr>
      <w:r w:rsidRPr="00DD76CB">
        <w:rPr>
          <w:rFonts w:eastAsia="Batang"/>
          <w:bCs/>
          <w:lang w:eastAsia="ko-KR"/>
        </w:rPr>
        <w:t xml:space="preserve">(a) The harvester's identification number that is assigned by the SHELLFISH CONTROL AUTHORITY, </w:t>
      </w:r>
      <w:r w:rsidRPr="00DD76CB">
        <w:rPr>
          <w:rFonts w:eastAsia="Batang"/>
          <w:bCs/>
          <w:vertAlign w:val="superscript"/>
          <w:lang w:eastAsia="ko-KR"/>
        </w:rPr>
        <w:t>Pf</w:t>
      </w:r>
    </w:p>
    <w:p w14:paraId="037D2B2E" w14:textId="77777777" w:rsidR="00C43AF7" w:rsidRPr="00DD76CB" w:rsidRDefault="00C43AF7" w:rsidP="001F4BBC">
      <w:pPr>
        <w:widowControl w:val="0"/>
        <w:autoSpaceDE w:val="0"/>
        <w:autoSpaceDN w:val="0"/>
        <w:adjustRightInd w:val="0"/>
        <w:ind w:left="540"/>
        <w:rPr>
          <w:rFonts w:eastAsia="Batang"/>
          <w:bCs/>
          <w:lang w:eastAsia="ko-KR"/>
        </w:rPr>
      </w:pPr>
      <w:r w:rsidRPr="00DD76CB">
        <w:rPr>
          <w:rFonts w:eastAsia="Batang"/>
          <w:bCs/>
          <w:lang w:eastAsia="ko-KR"/>
        </w:rPr>
        <w:t xml:space="preserve">(b) The date of harvesting, </w:t>
      </w:r>
      <w:r w:rsidRPr="00DD76CB">
        <w:rPr>
          <w:rFonts w:eastAsia="Batang"/>
          <w:bCs/>
          <w:vertAlign w:val="superscript"/>
          <w:lang w:eastAsia="ko-KR"/>
        </w:rPr>
        <w:t>Pf</w:t>
      </w:r>
    </w:p>
    <w:p w14:paraId="73EE3FF3" w14:textId="77777777" w:rsidR="00C43AF7" w:rsidRPr="00DD76CB" w:rsidRDefault="00C43AF7" w:rsidP="001F4BBC">
      <w:pPr>
        <w:widowControl w:val="0"/>
        <w:autoSpaceDE w:val="0"/>
        <w:autoSpaceDN w:val="0"/>
        <w:adjustRightInd w:val="0"/>
        <w:ind w:left="540"/>
        <w:rPr>
          <w:rFonts w:eastAsia="Batang"/>
          <w:bCs/>
          <w:lang w:eastAsia="ko-KR"/>
        </w:rPr>
      </w:pPr>
      <w:r w:rsidRPr="00DD76CB">
        <w:rPr>
          <w:rFonts w:eastAsia="Batang"/>
          <w:bCs/>
          <w:lang w:eastAsia="ko-KR"/>
        </w:rPr>
        <w:t xml:space="preserve">(c) The most precise identification of the harvest location or aquaculture site that is practicable based on the system of harvest area designations that is in use by the SHELLFISH CONTROL AUTHORITY and including the abbreviation of the name of the state or country in which the shellfish are harvested, </w:t>
      </w:r>
      <w:r w:rsidRPr="00DD76CB">
        <w:rPr>
          <w:rFonts w:eastAsia="Batang"/>
          <w:bCs/>
          <w:vertAlign w:val="superscript"/>
          <w:lang w:eastAsia="ko-KR"/>
        </w:rPr>
        <w:t>Pf</w:t>
      </w:r>
    </w:p>
    <w:p w14:paraId="16184EFB" w14:textId="77777777" w:rsidR="00C43AF7" w:rsidRPr="00DD76CB" w:rsidRDefault="00C43AF7" w:rsidP="001F4BBC">
      <w:pPr>
        <w:widowControl w:val="0"/>
        <w:autoSpaceDE w:val="0"/>
        <w:autoSpaceDN w:val="0"/>
        <w:adjustRightInd w:val="0"/>
        <w:ind w:left="540"/>
        <w:rPr>
          <w:rFonts w:eastAsia="Batang"/>
          <w:bCs/>
          <w:lang w:eastAsia="ko-KR"/>
        </w:rPr>
      </w:pPr>
      <w:r w:rsidRPr="00DD76CB">
        <w:rPr>
          <w:rFonts w:eastAsia="Batang"/>
          <w:bCs/>
          <w:lang w:eastAsia="ko-KR"/>
        </w:rPr>
        <w:t xml:space="preserve">(d) The type and quantity of shellfish, </w:t>
      </w:r>
      <w:r w:rsidRPr="00DD76CB">
        <w:rPr>
          <w:rFonts w:eastAsia="Batang"/>
          <w:bCs/>
          <w:vertAlign w:val="superscript"/>
          <w:lang w:eastAsia="ko-KR"/>
        </w:rPr>
        <w:t>Pf</w:t>
      </w:r>
      <w:r w:rsidRPr="00DD76CB">
        <w:rPr>
          <w:rFonts w:eastAsia="Batang"/>
          <w:bCs/>
          <w:lang w:eastAsia="ko-KR"/>
        </w:rPr>
        <w:t xml:space="preserve">  and </w:t>
      </w:r>
    </w:p>
    <w:p w14:paraId="3D9AB6D8" w14:textId="77777777" w:rsidR="00C43AF7" w:rsidRPr="00DD76CB" w:rsidRDefault="00C43AF7" w:rsidP="001F4BBC">
      <w:pPr>
        <w:widowControl w:val="0"/>
        <w:autoSpaceDE w:val="0"/>
        <w:autoSpaceDN w:val="0"/>
        <w:adjustRightInd w:val="0"/>
        <w:ind w:left="540"/>
        <w:rPr>
          <w:rFonts w:eastAsia="Batang"/>
          <w:bCs/>
          <w:lang w:eastAsia="ko-KR"/>
        </w:rPr>
      </w:pPr>
      <w:r w:rsidRPr="00DD76CB">
        <w:rPr>
          <w:rFonts w:eastAsia="Batang"/>
          <w:bCs/>
          <w:lang w:eastAsia="ko-KR"/>
        </w:rPr>
        <w:t xml:space="preserve">(e) The following statement in bold, capitalized type: "This tag is required to be attached until container is empty or retagged and thereafter kept on file for 90 days”; </w:t>
      </w:r>
      <w:r w:rsidRPr="00DD76CB">
        <w:rPr>
          <w:rFonts w:eastAsia="Batang"/>
          <w:bCs/>
          <w:vertAlign w:val="superscript"/>
          <w:lang w:eastAsia="ko-KR"/>
        </w:rPr>
        <w:t>Pf</w:t>
      </w:r>
      <w:r w:rsidRPr="00DD76CB">
        <w:rPr>
          <w:rFonts w:eastAsia="Batang"/>
          <w:bCs/>
          <w:lang w:eastAsia="ko-KR"/>
        </w:rPr>
        <w:t xml:space="preserve"> and</w:t>
      </w:r>
    </w:p>
    <w:p w14:paraId="73655721" w14:textId="77777777" w:rsidR="00C43AF7" w:rsidRPr="00DD76CB" w:rsidRDefault="00C43AF7" w:rsidP="001F4BBC">
      <w:pPr>
        <w:widowControl w:val="0"/>
        <w:autoSpaceDE w:val="0"/>
        <w:autoSpaceDN w:val="0"/>
        <w:adjustRightInd w:val="0"/>
        <w:ind w:left="270"/>
        <w:rPr>
          <w:rFonts w:eastAsia="Batang"/>
          <w:bCs/>
          <w:lang w:eastAsia="ko-KR"/>
        </w:rPr>
      </w:pPr>
      <w:r w:rsidRPr="00DD76CB">
        <w:rPr>
          <w:rFonts w:eastAsia="Batang"/>
          <w:bCs/>
          <w:lang w:eastAsia="ko-KR"/>
        </w:rPr>
        <w:t xml:space="preserve">(2) Except as specified in ¶ (D) of this section, on each DEALER'S tag or label, the following information in the following order: </w:t>
      </w:r>
      <w:r w:rsidRPr="00DD76CB">
        <w:rPr>
          <w:rFonts w:eastAsia="Batang"/>
          <w:bCs/>
          <w:vertAlign w:val="superscript"/>
          <w:lang w:eastAsia="ko-KR"/>
        </w:rPr>
        <w:t>Pf</w:t>
      </w:r>
    </w:p>
    <w:p w14:paraId="11CC84F4" w14:textId="77777777" w:rsidR="00C43AF7" w:rsidRPr="00DD76CB" w:rsidRDefault="00C43AF7" w:rsidP="001F4BBC">
      <w:pPr>
        <w:widowControl w:val="0"/>
        <w:autoSpaceDE w:val="0"/>
        <w:autoSpaceDN w:val="0"/>
        <w:adjustRightInd w:val="0"/>
        <w:ind w:left="540"/>
        <w:rPr>
          <w:rFonts w:eastAsia="Batang"/>
          <w:bCs/>
          <w:lang w:eastAsia="ko-KR"/>
        </w:rPr>
      </w:pPr>
      <w:r w:rsidRPr="00DD76CB">
        <w:rPr>
          <w:rFonts w:eastAsia="Batang"/>
          <w:bCs/>
          <w:lang w:eastAsia="ko-KR"/>
        </w:rPr>
        <w:t xml:space="preserve">(a) The DEALER'S name and address, and the CERTIFICATION NUMBER assigned by the SHELLFISH CONTROL AUTHORITY, </w:t>
      </w:r>
      <w:r w:rsidRPr="00DD76CB">
        <w:rPr>
          <w:rFonts w:eastAsia="Batang"/>
          <w:bCs/>
          <w:vertAlign w:val="superscript"/>
          <w:lang w:eastAsia="ko-KR"/>
        </w:rPr>
        <w:t>Pf</w:t>
      </w:r>
    </w:p>
    <w:p w14:paraId="6E1530C5" w14:textId="77777777" w:rsidR="00C43AF7" w:rsidRPr="00DD76CB" w:rsidRDefault="00C43AF7" w:rsidP="001F4BBC">
      <w:pPr>
        <w:widowControl w:val="0"/>
        <w:autoSpaceDE w:val="0"/>
        <w:autoSpaceDN w:val="0"/>
        <w:adjustRightInd w:val="0"/>
        <w:ind w:left="540"/>
        <w:rPr>
          <w:rFonts w:eastAsia="Batang"/>
          <w:bCs/>
          <w:lang w:eastAsia="ko-KR"/>
        </w:rPr>
      </w:pPr>
      <w:r w:rsidRPr="00DD76CB">
        <w:rPr>
          <w:rFonts w:eastAsia="Batang"/>
          <w:bCs/>
          <w:lang w:eastAsia="ko-KR"/>
        </w:rPr>
        <w:t xml:space="preserve">(b) The original shipper's CERTIFICATION NUMBER including the abbreviation of the name of the state or country in which the shellfish are harvested, </w:t>
      </w:r>
      <w:r w:rsidRPr="00DD76CB">
        <w:rPr>
          <w:rFonts w:eastAsia="Batang"/>
          <w:bCs/>
          <w:vertAlign w:val="superscript"/>
          <w:lang w:eastAsia="ko-KR"/>
        </w:rPr>
        <w:t>Pf</w:t>
      </w:r>
    </w:p>
    <w:p w14:paraId="3DFCF53F" w14:textId="77777777" w:rsidR="00C43AF7" w:rsidRPr="00DD76CB" w:rsidRDefault="00C43AF7" w:rsidP="001F4BBC">
      <w:pPr>
        <w:widowControl w:val="0"/>
        <w:autoSpaceDE w:val="0"/>
        <w:autoSpaceDN w:val="0"/>
        <w:adjustRightInd w:val="0"/>
        <w:ind w:left="540"/>
        <w:rPr>
          <w:rFonts w:eastAsia="Batang"/>
          <w:bCs/>
          <w:lang w:eastAsia="ko-KR"/>
        </w:rPr>
      </w:pPr>
      <w:r w:rsidRPr="00DD76CB">
        <w:rPr>
          <w:rFonts w:eastAsia="Batang"/>
          <w:bCs/>
          <w:lang w:eastAsia="ko-KR"/>
        </w:rPr>
        <w:t xml:space="preserve">(c) The same information as specified for a harvester's tag under Subparagraphs  (A)(1)(b)-(d) of this section, </w:t>
      </w:r>
      <w:r w:rsidRPr="00DD76CB">
        <w:rPr>
          <w:rFonts w:eastAsia="Batang"/>
          <w:bCs/>
          <w:vertAlign w:val="superscript"/>
          <w:lang w:eastAsia="ko-KR"/>
        </w:rPr>
        <w:t>Pf</w:t>
      </w:r>
      <w:r w:rsidRPr="00DD76CB">
        <w:rPr>
          <w:rFonts w:eastAsia="Batang"/>
          <w:bCs/>
          <w:lang w:eastAsia="ko-KR"/>
        </w:rPr>
        <w:t xml:space="preserve"> and</w:t>
      </w:r>
    </w:p>
    <w:p w14:paraId="2C593925"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(d) The following statement in bold, capitalized type: "This tag is required to be attached until container is empty and thereafter kept on file for 90 days." </w:t>
      </w:r>
      <w:r w:rsidRPr="00DD76CB">
        <w:rPr>
          <w:rFonts w:eastAsia="Batang"/>
          <w:vertAlign w:val="superscript"/>
          <w:lang w:eastAsia="ko-KR"/>
        </w:rPr>
        <w:t>Pf</w:t>
      </w:r>
    </w:p>
    <w:p w14:paraId="75F21050"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A container of SHELLSTOCK that does not bear a tag or label or that bears a tag or label that does not contain all the information as specified under ¶ (A) of this section shall be subject to a hold order, as allowed by LAW, or seizure and destruction in accordance with 21 CFR Subpart D - Specific Administrative Decisions Regarding Interstate Shipments, Section 1240.60(d).</w:t>
      </w:r>
    </w:p>
    <w:p w14:paraId="6268BF07"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(C) If a place is provided on the harvester's tag or label for a DEALER's name, address, and CERTIFICATION NUMBER, the DEALER's information shall be listed first.</w:t>
      </w:r>
    </w:p>
    <w:p w14:paraId="67755405"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lang w:eastAsia="ko-KR"/>
        </w:rPr>
        <w:t xml:space="preserve">(D) </w:t>
      </w:r>
      <w:r w:rsidRPr="00DD76CB">
        <w:rPr>
          <w:rFonts w:eastAsia="Batang"/>
          <w:i/>
          <w:iCs/>
          <w:lang w:eastAsia="ko-KR"/>
        </w:rPr>
        <w:t>If the harvester's tag or label is designed to accommodate each DEALER's identification as specified under Subparagraphs (A)(2)(a) and (b) of this section, individual DEALER tags or labels need not be provided.</w:t>
      </w:r>
    </w:p>
    <w:p w14:paraId="1B2533E9" w14:textId="77777777" w:rsidR="00C43AF7" w:rsidRPr="00DD76CB" w:rsidRDefault="00C43AF7" w:rsidP="001F4BBC">
      <w:pPr>
        <w:widowControl w:val="0"/>
      </w:pPr>
    </w:p>
    <w:p w14:paraId="7D45414A"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3-202.19 Shellstock, Condition.</w:t>
      </w:r>
    </w:p>
    <w:p w14:paraId="02131C42" w14:textId="4172820C"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When received by a FOOD  ESTABLISHMENT, SHELLSTOCK shall be</w:t>
      </w:r>
      <w:r w:rsidR="009E1875">
        <w:rPr>
          <w:rFonts w:eastAsia="Batang"/>
          <w:lang w:eastAsia="ko-KR"/>
        </w:rPr>
        <w:t xml:space="preserve"> </w:t>
      </w:r>
      <w:r w:rsidRPr="00DD76CB">
        <w:rPr>
          <w:rFonts w:eastAsia="Batang"/>
          <w:lang w:eastAsia="ko-KR"/>
        </w:rPr>
        <w:t>reasonably free of mud, dead shellfish, and shellfish with broken shells. Dead shellfish or SHELLSTOCK with badly broken shells shall be discarded.</w:t>
      </w:r>
    </w:p>
    <w:p w14:paraId="322FB930" w14:textId="77777777" w:rsidR="00C43AF7" w:rsidRPr="00DD76CB" w:rsidRDefault="00C43AF7" w:rsidP="001F4BBC">
      <w:pPr>
        <w:widowControl w:val="0"/>
        <w:autoSpaceDE w:val="0"/>
        <w:autoSpaceDN w:val="0"/>
        <w:adjustRightInd w:val="0"/>
        <w:rPr>
          <w:rFonts w:eastAsia="Batang"/>
          <w:b/>
          <w:bCs/>
          <w:highlight w:val="yellow"/>
          <w:lang w:eastAsia="ko-KR"/>
        </w:rPr>
      </w:pPr>
    </w:p>
    <w:p w14:paraId="6BE03C88" w14:textId="77777777" w:rsidR="00C43AF7" w:rsidRPr="00DD76CB" w:rsidRDefault="00C43AF7" w:rsidP="001F4BBC">
      <w:pPr>
        <w:widowControl w:val="0"/>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3-202.110 Juice Treated.</w:t>
      </w:r>
    </w:p>
    <w:p w14:paraId="147F12F0" w14:textId="77777777" w:rsidR="00C43AF7" w:rsidRPr="00DD76CB" w:rsidRDefault="00C43AF7" w:rsidP="001F4BBC">
      <w:pPr>
        <w:widowControl w:val="0"/>
        <w:autoSpaceDE w:val="0"/>
        <w:autoSpaceDN w:val="0"/>
        <w:adjustRightInd w:val="0"/>
        <w:rPr>
          <w:rFonts w:eastAsia="Batang"/>
          <w:bCs/>
          <w:color w:val="000000" w:themeColor="text1"/>
          <w:lang w:eastAsia="ko-KR"/>
        </w:rPr>
      </w:pPr>
      <w:r w:rsidRPr="00DD76CB">
        <w:rPr>
          <w:rFonts w:eastAsia="Batang"/>
          <w:bCs/>
          <w:color w:val="000000" w:themeColor="text1"/>
          <w:lang w:eastAsia="ko-KR"/>
        </w:rPr>
        <w:t>Pre-PACKAGED JUICE shall:</w:t>
      </w:r>
    </w:p>
    <w:p w14:paraId="6A063975" w14:textId="77777777" w:rsidR="00C43AF7" w:rsidRPr="00DD76CB" w:rsidRDefault="00C43AF7" w:rsidP="001F4BBC">
      <w:pPr>
        <w:widowControl w:val="0"/>
        <w:autoSpaceDE w:val="0"/>
        <w:autoSpaceDN w:val="0"/>
        <w:adjustRightInd w:val="0"/>
        <w:rPr>
          <w:rFonts w:eastAsia="Batang"/>
          <w:bCs/>
          <w:color w:val="000000" w:themeColor="text1"/>
          <w:lang w:eastAsia="ko-KR"/>
        </w:rPr>
      </w:pPr>
      <w:r w:rsidRPr="00DD76CB">
        <w:rPr>
          <w:rFonts w:eastAsia="Batang"/>
          <w:bCs/>
          <w:color w:val="000000" w:themeColor="text1"/>
          <w:lang w:eastAsia="ko-KR"/>
        </w:rPr>
        <w:t xml:space="preserve">(A) Be obtained from a processor with a HACCP system as specified in 21 CFR Part 120 Hazard Analysis and Critical Control (HACCP) Systems; </w:t>
      </w:r>
      <w:r w:rsidRPr="00DD76CB">
        <w:rPr>
          <w:rFonts w:eastAsia="Batang"/>
          <w:bCs/>
          <w:color w:val="000000" w:themeColor="text1"/>
          <w:vertAlign w:val="superscript"/>
          <w:lang w:eastAsia="ko-KR"/>
        </w:rPr>
        <w:t>Pf</w:t>
      </w:r>
      <w:r w:rsidRPr="00DD76CB">
        <w:rPr>
          <w:rFonts w:eastAsia="Batang"/>
          <w:bCs/>
          <w:color w:val="000000" w:themeColor="text1"/>
          <w:lang w:eastAsia="ko-KR"/>
        </w:rPr>
        <w:t xml:space="preserve"> and</w:t>
      </w:r>
    </w:p>
    <w:p w14:paraId="0BD72728" w14:textId="77777777" w:rsidR="00C43AF7" w:rsidRPr="00DD76CB" w:rsidRDefault="00C43AF7" w:rsidP="001F4BBC">
      <w:pPr>
        <w:widowControl w:val="0"/>
        <w:autoSpaceDE w:val="0"/>
        <w:autoSpaceDN w:val="0"/>
        <w:adjustRightInd w:val="0"/>
        <w:rPr>
          <w:rFonts w:eastAsia="Batang"/>
          <w:bCs/>
          <w:color w:val="000000" w:themeColor="text1"/>
          <w:vertAlign w:val="superscript"/>
          <w:lang w:eastAsia="ko-KR"/>
        </w:rPr>
      </w:pPr>
      <w:r w:rsidRPr="00DD76CB">
        <w:rPr>
          <w:rFonts w:eastAsia="Batang"/>
          <w:bCs/>
          <w:color w:val="000000" w:themeColor="text1"/>
          <w:lang w:eastAsia="ko-KR"/>
        </w:rPr>
        <w:t xml:space="preserve">(B) Be obtained pasteurized or otherwise treated to attain a 5-log reduction of the most resistant microorganism of public health significance as </w:t>
      </w:r>
      <w:r w:rsidRPr="00DD76CB">
        <w:rPr>
          <w:rFonts w:eastAsia="Batang"/>
          <w:color w:val="000000" w:themeColor="text1"/>
          <w:lang w:eastAsia="ko-KR"/>
        </w:rPr>
        <w:t>specified in 21 CFR Part 120.24 Process Controls.</w:t>
      </w:r>
      <w:r w:rsidRPr="00DD76CB">
        <w:rPr>
          <w:rFonts w:eastAsia="Batang"/>
          <w:bCs/>
          <w:color w:val="000000" w:themeColor="text1"/>
          <w:lang w:eastAsia="ko-KR"/>
        </w:rPr>
        <w:t xml:space="preserve"> </w:t>
      </w:r>
      <w:r w:rsidRPr="00DD76CB">
        <w:rPr>
          <w:rFonts w:eastAsia="Batang"/>
          <w:bCs/>
          <w:color w:val="000000" w:themeColor="text1"/>
          <w:vertAlign w:val="superscript"/>
          <w:lang w:eastAsia="ko-KR"/>
        </w:rPr>
        <w:t>P</w:t>
      </w:r>
    </w:p>
    <w:p w14:paraId="5805E15A" w14:textId="77777777" w:rsidR="00C43AF7" w:rsidRPr="00DD76CB" w:rsidRDefault="00C43AF7" w:rsidP="001F4BBC">
      <w:pPr>
        <w:widowControl w:val="0"/>
      </w:pPr>
    </w:p>
    <w:p w14:paraId="74A31FE5" w14:textId="77777777" w:rsidR="00C43AF7" w:rsidRPr="00DD76CB" w:rsidRDefault="00C43AF7" w:rsidP="001F4BBC">
      <w:pPr>
        <w:widowControl w:val="0"/>
        <w:autoSpaceDE w:val="0"/>
        <w:autoSpaceDN w:val="0"/>
        <w:adjustRightInd w:val="0"/>
      </w:pPr>
      <w:r w:rsidRPr="00DD76CB">
        <w:rPr>
          <w:u w:val="single"/>
        </w:rPr>
        <w:t>3-203 Original Containers and Records</w:t>
      </w:r>
    </w:p>
    <w:p w14:paraId="310B8B1B" w14:textId="77777777" w:rsidR="00C43AF7" w:rsidRPr="00DD76CB" w:rsidRDefault="00C43AF7" w:rsidP="001F4BBC">
      <w:pPr>
        <w:widowControl w:val="0"/>
      </w:pPr>
    </w:p>
    <w:p w14:paraId="22E4487A" w14:textId="2D4B8415"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 xml:space="preserve">3-203.11 Molluscan Shellfish, Original </w:t>
      </w:r>
      <w:r w:rsidRPr="00D93B5F">
        <w:rPr>
          <w:rFonts w:eastAsia="Batang"/>
          <w:b/>
          <w:bCs/>
          <w:color w:val="000000" w:themeColor="text1"/>
          <w:lang w:eastAsia="ko-KR"/>
        </w:rPr>
        <w:t>Container.</w:t>
      </w:r>
      <w:r w:rsidR="00656D29" w:rsidRPr="00D93B5F">
        <w:rPr>
          <w:b/>
          <w:bCs/>
          <w:color w:val="000000" w:themeColor="text1"/>
        </w:rPr>
        <w:t xml:space="preserve"> [590.003(B)]</w:t>
      </w:r>
    </w:p>
    <w:p w14:paraId="2ABD369B"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lang w:eastAsia="ko-KR"/>
        </w:rPr>
        <w:t>(A) Except as specified in ¶¶ (B) - (D) of this section, MOLLUSCAN SHELLFISH may not be removed from the container in which they are received other than immediately before sale or preparation for service</w:t>
      </w:r>
      <w:r w:rsidRPr="00DD76CB">
        <w:rPr>
          <w:rFonts w:eastAsia="Batang"/>
          <w:color w:val="000000" w:themeColor="text1"/>
          <w:lang w:eastAsia="ko-KR"/>
        </w:rPr>
        <w:t>.</w:t>
      </w:r>
    </w:p>
    <w:p w14:paraId="37E49A52"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color w:val="000000" w:themeColor="text1"/>
          <w:lang w:eastAsia="ko-KR"/>
        </w:rPr>
        <w:t xml:space="preserve">(B) </w:t>
      </w:r>
      <w:r w:rsidRPr="00DD76CB">
        <w:rPr>
          <w:rFonts w:eastAsia="Batang"/>
          <w:i/>
          <w:iCs/>
          <w:color w:val="000000" w:themeColor="text1"/>
          <w:lang w:eastAsia="ko-KR"/>
        </w:rPr>
        <w:t xml:space="preserve">For display purposes, SHELLSTOCK may be removed from the container in which they are received, displayed on drained ice, or held in a display container, and a quantity </w:t>
      </w:r>
      <w:r w:rsidRPr="00DD76CB">
        <w:rPr>
          <w:rFonts w:eastAsia="Batang"/>
          <w:i/>
          <w:iCs/>
          <w:lang w:eastAsia="ko-KR"/>
        </w:rPr>
        <w:t>specified by a CONSUMER may be removed from the display or display container and provided to the CONSUMER if:</w:t>
      </w:r>
    </w:p>
    <w:p w14:paraId="41D5FFA4" w14:textId="77777777" w:rsidR="0018494A" w:rsidRPr="00DD76CB" w:rsidRDefault="0018494A" w:rsidP="001F4BBC">
      <w:pPr>
        <w:widowControl w:val="0"/>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The source of the SHELLSTOCK on display is identified as specified under § 3-202.18 and recorded as specified under § 3-203.12; and</w:t>
      </w:r>
    </w:p>
    <w:p w14:paraId="49BD1A62" w14:textId="77777777" w:rsidR="0018494A" w:rsidRPr="00DD76CB" w:rsidRDefault="0018494A" w:rsidP="001F4BBC">
      <w:pPr>
        <w:widowControl w:val="0"/>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The SHELLSTOCK are protected from contamination.</w:t>
      </w:r>
    </w:p>
    <w:p w14:paraId="1D58C5DD" w14:textId="46DD3246" w:rsidR="00C43AF7" w:rsidRPr="00DD76CB" w:rsidRDefault="00C43AF7" w:rsidP="001F4BBC">
      <w:pPr>
        <w:widowControl w:val="0"/>
        <w:autoSpaceDE w:val="0"/>
        <w:autoSpaceDN w:val="0"/>
        <w:adjustRightInd w:val="0"/>
        <w:rPr>
          <w:rFonts w:eastAsia="Batang"/>
          <w:i/>
          <w:iCs/>
          <w:lang w:eastAsia="ko-KR"/>
        </w:rPr>
      </w:pPr>
      <w:r w:rsidRPr="00DD76CB">
        <w:rPr>
          <w:rFonts w:eastAsia="Batang"/>
          <w:lang w:eastAsia="ko-KR"/>
        </w:rPr>
        <w:t xml:space="preserve">(C) </w:t>
      </w:r>
      <w:r w:rsidRPr="00DD76CB">
        <w:rPr>
          <w:rFonts w:eastAsia="Batang"/>
          <w:i/>
          <w:iCs/>
          <w:lang w:eastAsia="ko-KR"/>
        </w:rPr>
        <w:t>SHUCKED SHELLFISH may be removed from the container in which they were received and held in a display container from which individual servings are dispensed upon a CONSUMER'S request if:</w:t>
      </w:r>
    </w:p>
    <w:p w14:paraId="71AB8261"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The labeling information for the shellfish on display as specified under § 3-202.17 is retained and correlated to the date when, or dates during which, the shellfish are sold or served; and</w:t>
      </w:r>
    </w:p>
    <w:p w14:paraId="5BB5ADEF"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The shellfish are protected from contamination.</w:t>
      </w:r>
    </w:p>
    <w:p w14:paraId="5716EBD7" w14:textId="77777777" w:rsidR="00C43AF7" w:rsidRPr="00DD76CB" w:rsidRDefault="00C43AF7" w:rsidP="001F4BBC">
      <w:pPr>
        <w:widowControl w:val="0"/>
        <w:autoSpaceDE w:val="0"/>
        <w:autoSpaceDN w:val="0"/>
        <w:adjustRightInd w:val="0"/>
        <w:rPr>
          <w:rFonts w:eastAsia="Batang"/>
          <w:b/>
          <w:bCs/>
          <w:lang w:eastAsia="ko-KR"/>
        </w:rPr>
      </w:pPr>
    </w:p>
    <w:p w14:paraId="256287F3"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3-203.12 Shellstock, Maintaining Identification.</w:t>
      </w:r>
    </w:p>
    <w:p w14:paraId="50063DE2" w14:textId="77777777" w:rsidR="00C43AF7"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 xml:space="preserve">(A) Except as specified under Subparagraph (C) (2) of this section, SHELLSTOCK tags or labels shall remain attached to the container in which the SHELLSTOCK are received until the container is empty. </w:t>
      </w:r>
      <w:r w:rsidRPr="00DD76CB">
        <w:rPr>
          <w:rFonts w:eastAsia="Batang"/>
          <w:bCs/>
          <w:vertAlign w:val="superscript"/>
          <w:lang w:eastAsia="ko-KR"/>
        </w:rPr>
        <w:t>Pf</w:t>
      </w:r>
    </w:p>
    <w:p w14:paraId="1A80E151" w14:textId="77777777" w:rsidR="00C43AF7" w:rsidRPr="00DD76CB" w:rsidRDefault="00C43AF7" w:rsidP="001F4BBC">
      <w:pPr>
        <w:widowControl w:val="0"/>
        <w:autoSpaceDE w:val="0"/>
        <w:autoSpaceDN w:val="0"/>
        <w:adjustRightInd w:val="0"/>
        <w:rPr>
          <w:rFonts w:eastAsia="Batang"/>
          <w:bCs/>
          <w:color w:val="000000" w:themeColor="text1"/>
          <w:lang w:eastAsia="ko-KR"/>
        </w:rPr>
      </w:pPr>
      <w:r w:rsidRPr="00DD76CB">
        <w:rPr>
          <w:rFonts w:eastAsia="Batang"/>
          <w:bCs/>
          <w:color w:val="000000" w:themeColor="text1"/>
          <w:lang w:eastAsia="ko-KR"/>
        </w:rPr>
        <w:t xml:space="preserve">(B) The date when the last SHELLSTOCK from the container is sold or served shall be recorded on the tag or label. </w:t>
      </w:r>
      <w:r w:rsidRPr="00DD76CB">
        <w:rPr>
          <w:rFonts w:eastAsia="Batang"/>
          <w:bCs/>
          <w:color w:val="000000" w:themeColor="text1"/>
          <w:vertAlign w:val="superscript"/>
          <w:lang w:eastAsia="ko-KR"/>
        </w:rPr>
        <w:t>Pf</w:t>
      </w:r>
    </w:p>
    <w:p w14:paraId="5D50AE93" w14:textId="77777777" w:rsidR="00C43AF7"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 xml:space="preserve">(C) The identity of the source of SHELLSTOCK that are sold or served shall be maintained by retaining SHELLSTOCK tags or labels for 90 calendar days from the date that is recorded on the tag or label, as specified under ¶ B of this section, by: </w:t>
      </w:r>
      <w:r w:rsidRPr="00DD76CB">
        <w:rPr>
          <w:rFonts w:eastAsia="Batang"/>
          <w:bCs/>
          <w:vertAlign w:val="superscript"/>
          <w:lang w:eastAsia="ko-KR"/>
        </w:rPr>
        <w:t>Pf</w:t>
      </w:r>
    </w:p>
    <w:p w14:paraId="7B46288C" w14:textId="77777777" w:rsidR="00C43AF7" w:rsidRPr="00DD76CB" w:rsidRDefault="00C43AF7" w:rsidP="001F4BBC">
      <w:pPr>
        <w:widowControl w:val="0"/>
        <w:autoSpaceDE w:val="0"/>
        <w:autoSpaceDN w:val="0"/>
        <w:adjustRightInd w:val="0"/>
        <w:ind w:left="270"/>
        <w:rPr>
          <w:rFonts w:eastAsia="Batang"/>
          <w:bCs/>
          <w:lang w:eastAsia="ko-KR"/>
        </w:rPr>
      </w:pPr>
      <w:r w:rsidRPr="00DD76CB">
        <w:rPr>
          <w:rFonts w:eastAsia="Batang"/>
          <w:bCs/>
          <w:lang w:eastAsia="ko-KR"/>
        </w:rPr>
        <w:t xml:space="preserve">(1) Using an APPROVED record keeping system that keeps the tags or labels in chronological order correlated to the date that is recorded on the tag or label, as specified under ¶ B of this section; </w:t>
      </w:r>
      <w:r w:rsidRPr="00DD76CB">
        <w:rPr>
          <w:rFonts w:eastAsia="Batang"/>
          <w:bCs/>
          <w:vertAlign w:val="superscript"/>
          <w:lang w:eastAsia="ko-KR"/>
        </w:rPr>
        <w:t>Pf</w:t>
      </w:r>
      <w:r w:rsidRPr="00DD76CB">
        <w:rPr>
          <w:rFonts w:eastAsia="Batang"/>
          <w:bCs/>
          <w:lang w:eastAsia="ko-KR"/>
        </w:rPr>
        <w:t xml:space="preserve"> and</w:t>
      </w:r>
    </w:p>
    <w:p w14:paraId="4D8E7952" w14:textId="53675C8A" w:rsidR="00C43AF7" w:rsidRPr="00DD76CB" w:rsidRDefault="00C43AF7" w:rsidP="001F4BBC">
      <w:pPr>
        <w:widowControl w:val="0"/>
        <w:autoSpaceDE w:val="0"/>
        <w:autoSpaceDN w:val="0"/>
        <w:adjustRightInd w:val="0"/>
        <w:ind w:left="270"/>
        <w:rPr>
          <w:rFonts w:eastAsia="Batang"/>
          <w:bCs/>
          <w:lang w:eastAsia="ko-KR"/>
        </w:rPr>
      </w:pPr>
      <w:r w:rsidRPr="00DD76CB">
        <w:rPr>
          <w:rFonts w:eastAsia="Batang"/>
          <w:bCs/>
          <w:lang w:eastAsia="ko-KR"/>
        </w:rPr>
        <w:t>(2) If SHEL</w:t>
      </w:r>
      <w:r w:rsidR="0018494A" w:rsidRPr="00DD76CB">
        <w:rPr>
          <w:rFonts w:eastAsia="Batang"/>
          <w:bCs/>
          <w:lang w:eastAsia="ko-KR"/>
        </w:rPr>
        <w:t>LSTOCK are removed from its tagged or labeled container:</w:t>
      </w:r>
    </w:p>
    <w:p w14:paraId="0AAD5E86" w14:textId="11D2EF70" w:rsidR="00C43AF7" w:rsidRPr="00DD76CB" w:rsidRDefault="0018494A" w:rsidP="001F4BBC">
      <w:pPr>
        <w:widowControl w:val="0"/>
        <w:autoSpaceDE w:val="0"/>
        <w:autoSpaceDN w:val="0"/>
        <w:adjustRightInd w:val="0"/>
        <w:ind w:left="450"/>
        <w:rPr>
          <w:rFonts w:eastAsia="Batang"/>
          <w:bCs/>
          <w:color w:val="000000" w:themeColor="text1"/>
          <w:lang w:eastAsia="ko-KR"/>
        </w:rPr>
      </w:pPr>
      <w:r w:rsidRPr="00DD76CB">
        <w:rPr>
          <w:rFonts w:eastAsia="Batang"/>
          <w:bCs/>
          <w:color w:val="000000" w:themeColor="text1"/>
          <w:lang w:eastAsia="ko-KR"/>
        </w:rPr>
        <w:t>(</w:t>
      </w:r>
      <w:r w:rsidR="00C43AF7" w:rsidRPr="00DD76CB">
        <w:rPr>
          <w:rFonts w:eastAsia="Batang"/>
          <w:bCs/>
          <w:color w:val="000000" w:themeColor="text1"/>
          <w:lang w:eastAsia="ko-KR"/>
        </w:rPr>
        <w:t xml:space="preserve">a) Preserving source identification by using a record keeping system as specified under Subparagraph (C)(1) of this section, </w:t>
      </w:r>
      <w:r w:rsidR="00C43AF7" w:rsidRPr="00DD76CB">
        <w:rPr>
          <w:rFonts w:eastAsia="Batang"/>
          <w:bCs/>
          <w:color w:val="000000" w:themeColor="text1"/>
          <w:vertAlign w:val="superscript"/>
          <w:lang w:eastAsia="ko-KR"/>
        </w:rPr>
        <w:t>Pf</w:t>
      </w:r>
      <w:r w:rsidR="00C43AF7" w:rsidRPr="00DD76CB">
        <w:rPr>
          <w:rFonts w:eastAsia="Batang"/>
          <w:bCs/>
          <w:color w:val="000000" w:themeColor="text1"/>
          <w:lang w:eastAsia="ko-KR"/>
        </w:rPr>
        <w:t xml:space="preserve"> and</w:t>
      </w:r>
    </w:p>
    <w:p w14:paraId="380FFA72" w14:textId="64384F63" w:rsidR="00C43AF7" w:rsidRPr="00DD76CB" w:rsidRDefault="00C43AF7" w:rsidP="001F4BBC">
      <w:pPr>
        <w:widowControl w:val="0"/>
        <w:autoSpaceDE w:val="0"/>
        <w:autoSpaceDN w:val="0"/>
        <w:adjustRightInd w:val="0"/>
        <w:ind w:left="450"/>
        <w:rPr>
          <w:rFonts w:eastAsia="Batang"/>
          <w:bCs/>
          <w:color w:val="000000" w:themeColor="text1"/>
          <w:vertAlign w:val="superscript"/>
          <w:lang w:eastAsia="ko-KR"/>
        </w:rPr>
      </w:pPr>
      <w:r w:rsidRPr="00DD76CB">
        <w:rPr>
          <w:rFonts w:eastAsia="Batang"/>
          <w:bCs/>
          <w:color w:val="000000" w:themeColor="text1"/>
          <w:lang w:eastAsia="ko-KR"/>
        </w:rPr>
        <w:t>(b) Ensuring that SHELLSTOCK from one tagged or labeled container are not COMMINGLED with SHELLSTOCK from another container with different CERTIFICATION NUMBERS; different harvest dates; or different growing areas as identified on the tag or label before being ordered by the CONSUMER.</w:t>
      </w:r>
      <w:r w:rsidR="0018494A" w:rsidRPr="00DD76CB">
        <w:rPr>
          <w:rFonts w:eastAsia="Batang"/>
          <w:bCs/>
          <w:color w:val="000000" w:themeColor="text1"/>
          <w:lang w:eastAsia="ko-KR"/>
        </w:rPr>
        <w:t xml:space="preserve"> </w:t>
      </w:r>
      <w:r w:rsidR="0018494A" w:rsidRPr="00DD76CB">
        <w:rPr>
          <w:rFonts w:eastAsia="Batang"/>
          <w:bCs/>
          <w:color w:val="000000" w:themeColor="text1"/>
          <w:vertAlign w:val="superscript"/>
          <w:lang w:eastAsia="ko-KR"/>
        </w:rPr>
        <w:t>Pf</w:t>
      </w:r>
    </w:p>
    <w:p w14:paraId="5807B0FE" w14:textId="77777777" w:rsidR="00C43AF7" w:rsidRPr="00DD76CB" w:rsidRDefault="00C43AF7" w:rsidP="001F4BBC">
      <w:pPr>
        <w:widowControl w:val="0"/>
        <w:autoSpaceDE w:val="0"/>
        <w:autoSpaceDN w:val="0"/>
        <w:adjustRightInd w:val="0"/>
        <w:ind w:left="864"/>
        <w:rPr>
          <w:rFonts w:eastAsia="Batang"/>
          <w:bCs/>
          <w:lang w:eastAsia="ko-KR"/>
        </w:rPr>
        <w:sectPr w:rsidR="00C43AF7" w:rsidRPr="00DD76CB" w:rsidSect="00731605">
          <w:headerReference w:type="even" r:id="rId15"/>
          <w:footerReference w:type="even" r:id="rId16"/>
          <w:headerReference w:type="first" r:id="rId17"/>
          <w:footnotePr>
            <w:numFmt w:val="lowerLetter"/>
          </w:footnotePr>
          <w:endnotePr>
            <w:numFmt w:val="decimal"/>
          </w:endnotePr>
          <w:type w:val="continuous"/>
          <w:pgSz w:w="12240" w:h="15840" w:code="1"/>
          <w:pgMar w:top="720" w:right="1080" w:bottom="720" w:left="1080" w:header="2" w:footer="360" w:gutter="0"/>
          <w:cols w:space="720"/>
          <w:noEndnote/>
        </w:sectPr>
      </w:pPr>
    </w:p>
    <w:p w14:paraId="31765109" w14:textId="77777777" w:rsidR="00AD21F7" w:rsidRPr="00DD76CB" w:rsidRDefault="00AD21F7" w:rsidP="001F4BBC">
      <w:pPr>
        <w:pStyle w:val="h2"/>
        <w:widowControl w:val="0"/>
        <w:rPr>
          <w:b/>
          <w:i/>
          <w:sz w:val="20"/>
        </w:rPr>
      </w:pPr>
    </w:p>
    <w:p w14:paraId="286783A3" w14:textId="60F3E49E" w:rsidR="00C43AF7" w:rsidRPr="00DD76CB" w:rsidRDefault="00C43AF7" w:rsidP="001F4BBC">
      <w:pPr>
        <w:pStyle w:val="h2"/>
        <w:widowControl w:val="0"/>
        <w:rPr>
          <w:b/>
          <w:i/>
          <w:sz w:val="20"/>
        </w:rPr>
      </w:pPr>
      <w:r w:rsidRPr="00DD76CB">
        <w:rPr>
          <w:b/>
          <w:i/>
          <w:sz w:val="20"/>
        </w:rPr>
        <w:t>3-3 Protection from Contamination After Receiving</w:t>
      </w:r>
    </w:p>
    <w:p w14:paraId="5FB3ACB1" w14:textId="77777777" w:rsidR="00C43AF7" w:rsidRPr="00DD76CB" w:rsidRDefault="00C43AF7" w:rsidP="001F4BBC">
      <w:pPr>
        <w:pStyle w:val="h2"/>
        <w:widowControl w:val="0"/>
        <w:rPr>
          <w:b/>
          <w:i/>
          <w:sz w:val="20"/>
        </w:rPr>
      </w:pPr>
    </w:p>
    <w:p w14:paraId="10718456" w14:textId="77777777" w:rsidR="00F63BEA" w:rsidRPr="00DD76CB" w:rsidRDefault="00F63BEA" w:rsidP="001F4BBC">
      <w:pPr>
        <w:pStyle w:val="h2"/>
        <w:widowControl w:val="0"/>
        <w:rPr>
          <w:sz w:val="20"/>
          <w:u w:val="single"/>
        </w:rPr>
        <w:sectPr w:rsidR="00F63BEA"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6FC7D613" w14:textId="622DC1D2" w:rsidR="00C43AF7" w:rsidRPr="00DD76CB" w:rsidRDefault="00C43AF7" w:rsidP="001F4BBC">
      <w:pPr>
        <w:pStyle w:val="h2"/>
        <w:widowControl w:val="0"/>
        <w:jc w:val="left"/>
        <w:rPr>
          <w:rFonts w:eastAsia="Batang"/>
          <w:sz w:val="20"/>
          <w:u w:val="single"/>
          <w:lang w:eastAsia="ko-KR"/>
        </w:rPr>
      </w:pPr>
      <w:r w:rsidRPr="00DD76CB">
        <w:rPr>
          <w:sz w:val="20"/>
          <w:u w:val="single"/>
        </w:rPr>
        <w:t xml:space="preserve">3-301 </w:t>
      </w:r>
      <w:r w:rsidRPr="00DD76CB">
        <w:rPr>
          <w:rFonts w:eastAsia="Batang"/>
          <w:sz w:val="20"/>
          <w:u w:val="single"/>
          <w:lang w:eastAsia="ko-KR"/>
        </w:rPr>
        <w:t>Preventing Contamination by Employees</w:t>
      </w:r>
    </w:p>
    <w:p w14:paraId="606C826C" w14:textId="77777777" w:rsidR="00C43AF7" w:rsidRPr="00DD76CB" w:rsidRDefault="00C43AF7" w:rsidP="001F4BBC">
      <w:pPr>
        <w:pStyle w:val="h2"/>
        <w:widowControl w:val="0"/>
        <w:jc w:val="left"/>
        <w:rPr>
          <w:i/>
          <w:sz w:val="20"/>
          <w:u w:val="single"/>
        </w:rPr>
      </w:pPr>
    </w:p>
    <w:p w14:paraId="16E3D620" w14:textId="1CE8F997" w:rsidR="00C43AF7" w:rsidRPr="00D93B5F" w:rsidRDefault="00C43AF7" w:rsidP="001F4BBC">
      <w:pPr>
        <w:widowControl w:val="0"/>
        <w:autoSpaceDE w:val="0"/>
        <w:autoSpaceDN w:val="0"/>
        <w:adjustRightInd w:val="0"/>
        <w:rPr>
          <w:b/>
          <w:color w:val="000000" w:themeColor="text1"/>
        </w:rPr>
      </w:pPr>
      <w:r w:rsidRPr="00D93B5F">
        <w:rPr>
          <w:b/>
          <w:color w:val="000000" w:themeColor="text1"/>
        </w:rPr>
        <w:t>3-301.11 Preventing Contamination from Hands.</w:t>
      </w:r>
      <w:r w:rsidR="002A0126" w:rsidRPr="00D93B5F">
        <w:rPr>
          <w:b/>
          <w:color w:val="000000" w:themeColor="text1"/>
        </w:rPr>
        <w:t xml:space="preserve"> [590</w:t>
      </w:r>
      <w:r w:rsidR="00984832" w:rsidRPr="00D93B5F">
        <w:rPr>
          <w:b/>
          <w:color w:val="000000" w:themeColor="text1"/>
        </w:rPr>
        <w:t>.003</w:t>
      </w:r>
      <w:r w:rsidR="00C22807" w:rsidRPr="00D93B5F">
        <w:rPr>
          <w:b/>
          <w:color w:val="000000" w:themeColor="text1"/>
        </w:rPr>
        <w:t>(C</w:t>
      </w:r>
      <w:r w:rsidR="002A0126" w:rsidRPr="00D93B5F">
        <w:rPr>
          <w:b/>
          <w:color w:val="000000" w:themeColor="text1"/>
        </w:rPr>
        <w:t>)]</w:t>
      </w:r>
    </w:p>
    <w:p w14:paraId="3D9A390E" w14:textId="77777777" w:rsidR="00C43AF7" w:rsidRPr="00D93B5F" w:rsidRDefault="00C43AF7" w:rsidP="001F4BBC">
      <w:pPr>
        <w:widowControl w:val="0"/>
        <w:autoSpaceDE w:val="0"/>
        <w:autoSpaceDN w:val="0"/>
        <w:adjustRightInd w:val="0"/>
        <w:rPr>
          <w:color w:val="000000" w:themeColor="text1"/>
        </w:rPr>
      </w:pPr>
      <w:r w:rsidRPr="00D93B5F">
        <w:rPr>
          <w:color w:val="000000" w:themeColor="text1"/>
        </w:rPr>
        <w:t>(A) FOOD EMPLOYEES shall wash their hands as specified under § 2-301.12.</w:t>
      </w:r>
    </w:p>
    <w:p w14:paraId="608BA719" w14:textId="101E7B6D" w:rsidR="00C43AF7" w:rsidRPr="00D93B5F" w:rsidRDefault="00C43AF7" w:rsidP="00D93B5F">
      <w:pPr>
        <w:pStyle w:val="Default"/>
        <w:widowControl w:val="0"/>
        <w:pBdr>
          <w:left w:val="single" w:sz="4" w:space="4" w:color="auto"/>
        </w:pBdr>
        <w:rPr>
          <w:color w:val="000000" w:themeColor="text1"/>
          <w:sz w:val="20"/>
          <w:szCs w:val="20"/>
        </w:rPr>
      </w:pPr>
      <w:r w:rsidRPr="00D93B5F">
        <w:rPr>
          <w:color w:val="000000" w:themeColor="text1"/>
          <w:sz w:val="20"/>
          <w:szCs w:val="20"/>
        </w:rPr>
        <w:t xml:space="preserve">(B) </w:t>
      </w:r>
      <w:r w:rsidRPr="00D93B5F">
        <w:rPr>
          <w:i/>
          <w:iCs/>
          <w:color w:val="000000" w:themeColor="text1"/>
          <w:sz w:val="20"/>
          <w:szCs w:val="20"/>
        </w:rPr>
        <w:t xml:space="preserve">Except when washing fruits and vegetables as specified under §3-302.15 or as specified in ¶¶ (D) of this section, </w:t>
      </w:r>
      <w:r w:rsidRPr="00D93B5F">
        <w:rPr>
          <w:color w:val="000000" w:themeColor="text1"/>
          <w:sz w:val="20"/>
          <w:szCs w:val="20"/>
        </w:rPr>
        <w:t xml:space="preserve">FOOD EMPLOYEES may not contact exposed, READY-TO-EAT FOOD with their bare hands and shall use suitable UTENSILS such as deli tissue, spatulas, tongs, single-use gloves, or dispensing EQUIPMENT. </w:t>
      </w:r>
      <w:r w:rsidR="004A3DBD" w:rsidRPr="00D93B5F">
        <w:rPr>
          <w:i/>
          <w:color w:val="000000" w:themeColor="text1"/>
          <w:sz w:val="20"/>
          <w:szCs w:val="20"/>
        </w:rPr>
        <w:t>Single-use natural rubber latex gloves are not recommended</w:t>
      </w:r>
      <w:r w:rsidR="00735556" w:rsidRPr="00D93B5F">
        <w:rPr>
          <w:i/>
          <w:color w:val="000000" w:themeColor="text1"/>
          <w:sz w:val="20"/>
          <w:szCs w:val="20"/>
        </w:rPr>
        <w:t xml:space="preserve"> for food contact </w:t>
      </w:r>
      <w:r w:rsidR="004A3DBD" w:rsidRPr="00D93B5F">
        <w:rPr>
          <w:i/>
          <w:color w:val="000000" w:themeColor="text1"/>
          <w:sz w:val="20"/>
          <w:szCs w:val="20"/>
        </w:rPr>
        <w:t>in FOOD ESTABLISHMENTS.</w:t>
      </w:r>
      <w:r w:rsidR="004A3DBD" w:rsidRPr="00D93B5F">
        <w:rPr>
          <w:color w:val="000000" w:themeColor="text1"/>
          <w:sz w:val="20"/>
          <w:szCs w:val="20"/>
        </w:rPr>
        <w:t xml:space="preserve"> </w:t>
      </w:r>
      <w:r w:rsidR="004A3DBD" w:rsidRPr="00D93B5F">
        <w:rPr>
          <w:color w:val="000000" w:themeColor="text1"/>
          <w:sz w:val="20"/>
          <w:szCs w:val="20"/>
          <w:vertAlign w:val="superscript"/>
        </w:rPr>
        <w:t>P</w:t>
      </w:r>
    </w:p>
    <w:p w14:paraId="68966231" w14:textId="77777777" w:rsidR="00C43AF7" w:rsidRPr="00D93B5F" w:rsidRDefault="00C43AF7" w:rsidP="001F4BBC">
      <w:pPr>
        <w:widowControl w:val="0"/>
        <w:autoSpaceDE w:val="0"/>
        <w:autoSpaceDN w:val="0"/>
        <w:adjustRightInd w:val="0"/>
        <w:rPr>
          <w:color w:val="000000" w:themeColor="text1"/>
          <w:vertAlign w:val="superscript"/>
        </w:rPr>
      </w:pPr>
      <w:r w:rsidRPr="00D93B5F">
        <w:rPr>
          <w:color w:val="000000" w:themeColor="text1"/>
        </w:rPr>
        <w:t xml:space="preserve">(C) FOOD EMPLOYEES shall minimize bare hand and arm contact with exposed FOOD that is not in a READY-TO-EAT form. </w:t>
      </w:r>
      <w:r w:rsidRPr="00D93B5F">
        <w:rPr>
          <w:color w:val="000000" w:themeColor="text1"/>
          <w:vertAlign w:val="superscript"/>
        </w:rPr>
        <w:t>Pf</w:t>
      </w:r>
    </w:p>
    <w:p w14:paraId="01148058" w14:textId="77777777" w:rsidR="00802D16" w:rsidRPr="00D93B5F" w:rsidRDefault="00802D16" w:rsidP="00D93B5F">
      <w:pPr>
        <w:widowControl w:val="0"/>
        <w:autoSpaceDE w:val="0"/>
        <w:autoSpaceDN w:val="0"/>
        <w:adjustRightInd w:val="0"/>
        <w:rPr>
          <w:i/>
          <w:color w:val="000000" w:themeColor="text1"/>
        </w:rPr>
      </w:pPr>
      <w:r w:rsidRPr="00D93B5F">
        <w:rPr>
          <w:i/>
          <w:color w:val="000000" w:themeColor="text1"/>
        </w:rPr>
        <w:t>(D) Paragraph (B) of this section does not apply to a FOOD EMPLOYEE that contacts exposed, READY-TO-EAT FOOD with bare hands at the time the READY-TO-EAT FOOD is being added as an ingredient to a FOOD that:</w:t>
      </w:r>
    </w:p>
    <w:p w14:paraId="0A8C50A4" w14:textId="544E42DA" w:rsidR="00802D16" w:rsidRPr="00D93B5F" w:rsidRDefault="00802D16" w:rsidP="00D93B5F">
      <w:pPr>
        <w:widowControl w:val="0"/>
        <w:autoSpaceDE w:val="0"/>
        <w:autoSpaceDN w:val="0"/>
        <w:adjustRightInd w:val="0"/>
        <w:ind w:left="432"/>
        <w:rPr>
          <w:i/>
          <w:color w:val="000000" w:themeColor="text1"/>
        </w:rPr>
      </w:pPr>
      <w:r w:rsidRPr="00D93B5F">
        <w:rPr>
          <w:i/>
          <w:color w:val="000000" w:themeColor="text1"/>
        </w:rPr>
        <w:t>(1) contains a raw animal FOOD and is to be cooked in the FOOD ESTABLISHMENT to heat all parts of the FOOD to the minimum temperatures specified in ¶¶3-401.11(A)-(B) or §3401.12; or</w:t>
      </w:r>
    </w:p>
    <w:p w14:paraId="1973F6BA" w14:textId="7B727BEF" w:rsidR="00802D16" w:rsidRPr="00D93B5F" w:rsidRDefault="00802D16" w:rsidP="00D93B5F">
      <w:pPr>
        <w:widowControl w:val="0"/>
        <w:autoSpaceDE w:val="0"/>
        <w:autoSpaceDN w:val="0"/>
        <w:adjustRightInd w:val="0"/>
        <w:ind w:left="432"/>
        <w:rPr>
          <w:i/>
          <w:color w:val="000000" w:themeColor="text1"/>
        </w:rPr>
      </w:pPr>
      <w:r w:rsidRPr="00D93B5F">
        <w:rPr>
          <w:i/>
          <w:color w:val="000000" w:themeColor="text1"/>
        </w:rPr>
        <w:t>(2) does not contain a raw animal FOOD but is to be cooked in the FOOD ESTABLISHMENT to heat all parts of the FOOD to a temperature of at least 63°C (145°F).</w:t>
      </w:r>
    </w:p>
    <w:p w14:paraId="6C41D228" w14:textId="77777777" w:rsidR="00C43AF7" w:rsidRPr="00DD76CB" w:rsidRDefault="00C43AF7" w:rsidP="001F4BBC">
      <w:pPr>
        <w:pStyle w:val="h2"/>
        <w:widowControl w:val="0"/>
        <w:jc w:val="left"/>
        <w:rPr>
          <w:b/>
          <w:i/>
          <w:sz w:val="20"/>
        </w:rPr>
      </w:pPr>
    </w:p>
    <w:p w14:paraId="34283900" w14:textId="42711990" w:rsidR="00C43AF7" w:rsidRPr="00DD76CB" w:rsidRDefault="00C43AF7" w:rsidP="001F4BBC">
      <w:pPr>
        <w:pStyle w:val="h2"/>
        <w:widowControl w:val="0"/>
        <w:jc w:val="left"/>
        <w:rPr>
          <w:rFonts w:eastAsia="Batang"/>
          <w:sz w:val="20"/>
          <w:u w:val="single"/>
          <w:lang w:eastAsia="ko-KR"/>
        </w:rPr>
      </w:pPr>
      <w:r w:rsidRPr="00DD76CB">
        <w:rPr>
          <w:sz w:val="20"/>
          <w:u w:val="single"/>
        </w:rPr>
        <w:t xml:space="preserve">3-302 </w:t>
      </w:r>
      <w:r w:rsidRPr="00DD76CB">
        <w:rPr>
          <w:rFonts w:eastAsia="Batang"/>
          <w:sz w:val="20"/>
          <w:u w:val="single"/>
          <w:lang w:eastAsia="ko-KR"/>
        </w:rPr>
        <w:t xml:space="preserve">Preventing </w:t>
      </w:r>
      <w:r w:rsidR="007A5476" w:rsidRPr="00DD76CB">
        <w:rPr>
          <w:rFonts w:eastAsia="Batang"/>
          <w:sz w:val="20"/>
          <w:u w:val="single"/>
          <w:lang w:eastAsia="ko-KR"/>
        </w:rPr>
        <w:t>Food and I</w:t>
      </w:r>
      <w:r w:rsidRPr="00DD76CB">
        <w:rPr>
          <w:rFonts w:eastAsia="Batang"/>
          <w:sz w:val="20"/>
          <w:u w:val="single"/>
          <w:lang w:eastAsia="ko-KR"/>
        </w:rPr>
        <w:t>ngredient Contamination</w:t>
      </w:r>
    </w:p>
    <w:p w14:paraId="01AC7752" w14:textId="77777777" w:rsidR="00C43AF7" w:rsidRPr="00DD76CB" w:rsidRDefault="00C43AF7" w:rsidP="001F4BBC">
      <w:pPr>
        <w:widowControl w:val="0"/>
      </w:pPr>
    </w:p>
    <w:p w14:paraId="506A2695"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3-301.12 Preventing Contamination When Tasting.</w:t>
      </w:r>
    </w:p>
    <w:p w14:paraId="1356F8E7" w14:textId="77777777" w:rsidR="00C43AF7" w:rsidRPr="00DD76CB" w:rsidRDefault="00C43AF7" w:rsidP="001F4BBC">
      <w:pPr>
        <w:widowControl w:val="0"/>
        <w:autoSpaceDE w:val="0"/>
        <w:autoSpaceDN w:val="0"/>
        <w:adjustRightInd w:val="0"/>
        <w:rPr>
          <w:rFonts w:eastAsia="Batang"/>
          <w:bCs/>
          <w:u w:val="single"/>
          <w:lang w:eastAsia="ko-KR"/>
        </w:rPr>
      </w:pPr>
      <w:r w:rsidRPr="00DD76CB">
        <w:rPr>
          <w:rFonts w:eastAsia="Batang"/>
          <w:lang w:eastAsia="ko-KR"/>
        </w:rPr>
        <w:t xml:space="preserve">A FOOD EMPLOYEE may not use a UTENSIL more than once to taste FOOD that is to be sold or served. </w:t>
      </w:r>
      <w:r w:rsidRPr="00DD76CB">
        <w:rPr>
          <w:rFonts w:eastAsia="Batang"/>
          <w:vertAlign w:val="superscript"/>
          <w:lang w:eastAsia="ko-KR"/>
        </w:rPr>
        <w:t>P</w:t>
      </w:r>
    </w:p>
    <w:p w14:paraId="0A976713" w14:textId="77777777" w:rsidR="00C43AF7" w:rsidRPr="00DD76CB" w:rsidRDefault="00C43AF7" w:rsidP="001F4BBC">
      <w:pPr>
        <w:widowControl w:val="0"/>
      </w:pPr>
    </w:p>
    <w:p w14:paraId="6D59FD5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b/>
          <w:lang w:eastAsia="ko-KR"/>
        </w:rPr>
        <w:t>3-302.11 Packaged and Unpackaged Food - Separation, Packaging, and Segregation.</w:t>
      </w:r>
    </w:p>
    <w:p w14:paraId="305A0B91"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FOOD shall be protected from cross contamination by:</w:t>
      </w:r>
    </w:p>
    <w:p w14:paraId="097A7C71"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(1) Except as specified in (1)(c) below, separating raw animal FOODS during storage, preparation, holding, and display from:</w:t>
      </w:r>
    </w:p>
    <w:p w14:paraId="3B04A875"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(a) Raw READY-TO-EAT FOOD including other raw animal FOOD such as FISH for sushi or MOLLUSCAN SHELLFISH, or other raw READY-TO-EAT FOOD such as fruits and vegetables, </w:t>
      </w:r>
      <w:r w:rsidRPr="00DD76CB">
        <w:rPr>
          <w:rFonts w:eastAsia="Batang"/>
          <w:vertAlign w:val="superscript"/>
          <w:lang w:eastAsia="ko-KR"/>
        </w:rPr>
        <w:t>P</w:t>
      </w:r>
      <w:r w:rsidRPr="00DD76CB">
        <w:rPr>
          <w:rFonts w:eastAsia="Batang"/>
          <w:lang w:eastAsia="ko-KR"/>
        </w:rPr>
        <w:t xml:space="preserve"> and</w:t>
      </w:r>
    </w:p>
    <w:p w14:paraId="3CBF6D31"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(b) Cooked READY-TO-EAT FOOD; </w:t>
      </w:r>
      <w:r w:rsidRPr="00DD76CB">
        <w:rPr>
          <w:rFonts w:eastAsia="Batang"/>
          <w:vertAlign w:val="superscript"/>
          <w:lang w:eastAsia="ko-KR"/>
        </w:rPr>
        <w:t>P</w:t>
      </w:r>
      <w:r w:rsidRPr="00DD76CB">
        <w:rPr>
          <w:rFonts w:eastAsia="Batang"/>
          <w:lang w:eastAsia="ko-KR"/>
        </w:rPr>
        <w:t xml:space="preserve"> </w:t>
      </w:r>
    </w:p>
    <w:p w14:paraId="16CCBEBB" w14:textId="77777777" w:rsidR="00C43AF7" w:rsidRPr="00DD76CB" w:rsidRDefault="00C43AF7" w:rsidP="001F4BBC">
      <w:pPr>
        <w:widowControl w:val="0"/>
        <w:autoSpaceDE w:val="0"/>
        <w:autoSpaceDN w:val="0"/>
        <w:adjustRightInd w:val="0"/>
        <w:ind w:left="540"/>
        <w:rPr>
          <w:rFonts w:eastAsia="Batang"/>
          <w:i/>
          <w:lang w:eastAsia="ko-KR"/>
        </w:rPr>
      </w:pPr>
      <w:r w:rsidRPr="00DD76CB">
        <w:rPr>
          <w:rFonts w:eastAsia="Batang"/>
          <w:i/>
          <w:lang w:eastAsia="ko-KR"/>
        </w:rPr>
        <w:t>(c) Frozen, commercially processed and packaged raw animal FOOD may be stored or displayed with or above frozen, commercially processed and packaged, ready-to-eat food.</w:t>
      </w:r>
    </w:p>
    <w:p w14:paraId="47BDBBD0"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(2) Except when combined as ingredients, separating types of raw animal FOODS from each other such as beef, FISH, lamb, pork, and POULTRY during storage, preparation, holding, and display by:</w:t>
      </w:r>
    </w:p>
    <w:p w14:paraId="54DAF706"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(a) Using separate EQUIPMENT for each type, </w:t>
      </w:r>
      <w:r w:rsidRPr="00DD76CB">
        <w:rPr>
          <w:rFonts w:eastAsia="Batang"/>
          <w:vertAlign w:val="superscript"/>
          <w:lang w:eastAsia="ko-KR"/>
        </w:rPr>
        <w:t>P</w:t>
      </w:r>
      <w:r w:rsidRPr="00DD76CB">
        <w:rPr>
          <w:rFonts w:eastAsia="Batang"/>
          <w:lang w:eastAsia="ko-KR"/>
        </w:rPr>
        <w:t xml:space="preserve"> or</w:t>
      </w:r>
    </w:p>
    <w:p w14:paraId="6F438090"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(b) Arranging each type of FOOD in EQUIPMENT so that cross contamination of one type with another is prevented, </w:t>
      </w:r>
      <w:r w:rsidRPr="00DD76CB">
        <w:rPr>
          <w:rFonts w:eastAsia="Batang"/>
          <w:vertAlign w:val="superscript"/>
          <w:lang w:eastAsia="ko-KR"/>
        </w:rPr>
        <w:t>P</w:t>
      </w:r>
      <w:r w:rsidRPr="00DD76CB">
        <w:rPr>
          <w:rFonts w:eastAsia="Batang"/>
          <w:lang w:eastAsia="ko-KR"/>
        </w:rPr>
        <w:t xml:space="preserve"> and</w:t>
      </w:r>
    </w:p>
    <w:p w14:paraId="0BA7F6EC"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(c) Preparing each type of FOOD at different times or in separate areas; </w:t>
      </w:r>
      <w:r w:rsidRPr="00DD76CB">
        <w:rPr>
          <w:rFonts w:eastAsia="Batang"/>
          <w:vertAlign w:val="superscript"/>
          <w:lang w:eastAsia="ko-KR"/>
        </w:rPr>
        <w:t>P</w:t>
      </w:r>
    </w:p>
    <w:p w14:paraId="45B870B5"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(3) Cleaning EQUIPMENT and UTENSILS as specified under ¶ 4-602.11(A) and SANITIZING as specified under § 4-703.11;</w:t>
      </w:r>
    </w:p>
    <w:p w14:paraId="4FC8B9B4"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(4) Except as specified under Subparagraph 3-501.15(B)(2) and in ¶ (B) of this section, storing the FOOD in packages, covered containers, or wrappings;</w:t>
      </w:r>
    </w:p>
    <w:p w14:paraId="62890215"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(5) Cleaning HERMETICALLY SEALED CONTAINERS of FOOD of visible soil before opening;</w:t>
      </w:r>
    </w:p>
    <w:p w14:paraId="3D21DBB6"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(6) Protecting FOOD containers that are received packaged together in a case or overwrap from cuts when the case or overwrap is opened;</w:t>
      </w:r>
    </w:p>
    <w:p w14:paraId="56F6A72A"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(7) Storing damaged, spoiled, or recalled FOOD being held in the FOOD ESTABLISHMENT as specified under § 6-404.11; and</w:t>
      </w:r>
    </w:p>
    <w:p w14:paraId="4F77CC20"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(8) Separating fruits and vegetables, before they are washed as specified under § 3-302.15 from READY-TO-EAT FOOD.</w:t>
      </w:r>
    </w:p>
    <w:p w14:paraId="41DEC79C"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Subparagraph (A)(4) of this section does not apply to:</w:t>
      </w:r>
    </w:p>
    <w:p w14:paraId="1A9C794D"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i/>
          <w:iCs/>
          <w:lang w:eastAsia="ko-KR"/>
        </w:rPr>
        <w:t>(1) Whole, uncut, raw fruits and vegetables and nuts in the shell, that require peeling or hulling before consumption;</w:t>
      </w:r>
    </w:p>
    <w:p w14:paraId="7FE63957"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PRIMAL CUTS, quarters, or sides of raw MEAT or slab bacon that are hung on clean, SANITIZED hooks or placed on clean, SANITIZED racks;</w:t>
      </w:r>
    </w:p>
    <w:p w14:paraId="3E32AB8D"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(3) </w:t>
      </w:r>
      <w:r w:rsidRPr="00DD76CB">
        <w:rPr>
          <w:rFonts w:eastAsia="Batang"/>
          <w:i/>
          <w:iCs/>
          <w:lang w:eastAsia="ko-KR"/>
        </w:rPr>
        <w:t>Whole, uncut, processed MEATS such as country hams, and smoked or cured sausages that are placed on clean, SANITIZED racks;</w:t>
      </w:r>
    </w:p>
    <w:p w14:paraId="38EC1E42"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(4) </w:t>
      </w:r>
      <w:r w:rsidRPr="00DD76CB">
        <w:rPr>
          <w:rFonts w:eastAsia="Batang"/>
          <w:i/>
          <w:iCs/>
          <w:lang w:eastAsia="ko-KR"/>
        </w:rPr>
        <w:t>FOOD being cooled as specified under Subparagraph 3-501.15(B)(2); or</w:t>
      </w:r>
    </w:p>
    <w:p w14:paraId="5551A23E" w14:textId="77777777" w:rsidR="00C43AF7" w:rsidRPr="00DD76CB" w:rsidRDefault="00C43AF7" w:rsidP="001F4BBC">
      <w:pPr>
        <w:widowControl w:val="0"/>
        <w:ind w:left="270"/>
      </w:pPr>
      <w:r w:rsidRPr="00DD76CB">
        <w:rPr>
          <w:rFonts w:eastAsia="Batang"/>
          <w:lang w:eastAsia="ko-KR"/>
        </w:rPr>
        <w:t xml:space="preserve">(5) </w:t>
      </w:r>
      <w:r w:rsidRPr="00DD76CB">
        <w:rPr>
          <w:rFonts w:eastAsia="Batang"/>
          <w:i/>
          <w:iCs/>
          <w:lang w:eastAsia="ko-KR"/>
        </w:rPr>
        <w:t>SHELLSTOCK</w:t>
      </w:r>
      <w:r w:rsidRPr="00DD76CB">
        <w:rPr>
          <w:rFonts w:eastAsia="Batang"/>
          <w:lang w:eastAsia="ko-KR"/>
        </w:rPr>
        <w:t>.</w:t>
      </w:r>
    </w:p>
    <w:p w14:paraId="37C9FD50" w14:textId="77777777" w:rsidR="00C43AF7" w:rsidRPr="00DD76CB" w:rsidRDefault="00C43AF7" w:rsidP="001F4BBC">
      <w:pPr>
        <w:widowControl w:val="0"/>
      </w:pPr>
    </w:p>
    <w:p w14:paraId="5B07C944"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 xml:space="preserve">3-302.12 Food Storage Containers, Identified with Common Name of Food. </w:t>
      </w:r>
    </w:p>
    <w:p w14:paraId="54C1226C" w14:textId="77777777" w:rsidR="00C43AF7" w:rsidRPr="00DD76CB" w:rsidRDefault="00C43AF7" w:rsidP="001F4BBC">
      <w:pPr>
        <w:widowControl w:val="0"/>
      </w:pPr>
      <w:r w:rsidRPr="00DD76CB">
        <w:rPr>
          <w:rFonts w:eastAsia="Batang"/>
          <w:i/>
          <w:iCs/>
          <w:lang w:eastAsia="ko-KR"/>
        </w:rPr>
        <w:t xml:space="preserve">Except for containers holding FOOD that can be readily and unmistakably recognized such as dry pasta, </w:t>
      </w:r>
      <w:r w:rsidRPr="00DD76CB">
        <w:rPr>
          <w:rFonts w:eastAsia="Batang"/>
          <w:lang w:eastAsia="ko-KR"/>
        </w:rPr>
        <w:t>working containers holding FOOD or FOOD ingredients that are removed from their original packages for use in the FOOD ESTABLISHMENT, such as cooking oils, flour, herbs, potato flakes, salt, spices, and sugar shall be identified with the common name of the FOOD.</w:t>
      </w:r>
    </w:p>
    <w:p w14:paraId="10527895" w14:textId="77777777" w:rsidR="00C43AF7" w:rsidRPr="00DD76CB" w:rsidRDefault="00C43AF7" w:rsidP="001F4BBC">
      <w:pPr>
        <w:widowControl w:val="0"/>
      </w:pPr>
    </w:p>
    <w:p w14:paraId="46E89C75"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3-302.13 Pasteurized Eggs, Substitute for Raw Eggs for Certain Recipes.</w:t>
      </w:r>
    </w:p>
    <w:p w14:paraId="64C71469" w14:textId="03ACFBD1"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Pasteurized EGGS or EGG PRODUCTS shall be substituted for raw EGGS in the preparation of FOODS such as Caesar salad, hollandaise or Béarnaise sauce, mayonnaise, meringue, eggnog, ice cream, and EGG-fortified BEVERAGES that are not:</w:t>
      </w:r>
      <w:r w:rsidRPr="00DD76CB">
        <w:rPr>
          <w:rFonts w:eastAsia="Batang"/>
          <w:vertAlign w:val="superscript"/>
          <w:lang w:eastAsia="ko-KR"/>
        </w:rPr>
        <w:t>P</w:t>
      </w:r>
    </w:p>
    <w:p w14:paraId="4466ED2A"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Cooked as specified under Subparagraphs 3-401</w:t>
      </w:r>
      <w:r w:rsidRPr="00DD76CB">
        <w:rPr>
          <w:rFonts w:eastAsia="Batang"/>
          <w:color w:val="000000" w:themeColor="text1"/>
          <w:lang w:eastAsia="ko-KR"/>
        </w:rPr>
        <w:t xml:space="preserve">.11(A)(1) or (2);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3BA5491D"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(B) Included in ¶ 3-401.11(D). </w:t>
      </w:r>
      <w:r w:rsidRPr="00DD76CB">
        <w:rPr>
          <w:rFonts w:eastAsia="Batang"/>
          <w:vertAlign w:val="superscript"/>
          <w:lang w:eastAsia="ko-KR"/>
        </w:rPr>
        <w:t>P</w:t>
      </w:r>
      <w:r w:rsidRPr="00DD76CB">
        <w:rPr>
          <w:rFonts w:eastAsia="Batang"/>
          <w:lang w:eastAsia="ko-KR"/>
        </w:rPr>
        <w:t xml:space="preserve"> </w:t>
      </w:r>
    </w:p>
    <w:p w14:paraId="4EF2A3BE" w14:textId="77777777" w:rsidR="00C43AF7" w:rsidRPr="00DD76CB" w:rsidRDefault="00C43AF7" w:rsidP="001F4BBC">
      <w:pPr>
        <w:widowControl w:val="0"/>
        <w:autoSpaceDE w:val="0"/>
        <w:autoSpaceDN w:val="0"/>
        <w:adjustRightInd w:val="0"/>
        <w:rPr>
          <w:rFonts w:eastAsia="Batang"/>
          <w:lang w:eastAsia="ko-KR"/>
        </w:rPr>
      </w:pPr>
    </w:p>
    <w:p w14:paraId="4D80916E" w14:textId="77777777" w:rsidR="00C43AF7" w:rsidRPr="00DD76CB" w:rsidRDefault="00C43AF7" w:rsidP="001F4BBC">
      <w:pPr>
        <w:widowControl w:val="0"/>
        <w:autoSpaceDE w:val="0"/>
        <w:autoSpaceDN w:val="0"/>
        <w:adjustRightInd w:val="0"/>
        <w:rPr>
          <w:rFonts w:eastAsia="Batang"/>
          <w:b/>
          <w:lang w:eastAsia="ko-KR"/>
        </w:rPr>
      </w:pPr>
      <w:r w:rsidRPr="00DD76CB">
        <w:rPr>
          <w:rFonts w:eastAsia="Batang"/>
          <w:b/>
          <w:lang w:eastAsia="ko-KR"/>
        </w:rPr>
        <w:t>3-302.14 Protection from Unapproved Additives.</w:t>
      </w:r>
    </w:p>
    <w:p w14:paraId="585807E5"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FOOD shall be protected from contamination that may result from the addition of, as specified in § 3-202.12:</w:t>
      </w:r>
    </w:p>
    <w:p w14:paraId="4433BB5A"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(1) Unsafe or unAPPROVED FOOD or COLOR ADDITIVES; </w:t>
      </w:r>
      <w:r w:rsidRPr="00DD76CB">
        <w:rPr>
          <w:rFonts w:eastAsia="Batang"/>
          <w:vertAlign w:val="superscript"/>
          <w:lang w:eastAsia="ko-KR"/>
        </w:rPr>
        <w:t>P</w:t>
      </w:r>
      <w:r w:rsidRPr="00DD76CB">
        <w:rPr>
          <w:rFonts w:eastAsia="Batang"/>
          <w:lang w:eastAsia="ko-KR"/>
        </w:rPr>
        <w:t xml:space="preserve"> and </w:t>
      </w:r>
    </w:p>
    <w:p w14:paraId="0FA73966"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Unsafe or unAPPROVED levels of APPROVED FOOD and COLOR ADDITIVES. </w:t>
      </w:r>
      <w:r w:rsidRPr="00DD76CB">
        <w:rPr>
          <w:rFonts w:eastAsia="Batang"/>
          <w:vertAlign w:val="superscript"/>
          <w:lang w:eastAsia="ko-KR"/>
        </w:rPr>
        <w:t>P</w:t>
      </w:r>
    </w:p>
    <w:p w14:paraId="1D51BF65"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A FOOD EMPLOYEE may not:</w:t>
      </w:r>
    </w:p>
    <w:p w14:paraId="64284827"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(1) Apply sulfiting agents to fresh fruits and vegetables intended for raw consumption or to a FOOD considered to be a good source of vitamin B</w:t>
      </w:r>
      <w:r w:rsidRPr="00DD76CB">
        <w:rPr>
          <w:rFonts w:eastAsia="Batang"/>
          <w:vertAlign w:val="subscript"/>
          <w:lang w:eastAsia="ko-KR"/>
        </w:rPr>
        <w:t>1</w:t>
      </w:r>
      <w:r w:rsidRPr="00DD76CB">
        <w:rPr>
          <w:rFonts w:eastAsia="Batang"/>
          <w:lang w:eastAsia="ko-KR"/>
        </w:rPr>
        <w:t xml:space="preserve">; </w:t>
      </w:r>
      <w:r w:rsidRPr="00DD76CB">
        <w:rPr>
          <w:rFonts w:eastAsia="Batang"/>
          <w:vertAlign w:val="superscript"/>
          <w:lang w:eastAsia="ko-KR"/>
        </w:rPr>
        <w:t>P</w:t>
      </w:r>
      <w:r w:rsidRPr="00DD76CB">
        <w:rPr>
          <w:rFonts w:eastAsia="Batang"/>
          <w:lang w:eastAsia="ko-KR"/>
        </w:rPr>
        <w:t xml:space="preserve"> or</w:t>
      </w:r>
    </w:p>
    <w:p w14:paraId="7864DE6D"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Except for grapes, serve or sell FOOD specified under Subparagraph (B)(1) of this section that is treated with sulfiting agents before receipt by the FOOD ESTABLISHMENT. </w:t>
      </w:r>
      <w:r w:rsidRPr="00DD76CB">
        <w:rPr>
          <w:rFonts w:eastAsia="Batang"/>
          <w:vertAlign w:val="superscript"/>
          <w:lang w:eastAsia="ko-KR"/>
        </w:rPr>
        <w:t>P</w:t>
      </w:r>
    </w:p>
    <w:p w14:paraId="50B5E8C4" w14:textId="77777777" w:rsidR="00C43AF7" w:rsidRPr="00DD76CB" w:rsidRDefault="00C43AF7" w:rsidP="001F4BBC">
      <w:pPr>
        <w:widowControl w:val="0"/>
      </w:pPr>
    </w:p>
    <w:p w14:paraId="6DAF9A11" w14:textId="77777777" w:rsidR="00C43AF7" w:rsidRPr="00DD76CB" w:rsidRDefault="00C43AF7" w:rsidP="001F4BBC">
      <w:pPr>
        <w:widowControl w:val="0"/>
        <w:autoSpaceDE w:val="0"/>
        <w:autoSpaceDN w:val="0"/>
        <w:adjustRightInd w:val="0"/>
        <w:rPr>
          <w:rFonts w:eastAsia="Batang"/>
          <w:b/>
          <w:lang w:eastAsia="ko-KR"/>
        </w:rPr>
      </w:pPr>
      <w:r w:rsidRPr="00DD76CB">
        <w:rPr>
          <w:rFonts w:eastAsia="Batang"/>
          <w:b/>
          <w:lang w:eastAsia="ko-KR"/>
        </w:rPr>
        <w:t>3-302.15 Washing Fruits and Vegetables.</w:t>
      </w:r>
    </w:p>
    <w:p w14:paraId="04B6697A"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Except as specified in ¶ (B) of this section and except for whole, raw fruits and vegetables that are intended for washing by the CONSUMER before consumption, raw fruits and vegetables shall be thoroughly washed in water to remove soil and other contaminants before being cut, combined with other ingredients, cooked, served, or offered for human consumption in READY-TO-EAT form.</w:t>
      </w:r>
    </w:p>
    <w:p w14:paraId="64F924FD"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Fruits and vegetables may be washed by using chemicals as specified under § 7-204.12.</w:t>
      </w:r>
    </w:p>
    <w:p w14:paraId="450CFC8A" w14:textId="77777777" w:rsidR="00C43AF7" w:rsidRPr="00DD76CB" w:rsidRDefault="00C43AF7" w:rsidP="001F4BBC">
      <w:pPr>
        <w:widowControl w:val="0"/>
        <w:autoSpaceDE w:val="0"/>
        <w:autoSpaceDN w:val="0"/>
        <w:adjustRightInd w:val="0"/>
        <w:rPr>
          <w:color w:val="000000" w:themeColor="text1"/>
          <w:vertAlign w:val="superscript"/>
        </w:rPr>
      </w:pPr>
      <w:r w:rsidRPr="00DD76CB">
        <w:rPr>
          <w:color w:val="000000" w:themeColor="text1"/>
        </w:rPr>
        <w:t xml:space="preserve">(C) Devices used for on-site generation of chemicals meeting the requirements specified in 21 CFR 173.315, Chemicals used in the washing or to assist in the peeling of fruits and vegetables, for the washing of raw, whole fruits and vegetables shall be used in accordance with the manufacturer’s instructions. </w:t>
      </w:r>
      <w:r w:rsidRPr="00DD76CB">
        <w:rPr>
          <w:color w:val="000000" w:themeColor="text1"/>
          <w:vertAlign w:val="superscript"/>
        </w:rPr>
        <w:t>Pf</w:t>
      </w:r>
    </w:p>
    <w:p w14:paraId="236C7830" w14:textId="77777777" w:rsidR="00C12C48" w:rsidRDefault="00C12C48" w:rsidP="001F4BBC">
      <w:pPr>
        <w:widowControl w:val="0"/>
        <w:autoSpaceDE w:val="0"/>
        <w:autoSpaceDN w:val="0"/>
        <w:adjustRightInd w:val="0"/>
      </w:pPr>
    </w:p>
    <w:p w14:paraId="417FCAF1" w14:textId="7D00DBF3" w:rsidR="00C43AF7" w:rsidRPr="00DD76CB" w:rsidRDefault="00C43AF7" w:rsidP="001F4BBC">
      <w:pPr>
        <w:widowControl w:val="0"/>
        <w:rPr>
          <w:u w:val="single"/>
        </w:rPr>
      </w:pPr>
      <w:r w:rsidRPr="00DD76CB">
        <w:rPr>
          <w:rFonts w:eastAsia="Batang"/>
          <w:bCs/>
          <w:u w:val="single"/>
          <w:lang w:eastAsia="ko-KR"/>
        </w:rPr>
        <w:t>3-303 Preventing Contamination</w:t>
      </w:r>
      <w:r w:rsidR="00984832" w:rsidRPr="00DD76CB">
        <w:rPr>
          <w:rFonts w:eastAsia="Batang"/>
          <w:bCs/>
          <w:u w:val="single"/>
          <w:lang w:eastAsia="ko-KR"/>
        </w:rPr>
        <w:t xml:space="preserve"> </w:t>
      </w:r>
      <w:r w:rsidRPr="00DD76CB">
        <w:rPr>
          <w:rFonts w:eastAsia="Batang"/>
          <w:bCs/>
          <w:u w:val="single"/>
          <w:lang w:eastAsia="ko-KR"/>
        </w:rPr>
        <w:t>from Ice Used as a Coolant</w:t>
      </w:r>
    </w:p>
    <w:p w14:paraId="5E9945E8" w14:textId="77777777" w:rsidR="00C43AF7" w:rsidRPr="00DD76CB" w:rsidRDefault="00C43AF7" w:rsidP="001F4BBC">
      <w:pPr>
        <w:widowControl w:val="0"/>
        <w:autoSpaceDE w:val="0"/>
        <w:autoSpaceDN w:val="0"/>
        <w:adjustRightInd w:val="0"/>
        <w:rPr>
          <w:b/>
        </w:rPr>
      </w:pPr>
    </w:p>
    <w:p w14:paraId="391BC4A0" w14:textId="77777777" w:rsidR="00C43AF7" w:rsidRPr="00DD76CB" w:rsidRDefault="00C43AF7" w:rsidP="001F4BBC">
      <w:pPr>
        <w:widowControl w:val="0"/>
        <w:autoSpaceDE w:val="0"/>
        <w:autoSpaceDN w:val="0"/>
        <w:adjustRightInd w:val="0"/>
        <w:rPr>
          <w:b/>
        </w:rPr>
      </w:pPr>
      <w:r w:rsidRPr="00DD76CB">
        <w:rPr>
          <w:b/>
        </w:rPr>
        <w:t>3-303.11 Ice Used as Exterior Coolant, Prohibited as Ingredient.</w:t>
      </w:r>
    </w:p>
    <w:p w14:paraId="6E039E1B" w14:textId="37C54A54" w:rsidR="004B5214" w:rsidRPr="00DD76CB" w:rsidRDefault="00C43AF7" w:rsidP="001F4BBC">
      <w:pPr>
        <w:widowControl w:val="0"/>
      </w:pPr>
      <w:r w:rsidRPr="00DD76CB">
        <w:t xml:space="preserve">After use as a medium for cooling the exterior surfaces of FOOD such as melons or FISH, PACKAGED FOODS such as canned BEVERAGES, or cooling coils and tubes of EQUIPMENT, ice may not be used as FOOD. </w:t>
      </w:r>
      <w:r w:rsidRPr="00DD76CB">
        <w:rPr>
          <w:vertAlign w:val="superscript"/>
        </w:rPr>
        <w:t>P</w:t>
      </w:r>
    </w:p>
    <w:p w14:paraId="26C13A88" w14:textId="77777777" w:rsidR="00D5653E" w:rsidRPr="00DD76CB" w:rsidRDefault="00D5653E" w:rsidP="001F4BBC">
      <w:pPr>
        <w:widowControl w:val="0"/>
      </w:pPr>
    </w:p>
    <w:p w14:paraId="3AD8DC18" w14:textId="77777777" w:rsidR="00D5653E" w:rsidRPr="00DD76CB" w:rsidRDefault="00D5653E" w:rsidP="001F4BBC">
      <w:pPr>
        <w:widowControl w:val="0"/>
        <w:autoSpaceDE w:val="0"/>
        <w:autoSpaceDN w:val="0"/>
        <w:adjustRightInd w:val="0"/>
        <w:rPr>
          <w:b/>
        </w:rPr>
      </w:pPr>
      <w:r w:rsidRPr="00DD76CB">
        <w:rPr>
          <w:b/>
        </w:rPr>
        <w:t>3-303.12 Storage or Display of Food in Contact with Water or Ice.</w:t>
      </w:r>
    </w:p>
    <w:p w14:paraId="2C804EE6" w14:textId="77777777" w:rsidR="00D5653E" w:rsidRPr="00DD76CB" w:rsidRDefault="00D5653E" w:rsidP="001F4BBC">
      <w:pPr>
        <w:widowControl w:val="0"/>
        <w:autoSpaceDE w:val="0"/>
        <w:autoSpaceDN w:val="0"/>
        <w:adjustRightInd w:val="0"/>
      </w:pPr>
      <w:r w:rsidRPr="00DD76CB">
        <w:t>(A) PACKAGED FOOD may not be stored in direct contact with ice or water if the FOOD is subject to the entry of water because of the nature of its packaging, wrapping, or container or its positioning in the ice or water.</w:t>
      </w:r>
    </w:p>
    <w:p w14:paraId="515FA0A6" w14:textId="77777777" w:rsidR="00D5653E" w:rsidRPr="00DD76CB" w:rsidRDefault="00D5653E" w:rsidP="001F4BBC">
      <w:pPr>
        <w:widowControl w:val="0"/>
        <w:autoSpaceDE w:val="0"/>
        <w:autoSpaceDN w:val="0"/>
        <w:adjustRightInd w:val="0"/>
      </w:pPr>
      <w:r w:rsidRPr="00DD76CB">
        <w:t>(B) Except as specified in ¶¶ (C) and (D) of this section, unPACKAGED FOOD may not be stored in direct contact with undrained ice.</w:t>
      </w:r>
    </w:p>
    <w:p w14:paraId="5CA2EB00" w14:textId="77777777" w:rsidR="00D5653E" w:rsidRPr="00DD76CB" w:rsidRDefault="00D5653E" w:rsidP="001F4BBC">
      <w:pPr>
        <w:widowControl w:val="0"/>
        <w:autoSpaceDE w:val="0"/>
        <w:autoSpaceDN w:val="0"/>
        <w:adjustRightInd w:val="0"/>
        <w:rPr>
          <w:i/>
        </w:rPr>
      </w:pPr>
      <w:r w:rsidRPr="00DD76CB">
        <w:rPr>
          <w:i/>
        </w:rPr>
        <w:t>(C) Whole, raw fruits or vegetables; cut, raw vegetables such as celery or carrot sticks or cut potatoes; and tofu may be immersed in ice or water.</w:t>
      </w:r>
    </w:p>
    <w:p w14:paraId="711E5203" w14:textId="77777777" w:rsidR="00D5653E" w:rsidRPr="00DD76CB" w:rsidRDefault="00D5653E" w:rsidP="001F4BBC">
      <w:pPr>
        <w:widowControl w:val="0"/>
        <w:autoSpaceDE w:val="0"/>
        <w:autoSpaceDN w:val="0"/>
        <w:adjustRightInd w:val="0"/>
        <w:rPr>
          <w:i/>
        </w:rPr>
      </w:pPr>
      <w:r w:rsidRPr="00DD76CB">
        <w:rPr>
          <w:i/>
        </w:rPr>
        <w:t>(D) Raw poultry and raw FISH that are received immersed in ice in shipping containers may remain in that condition while in storage awaiting preparation, display, service, or sale.</w:t>
      </w:r>
    </w:p>
    <w:p w14:paraId="574DE737" w14:textId="77777777" w:rsidR="00D5653E" w:rsidRPr="00DD76CB" w:rsidRDefault="00D5653E" w:rsidP="001F4BBC">
      <w:pPr>
        <w:widowControl w:val="0"/>
        <w:autoSpaceDE w:val="0"/>
        <w:autoSpaceDN w:val="0"/>
        <w:adjustRightInd w:val="0"/>
      </w:pPr>
    </w:p>
    <w:p w14:paraId="6992840C" w14:textId="2502E15B" w:rsidR="00D5653E" w:rsidRPr="00DD76CB" w:rsidRDefault="00D5653E" w:rsidP="001F4BBC">
      <w:pPr>
        <w:widowControl w:val="0"/>
        <w:autoSpaceDE w:val="0"/>
        <w:autoSpaceDN w:val="0"/>
        <w:adjustRightInd w:val="0"/>
        <w:rPr>
          <w:rFonts w:eastAsia="Batang"/>
          <w:bCs/>
          <w:u w:val="single"/>
          <w:lang w:eastAsia="ko-KR"/>
        </w:rPr>
      </w:pPr>
      <w:r w:rsidRPr="00DD76CB">
        <w:rPr>
          <w:rFonts w:eastAsia="Batang"/>
          <w:bCs/>
          <w:u w:val="single"/>
          <w:lang w:eastAsia="ko-KR"/>
        </w:rPr>
        <w:t>3-304 Preventing Contamination from Equipment, Utensils, and Linens</w:t>
      </w:r>
    </w:p>
    <w:p w14:paraId="02ABA34A" w14:textId="77777777" w:rsidR="00D5653E" w:rsidRPr="00DD76CB" w:rsidRDefault="00D5653E" w:rsidP="001F4BBC">
      <w:pPr>
        <w:widowControl w:val="0"/>
        <w:autoSpaceDE w:val="0"/>
        <w:autoSpaceDN w:val="0"/>
        <w:adjustRightInd w:val="0"/>
        <w:rPr>
          <w:i/>
        </w:rPr>
      </w:pPr>
    </w:p>
    <w:p w14:paraId="372EBAD3"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b/>
          <w:bCs/>
          <w:lang w:eastAsia="ko-KR"/>
        </w:rPr>
        <w:t xml:space="preserve">3-304.11 Food Contact with Equipment and Utensils. </w:t>
      </w:r>
    </w:p>
    <w:p w14:paraId="16C203AD"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FOOD shall only contact surfaces of:</w:t>
      </w:r>
    </w:p>
    <w:p w14:paraId="2C13C137"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 xml:space="preserve">(A) EQUIPMENT and UTENSILS that are cleaned as specified under Part 4-6 of this Code and SANITIZED as specified under Part 4-7 of this Code; </w:t>
      </w:r>
      <w:r w:rsidRPr="00DD76CB">
        <w:rPr>
          <w:rFonts w:eastAsia="Batang"/>
          <w:vertAlign w:val="superscript"/>
          <w:lang w:eastAsia="ko-KR"/>
        </w:rPr>
        <w:t>P</w:t>
      </w:r>
      <w:r w:rsidRPr="00DD76CB">
        <w:rPr>
          <w:rFonts w:eastAsia="Batang"/>
          <w:lang w:eastAsia="ko-KR"/>
        </w:rPr>
        <w:t xml:space="preserve"> or</w:t>
      </w:r>
    </w:p>
    <w:p w14:paraId="0CE82BC2" w14:textId="77777777" w:rsidR="00D5653E" w:rsidRPr="00DD76CB" w:rsidRDefault="00D5653E" w:rsidP="001F4BBC">
      <w:pPr>
        <w:widowControl w:val="0"/>
        <w:autoSpaceDE w:val="0"/>
        <w:autoSpaceDN w:val="0"/>
        <w:adjustRightInd w:val="0"/>
        <w:rPr>
          <w:rFonts w:eastAsia="Batang"/>
          <w:color w:val="000000" w:themeColor="text1"/>
          <w:vertAlign w:val="superscript"/>
          <w:lang w:eastAsia="ko-KR"/>
        </w:rPr>
      </w:pPr>
      <w:r w:rsidRPr="00DD76CB">
        <w:rPr>
          <w:rFonts w:eastAsia="Batang"/>
          <w:color w:val="000000" w:themeColor="text1"/>
          <w:lang w:eastAsia="ko-KR"/>
        </w:rPr>
        <w:t xml:space="preserve">(B) SINGLE-SERVICE and SINGLE-USE ARTICLES. </w:t>
      </w:r>
      <w:r w:rsidRPr="00DD76CB">
        <w:rPr>
          <w:rFonts w:eastAsia="Batang"/>
          <w:color w:val="000000" w:themeColor="text1"/>
          <w:vertAlign w:val="superscript"/>
          <w:lang w:eastAsia="ko-KR"/>
        </w:rPr>
        <w:t>P</w:t>
      </w:r>
    </w:p>
    <w:p w14:paraId="41E35D9C" w14:textId="77777777" w:rsidR="00D5653E" w:rsidRPr="00DD76CB" w:rsidRDefault="00D5653E" w:rsidP="001F4BBC">
      <w:pPr>
        <w:widowControl w:val="0"/>
        <w:autoSpaceDE w:val="0"/>
        <w:autoSpaceDN w:val="0"/>
        <w:adjustRightInd w:val="0"/>
        <w:rPr>
          <w:color w:val="000000" w:themeColor="text1"/>
        </w:rPr>
      </w:pPr>
      <w:r w:rsidRPr="00DD76CB">
        <w:rPr>
          <w:color w:val="000000" w:themeColor="text1"/>
        </w:rPr>
        <w:t>(C) LINENS, such as cloth napkins, as specified under § 3-304.13 that are laundered as specified under</w:t>
      </w:r>
    </w:p>
    <w:p w14:paraId="4A8B02FC" w14:textId="77777777" w:rsidR="00D5653E" w:rsidRPr="00DD76CB" w:rsidRDefault="00D5653E" w:rsidP="001F4BBC">
      <w:pPr>
        <w:widowControl w:val="0"/>
        <w:rPr>
          <w:color w:val="000000" w:themeColor="text1"/>
          <w:vertAlign w:val="superscript"/>
        </w:rPr>
      </w:pPr>
      <w:r w:rsidRPr="00DD76CB">
        <w:rPr>
          <w:color w:val="000000" w:themeColor="text1"/>
        </w:rPr>
        <w:t xml:space="preserve">Part 4-8 of this Code. </w:t>
      </w:r>
      <w:r w:rsidRPr="00DD76CB">
        <w:rPr>
          <w:color w:val="000000" w:themeColor="text1"/>
          <w:vertAlign w:val="superscript"/>
        </w:rPr>
        <w:t>P</w:t>
      </w:r>
    </w:p>
    <w:p w14:paraId="51FE6B2B" w14:textId="77777777" w:rsidR="00D5653E" w:rsidRPr="00DD76CB" w:rsidRDefault="00D5653E" w:rsidP="001F4BBC">
      <w:pPr>
        <w:widowControl w:val="0"/>
      </w:pPr>
    </w:p>
    <w:p w14:paraId="788877A9" w14:textId="77777777" w:rsidR="00D5653E" w:rsidRPr="00DD76CB" w:rsidRDefault="00D5653E" w:rsidP="001F4BBC">
      <w:pPr>
        <w:widowControl w:val="0"/>
        <w:autoSpaceDE w:val="0"/>
        <w:autoSpaceDN w:val="0"/>
        <w:adjustRightInd w:val="0"/>
        <w:rPr>
          <w:rFonts w:eastAsia="Batang"/>
          <w:b/>
          <w:bCs/>
          <w:lang w:eastAsia="ko-KR"/>
        </w:rPr>
      </w:pPr>
      <w:r w:rsidRPr="00DD76CB">
        <w:rPr>
          <w:rFonts w:eastAsia="Batang"/>
          <w:b/>
          <w:bCs/>
          <w:lang w:eastAsia="ko-KR"/>
        </w:rPr>
        <w:t>3-304.12  In-Use Utensils, Between-Use Storage.</w:t>
      </w:r>
    </w:p>
    <w:p w14:paraId="26638AB4"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During pauses in FOOD preparation or dispensing, FOOD preparation and dispensing UTENSILS shall be stored:</w:t>
      </w:r>
    </w:p>
    <w:p w14:paraId="53CCDC0E"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(A) Except as specified under ¶ (B) of this section, in the FOOD with their handles above the top of the FOOD and the container;</w:t>
      </w:r>
    </w:p>
    <w:p w14:paraId="7522D58E"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(B) In FOOD that is not TIME/TEMPERATURE CONTROL FOR SAFETY FOOD with their handles above the top of the FOOD within containers or EQUIPMENT that can be closed, such as bins of sugar, flour, or cinnamon;</w:t>
      </w:r>
    </w:p>
    <w:p w14:paraId="5467ABEF"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(C) On a clean portion of the FOOD preparation table or cooking EQUIPMENT only if the in-use UTENSIL and the FOOD-CONTACT surface of the FOOD preparation table or cooking EQUIPMENT are cleaned and SANITIZED at a frequency specified under §§ 4-602.11 and 4-702.11;</w:t>
      </w:r>
    </w:p>
    <w:p w14:paraId="283BD9B3"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(D) In running water of sufficient velocity to flush particulates to the drain, if used with moist FOOD such as ice cream or mashed potatoes;</w:t>
      </w:r>
    </w:p>
    <w:p w14:paraId="1B1B74C2"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 xml:space="preserve">(E) In a clean, protected location if the UTENSILS, such as ice scoops, are used only with a FOOD that is not TIME/TEMPERATURE CONTROL FOR SAFETY FOOD; or </w:t>
      </w:r>
    </w:p>
    <w:p w14:paraId="075AE9F5"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 xml:space="preserve">(F) In a container of water if the water is maintained at a </w:t>
      </w:r>
      <w:r w:rsidRPr="00DD76CB">
        <w:rPr>
          <w:rFonts w:eastAsia="Batang"/>
          <w:color w:val="000000" w:themeColor="text1"/>
          <w:lang w:eastAsia="ko-KR"/>
        </w:rPr>
        <w:t>temperature of at least 57</w:t>
      </w:r>
      <w:r w:rsidRPr="00DD76CB">
        <w:rPr>
          <w:rFonts w:eastAsia="Batang"/>
          <w:color w:val="000000" w:themeColor="text1"/>
          <w:vertAlign w:val="superscript"/>
          <w:lang w:eastAsia="ko-KR"/>
        </w:rPr>
        <w:t>o</w:t>
      </w:r>
      <w:r w:rsidRPr="00DD76CB">
        <w:rPr>
          <w:rFonts w:eastAsia="Batang"/>
          <w:color w:val="000000" w:themeColor="text1"/>
          <w:lang w:eastAsia="ko-KR"/>
        </w:rPr>
        <w:t>C (135</w:t>
      </w:r>
      <w:r w:rsidRPr="00DD76CB">
        <w:rPr>
          <w:rFonts w:eastAsia="Batang"/>
          <w:color w:val="000000" w:themeColor="text1"/>
          <w:vertAlign w:val="superscript"/>
          <w:lang w:eastAsia="ko-KR"/>
        </w:rPr>
        <w:t>o</w:t>
      </w:r>
      <w:r w:rsidRPr="00DD76CB">
        <w:rPr>
          <w:rFonts w:eastAsia="Batang"/>
          <w:color w:val="000000" w:themeColor="text1"/>
          <w:lang w:eastAsia="ko-KR"/>
        </w:rPr>
        <w:t xml:space="preserve">F) and </w:t>
      </w:r>
      <w:r w:rsidRPr="00DD76CB">
        <w:rPr>
          <w:rFonts w:eastAsia="Batang"/>
          <w:lang w:eastAsia="ko-KR"/>
        </w:rPr>
        <w:t>the container is cleaned at a frequency specified under Subparagraph 4-602.11(D)(7).</w:t>
      </w:r>
    </w:p>
    <w:p w14:paraId="7F2CE635" w14:textId="77777777" w:rsidR="00D5653E" w:rsidRPr="00DD76CB" w:rsidRDefault="00D5653E" w:rsidP="001F4BBC">
      <w:pPr>
        <w:widowControl w:val="0"/>
      </w:pPr>
    </w:p>
    <w:p w14:paraId="7B8D889D" w14:textId="77777777" w:rsidR="00D5653E" w:rsidRPr="00DD76CB" w:rsidRDefault="00D5653E" w:rsidP="001F4BBC">
      <w:pPr>
        <w:widowControl w:val="0"/>
        <w:autoSpaceDE w:val="0"/>
        <w:autoSpaceDN w:val="0"/>
        <w:adjustRightInd w:val="0"/>
        <w:rPr>
          <w:rFonts w:eastAsia="Batang"/>
          <w:b/>
          <w:bCs/>
          <w:lang w:eastAsia="ko-KR"/>
        </w:rPr>
      </w:pPr>
      <w:r w:rsidRPr="00DD76CB">
        <w:rPr>
          <w:rFonts w:eastAsia="Batang"/>
          <w:b/>
          <w:bCs/>
          <w:lang w:eastAsia="ko-KR"/>
        </w:rPr>
        <w:t>3-304.13 Linens and Napkins, Use Limitation.</w:t>
      </w:r>
    </w:p>
    <w:p w14:paraId="7FBEE9B0" w14:textId="77777777" w:rsidR="00D5653E" w:rsidRPr="00DD76CB" w:rsidRDefault="00D5653E" w:rsidP="001F4BBC">
      <w:pPr>
        <w:widowControl w:val="0"/>
        <w:autoSpaceDE w:val="0"/>
        <w:autoSpaceDN w:val="0"/>
        <w:adjustRightInd w:val="0"/>
        <w:rPr>
          <w:rFonts w:eastAsia="Batang"/>
          <w:lang w:eastAsia="ko-KR"/>
        </w:rPr>
      </w:pPr>
      <w:r w:rsidRPr="00DD76CB">
        <w:rPr>
          <w:rFonts w:eastAsia="Batang"/>
          <w:lang w:eastAsia="ko-KR"/>
        </w:rPr>
        <w:t xml:space="preserve">LINENS and napkins may not be used in contact with FOOD </w:t>
      </w:r>
      <w:r w:rsidRPr="00DD76CB">
        <w:rPr>
          <w:rFonts w:eastAsia="Batang"/>
          <w:i/>
          <w:iCs/>
          <w:lang w:eastAsia="ko-KR"/>
        </w:rPr>
        <w:t>unless they are used to line a container for the service of FOODS and the LINENS and napkins are replaced each time the container is refilled for a new CONSUMER</w:t>
      </w:r>
      <w:r w:rsidRPr="00DD76CB">
        <w:rPr>
          <w:rFonts w:eastAsia="Batang"/>
          <w:lang w:eastAsia="ko-KR"/>
        </w:rPr>
        <w:t>.</w:t>
      </w:r>
    </w:p>
    <w:p w14:paraId="35921BFC" w14:textId="77777777" w:rsidR="00D5653E" w:rsidRPr="00DD76CB" w:rsidRDefault="00D5653E" w:rsidP="001F4BBC">
      <w:pPr>
        <w:widowControl w:val="0"/>
        <w:autoSpaceDE w:val="0"/>
        <w:autoSpaceDN w:val="0"/>
        <w:adjustRightInd w:val="0"/>
        <w:ind w:left="432"/>
        <w:rPr>
          <w:rFonts w:eastAsia="Batang"/>
          <w:lang w:eastAsia="ko-KR"/>
        </w:rPr>
      </w:pPr>
    </w:p>
    <w:p w14:paraId="45781FE8"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3-304.14 Wiping Cloths, Use Limitation.</w:t>
      </w:r>
    </w:p>
    <w:p w14:paraId="2C6CE16C"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Cloths in-use for wiping FOOD spills from TABLEWARE and carry-out containers that occur as FOOD is being served shall be:</w:t>
      </w:r>
    </w:p>
    <w:p w14:paraId="6810B36A"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(1) Maintained dry; and</w:t>
      </w:r>
    </w:p>
    <w:p w14:paraId="63BFD8C6"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(2) Used for no other purpose.</w:t>
      </w:r>
    </w:p>
    <w:p w14:paraId="51EC1A04"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(B) Cloths in-use for wiping counters and other EQUIPMENT surfaces shall be:</w:t>
      </w:r>
    </w:p>
    <w:p w14:paraId="69AEEF7B"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(1) Held between uses in a chemical sanitizer solution at a concentration specified under § 4-501.114; and</w:t>
      </w:r>
    </w:p>
    <w:p w14:paraId="77262E54"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(2) Laundered daily as specified under ¶ 4-802.11(D).</w:t>
      </w:r>
    </w:p>
    <w:p w14:paraId="0ECC34E5"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(C) Cloths in-use for wiping surfaces in contact with raw animal FOODS shall be kept separate from cloths used for other purposes.</w:t>
      </w:r>
    </w:p>
    <w:p w14:paraId="4B15E9B7"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(D) Dry wiping cloths and the chemical sanitizing solutions specified in Subparagraph (B)(1) of this section in which wet wiping cloths are held between uses shall be free of FOOD debris and visible soil.</w:t>
      </w:r>
    </w:p>
    <w:p w14:paraId="22B3F7FC"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(E) Containers of chemical sanitizing solutions specified in Subparagraph (B)(1) of this section in which wet wiping cloths are held between uses shall be stored off the floor and used in a manner that prevents contamination of FOOD, EQUIPMENT, UTENSILS, LINENS, SINGLE-SERVICE, or SINGLE-USE ARTICLES.</w:t>
      </w:r>
    </w:p>
    <w:p w14:paraId="6D3D449A"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(F) SINGLE-USE disposable sanitizer wipes shall be used in accordance with EPA-approved manufacturer’s label use instructions.</w:t>
      </w:r>
    </w:p>
    <w:p w14:paraId="627DC1C7" w14:textId="77777777" w:rsidR="00C43AF7" w:rsidRPr="00DD76CB" w:rsidRDefault="00C43AF7" w:rsidP="001F4BBC">
      <w:pPr>
        <w:widowControl w:val="0"/>
      </w:pPr>
    </w:p>
    <w:p w14:paraId="0D7FD69F"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3-304.15 Gloves, Use Limitation.</w:t>
      </w:r>
    </w:p>
    <w:p w14:paraId="7C5957BE"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(A) If used, SINGLE-USE gloves shall be used for only one task such as working with READY-TO-EAT FOOD or with raw animal FOOD, used for no other purpose, and discarded when damaged or soiled, or when interruptions occur in the operation. </w:t>
      </w:r>
      <w:r w:rsidRPr="00DD76CB">
        <w:rPr>
          <w:rFonts w:eastAsia="Batang"/>
          <w:vertAlign w:val="superscript"/>
          <w:lang w:eastAsia="ko-KR"/>
        </w:rPr>
        <w:t>P</w:t>
      </w:r>
    </w:p>
    <w:p w14:paraId="0A8806E4"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Except as specified in ¶ (C) of this section, slash-resistant gloves that are used to protect the hands during operations requiring cutting shall be used in direct contact only with FOOD that is subsequently cooked as specified under Part 3-4 such as frozen FOOD or a PRIMAL CUT of MEAT.</w:t>
      </w:r>
    </w:p>
    <w:p w14:paraId="1F7D1DD7"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lang w:eastAsia="ko-KR"/>
        </w:rPr>
        <w:t xml:space="preserve">(C) </w:t>
      </w:r>
      <w:r w:rsidRPr="00DD76CB">
        <w:rPr>
          <w:rFonts w:eastAsia="Batang"/>
          <w:i/>
          <w:iCs/>
          <w:lang w:eastAsia="ko-KR"/>
        </w:rPr>
        <w:t>Slash-resistant gloves may be used with READY-TO-EAT FOOD that will not be subsequently cooked if the slash-resistant gloves have a SMOOTH, durable, and nonabsorbent outer surface; or if the slash-resistant gloves are covered with a SMOOTH, durable, nonabsorbent glove, or a SINGLE-USE glove.</w:t>
      </w:r>
    </w:p>
    <w:p w14:paraId="1DEE7FBF" w14:textId="77777777" w:rsidR="00C43AF7" w:rsidRPr="00DD76CB" w:rsidRDefault="00C43AF7" w:rsidP="001F4BBC">
      <w:pPr>
        <w:widowControl w:val="0"/>
        <w:rPr>
          <w:rFonts w:eastAsia="Batang"/>
          <w:i/>
          <w:iCs/>
          <w:lang w:eastAsia="ko-KR"/>
        </w:rPr>
      </w:pPr>
      <w:r w:rsidRPr="00DD76CB">
        <w:rPr>
          <w:rFonts w:eastAsia="Batang"/>
          <w:i/>
          <w:iCs/>
          <w:lang w:eastAsia="ko-KR"/>
        </w:rPr>
        <w:t xml:space="preserve">(D) Cloth gloves may not be used in direct contact with FOOD unless the FOOD is subsequently cooked as required under Part 3-4 such as frozen FOOD or a PRIMAL CUT of MEAT. </w:t>
      </w:r>
    </w:p>
    <w:p w14:paraId="61A79688" w14:textId="77777777" w:rsidR="00C43AF7" w:rsidRPr="00DD76CB" w:rsidRDefault="00C43AF7" w:rsidP="001F4BBC">
      <w:pPr>
        <w:widowControl w:val="0"/>
      </w:pPr>
    </w:p>
    <w:p w14:paraId="7546B891" w14:textId="77777777" w:rsidR="00C43AF7" w:rsidRPr="00DD76CB" w:rsidRDefault="00C43AF7" w:rsidP="001F4BBC">
      <w:pPr>
        <w:widowControl w:val="0"/>
        <w:autoSpaceDE w:val="0"/>
        <w:autoSpaceDN w:val="0"/>
        <w:adjustRightInd w:val="0"/>
        <w:rPr>
          <w:rFonts w:eastAsia="Batang"/>
          <w:b/>
          <w:iCs/>
          <w:lang w:eastAsia="ko-KR"/>
        </w:rPr>
      </w:pPr>
      <w:r w:rsidRPr="00DD76CB">
        <w:rPr>
          <w:rFonts w:eastAsia="Batang"/>
          <w:b/>
          <w:iCs/>
          <w:lang w:eastAsia="ko-KR"/>
        </w:rPr>
        <w:t>3-304.16 Using Clean Tableware for Second Portions and Refills.</w:t>
      </w:r>
    </w:p>
    <w:p w14:paraId="352398B9"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i/>
          <w:iCs/>
          <w:lang w:eastAsia="ko-KR"/>
        </w:rPr>
        <w:t>(A) Except for refilling a CONSUMER’S drinking cup or container without contact between the pouring UTENSIL and the lip-contact area of the drinking cup or container, FOOD EMPLOYEES may not use TABLEWARE, including SINGLE-SERVICE ARTICLES, soiled by the CONSUMER, to provide second portions or refills.</w:t>
      </w:r>
    </w:p>
    <w:p w14:paraId="31A6C966"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i/>
          <w:iCs/>
          <w:lang w:eastAsia="ko-KR"/>
        </w:rPr>
        <w:t>(B) Except as specified in ¶ (C) of this section, self-service CONSUMERS may not be allowed to use soiled TABLEWARE, including SINGLE-SERVICE ARTICLES, to obtain additional FOOD from the display and serving EQUIPMENT.</w:t>
      </w:r>
    </w:p>
    <w:p w14:paraId="66891FE0"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i/>
          <w:iCs/>
          <w:lang w:eastAsia="ko-KR"/>
        </w:rPr>
        <w:t>(C) Drinking cups and containers may be reused by self-service CONSUMERS if refilling is a contamination-free process as specified under ¶¶ 4-204.13(A), (B), and  (D).</w:t>
      </w:r>
    </w:p>
    <w:p w14:paraId="3598BBB4" w14:textId="77777777" w:rsidR="00C43AF7" w:rsidRPr="00DD76CB" w:rsidRDefault="00C43AF7" w:rsidP="001F4BBC">
      <w:pPr>
        <w:widowControl w:val="0"/>
      </w:pPr>
    </w:p>
    <w:p w14:paraId="3ADF6561" w14:textId="77777777" w:rsidR="00C43AF7" w:rsidRPr="00DD76CB" w:rsidRDefault="00C43AF7" w:rsidP="001F4BBC">
      <w:pPr>
        <w:widowControl w:val="0"/>
        <w:autoSpaceDE w:val="0"/>
        <w:autoSpaceDN w:val="0"/>
        <w:adjustRightInd w:val="0"/>
        <w:rPr>
          <w:rFonts w:eastAsia="Batang"/>
          <w:b/>
          <w:iCs/>
          <w:lang w:eastAsia="ko-KR"/>
        </w:rPr>
      </w:pPr>
      <w:r w:rsidRPr="00DD76CB">
        <w:rPr>
          <w:rFonts w:eastAsia="Batang"/>
          <w:b/>
          <w:iCs/>
          <w:lang w:eastAsia="ko-KR"/>
        </w:rPr>
        <w:t>3-304.17 Refilling Returnables</w:t>
      </w:r>
    </w:p>
    <w:p w14:paraId="2740FF2D" w14:textId="77777777" w:rsidR="00C43AF7" w:rsidRPr="00DD76CB" w:rsidRDefault="00C43AF7" w:rsidP="001F4BBC">
      <w:pPr>
        <w:widowControl w:val="0"/>
        <w:autoSpaceDE w:val="0"/>
        <w:autoSpaceDN w:val="0"/>
        <w:adjustRightInd w:val="0"/>
        <w:rPr>
          <w:color w:val="000000" w:themeColor="text1"/>
        </w:rPr>
      </w:pPr>
      <w:r w:rsidRPr="00DD76CB">
        <w:rPr>
          <w:color w:val="000000" w:themeColor="text1"/>
        </w:rPr>
        <w:t xml:space="preserve">(A) Except as specified in ¶¶ (B) - (E) of this section, empty containers returned to a FOOD ESTABLISHMENT for cleaning and refilling with FOOD shall be cleaned and refilled in a regulated FOOD PROCESSING PLANT. </w:t>
      </w:r>
      <w:r w:rsidRPr="00DD76CB">
        <w:rPr>
          <w:color w:val="000000" w:themeColor="text1"/>
          <w:vertAlign w:val="superscript"/>
        </w:rPr>
        <w:t>P</w:t>
      </w:r>
    </w:p>
    <w:p w14:paraId="038A1906" w14:textId="77777777" w:rsidR="00C43AF7" w:rsidRPr="00DD76CB" w:rsidRDefault="00C43AF7" w:rsidP="001F4BBC">
      <w:pPr>
        <w:widowControl w:val="0"/>
        <w:autoSpaceDE w:val="0"/>
        <w:autoSpaceDN w:val="0"/>
        <w:adjustRightInd w:val="0"/>
        <w:rPr>
          <w:i/>
          <w:iCs/>
          <w:color w:val="000000" w:themeColor="text1"/>
        </w:rPr>
      </w:pPr>
      <w:r w:rsidRPr="00DD76CB">
        <w:rPr>
          <w:i/>
          <w:iCs/>
          <w:color w:val="000000" w:themeColor="text1"/>
        </w:rPr>
        <w:t>(B) A take-home FOOD container returned to a FOOD ESTABLISHMENT may be refilled at a FOOD ESTABLISHMENT with FOOD if the FOOD container is:</w:t>
      </w:r>
    </w:p>
    <w:p w14:paraId="63EEAD14" w14:textId="77777777" w:rsidR="00C43AF7" w:rsidRPr="00DD76CB" w:rsidRDefault="00C43AF7" w:rsidP="001F4BBC">
      <w:pPr>
        <w:widowControl w:val="0"/>
        <w:autoSpaceDE w:val="0"/>
        <w:autoSpaceDN w:val="0"/>
        <w:adjustRightInd w:val="0"/>
        <w:ind w:left="270"/>
        <w:rPr>
          <w:color w:val="000000" w:themeColor="text1"/>
        </w:rPr>
      </w:pPr>
      <w:r w:rsidRPr="00DD76CB">
        <w:rPr>
          <w:i/>
          <w:iCs/>
          <w:color w:val="000000" w:themeColor="text1"/>
        </w:rPr>
        <w:t xml:space="preserve">(1) Designed and constructed for reuse and in accordance with the requirements specified under Part 4-1 and 4-2; </w:t>
      </w:r>
      <w:r w:rsidRPr="00DD76CB">
        <w:rPr>
          <w:i/>
          <w:iCs/>
          <w:color w:val="000000" w:themeColor="text1"/>
          <w:vertAlign w:val="superscript"/>
        </w:rPr>
        <w:t>P</w:t>
      </w:r>
    </w:p>
    <w:p w14:paraId="5672D76B" w14:textId="77777777" w:rsidR="00C43AF7" w:rsidRPr="00DD76CB" w:rsidRDefault="00C43AF7" w:rsidP="001F4BBC">
      <w:pPr>
        <w:widowControl w:val="0"/>
        <w:autoSpaceDE w:val="0"/>
        <w:autoSpaceDN w:val="0"/>
        <w:adjustRightInd w:val="0"/>
        <w:ind w:left="270"/>
        <w:rPr>
          <w:color w:val="000000" w:themeColor="text1"/>
        </w:rPr>
      </w:pPr>
      <w:r w:rsidRPr="00DD76CB">
        <w:rPr>
          <w:i/>
          <w:iCs/>
          <w:color w:val="000000" w:themeColor="text1"/>
        </w:rPr>
        <w:t xml:space="preserve">(2) One that was initially provided by the FOOD ESTABLISHMENT to the CONSUMER, either empty or filled with FOOD by the FOOD ESTABLISHMENT, for the purpose of being returned for reuse; </w:t>
      </w:r>
    </w:p>
    <w:p w14:paraId="0EBF0714" w14:textId="77777777" w:rsidR="00C43AF7" w:rsidRPr="00DD76CB" w:rsidRDefault="00C43AF7" w:rsidP="001F4BBC">
      <w:pPr>
        <w:widowControl w:val="0"/>
        <w:autoSpaceDE w:val="0"/>
        <w:autoSpaceDN w:val="0"/>
        <w:adjustRightInd w:val="0"/>
        <w:ind w:left="270"/>
        <w:rPr>
          <w:color w:val="000000" w:themeColor="text1"/>
        </w:rPr>
      </w:pPr>
      <w:r w:rsidRPr="00DD76CB">
        <w:rPr>
          <w:i/>
          <w:iCs/>
          <w:color w:val="000000" w:themeColor="text1"/>
        </w:rPr>
        <w:t xml:space="preserve">(3) Returned to the FOOD ESTABLISHMENT by the CONSUMER after use; </w:t>
      </w:r>
    </w:p>
    <w:p w14:paraId="517F509F" w14:textId="77777777" w:rsidR="00C43AF7" w:rsidRPr="00DD76CB" w:rsidRDefault="00C43AF7" w:rsidP="001F4BBC">
      <w:pPr>
        <w:widowControl w:val="0"/>
        <w:autoSpaceDE w:val="0"/>
        <w:autoSpaceDN w:val="0"/>
        <w:adjustRightInd w:val="0"/>
        <w:ind w:left="270"/>
        <w:rPr>
          <w:i/>
          <w:iCs/>
          <w:color w:val="000000" w:themeColor="text1"/>
        </w:rPr>
      </w:pPr>
      <w:r w:rsidRPr="00DD76CB">
        <w:rPr>
          <w:i/>
          <w:iCs/>
          <w:color w:val="000000" w:themeColor="text1"/>
        </w:rPr>
        <w:t>(4) Subject to the following steps before being refilled with FOOD:</w:t>
      </w:r>
    </w:p>
    <w:p w14:paraId="1C44D31C" w14:textId="77777777" w:rsidR="00C43AF7" w:rsidRPr="00DD76CB" w:rsidRDefault="00C43AF7" w:rsidP="001F4BBC">
      <w:pPr>
        <w:widowControl w:val="0"/>
        <w:autoSpaceDE w:val="0"/>
        <w:autoSpaceDN w:val="0"/>
        <w:adjustRightInd w:val="0"/>
        <w:ind w:left="450"/>
        <w:rPr>
          <w:color w:val="000000" w:themeColor="text1"/>
        </w:rPr>
      </w:pPr>
      <w:r w:rsidRPr="00DD76CB">
        <w:rPr>
          <w:i/>
          <w:iCs/>
          <w:color w:val="000000" w:themeColor="text1"/>
        </w:rPr>
        <w:t xml:space="preserve">(a) Cleaned as specified under Part 4-6 of this Code, </w:t>
      </w:r>
    </w:p>
    <w:p w14:paraId="17638981" w14:textId="77777777" w:rsidR="00C43AF7" w:rsidRPr="00DD76CB" w:rsidRDefault="00C43AF7" w:rsidP="001F4BBC">
      <w:pPr>
        <w:widowControl w:val="0"/>
        <w:autoSpaceDE w:val="0"/>
        <w:autoSpaceDN w:val="0"/>
        <w:adjustRightInd w:val="0"/>
        <w:ind w:left="450"/>
        <w:rPr>
          <w:color w:val="000000" w:themeColor="text1"/>
        </w:rPr>
      </w:pPr>
      <w:r w:rsidRPr="00DD76CB">
        <w:rPr>
          <w:i/>
          <w:iCs/>
          <w:color w:val="000000" w:themeColor="text1"/>
        </w:rPr>
        <w:t xml:space="preserve">(b) Sanitized as specified under Part 4-7 of this Code; </w:t>
      </w:r>
      <w:r w:rsidRPr="00DD76CB">
        <w:rPr>
          <w:i/>
          <w:iCs/>
          <w:color w:val="000000" w:themeColor="text1"/>
          <w:vertAlign w:val="superscript"/>
        </w:rPr>
        <w:t>P</w:t>
      </w:r>
      <w:r w:rsidRPr="00DD76CB">
        <w:rPr>
          <w:i/>
          <w:iCs/>
          <w:color w:val="000000" w:themeColor="text1"/>
          <w:position w:val="12"/>
          <w:vertAlign w:val="superscript"/>
        </w:rPr>
        <w:t xml:space="preserve"> </w:t>
      </w:r>
    </w:p>
    <w:p w14:paraId="609ED368" w14:textId="77777777" w:rsidR="00C43AF7" w:rsidRPr="00DD76CB" w:rsidRDefault="00C43AF7" w:rsidP="001F4BBC">
      <w:pPr>
        <w:widowControl w:val="0"/>
        <w:autoSpaceDE w:val="0"/>
        <w:autoSpaceDN w:val="0"/>
        <w:adjustRightInd w:val="0"/>
        <w:ind w:left="450"/>
        <w:rPr>
          <w:color w:val="000000" w:themeColor="text1"/>
        </w:rPr>
      </w:pPr>
      <w:r w:rsidRPr="00DD76CB">
        <w:rPr>
          <w:i/>
          <w:iCs/>
          <w:color w:val="000000" w:themeColor="text1"/>
        </w:rPr>
        <w:t xml:space="preserve">(c) Visually inspected by a FOOD EMPLOYEE to verify that the container, as returned, meets the requirements specified under Part 4-1 and 4-2; </w:t>
      </w:r>
      <w:r w:rsidRPr="00DD76CB">
        <w:rPr>
          <w:i/>
          <w:iCs/>
          <w:color w:val="000000" w:themeColor="text1"/>
          <w:vertAlign w:val="superscript"/>
        </w:rPr>
        <w:t>P</w:t>
      </w:r>
      <w:r w:rsidRPr="00DD76CB">
        <w:rPr>
          <w:i/>
          <w:iCs/>
          <w:color w:val="000000" w:themeColor="text1"/>
        </w:rPr>
        <w:t xml:space="preserve"> and </w:t>
      </w:r>
    </w:p>
    <w:p w14:paraId="482129CD" w14:textId="77777777" w:rsidR="00C43AF7" w:rsidRPr="00DD76CB" w:rsidRDefault="00C43AF7" w:rsidP="001F4BBC">
      <w:pPr>
        <w:widowControl w:val="0"/>
        <w:autoSpaceDE w:val="0"/>
        <w:autoSpaceDN w:val="0"/>
        <w:adjustRightInd w:val="0"/>
        <w:rPr>
          <w:i/>
          <w:iCs/>
          <w:color w:val="000000" w:themeColor="text1"/>
        </w:rPr>
      </w:pPr>
      <w:r w:rsidRPr="00DD76CB">
        <w:rPr>
          <w:i/>
          <w:iCs/>
          <w:color w:val="000000" w:themeColor="text1"/>
        </w:rPr>
        <w:t xml:space="preserve">(C) A take-home FOOD container returned to a FOOD ESTABLISHMENT may be refilled at a FOOD ESTABLISHMENT with BEVERAGE if: </w:t>
      </w:r>
    </w:p>
    <w:p w14:paraId="3B4D8254" w14:textId="77777777" w:rsidR="00C43AF7" w:rsidRPr="00DD76CB" w:rsidRDefault="00C43AF7" w:rsidP="001F4BBC">
      <w:pPr>
        <w:widowControl w:val="0"/>
        <w:autoSpaceDE w:val="0"/>
        <w:autoSpaceDN w:val="0"/>
        <w:adjustRightInd w:val="0"/>
        <w:ind w:left="270"/>
        <w:rPr>
          <w:color w:val="000000" w:themeColor="text1"/>
        </w:rPr>
      </w:pPr>
      <w:r w:rsidRPr="00DD76CB">
        <w:rPr>
          <w:color w:val="000000" w:themeColor="text1"/>
        </w:rPr>
        <w:t xml:space="preserve">(1) </w:t>
      </w:r>
      <w:r w:rsidRPr="00DD76CB">
        <w:rPr>
          <w:i/>
          <w:iCs/>
          <w:color w:val="000000" w:themeColor="text1"/>
        </w:rPr>
        <w:t xml:space="preserve">The BEVERAGE is not a TIME/TEMPERATURE CONTROL FOR SAFETY FOOD; </w:t>
      </w:r>
    </w:p>
    <w:p w14:paraId="278D96BA" w14:textId="77777777" w:rsidR="00C43AF7" w:rsidRPr="00DD76CB" w:rsidRDefault="00C43AF7" w:rsidP="001F4BBC">
      <w:pPr>
        <w:pStyle w:val="Default"/>
        <w:widowControl w:val="0"/>
        <w:ind w:left="270"/>
        <w:rPr>
          <w:color w:val="000000" w:themeColor="text1"/>
          <w:sz w:val="20"/>
          <w:szCs w:val="20"/>
        </w:rPr>
      </w:pPr>
      <w:r w:rsidRPr="00DD76CB">
        <w:rPr>
          <w:color w:val="000000" w:themeColor="text1"/>
          <w:sz w:val="20"/>
          <w:szCs w:val="20"/>
        </w:rPr>
        <w:t xml:space="preserve">(2) </w:t>
      </w:r>
      <w:r w:rsidRPr="00DD76CB">
        <w:rPr>
          <w:i/>
          <w:iCs/>
          <w:color w:val="000000" w:themeColor="text1"/>
          <w:sz w:val="20"/>
          <w:szCs w:val="20"/>
        </w:rPr>
        <w:t xml:space="preserve">The design of the container and of the rinsing EQUIPMENT and the nature of the BEVERAGE, when considered together, allow effective cleaning at home or in the FOOD ESTABLISHMENT; </w:t>
      </w:r>
    </w:p>
    <w:p w14:paraId="7DDC189C" w14:textId="77777777" w:rsidR="00C43AF7" w:rsidRPr="00DD76CB" w:rsidRDefault="00C43AF7" w:rsidP="001F4BBC">
      <w:pPr>
        <w:widowControl w:val="0"/>
        <w:autoSpaceDE w:val="0"/>
        <w:autoSpaceDN w:val="0"/>
        <w:adjustRightInd w:val="0"/>
        <w:ind w:left="270"/>
        <w:rPr>
          <w:color w:val="000000" w:themeColor="text1"/>
        </w:rPr>
      </w:pPr>
      <w:r w:rsidRPr="00DD76CB">
        <w:rPr>
          <w:color w:val="000000" w:themeColor="text1"/>
        </w:rPr>
        <w:t xml:space="preserve">(3) </w:t>
      </w:r>
      <w:r w:rsidRPr="00DD76CB">
        <w:rPr>
          <w:i/>
          <w:iCs/>
          <w:color w:val="000000" w:themeColor="text1"/>
        </w:rPr>
        <w:t xml:space="preserve">Facilities for rinsing before refilling returned containers with fresh, hot water that is under pressure and not recirculated are provided as part of the dispensing system; </w:t>
      </w:r>
    </w:p>
    <w:p w14:paraId="7FA91DF7" w14:textId="77777777" w:rsidR="00C43AF7" w:rsidRPr="00DD76CB" w:rsidRDefault="00C43AF7" w:rsidP="001F4BBC">
      <w:pPr>
        <w:widowControl w:val="0"/>
        <w:autoSpaceDE w:val="0"/>
        <w:autoSpaceDN w:val="0"/>
        <w:adjustRightInd w:val="0"/>
        <w:ind w:left="270"/>
        <w:rPr>
          <w:color w:val="000000" w:themeColor="text1"/>
        </w:rPr>
      </w:pPr>
      <w:r w:rsidRPr="00DD76CB">
        <w:rPr>
          <w:color w:val="000000" w:themeColor="text1"/>
        </w:rPr>
        <w:t xml:space="preserve">(4) </w:t>
      </w:r>
      <w:r w:rsidRPr="00DD76CB">
        <w:rPr>
          <w:i/>
          <w:iCs/>
          <w:color w:val="000000" w:themeColor="text1"/>
        </w:rPr>
        <w:t xml:space="preserve">The CONSUMER-owned container returned to the FOOD ESTABLISHMENT for refilling is refilled for sale or service only to the same CONSUMER; and </w:t>
      </w:r>
    </w:p>
    <w:p w14:paraId="15EF9255" w14:textId="77777777" w:rsidR="00C43AF7" w:rsidRPr="00DD76CB" w:rsidRDefault="00C43AF7" w:rsidP="001F4BBC">
      <w:pPr>
        <w:widowControl w:val="0"/>
        <w:autoSpaceDE w:val="0"/>
        <w:autoSpaceDN w:val="0"/>
        <w:adjustRightInd w:val="0"/>
        <w:ind w:left="270"/>
        <w:rPr>
          <w:i/>
          <w:iCs/>
          <w:color w:val="000000" w:themeColor="text1"/>
        </w:rPr>
      </w:pPr>
      <w:r w:rsidRPr="00DD76CB">
        <w:rPr>
          <w:i/>
          <w:iCs/>
          <w:color w:val="000000" w:themeColor="text1"/>
        </w:rPr>
        <w:t>(5) The container is refilled by:</w:t>
      </w:r>
    </w:p>
    <w:p w14:paraId="22CD7543" w14:textId="77777777" w:rsidR="00C43AF7" w:rsidRPr="00DD76CB" w:rsidRDefault="00C43AF7" w:rsidP="001F4BBC">
      <w:pPr>
        <w:widowControl w:val="0"/>
        <w:autoSpaceDE w:val="0"/>
        <w:autoSpaceDN w:val="0"/>
        <w:adjustRightInd w:val="0"/>
        <w:ind w:left="450"/>
        <w:rPr>
          <w:color w:val="000000" w:themeColor="text1"/>
        </w:rPr>
      </w:pPr>
      <w:r w:rsidRPr="00DD76CB">
        <w:rPr>
          <w:i/>
          <w:iCs/>
          <w:color w:val="000000" w:themeColor="text1"/>
        </w:rPr>
        <w:t xml:space="preserve">(a) An EMPLOYEE of the FOOD ESTABLISHMENT, or </w:t>
      </w:r>
    </w:p>
    <w:p w14:paraId="3F184F86" w14:textId="77777777" w:rsidR="00C43AF7" w:rsidRPr="00DD76CB" w:rsidRDefault="00C43AF7" w:rsidP="001F4BBC">
      <w:pPr>
        <w:widowControl w:val="0"/>
        <w:autoSpaceDE w:val="0"/>
        <w:autoSpaceDN w:val="0"/>
        <w:adjustRightInd w:val="0"/>
        <w:ind w:left="450"/>
        <w:rPr>
          <w:color w:val="FF0000"/>
        </w:rPr>
      </w:pPr>
      <w:r w:rsidRPr="00DD76CB">
        <w:rPr>
          <w:color w:val="000000" w:themeColor="text1"/>
        </w:rPr>
        <w:t xml:space="preserve">(b) </w:t>
      </w:r>
      <w:r w:rsidRPr="00DD76CB">
        <w:rPr>
          <w:i/>
          <w:iCs/>
          <w:color w:val="000000" w:themeColor="text1"/>
        </w:rPr>
        <w:t xml:space="preserve">The owner of the container if the BEVERAGE system includes a contamination-free transfer process as specified under ¶¶ 4-204.13(A), (B), and (D).that cannot be bypassed by the container owner. </w:t>
      </w:r>
    </w:p>
    <w:p w14:paraId="22AFACC3" w14:textId="77777777" w:rsidR="00C43AF7" w:rsidRPr="00DD76CB" w:rsidRDefault="00C43AF7" w:rsidP="001F4BBC">
      <w:pPr>
        <w:widowControl w:val="0"/>
        <w:autoSpaceDE w:val="0"/>
        <w:autoSpaceDN w:val="0"/>
        <w:adjustRightInd w:val="0"/>
      </w:pPr>
      <w:r w:rsidRPr="00DD76CB">
        <w:rPr>
          <w:i/>
          <w:iCs/>
        </w:rPr>
        <w:t>(D) Consumer-owned, personal take-out BEVERAGE containers, such as thermally insulated bottles, nonspill coffee cups, and promotional BEVERAGE glasses, may be refilled by EMPLOYEES or the CONSUMER if refilling is a contamination-free process as specified under ¶¶ 4-204.13(A), (B), and (D)</w:t>
      </w:r>
      <w:r w:rsidRPr="00DD76CB">
        <w:t xml:space="preserve">. </w:t>
      </w:r>
    </w:p>
    <w:p w14:paraId="48836997" w14:textId="77777777" w:rsidR="00C43AF7" w:rsidRPr="00DD76CB" w:rsidRDefault="00C43AF7" w:rsidP="001F4BBC">
      <w:pPr>
        <w:widowControl w:val="0"/>
        <w:autoSpaceDE w:val="0"/>
        <w:autoSpaceDN w:val="0"/>
        <w:adjustRightInd w:val="0"/>
        <w:rPr>
          <w:color w:val="000000" w:themeColor="text1"/>
        </w:rPr>
      </w:pPr>
      <w:r w:rsidRPr="00DD76CB">
        <w:rPr>
          <w:i/>
          <w:iCs/>
          <w:color w:val="000000" w:themeColor="text1"/>
        </w:rPr>
        <w:t xml:space="preserve">(E) CONSUMER-owned containers that are not FOOD-specific may be filled at a water VENDING MACHINE or system. </w:t>
      </w:r>
    </w:p>
    <w:p w14:paraId="74769AE5" w14:textId="77777777" w:rsidR="00C43AF7" w:rsidRPr="00DD76CB" w:rsidRDefault="00C43AF7" w:rsidP="001F4BBC">
      <w:pPr>
        <w:widowControl w:val="0"/>
      </w:pPr>
    </w:p>
    <w:p w14:paraId="0521499E" w14:textId="74AAE0E6" w:rsidR="00C43AF7" w:rsidRPr="00DD76CB" w:rsidRDefault="00C43AF7" w:rsidP="001F4BBC">
      <w:pPr>
        <w:widowControl w:val="0"/>
        <w:rPr>
          <w:rFonts w:eastAsia="Batang"/>
          <w:bCs/>
          <w:lang w:eastAsia="ko-KR"/>
        </w:rPr>
      </w:pPr>
      <w:r w:rsidRPr="00DD76CB">
        <w:rPr>
          <w:rFonts w:eastAsia="Batang"/>
          <w:bCs/>
          <w:u w:val="single"/>
          <w:lang w:eastAsia="ko-KR"/>
        </w:rPr>
        <w:t>3-305 Preventing Contamination from the Premises</w:t>
      </w:r>
    </w:p>
    <w:p w14:paraId="6911E0C7" w14:textId="77777777" w:rsidR="00C43AF7" w:rsidRPr="00DD76CB" w:rsidRDefault="00C43AF7" w:rsidP="001F4BBC">
      <w:pPr>
        <w:widowControl w:val="0"/>
        <w:autoSpaceDE w:val="0"/>
        <w:autoSpaceDN w:val="0"/>
        <w:adjustRightInd w:val="0"/>
        <w:rPr>
          <w:rFonts w:eastAsia="Batang"/>
          <w:b/>
          <w:bCs/>
          <w:lang w:eastAsia="ko-KR"/>
        </w:rPr>
      </w:pPr>
    </w:p>
    <w:p w14:paraId="6DE91CD7"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3-305.11 Food Storage</w:t>
      </w:r>
    </w:p>
    <w:p w14:paraId="23044930"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Except as specified in ¶¶ (B) and (C) of this section, FOOD shall be protected from contamination by storing the FOOD:</w:t>
      </w:r>
    </w:p>
    <w:p w14:paraId="76786B42"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(1) In a clean, dry location;</w:t>
      </w:r>
    </w:p>
    <w:p w14:paraId="04B7C55B"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(2) Where it is not exposed to splash, dust, or other contamination; and</w:t>
      </w:r>
    </w:p>
    <w:p w14:paraId="191AE9A3"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(3) At least 15 cm (6 inches) above the floor.</w:t>
      </w:r>
    </w:p>
    <w:p w14:paraId="3881C0D2"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(B) </w:t>
      </w:r>
      <w:r w:rsidRPr="00DD76CB">
        <w:rPr>
          <w:rFonts w:eastAsia="Batang"/>
          <w:i/>
          <w:iCs/>
          <w:lang w:eastAsia="ko-KR"/>
        </w:rPr>
        <w:t>FOOD in packages and working containers may be stored less than 15 cm (6  inches) above the floor on case lot handling EQUIPMENT as specified under § 4-204.122</w:t>
      </w:r>
      <w:r w:rsidRPr="00DD76CB">
        <w:rPr>
          <w:rFonts w:eastAsia="Batang"/>
          <w:lang w:eastAsia="ko-KR"/>
        </w:rPr>
        <w:t>.</w:t>
      </w:r>
    </w:p>
    <w:p w14:paraId="64CF1160"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(C) </w:t>
      </w:r>
      <w:r w:rsidRPr="00DD76CB">
        <w:rPr>
          <w:rFonts w:eastAsia="Batang"/>
          <w:i/>
          <w:iCs/>
          <w:lang w:eastAsia="ko-KR"/>
        </w:rPr>
        <w:t>Pressurized BEVERAGE containers, cased FOOD in waterproof containers such as bottles or cans, and milk containers in plastic crates may be stored on a floor that is clean and not exposed to floor moisture</w:t>
      </w:r>
      <w:r w:rsidRPr="00DD76CB">
        <w:rPr>
          <w:rFonts w:eastAsia="Batang"/>
          <w:lang w:eastAsia="ko-KR"/>
        </w:rPr>
        <w:t>.</w:t>
      </w:r>
    </w:p>
    <w:p w14:paraId="76DA8EF3" w14:textId="77777777" w:rsidR="00C43AF7" w:rsidRPr="00DD76CB" w:rsidRDefault="00C43AF7" w:rsidP="001F4BBC">
      <w:pPr>
        <w:widowControl w:val="0"/>
        <w:autoSpaceDE w:val="0"/>
        <w:autoSpaceDN w:val="0"/>
        <w:adjustRightInd w:val="0"/>
        <w:rPr>
          <w:rFonts w:eastAsia="Batang"/>
          <w:b/>
          <w:bCs/>
          <w:lang w:eastAsia="ko-KR"/>
        </w:rPr>
      </w:pPr>
    </w:p>
    <w:p w14:paraId="39AB02E1"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3-305.12 Food Storage, Prohibited Areas.</w:t>
      </w:r>
    </w:p>
    <w:p w14:paraId="709A3C4A"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FOOD may not be stored:</w:t>
      </w:r>
    </w:p>
    <w:p w14:paraId="6807D8D1"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In locker rooms;</w:t>
      </w:r>
    </w:p>
    <w:p w14:paraId="1015C689"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In toilet rooms;</w:t>
      </w:r>
    </w:p>
    <w:p w14:paraId="2E6E2BD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(C) In dressing rooms;</w:t>
      </w:r>
    </w:p>
    <w:p w14:paraId="5395C308"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(D) In garbage rooms;</w:t>
      </w:r>
    </w:p>
    <w:p w14:paraId="3367EC83"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(E) In mechanical rooms;</w:t>
      </w:r>
    </w:p>
    <w:p w14:paraId="34E938EE"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(F) Under sewer lines that are not shielded to intercept potential drips;</w:t>
      </w:r>
    </w:p>
    <w:p w14:paraId="7239C60B"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(G) Under leaking water lines, including leaking automatic fire sprinkler heads, or under lines on which water has condensed;</w:t>
      </w:r>
    </w:p>
    <w:p w14:paraId="2D6F8E0E"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(H) Under open stairwells; or</w:t>
      </w:r>
    </w:p>
    <w:p w14:paraId="2BA984E1" w14:textId="77777777" w:rsidR="00C43AF7" w:rsidRPr="00DD76CB" w:rsidRDefault="00C43AF7" w:rsidP="001F4BBC">
      <w:pPr>
        <w:widowControl w:val="0"/>
        <w:rPr>
          <w:rFonts w:eastAsia="Batang"/>
          <w:lang w:eastAsia="ko-KR"/>
        </w:rPr>
      </w:pPr>
      <w:r w:rsidRPr="00DD76CB">
        <w:rPr>
          <w:rFonts w:eastAsia="Batang"/>
          <w:lang w:eastAsia="ko-KR"/>
        </w:rPr>
        <w:t>(I) Under other sources of contamination.</w:t>
      </w:r>
    </w:p>
    <w:p w14:paraId="215B84C1" w14:textId="77777777" w:rsidR="00C43AF7" w:rsidRPr="00DD76CB" w:rsidRDefault="00C43AF7" w:rsidP="001F4BBC">
      <w:pPr>
        <w:widowControl w:val="0"/>
        <w:rPr>
          <w:rFonts w:eastAsia="Batang"/>
          <w:lang w:eastAsia="ko-KR"/>
        </w:rPr>
      </w:pPr>
    </w:p>
    <w:p w14:paraId="4F00B1DC"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3-305.13  Vended Time/Temperature Control for Safety Food, Original Container.</w:t>
      </w:r>
    </w:p>
    <w:p w14:paraId="68B42547"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TIME/TEMPERATURE CONTROL FOR SAFETY FOOD dispensed through a VENDING MACHINE shall be in the PACKAGE in which it was placed at the FOOD ESTABLISHMENT or FOOD PROCESSING PLANT at which it was prepared.</w:t>
      </w:r>
    </w:p>
    <w:p w14:paraId="62070542" w14:textId="77777777" w:rsidR="00C43AF7" w:rsidRPr="00DD76CB" w:rsidRDefault="00C43AF7" w:rsidP="001F4BBC">
      <w:pPr>
        <w:widowControl w:val="0"/>
        <w:autoSpaceDE w:val="0"/>
        <w:autoSpaceDN w:val="0"/>
        <w:adjustRightInd w:val="0"/>
        <w:rPr>
          <w:rFonts w:eastAsia="Batang"/>
          <w:b/>
          <w:bCs/>
          <w:lang w:eastAsia="ko-KR"/>
        </w:rPr>
      </w:pPr>
    </w:p>
    <w:p w14:paraId="4261A778"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3-305.14  Food Preparation.</w:t>
      </w:r>
    </w:p>
    <w:p w14:paraId="37626F0D"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During preparation, unPACKAGED FOOD shall be protected from environmental sources of contamination.</w:t>
      </w:r>
    </w:p>
    <w:p w14:paraId="4D3FEC62" w14:textId="77777777" w:rsidR="004D5B4C" w:rsidRDefault="004D5B4C" w:rsidP="001F4BBC">
      <w:pPr>
        <w:widowControl w:val="0"/>
        <w:rPr>
          <w:rFonts w:eastAsia="Batang"/>
          <w:bCs/>
          <w:u w:val="single"/>
          <w:lang w:eastAsia="ko-KR"/>
        </w:rPr>
      </w:pPr>
    </w:p>
    <w:p w14:paraId="18FE6065" w14:textId="5E9E297F" w:rsidR="00C43AF7" w:rsidRPr="00DD76CB" w:rsidRDefault="007A5476" w:rsidP="001F4BBC">
      <w:pPr>
        <w:widowControl w:val="0"/>
        <w:rPr>
          <w:rFonts w:eastAsia="Batang"/>
          <w:bCs/>
          <w:u w:val="single"/>
          <w:lang w:eastAsia="ko-KR"/>
        </w:rPr>
      </w:pPr>
      <w:r w:rsidRPr="00DD76CB">
        <w:rPr>
          <w:rFonts w:eastAsia="Batang"/>
          <w:bCs/>
          <w:u w:val="single"/>
          <w:lang w:eastAsia="ko-KR"/>
        </w:rPr>
        <w:t xml:space="preserve">3-306  </w:t>
      </w:r>
      <w:r w:rsidR="00C43AF7" w:rsidRPr="00DD76CB">
        <w:rPr>
          <w:rFonts w:eastAsia="Batang"/>
          <w:bCs/>
          <w:u w:val="single"/>
          <w:lang w:eastAsia="ko-KR"/>
        </w:rPr>
        <w:t>Preventing Contamination by Consumers</w:t>
      </w:r>
    </w:p>
    <w:p w14:paraId="285C4452" w14:textId="77777777" w:rsidR="004D5B4C" w:rsidRDefault="004D5B4C" w:rsidP="001F4BBC">
      <w:pPr>
        <w:widowControl w:val="0"/>
        <w:autoSpaceDE w:val="0"/>
        <w:autoSpaceDN w:val="0"/>
        <w:adjustRightInd w:val="0"/>
        <w:rPr>
          <w:rFonts w:eastAsia="Batang"/>
          <w:b/>
          <w:bCs/>
          <w:lang w:eastAsia="ko-KR"/>
        </w:rPr>
      </w:pPr>
    </w:p>
    <w:p w14:paraId="2508A4B7"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3-306.11 Food Display.</w:t>
      </w:r>
    </w:p>
    <w:p w14:paraId="57A3BD8C"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i/>
          <w:iCs/>
          <w:lang w:eastAsia="ko-KR"/>
        </w:rPr>
        <w:t>Except for nuts in the shell and whole, raw fruits and vegetables that are intended for hulling, peeling, or washing by the CONSUMER before consumption</w:t>
      </w:r>
      <w:r w:rsidRPr="00DD76CB">
        <w:rPr>
          <w:rFonts w:eastAsia="Batang"/>
          <w:lang w:eastAsia="ko-KR"/>
        </w:rPr>
        <w:t xml:space="preserve">, FOOD on display shall be protected from contamination by the use of PACKAGING; counter, service line, or salad bar FOOD guards; display cases; or other effective means. </w:t>
      </w:r>
      <w:r w:rsidRPr="00DD76CB">
        <w:rPr>
          <w:rFonts w:eastAsia="Batang"/>
          <w:vertAlign w:val="superscript"/>
          <w:lang w:eastAsia="ko-KR"/>
        </w:rPr>
        <w:t>P</w:t>
      </w:r>
    </w:p>
    <w:p w14:paraId="3FAB7F1F" w14:textId="77777777" w:rsidR="00C43AF7" w:rsidRPr="00DD76CB" w:rsidRDefault="00C43AF7" w:rsidP="001F4BBC">
      <w:pPr>
        <w:widowControl w:val="0"/>
        <w:autoSpaceDE w:val="0"/>
        <w:autoSpaceDN w:val="0"/>
        <w:adjustRightInd w:val="0"/>
        <w:rPr>
          <w:rFonts w:eastAsia="Batang"/>
          <w:bCs/>
          <w:lang w:eastAsia="ko-KR"/>
        </w:rPr>
      </w:pPr>
    </w:p>
    <w:p w14:paraId="3138AB3E"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3-306.12 Condiments, Protection.</w:t>
      </w:r>
    </w:p>
    <w:p w14:paraId="660E4156" w14:textId="77777777" w:rsidR="00C43AF7" w:rsidRPr="00DD76CB" w:rsidRDefault="00C43AF7" w:rsidP="001F4BBC">
      <w:pPr>
        <w:widowControl w:val="0"/>
        <w:autoSpaceDE w:val="0"/>
        <w:autoSpaceDN w:val="0"/>
        <w:adjustRightInd w:val="0"/>
        <w:ind w:right="-354"/>
        <w:rPr>
          <w:rFonts w:eastAsia="Batang"/>
          <w:lang w:eastAsia="ko-KR"/>
        </w:rPr>
      </w:pPr>
      <w:r w:rsidRPr="00DD76CB">
        <w:rPr>
          <w:rFonts w:eastAsia="Batang"/>
          <w:lang w:eastAsia="ko-KR"/>
        </w:rPr>
        <w:t>(A) Condiments shall be protected from contamination by being kept in dispensers that are designed to provide protection, protected FOOD displays provided with the proper UTENSILS, original containers designed for dispensing, or individual PACKAGES or portions.</w:t>
      </w:r>
    </w:p>
    <w:p w14:paraId="4BED7BF3" w14:textId="77777777" w:rsidR="00C43AF7" w:rsidRPr="00DD76CB" w:rsidRDefault="00C43AF7" w:rsidP="001F4BBC">
      <w:pPr>
        <w:widowControl w:val="0"/>
        <w:autoSpaceDE w:val="0"/>
        <w:autoSpaceDN w:val="0"/>
        <w:adjustRightInd w:val="0"/>
        <w:ind w:right="-76"/>
        <w:rPr>
          <w:rFonts w:eastAsia="Batang"/>
          <w:lang w:eastAsia="ko-KR"/>
        </w:rPr>
      </w:pPr>
      <w:r w:rsidRPr="00DD76CB">
        <w:rPr>
          <w:rFonts w:eastAsia="Batang"/>
          <w:lang w:eastAsia="ko-KR"/>
        </w:rPr>
        <w:t>(B) Condiments at a VENDING MACHINE LOCATION shall be in individual PACKAGES or provided in dispensers that are filled at an APPROVED location, such as the FOOD ESTABLISHMENT that provides FOOD to the VENDING MACHINE LOCATION, a FOOD PROCESSING PLANT that is regulated by the agency that has jurisdiction over the operation, or a properly equipped facility that is located on the site of the VENDING MACHINE LOCATION.</w:t>
      </w:r>
    </w:p>
    <w:p w14:paraId="70B8EED8" w14:textId="77777777" w:rsidR="00C43AF7" w:rsidRPr="00DD76CB" w:rsidRDefault="00C43AF7" w:rsidP="001F4BBC">
      <w:pPr>
        <w:widowControl w:val="0"/>
        <w:autoSpaceDE w:val="0"/>
        <w:autoSpaceDN w:val="0"/>
        <w:adjustRightInd w:val="0"/>
        <w:ind w:right="-76"/>
        <w:rPr>
          <w:rFonts w:eastAsia="Batang"/>
          <w:lang w:eastAsia="ko-KR"/>
        </w:rPr>
      </w:pPr>
    </w:p>
    <w:p w14:paraId="01AFBEF2" w14:textId="77777777" w:rsidR="00C43AF7" w:rsidRPr="00DD76CB" w:rsidRDefault="00C43AF7" w:rsidP="001F4BBC">
      <w:pPr>
        <w:widowControl w:val="0"/>
        <w:autoSpaceDE w:val="0"/>
        <w:autoSpaceDN w:val="0"/>
        <w:adjustRightInd w:val="0"/>
        <w:rPr>
          <w:b/>
        </w:rPr>
      </w:pPr>
      <w:r w:rsidRPr="00DD76CB">
        <w:rPr>
          <w:b/>
        </w:rPr>
        <w:t>3-306.13 Consumer Self-Service Operations.</w:t>
      </w:r>
    </w:p>
    <w:p w14:paraId="4E3D01BC" w14:textId="77777777" w:rsidR="00C43AF7" w:rsidRPr="00DD76CB" w:rsidRDefault="00C43AF7" w:rsidP="001F4BBC">
      <w:pPr>
        <w:widowControl w:val="0"/>
        <w:autoSpaceDE w:val="0"/>
        <w:adjustRightInd w:val="0"/>
      </w:pPr>
      <w:r w:rsidRPr="00DD76CB">
        <w:t xml:space="preserve">(A) Raw, unPACKAGED animal FOOD, such as beef, lamb, pork, POULTRY, and FISH may not be offered for CONSUMER self-service. </w:t>
      </w:r>
      <w:r w:rsidRPr="00DD76CB">
        <w:rPr>
          <w:vertAlign w:val="superscript"/>
        </w:rPr>
        <w:t>P</w:t>
      </w:r>
      <w:r w:rsidRPr="00DD76CB">
        <w:t xml:space="preserve"> This paragraph does not apply to:</w:t>
      </w:r>
    </w:p>
    <w:p w14:paraId="15786F81" w14:textId="77777777" w:rsidR="00C43AF7" w:rsidRPr="00DD76CB" w:rsidRDefault="00C43AF7" w:rsidP="001F4BBC">
      <w:pPr>
        <w:widowControl w:val="0"/>
        <w:ind w:left="180"/>
      </w:pPr>
      <w:r w:rsidRPr="00DD76CB">
        <w:t>(1) CONSUMER self-service of READY-TO-EAT FOODS at buffets or salad bars that serve FOODS such as sushi or raw shellfish;</w:t>
      </w:r>
    </w:p>
    <w:p w14:paraId="485A690D" w14:textId="77777777" w:rsidR="00C43AF7" w:rsidRPr="00DD76CB" w:rsidRDefault="00C43AF7" w:rsidP="001F4BBC">
      <w:pPr>
        <w:widowControl w:val="0"/>
        <w:ind w:left="180"/>
      </w:pPr>
      <w:r w:rsidRPr="00DD76CB">
        <w:t>(2) Ready-to-cook individual portions for immediate cooking and consumption on the PREMISES such as CONSUMER-cooked MEATS or CONSUMER-selected ingredients for Mongolian barbecue; or</w:t>
      </w:r>
    </w:p>
    <w:p w14:paraId="4F7CF29C" w14:textId="77777777" w:rsidR="00C43AF7" w:rsidRPr="00DD76CB" w:rsidRDefault="00C43AF7" w:rsidP="001F4BBC">
      <w:pPr>
        <w:widowControl w:val="0"/>
        <w:autoSpaceDE w:val="0"/>
        <w:autoSpaceDN w:val="0"/>
        <w:adjustRightInd w:val="0"/>
        <w:ind w:left="180"/>
      </w:pPr>
      <w:r w:rsidRPr="00DD76CB">
        <w:t>(3) Raw, frozen, shell-on shrimp, or lobster.</w:t>
      </w:r>
    </w:p>
    <w:p w14:paraId="0774312D" w14:textId="77777777" w:rsidR="00C43AF7" w:rsidRPr="00DD76CB" w:rsidRDefault="00C43AF7" w:rsidP="001F4BBC">
      <w:pPr>
        <w:widowControl w:val="0"/>
        <w:autoSpaceDE w:val="0"/>
        <w:autoSpaceDN w:val="0"/>
        <w:adjustRightInd w:val="0"/>
      </w:pPr>
      <w:r w:rsidRPr="00DD76CB">
        <w:t xml:space="preserve">(B) CONSUMER self-service operations for READY-TO-EAT FOODS shall be provided with suitable UTENSILS or effective dispensing methods that protect the FOOD from contamination. </w:t>
      </w:r>
      <w:r w:rsidRPr="00DD76CB">
        <w:rPr>
          <w:vertAlign w:val="superscript"/>
        </w:rPr>
        <w:t>Pf</w:t>
      </w:r>
    </w:p>
    <w:p w14:paraId="0F8F5169" w14:textId="5973B982" w:rsidR="00C43AF7" w:rsidRPr="00DD76CB" w:rsidRDefault="00C43AF7" w:rsidP="001F4BBC">
      <w:pPr>
        <w:widowControl w:val="0"/>
      </w:pPr>
      <w:r w:rsidRPr="00DD76CB">
        <w:t>(C) CONSUMER self-service operations such as buffets and salad bars shall be monitored by FOOD EMPLOYEES trained in safe operating procedures.</w:t>
      </w:r>
      <w:r w:rsidRPr="00DD76CB">
        <w:rPr>
          <w:vertAlign w:val="superscript"/>
        </w:rPr>
        <w:t>Pf</w:t>
      </w:r>
    </w:p>
    <w:p w14:paraId="0832D641" w14:textId="77777777" w:rsidR="00C43AF7" w:rsidRPr="00DD76CB" w:rsidRDefault="00C43AF7" w:rsidP="001F4BBC">
      <w:pPr>
        <w:widowControl w:val="0"/>
      </w:pPr>
    </w:p>
    <w:p w14:paraId="21523C6E" w14:textId="77777777" w:rsidR="00C43AF7" w:rsidRPr="00DD76CB" w:rsidRDefault="00C43AF7" w:rsidP="001F4BBC">
      <w:pPr>
        <w:widowControl w:val="0"/>
        <w:autoSpaceDE w:val="0"/>
        <w:autoSpaceDN w:val="0"/>
        <w:adjustRightInd w:val="0"/>
        <w:rPr>
          <w:b/>
        </w:rPr>
      </w:pPr>
      <w:r w:rsidRPr="00DD76CB">
        <w:rPr>
          <w:b/>
        </w:rPr>
        <w:t>3-306.14 Returned Food and Re-Service of Food.</w:t>
      </w:r>
    </w:p>
    <w:p w14:paraId="6AE50001" w14:textId="77777777" w:rsidR="00C43AF7" w:rsidRPr="00DD76CB" w:rsidRDefault="00C43AF7" w:rsidP="001F4BBC">
      <w:pPr>
        <w:widowControl w:val="0"/>
        <w:autoSpaceDE w:val="0"/>
        <w:autoSpaceDN w:val="0"/>
        <w:adjustRightInd w:val="0"/>
      </w:pPr>
      <w:r w:rsidRPr="00DD76CB">
        <w:t xml:space="preserve">(A) Except as specified in ¶ (B) of this section, after being served or sold and in the possession of a CONSUMER, FOOD that is unused or returned by the CONSUMER may not be offered as FOOD for human consumption. </w:t>
      </w:r>
      <w:r w:rsidRPr="00DD76CB">
        <w:rPr>
          <w:vertAlign w:val="superscript"/>
        </w:rPr>
        <w:t>P</w:t>
      </w:r>
    </w:p>
    <w:p w14:paraId="6E3E2178" w14:textId="77777777" w:rsidR="00C43AF7" w:rsidRPr="00DD76CB" w:rsidRDefault="00C43AF7" w:rsidP="001F4BBC">
      <w:pPr>
        <w:widowControl w:val="0"/>
      </w:pPr>
      <w:r w:rsidRPr="00DD76CB">
        <w:t>(B) Except as specified under ¶ 3- 801.11(G), a container of FOOD that is not TIME/TEMPERATURE CONTROL FOR SAFETY FOOD may be RE-SERVED from one CONSUMER to another if:</w:t>
      </w:r>
    </w:p>
    <w:p w14:paraId="6096E337" w14:textId="77777777" w:rsidR="00C43AF7" w:rsidRPr="00DD76CB" w:rsidRDefault="00C43AF7" w:rsidP="001F4BBC">
      <w:pPr>
        <w:widowControl w:val="0"/>
        <w:ind w:left="180"/>
      </w:pPr>
      <w:r w:rsidRPr="00DD76CB">
        <w:t>(1) The FOOD is dispensed so that it is protected from contamination and the container is closed between uses, such as a narrow-neck bottle containing catsup, steak sauce, or wine; or</w:t>
      </w:r>
    </w:p>
    <w:p w14:paraId="1797A11B" w14:textId="77777777" w:rsidR="00C43AF7" w:rsidRPr="00DD76CB" w:rsidRDefault="00C43AF7" w:rsidP="001F4BBC">
      <w:pPr>
        <w:widowControl w:val="0"/>
        <w:autoSpaceDE w:val="0"/>
        <w:autoSpaceDN w:val="0"/>
        <w:adjustRightInd w:val="0"/>
        <w:ind w:left="180"/>
      </w:pPr>
      <w:r w:rsidRPr="00DD76CB">
        <w:t>(2) The FOOD, such as crackers, salt, or pepper, is in an unopened original PACKAGE and is maintained in sound condition.</w:t>
      </w:r>
    </w:p>
    <w:p w14:paraId="2F0C4068" w14:textId="77777777" w:rsidR="00C43AF7" w:rsidRPr="00DD76CB" w:rsidRDefault="00C43AF7" w:rsidP="001F4BBC">
      <w:pPr>
        <w:widowControl w:val="0"/>
        <w:autoSpaceDE w:val="0"/>
        <w:autoSpaceDN w:val="0"/>
        <w:adjustRightInd w:val="0"/>
        <w:rPr>
          <w:rFonts w:eastAsia="Batang"/>
          <w:b/>
          <w:bCs/>
          <w:lang w:eastAsia="ko-KR"/>
        </w:rPr>
      </w:pPr>
    </w:p>
    <w:p w14:paraId="040FA715" w14:textId="6C90EC86" w:rsidR="00C43AF7" w:rsidRPr="00DD76CB" w:rsidRDefault="00C43AF7" w:rsidP="001F4BBC">
      <w:pPr>
        <w:widowControl w:val="0"/>
        <w:rPr>
          <w:rFonts w:eastAsia="Batang"/>
          <w:bCs/>
          <w:u w:val="single"/>
          <w:lang w:eastAsia="ko-KR"/>
        </w:rPr>
      </w:pPr>
      <w:r w:rsidRPr="00DD76CB">
        <w:rPr>
          <w:rFonts w:eastAsia="Batang"/>
          <w:bCs/>
          <w:u w:val="single"/>
          <w:lang w:eastAsia="ko-KR"/>
        </w:rPr>
        <w:t>3-307  Preventing Contamination</w:t>
      </w:r>
      <w:r w:rsidR="00984832" w:rsidRPr="00DD76CB">
        <w:rPr>
          <w:rFonts w:eastAsia="Batang"/>
          <w:bCs/>
          <w:u w:val="single"/>
          <w:lang w:eastAsia="ko-KR"/>
        </w:rPr>
        <w:t xml:space="preserve"> </w:t>
      </w:r>
      <w:r w:rsidRPr="00DD76CB">
        <w:rPr>
          <w:rFonts w:eastAsia="Batang"/>
          <w:bCs/>
          <w:u w:val="single"/>
          <w:lang w:eastAsia="ko-KR"/>
        </w:rPr>
        <w:t>from Other Sources</w:t>
      </w:r>
    </w:p>
    <w:p w14:paraId="6789872D" w14:textId="77777777" w:rsidR="00C43AF7" w:rsidRPr="00DD76CB" w:rsidRDefault="00C43AF7" w:rsidP="001F4BBC">
      <w:pPr>
        <w:widowControl w:val="0"/>
        <w:autoSpaceDE w:val="0"/>
        <w:autoSpaceDN w:val="0"/>
        <w:adjustRightInd w:val="0"/>
        <w:rPr>
          <w:rFonts w:eastAsia="Batang"/>
          <w:b/>
          <w:bCs/>
          <w:lang w:eastAsia="ko-KR"/>
        </w:rPr>
      </w:pPr>
    </w:p>
    <w:p w14:paraId="2213AC2E"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3-307.11  Miscellaneous Sources of Contamination.</w:t>
      </w:r>
    </w:p>
    <w:p w14:paraId="788BC070" w14:textId="6D1964AE"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FOOD shall be protected from contamination that may result from a factor or source not specified under Subparts 3-301 - 3-306.</w:t>
      </w:r>
    </w:p>
    <w:p w14:paraId="746639D7" w14:textId="77777777" w:rsidR="00F63BEA" w:rsidRPr="00DD76CB" w:rsidRDefault="00F63BEA" w:rsidP="001F4BBC">
      <w:pPr>
        <w:widowControl w:val="0"/>
        <w:autoSpaceDE w:val="0"/>
        <w:autoSpaceDN w:val="0"/>
        <w:adjustRightInd w:val="0"/>
        <w:sectPr w:rsidR="00F63BEA" w:rsidRPr="00DD76CB" w:rsidSect="00731605">
          <w:headerReference w:type="even" r:id="rId18"/>
          <w:headerReference w:type="first" r:id="rId19"/>
          <w:footnotePr>
            <w:numFmt w:val="lowerLetter"/>
          </w:footnotePr>
          <w:endnotePr>
            <w:numFmt w:val="decimal"/>
          </w:endnotePr>
          <w:type w:val="continuous"/>
          <w:pgSz w:w="12240" w:h="15840" w:code="1"/>
          <w:pgMar w:top="720" w:right="1080" w:bottom="720" w:left="1080" w:header="2" w:footer="360" w:gutter="0"/>
          <w:cols w:space="720"/>
          <w:noEndnote/>
        </w:sectPr>
      </w:pPr>
    </w:p>
    <w:p w14:paraId="02386026" w14:textId="6DEE920F" w:rsidR="00F63BEA" w:rsidRPr="00DD76CB" w:rsidRDefault="00F63BEA" w:rsidP="001F4BBC">
      <w:pPr>
        <w:widowControl w:val="0"/>
        <w:autoSpaceDE w:val="0"/>
        <w:autoSpaceDN w:val="0"/>
        <w:adjustRightInd w:val="0"/>
      </w:pPr>
    </w:p>
    <w:p w14:paraId="246283DF" w14:textId="1190CDCE" w:rsidR="00C43AF7" w:rsidRPr="00DD76CB" w:rsidRDefault="00E21A60" w:rsidP="001F4BBC">
      <w:pPr>
        <w:pStyle w:val="h2"/>
        <w:widowControl w:val="0"/>
        <w:rPr>
          <w:b/>
          <w:i/>
          <w:sz w:val="20"/>
        </w:rPr>
      </w:pPr>
      <w:r w:rsidRPr="00DD76CB">
        <w:rPr>
          <w:b/>
          <w:i/>
          <w:sz w:val="20"/>
        </w:rPr>
        <w:t xml:space="preserve">3-4 </w:t>
      </w:r>
      <w:r w:rsidR="00C43AF7" w:rsidRPr="00DD76CB">
        <w:rPr>
          <w:b/>
          <w:i/>
          <w:sz w:val="20"/>
        </w:rPr>
        <w:t>Destruction of Organisms of Public Health Concern</w:t>
      </w:r>
    </w:p>
    <w:p w14:paraId="7269CD29" w14:textId="77777777" w:rsidR="00C43AF7" w:rsidRPr="00DD76CB" w:rsidRDefault="00C43AF7" w:rsidP="001F4BBC">
      <w:pPr>
        <w:widowControl w:val="0"/>
        <w:autoSpaceDE w:val="0"/>
        <w:autoSpaceDN w:val="0"/>
        <w:adjustRightInd w:val="0"/>
        <w:jc w:val="center"/>
        <w:rPr>
          <w:bCs/>
          <w:u w:val="single"/>
        </w:rPr>
      </w:pPr>
    </w:p>
    <w:p w14:paraId="5678E8F3" w14:textId="77777777" w:rsidR="00F63BEA" w:rsidRPr="00DD76CB" w:rsidRDefault="00F63BEA" w:rsidP="001F4BBC">
      <w:pPr>
        <w:widowControl w:val="0"/>
        <w:autoSpaceDE w:val="0"/>
        <w:autoSpaceDN w:val="0"/>
        <w:adjustRightInd w:val="0"/>
        <w:jc w:val="center"/>
        <w:rPr>
          <w:bCs/>
          <w:u w:val="single"/>
        </w:rPr>
        <w:sectPr w:rsidR="00F63BEA"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2DFF0A9F" w14:textId="6E654428" w:rsidR="00C43AF7" w:rsidRPr="00DD76CB" w:rsidRDefault="00E21A60" w:rsidP="001F4BBC">
      <w:pPr>
        <w:widowControl w:val="0"/>
        <w:autoSpaceDE w:val="0"/>
        <w:autoSpaceDN w:val="0"/>
        <w:adjustRightInd w:val="0"/>
        <w:rPr>
          <w:bCs/>
          <w:u w:val="single"/>
        </w:rPr>
      </w:pPr>
      <w:r w:rsidRPr="00DD76CB">
        <w:rPr>
          <w:bCs/>
          <w:u w:val="single"/>
        </w:rPr>
        <w:t>3-401</w:t>
      </w:r>
      <w:r w:rsidR="00C43AF7" w:rsidRPr="00DD76CB">
        <w:rPr>
          <w:bCs/>
          <w:u w:val="single"/>
        </w:rPr>
        <w:t xml:space="preserve"> Cooking</w:t>
      </w:r>
    </w:p>
    <w:p w14:paraId="2C472EDC" w14:textId="77777777" w:rsidR="00C43AF7" w:rsidRPr="00DD76CB" w:rsidRDefault="00C43AF7" w:rsidP="001F4BBC">
      <w:pPr>
        <w:widowControl w:val="0"/>
        <w:autoSpaceDE w:val="0"/>
        <w:autoSpaceDN w:val="0"/>
        <w:adjustRightInd w:val="0"/>
        <w:jc w:val="center"/>
        <w:rPr>
          <w:bCs/>
          <w:u w:val="single"/>
        </w:rPr>
      </w:pPr>
    </w:p>
    <w:p w14:paraId="41DD7122"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3-401.11 Raw Animal Foods.</w:t>
      </w:r>
    </w:p>
    <w:p w14:paraId="6749FC91"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Except as specified under ¶ (B) and in ¶¶ (C) and (D) of this section, raw animal FOODS such as EGGS, FISH, MEAT, POULTRY, and FOODS containing these raw animal FOODS, shall be cooked to heat all parts of the FOOD to a temperature and for a time that complies with one of the following methods based on the FOOD that is being cooked:</w:t>
      </w:r>
    </w:p>
    <w:p w14:paraId="1C6B3100"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(1) 63</w:t>
      </w:r>
      <w:r w:rsidRPr="00DD76CB">
        <w:rPr>
          <w:rFonts w:eastAsia="Batang"/>
          <w:vertAlign w:val="superscript"/>
          <w:lang w:eastAsia="ko-KR"/>
        </w:rPr>
        <w:t>o</w:t>
      </w:r>
      <w:r w:rsidRPr="00DD76CB">
        <w:rPr>
          <w:rFonts w:eastAsia="Batang"/>
          <w:lang w:eastAsia="ko-KR"/>
        </w:rPr>
        <w:t>C (145</w:t>
      </w:r>
      <w:r w:rsidRPr="00DD76CB">
        <w:rPr>
          <w:rFonts w:eastAsia="Batang"/>
          <w:vertAlign w:val="superscript"/>
          <w:lang w:eastAsia="ko-KR"/>
        </w:rPr>
        <w:t>o</w:t>
      </w:r>
      <w:r w:rsidRPr="00DD76CB">
        <w:rPr>
          <w:rFonts w:eastAsia="Batang"/>
          <w:lang w:eastAsia="ko-KR"/>
        </w:rPr>
        <w:t xml:space="preserve">F) or above for 15 seconds for: </w:t>
      </w:r>
      <w:r w:rsidRPr="00DD76CB">
        <w:rPr>
          <w:rFonts w:eastAsia="Batang"/>
          <w:vertAlign w:val="superscript"/>
          <w:lang w:eastAsia="ko-KR"/>
        </w:rPr>
        <w:t>P</w:t>
      </w:r>
    </w:p>
    <w:p w14:paraId="57439D2C"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(a) Raw EGGS that are broken and prepared in response to a CONSUMER'S order and for immediate service,</w:t>
      </w:r>
      <w:r w:rsidRPr="00DD76CB">
        <w:rPr>
          <w:rFonts w:eastAsia="Batang"/>
          <w:vertAlign w:val="superscript"/>
          <w:lang w:eastAsia="ko-KR"/>
        </w:rPr>
        <w:t xml:space="preserve"> P</w:t>
      </w:r>
      <w:r w:rsidRPr="00DD76CB">
        <w:rPr>
          <w:rFonts w:eastAsia="Batang"/>
          <w:lang w:eastAsia="ko-KR"/>
        </w:rPr>
        <w:t xml:space="preserve"> and</w:t>
      </w:r>
    </w:p>
    <w:p w14:paraId="57F18876"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(b) Except as specified under Subparagraphs (A)(2) and (A)(3) and ¶ (B), and in ¶ (C) of this section, FISH and MEAT including GAME ANIMALS commercially raised for FOOD as specified under Subparagraph 3- 201.17(A)(1) and GAME ANIMALS under a voluntary inspection program as specified under Subparagraph 3-201.17(A)(2);</w:t>
      </w:r>
      <w:r w:rsidRPr="00DD76CB">
        <w:rPr>
          <w:rFonts w:eastAsia="Batang"/>
          <w:vertAlign w:val="superscript"/>
          <w:lang w:eastAsia="ko-KR"/>
        </w:rPr>
        <w:t xml:space="preserve"> P</w:t>
      </w:r>
    </w:p>
    <w:p w14:paraId="680CEAC9" w14:textId="77777777" w:rsidR="00C43AF7" w:rsidRPr="00DD76CB" w:rsidRDefault="00C43AF7" w:rsidP="001F4BBC">
      <w:pPr>
        <w:widowControl w:val="0"/>
        <w:autoSpaceDE w:val="0"/>
        <w:autoSpaceDN w:val="0"/>
        <w:adjustRightInd w:val="0"/>
        <w:ind w:left="270"/>
        <w:rPr>
          <w:rFonts w:eastAsia="Batang"/>
          <w:vertAlign w:val="superscript"/>
          <w:lang w:eastAsia="ko-KR"/>
        </w:rPr>
      </w:pPr>
      <w:r w:rsidRPr="00DD76CB">
        <w:rPr>
          <w:rFonts w:eastAsia="Batang"/>
          <w:lang w:eastAsia="ko-KR"/>
        </w:rPr>
        <w:t>(2) 68</w:t>
      </w:r>
      <w:r w:rsidRPr="00DD76CB">
        <w:rPr>
          <w:rFonts w:eastAsia="Batang"/>
          <w:vertAlign w:val="superscript"/>
          <w:lang w:eastAsia="ko-KR"/>
        </w:rPr>
        <w:t>o</w:t>
      </w:r>
      <w:r w:rsidRPr="00DD76CB">
        <w:rPr>
          <w:rFonts w:eastAsia="Batang"/>
          <w:lang w:eastAsia="ko-KR"/>
        </w:rPr>
        <w:t>C (155</w:t>
      </w:r>
      <w:r w:rsidRPr="00DD76CB">
        <w:rPr>
          <w:rFonts w:eastAsia="Batang"/>
          <w:vertAlign w:val="superscript"/>
          <w:lang w:eastAsia="ko-KR"/>
        </w:rPr>
        <w:t>o</w:t>
      </w:r>
      <w:r w:rsidRPr="00DD76CB">
        <w:rPr>
          <w:rFonts w:eastAsia="Batang"/>
          <w:lang w:eastAsia="ko-KR"/>
        </w:rPr>
        <w:t xml:space="preserve">F) for 15 seconds or the temperature specified in the following chart that corresponds to the holding time for RATITES, MECHANICALLY TENDERIZED, and INJECTED MEATS; the following if they are COMMINUTED: FISH, MEAT, GAME ANIMALS commercially raised for FOOD as specified under Subparagraph 3-201.17(A)(1), and GAME ANIMALS under a voluntary inspection program as specified under Subparagraph 3-201.17(A)(2); and raw EGGS that are not prepared as specified under Subparagraph (A)(1)(a) of this section: </w:t>
      </w:r>
      <w:r w:rsidRPr="00DD76CB">
        <w:rPr>
          <w:rFonts w:eastAsia="Batang"/>
          <w:vertAlign w:val="superscript"/>
          <w:lang w:eastAsia="ko-KR"/>
        </w:rPr>
        <w:t>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2068"/>
        <w:gridCol w:w="2680"/>
      </w:tblGrid>
      <w:tr w:rsidR="00C43AF7" w:rsidRPr="00DD76CB" w14:paraId="253B2F52" w14:textId="77777777" w:rsidTr="001460BB">
        <w:trPr>
          <w:jc w:val="center"/>
        </w:trPr>
        <w:tc>
          <w:tcPr>
            <w:tcW w:w="2068" w:type="dxa"/>
            <w:shd w:val="clear" w:color="auto" w:fill="C0C0C0"/>
            <w:vAlign w:val="center"/>
          </w:tcPr>
          <w:p w14:paraId="52980BA4" w14:textId="77777777" w:rsidR="00C43AF7" w:rsidRPr="00DD76CB" w:rsidRDefault="00C43AF7" w:rsidP="001F4BBC">
            <w:pPr>
              <w:widowControl w:val="0"/>
              <w:ind w:left="576" w:hanging="576"/>
              <w:jc w:val="center"/>
              <w:rPr>
                <w:b/>
              </w:rPr>
            </w:pPr>
            <w:r w:rsidRPr="00DD76CB">
              <w:rPr>
                <w:b/>
              </w:rPr>
              <w:t>Temperature</w:t>
            </w:r>
          </w:p>
          <w:p w14:paraId="2E037EA0" w14:textId="77777777" w:rsidR="00C43AF7" w:rsidRPr="00DD76CB" w:rsidRDefault="00C43AF7" w:rsidP="001F4BBC">
            <w:pPr>
              <w:widowControl w:val="0"/>
              <w:ind w:left="576" w:hanging="576"/>
              <w:jc w:val="center"/>
            </w:pPr>
            <w:r w:rsidRPr="00DD76CB">
              <w:t>°C (°F)</w:t>
            </w:r>
          </w:p>
        </w:tc>
        <w:tc>
          <w:tcPr>
            <w:tcW w:w="2680" w:type="dxa"/>
            <w:shd w:val="clear" w:color="auto" w:fill="C0C0C0"/>
            <w:vAlign w:val="center"/>
          </w:tcPr>
          <w:p w14:paraId="571D971E" w14:textId="77777777" w:rsidR="00C43AF7" w:rsidRPr="00DD76CB" w:rsidRDefault="00C43AF7" w:rsidP="001F4BBC">
            <w:pPr>
              <w:pStyle w:val="Heading9"/>
              <w:keepNext w:val="0"/>
              <w:widowControl w:val="0"/>
              <w:jc w:val="center"/>
              <w:rPr>
                <w:sz w:val="20"/>
              </w:rPr>
            </w:pPr>
            <w:r w:rsidRPr="00DD76CB">
              <w:rPr>
                <w:sz w:val="20"/>
              </w:rPr>
              <w:t>Time</w:t>
            </w:r>
          </w:p>
        </w:tc>
      </w:tr>
      <w:tr w:rsidR="00C43AF7" w:rsidRPr="00DD76CB" w14:paraId="0EF16A55" w14:textId="77777777" w:rsidTr="001460BB">
        <w:trPr>
          <w:jc w:val="center"/>
        </w:trPr>
        <w:tc>
          <w:tcPr>
            <w:tcW w:w="2068" w:type="dxa"/>
            <w:vAlign w:val="center"/>
          </w:tcPr>
          <w:p w14:paraId="6A9312F6" w14:textId="77777777" w:rsidR="00C43AF7" w:rsidRPr="00DD76CB" w:rsidRDefault="00C43AF7" w:rsidP="001F4BBC">
            <w:pPr>
              <w:widowControl w:val="0"/>
              <w:ind w:left="576" w:hanging="576"/>
              <w:jc w:val="center"/>
            </w:pPr>
            <w:r w:rsidRPr="00DD76CB">
              <w:t>63  (145)</w:t>
            </w:r>
          </w:p>
        </w:tc>
        <w:tc>
          <w:tcPr>
            <w:tcW w:w="2680" w:type="dxa"/>
            <w:vAlign w:val="center"/>
          </w:tcPr>
          <w:p w14:paraId="274B4DB9" w14:textId="77777777" w:rsidR="00C43AF7" w:rsidRPr="00DD76CB" w:rsidRDefault="00C43AF7" w:rsidP="001F4BBC">
            <w:pPr>
              <w:widowControl w:val="0"/>
              <w:ind w:left="576" w:hanging="576"/>
              <w:jc w:val="center"/>
            </w:pPr>
            <w:r w:rsidRPr="00DD76CB">
              <w:t>3 minutes</w:t>
            </w:r>
          </w:p>
        </w:tc>
      </w:tr>
      <w:tr w:rsidR="00C43AF7" w:rsidRPr="00DD76CB" w14:paraId="080D5C98" w14:textId="77777777" w:rsidTr="001460BB">
        <w:trPr>
          <w:jc w:val="center"/>
        </w:trPr>
        <w:tc>
          <w:tcPr>
            <w:tcW w:w="2068" w:type="dxa"/>
            <w:vAlign w:val="center"/>
          </w:tcPr>
          <w:p w14:paraId="5E88F43A" w14:textId="77777777" w:rsidR="00C43AF7" w:rsidRPr="00DD76CB" w:rsidRDefault="00C43AF7" w:rsidP="001F4BBC">
            <w:pPr>
              <w:widowControl w:val="0"/>
              <w:ind w:left="576" w:hanging="576"/>
              <w:jc w:val="center"/>
            </w:pPr>
            <w:r w:rsidRPr="00DD76CB">
              <w:t>66 (150)</w:t>
            </w:r>
          </w:p>
        </w:tc>
        <w:tc>
          <w:tcPr>
            <w:tcW w:w="2680" w:type="dxa"/>
            <w:vAlign w:val="center"/>
          </w:tcPr>
          <w:p w14:paraId="470E3B7F" w14:textId="77777777" w:rsidR="00C43AF7" w:rsidRPr="00DD76CB" w:rsidRDefault="00C43AF7" w:rsidP="001F4BBC">
            <w:pPr>
              <w:widowControl w:val="0"/>
              <w:ind w:left="576" w:hanging="576"/>
              <w:jc w:val="center"/>
            </w:pPr>
            <w:r w:rsidRPr="00DD76CB">
              <w:t>1 minute</w:t>
            </w:r>
          </w:p>
        </w:tc>
      </w:tr>
      <w:tr w:rsidR="00C43AF7" w:rsidRPr="00DD76CB" w14:paraId="1E6A66FF" w14:textId="77777777" w:rsidTr="001460BB">
        <w:trPr>
          <w:jc w:val="center"/>
        </w:trPr>
        <w:tc>
          <w:tcPr>
            <w:tcW w:w="2068" w:type="dxa"/>
            <w:vAlign w:val="center"/>
          </w:tcPr>
          <w:p w14:paraId="03A5E473" w14:textId="77777777" w:rsidR="00C43AF7" w:rsidRPr="00DD76CB" w:rsidRDefault="00C43AF7" w:rsidP="001F4BBC">
            <w:pPr>
              <w:widowControl w:val="0"/>
              <w:ind w:left="576" w:hanging="576"/>
              <w:jc w:val="center"/>
            </w:pPr>
            <w:r w:rsidRPr="00DD76CB">
              <w:t>70 (158)</w:t>
            </w:r>
          </w:p>
        </w:tc>
        <w:tc>
          <w:tcPr>
            <w:tcW w:w="2680" w:type="dxa"/>
            <w:vAlign w:val="center"/>
          </w:tcPr>
          <w:p w14:paraId="5AF5AFE9" w14:textId="112FEEB9" w:rsidR="00C43AF7" w:rsidRPr="00DD76CB" w:rsidRDefault="00C43AF7" w:rsidP="001F4BBC">
            <w:pPr>
              <w:widowControl w:val="0"/>
              <w:ind w:left="576" w:hanging="576"/>
              <w:jc w:val="center"/>
            </w:pPr>
            <w:r w:rsidRPr="00DD76CB">
              <w:t>&lt; 1 second</w:t>
            </w:r>
            <w:r w:rsidR="001460BB">
              <w:t xml:space="preserve"> </w:t>
            </w:r>
            <w:r w:rsidRPr="00DD76CB">
              <w:t>(instantaneous)</w:t>
            </w:r>
          </w:p>
        </w:tc>
      </w:tr>
    </w:tbl>
    <w:p w14:paraId="72FE06F2" w14:textId="77777777" w:rsidR="00C43AF7" w:rsidRPr="00DD76CB" w:rsidRDefault="00C43AF7" w:rsidP="001F4BBC">
      <w:pPr>
        <w:widowControl w:val="0"/>
        <w:autoSpaceDE w:val="0"/>
        <w:autoSpaceDN w:val="0"/>
        <w:adjustRightInd w:val="0"/>
        <w:jc w:val="center"/>
      </w:pPr>
      <w:r w:rsidRPr="00DD76CB">
        <w:t>;or</w:t>
      </w:r>
    </w:p>
    <w:p w14:paraId="165D689A" w14:textId="77777777" w:rsidR="00C43AF7" w:rsidRPr="00DD76CB" w:rsidRDefault="00C43AF7" w:rsidP="001F4BBC">
      <w:pPr>
        <w:widowControl w:val="0"/>
        <w:autoSpaceDE w:val="0"/>
        <w:autoSpaceDN w:val="0"/>
        <w:adjustRightInd w:val="0"/>
        <w:ind w:left="270"/>
      </w:pPr>
      <w:r w:rsidRPr="00DD76CB">
        <w:t>(3) 74</w:t>
      </w:r>
      <w:r w:rsidRPr="00DD76CB">
        <w:rPr>
          <w:vertAlign w:val="superscript"/>
        </w:rPr>
        <w:t>o</w:t>
      </w:r>
      <w:r w:rsidRPr="00DD76CB">
        <w:t>C (165</w:t>
      </w:r>
      <w:r w:rsidRPr="00DD76CB">
        <w:rPr>
          <w:vertAlign w:val="superscript"/>
        </w:rPr>
        <w:t>o</w:t>
      </w:r>
      <w:r w:rsidRPr="00DD76CB">
        <w:t xml:space="preserve">F) or above for 15 seconds for POULTRY, BALUTS, wild GAME ANIMALS as specified under Subparagraphs 3-201.17(A)(3) and (4), stuffed FISH, stuffed MEAT, stuffed pasta, stuffed POULTRY, stuffed RATITES, or stuffing containing FISH, MEAT, POULTRY, or RATITES. </w:t>
      </w:r>
      <w:r w:rsidRPr="00DD76CB">
        <w:rPr>
          <w:vertAlign w:val="superscript"/>
        </w:rPr>
        <w:t>P</w:t>
      </w:r>
    </w:p>
    <w:p w14:paraId="1882AAFF" w14:textId="77777777" w:rsidR="00C43AF7" w:rsidRPr="00DD76CB" w:rsidRDefault="00C43AF7" w:rsidP="001F4BBC">
      <w:pPr>
        <w:widowControl w:val="0"/>
        <w:autoSpaceDE w:val="0"/>
        <w:autoSpaceDN w:val="0"/>
        <w:adjustRightInd w:val="0"/>
      </w:pPr>
      <w:r w:rsidRPr="00DD76CB">
        <w:t>(B) Whole MEAT roasts including beef, corned beef, lamb, pork, and cured pork roasts such as ham shall be cooked:</w:t>
      </w:r>
    </w:p>
    <w:p w14:paraId="67E6C450" w14:textId="5FAC9C7A" w:rsidR="00C43AF7" w:rsidRPr="00DD76CB" w:rsidRDefault="00C43AF7" w:rsidP="001F4BBC">
      <w:pPr>
        <w:widowControl w:val="0"/>
        <w:autoSpaceDE w:val="0"/>
        <w:autoSpaceDN w:val="0"/>
        <w:adjustRightInd w:val="0"/>
        <w:ind w:left="270"/>
        <w:rPr>
          <w:vertAlign w:val="superscript"/>
        </w:rPr>
      </w:pPr>
      <w:r w:rsidRPr="00DD76CB">
        <w:t>(1) In an oven that is preheated to the temperature specified for the roast's weight in the following chart and that is held at that temperature:</w:t>
      </w:r>
      <w:r w:rsidR="00FD491C" w:rsidRPr="00DD76CB">
        <w:t xml:space="preserve"> </w:t>
      </w:r>
      <w:r w:rsidRPr="00DD76CB">
        <w:rPr>
          <w:vertAlign w:val="superscript"/>
        </w:rPr>
        <w:t>Pf</w:t>
      </w:r>
    </w:p>
    <w:p w14:paraId="666A9DE8" w14:textId="77777777" w:rsidR="0077144D" w:rsidRPr="00DD76CB" w:rsidRDefault="0077144D" w:rsidP="001F4BBC">
      <w:pPr>
        <w:widowControl w:val="0"/>
        <w:autoSpaceDE w:val="0"/>
        <w:autoSpaceDN w:val="0"/>
        <w:adjustRightInd w:val="0"/>
        <w:ind w:left="270"/>
        <w:rPr>
          <w:vertAlign w:val="superscript"/>
        </w:rPr>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1766"/>
        <w:gridCol w:w="3356"/>
        <w:gridCol w:w="3379"/>
      </w:tblGrid>
      <w:tr w:rsidR="00C43AF7" w:rsidRPr="00DD76CB" w14:paraId="69F6398F" w14:textId="77777777" w:rsidTr="001460BB">
        <w:trPr>
          <w:cantSplit/>
          <w:jc w:val="center"/>
        </w:trPr>
        <w:tc>
          <w:tcPr>
            <w:tcW w:w="1766" w:type="dxa"/>
            <w:vAlign w:val="center"/>
          </w:tcPr>
          <w:p w14:paraId="1B061C70" w14:textId="77777777" w:rsidR="00C43AF7" w:rsidRPr="00DD76CB" w:rsidRDefault="00C43AF7" w:rsidP="001F4BBC">
            <w:pPr>
              <w:widowControl w:val="0"/>
              <w:ind w:hanging="576"/>
              <w:jc w:val="center"/>
            </w:pPr>
          </w:p>
        </w:tc>
        <w:tc>
          <w:tcPr>
            <w:tcW w:w="3356" w:type="dxa"/>
            <w:shd w:val="clear" w:color="auto" w:fill="C0C0C0"/>
            <w:vAlign w:val="center"/>
          </w:tcPr>
          <w:p w14:paraId="547DB354" w14:textId="77777777" w:rsidR="00C43AF7" w:rsidRPr="00DD76CB" w:rsidRDefault="00C43AF7" w:rsidP="001F4BBC">
            <w:pPr>
              <w:widowControl w:val="0"/>
              <w:ind w:left="15" w:hanging="15"/>
              <w:jc w:val="center"/>
            </w:pPr>
            <w:r w:rsidRPr="00DD76CB">
              <w:t>Less than 4.5 kg (10 lbs)</w:t>
            </w:r>
          </w:p>
        </w:tc>
        <w:tc>
          <w:tcPr>
            <w:tcW w:w="3379" w:type="dxa"/>
            <w:shd w:val="clear" w:color="auto" w:fill="C0C0C0"/>
            <w:vAlign w:val="center"/>
          </w:tcPr>
          <w:p w14:paraId="755571A8" w14:textId="77777777" w:rsidR="00C43AF7" w:rsidRPr="00DD76CB" w:rsidRDefault="00C43AF7" w:rsidP="001F4BBC">
            <w:pPr>
              <w:widowControl w:val="0"/>
              <w:jc w:val="center"/>
            </w:pPr>
            <w:r w:rsidRPr="00DD76CB">
              <w:t>4.5 kg (10 lbs) or more</w:t>
            </w:r>
          </w:p>
        </w:tc>
      </w:tr>
      <w:tr w:rsidR="00C43AF7" w:rsidRPr="00DD76CB" w14:paraId="04390BC5" w14:textId="77777777" w:rsidTr="001460BB">
        <w:trPr>
          <w:jc w:val="center"/>
        </w:trPr>
        <w:tc>
          <w:tcPr>
            <w:tcW w:w="1766" w:type="dxa"/>
            <w:vAlign w:val="center"/>
          </w:tcPr>
          <w:p w14:paraId="260B02C9" w14:textId="77777777" w:rsidR="00C43AF7" w:rsidRPr="00DD76CB" w:rsidRDefault="00C43AF7" w:rsidP="001F4BBC">
            <w:pPr>
              <w:widowControl w:val="0"/>
              <w:jc w:val="center"/>
            </w:pPr>
            <w:r w:rsidRPr="00DD76CB">
              <w:rPr>
                <w:b/>
              </w:rPr>
              <w:t>Still Dry</w:t>
            </w:r>
          </w:p>
        </w:tc>
        <w:tc>
          <w:tcPr>
            <w:tcW w:w="3356" w:type="dxa"/>
            <w:vAlign w:val="center"/>
          </w:tcPr>
          <w:p w14:paraId="0F7698B6" w14:textId="77777777" w:rsidR="00C43AF7" w:rsidRPr="00DD76CB" w:rsidRDefault="00C43AF7" w:rsidP="001F4BBC">
            <w:pPr>
              <w:widowControl w:val="0"/>
              <w:ind w:left="15" w:hanging="15"/>
              <w:jc w:val="center"/>
            </w:pPr>
            <w:r w:rsidRPr="00DD76CB">
              <w:t>177°C (350°F) or more</w:t>
            </w:r>
          </w:p>
        </w:tc>
        <w:tc>
          <w:tcPr>
            <w:tcW w:w="3379" w:type="dxa"/>
            <w:vAlign w:val="center"/>
          </w:tcPr>
          <w:p w14:paraId="53CD40BA" w14:textId="77777777" w:rsidR="00C43AF7" w:rsidRPr="00DD76CB" w:rsidRDefault="00C43AF7" w:rsidP="001F4BBC">
            <w:pPr>
              <w:widowControl w:val="0"/>
              <w:jc w:val="center"/>
            </w:pPr>
            <w:r w:rsidRPr="00DD76CB">
              <w:t>121°C (250°F) or more</w:t>
            </w:r>
          </w:p>
        </w:tc>
      </w:tr>
      <w:tr w:rsidR="00C43AF7" w:rsidRPr="00DD76CB" w14:paraId="10BF49D4" w14:textId="77777777" w:rsidTr="001460BB">
        <w:trPr>
          <w:jc w:val="center"/>
        </w:trPr>
        <w:tc>
          <w:tcPr>
            <w:tcW w:w="1766" w:type="dxa"/>
            <w:vAlign w:val="center"/>
          </w:tcPr>
          <w:p w14:paraId="1B854322" w14:textId="77777777" w:rsidR="00C43AF7" w:rsidRPr="00DD76CB" w:rsidRDefault="00C43AF7" w:rsidP="001F4BBC">
            <w:pPr>
              <w:widowControl w:val="0"/>
              <w:jc w:val="center"/>
            </w:pPr>
            <w:r w:rsidRPr="00DD76CB">
              <w:rPr>
                <w:b/>
              </w:rPr>
              <w:t>Convection</w:t>
            </w:r>
          </w:p>
        </w:tc>
        <w:tc>
          <w:tcPr>
            <w:tcW w:w="3356" w:type="dxa"/>
            <w:vAlign w:val="center"/>
          </w:tcPr>
          <w:p w14:paraId="626D3C87" w14:textId="77777777" w:rsidR="00C43AF7" w:rsidRPr="00DD76CB" w:rsidRDefault="00C43AF7" w:rsidP="001F4BBC">
            <w:pPr>
              <w:widowControl w:val="0"/>
              <w:ind w:left="15" w:hanging="15"/>
              <w:jc w:val="center"/>
            </w:pPr>
            <w:r w:rsidRPr="00DD76CB">
              <w:t>163°C (325°F) or more</w:t>
            </w:r>
          </w:p>
        </w:tc>
        <w:tc>
          <w:tcPr>
            <w:tcW w:w="3379" w:type="dxa"/>
            <w:vAlign w:val="center"/>
          </w:tcPr>
          <w:p w14:paraId="13B7E455" w14:textId="77777777" w:rsidR="00C43AF7" w:rsidRPr="00DD76CB" w:rsidRDefault="00C43AF7" w:rsidP="001F4BBC">
            <w:pPr>
              <w:widowControl w:val="0"/>
              <w:jc w:val="center"/>
            </w:pPr>
            <w:r w:rsidRPr="00DD76CB">
              <w:t>121°C (250°F) or more</w:t>
            </w:r>
          </w:p>
        </w:tc>
      </w:tr>
      <w:tr w:rsidR="00C43AF7" w:rsidRPr="00DD76CB" w14:paraId="65B923ED" w14:textId="77777777" w:rsidTr="001460BB">
        <w:trPr>
          <w:jc w:val="center"/>
        </w:trPr>
        <w:tc>
          <w:tcPr>
            <w:tcW w:w="1766" w:type="dxa"/>
            <w:vAlign w:val="center"/>
          </w:tcPr>
          <w:p w14:paraId="157FFF4B" w14:textId="77777777" w:rsidR="00C43AF7" w:rsidRPr="00DD76CB" w:rsidRDefault="00C43AF7" w:rsidP="001F4BBC">
            <w:pPr>
              <w:widowControl w:val="0"/>
              <w:jc w:val="center"/>
            </w:pPr>
            <w:r w:rsidRPr="00DD76CB">
              <w:rPr>
                <w:b/>
              </w:rPr>
              <w:t>High Humidity</w:t>
            </w:r>
            <w:r w:rsidRPr="00DD76CB">
              <w:rPr>
                <w:b/>
                <w:vertAlign w:val="superscript"/>
              </w:rPr>
              <w:t>1</w:t>
            </w:r>
          </w:p>
        </w:tc>
        <w:tc>
          <w:tcPr>
            <w:tcW w:w="3356" w:type="dxa"/>
            <w:vAlign w:val="center"/>
          </w:tcPr>
          <w:p w14:paraId="6A719957" w14:textId="77777777" w:rsidR="00C43AF7" w:rsidRPr="00DD76CB" w:rsidRDefault="00C43AF7" w:rsidP="001F4BBC">
            <w:pPr>
              <w:widowControl w:val="0"/>
              <w:ind w:left="15" w:hanging="15"/>
              <w:jc w:val="center"/>
            </w:pPr>
            <w:r w:rsidRPr="00DD76CB">
              <w:t>121°C (250°F) or                    less</w:t>
            </w:r>
          </w:p>
        </w:tc>
        <w:tc>
          <w:tcPr>
            <w:tcW w:w="3379" w:type="dxa"/>
            <w:vAlign w:val="center"/>
          </w:tcPr>
          <w:p w14:paraId="2314882E" w14:textId="77777777" w:rsidR="00C43AF7" w:rsidRPr="00DD76CB" w:rsidRDefault="00C43AF7" w:rsidP="001F4BBC">
            <w:pPr>
              <w:widowControl w:val="0"/>
              <w:jc w:val="center"/>
            </w:pPr>
            <w:r w:rsidRPr="00DD76CB">
              <w:t>121°C (250°F) or less</w:t>
            </w:r>
          </w:p>
        </w:tc>
      </w:tr>
      <w:tr w:rsidR="00C43AF7" w:rsidRPr="00DD76CB" w14:paraId="563C7068" w14:textId="77777777" w:rsidTr="001460BB">
        <w:trPr>
          <w:trHeight w:val="170"/>
          <w:jc w:val="center"/>
        </w:trPr>
        <w:tc>
          <w:tcPr>
            <w:tcW w:w="8501" w:type="dxa"/>
            <w:gridSpan w:val="3"/>
          </w:tcPr>
          <w:p w14:paraId="0AA4256D" w14:textId="77777777" w:rsidR="00C43AF7" w:rsidRPr="00DD76CB" w:rsidRDefault="00C43AF7" w:rsidP="001F4BBC">
            <w:pPr>
              <w:widowControl w:val="0"/>
              <w:ind w:left="144" w:hanging="144"/>
              <w:jc w:val="center"/>
            </w:pPr>
            <w:r w:rsidRPr="00DD76CB">
              <w:rPr>
                <w:vertAlign w:val="superscript"/>
              </w:rPr>
              <w:t>1</w:t>
            </w:r>
            <w:r w:rsidRPr="00DD76CB">
              <w:t xml:space="preserve"> Relative humidity greater than 90% for at least 1 hour as measured in the cooking chamber or exit of the oven; or in a moisture-impermeable bag that provides 100% humidity.</w:t>
            </w:r>
          </w:p>
        </w:tc>
      </w:tr>
    </w:tbl>
    <w:p w14:paraId="67B12D41" w14:textId="77777777" w:rsidR="00C43AF7" w:rsidRPr="00DD76CB" w:rsidRDefault="00C43AF7" w:rsidP="001F4BBC">
      <w:pPr>
        <w:widowControl w:val="0"/>
        <w:autoSpaceDE w:val="0"/>
        <w:autoSpaceDN w:val="0"/>
        <w:adjustRightInd w:val="0"/>
        <w:jc w:val="center"/>
        <w:rPr>
          <w:rFonts w:eastAsia="Batang"/>
          <w:lang w:eastAsia="ko-KR"/>
        </w:rPr>
      </w:pPr>
      <w:r w:rsidRPr="00DD76CB">
        <w:rPr>
          <w:rFonts w:eastAsia="Batang"/>
          <w:lang w:eastAsia="ko-KR"/>
        </w:rPr>
        <w:t>;and</w:t>
      </w:r>
    </w:p>
    <w:p w14:paraId="132210E6" w14:textId="77777777" w:rsidR="00C43AF7" w:rsidRPr="00DD76CB" w:rsidRDefault="00C43AF7" w:rsidP="001F4BBC">
      <w:pPr>
        <w:widowControl w:val="0"/>
        <w:numPr>
          <w:ilvl w:val="0"/>
          <w:numId w:val="1"/>
        </w:numPr>
        <w:tabs>
          <w:tab w:val="clear" w:pos="954"/>
          <w:tab w:val="left" w:pos="630"/>
        </w:tabs>
        <w:autoSpaceDE w:val="0"/>
        <w:autoSpaceDN w:val="0"/>
        <w:adjustRightInd w:val="0"/>
        <w:ind w:left="270" w:firstLine="0"/>
        <w:rPr>
          <w:rFonts w:eastAsia="Batang"/>
          <w:lang w:eastAsia="ko-KR"/>
        </w:rPr>
      </w:pPr>
      <w:r w:rsidRPr="00DD76CB">
        <w:rPr>
          <w:rFonts w:eastAsia="Batang"/>
          <w:lang w:eastAsia="ko-KR"/>
        </w:rPr>
        <w:t xml:space="preserve">As specified in the following chart, to heat all parts of the FOOD to a temperature and for the holding time that corresponds to that temperature: </w:t>
      </w:r>
      <w:r w:rsidRPr="00DD76CB">
        <w:rPr>
          <w:rFonts w:eastAsia="Batang"/>
          <w:vertAlign w:val="superscript"/>
          <w:lang w:eastAsia="ko-KR"/>
        </w:rPr>
        <w:t>P</w:t>
      </w:r>
    </w:p>
    <w:tbl>
      <w:tblPr>
        <w:tblW w:w="4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1080"/>
        <w:gridCol w:w="1260"/>
        <w:gridCol w:w="1080"/>
      </w:tblGrid>
      <w:tr w:rsidR="00C43AF7" w:rsidRPr="00DD76CB" w14:paraId="72B98BD6" w14:textId="77777777" w:rsidTr="00166548">
        <w:trPr>
          <w:trHeight w:val="20"/>
          <w:jc w:val="center"/>
        </w:trPr>
        <w:tc>
          <w:tcPr>
            <w:tcW w:w="1296" w:type="dxa"/>
            <w:shd w:val="clear" w:color="auto" w:fill="C0C0C0"/>
            <w:tcMar>
              <w:left w:w="115" w:type="dxa"/>
              <w:right w:w="115" w:type="dxa"/>
            </w:tcMar>
          </w:tcPr>
          <w:p w14:paraId="19A5169D" w14:textId="77777777" w:rsidR="00C43AF7" w:rsidRPr="00DD76CB" w:rsidRDefault="00C43AF7" w:rsidP="001F4BBC">
            <w:pPr>
              <w:pStyle w:val="Default"/>
              <w:widowControl w:val="0"/>
              <w:jc w:val="center"/>
              <w:rPr>
                <w:b/>
                <w:bCs/>
                <w:color w:val="000000" w:themeColor="text1"/>
                <w:sz w:val="20"/>
                <w:szCs w:val="20"/>
              </w:rPr>
            </w:pPr>
            <w:r w:rsidRPr="00DD76CB">
              <w:rPr>
                <w:b/>
                <w:bCs/>
                <w:color w:val="000000" w:themeColor="text1"/>
                <w:sz w:val="20"/>
                <w:szCs w:val="20"/>
              </w:rPr>
              <w:t>Temp</w:t>
            </w:r>
          </w:p>
          <w:p w14:paraId="6D6135A9" w14:textId="77777777" w:rsidR="00C43AF7" w:rsidRPr="00DD76CB" w:rsidRDefault="00C43AF7" w:rsidP="001F4BBC">
            <w:pPr>
              <w:pStyle w:val="Default"/>
              <w:widowControl w:val="0"/>
              <w:jc w:val="center"/>
              <w:rPr>
                <w:color w:val="000000" w:themeColor="text1"/>
                <w:sz w:val="20"/>
                <w:szCs w:val="20"/>
              </w:rPr>
            </w:pPr>
            <w:r w:rsidRPr="00DD76CB">
              <w:rPr>
                <w:b/>
                <w:bCs/>
                <w:color w:val="000000" w:themeColor="text1"/>
                <w:sz w:val="20"/>
                <w:szCs w:val="20"/>
              </w:rPr>
              <w:t xml:space="preserve"> °C (°F)</w:t>
            </w:r>
          </w:p>
        </w:tc>
        <w:tc>
          <w:tcPr>
            <w:tcW w:w="1080" w:type="dxa"/>
            <w:shd w:val="clear" w:color="auto" w:fill="C0C0C0"/>
            <w:tcMar>
              <w:left w:w="115" w:type="dxa"/>
              <w:right w:w="115" w:type="dxa"/>
            </w:tcMar>
          </w:tcPr>
          <w:p w14:paraId="4554902D" w14:textId="77777777" w:rsidR="00C43AF7" w:rsidRPr="00DD76CB" w:rsidRDefault="00C43AF7" w:rsidP="001F4BBC">
            <w:pPr>
              <w:pStyle w:val="Default"/>
              <w:widowControl w:val="0"/>
              <w:jc w:val="center"/>
              <w:rPr>
                <w:color w:val="000000" w:themeColor="text1"/>
                <w:sz w:val="20"/>
                <w:szCs w:val="20"/>
              </w:rPr>
            </w:pPr>
            <w:r w:rsidRPr="00DD76CB">
              <w:rPr>
                <w:b/>
                <w:bCs/>
                <w:color w:val="000000" w:themeColor="text1"/>
                <w:sz w:val="20"/>
                <w:szCs w:val="20"/>
              </w:rPr>
              <w:t>Time</w:t>
            </w:r>
            <w:r w:rsidRPr="00DD76CB">
              <w:rPr>
                <w:b/>
                <w:bCs/>
                <w:color w:val="000000" w:themeColor="text1"/>
                <w:sz w:val="20"/>
                <w:szCs w:val="20"/>
                <w:vertAlign w:val="superscript"/>
              </w:rPr>
              <w:t>1</w:t>
            </w:r>
            <w:r w:rsidRPr="00DD76CB">
              <w:rPr>
                <w:b/>
                <w:bCs/>
                <w:color w:val="000000" w:themeColor="text1"/>
                <w:sz w:val="20"/>
                <w:szCs w:val="20"/>
              </w:rPr>
              <w:t xml:space="preserve"> in Minutes</w:t>
            </w:r>
          </w:p>
        </w:tc>
        <w:tc>
          <w:tcPr>
            <w:tcW w:w="1260" w:type="dxa"/>
            <w:shd w:val="clear" w:color="auto" w:fill="C0C0C0"/>
            <w:tcMar>
              <w:left w:w="115" w:type="dxa"/>
              <w:right w:w="115" w:type="dxa"/>
            </w:tcMar>
          </w:tcPr>
          <w:p w14:paraId="582BEAE2" w14:textId="77777777" w:rsidR="00C43AF7" w:rsidRPr="00DD76CB" w:rsidRDefault="00C43AF7" w:rsidP="001F4BBC">
            <w:pPr>
              <w:pStyle w:val="Default"/>
              <w:widowControl w:val="0"/>
              <w:jc w:val="center"/>
              <w:rPr>
                <w:b/>
                <w:bCs/>
                <w:color w:val="000000" w:themeColor="text1"/>
                <w:sz w:val="20"/>
                <w:szCs w:val="20"/>
              </w:rPr>
            </w:pPr>
            <w:r w:rsidRPr="00DD76CB">
              <w:rPr>
                <w:b/>
                <w:bCs/>
                <w:color w:val="000000" w:themeColor="text1"/>
                <w:sz w:val="20"/>
                <w:szCs w:val="20"/>
              </w:rPr>
              <w:t>Temp</w:t>
            </w:r>
          </w:p>
          <w:p w14:paraId="27DEC675" w14:textId="77777777" w:rsidR="00C43AF7" w:rsidRPr="00DD76CB" w:rsidRDefault="00C43AF7" w:rsidP="001F4BBC">
            <w:pPr>
              <w:pStyle w:val="Default"/>
              <w:widowControl w:val="0"/>
              <w:jc w:val="center"/>
              <w:rPr>
                <w:color w:val="000000" w:themeColor="text1"/>
                <w:sz w:val="20"/>
                <w:szCs w:val="20"/>
              </w:rPr>
            </w:pPr>
            <w:r w:rsidRPr="00DD76CB">
              <w:rPr>
                <w:b/>
                <w:bCs/>
                <w:color w:val="000000" w:themeColor="text1"/>
                <w:sz w:val="20"/>
                <w:szCs w:val="20"/>
              </w:rPr>
              <w:t xml:space="preserve"> °C (°F)</w:t>
            </w:r>
          </w:p>
        </w:tc>
        <w:tc>
          <w:tcPr>
            <w:tcW w:w="1080" w:type="dxa"/>
            <w:shd w:val="clear" w:color="auto" w:fill="C0C0C0"/>
            <w:tcMar>
              <w:left w:w="115" w:type="dxa"/>
              <w:right w:w="115" w:type="dxa"/>
            </w:tcMar>
          </w:tcPr>
          <w:p w14:paraId="28702EA1" w14:textId="77777777" w:rsidR="00C43AF7" w:rsidRPr="00DD76CB" w:rsidRDefault="00C43AF7" w:rsidP="001F4BBC">
            <w:pPr>
              <w:pStyle w:val="Default"/>
              <w:widowControl w:val="0"/>
              <w:jc w:val="center"/>
              <w:rPr>
                <w:color w:val="000000" w:themeColor="text1"/>
                <w:sz w:val="20"/>
                <w:szCs w:val="20"/>
              </w:rPr>
            </w:pPr>
            <w:r w:rsidRPr="00DD76CB">
              <w:rPr>
                <w:b/>
                <w:bCs/>
                <w:color w:val="000000" w:themeColor="text1"/>
                <w:sz w:val="20"/>
                <w:szCs w:val="20"/>
              </w:rPr>
              <w:t>Time</w:t>
            </w:r>
            <w:r w:rsidRPr="00DD76CB">
              <w:rPr>
                <w:b/>
                <w:bCs/>
                <w:color w:val="000000" w:themeColor="text1"/>
                <w:sz w:val="20"/>
                <w:szCs w:val="20"/>
                <w:vertAlign w:val="superscript"/>
              </w:rPr>
              <w:t>1</w:t>
            </w:r>
            <w:r w:rsidRPr="00DD76CB">
              <w:rPr>
                <w:b/>
                <w:bCs/>
                <w:color w:val="000000" w:themeColor="text1"/>
                <w:sz w:val="20"/>
                <w:szCs w:val="20"/>
              </w:rPr>
              <w:t xml:space="preserve"> in Seconds</w:t>
            </w:r>
          </w:p>
        </w:tc>
      </w:tr>
      <w:tr w:rsidR="00C43AF7" w:rsidRPr="00DD76CB" w14:paraId="66A2AB47" w14:textId="77777777" w:rsidTr="00166548">
        <w:trPr>
          <w:trHeight w:val="20"/>
          <w:jc w:val="center"/>
        </w:trPr>
        <w:tc>
          <w:tcPr>
            <w:tcW w:w="1296" w:type="dxa"/>
            <w:shd w:val="clear" w:color="auto" w:fill="auto"/>
            <w:tcMar>
              <w:left w:w="115" w:type="dxa"/>
              <w:right w:w="115" w:type="dxa"/>
            </w:tcMar>
            <w:vAlign w:val="center"/>
          </w:tcPr>
          <w:p w14:paraId="5336772B"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54.4 (130)</w:t>
            </w:r>
          </w:p>
        </w:tc>
        <w:tc>
          <w:tcPr>
            <w:tcW w:w="1080" w:type="dxa"/>
            <w:shd w:val="clear" w:color="auto" w:fill="auto"/>
            <w:tcMar>
              <w:left w:w="115" w:type="dxa"/>
              <w:right w:w="115" w:type="dxa"/>
            </w:tcMar>
            <w:vAlign w:val="center"/>
          </w:tcPr>
          <w:p w14:paraId="6B869226"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112</w:t>
            </w:r>
          </w:p>
        </w:tc>
        <w:tc>
          <w:tcPr>
            <w:tcW w:w="1260" w:type="dxa"/>
            <w:shd w:val="clear" w:color="auto" w:fill="auto"/>
            <w:tcMar>
              <w:left w:w="115" w:type="dxa"/>
              <w:right w:w="115" w:type="dxa"/>
            </w:tcMar>
            <w:vAlign w:val="center"/>
          </w:tcPr>
          <w:p w14:paraId="24A19A5E"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63.9 (147)</w:t>
            </w:r>
          </w:p>
        </w:tc>
        <w:tc>
          <w:tcPr>
            <w:tcW w:w="1080" w:type="dxa"/>
            <w:shd w:val="clear" w:color="auto" w:fill="auto"/>
            <w:tcMar>
              <w:left w:w="115" w:type="dxa"/>
              <w:right w:w="115" w:type="dxa"/>
            </w:tcMar>
            <w:vAlign w:val="center"/>
          </w:tcPr>
          <w:p w14:paraId="66ABC49D"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134</w:t>
            </w:r>
          </w:p>
        </w:tc>
      </w:tr>
      <w:tr w:rsidR="00C43AF7" w:rsidRPr="00DD76CB" w14:paraId="66E46D67" w14:textId="77777777" w:rsidTr="00166548">
        <w:trPr>
          <w:trHeight w:val="20"/>
          <w:jc w:val="center"/>
        </w:trPr>
        <w:tc>
          <w:tcPr>
            <w:tcW w:w="1296" w:type="dxa"/>
            <w:shd w:val="clear" w:color="auto" w:fill="auto"/>
            <w:tcMar>
              <w:left w:w="115" w:type="dxa"/>
              <w:right w:w="115" w:type="dxa"/>
            </w:tcMar>
            <w:vAlign w:val="center"/>
          </w:tcPr>
          <w:p w14:paraId="0991A062"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55.0 (131)</w:t>
            </w:r>
          </w:p>
        </w:tc>
        <w:tc>
          <w:tcPr>
            <w:tcW w:w="1080" w:type="dxa"/>
            <w:shd w:val="clear" w:color="auto" w:fill="auto"/>
            <w:tcMar>
              <w:left w:w="115" w:type="dxa"/>
              <w:right w:w="115" w:type="dxa"/>
            </w:tcMar>
            <w:vAlign w:val="center"/>
          </w:tcPr>
          <w:p w14:paraId="32C27E0F"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89</w:t>
            </w:r>
          </w:p>
        </w:tc>
        <w:tc>
          <w:tcPr>
            <w:tcW w:w="1260" w:type="dxa"/>
            <w:shd w:val="clear" w:color="auto" w:fill="auto"/>
            <w:tcMar>
              <w:left w:w="115" w:type="dxa"/>
              <w:right w:w="115" w:type="dxa"/>
            </w:tcMar>
            <w:vAlign w:val="center"/>
          </w:tcPr>
          <w:p w14:paraId="6A6AD09A"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65.0 (149)</w:t>
            </w:r>
          </w:p>
        </w:tc>
        <w:tc>
          <w:tcPr>
            <w:tcW w:w="1080" w:type="dxa"/>
            <w:shd w:val="clear" w:color="auto" w:fill="auto"/>
            <w:tcMar>
              <w:left w:w="115" w:type="dxa"/>
              <w:right w:w="115" w:type="dxa"/>
            </w:tcMar>
            <w:vAlign w:val="center"/>
          </w:tcPr>
          <w:p w14:paraId="1ED184E8"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85</w:t>
            </w:r>
          </w:p>
        </w:tc>
      </w:tr>
      <w:tr w:rsidR="00C43AF7" w:rsidRPr="00DD76CB" w14:paraId="16A1AF5E" w14:textId="77777777" w:rsidTr="00166548">
        <w:trPr>
          <w:trHeight w:val="20"/>
          <w:jc w:val="center"/>
        </w:trPr>
        <w:tc>
          <w:tcPr>
            <w:tcW w:w="1296" w:type="dxa"/>
            <w:shd w:val="clear" w:color="auto" w:fill="auto"/>
            <w:tcMar>
              <w:left w:w="115" w:type="dxa"/>
              <w:right w:w="115" w:type="dxa"/>
            </w:tcMar>
            <w:vAlign w:val="center"/>
          </w:tcPr>
          <w:p w14:paraId="6446004D"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56.1 (133)</w:t>
            </w:r>
          </w:p>
        </w:tc>
        <w:tc>
          <w:tcPr>
            <w:tcW w:w="1080" w:type="dxa"/>
            <w:shd w:val="clear" w:color="auto" w:fill="auto"/>
            <w:tcMar>
              <w:left w:w="115" w:type="dxa"/>
              <w:right w:w="115" w:type="dxa"/>
            </w:tcMar>
            <w:vAlign w:val="center"/>
          </w:tcPr>
          <w:p w14:paraId="6C867BC9"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56</w:t>
            </w:r>
          </w:p>
        </w:tc>
        <w:tc>
          <w:tcPr>
            <w:tcW w:w="1260" w:type="dxa"/>
            <w:shd w:val="clear" w:color="auto" w:fill="auto"/>
            <w:tcMar>
              <w:left w:w="115" w:type="dxa"/>
              <w:right w:w="115" w:type="dxa"/>
            </w:tcMar>
            <w:vAlign w:val="center"/>
          </w:tcPr>
          <w:p w14:paraId="7E47CAD9"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66.1 (151)</w:t>
            </w:r>
          </w:p>
        </w:tc>
        <w:tc>
          <w:tcPr>
            <w:tcW w:w="1080" w:type="dxa"/>
            <w:shd w:val="clear" w:color="auto" w:fill="auto"/>
            <w:tcMar>
              <w:left w:w="115" w:type="dxa"/>
              <w:right w:w="115" w:type="dxa"/>
            </w:tcMar>
            <w:vAlign w:val="center"/>
          </w:tcPr>
          <w:p w14:paraId="233DD85A"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54</w:t>
            </w:r>
          </w:p>
        </w:tc>
      </w:tr>
      <w:tr w:rsidR="00C43AF7" w:rsidRPr="00DD76CB" w14:paraId="28C60CD6" w14:textId="77777777" w:rsidTr="00166548">
        <w:trPr>
          <w:trHeight w:val="20"/>
          <w:jc w:val="center"/>
        </w:trPr>
        <w:tc>
          <w:tcPr>
            <w:tcW w:w="1296" w:type="dxa"/>
            <w:shd w:val="clear" w:color="auto" w:fill="auto"/>
            <w:tcMar>
              <w:left w:w="115" w:type="dxa"/>
              <w:right w:w="115" w:type="dxa"/>
            </w:tcMar>
            <w:vAlign w:val="center"/>
          </w:tcPr>
          <w:p w14:paraId="53D1653D"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57.2 (135)</w:t>
            </w:r>
          </w:p>
        </w:tc>
        <w:tc>
          <w:tcPr>
            <w:tcW w:w="1080" w:type="dxa"/>
            <w:shd w:val="clear" w:color="auto" w:fill="auto"/>
            <w:tcMar>
              <w:left w:w="115" w:type="dxa"/>
              <w:right w:w="115" w:type="dxa"/>
            </w:tcMar>
            <w:vAlign w:val="center"/>
          </w:tcPr>
          <w:p w14:paraId="2325C8ED"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36</w:t>
            </w:r>
          </w:p>
        </w:tc>
        <w:tc>
          <w:tcPr>
            <w:tcW w:w="1260" w:type="dxa"/>
            <w:shd w:val="clear" w:color="auto" w:fill="auto"/>
            <w:tcMar>
              <w:left w:w="115" w:type="dxa"/>
              <w:right w:w="115" w:type="dxa"/>
            </w:tcMar>
            <w:vAlign w:val="center"/>
          </w:tcPr>
          <w:p w14:paraId="7B99F7EC"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67.2 (153)</w:t>
            </w:r>
          </w:p>
        </w:tc>
        <w:tc>
          <w:tcPr>
            <w:tcW w:w="1080" w:type="dxa"/>
            <w:shd w:val="clear" w:color="auto" w:fill="auto"/>
            <w:tcMar>
              <w:left w:w="115" w:type="dxa"/>
              <w:right w:w="115" w:type="dxa"/>
            </w:tcMar>
            <w:vAlign w:val="center"/>
          </w:tcPr>
          <w:p w14:paraId="5CC9120B"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34</w:t>
            </w:r>
          </w:p>
        </w:tc>
      </w:tr>
      <w:tr w:rsidR="00C43AF7" w:rsidRPr="00DD76CB" w14:paraId="615AAC61" w14:textId="77777777" w:rsidTr="00166548">
        <w:trPr>
          <w:trHeight w:val="20"/>
          <w:jc w:val="center"/>
        </w:trPr>
        <w:tc>
          <w:tcPr>
            <w:tcW w:w="1296" w:type="dxa"/>
            <w:shd w:val="clear" w:color="auto" w:fill="auto"/>
            <w:tcMar>
              <w:left w:w="115" w:type="dxa"/>
              <w:right w:w="115" w:type="dxa"/>
            </w:tcMar>
            <w:vAlign w:val="center"/>
          </w:tcPr>
          <w:p w14:paraId="50E7233E"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57.8 (136)</w:t>
            </w:r>
          </w:p>
        </w:tc>
        <w:tc>
          <w:tcPr>
            <w:tcW w:w="1080" w:type="dxa"/>
            <w:shd w:val="clear" w:color="auto" w:fill="auto"/>
            <w:tcMar>
              <w:left w:w="115" w:type="dxa"/>
              <w:right w:w="115" w:type="dxa"/>
            </w:tcMar>
            <w:vAlign w:val="center"/>
          </w:tcPr>
          <w:p w14:paraId="4E3FCF86"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28</w:t>
            </w:r>
          </w:p>
        </w:tc>
        <w:tc>
          <w:tcPr>
            <w:tcW w:w="1260" w:type="dxa"/>
            <w:shd w:val="clear" w:color="auto" w:fill="auto"/>
            <w:tcMar>
              <w:left w:w="115" w:type="dxa"/>
              <w:right w:w="115" w:type="dxa"/>
            </w:tcMar>
            <w:vAlign w:val="center"/>
          </w:tcPr>
          <w:p w14:paraId="010924E5"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68.3 (155)</w:t>
            </w:r>
          </w:p>
        </w:tc>
        <w:tc>
          <w:tcPr>
            <w:tcW w:w="1080" w:type="dxa"/>
            <w:shd w:val="clear" w:color="auto" w:fill="auto"/>
            <w:tcMar>
              <w:left w:w="115" w:type="dxa"/>
              <w:right w:w="115" w:type="dxa"/>
            </w:tcMar>
            <w:vAlign w:val="center"/>
          </w:tcPr>
          <w:p w14:paraId="56D9172B"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22</w:t>
            </w:r>
          </w:p>
        </w:tc>
      </w:tr>
      <w:tr w:rsidR="00C43AF7" w:rsidRPr="00DD76CB" w14:paraId="66B07F33" w14:textId="77777777" w:rsidTr="00166548">
        <w:trPr>
          <w:trHeight w:val="20"/>
          <w:jc w:val="center"/>
        </w:trPr>
        <w:tc>
          <w:tcPr>
            <w:tcW w:w="1296" w:type="dxa"/>
            <w:shd w:val="clear" w:color="auto" w:fill="auto"/>
            <w:tcMar>
              <w:left w:w="115" w:type="dxa"/>
              <w:right w:w="115" w:type="dxa"/>
            </w:tcMar>
            <w:vAlign w:val="center"/>
          </w:tcPr>
          <w:p w14:paraId="6E93EFC9"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58.9 (138)</w:t>
            </w:r>
          </w:p>
        </w:tc>
        <w:tc>
          <w:tcPr>
            <w:tcW w:w="1080" w:type="dxa"/>
            <w:shd w:val="clear" w:color="auto" w:fill="auto"/>
            <w:tcMar>
              <w:left w:w="115" w:type="dxa"/>
              <w:right w:w="115" w:type="dxa"/>
            </w:tcMar>
            <w:vAlign w:val="center"/>
          </w:tcPr>
          <w:p w14:paraId="3C62D719"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18</w:t>
            </w:r>
          </w:p>
        </w:tc>
        <w:tc>
          <w:tcPr>
            <w:tcW w:w="1260" w:type="dxa"/>
            <w:shd w:val="clear" w:color="auto" w:fill="auto"/>
            <w:tcMar>
              <w:left w:w="115" w:type="dxa"/>
              <w:right w:w="115" w:type="dxa"/>
            </w:tcMar>
            <w:vAlign w:val="center"/>
          </w:tcPr>
          <w:p w14:paraId="36E2B545"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69.4 (157)</w:t>
            </w:r>
          </w:p>
        </w:tc>
        <w:tc>
          <w:tcPr>
            <w:tcW w:w="1080" w:type="dxa"/>
            <w:shd w:val="clear" w:color="auto" w:fill="auto"/>
            <w:tcMar>
              <w:left w:w="115" w:type="dxa"/>
              <w:right w:w="115" w:type="dxa"/>
            </w:tcMar>
            <w:vAlign w:val="center"/>
          </w:tcPr>
          <w:p w14:paraId="3250F414"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14</w:t>
            </w:r>
          </w:p>
        </w:tc>
      </w:tr>
      <w:tr w:rsidR="00C43AF7" w:rsidRPr="00DD76CB" w14:paraId="5928EC74" w14:textId="77777777" w:rsidTr="00166548">
        <w:trPr>
          <w:trHeight w:val="20"/>
          <w:jc w:val="center"/>
        </w:trPr>
        <w:tc>
          <w:tcPr>
            <w:tcW w:w="1296" w:type="dxa"/>
            <w:shd w:val="clear" w:color="auto" w:fill="auto"/>
            <w:tcMar>
              <w:left w:w="115" w:type="dxa"/>
              <w:right w:w="115" w:type="dxa"/>
            </w:tcMar>
            <w:vAlign w:val="center"/>
          </w:tcPr>
          <w:p w14:paraId="1C0CC2DD"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60.0 (140)</w:t>
            </w:r>
          </w:p>
        </w:tc>
        <w:tc>
          <w:tcPr>
            <w:tcW w:w="1080" w:type="dxa"/>
            <w:shd w:val="clear" w:color="auto" w:fill="auto"/>
            <w:tcMar>
              <w:left w:w="115" w:type="dxa"/>
              <w:right w:w="115" w:type="dxa"/>
            </w:tcMar>
            <w:vAlign w:val="center"/>
          </w:tcPr>
          <w:p w14:paraId="309C4B03"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12</w:t>
            </w:r>
          </w:p>
        </w:tc>
        <w:tc>
          <w:tcPr>
            <w:tcW w:w="1260" w:type="dxa"/>
            <w:shd w:val="clear" w:color="auto" w:fill="auto"/>
            <w:tcMar>
              <w:left w:w="115" w:type="dxa"/>
              <w:right w:w="115" w:type="dxa"/>
            </w:tcMar>
            <w:vAlign w:val="center"/>
          </w:tcPr>
          <w:p w14:paraId="76F68ACD"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70.0 (158)</w:t>
            </w:r>
          </w:p>
        </w:tc>
        <w:tc>
          <w:tcPr>
            <w:tcW w:w="1080" w:type="dxa"/>
            <w:shd w:val="clear" w:color="auto" w:fill="auto"/>
            <w:tcMar>
              <w:left w:w="115" w:type="dxa"/>
              <w:right w:w="115" w:type="dxa"/>
            </w:tcMar>
            <w:vAlign w:val="center"/>
          </w:tcPr>
          <w:p w14:paraId="6B37DD12"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0</w:t>
            </w:r>
          </w:p>
        </w:tc>
      </w:tr>
      <w:tr w:rsidR="00C43AF7" w:rsidRPr="00DD76CB" w14:paraId="2F74125C" w14:textId="77777777" w:rsidTr="00166548">
        <w:trPr>
          <w:trHeight w:val="20"/>
          <w:jc w:val="center"/>
        </w:trPr>
        <w:tc>
          <w:tcPr>
            <w:tcW w:w="1296" w:type="dxa"/>
            <w:shd w:val="clear" w:color="auto" w:fill="auto"/>
            <w:tcMar>
              <w:left w:w="115" w:type="dxa"/>
              <w:right w:w="115" w:type="dxa"/>
            </w:tcMar>
            <w:vAlign w:val="center"/>
          </w:tcPr>
          <w:p w14:paraId="12041428"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61.1 (142)</w:t>
            </w:r>
          </w:p>
        </w:tc>
        <w:tc>
          <w:tcPr>
            <w:tcW w:w="1080" w:type="dxa"/>
            <w:shd w:val="clear" w:color="auto" w:fill="auto"/>
            <w:tcMar>
              <w:left w:w="115" w:type="dxa"/>
              <w:right w:w="115" w:type="dxa"/>
            </w:tcMar>
            <w:vAlign w:val="center"/>
          </w:tcPr>
          <w:p w14:paraId="4185F93B"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8</w:t>
            </w:r>
          </w:p>
        </w:tc>
        <w:tc>
          <w:tcPr>
            <w:tcW w:w="1260" w:type="dxa"/>
            <w:shd w:val="clear" w:color="auto" w:fill="auto"/>
            <w:tcMar>
              <w:left w:w="115" w:type="dxa"/>
              <w:right w:w="115" w:type="dxa"/>
            </w:tcMar>
          </w:tcPr>
          <w:p w14:paraId="4BB716D6" w14:textId="77777777" w:rsidR="00C43AF7" w:rsidRPr="00DD76CB" w:rsidRDefault="00C43AF7" w:rsidP="001F4BBC">
            <w:pPr>
              <w:pStyle w:val="Default"/>
              <w:widowControl w:val="0"/>
              <w:jc w:val="center"/>
              <w:rPr>
                <w:color w:val="000000" w:themeColor="text1"/>
                <w:sz w:val="20"/>
                <w:szCs w:val="20"/>
                <w:highlight w:val="yellow"/>
              </w:rPr>
            </w:pPr>
          </w:p>
        </w:tc>
        <w:tc>
          <w:tcPr>
            <w:tcW w:w="1080" w:type="dxa"/>
            <w:shd w:val="clear" w:color="auto" w:fill="auto"/>
            <w:tcMar>
              <w:left w:w="115" w:type="dxa"/>
              <w:right w:w="115" w:type="dxa"/>
            </w:tcMar>
          </w:tcPr>
          <w:p w14:paraId="49F3F7BE" w14:textId="77777777" w:rsidR="00C43AF7" w:rsidRPr="00DD76CB" w:rsidRDefault="00C43AF7" w:rsidP="001F4BBC">
            <w:pPr>
              <w:pStyle w:val="Default"/>
              <w:widowControl w:val="0"/>
              <w:jc w:val="center"/>
              <w:rPr>
                <w:color w:val="000000" w:themeColor="text1"/>
                <w:sz w:val="20"/>
                <w:szCs w:val="20"/>
                <w:highlight w:val="yellow"/>
              </w:rPr>
            </w:pPr>
          </w:p>
        </w:tc>
      </w:tr>
      <w:tr w:rsidR="00C43AF7" w:rsidRPr="00DD76CB" w14:paraId="0728C511" w14:textId="77777777" w:rsidTr="00166548">
        <w:trPr>
          <w:trHeight w:val="20"/>
          <w:jc w:val="center"/>
        </w:trPr>
        <w:tc>
          <w:tcPr>
            <w:tcW w:w="1296" w:type="dxa"/>
            <w:shd w:val="clear" w:color="auto" w:fill="auto"/>
            <w:tcMar>
              <w:left w:w="115" w:type="dxa"/>
              <w:right w:w="115" w:type="dxa"/>
            </w:tcMar>
            <w:vAlign w:val="center"/>
          </w:tcPr>
          <w:p w14:paraId="12F12133"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62.2 (144)</w:t>
            </w:r>
          </w:p>
        </w:tc>
        <w:tc>
          <w:tcPr>
            <w:tcW w:w="1080" w:type="dxa"/>
            <w:shd w:val="clear" w:color="auto" w:fill="auto"/>
            <w:tcMar>
              <w:left w:w="115" w:type="dxa"/>
              <w:right w:w="115" w:type="dxa"/>
            </w:tcMar>
            <w:vAlign w:val="center"/>
          </w:tcPr>
          <w:p w14:paraId="479369D5"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5</w:t>
            </w:r>
          </w:p>
        </w:tc>
        <w:tc>
          <w:tcPr>
            <w:tcW w:w="1260" w:type="dxa"/>
            <w:shd w:val="clear" w:color="auto" w:fill="auto"/>
            <w:tcMar>
              <w:left w:w="115" w:type="dxa"/>
              <w:right w:w="115" w:type="dxa"/>
            </w:tcMar>
          </w:tcPr>
          <w:p w14:paraId="7D4FF514" w14:textId="77777777" w:rsidR="00C43AF7" w:rsidRPr="00DD76CB" w:rsidRDefault="00C43AF7" w:rsidP="001F4BBC">
            <w:pPr>
              <w:pStyle w:val="Default"/>
              <w:widowControl w:val="0"/>
              <w:jc w:val="center"/>
              <w:rPr>
                <w:color w:val="000000" w:themeColor="text1"/>
                <w:sz w:val="20"/>
                <w:szCs w:val="20"/>
                <w:highlight w:val="yellow"/>
              </w:rPr>
            </w:pPr>
          </w:p>
        </w:tc>
        <w:tc>
          <w:tcPr>
            <w:tcW w:w="1080" w:type="dxa"/>
            <w:shd w:val="clear" w:color="auto" w:fill="auto"/>
            <w:tcMar>
              <w:left w:w="115" w:type="dxa"/>
              <w:right w:w="115" w:type="dxa"/>
            </w:tcMar>
          </w:tcPr>
          <w:p w14:paraId="7F7A0543" w14:textId="77777777" w:rsidR="00C43AF7" w:rsidRPr="00DD76CB" w:rsidRDefault="00C43AF7" w:rsidP="001F4BBC">
            <w:pPr>
              <w:pStyle w:val="Default"/>
              <w:widowControl w:val="0"/>
              <w:jc w:val="center"/>
              <w:rPr>
                <w:color w:val="000000" w:themeColor="text1"/>
                <w:sz w:val="20"/>
                <w:szCs w:val="20"/>
                <w:highlight w:val="yellow"/>
              </w:rPr>
            </w:pPr>
          </w:p>
        </w:tc>
      </w:tr>
      <w:tr w:rsidR="00C43AF7" w:rsidRPr="00DD76CB" w14:paraId="31ADB820" w14:textId="77777777" w:rsidTr="00166548">
        <w:trPr>
          <w:trHeight w:val="20"/>
          <w:jc w:val="center"/>
        </w:trPr>
        <w:tc>
          <w:tcPr>
            <w:tcW w:w="1296" w:type="dxa"/>
            <w:shd w:val="clear" w:color="auto" w:fill="auto"/>
            <w:tcMar>
              <w:left w:w="115" w:type="dxa"/>
              <w:right w:w="115" w:type="dxa"/>
            </w:tcMar>
            <w:vAlign w:val="center"/>
          </w:tcPr>
          <w:p w14:paraId="421CDC0A"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62.8 (145)</w:t>
            </w:r>
          </w:p>
        </w:tc>
        <w:tc>
          <w:tcPr>
            <w:tcW w:w="1080" w:type="dxa"/>
            <w:shd w:val="clear" w:color="auto" w:fill="auto"/>
            <w:tcMar>
              <w:left w:w="115" w:type="dxa"/>
              <w:right w:w="115" w:type="dxa"/>
            </w:tcMar>
            <w:vAlign w:val="center"/>
          </w:tcPr>
          <w:p w14:paraId="683254AE"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rPr>
              <w:t>4</w:t>
            </w:r>
          </w:p>
        </w:tc>
        <w:tc>
          <w:tcPr>
            <w:tcW w:w="1260" w:type="dxa"/>
            <w:shd w:val="clear" w:color="auto" w:fill="auto"/>
            <w:tcMar>
              <w:left w:w="115" w:type="dxa"/>
              <w:right w:w="115" w:type="dxa"/>
            </w:tcMar>
          </w:tcPr>
          <w:p w14:paraId="6DE78A60" w14:textId="77777777" w:rsidR="00C43AF7" w:rsidRPr="00DD76CB" w:rsidRDefault="00C43AF7" w:rsidP="001F4BBC">
            <w:pPr>
              <w:pStyle w:val="Default"/>
              <w:widowControl w:val="0"/>
              <w:jc w:val="center"/>
              <w:rPr>
                <w:color w:val="000000" w:themeColor="text1"/>
                <w:sz w:val="20"/>
                <w:szCs w:val="20"/>
                <w:highlight w:val="yellow"/>
              </w:rPr>
            </w:pPr>
          </w:p>
        </w:tc>
        <w:tc>
          <w:tcPr>
            <w:tcW w:w="1080" w:type="dxa"/>
            <w:shd w:val="clear" w:color="auto" w:fill="auto"/>
            <w:tcMar>
              <w:left w:w="115" w:type="dxa"/>
              <w:right w:w="115" w:type="dxa"/>
            </w:tcMar>
          </w:tcPr>
          <w:p w14:paraId="66B465AE" w14:textId="77777777" w:rsidR="00C43AF7" w:rsidRPr="00DD76CB" w:rsidRDefault="00C43AF7" w:rsidP="001F4BBC">
            <w:pPr>
              <w:pStyle w:val="Default"/>
              <w:widowControl w:val="0"/>
              <w:jc w:val="center"/>
              <w:rPr>
                <w:color w:val="000000" w:themeColor="text1"/>
                <w:sz w:val="20"/>
                <w:szCs w:val="20"/>
                <w:highlight w:val="yellow"/>
              </w:rPr>
            </w:pPr>
          </w:p>
        </w:tc>
      </w:tr>
      <w:tr w:rsidR="00C43AF7" w:rsidRPr="00DD76CB" w14:paraId="19403009" w14:textId="77777777" w:rsidTr="00166548">
        <w:trPr>
          <w:trHeight w:val="20"/>
          <w:jc w:val="center"/>
        </w:trPr>
        <w:tc>
          <w:tcPr>
            <w:tcW w:w="4716" w:type="dxa"/>
            <w:gridSpan w:val="4"/>
            <w:shd w:val="clear" w:color="auto" w:fill="auto"/>
            <w:tcMar>
              <w:left w:w="115" w:type="dxa"/>
              <w:right w:w="115" w:type="dxa"/>
            </w:tcMar>
            <w:vAlign w:val="center"/>
          </w:tcPr>
          <w:p w14:paraId="707D7D63" w14:textId="77777777" w:rsidR="00C43AF7" w:rsidRPr="00DD76CB" w:rsidRDefault="00C43AF7" w:rsidP="001F4BBC">
            <w:pPr>
              <w:pStyle w:val="Default"/>
              <w:widowControl w:val="0"/>
              <w:jc w:val="center"/>
              <w:rPr>
                <w:color w:val="000000" w:themeColor="text1"/>
                <w:sz w:val="20"/>
                <w:szCs w:val="20"/>
              </w:rPr>
            </w:pPr>
            <w:r w:rsidRPr="00DD76CB">
              <w:rPr>
                <w:color w:val="000000" w:themeColor="text1"/>
                <w:sz w:val="20"/>
                <w:szCs w:val="20"/>
                <w:vertAlign w:val="superscript"/>
              </w:rPr>
              <w:t>1</w:t>
            </w:r>
            <w:r w:rsidRPr="00DD76CB">
              <w:rPr>
                <w:i/>
                <w:iCs/>
                <w:color w:val="000000" w:themeColor="text1"/>
                <w:sz w:val="20"/>
                <w:szCs w:val="20"/>
              </w:rPr>
              <w:t>Holding time may include postoven heat rise</w:t>
            </w:r>
            <w:r w:rsidRPr="00DD76CB">
              <w:rPr>
                <w:color w:val="000000" w:themeColor="text1"/>
                <w:sz w:val="20"/>
                <w:szCs w:val="20"/>
              </w:rPr>
              <w:t>.</w:t>
            </w:r>
          </w:p>
        </w:tc>
      </w:tr>
    </w:tbl>
    <w:p w14:paraId="0BEC129A" w14:textId="77777777" w:rsidR="00A92C5C" w:rsidRPr="00DD76CB" w:rsidRDefault="00A92C5C" w:rsidP="001F4BBC">
      <w:pPr>
        <w:widowControl w:val="0"/>
        <w:autoSpaceDE w:val="0"/>
        <w:autoSpaceDN w:val="0"/>
        <w:adjustRightInd w:val="0"/>
        <w:rPr>
          <w:rFonts w:eastAsia="Batang"/>
          <w:lang w:eastAsia="ko-KR"/>
        </w:rPr>
      </w:pPr>
    </w:p>
    <w:p w14:paraId="0C713699"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lang w:eastAsia="ko-KR"/>
        </w:rPr>
        <w:t xml:space="preserve">(C) </w:t>
      </w:r>
      <w:r w:rsidRPr="00DD76CB">
        <w:rPr>
          <w:rFonts w:eastAsia="Batang"/>
          <w:i/>
          <w:iCs/>
          <w:lang w:eastAsia="ko-KR"/>
        </w:rPr>
        <w:t>A raw or undercooked WHOLE-MUSCLE, INTACT BEEF steak may be served or offered for sale in a READY-TO-EAT form if:</w:t>
      </w:r>
    </w:p>
    <w:p w14:paraId="6E48305F"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The FOOD ESTABLISHMENT serves a population that is not a HIGHLY SUSCEPTIBLE POPULATION,</w:t>
      </w:r>
    </w:p>
    <w:p w14:paraId="62748D78"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 xml:space="preserve">The steak is labeled to indicate that it meets the definition of </w:t>
      </w:r>
      <w:r w:rsidRPr="00DD76CB">
        <w:rPr>
          <w:rFonts w:eastAsia="Batang"/>
          <w:b/>
          <w:bCs/>
          <w:i/>
          <w:iCs/>
          <w:lang w:eastAsia="ko-KR"/>
        </w:rPr>
        <w:t>"</w:t>
      </w:r>
      <w:r w:rsidRPr="00DD76CB">
        <w:rPr>
          <w:rFonts w:eastAsia="Batang"/>
          <w:i/>
          <w:iCs/>
          <w:lang w:eastAsia="ko-KR"/>
        </w:rPr>
        <w:t>WHOLE-MUSCLE, INTACT BEEF</w:t>
      </w:r>
      <w:r w:rsidRPr="00DD76CB">
        <w:rPr>
          <w:rFonts w:eastAsia="Batang"/>
          <w:b/>
          <w:bCs/>
          <w:i/>
          <w:iCs/>
          <w:lang w:eastAsia="ko-KR"/>
        </w:rPr>
        <w:t xml:space="preserve">" </w:t>
      </w:r>
      <w:r w:rsidRPr="00DD76CB">
        <w:rPr>
          <w:rFonts w:eastAsia="Batang"/>
          <w:i/>
          <w:iCs/>
          <w:lang w:eastAsia="ko-KR"/>
        </w:rPr>
        <w:t>as specified under ¶ 3-201.11(E), and</w:t>
      </w:r>
    </w:p>
    <w:p w14:paraId="2C64103C"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(3) </w:t>
      </w:r>
      <w:r w:rsidRPr="00DD76CB">
        <w:rPr>
          <w:rFonts w:eastAsia="Batang"/>
          <w:i/>
          <w:iCs/>
          <w:lang w:eastAsia="ko-KR"/>
        </w:rPr>
        <w:t>The steak is cooked on both the top and bottom to a surface temperature of 63</w:t>
      </w:r>
      <w:r w:rsidRPr="00DD76CB">
        <w:rPr>
          <w:rFonts w:eastAsia="Batang"/>
          <w:vertAlign w:val="superscript"/>
          <w:lang w:eastAsia="ko-KR"/>
        </w:rPr>
        <w:t>o</w:t>
      </w:r>
      <w:r w:rsidRPr="00DD76CB">
        <w:rPr>
          <w:rFonts w:eastAsia="Batang"/>
          <w:i/>
          <w:iCs/>
          <w:lang w:eastAsia="ko-KR"/>
        </w:rPr>
        <w:t>C (145</w:t>
      </w:r>
      <w:r w:rsidRPr="00DD76CB">
        <w:rPr>
          <w:rFonts w:eastAsia="Batang"/>
          <w:vertAlign w:val="superscript"/>
          <w:lang w:eastAsia="ko-KR"/>
        </w:rPr>
        <w:t>o</w:t>
      </w:r>
      <w:r w:rsidRPr="00DD76CB">
        <w:rPr>
          <w:rFonts w:eastAsia="Batang"/>
          <w:i/>
          <w:iCs/>
          <w:lang w:eastAsia="ko-KR"/>
        </w:rPr>
        <w:t>F) or above and a cooked color change is achieved on all external surfaces.</w:t>
      </w:r>
    </w:p>
    <w:p w14:paraId="15CF86E5"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lang w:eastAsia="ko-KR"/>
        </w:rPr>
        <w:t xml:space="preserve">(D) </w:t>
      </w:r>
      <w:r w:rsidRPr="00DD76CB">
        <w:rPr>
          <w:rFonts w:eastAsia="Batang"/>
          <w:i/>
          <w:iCs/>
          <w:lang w:eastAsia="ko-KR"/>
        </w:rPr>
        <w:t>A raw animal FOOD such as raw EGG, raw FISH, raw-marinated FISH, raw MOLLUSCAN SHELLFISH, or steak tartare; or a partially cooked FOOD such as lightly cooked FISH, soft cooked EGGS, or rare MEAT other than WHOLE-MUSCLE, INTACT BEEF steaks as specified in ¶ (C) of this section, may be served or offered for sale upon CONSUMER request or selection in a READY-TO-EAT form if:</w:t>
      </w:r>
    </w:p>
    <w:p w14:paraId="5576C267" w14:textId="77777777"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As specified under ¶¶ 3-801.11(C)(1) and (2), the FOOD ESTABLISHMENT serves a population that is not a HIGHLY SUSCEPTIBLE POPULATION;</w:t>
      </w:r>
    </w:p>
    <w:p w14:paraId="480CC0A2" w14:textId="77777777" w:rsidR="00C43AF7" w:rsidRPr="00DD76CB" w:rsidRDefault="00C43AF7" w:rsidP="001F4BBC">
      <w:pPr>
        <w:widowControl w:val="0"/>
        <w:autoSpaceDE w:val="0"/>
        <w:autoSpaceDN w:val="0"/>
        <w:adjustRightInd w:val="0"/>
        <w:ind w:left="270"/>
        <w:rPr>
          <w:i/>
          <w:color w:val="000000" w:themeColor="text1"/>
        </w:rPr>
      </w:pPr>
      <w:r w:rsidRPr="00DD76CB">
        <w:rPr>
          <w:i/>
          <w:color w:val="000000" w:themeColor="text1"/>
        </w:rPr>
        <w:t xml:space="preserve">(2) The FOOD, if served or offered for service by CONSUMER selection from a children’s menu, does not contain COMMINUTED MEAT </w:t>
      </w:r>
      <w:r w:rsidRPr="00DD76CB">
        <w:rPr>
          <w:i/>
          <w:color w:val="000000" w:themeColor="text1"/>
          <w:vertAlign w:val="superscript"/>
        </w:rPr>
        <w:t>Pf</w:t>
      </w:r>
      <w:r w:rsidRPr="00DD76CB">
        <w:rPr>
          <w:i/>
          <w:color w:val="000000" w:themeColor="text1"/>
        </w:rPr>
        <w:t xml:space="preserve"> and</w:t>
      </w:r>
    </w:p>
    <w:p w14:paraId="2C46F12D" w14:textId="77777777" w:rsidR="00C43AF7" w:rsidRPr="00DD76CB" w:rsidRDefault="00C43AF7" w:rsidP="001F4BBC">
      <w:pPr>
        <w:widowControl w:val="0"/>
        <w:autoSpaceDE w:val="0"/>
        <w:autoSpaceDN w:val="0"/>
        <w:adjustRightInd w:val="0"/>
        <w:ind w:left="270"/>
      </w:pPr>
      <w:r w:rsidRPr="00DD76CB">
        <w:t>(3) The CONSUMER is informed as specified under § 3-603.11 that to ensure its safety, the FOOD should be cooked as specified under ¶ (A) or (B) of this section; or</w:t>
      </w:r>
    </w:p>
    <w:p w14:paraId="389F1B86" w14:textId="77777777" w:rsidR="00C43AF7" w:rsidRPr="00DD76CB" w:rsidRDefault="00C43AF7" w:rsidP="001F4BBC">
      <w:pPr>
        <w:widowControl w:val="0"/>
        <w:autoSpaceDE w:val="0"/>
        <w:autoSpaceDN w:val="0"/>
        <w:adjustRightInd w:val="0"/>
        <w:ind w:left="270"/>
      </w:pPr>
      <w:r w:rsidRPr="00DD76CB">
        <w:t>(4) The REGULATORY AUTHORITY grants a VARIANCE from ¶ (A) or (B) of this section as specified in § 8-103.10 based on a HACCP PLAN that:</w:t>
      </w:r>
    </w:p>
    <w:p w14:paraId="4AEFA4CB" w14:textId="77777777" w:rsidR="00C43AF7" w:rsidRPr="00DD76CB" w:rsidRDefault="00C43AF7" w:rsidP="001F4BBC">
      <w:pPr>
        <w:widowControl w:val="0"/>
        <w:autoSpaceDE w:val="0"/>
        <w:autoSpaceDN w:val="0"/>
        <w:adjustRightInd w:val="0"/>
        <w:ind w:left="450"/>
      </w:pPr>
      <w:r w:rsidRPr="00DD76CB">
        <w:t>(a) Is submitted by the PERMIT HOLDER and APPROVED as specified under § 8-103.11,</w:t>
      </w:r>
    </w:p>
    <w:p w14:paraId="6691D3AA" w14:textId="77777777" w:rsidR="00C43AF7" w:rsidRPr="00DD76CB" w:rsidRDefault="00C43AF7" w:rsidP="001F4BBC">
      <w:pPr>
        <w:widowControl w:val="0"/>
        <w:autoSpaceDE w:val="0"/>
        <w:autoSpaceDN w:val="0"/>
        <w:adjustRightInd w:val="0"/>
        <w:ind w:left="450"/>
      </w:pPr>
      <w:r w:rsidRPr="00DD76CB">
        <w:t>(b) Documents scientific data or other information showing that a lesser time and temperature regimen results in a safe FOOD, and</w:t>
      </w:r>
    </w:p>
    <w:p w14:paraId="03720B63" w14:textId="77777777" w:rsidR="00C43AF7" w:rsidRPr="00DD76CB" w:rsidRDefault="00C43AF7" w:rsidP="001F4BBC">
      <w:pPr>
        <w:widowControl w:val="0"/>
        <w:autoSpaceDE w:val="0"/>
        <w:autoSpaceDN w:val="0"/>
        <w:adjustRightInd w:val="0"/>
        <w:ind w:left="450"/>
      </w:pPr>
      <w:r w:rsidRPr="00DD76CB">
        <w:t>(c) Verifies that EQUIPMENT and procedures for FOOD preparation and training of FOOD EMPLOYEES at the FOOD ESTABLISHMENT meet the conditions of the VARIANCE.</w:t>
      </w:r>
    </w:p>
    <w:p w14:paraId="492B7449" w14:textId="77777777" w:rsidR="00C43AF7" w:rsidRPr="00DD76CB" w:rsidRDefault="00C43AF7" w:rsidP="001F4BBC">
      <w:pPr>
        <w:widowControl w:val="0"/>
        <w:autoSpaceDE w:val="0"/>
        <w:autoSpaceDN w:val="0"/>
        <w:adjustRightInd w:val="0"/>
        <w:ind w:left="864"/>
      </w:pPr>
    </w:p>
    <w:p w14:paraId="2318EB83" w14:textId="77777777" w:rsidR="00C43AF7" w:rsidRPr="00DD76CB" w:rsidRDefault="00C43AF7" w:rsidP="001F4BBC">
      <w:pPr>
        <w:widowControl w:val="0"/>
        <w:autoSpaceDE w:val="0"/>
        <w:autoSpaceDN w:val="0"/>
        <w:adjustRightInd w:val="0"/>
        <w:rPr>
          <w:b/>
        </w:rPr>
      </w:pPr>
      <w:r w:rsidRPr="00DD76CB">
        <w:rPr>
          <w:b/>
        </w:rPr>
        <w:t>3-401.12 Microwave Cooking.</w:t>
      </w:r>
    </w:p>
    <w:p w14:paraId="0E0FD603" w14:textId="77777777" w:rsidR="00C43AF7" w:rsidRPr="00DD76CB" w:rsidRDefault="00C43AF7" w:rsidP="001F4BBC">
      <w:pPr>
        <w:widowControl w:val="0"/>
        <w:autoSpaceDE w:val="0"/>
        <w:autoSpaceDN w:val="0"/>
        <w:adjustRightInd w:val="0"/>
      </w:pPr>
      <w:r w:rsidRPr="00DD76CB">
        <w:t>Raw animal FOODS cooked in a microwave oven shall be:</w:t>
      </w:r>
    </w:p>
    <w:p w14:paraId="1091E744" w14:textId="77777777" w:rsidR="00C43AF7" w:rsidRPr="00DD76CB" w:rsidRDefault="00C43AF7" w:rsidP="001F4BBC">
      <w:pPr>
        <w:widowControl w:val="0"/>
        <w:autoSpaceDE w:val="0"/>
        <w:autoSpaceDN w:val="0"/>
        <w:adjustRightInd w:val="0"/>
      </w:pPr>
      <w:r w:rsidRPr="00DD76CB">
        <w:t>(A) Rotated or stirred throughout or midway during cooking to compensate for uneven distribution of heat;</w:t>
      </w:r>
    </w:p>
    <w:p w14:paraId="4861DBB1" w14:textId="77777777" w:rsidR="00C43AF7" w:rsidRPr="00DD76CB" w:rsidRDefault="00C43AF7" w:rsidP="001F4BBC">
      <w:pPr>
        <w:widowControl w:val="0"/>
        <w:autoSpaceDE w:val="0"/>
        <w:autoSpaceDN w:val="0"/>
        <w:adjustRightInd w:val="0"/>
      </w:pPr>
      <w:r w:rsidRPr="00DD76CB">
        <w:t>(B) Covered to retain surface moisture;</w:t>
      </w:r>
    </w:p>
    <w:p w14:paraId="6D35F3C8" w14:textId="77777777" w:rsidR="00C43AF7" w:rsidRPr="00DD76CB" w:rsidRDefault="00C43AF7" w:rsidP="001F4BBC">
      <w:pPr>
        <w:widowControl w:val="0"/>
        <w:autoSpaceDE w:val="0"/>
        <w:autoSpaceDN w:val="0"/>
        <w:adjustRightInd w:val="0"/>
      </w:pPr>
      <w:r w:rsidRPr="00DD76CB">
        <w:t>(C) Heated to a temperature of at least 74</w:t>
      </w:r>
      <w:r w:rsidRPr="00DD76CB">
        <w:rPr>
          <w:vertAlign w:val="superscript"/>
        </w:rPr>
        <w:t>o</w:t>
      </w:r>
      <w:r w:rsidRPr="00DD76CB">
        <w:t>C (165</w:t>
      </w:r>
      <w:r w:rsidRPr="00DD76CB">
        <w:rPr>
          <w:vertAlign w:val="superscript"/>
        </w:rPr>
        <w:t>o</w:t>
      </w:r>
      <w:r w:rsidRPr="00DD76CB">
        <w:t xml:space="preserve">F) in all parts of the FOOD; </w:t>
      </w:r>
      <w:r w:rsidRPr="00DD76CB">
        <w:rPr>
          <w:vertAlign w:val="superscript"/>
        </w:rPr>
        <w:t>P</w:t>
      </w:r>
      <w:r w:rsidRPr="00DD76CB">
        <w:t xml:space="preserve"> and</w:t>
      </w:r>
    </w:p>
    <w:p w14:paraId="49D641BB" w14:textId="77777777" w:rsidR="00C43AF7" w:rsidRPr="00DD76CB" w:rsidRDefault="00C43AF7" w:rsidP="001F4BBC">
      <w:pPr>
        <w:widowControl w:val="0"/>
        <w:autoSpaceDE w:val="0"/>
        <w:autoSpaceDN w:val="0"/>
        <w:adjustRightInd w:val="0"/>
      </w:pPr>
      <w:r w:rsidRPr="00DD76CB">
        <w:t>(D) Allowed to stand covered for 2 minutes after cooking to obtain temperature equilibrium.</w:t>
      </w:r>
    </w:p>
    <w:p w14:paraId="3BA4895C" w14:textId="77777777" w:rsidR="00C43AF7" w:rsidRPr="00DD76CB" w:rsidRDefault="00C43AF7" w:rsidP="001F4BBC">
      <w:pPr>
        <w:widowControl w:val="0"/>
        <w:autoSpaceDE w:val="0"/>
        <w:autoSpaceDN w:val="0"/>
        <w:adjustRightInd w:val="0"/>
        <w:ind w:left="432"/>
      </w:pPr>
    </w:p>
    <w:p w14:paraId="323673E0" w14:textId="77777777" w:rsidR="00C43AF7" w:rsidRPr="00DD76CB" w:rsidRDefault="00C43AF7" w:rsidP="001F4BBC">
      <w:pPr>
        <w:widowControl w:val="0"/>
        <w:autoSpaceDE w:val="0"/>
        <w:autoSpaceDN w:val="0"/>
        <w:adjustRightInd w:val="0"/>
        <w:rPr>
          <w:b/>
        </w:rPr>
      </w:pPr>
      <w:r w:rsidRPr="00DD76CB">
        <w:rPr>
          <w:b/>
        </w:rPr>
        <w:t>3-401.13 Plant Food Cooking for Hot Holding.</w:t>
      </w:r>
    </w:p>
    <w:p w14:paraId="6E082FF7" w14:textId="77777777" w:rsidR="00C43AF7" w:rsidRPr="00DD76CB" w:rsidRDefault="00C43AF7" w:rsidP="001F4BBC">
      <w:pPr>
        <w:widowControl w:val="0"/>
        <w:autoSpaceDE w:val="0"/>
        <w:autoSpaceDN w:val="0"/>
        <w:adjustRightInd w:val="0"/>
        <w:rPr>
          <w:color w:val="FF0000"/>
          <w:vertAlign w:val="superscript"/>
        </w:rPr>
      </w:pPr>
      <w:r w:rsidRPr="00DD76CB">
        <w:t xml:space="preserve">Fruits and vegetables that are cooked for hot holding shall be cooked to a </w:t>
      </w:r>
      <w:r w:rsidRPr="00DD76CB">
        <w:rPr>
          <w:color w:val="000000" w:themeColor="text1"/>
        </w:rPr>
        <w:t>temperature of 57</w:t>
      </w:r>
      <w:r w:rsidRPr="00DD76CB">
        <w:rPr>
          <w:color w:val="000000" w:themeColor="text1"/>
          <w:vertAlign w:val="superscript"/>
        </w:rPr>
        <w:t>o</w:t>
      </w:r>
      <w:r w:rsidRPr="00DD76CB">
        <w:rPr>
          <w:color w:val="000000" w:themeColor="text1"/>
        </w:rPr>
        <w:t>C (135</w:t>
      </w:r>
      <w:r w:rsidRPr="00DD76CB">
        <w:rPr>
          <w:color w:val="000000" w:themeColor="text1"/>
          <w:vertAlign w:val="superscript"/>
        </w:rPr>
        <w:t>o</w:t>
      </w:r>
      <w:r w:rsidRPr="00DD76CB">
        <w:rPr>
          <w:color w:val="000000" w:themeColor="text1"/>
        </w:rPr>
        <w:t>F).</w:t>
      </w:r>
      <w:r w:rsidRPr="00DD76CB">
        <w:rPr>
          <w:color w:val="000000" w:themeColor="text1"/>
          <w:vertAlign w:val="superscript"/>
        </w:rPr>
        <w:t>Pf</w:t>
      </w:r>
    </w:p>
    <w:p w14:paraId="4B24FD88" w14:textId="77777777" w:rsidR="00C43AF7" w:rsidRPr="00DD76CB" w:rsidRDefault="00C43AF7" w:rsidP="001F4BBC">
      <w:pPr>
        <w:widowControl w:val="0"/>
        <w:autoSpaceDE w:val="0"/>
        <w:autoSpaceDN w:val="0"/>
        <w:adjustRightInd w:val="0"/>
        <w:rPr>
          <w:color w:val="FF0000"/>
        </w:rPr>
      </w:pPr>
    </w:p>
    <w:p w14:paraId="651F2C56" w14:textId="77777777" w:rsidR="00C43AF7" w:rsidRPr="00DD76CB" w:rsidRDefault="00C43AF7" w:rsidP="001F4BBC">
      <w:pPr>
        <w:widowControl w:val="0"/>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3-401.14 Non-Continuous Cooking of Raw Animal Foods.</w:t>
      </w:r>
    </w:p>
    <w:p w14:paraId="77F4C897"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Raw animal FOODS that are cooked using a NON-CONTINUOUS COOKING process shall be:</w:t>
      </w:r>
    </w:p>
    <w:p w14:paraId="04C03189"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(A) Subject to an initial heating process that is no longer than sixty minutes in duration; </w:t>
      </w:r>
      <w:r w:rsidRPr="00DD76CB">
        <w:rPr>
          <w:rFonts w:eastAsia="Batang"/>
          <w:color w:val="000000" w:themeColor="text1"/>
          <w:vertAlign w:val="superscript"/>
          <w:lang w:eastAsia="ko-KR"/>
        </w:rPr>
        <w:t>P</w:t>
      </w:r>
    </w:p>
    <w:p w14:paraId="5C38FECE"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(B) Immediately after initial heating, cooled according to the time and temperature parameters specified for cooked TIME /TEMPERATURE CONTROL FOR SAFETY FOOD under ¶ 3-501.14(A);</w:t>
      </w:r>
      <w:r w:rsidRPr="00DD76CB">
        <w:rPr>
          <w:rFonts w:eastAsia="Batang"/>
          <w:color w:val="000000" w:themeColor="text1"/>
          <w:vertAlign w:val="superscript"/>
          <w:lang w:eastAsia="ko-KR"/>
        </w:rPr>
        <w:t xml:space="preserve"> P</w:t>
      </w:r>
    </w:p>
    <w:p w14:paraId="1193FADB"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(C) After cooling, held frozen or cold, as specified for TIME/TEMPERATURE CONTROL FOR SAFETY FOOD under ¶ 3-501.16(A)(2); </w:t>
      </w:r>
      <w:r w:rsidRPr="00DD76CB">
        <w:rPr>
          <w:rFonts w:eastAsia="Batang"/>
          <w:color w:val="000000" w:themeColor="text1"/>
          <w:vertAlign w:val="superscript"/>
          <w:lang w:eastAsia="ko-KR"/>
        </w:rPr>
        <w:t>P</w:t>
      </w:r>
    </w:p>
    <w:p w14:paraId="750B6B1D" w14:textId="77777777" w:rsidR="00C43AF7" w:rsidRPr="00DD76CB" w:rsidRDefault="00C43AF7" w:rsidP="001F4BBC">
      <w:pPr>
        <w:widowControl w:val="0"/>
        <w:autoSpaceDE w:val="0"/>
        <w:autoSpaceDN w:val="0"/>
        <w:adjustRightInd w:val="0"/>
        <w:rPr>
          <w:color w:val="000000" w:themeColor="text1"/>
        </w:rPr>
      </w:pPr>
      <w:r w:rsidRPr="00DD76CB">
        <w:rPr>
          <w:color w:val="000000" w:themeColor="text1"/>
        </w:rPr>
        <w:t xml:space="preserve">(D) Prior to sale or service, cooked using a process that heats all parts of the FOOD to a temperature and for a time as specified under ¶¶3-401.11 (A)-(C); </w:t>
      </w:r>
      <w:r w:rsidRPr="00DD76CB">
        <w:rPr>
          <w:color w:val="000000" w:themeColor="text1"/>
          <w:vertAlign w:val="superscript"/>
        </w:rPr>
        <w:t>P</w:t>
      </w:r>
    </w:p>
    <w:p w14:paraId="52192348"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(E) Cooled according to the time and temperature parameters specified for cooked TIME /TEMPERATURE CONTROL FOR SAFETY FOOD under ¶ 3-501.14(A) if not either hot held as specified under ¶3-501.16(A), served immediately, or held using time as a public health control as specified under §3-501.19 after complete cooking;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and</w:t>
      </w:r>
    </w:p>
    <w:p w14:paraId="296B62CA"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(F) Prepared and stored according to written procedures that:</w:t>
      </w:r>
    </w:p>
    <w:p w14:paraId="17B9ACDD"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(1) Have obtained prior APPROVAL from the REGULATORY AUTHORITY; </w:t>
      </w:r>
      <w:r w:rsidRPr="00DD76CB">
        <w:rPr>
          <w:rFonts w:eastAsia="Batang"/>
          <w:color w:val="000000" w:themeColor="text1"/>
          <w:vertAlign w:val="superscript"/>
          <w:lang w:eastAsia="ko-KR"/>
        </w:rPr>
        <w:t>Pf</w:t>
      </w:r>
    </w:p>
    <w:p w14:paraId="492946B8"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(2) Are maintained in the FOOD ESTABLISHMENT and are available to the REGULATORY AUTHORITY upon request; </w:t>
      </w:r>
      <w:r w:rsidRPr="00DD76CB">
        <w:rPr>
          <w:rFonts w:eastAsia="Batang"/>
          <w:color w:val="000000" w:themeColor="text1"/>
          <w:vertAlign w:val="superscript"/>
          <w:lang w:eastAsia="ko-KR"/>
        </w:rPr>
        <w:t>Pf</w:t>
      </w:r>
    </w:p>
    <w:p w14:paraId="4F8ACFAB"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(3) Describe how the requirements specified under ¶ (A)-(E) of this Section are to be monitored and documented by the PERMIT HOLDER and the corrective actions to be taken if the requirements are not met; </w:t>
      </w:r>
      <w:r w:rsidRPr="00DD76CB">
        <w:rPr>
          <w:rFonts w:eastAsia="Batang"/>
          <w:color w:val="000000" w:themeColor="text1"/>
          <w:vertAlign w:val="superscript"/>
          <w:lang w:eastAsia="ko-KR"/>
        </w:rPr>
        <w:t>Pf</w:t>
      </w:r>
    </w:p>
    <w:p w14:paraId="1B4DB042"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(4) Describe how the FOODS, after initial heating, but prior to complete cooking, are to be marked or otherwise identified as FOODS that must be cooked as specified under ¶ (D) of this section prior to being offered for sale or service; </w:t>
      </w:r>
      <w:r w:rsidRPr="00DD76CB">
        <w:rPr>
          <w:rFonts w:eastAsia="Batang"/>
          <w:color w:val="000000" w:themeColor="text1"/>
          <w:vertAlign w:val="superscript"/>
          <w:lang w:eastAsia="ko-KR"/>
        </w:rPr>
        <w:t xml:space="preserve">Pf </w:t>
      </w:r>
      <w:r w:rsidRPr="00DD76CB">
        <w:rPr>
          <w:rFonts w:eastAsia="Batang"/>
          <w:color w:val="000000" w:themeColor="text1"/>
          <w:lang w:eastAsia="ko-KR"/>
        </w:rPr>
        <w:t>and</w:t>
      </w:r>
    </w:p>
    <w:p w14:paraId="0E6FA55A" w14:textId="77777777" w:rsidR="00C43AF7" w:rsidRPr="00DD76CB" w:rsidRDefault="00C43AF7" w:rsidP="001F4BBC">
      <w:pPr>
        <w:widowControl w:val="0"/>
        <w:autoSpaceDE w:val="0"/>
        <w:autoSpaceDN w:val="0"/>
        <w:adjustRightInd w:val="0"/>
        <w:ind w:left="270"/>
        <w:rPr>
          <w:rFonts w:eastAsia="Batang"/>
          <w:color w:val="000000" w:themeColor="text1"/>
          <w:vertAlign w:val="superscript"/>
          <w:lang w:eastAsia="ko-KR"/>
        </w:rPr>
      </w:pPr>
      <w:r w:rsidRPr="00DD76CB">
        <w:rPr>
          <w:rFonts w:eastAsia="Batang"/>
          <w:color w:val="000000" w:themeColor="text1"/>
          <w:lang w:eastAsia="ko-KR"/>
        </w:rPr>
        <w:t xml:space="preserve">(5) Describe how the FOODS, after initial heating but prior to cooking as specified under ¶(D) of this section, are to be separated from READY-TO-EAT FOODS as specified under ¶ 3-302.11 (A). </w:t>
      </w:r>
      <w:r w:rsidRPr="00DD76CB">
        <w:rPr>
          <w:rFonts w:eastAsia="Batang"/>
          <w:color w:val="000000" w:themeColor="text1"/>
          <w:vertAlign w:val="superscript"/>
          <w:lang w:eastAsia="ko-KR"/>
        </w:rPr>
        <w:t>Pf</w:t>
      </w:r>
    </w:p>
    <w:p w14:paraId="6BFC794E" w14:textId="77777777" w:rsidR="00F752A9" w:rsidRPr="00DD76CB" w:rsidRDefault="00F752A9" w:rsidP="001F4BBC">
      <w:pPr>
        <w:widowControl w:val="0"/>
        <w:autoSpaceDE w:val="0"/>
        <w:autoSpaceDN w:val="0"/>
        <w:adjustRightInd w:val="0"/>
        <w:rPr>
          <w:bCs/>
          <w:u w:val="single"/>
        </w:rPr>
      </w:pPr>
    </w:p>
    <w:p w14:paraId="26113CA2" w14:textId="77777777" w:rsidR="00C43AF7" w:rsidRPr="00DD76CB" w:rsidRDefault="00C43AF7" w:rsidP="001F4BBC">
      <w:pPr>
        <w:widowControl w:val="0"/>
        <w:autoSpaceDE w:val="0"/>
        <w:autoSpaceDN w:val="0"/>
        <w:adjustRightInd w:val="0"/>
        <w:rPr>
          <w:rFonts w:eastAsia="Batang"/>
          <w:bCs/>
          <w:u w:val="single"/>
          <w:lang w:eastAsia="ko-KR"/>
        </w:rPr>
      </w:pPr>
      <w:r w:rsidRPr="00DD76CB">
        <w:rPr>
          <w:bCs/>
          <w:u w:val="single"/>
        </w:rPr>
        <w:t>3-402 Freezing</w:t>
      </w:r>
    </w:p>
    <w:p w14:paraId="7E4FD336" w14:textId="77777777" w:rsidR="00C43AF7" w:rsidRPr="00DD76CB" w:rsidRDefault="00C43AF7" w:rsidP="001F4BBC">
      <w:pPr>
        <w:widowControl w:val="0"/>
        <w:autoSpaceDE w:val="0"/>
        <w:autoSpaceDN w:val="0"/>
        <w:adjustRightInd w:val="0"/>
        <w:rPr>
          <w:rFonts w:eastAsia="Batang"/>
          <w:b/>
          <w:bCs/>
          <w:lang w:eastAsia="ko-KR"/>
        </w:rPr>
      </w:pPr>
    </w:p>
    <w:p w14:paraId="5766BFF1"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3-402.11 Parasite Destruction.</w:t>
      </w:r>
    </w:p>
    <w:p w14:paraId="1BDE6E2C"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Except as specified in ¶ (B) of this section, before service or sale in READY-TO-EAT form, raw, raw-marinated, partially cooked, or marinated-partially cooked FISH shall be:</w:t>
      </w:r>
    </w:p>
    <w:p w14:paraId="3F355DDC"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(1) Frozen and stored at a temperature of -20°C (-4°F) or below for a minimum of 168 hours (7 days) in a freezer; </w:t>
      </w:r>
      <w:r w:rsidRPr="00DD76CB">
        <w:rPr>
          <w:rFonts w:eastAsia="Batang"/>
          <w:vertAlign w:val="superscript"/>
          <w:lang w:eastAsia="ko-KR"/>
        </w:rPr>
        <w:t>P</w:t>
      </w:r>
    </w:p>
    <w:p w14:paraId="7D5E8C85"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Frozen at -35°C (-31°F) or below until solid and stored at -35°C (-31°F) or below for a minimum of 15 hours; </w:t>
      </w:r>
      <w:r w:rsidRPr="00DD76CB">
        <w:rPr>
          <w:rFonts w:eastAsia="Batang"/>
          <w:vertAlign w:val="superscript"/>
          <w:lang w:eastAsia="ko-KR"/>
        </w:rPr>
        <w:t>P</w:t>
      </w:r>
      <w:r w:rsidRPr="00DD76CB">
        <w:rPr>
          <w:rFonts w:eastAsia="Batang"/>
          <w:lang w:eastAsia="ko-KR"/>
        </w:rPr>
        <w:t xml:space="preserve"> or</w:t>
      </w:r>
    </w:p>
    <w:p w14:paraId="2F41D516"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(3) Frozen at -35°C (-31°F) or below until solid and stored at -20°C (-4°F) or below for a minimum of 24 hours. </w:t>
      </w:r>
      <w:r w:rsidRPr="00DD76CB">
        <w:rPr>
          <w:rFonts w:eastAsia="Batang"/>
          <w:color w:val="000000" w:themeColor="text1"/>
          <w:vertAlign w:val="superscript"/>
          <w:lang w:eastAsia="ko-KR"/>
        </w:rPr>
        <w:t>P</w:t>
      </w:r>
    </w:p>
    <w:p w14:paraId="0B986FC2"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(B) </w:t>
      </w:r>
      <w:r w:rsidRPr="00DD76CB">
        <w:rPr>
          <w:rFonts w:eastAsia="Batang"/>
          <w:i/>
          <w:iCs/>
          <w:lang w:eastAsia="ko-KR"/>
        </w:rPr>
        <w:t>Paragraph (A) of this section does not apply to</w:t>
      </w:r>
      <w:r w:rsidRPr="00DD76CB">
        <w:rPr>
          <w:rFonts w:eastAsia="Batang"/>
          <w:lang w:eastAsia="ko-KR"/>
        </w:rPr>
        <w:t xml:space="preserve">: </w:t>
      </w:r>
    </w:p>
    <w:p w14:paraId="720412E1"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i/>
          <w:iCs/>
          <w:color w:val="000000" w:themeColor="text1"/>
          <w:lang w:eastAsia="ko-KR"/>
        </w:rPr>
        <w:t>MOLLUSCAN SHELLFISH</w:t>
      </w:r>
      <w:r w:rsidRPr="00DD76CB">
        <w:rPr>
          <w:rFonts w:eastAsia="Batang"/>
          <w:color w:val="000000" w:themeColor="text1"/>
          <w:lang w:eastAsia="ko-KR"/>
        </w:rPr>
        <w:t>;</w:t>
      </w:r>
    </w:p>
    <w:p w14:paraId="215544CA" w14:textId="77777777" w:rsidR="00C43AF7" w:rsidRPr="00DD76CB" w:rsidRDefault="00C43AF7" w:rsidP="001F4BBC">
      <w:pPr>
        <w:widowControl w:val="0"/>
        <w:autoSpaceDE w:val="0"/>
        <w:autoSpaceDN w:val="0"/>
        <w:adjustRightInd w:val="0"/>
        <w:ind w:left="270"/>
      </w:pPr>
      <w:r w:rsidRPr="00DD76CB">
        <w:t xml:space="preserve">(2) </w:t>
      </w:r>
      <w:r w:rsidRPr="00DD76CB">
        <w:rPr>
          <w:i/>
          <w:iCs/>
        </w:rPr>
        <w:t>A scallop product consisting only of the shucked adductor muscle</w:t>
      </w:r>
      <w:r w:rsidRPr="00DD76CB">
        <w:t xml:space="preserve">; </w:t>
      </w:r>
    </w:p>
    <w:p w14:paraId="39B9D7D0" w14:textId="26159928" w:rsidR="00C43AF7" w:rsidRPr="00DD76CB" w:rsidRDefault="00C43AF7" w:rsidP="001F4BBC">
      <w:pPr>
        <w:widowControl w:val="0"/>
        <w:autoSpaceDE w:val="0"/>
        <w:autoSpaceDN w:val="0"/>
        <w:adjustRightInd w:val="0"/>
        <w:ind w:left="270"/>
        <w:rPr>
          <w:rFonts w:eastAsia="Batang"/>
          <w:i/>
          <w:iCs/>
          <w:lang w:eastAsia="ko-KR"/>
        </w:rPr>
      </w:pPr>
      <w:r w:rsidRPr="00DD76CB">
        <w:rPr>
          <w:rFonts w:eastAsia="Batang"/>
          <w:lang w:eastAsia="ko-KR"/>
        </w:rPr>
        <w:t xml:space="preserve">(3) </w:t>
      </w:r>
      <w:r w:rsidRPr="00DD76CB">
        <w:rPr>
          <w:rFonts w:eastAsia="Batang"/>
          <w:i/>
          <w:iCs/>
          <w:lang w:eastAsia="ko-KR"/>
        </w:rPr>
        <w:t>Tuna of the species Thunnus alalunga, Thunnus albacares (Yellowfin tuna), Thunnus atlanticus, Thunnus maccoyii (Bluefin tuna, Southern), Thunnus obesus (Bigeye tuna), or Thunnus thynnus (Bluefin tuna, Northern); or</w:t>
      </w:r>
    </w:p>
    <w:p w14:paraId="29991EE8" w14:textId="3B7DC2C9"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(4) </w:t>
      </w:r>
      <w:r w:rsidRPr="00DD76CB">
        <w:rPr>
          <w:rFonts w:eastAsia="Batang"/>
          <w:i/>
          <w:iCs/>
          <w:color w:val="000000" w:themeColor="text1"/>
          <w:lang w:eastAsia="ko-KR"/>
        </w:rPr>
        <w:t>Aquacultured FISH, such as salmon, that</w:t>
      </w:r>
      <w:r w:rsidRPr="00DD76CB">
        <w:rPr>
          <w:rFonts w:eastAsia="Batang"/>
          <w:color w:val="000000" w:themeColor="text1"/>
          <w:lang w:eastAsia="ko-KR"/>
        </w:rPr>
        <w:t xml:space="preserve">: </w:t>
      </w:r>
    </w:p>
    <w:p w14:paraId="724363AC" w14:textId="77777777" w:rsidR="00C43AF7" w:rsidRPr="00DD76CB" w:rsidRDefault="00C43AF7" w:rsidP="001F4BBC">
      <w:pPr>
        <w:widowControl w:val="0"/>
        <w:autoSpaceDE w:val="0"/>
        <w:autoSpaceDN w:val="0"/>
        <w:adjustRightInd w:val="0"/>
        <w:ind w:left="540"/>
        <w:rPr>
          <w:rFonts w:eastAsia="Batang"/>
          <w:i/>
          <w:iCs/>
          <w:color w:val="000000" w:themeColor="text1"/>
          <w:lang w:eastAsia="ko-KR"/>
        </w:rPr>
      </w:pPr>
      <w:r w:rsidRPr="00DD76CB">
        <w:rPr>
          <w:rFonts w:eastAsia="Batang"/>
          <w:color w:val="000000" w:themeColor="text1"/>
          <w:lang w:eastAsia="ko-KR"/>
        </w:rPr>
        <w:t xml:space="preserve">(a) </w:t>
      </w:r>
      <w:r w:rsidRPr="00DD76CB">
        <w:rPr>
          <w:rFonts w:eastAsia="Batang"/>
          <w:i/>
          <w:iCs/>
          <w:color w:val="000000" w:themeColor="text1"/>
          <w:lang w:eastAsia="ko-KR"/>
        </w:rPr>
        <w:t>If raised in open water, are raised in net-pens, or</w:t>
      </w:r>
    </w:p>
    <w:p w14:paraId="1E53C2EF" w14:textId="77777777" w:rsidR="00C43AF7" w:rsidRPr="00DD76CB" w:rsidRDefault="00C43AF7" w:rsidP="001F4BBC">
      <w:pPr>
        <w:widowControl w:val="0"/>
        <w:autoSpaceDE w:val="0"/>
        <w:autoSpaceDN w:val="0"/>
        <w:adjustRightInd w:val="0"/>
        <w:ind w:left="540"/>
        <w:rPr>
          <w:rFonts w:eastAsia="Batang"/>
          <w:i/>
          <w:iCs/>
          <w:color w:val="000000" w:themeColor="text1"/>
          <w:lang w:eastAsia="ko-KR"/>
        </w:rPr>
      </w:pPr>
      <w:r w:rsidRPr="00DD76CB">
        <w:rPr>
          <w:rFonts w:eastAsia="Batang"/>
          <w:color w:val="000000" w:themeColor="text1"/>
          <w:lang w:eastAsia="ko-KR"/>
        </w:rPr>
        <w:t xml:space="preserve">(b) </w:t>
      </w:r>
      <w:r w:rsidRPr="00DD76CB">
        <w:rPr>
          <w:rFonts w:eastAsia="Batang"/>
          <w:i/>
          <w:iCs/>
          <w:color w:val="000000" w:themeColor="text1"/>
          <w:lang w:eastAsia="ko-KR"/>
        </w:rPr>
        <w:t>Are raised in land-based operations such as ponds or tanks, and</w:t>
      </w:r>
    </w:p>
    <w:p w14:paraId="0E6A11A3"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(c) Are fed formulated feed, such as pellets, that contains no live parasites infective to the aquacultured FISH.</w:t>
      </w:r>
    </w:p>
    <w:p w14:paraId="16334048" w14:textId="48A9F737" w:rsidR="00C43AF7" w:rsidRPr="00DD76CB" w:rsidRDefault="00C43AF7" w:rsidP="001F4BBC">
      <w:pPr>
        <w:pStyle w:val="DefinitionList"/>
        <w:widowControl w:val="0"/>
        <w:ind w:left="270"/>
        <w:rPr>
          <w:color w:val="000000" w:themeColor="text1"/>
          <w:sz w:val="20"/>
          <w:lang w:eastAsia="ko-KR"/>
        </w:rPr>
      </w:pPr>
      <w:r w:rsidRPr="00DD76CB">
        <w:rPr>
          <w:color w:val="000000" w:themeColor="text1"/>
          <w:sz w:val="20"/>
          <w:lang w:eastAsia="ko-KR"/>
        </w:rPr>
        <w:t>(5) FISH eggs that have been removed from the skein and rinsed.</w:t>
      </w:r>
    </w:p>
    <w:p w14:paraId="4735C81F" w14:textId="77777777" w:rsidR="00C43AF7" w:rsidRPr="00DD76CB" w:rsidRDefault="00C43AF7" w:rsidP="001F4BBC">
      <w:pPr>
        <w:pStyle w:val="DefinitionList"/>
        <w:widowControl w:val="0"/>
        <w:ind w:left="0"/>
        <w:rPr>
          <w:b/>
          <w:i/>
          <w:sz w:val="20"/>
        </w:rPr>
      </w:pPr>
    </w:p>
    <w:p w14:paraId="754B2F6A" w14:textId="77777777" w:rsidR="00C43AF7" w:rsidRPr="00DD76CB" w:rsidRDefault="00C43AF7" w:rsidP="001F4BBC">
      <w:pPr>
        <w:pStyle w:val="DefinitionList"/>
        <w:widowControl w:val="0"/>
        <w:autoSpaceDE w:val="0"/>
        <w:autoSpaceDN w:val="0"/>
        <w:adjustRightInd w:val="0"/>
        <w:ind w:left="0"/>
        <w:rPr>
          <w:b/>
          <w:sz w:val="20"/>
          <w:lang w:eastAsia="ko-KR"/>
        </w:rPr>
      </w:pPr>
      <w:r w:rsidRPr="00DD76CB">
        <w:rPr>
          <w:b/>
          <w:sz w:val="20"/>
          <w:lang w:eastAsia="ko-KR"/>
        </w:rPr>
        <w:t>3-402.12 Records, Creation and Retention.</w:t>
      </w:r>
    </w:p>
    <w:p w14:paraId="6066F3C3" w14:textId="77777777" w:rsidR="00C43AF7" w:rsidRPr="00DD76CB" w:rsidRDefault="00C43AF7" w:rsidP="001F4BBC">
      <w:pPr>
        <w:pStyle w:val="DefinitionList"/>
        <w:widowControl w:val="0"/>
        <w:autoSpaceDE w:val="0"/>
        <w:autoSpaceDN w:val="0"/>
        <w:adjustRightInd w:val="0"/>
        <w:ind w:left="0"/>
        <w:rPr>
          <w:sz w:val="20"/>
          <w:lang w:eastAsia="ko-KR"/>
        </w:rPr>
      </w:pPr>
      <w:r w:rsidRPr="00DD76CB">
        <w:rPr>
          <w:sz w:val="20"/>
          <w:lang w:eastAsia="ko-KR"/>
        </w:rPr>
        <w:t xml:space="preserve">(A) Except as specified in ¶ 3-402.11(B) and ¶ (B) of this section, if raw, raw-marinated, partially cooked, or marinated-partially cooked FISH are served or sold in READY-TO-EAT form, the PERSON IN CHARGE shall record the freezing temperature and time to which the FISH are subjected and shall retain the records of the FOOD ESTABLISHMENT for 90 calendar days beyond the time of service or sale of the FISH. </w:t>
      </w:r>
      <w:r w:rsidRPr="00DD76CB">
        <w:rPr>
          <w:sz w:val="20"/>
          <w:vertAlign w:val="superscript"/>
          <w:lang w:eastAsia="ko-KR"/>
        </w:rPr>
        <w:t>Pf</w:t>
      </w:r>
    </w:p>
    <w:p w14:paraId="68A25C39" w14:textId="77777777" w:rsidR="00C43AF7" w:rsidRPr="00DD76CB" w:rsidRDefault="00C43AF7" w:rsidP="001F4BBC">
      <w:pPr>
        <w:pStyle w:val="DefinitionList"/>
        <w:widowControl w:val="0"/>
        <w:autoSpaceDE w:val="0"/>
        <w:autoSpaceDN w:val="0"/>
        <w:adjustRightInd w:val="0"/>
        <w:ind w:left="0"/>
        <w:rPr>
          <w:sz w:val="20"/>
          <w:lang w:eastAsia="ko-KR"/>
        </w:rPr>
      </w:pPr>
      <w:r w:rsidRPr="00DD76CB">
        <w:rPr>
          <w:sz w:val="20"/>
          <w:lang w:eastAsia="ko-KR"/>
        </w:rPr>
        <w:t>(B) If the FISH are frozen by a supplier, a written agreement or statement from the supplier stipulating that the FISH supplied are frozen to a temperature and for a time specified under § 3-402.11 may substitute for the records specified under ¶ (A) of this section.</w:t>
      </w:r>
    </w:p>
    <w:p w14:paraId="37B8F57D" w14:textId="77777777" w:rsidR="00C43AF7" w:rsidRPr="00DD76CB" w:rsidRDefault="00C43AF7" w:rsidP="001F4BBC">
      <w:pPr>
        <w:pStyle w:val="DefinitionList"/>
        <w:widowControl w:val="0"/>
        <w:ind w:left="0"/>
        <w:rPr>
          <w:color w:val="000000" w:themeColor="text1"/>
          <w:sz w:val="20"/>
          <w:vertAlign w:val="superscript"/>
          <w:lang w:eastAsia="ko-KR"/>
        </w:rPr>
      </w:pPr>
      <w:r w:rsidRPr="00DD76CB">
        <w:rPr>
          <w:color w:val="000000" w:themeColor="text1"/>
          <w:sz w:val="20"/>
          <w:lang w:eastAsia="ko-KR"/>
        </w:rPr>
        <w:t xml:space="preserve">(C) If raw, raw-marinated, partially cooked, or marinated-partially cooked FISH are served or sold in READY-TO-EAT form, and the FISH are raised and fed as specified in Subparagraph 3-402.11(B)(3), a written agreement or statement from the supplier or aquaculturist stipulating that the FISH were raised and fed as specified in Subparagraph 3-402.11(B)(3) shall be obtained by the PERSON IN CHARGE and retained in the records of the FOOD ESTABLISHMENT for 90 calendar days beyond the time of service or sale of the FISH. </w:t>
      </w:r>
      <w:r w:rsidRPr="00DD76CB">
        <w:rPr>
          <w:color w:val="000000" w:themeColor="text1"/>
          <w:sz w:val="20"/>
          <w:vertAlign w:val="superscript"/>
          <w:lang w:eastAsia="ko-KR"/>
        </w:rPr>
        <w:t>Pf</w:t>
      </w:r>
    </w:p>
    <w:p w14:paraId="2354A2A2" w14:textId="77777777" w:rsidR="00F752A9" w:rsidRPr="00DD76CB" w:rsidRDefault="00F752A9" w:rsidP="001F4BBC">
      <w:pPr>
        <w:widowControl w:val="0"/>
      </w:pPr>
    </w:p>
    <w:p w14:paraId="1D11224D" w14:textId="77777777" w:rsidR="00C43AF7" w:rsidRPr="00DD76CB" w:rsidRDefault="00C43AF7" w:rsidP="001F4BBC">
      <w:pPr>
        <w:pStyle w:val="DefinitionList"/>
        <w:widowControl w:val="0"/>
        <w:autoSpaceDE w:val="0"/>
        <w:autoSpaceDN w:val="0"/>
        <w:adjustRightInd w:val="0"/>
        <w:ind w:left="0"/>
        <w:rPr>
          <w:bCs/>
          <w:sz w:val="20"/>
          <w:u w:val="single"/>
        </w:rPr>
      </w:pPr>
      <w:r w:rsidRPr="00DD76CB">
        <w:rPr>
          <w:bCs/>
          <w:sz w:val="20"/>
          <w:u w:val="single"/>
        </w:rPr>
        <w:t>3-403 Reheating</w:t>
      </w:r>
    </w:p>
    <w:p w14:paraId="355DA5E9" w14:textId="77777777" w:rsidR="00C43AF7" w:rsidRPr="00DD76CB" w:rsidRDefault="00C43AF7" w:rsidP="001F4BBC">
      <w:pPr>
        <w:pStyle w:val="DefinitionTerm"/>
        <w:widowControl w:val="0"/>
        <w:rPr>
          <w:sz w:val="20"/>
        </w:rPr>
      </w:pPr>
    </w:p>
    <w:p w14:paraId="64B2AF7D" w14:textId="77777777" w:rsidR="00C43AF7" w:rsidRPr="00DD76CB" w:rsidRDefault="00C43AF7" w:rsidP="001F4BBC">
      <w:pPr>
        <w:pStyle w:val="DefinitionList"/>
        <w:widowControl w:val="0"/>
        <w:autoSpaceDE w:val="0"/>
        <w:autoSpaceDN w:val="0"/>
        <w:adjustRightInd w:val="0"/>
        <w:ind w:left="0"/>
        <w:rPr>
          <w:b/>
          <w:sz w:val="20"/>
          <w:lang w:eastAsia="ko-KR"/>
        </w:rPr>
      </w:pPr>
      <w:r w:rsidRPr="00DD76CB">
        <w:rPr>
          <w:b/>
          <w:sz w:val="20"/>
          <w:lang w:eastAsia="ko-KR"/>
        </w:rPr>
        <w:t xml:space="preserve">3-403.10 Preparation for Immediate Service. </w:t>
      </w:r>
    </w:p>
    <w:p w14:paraId="36033211" w14:textId="77777777" w:rsidR="00C43AF7" w:rsidRPr="00DD76CB" w:rsidRDefault="00C43AF7" w:rsidP="001F4BBC">
      <w:pPr>
        <w:pStyle w:val="DefinitionTerm"/>
        <w:widowControl w:val="0"/>
        <w:rPr>
          <w:sz w:val="20"/>
          <w:lang w:eastAsia="ko-KR"/>
        </w:rPr>
      </w:pPr>
      <w:r w:rsidRPr="00DD76CB">
        <w:rPr>
          <w:sz w:val="20"/>
          <w:lang w:eastAsia="ko-KR"/>
        </w:rPr>
        <w:t>Cooked and refrigerated FOOD that is prepared for immediate service in response to an individual CONSUMER order, such as a roast beef sandwich au jus, may be served at any temperature.</w:t>
      </w:r>
    </w:p>
    <w:p w14:paraId="33A47FFB" w14:textId="77777777" w:rsidR="00C43AF7" w:rsidRPr="00DD76CB" w:rsidRDefault="00C43AF7" w:rsidP="001F4BBC">
      <w:pPr>
        <w:widowControl w:val="0"/>
      </w:pPr>
    </w:p>
    <w:p w14:paraId="48CE96CD" w14:textId="77777777" w:rsidR="00C43AF7" w:rsidRPr="00DD76CB" w:rsidRDefault="00C43AF7" w:rsidP="001F4BBC">
      <w:pPr>
        <w:pStyle w:val="DefinitionTerm"/>
        <w:widowControl w:val="0"/>
        <w:autoSpaceDE w:val="0"/>
        <w:autoSpaceDN w:val="0"/>
        <w:adjustRightInd w:val="0"/>
        <w:rPr>
          <w:b/>
          <w:sz w:val="20"/>
        </w:rPr>
      </w:pPr>
      <w:r w:rsidRPr="00DD76CB">
        <w:rPr>
          <w:b/>
          <w:sz w:val="20"/>
        </w:rPr>
        <w:t>3-403.11 Reheating for Hot Holding.</w:t>
      </w:r>
    </w:p>
    <w:p w14:paraId="387C0F6A" w14:textId="77777777" w:rsidR="00C43AF7" w:rsidRPr="00DD76CB" w:rsidRDefault="00C43AF7" w:rsidP="001F4BBC">
      <w:pPr>
        <w:pStyle w:val="DefinitionTerm"/>
        <w:widowControl w:val="0"/>
        <w:autoSpaceDE w:val="0"/>
        <w:autoSpaceDN w:val="0"/>
        <w:adjustRightInd w:val="0"/>
        <w:rPr>
          <w:sz w:val="20"/>
        </w:rPr>
      </w:pPr>
      <w:r w:rsidRPr="00DD76CB">
        <w:rPr>
          <w:sz w:val="20"/>
        </w:rPr>
        <w:t>(A) Except as specified under ¶¶ (B) and (C) and in ¶ (E) of this section, TIME/TEMPERATURE CONTROL FOR SAFETY FOOD that is cooked, cooled, and reheated for hot holding shall be reheated so that all parts of the FOOD reach a temperature of at least 74</w:t>
      </w:r>
      <w:r w:rsidRPr="00DD76CB">
        <w:rPr>
          <w:sz w:val="20"/>
          <w:vertAlign w:val="superscript"/>
        </w:rPr>
        <w:t>o</w:t>
      </w:r>
      <w:r w:rsidRPr="00DD76CB">
        <w:rPr>
          <w:sz w:val="20"/>
        </w:rPr>
        <w:t>C (165</w:t>
      </w:r>
      <w:r w:rsidRPr="00DD76CB">
        <w:rPr>
          <w:sz w:val="20"/>
          <w:vertAlign w:val="superscript"/>
        </w:rPr>
        <w:t>o</w:t>
      </w:r>
      <w:r w:rsidRPr="00DD76CB">
        <w:rPr>
          <w:sz w:val="20"/>
        </w:rPr>
        <w:t xml:space="preserve">F) for 15 seconds. </w:t>
      </w:r>
      <w:r w:rsidRPr="00DD76CB">
        <w:rPr>
          <w:sz w:val="20"/>
          <w:vertAlign w:val="superscript"/>
        </w:rPr>
        <w:t>P</w:t>
      </w:r>
    </w:p>
    <w:p w14:paraId="0A68204A" w14:textId="77777777" w:rsidR="00C43AF7" w:rsidRPr="00DD76CB" w:rsidRDefault="00C43AF7" w:rsidP="001F4BBC">
      <w:pPr>
        <w:widowControl w:val="0"/>
        <w:autoSpaceDE w:val="0"/>
        <w:autoSpaceDN w:val="0"/>
        <w:adjustRightInd w:val="0"/>
        <w:rPr>
          <w:rFonts w:eastAsia="Batang"/>
          <w:vertAlign w:val="superscript"/>
          <w:lang w:eastAsia="ko-KR"/>
        </w:rPr>
      </w:pPr>
      <w:r w:rsidRPr="00DD76CB">
        <w:rPr>
          <w:rFonts w:eastAsia="Batang"/>
          <w:lang w:eastAsia="ko-KR"/>
        </w:rPr>
        <w:t>(B) Except as specified under ¶ (C) of this section, TIME/TEMPERATURE CONTROL FOR SAFETY FOOD reheated in a microwave oven for hot holding shall be reheated so that all parts of the FOOD reach a temperature of at least 74</w:t>
      </w:r>
      <w:r w:rsidRPr="00DD76CB">
        <w:rPr>
          <w:vertAlign w:val="superscript"/>
        </w:rPr>
        <w:t>o</w:t>
      </w:r>
      <w:r w:rsidRPr="00DD76CB">
        <w:rPr>
          <w:rFonts w:eastAsia="Batang"/>
          <w:lang w:eastAsia="ko-KR"/>
        </w:rPr>
        <w:t>C (165</w:t>
      </w:r>
      <w:r w:rsidRPr="00DD76CB">
        <w:rPr>
          <w:vertAlign w:val="superscript"/>
        </w:rPr>
        <w:t>o</w:t>
      </w:r>
      <w:r w:rsidRPr="00DD76CB">
        <w:rPr>
          <w:rFonts w:eastAsia="Batang"/>
          <w:lang w:eastAsia="ko-KR"/>
        </w:rPr>
        <w:t xml:space="preserve">F) and the FOOD is rotated or stirred, covered, and allowed to stand covered for 2 minutes after reheating. </w:t>
      </w:r>
      <w:r w:rsidRPr="00DD76CB">
        <w:rPr>
          <w:rFonts w:eastAsia="Batang"/>
          <w:vertAlign w:val="superscript"/>
          <w:lang w:eastAsia="ko-KR"/>
        </w:rPr>
        <w:t>P</w:t>
      </w:r>
    </w:p>
    <w:p w14:paraId="57AB74F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(C) READY-TO-EAT FOOD taken from a commercially processed, HERMETICALLY SEALED CONTAINER, or from an intact PACKAGE from a FOOD PROCESSING PLANT that is inspected by the FOOD REGULATORY AUTHORITY that has jurisdiction over the plant, shall be heated to a temperature of at least 57</w:t>
      </w:r>
      <w:r w:rsidRPr="00DD76CB">
        <w:rPr>
          <w:vertAlign w:val="superscript"/>
        </w:rPr>
        <w:t>o</w:t>
      </w:r>
      <w:r w:rsidRPr="00DD76CB">
        <w:rPr>
          <w:rFonts w:eastAsia="Batang"/>
          <w:lang w:eastAsia="ko-KR"/>
        </w:rPr>
        <w:t>C (135</w:t>
      </w:r>
      <w:r w:rsidRPr="00DD76CB">
        <w:rPr>
          <w:vertAlign w:val="superscript"/>
        </w:rPr>
        <w:t>o</w:t>
      </w:r>
      <w:r w:rsidRPr="00DD76CB">
        <w:rPr>
          <w:rFonts w:eastAsia="Batang"/>
          <w:lang w:eastAsia="ko-KR"/>
        </w:rPr>
        <w:t xml:space="preserve">F) for hot holding. </w:t>
      </w:r>
      <w:r w:rsidRPr="00DD76CB">
        <w:rPr>
          <w:rFonts w:eastAsia="Batang"/>
          <w:vertAlign w:val="superscript"/>
          <w:lang w:eastAsia="ko-KR"/>
        </w:rPr>
        <w:t>P</w:t>
      </w:r>
    </w:p>
    <w:p w14:paraId="67B44ABA"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(D) Reheating for hot holding as specified under ¶¶ (A) - (C) of this section shall be done rapidly and the time the FOOD is between 5ºC (41ºF) and the temperatures specified under ¶¶ (A) - (C) of this section may not exceed 2 hours. </w:t>
      </w:r>
      <w:r w:rsidRPr="00DD76CB">
        <w:rPr>
          <w:rFonts w:eastAsia="Batang"/>
          <w:vertAlign w:val="superscript"/>
          <w:lang w:eastAsia="ko-KR"/>
        </w:rPr>
        <w:t>P</w:t>
      </w:r>
    </w:p>
    <w:p w14:paraId="0AA3B796" w14:textId="6D5523B0" w:rsidR="00C43AF7" w:rsidRPr="00DD76CB" w:rsidRDefault="00C43AF7" w:rsidP="001F4BBC">
      <w:pPr>
        <w:pStyle w:val="DefinitionList"/>
        <w:widowControl w:val="0"/>
        <w:autoSpaceDE w:val="0"/>
        <w:autoSpaceDN w:val="0"/>
        <w:adjustRightInd w:val="0"/>
        <w:ind w:left="0"/>
        <w:rPr>
          <w:rFonts w:eastAsia="Batang"/>
          <w:i/>
          <w:iCs/>
          <w:sz w:val="20"/>
          <w:lang w:eastAsia="ko-KR"/>
        </w:rPr>
      </w:pPr>
      <w:r w:rsidRPr="00DD76CB">
        <w:rPr>
          <w:rFonts w:eastAsia="Batang"/>
          <w:sz w:val="20"/>
          <w:lang w:eastAsia="ko-KR"/>
        </w:rPr>
        <w:t xml:space="preserve">(E) </w:t>
      </w:r>
      <w:r w:rsidRPr="00DD76CB">
        <w:rPr>
          <w:rFonts w:eastAsia="Batang"/>
          <w:i/>
          <w:iCs/>
          <w:sz w:val="20"/>
          <w:lang w:eastAsia="ko-KR"/>
        </w:rPr>
        <w:t>Remaining unsliced portions of MEAT roasts that are cooked as specified under ¶ 3-401.11(B) may be reheated for hot holding using the oven parameters and minimum time and temperature conditions specified under ¶ 3-401.11(B).</w:t>
      </w:r>
    </w:p>
    <w:p w14:paraId="45C6AC31" w14:textId="77777777" w:rsidR="00C43AF7" w:rsidRPr="00DD76CB" w:rsidRDefault="00C43AF7" w:rsidP="001F4BBC">
      <w:pPr>
        <w:pStyle w:val="DefinitionTerm"/>
        <w:widowControl w:val="0"/>
        <w:rPr>
          <w:rFonts w:eastAsia="Batang"/>
          <w:sz w:val="20"/>
        </w:rPr>
      </w:pPr>
    </w:p>
    <w:p w14:paraId="71C89E34" w14:textId="77777777" w:rsidR="00C43AF7" w:rsidRPr="00DD76CB" w:rsidRDefault="00C43AF7" w:rsidP="001F4BBC">
      <w:pPr>
        <w:pStyle w:val="DefinitionTerm"/>
        <w:widowControl w:val="0"/>
        <w:rPr>
          <w:color w:val="000000" w:themeColor="text1"/>
          <w:sz w:val="20"/>
        </w:rPr>
      </w:pPr>
      <w:r w:rsidRPr="00DD76CB">
        <w:rPr>
          <w:color w:val="000000" w:themeColor="text1"/>
          <w:sz w:val="20"/>
          <w:u w:val="single"/>
        </w:rPr>
        <w:t>3-404 Other Methods</w:t>
      </w:r>
    </w:p>
    <w:p w14:paraId="386A18E4" w14:textId="77777777" w:rsidR="00C43AF7" w:rsidRPr="00DD76CB" w:rsidRDefault="00C43AF7" w:rsidP="001F4BBC">
      <w:pPr>
        <w:widowControl w:val="0"/>
        <w:autoSpaceDE w:val="0"/>
        <w:autoSpaceDN w:val="0"/>
        <w:adjustRightInd w:val="0"/>
        <w:rPr>
          <w:rFonts w:eastAsia="Batang"/>
          <w:b/>
          <w:bCs/>
          <w:color w:val="000000" w:themeColor="text1"/>
          <w:lang w:eastAsia="ko-KR"/>
        </w:rPr>
      </w:pPr>
    </w:p>
    <w:p w14:paraId="5949C129" w14:textId="77777777" w:rsidR="00C43AF7" w:rsidRPr="00DD76CB" w:rsidRDefault="00C43AF7" w:rsidP="001F4BBC">
      <w:pPr>
        <w:widowControl w:val="0"/>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3-404.11 Treating Juice.</w:t>
      </w:r>
    </w:p>
    <w:p w14:paraId="7D843608"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JUICE PACKAGED in a FOOD ESTABLISHMENT shall be:</w:t>
      </w:r>
    </w:p>
    <w:p w14:paraId="5419BF93" w14:textId="2B372C3D"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(A) Treated under a HACCP PLAN as sp</w:t>
      </w:r>
      <w:r w:rsidR="00DA3630" w:rsidRPr="00DD76CB">
        <w:rPr>
          <w:rFonts w:eastAsia="Batang"/>
          <w:color w:val="000000" w:themeColor="text1"/>
          <w:lang w:eastAsia="ko-KR"/>
        </w:rPr>
        <w:t xml:space="preserve">ecified in ¶¶ 8-201.14 </w:t>
      </w:r>
      <w:r w:rsidRPr="00DD76CB">
        <w:rPr>
          <w:rFonts w:eastAsia="Batang"/>
          <w:color w:val="000000" w:themeColor="text1"/>
          <w:lang w:eastAsia="ko-KR"/>
        </w:rPr>
        <w:t xml:space="preserve">to attain a 5-log reduction, which is equal to a 99.999% reduction, of the most resistant microorganism of public health significance; </w:t>
      </w:r>
      <w:r w:rsidRPr="00DD76CB">
        <w:rPr>
          <w:rFonts w:eastAsia="Batang"/>
          <w:color w:val="000000" w:themeColor="text1"/>
          <w:vertAlign w:val="superscript"/>
          <w:lang w:eastAsia="ko-KR"/>
        </w:rPr>
        <w:t xml:space="preserve">P </w:t>
      </w:r>
      <w:r w:rsidRPr="00DD76CB">
        <w:rPr>
          <w:rFonts w:eastAsia="Batang"/>
          <w:color w:val="000000" w:themeColor="text1"/>
          <w:lang w:eastAsia="ko-KR"/>
        </w:rPr>
        <w:t>or</w:t>
      </w:r>
    </w:p>
    <w:p w14:paraId="7AD74F2D" w14:textId="339CF253" w:rsidR="00C43AF7" w:rsidRPr="00DD76CB" w:rsidRDefault="00C43AF7" w:rsidP="001F4BBC">
      <w:pPr>
        <w:widowControl w:val="0"/>
        <w:autoSpaceDE w:val="0"/>
        <w:autoSpaceDN w:val="0"/>
        <w:adjustRightInd w:val="0"/>
        <w:rPr>
          <w:rFonts w:eastAsia="Batang"/>
          <w:color w:val="000000" w:themeColor="text1"/>
          <w:vertAlign w:val="superscript"/>
          <w:lang w:eastAsia="ko-KR"/>
        </w:rPr>
      </w:pPr>
      <w:r w:rsidRPr="00DD76CB">
        <w:rPr>
          <w:rFonts w:eastAsia="Batang"/>
          <w:color w:val="000000" w:themeColor="text1"/>
          <w:lang w:eastAsia="ko-KR"/>
        </w:rPr>
        <w:t>(B) Labeled, if not treated to yield a 5-log reduction of the most resistant microorganism of public health significance:</w:t>
      </w:r>
      <w:r w:rsidR="00CA6AB9" w:rsidRPr="00DD76CB">
        <w:rPr>
          <w:rFonts w:eastAsia="Batang"/>
          <w:color w:val="000000" w:themeColor="text1"/>
          <w:lang w:eastAsia="ko-KR"/>
        </w:rPr>
        <w:t xml:space="preserve"> </w:t>
      </w:r>
      <w:r w:rsidRPr="00DD76CB">
        <w:rPr>
          <w:rFonts w:eastAsia="Batang"/>
          <w:color w:val="000000" w:themeColor="text1"/>
          <w:vertAlign w:val="superscript"/>
          <w:lang w:eastAsia="ko-KR"/>
        </w:rPr>
        <w:t>Pf</w:t>
      </w:r>
    </w:p>
    <w:p w14:paraId="31057D51" w14:textId="7688F848"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(1) As specified under § 3-602.11,</w:t>
      </w:r>
      <w:r w:rsidR="00CA6AB9" w:rsidRPr="00DD76CB">
        <w:rPr>
          <w:rFonts w:eastAsia="Batang"/>
          <w:color w:val="000000" w:themeColor="text1"/>
          <w:lang w:eastAsia="ko-KR"/>
        </w:rPr>
        <w:t xml:space="preserve">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4502CB30" w14:textId="47CD4BE0" w:rsidR="00C43AF7" w:rsidRPr="00DD76CB" w:rsidRDefault="00C43AF7" w:rsidP="001F4BBC">
      <w:pPr>
        <w:pStyle w:val="DefinitionTerm"/>
        <w:widowControl w:val="0"/>
        <w:ind w:left="270"/>
        <w:rPr>
          <w:rFonts w:eastAsia="Batang"/>
          <w:color w:val="000000" w:themeColor="text1"/>
          <w:sz w:val="20"/>
          <w:vertAlign w:val="superscript"/>
          <w:lang w:eastAsia="ko-KR"/>
        </w:rPr>
      </w:pPr>
      <w:r w:rsidRPr="00DD76CB">
        <w:rPr>
          <w:rFonts w:eastAsia="Batang"/>
          <w:color w:val="000000" w:themeColor="text1"/>
          <w:sz w:val="20"/>
          <w:lang w:eastAsia="ko-KR"/>
        </w:rPr>
        <w:t>(2) As specified in 21 CFR 101.17(g) Food labeling, warning, notice, and safe handling statements, JUICES that have not been specifically processed to prevent, reduce, or eliminate the presence of pathogens with the following, “WARNING: This product has not been pasteurized and, therefore, may contain harmful bacteria that can cause serious illness in children, the elderly, and persons with weakened immune systems.”</w:t>
      </w:r>
      <w:r w:rsidR="00CA6AB9" w:rsidRPr="00DD76CB">
        <w:rPr>
          <w:rFonts w:eastAsia="Batang"/>
          <w:color w:val="000000" w:themeColor="text1"/>
          <w:sz w:val="20"/>
          <w:lang w:eastAsia="ko-KR"/>
        </w:rPr>
        <w:t xml:space="preserve"> </w:t>
      </w:r>
      <w:r w:rsidRPr="00DD76CB">
        <w:rPr>
          <w:rFonts w:eastAsia="Batang"/>
          <w:color w:val="000000" w:themeColor="text1"/>
          <w:sz w:val="20"/>
          <w:vertAlign w:val="superscript"/>
          <w:lang w:eastAsia="ko-KR"/>
        </w:rPr>
        <w:t>Pf</w:t>
      </w:r>
    </w:p>
    <w:p w14:paraId="0BA9F38F" w14:textId="77777777" w:rsidR="00F63BEA" w:rsidRPr="00DD76CB" w:rsidRDefault="00F63BEA" w:rsidP="001F4BBC">
      <w:pPr>
        <w:pStyle w:val="DefinitionList"/>
        <w:rPr>
          <w:sz w:val="20"/>
        </w:rPr>
        <w:sectPr w:rsidR="00F63BEA" w:rsidRPr="00DD76CB" w:rsidSect="00731605">
          <w:headerReference w:type="even" r:id="rId20"/>
          <w:headerReference w:type="first" r:id="rId21"/>
          <w:footnotePr>
            <w:numFmt w:val="lowerLetter"/>
          </w:footnotePr>
          <w:endnotePr>
            <w:numFmt w:val="decimal"/>
          </w:endnotePr>
          <w:type w:val="continuous"/>
          <w:pgSz w:w="12240" w:h="15840" w:code="1"/>
          <w:pgMar w:top="720" w:right="1080" w:bottom="720" w:left="1080" w:header="2" w:footer="360" w:gutter="0"/>
          <w:cols w:space="720"/>
          <w:noEndnote/>
        </w:sectPr>
      </w:pPr>
    </w:p>
    <w:p w14:paraId="52043383" w14:textId="77777777" w:rsidR="00E50DC8" w:rsidRDefault="00E50DC8" w:rsidP="001F4BBC">
      <w:pPr>
        <w:pStyle w:val="h2"/>
        <w:widowControl w:val="0"/>
        <w:rPr>
          <w:b/>
          <w:i/>
          <w:sz w:val="20"/>
        </w:rPr>
      </w:pPr>
    </w:p>
    <w:p w14:paraId="1739D2D2" w14:textId="10C5D8A1" w:rsidR="00C43AF7" w:rsidRPr="00DD76CB" w:rsidRDefault="00C43AF7" w:rsidP="001F4BBC">
      <w:pPr>
        <w:pStyle w:val="h2"/>
        <w:widowControl w:val="0"/>
        <w:rPr>
          <w:b/>
          <w:i/>
          <w:sz w:val="20"/>
        </w:rPr>
      </w:pPr>
      <w:r w:rsidRPr="00DD76CB">
        <w:rPr>
          <w:b/>
          <w:i/>
          <w:sz w:val="20"/>
        </w:rPr>
        <w:t>3-5 Limitation of Growth of Organisms of Public Health Concern</w:t>
      </w:r>
    </w:p>
    <w:p w14:paraId="25DEF128" w14:textId="77777777" w:rsidR="00C43AF7" w:rsidRPr="00DD76CB" w:rsidRDefault="00C43AF7" w:rsidP="001F4BBC">
      <w:pPr>
        <w:pStyle w:val="h4"/>
        <w:keepNext w:val="0"/>
        <w:widowControl w:val="0"/>
        <w:spacing w:after="0"/>
        <w:rPr>
          <w:b w:val="0"/>
          <w:bCs/>
          <w:sz w:val="20"/>
          <w:u w:val="single"/>
        </w:rPr>
        <w:sectPr w:rsidR="00C43AF7"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74D65E19" w14:textId="77777777" w:rsidR="00C43AF7" w:rsidRPr="00DD76CB" w:rsidRDefault="00C43AF7" w:rsidP="001F4BBC">
      <w:pPr>
        <w:pStyle w:val="h4"/>
        <w:keepNext w:val="0"/>
        <w:widowControl w:val="0"/>
        <w:spacing w:after="0"/>
        <w:rPr>
          <w:b w:val="0"/>
          <w:sz w:val="20"/>
        </w:rPr>
      </w:pPr>
      <w:r w:rsidRPr="00DD76CB">
        <w:rPr>
          <w:b w:val="0"/>
          <w:bCs/>
          <w:sz w:val="20"/>
          <w:u w:val="single"/>
        </w:rPr>
        <w:t>3-501 Temperature and Time Control</w:t>
      </w:r>
    </w:p>
    <w:p w14:paraId="5EE4EBBA" w14:textId="77777777" w:rsidR="00C43AF7" w:rsidRPr="00DD76CB" w:rsidRDefault="00C43AF7" w:rsidP="001F4BBC">
      <w:pPr>
        <w:pStyle w:val="h4"/>
        <w:keepNext w:val="0"/>
        <w:widowControl w:val="0"/>
        <w:spacing w:after="0"/>
        <w:rPr>
          <w:sz w:val="20"/>
        </w:rPr>
      </w:pPr>
    </w:p>
    <w:p w14:paraId="0F342826"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3-501.11 Frozen Food.</w:t>
      </w:r>
    </w:p>
    <w:p w14:paraId="5EF4EAA8"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Stored frozen FOODS shall be maintained frozen.</w:t>
      </w:r>
    </w:p>
    <w:p w14:paraId="506FF66C" w14:textId="77777777" w:rsidR="0077144D" w:rsidRPr="00DD76CB" w:rsidRDefault="0077144D" w:rsidP="001F4BBC">
      <w:pPr>
        <w:widowControl w:val="0"/>
        <w:tabs>
          <w:tab w:val="left" w:pos="2480"/>
        </w:tabs>
        <w:autoSpaceDE w:val="0"/>
        <w:autoSpaceDN w:val="0"/>
        <w:adjustRightInd w:val="0"/>
        <w:rPr>
          <w:rFonts w:eastAsia="Batang"/>
          <w:lang w:eastAsia="ko-KR"/>
        </w:rPr>
      </w:pPr>
    </w:p>
    <w:p w14:paraId="1468883C"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3-501.12 Time/Temperature Control for Safety Food, Slacking.</w:t>
      </w:r>
    </w:p>
    <w:p w14:paraId="093F2710"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Frozen TIME/TEMPERATURE CONTROL FOR SAFETY FOOD that is slacked to moderate the temperature shall be held: </w:t>
      </w:r>
    </w:p>
    <w:p w14:paraId="56CA4C4E"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Under refrigeration that maintains the FOOD temperature at 5</w:t>
      </w:r>
      <w:r w:rsidRPr="00DD76CB">
        <w:rPr>
          <w:rFonts w:eastAsia="Batang"/>
          <w:vertAlign w:val="superscript"/>
          <w:lang w:eastAsia="ko-KR"/>
        </w:rPr>
        <w:t>o</w:t>
      </w:r>
      <w:r w:rsidRPr="00DD76CB">
        <w:rPr>
          <w:rFonts w:eastAsia="Batang"/>
          <w:lang w:eastAsia="ko-KR"/>
        </w:rPr>
        <w:t>C (41</w:t>
      </w:r>
      <w:r w:rsidRPr="00DD76CB">
        <w:rPr>
          <w:rFonts w:eastAsia="Batang"/>
          <w:vertAlign w:val="superscript"/>
          <w:lang w:eastAsia="ko-KR"/>
        </w:rPr>
        <w:t>o</w:t>
      </w:r>
      <w:r w:rsidRPr="00DD76CB">
        <w:rPr>
          <w:rFonts w:eastAsia="Batang"/>
          <w:lang w:eastAsia="ko-KR"/>
        </w:rPr>
        <w:t>F) or less; or</w:t>
      </w:r>
    </w:p>
    <w:p w14:paraId="29DE2EB8"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At any temperature if the FOOD remains frozen.</w:t>
      </w:r>
    </w:p>
    <w:p w14:paraId="2F5DE6BE" w14:textId="77777777" w:rsidR="00C43AF7" w:rsidRPr="00DD76CB" w:rsidRDefault="00C43AF7" w:rsidP="001F4BBC">
      <w:pPr>
        <w:pStyle w:val="h2"/>
        <w:widowControl w:val="0"/>
        <w:rPr>
          <w:b/>
          <w:i/>
          <w:sz w:val="20"/>
        </w:rPr>
      </w:pPr>
    </w:p>
    <w:p w14:paraId="4069D998"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3-501.13 Thawing.</w:t>
      </w:r>
    </w:p>
    <w:p w14:paraId="37CD7C81"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Except as specified in ¶ (D) of this section, TIME/TEMPERATURE CONTROL FOR SAFETY FOOD shall be thawed:</w:t>
      </w:r>
    </w:p>
    <w:p w14:paraId="612E23F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Under refrigeration that maintains the FOOD temperature at 5</w:t>
      </w:r>
      <w:r w:rsidRPr="00DD76CB">
        <w:rPr>
          <w:rFonts w:eastAsia="Batang"/>
          <w:vertAlign w:val="superscript"/>
          <w:lang w:eastAsia="ko-KR"/>
        </w:rPr>
        <w:t>o</w:t>
      </w:r>
      <w:r w:rsidRPr="00DD76CB">
        <w:rPr>
          <w:rFonts w:eastAsia="Batang"/>
          <w:lang w:eastAsia="ko-KR"/>
        </w:rPr>
        <w:t>C (41</w:t>
      </w:r>
      <w:r w:rsidRPr="00DD76CB">
        <w:rPr>
          <w:rFonts w:eastAsia="Batang"/>
          <w:vertAlign w:val="superscript"/>
          <w:lang w:eastAsia="ko-KR"/>
        </w:rPr>
        <w:t>o</w:t>
      </w:r>
      <w:r w:rsidRPr="00DD76CB">
        <w:rPr>
          <w:rFonts w:eastAsia="Batang"/>
          <w:lang w:eastAsia="ko-KR"/>
        </w:rPr>
        <w:t>F) or less; or</w:t>
      </w:r>
    </w:p>
    <w:p w14:paraId="4227E440" w14:textId="77777777" w:rsidR="00C43AF7" w:rsidRPr="00DD76CB" w:rsidRDefault="00C43AF7" w:rsidP="001F4BBC">
      <w:pPr>
        <w:widowControl w:val="0"/>
        <w:autoSpaceDE w:val="0"/>
        <w:autoSpaceDN w:val="0"/>
        <w:adjustRightInd w:val="0"/>
        <w:ind w:left="196" w:hanging="196"/>
        <w:rPr>
          <w:rFonts w:eastAsia="Batang"/>
          <w:lang w:eastAsia="ko-KR"/>
        </w:rPr>
      </w:pPr>
      <w:r w:rsidRPr="00DD76CB">
        <w:rPr>
          <w:rFonts w:eastAsia="Batang"/>
          <w:lang w:eastAsia="ko-KR"/>
        </w:rPr>
        <w:t>(B) Completely submerged under running water:</w:t>
      </w:r>
    </w:p>
    <w:p w14:paraId="0F6C3356" w14:textId="77777777" w:rsidR="00C43AF7" w:rsidRPr="00DD76CB" w:rsidRDefault="00C43AF7" w:rsidP="001F4BBC">
      <w:pPr>
        <w:pStyle w:val="DefinitionTerm"/>
        <w:widowControl w:val="0"/>
        <w:ind w:left="251"/>
        <w:rPr>
          <w:rFonts w:eastAsia="Batang"/>
          <w:sz w:val="20"/>
          <w:lang w:eastAsia="ko-KR"/>
        </w:rPr>
      </w:pPr>
      <w:r w:rsidRPr="00DD76CB">
        <w:rPr>
          <w:rFonts w:eastAsia="Batang"/>
          <w:sz w:val="20"/>
          <w:lang w:eastAsia="ko-KR"/>
        </w:rPr>
        <w:t>(1) At a water temperature of 21</w:t>
      </w:r>
      <w:r w:rsidRPr="00DD76CB">
        <w:rPr>
          <w:rFonts w:eastAsia="Batang"/>
          <w:sz w:val="20"/>
          <w:vertAlign w:val="superscript"/>
          <w:lang w:eastAsia="ko-KR"/>
        </w:rPr>
        <w:t>o</w:t>
      </w:r>
      <w:r w:rsidRPr="00DD76CB">
        <w:rPr>
          <w:rFonts w:eastAsia="Batang"/>
          <w:sz w:val="20"/>
          <w:lang w:eastAsia="ko-KR"/>
        </w:rPr>
        <w:t>C (70</w:t>
      </w:r>
      <w:r w:rsidRPr="00DD76CB">
        <w:rPr>
          <w:rFonts w:eastAsia="Batang"/>
          <w:sz w:val="20"/>
          <w:vertAlign w:val="superscript"/>
          <w:lang w:eastAsia="ko-KR"/>
        </w:rPr>
        <w:t>o</w:t>
      </w:r>
      <w:r w:rsidRPr="00DD76CB">
        <w:rPr>
          <w:rFonts w:eastAsia="Batang"/>
          <w:sz w:val="20"/>
          <w:lang w:eastAsia="ko-KR"/>
        </w:rPr>
        <w:t>F) or below,</w:t>
      </w:r>
    </w:p>
    <w:p w14:paraId="44FA13AD" w14:textId="77777777" w:rsidR="00C43AF7" w:rsidRPr="00DD76CB" w:rsidRDefault="00C43AF7" w:rsidP="001F4BBC">
      <w:pPr>
        <w:pStyle w:val="DefinitionList"/>
        <w:widowControl w:val="0"/>
        <w:ind w:left="251"/>
        <w:rPr>
          <w:sz w:val="20"/>
          <w:lang w:eastAsia="ko-KR"/>
        </w:rPr>
      </w:pPr>
      <w:r w:rsidRPr="00DD76CB">
        <w:rPr>
          <w:sz w:val="20"/>
          <w:lang w:eastAsia="ko-KR"/>
        </w:rPr>
        <w:t>(2) With sufficient water velocity to agitate and float off loose particles in an overflow, and</w:t>
      </w:r>
    </w:p>
    <w:p w14:paraId="48D1BED8" w14:textId="77777777" w:rsidR="00C43AF7" w:rsidRPr="00DD76CB" w:rsidRDefault="00C43AF7" w:rsidP="001F4BBC">
      <w:pPr>
        <w:pStyle w:val="DefinitionList"/>
        <w:widowControl w:val="0"/>
        <w:ind w:left="251"/>
        <w:rPr>
          <w:sz w:val="20"/>
          <w:lang w:eastAsia="ko-KR"/>
        </w:rPr>
      </w:pPr>
      <w:r w:rsidRPr="00DD76CB">
        <w:rPr>
          <w:sz w:val="20"/>
          <w:lang w:eastAsia="ko-KR"/>
        </w:rPr>
        <w:t>(3) For a period of time that does not allow thawed portions of READY-TO-EAT FOOD to rise above 5</w:t>
      </w:r>
      <w:r w:rsidRPr="00DD76CB">
        <w:rPr>
          <w:rFonts w:eastAsia="Batang"/>
          <w:sz w:val="20"/>
          <w:vertAlign w:val="superscript"/>
          <w:lang w:eastAsia="ko-KR"/>
        </w:rPr>
        <w:t>o</w:t>
      </w:r>
      <w:r w:rsidRPr="00DD76CB">
        <w:rPr>
          <w:sz w:val="20"/>
          <w:lang w:eastAsia="ko-KR"/>
        </w:rPr>
        <w:t>C (41</w:t>
      </w:r>
      <w:r w:rsidRPr="00DD76CB">
        <w:rPr>
          <w:rFonts w:eastAsia="Batang"/>
          <w:sz w:val="20"/>
          <w:vertAlign w:val="superscript"/>
          <w:lang w:eastAsia="ko-KR"/>
        </w:rPr>
        <w:t>o</w:t>
      </w:r>
      <w:r w:rsidRPr="00DD76CB">
        <w:rPr>
          <w:sz w:val="20"/>
          <w:lang w:eastAsia="ko-KR"/>
        </w:rPr>
        <w:t>F), or</w:t>
      </w:r>
    </w:p>
    <w:p w14:paraId="31934CFF" w14:textId="77777777" w:rsidR="00C43AF7" w:rsidRPr="00DD76CB" w:rsidRDefault="00C43AF7" w:rsidP="001F4BBC">
      <w:pPr>
        <w:pStyle w:val="DefinitionList"/>
        <w:widowControl w:val="0"/>
        <w:ind w:left="251"/>
        <w:rPr>
          <w:sz w:val="20"/>
          <w:lang w:eastAsia="ko-KR"/>
        </w:rPr>
      </w:pPr>
      <w:r w:rsidRPr="00DD76CB">
        <w:rPr>
          <w:sz w:val="20"/>
          <w:lang w:eastAsia="ko-KR"/>
        </w:rPr>
        <w:t>(4) For a period of time that does not allow thawed portions of a raw animal FOOD requiring cooking as specified under ¶ 3-401.11(A) or (B) to be above 5</w:t>
      </w:r>
      <w:r w:rsidRPr="00DD76CB">
        <w:rPr>
          <w:rFonts w:eastAsia="Batang"/>
          <w:sz w:val="20"/>
          <w:vertAlign w:val="superscript"/>
          <w:lang w:eastAsia="ko-KR"/>
        </w:rPr>
        <w:t>o</w:t>
      </w:r>
      <w:r w:rsidRPr="00DD76CB">
        <w:rPr>
          <w:sz w:val="20"/>
          <w:lang w:eastAsia="ko-KR"/>
        </w:rPr>
        <w:t>C (41</w:t>
      </w:r>
      <w:r w:rsidRPr="00DD76CB">
        <w:rPr>
          <w:rFonts w:eastAsia="Batang"/>
          <w:sz w:val="20"/>
          <w:vertAlign w:val="superscript"/>
          <w:lang w:eastAsia="ko-KR"/>
        </w:rPr>
        <w:t>o</w:t>
      </w:r>
      <w:r w:rsidRPr="00DD76CB">
        <w:rPr>
          <w:sz w:val="20"/>
          <w:lang w:eastAsia="ko-KR"/>
        </w:rPr>
        <w:t>F), for more than 4 hours including:</w:t>
      </w:r>
    </w:p>
    <w:p w14:paraId="7AFD9505" w14:textId="77777777" w:rsidR="00C43AF7" w:rsidRPr="00DD76CB" w:rsidRDefault="00C43AF7" w:rsidP="001F4BBC">
      <w:pPr>
        <w:pStyle w:val="DefinitionList"/>
        <w:widowControl w:val="0"/>
        <w:ind w:left="450"/>
        <w:rPr>
          <w:sz w:val="20"/>
          <w:lang w:eastAsia="ko-KR"/>
        </w:rPr>
      </w:pPr>
      <w:r w:rsidRPr="00DD76CB">
        <w:rPr>
          <w:sz w:val="20"/>
          <w:lang w:eastAsia="ko-KR"/>
        </w:rPr>
        <w:t>(a) The time the FOOD is exposed to the running water and the time needed for preparation for cooking, or</w:t>
      </w:r>
    </w:p>
    <w:p w14:paraId="6D4ADE78" w14:textId="77777777" w:rsidR="00C43AF7" w:rsidRPr="00DD76CB" w:rsidRDefault="00C43AF7" w:rsidP="001F4BBC">
      <w:pPr>
        <w:pStyle w:val="DefinitionList"/>
        <w:widowControl w:val="0"/>
        <w:autoSpaceDE w:val="0"/>
        <w:autoSpaceDN w:val="0"/>
        <w:adjustRightInd w:val="0"/>
        <w:ind w:left="450"/>
        <w:rPr>
          <w:sz w:val="20"/>
          <w:lang w:eastAsia="ko-KR"/>
        </w:rPr>
      </w:pPr>
      <w:r w:rsidRPr="00DD76CB">
        <w:rPr>
          <w:sz w:val="20"/>
          <w:lang w:eastAsia="ko-KR"/>
        </w:rPr>
        <w:t>(b) The time it takes under refrigeration to lower the FOOD temperature to 5</w:t>
      </w:r>
      <w:r w:rsidRPr="00DD76CB">
        <w:rPr>
          <w:rFonts w:eastAsia="Batang"/>
          <w:sz w:val="20"/>
          <w:vertAlign w:val="superscript"/>
          <w:lang w:eastAsia="ko-KR"/>
        </w:rPr>
        <w:t>o</w:t>
      </w:r>
      <w:r w:rsidRPr="00DD76CB">
        <w:rPr>
          <w:sz w:val="20"/>
          <w:lang w:eastAsia="ko-KR"/>
        </w:rPr>
        <w:t>C (41</w:t>
      </w:r>
      <w:r w:rsidRPr="00DD76CB">
        <w:rPr>
          <w:rFonts w:eastAsia="Batang"/>
          <w:sz w:val="20"/>
          <w:vertAlign w:val="superscript"/>
          <w:lang w:eastAsia="ko-KR"/>
        </w:rPr>
        <w:t>o</w:t>
      </w:r>
      <w:r w:rsidRPr="00DD76CB">
        <w:rPr>
          <w:sz w:val="20"/>
          <w:lang w:eastAsia="ko-KR"/>
        </w:rPr>
        <w:t>F);</w:t>
      </w:r>
    </w:p>
    <w:p w14:paraId="6C4592F5" w14:textId="77777777" w:rsidR="00C43AF7" w:rsidRPr="00DD76CB" w:rsidRDefault="00C43AF7" w:rsidP="001F4BBC">
      <w:pPr>
        <w:pStyle w:val="DefinitionList"/>
        <w:widowControl w:val="0"/>
        <w:ind w:left="0"/>
        <w:rPr>
          <w:sz w:val="20"/>
          <w:lang w:eastAsia="ko-KR"/>
        </w:rPr>
      </w:pPr>
      <w:r w:rsidRPr="00DD76CB">
        <w:rPr>
          <w:sz w:val="20"/>
          <w:lang w:eastAsia="ko-KR"/>
        </w:rPr>
        <w:t>(C) As part of a cooking process if the FOOD that is frozen is:</w:t>
      </w:r>
    </w:p>
    <w:p w14:paraId="4423BA76" w14:textId="77777777" w:rsidR="00C43AF7" w:rsidRPr="00DD76CB" w:rsidRDefault="00C43AF7" w:rsidP="001F4BBC">
      <w:pPr>
        <w:pStyle w:val="DefinitionList"/>
        <w:widowControl w:val="0"/>
        <w:ind w:left="286"/>
        <w:rPr>
          <w:sz w:val="20"/>
          <w:lang w:eastAsia="ko-KR"/>
        </w:rPr>
      </w:pPr>
      <w:r w:rsidRPr="00DD76CB">
        <w:rPr>
          <w:sz w:val="20"/>
          <w:lang w:eastAsia="ko-KR"/>
        </w:rPr>
        <w:t>(1) Cooked as specified under ¶ 3-401.11(A) or (B) or § 3-401.12, or</w:t>
      </w:r>
    </w:p>
    <w:p w14:paraId="29B52BA4" w14:textId="77777777" w:rsidR="00C43AF7" w:rsidRPr="00DD76CB" w:rsidRDefault="00C43AF7" w:rsidP="001F4BBC">
      <w:pPr>
        <w:pStyle w:val="DefinitionList"/>
        <w:widowControl w:val="0"/>
        <w:autoSpaceDE w:val="0"/>
        <w:autoSpaceDN w:val="0"/>
        <w:adjustRightInd w:val="0"/>
        <w:ind w:left="286"/>
        <w:rPr>
          <w:sz w:val="20"/>
          <w:lang w:eastAsia="ko-KR"/>
        </w:rPr>
      </w:pPr>
      <w:r w:rsidRPr="00DD76CB">
        <w:rPr>
          <w:sz w:val="20"/>
          <w:lang w:eastAsia="ko-KR"/>
        </w:rPr>
        <w:t>(2) Thawed in a microwave oven and immediately transferred to conventional cooking EQUIPMENT, with no interruption in the process; or</w:t>
      </w:r>
    </w:p>
    <w:p w14:paraId="26580633" w14:textId="77777777" w:rsidR="00C43AF7" w:rsidRPr="00DD76CB" w:rsidRDefault="00C43AF7" w:rsidP="001F4BBC">
      <w:pPr>
        <w:pStyle w:val="DefinitionList"/>
        <w:widowControl w:val="0"/>
        <w:ind w:left="0"/>
        <w:rPr>
          <w:i/>
          <w:sz w:val="20"/>
          <w:lang w:eastAsia="ko-KR"/>
        </w:rPr>
      </w:pPr>
      <w:r w:rsidRPr="00DD76CB">
        <w:rPr>
          <w:i/>
          <w:sz w:val="20"/>
          <w:lang w:eastAsia="ko-KR"/>
        </w:rPr>
        <w:t>(D) Using any procedure if a portion of frozen READY-TO-EAT FOOD is thawed and prepared for immediate service in response to an individual CONSUMER'S order.</w:t>
      </w:r>
    </w:p>
    <w:p w14:paraId="0E0C10DD" w14:textId="77777777" w:rsidR="00C43AF7" w:rsidRPr="00DD76CB" w:rsidRDefault="00C43AF7" w:rsidP="001F4BBC">
      <w:pPr>
        <w:widowControl w:val="0"/>
        <w:autoSpaceDE w:val="0"/>
        <w:autoSpaceDN w:val="0"/>
        <w:adjustRightInd w:val="0"/>
        <w:rPr>
          <w:rFonts w:eastAsia="Batang"/>
          <w:bCs/>
          <w:color w:val="000000" w:themeColor="text1"/>
          <w:lang w:eastAsia="ko-KR"/>
        </w:rPr>
      </w:pPr>
      <w:r w:rsidRPr="00DD76CB">
        <w:rPr>
          <w:rFonts w:eastAsia="Batang"/>
          <w:bCs/>
          <w:color w:val="000000" w:themeColor="text1"/>
          <w:lang w:eastAsia="ko-KR"/>
        </w:rPr>
        <w:t>(E) REDUCED OXYGEN PACKAGED FISH that bears a label indicating that it is to be kept frozen until time of use shall be removed from the reduced oxygen environment:</w:t>
      </w:r>
    </w:p>
    <w:p w14:paraId="7FEFAB6C" w14:textId="77777777" w:rsidR="00C43AF7" w:rsidRPr="00DD76CB" w:rsidRDefault="00C43AF7" w:rsidP="001F4BBC">
      <w:pPr>
        <w:widowControl w:val="0"/>
        <w:autoSpaceDE w:val="0"/>
        <w:autoSpaceDN w:val="0"/>
        <w:adjustRightInd w:val="0"/>
        <w:ind w:left="341"/>
        <w:rPr>
          <w:rFonts w:eastAsia="Batang"/>
          <w:bCs/>
          <w:color w:val="000000" w:themeColor="text1"/>
          <w:lang w:eastAsia="ko-KR"/>
        </w:rPr>
      </w:pPr>
      <w:r w:rsidRPr="00DD76CB">
        <w:rPr>
          <w:rFonts w:eastAsia="Batang"/>
          <w:bCs/>
          <w:color w:val="000000" w:themeColor="text1"/>
          <w:lang w:eastAsia="ko-KR"/>
        </w:rPr>
        <w:t>(1) Prior to its thawing under refrigeration as specified in ¶(A) of this section; or</w:t>
      </w:r>
    </w:p>
    <w:p w14:paraId="289056D5" w14:textId="77777777" w:rsidR="00C43AF7" w:rsidRPr="00DD76CB" w:rsidRDefault="00C43AF7" w:rsidP="001F4BBC">
      <w:pPr>
        <w:widowControl w:val="0"/>
        <w:autoSpaceDE w:val="0"/>
        <w:autoSpaceDN w:val="0"/>
        <w:adjustRightInd w:val="0"/>
        <w:ind w:left="341"/>
        <w:rPr>
          <w:rFonts w:eastAsia="Batang"/>
          <w:bCs/>
          <w:color w:val="FF0000"/>
          <w:lang w:eastAsia="ko-KR"/>
        </w:rPr>
      </w:pPr>
      <w:r w:rsidRPr="00DD76CB">
        <w:rPr>
          <w:rFonts w:eastAsia="Batang"/>
          <w:bCs/>
          <w:color w:val="000000" w:themeColor="text1"/>
          <w:lang w:eastAsia="ko-KR"/>
        </w:rPr>
        <w:t>(2) Prior to, or Immediately upon completion of, its thawing using procedures specified in ¶ (B) of this section.</w:t>
      </w:r>
    </w:p>
    <w:p w14:paraId="445FE1F3" w14:textId="77777777" w:rsidR="00C43AF7" w:rsidRPr="00DD76CB" w:rsidRDefault="00C43AF7" w:rsidP="001F4BBC">
      <w:pPr>
        <w:widowControl w:val="0"/>
        <w:autoSpaceDE w:val="0"/>
        <w:autoSpaceDN w:val="0"/>
        <w:adjustRightInd w:val="0"/>
        <w:ind w:left="341"/>
        <w:rPr>
          <w:rFonts w:eastAsia="Batang"/>
          <w:b/>
          <w:bCs/>
          <w:lang w:eastAsia="ko-KR"/>
        </w:rPr>
      </w:pPr>
    </w:p>
    <w:p w14:paraId="2D6C0670" w14:textId="77777777" w:rsidR="00C43AF7" w:rsidRPr="00DD76CB" w:rsidRDefault="00C43AF7" w:rsidP="001F4BBC">
      <w:pPr>
        <w:pStyle w:val="DefinitionList"/>
        <w:widowControl w:val="0"/>
        <w:autoSpaceDE w:val="0"/>
        <w:autoSpaceDN w:val="0"/>
        <w:adjustRightInd w:val="0"/>
        <w:ind w:left="0"/>
        <w:rPr>
          <w:b/>
          <w:sz w:val="20"/>
          <w:lang w:eastAsia="ko-KR"/>
        </w:rPr>
      </w:pPr>
      <w:r w:rsidRPr="00DD76CB">
        <w:rPr>
          <w:b/>
          <w:sz w:val="20"/>
          <w:lang w:eastAsia="ko-KR"/>
        </w:rPr>
        <w:t>3-501.14 Cooling.</w:t>
      </w:r>
    </w:p>
    <w:p w14:paraId="243FC464" w14:textId="77777777" w:rsidR="00C43AF7" w:rsidRPr="00DD76CB" w:rsidRDefault="00C43AF7" w:rsidP="001F4BBC">
      <w:pPr>
        <w:pStyle w:val="DefinitionList"/>
        <w:widowControl w:val="0"/>
        <w:ind w:left="0"/>
        <w:rPr>
          <w:sz w:val="20"/>
          <w:lang w:eastAsia="ko-KR"/>
        </w:rPr>
      </w:pPr>
      <w:r w:rsidRPr="00DD76CB">
        <w:rPr>
          <w:sz w:val="20"/>
          <w:lang w:eastAsia="ko-KR"/>
        </w:rPr>
        <w:t>(A) Cooked TIME/TEMPERATURE CONTROL FOR SAFETY FOOD shall be cooled:</w:t>
      </w:r>
    </w:p>
    <w:p w14:paraId="3D5DF1AB" w14:textId="77777777" w:rsidR="00C43AF7" w:rsidRPr="00DD76CB" w:rsidRDefault="00C43AF7" w:rsidP="001F4BBC">
      <w:pPr>
        <w:pStyle w:val="DefinitionList"/>
        <w:widowControl w:val="0"/>
        <w:ind w:left="354"/>
        <w:rPr>
          <w:color w:val="000000" w:themeColor="text1"/>
          <w:sz w:val="20"/>
          <w:lang w:eastAsia="ko-KR"/>
        </w:rPr>
      </w:pPr>
      <w:r w:rsidRPr="00DD76CB">
        <w:rPr>
          <w:color w:val="000000" w:themeColor="text1"/>
          <w:sz w:val="20"/>
          <w:lang w:eastAsia="ko-KR"/>
        </w:rPr>
        <w:t>(1) Within 2 hours from 57ºC (135ºF) to 21ºC (70°F);</w:t>
      </w:r>
      <w:r w:rsidRPr="00DD76CB">
        <w:rPr>
          <w:color w:val="000000" w:themeColor="text1"/>
          <w:sz w:val="20"/>
          <w:vertAlign w:val="superscript"/>
          <w:lang w:eastAsia="ko-KR"/>
        </w:rPr>
        <w:t>P</w:t>
      </w:r>
      <w:r w:rsidRPr="00DD76CB">
        <w:rPr>
          <w:color w:val="000000" w:themeColor="text1"/>
          <w:sz w:val="20"/>
          <w:lang w:eastAsia="ko-KR"/>
        </w:rPr>
        <w:t xml:space="preserve"> and</w:t>
      </w:r>
    </w:p>
    <w:p w14:paraId="580CEF95" w14:textId="77777777" w:rsidR="00C43AF7" w:rsidRPr="00DD76CB" w:rsidRDefault="00C43AF7" w:rsidP="001F4BBC">
      <w:pPr>
        <w:pStyle w:val="DefinitionList"/>
        <w:widowControl w:val="0"/>
        <w:autoSpaceDE w:val="0"/>
        <w:autoSpaceDN w:val="0"/>
        <w:adjustRightInd w:val="0"/>
        <w:ind w:left="354"/>
        <w:rPr>
          <w:color w:val="000000" w:themeColor="text1"/>
          <w:sz w:val="20"/>
          <w:lang w:eastAsia="ko-KR"/>
        </w:rPr>
      </w:pPr>
      <w:r w:rsidRPr="00DD76CB">
        <w:rPr>
          <w:color w:val="000000" w:themeColor="text1"/>
          <w:sz w:val="20"/>
          <w:lang w:eastAsia="ko-KR"/>
        </w:rPr>
        <w:t xml:space="preserve">(2) Within a total of 6 hours from 57ºC (135ºF) to 5ºC (41°F) or less. </w:t>
      </w:r>
      <w:r w:rsidRPr="00DD76CB">
        <w:rPr>
          <w:color w:val="000000" w:themeColor="text1"/>
          <w:sz w:val="20"/>
          <w:vertAlign w:val="superscript"/>
          <w:lang w:eastAsia="ko-KR"/>
        </w:rPr>
        <w:t>P</w:t>
      </w:r>
    </w:p>
    <w:p w14:paraId="03500565" w14:textId="77777777" w:rsidR="00C43AF7" w:rsidRPr="00DD76CB" w:rsidRDefault="00C43AF7" w:rsidP="001F4BBC">
      <w:pPr>
        <w:pStyle w:val="DefinitionList"/>
        <w:widowControl w:val="0"/>
        <w:ind w:left="0"/>
        <w:rPr>
          <w:sz w:val="20"/>
          <w:lang w:eastAsia="ko-KR"/>
        </w:rPr>
      </w:pPr>
      <w:r w:rsidRPr="00DD76CB">
        <w:rPr>
          <w:sz w:val="20"/>
          <w:lang w:eastAsia="ko-KR"/>
        </w:rPr>
        <w:t>(B) TIME/TEMPERATURE CONTROL FOR SAFETY FOOD shall be cooled within 4 hours to 5</w:t>
      </w:r>
      <w:r w:rsidRPr="00DD76CB">
        <w:rPr>
          <w:rFonts w:eastAsia="Batang"/>
          <w:sz w:val="20"/>
          <w:vertAlign w:val="superscript"/>
          <w:lang w:eastAsia="ko-KR"/>
        </w:rPr>
        <w:t>o</w:t>
      </w:r>
      <w:r w:rsidRPr="00DD76CB">
        <w:rPr>
          <w:sz w:val="20"/>
          <w:lang w:eastAsia="ko-KR"/>
        </w:rPr>
        <w:t>C (41</w:t>
      </w:r>
      <w:r w:rsidRPr="00DD76CB">
        <w:rPr>
          <w:rFonts w:eastAsia="Batang"/>
          <w:sz w:val="20"/>
          <w:vertAlign w:val="superscript"/>
          <w:lang w:eastAsia="ko-KR"/>
        </w:rPr>
        <w:t>o</w:t>
      </w:r>
      <w:r w:rsidRPr="00DD76CB">
        <w:rPr>
          <w:sz w:val="20"/>
          <w:lang w:eastAsia="ko-KR"/>
        </w:rPr>
        <w:t xml:space="preserve">F) or less if prepared from ingredients at ambient temperature, such as reconstituted FOODS and canned tuna. </w:t>
      </w:r>
      <w:r w:rsidRPr="00DD76CB">
        <w:rPr>
          <w:sz w:val="20"/>
          <w:vertAlign w:val="superscript"/>
          <w:lang w:eastAsia="ko-KR"/>
        </w:rPr>
        <w:t>P</w:t>
      </w:r>
    </w:p>
    <w:p w14:paraId="2FEB9423"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(C) Except as specified under ¶ (D) of this section, a TIME/TEMPERATURE CONTROL FOR SAFETY FOOD received in compliance with LAWS allowing a temperature above 5</w:t>
      </w:r>
      <w:r w:rsidRPr="00DD76CB">
        <w:rPr>
          <w:rFonts w:eastAsia="Batang"/>
          <w:vertAlign w:val="superscript"/>
          <w:lang w:eastAsia="ko-KR"/>
        </w:rPr>
        <w:t>o</w:t>
      </w:r>
      <w:r w:rsidRPr="00DD76CB">
        <w:rPr>
          <w:rFonts w:eastAsia="Batang"/>
          <w:lang w:eastAsia="ko-KR"/>
        </w:rPr>
        <w:t>C (41</w:t>
      </w:r>
      <w:r w:rsidRPr="00DD76CB">
        <w:rPr>
          <w:rFonts w:eastAsia="Batang"/>
          <w:vertAlign w:val="superscript"/>
          <w:lang w:eastAsia="ko-KR"/>
        </w:rPr>
        <w:t>o</w:t>
      </w:r>
      <w:r w:rsidRPr="00DD76CB">
        <w:rPr>
          <w:rFonts w:eastAsia="Batang"/>
          <w:lang w:eastAsia="ko-KR"/>
        </w:rPr>
        <w:t>F) during shipment from the supplier as specified in ¶ 3-202.11(B), shall be cooled within 4 hours to 5</w:t>
      </w:r>
      <w:r w:rsidRPr="00DD76CB">
        <w:rPr>
          <w:rFonts w:eastAsia="Batang"/>
          <w:vertAlign w:val="superscript"/>
          <w:lang w:eastAsia="ko-KR"/>
        </w:rPr>
        <w:t>o</w:t>
      </w:r>
      <w:r w:rsidRPr="00DD76CB">
        <w:rPr>
          <w:rFonts w:eastAsia="Batang"/>
          <w:lang w:eastAsia="ko-KR"/>
        </w:rPr>
        <w:t>C (41</w:t>
      </w:r>
      <w:r w:rsidRPr="00DD76CB">
        <w:rPr>
          <w:rFonts w:eastAsia="Batang"/>
          <w:vertAlign w:val="superscript"/>
          <w:lang w:eastAsia="ko-KR"/>
        </w:rPr>
        <w:t>o</w:t>
      </w:r>
      <w:r w:rsidRPr="00DD76CB">
        <w:rPr>
          <w:rFonts w:eastAsia="Batang"/>
          <w:lang w:eastAsia="ko-KR"/>
        </w:rPr>
        <w:t xml:space="preserve">F) or less. </w:t>
      </w:r>
      <w:r w:rsidRPr="00DD76CB">
        <w:rPr>
          <w:rFonts w:eastAsia="Batang"/>
          <w:vertAlign w:val="superscript"/>
          <w:lang w:eastAsia="ko-KR"/>
        </w:rPr>
        <w:t>P</w:t>
      </w:r>
    </w:p>
    <w:p w14:paraId="7B9ECF24"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(D) Raw EGGS shall be received as specified under ¶ 3-202.11(C) and immediately placed in refrigerated EQUIPMENT that maintains an ambient air temperature of 7</w:t>
      </w:r>
      <w:r w:rsidRPr="00DD76CB">
        <w:rPr>
          <w:rFonts w:eastAsia="Batang"/>
          <w:color w:val="000000" w:themeColor="text1"/>
          <w:vertAlign w:val="superscript"/>
          <w:lang w:eastAsia="ko-KR"/>
        </w:rPr>
        <w:t>o</w:t>
      </w:r>
      <w:r w:rsidRPr="00DD76CB">
        <w:rPr>
          <w:rFonts w:eastAsia="Batang"/>
          <w:color w:val="000000" w:themeColor="text1"/>
          <w:lang w:eastAsia="ko-KR"/>
        </w:rPr>
        <w:t>C (45</w:t>
      </w:r>
      <w:r w:rsidRPr="00DD76CB">
        <w:rPr>
          <w:rFonts w:eastAsia="Batang"/>
          <w:color w:val="000000" w:themeColor="text1"/>
          <w:vertAlign w:val="superscript"/>
          <w:lang w:eastAsia="ko-KR"/>
        </w:rPr>
        <w:t>o</w:t>
      </w:r>
      <w:r w:rsidRPr="00DD76CB">
        <w:rPr>
          <w:rFonts w:eastAsia="Batang"/>
          <w:color w:val="000000" w:themeColor="text1"/>
          <w:lang w:eastAsia="ko-KR"/>
        </w:rPr>
        <w:t xml:space="preserve">F) or less. </w:t>
      </w:r>
      <w:r w:rsidRPr="00DD76CB">
        <w:rPr>
          <w:rFonts w:eastAsia="Batang"/>
          <w:color w:val="000000" w:themeColor="text1"/>
          <w:vertAlign w:val="superscript"/>
          <w:lang w:eastAsia="ko-KR"/>
        </w:rPr>
        <w:t>P</w:t>
      </w:r>
    </w:p>
    <w:p w14:paraId="167D936A" w14:textId="77777777" w:rsidR="00C43AF7" w:rsidRPr="00DD76CB" w:rsidRDefault="00C43AF7" w:rsidP="001F4BBC">
      <w:pPr>
        <w:widowControl w:val="0"/>
        <w:autoSpaceDE w:val="0"/>
        <w:autoSpaceDN w:val="0"/>
        <w:adjustRightInd w:val="0"/>
        <w:rPr>
          <w:rFonts w:eastAsia="Batang"/>
          <w:b/>
          <w:bCs/>
          <w:lang w:eastAsia="ko-KR"/>
        </w:rPr>
      </w:pPr>
    </w:p>
    <w:p w14:paraId="6A8CFC62"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3-501.15 Cooling Methods.</w:t>
      </w:r>
    </w:p>
    <w:p w14:paraId="3DBB2241"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Cooling shall be accomplished in accordance with the time and temperature criteria specified under § 3-501.14 by using one or more of the following methods based on the type of FOOD being cooled:</w:t>
      </w:r>
    </w:p>
    <w:p w14:paraId="4F1DEB9B"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(1) Placing the FOOD in shallow pans; </w:t>
      </w:r>
      <w:r w:rsidRPr="00DD76CB">
        <w:rPr>
          <w:rFonts w:eastAsia="Batang"/>
          <w:vertAlign w:val="superscript"/>
          <w:lang w:eastAsia="ko-KR"/>
        </w:rPr>
        <w:t>Pf</w:t>
      </w:r>
    </w:p>
    <w:p w14:paraId="49E48AE6"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Separating the FOOD into smaller or thinner portions; </w:t>
      </w:r>
      <w:r w:rsidRPr="00DD76CB">
        <w:rPr>
          <w:rFonts w:eastAsia="Batang"/>
          <w:vertAlign w:val="superscript"/>
          <w:lang w:eastAsia="ko-KR"/>
        </w:rPr>
        <w:t>Pf</w:t>
      </w:r>
    </w:p>
    <w:p w14:paraId="5FB1817B"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(3) Using rapid cooling EQUIPMENT; </w:t>
      </w:r>
      <w:r w:rsidRPr="00DD76CB">
        <w:rPr>
          <w:rFonts w:eastAsia="Batang"/>
          <w:vertAlign w:val="superscript"/>
          <w:lang w:eastAsia="ko-KR"/>
        </w:rPr>
        <w:t>Pf</w:t>
      </w:r>
    </w:p>
    <w:p w14:paraId="37C1230D"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(4) Stirring the FOOD in a container placed in an ice water bath; </w:t>
      </w:r>
      <w:r w:rsidRPr="00DD76CB">
        <w:rPr>
          <w:rFonts w:eastAsia="Batang"/>
          <w:vertAlign w:val="superscript"/>
          <w:lang w:eastAsia="ko-KR"/>
        </w:rPr>
        <w:t>Pf</w:t>
      </w:r>
    </w:p>
    <w:p w14:paraId="076A7BA0"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(5) Using containers that facilitate heat transfer; </w:t>
      </w:r>
      <w:r w:rsidRPr="00DD76CB">
        <w:rPr>
          <w:rFonts w:eastAsia="Batang"/>
          <w:vertAlign w:val="superscript"/>
          <w:lang w:eastAsia="ko-KR"/>
        </w:rPr>
        <w:t>Pf</w:t>
      </w:r>
    </w:p>
    <w:p w14:paraId="1B154AB2"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(6) Adding ice as an ingredient; </w:t>
      </w:r>
      <w:r w:rsidRPr="00DD76CB">
        <w:rPr>
          <w:rFonts w:eastAsia="Batang"/>
          <w:vertAlign w:val="superscript"/>
          <w:lang w:eastAsia="ko-KR"/>
        </w:rPr>
        <w:t xml:space="preserve">Pf </w:t>
      </w:r>
      <w:r w:rsidRPr="00DD76CB">
        <w:rPr>
          <w:rFonts w:eastAsia="Batang"/>
          <w:lang w:eastAsia="ko-KR"/>
        </w:rPr>
        <w:t>or</w:t>
      </w:r>
    </w:p>
    <w:p w14:paraId="1ADF5087"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(7) Other effective methods. </w:t>
      </w:r>
      <w:r w:rsidRPr="00DD76CB">
        <w:rPr>
          <w:rFonts w:eastAsia="Batang"/>
          <w:vertAlign w:val="superscript"/>
          <w:lang w:eastAsia="ko-KR"/>
        </w:rPr>
        <w:t>Pf</w:t>
      </w:r>
    </w:p>
    <w:p w14:paraId="042117EC"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When placed in cooling or cold holding EQUIPMENT, FOOD containers in which FOOD is being cooled shall be:</w:t>
      </w:r>
    </w:p>
    <w:p w14:paraId="049F7A27"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(1) Arranged in the EQUIPMENT to provide maximum heat transfer through the container walls; and</w:t>
      </w:r>
    </w:p>
    <w:p w14:paraId="751DCD3B"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(2) Loosely covered, or uncovered if protected from overhead contamination as specified under Subparagraph 3- 305.11(A)(2), during the cooling period to facilitate heat transfer from the surface of the FOOD.</w:t>
      </w:r>
    </w:p>
    <w:p w14:paraId="4B12F23E" w14:textId="77777777" w:rsidR="00822614" w:rsidRDefault="00822614" w:rsidP="001F4BBC">
      <w:pPr>
        <w:pStyle w:val="DefinitionList"/>
        <w:widowControl w:val="0"/>
        <w:autoSpaceDE w:val="0"/>
        <w:autoSpaceDN w:val="0"/>
        <w:adjustRightInd w:val="0"/>
        <w:ind w:left="0"/>
        <w:rPr>
          <w:b/>
          <w:sz w:val="20"/>
          <w:lang w:eastAsia="ko-KR"/>
        </w:rPr>
      </w:pPr>
    </w:p>
    <w:p w14:paraId="17C8CE72" w14:textId="77777777" w:rsidR="00C43AF7" w:rsidRPr="00DD76CB" w:rsidRDefault="00C43AF7" w:rsidP="001F4BBC">
      <w:pPr>
        <w:pStyle w:val="DefinitionList"/>
        <w:widowControl w:val="0"/>
        <w:autoSpaceDE w:val="0"/>
        <w:autoSpaceDN w:val="0"/>
        <w:adjustRightInd w:val="0"/>
        <w:ind w:left="0"/>
        <w:rPr>
          <w:b/>
          <w:sz w:val="20"/>
          <w:lang w:eastAsia="ko-KR"/>
        </w:rPr>
      </w:pPr>
      <w:r w:rsidRPr="00DD76CB">
        <w:rPr>
          <w:b/>
          <w:sz w:val="20"/>
          <w:lang w:eastAsia="ko-KR"/>
        </w:rPr>
        <w:t>3-501.16 Time/Temperature Control for Safety Food, Hot and Cold Holding.</w:t>
      </w:r>
    </w:p>
    <w:p w14:paraId="0DA4BB4B" w14:textId="77777777" w:rsidR="00C43AF7" w:rsidRPr="00DD76CB" w:rsidRDefault="00C43AF7" w:rsidP="001F4BBC">
      <w:pPr>
        <w:pStyle w:val="DefinitionList"/>
        <w:widowControl w:val="0"/>
        <w:ind w:left="0"/>
        <w:rPr>
          <w:sz w:val="20"/>
          <w:lang w:eastAsia="ko-KR"/>
        </w:rPr>
      </w:pPr>
      <w:r w:rsidRPr="00DD76CB">
        <w:rPr>
          <w:sz w:val="20"/>
          <w:lang w:eastAsia="ko-KR"/>
        </w:rPr>
        <w:t>(A) Except during preparation, cooking, or cooling, or when time is used as the public health control as specified under §3-501.19, and except as specified under ¶ (B) and in ¶ (C) of this section, TIME/TEMPERATURE CONTROL FOR SAFETY FOOD shall be maintained:</w:t>
      </w:r>
    </w:p>
    <w:p w14:paraId="03B1D17D" w14:textId="77777777" w:rsidR="00C43AF7" w:rsidRPr="00DD76CB" w:rsidRDefault="00C43AF7" w:rsidP="001F4BBC">
      <w:pPr>
        <w:pStyle w:val="DefinitionList"/>
        <w:widowControl w:val="0"/>
        <w:ind w:left="270"/>
        <w:rPr>
          <w:sz w:val="20"/>
          <w:lang w:eastAsia="ko-KR"/>
        </w:rPr>
      </w:pPr>
      <w:r w:rsidRPr="00DD76CB">
        <w:rPr>
          <w:color w:val="000000" w:themeColor="text1"/>
          <w:sz w:val="20"/>
          <w:lang w:eastAsia="ko-KR"/>
        </w:rPr>
        <w:t>(1) At 57</w:t>
      </w:r>
      <w:r w:rsidRPr="00DD76CB">
        <w:rPr>
          <w:rFonts w:eastAsia="Batang"/>
          <w:color w:val="000000" w:themeColor="text1"/>
          <w:sz w:val="20"/>
          <w:vertAlign w:val="superscript"/>
          <w:lang w:eastAsia="ko-KR"/>
        </w:rPr>
        <w:t>o</w:t>
      </w:r>
      <w:r w:rsidRPr="00DD76CB">
        <w:rPr>
          <w:color w:val="000000" w:themeColor="text1"/>
          <w:sz w:val="20"/>
          <w:lang w:eastAsia="ko-KR"/>
        </w:rPr>
        <w:t>C (135</w:t>
      </w:r>
      <w:r w:rsidRPr="00DD76CB">
        <w:rPr>
          <w:rFonts w:eastAsia="Batang"/>
          <w:color w:val="000000" w:themeColor="text1"/>
          <w:sz w:val="20"/>
          <w:vertAlign w:val="superscript"/>
          <w:lang w:eastAsia="ko-KR"/>
        </w:rPr>
        <w:t>o</w:t>
      </w:r>
      <w:r w:rsidRPr="00DD76CB">
        <w:rPr>
          <w:color w:val="000000" w:themeColor="text1"/>
          <w:sz w:val="20"/>
          <w:lang w:eastAsia="ko-KR"/>
        </w:rPr>
        <w:t xml:space="preserve">F) or above, except that roasts </w:t>
      </w:r>
      <w:r w:rsidRPr="00DD76CB">
        <w:rPr>
          <w:sz w:val="20"/>
          <w:lang w:eastAsia="ko-KR"/>
        </w:rPr>
        <w:t>cooked to a temperature and for a time specified in ¶ 3-401.11(B) or reheated as specified in ¶ 3-403.11(E) may be held at a temperature of 54</w:t>
      </w:r>
      <w:r w:rsidRPr="00DD76CB">
        <w:rPr>
          <w:rFonts w:eastAsia="Batang"/>
          <w:sz w:val="20"/>
          <w:vertAlign w:val="superscript"/>
          <w:lang w:eastAsia="ko-KR"/>
        </w:rPr>
        <w:t>o</w:t>
      </w:r>
      <w:r w:rsidRPr="00DD76CB">
        <w:rPr>
          <w:sz w:val="20"/>
          <w:lang w:eastAsia="ko-KR"/>
        </w:rPr>
        <w:t>C (130</w:t>
      </w:r>
      <w:r w:rsidRPr="00DD76CB">
        <w:rPr>
          <w:rFonts w:eastAsia="Batang"/>
          <w:sz w:val="20"/>
          <w:vertAlign w:val="superscript"/>
          <w:lang w:eastAsia="ko-KR"/>
        </w:rPr>
        <w:t>o</w:t>
      </w:r>
      <w:r w:rsidRPr="00DD76CB">
        <w:rPr>
          <w:sz w:val="20"/>
          <w:lang w:eastAsia="ko-KR"/>
        </w:rPr>
        <w:t xml:space="preserve">F) or above; </w:t>
      </w:r>
      <w:r w:rsidRPr="00DD76CB">
        <w:rPr>
          <w:sz w:val="20"/>
          <w:vertAlign w:val="superscript"/>
          <w:lang w:eastAsia="ko-KR"/>
        </w:rPr>
        <w:t>P</w:t>
      </w:r>
      <w:r w:rsidRPr="00DD76CB">
        <w:rPr>
          <w:sz w:val="20"/>
          <w:lang w:eastAsia="ko-KR"/>
        </w:rPr>
        <w:t xml:space="preserve"> or</w:t>
      </w:r>
    </w:p>
    <w:p w14:paraId="57BE6673" w14:textId="77777777" w:rsidR="00C43AF7" w:rsidRPr="00DD76CB" w:rsidRDefault="00C43AF7" w:rsidP="001F4BBC">
      <w:pPr>
        <w:pStyle w:val="DefinitionList"/>
        <w:widowControl w:val="0"/>
        <w:autoSpaceDE w:val="0"/>
        <w:autoSpaceDN w:val="0"/>
        <w:adjustRightInd w:val="0"/>
        <w:ind w:left="270"/>
        <w:rPr>
          <w:sz w:val="20"/>
          <w:lang w:eastAsia="ko-KR"/>
        </w:rPr>
      </w:pPr>
      <w:r w:rsidRPr="00DD76CB">
        <w:rPr>
          <w:sz w:val="20"/>
          <w:lang w:eastAsia="ko-KR"/>
        </w:rPr>
        <w:t xml:space="preserve">(2) At 5ºC (41ºF) or less. </w:t>
      </w:r>
      <w:r w:rsidRPr="00DD76CB">
        <w:rPr>
          <w:sz w:val="20"/>
          <w:vertAlign w:val="superscript"/>
          <w:lang w:eastAsia="ko-KR"/>
        </w:rPr>
        <w:t>P</w:t>
      </w:r>
    </w:p>
    <w:p w14:paraId="3E6D32E7" w14:textId="77777777" w:rsidR="00C43AF7" w:rsidRPr="00DD76CB" w:rsidRDefault="00C43AF7" w:rsidP="001F4BBC">
      <w:pPr>
        <w:pStyle w:val="DefinitionList"/>
        <w:widowControl w:val="0"/>
        <w:autoSpaceDE w:val="0"/>
        <w:autoSpaceDN w:val="0"/>
        <w:adjustRightInd w:val="0"/>
        <w:ind w:left="0"/>
        <w:rPr>
          <w:color w:val="000000" w:themeColor="text1"/>
          <w:sz w:val="20"/>
          <w:lang w:eastAsia="ko-KR"/>
        </w:rPr>
      </w:pPr>
      <w:r w:rsidRPr="00DD76CB">
        <w:rPr>
          <w:color w:val="000000" w:themeColor="text1"/>
          <w:sz w:val="20"/>
          <w:lang w:eastAsia="ko-KR"/>
        </w:rPr>
        <w:t xml:space="preserve">(B) EGGS that have not been treated to destroy all viable Salmonellae shall be stored in refrigerated EQUIPMENT that maintains an ambient air temperature of 7°C (45°F) or less. </w:t>
      </w:r>
      <w:r w:rsidRPr="00DD76CB">
        <w:rPr>
          <w:color w:val="000000" w:themeColor="text1"/>
          <w:sz w:val="20"/>
          <w:vertAlign w:val="superscript"/>
          <w:lang w:eastAsia="ko-KR"/>
        </w:rPr>
        <w:t>P</w:t>
      </w:r>
    </w:p>
    <w:p w14:paraId="7E469BAF" w14:textId="77777777" w:rsidR="00C43AF7" w:rsidRPr="00DD76CB" w:rsidRDefault="00C43AF7" w:rsidP="001F4BBC">
      <w:pPr>
        <w:pStyle w:val="DefinitionList"/>
        <w:widowControl w:val="0"/>
        <w:ind w:left="0"/>
        <w:rPr>
          <w:i/>
          <w:color w:val="000000" w:themeColor="text1"/>
          <w:sz w:val="20"/>
          <w:lang w:eastAsia="ko-KR"/>
        </w:rPr>
      </w:pPr>
      <w:r w:rsidRPr="00DD76CB">
        <w:rPr>
          <w:i/>
          <w:color w:val="000000" w:themeColor="text1"/>
          <w:sz w:val="20"/>
          <w:lang w:eastAsia="ko-KR"/>
        </w:rPr>
        <w:t>(C) TIME/TEMPERATURE CONTROL FOR SAFETY FOOD in a homogenous liquid form may be maintained outside of the temperature control requirements, as specified under ¶ (A) of this section, while contained within specially designed   EQUIPMENT that complies with the design and construction requirements as specified under ¶ 4-204.13(E).</w:t>
      </w:r>
    </w:p>
    <w:p w14:paraId="75CF8B9F" w14:textId="77777777" w:rsidR="00C43AF7" w:rsidRPr="00DD76CB" w:rsidRDefault="00C43AF7" w:rsidP="001F4BBC">
      <w:pPr>
        <w:pStyle w:val="DefinitionTerm"/>
        <w:widowControl w:val="0"/>
        <w:rPr>
          <w:sz w:val="20"/>
        </w:rPr>
      </w:pPr>
    </w:p>
    <w:p w14:paraId="362C4720" w14:textId="77777777" w:rsidR="00C43AF7" w:rsidRPr="00DD76CB" w:rsidRDefault="00C43AF7" w:rsidP="001F4BBC">
      <w:pPr>
        <w:widowControl w:val="0"/>
        <w:autoSpaceDE w:val="0"/>
        <w:autoSpaceDN w:val="0"/>
        <w:adjustRightInd w:val="0"/>
        <w:rPr>
          <w:b/>
          <w:bCs/>
        </w:rPr>
      </w:pPr>
      <w:r w:rsidRPr="00DD76CB">
        <w:rPr>
          <w:b/>
          <w:bCs/>
        </w:rPr>
        <w:t>3-501.17 Time/Temperature Control for Safety Food, Date Marking.</w:t>
      </w:r>
    </w:p>
    <w:p w14:paraId="5BB173E9"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(A) Except when PACKAGING FOOD using a REDUCED OXYGEN PACKAGING method as specified under § 3-502.12, and except as specified in ¶¶ (E) and (F) of this section, refrigerated, READY-TO-EAT, TIME/TEMPERATURE CONTROL FOR SAFETY FOOD prepared and held in a FOOD ESTABLISHMENT for more than 24 hours shall be clearly marked to indicate the date or day by which the FOOD shall be consumed on the PREMISES, sold, or discarded when held at a temperature of 5ºC (41ºF) or less for a maximum of 7 days.  The day of preparation shall be counted as Day 1. </w:t>
      </w:r>
      <w:r w:rsidRPr="00DD76CB">
        <w:rPr>
          <w:rFonts w:eastAsia="Batang"/>
          <w:color w:val="000000" w:themeColor="text1"/>
          <w:vertAlign w:val="superscript"/>
          <w:lang w:eastAsia="ko-KR"/>
        </w:rPr>
        <w:t>Pf</w:t>
      </w:r>
    </w:p>
    <w:p w14:paraId="41B890F4"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(B) Except as specified in ¶¶ (E) - (G) of this section, refrigerated, READY-TO-EAT, TIME/TEMPERATURE CONTROL FOR SAFETY FOOD prepared and PACKAGED by a FOOD PROCESSING PLANT shall be clearly marked, at the time the original container is opened in a FOOD ESTABLISHMENT and if the FOOD is held for more than 24 hours, to indicate the date or day by which the FOOD shall be consumed on the PREMISES, sold, or discarded, based on the temperature and time combinations specified in ¶ (A</w:t>
      </w:r>
      <w:r w:rsidRPr="00DD76CB">
        <w:rPr>
          <w:rFonts w:eastAsia="Batang"/>
          <w:i/>
          <w:iCs/>
          <w:color w:val="000000" w:themeColor="text1"/>
          <w:lang w:eastAsia="ko-KR"/>
        </w:rPr>
        <w:t xml:space="preserve">) </w:t>
      </w:r>
      <w:r w:rsidRPr="00DD76CB">
        <w:rPr>
          <w:rFonts w:eastAsia="Batang"/>
          <w:color w:val="000000" w:themeColor="text1"/>
          <w:lang w:eastAsia="ko-KR"/>
        </w:rPr>
        <w:t xml:space="preserve">of this section and: </w:t>
      </w:r>
      <w:r w:rsidRPr="00DD76CB">
        <w:rPr>
          <w:rFonts w:eastAsia="Batang"/>
          <w:color w:val="000000" w:themeColor="text1"/>
          <w:vertAlign w:val="superscript"/>
          <w:lang w:eastAsia="ko-KR"/>
        </w:rPr>
        <w:t>Pf</w:t>
      </w:r>
    </w:p>
    <w:p w14:paraId="609DBC47"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(1) The day the original container is opened in the FOOD ESTABLISHMENT shall be counted as Day 1;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1E4CCF41"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(2) The day or date marked by the FOOD ESTABLISHMENT may not exceed a manufacturer’s use-by date if the manufacturer determined the use-by date based on FOOD safety. </w:t>
      </w:r>
      <w:r w:rsidRPr="00DD76CB">
        <w:rPr>
          <w:rFonts w:eastAsia="Batang"/>
          <w:color w:val="000000" w:themeColor="text1"/>
          <w:vertAlign w:val="superscript"/>
          <w:lang w:eastAsia="ko-KR"/>
        </w:rPr>
        <w:t>Pf</w:t>
      </w:r>
    </w:p>
    <w:p w14:paraId="03B7B3D4"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(C) A refrigerated, READY-TO-EAT, TIME/TEMPERATURE CONTROL FOR SAFETY FOOD ingredient or a portion of a refrigerated, READY-TO-EAT, TIME/TEMPERATURE CONTROL FOR SAFETY FOOD that is subsequently combined with additional ingredients or portions of FOOD shall retain the date marking of the earliest-prepared or first prepared ingredient. </w:t>
      </w:r>
      <w:r w:rsidRPr="00DD76CB">
        <w:rPr>
          <w:rFonts w:eastAsia="Batang"/>
          <w:color w:val="000000" w:themeColor="text1"/>
          <w:vertAlign w:val="superscript"/>
          <w:lang w:eastAsia="ko-KR"/>
        </w:rPr>
        <w:t>Pf</w:t>
      </w:r>
    </w:p>
    <w:p w14:paraId="397A7CDF"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(D) </w:t>
      </w:r>
      <w:r w:rsidRPr="00DD76CB">
        <w:rPr>
          <w:rFonts w:eastAsia="Batang"/>
          <w:i/>
          <w:iCs/>
          <w:color w:val="000000" w:themeColor="text1"/>
          <w:lang w:eastAsia="ko-KR"/>
        </w:rPr>
        <w:t>A date marking system that meets the criteria stated in ¶¶ (A) and (B) of this section may include</w:t>
      </w:r>
      <w:r w:rsidRPr="00DD76CB">
        <w:rPr>
          <w:rFonts w:eastAsia="Batang"/>
          <w:color w:val="000000" w:themeColor="text1"/>
          <w:lang w:eastAsia="ko-KR"/>
        </w:rPr>
        <w:t>:</w:t>
      </w:r>
    </w:p>
    <w:p w14:paraId="2B153AF9" w14:textId="77777777" w:rsidR="00C43AF7" w:rsidRPr="00DD76CB" w:rsidRDefault="00C43AF7" w:rsidP="001F4BBC">
      <w:pPr>
        <w:widowControl w:val="0"/>
        <w:autoSpaceDE w:val="0"/>
        <w:autoSpaceDN w:val="0"/>
        <w:adjustRightInd w:val="0"/>
        <w:ind w:left="270"/>
        <w:rPr>
          <w:rFonts w:eastAsia="Batang"/>
          <w:i/>
          <w:iCs/>
          <w:color w:val="000000" w:themeColor="text1"/>
          <w:lang w:eastAsia="ko-KR"/>
        </w:rPr>
      </w:pPr>
      <w:r w:rsidRPr="00DD76CB">
        <w:rPr>
          <w:rFonts w:eastAsia="Batang"/>
          <w:color w:val="000000" w:themeColor="text1"/>
          <w:lang w:eastAsia="ko-KR"/>
        </w:rPr>
        <w:t xml:space="preserve">(1) </w:t>
      </w:r>
      <w:r w:rsidRPr="00DD76CB">
        <w:rPr>
          <w:rFonts w:eastAsia="Batang"/>
          <w:i/>
          <w:iCs/>
          <w:color w:val="000000" w:themeColor="text1"/>
          <w:lang w:eastAsia="ko-KR"/>
        </w:rPr>
        <w:t>Using a method APPROVED by the REGULATORY AUTHORITY for refrigerated, READY-TO-EAT TIME/TEMPERATURE CONTROL FOR SAFETY FOOD that is frequently rewrapped, such as lunchmeat or a roast, or for which date marking is impractical, such as soft serve mix or milk in a dispensing machine;</w:t>
      </w:r>
    </w:p>
    <w:p w14:paraId="688432A1" w14:textId="77777777" w:rsidR="00C43AF7" w:rsidRPr="00DD76CB" w:rsidRDefault="00C43AF7" w:rsidP="001F4BBC">
      <w:pPr>
        <w:widowControl w:val="0"/>
        <w:autoSpaceDE w:val="0"/>
        <w:autoSpaceDN w:val="0"/>
        <w:adjustRightInd w:val="0"/>
        <w:ind w:left="270"/>
        <w:rPr>
          <w:rFonts w:eastAsia="Batang"/>
          <w:i/>
          <w:iCs/>
          <w:color w:val="000000" w:themeColor="text1"/>
          <w:lang w:eastAsia="ko-KR"/>
        </w:rPr>
      </w:pPr>
      <w:r w:rsidRPr="00DD76CB">
        <w:rPr>
          <w:rFonts w:eastAsia="Batang"/>
          <w:color w:val="000000" w:themeColor="text1"/>
          <w:lang w:eastAsia="ko-KR"/>
        </w:rPr>
        <w:t xml:space="preserve">(2) </w:t>
      </w:r>
      <w:r w:rsidRPr="00DD76CB">
        <w:rPr>
          <w:rFonts w:eastAsia="Batang"/>
          <w:i/>
          <w:iCs/>
          <w:color w:val="000000" w:themeColor="text1"/>
          <w:lang w:eastAsia="ko-KR"/>
        </w:rPr>
        <w:t>Marking the date or day of preparation, with a procedure to discard the FOOD on or before the last date or day by which the FOOD must be consumed on the premises, sold, or discarded as specified under ¶ (A) of this section;</w:t>
      </w:r>
    </w:p>
    <w:p w14:paraId="329731F7"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(3) </w:t>
      </w:r>
      <w:r w:rsidRPr="00DD76CB">
        <w:rPr>
          <w:rFonts w:eastAsia="Batang"/>
          <w:i/>
          <w:iCs/>
          <w:color w:val="000000" w:themeColor="text1"/>
          <w:lang w:eastAsia="ko-KR"/>
        </w:rPr>
        <w:t xml:space="preserve">Marking the date or day the original container is opened in a FOOD ESTABLISHMENT, with a procedure to discard the FOOD on or before the last date or day by which the FOOD must be </w:t>
      </w:r>
      <w:r w:rsidRPr="00DD76CB">
        <w:rPr>
          <w:rFonts w:eastAsia="Batang"/>
          <w:color w:val="000000" w:themeColor="text1"/>
          <w:lang w:eastAsia="ko-KR"/>
        </w:rPr>
        <w:t>consumed on the premises, sold, or discarded as specified under ¶ (B) of this section; or</w:t>
      </w:r>
    </w:p>
    <w:p w14:paraId="6D64A4A6" w14:textId="77777777" w:rsidR="00C43AF7" w:rsidRPr="00DD76CB" w:rsidRDefault="00C43AF7" w:rsidP="001F4BBC">
      <w:pPr>
        <w:widowControl w:val="0"/>
        <w:autoSpaceDE w:val="0"/>
        <w:autoSpaceDN w:val="0"/>
        <w:adjustRightInd w:val="0"/>
        <w:ind w:left="270"/>
        <w:rPr>
          <w:rFonts w:eastAsia="Batang"/>
          <w:i/>
          <w:iCs/>
          <w:color w:val="000000" w:themeColor="text1"/>
          <w:lang w:eastAsia="ko-KR"/>
        </w:rPr>
      </w:pPr>
      <w:r w:rsidRPr="00DD76CB">
        <w:rPr>
          <w:rFonts w:eastAsia="Batang"/>
          <w:color w:val="000000" w:themeColor="text1"/>
          <w:lang w:eastAsia="ko-KR"/>
        </w:rPr>
        <w:t xml:space="preserve">(4) </w:t>
      </w:r>
      <w:r w:rsidRPr="00DD76CB">
        <w:rPr>
          <w:rFonts w:eastAsia="Batang"/>
          <w:i/>
          <w:iCs/>
          <w:color w:val="000000" w:themeColor="text1"/>
          <w:lang w:eastAsia="ko-KR"/>
        </w:rPr>
        <w:t>Using calendar dates, days of the week, color-coded marks, or other effective marking methods, provided that the marking system is disclosed to the REGULATORY AUTHORITY upon request.</w:t>
      </w:r>
    </w:p>
    <w:p w14:paraId="490D5EED"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(E) </w:t>
      </w:r>
      <w:r w:rsidRPr="00DD76CB">
        <w:rPr>
          <w:rFonts w:eastAsia="Batang"/>
          <w:i/>
          <w:iCs/>
          <w:color w:val="000000" w:themeColor="text1"/>
          <w:lang w:eastAsia="ko-KR"/>
        </w:rPr>
        <w:t>Paragraphs (A) and (B) of this section do not apply to individual meal portions served or rePACKAGED for sale from a bulk container upon a consumer’s request</w:t>
      </w:r>
      <w:r w:rsidRPr="00DD76CB">
        <w:rPr>
          <w:rFonts w:eastAsia="Batang"/>
          <w:color w:val="000000" w:themeColor="text1"/>
          <w:lang w:eastAsia="ko-KR"/>
        </w:rPr>
        <w:t>.</w:t>
      </w:r>
    </w:p>
    <w:p w14:paraId="20FF9639" w14:textId="77777777" w:rsidR="00C43AF7" w:rsidRPr="00DD76CB" w:rsidRDefault="00C43AF7" w:rsidP="001F4BBC">
      <w:pPr>
        <w:widowControl w:val="0"/>
        <w:autoSpaceDE w:val="0"/>
        <w:autoSpaceDN w:val="0"/>
        <w:adjustRightInd w:val="0"/>
        <w:rPr>
          <w:color w:val="000000" w:themeColor="text1"/>
        </w:rPr>
      </w:pPr>
      <w:r w:rsidRPr="00DD76CB">
        <w:rPr>
          <w:color w:val="000000" w:themeColor="text1"/>
        </w:rPr>
        <w:t xml:space="preserve">(F) </w:t>
      </w:r>
      <w:r w:rsidRPr="00DD76CB">
        <w:rPr>
          <w:i/>
          <w:iCs/>
          <w:color w:val="000000" w:themeColor="text1"/>
        </w:rPr>
        <w:t xml:space="preserve">Paragraphs (A) and (B) of this section do not apply to SHELLSTOCK. </w:t>
      </w:r>
    </w:p>
    <w:p w14:paraId="0832C04F"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(G) </w:t>
      </w:r>
      <w:r w:rsidRPr="00DD76CB">
        <w:rPr>
          <w:rFonts w:eastAsia="Batang"/>
          <w:i/>
          <w:iCs/>
          <w:color w:val="000000" w:themeColor="text1"/>
          <w:lang w:eastAsia="ko-KR"/>
        </w:rPr>
        <w:t>Paragraph (B) of this section does not apply to the following FOODS prepared and PACKAGED by a FOOD PROCESSING PLANT inspected by a REGULATORY AUTHORITY</w:t>
      </w:r>
      <w:r w:rsidRPr="00DD76CB">
        <w:rPr>
          <w:rFonts w:eastAsia="Batang"/>
          <w:color w:val="000000" w:themeColor="text1"/>
          <w:lang w:eastAsia="ko-KR"/>
        </w:rPr>
        <w:t>:</w:t>
      </w:r>
    </w:p>
    <w:p w14:paraId="1E0841A3" w14:textId="77777777" w:rsidR="00C43AF7" w:rsidRPr="00DD76CB" w:rsidRDefault="00C43AF7" w:rsidP="001F4BBC">
      <w:pPr>
        <w:widowControl w:val="0"/>
        <w:autoSpaceDE w:val="0"/>
        <w:autoSpaceDN w:val="0"/>
        <w:adjustRightInd w:val="0"/>
        <w:ind w:left="270"/>
        <w:rPr>
          <w:rFonts w:eastAsia="Batang"/>
          <w:i/>
          <w:iCs/>
          <w:color w:val="000000" w:themeColor="text1"/>
          <w:lang w:eastAsia="ko-KR"/>
        </w:rPr>
      </w:pPr>
      <w:r w:rsidRPr="00DD76CB">
        <w:rPr>
          <w:rFonts w:eastAsia="Batang"/>
          <w:color w:val="000000" w:themeColor="text1"/>
          <w:lang w:eastAsia="ko-KR"/>
        </w:rPr>
        <w:t xml:space="preserve">(1) </w:t>
      </w:r>
      <w:r w:rsidRPr="00DD76CB">
        <w:rPr>
          <w:rFonts w:eastAsia="Batang"/>
          <w:i/>
          <w:iCs/>
          <w:color w:val="000000" w:themeColor="text1"/>
          <w:lang w:eastAsia="ko-KR"/>
        </w:rPr>
        <w:t>Deli salads, such as ham salad, seafood salad, chicken salad, egg salad, pasta salad, potato salad, and macaroni salad, manufactured in accordance with 21 CFR 110 Current good manufacturing practice in manufacturing, packing, or holding human food;</w:t>
      </w:r>
    </w:p>
    <w:p w14:paraId="3DCAC0C3" w14:textId="77777777" w:rsidR="00C43AF7" w:rsidRPr="00DD76CB" w:rsidRDefault="00C43AF7" w:rsidP="001F4BBC">
      <w:pPr>
        <w:widowControl w:val="0"/>
        <w:autoSpaceDE w:val="0"/>
        <w:autoSpaceDN w:val="0"/>
        <w:adjustRightInd w:val="0"/>
        <w:ind w:left="270"/>
        <w:rPr>
          <w:rFonts w:eastAsia="Batang"/>
          <w:i/>
          <w:iCs/>
          <w:color w:val="000000" w:themeColor="text1"/>
          <w:lang w:eastAsia="ko-KR"/>
        </w:rPr>
      </w:pPr>
      <w:r w:rsidRPr="00DD76CB">
        <w:rPr>
          <w:rFonts w:eastAsia="Batang"/>
          <w:color w:val="000000" w:themeColor="text1"/>
          <w:lang w:eastAsia="ko-KR"/>
        </w:rPr>
        <w:t xml:space="preserve">(2) </w:t>
      </w:r>
      <w:r w:rsidRPr="00DD76CB">
        <w:rPr>
          <w:rFonts w:eastAsia="Batang"/>
          <w:i/>
          <w:iCs/>
          <w:color w:val="000000" w:themeColor="text1"/>
          <w:lang w:eastAsia="ko-KR"/>
        </w:rPr>
        <w:t>Hard cheeses containing not more than 39% moisture as defined in 21 CFR 133 Cheeses and related cheese products, such as cheddar, gruyere, parmesan and reggiano, and romano;</w:t>
      </w:r>
    </w:p>
    <w:p w14:paraId="2651DBAC" w14:textId="77777777" w:rsidR="00C43AF7" w:rsidRPr="00DD76CB" w:rsidRDefault="00C43AF7" w:rsidP="001F4BBC">
      <w:pPr>
        <w:widowControl w:val="0"/>
        <w:autoSpaceDE w:val="0"/>
        <w:autoSpaceDN w:val="0"/>
        <w:adjustRightInd w:val="0"/>
        <w:ind w:left="270"/>
        <w:rPr>
          <w:rFonts w:eastAsia="Batang"/>
          <w:i/>
          <w:iCs/>
          <w:color w:val="000000" w:themeColor="text1"/>
          <w:lang w:eastAsia="ko-KR"/>
        </w:rPr>
      </w:pPr>
      <w:r w:rsidRPr="00DD76CB">
        <w:rPr>
          <w:rFonts w:eastAsia="Batang"/>
          <w:color w:val="000000" w:themeColor="text1"/>
          <w:lang w:eastAsia="ko-KR"/>
        </w:rPr>
        <w:t xml:space="preserve">(3) </w:t>
      </w:r>
      <w:r w:rsidRPr="00DD76CB">
        <w:rPr>
          <w:rFonts w:eastAsia="Batang"/>
          <w:i/>
          <w:iCs/>
          <w:color w:val="000000" w:themeColor="text1"/>
          <w:lang w:eastAsia="ko-KR"/>
        </w:rPr>
        <w:t>Semi-soft cheeses containing more than 39% moisture, but not more than 50% moisture, as defined in 21 CFR 133 Cheeses and related cheese products, such as blue, edam, gorgonzola, gouda, and monterey jack;</w:t>
      </w:r>
    </w:p>
    <w:p w14:paraId="2D651F5D" w14:textId="77777777" w:rsidR="00C43AF7" w:rsidRPr="00DD76CB" w:rsidRDefault="00C43AF7" w:rsidP="001F4BBC">
      <w:pPr>
        <w:widowControl w:val="0"/>
        <w:autoSpaceDE w:val="0"/>
        <w:autoSpaceDN w:val="0"/>
        <w:adjustRightInd w:val="0"/>
        <w:ind w:left="270"/>
        <w:rPr>
          <w:rFonts w:eastAsia="Batang"/>
          <w:i/>
          <w:iCs/>
          <w:color w:val="000000" w:themeColor="text1"/>
          <w:lang w:eastAsia="ko-KR"/>
        </w:rPr>
      </w:pPr>
      <w:r w:rsidRPr="00DD76CB">
        <w:rPr>
          <w:rFonts w:eastAsia="Batang"/>
          <w:color w:val="000000" w:themeColor="text1"/>
          <w:lang w:eastAsia="ko-KR"/>
        </w:rPr>
        <w:t xml:space="preserve">(4) </w:t>
      </w:r>
      <w:r w:rsidRPr="00DD76CB">
        <w:rPr>
          <w:rFonts w:eastAsia="Batang"/>
          <w:i/>
          <w:iCs/>
          <w:color w:val="000000" w:themeColor="text1"/>
          <w:lang w:eastAsia="ko-KR"/>
        </w:rPr>
        <w:t>Cultured dairy products as defined in 21 CFR 131 Milk and cream, such as yogurt, sour cream, and buttermilk;</w:t>
      </w:r>
    </w:p>
    <w:p w14:paraId="1B711060" w14:textId="77777777" w:rsidR="00C43AF7" w:rsidRPr="00DD76CB" w:rsidRDefault="00C43AF7" w:rsidP="001F4BBC">
      <w:pPr>
        <w:pStyle w:val="Default"/>
        <w:widowControl w:val="0"/>
        <w:ind w:left="270"/>
        <w:rPr>
          <w:i/>
          <w:iCs/>
          <w:color w:val="000000" w:themeColor="text1"/>
          <w:sz w:val="20"/>
          <w:szCs w:val="20"/>
        </w:rPr>
      </w:pPr>
      <w:r w:rsidRPr="00DD76CB">
        <w:rPr>
          <w:color w:val="000000" w:themeColor="text1"/>
          <w:sz w:val="20"/>
          <w:szCs w:val="20"/>
        </w:rPr>
        <w:t xml:space="preserve">(5) </w:t>
      </w:r>
      <w:r w:rsidRPr="00DD76CB">
        <w:rPr>
          <w:i/>
          <w:iCs/>
          <w:color w:val="000000" w:themeColor="text1"/>
          <w:sz w:val="20"/>
          <w:szCs w:val="20"/>
        </w:rPr>
        <w:t xml:space="preserve">Preserved FISH products, such as pickled herring and dried or salted cod, and other acidified FISH products defined in 21 CFR 114 Acidified foods; </w:t>
      </w:r>
    </w:p>
    <w:p w14:paraId="5B8DE154" w14:textId="77777777" w:rsidR="00C43AF7" w:rsidRPr="00DD76CB" w:rsidRDefault="00C43AF7" w:rsidP="001F4BBC">
      <w:pPr>
        <w:widowControl w:val="0"/>
        <w:autoSpaceDE w:val="0"/>
        <w:autoSpaceDN w:val="0"/>
        <w:adjustRightInd w:val="0"/>
        <w:ind w:left="270"/>
        <w:rPr>
          <w:color w:val="000000" w:themeColor="text1"/>
        </w:rPr>
      </w:pPr>
      <w:r w:rsidRPr="00DD76CB">
        <w:rPr>
          <w:color w:val="000000" w:themeColor="text1"/>
        </w:rPr>
        <w:t xml:space="preserve">(6) </w:t>
      </w:r>
      <w:r w:rsidRPr="00DD76CB">
        <w:rPr>
          <w:i/>
          <w:iCs/>
          <w:color w:val="000000" w:themeColor="text1"/>
        </w:rPr>
        <w:t xml:space="preserve">Shelf stable, dry fermented sausages, such as pepperoni and Genoa; and </w:t>
      </w:r>
    </w:p>
    <w:p w14:paraId="6D0A4508" w14:textId="77777777" w:rsidR="00C43AF7" w:rsidRPr="00DD76CB" w:rsidRDefault="00C43AF7" w:rsidP="001F4BBC">
      <w:pPr>
        <w:widowControl w:val="0"/>
        <w:autoSpaceDE w:val="0"/>
        <w:autoSpaceDN w:val="0"/>
        <w:adjustRightInd w:val="0"/>
        <w:ind w:left="270"/>
        <w:rPr>
          <w:color w:val="FF0000"/>
        </w:rPr>
      </w:pPr>
      <w:r w:rsidRPr="00DD76CB">
        <w:rPr>
          <w:color w:val="000000" w:themeColor="text1"/>
        </w:rPr>
        <w:t xml:space="preserve">(7) </w:t>
      </w:r>
      <w:r w:rsidRPr="00DD76CB">
        <w:rPr>
          <w:i/>
          <w:iCs/>
          <w:color w:val="000000" w:themeColor="text1"/>
        </w:rPr>
        <w:t xml:space="preserve">Shelf stable salt-cured products such as prosciutto and Parma (ham). </w:t>
      </w:r>
    </w:p>
    <w:p w14:paraId="3E0724DD" w14:textId="77777777" w:rsidR="00C43AF7" w:rsidRPr="00DD76CB" w:rsidRDefault="00C43AF7" w:rsidP="001F4BBC">
      <w:pPr>
        <w:widowControl w:val="0"/>
        <w:autoSpaceDE w:val="0"/>
        <w:autoSpaceDN w:val="0"/>
        <w:adjustRightInd w:val="0"/>
        <w:rPr>
          <w:lang w:eastAsia="ko-KR"/>
        </w:rPr>
      </w:pPr>
    </w:p>
    <w:p w14:paraId="331E0DEC" w14:textId="77777777" w:rsidR="00C43AF7" w:rsidRPr="00DD76CB" w:rsidRDefault="00C43AF7" w:rsidP="001F4BBC">
      <w:pPr>
        <w:pStyle w:val="DefinitionTerm"/>
        <w:widowControl w:val="0"/>
        <w:autoSpaceDE w:val="0"/>
        <w:autoSpaceDN w:val="0"/>
        <w:adjustRightInd w:val="0"/>
        <w:rPr>
          <w:b/>
          <w:sz w:val="20"/>
        </w:rPr>
      </w:pPr>
      <w:r w:rsidRPr="00DD76CB">
        <w:rPr>
          <w:b/>
          <w:sz w:val="20"/>
        </w:rPr>
        <w:t>3-501.18 Ready-to-Eat, Time/Temperature Control for Safety Food, Disposition.</w:t>
      </w:r>
    </w:p>
    <w:p w14:paraId="2308F632" w14:textId="77777777" w:rsidR="00C43AF7" w:rsidRPr="00DD76CB" w:rsidRDefault="00C43AF7" w:rsidP="001F4BBC">
      <w:pPr>
        <w:pStyle w:val="DefinitionTerm"/>
        <w:widowControl w:val="0"/>
        <w:rPr>
          <w:color w:val="000000" w:themeColor="text1"/>
          <w:sz w:val="20"/>
        </w:rPr>
      </w:pPr>
      <w:r w:rsidRPr="00DD76CB">
        <w:rPr>
          <w:color w:val="000000" w:themeColor="text1"/>
          <w:sz w:val="20"/>
        </w:rPr>
        <w:t>(A) A FOOD specified in ¶ 3-501.17(A) or (B) shall be discarded if it:</w:t>
      </w:r>
    </w:p>
    <w:p w14:paraId="29D99F60" w14:textId="77777777" w:rsidR="00C43AF7" w:rsidRPr="00DD76CB" w:rsidRDefault="00C43AF7" w:rsidP="001F4BBC">
      <w:pPr>
        <w:pStyle w:val="DefinitionTerm"/>
        <w:widowControl w:val="0"/>
        <w:ind w:left="297"/>
        <w:rPr>
          <w:color w:val="000000" w:themeColor="text1"/>
          <w:sz w:val="20"/>
          <w:vertAlign w:val="superscript"/>
        </w:rPr>
      </w:pPr>
      <w:r w:rsidRPr="00DD76CB">
        <w:rPr>
          <w:color w:val="000000" w:themeColor="text1"/>
          <w:sz w:val="20"/>
        </w:rPr>
        <w:t xml:space="preserve">(1) Exceeds the temperature and time combination specified in ¶ 3-501.17(A), except time that the product is frozen; </w:t>
      </w:r>
      <w:r w:rsidRPr="00DD76CB">
        <w:rPr>
          <w:color w:val="000000" w:themeColor="text1"/>
          <w:sz w:val="20"/>
          <w:vertAlign w:val="superscript"/>
        </w:rPr>
        <w:t>P</w:t>
      </w:r>
    </w:p>
    <w:p w14:paraId="1CC3FD18" w14:textId="77777777" w:rsidR="00C43AF7" w:rsidRPr="00DD76CB" w:rsidRDefault="00C43AF7" w:rsidP="001F4BBC">
      <w:pPr>
        <w:pStyle w:val="DefinitionTerm"/>
        <w:widowControl w:val="0"/>
        <w:ind w:left="297"/>
        <w:rPr>
          <w:color w:val="000000" w:themeColor="text1"/>
          <w:sz w:val="20"/>
        </w:rPr>
      </w:pPr>
      <w:r w:rsidRPr="00DD76CB">
        <w:rPr>
          <w:color w:val="000000" w:themeColor="text1"/>
          <w:sz w:val="20"/>
        </w:rPr>
        <w:t xml:space="preserve">(2) Is in a container or PACKAGE that does not bear a date or day; </w:t>
      </w:r>
      <w:r w:rsidRPr="00DD76CB">
        <w:rPr>
          <w:color w:val="000000" w:themeColor="text1"/>
          <w:sz w:val="20"/>
          <w:vertAlign w:val="superscript"/>
        </w:rPr>
        <w:t>P</w:t>
      </w:r>
      <w:r w:rsidRPr="00DD76CB">
        <w:rPr>
          <w:color w:val="000000" w:themeColor="text1"/>
          <w:sz w:val="20"/>
        </w:rPr>
        <w:t xml:space="preserve"> or</w:t>
      </w:r>
    </w:p>
    <w:p w14:paraId="25D145AE" w14:textId="77777777" w:rsidR="00C43AF7" w:rsidRPr="00DD76CB" w:rsidRDefault="00C43AF7" w:rsidP="001F4BBC">
      <w:pPr>
        <w:pStyle w:val="DefinitionTerm"/>
        <w:widowControl w:val="0"/>
        <w:autoSpaceDE w:val="0"/>
        <w:autoSpaceDN w:val="0"/>
        <w:adjustRightInd w:val="0"/>
        <w:ind w:left="297"/>
        <w:rPr>
          <w:color w:val="000000" w:themeColor="text1"/>
          <w:sz w:val="20"/>
        </w:rPr>
      </w:pPr>
      <w:r w:rsidRPr="00DD76CB">
        <w:rPr>
          <w:color w:val="000000" w:themeColor="text1"/>
          <w:sz w:val="20"/>
        </w:rPr>
        <w:t xml:space="preserve">(3) Is appropriately marked with a date or day that exceeds a temperature and time combination as specified in ¶ 3-501.17(A). </w:t>
      </w:r>
      <w:r w:rsidRPr="00DD76CB">
        <w:rPr>
          <w:color w:val="000000" w:themeColor="text1"/>
          <w:sz w:val="20"/>
          <w:vertAlign w:val="superscript"/>
        </w:rPr>
        <w:t>P</w:t>
      </w:r>
    </w:p>
    <w:p w14:paraId="686AF462" w14:textId="77777777" w:rsidR="00C43AF7" w:rsidRPr="00DD76CB" w:rsidRDefault="00C43AF7" w:rsidP="001F4BBC">
      <w:pPr>
        <w:pStyle w:val="DefinitionTerm"/>
        <w:widowControl w:val="0"/>
        <w:rPr>
          <w:color w:val="000000" w:themeColor="text1"/>
          <w:sz w:val="20"/>
          <w:vertAlign w:val="superscript"/>
        </w:rPr>
      </w:pPr>
      <w:r w:rsidRPr="00DD76CB">
        <w:rPr>
          <w:color w:val="000000" w:themeColor="text1"/>
          <w:sz w:val="20"/>
        </w:rPr>
        <w:t xml:space="preserve">(B) Refrigerated, READY-TO-EAT, TIME/TEMPERATURE CONTROL FOR SAFETY FOOD prepared in a FOOD ESTABLISHMENT and dispensed through a VENDING MACHINE with an automatic shutoff control shall be discarded if it exceeds a temperature and time combination as specified in ¶ 3-501.17(A). </w:t>
      </w:r>
      <w:r w:rsidRPr="00DD76CB">
        <w:rPr>
          <w:color w:val="000000" w:themeColor="text1"/>
          <w:sz w:val="20"/>
          <w:vertAlign w:val="superscript"/>
        </w:rPr>
        <w:t>P</w:t>
      </w:r>
    </w:p>
    <w:p w14:paraId="6A2E3B13" w14:textId="77777777" w:rsidR="00C43AF7" w:rsidRPr="00DD76CB" w:rsidRDefault="00C43AF7" w:rsidP="001F4BBC">
      <w:pPr>
        <w:pStyle w:val="DefinitionList"/>
        <w:widowControl w:val="0"/>
        <w:rPr>
          <w:sz w:val="20"/>
        </w:rPr>
      </w:pPr>
    </w:p>
    <w:p w14:paraId="0A9D4230" w14:textId="4568DF62" w:rsidR="00C43AF7" w:rsidRPr="00D93B5F" w:rsidRDefault="00C43AF7" w:rsidP="001F4BBC">
      <w:pPr>
        <w:widowControl w:val="0"/>
        <w:autoSpaceDE w:val="0"/>
        <w:autoSpaceDN w:val="0"/>
        <w:adjustRightInd w:val="0"/>
        <w:rPr>
          <w:rFonts w:eastAsia="Batang"/>
          <w:b/>
          <w:bCs/>
          <w:color w:val="000000" w:themeColor="text1"/>
          <w:lang w:eastAsia="ko-KR"/>
        </w:rPr>
      </w:pPr>
      <w:r w:rsidRPr="00DD76CB">
        <w:rPr>
          <w:rFonts w:eastAsia="Batang"/>
          <w:b/>
          <w:bCs/>
          <w:lang w:eastAsia="ko-KR"/>
        </w:rPr>
        <w:t xml:space="preserve">3-501.19 </w:t>
      </w:r>
      <w:r w:rsidRPr="00D93B5F">
        <w:rPr>
          <w:rFonts w:eastAsia="Batang"/>
          <w:b/>
          <w:bCs/>
          <w:color w:val="000000" w:themeColor="text1"/>
          <w:lang w:eastAsia="ko-KR"/>
        </w:rPr>
        <w:t>Time as a Public Health Control.</w:t>
      </w:r>
      <w:r w:rsidR="00802D16" w:rsidRPr="00D93B5F">
        <w:rPr>
          <w:b/>
          <w:color w:val="000000" w:themeColor="text1"/>
        </w:rPr>
        <w:t xml:space="preserve"> [590.003(D)]</w:t>
      </w:r>
    </w:p>
    <w:p w14:paraId="4E00EFB2" w14:textId="77777777" w:rsidR="00C43AF7" w:rsidRPr="00D93B5F" w:rsidRDefault="00C43AF7" w:rsidP="001F4BBC">
      <w:pPr>
        <w:widowControl w:val="0"/>
        <w:autoSpaceDE w:val="0"/>
        <w:autoSpaceDN w:val="0"/>
        <w:adjustRightInd w:val="0"/>
        <w:rPr>
          <w:rFonts w:eastAsia="Batang"/>
          <w:color w:val="000000" w:themeColor="text1"/>
          <w:lang w:eastAsia="ko-KR"/>
        </w:rPr>
      </w:pPr>
      <w:r w:rsidRPr="00D93B5F">
        <w:rPr>
          <w:rFonts w:eastAsia="Batang"/>
          <w:color w:val="000000" w:themeColor="text1"/>
          <w:lang w:eastAsia="ko-KR"/>
        </w:rPr>
        <w:t>(A) Except as specified under ¶ (D) of this section, if time without temperature control is used as the public health control for a working supply of TIME/TEMPERATURE CONTROL FOR SAFETY FOOD before cooking, or for READY-TO-EAT TIME/TEMPERATURE CONTROL FOR SAFETY FOOD that is displayed or held for sale or service:</w:t>
      </w:r>
    </w:p>
    <w:p w14:paraId="14F86BB7" w14:textId="31EF605C" w:rsidR="00C43AF7" w:rsidRPr="00D93B5F" w:rsidRDefault="00C43AF7" w:rsidP="00D93B5F">
      <w:pPr>
        <w:widowControl w:val="0"/>
        <w:pBdr>
          <w:left w:val="single" w:sz="4" w:space="4" w:color="auto"/>
        </w:pBdr>
        <w:autoSpaceDE w:val="0"/>
        <w:autoSpaceDN w:val="0"/>
        <w:adjustRightInd w:val="0"/>
        <w:ind w:left="270"/>
        <w:rPr>
          <w:rFonts w:eastAsia="Batang"/>
          <w:color w:val="000000" w:themeColor="text1"/>
          <w:lang w:eastAsia="ko-KR"/>
        </w:rPr>
      </w:pPr>
      <w:r w:rsidRPr="00D93B5F">
        <w:rPr>
          <w:rFonts w:eastAsia="Batang"/>
          <w:color w:val="000000" w:themeColor="text1"/>
          <w:lang w:eastAsia="ko-KR"/>
        </w:rPr>
        <w:t xml:space="preserve">(1) Written procedures shall be prepared in advance, </w:t>
      </w:r>
      <w:r w:rsidR="00802D16" w:rsidRPr="00D93B5F">
        <w:rPr>
          <w:rFonts w:eastAsia="Batang"/>
          <w:color w:val="000000" w:themeColor="text1"/>
          <w:lang w:eastAsia="ko-KR"/>
        </w:rPr>
        <w:t xml:space="preserve">submitted to the REGULATORY AUTHORITY for review, </w:t>
      </w:r>
      <w:r w:rsidRPr="00D93B5F">
        <w:rPr>
          <w:rFonts w:eastAsia="Batang"/>
          <w:color w:val="000000" w:themeColor="text1"/>
          <w:lang w:eastAsia="ko-KR"/>
        </w:rPr>
        <w:t xml:space="preserve">maintained in the FOOD ESTABLISHMENT and made available to the REGULATORY AUTHORITY upon request that specify: </w:t>
      </w:r>
      <w:r w:rsidRPr="00D93B5F">
        <w:rPr>
          <w:rFonts w:eastAsia="Batang"/>
          <w:color w:val="000000" w:themeColor="text1"/>
          <w:vertAlign w:val="superscript"/>
          <w:lang w:eastAsia="ko-KR"/>
        </w:rPr>
        <w:t>Pf</w:t>
      </w:r>
    </w:p>
    <w:p w14:paraId="1948FC1D" w14:textId="77777777" w:rsidR="00C43AF7" w:rsidRPr="00D93B5F" w:rsidRDefault="00C43AF7" w:rsidP="001F4BBC">
      <w:pPr>
        <w:widowControl w:val="0"/>
        <w:autoSpaceDE w:val="0"/>
        <w:autoSpaceDN w:val="0"/>
        <w:adjustRightInd w:val="0"/>
        <w:ind w:left="540"/>
        <w:rPr>
          <w:rFonts w:eastAsia="Batang"/>
          <w:color w:val="000000" w:themeColor="text1"/>
          <w:lang w:eastAsia="ko-KR"/>
        </w:rPr>
      </w:pPr>
      <w:r w:rsidRPr="00D93B5F">
        <w:rPr>
          <w:rFonts w:eastAsia="Batang"/>
          <w:color w:val="000000" w:themeColor="text1"/>
          <w:lang w:eastAsia="ko-KR"/>
        </w:rPr>
        <w:t xml:space="preserve">(a) Methods of compliance with Subparagraphs (B)(1) -(3) or C)(1)-(5) of this section; </w:t>
      </w:r>
      <w:r w:rsidRPr="00D93B5F">
        <w:rPr>
          <w:rFonts w:eastAsia="Batang"/>
          <w:color w:val="000000" w:themeColor="text1"/>
          <w:vertAlign w:val="superscript"/>
          <w:lang w:eastAsia="ko-KR"/>
        </w:rPr>
        <w:t>Pf</w:t>
      </w:r>
      <w:r w:rsidRPr="00D93B5F">
        <w:rPr>
          <w:rFonts w:eastAsia="Batang"/>
          <w:color w:val="000000" w:themeColor="text1"/>
          <w:lang w:eastAsia="ko-KR"/>
        </w:rPr>
        <w:t xml:space="preserve"> and</w:t>
      </w:r>
    </w:p>
    <w:p w14:paraId="1FFC9398" w14:textId="77777777" w:rsidR="00C43AF7" w:rsidRPr="00D93B5F" w:rsidRDefault="00C43AF7" w:rsidP="001F4BBC">
      <w:pPr>
        <w:widowControl w:val="0"/>
        <w:autoSpaceDE w:val="0"/>
        <w:autoSpaceDN w:val="0"/>
        <w:adjustRightInd w:val="0"/>
        <w:ind w:left="540"/>
        <w:rPr>
          <w:rFonts w:eastAsia="Batang"/>
          <w:color w:val="000000" w:themeColor="text1"/>
          <w:lang w:eastAsia="ko-KR"/>
        </w:rPr>
      </w:pPr>
      <w:r w:rsidRPr="00D93B5F">
        <w:rPr>
          <w:rFonts w:eastAsia="Batang"/>
          <w:color w:val="000000" w:themeColor="text1"/>
          <w:lang w:eastAsia="ko-KR"/>
        </w:rPr>
        <w:t xml:space="preserve">(b) Methods of compliance with § 3-501.14 for FOOD that is prepared, cooked, and refrigerated before time is used as a public health control. </w:t>
      </w:r>
      <w:r w:rsidRPr="00D93B5F">
        <w:rPr>
          <w:rFonts w:eastAsia="Batang"/>
          <w:color w:val="000000" w:themeColor="text1"/>
          <w:vertAlign w:val="superscript"/>
          <w:lang w:eastAsia="ko-KR"/>
        </w:rPr>
        <w:t>Pf</w:t>
      </w:r>
    </w:p>
    <w:p w14:paraId="37B6E465" w14:textId="77777777" w:rsidR="00C43AF7" w:rsidRPr="00D93B5F" w:rsidRDefault="00C43AF7" w:rsidP="001F4BBC">
      <w:pPr>
        <w:pStyle w:val="DefinitionList"/>
        <w:widowControl w:val="0"/>
        <w:ind w:left="0"/>
        <w:rPr>
          <w:color w:val="000000" w:themeColor="text1"/>
          <w:sz w:val="20"/>
          <w:lang w:eastAsia="ko-KR"/>
        </w:rPr>
      </w:pPr>
      <w:r w:rsidRPr="00D93B5F">
        <w:rPr>
          <w:color w:val="000000" w:themeColor="text1"/>
          <w:sz w:val="20"/>
          <w:lang w:eastAsia="ko-KR"/>
        </w:rPr>
        <w:t>(B) If time temperature control is used as the public health control up to a maximum of 4 hours:</w:t>
      </w:r>
    </w:p>
    <w:p w14:paraId="7E64B6AD" w14:textId="77777777" w:rsidR="00C43AF7" w:rsidRPr="00DD76CB" w:rsidRDefault="00C43AF7" w:rsidP="001F4BBC">
      <w:pPr>
        <w:pStyle w:val="DefinitionList"/>
        <w:widowControl w:val="0"/>
        <w:ind w:left="270"/>
        <w:rPr>
          <w:color w:val="000000" w:themeColor="text1"/>
          <w:sz w:val="20"/>
          <w:lang w:eastAsia="ko-KR"/>
        </w:rPr>
      </w:pPr>
      <w:r w:rsidRPr="00D93B5F">
        <w:rPr>
          <w:color w:val="000000" w:themeColor="text1"/>
          <w:sz w:val="20"/>
          <w:lang w:eastAsia="ko-KR"/>
        </w:rPr>
        <w:t xml:space="preserve">(1) The FOOD shall have an initial temperature of 5ºC (41ºF) or less when removed from cold holding temperature </w:t>
      </w:r>
      <w:r w:rsidRPr="00DD76CB">
        <w:rPr>
          <w:color w:val="000000" w:themeColor="text1"/>
          <w:sz w:val="20"/>
          <w:lang w:eastAsia="ko-KR"/>
        </w:rPr>
        <w:t xml:space="preserve">control, or 57°C (135°F) or greater when removed from hot holding temperature control; </w:t>
      </w:r>
      <w:r w:rsidRPr="00DD76CB">
        <w:rPr>
          <w:color w:val="000000" w:themeColor="text1"/>
          <w:sz w:val="20"/>
          <w:vertAlign w:val="superscript"/>
          <w:lang w:eastAsia="ko-KR"/>
        </w:rPr>
        <w:t>P</w:t>
      </w:r>
    </w:p>
    <w:p w14:paraId="78C10FB1" w14:textId="77777777" w:rsidR="00C43AF7" w:rsidRPr="00DD76CB" w:rsidRDefault="00C43AF7" w:rsidP="001F4BBC">
      <w:pPr>
        <w:pStyle w:val="DefinitionList"/>
        <w:widowControl w:val="0"/>
        <w:ind w:left="270"/>
        <w:rPr>
          <w:sz w:val="20"/>
          <w:lang w:eastAsia="ko-KR"/>
        </w:rPr>
      </w:pPr>
      <w:r w:rsidRPr="00DD76CB">
        <w:rPr>
          <w:sz w:val="20"/>
          <w:lang w:eastAsia="ko-KR"/>
        </w:rPr>
        <w:t xml:space="preserve">(2) The FOOD shall be marked or otherwise identified to indicate the time that is 4 hours past the point in time when the FOOD is removed from temperature control; </w:t>
      </w:r>
      <w:r w:rsidRPr="00DD76CB">
        <w:rPr>
          <w:sz w:val="20"/>
          <w:vertAlign w:val="superscript"/>
          <w:lang w:eastAsia="ko-KR"/>
        </w:rPr>
        <w:t>Pf</w:t>
      </w:r>
    </w:p>
    <w:p w14:paraId="2183FB74" w14:textId="77777777" w:rsidR="00C43AF7" w:rsidRPr="00DD76CB" w:rsidRDefault="00C43AF7" w:rsidP="001F4BBC">
      <w:pPr>
        <w:pStyle w:val="DefinitionList"/>
        <w:widowControl w:val="0"/>
        <w:ind w:left="270"/>
        <w:rPr>
          <w:sz w:val="20"/>
          <w:lang w:eastAsia="ko-KR"/>
        </w:rPr>
      </w:pPr>
      <w:r w:rsidRPr="00DD76CB">
        <w:rPr>
          <w:sz w:val="20"/>
          <w:lang w:eastAsia="ko-KR"/>
        </w:rPr>
        <w:t xml:space="preserve">(3) The FOOD shall be cooked and served, served at any temperature if READY-TO-EAT, or discarded, within 4 hours from the point in time when the FOOD is removed from temperature control; </w:t>
      </w:r>
      <w:r w:rsidRPr="00DD76CB">
        <w:rPr>
          <w:sz w:val="20"/>
          <w:vertAlign w:val="superscript"/>
          <w:lang w:eastAsia="ko-KR"/>
        </w:rPr>
        <w:t>P</w:t>
      </w:r>
      <w:r w:rsidRPr="00DD76CB">
        <w:rPr>
          <w:sz w:val="20"/>
          <w:lang w:eastAsia="ko-KR"/>
        </w:rPr>
        <w:t xml:space="preserve"> and</w:t>
      </w:r>
    </w:p>
    <w:p w14:paraId="5F52583F" w14:textId="77777777" w:rsidR="00C43AF7" w:rsidRPr="00DD76CB" w:rsidRDefault="00C43AF7" w:rsidP="001F4BBC">
      <w:pPr>
        <w:pStyle w:val="DefinitionList"/>
        <w:widowControl w:val="0"/>
        <w:autoSpaceDE w:val="0"/>
        <w:autoSpaceDN w:val="0"/>
        <w:adjustRightInd w:val="0"/>
        <w:ind w:left="270"/>
        <w:rPr>
          <w:sz w:val="20"/>
          <w:lang w:eastAsia="ko-KR"/>
        </w:rPr>
      </w:pPr>
      <w:r w:rsidRPr="00DD76CB">
        <w:rPr>
          <w:sz w:val="20"/>
          <w:lang w:eastAsia="ko-KR"/>
        </w:rPr>
        <w:t xml:space="preserve">(4) The FOOD in unmarked containers or PACKAGES, or marked to exceed a 4-hour limit shall be discarded. </w:t>
      </w:r>
      <w:r w:rsidRPr="00DD76CB">
        <w:rPr>
          <w:sz w:val="20"/>
          <w:vertAlign w:val="superscript"/>
          <w:lang w:eastAsia="ko-KR"/>
        </w:rPr>
        <w:t>P</w:t>
      </w:r>
    </w:p>
    <w:p w14:paraId="7510512F"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(C) If time without temperature control is used as the public health control up to a maximum of 6 hours:</w:t>
      </w:r>
    </w:p>
    <w:p w14:paraId="0E077249" w14:textId="77777777" w:rsidR="00C43AF7" w:rsidRPr="00DD76CB" w:rsidRDefault="00C43AF7" w:rsidP="001F4BBC">
      <w:pPr>
        <w:widowControl w:val="0"/>
        <w:autoSpaceDE w:val="0"/>
        <w:autoSpaceDN w:val="0"/>
        <w:adjustRightInd w:val="0"/>
        <w:ind w:left="298"/>
        <w:rPr>
          <w:rFonts w:eastAsia="Batang"/>
          <w:color w:val="000000" w:themeColor="text1"/>
          <w:lang w:eastAsia="ko-KR"/>
        </w:rPr>
      </w:pPr>
      <w:r w:rsidRPr="00DD76CB">
        <w:rPr>
          <w:rFonts w:eastAsia="Batang"/>
          <w:color w:val="000000" w:themeColor="text1"/>
          <w:lang w:eastAsia="ko-KR"/>
        </w:rPr>
        <w:t xml:space="preserve">(1) The FOOD shall have an initial temperature of 5ºC (41ºF) or less when removed from temperature control and the FOOD temperature may not exceed 21ºC (70ºF) within a maximum time period of 6 hours; </w:t>
      </w:r>
      <w:r w:rsidRPr="00DD76CB">
        <w:rPr>
          <w:rFonts w:eastAsia="Batang"/>
          <w:color w:val="000000" w:themeColor="text1"/>
          <w:vertAlign w:val="superscript"/>
          <w:lang w:eastAsia="ko-KR"/>
        </w:rPr>
        <w:t>P</w:t>
      </w:r>
    </w:p>
    <w:p w14:paraId="4EB817E3" w14:textId="77777777" w:rsidR="00C43AF7" w:rsidRPr="00DD76CB" w:rsidRDefault="00C43AF7" w:rsidP="001F4BBC">
      <w:pPr>
        <w:widowControl w:val="0"/>
        <w:autoSpaceDE w:val="0"/>
        <w:autoSpaceDN w:val="0"/>
        <w:adjustRightInd w:val="0"/>
        <w:ind w:left="298"/>
        <w:rPr>
          <w:rFonts w:eastAsia="Batang"/>
          <w:color w:val="000000" w:themeColor="text1"/>
          <w:lang w:eastAsia="ko-KR"/>
        </w:rPr>
      </w:pPr>
      <w:r w:rsidRPr="00DD76CB">
        <w:rPr>
          <w:rFonts w:eastAsia="Batang"/>
          <w:color w:val="000000" w:themeColor="text1"/>
          <w:lang w:eastAsia="ko-KR"/>
        </w:rPr>
        <w:t xml:space="preserve">(2) The FOOD shall be monitored to ensure the warmest portion of the FOOD does not exceed 21ºC (70ºF) during the 6-hour period, </w:t>
      </w:r>
      <w:r w:rsidRPr="00DD76CB">
        <w:rPr>
          <w:rFonts w:eastAsia="Batang"/>
          <w:i/>
          <w:iCs/>
          <w:color w:val="000000" w:themeColor="text1"/>
          <w:lang w:eastAsia="ko-KR"/>
        </w:rPr>
        <w:t>unless an ambient air temperature is maintained that ensures the FOOD does not exceed 21ºC (70ºF) during the 6-hour holding period</w:t>
      </w:r>
      <w:r w:rsidRPr="00DD76CB">
        <w:rPr>
          <w:rFonts w:eastAsia="Batang"/>
          <w:color w:val="000000" w:themeColor="text1"/>
          <w:lang w:eastAsia="ko-KR"/>
        </w:rPr>
        <w:t xml:space="preserve">; </w:t>
      </w:r>
      <w:r w:rsidRPr="00DD76CB">
        <w:rPr>
          <w:rFonts w:eastAsia="Batang"/>
          <w:color w:val="000000" w:themeColor="text1"/>
          <w:vertAlign w:val="superscript"/>
          <w:lang w:eastAsia="ko-KR"/>
        </w:rPr>
        <w:t>Pf</w:t>
      </w:r>
    </w:p>
    <w:p w14:paraId="0779303E" w14:textId="77777777" w:rsidR="00C43AF7" w:rsidRPr="00DD76CB" w:rsidRDefault="00C43AF7" w:rsidP="001F4BBC">
      <w:pPr>
        <w:widowControl w:val="0"/>
        <w:autoSpaceDE w:val="0"/>
        <w:autoSpaceDN w:val="0"/>
        <w:adjustRightInd w:val="0"/>
        <w:ind w:left="298"/>
        <w:rPr>
          <w:rFonts w:eastAsia="Batang"/>
          <w:color w:val="000000" w:themeColor="text1"/>
          <w:lang w:eastAsia="ko-KR"/>
        </w:rPr>
      </w:pPr>
      <w:r w:rsidRPr="00DD76CB">
        <w:rPr>
          <w:rFonts w:eastAsia="Batang"/>
          <w:color w:val="000000" w:themeColor="text1"/>
          <w:lang w:eastAsia="ko-KR"/>
        </w:rPr>
        <w:t xml:space="preserve">(3) The FOOD shall be marked or otherwise identified to indicate: </w:t>
      </w:r>
      <w:r w:rsidRPr="00DD76CB">
        <w:rPr>
          <w:rFonts w:eastAsia="Batang"/>
          <w:color w:val="000000" w:themeColor="text1"/>
          <w:vertAlign w:val="superscript"/>
          <w:lang w:eastAsia="ko-KR"/>
        </w:rPr>
        <w:t>Pf</w:t>
      </w:r>
    </w:p>
    <w:p w14:paraId="4F3C66A8"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(a) The time when the FOOD is removed from 5ºC (41ºF) or less cold holding temperature control,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5B3B1458"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(b) The time that is 6 hours past the point in time when the FOOD is removed from cold holding temperature control; </w:t>
      </w:r>
      <w:r w:rsidRPr="00DD76CB">
        <w:rPr>
          <w:rFonts w:eastAsia="Batang"/>
          <w:color w:val="000000" w:themeColor="text1"/>
          <w:vertAlign w:val="superscript"/>
          <w:lang w:eastAsia="ko-KR"/>
        </w:rPr>
        <w:t>Pf</w:t>
      </w:r>
    </w:p>
    <w:p w14:paraId="04886198" w14:textId="77777777" w:rsidR="00C43AF7" w:rsidRPr="00DD76CB" w:rsidRDefault="00C43AF7" w:rsidP="001F4BBC">
      <w:pPr>
        <w:pStyle w:val="DefinitionTerm"/>
        <w:widowControl w:val="0"/>
        <w:numPr>
          <w:ilvl w:val="0"/>
          <w:numId w:val="2"/>
        </w:numPr>
        <w:tabs>
          <w:tab w:val="clear" w:pos="1224"/>
          <w:tab w:val="left" w:pos="658"/>
        </w:tabs>
        <w:ind w:left="298" w:firstLine="0"/>
        <w:rPr>
          <w:rFonts w:eastAsia="Batang"/>
          <w:color w:val="000000" w:themeColor="text1"/>
          <w:sz w:val="20"/>
          <w:lang w:eastAsia="ko-KR"/>
        </w:rPr>
      </w:pPr>
      <w:r w:rsidRPr="00DD76CB">
        <w:rPr>
          <w:rFonts w:eastAsia="Batang"/>
          <w:color w:val="000000" w:themeColor="text1"/>
          <w:sz w:val="20"/>
          <w:lang w:eastAsia="ko-KR"/>
        </w:rPr>
        <w:t>The FOOD shall be:</w:t>
      </w:r>
    </w:p>
    <w:p w14:paraId="7F14ADBA"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(a) Discarded if the temperature of the FOOD exceeds 21</w:t>
      </w:r>
      <w:r w:rsidRPr="00DD76CB">
        <w:rPr>
          <w:rFonts w:eastAsia="Batang"/>
          <w:color w:val="000000" w:themeColor="text1"/>
          <w:lang w:eastAsia="ko-KR"/>
        </w:rPr>
        <w:t>C (70</w:t>
      </w:r>
      <w:r w:rsidRPr="00DD76CB">
        <w:rPr>
          <w:rFonts w:eastAsia="Batang"/>
          <w:color w:val="000000" w:themeColor="text1"/>
          <w:lang w:eastAsia="ko-KR"/>
        </w:rPr>
        <w:t xml:space="preserve">F),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5759AA89"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(b) Cooked and served, served at any temperature if READY-TO-EAT, or discarded within a maximum of 6 hours from the point in time when the FOOD is removed from 5ºC (41ºF) or less cold holding temperature control;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and</w:t>
      </w:r>
    </w:p>
    <w:p w14:paraId="25F02E40" w14:textId="77777777" w:rsidR="00C43AF7" w:rsidRPr="00DD76CB" w:rsidRDefault="00C43AF7" w:rsidP="001F4BBC">
      <w:pPr>
        <w:widowControl w:val="0"/>
        <w:autoSpaceDE w:val="0"/>
        <w:autoSpaceDN w:val="0"/>
        <w:adjustRightInd w:val="0"/>
        <w:ind w:left="298"/>
        <w:rPr>
          <w:rFonts w:eastAsia="Batang"/>
          <w:color w:val="000000" w:themeColor="text1"/>
          <w:lang w:eastAsia="ko-KR"/>
        </w:rPr>
      </w:pPr>
      <w:r w:rsidRPr="00DD76CB">
        <w:rPr>
          <w:rFonts w:eastAsia="Batang"/>
          <w:color w:val="000000" w:themeColor="text1"/>
          <w:lang w:eastAsia="ko-KR"/>
        </w:rPr>
        <w:t xml:space="preserve">(5) The FOOD in unmarked containers or PACKAGES, or marked with a time that exceeds the 6-hour limit shall be discarded. </w:t>
      </w:r>
      <w:r w:rsidRPr="00DD76CB">
        <w:rPr>
          <w:rFonts w:eastAsia="Batang"/>
          <w:color w:val="000000" w:themeColor="text1"/>
          <w:vertAlign w:val="superscript"/>
          <w:lang w:eastAsia="ko-KR"/>
        </w:rPr>
        <w:t>P</w:t>
      </w:r>
    </w:p>
    <w:p w14:paraId="0A2B16FC" w14:textId="77777777" w:rsidR="00C43AF7" w:rsidRPr="00DD76CB" w:rsidRDefault="00C43AF7" w:rsidP="001F4BBC">
      <w:pPr>
        <w:pStyle w:val="DefinitionList"/>
        <w:widowControl w:val="0"/>
        <w:autoSpaceDE w:val="0"/>
        <w:autoSpaceDN w:val="0"/>
        <w:adjustRightInd w:val="0"/>
        <w:ind w:left="0"/>
        <w:rPr>
          <w:rFonts w:eastAsia="Batang"/>
          <w:sz w:val="20"/>
          <w:lang w:eastAsia="ko-KR"/>
        </w:rPr>
      </w:pPr>
      <w:r w:rsidRPr="00DD76CB">
        <w:rPr>
          <w:rFonts w:eastAsia="Batang"/>
          <w:sz w:val="20"/>
          <w:lang w:eastAsia="ko-KR"/>
        </w:rPr>
        <w:t>(D) A FOOD ESTABLISHMENT that serves a HIGHLY SUSCEPTIBLE POPULATION may not use time as specified under ¶¶ (A), (B) or (C) of this section as the public health control for raw EGGS.</w:t>
      </w:r>
    </w:p>
    <w:p w14:paraId="352B9340" w14:textId="77777777" w:rsidR="0077144D" w:rsidRPr="0077144D" w:rsidRDefault="0077144D" w:rsidP="001F4BBC">
      <w:pPr>
        <w:pStyle w:val="DefinitionList"/>
      </w:pPr>
    </w:p>
    <w:p w14:paraId="2D984A71" w14:textId="77777777" w:rsidR="00C43AF7" w:rsidRPr="00DD76CB" w:rsidRDefault="00C43AF7" w:rsidP="001F4BBC">
      <w:pPr>
        <w:pStyle w:val="h4"/>
        <w:keepNext w:val="0"/>
        <w:widowControl w:val="0"/>
        <w:spacing w:after="0"/>
        <w:rPr>
          <w:b w:val="0"/>
          <w:bCs/>
          <w:sz w:val="20"/>
          <w:u w:val="single"/>
        </w:rPr>
      </w:pPr>
      <w:r w:rsidRPr="00DD76CB">
        <w:rPr>
          <w:b w:val="0"/>
          <w:bCs/>
          <w:sz w:val="20"/>
          <w:u w:val="single"/>
        </w:rPr>
        <w:t>3-502 Specialized Processing Methods</w:t>
      </w:r>
    </w:p>
    <w:p w14:paraId="466C9B74" w14:textId="77777777" w:rsidR="00C43AF7" w:rsidRPr="00DD76CB" w:rsidRDefault="00C43AF7" w:rsidP="001F4BBC">
      <w:pPr>
        <w:pStyle w:val="h4"/>
        <w:keepNext w:val="0"/>
        <w:widowControl w:val="0"/>
        <w:spacing w:after="0"/>
        <w:rPr>
          <w:b w:val="0"/>
          <w:bCs/>
          <w:sz w:val="20"/>
          <w:u w:val="single"/>
        </w:rPr>
      </w:pPr>
    </w:p>
    <w:p w14:paraId="4F949924"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3-502.11 Variance Requirement.</w:t>
      </w:r>
    </w:p>
    <w:p w14:paraId="12C3D86A"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A FOOD ESTABLISHMENT shall obtain a VARIANCE from the REGULATORY AUTHORITY as specified in § 8-103.10 and under § 8-103.11 before: </w:t>
      </w:r>
      <w:r w:rsidRPr="00DD76CB">
        <w:rPr>
          <w:rFonts w:eastAsia="Batang"/>
          <w:vertAlign w:val="superscript"/>
          <w:lang w:eastAsia="ko-KR"/>
        </w:rPr>
        <w:t>Pf</w:t>
      </w:r>
    </w:p>
    <w:p w14:paraId="7E522848"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(A) Smoking FOOD as a method of FOOD preservation rather than as a method of flavor enhancement; </w:t>
      </w:r>
      <w:r w:rsidRPr="00DD76CB">
        <w:rPr>
          <w:rFonts w:eastAsia="Batang"/>
          <w:vertAlign w:val="superscript"/>
          <w:lang w:eastAsia="ko-KR"/>
        </w:rPr>
        <w:t>Pf</w:t>
      </w:r>
    </w:p>
    <w:p w14:paraId="30E040D4"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(B) Curing FOOD; </w:t>
      </w:r>
      <w:r w:rsidRPr="00DD76CB">
        <w:rPr>
          <w:rFonts w:eastAsia="Batang"/>
          <w:vertAlign w:val="superscript"/>
          <w:lang w:eastAsia="ko-KR"/>
        </w:rPr>
        <w:t>Pf</w:t>
      </w:r>
    </w:p>
    <w:p w14:paraId="2623C36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(C) Using FOOD ADDITIVES or adding components such as vinegar: </w:t>
      </w:r>
      <w:r w:rsidRPr="00DD76CB">
        <w:rPr>
          <w:rFonts w:eastAsia="Batang"/>
          <w:vertAlign w:val="superscript"/>
          <w:lang w:eastAsia="ko-KR"/>
        </w:rPr>
        <w:t>Pf</w:t>
      </w:r>
    </w:p>
    <w:p w14:paraId="450D3890" w14:textId="77777777" w:rsidR="00C43AF7" w:rsidRPr="00DD76CB" w:rsidRDefault="00C43AF7" w:rsidP="001F4BBC">
      <w:pPr>
        <w:widowControl w:val="0"/>
        <w:autoSpaceDE w:val="0"/>
        <w:autoSpaceDN w:val="0"/>
        <w:adjustRightInd w:val="0"/>
        <w:ind w:left="342"/>
        <w:rPr>
          <w:rFonts w:eastAsia="Batang"/>
          <w:lang w:eastAsia="ko-KR"/>
        </w:rPr>
      </w:pPr>
      <w:r w:rsidRPr="00DD76CB">
        <w:rPr>
          <w:rFonts w:eastAsia="Batang"/>
          <w:lang w:eastAsia="ko-KR"/>
        </w:rPr>
        <w:t xml:space="preserve">(1) As a method of FOOD preservation rather than as a method of flavor enhancement, </w:t>
      </w:r>
      <w:r w:rsidRPr="00DD76CB">
        <w:rPr>
          <w:rFonts w:eastAsia="Batang"/>
          <w:vertAlign w:val="superscript"/>
          <w:lang w:eastAsia="ko-KR"/>
        </w:rPr>
        <w:t>Pf</w:t>
      </w:r>
      <w:r w:rsidRPr="00DD76CB">
        <w:rPr>
          <w:rFonts w:eastAsia="Batang"/>
          <w:lang w:eastAsia="ko-KR"/>
        </w:rPr>
        <w:t xml:space="preserve"> or</w:t>
      </w:r>
    </w:p>
    <w:p w14:paraId="273FD1D8" w14:textId="77777777" w:rsidR="00C43AF7" w:rsidRPr="00DD76CB" w:rsidRDefault="00C43AF7" w:rsidP="001F4BBC">
      <w:pPr>
        <w:widowControl w:val="0"/>
        <w:autoSpaceDE w:val="0"/>
        <w:autoSpaceDN w:val="0"/>
        <w:adjustRightInd w:val="0"/>
        <w:ind w:left="342"/>
        <w:rPr>
          <w:rFonts w:eastAsia="Batang"/>
          <w:lang w:eastAsia="ko-KR"/>
        </w:rPr>
      </w:pPr>
      <w:r w:rsidRPr="00DD76CB">
        <w:rPr>
          <w:rFonts w:eastAsia="Batang"/>
          <w:lang w:eastAsia="ko-KR"/>
        </w:rPr>
        <w:t xml:space="preserve">(2) To render a FOOD so that it is not TIME/TEMPERATURE CONTROL OF SAFETY FOOD; </w:t>
      </w:r>
      <w:r w:rsidRPr="00DD76CB">
        <w:rPr>
          <w:rFonts w:eastAsia="Batang"/>
          <w:vertAlign w:val="superscript"/>
          <w:lang w:eastAsia="ko-KR"/>
        </w:rPr>
        <w:t>Pf</w:t>
      </w:r>
    </w:p>
    <w:p w14:paraId="566203AA"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(D) Packaging FOOD using a REDUCED OXYGEN PACKAGING method </w:t>
      </w:r>
      <w:r w:rsidRPr="00DD76CB">
        <w:rPr>
          <w:rFonts w:eastAsia="Batang"/>
          <w:i/>
          <w:iCs/>
          <w:lang w:eastAsia="ko-KR"/>
        </w:rPr>
        <w:t xml:space="preserve">except where the growth of and toxin formation by </w:t>
      </w:r>
      <w:r w:rsidRPr="00DD76CB">
        <w:rPr>
          <w:rFonts w:eastAsia="Batang"/>
          <w:b/>
          <w:bCs/>
          <w:i/>
          <w:iCs/>
          <w:lang w:eastAsia="ko-KR"/>
        </w:rPr>
        <w:t xml:space="preserve">Clostridium botulinum </w:t>
      </w:r>
      <w:r w:rsidRPr="00DD76CB">
        <w:rPr>
          <w:rFonts w:eastAsia="Batang"/>
          <w:i/>
          <w:iCs/>
          <w:lang w:eastAsia="ko-KR"/>
        </w:rPr>
        <w:t xml:space="preserve">and the growth of </w:t>
      </w:r>
      <w:r w:rsidRPr="00DD76CB">
        <w:rPr>
          <w:rFonts w:eastAsia="Batang"/>
          <w:b/>
          <w:bCs/>
          <w:i/>
          <w:iCs/>
          <w:lang w:eastAsia="ko-KR"/>
        </w:rPr>
        <w:t xml:space="preserve">Listeria monocytogenes </w:t>
      </w:r>
      <w:r w:rsidRPr="00DD76CB">
        <w:rPr>
          <w:rFonts w:eastAsia="Batang"/>
          <w:i/>
          <w:iCs/>
          <w:lang w:eastAsia="ko-KR"/>
        </w:rPr>
        <w:t>are controlled as specified under § 3-502.12</w:t>
      </w:r>
      <w:r w:rsidRPr="00DD76CB">
        <w:rPr>
          <w:rFonts w:eastAsia="Batang"/>
          <w:lang w:eastAsia="ko-KR"/>
        </w:rPr>
        <w:t xml:space="preserve">; </w:t>
      </w:r>
      <w:r w:rsidRPr="00DD76CB">
        <w:rPr>
          <w:rFonts w:eastAsia="Batang"/>
          <w:vertAlign w:val="superscript"/>
          <w:lang w:eastAsia="ko-KR"/>
        </w:rPr>
        <w:t>Pf</w:t>
      </w:r>
    </w:p>
    <w:p w14:paraId="09337371"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(E) Operating a MOLLUSCAN SHELLFISH life-support system display tank used to store or display shellfish that are offered for human consumption; </w:t>
      </w:r>
      <w:r w:rsidRPr="00DD76CB">
        <w:rPr>
          <w:rFonts w:eastAsia="Batang"/>
          <w:vertAlign w:val="superscript"/>
          <w:lang w:eastAsia="ko-KR"/>
        </w:rPr>
        <w:t>Pf</w:t>
      </w:r>
    </w:p>
    <w:p w14:paraId="15E071FF"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(F) Custom processing animals that are for personal use as FOOD and not for sale or service in a FOOD ESTABLISHMENT; </w:t>
      </w:r>
      <w:r w:rsidRPr="00DD76CB">
        <w:rPr>
          <w:rFonts w:eastAsia="Batang"/>
          <w:vertAlign w:val="superscript"/>
          <w:lang w:eastAsia="ko-KR"/>
        </w:rPr>
        <w:t>Pf</w:t>
      </w:r>
    </w:p>
    <w:p w14:paraId="5E820319"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(G) Preparing FOOD by another method that is determined by the REGULATORY AUTHORITY to require a VARIANCE; </w:t>
      </w:r>
      <w:r w:rsidRPr="00DD76CB">
        <w:rPr>
          <w:rFonts w:eastAsia="Batang"/>
          <w:vertAlign w:val="superscript"/>
          <w:lang w:eastAsia="ko-KR"/>
        </w:rPr>
        <w:t>Pf</w:t>
      </w:r>
      <w:r w:rsidRPr="00DD76CB">
        <w:rPr>
          <w:rFonts w:eastAsia="Batang"/>
          <w:lang w:eastAsia="ko-KR"/>
        </w:rPr>
        <w:t xml:space="preserve"> or</w:t>
      </w:r>
    </w:p>
    <w:p w14:paraId="3CBDD084" w14:textId="77777777" w:rsidR="00C43AF7" w:rsidRPr="00DD76CB" w:rsidRDefault="00C43AF7" w:rsidP="001F4BBC">
      <w:pPr>
        <w:widowControl w:val="0"/>
        <w:autoSpaceDE w:val="0"/>
        <w:autoSpaceDN w:val="0"/>
        <w:adjustRightInd w:val="0"/>
        <w:rPr>
          <w:rFonts w:eastAsia="Batang"/>
          <w:color w:val="FF0000"/>
          <w:vertAlign w:val="superscript"/>
          <w:lang w:eastAsia="ko-KR"/>
        </w:rPr>
      </w:pPr>
      <w:r w:rsidRPr="00DD76CB">
        <w:rPr>
          <w:rFonts w:eastAsia="Batang"/>
          <w:color w:val="000000" w:themeColor="text1"/>
          <w:lang w:eastAsia="ko-KR"/>
        </w:rPr>
        <w:t xml:space="preserve">(H) Sprouting seeds or beans. </w:t>
      </w:r>
      <w:r w:rsidRPr="00DD76CB">
        <w:rPr>
          <w:rFonts w:eastAsia="Batang"/>
          <w:color w:val="000000" w:themeColor="text1"/>
          <w:vertAlign w:val="superscript"/>
          <w:lang w:eastAsia="ko-KR"/>
        </w:rPr>
        <w:t>Pf</w:t>
      </w:r>
    </w:p>
    <w:p w14:paraId="58F52A26" w14:textId="77777777" w:rsidR="00C43AF7" w:rsidRPr="00DD76CB" w:rsidRDefault="00C43AF7" w:rsidP="001F4BBC">
      <w:pPr>
        <w:widowControl w:val="0"/>
        <w:autoSpaceDE w:val="0"/>
        <w:autoSpaceDN w:val="0"/>
        <w:adjustRightInd w:val="0"/>
        <w:rPr>
          <w:rFonts w:eastAsia="Batang"/>
          <w:b/>
          <w:bCs/>
          <w:lang w:eastAsia="ko-KR"/>
        </w:rPr>
      </w:pPr>
    </w:p>
    <w:p w14:paraId="505ED79C"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3-502.12 Reduced Ox</w:t>
      </w:r>
      <w:r w:rsidRPr="00DD76CB">
        <w:rPr>
          <w:rFonts w:eastAsia="Batang"/>
          <w:b/>
          <w:bCs/>
          <w:color w:val="000000" w:themeColor="text1"/>
          <w:lang w:eastAsia="ko-KR"/>
        </w:rPr>
        <w:t xml:space="preserve">ygen Packaging Without a Variance, Criteria. </w:t>
      </w:r>
    </w:p>
    <w:p w14:paraId="61825369"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(A) Except for a FOOD ESTABLISHMENT that obtains a VARIANCE as specified under § 3-502.11, a FOOD ESTABLISHMENT that PACKAGES TIME/TEMPERATURE CONTROL FOR SAFETY FOOD using a REDUCED OXYGEN PACKAGING method shall control the growth and toxin formation of </w:t>
      </w:r>
      <w:r w:rsidRPr="00DD76CB">
        <w:rPr>
          <w:rFonts w:eastAsia="Batang"/>
          <w:b/>
          <w:bCs/>
          <w:i/>
          <w:iCs/>
          <w:lang w:eastAsia="ko-KR"/>
        </w:rPr>
        <w:t xml:space="preserve">Clostridium botulinum </w:t>
      </w:r>
      <w:r w:rsidRPr="00DD76CB">
        <w:rPr>
          <w:rFonts w:eastAsia="Batang"/>
          <w:lang w:eastAsia="ko-KR"/>
        </w:rPr>
        <w:t xml:space="preserve">and the growth of </w:t>
      </w:r>
      <w:r w:rsidRPr="00DD76CB">
        <w:rPr>
          <w:rFonts w:eastAsia="Batang"/>
          <w:b/>
          <w:bCs/>
          <w:i/>
          <w:iCs/>
          <w:lang w:eastAsia="ko-KR"/>
        </w:rPr>
        <w:t>Listeria monocytogenes</w:t>
      </w:r>
      <w:r w:rsidRPr="00DD76CB">
        <w:rPr>
          <w:rFonts w:eastAsia="Batang"/>
          <w:i/>
          <w:iCs/>
          <w:lang w:eastAsia="ko-KR"/>
        </w:rPr>
        <w:t xml:space="preserve">. </w:t>
      </w:r>
      <w:r w:rsidRPr="00DD76CB">
        <w:rPr>
          <w:rFonts w:eastAsia="Batang"/>
          <w:vertAlign w:val="superscript"/>
          <w:lang w:eastAsia="ko-KR"/>
        </w:rPr>
        <w:t>P</w:t>
      </w:r>
    </w:p>
    <w:p w14:paraId="5FC6D7E2" w14:textId="77777777" w:rsidR="00C43AF7" w:rsidRPr="00DD76CB" w:rsidRDefault="00C43AF7" w:rsidP="001F4BBC">
      <w:pPr>
        <w:pStyle w:val="Default"/>
        <w:widowControl w:val="0"/>
        <w:rPr>
          <w:sz w:val="20"/>
          <w:szCs w:val="20"/>
        </w:rPr>
      </w:pPr>
      <w:r w:rsidRPr="00DD76CB">
        <w:rPr>
          <w:sz w:val="20"/>
          <w:szCs w:val="20"/>
        </w:rPr>
        <w:t xml:space="preserve">(B) Except as specified under ¶ (F) of this section, a FOOD ESTABLISHMENT that PACKAGES TIME/TEMPERATURE CONTROL FOR SAFETY FOOD using a REDUCED OXYGEN PACKAGING method shall implement a HACCP PLAN that contains the information specified under ¶¶ 8-201.14 (B) and (D) and that: </w:t>
      </w:r>
      <w:r w:rsidRPr="00DD76CB">
        <w:rPr>
          <w:sz w:val="20"/>
          <w:szCs w:val="20"/>
          <w:vertAlign w:val="superscript"/>
        </w:rPr>
        <w:t>Pf</w:t>
      </w:r>
    </w:p>
    <w:p w14:paraId="6A54D2CA" w14:textId="77777777" w:rsidR="00C43AF7" w:rsidRPr="00DD76CB" w:rsidRDefault="00C43AF7" w:rsidP="001F4BBC">
      <w:pPr>
        <w:widowControl w:val="0"/>
        <w:autoSpaceDE w:val="0"/>
        <w:autoSpaceDN w:val="0"/>
        <w:adjustRightInd w:val="0"/>
        <w:ind w:left="270" w:right="282"/>
        <w:rPr>
          <w:rFonts w:eastAsia="Batang"/>
          <w:lang w:eastAsia="ko-KR"/>
        </w:rPr>
      </w:pPr>
      <w:r w:rsidRPr="00DD76CB">
        <w:rPr>
          <w:rFonts w:eastAsia="Batang"/>
          <w:lang w:eastAsia="ko-KR"/>
        </w:rPr>
        <w:t xml:space="preserve">(1) Identifies the FOOD to be PACKAGED; </w:t>
      </w:r>
      <w:r w:rsidRPr="00DD76CB">
        <w:rPr>
          <w:rFonts w:eastAsia="Batang"/>
          <w:vertAlign w:val="superscript"/>
          <w:lang w:eastAsia="ko-KR"/>
        </w:rPr>
        <w:t>Pf</w:t>
      </w:r>
    </w:p>
    <w:p w14:paraId="5327797B"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Except as specified under ¶¶ (C) - (E) of this section, requires that the PACKAGED FOOD </w:t>
      </w:r>
      <w:r w:rsidRPr="00DD76CB">
        <w:rPr>
          <w:rFonts w:eastAsia="Batang"/>
          <w:color w:val="000000" w:themeColor="text1"/>
          <w:lang w:eastAsia="ko-KR"/>
        </w:rPr>
        <w:t xml:space="preserve">shall be maintained at 5°C (41°F) or less and meet at least one of the following criteria: </w:t>
      </w:r>
      <w:r w:rsidRPr="00DD76CB">
        <w:rPr>
          <w:rFonts w:eastAsia="Batang"/>
          <w:color w:val="000000" w:themeColor="text1"/>
          <w:vertAlign w:val="superscript"/>
          <w:lang w:eastAsia="ko-KR"/>
        </w:rPr>
        <w:t>Pf</w:t>
      </w:r>
    </w:p>
    <w:p w14:paraId="2C6C4551"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(a) Has an AW of 0.91 or less, </w:t>
      </w:r>
      <w:r w:rsidRPr="00DD76CB">
        <w:rPr>
          <w:rFonts w:eastAsia="Batang"/>
          <w:vertAlign w:val="superscript"/>
          <w:lang w:eastAsia="ko-KR"/>
        </w:rPr>
        <w:t>Pf</w:t>
      </w:r>
    </w:p>
    <w:p w14:paraId="50AC01E7"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(b) Has a PH of 4.6 or less, </w:t>
      </w:r>
      <w:r w:rsidRPr="00DD76CB">
        <w:rPr>
          <w:rFonts w:eastAsia="Batang"/>
          <w:vertAlign w:val="superscript"/>
          <w:lang w:eastAsia="ko-KR"/>
        </w:rPr>
        <w:t>Pf</w:t>
      </w:r>
    </w:p>
    <w:p w14:paraId="71D1CDB6"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(c) Is a MEAT or POULTRY product cured at a FOOD PROCESSING PLANT regulated by the USDA using substances specified in 9 CFR 424.21, Use of food ingredients and sources of radiation, and is received in an intact PACKAGE, </w:t>
      </w:r>
      <w:r w:rsidRPr="00DD76CB">
        <w:rPr>
          <w:rFonts w:eastAsia="Batang"/>
          <w:vertAlign w:val="superscript"/>
          <w:lang w:eastAsia="ko-KR"/>
        </w:rPr>
        <w:t>Pf</w:t>
      </w:r>
      <w:r w:rsidRPr="00DD76CB">
        <w:rPr>
          <w:rFonts w:eastAsia="Batang"/>
          <w:lang w:eastAsia="ko-KR"/>
        </w:rPr>
        <w:t xml:space="preserve"> or</w:t>
      </w:r>
    </w:p>
    <w:p w14:paraId="18CDB44F" w14:textId="77777777" w:rsidR="00C43AF7" w:rsidRPr="00DD76CB" w:rsidRDefault="00C43AF7" w:rsidP="001F4BBC">
      <w:pPr>
        <w:widowControl w:val="0"/>
        <w:autoSpaceDE w:val="0"/>
        <w:autoSpaceDN w:val="0"/>
        <w:adjustRightInd w:val="0"/>
        <w:ind w:left="540"/>
        <w:rPr>
          <w:rFonts w:eastAsia="Batang"/>
          <w:lang w:eastAsia="ko-KR"/>
        </w:rPr>
      </w:pPr>
      <w:r w:rsidRPr="00DD76CB">
        <w:rPr>
          <w:rFonts w:eastAsia="Batang"/>
          <w:lang w:eastAsia="ko-KR"/>
        </w:rPr>
        <w:t xml:space="preserve">(d) Is a FOOD with a high level of competing organisms such as raw MEAT, raw POULTRY, or raw vegetables; </w:t>
      </w:r>
      <w:r w:rsidRPr="00DD76CB">
        <w:rPr>
          <w:rFonts w:eastAsia="Batang"/>
          <w:vertAlign w:val="superscript"/>
          <w:lang w:eastAsia="ko-KR"/>
        </w:rPr>
        <w:t>Pf</w:t>
      </w:r>
    </w:p>
    <w:p w14:paraId="268AF179" w14:textId="77777777" w:rsidR="00C43AF7" w:rsidRPr="00DD76CB" w:rsidRDefault="00C43AF7" w:rsidP="001F4BBC">
      <w:pPr>
        <w:autoSpaceDE w:val="0"/>
        <w:autoSpaceDN w:val="0"/>
        <w:adjustRightInd w:val="0"/>
        <w:ind w:left="270"/>
        <w:rPr>
          <w:rFonts w:eastAsia="Batang"/>
          <w:lang w:eastAsia="ko-KR"/>
        </w:rPr>
      </w:pPr>
      <w:r w:rsidRPr="00DD76CB">
        <w:rPr>
          <w:rFonts w:eastAsia="Batang"/>
          <w:lang w:eastAsia="ko-KR"/>
        </w:rPr>
        <w:t xml:space="preserve">(3) Describes how the PACKAGE shall be prominently and conspicuously labeled on the principal display panel in bold type on a contrasting background, with instructions to: </w:t>
      </w:r>
      <w:r w:rsidRPr="00DD76CB">
        <w:rPr>
          <w:rFonts w:eastAsia="Batang"/>
          <w:vertAlign w:val="superscript"/>
          <w:lang w:eastAsia="ko-KR"/>
        </w:rPr>
        <w:t>Pf</w:t>
      </w:r>
    </w:p>
    <w:p w14:paraId="3B5E8054" w14:textId="77777777" w:rsidR="00C43AF7" w:rsidRPr="00DD76CB" w:rsidRDefault="00C43AF7" w:rsidP="001F4BBC">
      <w:pPr>
        <w:autoSpaceDE w:val="0"/>
        <w:autoSpaceDN w:val="0"/>
        <w:adjustRightInd w:val="0"/>
        <w:ind w:left="540"/>
        <w:rPr>
          <w:rFonts w:eastAsia="Batang"/>
          <w:lang w:eastAsia="ko-KR"/>
        </w:rPr>
      </w:pPr>
      <w:r w:rsidRPr="00DD76CB">
        <w:rPr>
          <w:rFonts w:eastAsia="Batang"/>
          <w:lang w:eastAsia="ko-KR"/>
        </w:rPr>
        <w:t>(a) Maintain the FOOD at 5</w:t>
      </w:r>
      <w:r w:rsidRPr="00DD76CB">
        <w:rPr>
          <w:rFonts w:eastAsia="Batang"/>
          <w:vertAlign w:val="superscript"/>
          <w:lang w:eastAsia="ko-KR"/>
        </w:rPr>
        <w:t>o</w:t>
      </w:r>
      <w:r w:rsidRPr="00DD76CB">
        <w:rPr>
          <w:rFonts w:eastAsia="Batang"/>
          <w:lang w:eastAsia="ko-KR"/>
        </w:rPr>
        <w:t>C (41</w:t>
      </w:r>
      <w:r w:rsidRPr="00DD76CB">
        <w:rPr>
          <w:rFonts w:eastAsia="Batang"/>
          <w:vertAlign w:val="superscript"/>
          <w:lang w:eastAsia="ko-KR"/>
        </w:rPr>
        <w:t>o</w:t>
      </w:r>
      <w:r w:rsidRPr="00DD76CB">
        <w:rPr>
          <w:rFonts w:eastAsia="Batang"/>
          <w:lang w:eastAsia="ko-KR"/>
        </w:rPr>
        <w:t xml:space="preserve">F) or below, </w:t>
      </w:r>
      <w:r w:rsidRPr="00DD76CB">
        <w:rPr>
          <w:rFonts w:eastAsia="Batang"/>
          <w:vertAlign w:val="superscript"/>
          <w:lang w:eastAsia="ko-KR"/>
        </w:rPr>
        <w:t>Pf</w:t>
      </w:r>
      <w:r w:rsidRPr="00DD76CB">
        <w:rPr>
          <w:rFonts w:eastAsia="Batang"/>
          <w:lang w:eastAsia="ko-KR"/>
        </w:rPr>
        <w:t xml:space="preserve"> and</w:t>
      </w:r>
    </w:p>
    <w:p w14:paraId="336DFA65" w14:textId="77777777" w:rsidR="00C43AF7" w:rsidRPr="00DD76CB" w:rsidRDefault="00C43AF7" w:rsidP="001F4BBC">
      <w:pPr>
        <w:autoSpaceDE w:val="0"/>
        <w:autoSpaceDN w:val="0"/>
        <w:adjustRightInd w:val="0"/>
        <w:ind w:left="540"/>
        <w:rPr>
          <w:rFonts w:eastAsia="Batang"/>
          <w:color w:val="000000" w:themeColor="text1"/>
          <w:lang w:eastAsia="ko-KR"/>
        </w:rPr>
      </w:pPr>
      <w:r w:rsidRPr="00DD76CB">
        <w:rPr>
          <w:rFonts w:eastAsia="Batang"/>
          <w:lang w:eastAsia="ko-KR"/>
        </w:rPr>
        <w:t xml:space="preserve">(b) </w:t>
      </w:r>
      <w:r w:rsidRPr="00DD76CB">
        <w:rPr>
          <w:rFonts w:eastAsia="Batang"/>
          <w:color w:val="000000" w:themeColor="text1"/>
          <w:lang w:eastAsia="ko-KR"/>
        </w:rPr>
        <w:t xml:space="preserve">Discard the FOOD if within 30 calendar days of its PACKAGING it is not served for on-PREMISES consumption, or consumed if served or sold for off-PREMISES consumption; </w:t>
      </w:r>
      <w:r w:rsidRPr="00DD76CB">
        <w:rPr>
          <w:rFonts w:eastAsia="Batang"/>
          <w:color w:val="000000" w:themeColor="text1"/>
          <w:vertAlign w:val="superscript"/>
          <w:lang w:eastAsia="ko-KR"/>
        </w:rPr>
        <w:t>Pf</w:t>
      </w:r>
    </w:p>
    <w:p w14:paraId="1D2BD367" w14:textId="77777777" w:rsidR="00C43AF7" w:rsidRPr="00DD76CB" w:rsidRDefault="00C43AF7" w:rsidP="001F4BBC">
      <w:pPr>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(4) Limits the refrigerated shelf life to no more than 30 calendar days from PACKAGING to consumption, except the time the product is maintained frozen, or the original manufacturer’s “sell by” or “use by” date, whichever occurs first; </w:t>
      </w:r>
      <w:r w:rsidRPr="00DD76CB">
        <w:rPr>
          <w:rFonts w:eastAsia="Batang"/>
          <w:color w:val="000000" w:themeColor="text1"/>
          <w:vertAlign w:val="superscript"/>
          <w:lang w:eastAsia="ko-KR"/>
        </w:rPr>
        <w:t>P</w:t>
      </w:r>
    </w:p>
    <w:p w14:paraId="3559E0AC" w14:textId="77777777" w:rsidR="00C43AF7" w:rsidRPr="00DD76CB" w:rsidRDefault="00C43AF7" w:rsidP="001F4BBC">
      <w:pPr>
        <w:autoSpaceDE w:val="0"/>
        <w:autoSpaceDN w:val="0"/>
        <w:adjustRightInd w:val="0"/>
        <w:ind w:left="270"/>
        <w:rPr>
          <w:rFonts w:eastAsia="Batang"/>
          <w:lang w:eastAsia="ko-KR"/>
        </w:rPr>
      </w:pPr>
      <w:r w:rsidRPr="00DD76CB">
        <w:rPr>
          <w:rFonts w:eastAsia="Batang"/>
          <w:color w:val="000000" w:themeColor="text1"/>
          <w:lang w:eastAsia="ko-KR"/>
        </w:rPr>
        <w:t xml:space="preserve">(5) Includes operational procedures </w:t>
      </w:r>
      <w:r w:rsidRPr="00DD76CB">
        <w:rPr>
          <w:rFonts w:eastAsia="Batang"/>
          <w:lang w:eastAsia="ko-KR"/>
        </w:rPr>
        <w:t>that:</w:t>
      </w:r>
    </w:p>
    <w:p w14:paraId="540D008C" w14:textId="4136ACEE" w:rsidR="00C43AF7" w:rsidRPr="00DD76CB" w:rsidRDefault="00C43AF7" w:rsidP="001F4BBC">
      <w:pPr>
        <w:autoSpaceDE w:val="0"/>
        <w:autoSpaceDN w:val="0"/>
        <w:adjustRightInd w:val="0"/>
        <w:ind w:left="540"/>
        <w:rPr>
          <w:rFonts w:eastAsia="Batang"/>
          <w:lang w:eastAsia="ko-KR"/>
        </w:rPr>
      </w:pPr>
      <w:r w:rsidRPr="00DD76CB">
        <w:rPr>
          <w:rFonts w:eastAsia="Batang"/>
          <w:lang w:eastAsia="ko-KR"/>
        </w:rPr>
        <w:t xml:space="preserve">(a) Prohibit contacting READY-TO-EAT FOOD with bare hands as specified under ¶ 3-301.11(B), </w:t>
      </w:r>
      <w:r w:rsidRPr="00DD76CB">
        <w:rPr>
          <w:rFonts w:eastAsia="Batang"/>
          <w:vertAlign w:val="superscript"/>
          <w:lang w:eastAsia="ko-KR"/>
        </w:rPr>
        <w:t>Pf</w:t>
      </w:r>
    </w:p>
    <w:p w14:paraId="11DAE170" w14:textId="77777777" w:rsidR="00C43AF7" w:rsidRPr="00DD76CB" w:rsidRDefault="00C43AF7" w:rsidP="001F4BBC">
      <w:pPr>
        <w:autoSpaceDE w:val="0"/>
        <w:autoSpaceDN w:val="0"/>
        <w:adjustRightInd w:val="0"/>
        <w:ind w:left="540"/>
        <w:rPr>
          <w:rFonts w:eastAsia="Batang"/>
          <w:lang w:eastAsia="ko-KR"/>
        </w:rPr>
      </w:pPr>
      <w:r w:rsidRPr="00DD76CB">
        <w:rPr>
          <w:rFonts w:eastAsia="Batang"/>
          <w:lang w:eastAsia="ko-KR"/>
        </w:rPr>
        <w:t xml:space="preserve">(b) Identify a designated work area and the method by which: </w:t>
      </w:r>
      <w:r w:rsidRPr="00DD76CB">
        <w:rPr>
          <w:rFonts w:eastAsia="Batang"/>
          <w:vertAlign w:val="superscript"/>
          <w:lang w:eastAsia="ko-KR"/>
        </w:rPr>
        <w:t>Pf</w:t>
      </w:r>
    </w:p>
    <w:p w14:paraId="150752B7" w14:textId="77777777" w:rsidR="00C43AF7" w:rsidRPr="00DD76CB" w:rsidRDefault="00C43AF7" w:rsidP="001F4BBC">
      <w:pPr>
        <w:autoSpaceDE w:val="0"/>
        <w:autoSpaceDN w:val="0"/>
        <w:adjustRightInd w:val="0"/>
        <w:ind w:left="810"/>
        <w:rPr>
          <w:rFonts w:eastAsia="Batang"/>
          <w:lang w:eastAsia="ko-KR"/>
        </w:rPr>
      </w:pPr>
      <w:r w:rsidRPr="00DD76CB">
        <w:rPr>
          <w:rFonts w:eastAsia="Batang"/>
          <w:lang w:eastAsia="ko-KR"/>
        </w:rPr>
        <w:t xml:space="preserve">(i) Physical barriers or methods of separation of raw FOODS and READY-TO-EAT FOODS minimize cross contamination, </w:t>
      </w:r>
      <w:r w:rsidRPr="00DD76CB">
        <w:rPr>
          <w:rFonts w:eastAsia="Batang"/>
          <w:vertAlign w:val="superscript"/>
          <w:lang w:eastAsia="ko-KR"/>
        </w:rPr>
        <w:t>Pf</w:t>
      </w:r>
      <w:r w:rsidRPr="00DD76CB">
        <w:rPr>
          <w:rFonts w:eastAsia="Batang"/>
          <w:lang w:eastAsia="ko-KR"/>
        </w:rPr>
        <w:t xml:space="preserve"> and</w:t>
      </w:r>
    </w:p>
    <w:p w14:paraId="54FD05D4" w14:textId="77777777" w:rsidR="00C43AF7" w:rsidRPr="00DD76CB" w:rsidRDefault="00C43AF7" w:rsidP="001F4BBC">
      <w:pPr>
        <w:autoSpaceDE w:val="0"/>
        <w:autoSpaceDN w:val="0"/>
        <w:adjustRightInd w:val="0"/>
        <w:ind w:left="810"/>
        <w:rPr>
          <w:rFonts w:eastAsia="Batang"/>
          <w:lang w:eastAsia="ko-KR"/>
        </w:rPr>
      </w:pPr>
      <w:r w:rsidRPr="00DD76CB">
        <w:rPr>
          <w:rFonts w:eastAsia="Batang"/>
          <w:lang w:eastAsia="ko-KR"/>
        </w:rPr>
        <w:t xml:space="preserve">(ii) Access to the processing EQUIPMENT is limited to responsible trained personnel familiar with the potential HAZARDS of the operation, </w:t>
      </w:r>
      <w:r w:rsidRPr="00DD76CB">
        <w:rPr>
          <w:rFonts w:eastAsia="Batang"/>
          <w:vertAlign w:val="superscript"/>
          <w:lang w:eastAsia="ko-KR"/>
        </w:rPr>
        <w:t>Pf</w:t>
      </w:r>
      <w:r w:rsidRPr="00DD76CB">
        <w:rPr>
          <w:rFonts w:eastAsia="Batang"/>
          <w:lang w:eastAsia="ko-KR"/>
        </w:rPr>
        <w:t xml:space="preserve"> and</w:t>
      </w:r>
    </w:p>
    <w:p w14:paraId="09D57D92" w14:textId="77777777" w:rsidR="00C43AF7" w:rsidRPr="00DD76CB" w:rsidRDefault="00C43AF7" w:rsidP="001F4BBC">
      <w:pPr>
        <w:autoSpaceDE w:val="0"/>
        <w:autoSpaceDN w:val="0"/>
        <w:adjustRightInd w:val="0"/>
        <w:ind w:left="540"/>
        <w:rPr>
          <w:rFonts w:eastAsia="Batang"/>
          <w:lang w:eastAsia="ko-KR"/>
        </w:rPr>
      </w:pPr>
      <w:r w:rsidRPr="00DD76CB">
        <w:rPr>
          <w:rFonts w:eastAsia="Batang"/>
          <w:lang w:eastAsia="ko-KR"/>
        </w:rPr>
        <w:t xml:space="preserve">(c) Delineate cleaning and SANITIZATION procedures for FOOD-CONTACT SURFACES; </w:t>
      </w:r>
      <w:r w:rsidRPr="00DD76CB">
        <w:rPr>
          <w:rFonts w:eastAsia="Batang"/>
          <w:vertAlign w:val="superscript"/>
          <w:lang w:eastAsia="ko-KR"/>
        </w:rPr>
        <w:t>Pf</w:t>
      </w:r>
      <w:r w:rsidRPr="00DD76CB">
        <w:rPr>
          <w:rFonts w:eastAsia="Batang"/>
          <w:lang w:eastAsia="ko-KR"/>
        </w:rPr>
        <w:t xml:space="preserve"> and</w:t>
      </w:r>
    </w:p>
    <w:p w14:paraId="5E3EFE90" w14:textId="77777777" w:rsidR="00C43AF7" w:rsidRPr="00DD76CB" w:rsidRDefault="00C43AF7" w:rsidP="001F4BBC">
      <w:pPr>
        <w:autoSpaceDE w:val="0"/>
        <w:autoSpaceDN w:val="0"/>
        <w:adjustRightInd w:val="0"/>
        <w:ind w:left="270"/>
        <w:rPr>
          <w:rFonts w:eastAsia="Batang"/>
          <w:lang w:eastAsia="ko-KR"/>
        </w:rPr>
      </w:pPr>
      <w:r w:rsidRPr="00DD76CB">
        <w:rPr>
          <w:rFonts w:eastAsia="Batang"/>
          <w:lang w:eastAsia="ko-KR"/>
        </w:rPr>
        <w:t xml:space="preserve">(6) Describes the training program that ensures that the individual responsible for the REDUCED OXYGEN PACKAGING operation understands the: </w:t>
      </w:r>
      <w:r w:rsidRPr="00DD76CB">
        <w:rPr>
          <w:rFonts w:eastAsia="Batang"/>
          <w:vertAlign w:val="superscript"/>
          <w:lang w:eastAsia="ko-KR"/>
        </w:rPr>
        <w:t>Pf</w:t>
      </w:r>
    </w:p>
    <w:p w14:paraId="31B8C0D1" w14:textId="77777777" w:rsidR="00C43AF7" w:rsidRPr="00DD76CB" w:rsidRDefault="00C43AF7" w:rsidP="001F4BBC">
      <w:pPr>
        <w:autoSpaceDE w:val="0"/>
        <w:autoSpaceDN w:val="0"/>
        <w:adjustRightInd w:val="0"/>
        <w:ind w:left="540"/>
        <w:rPr>
          <w:rFonts w:eastAsia="Batang"/>
          <w:lang w:eastAsia="ko-KR"/>
        </w:rPr>
      </w:pPr>
      <w:r w:rsidRPr="00DD76CB">
        <w:rPr>
          <w:rFonts w:eastAsia="Batang"/>
          <w:lang w:eastAsia="ko-KR"/>
        </w:rPr>
        <w:t xml:space="preserve">(a) Concepts required for a safe operation, </w:t>
      </w:r>
      <w:r w:rsidRPr="00DD76CB">
        <w:rPr>
          <w:rFonts w:eastAsia="Batang"/>
          <w:vertAlign w:val="superscript"/>
          <w:lang w:eastAsia="ko-KR"/>
        </w:rPr>
        <w:t>Pf</w:t>
      </w:r>
    </w:p>
    <w:p w14:paraId="17C9D7FD" w14:textId="77777777" w:rsidR="00C43AF7" w:rsidRPr="00DD76CB" w:rsidRDefault="00C43AF7" w:rsidP="001F4BBC">
      <w:pPr>
        <w:autoSpaceDE w:val="0"/>
        <w:autoSpaceDN w:val="0"/>
        <w:adjustRightInd w:val="0"/>
        <w:ind w:left="540"/>
        <w:rPr>
          <w:rFonts w:eastAsia="Batang"/>
          <w:lang w:eastAsia="ko-KR"/>
        </w:rPr>
      </w:pPr>
      <w:r w:rsidRPr="00DD76CB">
        <w:rPr>
          <w:rFonts w:eastAsia="Batang"/>
          <w:lang w:eastAsia="ko-KR"/>
        </w:rPr>
        <w:t xml:space="preserve">(b) EQUIPMENT and facilities, </w:t>
      </w:r>
      <w:r w:rsidRPr="00DD76CB">
        <w:rPr>
          <w:rFonts w:eastAsia="Batang"/>
          <w:vertAlign w:val="superscript"/>
          <w:lang w:eastAsia="ko-KR"/>
        </w:rPr>
        <w:t>Pf</w:t>
      </w:r>
      <w:r w:rsidRPr="00DD76CB">
        <w:rPr>
          <w:rFonts w:eastAsia="Batang"/>
          <w:lang w:eastAsia="ko-KR"/>
        </w:rPr>
        <w:t xml:space="preserve"> and </w:t>
      </w:r>
    </w:p>
    <w:p w14:paraId="356FB205" w14:textId="77777777" w:rsidR="00C43AF7" w:rsidRPr="00DD76CB" w:rsidRDefault="00C43AF7" w:rsidP="001F4BBC">
      <w:pPr>
        <w:widowControl w:val="0"/>
        <w:autoSpaceDE w:val="0"/>
        <w:autoSpaceDN w:val="0"/>
        <w:adjustRightInd w:val="0"/>
        <w:ind w:left="540"/>
        <w:rPr>
          <w:rFonts w:eastAsia="Batang"/>
          <w:vertAlign w:val="superscript"/>
          <w:lang w:eastAsia="ko-KR"/>
        </w:rPr>
      </w:pPr>
      <w:r w:rsidRPr="00DD76CB">
        <w:rPr>
          <w:rFonts w:eastAsia="Batang"/>
          <w:lang w:eastAsia="ko-KR"/>
        </w:rPr>
        <w:t xml:space="preserve">(c) Procedures specified under Subparagraph (B)(5) of this section and ¶ 8-201.14(D). </w:t>
      </w:r>
      <w:r w:rsidRPr="00DD76CB">
        <w:rPr>
          <w:rFonts w:eastAsia="Batang"/>
          <w:vertAlign w:val="superscript"/>
          <w:lang w:eastAsia="ko-KR"/>
        </w:rPr>
        <w:t>Pf</w:t>
      </w:r>
    </w:p>
    <w:p w14:paraId="190D2AA2" w14:textId="77777777" w:rsidR="00C43AF7" w:rsidRPr="00DD76CB" w:rsidRDefault="00C43AF7" w:rsidP="001F4BBC">
      <w:pPr>
        <w:widowControl w:val="0"/>
        <w:autoSpaceDE w:val="0"/>
        <w:autoSpaceDN w:val="0"/>
        <w:adjustRightInd w:val="0"/>
        <w:ind w:left="249"/>
        <w:rPr>
          <w:color w:val="000000" w:themeColor="text1"/>
        </w:rPr>
      </w:pPr>
      <w:r w:rsidRPr="00DD76CB">
        <w:rPr>
          <w:color w:val="000000" w:themeColor="text1"/>
        </w:rPr>
        <w:t xml:space="preserve">(7) Is provided to the REGULATORY AUTHORITY prior to implementation as specified under ¶ 8-201.13(B). </w:t>
      </w:r>
    </w:p>
    <w:p w14:paraId="292940E6" w14:textId="77777777" w:rsidR="00C43AF7" w:rsidRPr="00DD76CB" w:rsidRDefault="00C43AF7" w:rsidP="001F4BBC">
      <w:pPr>
        <w:widowControl w:val="0"/>
        <w:autoSpaceDE w:val="0"/>
        <w:autoSpaceDN w:val="0"/>
        <w:adjustRightInd w:val="0"/>
        <w:rPr>
          <w:rFonts w:eastAsia="Batang"/>
          <w:highlight w:val="yellow"/>
          <w:lang w:eastAsia="ko-KR"/>
        </w:rPr>
      </w:pPr>
      <w:r w:rsidRPr="00DD76CB">
        <w:rPr>
          <w:rFonts w:eastAsia="Batang"/>
          <w:lang w:eastAsia="ko-KR"/>
        </w:rPr>
        <w:t xml:space="preserve">(C) </w:t>
      </w:r>
      <w:r w:rsidRPr="00DD76CB">
        <w:rPr>
          <w:rFonts w:eastAsia="Batang"/>
          <w:i/>
          <w:iCs/>
          <w:lang w:eastAsia="ko-KR"/>
        </w:rPr>
        <w:t>Except for FISH that is frozen before, during, and after PACKAGING</w:t>
      </w:r>
      <w:r w:rsidRPr="00DD76CB">
        <w:rPr>
          <w:rFonts w:eastAsia="Batang"/>
          <w:lang w:eastAsia="ko-KR"/>
        </w:rPr>
        <w:t xml:space="preserve">, a FOOD ESTABLISHMENT may not PACKAGE FISH using a REDUCED OXYGEN PACKAGING method. </w:t>
      </w:r>
      <w:r w:rsidRPr="00DD76CB">
        <w:rPr>
          <w:rFonts w:eastAsia="Batang"/>
          <w:vertAlign w:val="superscript"/>
          <w:lang w:eastAsia="ko-KR"/>
        </w:rPr>
        <w:t>P</w:t>
      </w:r>
    </w:p>
    <w:p w14:paraId="2EAB8C4D"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(D) Except as specified under ¶ (C) and ¶ (F) of this section, a FOOD ESTABLISHMENT that PACKAGES FOOD using a cook-chill or sous vide process shall:</w:t>
      </w:r>
    </w:p>
    <w:p w14:paraId="06322A29" w14:textId="77777777" w:rsidR="00C43AF7" w:rsidRPr="00DD76CB" w:rsidRDefault="00C43AF7" w:rsidP="001F4BBC">
      <w:pPr>
        <w:widowControl w:val="0"/>
        <w:autoSpaceDE w:val="0"/>
        <w:autoSpaceDN w:val="0"/>
        <w:adjustRightInd w:val="0"/>
        <w:ind w:left="210"/>
        <w:rPr>
          <w:rFonts w:eastAsia="Batang"/>
          <w:color w:val="000000" w:themeColor="text1"/>
          <w:lang w:eastAsia="ko-KR"/>
        </w:rPr>
      </w:pPr>
      <w:r w:rsidRPr="00DD76CB">
        <w:rPr>
          <w:rFonts w:eastAsia="Batang"/>
          <w:color w:val="000000" w:themeColor="text1"/>
          <w:lang w:eastAsia="ko-KR"/>
        </w:rPr>
        <w:t xml:space="preserve">(1) Provide to the REGULATORY AUTHORITY prior to implementation, a HACCP PLAN that contains the information as specified under ¶ 8-201.14 (B) and (D); </w:t>
      </w:r>
      <w:r w:rsidRPr="00DD76CB">
        <w:rPr>
          <w:rFonts w:eastAsia="Batang"/>
          <w:color w:val="000000" w:themeColor="text1"/>
          <w:vertAlign w:val="superscript"/>
          <w:lang w:eastAsia="ko-KR"/>
        </w:rPr>
        <w:t>Pf</w:t>
      </w:r>
    </w:p>
    <w:p w14:paraId="4D88259C" w14:textId="77777777" w:rsidR="00C43AF7" w:rsidRPr="00DD76CB" w:rsidRDefault="00C43AF7" w:rsidP="001F4BBC">
      <w:pPr>
        <w:widowControl w:val="0"/>
        <w:autoSpaceDE w:val="0"/>
        <w:autoSpaceDN w:val="0"/>
        <w:adjustRightInd w:val="0"/>
        <w:ind w:left="210"/>
        <w:rPr>
          <w:rFonts w:eastAsia="Batang"/>
          <w:color w:val="000000" w:themeColor="text1"/>
          <w:lang w:eastAsia="ko-KR"/>
        </w:rPr>
      </w:pPr>
      <w:r w:rsidRPr="00DD76CB">
        <w:rPr>
          <w:rFonts w:eastAsia="Batang"/>
          <w:color w:val="000000" w:themeColor="text1"/>
          <w:lang w:eastAsia="ko-KR"/>
        </w:rPr>
        <w:t>(2) Ensure the FOOD is:</w:t>
      </w:r>
    </w:p>
    <w:p w14:paraId="7B17ACC8"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(a) Prepared and consumed on the PREMISES, or prepared and consumed off the PREMISES but within the same business entity with no distribution or sale of the PACKAGED product to another business entity or the CONSUMER, </w:t>
      </w:r>
      <w:r w:rsidRPr="00DD76CB">
        <w:rPr>
          <w:rFonts w:eastAsia="Batang"/>
          <w:color w:val="000000" w:themeColor="text1"/>
          <w:vertAlign w:val="superscript"/>
          <w:lang w:eastAsia="ko-KR"/>
        </w:rPr>
        <w:t>Pf</w:t>
      </w:r>
    </w:p>
    <w:p w14:paraId="564C7010"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(b) Cooked to heat all parts of the FOOD to a temperature and for a time as specified under § 3-401.11 (A), (B), and (C), </w:t>
      </w:r>
      <w:r w:rsidRPr="00DD76CB">
        <w:rPr>
          <w:rFonts w:eastAsia="Batang"/>
          <w:color w:val="000000" w:themeColor="text1"/>
          <w:vertAlign w:val="superscript"/>
          <w:lang w:eastAsia="ko-KR"/>
        </w:rPr>
        <w:t>P</w:t>
      </w:r>
    </w:p>
    <w:p w14:paraId="4D73F5F2"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(c) Protected from contamination before and after cooking as specified under Parts 3-3 and 3-4, </w:t>
      </w:r>
      <w:r w:rsidRPr="00DD76CB">
        <w:rPr>
          <w:rFonts w:eastAsia="Batang"/>
          <w:color w:val="000000" w:themeColor="text1"/>
          <w:vertAlign w:val="superscript"/>
          <w:lang w:eastAsia="ko-KR"/>
        </w:rPr>
        <w:t>P</w:t>
      </w:r>
    </w:p>
    <w:p w14:paraId="74AF2079"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(d) Placed in a PACKAGE with an oxygen barrier and sealed before cooking, or placed in a PACKAGE and sealed immediately after cooking and before reaching a temperature below 57°C (135°F), </w:t>
      </w:r>
      <w:r w:rsidRPr="00DD76CB">
        <w:rPr>
          <w:rFonts w:eastAsia="Batang"/>
          <w:color w:val="000000" w:themeColor="text1"/>
          <w:vertAlign w:val="superscript"/>
          <w:lang w:eastAsia="ko-KR"/>
        </w:rPr>
        <w:t>P</w:t>
      </w:r>
    </w:p>
    <w:p w14:paraId="7D7DC0CF"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(e) Cooled to 5°C (41°F) in the sealed PACKAGE or bag as specified under § 3-501.14 and: </w:t>
      </w:r>
      <w:r w:rsidRPr="00DD76CB">
        <w:rPr>
          <w:rFonts w:eastAsia="Batang"/>
          <w:color w:val="000000" w:themeColor="text1"/>
          <w:vertAlign w:val="superscript"/>
          <w:lang w:eastAsia="ko-KR"/>
        </w:rPr>
        <w:t>P</w:t>
      </w:r>
    </w:p>
    <w:p w14:paraId="5C5AB2F8" w14:textId="77777777" w:rsidR="00C43AF7" w:rsidRPr="00DD76CB" w:rsidRDefault="00C43AF7" w:rsidP="001F4BBC">
      <w:pPr>
        <w:widowControl w:val="0"/>
        <w:autoSpaceDE w:val="0"/>
        <w:autoSpaceDN w:val="0"/>
        <w:adjustRightInd w:val="0"/>
        <w:ind w:left="810"/>
        <w:rPr>
          <w:rFonts w:eastAsia="Batang"/>
          <w:color w:val="000000" w:themeColor="text1"/>
          <w:lang w:eastAsia="ko-KR"/>
        </w:rPr>
      </w:pPr>
      <w:r w:rsidRPr="00DD76CB">
        <w:rPr>
          <w:rFonts w:eastAsia="Batang"/>
          <w:color w:val="000000" w:themeColor="text1"/>
          <w:lang w:eastAsia="ko-KR"/>
        </w:rPr>
        <w:t xml:space="preserve">(i) </w:t>
      </w:r>
      <w:r w:rsidRPr="00DD76CB">
        <w:rPr>
          <w:rFonts w:eastAsia="Batang"/>
          <w:i/>
          <w:iCs/>
          <w:color w:val="000000" w:themeColor="text1"/>
          <w:lang w:eastAsia="ko-KR"/>
        </w:rPr>
        <w:t>Cooled to 1°C (34°F) within 48 hours of reaching 5°C (41°F) and held at that temperature until consumed or discarded within 30 days after the date of PACKAGING</w:t>
      </w:r>
      <w:r w:rsidRPr="00DD76CB">
        <w:rPr>
          <w:rFonts w:eastAsia="Batang"/>
          <w:color w:val="000000" w:themeColor="text1"/>
          <w:lang w:eastAsia="ko-KR"/>
        </w:rPr>
        <w:t>;</w:t>
      </w:r>
      <w:r w:rsidRPr="00DD76CB">
        <w:rPr>
          <w:rFonts w:eastAsia="Batang"/>
          <w:color w:val="000000" w:themeColor="text1"/>
          <w:vertAlign w:val="superscript"/>
          <w:lang w:eastAsia="ko-KR"/>
        </w:rPr>
        <w:t>P</w:t>
      </w:r>
    </w:p>
    <w:p w14:paraId="1E90B1FB" w14:textId="77777777" w:rsidR="00C43AF7" w:rsidRPr="00DD76CB" w:rsidRDefault="00C43AF7" w:rsidP="001F4BBC">
      <w:pPr>
        <w:widowControl w:val="0"/>
        <w:autoSpaceDE w:val="0"/>
        <w:autoSpaceDN w:val="0"/>
        <w:adjustRightInd w:val="0"/>
        <w:ind w:left="810"/>
        <w:rPr>
          <w:rFonts w:eastAsia="Batang"/>
          <w:color w:val="000000" w:themeColor="text1"/>
          <w:lang w:eastAsia="ko-KR"/>
        </w:rPr>
      </w:pPr>
      <w:r w:rsidRPr="00DD76CB">
        <w:rPr>
          <w:color w:val="000000" w:themeColor="text1"/>
        </w:rPr>
        <w:t xml:space="preserve">(ii) Held at 5°C (41°F) or less for no more than 7 days, at which time the FOOD must be consumed or discarded; </w:t>
      </w:r>
      <w:r w:rsidRPr="00DD76CB">
        <w:rPr>
          <w:color w:val="000000" w:themeColor="text1"/>
          <w:vertAlign w:val="superscript"/>
        </w:rPr>
        <w:t>P</w:t>
      </w:r>
      <w:r w:rsidRPr="00DD76CB">
        <w:rPr>
          <w:color w:val="000000" w:themeColor="text1"/>
        </w:rPr>
        <w:t xml:space="preserve"> </w:t>
      </w:r>
      <w:r w:rsidRPr="00DD76CB">
        <w:rPr>
          <w:color w:val="000000" w:themeColor="text1"/>
          <w:position w:val="12"/>
          <w:vertAlign w:val="superscript"/>
        </w:rPr>
        <w:t xml:space="preserve"> </w:t>
      </w:r>
      <w:r w:rsidRPr="00DD76CB">
        <w:rPr>
          <w:color w:val="000000" w:themeColor="text1"/>
        </w:rPr>
        <w:t xml:space="preserve">or </w:t>
      </w:r>
    </w:p>
    <w:p w14:paraId="3008B484" w14:textId="77777777" w:rsidR="00C43AF7" w:rsidRPr="00DD76CB" w:rsidRDefault="00C43AF7" w:rsidP="001F4BBC">
      <w:pPr>
        <w:widowControl w:val="0"/>
        <w:autoSpaceDE w:val="0"/>
        <w:autoSpaceDN w:val="0"/>
        <w:adjustRightInd w:val="0"/>
        <w:ind w:left="810"/>
        <w:rPr>
          <w:rFonts w:eastAsia="Batang"/>
          <w:color w:val="000000" w:themeColor="text1"/>
          <w:lang w:eastAsia="ko-KR"/>
        </w:rPr>
      </w:pPr>
      <w:r w:rsidRPr="00DD76CB">
        <w:rPr>
          <w:color w:val="000000" w:themeColor="text1"/>
        </w:rPr>
        <w:t xml:space="preserve">(iii) Held frozen with no shelf life restriction while frozen until consumed or used. </w:t>
      </w:r>
      <w:r w:rsidRPr="00DD76CB">
        <w:rPr>
          <w:rFonts w:eastAsia="Batang"/>
          <w:color w:val="000000" w:themeColor="text1"/>
          <w:vertAlign w:val="superscript"/>
          <w:lang w:eastAsia="ko-KR"/>
        </w:rPr>
        <w:t>P</w:t>
      </w:r>
    </w:p>
    <w:p w14:paraId="5901E69F"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(f) Held in a refrigeration unit that is equipped with an electronic system that continuously monitors time and temperature and is visually examined for proper operation twice daily, </w:t>
      </w:r>
      <w:r w:rsidRPr="00DD76CB">
        <w:rPr>
          <w:rFonts w:eastAsia="Batang"/>
          <w:color w:val="000000" w:themeColor="text1"/>
          <w:vertAlign w:val="superscript"/>
          <w:lang w:eastAsia="ko-KR"/>
        </w:rPr>
        <w:t>Pf</w:t>
      </w:r>
    </w:p>
    <w:p w14:paraId="38F94438"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 xml:space="preserve">(g) If transported off-site to a satellite location of the same business entity, equipped with verifiable electronic monitoring devices to ensure that times and temperatures are monitored during transportation,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4DBAE5BF" w14:textId="77777777" w:rsidR="00C43AF7" w:rsidRPr="00DD76CB" w:rsidRDefault="00C43AF7" w:rsidP="001F4BBC">
      <w:pPr>
        <w:widowControl w:val="0"/>
        <w:autoSpaceDE w:val="0"/>
        <w:autoSpaceDN w:val="0"/>
        <w:adjustRightInd w:val="0"/>
        <w:ind w:left="540"/>
        <w:rPr>
          <w:rFonts w:eastAsia="Batang"/>
          <w:color w:val="000000" w:themeColor="text1"/>
          <w:lang w:eastAsia="ko-KR"/>
        </w:rPr>
      </w:pPr>
      <w:r w:rsidRPr="00DD76CB">
        <w:rPr>
          <w:rFonts w:eastAsia="Batang"/>
          <w:color w:val="000000" w:themeColor="text1"/>
          <w:lang w:eastAsia="ko-KR"/>
        </w:rPr>
        <w:t>(h) Labeled with the product name and the date PACKAGED;</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160C9C38" w14:textId="77777777" w:rsidR="00C43AF7" w:rsidRPr="00DD76CB" w:rsidRDefault="00C43AF7" w:rsidP="001F4BBC">
      <w:pPr>
        <w:widowControl w:val="0"/>
        <w:autoSpaceDE w:val="0"/>
        <w:autoSpaceDN w:val="0"/>
        <w:adjustRightInd w:val="0"/>
        <w:ind w:left="210"/>
        <w:rPr>
          <w:rFonts w:eastAsia="Batang"/>
          <w:color w:val="000000" w:themeColor="text1"/>
          <w:lang w:eastAsia="ko-KR"/>
        </w:rPr>
      </w:pPr>
      <w:r w:rsidRPr="00DD76CB">
        <w:rPr>
          <w:rFonts w:eastAsia="Batang"/>
          <w:color w:val="000000" w:themeColor="text1"/>
          <w:lang w:eastAsia="ko-KR"/>
        </w:rPr>
        <w:t>(3) Maintain the records required to confirm that cooling and cold holding refrigeration time/temperature parameters are required as part of the HACCP PLAN and:</w:t>
      </w:r>
    </w:p>
    <w:p w14:paraId="7CD1BCEC" w14:textId="77777777" w:rsidR="00C43AF7" w:rsidRPr="00DD76CB" w:rsidRDefault="00C43AF7" w:rsidP="001F4BBC">
      <w:pPr>
        <w:widowControl w:val="0"/>
        <w:autoSpaceDE w:val="0"/>
        <w:autoSpaceDN w:val="0"/>
        <w:adjustRightInd w:val="0"/>
        <w:ind w:left="570"/>
        <w:rPr>
          <w:rFonts w:eastAsia="Batang"/>
          <w:color w:val="000000" w:themeColor="text1"/>
          <w:lang w:eastAsia="ko-KR"/>
        </w:rPr>
      </w:pPr>
      <w:r w:rsidRPr="00DD76CB">
        <w:rPr>
          <w:rFonts w:eastAsia="Batang"/>
          <w:color w:val="000000" w:themeColor="text1"/>
          <w:lang w:eastAsia="ko-KR"/>
        </w:rPr>
        <w:t xml:space="preserve">(a) Make such records available to the REGULATORY AUTHORITY upon request,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1549ACDD" w14:textId="77777777" w:rsidR="00C43AF7" w:rsidRPr="00DD76CB" w:rsidRDefault="00C43AF7" w:rsidP="001F4BBC">
      <w:pPr>
        <w:widowControl w:val="0"/>
        <w:autoSpaceDE w:val="0"/>
        <w:autoSpaceDN w:val="0"/>
        <w:adjustRightInd w:val="0"/>
        <w:ind w:left="570"/>
        <w:rPr>
          <w:rFonts w:eastAsia="Batang"/>
          <w:color w:val="000000" w:themeColor="text1"/>
          <w:lang w:eastAsia="ko-KR"/>
        </w:rPr>
      </w:pPr>
      <w:r w:rsidRPr="00DD76CB">
        <w:rPr>
          <w:rFonts w:eastAsia="Batang"/>
          <w:color w:val="000000" w:themeColor="text1"/>
          <w:lang w:eastAsia="ko-KR"/>
        </w:rPr>
        <w:t xml:space="preserve">(b) Hold such records for at least 6 months;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 </w:t>
      </w:r>
    </w:p>
    <w:p w14:paraId="467948F7" w14:textId="77777777" w:rsidR="00C43AF7" w:rsidRPr="00DD76CB" w:rsidRDefault="00C43AF7" w:rsidP="001F4BBC">
      <w:pPr>
        <w:widowControl w:val="0"/>
        <w:autoSpaceDE w:val="0"/>
        <w:autoSpaceDN w:val="0"/>
        <w:adjustRightInd w:val="0"/>
        <w:ind w:left="216"/>
        <w:rPr>
          <w:rFonts w:eastAsia="Batang"/>
          <w:color w:val="000000" w:themeColor="text1"/>
          <w:lang w:eastAsia="ko-KR"/>
        </w:rPr>
      </w:pPr>
      <w:r w:rsidRPr="00DD76CB">
        <w:rPr>
          <w:rFonts w:eastAsia="Batang"/>
          <w:color w:val="000000" w:themeColor="text1"/>
          <w:lang w:eastAsia="ko-KR"/>
        </w:rPr>
        <w:t>(4) Implement written operational procedures as specified under Subparagraph (B)(5) of this section and a training program as specified under Subparagraph (B)(6) of this section.</w:t>
      </w:r>
      <w:r w:rsidRPr="00DD76CB">
        <w:rPr>
          <w:rFonts w:eastAsia="Batang"/>
          <w:color w:val="000000" w:themeColor="text1"/>
          <w:vertAlign w:val="superscript"/>
          <w:lang w:eastAsia="ko-KR"/>
        </w:rPr>
        <w:t>Pf</w:t>
      </w:r>
    </w:p>
    <w:p w14:paraId="35F10BCA"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(E) Except as specified under ¶ (F) of this section, a FOOD ESTABLISHMENT that PACKAGES cheese using a REDUCED OXYGEN PACKAGING method shall: </w:t>
      </w:r>
    </w:p>
    <w:p w14:paraId="7B5E18F9" w14:textId="77777777" w:rsidR="00C43AF7" w:rsidRPr="00DD76CB" w:rsidRDefault="00C43AF7" w:rsidP="001F4BBC">
      <w:pPr>
        <w:widowControl w:val="0"/>
        <w:autoSpaceDE w:val="0"/>
        <w:autoSpaceDN w:val="0"/>
        <w:adjustRightInd w:val="0"/>
        <w:ind w:left="210"/>
        <w:rPr>
          <w:rFonts w:eastAsia="Batang"/>
          <w:color w:val="000000" w:themeColor="text1"/>
          <w:lang w:eastAsia="ko-KR"/>
        </w:rPr>
      </w:pPr>
      <w:r w:rsidRPr="00DD76CB">
        <w:rPr>
          <w:rFonts w:eastAsia="Batang"/>
          <w:color w:val="000000" w:themeColor="text1"/>
          <w:lang w:eastAsia="ko-KR"/>
        </w:rPr>
        <w:t xml:space="preserve">(1) Limit the cheeses PACKAGED to those that are commercially manufactured in a FOOD PROCESSING PLANT with no ingredients added in the FOOD ESTABLISHMENT and that meet the Standards of Identity as specified in 21 CFR 133.150 Hard cheeses, 21 CFR  133.169 Pasteurized process cheese or 21 CFR 133.187 Semisoft cheeses; </w:t>
      </w:r>
      <w:r w:rsidRPr="00DD76CB">
        <w:rPr>
          <w:rFonts w:eastAsia="Batang"/>
          <w:color w:val="000000" w:themeColor="text1"/>
          <w:vertAlign w:val="superscript"/>
          <w:lang w:eastAsia="ko-KR"/>
        </w:rPr>
        <w:t>P</w:t>
      </w:r>
    </w:p>
    <w:p w14:paraId="63F10B6E" w14:textId="77777777" w:rsidR="00C43AF7" w:rsidRPr="00DD76CB" w:rsidRDefault="00C43AF7" w:rsidP="001F4BBC">
      <w:pPr>
        <w:widowControl w:val="0"/>
        <w:autoSpaceDE w:val="0"/>
        <w:autoSpaceDN w:val="0"/>
        <w:adjustRightInd w:val="0"/>
        <w:ind w:left="210"/>
        <w:rPr>
          <w:rFonts w:eastAsia="Batang"/>
          <w:color w:val="000000" w:themeColor="text1"/>
          <w:lang w:eastAsia="ko-KR"/>
        </w:rPr>
      </w:pPr>
      <w:r w:rsidRPr="00DD76CB">
        <w:rPr>
          <w:rFonts w:eastAsia="Batang"/>
          <w:color w:val="000000" w:themeColor="text1"/>
          <w:lang w:eastAsia="ko-KR"/>
        </w:rPr>
        <w:t xml:space="preserve">(2) Have a HACCP PLAN that contains the information specified under ¶ 8-201.14 (B) and (D) and as specified under ¶¶ (B)(1), (B)(3)(a), (B)(5) and (B)(6) of this section; </w:t>
      </w:r>
      <w:r w:rsidRPr="00DD76CB">
        <w:rPr>
          <w:rFonts w:eastAsia="Batang"/>
          <w:color w:val="000000" w:themeColor="text1"/>
          <w:vertAlign w:val="superscript"/>
          <w:lang w:eastAsia="ko-KR"/>
        </w:rPr>
        <w:t>Pf</w:t>
      </w:r>
    </w:p>
    <w:p w14:paraId="31506848" w14:textId="77777777" w:rsidR="00C43AF7" w:rsidRPr="00DD76CB" w:rsidRDefault="00C43AF7" w:rsidP="001F4BBC">
      <w:pPr>
        <w:widowControl w:val="0"/>
        <w:autoSpaceDE w:val="0"/>
        <w:autoSpaceDN w:val="0"/>
        <w:adjustRightInd w:val="0"/>
        <w:ind w:left="210"/>
        <w:rPr>
          <w:rFonts w:eastAsia="Batang"/>
          <w:color w:val="000000" w:themeColor="text1"/>
          <w:lang w:eastAsia="ko-KR"/>
        </w:rPr>
      </w:pPr>
      <w:r w:rsidRPr="00DD76CB">
        <w:rPr>
          <w:rFonts w:eastAsia="Batang"/>
          <w:color w:val="000000" w:themeColor="text1"/>
          <w:lang w:eastAsia="ko-KR"/>
        </w:rPr>
        <w:t xml:space="preserve">(3) Labels the PACKAGE on the principal display panel with a “use by” date that does not exceed 30 days from its packaging or the original manufacturer’s “sell by” or “use by” date, whichever occurs first;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74BD6C84" w14:textId="77777777" w:rsidR="00C43AF7" w:rsidRPr="00DD76CB" w:rsidRDefault="00C43AF7" w:rsidP="001F4BBC">
      <w:pPr>
        <w:widowControl w:val="0"/>
        <w:autoSpaceDE w:val="0"/>
        <w:autoSpaceDN w:val="0"/>
        <w:adjustRightInd w:val="0"/>
        <w:ind w:left="216"/>
        <w:rPr>
          <w:rFonts w:eastAsia="Batang"/>
          <w:color w:val="000000" w:themeColor="text1"/>
          <w:vertAlign w:val="superscript"/>
          <w:lang w:eastAsia="ko-KR"/>
        </w:rPr>
      </w:pPr>
      <w:r w:rsidRPr="00DD76CB">
        <w:rPr>
          <w:rFonts w:eastAsia="Batang"/>
          <w:color w:val="000000" w:themeColor="text1"/>
          <w:lang w:eastAsia="ko-KR"/>
        </w:rPr>
        <w:t xml:space="preserve">(4) Discards the REDUCED OXYGEN PACKAGED cheese if it is not sold for off-PREMISES consumption or consumed within 30 calendar days of its PACKAGING. </w:t>
      </w:r>
      <w:r w:rsidRPr="00DD76CB">
        <w:rPr>
          <w:rFonts w:eastAsia="Batang"/>
          <w:color w:val="000000" w:themeColor="text1"/>
          <w:vertAlign w:val="superscript"/>
          <w:lang w:eastAsia="ko-KR"/>
        </w:rPr>
        <w:t>Pf</w:t>
      </w:r>
    </w:p>
    <w:p w14:paraId="21F90668" w14:textId="77777777" w:rsidR="00C43AF7" w:rsidRPr="00DD76CB" w:rsidRDefault="00C43AF7" w:rsidP="001F4BBC">
      <w:pPr>
        <w:widowControl w:val="0"/>
        <w:autoSpaceDE w:val="0"/>
        <w:autoSpaceDN w:val="0"/>
        <w:adjustRightInd w:val="0"/>
        <w:rPr>
          <w:i/>
          <w:iCs/>
          <w:color w:val="000000" w:themeColor="text1"/>
        </w:rPr>
      </w:pPr>
      <w:r w:rsidRPr="00DD76CB">
        <w:rPr>
          <w:i/>
          <w:iCs/>
          <w:color w:val="000000" w:themeColor="text1"/>
        </w:rPr>
        <w:t xml:space="preserve">(F) A HACCP Plan is not required when a FOOD ESTABLISHMENT uses a REDUCED OXYGEN PACKAGING method to PACKAGE </w:t>
      </w:r>
      <w:r w:rsidRPr="00DD76CB">
        <w:rPr>
          <w:color w:val="000000" w:themeColor="text1"/>
        </w:rPr>
        <w:t xml:space="preserve">TIME/TEMPERATURE CONTROL FOR SAFETY FOOD </w:t>
      </w:r>
      <w:r w:rsidRPr="00DD76CB">
        <w:rPr>
          <w:i/>
          <w:iCs/>
          <w:color w:val="000000" w:themeColor="text1"/>
        </w:rPr>
        <w:t>that is always:</w:t>
      </w:r>
    </w:p>
    <w:p w14:paraId="69778065" w14:textId="77777777" w:rsidR="00C43AF7" w:rsidRPr="00DD76CB" w:rsidRDefault="00C43AF7" w:rsidP="001F4BBC">
      <w:pPr>
        <w:widowControl w:val="0"/>
        <w:autoSpaceDE w:val="0"/>
        <w:autoSpaceDN w:val="0"/>
        <w:adjustRightInd w:val="0"/>
        <w:ind w:left="252"/>
        <w:rPr>
          <w:color w:val="000000" w:themeColor="text1"/>
        </w:rPr>
      </w:pPr>
      <w:r w:rsidRPr="00DD76CB">
        <w:rPr>
          <w:i/>
          <w:iCs/>
          <w:color w:val="000000" w:themeColor="text1"/>
        </w:rPr>
        <w:t xml:space="preserve">(1) Labeled with the production time and date, </w:t>
      </w:r>
    </w:p>
    <w:p w14:paraId="2885A0DF" w14:textId="77777777" w:rsidR="00C43AF7" w:rsidRPr="00DD76CB" w:rsidRDefault="00C43AF7" w:rsidP="001F4BBC">
      <w:pPr>
        <w:widowControl w:val="0"/>
        <w:autoSpaceDE w:val="0"/>
        <w:autoSpaceDN w:val="0"/>
        <w:adjustRightInd w:val="0"/>
        <w:ind w:left="252"/>
        <w:rPr>
          <w:color w:val="000000" w:themeColor="text1"/>
        </w:rPr>
      </w:pPr>
      <w:r w:rsidRPr="00DD76CB">
        <w:rPr>
          <w:i/>
          <w:iCs/>
          <w:color w:val="000000" w:themeColor="text1"/>
        </w:rPr>
        <w:t xml:space="preserve">(2) Held at 5°C (41°F) or less during refrigerated storage, and </w:t>
      </w:r>
    </w:p>
    <w:p w14:paraId="2979605B" w14:textId="77777777" w:rsidR="00C43AF7" w:rsidRPr="00DD76CB" w:rsidRDefault="00C43AF7" w:rsidP="001F4BBC">
      <w:pPr>
        <w:widowControl w:val="0"/>
        <w:autoSpaceDE w:val="0"/>
        <w:autoSpaceDN w:val="0"/>
        <w:adjustRightInd w:val="0"/>
        <w:ind w:left="252"/>
        <w:rPr>
          <w:i/>
          <w:iCs/>
          <w:color w:val="FF0000"/>
        </w:rPr>
        <w:sectPr w:rsidR="00C43AF7" w:rsidRPr="00DD76CB" w:rsidSect="00731605">
          <w:headerReference w:type="even" r:id="rId22"/>
          <w:headerReference w:type="first" r:id="rId23"/>
          <w:footnotePr>
            <w:numFmt w:val="lowerLetter"/>
          </w:footnotePr>
          <w:endnotePr>
            <w:numFmt w:val="decimal"/>
          </w:endnotePr>
          <w:type w:val="continuous"/>
          <w:pgSz w:w="12240" w:h="15840" w:code="1"/>
          <w:pgMar w:top="720" w:right="1080" w:bottom="720" w:left="1080" w:header="2" w:footer="360" w:gutter="0"/>
          <w:cols w:space="720"/>
          <w:noEndnote/>
        </w:sectPr>
      </w:pPr>
      <w:r w:rsidRPr="00DD76CB">
        <w:rPr>
          <w:i/>
          <w:iCs/>
          <w:color w:val="000000" w:themeColor="text1"/>
        </w:rPr>
        <w:t>(3) Removed from its PACKAGE in the FOOD ESTABLISHMENT within 48 hours after PACKAGING</w:t>
      </w:r>
    </w:p>
    <w:p w14:paraId="550D9CE6" w14:textId="77777777" w:rsidR="00E50DC8" w:rsidRDefault="00E50DC8" w:rsidP="001F4BBC">
      <w:pPr>
        <w:pStyle w:val="h2"/>
        <w:widowControl w:val="0"/>
        <w:rPr>
          <w:b/>
          <w:i/>
          <w:sz w:val="20"/>
        </w:rPr>
      </w:pPr>
    </w:p>
    <w:p w14:paraId="2DBEDC99" w14:textId="2B165744" w:rsidR="00C43AF7" w:rsidRPr="00DD76CB" w:rsidRDefault="00C43AF7" w:rsidP="001F4BBC">
      <w:pPr>
        <w:pStyle w:val="h2"/>
        <w:widowControl w:val="0"/>
        <w:rPr>
          <w:b/>
          <w:i/>
          <w:sz w:val="20"/>
        </w:rPr>
      </w:pPr>
      <w:r w:rsidRPr="00DD76CB">
        <w:rPr>
          <w:b/>
          <w:i/>
          <w:sz w:val="20"/>
        </w:rPr>
        <w:t>3-6 Food Identity, Presentation, and On-Premises Labeling</w:t>
      </w:r>
    </w:p>
    <w:p w14:paraId="0E21B7B2" w14:textId="77777777" w:rsidR="00C43AF7" w:rsidRPr="00DD76CB" w:rsidRDefault="00C43AF7" w:rsidP="001F4BBC">
      <w:pPr>
        <w:widowControl w:val="0"/>
        <w:autoSpaceDE w:val="0"/>
        <w:autoSpaceDN w:val="0"/>
        <w:adjustRightInd w:val="0"/>
        <w:rPr>
          <w:rFonts w:eastAsia="Batang"/>
          <w:lang w:eastAsia="ko-KR"/>
        </w:rPr>
      </w:pPr>
    </w:p>
    <w:p w14:paraId="3E90E089" w14:textId="77777777" w:rsidR="00C43AF7" w:rsidRPr="00DD76CB" w:rsidRDefault="00C43AF7" w:rsidP="001F4BBC">
      <w:pPr>
        <w:widowControl w:val="0"/>
        <w:autoSpaceDE w:val="0"/>
        <w:autoSpaceDN w:val="0"/>
        <w:adjustRightInd w:val="0"/>
        <w:jc w:val="center"/>
        <w:rPr>
          <w:bCs/>
          <w:u w:val="single"/>
        </w:rPr>
        <w:sectPr w:rsidR="00C43AF7"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5702BC70" w14:textId="77777777" w:rsidR="00C43AF7" w:rsidRPr="00DD76CB" w:rsidRDefault="00C43AF7" w:rsidP="001F4BBC">
      <w:pPr>
        <w:widowControl w:val="0"/>
        <w:autoSpaceDE w:val="0"/>
        <w:autoSpaceDN w:val="0"/>
        <w:adjustRightInd w:val="0"/>
        <w:rPr>
          <w:bCs/>
          <w:u w:val="single"/>
        </w:rPr>
      </w:pPr>
      <w:r w:rsidRPr="00DD76CB">
        <w:rPr>
          <w:bCs/>
          <w:u w:val="single"/>
        </w:rPr>
        <w:t>3-601 Accurate Representation</w:t>
      </w:r>
    </w:p>
    <w:p w14:paraId="1F03F845" w14:textId="77777777" w:rsidR="00C43AF7" w:rsidRPr="00DD76CB" w:rsidRDefault="00C43AF7" w:rsidP="001F4BBC">
      <w:pPr>
        <w:widowControl w:val="0"/>
        <w:autoSpaceDE w:val="0"/>
        <w:autoSpaceDN w:val="0"/>
        <w:adjustRightInd w:val="0"/>
        <w:rPr>
          <w:bCs/>
          <w:u w:val="single"/>
        </w:rPr>
      </w:pPr>
    </w:p>
    <w:p w14:paraId="765831E6" w14:textId="06F7A89D" w:rsidR="00C43AF7" w:rsidRPr="00C70F26" w:rsidRDefault="00C43AF7" w:rsidP="001F4BBC">
      <w:pPr>
        <w:widowControl w:val="0"/>
        <w:autoSpaceDE w:val="0"/>
        <w:autoSpaceDN w:val="0"/>
        <w:adjustRightInd w:val="0"/>
        <w:rPr>
          <w:rFonts w:eastAsia="Batang"/>
          <w:b/>
          <w:bCs/>
          <w:color w:val="auto"/>
          <w:lang w:eastAsia="ko-KR"/>
        </w:rPr>
      </w:pPr>
      <w:r w:rsidRPr="00C70F26">
        <w:rPr>
          <w:rFonts w:eastAsia="Batang"/>
          <w:b/>
          <w:bCs/>
          <w:color w:val="auto"/>
          <w:lang w:eastAsia="ko-KR"/>
        </w:rPr>
        <w:t>3-601.11 Standards of Identity.</w:t>
      </w:r>
      <w:r w:rsidR="00BB3782" w:rsidRPr="00C70F26">
        <w:rPr>
          <w:rFonts w:eastAsia="Batang"/>
          <w:b/>
          <w:bCs/>
          <w:color w:val="auto"/>
          <w:lang w:eastAsia="ko-KR"/>
        </w:rPr>
        <w:t xml:space="preserve"> [590.003(E)]</w:t>
      </w:r>
    </w:p>
    <w:p w14:paraId="307F45A8" w14:textId="2235DF57" w:rsidR="00C43AF7" w:rsidRPr="00C70F26" w:rsidRDefault="00C43AF7" w:rsidP="001F4BBC">
      <w:pPr>
        <w:widowControl w:val="0"/>
        <w:autoSpaceDE w:val="0"/>
        <w:autoSpaceDN w:val="0"/>
        <w:adjustRightInd w:val="0"/>
        <w:rPr>
          <w:rFonts w:eastAsia="Batang"/>
          <w:color w:val="auto"/>
          <w:lang w:eastAsia="ko-KR"/>
        </w:rPr>
      </w:pPr>
      <w:r w:rsidRPr="00C70F26">
        <w:rPr>
          <w:rFonts w:eastAsia="Batang"/>
          <w:color w:val="auto"/>
          <w:lang w:eastAsia="ko-KR"/>
        </w:rPr>
        <w:t xml:space="preserve">PACKAGED FOOD shall comply with standard of identity requirements in </w:t>
      </w:r>
      <w:r w:rsidR="004A3DBD" w:rsidRPr="00C70F26">
        <w:rPr>
          <w:rFonts w:eastAsia="Batang"/>
          <w:color w:val="auto"/>
          <w:lang w:eastAsia="ko-KR"/>
        </w:rPr>
        <w:t>accordance with applicable LAW.</w:t>
      </w:r>
    </w:p>
    <w:p w14:paraId="1DA016AD" w14:textId="77777777" w:rsidR="00C43AF7" w:rsidRPr="00DD76CB" w:rsidRDefault="00C43AF7" w:rsidP="001F4BBC">
      <w:pPr>
        <w:widowControl w:val="0"/>
        <w:autoSpaceDE w:val="0"/>
        <w:autoSpaceDN w:val="0"/>
        <w:adjustRightInd w:val="0"/>
        <w:rPr>
          <w:rFonts w:eastAsia="Batang"/>
          <w:lang w:eastAsia="ko-KR"/>
        </w:rPr>
      </w:pPr>
    </w:p>
    <w:p w14:paraId="219299C1"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3-601.12 Honestly Presented.</w:t>
      </w:r>
    </w:p>
    <w:p w14:paraId="10214FB7"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(A) FOOD shall be offered for human consumption in a way that does not mislead or misinform the CONSUMER. </w:t>
      </w:r>
    </w:p>
    <w:p w14:paraId="68FBE7B6"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FOOD or COLOR ADDITIVES, colored overwraps, or lights may not be used to misrepresent the true appearance, color, or quality of a FOOD.</w:t>
      </w:r>
    </w:p>
    <w:p w14:paraId="01DA86A2" w14:textId="77777777" w:rsidR="00AD21F7" w:rsidRPr="00DD76CB" w:rsidRDefault="00AD21F7" w:rsidP="001F4BBC">
      <w:pPr>
        <w:widowControl w:val="0"/>
        <w:autoSpaceDE w:val="0"/>
        <w:autoSpaceDN w:val="0"/>
        <w:adjustRightInd w:val="0"/>
        <w:rPr>
          <w:bCs/>
          <w:u w:val="single"/>
        </w:rPr>
      </w:pPr>
    </w:p>
    <w:p w14:paraId="2E47A3F4" w14:textId="77777777" w:rsidR="00C43AF7" w:rsidRPr="00DD76CB" w:rsidRDefault="00C43AF7" w:rsidP="001F4BBC">
      <w:pPr>
        <w:widowControl w:val="0"/>
        <w:autoSpaceDE w:val="0"/>
        <w:autoSpaceDN w:val="0"/>
        <w:adjustRightInd w:val="0"/>
        <w:rPr>
          <w:bCs/>
          <w:u w:val="single"/>
        </w:rPr>
      </w:pPr>
      <w:r w:rsidRPr="00DD76CB">
        <w:rPr>
          <w:bCs/>
          <w:u w:val="single"/>
        </w:rPr>
        <w:t>3-602 Labeling</w:t>
      </w:r>
    </w:p>
    <w:p w14:paraId="0D698A8E" w14:textId="77777777" w:rsidR="00C43AF7" w:rsidRPr="00DD76CB" w:rsidRDefault="00C43AF7" w:rsidP="001F4BBC">
      <w:pPr>
        <w:widowControl w:val="0"/>
        <w:autoSpaceDE w:val="0"/>
        <w:autoSpaceDN w:val="0"/>
        <w:adjustRightInd w:val="0"/>
        <w:rPr>
          <w:rFonts w:eastAsia="Batang"/>
          <w:b/>
          <w:bCs/>
          <w:lang w:eastAsia="ko-KR"/>
        </w:rPr>
      </w:pPr>
    </w:p>
    <w:p w14:paraId="24F524EE"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3-602.11 Food Labels.</w:t>
      </w:r>
    </w:p>
    <w:p w14:paraId="6B9692E7"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FOOD PACKAGED in a FOOD ESTABLISHMENT, shall be labeled as specified in LAW, including 21 CFR 101 - Food labeling, and 9 CFR 317 Labeling, marking devices, and containers.</w:t>
      </w:r>
    </w:p>
    <w:p w14:paraId="0A8E9CF6"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Label information shall include:</w:t>
      </w:r>
    </w:p>
    <w:p w14:paraId="1C28325B"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(1) The common name of the FOOD, or absent a common name, an adequately descriptive identity statement;</w:t>
      </w:r>
    </w:p>
    <w:p w14:paraId="4D208E3F" w14:textId="77777777" w:rsidR="00C43AF7" w:rsidRPr="00DD76CB" w:rsidRDefault="00C43AF7" w:rsidP="001F4BBC">
      <w:pPr>
        <w:widowControl w:val="0"/>
        <w:tabs>
          <w:tab w:val="left" w:pos="4500"/>
        </w:tabs>
        <w:autoSpaceDE w:val="0"/>
        <w:autoSpaceDN w:val="0"/>
        <w:adjustRightInd w:val="0"/>
        <w:ind w:left="270"/>
        <w:rPr>
          <w:rFonts w:eastAsia="Batang"/>
          <w:lang w:eastAsia="ko-KR"/>
        </w:rPr>
      </w:pPr>
      <w:r w:rsidRPr="00DD76CB">
        <w:rPr>
          <w:rFonts w:eastAsia="Batang"/>
          <w:lang w:eastAsia="ko-KR"/>
        </w:rPr>
        <w:t>(2) If made from two or more ingredients, a list of ingredients in descending order of predominance by weight, including a declaration of artificial color or flavor and chemical preservatives, if contained in the FOOD;</w:t>
      </w:r>
    </w:p>
    <w:p w14:paraId="74FDE1C6"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(3) An accurate declaration of the quantity of contents;</w:t>
      </w:r>
    </w:p>
    <w:p w14:paraId="4ACB4F6E"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(4) The name and place of business of the manufacturer, packer, or distributor; and</w:t>
      </w:r>
    </w:p>
    <w:p w14:paraId="74B31B61"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(5) The name of the FOOD source for each MAJOR FOOD ALLERGEN contained in the FOOD unless the FOOD source is already part of the common or usual name of the respective ingredient. </w:t>
      </w:r>
      <w:r w:rsidRPr="00DD76CB">
        <w:rPr>
          <w:rFonts w:eastAsia="Batang"/>
          <w:vertAlign w:val="superscript"/>
          <w:lang w:eastAsia="ko-KR"/>
        </w:rPr>
        <w:t>Pf</w:t>
      </w:r>
    </w:p>
    <w:p w14:paraId="162E5213"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(6) Except as exempted in the Federal Food, Drug, and Cosmetic Act § 403(Q)(3) - (5), nutrition labeling as specified in 21 CFR 101 - Food Labeling and 9 CFR 317 Subpart B Nutrition Labeling.</w:t>
      </w:r>
    </w:p>
    <w:p w14:paraId="0A0F63DE" w14:textId="77777777" w:rsidR="00C43AF7" w:rsidRPr="00DD76CB" w:rsidRDefault="00C43AF7" w:rsidP="001F4BBC">
      <w:pPr>
        <w:widowControl w:val="0"/>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(7) For any salmonid FISH containing canthaxanthin or astaxanthin as a COLOR ADDITIVE, the labeling of the bulk FISH container, including a list of ingredients, displayed on the retail container or by other written means, such as a counter card, that discloses the use of canthaxanthin or astaxanthin.</w:t>
      </w:r>
    </w:p>
    <w:p w14:paraId="0B7701A3"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(C) Bulk FOOD that is available for CONSUMER self-dispensing shall be prominently labeled with the following information in plain view of the CONSUMER:</w:t>
      </w:r>
    </w:p>
    <w:p w14:paraId="6F86705A"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(1) The manufacturer's or processor's label that was provided with the FOOD; or</w:t>
      </w:r>
    </w:p>
    <w:p w14:paraId="139117FF" w14:textId="77777777" w:rsidR="00C43AF7" w:rsidRPr="00DD76CB" w:rsidRDefault="00C43AF7" w:rsidP="001F4BBC">
      <w:pPr>
        <w:widowControl w:val="0"/>
        <w:autoSpaceDE w:val="0"/>
        <w:autoSpaceDN w:val="0"/>
        <w:adjustRightInd w:val="0"/>
        <w:ind w:left="270"/>
        <w:rPr>
          <w:rFonts w:eastAsia="Batang"/>
          <w:bCs/>
          <w:lang w:eastAsia="ko-KR"/>
        </w:rPr>
      </w:pPr>
      <w:r w:rsidRPr="00DD76CB">
        <w:rPr>
          <w:rFonts w:eastAsia="Batang"/>
          <w:bCs/>
          <w:lang w:eastAsia="ko-KR"/>
        </w:rPr>
        <w:t>(2) A card, sign, or other method of notification that includes the information specified under Subparagraphs (B)(1), (2), and (5) of this section.</w:t>
      </w:r>
    </w:p>
    <w:p w14:paraId="4052494F" w14:textId="77777777" w:rsidR="00C43AF7"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(D) Bulk, unPACKAGED FOODS such as bakery products and unPACKAGED FOODS that are portioned to CONSUMER specification need not be labeled if:</w:t>
      </w:r>
    </w:p>
    <w:p w14:paraId="2FD333F7" w14:textId="77777777" w:rsidR="00C43AF7" w:rsidRPr="00DD76CB" w:rsidRDefault="00C43AF7" w:rsidP="001F4BBC">
      <w:pPr>
        <w:widowControl w:val="0"/>
        <w:autoSpaceDE w:val="0"/>
        <w:autoSpaceDN w:val="0"/>
        <w:adjustRightInd w:val="0"/>
        <w:ind w:left="270"/>
        <w:rPr>
          <w:rFonts w:eastAsia="Batang"/>
          <w:bCs/>
          <w:lang w:eastAsia="ko-KR"/>
        </w:rPr>
      </w:pPr>
      <w:r w:rsidRPr="00DD76CB">
        <w:rPr>
          <w:rFonts w:eastAsia="Batang"/>
          <w:bCs/>
          <w:lang w:eastAsia="ko-KR"/>
        </w:rPr>
        <w:t>(1) A health, nutrient content, or other claim is not made;</w:t>
      </w:r>
    </w:p>
    <w:p w14:paraId="547D6385" w14:textId="77777777" w:rsidR="00C43AF7" w:rsidRPr="00DD76CB" w:rsidRDefault="00C43AF7" w:rsidP="001F4BBC">
      <w:pPr>
        <w:widowControl w:val="0"/>
        <w:autoSpaceDE w:val="0"/>
        <w:autoSpaceDN w:val="0"/>
        <w:adjustRightInd w:val="0"/>
        <w:ind w:left="270"/>
        <w:rPr>
          <w:rFonts w:eastAsia="Batang"/>
          <w:bCs/>
          <w:lang w:eastAsia="ko-KR"/>
        </w:rPr>
      </w:pPr>
      <w:r w:rsidRPr="00DD76CB">
        <w:rPr>
          <w:rFonts w:eastAsia="Batang"/>
          <w:bCs/>
          <w:lang w:eastAsia="ko-KR"/>
        </w:rPr>
        <w:t>(2) There are no state or local LAWS requiring labeling; and</w:t>
      </w:r>
    </w:p>
    <w:p w14:paraId="695FC885" w14:textId="77777777" w:rsidR="00C43AF7" w:rsidRPr="00DD76CB" w:rsidRDefault="00C43AF7" w:rsidP="001F4BBC">
      <w:pPr>
        <w:widowControl w:val="0"/>
        <w:autoSpaceDE w:val="0"/>
        <w:autoSpaceDN w:val="0"/>
        <w:adjustRightInd w:val="0"/>
        <w:ind w:left="270"/>
        <w:rPr>
          <w:rFonts w:eastAsia="Batang"/>
          <w:bCs/>
          <w:lang w:eastAsia="ko-KR"/>
        </w:rPr>
      </w:pPr>
      <w:r w:rsidRPr="00DD76CB">
        <w:rPr>
          <w:rFonts w:eastAsia="Batang"/>
          <w:bCs/>
          <w:lang w:eastAsia="ko-KR"/>
        </w:rPr>
        <w:t>(3) The FOOD is manufactured or prepared on the PREMISES of the FOOD ESTABLISHMENT or at another FOOD ESTABLISHMENT or a FOOD PROCESSING PLANT that is owned by the same PERSON and is regulated by the FOOD regulatory agency that has jurisdiction.</w:t>
      </w:r>
    </w:p>
    <w:p w14:paraId="1A9C830A" w14:textId="77777777" w:rsidR="00C43AF7" w:rsidRPr="00DD76CB" w:rsidRDefault="00C43AF7" w:rsidP="001F4BBC">
      <w:pPr>
        <w:widowControl w:val="0"/>
        <w:autoSpaceDE w:val="0"/>
        <w:autoSpaceDN w:val="0"/>
        <w:adjustRightInd w:val="0"/>
        <w:rPr>
          <w:rFonts w:eastAsia="Batang"/>
          <w:bCs/>
          <w:lang w:eastAsia="ko-KR"/>
        </w:rPr>
      </w:pPr>
    </w:p>
    <w:p w14:paraId="015BDF9E"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3-602.12 Other Forms of Information.</w:t>
      </w:r>
    </w:p>
    <w:p w14:paraId="3C9E60BA" w14:textId="77777777" w:rsidR="00C43AF7"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(A) If required by LAW, CONSUMER warnings shall be provided.</w:t>
      </w:r>
    </w:p>
    <w:p w14:paraId="22F19F7B" w14:textId="77777777" w:rsidR="00C43AF7" w:rsidRPr="00DD76CB" w:rsidRDefault="00C43AF7" w:rsidP="001F4BBC">
      <w:pPr>
        <w:widowControl w:val="0"/>
        <w:autoSpaceDE w:val="0"/>
        <w:autoSpaceDN w:val="0"/>
        <w:adjustRightInd w:val="0"/>
        <w:rPr>
          <w:rFonts w:eastAsia="Batang"/>
          <w:bCs/>
          <w:lang w:eastAsia="ko-KR"/>
        </w:rPr>
      </w:pPr>
      <w:r w:rsidRPr="00DD76CB">
        <w:rPr>
          <w:rFonts w:eastAsia="Batang"/>
          <w:bCs/>
          <w:lang w:eastAsia="ko-KR"/>
        </w:rPr>
        <w:t>(B) FOOD ESTABLISHMENT or manufacturers' dating information on FOODS may not be concealed or altered.</w:t>
      </w:r>
    </w:p>
    <w:p w14:paraId="2A8003CE" w14:textId="77777777" w:rsidR="00C43AF7" w:rsidRPr="00DD76CB" w:rsidRDefault="00C43AF7" w:rsidP="001F4BBC">
      <w:pPr>
        <w:pStyle w:val="DefinitionTerm"/>
        <w:widowControl w:val="0"/>
        <w:rPr>
          <w:sz w:val="20"/>
        </w:rPr>
      </w:pPr>
    </w:p>
    <w:p w14:paraId="0C1ED2AD" w14:textId="77777777" w:rsidR="00C43AF7" w:rsidRPr="00DD76CB" w:rsidRDefault="00C43AF7" w:rsidP="001F4BBC">
      <w:pPr>
        <w:widowControl w:val="0"/>
        <w:autoSpaceDE w:val="0"/>
        <w:autoSpaceDN w:val="0"/>
        <w:adjustRightInd w:val="0"/>
        <w:rPr>
          <w:bCs/>
          <w:u w:val="single"/>
        </w:rPr>
      </w:pPr>
      <w:r w:rsidRPr="00DD76CB">
        <w:rPr>
          <w:bCs/>
          <w:u w:val="single"/>
        </w:rPr>
        <w:t>3-603 Consumer Advisory</w:t>
      </w:r>
    </w:p>
    <w:p w14:paraId="1584EC59" w14:textId="77777777" w:rsidR="00C43AF7" w:rsidRPr="00DD76CB" w:rsidRDefault="00C43AF7" w:rsidP="001F4BBC">
      <w:pPr>
        <w:widowControl w:val="0"/>
        <w:autoSpaceDE w:val="0"/>
        <w:autoSpaceDN w:val="0"/>
        <w:adjustRightInd w:val="0"/>
        <w:rPr>
          <w:rFonts w:eastAsia="Batang"/>
          <w:bCs/>
          <w:u w:val="single"/>
          <w:lang w:eastAsia="ko-KR"/>
        </w:rPr>
      </w:pPr>
    </w:p>
    <w:p w14:paraId="276BE056"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3-603.11 Consumption of Animal Foods that are Raw, Undercooked, or Not Otherwise Processed to Eliminate Pathogens.</w:t>
      </w:r>
    </w:p>
    <w:p w14:paraId="7089FA16" w14:textId="77777777" w:rsidR="00C43AF7" w:rsidRPr="00DD76CB" w:rsidRDefault="00C43AF7" w:rsidP="001F4BBC">
      <w:pPr>
        <w:widowControl w:val="0"/>
        <w:tabs>
          <w:tab w:val="left" w:pos="5400"/>
        </w:tabs>
        <w:autoSpaceDE w:val="0"/>
        <w:autoSpaceDN w:val="0"/>
        <w:adjustRightInd w:val="0"/>
        <w:rPr>
          <w:rFonts w:eastAsia="Batang"/>
          <w:lang w:eastAsia="ko-KR"/>
        </w:rPr>
      </w:pPr>
      <w:r w:rsidRPr="00DD76CB">
        <w:rPr>
          <w:rFonts w:eastAsia="Batang"/>
          <w:lang w:eastAsia="ko-KR"/>
        </w:rPr>
        <w:t xml:space="preserve">(A) Except as specified in ¶ 3-401.11(C) and Subparagraph 3-401.11(D)(4) and under ¶ 3-801.11(C), if an animal FOOD such as beef, EGGS, FISH, lamb, milk, pork, POULTRY, or shellfish is served or sold raw, undercooked, or without otherwise being processed to eliminate pathogens, either in READY-TO-EAT form or as an ingredient in another READY-TO-EAT FOOD, the PERMIT HOLDER shall inform CONSUMERS of the significantly increased RISK of consuming such FOODS by way of a DISCLOSURE and REMINDER, as specified in ¶¶ (B) and (C) of this section using brochures, deli case or menu advisories, label statements, table tents, placards, or other effective written means. </w:t>
      </w:r>
      <w:r w:rsidRPr="00DD76CB">
        <w:rPr>
          <w:rFonts w:eastAsia="Batang"/>
          <w:vertAlign w:val="superscript"/>
          <w:lang w:eastAsia="ko-KR"/>
        </w:rPr>
        <w:t>Pf</w:t>
      </w:r>
    </w:p>
    <w:p w14:paraId="784C1CB1"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DISCLOSURE shall include:</w:t>
      </w:r>
    </w:p>
    <w:p w14:paraId="1AF5B880"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(1) A description of the animal-derived FOODS, such as “oysters on the half shell (raw oysters),” “raw-EGG Caesar salad,” and “hamburgers (can be cooked to order)”; </w:t>
      </w:r>
      <w:r w:rsidRPr="00DD76CB">
        <w:rPr>
          <w:rFonts w:eastAsia="Batang"/>
          <w:vertAlign w:val="superscript"/>
          <w:lang w:eastAsia="ko-KR"/>
        </w:rPr>
        <w:t>Pf</w:t>
      </w:r>
      <w:r w:rsidRPr="00DD76CB">
        <w:rPr>
          <w:rFonts w:eastAsia="Batang"/>
          <w:lang w:eastAsia="ko-KR"/>
        </w:rPr>
        <w:t xml:space="preserve"> or</w:t>
      </w:r>
    </w:p>
    <w:p w14:paraId="5FB3C643"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Identification of the animal-derived FOODS by asterisking them to a footnote that states that the items are served raw or undercooked, or contain (or may contain) raw or undercooked ingredients. </w:t>
      </w:r>
      <w:r w:rsidRPr="00DD76CB">
        <w:rPr>
          <w:rFonts w:eastAsia="Batang"/>
          <w:vertAlign w:val="superscript"/>
          <w:lang w:eastAsia="ko-KR"/>
        </w:rPr>
        <w:t>Pf</w:t>
      </w:r>
    </w:p>
    <w:p w14:paraId="0EC9E849"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(C) REMINDER shall include asterisking the animal-derived FOODS requiring DISCLOSURE to a footnote that states:</w:t>
      </w:r>
    </w:p>
    <w:p w14:paraId="72E0FA3B"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(1) Regarding the safety of these items, written information is available upon request; </w:t>
      </w:r>
      <w:r w:rsidRPr="00DD76CB">
        <w:rPr>
          <w:rFonts w:eastAsia="Batang"/>
          <w:vertAlign w:val="superscript"/>
          <w:lang w:eastAsia="ko-KR"/>
        </w:rPr>
        <w:t>Pf</w:t>
      </w:r>
    </w:p>
    <w:p w14:paraId="3BEC8EBD" w14:textId="77777777" w:rsidR="00C43AF7" w:rsidRPr="00DD76CB" w:rsidRDefault="00C43AF7" w:rsidP="001F4BBC">
      <w:pPr>
        <w:widowControl w:val="0"/>
        <w:autoSpaceDE w:val="0"/>
        <w:autoSpaceDN w:val="0"/>
        <w:adjustRightInd w:val="0"/>
        <w:ind w:left="270"/>
        <w:rPr>
          <w:rFonts w:eastAsia="Batang"/>
          <w:lang w:eastAsia="ko-KR"/>
        </w:rPr>
      </w:pPr>
      <w:r w:rsidRPr="00DD76CB">
        <w:rPr>
          <w:rFonts w:eastAsia="Batang"/>
          <w:lang w:eastAsia="ko-KR"/>
        </w:rPr>
        <w:t xml:space="preserve">(2) Consuming raw or undercooked  MEATS, POULTRY, seafood, shellfish, or EGGS may increase your RISK of foodborne illness; </w:t>
      </w:r>
      <w:r w:rsidRPr="00DD76CB">
        <w:rPr>
          <w:rFonts w:eastAsia="Batang"/>
          <w:vertAlign w:val="superscript"/>
          <w:lang w:eastAsia="ko-KR"/>
        </w:rPr>
        <w:t>Pf</w:t>
      </w:r>
      <w:r w:rsidRPr="00DD76CB">
        <w:rPr>
          <w:rFonts w:eastAsia="Batang"/>
          <w:lang w:eastAsia="ko-KR"/>
        </w:rPr>
        <w:t xml:space="preserve"> or</w:t>
      </w:r>
    </w:p>
    <w:p w14:paraId="7D2CB250" w14:textId="77777777" w:rsidR="00C43AF7" w:rsidRPr="00DD76CB" w:rsidRDefault="00C43AF7" w:rsidP="001F4BBC">
      <w:pPr>
        <w:widowControl w:val="0"/>
        <w:autoSpaceDE w:val="0"/>
        <w:autoSpaceDN w:val="0"/>
        <w:adjustRightInd w:val="0"/>
        <w:ind w:left="270"/>
        <w:rPr>
          <w:rFonts w:eastAsia="Batang"/>
          <w:vertAlign w:val="superscript"/>
          <w:lang w:eastAsia="ko-KR"/>
        </w:rPr>
      </w:pPr>
      <w:r w:rsidRPr="00DD76CB">
        <w:rPr>
          <w:rFonts w:eastAsia="Batang"/>
          <w:lang w:eastAsia="ko-KR"/>
        </w:rPr>
        <w:t xml:space="preserve">(3) Consuming raw or undercooked MEATS, POULTRY, seafood, shellfish, or EGGS may increase your RISK of foodborne illness, especially if you have certain medical conditions. </w:t>
      </w:r>
      <w:r w:rsidRPr="00DD76CB">
        <w:rPr>
          <w:rFonts w:eastAsia="Batang"/>
          <w:vertAlign w:val="superscript"/>
          <w:lang w:eastAsia="ko-KR"/>
        </w:rPr>
        <w:t>P</w:t>
      </w:r>
    </w:p>
    <w:p w14:paraId="36C1961B" w14:textId="77777777" w:rsidR="00C43AF7" w:rsidRPr="00DD76CB" w:rsidRDefault="00C43AF7" w:rsidP="001F4BBC">
      <w:pPr>
        <w:widowControl w:val="0"/>
        <w:sectPr w:rsidR="00C43AF7" w:rsidRPr="00DD76CB" w:rsidSect="00731605">
          <w:headerReference w:type="even" r:id="rId24"/>
          <w:headerReference w:type="first" r:id="rId25"/>
          <w:footnotePr>
            <w:numFmt w:val="lowerLetter"/>
          </w:footnotePr>
          <w:endnotePr>
            <w:numFmt w:val="decimal"/>
          </w:endnotePr>
          <w:type w:val="continuous"/>
          <w:pgSz w:w="12240" w:h="15840" w:code="1"/>
          <w:pgMar w:top="720" w:right="1080" w:bottom="720" w:left="1080" w:header="2" w:footer="360" w:gutter="0"/>
          <w:cols w:space="720"/>
          <w:noEndnote/>
        </w:sectPr>
      </w:pPr>
    </w:p>
    <w:p w14:paraId="376B961F" w14:textId="77777777" w:rsidR="00AD21F7" w:rsidRPr="00DD76CB" w:rsidRDefault="00AD21F7" w:rsidP="001F4BBC">
      <w:pPr>
        <w:pStyle w:val="h2"/>
        <w:widowControl w:val="0"/>
        <w:rPr>
          <w:b/>
          <w:i/>
          <w:sz w:val="20"/>
        </w:rPr>
      </w:pPr>
    </w:p>
    <w:p w14:paraId="47231C0B" w14:textId="62CB65ED" w:rsidR="00C43AF7" w:rsidRPr="00DD76CB" w:rsidRDefault="00E21A60" w:rsidP="001F4BBC">
      <w:pPr>
        <w:pStyle w:val="h2"/>
        <w:widowControl w:val="0"/>
        <w:rPr>
          <w:b/>
          <w:i/>
          <w:sz w:val="20"/>
        </w:rPr>
      </w:pPr>
      <w:r w:rsidRPr="00DD76CB">
        <w:rPr>
          <w:b/>
          <w:i/>
          <w:sz w:val="20"/>
        </w:rPr>
        <w:t xml:space="preserve">3-7 </w:t>
      </w:r>
      <w:r w:rsidR="00C43AF7" w:rsidRPr="00DD76CB">
        <w:rPr>
          <w:b/>
          <w:i/>
          <w:sz w:val="20"/>
        </w:rPr>
        <w:t>Contaminated Food</w:t>
      </w:r>
    </w:p>
    <w:p w14:paraId="28F7B547" w14:textId="77777777" w:rsidR="00C43AF7" w:rsidRPr="00DD76CB" w:rsidRDefault="00C43AF7" w:rsidP="001F4BBC">
      <w:pPr>
        <w:widowControl w:val="0"/>
        <w:autoSpaceDE w:val="0"/>
        <w:autoSpaceDN w:val="0"/>
        <w:adjustRightInd w:val="0"/>
        <w:jc w:val="center"/>
        <w:rPr>
          <w:bCs/>
          <w:u w:val="single"/>
        </w:rPr>
      </w:pPr>
    </w:p>
    <w:p w14:paraId="41F2321F" w14:textId="77777777" w:rsidR="00C43AF7" w:rsidRPr="00DD76CB" w:rsidRDefault="00C43AF7" w:rsidP="001F4BBC">
      <w:pPr>
        <w:widowControl w:val="0"/>
        <w:autoSpaceDE w:val="0"/>
        <w:autoSpaceDN w:val="0"/>
        <w:adjustRightInd w:val="0"/>
        <w:rPr>
          <w:bCs/>
          <w:u w:val="single"/>
        </w:rPr>
        <w:sectPr w:rsidR="00C43AF7" w:rsidRPr="00DD76CB" w:rsidSect="00731605">
          <w:footnotePr>
            <w:numFmt w:val="lowerLetter"/>
          </w:footnotePr>
          <w:endnotePr>
            <w:numFmt w:val="decimal"/>
          </w:endnotePr>
          <w:type w:val="continuous"/>
          <w:pgSz w:w="12240" w:h="15840" w:code="1"/>
          <w:pgMar w:top="720" w:right="1080" w:bottom="720" w:left="1080" w:header="2" w:footer="360" w:gutter="0"/>
          <w:cols w:space="720"/>
          <w:noEndnote/>
        </w:sectPr>
      </w:pPr>
    </w:p>
    <w:p w14:paraId="03799420" w14:textId="77777777" w:rsidR="00C43AF7" w:rsidRPr="00DD76CB" w:rsidRDefault="00C43AF7" w:rsidP="001F4BBC">
      <w:pPr>
        <w:widowControl w:val="0"/>
        <w:autoSpaceDE w:val="0"/>
        <w:autoSpaceDN w:val="0"/>
        <w:adjustRightInd w:val="0"/>
        <w:jc w:val="center"/>
        <w:rPr>
          <w:bCs/>
          <w:u w:val="single"/>
        </w:rPr>
      </w:pPr>
      <w:r w:rsidRPr="00DD76CB">
        <w:rPr>
          <w:bCs/>
          <w:u w:val="single"/>
        </w:rPr>
        <w:t>3-701 Disposition</w:t>
      </w:r>
    </w:p>
    <w:p w14:paraId="6A344053" w14:textId="77777777" w:rsidR="00C43AF7" w:rsidRPr="00DD76CB" w:rsidRDefault="00C43AF7" w:rsidP="001F4BBC">
      <w:pPr>
        <w:widowControl w:val="0"/>
        <w:autoSpaceDE w:val="0"/>
        <w:autoSpaceDN w:val="0"/>
        <w:adjustRightInd w:val="0"/>
        <w:jc w:val="center"/>
        <w:rPr>
          <w:bCs/>
          <w:u w:val="single"/>
        </w:rPr>
      </w:pPr>
    </w:p>
    <w:p w14:paraId="7194B2E6"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3-701.11 Discarding or Reconditioning Unsafe, Adulterated, or Contaminated Food.</w:t>
      </w:r>
    </w:p>
    <w:p w14:paraId="70A02055"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(A) A FOOD that is unsafe, ADULTERATED, or not honestly presented as specified under § 3-101.11 shall be discarded or reconditioned according to an APPROVED procedure. </w:t>
      </w:r>
      <w:r w:rsidRPr="00DD76CB">
        <w:rPr>
          <w:rFonts w:eastAsia="Batang"/>
          <w:vertAlign w:val="superscript"/>
          <w:lang w:eastAsia="ko-KR"/>
        </w:rPr>
        <w:t>P</w:t>
      </w:r>
    </w:p>
    <w:p w14:paraId="4A05439B" w14:textId="0D3CBA5A"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(B) FOOD that is not from an APPROVED source as specified under §§ 3-201.11 - .17 shall be discarded.</w:t>
      </w:r>
      <w:r w:rsidRPr="00DD76CB">
        <w:rPr>
          <w:rFonts w:eastAsia="Batang"/>
          <w:vertAlign w:val="superscript"/>
          <w:lang w:eastAsia="ko-KR"/>
        </w:rPr>
        <w:t>P</w:t>
      </w:r>
    </w:p>
    <w:p w14:paraId="46FF6C59"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(C) READY-TO-EAT FOOD that may have been contaminated by an EMPLOYEE who has been RESTRICTED or EXCLUDED as specified under § 2-201.12 shall be discarded. </w:t>
      </w:r>
      <w:r w:rsidRPr="00DD76CB">
        <w:rPr>
          <w:rFonts w:eastAsia="Batang"/>
          <w:vertAlign w:val="superscript"/>
          <w:lang w:eastAsia="ko-KR"/>
        </w:rPr>
        <w:t>P</w:t>
      </w:r>
    </w:p>
    <w:p w14:paraId="4FEC6068" w14:textId="77777777" w:rsidR="00C43AF7" w:rsidRPr="00DD76CB" w:rsidRDefault="00C43AF7" w:rsidP="001F4BBC">
      <w:pPr>
        <w:widowControl w:val="0"/>
        <w:autoSpaceDE w:val="0"/>
        <w:autoSpaceDN w:val="0"/>
        <w:adjustRightInd w:val="0"/>
        <w:rPr>
          <w:rFonts w:eastAsia="Batang"/>
          <w:vertAlign w:val="superscript"/>
          <w:lang w:eastAsia="ko-KR"/>
        </w:rPr>
      </w:pPr>
      <w:r w:rsidRPr="00DD76CB">
        <w:rPr>
          <w:rFonts w:eastAsia="Batang"/>
          <w:lang w:eastAsia="ko-KR"/>
        </w:rPr>
        <w:t xml:space="preserve">(D) FOOD that is contaminated by FOOD EMPLOYEES, CONSUMERS, or other PERSONS through contact with their hands, bodily discharges, such as nasal or oral discharges, or other means shall be discarded. </w:t>
      </w:r>
      <w:r w:rsidRPr="00DD76CB">
        <w:rPr>
          <w:rFonts w:eastAsia="Batang"/>
          <w:vertAlign w:val="superscript"/>
          <w:lang w:eastAsia="ko-KR"/>
        </w:rPr>
        <w:t>P</w:t>
      </w:r>
    </w:p>
    <w:p w14:paraId="3A3B59F6" w14:textId="77777777" w:rsidR="00C43AF7" w:rsidRPr="00DD76CB" w:rsidRDefault="00C43AF7" w:rsidP="001F4BBC">
      <w:pPr>
        <w:pStyle w:val="DefinitionList"/>
        <w:widowControl w:val="0"/>
        <w:rPr>
          <w:sz w:val="20"/>
        </w:rPr>
        <w:sectPr w:rsidR="00C43AF7" w:rsidRPr="00DD76CB" w:rsidSect="00731605">
          <w:footnotePr>
            <w:numFmt w:val="lowerLetter"/>
          </w:footnotePr>
          <w:endnotePr>
            <w:numFmt w:val="decimal"/>
          </w:endnotePr>
          <w:type w:val="continuous"/>
          <w:pgSz w:w="12240" w:h="15840" w:code="1"/>
          <w:pgMar w:top="720" w:right="1080" w:bottom="720" w:left="1080" w:header="2" w:footer="360" w:gutter="0"/>
          <w:cols w:space="720"/>
          <w:noEndnote/>
        </w:sectPr>
      </w:pPr>
    </w:p>
    <w:p w14:paraId="4CC488A0" w14:textId="77777777" w:rsidR="00C43AF7" w:rsidRPr="00DD76CB" w:rsidRDefault="00C43AF7" w:rsidP="001F4BBC">
      <w:pPr>
        <w:pStyle w:val="h2"/>
        <w:widowControl w:val="0"/>
        <w:rPr>
          <w:b/>
          <w:i/>
          <w:sz w:val="20"/>
        </w:rPr>
      </w:pPr>
    </w:p>
    <w:p w14:paraId="2ABA3DB0" w14:textId="77777777" w:rsidR="00C43AF7" w:rsidRPr="00DD76CB" w:rsidRDefault="00C43AF7" w:rsidP="001F4BBC">
      <w:pPr>
        <w:pStyle w:val="h2"/>
        <w:widowControl w:val="0"/>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3-8 Special Requirements for Highly Susceptible Populations</w:t>
      </w:r>
    </w:p>
    <w:p w14:paraId="58EF804B" w14:textId="77777777" w:rsidR="00C43AF7" w:rsidRPr="00DD76CB" w:rsidRDefault="00C43AF7" w:rsidP="001F4BBC">
      <w:pPr>
        <w:pStyle w:val="h2"/>
        <w:widowControl w:val="0"/>
        <w:rPr>
          <w:b/>
          <w:i/>
          <w:sz w:val="20"/>
        </w:rPr>
      </w:pPr>
    </w:p>
    <w:p w14:paraId="77199416" w14:textId="77777777" w:rsidR="00C43AF7" w:rsidRPr="00DD76CB" w:rsidRDefault="00C43AF7" w:rsidP="001F4BBC">
      <w:pPr>
        <w:pStyle w:val="h2"/>
        <w:widowControl w:val="0"/>
        <w:rPr>
          <w:b/>
          <w:i/>
          <w:sz w:val="20"/>
        </w:rPr>
        <w:sectPr w:rsidR="00C43AF7"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2B52FDD7" w14:textId="77777777" w:rsidR="00C43AF7" w:rsidRPr="00DD76CB" w:rsidRDefault="00C43AF7" w:rsidP="001F4BBC">
      <w:pPr>
        <w:widowControl w:val="0"/>
        <w:autoSpaceDE w:val="0"/>
        <w:autoSpaceDN w:val="0"/>
        <w:adjustRightInd w:val="0"/>
        <w:rPr>
          <w:bCs/>
          <w:u w:val="single"/>
        </w:rPr>
      </w:pPr>
      <w:r w:rsidRPr="00DD76CB">
        <w:rPr>
          <w:bCs/>
          <w:u w:val="single"/>
        </w:rPr>
        <w:t>3-801 Additional Safeguards</w:t>
      </w:r>
    </w:p>
    <w:p w14:paraId="29E0DFAC" w14:textId="77777777" w:rsidR="00C43AF7" w:rsidRPr="00DD76CB" w:rsidRDefault="00C43AF7" w:rsidP="001F4BBC">
      <w:pPr>
        <w:widowControl w:val="0"/>
        <w:autoSpaceDE w:val="0"/>
        <w:autoSpaceDN w:val="0"/>
        <w:adjustRightInd w:val="0"/>
        <w:jc w:val="center"/>
        <w:rPr>
          <w:bCs/>
          <w:u w:val="single"/>
        </w:rPr>
      </w:pPr>
    </w:p>
    <w:p w14:paraId="32F196A9" w14:textId="77777777" w:rsidR="00C43AF7" w:rsidRPr="00DD76CB" w:rsidRDefault="00C43AF7" w:rsidP="001F4BBC">
      <w:pPr>
        <w:widowControl w:val="0"/>
        <w:autoSpaceDE w:val="0"/>
        <w:autoSpaceDN w:val="0"/>
        <w:adjustRightInd w:val="0"/>
        <w:rPr>
          <w:rFonts w:eastAsia="Batang"/>
          <w:b/>
          <w:bCs/>
          <w:lang w:eastAsia="ko-KR"/>
        </w:rPr>
      </w:pPr>
      <w:r w:rsidRPr="00DD76CB">
        <w:rPr>
          <w:rFonts w:eastAsia="Batang"/>
          <w:b/>
          <w:bCs/>
          <w:lang w:eastAsia="ko-KR"/>
        </w:rPr>
        <w:t>3-801.11 Pasteurized Foods, Prohibited Re-Service, and Prohibited Food.</w:t>
      </w:r>
    </w:p>
    <w:p w14:paraId="792DAEAD"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In a FOOD ESTABLISHMENT that serves a HIGHLY SUSCEPTIBLE POPULATION:</w:t>
      </w:r>
    </w:p>
    <w:p w14:paraId="68932884"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(A) The following criteria apply to JUICE:</w:t>
      </w:r>
    </w:p>
    <w:p w14:paraId="708651F3" w14:textId="77777777" w:rsidR="00C43AF7" w:rsidRPr="00DD76CB" w:rsidRDefault="00C43AF7" w:rsidP="001F4BBC">
      <w:pPr>
        <w:widowControl w:val="0"/>
        <w:autoSpaceDE w:val="0"/>
        <w:autoSpaceDN w:val="0"/>
        <w:adjustRightInd w:val="0"/>
        <w:ind w:left="342"/>
        <w:rPr>
          <w:rFonts w:eastAsia="Batang"/>
          <w:color w:val="000000" w:themeColor="text1"/>
          <w:lang w:eastAsia="ko-KR"/>
        </w:rPr>
      </w:pPr>
      <w:r w:rsidRPr="00DD76CB">
        <w:rPr>
          <w:rFonts w:eastAsia="Batang"/>
          <w:color w:val="000000" w:themeColor="text1"/>
          <w:lang w:eastAsia="ko-KR"/>
        </w:rPr>
        <w:t>(1) For the purposes of this paragraph only, children who are age 9 or less and receive FOOD in a school, day care setting, or similar facility that provides custodial care are included as HIGHLY SUSCEPTIBLE POPULATIONS;</w:t>
      </w:r>
    </w:p>
    <w:p w14:paraId="6C02DD19" w14:textId="77777777" w:rsidR="00C43AF7" w:rsidRPr="00DD76CB" w:rsidRDefault="00C43AF7" w:rsidP="001F4BBC">
      <w:pPr>
        <w:widowControl w:val="0"/>
        <w:autoSpaceDE w:val="0"/>
        <w:autoSpaceDN w:val="0"/>
        <w:adjustRightInd w:val="0"/>
        <w:ind w:left="342"/>
        <w:rPr>
          <w:rFonts w:eastAsia="Batang"/>
          <w:lang w:eastAsia="ko-KR"/>
        </w:rPr>
      </w:pPr>
      <w:r w:rsidRPr="00DD76CB">
        <w:rPr>
          <w:rFonts w:eastAsia="Batang"/>
          <w:lang w:eastAsia="ko-KR"/>
        </w:rPr>
        <w:t xml:space="preserve">(2) PrePACKAGED JUICE or a prePACKAGED BEVERAGE containing JUICE, that bears a warning label as specified in 21 CFR, 101.17(g) Food labeling, warning, notice, and safe handling statements, Juices that have not been specifically processed to prevent, reduce, or eliminate the presence of pathogens, or a PACKAGED JUICE or BEVERAGE containing JUICE, that bears a warning label as specified under ¶ 3- 404.11(B) may not be served or offered for sale; </w:t>
      </w:r>
      <w:r w:rsidRPr="00DD76CB">
        <w:rPr>
          <w:rFonts w:eastAsia="Batang"/>
          <w:vertAlign w:val="superscript"/>
          <w:lang w:eastAsia="ko-KR"/>
        </w:rPr>
        <w:t>P</w:t>
      </w:r>
      <w:r w:rsidRPr="00DD76CB">
        <w:rPr>
          <w:rFonts w:eastAsia="Batang"/>
          <w:lang w:eastAsia="ko-KR"/>
        </w:rPr>
        <w:t xml:space="preserve"> and</w:t>
      </w:r>
    </w:p>
    <w:p w14:paraId="44E8F1CE" w14:textId="77777777" w:rsidR="00C43AF7" w:rsidRPr="00DD76CB" w:rsidRDefault="00C43AF7" w:rsidP="001F4BBC">
      <w:pPr>
        <w:widowControl w:val="0"/>
        <w:autoSpaceDE w:val="0"/>
        <w:autoSpaceDN w:val="0"/>
        <w:adjustRightInd w:val="0"/>
        <w:ind w:left="346"/>
        <w:rPr>
          <w:rFonts w:eastAsia="Batang"/>
          <w:color w:val="000000" w:themeColor="text1"/>
          <w:vertAlign w:val="superscript"/>
          <w:lang w:eastAsia="ko-KR"/>
        </w:rPr>
      </w:pPr>
      <w:r w:rsidRPr="00DD76CB">
        <w:rPr>
          <w:rFonts w:eastAsia="Batang"/>
          <w:color w:val="000000" w:themeColor="text1"/>
          <w:lang w:eastAsia="ko-KR"/>
        </w:rPr>
        <w:t xml:space="preserve">(3) UnPACKAGED JUICE that is prepared on the premises for service or sale in a READY-TO-EAT form shall be processed under a HACCP PLAN that contains the information specified under ¶¶ 8-201.14(B) – (E) and as specified in 21 CFR Part 120 – Hazard Analysis and Critical Control Point (HACCP) Systems, Subpart B Pathogen Reduction, 120.24 Process controls. </w:t>
      </w:r>
      <w:r w:rsidRPr="00DD76CB">
        <w:rPr>
          <w:rFonts w:eastAsia="Batang"/>
          <w:color w:val="000000" w:themeColor="text1"/>
          <w:vertAlign w:val="superscript"/>
          <w:lang w:eastAsia="ko-KR"/>
        </w:rPr>
        <w:t>P</w:t>
      </w:r>
    </w:p>
    <w:p w14:paraId="5CDFBBDC"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(B) Pasteurized EGGS or EGG PRODUCTS shall be substituted for raw EGGS in the preparation of: </w:t>
      </w:r>
      <w:r w:rsidRPr="00DD76CB">
        <w:rPr>
          <w:rFonts w:eastAsia="Batang"/>
          <w:vertAlign w:val="superscript"/>
          <w:lang w:eastAsia="ko-KR"/>
        </w:rPr>
        <w:t>P</w:t>
      </w:r>
    </w:p>
    <w:p w14:paraId="0E36DA17" w14:textId="77777777" w:rsidR="00C43AF7" w:rsidRPr="00DD76CB" w:rsidRDefault="00C43AF7" w:rsidP="001F4BBC">
      <w:pPr>
        <w:widowControl w:val="0"/>
        <w:autoSpaceDE w:val="0"/>
        <w:autoSpaceDN w:val="0"/>
        <w:adjustRightInd w:val="0"/>
        <w:ind w:left="432"/>
        <w:rPr>
          <w:rFonts w:eastAsia="Batang"/>
          <w:lang w:eastAsia="ko-KR"/>
        </w:rPr>
      </w:pPr>
      <w:r w:rsidRPr="00DD76CB">
        <w:rPr>
          <w:rFonts w:eastAsia="Batang"/>
          <w:lang w:eastAsia="ko-KR"/>
        </w:rPr>
        <w:t xml:space="preserve">(1) FOODS such as Caesar salad, hollandaise or Béarnaise sauce, mayonnaise, meringue, EGGnog, ice cream, and EGG-fortified BEVERAGES, </w:t>
      </w:r>
      <w:r w:rsidRPr="00DD76CB">
        <w:rPr>
          <w:rFonts w:eastAsia="Batang"/>
          <w:vertAlign w:val="superscript"/>
          <w:lang w:eastAsia="ko-KR"/>
        </w:rPr>
        <w:t>P</w:t>
      </w:r>
      <w:r w:rsidRPr="00DD76CB">
        <w:rPr>
          <w:rFonts w:eastAsia="Batang"/>
          <w:lang w:eastAsia="ko-KR"/>
        </w:rPr>
        <w:t xml:space="preserve"> and</w:t>
      </w:r>
    </w:p>
    <w:p w14:paraId="69595ECC" w14:textId="77777777" w:rsidR="00C43AF7" w:rsidRPr="00DD76CB" w:rsidRDefault="00C43AF7" w:rsidP="001F4BBC">
      <w:pPr>
        <w:widowControl w:val="0"/>
        <w:autoSpaceDE w:val="0"/>
        <w:autoSpaceDN w:val="0"/>
        <w:adjustRightInd w:val="0"/>
        <w:ind w:left="432"/>
        <w:rPr>
          <w:rFonts w:eastAsia="Batang"/>
          <w:lang w:eastAsia="ko-KR"/>
        </w:rPr>
      </w:pPr>
      <w:r w:rsidRPr="00DD76CB">
        <w:rPr>
          <w:rFonts w:eastAsia="Batang"/>
          <w:lang w:eastAsia="ko-KR"/>
        </w:rPr>
        <w:t xml:space="preserve">(2) Except as specified in ¶ (F) of this section, recipes in which more than one EGG is broken and the EGGS are combined; </w:t>
      </w:r>
      <w:r w:rsidRPr="00DD76CB">
        <w:rPr>
          <w:rFonts w:eastAsia="Batang"/>
          <w:vertAlign w:val="superscript"/>
          <w:lang w:eastAsia="ko-KR"/>
        </w:rPr>
        <w:t>P</w:t>
      </w:r>
    </w:p>
    <w:p w14:paraId="43523BF2" w14:textId="77777777" w:rsidR="00C43AF7" w:rsidRPr="00DD76CB" w:rsidRDefault="00C43AF7" w:rsidP="001F4BBC">
      <w:pPr>
        <w:widowControl w:val="0"/>
        <w:autoSpaceDE w:val="0"/>
        <w:autoSpaceDN w:val="0"/>
        <w:adjustRightInd w:val="0"/>
        <w:rPr>
          <w:rFonts w:eastAsia="Batang"/>
          <w:lang w:eastAsia="ko-KR"/>
        </w:rPr>
      </w:pPr>
      <w:r w:rsidRPr="00DD76CB">
        <w:rPr>
          <w:rFonts w:eastAsia="Batang"/>
          <w:lang w:eastAsia="ko-KR"/>
        </w:rPr>
        <w:t xml:space="preserve">(C) The following FOODS may not be served or offered for sale in a READY-TO-EAT form: </w:t>
      </w:r>
      <w:r w:rsidRPr="00DD76CB">
        <w:rPr>
          <w:rFonts w:eastAsia="Batang"/>
          <w:vertAlign w:val="superscript"/>
          <w:lang w:eastAsia="ko-KR"/>
        </w:rPr>
        <w:t>P</w:t>
      </w:r>
    </w:p>
    <w:p w14:paraId="44D27D9E" w14:textId="77777777" w:rsidR="00C43AF7" w:rsidRPr="00DD76CB" w:rsidRDefault="00C43AF7" w:rsidP="001F4BBC">
      <w:pPr>
        <w:widowControl w:val="0"/>
        <w:autoSpaceDE w:val="0"/>
        <w:autoSpaceDN w:val="0"/>
        <w:adjustRightInd w:val="0"/>
        <w:ind w:left="432"/>
        <w:rPr>
          <w:rFonts w:eastAsia="Batang"/>
          <w:lang w:eastAsia="ko-KR"/>
        </w:rPr>
      </w:pPr>
      <w:r w:rsidRPr="00DD76CB">
        <w:rPr>
          <w:rFonts w:eastAsia="Batang"/>
          <w:lang w:eastAsia="ko-KR"/>
        </w:rPr>
        <w:t xml:space="preserve">(1) Raw animal FOODS such as raw FISH, rawmarinated FISH, raw MOLLUSCAN SHELLFISH, and steak tartare, </w:t>
      </w:r>
      <w:r w:rsidRPr="00DD76CB">
        <w:rPr>
          <w:rFonts w:eastAsia="Batang"/>
          <w:vertAlign w:val="superscript"/>
          <w:lang w:eastAsia="ko-KR"/>
        </w:rPr>
        <w:t>P</w:t>
      </w:r>
    </w:p>
    <w:p w14:paraId="5A29F3E8" w14:textId="77777777" w:rsidR="00C43AF7" w:rsidRPr="00DD76CB" w:rsidRDefault="00C43AF7" w:rsidP="001F4BBC">
      <w:pPr>
        <w:widowControl w:val="0"/>
        <w:autoSpaceDE w:val="0"/>
        <w:autoSpaceDN w:val="0"/>
        <w:adjustRightInd w:val="0"/>
        <w:ind w:left="432"/>
        <w:rPr>
          <w:rFonts w:eastAsia="Batang"/>
          <w:lang w:eastAsia="ko-KR"/>
        </w:rPr>
      </w:pPr>
      <w:r w:rsidRPr="00DD76CB">
        <w:rPr>
          <w:rFonts w:eastAsia="Batang"/>
          <w:lang w:eastAsia="ko-KR"/>
        </w:rPr>
        <w:t xml:space="preserve">(2) A partially cooked animal FOOD such as lightly cooked FISH, rare MEAT, soft-cooked EGGS that are made from raw EGGS, and meringue; </w:t>
      </w:r>
      <w:r w:rsidRPr="00DD76CB">
        <w:rPr>
          <w:rFonts w:eastAsia="Batang"/>
          <w:vertAlign w:val="superscript"/>
          <w:lang w:eastAsia="ko-KR"/>
        </w:rPr>
        <w:t>P</w:t>
      </w:r>
      <w:r w:rsidRPr="00DD76CB">
        <w:rPr>
          <w:rFonts w:eastAsia="Batang"/>
          <w:lang w:eastAsia="ko-KR"/>
        </w:rPr>
        <w:t xml:space="preserve"> and</w:t>
      </w:r>
    </w:p>
    <w:p w14:paraId="167EFF7F" w14:textId="77777777" w:rsidR="00C43AF7" w:rsidRPr="00DD76CB" w:rsidRDefault="00C43AF7" w:rsidP="001F4BBC">
      <w:pPr>
        <w:widowControl w:val="0"/>
        <w:autoSpaceDE w:val="0"/>
        <w:autoSpaceDN w:val="0"/>
        <w:adjustRightInd w:val="0"/>
        <w:ind w:left="432"/>
        <w:outlineLvl w:val="0"/>
        <w:rPr>
          <w:rFonts w:eastAsia="Batang"/>
          <w:lang w:eastAsia="ko-KR"/>
        </w:rPr>
      </w:pPr>
      <w:r w:rsidRPr="00DD76CB">
        <w:rPr>
          <w:rFonts w:eastAsia="Batang"/>
          <w:lang w:eastAsia="ko-KR"/>
        </w:rPr>
        <w:t xml:space="preserve">(3) Raw seed sprouts. </w:t>
      </w:r>
      <w:r w:rsidRPr="00DD76CB">
        <w:rPr>
          <w:rFonts w:eastAsia="Batang"/>
          <w:vertAlign w:val="superscript"/>
          <w:lang w:eastAsia="ko-KR"/>
        </w:rPr>
        <w:t>P</w:t>
      </w:r>
    </w:p>
    <w:p w14:paraId="5C90EEBA"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(D) FOOD EMPLOYEES may not contact READY-TO-EAT FOOD as specified under ¶¶ 3-301.11(B) and (D). </w:t>
      </w:r>
      <w:r w:rsidRPr="00DD76CB">
        <w:rPr>
          <w:rFonts w:eastAsia="Batang"/>
          <w:color w:val="000000" w:themeColor="text1"/>
          <w:vertAlign w:val="superscript"/>
          <w:lang w:eastAsia="ko-KR"/>
        </w:rPr>
        <w:t>P</w:t>
      </w:r>
    </w:p>
    <w:p w14:paraId="3F233494"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(E) Time only, as the public health control as specified under ¶ 3-501.19(D), may not be used for raw EGGS. </w:t>
      </w:r>
      <w:r w:rsidRPr="00DD76CB">
        <w:rPr>
          <w:rFonts w:eastAsia="Batang"/>
          <w:color w:val="000000" w:themeColor="text1"/>
          <w:vertAlign w:val="superscript"/>
          <w:lang w:eastAsia="ko-KR"/>
        </w:rPr>
        <w:t>P</w:t>
      </w:r>
    </w:p>
    <w:p w14:paraId="44A4F7E5" w14:textId="77777777" w:rsidR="00C43AF7" w:rsidRPr="00DD76CB" w:rsidRDefault="00C43AF7" w:rsidP="001F4BBC">
      <w:pPr>
        <w:widowControl w:val="0"/>
        <w:autoSpaceDE w:val="0"/>
        <w:autoSpaceDN w:val="0"/>
        <w:adjustRightInd w:val="0"/>
        <w:rPr>
          <w:rFonts w:eastAsia="Batang"/>
          <w:i/>
          <w:iCs/>
          <w:lang w:eastAsia="ko-KR"/>
        </w:rPr>
      </w:pPr>
      <w:r w:rsidRPr="00DD76CB">
        <w:rPr>
          <w:rFonts w:eastAsia="Batang"/>
          <w:lang w:eastAsia="ko-KR"/>
        </w:rPr>
        <w:t xml:space="preserve">(F) </w:t>
      </w:r>
      <w:r w:rsidRPr="00DD76CB">
        <w:rPr>
          <w:rFonts w:eastAsia="Batang"/>
          <w:i/>
          <w:iCs/>
          <w:lang w:eastAsia="ko-KR"/>
        </w:rPr>
        <w:t>Subparagraph (B)(2) of this section does not apply if:</w:t>
      </w:r>
    </w:p>
    <w:p w14:paraId="07C6D5C6" w14:textId="77777777" w:rsidR="00C43AF7" w:rsidRPr="00DD76CB" w:rsidRDefault="00C43AF7" w:rsidP="001F4BBC">
      <w:pPr>
        <w:widowControl w:val="0"/>
        <w:autoSpaceDE w:val="0"/>
        <w:autoSpaceDN w:val="0"/>
        <w:adjustRightInd w:val="0"/>
        <w:ind w:left="331"/>
        <w:rPr>
          <w:rFonts w:eastAsia="Batang"/>
          <w:i/>
          <w:iCs/>
          <w:lang w:eastAsia="ko-KR"/>
        </w:rPr>
      </w:pPr>
      <w:r w:rsidRPr="00DD76CB">
        <w:rPr>
          <w:rFonts w:eastAsia="Batang"/>
          <w:lang w:eastAsia="ko-KR"/>
        </w:rPr>
        <w:t xml:space="preserve">(1) </w:t>
      </w:r>
      <w:r w:rsidRPr="00DD76CB">
        <w:rPr>
          <w:rFonts w:eastAsia="Batang"/>
          <w:i/>
          <w:iCs/>
          <w:lang w:eastAsia="ko-KR"/>
        </w:rPr>
        <w:t>The raw EGGS are combined immediately before cooking for one CONSUMER’S serving at a single meal, cooked as specified under Subparagraph 3-401.11(A)(1), and served immediately, such as an omelet, soufflé, or scrambled EGGS;</w:t>
      </w:r>
    </w:p>
    <w:p w14:paraId="7203CEA4" w14:textId="77777777" w:rsidR="00C43AF7" w:rsidRPr="00DD76CB" w:rsidRDefault="00C43AF7" w:rsidP="001F4BBC">
      <w:pPr>
        <w:widowControl w:val="0"/>
        <w:autoSpaceDE w:val="0"/>
        <w:autoSpaceDN w:val="0"/>
        <w:adjustRightInd w:val="0"/>
        <w:ind w:left="331"/>
        <w:rPr>
          <w:rFonts w:eastAsia="Batang"/>
          <w:i/>
          <w:iCs/>
          <w:lang w:eastAsia="ko-KR"/>
        </w:rPr>
      </w:pPr>
      <w:r w:rsidRPr="00DD76CB">
        <w:rPr>
          <w:rFonts w:eastAsia="Batang"/>
          <w:lang w:eastAsia="ko-KR"/>
        </w:rPr>
        <w:t xml:space="preserve">(2) </w:t>
      </w:r>
      <w:r w:rsidRPr="00DD76CB">
        <w:rPr>
          <w:rFonts w:eastAsia="Batang"/>
          <w:i/>
          <w:iCs/>
          <w:lang w:eastAsia="ko-KR"/>
        </w:rPr>
        <w:t>The raw EGGS are combined as an ingredient immediately before baking and the EGGS are thoroughly cooked to a READY-TO-EAT form, such as a cake, muffin, or bread; or</w:t>
      </w:r>
    </w:p>
    <w:p w14:paraId="171B4EE2" w14:textId="77777777" w:rsidR="00C43AF7" w:rsidRPr="00DD76CB" w:rsidRDefault="00C43AF7" w:rsidP="001F4BBC">
      <w:pPr>
        <w:widowControl w:val="0"/>
        <w:autoSpaceDE w:val="0"/>
        <w:autoSpaceDN w:val="0"/>
        <w:adjustRightInd w:val="0"/>
        <w:ind w:left="331"/>
        <w:rPr>
          <w:rFonts w:eastAsia="Batang"/>
          <w:bCs/>
          <w:lang w:eastAsia="ko-KR"/>
        </w:rPr>
      </w:pPr>
      <w:r w:rsidRPr="00DD76CB">
        <w:rPr>
          <w:rFonts w:eastAsia="Batang"/>
          <w:bCs/>
          <w:lang w:eastAsia="ko-KR"/>
        </w:rPr>
        <w:t>(3) The preparation of the food is conducted under a HACCP PLAN that:</w:t>
      </w:r>
    </w:p>
    <w:p w14:paraId="0DADFDC2" w14:textId="77777777" w:rsidR="00C43AF7" w:rsidRPr="00DD76CB" w:rsidRDefault="00C43AF7" w:rsidP="001F4BBC">
      <w:pPr>
        <w:widowControl w:val="0"/>
        <w:autoSpaceDE w:val="0"/>
        <w:autoSpaceDN w:val="0"/>
        <w:adjustRightInd w:val="0"/>
        <w:ind w:left="601"/>
        <w:rPr>
          <w:rFonts w:eastAsia="Batang"/>
          <w:bCs/>
          <w:lang w:eastAsia="ko-KR"/>
        </w:rPr>
      </w:pPr>
      <w:r w:rsidRPr="00DD76CB">
        <w:rPr>
          <w:rFonts w:eastAsia="Batang"/>
          <w:bCs/>
          <w:lang w:eastAsia="ko-KR"/>
        </w:rPr>
        <w:t>(a) Identifies the FOOD to be prepared,</w:t>
      </w:r>
    </w:p>
    <w:p w14:paraId="66ECC428" w14:textId="77777777" w:rsidR="00C43AF7" w:rsidRPr="00DD76CB" w:rsidRDefault="00C43AF7" w:rsidP="001F4BBC">
      <w:pPr>
        <w:widowControl w:val="0"/>
        <w:autoSpaceDE w:val="0"/>
        <w:autoSpaceDN w:val="0"/>
        <w:adjustRightInd w:val="0"/>
        <w:ind w:left="601"/>
        <w:rPr>
          <w:rFonts w:eastAsia="Batang"/>
          <w:bCs/>
          <w:lang w:eastAsia="ko-KR"/>
        </w:rPr>
      </w:pPr>
      <w:r w:rsidRPr="00DD76CB">
        <w:rPr>
          <w:rFonts w:eastAsia="Batang"/>
          <w:bCs/>
          <w:lang w:eastAsia="ko-KR"/>
        </w:rPr>
        <w:t>(b) Prohibits contacting READY-TO-EAT FOOD with bare hands,</w:t>
      </w:r>
    </w:p>
    <w:p w14:paraId="242E13B7" w14:textId="77777777" w:rsidR="00C43AF7" w:rsidRPr="00DD76CB" w:rsidRDefault="00C43AF7" w:rsidP="001F4BBC">
      <w:pPr>
        <w:widowControl w:val="0"/>
        <w:autoSpaceDE w:val="0"/>
        <w:autoSpaceDN w:val="0"/>
        <w:adjustRightInd w:val="0"/>
        <w:ind w:left="601"/>
        <w:rPr>
          <w:rFonts w:eastAsia="Batang"/>
          <w:bCs/>
          <w:lang w:eastAsia="ko-KR"/>
        </w:rPr>
      </w:pPr>
      <w:r w:rsidRPr="00DD76CB">
        <w:rPr>
          <w:rFonts w:eastAsia="Batang"/>
          <w:bCs/>
          <w:lang w:eastAsia="ko-KR"/>
        </w:rPr>
        <w:t>(c) Includes specifications and practices that ensure:</w:t>
      </w:r>
    </w:p>
    <w:p w14:paraId="16B71D83" w14:textId="77777777" w:rsidR="00C43AF7" w:rsidRPr="00DD76CB" w:rsidRDefault="00C43AF7" w:rsidP="001F4BBC">
      <w:pPr>
        <w:widowControl w:val="0"/>
        <w:autoSpaceDE w:val="0"/>
        <w:autoSpaceDN w:val="0"/>
        <w:adjustRightInd w:val="0"/>
        <w:ind w:left="845"/>
        <w:rPr>
          <w:rFonts w:eastAsia="Batang"/>
          <w:bCs/>
          <w:lang w:eastAsia="ko-KR"/>
        </w:rPr>
      </w:pPr>
      <w:r w:rsidRPr="00DD76CB">
        <w:rPr>
          <w:rFonts w:eastAsia="Batang"/>
          <w:bCs/>
          <w:lang w:eastAsia="ko-KR"/>
        </w:rPr>
        <w:t>(i) Salmonella Enteritidis growth is controlled before and after cooking, and</w:t>
      </w:r>
    </w:p>
    <w:p w14:paraId="09F3EFC1" w14:textId="77777777" w:rsidR="00C43AF7" w:rsidRPr="00DD76CB" w:rsidRDefault="00C43AF7" w:rsidP="001F4BBC">
      <w:pPr>
        <w:widowControl w:val="0"/>
        <w:autoSpaceDE w:val="0"/>
        <w:autoSpaceDN w:val="0"/>
        <w:adjustRightInd w:val="0"/>
        <w:ind w:left="845"/>
        <w:rPr>
          <w:rFonts w:eastAsia="Batang"/>
          <w:bCs/>
          <w:lang w:eastAsia="ko-KR"/>
        </w:rPr>
      </w:pPr>
      <w:r w:rsidRPr="00DD76CB">
        <w:rPr>
          <w:rFonts w:eastAsia="Batang"/>
          <w:bCs/>
          <w:lang w:eastAsia="ko-KR"/>
        </w:rPr>
        <w:t>(ii) Salmonella Enteritidis is destroyed by cooking the EGGS according to the temperature and time specified in Subparagraph 3-401.11(A)(2),</w:t>
      </w:r>
    </w:p>
    <w:p w14:paraId="6E416553" w14:textId="77777777" w:rsidR="00C43AF7" w:rsidRPr="00DD76CB" w:rsidRDefault="00C43AF7" w:rsidP="001F4BBC">
      <w:pPr>
        <w:widowControl w:val="0"/>
        <w:autoSpaceDE w:val="0"/>
        <w:autoSpaceDN w:val="0"/>
        <w:adjustRightInd w:val="0"/>
        <w:ind w:left="601"/>
        <w:rPr>
          <w:rFonts w:eastAsia="Batang"/>
          <w:bCs/>
          <w:lang w:eastAsia="ko-KR"/>
        </w:rPr>
      </w:pPr>
      <w:r w:rsidRPr="00DD76CB">
        <w:rPr>
          <w:rFonts w:eastAsia="Batang"/>
          <w:bCs/>
          <w:lang w:eastAsia="ko-KR"/>
        </w:rPr>
        <w:t>(d) Contains the information specified under ¶ 8-201.14(D) including procedures that:</w:t>
      </w:r>
    </w:p>
    <w:p w14:paraId="5DD9136B" w14:textId="77777777" w:rsidR="00C43AF7" w:rsidRPr="00DD76CB" w:rsidRDefault="00C43AF7" w:rsidP="001F4BBC">
      <w:pPr>
        <w:widowControl w:val="0"/>
        <w:autoSpaceDE w:val="0"/>
        <w:autoSpaceDN w:val="0"/>
        <w:adjustRightInd w:val="0"/>
        <w:ind w:left="845"/>
        <w:rPr>
          <w:rFonts w:eastAsia="Batang"/>
          <w:bCs/>
          <w:lang w:eastAsia="ko-KR"/>
        </w:rPr>
      </w:pPr>
      <w:r w:rsidRPr="00DD76CB">
        <w:rPr>
          <w:rFonts w:eastAsia="Batang"/>
          <w:bCs/>
          <w:lang w:eastAsia="ko-KR"/>
        </w:rPr>
        <w:t>(i) Control cross contamination of READYTO- EAT FOOD with raw EGGS, and</w:t>
      </w:r>
    </w:p>
    <w:p w14:paraId="6BCAC9DC" w14:textId="77777777" w:rsidR="00C43AF7" w:rsidRPr="00DD76CB" w:rsidRDefault="00C43AF7" w:rsidP="001F4BBC">
      <w:pPr>
        <w:widowControl w:val="0"/>
        <w:autoSpaceDE w:val="0"/>
        <w:autoSpaceDN w:val="0"/>
        <w:adjustRightInd w:val="0"/>
        <w:ind w:left="845"/>
        <w:rPr>
          <w:rFonts w:eastAsia="Batang"/>
          <w:bCs/>
          <w:lang w:eastAsia="ko-KR"/>
        </w:rPr>
      </w:pPr>
      <w:r w:rsidRPr="00DD76CB">
        <w:rPr>
          <w:rFonts w:eastAsia="Batang"/>
          <w:bCs/>
          <w:lang w:eastAsia="ko-KR"/>
        </w:rPr>
        <w:t>(ii) Delineate cleaning and SANITIZATION procedures for FOOD-CONTACT  SURFACES, and</w:t>
      </w:r>
    </w:p>
    <w:p w14:paraId="5DAEDC87" w14:textId="77777777" w:rsidR="00C43AF7" w:rsidRPr="00DD76CB" w:rsidRDefault="00C43AF7" w:rsidP="001F4BBC">
      <w:pPr>
        <w:widowControl w:val="0"/>
        <w:autoSpaceDE w:val="0"/>
        <w:autoSpaceDN w:val="0"/>
        <w:adjustRightInd w:val="0"/>
        <w:ind w:left="601"/>
        <w:rPr>
          <w:rFonts w:eastAsia="Batang"/>
          <w:bCs/>
          <w:lang w:eastAsia="ko-KR"/>
        </w:rPr>
      </w:pPr>
      <w:r w:rsidRPr="00DD76CB">
        <w:rPr>
          <w:rFonts w:eastAsia="Batang"/>
          <w:bCs/>
          <w:lang w:eastAsia="ko-KR"/>
        </w:rPr>
        <w:t>(e) Describes the training program that ensures that the FOOD EMPLOYEE responsible for the preparation of the FOOD understands the procedures to be used.</w:t>
      </w:r>
    </w:p>
    <w:p w14:paraId="184F1E8E" w14:textId="77777777" w:rsidR="00C43AF7" w:rsidRPr="00DD76CB" w:rsidRDefault="00C43AF7"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(G) Except as specified in paragraph (H) of this section, FOOD may be re-served as specified under Subparagraph 3-306.14(B)(1) and (2).</w:t>
      </w:r>
    </w:p>
    <w:p w14:paraId="2E53FC90" w14:textId="77777777" w:rsidR="00C43AF7" w:rsidRPr="00DD76CB" w:rsidRDefault="00C43AF7" w:rsidP="001F4BBC">
      <w:pPr>
        <w:widowControl w:val="0"/>
        <w:autoSpaceDE w:val="0"/>
        <w:autoSpaceDN w:val="0"/>
        <w:adjustRightInd w:val="0"/>
        <w:rPr>
          <w:rFonts w:eastAsia="Batang"/>
          <w:i/>
          <w:iCs/>
          <w:color w:val="000000" w:themeColor="text1"/>
          <w:lang w:eastAsia="ko-KR"/>
        </w:rPr>
      </w:pPr>
      <w:r w:rsidRPr="00DD76CB">
        <w:rPr>
          <w:rFonts w:eastAsia="Batang"/>
          <w:color w:val="000000" w:themeColor="text1"/>
          <w:lang w:eastAsia="ko-KR"/>
        </w:rPr>
        <w:t xml:space="preserve">(H) </w:t>
      </w:r>
      <w:r w:rsidRPr="00DD76CB">
        <w:rPr>
          <w:rFonts w:eastAsia="Batang"/>
          <w:i/>
          <w:iCs/>
          <w:color w:val="000000" w:themeColor="text1"/>
          <w:lang w:eastAsia="ko-KR"/>
        </w:rPr>
        <w:t>FOOD may not be re-served under the following conditions:</w:t>
      </w:r>
    </w:p>
    <w:p w14:paraId="670CE505" w14:textId="77777777" w:rsidR="00C43AF7" w:rsidRPr="00DD76CB" w:rsidRDefault="00C43AF7" w:rsidP="001F4BBC">
      <w:pPr>
        <w:widowControl w:val="0"/>
        <w:autoSpaceDE w:val="0"/>
        <w:autoSpaceDN w:val="0"/>
        <w:adjustRightInd w:val="0"/>
        <w:ind w:left="331"/>
        <w:rPr>
          <w:rFonts w:eastAsia="Batang"/>
          <w:color w:val="000000" w:themeColor="text1"/>
          <w:lang w:eastAsia="ko-KR"/>
        </w:rPr>
      </w:pPr>
      <w:r w:rsidRPr="00DD76CB">
        <w:rPr>
          <w:rFonts w:eastAsia="Batang"/>
          <w:color w:val="000000" w:themeColor="text1"/>
          <w:lang w:eastAsia="ko-KR"/>
        </w:rPr>
        <w:t xml:space="preserve">(1) </w:t>
      </w:r>
      <w:r w:rsidRPr="00DD76CB">
        <w:rPr>
          <w:rFonts w:eastAsia="Batang"/>
          <w:i/>
          <w:iCs/>
          <w:color w:val="000000" w:themeColor="text1"/>
          <w:lang w:eastAsia="ko-KR"/>
        </w:rPr>
        <w:t>Any FOOD served to patients or clients who are under contact precautions in medical isolation or quarantine, or protective environment isolation may not be re-served to others outside</w:t>
      </w:r>
      <w:r w:rsidRPr="00DD76CB">
        <w:rPr>
          <w:rFonts w:eastAsia="Batang"/>
          <w:color w:val="000000" w:themeColor="text1"/>
          <w:lang w:eastAsia="ko-KR"/>
        </w:rPr>
        <w:t>.</w:t>
      </w:r>
    </w:p>
    <w:p w14:paraId="74BAE04F" w14:textId="77777777" w:rsidR="00C43AF7" w:rsidRPr="00DD76CB" w:rsidRDefault="00C43AF7" w:rsidP="001F4BBC">
      <w:pPr>
        <w:widowControl w:val="0"/>
        <w:autoSpaceDE w:val="0"/>
        <w:autoSpaceDN w:val="0"/>
        <w:adjustRightInd w:val="0"/>
        <w:ind w:left="331"/>
        <w:rPr>
          <w:rFonts w:eastAsia="Batang"/>
          <w:b/>
          <w:bCs/>
          <w:color w:val="000000" w:themeColor="text1"/>
          <w:lang w:eastAsia="ko-KR"/>
        </w:rPr>
      </w:pPr>
      <w:r w:rsidRPr="00DD76CB">
        <w:rPr>
          <w:rFonts w:eastAsia="Batang"/>
          <w:color w:val="000000" w:themeColor="text1"/>
          <w:lang w:eastAsia="ko-KR"/>
        </w:rPr>
        <w:t xml:space="preserve">(2) </w:t>
      </w:r>
      <w:r w:rsidRPr="00DD76CB">
        <w:rPr>
          <w:rFonts w:eastAsia="Batang"/>
          <w:i/>
          <w:iCs/>
          <w:color w:val="000000" w:themeColor="text1"/>
          <w:lang w:eastAsia="ko-KR"/>
        </w:rPr>
        <w:t>Packages of FOOD from any patients, clients, or other CONSUMERS should not be re-served to PERSONS in protective environment isolation</w:t>
      </w:r>
      <w:r w:rsidRPr="00DD76CB">
        <w:rPr>
          <w:rFonts w:eastAsia="Batang"/>
          <w:color w:val="000000" w:themeColor="text1"/>
          <w:lang w:eastAsia="ko-KR"/>
        </w:rPr>
        <w:t>.</w:t>
      </w:r>
    </w:p>
    <w:p w14:paraId="403C1B54" w14:textId="77777777" w:rsidR="00C43AF7" w:rsidRPr="00DD76CB" w:rsidRDefault="00C43AF7" w:rsidP="001F4BBC">
      <w:pPr>
        <w:pStyle w:val="DefinitionList"/>
        <w:widowControl w:val="0"/>
        <w:rPr>
          <w:sz w:val="20"/>
        </w:rPr>
        <w:sectPr w:rsidR="00C43AF7" w:rsidRPr="00DD76CB" w:rsidSect="00731605">
          <w:headerReference w:type="even" r:id="rId26"/>
          <w:headerReference w:type="first" r:id="rId27"/>
          <w:footnotePr>
            <w:numFmt w:val="lowerLetter"/>
          </w:footnotePr>
          <w:endnotePr>
            <w:numFmt w:val="decimal"/>
          </w:endnotePr>
          <w:type w:val="continuous"/>
          <w:pgSz w:w="12240" w:h="15840" w:code="1"/>
          <w:pgMar w:top="720" w:right="1080" w:bottom="720" w:left="1080" w:header="2" w:footer="360" w:gutter="0"/>
          <w:cols w:space="720"/>
          <w:noEndnote/>
        </w:sectPr>
      </w:pPr>
    </w:p>
    <w:p w14:paraId="4CC1DDE9" w14:textId="77777777" w:rsidR="00F17408" w:rsidRPr="00DD76CB" w:rsidRDefault="00F17408" w:rsidP="001F4BBC">
      <w:pPr>
        <w:pStyle w:val="h2"/>
        <w:jc w:val="left"/>
        <w:rPr>
          <w:sz w:val="20"/>
        </w:rPr>
      </w:pPr>
    </w:p>
    <w:p w14:paraId="7C261148" w14:textId="365CC295" w:rsidR="00DD76CB" w:rsidRDefault="00DD76CB" w:rsidP="001F4BBC">
      <w:pPr>
        <w:rPr>
          <w:snapToGrid w:val="0"/>
        </w:rPr>
      </w:pPr>
    </w:p>
    <w:p w14:paraId="6D0B93A1" w14:textId="564386E9" w:rsidR="007003A4" w:rsidRPr="00DD76CB" w:rsidRDefault="00DD76CB" w:rsidP="007C2CE8">
      <w:pPr>
        <w:rPr>
          <w:sz w:val="32"/>
          <w:szCs w:val="32"/>
        </w:rPr>
      </w:pPr>
      <w:r>
        <w:br w:type="page"/>
      </w:r>
      <w:r w:rsidR="007003A4" w:rsidRPr="00DD76CB">
        <w:rPr>
          <w:sz w:val="32"/>
          <w:szCs w:val="32"/>
        </w:rPr>
        <w:t>Chapter 4</w:t>
      </w:r>
      <w:r w:rsidR="00052318" w:rsidRPr="00DD76CB">
        <w:rPr>
          <w:sz w:val="32"/>
          <w:szCs w:val="32"/>
        </w:rPr>
        <w:t xml:space="preserve"> - Equipment, Utensils, and Linens</w:t>
      </w:r>
      <w:r w:rsidR="007003A4" w:rsidRPr="00DD76CB">
        <w:rPr>
          <w:sz w:val="32"/>
          <w:szCs w:val="32"/>
        </w:rPr>
        <w:tab/>
        <w:t>105 CMR 590</w:t>
      </w:r>
      <w:r w:rsidR="00984832" w:rsidRPr="00DD76CB">
        <w:rPr>
          <w:sz w:val="32"/>
          <w:szCs w:val="32"/>
        </w:rPr>
        <w:t>.004</w:t>
      </w:r>
    </w:p>
    <w:p w14:paraId="57707070" w14:textId="77777777" w:rsidR="00EA3C6F" w:rsidRPr="00DD76CB" w:rsidRDefault="00EA3C6F" w:rsidP="001F4BBC">
      <w:pPr>
        <w:pStyle w:val="h2"/>
        <w:rPr>
          <w:b/>
          <w:i/>
          <w:sz w:val="20"/>
        </w:rPr>
      </w:pPr>
    </w:p>
    <w:p w14:paraId="0F964DE2" w14:textId="77777777"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4-1 Materials for Construction and Repair</w:t>
      </w:r>
    </w:p>
    <w:p w14:paraId="14369EBC" w14:textId="77777777" w:rsidR="00EA3C6F" w:rsidRPr="00DD76CB" w:rsidRDefault="00EA3C6F" w:rsidP="001F4BBC">
      <w:pPr>
        <w:pStyle w:val="h4"/>
        <w:keepNext w:val="0"/>
        <w:autoSpaceDE w:val="0"/>
        <w:autoSpaceDN w:val="0"/>
        <w:adjustRightInd w:val="0"/>
        <w:spacing w:after="0"/>
        <w:ind w:left="0" w:firstLine="0"/>
        <w:rPr>
          <w:sz w:val="20"/>
          <w:u w:val="single"/>
        </w:rPr>
      </w:pPr>
    </w:p>
    <w:p w14:paraId="0E745EA7" w14:textId="77777777" w:rsidR="00EA3C6F" w:rsidRPr="00DD76CB" w:rsidRDefault="00EA3C6F" w:rsidP="001F4BBC">
      <w:pPr>
        <w:pStyle w:val="h4"/>
        <w:keepNext w:val="0"/>
        <w:autoSpaceDE w:val="0"/>
        <w:autoSpaceDN w:val="0"/>
        <w:adjustRightInd w:val="0"/>
        <w:spacing w:after="0"/>
        <w:ind w:left="0" w:firstLine="0"/>
        <w:jc w:val="center"/>
        <w:rPr>
          <w:b w:val="0"/>
          <w:sz w:val="20"/>
          <w:u w:val="single"/>
        </w:rPr>
        <w:sectPr w:rsidR="00EA3C6F" w:rsidRPr="00DD76CB" w:rsidSect="00731605">
          <w:headerReference w:type="even" r:id="rId28"/>
          <w:headerReference w:type="first" r:id="rId29"/>
          <w:footnotePr>
            <w:numFmt w:val="lowerLetter"/>
          </w:footnotePr>
          <w:endnotePr>
            <w:numFmt w:val="decimal"/>
          </w:endnotePr>
          <w:type w:val="continuous"/>
          <w:pgSz w:w="12240" w:h="15840" w:code="1"/>
          <w:pgMar w:top="720" w:right="1080" w:bottom="720" w:left="1080" w:header="2" w:footer="360" w:gutter="0"/>
          <w:cols w:space="720"/>
          <w:noEndnote/>
        </w:sectPr>
      </w:pPr>
    </w:p>
    <w:p w14:paraId="215FE3AB" w14:textId="77777777" w:rsidR="00EA3C6F" w:rsidRPr="00DD76CB" w:rsidRDefault="00EA3C6F" w:rsidP="001F4BBC">
      <w:pPr>
        <w:pStyle w:val="h4"/>
        <w:keepNext w:val="0"/>
        <w:autoSpaceDE w:val="0"/>
        <w:autoSpaceDN w:val="0"/>
        <w:adjustRightInd w:val="0"/>
        <w:spacing w:after="0"/>
        <w:ind w:left="0" w:firstLine="0"/>
        <w:rPr>
          <w:b w:val="0"/>
          <w:sz w:val="20"/>
        </w:rPr>
      </w:pPr>
      <w:r w:rsidRPr="00DD76CB">
        <w:rPr>
          <w:b w:val="0"/>
          <w:sz w:val="20"/>
          <w:u w:val="single"/>
        </w:rPr>
        <w:t>4-101 Multiuse</w:t>
      </w:r>
    </w:p>
    <w:p w14:paraId="76ADD708" w14:textId="77777777" w:rsidR="00EA3C6F" w:rsidRPr="00DD76CB" w:rsidRDefault="00EA3C6F" w:rsidP="001F4BBC">
      <w:pPr>
        <w:pStyle w:val="h4"/>
        <w:keepNext w:val="0"/>
        <w:autoSpaceDE w:val="0"/>
        <w:autoSpaceDN w:val="0"/>
        <w:adjustRightInd w:val="0"/>
        <w:spacing w:after="0"/>
        <w:ind w:left="0" w:firstLine="0"/>
        <w:rPr>
          <w:sz w:val="20"/>
        </w:rPr>
      </w:pPr>
    </w:p>
    <w:p w14:paraId="061F4BCA"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4-101.11 Characteristics.</w:t>
      </w:r>
    </w:p>
    <w:p w14:paraId="79AB3DDA"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Materials that are used in the construction of UTENSILS and FOOD-CONTACT SURFACES of EQUIPMENT may not allow the migration of deleterious substances or impart colors, odors, or tastes to FOOD and under normal use conditions shall be: </w:t>
      </w:r>
      <w:r w:rsidRPr="00DD76CB">
        <w:rPr>
          <w:rFonts w:eastAsia="Batang"/>
          <w:vertAlign w:val="superscript"/>
          <w:lang w:eastAsia="ko-KR"/>
        </w:rPr>
        <w:t>P</w:t>
      </w:r>
    </w:p>
    <w:p w14:paraId="3970BA4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Safe; </w:t>
      </w:r>
      <w:r w:rsidRPr="00DD76CB">
        <w:rPr>
          <w:rFonts w:eastAsia="Batang"/>
          <w:vertAlign w:val="superscript"/>
          <w:lang w:eastAsia="ko-KR"/>
        </w:rPr>
        <w:t>P</w:t>
      </w:r>
    </w:p>
    <w:p w14:paraId="34A5EC0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Durable, CORROSION-RESISTANT, and nonabsorbent;</w:t>
      </w:r>
    </w:p>
    <w:p w14:paraId="5C5C02D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Sufficient in weight and thickness to withstand repeated WAREWASHING;</w:t>
      </w:r>
    </w:p>
    <w:p w14:paraId="50E68E9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(D) Finished to have a SMOOTH, EASILY CLEANABLE surface; and</w:t>
      </w:r>
    </w:p>
    <w:p w14:paraId="37F9C49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(E) Resistant to pitting, chipping, crazing, scratching, scoring, distortion, and decomposition.</w:t>
      </w:r>
    </w:p>
    <w:p w14:paraId="03F7F7D4" w14:textId="77777777" w:rsidR="00EA3C6F" w:rsidRPr="00DD76CB" w:rsidRDefault="00EA3C6F" w:rsidP="001F4BBC">
      <w:pPr>
        <w:autoSpaceDE w:val="0"/>
        <w:autoSpaceDN w:val="0"/>
        <w:adjustRightInd w:val="0"/>
        <w:rPr>
          <w:rFonts w:eastAsia="Batang"/>
          <w:b/>
          <w:bCs/>
          <w:lang w:eastAsia="ko-KR"/>
        </w:rPr>
      </w:pPr>
    </w:p>
    <w:p w14:paraId="5AEB361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4-101.12 Cast Iron, Use Limitation.</w:t>
      </w:r>
    </w:p>
    <w:p w14:paraId="0C87D5E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and (C) of this section, cast iron may not be used for UTENSILS or FOOD-CONTACT SURFACES of EQUIPMENT.</w:t>
      </w:r>
    </w:p>
    <w:p w14:paraId="52267AFA"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Cast iron may be used as a surface for cooking.</w:t>
      </w:r>
    </w:p>
    <w:p w14:paraId="2948A429"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(C) </w:t>
      </w:r>
      <w:r w:rsidRPr="00DD76CB">
        <w:rPr>
          <w:rFonts w:eastAsia="Batang"/>
          <w:i/>
          <w:iCs/>
          <w:lang w:eastAsia="ko-KR"/>
        </w:rPr>
        <w:t>Cast iron may be used in UTENSILS for serving FOOD if the UTENSILS are used only as part of an uninterrupted process from cooking through service.</w:t>
      </w:r>
    </w:p>
    <w:p w14:paraId="62CE7C7A" w14:textId="77777777" w:rsidR="00EA3C6F" w:rsidRPr="00DD76CB" w:rsidRDefault="00EA3C6F" w:rsidP="001F4BBC">
      <w:pPr>
        <w:autoSpaceDE w:val="0"/>
        <w:autoSpaceDN w:val="0"/>
        <w:adjustRightInd w:val="0"/>
        <w:rPr>
          <w:rFonts w:eastAsia="Batang"/>
          <w:b/>
          <w:bCs/>
          <w:lang w:eastAsia="ko-KR"/>
        </w:rPr>
      </w:pPr>
    </w:p>
    <w:p w14:paraId="268A4E61"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4-101.13 Lead, Use Limitation.</w:t>
      </w:r>
    </w:p>
    <w:p w14:paraId="22EDB4F5" w14:textId="77777777" w:rsidR="00EA3C6F" w:rsidRPr="00DD76CB" w:rsidRDefault="00EA3C6F" w:rsidP="001F4BBC">
      <w:pPr>
        <w:autoSpaceDE w:val="0"/>
        <w:autoSpaceDN w:val="0"/>
        <w:adjustRightInd w:val="0"/>
        <w:rPr>
          <w:rFonts w:eastAsia="Batang"/>
          <w:vertAlign w:val="superscript"/>
          <w:lang w:eastAsia="ko-KR"/>
        </w:rPr>
      </w:pPr>
      <w:r w:rsidRPr="00DD76CB">
        <w:rPr>
          <w:rFonts w:eastAsia="Batang"/>
          <w:lang w:eastAsia="ko-KR"/>
        </w:rPr>
        <w:t xml:space="preserve">(A) Ceramic, china, and crystal UTENSILS, and decorative UTENSILS such as hand painted ceramic or china that are used in contact with FOOD shall be lead-free or contain levels of lead not exceeding the limits of the following UTENSIL categories: </w:t>
      </w:r>
      <w:r w:rsidRPr="00DD76CB">
        <w:rPr>
          <w:rFonts w:eastAsia="Batang"/>
          <w:vertAlign w:val="superscript"/>
          <w:lang w:eastAsia="ko-KR"/>
        </w:rPr>
        <w:t>P</w:t>
      </w:r>
    </w:p>
    <w:p w14:paraId="660C3C11" w14:textId="77777777" w:rsidR="00BB3782" w:rsidRPr="00DD76CB" w:rsidRDefault="00BB3782" w:rsidP="001F4BBC">
      <w:pPr>
        <w:autoSpaceDE w:val="0"/>
        <w:autoSpaceDN w:val="0"/>
        <w:adjustRightInd w:val="0"/>
        <w:rPr>
          <w:rFonts w:eastAsia="Batang"/>
          <w:vertAlign w:val="superscript"/>
          <w:lang w:eastAsia="ko-KR"/>
        </w:rPr>
      </w:pPr>
    </w:p>
    <w:tbl>
      <w:tblPr>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066"/>
        <w:gridCol w:w="2394"/>
        <w:gridCol w:w="1260"/>
      </w:tblGrid>
      <w:tr w:rsidR="00EA3C6F" w:rsidRPr="00DD76CB" w14:paraId="18FA9CAB" w14:textId="77777777" w:rsidTr="00C80B15">
        <w:trPr>
          <w:jc w:val="center"/>
        </w:trPr>
        <w:tc>
          <w:tcPr>
            <w:tcW w:w="4066" w:type="dxa"/>
            <w:shd w:val="clear" w:color="auto" w:fill="D9D9D9" w:themeFill="background1" w:themeFillShade="D9"/>
            <w:vAlign w:val="center"/>
          </w:tcPr>
          <w:p w14:paraId="1443ED0E" w14:textId="77777777" w:rsidR="00EA3C6F" w:rsidRPr="00DD76CB" w:rsidRDefault="00EA3C6F" w:rsidP="001F4BBC">
            <w:pPr>
              <w:widowControl w:val="0"/>
              <w:jc w:val="center"/>
              <w:rPr>
                <w:b/>
              </w:rPr>
            </w:pPr>
            <w:r w:rsidRPr="00DD76CB">
              <w:fldChar w:fldCharType="begin"/>
            </w:r>
            <w:r w:rsidRPr="00DD76CB">
              <w:instrText>PRIVATE</w:instrText>
            </w:r>
            <w:r w:rsidRPr="00DD76CB">
              <w:fldChar w:fldCharType="end"/>
            </w:r>
            <w:r w:rsidRPr="00DD76CB">
              <w:rPr>
                <w:b/>
              </w:rPr>
              <w:t>Utensil</w:t>
            </w:r>
          </w:p>
          <w:p w14:paraId="0CE9E198" w14:textId="77777777" w:rsidR="00EA3C6F" w:rsidRPr="00DD76CB" w:rsidRDefault="00EA3C6F" w:rsidP="001F4BBC">
            <w:pPr>
              <w:widowControl w:val="0"/>
              <w:jc w:val="center"/>
            </w:pPr>
            <w:r w:rsidRPr="00DD76CB">
              <w:rPr>
                <w:b/>
              </w:rPr>
              <w:t>Category</w:t>
            </w:r>
          </w:p>
        </w:tc>
        <w:tc>
          <w:tcPr>
            <w:tcW w:w="2394" w:type="dxa"/>
            <w:shd w:val="clear" w:color="auto" w:fill="D9D9D9" w:themeFill="background1" w:themeFillShade="D9"/>
            <w:vAlign w:val="center"/>
          </w:tcPr>
          <w:p w14:paraId="03803DD8" w14:textId="77777777" w:rsidR="00EA3C6F" w:rsidRPr="00DD76CB" w:rsidRDefault="00EA3C6F" w:rsidP="001F4BBC">
            <w:pPr>
              <w:widowControl w:val="0"/>
              <w:jc w:val="center"/>
            </w:pPr>
            <w:r w:rsidRPr="00DD76CB">
              <w:rPr>
                <w:b/>
              </w:rPr>
              <w:t>Description</w:t>
            </w:r>
          </w:p>
        </w:tc>
        <w:tc>
          <w:tcPr>
            <w:tcW w:w="1260" w:type="dxa"/>
            <w:shd w:val="clear" w:color="auto" w:fill="D9D9D9" w:themeFill="background1" w:themeFillShade="D9"/>
            <w:vAlign w:val="center"/>
          </w:tcPr>
          <w:p w14:paraId="69D12EBB" w14:textId="77777777" w:rsidR="00EA3C6F" w:rsidRPr="00DD76CB" w:rsidRDefault="00EA3C6F" w:rsidP="001F4BBC">
            <w:pPr>
              <w:widowControl w:val="0"/>
              <w:jc w:val="center"/>
            </w:pPr>
            <w:r w:rsidRPr="00DD76CB">
              <w:rPr>
                <w:b/>
              </w:rPr>
              <w:t>Maximum Lead. MG/L</w:t>
            </w:r>
          </w:p>
        </w:tc>
      </w:tr>
      <w:tr w:rsidR="00EA3C6F" w:rsidRPr="00DD76CB" w14:paraId="64B8A54B" w14:textId="77777777" w:rsidTr="00C80B15">
        <w:trPr>
          <w:jc w:val="center"/>
        </w:trPr>
        <w:tc>
          <w:tcPr>
            <w:tcW w:w="4066" w:type="dxa"/>
            <w:vAlign w:val="center"/>
          </w:tcPr>
          <w:p w14:paraId="615912B4" w14:textId="77777777" w:rsidR="00EA3C6F" w:rsidRPr="00DD76CB" w:rsidRDefault="00EA3C6F" w:rsidP="001F4BBC">
            <w:pPr>
              <w:widowControl w:val="0"/>
              <w:jc w:val="center"/>
            </w:pPr>
            <w:r w:rsidRPr="00DD76CB">
              <w:t>Beverage Mugs, Cups, Pitchers</w:t>
            </w:r>
          </w:p>
        </w:tc>
        <w:tc>
          <w:tcPr>
            <w:tcW w:w="2394" w:type="dxa"/>
            <w:vAlign w:val="center"/>
          </w:tcPr>
          <w:p w14:paraId="312F6147" w14:textId="77777777" w:rsidR="00EA3C6F" w:rsidRPr="00DD76CB" w:rsidRDefault="00EA3C6F" w:rsidP="001F4BBC">
            <w:pPr>
              <w:widowControl w:val="0"/>
              <w:jc w:val="center"/>
            </w:pPr>
            <w:r w:rsidRPr="00DD76CB">
              <w:t>Coffee Mugs</w:t>
            </w:r>
          </w:p>
        </w:tc>
        <w:tc>
          <w:tcPr>
            <w:tcW w:w="1260" w:type="dxa"/>
            <w:vAlign w:val="center"/>
          </w:tcPr>
          <w:p w14:paraId="01B3AB20" w14:textId="77777777" w:rsidR="00EA3C6F" w:rsidRPr="00DD76CB" w:rsidRDefault="00EA3C6F" w:rsidP="001F4BBC">
            <w:pPr>
              <w:widowControl w:val="0"/>
              <w:jc w:val="center"/>
            </w:pPr>
            <w:r w:rsidRPr="00DD76CB">
              <w:t>0.5</w:t>
            </w:r>
          </w:p>
        </w:tc>
      </w:tr>
      <w:tr w:rsidR="00EA3C6F" w:rsidRPr="00DD76CB" w14:paraId="1DAB97C9" w14:textId="77777777" w:rsidTr="00C80B15">
        <w:trPr>
          <w:jc w:val="center"/>
        </w:trPr>
        <w:tc>
          <w:tcPr>
            <w:tcW w:w="4066" w:type="dxa"/>
            <w:vAlign w:val="center"/>
          </w:tcPr>
          <w:p w14:paraId="1AAA10B5" w14:textId="77777777" w:rsidR="00EA3C6F" w:rsidRPr="00DD76CB" w:rsidRDefault="00EA3C6F" w:rsidP="001F4BBC">
            <w:pPr>
              <w:widowControl w:val="0"/>
              <w:jc w:val="center"/>
            </w:pPr>
            <w:r w:rsidRPr="00DD76CB">
              <w:t>Large Hollowware (excluding pitchers)</w:t>
            </w:r>
          </w:p>
        </w:tc>
        <w:tc>
          <w:tcPr>
            <w:tcW w:w="2394" w:type="dxa"/>
            <w:vAlign w:val="center"/>
          </w:tcPr>
          <w:p w14:paraId="094FADCC" w14:textId="77777777" w:rsidR="00EA3C6F" w:rsidRPr="00DD76CB" w:rsidRDefault="00EA3C6F" w:rsidP="001F4BBC">
            <w:pPr>
              <w:widowControl w:val="0"/>
              <w:jc w:val="center"/>
            </w:pPr>
            <w:r w:rsidRPr="00DD76CB">
              <w:t xml:space="preserve">Bowls </w:t>
            </w:r>
            <w:r w:rsidRPr="00DD76CB">
              <w:rPr>
                <w:u w:val="single"/>
              </w:rPr>
              <w:t>&gt;</w:t>
            </w:r>
            <w:r w:rsidRPr="00DD76CB">
              <w:t xml:space="preserve"> 1.1 L (1.16 QT)</w:t>
            </w:r>
          </w:p>
        </w:tc>
        <w:tc>
          <w:tcPr>
            <w:tcW w:w="1260" w:type="dxa"/>
            <w:vAlign w:val="center"/>
          </w:tcPr>
          <w:p w14:paraId="50CB2DDF" w14:textId="77777777" w:rsidR="00EA3C6F" w:rsidRPr="00DD76CB" w:rsidRDefault="00EA3C6F" w:rsidP="001F4BBC">
            <w:pPr>
              <w:widowControl w:val="0"/>
              <w:jc w:val="center"/>
            </w:pPr>
            <w:r w:rsidRPr="00DD76CB">
              <w:t>1</w:t>
            </w:r>
          </w:p>
        </w:tc>
      </w:tr>
      <w:tr w:rsidR="00EA3C6F" w:rsidRPr="00DD76CB" w14:paraId="18FCE447" w14:textId="77777777" w:rsidTr="00C80B15">
        <w:trPr>
          <w:jc w:val="center"/>
        </w:trPr>
        <w:tc>
          <w:tcPr>
            <w:tcW w:w="4066" w:type="dxa"/>
            <w:vAlign w:val="center"/>
          </w:tcPr>
          <w:p w14:paraId="787BEDE4" w14:textId="36087ED8" w:rsidR="00EA3C6F" w:rsidRPr="00DD76CB" w:rsidRDefault="00EA3C6F" w:rsidP="001F4BBC">
            <w:pPr>
              <w:widowControl w:val="0"/>
              <w:jc w:val="center"/>
            </w:pPr>
            <w:r w:rsidRPr="00DD76CB">
              <w:t>Small Hollowware (excluding cups</w:t>
            </w:r>
            <w:r w:rsidR="00C80B15">
              <w:t xml:space="preserve"> </w:t>
            </w:r>
            <w:r w:rsidRPr="00DD76CB">
              <w:t>&amp; mugs)</w:t>
            </w:r>
          </w:p>
        </w:tc>
        <w:tc>
          <w:tcPr>
            <w:tcW w:w="2394" w:type="dxa"/>
            <w:vAlign w:val="center"/>
          </w:tcPr>
          <w:p w14:paraId="4562406F" w14:textId="77777777" w:rsidR="00EA3C6F" w:rsidRPr="00DD76CB" w:rsidRDefault="00EA3C6F" w:rsidP="001F4BBC">
            <w:pPr>
              <w:widowControl w:val="0"/>
              <w:jc w:val="center"/>
            </w:pPr>
            <w:r w:rsidRPr="00DD76CB">
              <w:t>Bowls &lt; 1.1 L (1.16 QT)</w:t>
            </w:r>
          </w:p>
        </w:tc>
        <w:tc>
          <w:tcPr>
            <w:tcW w:w="1260" w:type="dxa"/>
            <w:vAlign w:val="center"/>
          </w:tcPr>
          <w:p w14:paraId="654EBEDC" w14:textId="77777777" w:rsidR="00EA3C6F" w:rsidRPr="00DD76CB" w:rsidRDefault="00EA3C6F" w:rsidP="001F4BBC">
            <w:pPr>
              <w:widowControl w:val="0"/>
              <w:jc w:val="center"/>
            </w:pPr>
            <w:r w:rsidRPr="00DD76CB">
              <w:t>2.0</w:t>
            </w:r>
          </w:p>
        </w:tc>
      </w:tr>
      <w:tr w:rsidR="00EA3C6F" w:rsidRPr="00DD76CB" w14:paraId="365C6885" w14:textId="77777777" w:rsidTr="00C80B15">
        <w:trPr>
          <w:jc w:val="center"/>
        </w:trPr>
        <w:tc>
          <w:tcPr>
            <w:tcW w:w="4066" w:type="dxa"/>
            <w:vAlign w:val="center"/>
          </w:tcPr>
          <w:p w14:paraId="38CE2FEA" w14:textId="77777777" w:rsidR="00EA3C6F" w:rsidRPr="00DD76CB" w:rsidRDefault="00EA3C6F" w:rsidP="001F4BBC">
            <w:pPr>
              <w:widowControl w:val="0"/>
              <w:jc w:val="center"/>
            </w:pPr>
            <w:r w:rsidRPr="00DD76CB">
              <w:t>Flat Tableware</w:t>
            </w:r>
          </w:p>
        </w:tc>
        <w:tc>
          <w:tcPr>
            <w:tcW w:w="2394" w:type="dxa"/>
            <w:vAlign w:val="center"/>
          </w:tcPr>
          <w:p w14:paraId="5910FFB8" w14:textId="77777777" w:rsidR="00EA3C6F" w:rsidRPr="00DD76CB" w:rsidRDefault="00EA3C6F" w:rsidP="001F4BBC">
            <w:pPr>
              <w:widowControl w:val="0"/>
              <w:jc w:val="center"/>
            </w:pPr>
            <w:r w:rsidRPr="00DD76CB">
              <w:t>Plates, Saucers</w:t>
            </w:r>
          </w:p>
        </w:tc>
        <w:tc>
          <w:tcPr>
            <w:tcW w:w="1260" w:type="dxa"/>
            <w:vAlign w:val="center"/>
          </w:tcPr>
          <w:p w14:paraId="7C2F1C44" w14:textId="77777777" w:rsidR="00EA3C6F" w:rsidRPr="00DD76CB" w:rsidRDefault="00EA3C6F" w:rsidP="001F4BBC">
            <w:pPr>
              <w:widowControl w:val="0"/>
              <w:jc w:val="center"/>
            </w:pPr>
            <w:r w:rsidRPr="00DD76CB">
              <w:t>3.0</w:t>
            </w:r>
          </w:p>
        </w:tc>
      </w:tr>
    </w:tbl>
    <w:p w14:paraId="7E693861" w14:textId="77777777" w:rsidR="00BB3782" w:rsidRPr="00DD76CB" w:rsidRDefault="00BB3782" w:rsidP="001F4BBC">
      <w:pPr>
        <w:autoSpaceDE w:val="0"/>
        <w:autoSpaceDN w:val="0"/>
        <w:adjustRightInd w:val="0"/>
        <w:rPr>
          <w:rFonts w:eastAsia="Batang"/>
          <w:lang w:eastAsia="ko-KR"/>
        </w:rPr>
      </w:pPr>
    </w:p>
    <w:p w14:paraId="12228E1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Pewter alloys containing lead in excess of 0.05% may not be used as a FOOD-CONTACT SURFACE. </w:t>
      </w:r>
      <w:r w:rsidRPr="00DD76CB">
        <w:rPr>
          <w:rFonts w:eastAsia="Batang"/>
          <w:vertAlign w:val="superscript"/>
          <w:lang w:eastAsia="ko-KR"/>
        </w:rPr>
        <w:t>P</w:t>
      </w:r>
    </w:p>
    <w:p w14:paraId="52B0A3D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Solder and flux containing lead in excess of 0.2% may not be used as a FOOD-CONTACT SURFACE.</w:t>
      </w:r>
    </w:p>
    <w:p w14:paraId="0BE4B6CF" w14:textId="77777777" w:rsidR="00F17408" w:rsidRPr="00DD76CB" w:rsidRDefault="00F17408" w:rsidP="001F4BBC">
      <w:pPr>
        <w:autoSpaceDE w:val="0"/>
        <w:autoSpaceDN w:val="0"/>
        <w:adjustRightInd w:val="0"/>
        <w:rPr>
          <w:rFonts w:eastAsia="Batang"/>
          <w:lang w:eastAsia="ko-KR"/>
        </w:rPr>
      </w:pPr>
    </w:p>
    <w:p w14:paraId="061886B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4-101.14 Copper, Use Limitation.</w:t>
      </w:r>
    </w:p>
    <w:p w14:paraId="75F4890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Except as specified in ¶ (B) of this section, copper and copper alloys such as brass may not be used in contact with a FOOD that has a pH below 6 such as vinegar, fruit JUICE, or wine or for a fitting or tubing installed between a backflow prevention device and a carbonator. </w:t>
      </w:r>
      <w:r w:rsidRPr="00DD76CB">
        <w:rPr>
          <w:rFonts w:eastAsia="Batang"/>
          <w:vertAlign w:val="superscript"/>
          <w:lang w:eastAsia="ko-KR"/>
        </w:rPr>
        <w:t>P</w:t>
      </w:r>
    </w:p>
    <w:p w14:paraId="413978A8"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Copper and copper alloys may be used in contact with beer brewing ingredients that have a pH below 6 in the prefementation and fermentation steps of a beer brewing operation such as a brewpub or microbrewery.</w:t>
      </w:r>
    </w:p>
    <w:p w14:paraId="54D697FA" w14:textId="77777777" w:rsidR="00EA3C6F" w:rsidRPr="00DD76CB" w:rsidRDefault="00EA3C6F" w:rsidP="001F4BBC">
      <w:pPr>
        <w:autoSpaceDE w:val="0"/>
        <w:autoSpaceDN w:val="0"/>
        <w:adjustRightInd w:val="0"/>
        <w:rPr>
          <w:rFonts w:eastAsia="Batang"/>
          <w:i/>
          <w:iCs/>
          <w:lang w:eastAsia="ko-KR"/>
        </w:rPr>
      </w:pPr>
    </w:p>
    <w:p w14:paraId="47912E9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4-101.15 Galvanized Metal, Use Limitation.</w:t>
      </w:r>
    </w:p>
    <w:p w14:paraId="27B4DF0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Galvanized metal may not be used for UTENSILS or FOODCONTACT SURFACES of EQUIPMENT that are used in contact with acidic FOOD. </w:t>
      </w:r>
      <w:r w:rsidRPr="00DD76CB">
        <w:rPr>
          <w:rFonts w:eastAsia="Batang"/>
          <w:vertAlign w:val="superscript"/>
          <w:lang w:eastAsia="ko-KR"/>
        </w:rPr>
        <w:t>P</w:t>
      </w:r>
    </w:p>
    <w:p w14:paraId="60DCBB4D" w14:textId="77777777" w:rsidR="00EA3C6F" w:rsidRDefault="00EA3C6F" w:rsidP="001F4BBC">
      <w:pPr>
        <w:autoSpaceDE w:val="0"/>
        <w:autoSpaceDN w:val="0"/>
        <w:adjustRightInd w:val="0"/>
        <w:rPr>
          <w:rFonts w:eastAsia="Batang"/>
          <w:b/>
          <w:bCs/>
          <w:lang w:eastAsia="ko-KR"/>
        </w:rPr>
      </w:pPr>
    </w:p>
    <w:p w14:paraId="0F0A55D0"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4-101.16 Sponges, Use Limitation.</w:t>
      </w:r>
    </w:p>
    <w:p w14:paraId="1A8AC21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Sponges may not be used in contact with cleaned and SANITIZED or in-use FOOD-CONTACT SURFACES.</w:t>
      </w:r>
    </w:p>
    <w:p w14:paraId="1FA196F6" w14:textId="77777777" w:rsidR="00DE13D8" w:rsidRPr="00DD76CB" w:rsidRDefault="00DE13D8" w:rsidP="001F4BBC">
      <w:pPr>
        <w:autoSpaceDE w:val="0"/>
        <w:autoSpaceDN w:val="0"/>
        <w:adjustRightInd w:val="0"/>
        <w:rPr>
          <w:rFonts w:eastAsia="Batang"/>
          <w:b/>
          <w:bCs/>
          <w:lang w:eastAsia="ko-KR"/>
        </w:rPr>
      </w:pPr>
    </w:p>
    <w:p w14:paraId="376FE1C6"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4-101.17 Wood, Use Limitation.</w:t>
      </w:r>
    </w:p>
    <w:p w14:paraId="5A35414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(C), and (D) of this section, wood and wood wicker may not be used as a FOOD-CONTACT SURFACE.</w:t>
      </w:r>
    </w:p>
    <w:p w14:paraId="4815D3D3"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Hard maple or an equivalently hard, close-grained wood may be used for:</w:t>
      </w:r>
    </w:p>
    <w:p w14:paraId="086C24BD" w14:textId="77777777" w:rsidR="00EA3C6F" w:rsidRPr="00DD76CB" w:rsidRDefault="00EA3C6F" w:rsidP="001F4BBC">
      <w:pPr>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Cutting boards; cutting blocks; bakers' tables; and UTENSILS such as rolling pins, doughnut dowels, salad bowls, and chopsticks; and</w:t>
      </w:r>
    </w:p>
    <w:p w14:paraId="37CA2D65"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Wooden paddles used in confectionery operations for pressure scraping kettles when manually preparing confections at a temperature of 110</w:t>
      </w:r>
      <w:r w:rsidRPr="00DD76CB">
        <w:rPr>
          <w:rFonts w:eastAsia="Batang"/>
          <w:vertAlign w:val="superscript"/>
          <w:lang w:eastAsia="ko-KR"/>
        </w:rPr>
        <w:t>o</w:t>
      </w:r>
      <w:r w:rsidRPr="00DD76CB">
        <w:rPr>
          <w:rFonts w:eastAsia="Batang"/>
          <w:lang w:eastAsia="ko-KR"/>
        </w:rPr>
        <w:t>C (230</w:t>
      </w:r>
      <w:r w:rsidRPr="00DD76CB">
        <w:rPr>
          <w:rFonts w:eastAsia="Batang"/>
          <w:vertAlign w:val="superscript"/>
          <w:lang w:eastAsia="ko-KR"/>
        </w:rPr>
        <w:t>o</w:t>
      </w:r>
      <w:r w:rsidRPr="00DD76CB">
        <w:rPr>
          <w:rFonts w:eastAsia="Batang"/>
          <w:lang w:eastAsia="ko-KR"/>
        </w:rPr>
        <w:t>F) or above.</w:t>
      </w:r>
    </w:p>
    <w:p w14:paraId="623C4126"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(C) </w:t>
      </w:r>
      <w:r w:rsidRPr="00DD76CB">
        <w:rPr>
          <w:rFonts w:eastAsia="Batang"/>
          <w:i/>
          <w:iCs/>
          <w:lang w:eastAsia="ko-KR"/>
        </w:rPr>
        <w:t>Whole, uncut, raw fruits and vegetables, and nuts in the shell may be kept in the wood shipping containers in which they were received, until the fruits, vegetables, or nuts are used.</w:t>
      </w:r>
    </w:p>
    <w:p w14:paraId="3C9C3741"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(D) </w:t>
      </w:r>
      <w:r w:rsidRPr="00DD76CB">
        <w:rPr>
          <w:rFonts w:eastAsia="Batang"/>
          <w:i/>
          <w:iCs/>
          <w:lang w:eastAsia="ko-KR"/>
        </w:rPr>
        <w:t>If the nature of the FOOD requires removal of rinds, peels, husks, or shells before consumption, the whole, uncut, rawFOOD may be kept in:</w:t>
      </w:r>
    </w:p>
    <w:p w14:paraId="50009A65" w14:textId="77777777" w:rsidR="00EA3C6F" w:rsidRPr="00DD76CB" w:rsidRDefault="00EA3C6F" w:rsidP="001F4BBC">
      <w:pPr>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Untreated wood containers; or</w:t>
      </w:r>
    </w:p>
    <w:p w14:paraId="422FF01B" w14:textId="77777777" w:rsidR="00EA3C6F" w:rsidRPr="00DD76CB" w:rsidRDefault="00EA3C6F" w:rsidP="001F4BBC">
      <w:pPr>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Treated wood containers if the containers are treated with a preservative that meets the requirements specified in 21 CFR 178.3800 Preservatives for wood.</w:t>
      </w:r>
    </w:p>
    <w:p w14:paraId="441B065D" w14:textId="77777777" w:rsidR="00EA3C6F" w:rsidRPr="00DD76CB" w:rsidRDefault="00EA3C6F" w:rsidP="001F4BBC">
      <w:pPr>
        <w:autoSpaceDE w:val="0"/>
        <w:autoSpaceDN w:val="0"/>
        <w:adjustRightInd w:val="0"/>
        <w:rPr>
          <w:rFonts w:eastAsia="Batang"/>
          <w:b/>
          <w:bCs/>
          <w:lang w:eastAsia="ko-KR"/>
        </w:rPr>
      </w:pPr>
    </w:p>
    <w:p w14:paraId="5BCFED5C"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4-101.18 Nonstick Coatings, Use Limitation.</w:t>
      </w:r>
    </w:p>
    <w:p w14:paraId="52D1B88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Multiuse KITCHENWARE such as frying pans, griddles, sauce pans, cookie sheets, and waffle bakers that have a perfluorocarbon resin coating shall be used with nonscoring or nonscratching UTENSILS and cleaning aids.</w:t>
      </w:r>
    </w:p>
    <w:p w14:paraId="25A4EA22" w14:textId="77777777" w:rsidR="00BB3782" w:rsidRPr="00DD76CB" w:rsidRDefault="00BB3782" w:rsidP="001F4BBC">
      <w:pPr>
        <w:autoSpaceDE w:val="0"/>
        <w:autoSpaceDN w:val="0"/>
        <w:adjustRightInd w:val="0"/>
        <w:rPr>
          <w:rFonts w:eastAsia="Batang"/>
          <w:b/>
          <w:bCs/>
          <w:lang w:eastAsia="ko-KR"/>
        </w:rPr>
      </w:pPr>
    </w:p>
    <w:p w14:paraId="52A06E7A"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4-101.19  Nonfood-Contact Surfaces.</w:t>
      </w:r>
    </w:p>
    <w:p w14:paraId="6FBB25F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NonFOOD-CONTACT SURFACES of EQUIPMENT that are exposed to splash, spillage, or other FOOD soiling or that require frequent cleaning shall be constructed of a CORROSION-RESISTANT, nonabsorbent, and SMOOTH material.</w:t>
      </w:r>
    </w:p>
    <w:p w14:paraId="3588AA9A" w14:textId="77777777" w:rsidR="00F17408" w:rsidRPr="00DD76CB" w:rsidRDefault="00F17408" w:rsidP="001F4BBC">
      <w:pPr>
        <w:autoSpaceDE w:val="0"/>
        <w:autoSpaceDN w:val="0"/>
        <w:adjustRightInd w:val="0"/>
        <w:rPr>
          <w:rFonts w:eastAsia="Batang"/>
          <w:lang w:eastAsia="ko-KR"/>
        </w:rPr>
      </w:pPr>
    </w:p>
    <w:p w14:paraId="46C3E619" w14:textId="77777777" w:rsidR="00EA3C6F" w:rsidRPr="00DD76CB" w:rsidRDefault="00EA3C6F" w:rsidP="001F4BBC">
      <w:pPr>
        <w:pStyle w:val="h4"/>
        <w:keepNext w:val="0"/>
        <w:widowControl w:val="0"/>
        <w:spacing w:after="0"/>
        <w:rPr>
          <w:b w:val="0"/>
          <w:sz w:val="20"/>
          <w:u w:val="single"/>
        </w:rPr>
      </w:pPr>
      <w:r w:rsidRPr="00DD76CB">
        <w:rPr>
          <w:b w:val="0"/>
          <w:sz w:val="20"/>
          <w:u w:val="single"/>
        </w:rPr>
        <w:t>4-102 Single-Service and Single-Use</w:t>
      </w:r>
    </w:p>
    <w:p w14:paraId="645F2186" w14:textId="77777777" w:rsidR="00EA3C6F" w:rsidRPr="00DD76CB" w:rsidRDefault="00EA3C6F" w:rsidP="001F4BBC">
      <w:pPr>
        <w:pStyle w:val="h4"/>
        <w:keepNext w:val="0"/>
        <w:widowControl w:val="0"/>
        <w:spacing w:after="0"/>
        <w:rPr>
          <w:b w:val="0"/>
          <w:sz w:val="20"/>
        </w:rPr>
      </w:pPr>
    </w:p>
    <w:p w14:paraId="309606B8"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4-102.11 Characteristics.</w:t>
      </w:r>
    </w:p>
    <w:p w14:paraId="068C900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Materials that are used to make SINGLE-SERVICE and SINGLE-USE ARTICLES:</w:t>
      </w:r>
    </w:p>
    <w:p w14:paraId="597ECF9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May not:</w:t>
      </w:r>
    </w:p>
    <w:p w14:paraId="70EF76CD"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(1) Allow the migration of deleterious substances, </w:t>
      </w:r>
      <w:r w:rsidRPr="00DD76CB">
        <w:rPr>
          <w:rFonts w:eastAsia="Batang"/>
          <w:vertAlign w:val="superscript"/>
          <w:lang w:eastAsia="ko-KR"/>
        </w:rPr>
        <w:t>P</w:t>
      </w:r>
      <w:r w:rsidRPr="00DD76CB">
        <w:rPr>
          <w:rFonts w:eastAsia="Batang"/>
          <w:lang w:eastAsia="ko-KR"/>
        </w:rPr>
        <w:t xml:space="preserve"> or</w:t>
      </w:r>
    </w:p>
    <w:p w14:paraId="2DAD7C3A" w14:textId="77777777" w:rsidR="00EA3C6F" w:rsidRPr="00DD76CB" w:rsidRDefault="00EA3C6F" w:rsidP="001F4BBC">
      <w:pPr>
        <w:pStyle w:val="FCTitle3"/>
        <w:ind w:left="270" w:firstLine="0"/>
        <w:jc w:val="left"/>
        <w:outlineLvl w:val="0"/>
        <w:rPr>
          <w:rFonts w:eastAsia="Batang"/>
          <w:sz w:val="20"/>
          <w:u w:val="none"/>
          <w:lang w:eastAsia="ko-KR"/>
        </w:rPr>
      </w:pPr>
      <w:r w:rsidRPr="00DD76CB">
        <w:rPr>
          <w:rFonts w:eastAsia="Batang"/>
          <w:sz w:val="20"/>
          <w:u w:val="none"/>
          <w:lang w:eastAsia="ko-KR"/>
        </w:rPr>
        <w:t>(2) Impart colors, odors, or tastes to FOOD; and</w:t>
      </w:r>
    </w:p>
    <w:p w14:paraId="73838A5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Shall be:</w:t>
      </w:r>
    </w:p>
    <w:p w14:paraId="185E500C"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(1) Safe, </w:t>
      </w:r>
      <w:r w:rsidRPr="00DD76CB">
        <w:rPr>
          <w:rFonts w:eastAsia="Batang"/>
          <w:vertAlign w:val="superscript"/>
          <w:lang w:eastAsia="ko-KR"/>
        </w:rPr>
        <w:t>P</w:t>
      </w:r>
      <w:r w:rsidRPr="00DD76CB">
        <w:rPr>
          <w:rFonts w:eastAsia="Batang"/>
          <w:lang w:eastAsia="ko-KR"/>
        </w:rPr>
        <w:t xml:space="preserve"> and</w:t>
      </w:r>
    </w:p>
    <w:p w14:paraId="75319155" w14:textId="77777777" w:rsidR="00EA3C6F" w:rsidRPr="00DD76CB" w:rsidRDefault="00EA3C6F" w:rsidP="001F4BBC">
      <w:pPr>
        <w:pStyle w:val="FCTitle3"/>
        <w:ind w:left="270" w:firstLine="0"/>
        <w:jc w:val="left"/>
        <w:rPr>
          <w:sz w:val="20"/>
          <w:u w:val="none"/>
        </w:rPr>
      </w:pPr>
      <w:r w:rsidRPr="00DD76CB">
        <w:rPr>
          <w:rFonts w:eastAsia="Batang"/>
          <w:sz w:val="20"/>
          <w:u w:val="none"/>
          <w:lang w:eastAsia="ko-KR"/>
        </w:rPr>
        <w:t>(2) Clean.</w:t>
      </w:r>
    </w:p>
    <w:p w14:paraId="09A153D5" w14:textId="77777777" w:rsidR="00EA3C6F" w:rsidRPr="00DD76CB" w:rsidRDefault="00EA3C6F" w:rsidP="001F4BBC">
      <w:pPr>
        <w:sectPr w:rsidR="00EA3C6F" w:rsidRPr="00DD76CB" w:rsidSect="00731605">
          <w:headerReference w:type="even" r:id="rId30"/>
          <w:headerReference w:type="first" r:id="rId31"/>
          <w:footnotePr>
            <w:numFmt w:val="lowerLetter"/>
          </w:footnotePr>
          <w:endnotePr>
            <w:numFmt w:val="decimal"/>
          </w:endnotePr>
          <w:type w:val="continuous"/>
          <w:pgSz w:w="12240" w:h="15840" w:code="1"/>
          <w:pgMar w:top="720" w:right="1080" w:bottom="720" w:left="1080" w:header="2" w:footer="360" w:gutter="0"/>
          <w:cols w:space="720"/>
          <w:noEndnote/>
        </w:sectPr>
      </w:pPr>
    </w:p>
    <w:p w14:paraId="2FE23E94" w14:textId="77777777" w:rsidR="00EA3C6F" w:rsidRPr="00DD76CB" w:rsidRDefault="00EA3C6F" w:rsidP="001F4BBC"/>
    <w:p w14:paraId="15877D93" w14:textId="77777777"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4-2 Design and Construction</w:t>
      </w:r>
    </w:p>
    <w:p w14:paraId="09E920A9" w14:textId="77777777" w:rsidR="00EA3C6F" w:rsidRPr="00DD76CB" w:rsidRDefault="00EA3C6F" w:rsidP="001F4BBC">
      <w:pPr>
        <w:pStyle w:val="h2"/>
        <w:rPr>
          <w:b/>
          <w:i/>
          <w:sz w:val="20"/>
        </w:rPr>
      </w:pPr>
    </w:p>
    <w:p w14:paraId="4F96A5F8" w14:textId="77777777" w:rsidR="00EA3C6F" w:rsidRPr="00DD76CB" w:rsidRDefault="00EA3C6F" w:rsidP="001F4BBC">
      <w:pPr>
        <w:autoSpaceDE w:val="0"/>
        <w:autoSpaceDN w:val="0"/>
        <w:adjustRightInd w:val="0"/>
        <w:jc w:val="center"/>
        <w:rPr>
          <w:rFonts w:eastAsia="Batang"/>
          <w:bCs/>
          <w:u w:val="single"/>
          <w:lang w:eastAsia="ko-KR"/>
        </w:rPr>
        <w:sectPr w:rsidR="00EA3C6F" w:rsidRPr="00DD76CB" w:rsidSect="00731605">
          <w:footnotePr>
            <w:numFmt w:val="lowerLetter"/>
          </w:footnotePr>
          <w:endnotePr>
            <w:numFmt w:val="decimal"/>
          </w:endnotePr>
          <w:type w:val="continuous"/>
          <w:pgSz w:w="12240" w:h="15840" w:code="1"/>
          <w:pgMar w:top="720" w:right="1080" w:bottom="720" w:left="1080" w:header="2" w:footer="360" w:gutter="0"/>
          <w:cols w:space="720"/>
          <w:noEndnote/>
        </w:sectPr>
      </w:pPr>
    </w:p>
    <w:p w14:paraId="616A0C3C" w14:textId="77777777" w:rsidR="00EA3C6F" w:rsidRPr="00DD76CB" w:rsidRDefault="00EA3C6F" w:rsidP="001F4BBC">
      <w:pPr>
        <w:autoSpaceDE w:val="0"/>
        <w:autoSpaceDN w:val="0"/>
        <w:adjustRightInd w:val="0"/>
        <w:rPr>
          <w:rFonts w:eastAsia="Batang"/>
          <w:bCs/>
          <w:u w:val="single"/>
          <w:lang w:eastAsia="ko-KR"/>
        </w:rPr>
      </w:pPr>
      <w:r w:rsidRPr="00DD76CB">
        <w:rPr>
          <w:rFonts w:eastAsia="Batang"/>
          <w:bCs/>
          <w:u w:val="single"/>
          <w:lang w:eastAsia="ko-KR"/>
        </w:rPr>
        <w:t>4-201 Durability and Strength</w:t>
      </w:r>
    </w:p>
    <w:p w14:paraId="3C643E47" w14:textId="77777777" w:rsidR="00EA3C6F" w:rsidRPr="00DD76CB" w:rsidRDefault="00EA3C6F" w:rsidP="001F4BBC">
      <w:pPr>
        <w:autoSpaceDE w:val="0"/>
        <w:autoSpaceDN w:val="0"/>
        <w:adjustRightInd w:val="0"/>
        <w:rPr>
          <w:rFonts w:eastAsia="Batang"/>
          <w:bCs/>
          <w:u w:val="single"/>
          <w:lang w:eastAsia="ko-KR"/>
        </w:rPr>
      </w:pPr>
    </w:p>
    <w:p w14:paraId="6CB5F38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4-201.11 Equipment and Utensils.</w:t>
      </w:r>
    </w:p>
    <w:p w14:paraId="1B4C2B5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EQUIPMENT and UTENSILS shall be designed and constructed to be durable and to retain their characteristic qualities under normal use conditions.</w:t>
      </w:r>
    </w:p>
    <w:p w14:paraId="542712A7" w14:textId="77777777" w:rsidR="00EA3C6F" w:rsidRPr="00DD76CB" w:rsidRDefault="00EA3C6F" w:rsidP="001F4BBC">
      <w:pPr>
        <w:autoSpaceDE w:val="0"/>
        <w:autoSpaceDN w:val="0"/>
        <w:adjustRightInd w:val="0"/>
        <w:rPr>
          <w:rFonts w:eastAsia="Batang"/>
          <w:b/>
          <w:bCs/>
          <w:lang w:eastAsia="ko-KR"/>
        </w:rPr>
      </w:pPr>
    </w:p>
    <w:p w14:paraId="7A036209"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4-201.12 Food Temperature Measuring Devices.</w:t>
      </w:r>
    </w:p>
    <w:p w14:paraId="6ED4FD82" w14:textId="77777777" w:rsidR="00EA3C6F" w:rsidRPr="00DD76CB" w:rsidRDefault="00EA3C6F" w:rsidP="001F4BBC">
      <w:pPr>
        <w:pStyle w:val="FCTitle3"/>
        <w:ind w:left="0" w:firstLine="0"/>
        <w:jc w:val="left"/>
        <w:rPr>
          <w:rFonts w:eastAsia="Batang"/>
          <w:sz w:val="20"/>
          <w:u w:val="none"/>
          <w:vertAlign w:val="superscript"/>
          <w:lang w:eastAsia="ko-KR"/>
        </w:rPr>
      </w:pPr>
      <w:r w:rsidRPr="00DD76CB">
        <w:rPr>
          <w:rFonts w:eastAsia="Batang"/>
          <w:sz w:val="20"/>
          <w:u w:val="none"/>
          <w:lang w:eastAsia="ko-KR"/>
        </w:rPr>
        <w:t xml:space="preserve">FOOD TEMPERATURE MEASURING DEVICES may not have sensors or stems constructed of glass, </w:t>
      </w:r>
      <w:r w:rsidRPr="00DD76CB">
        <w:rPr>
          <w:rFonts w:eastAsia="Batang"/>
          <w:i/>
          <w:iCs/>
          <w:sz w:val="20"/>
          <w:u w:val="none"/>
          <w:lang w:eastAsia="ko-KR"/>
        </w:rPr>
        <w:t>except that thermometers with glass sensors or stems that are encased in a shatterproof coating such as candy thermometers may be used</w:t>
      </w:r>
      <w:r w:rsidRPr="00DD76CB">
        <w:rPr>
          <w:rFonts w:eastAsia="Batang"/>
          <w:sz w:val="20"/>
          <w:u w:val="none"/>
          <w:lang w:eastAsia="ko-KR"/>
        </w:rPr>
        <w:t xml:space="preserve">. </w:t>
      </w:r>
      <w:r w:rsidRPr="00DD76CB">
        <w:rPr>
          <w:rFonts w:eastAsia="Batang"/>
          <w:sz w:val="20"/>
          <w:u w:val="none"/>
          <w:vertAlign w:val="superscript"/>
          <w:lang w:eastAsia="ko-KR"/>
        </w:rPr>
        <w:t>P</w:t>
      </w:r>
    </w:p>
    <w:p w14:paraId="7C0E695F" w14:textId="77777777" w:rsidR="00EA3C6F" w:rsidRPr="00DD76CB" w:rsidRDefault="00EA3C6F" w:rsidP="001F4BBC">
      <w:pPr>
        <w:pStyle w:val="FCTitle3"/>
        <w:ind w:left="0" w:firstLine="0"/>
        <w:jc w:val="left"/>
        <w:rPr>
          <w:sz w:val="20"/>
          <w:u w:val="none"/>
        </w:rPr>
      </w:pPr>
    </w:p>
    <w:p w14:paraId="4FED592C" w14:textId="77777777" w:rsidR="00EA3C6F" w:rsidRPr="00DD76CB" w:rsidRDefault="00EA3C6F" w:rsidP="001F4BBC">
      <w:pPr>
        <w:autoSpaceDE w:val="0"/>
        <w:autoSpaceDN w:val="0"/>
        <w:adjustRightInd w:val="0"/>
        <w:rPr>
          <w:bCs/>
          <w:u w:val="single"/>
        </w:rPr>
      </w:pPr>
      <w:r w:rsidRPr="00DD76CB">
        <w:rPr>
          <w:bCs/>
          <w:u w:val="single"/>
        </w:rPr>
        <w:t>4-202 Cleanabiliity</w:t>
      </w:r>
    </w:p>
    <w:p w14:paraId="5F82C9F8" w14:textId="77777777" w:rsidR="00EA3C6F" w:rsidRPr="00DD76CB" w:rsidRDefault="00EA3C6F" w:rsidP="001F4BBC">
      <w:pPr>
        <w:autoSpaceDE w:val="0"/>
        <w:autoSpaceDN w:val="0"/>
        <w:adjustRightInd w:val="0"/>
        <w:rPr>
          <w:rFonts w:eastAsia="Batang"/>
          <w:b/>
          <w:bCs/>
          <w:lang w:eastAsia="ko-KR"/>
        </w:rPr>
      </w:pPr>
    </w:p>
    <w:p w14:paraId="378B18E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4-202.11 Food-Contact Surfaces.</w:t>
      </w:r>
    </w:p>
    <w:p w14:paraId="6E46CEF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Multiuse FOOD-CONTACT SURFACES shall be:</w:t>
      </w:r>
    </w:p>
    <w:p w14:paraId="2D7E1E3D"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(1) SMOOTH; </w:t>
      </w:r>
      <w:r w:rsidRPr="00DD76CB">
        <w:rPr>
          <w:rFonts w:eastAsia="Batang"/>
          <w:vertAlign w:val="superscript"/>
          <w:lang w:eastAsia="ko-KR"/>
        </w:rPr>
        <w:t>Pf</w:t>
      </w:r>
    </w:p>
    <w:p w14:paraId="5A5ADB9B"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(2) Free of breaks, open seams, cracks, chips, inclusions, pits, and similar imperfections; </w:t>
      </w:r>
      <w:r w:rsidRPr="00DD76CB">
        <w:rPr>
          <w:rFonts w:eastAsia="Batang"/>
          <w:vertAlign w:val="superscript"/>
          <w:lang w:eastAsia="ko-KR"/>
        </w:rPr>
        <w:t>Pf</w:t>
      </w:r>
    </w:p>
    <w:p w14:paraId="6AA7B427"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(3) Free of sharp internal angles, corners, and crevices; </w:t>
      </w:r>
      <w:r w:rsidRPr="00DD76CB">
        <w:rPr>
          <w:rFonts w:eastAsia="Batang"/>
          <w:vertAlign w:val="superscript"/>
          <w:lang w:eastAsia="ko-KR"/>
        </w:rPr>
        <w:t>Pf</w:t>
      </w:r>
    </w:p>
    <w:p w14:paraId="3EB73D1F" w14:textId="77777777" w:rsidR="00EA3C6F" w:rsidRPr="00DD76CB" w:rsidRDefault="00EA3C6F" w:rsidP="001F4BBC">
      <w:pPr>
        <w:pStyle w:val="FCTitle3"/>
        <w:ind w:left="270" w:firstLine="0"/>
        <w:jc w:val="left"/>
        <w:rPr>
          <w:rFonts w:eastAsia="Batang"/>
          <w:sz w:val="20"/>
          <w:u w:val="none"/>
          <w:lang w:eastAsia="ko-KR"/>
        </w:rPr>
      </w:pPr>
      <w:r w:rsidRPr="00DD76CB">
        <w:rPr>
          <w:rFonts w:eastAsia="Batang"/>
          <w:sz w:val="20"/>
          <w:u w:val="none"/>
          <w:lang w:eastAsia="ko-KR"/>
        </w:rPr>
        <w:t xml:space="preserve">(4) Finished to have SMOOTH welds and joints; </w:t>
      </w:r>
      <w:r w:rsidRPr="00DD76CB">
        <w:rPr>
          <w:rFonts w:eastAsia="Batang"/>
          <w:sz w:val="20"/>
          <w:u w:val="none"/>
          <w:vertAlign w:val="superscript"/>
          <w:lang w:eastAsia="ko-KR"/>
        </w:rPr>
        <w:t>Pf</w:t>
      </w:r>
      <w:r w:rsidRPr="00DD76CB">
        <w:rPr>
          <w:rFonts w:eastAsia="Batang"/>
          <w:sz w:val="20"/>
          <w:u w:val="none"/>
          <w:lang w:eastAsia="ko-KR"/>
        </w:rPr>
        <w:t xml:space="preserve"> and </w:t>
      </w:r>
    </w:p>
    <w:p w14:paraId="16B098E5"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(5) Except as specified in ¶ (B) of this section, accessible for cleaning and inspection by one of the following methods:</w:t>
      </w:r>
    </w:p>
    <w:p w14:paraId="0FE63960" w14:textId="77777777" w:rsidR="00EA3C6F" w:rsidRPr="00DD76CB" w:rsidRDefault="00EA3C6F" w:rsidP="001F4BBC">
      <w:pPr>
        <w:autoSpaceDE w:val="0"/>
        <w:autoSpaceDN w:val="0"/>
        <w:adjustRightInd w:val="0"/>
        <w:ind w:left="540"/>
        <w:rPr>
          <w:rFonts w:eastAsia="Batang"/>
          <w:lang w:eastAsia="ko-KR"/>
        </w:rPr>
      </w:pPr>
      <w:r w:rsidRPr="00DD76CB">
        <w:rPr>
          <w:rFonts w:eastAsia="Batang"/>
          <w:lang w:eastAsia="ko-KR"/>
        </w:rPr>
        <w:t xml:space="preserve">(a) Without being disassembled, </w:t>
      </w:r>
      <w:r w:rsidRPr="00DD76CB">
        <w:rPr>
          <w:rFonts w:eastAsia="Batang"/>
          <w:vertAlign w:val="superscript"/>
          <w:lang w:eastAsia="ko-KR"/>
        </w:rPr>
        <w:t>Pf</w:t>
      </w:r>
    </w:p>
    <w:p w14:paraId="0E33C37D" w14:textId="77777777" w:rsidR="00EA3C6F" w:rsidRPr="00DD76CB" w:rsidRDefault="00EA3C6F" w:rsidP="001F4BBC">
      <w:pPr>
        <w:autoSpaceDE w:val="0"/>
        <w:autoSpaceDN w:val="0"/>
        <w:adjustRightInd w:val="0"/>
        <w:ind w:left="540"/>
        <w:rPr>
          <w:rFonts w:eastAsia="Batang"/>
          <w:lang w:eastAsia="ko-KR"/>
        </w:rPr>
      </w:pPr>
      <w:r w:rsidRPr="00DD76CB">
        <w:rPr>
          <w:rFonts w:eastAsia="Batang"/>
          <w:lang w:eastAsia="ko-KR"/>
        </w:rPr>
        <w:t xml:space="preserve">(b) By disassembling without the use of tools, </w:t>
      </w:r>
      <w:r w:rsidRPr="00DD76CB">
        <w:rPr>
          <w:rFonts w:eastAsia="Batang"/>
          <w:vertAlign w:val="superscript"/>
          <w:lang w:eastAsia="ko-KR"/>
        </w:rPr>
        <w:t>Pf</w:t>
      </w:r>
      <w:r w:rsidRPr="00DD76CB">
        <w:rPr>
          <w:rFonts w:eastAsia="Batang"/>
          <w:lang w:eastAsia="ko-KR"/>
        </w:rPr>
        <w:t xml:space="preserve"> or</w:t>
      </w:r>
    </w:p>
    <w:p w14:paraId="72DF3AF2" w14:textId="77777777" w:rsidR="00EA3C6F" w:rsidRPr="00DD76CB" w:rsidRDefault="00EA3C6F" w:rsidP="001F4BBC">
      <w:pPr>
        <w:autoSpaceDE w:val="0"/>
        <w:autoSpaceDN w:val="0"/>
        <w:adjustRightInd w:val="0"/>
        <w:ind w:left="540"/>
        <w:rPr>
          <w:rFonts w:eastAsia="Batang"/>
          <w:lang w:eastAsia="ko-KR"/>
        </w:rPr>
      </w:pPr>
      <w:r w:rsidRPr="00DD76CB">
        <w:rPr>
          <w:rFonts w:eastAsia="Batang"/>
          <w:lang w:eastAsia="ko-KR"/>
        </w:rPr>
        <w:t xml:space="preserve">(c) By easy disassembling with the use of handheld tools commonly available to maintenance and cleaning personnel such as screwdrivers, pliers, open-end wrenches, and Allen wrenches. </w:t>
      </w:r>
      <w:r w:rsidRPr="00DD76CB">
        <w:rPr>
          <w:rFonts w:eastAsia="Batang"/>
          <w:vertAlign w:val="superscript"/>
          <w:lang w:eastAsia="ko-KR"/>
        </w:rPr>
        <w:t>Pf</w:t>
      </w:r>
    </w:p>
    <w:p w14:paraId="0CEF9F12" w14:textId="56990273"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w:t>
      </w:r>
      <w:r w:rsidRPr="00DD76CB">
        <w:rPr>
          <w:rFonts w:eastAsia="Batang"/>
          <w:i/>
          <w:iCs/>
          <w:lang w:eastAsia="ko-KR"/>
        </w:rPr>
        <w:t>Subparagraph (A)(5) of this section does not apply to cooking oil storage tanks, distribution lines for cooking oils, or</w:t>
      </w:r>
      <w:r w:rsidR="00F752A9" w:rsidRPr="00DD76CB">
        <w:rPr>
          <w:rFonts w:eastAsia="Batang"/>
          <w:i/>
          <w:iCs/>
          <w:lang w:eastAsia="ko-KR"/>
        </w:rPr>
        <w:t xml:space="preserve"> </w:t>
      </w:r>
      <w:r w:rsidRPr="00DD76CB">
        <w:rPr>
          <w:rFonts w:eastAsia="Batang"/>
          <w:i/>
          <w:iCs/>
          <w:lang w:eastAsia="ko-KR"/>
        </w:rPr>
        <w:t>BEVERAGE syrup lines or tubes</w:t>
      </w:r>
      <w:r w:rsidRPr="00DD76CB">
        <w:rPr>
          <w:rFonts w:eastAsia="Batang"/>
          <w:lang w:eastAsia="ko-KR"/>
        </w:rPr>
        <w:t>.</w:t>
      </w:r>
    </w:p>
    <w:p w14:paraId="5FB63381" w14:textId="77777777" w:rsidR="00EA3C6F" w:rsidRPr="00DD76CB" w:rsidRDefault="00EA3C6F" w:rsidP="001F4BBC">
      <w:pPr>
        <w:pStyle w:val="h2"/>
        <w:jc w:val="left"/>
        <w:rPr>
          <w:b/>
          <w:i/>
          <w:sz w:val="20"/>
        </w:rPr>
      </w:pPr>
    </w:p>
    <w:p w14:paraId="74A09DB4"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4-202.12 CIP Equipment.</w:t>
      </w:r>
    </w:p>
    <w:p w14:paraId="50CF0524"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CIP EQUIPMENT shall meet the characteristics specified under § 4-202.11 and shall be designed and constructed so that:</w:t>
      </w:r>
    </w:p>
    <w:p w14:paraId="31050E92"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(1) Cleaning and SANITIZING solutions circulate throughout a fixed system and contact all interior FOOD-CONTACT SURFACES, </w:t>
      </w:r>
      <w:r w:rsidRPr="00DD76CB">
        <w:rPr>
          <w:rFonts w:eastAsia="Batang"/>
          <w:vertAlign w:val="superscript"/>
          <w:lang w:eastAsia="ko-KR"/>
        </w:rPr>
        <w:t>Pf</w:t>
      </w:r>
      <w:r w:rsidRPr="00DD76CB">
        <w:rPr>
          <w:rFonts w:eastAsia="Batang"/>
          <w:lang w:eastAsia="ko-KR"/>
        </w:rPr>
        <w:t xml:space="preserve"> and</w:t>
      </w:r>
    </w:p>
    <w:p w14:paraId="2A0CBE5F"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The system is self-draining or capable of being completely drained of cleaning and SANITIZING solutions; and</w:t>
      </w:r>
    </w:p>
    <w:p w14:paraId="45F0195B"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CIP EQUIPMENT that is not designed to be disassembled for cleaning shall be designed with inspection access points to ensure that all interior FOOD-CONTACT SURFACES throughout the fixed system are being effectively cleaned.</w:t>
      </w:r>
    </w:p>
    <w:p w14:paraId="27097F8B" w14:textId="77777777" w:rsidR="00EA3C6F" w:rsidRPr="00DD76CB" w:rsidRDefault="00EA3C6F" w:rsidP="001F4BBC">
      <w:pPr>
        <w:autoSpaceDE w:val="0"/>
        <w:autoSpaceDN w:val="0"/>
        <w:adjustRightInd w:val="0"/>
        <w:rPr>
          <w:rFonts w:eastAsia="Batang"/>
          <w:b/>
          <w:bCs/>
          <w:lang w:eastAsia="ko-KR"/>
        </w:rPr>
      </w:pPr>
    </w:p>
    <w:p w14:paraId="326EB5EA"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4-202.13 "V" Threads, Use Limitation.</w:t>
      </w:r>
    </w:p>
    <w:p w14:paraId="5C45913F" w14:textId="77777777" w:rsidR="00EA3C6F" w:rsidRPr="00DD76CB" w:rsidRDefault="00EA3C6F" w:rsidP="001F4BBC">
      <w:pPr>
        <w:autoSpaceDE w:val="0"/>
        <w:autoSpaceDN w:val="0"/>
        <w:adjustRightInd w:val="0"/>
        <w:rPr>
          <w:rFonts w:eastAsia="Batang"/>
          <w:lang w:eastAsia="ko-KR"/>
        </w:rPr>
      </w:pPr>
      <w:r w:rsidRPr="00DD76CB">
        <w:rPr>
          <w:rFonts w:eastAsia="Batang"/>
          <w:i/>
          <w:iCs/>
          <w:lang w:eastAsia="ko-KR"/>
        </w:rPr>
        <w:t>Except for hot oil cooking or filtering EQUIPMENT</w:t>
      </w:r>
      <w:r w:rsidRPr="00DD76CB">
        <w:rPr>
          <w:rFonts w:eastAsia="Batang"/>
          <w:lang w:eastAsia="ko-KR"/>
        </w:rPr>
        <w:t>, "V" type threads may not be used on FOOD-CONTACT SURFACES.</w:t>
      </w:r>
    </w:p>
    <w:p w14:paraId="73E20369" w14:textId="77777777" w:rsidR="00EA3C6F" w:rsidRPr="00DD76CB" w:rsidRDefault="00EA3C6F" w:rsidP="001F4BBC">
      <w:pPr>
        <w:autoSpaceDE w:val="0"/>
        <w:autoSpaceDN w:val="0"/>
        <w:adjustRightInd w:val="0"/>
        <w:rPr>
          <w:rFonts w:eastAsia="Batang"/>
          <w:b/>
          <w:bCs/>
          <w:lang w:eastAsia="ko-KR"/>
        </w:rPr>
      </w:pPr>
    </w:p>
    <w:p w14:paraId="40A9D811"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4-202.14 Hot Oil Filtering Equipment.</w:t>
      </w:r>
    </w:p>
    <w:p w14:paraId="4ED2E70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Hot oil filtering EQUIPMENT shall meet the characteristics specified under § 4-202.11 or § 4-202.12 and shall be readily accessible for filter replacement and cleaning of the filter.</w:t>
      </w:r>
    </w:p>
    <w:p w14:paraId="0BF5019C" w14:textId="77777777" w:rsidR="00EA3C6F" w:rsidRPr="00DD76CB" w:rsidRDefault="00EA3C6F" w:rsidP="001F4BBC">
      <w:pPr>
        <w:autoSpaceDE w:val="0"/>
        <w:autoSpaceDN w:val="0"/>
        <w:adjustRightInd w:val="0"/>
        <w:rPr>
          <w:rFonts w:eastAsia="Batang"/>
          <w:b/>
          <w:bCs/>
          <w:lang w:eastAsia="ko-KR"/>
        </w:rPr>
      </w:pPr>
    </w:p>
    <w:p w14:paraId="514B74E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 xml:space="preserve">4-202.15 Can Openers. </w:t>
      </w:r>
    </w:p>
    <w:p w14:paraId="56D04A0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Cutting or piercing parts of can openers shall be readily removable for cleaning and for replacement.</w:t>
      </w:r>
    </w:p>
    <w:p w14:paraId="0FB4203F" w14:textId="77777777" w:rsidR="00EA3C6F" w:rsidRPr="00DD76CB" w:rsidRDefault="00EA3C6F" w:rsidP="001F4BBC">
      <w:pPr>
        <w:autoSpaceDE w:val="0"/>
        <w:autoSpaceDN w:val="0"/>
        <w:adjustRightInd w:val="0"/>
        <w:rPr>
          <w:rFonts w:eastAsia="Batang"/>
          <w:lang w:eastAsia="ko-KR"/>
        </w:rPr>
      </w:pPr>
    </w:p>
    <w:p w14:paraId="0C45CB7C"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4-202.16 Nonfood-Contact Surfaces.</w:t>
      </w:r>
    </w:p>
    <w:p w14:paraId="6C9C092B"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NonFOOD-CONTACT SURFACES shall be free of unnecessary ledges, projections, and crevices, and designed and constructed to allow easy cleaning and to facilitate maintenance.</w:t>
      </w:r>
    </w:p>
    <w:p w14:paraId="3918AE82" w14:textId="77777777" w:rsidR="00EA3C6F" w:rsidRPr="00DD76CB" w:rsidRDefault="00EA3C6F" w:rsidP="001F4BBC">
      <w:pPr>
        <w:autoSpaceDE w:val="0"/>
        <w:autoSpaceDN w:val="0"/>
        <w:adjustRightInd w:val="0"/>
        <w:rPr>
          <w:rFonts w:eastAsia="Batang"/>
          <w:b/>
          <w:bCs/>
          <w:lang w:eastAsia="ko-KR"/>
        </w:rPr>
      </w:pPr>
    </w:p>
    <w:p w14:paraId="02EB7CAF"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4-202.17 Kick Plates, Removable.</w:t>
      </w:r>
    </w:p>
    <w:p w14:paraId="1F1AF5AE"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Kick plates shall be designed so that the areas behind them are accessible for inspection and cleaning by being:</w:t>
      </w:r>
    </w:p>
    <w:p w14:paraId="684FDF37"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Removable by one of the methods specified under Subparagraph 4- 202.11(A)(5) or capable of being rotated open; and</w:t>
      </w:r>
    </w:p>
    <w:p w14:paraId="5B332B0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Removable or capable of being rotated open without unlocking EQUIPMENT doors.</w:t>
      </w:r>
    </w:p>
    <w:p w14:paraId="5505A007" w14:textId="77777777" w:rsidR="00EA3C6F" w:rsidRPr="00DD76CB" w:rsidRDefault="00EA3C6F" w:rsidP="001F4BBC">
      <w:pPr>
        <w:autoSpaceDE w:val="0"/>
        <w:autoSpaceDN w:val="0"/>
        <w:adjustRightInd w:val="0"/>
        <w:rPr>
          <w:rFonts w:eastAsia="Batang"/>
          <w:b/>
          <w:bCs/>
          <w:lang w:eastAsia="ko-KR"/>
        </w:rPr>
      </w:pPr>
    </w:p>
    <w:p w14:paraId="53D8FE24"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4-202.18 Ventilation Hood Systems, Filters.</w:t>
      </w:r>
    </w:p>
    <w:p w14:paraId="469A7D80" w14:textId="77777777" w:rsidR="00EA3C6F" w:rsidRPr="00DD76CB" w:rsidRDefault="00EA3C6F" w:rsidP="001F4BBC">
      <w:pPr>
        <w:pStyle w:val="FCTitle3"/>
        <w:ind w:left="0" w:firstLine="27"/>
        <w:jc w:val="left"/>
        <w:rPr>
          <w:rFonts w:eastAsia="Batang"/>
          <w:b/>
          <w:bCs/>
          <w:sz w:val="20"/>
          <w:lang w:eastAsia="ko-KR"/>
        </w:rPr>
      </w:pPr>
      <w:r w:rsidRPr="00DD76CB">
        <w:rPr>
          <w:rFonts w:eastAsia="Batang"/>
          <w:sz w:val="20"/>
          <w:u w:val="none"/>
          <w:lang w:eastAsia="ko-KR"/>
        </w:rPr>
        <w:t>Filters or other grease extracting EQUIPMENT shall be designed</w:t>
      </w:r>
      <w:r w:rsidRPr="00DD76CB">
        <w:rPr>
          <w:rFonts w:eastAsia="Batang"/>
          <w:sz w:val="20"/>
          <w:lang w:eastAsia="ko-KR"/>
        </w:rPr>
        <w:t xml:space="preserve"> </w:t>
      </w:r>
      <w:r w:rsidRPr="00DD76CB">
        <w:rPr>
          <w:rFonts w:eastAsia="Batang"/>
          <w:sz w:val="20"/>
          <w:u w:val="none"/>
          <w:lang w:eastAsia="ko-KR"/>
        </w:rPr>
        <w:t>to be readily removable for cleaning and replacement if not designed to be cleaned in place.</w:t>
      </w:r>
    </w:p>
    <w:p w14:paraId="2FE85657" w14:textId="77777777" w:rsidR="00B702FF" w:rsidRPr="00DD76CB" w:rsidRDefault="00B702FF" w:rsidP="001F4BBC">
      <w:pPr>
        <w:pStyle w:val="FCTitle3"/>
        <w:ind w:left="0" w:firstLine="0"/>
        <w:jc w:val="left"/>
        <w:rPr>
          <w:sz w:val="20"/>
          <w:u w:val="none"/>
        </w:rPr>
      </w:pPr>
    </w:p>
    <w:p w14:paraId="76627535" w14:textId="77777777" w:rsidR="00EA3C6F" w:rsidRPr="00DD76CB" w:rsidRDefault="00EA3C6F" w:rsidP="001F4BBC">
      <w:pPr>
        <w:rPr>
          <w:bCs/>
          <w:u w:val="single"/>
        </w:rPr>
      </w:pPr>
      <w:r w:rsidRPr="00DD76CB">
        <w:rPr>
          <w:bCs/>
          <w:u w:val="single"/>
        </w:rPr>
        <w:t>4-203 Accuracy</w:t>
      </w:r>
    </w:p>
    <w:p w14:paraId="3A37681E" w14:textId="77777777" w:rsidR="00EA3C6F" w:rsidRPr="00DD76CB" w:rsidRDefault="00EA3C6F" w:rsidP="001F4BBC"/>
    <w:p w14:paraId="7AA21618"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4-203.11 Temperature Measuring Devices, Food.</w:t>
      </w:r>
    </w:p>
    <w:p w14:paraId="373696B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FOOD TEMPERATURE MEASURING DEVICES that are scaled only in Celsius or dually scaled in Celsius and Fahrenheit shall be accurate to ±1</w:t>
      </w:r>
      <w:r w:rsidRPr="00DD76CB">
        <w:rPr>
          <w:rFonts w:eastAsia="Batang"/>
          <w:vertAlign w:val="superscript"/>
          <w:lang w:eastAsia="ko-KR"/>
        </w:rPr>
        <w:t>o</w:t>
      </w:r>
      <w:r w:rsidRPr="00DD76CB">
        <w:rPr>
          <w:rFonts w:eastAsia="Batang"/>
          <w:lang w:eastAsia="ko-KR"/>
        </w:rPr>
        <w:t xml:space="preserve">C in the intended range of use. </w:t>
      </w:r>
      <w:r w:rsidRPr="00DD76CB">
        <w:rPr>
          <w:rFonts w:eastAsia="Batang"/>
          <w:vertAlign w:val="superscript"/>
          <w:lang w:eastAsia="ko-KR"/>
        </w:rPr>
        <w:t>Pf</w:t>
      </w:r>
    </w:p>
    <w:p w14:paraId="44400DCB"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FOOD TEMPERATURE MEASURING DEVICES that are scaled only in Fahrenheit shall be accurate to ±2</w:t>
      </w:r>
      <w:r w:rsidRPr="00DD76CB">
        <w:rPr>
          <w:rFonts w:eastAsia="Batang"/>
          <w:vertAlign w:val="superscript"/>
          <w:lang w:eastAsia="ko-KR"/>
        </w:rPr>
        <w:t>o</w:t>
      </w:r>
      <w:r w:rsidRPr="00DD76CB">
        <w:rPr>
          <w:rFonts w:eastAsia="Batang"/>
          <w:lang w:eastAsia="ko-KR"/>
        </w:rPr>
        <w:t xml:space="preserve">F in the intended range of use. </w:t>
      </w:r>
      <w:r w:rsidRPr="00DD76CB">
        <w:rPr>
          <w:rFonts w:eastAsia="Batang"/>
          <w:vertAlign w:val="superscript"/>
          <w:lang w:eastAsia="ko-KR"/>
        </w:rPr>
        <w:t>Pf</w:t>
      </w:r>
    </w:p>
    <w:p w14:paraId="460ABFA4" w14:textId="77777777" w:rsidR="00C6270D" w:rsidRPr="00DD76CB" w:rsidRDefault="00C6270D" w:rsidP="001F4BBC">
      <w:pPr>
        <w:autoSpaceDE w:val="0"/>
        <w:autoSpaceDN w:val="0"/>
        <w:adjustRightInd w:val="0"/>
        <w:rPr>
          <w:rFonts w:eastAsia="Batang"/>
          <w:b/>
          <w:bCs/>
          <w:lang w:eastAsia="ko-KR"/>
        </w:rPr>
      </w:pPr>
    </w:p>
    <w:p w14:paraId="7AC59D99"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4-203.12 Temperature Measuring Devices, Ambient Air and Water.</w:t>
      </w:r>
    </w:p>
    <w:p w14:paraId="0A3BF344"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Ambient air and water TEMPERATURE MEASURING DEVICES that are scaled in Celsius or dually scaled in Celsius and Fahrenheit shall be designed to be easily readable and accurate to ±1.5</w:t>
      </w:r>
      <w:r w:rsidRPr="00DD76CB">
        <w:rPr>
          <w:rFonts w:eastAsia="Batang"/>
          <w:vertAlign w:val="superscript"/>
          <w:lang w:eastAsia="ko-KR"/>
        </w:rPr>
        <w:t>o</w:t>
      </w:r>
      <w:r w:rsidRPr="00DD76CB">
        <w:rPr>
          <w:rFonts w:eastAsia="Batang"/>
          <w:lang w:eastAsia="ko-KR"/>
        </w:rPr>
        <w:t xml:space="preserve">C in the intended range of use. </w:t>
      </w:r>
      <w:r w:rsidRPr="00DD76CB">
        <w:rPr>
          <w:rFonts w:eastAsia="Batang"/>
          <w:vertAlign w:val="superscript"/>
          <w:lang w:eastAsia="ko-KR"/>
        </w:rPr>
        <w:t>Pf</w:t>
      </w:r>
    </w:p>
    <w:p w14:paraId="38F034C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Ambient air and water TEMPERATURE MEASURING DEVICES that are scaled only in Fahrenheit shall be accurate to ±3</w:t>
      </w:r>
      <w:r w:rsidRPr="00DD76CB">
        <w:rPr>
          <w:rFonts w:eastAsia="Batang"/>
          <w:vertAlign w:val="superscript"/>
          <w:lang w:eastAsia="ko-KR"/>
        </w:rPr>
        <w:t>o</w:t>
      </w:r>
      <w:r w:rsidRPr="00DD76CB">
        <w:rPr>
          <w:rFonts w:eastAsia="Batang"/>
          <w:lang w:eastAsia="ko-KR"/>
        </w:rPr>
        <w:t xml:space="preserve">F in the intended range of use. </w:t>
      </w:r>
      <w:r w:rsidRPr="00DD76CB">
        <w:rPr>
          <w:rFonts w:eastAsia="Batang"/>
          <w:vertAlign w:val="superscript"/>
          <w:lang w:eastAsia="ko-KR"/>
        </w:rPr>
        <w:t>Pf</w:t>
      </w:r>
    </w:p>
    <w:p w14:paraId="644C256A" w14:textId="77777777" w:rsidR="00DE13D8" w:rsidRDefault="00DE13D8" w:rsidP="001F4BBC">
      <w:pPr>
        <w:autoSpaceDE w:val="0"/>
        <w:autoSpaceDN w:val="0"/>
        <w:adjustRightInd w:val="0"/>
        <w:rPr>
          <w:rFonts w:eastAsia="Batang"/>
          <w:b/>
          <w:bCs/>
          <w:lang w:eastAsia="ko-KR"/>
        </w:rPr>
      </w:pPr>
    </w:p>
    <w:p w14:paraId="1ACE5C00"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4-203.13 Pressure Measuring Devices, Mechanical Warewashing Equipment.</w:t>
      </w:r>
    </w:p>
    <w:p w14:paraId="79AC1D86" w14:textId="1129C853" w:rsidR="00EA3C6F" w:rsidRPr="00DD76CB" w:rsidRDefault="00EA3C6F" w:rsidP="001F4BBC">
      <w:pPr>
        <w:pStyle w:val="FCTitle3"/>
        <w:ind w:left="0" w:firstLine="0"/>
        <w:jc w:val="left"/>
        <w:rPr>
          <w:rFonts w:eastAsia="Batang"/>
          <w:sz w:val="20"/>
          <w:u w:val="none"/>
          <w:lang w:eastAsia="ko-KR"/>
        </w:rPr>
      </w:pPr>
      <w:r w:rsidRPr="00DD76CB">
        <w:rPr>
          <w:rFonts w:eastAsia="Batang"/>
          <w:sz w:val="20"/>
          <w:u w:val="none"/>
          <w:lang w:eastAsia="ko-KR"/>
        </w:rPr>
        <w:t>Pressure measuring devices that display the pressures in the water supply line for the fresh hot water SANITIZING rinse shall</w:t>
      </w:r>
      <w:r w:rsidRPr="00DD76CB">
        <w:rPr>
          <w:rFonts w:eastAsia="Batang"/>
          <w:sz w:val="20"/>
          <w:lang w:eastAsia="ko-KR"/>
        </w:rPr>
        <w:t xml:space="preserve"> </w:t>
      </w:r>
      <w:r w:rsidRPr="00DD76CB">
        <w:rPr>
          <w:rFonts w:eastAsia="Batang"/>
          <w:sz w:val="20"/>
          <w:u w:val="none"/>
          <w:lang w:eastAsia="ko-KR"/>
        </w:rPr>
        <w:t>have increments of 7 kilopascals (1 pound per square inch) or smaller and shall be a</w:t>
      </w:r>
      <w:r w:rsidR="00F752A9" w:rsidRPr="00DD76CB">
        <w:rPr>
          <w:rFonts w:eastAsia="Batang"/>
          <w:sz w:val="20"/>
          <w:u w:val="none"/>
          <w:lang w:eastAsia="ko-KR"/>
        </w:rPr>
        <w:t>ccurate to ±14 kilopascals (</w:t>
      </w:r>
      <w:r w:rsidRPr="00DD76CB">
        <w:rPr>
          <w:rFonts w:eastAsia="Batang"/>
          <w:sz w:val="20"/>
          <w:u w:val="none"/>
          <w:lang w:eastAsia="ko-KR"/>
        </w:rPr>
        <w:t xml:space="preserve">±2 pounds per </w:t>
      </w:r>
      <w:r w:rsidRPr="00DD76CB">
        <w:rPr>
          <w:rFonts w:eastAsia="Batang"/>
          <w:color w:val="000000" w:themeColor="text1"/>
          <w:sz w:val="20"/>
          <w:u w:val="none"/>
          <w:lang w:eastAsia="ko-KR"/>
        </w:rPr>
        <w:t>square inch) in the range indicated on the manufacturer’s data plate.</w:t>
      </w:r>
    </w:p>
    <w:p w14:paraId="5AF5A05A" w14:textId="77777777" w:rsidR="00EA3C6F" w:rsidRPr="00DD76CB" w:rsidRDefault="00EA3C6F" w:rsidP="001F4BBC">
      <w:pPr>
        <w:pStyle w:val="FCTitle3"/>
        <w:ind w:left="0" w:firstLine="0"/>
        <w:jc w:val="left"/>
        <w:rPr>
          <w:sz w:val="20"/>
          <w:u w:val="none"/>
        </w:rPr>
      </w:pPr>
    </w:p>
    <w:p w14:paraId="1C159482" w14:textId="77777777" w:rsidR="00EA3C6F" w:rsidRPr="00DD76CB" w:rsidRDefault="00EA3C6F" w:rsidP="001F4BBC">
      <w:pPr>
        <w:rPr>
          <w:bCs/>
          <w:u w:val="single"/>
        </w:rPr>
      </w:pPr>
      <w:r w:rsidRPr="00DD76CB">
        <w:rPr>
          <w:bCs/>
          <w:u w:val="single"/>
        </w:rPr>
        <w:t>4-204 Functionality</w:t>
      </w:r>
    </w:p>
    <w:p w14:paraId="02EF03B7" w14:textId="77777777" w:rsidR="00EA3C6F" w:rsidRPr="00DD76CB" w:rsidRDefault="00EA3C6F" w:rsidP="001F4BBC">
      <w:pPr>
        <w:rPr>
          <w:bCs/>
          <w:u w:val="single"/>
        </w:rPr>
      </w:pPr>
    </w:p>
    <w:p w14:paraId="266E37B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4-204.11 Ventilation Hood Systems, Drip Prevention.</w:t>
      </w:r>
    </w:p>
    <w:p w14:paraId="6D5BE56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Exhaust ventilation hood systems in FOOD preparation and WAREWASHING areas including components such as hoods, fans, guards, and ducting shall be designed to prevent grease or condensation from draining or dripping onto FOOD, EQUIPMENT, UTENSILS, LINENS, and SINGLE-SERVICE and SINGLEUSE ARTICLES.</w:t>
      </w:r>
    </w:p>
    <w:p w14:paraId="797BCE25" w14:textId="77777777" w:rsidR="00EA3C6F" w:rsidRPr="00DD76CB" w:rsidRDefault="00EA3C6F" w:rsidP="001F4BBC">
      <w:pPr>
        <w:autoSpaceDE w:val="0"/>
        <w:autoSpaceDN w:val="0"/>
        <w:adjustRightInd w:val="0"/>
        <w:rPr>
          <w:rFonts w:eastAsia="Batang"/>
          <w:b/>
          <w:bCs/>
          <w:lang w:eastAsia="ko-KR"/>
        </w:rPr>
      </w:pPr>
    </w:p>
    <w:p w14:paraId="1DA050D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4-204.12 Equipment Openings, Closures and Deflectors.</w:t>
      </w:r>
    </w:p>
    <w:p w14:paraId="2A4AE5A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A cover or lid for EQUIPMENT shall overlap the opening and be sloped to drain.</w:t>
      </w:r>
    </w:p>
    <w:p w14:paraId="165940CA"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An opening located within the top of a unit of EQUIPMENT that is designed for use with a cover or lid shall be flanged upward at least 5 millimeters (two-tenths of an inch).</w:t>
      </w:r>
    </w:p>
    <w:p w14:paraId="7917484A"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Except as specified under ¶ (D) of this section, fixed piping, TEMPERATURE MEASURING DEVICES, rotary shafts, and other parts extending into EQUIPMENT shall be provided with a watertight joint at the point where the item enters the EQUIPMENT.</w:t>
      </w:r>
    </w:p>
    <w:p w14:paraId="0D3D46F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(D) If a watertight joint is not provided:</w:t>
      </w:r>
    </w:p>
    <w:p w14:paraId="02D7D317"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The piping, TEMPERATURE  MEASURING DEVICES, rotary shafts, and other parts extending through the openings shall be equipped with an apron designed to deflect condensation, drips, and dust from openings into the FOOD; and</w:t>
      </w:r>
    </w:p>
    <w:p w14:paraId="2CC9C1AB" w14:textId="77777777" w:rsidR="00EA3C6F" w:rsidRPr="00DD76CB" w:rsidRDefault="00EA3C6F" w:rsidP="001F4BBC">
      <w:pPr>
        <w:ind w:left="270"/>
        <w:rPr>
          <w:rFonts w:eastAsia="Batang"/>
          <w:lang w:eastAsia="ko-KR"/>
        </w:rPr>
      </w:pPr>
      <w:r w:rsidRPr="00DD76CB">
        <w:rPr>
          <w:rFonts w:eastAsia="Batang"/>
          <w:lang w:eastAsia="ko-KR"/>
        </w:rPr>
        <w:t>(2) The opening shall be flanged as specified under ¶ (B) of this section.</w:t>
      </w:r>
    </w:p>
    <w:p w14:paraId="53178C52" w14:textId="77777777" w:rsidR="00EA3C6F" w:rsidRPr="00DD76CB" w:rsidRDefault="00EA3C6F" w:rsidP="001F4BBC">
      <w:pPr>
        <w:ind w:left="432"/>
        <w:rPr>
          <w:bCs/>
          <w:u w:val="single"/>
        </w:rPr>
      </w:pPr>
    </w:p>
    <w:p w14:paraId="496F1668"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4-204.13 Dispensing Equipment, Protection of Equipment and Food.</w:t>
      </w:r>
    </w:p>
    <w:p w14:paraId="45BB6DD8"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In EQUIPMENT that dispenses or vends liquid FOOD or ice in unPACKAGED form:</w:t>
      </w:r>
    </w:p>
    <w:p w14:paraId="4271DE0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The delivery tube, chute, orifice, and splash surfaces directly above the container receiving the FOOD shall be designed in a manner, such as with barriers, baffles, or drip aprons, so that drips from condensation and splash are diverted from the opening of the container receiving the FOOD;</w:t>
      </w:r>
    </w:p>
    <w:p w14:paraId="25603F6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The delivery tube, chute, and orifice shall be protected from manual contact such as by being recessed;</w:t>
      </w:r>
    </w:p>
    <w:p w14:paraId="786C885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The delivery tube or chute and orifice of EQUIPMENT used to vend liquid FOOD or ice in unPACKAGED form to self-service CONSUMERS shall be designed so that the delivery tube or chute and orifice are protected from dust, insects, rodents, and other contamination by a self- closing door if the EQUIPMENT is:</w:t>
      </w:r>
    </w:p>
    <w:p w14:paraId="76B64C9C"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Located in an outside area that does not otherwise afford the protection of an enclosure against the rain, windblown debris, insects, rodents, and other contaminants that are present in the environment, or</w:t>
      </w:r>
    </w:p>
    <w:p w14:paraId="4AA5FE13" w14:textId="77777777" w:rsidR="00EA3C6F" w:rsidRPr="00DD76CB" w:rsidRDefault="00EA3C6F" w:rsidP="001F4BBC">
      <w:pPr>
        <w:pStyle w:val="FCTitle3"/>
        <w:ind w:left="270" w:firstLine="0"/>
        <w:jc w:val="left"/>
        <w:rPr>
          <w:rFonts w:eastAsia="Batang"/>
          <w:sz w:val="20"/>
          <w:u w:val="none"/>
          <w:lang w:eastAsia="ko-KR"/>
        </w:rPr>
      </w:pPr>
      <w:r w:rsidRPr="00DD76CB">
        <w:rPr>
          <w:rFonts w:eastAsia="Batang"/>
          <w:sz w:val="20"/>
          <w:u w:val="none"/>
          <w:lang w:eastAsia="ko-KR"/>
        </w:rPr>
        <w:t>(2) Available for self-service during hours when it is not under the full-time supervision of a FOOD EMPLOYEE; and</w:t>
      </w:r>
    </w:p>
    <w:p w14:paraId="5D10ED0D" w14:textId="77777777" w:rsidR="00EA3C6F" w:rsidRPr="00DD76CB" w:rsidRDefault="00EA3C6F" w:rsidP="001F4BBC">
      <w:pPr>
        <w:pStyle w:val="FCTitle3"/>
        <w:ind w:left="0" w:firstLine="0"/>
        <w:jc w:val="left"/>
        <w:rPr>
          <w:rFonts w:eastAsia="Batang"/>
          <w:sz w:val="20"/>
          <w:u w:val="none"/>
          <w:lang w:eastAsia="ko-KR"/>
        </w:rPr>
      </w:pPr>
      <w:r w:rsidRPr="00DD76CB">
        <w:rPr>
          <w:rFonts w:eastAsia="Batang"/>
          <w:sz w:val="20"/>
          <w:u w:val="none"/>
          <w:lang w:eastAsia="ko-KR"/>
        </w:rPr>
        <w:t>(D) The dispensing EQUIPMENT actuating lever or mechanism and filling device of CONSUMER self-service BEVERAGE dispensing EQUIPMENT shall be designed to prevent contact with the lip-contact surface of glasses or cups that are refilled.</w:t>
      </w:r>
    </w:p>
    <w:p w14:paraId="6D62F6DE" w14:textId="77777777" w:rsidR="00EA3C6F" w:rsidRPr="00DD76CB" w:rsidRDefault="00EA3C6F" w:rsidP="001F4BBC">
      <w:pPr>
        <w:pStyle w:val="FCTitle3"/>
        <w:ind w:left="0" w:firstLine="0"/>
        <w:jc w:val="left"/>
        <w:rPr>
          <w:rFonts w:eastAsia="Batang"/>
          <w:color w:val="000000" w:themeColor="text1"/>
          <w:sz w:val="20"/>
          <w:u w:val="none"/>
          <w:lang w:eastAsia="ko-KR"/>
        </w:rPr>
      </w:pPr>
      <w:r w:rsidRPr="00DD76CB">
        <w:rPr>
          <w:rFonts w:eastAsia="Batang"/>
          <w:color w:val="000000" w:themeColor="text1"/>
          <w:sz w:val="20"/>
          <w:u w:val="none"/>
          <w:lang w:eastAsia="ko-KR"/>
        </w:rPr>
        <w:t>(E) Dispensing EQUIPMENT in which TIME/TEMPERATURE CONTROL FOR SAFETY FOOD in a homogenous liquid form is maintained outside of the temperature control requirements as specified under §3- 501.16(A) shall:</w:t>
      </w:r>
    </w:p>
    <w:p w14:paraId="08A5991D" w14:textId="77777777" w:rsidR="00EA3C6F" w:rsidRPr="00DD76CB" w:rsidRDefault="00EA3C6F" w:rsidP="001F4BBC">
      <w:pPr>
        <w:pStyle w:val="FCTitle3"/>
        <w:ind w:left="270" w:firstLine="0"/>
        <w:jc w:val="left"/>
        <w:rPr>
          <w:rFonts w:eastAsia="Batang"/>
          <w:color w:val="000000" w:themeColor="text1"/>
          <w:sz w:val="20"/>
          <w:u w:val="none"/>
          <w:lang w:eastAsia="ko-KR"/>
        </w:rPr>
      </w:pPr>
      <w:r w:rsidRPr="00DD76CB">
        <w:rPr>
          <w:rFonts w:eastAsia="Batang"/>
          <w:color w:val="000000" w:themeColor="text1"/>
          <w:sz w:val="20"/>
          <w:u w:val="none"/>
          <w:lang w:eastAsia="ko-KR"/>
        </w:rPr>
        <w:t xml:space="preserve">(1) be specifically designed and equipped to maintain the commercial sterility of aseptically PACKAGED FOOD in a homogenous liquid form for a specified duration from the time of opening the PACKAGING within the EQUIPMENT; </w:t>
      </w:r>
      <w:r w:rsidRPr="00DD76CB">
        <w:rPr>
          <w:rFonts w:eastAsia="Batang"/>
          <w:color w:val="000000" w:themeColor="text1"/>
          <w:sz w:val="20"/>
          <w:u w:val="none"/>
          <w:vertAlign w:val="superscript"/>
          <w:lang w:eastAsia="ko-KR"/>
        </w:rPr>
        <w:t>P</w:t>
      </w:r>
      <w:r w:rsidRPr="00DD76CB">
        <w:rPr>
          <w:rFonts w:eastAsia="Batang"/>
          <w:color w:val="000000" w:themeColor="text1"/>
          <w:sz w:val="20"/>
          <w:u w:val="none"/>
          <w:lang w:eastAsia="ko-KR"/>
        </w:rPr>
        <w:t xml:space="preserve"> and</w:t>
      </w:r>
    </w:p>
    <w:p w14:paraId="53EFA7C1" w14:textId="77777777" w:rsidR="00EA3C6F" w:rsidRPr="00DD76CB" w:rsidRDefault="00EA3C6F" w:rsidP="001F4BBC">
      <w:pPr>
        <w:autoSpaceDE w:val="0"/>
        <w:autoSpaceDN w:val="0"/>
        <w:adjustRightInd w:val="0"/>
        <w:ind w:left="432"/>
        <w:rPr>
          <w:rFonts w:eastAsia="Batang"/>
          <w:color w:val="FF0000"/>
          <w:vertAlign w:val="superscript"/>
          <w:lang w:eastAsia="ko-KR"/>
        </w:rPr>
      </w:pPr>
      <w:r w:rsidRPr="00DD76CB">
        <w:rPr>
          <w:rFonts w:eastAsia="Batang"/>
          <w:color w:val="000000" w:themeColor="text1"/>
          <w:lang w:eastAsia="ko-KR"/>
        </w:rPr>
        <w:t xml:space="preserve">(2) conform to the requirements for this EQUIPMENT as specified in </w:t>
      </w:r>
      <w:r w:rsidRPr="00DD76CB">
        <w:rPr>
          <w:rFonts w:eastAsia="Batang"/>
          <w:i/>
          <w:color w:val="000000" w:themeColor="text1"/>
          <w:lang w:eastAsia="ko-KR"/>
        </w:rPr>
        <w:t xml:space="preserve">NSF/ANSI 18-2006- Manual Food and Beverage Dispensing Equipment. </w:t>
      </w:r>
      <w:r w:rsidRPr="00DD76CB">
        <w:rPr>
          <w:rFonts w:eastAsia="Batang"/>
          <w:i/>
          <w:color w:val="000000" w:themeColor="text1"/>
          <w:vertAlign w:val="superscript"/>
          <w:lang w:eastAsia="ko-KR"/>
        </w:rPr>
        <w:t>P</w:t>
      </w:r>
    </w:p>
    <w:p w14:paraId="2C037620" w14:textId="77777777" w:rsidR="00EA3C6F" w:rsidRDefault="00EA3C6F" w:rsidP="001F4BBC">
      <w:pPr>
        <w:autoSpaceDE w:val="0"/>
        <w:autoSpaceDN w:val="0"/>
        <w:adjustRightInd w:val="0"/>
        <w:ind w:left="432"/>
        <w:rPr>
          <w:rFonts w:eastAsia="Batang"/>
          <w:vertAlign w:val="superscript"/>
          <w:lang w:eastAsia="ko-KR"/>
        </w:rPr>
      </w:pPr>
    </w:p>
    <w:p w14:paraId="1BD76964" w14:textId="77777777" w:rsidR="00EA3C6F" w:rsidRPr="00DD76CB" w:rsidRDefault="00EA3C6F" w:rsidP="001F4BBC">
      <w:pPr>
        <w:pStyle w:val="FCTitle3"/>
        <w:ind w:left="0" w:firstLine="0"/>
        <w:jc w:val="left"/>
        <w:rPr>
          <w:rFonts w:eastAsia="Batang"/>
          <w:b/>
          <w:sz w:val="20"/>
          <w:u w:val="none"/>
          <w:lang w:eastAsia="ko-KR"/>
        </w:rPr>
      </w:pPr>
      <w:r w:rsidRPr="00DD76CB">
        <w:rPr>
          <w:rFonts w:eastAsia="Batang"/>
          <w:b/>
          <w:sz w:val="20"/>
          <w:u w:val="none"/>
          <w:lang w:eastAsia="ko-KR"/>
        </w:rPr>
        <w:t xml:space="preserve">4-204.14 Vending Machine, Vending Stage Closure. </w:t>
      </w:r>
    </w:p>
    <w:p w14:paraId="31F2EAE9" w14:textId="77777777" w:rsidR="00EA3C6F" w:rsidRPr="00DD76CB" w:rsidRDefault="00EA3C6F" w:rsidP="001F4BBC">
      <w:pPr>
        <w:pStyle w:val="FCTitle3"/>
        <w:ind w:left="0" w:firstLine="0"/>
        <w:jc w:val="left"/>
        <w:rPr>
          <w:rFonts w:eastAsia="Batang"/>
          <w:sz w:val="20"/>
          <w:u w:val="none"/>
          <w:lang w:eastAsia="ko-KR"/>
        </w:rPr>
      </w:pPr>
      <w:r w:rsidRPr="00DD76CB">
        <w:rPr>
          <w:rFonts w:eastAsia="Batang"/>
          <w:sz w:val="20"/>
          <w:u w:val="none"/>
          <w:lang w:eastAsia="ko-KR"/>
        </w:rPr>
        <w:t>The dispensing compartment of a VENDING MACHINE including a machine that is designed to vend prePACKAGED snack FOOD that is not TIME/TEMPERATURE  ONTROL FOR SAFETY FOOD such as chips, party mixes, and pretzels shall be equipped with a self-closing door or cover if the machine is:</w:t>
      </w:r>
    </w:p>
    <w:p w14:paraId="4F2AAE5B" w14:textId="77777777" w:rsidR="00EA3C6F" w:rsidRPr="00DD76CB" w:rsidRDefault="00EA3C6F" w:rsidP="001F4BBC">
      <w:pPr>
        <w:pStyle w:val="FCTitle3"/>
        <w:ind w:left="0" w:firstLine="0"/>
        <w:jc w:val="left"/>
        <w:rPr>
          <w:rFonts w:eastAsia="Batang"/>
          <w:sz w:val="20"/>
          <w:u w:val="none"/>
          <w:lang w:eastAsia="ko-KR"/>
        </w:rPr>
      </w:pPr>
      <w:r w:rsidRPr="00DD76CB">
        <w:rPr>
          <w:rFonts w:eastAsia="Batang"/>
          <w:sz w:val="20"/>
          <w:u w:val="none"/>
          <w:lang w:eastAsia="ko-KR"/>
        </w:rPr>
        <w:t>(A) Located in an outside area that does not otherwise afford the protection of an enclosure against the rain, windblown debris, insects, rodents, and other contaminants that are present in the environment; or</w:t>
      </w:r>
    </w:p>
    <w:p w14:paraId="336FBE5D" w14:textId="77777777" w:rsidR="00EA3C6F" w:rsidRPr="00DD76CB" w:rsidRDefault="00EA3C6F" w:rsidP="001F4BBC">
      <w:pPr>
        <w:pStyle w:val="FCTitle3"/>
        <w:ind w:left="-29" w:firstLine="0"/>
        <w:jc w:val="left"/>
        <w:rPr>
          <w:rFonts w:eastAsia="Batang"/>
          <w:sz w:val="20"/>
          <w:u w:val="none"/>
          <w:lang w:eastAsia="ko-KR"/>
        </w:rPr>
      </w:pPr>
      <w:r w:rsidRPr="00DD76CB">
        <w:rPr>
          <w:rFonts w:eastAsia="Batang"/>
          <w:sz w:val="20"/>
          <w:u w:val="none"/>
          <w:lang w:eastAsia="ko-KR"/>
        </w:rPr>
        <w:t>(B) Available for self-service during hours when it is not under the full-time supervision of a FOOD EMPLOYEE.</w:t>
      </w:r>
    </w:p>
    <w:p w14:paraId="1FBF6022" w14:textId="77777777" w:rsidR="00E50DC8" w:rsidRDefault="00E50DC8" w:rsidP="001F4BBC">
      <w:pPr>
        <w:pStyle w:val="FCTitle3"/>
        <w:ind w:left="-29" w:firstLine="0"/>
        <w:jc w:val="both"/>
        <w:rPr>
          <w:rFonts w:eastAsia="Batang"/>
          <w:sz w:val="20"/>
          <w:u w:val="none"/>
          <w:lang w:eastAsia="ko-KR"/>
        </w:rPr>
      </w:pPr>
    </w:p>
    <w:p w14:paraId="0F4B1ABC"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4-204.15 Bearings and Gear Boxes, Leakproof.</w:t>
      </w:r>
    </w:p>
    <w:p w14:paraId="4F4D591D"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EQUIPMENT containing bearings and gears that require lubricants shall be designed and constructed so that the lubricant cannot leak, drip, or be forced into FOOD or onto FOODCONTACT SURFACES.</w:t>
      </w:r>
    </w:p>
    <w:p w14:paraId="65609DED" w14:textId="77777777" w:rsidR="00EA3C6F" w:rsidRPr="00DD76CB" w:rsidRDefault="00EA3C6F" w:rsidP="001F4BBC">
      <w:pPr>
        <w:autoSpaceDE w:val="0"/>
        <w:autoSpaceDN w:val="0"/>
        <w:adjustRightInd w:val="0"/>
        <w:rPr>
          <w:rFonts w:eastAsia="Batang"/>
          <w:b/>
          <w:bCs/>
          <w:lang w:eastAsia="ko-KR"/>
        </w:rPr>
      </w:pPr>
    </w:p>
    <w:p w14:paraId="4697789F"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4-204.16 Beverage Tubing, Separation.</w:t>
      </w:r>
    </w:p>
    <w:p w14:paraId="3BFB3857" w14:textId="77777777" w:rsidR="00EA3C6F" w:rsidRPr="00DD76CB" w:rsidRDefault="00EA3C6F" w:rsidP="001F4BBC">
      <w:pPr>
        <w:autoSpaceDE w:val="0"/>
        <w:autoSpaceDN w:val="0"/>
        <w:adjustRightInd w:val="0"/>
        <w:rPr>
          <w:rFonts w:eastAsia="Batang"/>
          <w:lang w:eastAsia="ko-KR"/>
        </w:rPr>
      </w:pPr>
      <w:r w:rsidRPr="00DD76CB">
        <w:rPr>
          <w:rFonts w:eastAsia="Batang"/>
          <w:i/>
          <w:iCs/>
          <w:lang w:eastAsia="ko-KR"/>
        </w:rPr>
        <w:t>Except for cold plates that are constructed integrally with an ice storage bin</w:t>
      </w:r>
      <w:r w:rsidRPr="00DD76CB">
        <w:rPr>
          <w:rFonts w:eastAsia="Batang"/>
          <w:lang w:eastAsia="ko-KR"/>
        </w:rPr>
        <w:t>, BEVERAGE tubing and cold-plate BEVERAGE cooling devices may not be installed in contact with stored ice.</w:t>
      </w:r>
    </w:p>
    <w:p w14:paraId="2FAD2D82" w14:textId="77777777" w:rsidR="00EA3C6F" w:rsidRPr="00DD76CB" w:rsidRDefault="00EA3C6F" w:rsidP="001F4BBC">
      <w:pPr>
        <w:autoSpaceDE w:val="0"/>
        <w:autoSpaceDN w:val="0"/>
        <w:adjustRightInd w:val="0"/>
        <w:rPr>
          <w:rFonts w:eastAsia="Batang"/>
          <w:lang w:eastAsia="ko-KR"/>
        </w:rPr>
      </w:pPr>
    </w:p>
    <w:p w14:paraId="21B7AE2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 xml:space="preserve">4-204.17 Ice Units, Separation of Drains. </w:t>
      </w:r>
    </w:p>
    <w:p w14:paraId="1EA073B8" w14:textId="77777777" w:rsidR="00EA3C6F" w:rsidRPr="00DD76CB" w:rsidRDefault="00EA3C6F" w:rsidP="001F4BBC">
      <w:pPr>
        <w:autoSpaceDE w:val="0"/>
        <w:autoSpaceDN w:val="0"/>
        <w:adjustRightInd w:val="0"/>
        <w:rPr>
          <w:rFonts w:eastAsia="Batang"/>
          <w:lang w:eastAsia="ko-KR"/>
        </w:rPr>
      </w:pPr>
      <w:r w:rsidRPr="00DD76CB">
        <w:rPr>
          <w:rFonts w:eastAsia="Batang"/>
          <w:bCs/>
          <w:lang w:eastAsia="ko-KR"/>
        </w:rPr>
        <w:t>L</w:t>
      </w:r>
      <w:r w:rsidRPr="00DD76CB">
        <w:rPr>
          <w:rFonts w:eastAsia="Batang"/>
          <w:lang w:eastAsia="ko-KR"/>
        </w:rPr>
        <w:t>iquid waste drain lines may not pass through an ice machine or ice storage bin.</w:t>
      </w:r>
    </w:p>
    <w:p w14:paraId="0C842F1E" w14:textId="77777777" w:rsidR="00EA3C6F" w:rsidRPr="00DD76CB" w:rsidRDefault="00EA3C6F" w:rsidP="001F4BBC">
      <w:pPr>
        <w:autoSpaceDE w:val="0"/>
        <w:autoSpaceDN w:val="0"/>
        <w:adjustRightInd w:val="0"/>
        <w:rPr>
          <w:rFonts w:eastAsia="Batang"/>
          <w:lang w:eastAsia="ko-KR"/>
        </w:rPr>
      </w:pPr>
    </w:p>
    <w:p w14:paraId="46103A23"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4-204.18 Condenser Unit, Separation.</w:t>
      </w:r>
    </w:p>
    <w:p w14:paraId="779318F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If a condenser unit is an integral component of EQUIPMENT, the condenser unit shall be separated from the FOOD and FOOD storage space by a dustproof barrier.</w:t>
      </w:r>
    </w:p>
    <w:p w14:paraId="6130D9A6" w14:textId="77777777" w:rsidR="00EA3C6F" w:rsidRPr="00DD76CB" w:rsidRDefault="00EA3C6F" w:rsidP="001F4BBC">
      <w:pPr>
        <w:autoSpaceDE w:val="0"/>
        <w:autoSpaceDN w:val="0"/>
        <w:adjustRightInd w:val="0"/>
        <w:rPr>
          <w:rFonts w:eastAsia="Batang"/>
          <w:b/>
          <w:bCs/>
          <w:lang w:eastAsia="ko-KR"/>
        </w:rPr>
      </w:pPr>
    </w:p>
    <w:p w14:paraId="2A1A9823" w14:textId="4A4BD1EF" w:rsidR="00EA3C6F" w:rsidRPr="00DD76CB" w:rsidRDefault="00F63BEA" w:rsidP="001F4BBC">
      <w:pPr>
        <w:autoSpaceDE w:val="0"/>
        <w:autoSpaceDN w:val="0"/>
        <w:adjustRightInd w:val="0"/>
        <w:rPr>
          <w:rFonts w:eastAsia="Batang"/>
          <w:b/>
          <w:bCs/>
          <w:lang w:eastAsia="ko-KR"/>
        </w:rPr>
      </w:pPr>
      <w:r w:rsidRPr="00DD76CB">
        <w:rPr>
          <w:rFonts w:eastAsia="Batang"/>
          <w:b/>
          <w:bCs/>
          <w:lang w:eastAsia="ko-KR"/>
        </w:rPr>
        <w:t xml:space="preserve">4-204.19 </w:t>
      </w:r>
      <w:r w:rsidR="00EA3C6F" w:rsidRPr="00DD76CB">
        <w:rPr>
          <w:rFonts w:eastAsia="Batang"/>
          <w:b/>
          <w:bCs/>
          <w:lang w:eastAsia="ko-KR"/>
        </w:rPr>
        <w:t>Can Openers on Vending Machines.</w:t>
      </w:r>
    </w:p>
    <w:p w14:paraId="594B4098" w14:textId="77777777" w:rsidR="00EA3C6F" w:rsidRPr="00DD76CB" w:rsidRDefault="00EA3C6F" w:rsidP="001F4BBC">
      <w:pPr>
        <w:pStyle w:val="FCTitle3"/>
        <w:ind w:left="0" w:firstLine="0"/>
        <w:jc w:val="left"/>
        <w:rPr>
          <w:rFonts w:eastAsia="Batang"/>
          <w:b/>
          <w:sz w:val="20"/>
          <w:u w:val="none"/>
          <w:lang w:eastAsia="ko-KR"/>
        </w:rPr>
      </w:pPr>
      <w:r w:rsidRPr="00DD76CB">
        <w:rPr>
          <w:rFonts w:eastAsia="Batang"/>
          <w:sz w:val="20"/>
          <w:u w:val="none"/>
          <w:lang w:eastAsia="ko-KR"/>
        </w:rPr>
        <w:t>Cutting or piercing parts of can openers on VENDING MACHINES shall be protected from manual contact, dust, insects, rodents, and other contamination.</w:t>
      </w:r>
    </w:p>
    <w:p w14:paraId="36F9E4CE" w14:textId="77777777" w:rsidR="00EA3C6F" w:rsidRPr="00DD76CB" w:rsidRDefault="00EA3C6F" w:rsidP="001F4BBC">
      <w:pPr>
        <w:jc w:val="center"/>
      </w:pPr>
    </w:p>
    <w:p w14:paraId="2BCB87A8"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4-204.110 Molluscan Shellfish Tanks.</w:t>
      </w:r>
    </w:p>
    <w:p w14:paraId="3A20032F"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Except as specified under ¶ (B) of this section, MOLLUSCAN SHELLFISH life support system display tanks may not be used to store or display shellfish that are offered for human consumption and shall be conspicuously marked so that it is obvious to the CONSUMER that the shellfish are for display only. </w:t>
      </w:r>
      <w:r w:rsidRPr="00DD76CB">
        <w:rPr>
          <w:rFonts w:eastAsia="Batang"/>
          <w:vertAlign w:val="superscript"/>
          <w:lang w:eastAsia="ko-KR"/>
        </w:rPr>
        <w:t>P</w:t>
      </w:r>
    </w:p>
    <w:p w14:paraId="79270307"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MOLLUSCAN SHELLFISH life-support system display tanks that are used to store or display shellfish that are offered for human consumption shall be operated and maintained in accordance with a VARIANCE granted by the  REGULATORY AUTHORITY as specified in § 8-103.10 and a HACCP PLAN that: </w:t>
      </w:r>
      <w:r w:rsidRPr="00DD76CB">
        <w:rPr>
          <w:rFonts w:eastAsia="Batang"/>
          <w:vertAlign w:val="superscript"/>
          <w:lang w:eastAsia="ko-KR"/>
        </w:rPr>
        <w:t>Pf</w:t>
      </w:r>
    </w:p>
    <w:p w14:paraId="68AC2564" w14:textId="77777777" w:rsidR="00EA3C6F" w:rsidRPr="00DD76CB" w:rsidRDefault="00EA3C6F" w:rsidP="001F4BBC">
      <w:pPr>
        <w:pStyle w:val="FCTitle3"/>
        <w:ind w:left="270" w:firstLine="0"/>
        <w:jc w:val="left"/>
        <w:rPr>
          <w:rFonts w:eastAsia="Batang"/>
          <w:sz w:val="20"/>
          <w:u w:val="none"/>
          <w:lang w:eastAsia="ko-KR"/>
        </w:rPr>
      </w:pPr>
      <w:r w:rsidRPr="00DD76CB">
        <w:rPr>
          <w:rFonts w:eastAsia="Batang"/>
          <w:sz w:val="20"/>
          <w:u w:val="none"/>
          <w:lang w:eastAsia="ko-KR"/>
        </w:rPr>
        <w:t xml:space="preserve">(1) Is submitted by the PERMIT HOLDER and APPROVED as specified under § 8-103.11; </w:t>
      </w:r>
      <w:r w:rsidRPr="00DD76CB">
        <w:rPr>
          <w:rFonts w:eastAsia="Batang"/>
          <w:sz w:val="20"/>
          <w:u w:val="none"/>
          <w:vertAlign w:val="superscript"/>
          <w:lang w:eastAsia="ko-KR"/>
        </w:rPr>
        <w:t>Pf</w:t>
      </w:r>
      <w:r w:rsidRPr="00DD76CB">
        <w:rPr>
          <w:rFonts w:eastAsia="Batang"/>
          <w:sz w:val="20"/>
          <w:u w:val="none"/>
          <w:lang w:eastAsia="ko-KR"/>
        </w:rPr>
        <w:t xml:space="preserve"> and</w:t>
      </w:r>
    </w:p>
    <w:p w14:paraId="2F23654A" w14:textId="77777777" w:rsidR="00EA3C6F" w:rsidRPr="00DD76CB" w:rsidRDefault="00EA3C6F" w:rsidP="001F4BBC">
      <w:pPr>
        <w:pStyle w:val="FCTitle3"/>
        <w:ind w:left="270" w:firstLine="0"/>
        <w:jc w:val="left"/>
        <w:rPr>
          <w:rFonts w:eastAsia="Batang"/>
          <w:sz w:val="20"/>
          <w:u w:val="none"/>
          <w:lang w:eastAsia="ko-KR"/>
        </w:rPr>
      </w:pPr>
      <w:r w:rsidRPr="00DD76CB">
        <w:rPr>
          <w:rFonts w:eastAsia="Batang"/>
          <w:sz w:val="20"/>
          <w:u w:val="none"/>
          <w:lang w:eastAsia="ko-KR"/>
        </w:rPr>
        <w:t xml:space="preserve">(2) Ensures that: </w:t>
      </w:r>
    </w:p>
    <w:p w14:paraId="7BF19A4D" w14:textId="77777777" w:rsidR="00EA3C6F" w:rsidRPr="00DD76CB" w:rsidRDefault="00EA3C6F" w:rsidP="001F4BBC">
      <w:pPr>
        <w:pStyle w:val="FCTitle3"/>
        <w:ind w:left="540" w:firstLine="0"/>
        <w:jc w:val="left"/>
        <w:rPr>
          <w:rFonts w:eastAsia="Batang"/>
          <w:sz w:val="20"/>
          <w:u w:val="none"/>
          <w:lang w:eastAsia="ko-KR"/>
        </w:rPr>
      </w:pPr>
      <w:r w:rsidRPr="00DD76CB">
        <w:rPr>
          <w:rFonts w:eastAsia="Batang"/>
          <w:sz w:val="20"/>
          <w:u w:val="none"/>
          <w:lang w:eastAsia="ko-KR"/>
        </w:rPr>
        <w:t xml:space="preserve">(a) Water used with FISH other than MOLLUSCAN SHELLFISH does not flow into the molluscan tank, </w:t>
      </w:r>
      <w:r w:rsidRPr="00DD76CB">
        <w:rPr>
          <w:rFonts w:eastAsia="Batang"/>
          <w:sz w:val="20"/>
          <w:u w:val="none"/>
          <w:vertAlign w:val="superscript"/>
          <w:lang w:eastAsia="ko-KR"/>
        </w:rPr>
        <w:t>Pf</w:t>
      </w:r>
    </w:p>
    <w:p w14:paraId="7EB974AE" w14:textId="77777777" w:rsidR="00EA3C6F" w:rsidRPr="00DD76CB" w:rsidRDefault="00EA3C6F" w:rsidP="001F4BBC">
      <w:pPr>
        <w:pStyle w:val="FCTitle3"/>
        <w:ind w:left="540" w:firstLine="0"/>
        <w:jc w:val="left"/>
        <w:rPr>
          <w:rFonts w:eastAsia="Batang"/>
          <w:sz w:val="20"/>
          <w:u w:val="none"/>
          <w:lang w:eastAsia="ko-KR"/>
        </w:rPr>
      </w:pPr>
      <w:r w:rsidRPr="00DD76CB">
        <w:rPr>
          <w:rFonts w:eastAsia="Batang"/>
          <w:sz w:val="20"/>
          <w:u w:val="none"/>
          <w:lang w:eastAsia="ko-KR"/>
        </w:rPr>
        <w:t xml:space="preserve">(b) The safety and quality of the shellfish as they were received are not compromised by the use of the tank, </w:t>
      </w:r>
      <w:r w:rsidRPr="00DD76CB">
        <w:rPr>
          <w:rFonts w:eastAsia="Batang"/>
          <w:sz w:val="20"/>
          <w:u w:val="none"/>
          <w:vertAlign w:val="superscript"/>
          <w:lang w:eastAsia="ko-KR"/>
        </w:rPr>
        <w:t>Pf</w:t>
      </w:r>
      <w:r w:rsidRPr="00DD76CB">
        <w:rPr>
          <w:rFonts w:eastAsia="Batang"/>
          <w:sz w:val="20"/>
          <w:u w:val="none"/>
          <w:lang w:eastAsia="ko-KR"/>
        </w:rPr>
        <w:t xml:space="preserve"> and</w:t>
      </w:r>
    </w:p>
    <w:p w14:paraId="2BBE2907" w14:textId="77777777" w:rsidR="00EA3C6F" w:rsidRPr="00DD76CB" w:rsidRDefault="00EA3C6F" w:rsidP="001F4BBC">
      <w:pPr>
        <w:pStyle w:val="FCTitle3"/>
        <w:ind w:left="540" w:firstLine="0"/>
        <w:jc w:val="left"/>
        <w:rPr>
          <w:rFonts w:eastAsia="Batang"/>
          <w:sz w:val="20"/>
          <w:u w:val="none"/>
          <w:lang w:eastAsia="ko-KR"/>
        </w:rPr>
      </w:pPr>
      <w:r w:rsidRPr="00DD76CB">
        <w:rPr>
          <w:rFonts w:eastAsia="Batang"/>
          <w:sz w:val="20"/>
          <w:u w:val="none"/>
          <w:lang w:eastAsia="ko-KR"/>
        </w:rPr>
        <w:t xml:space="preserve">(c) The identity of the source of the SHELLSTOCK is retained as specified under § 3-203.12. </w:t>
      </w:r>
      <w:r w:rsidRPr="00DD76CB">
        <w:rPr>
          <w:rFonts w:eastAsia="Batang"/>
          <w:sz w:val="20"/>
          <w:u w:val="none"/>
          <w:vertAlign w:val="superscript"/>
          <w:lang w:eastAsia="ko-KR"/>
        </w:rPr>
        <w:t>Pf</w:t>
      </w:r>
    </w:p>
    <w:p w14:paraId="3938C816" w14:textId="77777777" w:rsidR="00EA3C6F" w:rsidRPr="00DD76CB" w:rsidRDefault="00EA3C6F" w:rsidP="001F4BBC">
      <w:pPr>
        <w:autoSpaceDE w:val="0"/>
        <w:autoSpaceDN w:val="0"/>
        <w:adjustRightInd w:val="0"/>
        <w:rPr>
          <w:rFonts w:eastAsia="Batang"/>
          <w:b/>
          <w:bCs/>
          <w:lang w:eastAsia="ko-KR"/>
        </w:rPr>
      </w:pPr>
    </w:p>
    <w:p w14:paraId="5260C5F7" w14:textId="77777777" w:rsidR="00EA3C6F" w:rsidRPr="00DD76CB" w:rsidRDefault="00EA3C6F" w:rsidP="001F4BBC">
      <w:pPr>
        <w:pStyle w:val="FCTitle3"/>
        <w:ind w:left="-24" w:firstLine="24"/>
        <w:jc w:val="left"/>
        <w:rPr>
          <w:rFonts w:eastAsia="Batang"/>
          <w:b/>
          <w:sz w:val="20"/>
          <w:u w:val="none"/>
          <w:lang w:eastAsia="ko-KR"/>
        </w:rPr>
      </w:pPr>
      <w:r w:rsidRPr="00DD76CB">
        <w:rPr>
          <w:rFonts w:eastAsia="Batang"/>
          <w:b/>
          <w:sz w:val="20"/>
          <w:u w:val="none"/>
          <w:lang w:eastAsia="ko-KR"/>
        </w:rPr>
        <w:t>4-204.111 Vending Machines, Automatic Shutoff.</w:t>
      </w:r>
    </w:p>
    <w:p w14:paraId="659763A1" w14:textId="77777777" w:rsidR="00EA3C6F" w:rsidRPr="00DD76CB" w:rsidRDefault="00EA3C6F" w:rsidP="001F4BBC">
      <w:pPr>
        <w:pStyle w:val="FCTitle3"/>
        <w:ind w:left="-29" w:firstLine="29"/>
        <w:jc w:val="left"/>
        <w:rPr>
          <w:rFonts w:eastAsia="Batang"/>
          <w:sz w:val="20"/>
          <w:u w:val="none"/>
          <w:lang w:eastAsia="ko-KR"/>
        </w:rPr>
      </w:pPr>
      <w:r w:rsidRPr="00DD76CB">
        <w:rPr>
          <w:rFonts w:eastAsia="Batang"/>
          <w:sz w:val="20"/>
          <w:u w:val="none"/>
          <w:lang w:eastAsia="ko-KR"/>
        </w:rPr>
        <w:t>(A) A machine vending TIME/TEMPERATURE CONTROL FOR SAFETY FOOD shall have an automatic control that prevents the machine from vending FOOD:</w:t>
      </w:r>
    </w:p>
    <w:p w14:paraId="7BD5FB97" w14:textId="77777777" w:rsidR="00EA3C6F" w:rsidRPr="00DD76CB" w:rsidRDefault="00EA3C6F" w:rsidP="001F4BBC">
      <w:pPr>
        <w:pStyle w:val="FCTitle3"/>
        <w:ind w:left="270" w:firstLine="0"/>
        <w:jc w:val="left"/>
        <w:rPr>
          <w:rFonts w:eastAsia="Batang"/>
          <w:sz w:val="20"/>
          <w:u w:val="none"/>
          <w:lang w:eastAsia="ko-KR"/>
        </w:rPr>
      </w:pPr>
      <w:r w:rsidRPr="00DD76CB">
        <w:rPr>
          <w:rFonts w:eastAsia="Batang"/>
          <w:sz w:val="20"/>
          <w:u w:val="none"/>
          <w:lang w:eastAsia="ko-KR"/>
        </w:rPr>
        <w:t xml:space="preserve">(1) If there is a power failure, mechanical failure, or other condition that results in an internal machine temperature that cannot maintain FOOD temperatures as specified under Chapter 3; </w:t>
      </w:r>
      <w:r w:rsidRPr="00DD76CB">
        <w:rPr>
          <w:rFonts w:eastAsia="Batang"/>
          <w:sz w:val="20"/>
          <w:u w:val="none"/>
          <w:vertAlign w:val="superscript"/>
          <w:lang w:eastAsia="ko-KR"/>
        </w:rPr>
        <w:t>P</w:t>
      </w:r>
      <w:r w:rsidRPr="00DD76CB">
        <w:rPr>
          <w:rFonts w:eastAsia="Batang"/>
          <w:sz w:val="20"/>
          <w:u w:val="none"/>
          <w:lang w:eastAsia="ko-KR"/>
        </w:rPr>
        <w:t xml:space="preserve"> and</w:t>
      </w:r>
    </w:p>
    <w:p w14:paraId="5B21C378" w14:textId="77777777" w:rsidR="00EA3C6F" w:rsidRPr="00DD76CB" w:rsidRDefault="00EA3C6F" w:rsidP="001F4BBC">
      <w:pPr>
        <w:pStyle w:val="FCTitle3"/>
        <w:ind w:left="270" w:firstLine="0"/>
        <w:jc w:val="left"/>
        <w:rPr>
          <w:rFonts w:eastAsia="Batang"/>
          <w:sz w:val="20"/>
          <w:u w:val="none"/>
          <w:lang w:eastAsia="ko-KR"/>
        </w:rPr>
      </w:pPr>
      <w:r w:rsidRPr="00DD76CB">
        <w:rPr>
          <w:rFonts w:eastAsia="Batang"/>
          <w:sz w:val="20"/>
          <w:u w:val="none"/>
          <w:lang w:eastAsia="ko-KR"/>
        </w:rPr>
        <w:t xml:space="preserve">(2) If a condition specified under Subparagraph (A)(1) of this section occurs, until the machine is serviced and restocked with FOOD that has been maintained at temperatures specified under Chapter 3. </w:t>
      </w:r>
      <w:r w:rsidRPr="00DD76CB">
        <w:rPr>
          <w:rFonts w:eastAsia="Batang"/>
          <w:sz w:val="20"/>
          <w:u w:val="none"/>
          <w:vertAlign w:val="superscript"/>
          <w:lang w:eastAsia="ko-KR"/>
        </w:rPr>
        <w:t>P</w:t>
      </w:r>
    </w:p>
    <w:p w14:paraId="3954B6EC" w14:textId="77777777" w:rsidR="00EA3C6F" w:rsidRPr="00DD76CB" w:rsidRDefault="00EA3C6F" w:rsidP="001F4BBC">
      <w:pPr>
        <w:pStyle w:val="FCTitle3"/>
        <w:ind w:left="-29" w:firstLine="29"/>
        <w:jc w:val="left"/>
        <w:rPr>
          <w:rFonts w:eastAsia="Batang"/>
          <w:sz w:val="20"/>
          <w:u w:val="none"/>
          <w:lang w:eastAsia="ko-KR"/>
        </w:rPr>
      </w:pPr>
      <w:r w:rsidRPr="00DD76CB">
        <w:rPr>
          <w:rFonts w:eastAsia="Batang"/>
          <w:sz w:val="20"/>
          <w:u w:val="none"/>
          <w:lang w:eastAsia="ko-KR"/>
        </w:rPr>
        <w:t>(B) When the automatic shutoff within a machine vending TIME/TEMPERATURE CONTROL FOR SAFETY FOOD is activated:</w:t>
      </w:r>
    </w:p>
    <w:p w14:paraId="01FA5DE5" w14:textId="77777777" w:rsidR="00EA3C6F" w:rsidRPr="00DD76CB" w:rsidRDefault="00EA3C6F" w:rsidP="001F4BBC">
      <w:pPr>
        <w:autoSpaceDE w:val="0"/>
        <w:autoSpaceDN w:val="0"/>
        <w:adjustRightInd w:val="0"/>
        <w:ind w:left="270"/>
        <w:rPr>
          <w:rFonts w:eastAsia="Batang"/>
          <w:color w:val="000000" w:themeColor="text1"/>
          <w:lang w:eastAsia="ko-KR"/>
        </w:rPr>
      </w:pPr>
      <w:r w:rsidRPr="00DD76CB">
        <w:rPr>
          <w:rFonts w:eastAsia="Batang"/>
          <w:lang w:eastAsia="ko-KR"/>
        </w:rPr>
        <w:t>(1) In a refrigerated vending machine, the ambient air temperature may not exceed 5oC (41</w:t>
      </w:r>
      <w:r w:rsidRPr="00DD76CB">
        <w:rPr>
          <w:rFonts w:eastAsia="Batang"/>
          <w:vertAlign w:val="superscript"/>
          <w:lang w:eastAsia="ko-KR"/>
        </w:rPr>
        <w:t>o</w:t>
      </w:r>
      <w:r w:rsidRPr="00DD76CB">
        <w:rPr>
          <w:rFonts w:eastAsia="Batang"/>
          <w:lang w:eastAsia="ko-KR"/>
        </w:rPr>
        <w:t xml:space="preserve">F) for </w:t>
      </w:r>
      <w:r w:rsidRPr="00DD76CB">
        <w:rPr>
          <w:rFonts w:eastAsia="Batang"/>
          <w:color w:val="000000" w:themeColor="text1"/>
          <w:lang w:eastAsia="ko-KR"/>
        </w:rPr>
        <w:t xml:space="preserve">more than 30 minutes immediately after the machine is filled, serviced, or restocked; </w:t>
      </w:r>
      <w:r w:rsidRPr="00DD76CB">
        <w:rPr>
          <w:rFonts w:eastAsia="Batang"/>
          <w:color w:val="000000" w:themeColor="text1"/>
          <w:vertAlign w:val="superscript"/>
          <w:lang w:eastAsia="ko-KR"/>
        </w:rPr>
        <w:t>P</w:t>
      </w:r>
      <w:r w:rsidRPr="00DD76CB">
        <w:rPr>
          <w:rFonts w:eastAsia="Batang"/>
          <w:color w:val="000000" w:themeColor="text1"/>
          <w:lang w:eastAsia="ko-KR"/>
        </w:rPr>
        <w:t xml:space="preserve"> or</w:t>
      </w:r>
    </w:p>
    <w:p w14:paraId="7CF0CBB7" w14:textId="59C1A35A" w:rsidR="00EA3C6F" w:rsidRPr="00DD76CB" w:rsidRDefault="00EA3C6F" w:rsidP="001F4BBC">
      <w:pPr>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(2) In a hot holding vending machine, the ambient air temperature may not be less than 57</w:t>
      </w:r>
      <w:r w:rsidRPr="00DD76CB">
        <w:rPr>
          <w:rFonts w:eastAsia="Batang"/>
          <w:color w:val="000000" w:themeColor="text1"/>
          <w:vertAlign w:val="superscript"/>
          <w:lang w:eastAsia="ko-KR"/>
        </w:rPr>
        <w:t>o</w:t>
      </w:r>
      <w:r w:rsidRPr="00DD76CB">
        <w:rPr>
          <w:rFonts w:eastAsia="Batang"/>
          <w:color w:val="000000" w:themeColor="text1"/>
          <w:lang w:eastAsia="ko-KR"/>
        </w:rPr>
        <w:t>C (135</w:t>
      </w:r>
      <w:r w:rsidRPr="00DD76CB">
        <w:rPr>
          <w:rFonts w:eastAsia="Batang"/>
          <w:color w:val="000000" w:themeColor="text1"/>
          <w:vertAlign w:val="superscript"/>
          <w:lang w:eastAsia="ko-KR"/>
        </w:rPr>
        <w:t>o</w:t>
      </w:r>
      <w:r w:rsidRPr="00DD76CB">
        <w:rPr>
          <w:rFonts w:eastAsia="Batang"/>
          <w:color w:val="000000" w:themeColor="text1"/>
          <w:lang w:eastAsia="ko-KR"/>
        </w:rPr>
        <w:t>F) for more than 120 minutes immediately after the machine is filled, serviced, or restocked.</w:t>
      </w:r>
      <w:r w:rsidRPr="00DD76CB">
        <w:rPr>
          <w:rFonts w:eastAsia="Batang"/>
          <w:color w:val="000000" w:themeColor="text1"/>
          <w:vertAlign w:val="superscript"/>
          <w:lang w:eastAsia="ko-KR"/>
        </w:rPr>
        <w:t>P</w:t>
      </w:r>
    </w:p>
    <w:p w14:paraId="29700CB3" w14:textId="77777777" w:rsidR="00C6270D" w:rsidRPr="00DD76CB" w:rsidRDefault="00C6270D" w:rsidP="001F4BBC">
      <w:pPr>
        <w:autoSpaceDE w:val="0"/>
        <w:autoSpaceDN w:val="0"/>
        <w:adjustRightInd w:val="0"/>
        <w:rPr>
          <w:rFonts w:eastAsia="Batang"/>
          <w:b/>
          <w:bCs/>
          <w:color w:val="000000" w:themeColor="text1"/>
          <w:lang w:eastAsia="ko-KR"/>
        </w:rPr>
      </w:pPr>
    </w:p>
    <w:p w14:paraId="4D2B9D0E" w14:textId="77777777" w:rsidR="00EA3C6F" w:rsidRPr="00DD76CB" w:rsidRDefault="00EA3C6F" w:rsidP="001F4BBC">
      <w:pPr>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4-204.112 Temperature Measuring Devices.</w:t>
      </w:r>
    </w:p>
    <w:p w14:paraId="1D350AD7" w14:textId="77777777" w:rsidR="00EA3C6F" w:rsidRPr="00DD76CB" w:rsidRDefault="00EA3C6F" w:rsidP="001F4BBC">
      <w:pPr>
        <w:autoSpaceDE w:val="0"/>
        <w:autoSpaceDN w:val="0"/>
        <w:adjustRightInd w:val="0"/>
        <w:rPr>
          <w:rFonts w:eastAsia="Batang"/>
          <w:lang w:eastAsia="ko-KR"/>
        </w:rPr>
      </w:pPr>
      <w:r w:rsidRPr="00DD76CB">
        <w:rPr>
          <w:rFonts w:eastAsia="Batang"/>
          <w:color w:val="000000" w:themeColor="text1"/>
          <w:lang w:eastAsia="ko-KR"/>
        </w:rPr>
        <w:t xml:space="preserve">(A) In a mechanically refrigerated or hot FOOD storage unit, the sensor of a TEMPERATURE MEASURING DEVICE </w:t>
      </w:r>
      <w:r w:rsidRPr="00DD76CB">
        <w:rPr>
          <w:rFonts w:eastAsia="Batang"/>
          <w:lang w:eastAsia="ko-KR"/>
        </w:rPr>
        <w:t>shall be located to measure the air temperature or a simulated product temperature in the warmest part of a mechanically refrigerated unit and in the coolest part of a hot FOOD storage unit.</w:t>
      </w:r>
    </w:p>
    <w:p w14:paraId="16ED8B0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Except as specified in ¶ (C) of this section, cold or hot holding EQUIPMENT used for TIME/TEMPERATURE CONTROL FOR SAFETY FOOD shall be designed to include and shall be equipped with at least one integral or permanently affixed  TEMPERATURE MEASURING DEVICE that is located to allow easy viewing of the device's temperature display.</w:t>
      </w:r>
    </w:p>
    <w:p w14:paraId="31FBA33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(C) </w:t>
      </w:r>
      <w:r w:rsidRPr="00DD76CB">
        <w:rPr>
          <w:rFonts w:eastAsia="Batang"/>
          <w:i/>
          <w:iCs/>
          <w:lang w:eastAsia="ko-KR"/>
        </w:rPr>
        <w:t>Paragraph (B) of this section does not apply to EQUIPMENT for which the placement of a TEMPERATURE MEASURING DEVICE is not a practical means for measuring the ambient air surrounding the FOOD because of the design, type, and use of the EQUIPMENT, such as calrod units, heat lamps, cold plates, bainmaries, steam tables, insulated FOOD transport containers, and salad bars</w:t>
      </w:r>
      <w:r w:rsidRPr="00DD76CB">
        <w:rPr>
          <w:rFonts w:eastAsia="Batang"/>
          <w:lang w:eastAsia="ko-KR"/>
        </w:rPr>
        <w:t>.</w:t>
      </w:r>
    </w:p>
    <w:p w14:paraId="1DB0A79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(D) TEMPERATURE MEASURING DEVICES shall be designed to be easily readable.</w:t>
      </w:r>
    </w:p>
    <w:p w14:paraId="1D19C09E"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(E) FOOD TEMPERATURE MEASURING DEVICES and water TEMPERATURE MEASURING DEVICES on WAREWASHING machines shall have a numerical scale, printed record, or digital readout in increments no greater than 1</w:t>
      </w:r>
      <w:r w:rsidRPr="00DD76CB">
        <w:rPr>
          <w:rFonts w:eastAsia="Batang"/>
          <w:vertAlign w:val="superscript"/>
          <w:lang w:eastAsia="ko-KR"/>
        </w:rPr>
        <w:t>o</w:t>
      </w:r>
      <w:r w:rsidRPr="00DD76CB">
        <w:rPr>
          <w:rFonts w:eastAsia="Batang"/>
          <w:lang w:eastAsia="ko-KR"/>
        </w:rPr>
        <w:t>C or 2</w:t>
      </w:r>
      <w:r w:rsidRPr="00DD76CB">
        <w:rPr>
          <w:rFonts w:eastAsia="Batang"/>
          <w:vertAlign w:val="superscript"/>
          <w:lang w:eastAsia="ko-KR"/>
        </w:rPr>
        <w:t>o</w:t>
      </w:r>
      <w:r w:rsidRPr="00DD76CB">
        <w:rPr>
          <w:rFonts w:eastAsia="Batang"/>
          <w:lang w:eastAsia="ko-KR"/>
        </w:rPr>
        <w:t xml:space="preserve">F in the intended range of use. </w:t>
      </w:r>
      <w:r w:rsidRPr="00DD76CB">
        <w:rPr>
          <w:rFonts w:eastAsia="Batang"/>
          <w:vertAlign w:val="superscript"/>
          <w:lang w:eastAsia="ko-KR"/>
        </w:rPr>
        <w:t>Pf</w:t>
      </w:r>
    </w:p>
    <w:p w14:paraId="7DF29120" w14:textId="77777777" w:rsidR="00EA3C6F" w:rsidRPr="00DD76CB" w:rsidRDefault="00EA3C6F" w:rsidP="001F4BBC">
      <w:pPr>
        <w:pStyle w:val="FCTitle3"/>
        <w:ind w:left="-24" w:firstLine="24"/>
        <w:jc w:val="left"/>
        <w:rPr>
          <w:rFonts w:eastAsia="Batang"/>
          <w:b/>
          <w:sz w:val="20"/>
          <w:u w:val="none"/>
          <w:lang w:eastAsia="ko-KR"/>
        </w:rPr>
      </w:pPr>
    </w:p>
    <w:p w14:paraId="5DB6668B"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4-204.113 Warewashing Machine, Data Plate Operating Specifications.</w:t>
      </w:r>
    </w:p>
    <w:p w14:paraId="3988CE5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WAREWASHING machine shall be provided with an easily accessible and readable data plate affixed to the machine by the manufacturer that indicates the machine’s design and operation specifications including the:</w:t>
      </w:r>
    </w:p>
    <w:p w14:paraId="505FE1E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Temperatures required for washing, rinsing, and SANITIZING;</w:t>
      </w:r>
    </w:p>
    <w:p w14:paraId="0969302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Pressure required for the fresh water SANITIZING rinse </w:t>
      </w:r>
      <w:r w:rsidRPr="00DD76CB">
        <w:rPr>
          <w:rFonts w:eastAsia="Batang"/>
          <w:i/>
          <w:iCs/>
          <w:lang w:eastAsia="ko-KR"/>
        </w:rPr>
        <w:t xml:space="preserve">unless the machine is designed to use only a pumped SANITIZING rinse; </w:t>
      </w:r>
      <w:r w:rsidRPr="00DD76CB">
        <w:rPr>
          <w:rFonts w:eastAsia="Batang"/>
          <w:lang w:eastAsia="ko-KR"/>
        </w:rPr>
        <w:t>and</w:t>
      </w:r>
    </w:p>
    <w:p w14:paraId="236949F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Conveyor speed for conveyor machines or cycle time for stationary rack machines.</w:t>
      </w:r>
    </w:p>
    <w:p w14:paraId="4394322B"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 xml:space="preserve">4-204.114 Warewashing Machines, Internal Baffles. </w:t>
      </w:r>
    </w:p>
    <w:p w14:paraId="275571B7"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WAREWASHING machine wash and rinse tanks shall be equipped with baffles, curtains, or other means to minimize internal cross contamination of the solutions in wash and rinse tanks.</w:t>
      </w:r>
    </w:p>
    <w:p w14:paraId="13F84802" w14:textId="77777777" w:rsidR="00EA3C6F" w:rsidRPr="00DD76CB" w:rsidRDefault="00EA3C6F" w:rsidP="001F4BBC">
      <w:pPr>
        <w:autoSpaceDE w:val="0"/>
        <w:autoSpaceDN w:val="0"/>
        <w:adjustRightInd w:val="0"/>
        <w:rPr>
          <w:rFonts w:eastAsia="Batang"/>
          <w:b/>
          <w:bCs/>
          <w:lang w:eastAsia="ko-KR"/>
        </w:rPr>
      </w:pPr>
    </w:p>
    <w:p w14:paraId="36EF35F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 xml:space="preserve">4-204.115 Warewashing Machines, Temperature Measuring Devices. </w:t>
      </w:r>
    </w:p>
    <w:p w14:paraId="11F70CC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WAREWASHING machine shall be equipped with a TEMPERATURE MEASURING DEVICE that indicates the temperature of the water:</w:t>
      </w:r>
    </w:p>
    <w:p w14:paraId="4DB19D9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In each wash and rinse tank; </w:t>
      </w:r>
      <w:r w:rsidRPr="00DD76CB">
        <w:rPr>
          <w:rFonts w:eastAsia="Batang"/>
          <w:vertAlign w:val="superscript"/>
          <w:lang w:eastAsia="ko-KR"/>
        </w:rPr>
        <w:t>Pf</w:t>
      </w:r>
      <w:r w:rsidRPr="00DD76CB">
        <w:rPr>
          <w:rFonts w:eastAsia="Batang"/>
          <w:lang w:eastAsia="ko-KR"/>
        </w:rPr>
        <w:t xml:space="preserve"> and</w:t>
      </w:r>
    </w:p>
    <w:p w14:paraId="31F749ED"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As the water enters the hot water SANITIZING final rinse manifold or in the chemical SANITIZING solution tank. </w:t>
      </w:r>
      <w:r w:rsidRPr="00DD76CB">
        <w:rPr>
          <w:rFonts w:eastAsia="Batang"/>
          <w:vertAlign w:val="superscript"/>
          <w:lang w:eastAsia="ko-KR"/>
        </w:rPr>
        <w:t>Pf</w:t>
      </w:r>
    </w:p>
    <w:p w14:paraId="76DBD90B" w14:textId="77777777" w:rsidR="00EA3C6F" w:rsidRPr="00DD76CB" w:rsidRDefault="00EA3C6F" w:rsidP="001F4BBC">
      <w:pPr>
        <w:autoSpaceDE w:val="0"/>
        <w:autoSpaceDN w:val="0"/>
        <w:adjustRightInd w:val="0"/>
        <w:rPr>
          <w:rFonts w:eastAsia="Batang"/>
          <w:b/>
          <w:bCs/>
          <w:lang w:eastAsia="ko-KR"/>
        </w:rPr>
      </w:pPr>
    </w:p>
    <w:p w14:paraId="6B2273EE"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 xml:space="preserve">4-204.116 Manual Warewashing Equipment, Heaters and Baskets. </w:t>
      </w:r>
    </w:p>
    <w:p w14:paraId="23C651E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If hot water is used for SANITIZATION in manual WAREWASHING operations, the SANITIZING compartment of the sink shall be:</w:t>
      </w:r>
    </w:p>
    <w:p w14:paraId="0A408F58"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Designed with an integral heating device that is capable of maintaining water at a temperature not less than 77</w:t>
      </w:r>
      <w:r w:rsidRPr="00DD76CB">
        <w:rPr>
          <w:rFonts w:eastAsia="Batang"/>
          <w:vertAlign w:val="superscript"/>
          <w:lang w:eastAsia="ko-KR"/>
        </w:rPr>
        <w:t>o</w:t>
      </w:r>
      <w:r w:rsidRPr="00DD76CB">
        <w:rPr>
          <w:rFonts w:eastAsia="Batang"/>
          <w:lang w:eastAsia="ko-KR"/>
        </w:rPr>
        <w:t>C (171</w:t>
      </w:r>
      <w:r w:rsidRPr="00DD76CB">
        <w:rPr>
          <w:rFonts w:eastAsia="Batang"/>
          <w:vertAlign w:val="superscript"/>
          <w:lang w:eastAsia="ko-KR"/>
        </w:rPr>
        <w:t>o</w:t>
      </w:r>
      <w:r w:rsidRPr="00DD76CB">
        <w:rPr>
          <w:rFonts w:eastAsia="Batang"/>
          <w:lang w:eastAsia="ko-KR"/>
        </w:rPr>
        <w:t xml:space="preserve">F); </w:t>
      </w:r>
      <w:r w:rsidRPr="00DD76CB">
        <w:rPr>
          <w:rFonts w:eastAsia="Batang"/>
          <w:vertAlign w:val="superscript"/>
          <w:lang w:eastAsia="ko-KR"/>
        </w:rPr>
        <w:t>Pf</w:t>
      </w:r>
      <w:r w:rsidRPr="00DD76CB">
        <w:rPr>
          <w:rFonts w:eastAsia="Batang"/>
          <w:lang w:eastAsia="ko-KR"/>
        </w:rPr>
        <w:t xml:space="preserve"> and</w:t>
      </w:r>
    </w:p>
    <w:p w14:paraId="69C7CB94"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Provided with a rack or basket to allow complete immersion of equipment and utensils into the hot water. </w:t>
      </w:r>
      <w:r w:rsidRPr="00DD76CB">
        <w:rPr>
          <w:rFonts w:eastAsia="Batang"/>
          <w:vertAlign w:val="superscript"/>
          <w:lang w:eastAsia="ko-KR"/>
        </w:rPr>
        <w:t>Pf</w:t>
      </w:r>
    </w:p>
    <w:p w14:paraId="30D9D7D7" w14:textId="77777777" w:rsidR="00EA3C6F" w:rsidRPr="00DD76CB" w:rsidRDefault="00EA3C6F" w:rsidP="001F4BBC">
      <w:pPr>
        <w:autoSpaceDE w:val="0"/>
        <w:autoSpaceDN w:val="0"/>
        <w:adjustRightInd w:val="0"/>
        <w:rPr>
          <w:rFonts w:eastAsia="Batang"/>
          <w:b/>
          <w:bCs/>
          <w:lang w:eastAsia="ko-KR"/>
        </w:rPr>
      </w:pPr>
    </w:p>
    <w:p w14:paraId="303A1C3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4-204.117 Warewashing Machines, Automatic Dispensing of Detergents and Sanitizers.</w:t>
      </w:r>
    </w:p>
    <w:p w14:paraId="405A0E6D"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WAREWASHING machine that is installed after adoption of this Code by the REGULATORY AUTHORITY, shall be equipped to:</w:t>
      </w:r>
    </w:p>
    <w:p w14:paraId="59E84343" w14:textId="77777777" w:rsidR="00EA3C6F" w:rsidRPr="00DD76CB" w:rsidRDefault="00EA3C6F"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(A) Automatically dispense detergents and SANITIZERS; </w:t>
      </w:r>
      <w:r w:rsidRPr="00DD76CB">
        <w:rPr>
          <w:rFonts w:eastAsia="Batang"/>
          <w:color w:val="000000" w:themeColor="text1"/>
          <w:vertAlign w:val="superscript"/>
          <w:lang w:eastAsia="ko-KR"/>
        </w:rPr>
        <w:t>Pf</w:t>
      </w:r>
      <w:r w:rsidRPr="00DD76CB">
        <w:rPr>
          <w:rFonts w:eastAsia="Batang"/>
          <w:color w:val="000000" w:themeColor="text1"/>
          <w:lang w:eastAsia="ko-KR"/>
        </w:rPr>
        <w:t xml:space="preserve"> and</w:t>
      </w:r>
    </w:p>
    <w:p w14:paraId="3E694F1C" w14:textId="77777777" w:rsidR="00EA3C6F" w:rsidRPr="00DD76CB" w:rsidRDefault="00EA3C6F" w:rsidP="001F4BBC">
      <w:pPr>
        <w:autoSpaceDE w:val="0"/>
        <w:autoSpaceDN w:val="0"/>
        <w:adjustRightInd w:val="0"/>
        <w:rPr>
          <w:rFonts w:eastAsia="Batang"/>
          <w:vertAlign w:val="superscript"/>
          <w:lang w:eastAsia="ko-KR"/>
        </w:rPr>
      </w:pPr>
      <w:r w:rsidRPr="00DD76CB">
        <w:rPr>
          <w:rFonts w:eastAsia="Batang"/>
          <w:lang w:eastAsia="ko-KR"/>
        </w:rPr>
        <w:t xml:space="preserve">(B) Incorporate a visual means to verify that detergents and SANITIZERS are delivered or a visual or audible alarm to signal if the detergents and SANITIZERS are not delivered to the respective washing and SANITIZING cycles. </w:t>
      </w:r>
      <w:r w:rsidRPr="00DD76CB">
        <w:rPr>
          <w:rFonts w:eastAsia="Batang"/>
          <w:vertAlign w:val="superscript"/>
          <w:lang w:eastAsia="ko-KR"/>
        </w:rPr>
        <w:t>Pf</w:t>
      </w:r>
    </w:p>
    <w:p w14:paraId="690CC2FB" w14:textId="77777777" w:rsidR="00EA3C6F" w:rsidRPr="00DD76CB" w:rsidRDefault="00EA3C6F" w:rsidP="001F4BBC">
      <w:pPr>
        <w:autoSpaceDE w:val="0"/>
        <w:autoSpaceDN w:val="0"/>
        <w:adjustRightInd w:val="0"/>
        <w:ind w:left="432"/>
        <w:rPr>
          <w:rFonts w:eastAsia="Batang"/>
          <w:vertAlign w:val="superscript"/>
          <w:lang w:eastAsia="ko-KR"/>
        </w:rPr>
      </w:pPr>
    </w:p>
    <w:p w14:paraId="29A100E9"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4-204.118 Warewashing Machines, Flow Pressure Device.</w:t>
      </w:r>
    </w:p>
    <w:p w14:paraId="20ACA97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WAREWASHING machines that provide a fresh hot water SANITIZING rinse shall be equipped with a pressure gauge or similar device such as a transducer that measures and displays the water pressure in the supply line immediately before entering the WAREWASHING machine; and</w:t>
      </w:r>
    </w:p>
    <w:p w14:paraId="1AECE968"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If the flow pressure measuring device is upstream of the fresh hot water SANITIZING rinse control valve, the device shall be mounted in a 6.4 millimeter or one-fourth inch Iron Pipe Size (IPS) valve.</w:t>
      </w:r>
    </w:p>
    <w:p w14:paraId="0DC30BB5"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(C) </w:t>
      </w:r>
      <w:r w:rsidRPr="00DD76CB">
        <w:rPr>
          <w:rFonts w:eastAsia="Batang"/>
          <w:i/>
          <w:iCs/>
          <w:lang w:eastAsia="ko-KR"/>
        </w:rPr>
        <w:t>Paragraphs (A) and (B) of this section do not apply to a machine that uses only a pumped or recirculated SANITIZING rinse.</w:t>
      </w:r>
    </w:p>
    <w:p w14:paraId="0EA4D8D4" w14:textId="77777777" w:rsidR="00EA3C6F" w:rsidRPr="00DD76CB" w:rsidRDefault="00EA3C6F" w:rsidP="001F4BBC">
      <w:pPr>
        <w:autoSpaceDE w:val="0"/>
        <w:autoSpaceDN w:val="0"/>
        <w:adjustRightInd w:val="0"/>
        <w:rPr>
          <w:rFonts w:eastAsia="Batang"/>
          <w:i/>
          <w:iCs/>
          <w:lang w:eastAsia="ko-KR"/>
        </w:rPr>
      </w:pPr>
    </w:p>
    <w:p w14:paraId="651EE7B9"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4-204.119 Warewashing Sinks and Drainboards, Self-Draining.</w:t>
      </w:r>
    </w:p>
    <w:p w14:paraId="6DAC929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Sinks and drainboards of WAREWASHING sinks and machines shall be self-draining.</w:t>
      </w:r>
    </w:p>
    <w:p w14:paraId="10800099" w14:textId="77777777" w:rsidR="00EA3C6F" w:rsidRPr="00DD76CB" w:rsidRDefault="00EA3C6F" w:rsidP="001F4BBC">
      <w:pPr>
        <w:autoSpaceDE w:val="0"/>
        <w:autoSpaceDN w:val="0"/>
        <w:adjustRightInd w:val="0"/>
        <w:rPr>
          <w:rFonts w:eastAsia="Batang"/>
          <w:b/>
          <w:bCs/>
          <w:lang w:eastAsia="ko-KR"/>
        </w:rPr>
      </w:pPr>
    </w:p>
    <w:p w14:paraId="19A3B657"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4-204.120 Equipment Compartments, Drainage.</w:t>
      </w:r>
    </w:p>
    <w:p w14:paraId="3896E96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EQUIPMENT compartments that are subject to accumulation of moisture due to conditions such as condensation, FOOD or BEVERAGE drip, or water from melting ice shall be sloped to an outlet that allows complete draining.</w:t>
      </w:r>
    </w:p>
    <w:p w14:paraId="10848D9A" w14:textId="77777777" w:rsidR="00EA3C6F" w:rsidRPr="00DD76CB" w:rsidRDefault="00EA3C6F" w:rsidP="001F4BBC">
      <w:pPr>
        <w:autoSpaceDE w:val="0"/>
        <w:autoSpaceDN w:val="0"/>
        <w:adjustRightInd w:val="0"/>
        <w:rPr>
          <w:rFonts w:eastAsia="Batang"/>
          <w:b/>
          <w:bCs/>
          <w:lang w:eastAsia="ko-KR"/>
        </w:rPr>
      </w:pPr>
    </w:p>
    <w:p w14:paraId="4839127B"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4-204.121  Vending Machines, Liquid Waste Products.</w:t>
      </w:r>
    </w:p>
    <w:p w14:paraId="5086C1BD"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VENDING MACHINES designed to store BEVERAGES that are PACKAGED in containers made from paper products shall be equipped with diversion devices and retention pans or drains for container leakage.</w:t>
      </w:r>
    </w:p>
    <w:p w14:paraId="5CC34D5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VENDING MACHINES that dispense liquid FOOD in bulk shall be:</w:t>
      </w:r>
    </w:p>
    <w:p w14:paraId="4B7A1E93"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Provided with an internally mounted waste receptacle for the collection of drip, spillage, overflow, or other internal wastes; and</w:t>
      </w:r>
    </w:p>
    <w:p w14:paraId="26F3DACD"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Equipped with an automatic shutoff device that will place the machine out of operation before the waste receptacle overflows.</w:t>
      </w:r>
    </w:p>
    <w:p w14:paraId="741DA57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Shutoff devices specified under Subparagraph (B)(2) of this section shall prevent water or liquid FOOD from continuously running if there is a failure of a flow control device in the water or liquid FOOD system or waste accumulation that could lead to overflow of the waste receptacle.</w:t>
      </w:r>
    </w:p>
    <w:p w14:paraId="3060B805" w14:textId="77777777" w:rsidR="00EA3C6F" w:rsidRPr="00DD76CB" w:rsidRDefault="00EA3C6F" w:rsidP="001F4BBC">
      <w:pPr>
        <w:autoSpaceDE w:val="0"/>
        <w:autoSpaceDN w:val="0"/>
        <w:adjustRightInd w:val="0"/>
        <w:rPr>
          <w:rFonts w:eastAsia="Batang"/>
          <w:b/>
          <w:bCs/>
          <w:lang w:eastAsia="ko-KR"/>
        </w:rPr>
      </w:pPr>
    </w:p>
    <w:p w14:paraId="098054E3"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 xml:space="preserve">4-204.122  Case Lot Handling Apparatuses, Moveability. </w:t>
      </w:r>
    </w:p>
    <w:p w14:paraId="1B453D5E"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Apparatuses, such as dollies, pallets, racks, and skids used to store and transport large quantities of PACKAGED FOODS received from a supplier in a cased or overwrapped lot, shall be designed to be moved by hand or by conveniently available apparatuses such as hand trucks and forklifts.</w:t>
      </w:r>
    </w:p>
    <w:p w14:paraId="4A4FFBC4" w14:textId="77777777" w:rsidR="00EA3C6F" w:rsidRPr="00DD76CB" w:rsidRDefault="00EA3C6F" w:rsidP="001F4BBC">
      <w:pPr>
        <w:autoSpaceDE w:val="0"/>
        <w:autoSpaceDN w:val="0"/>
        <w:adjustRightInd w:val="0"/>
        <w:rPr>
          <w:rFonts w:eastAsia="Batang"/>
          <w:b/>
          <w:bCs/>
          <w:lang w:eastAsia="ko-KR"/>
        </w:rPr>
      </w:pPr>
    </w:p>
    <w:p w14:paraId="797A6604"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4-204.123  Vending Machine Doors and Openings.</w:t>
      </w:r>
    </w:p>
    <w:p w14:paraId="67A8A328"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VENDING MACHINE doors and access opening covers to FOOD and container storage spaces shall be tight-fitting so that the space along the entire interface between the doors or covers and the cabinet of the machine, if the doors or covers are in a closed position, is no greater than 1.5 millimeters or one-sixteenth inch by:</w:t>
      </w:r>
    </w:p>
    <w:p w14:paraId="4B88318A"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Being covered with louvers, screens, or materials that provide an equivalent opening of not greater than 1.5 millimeters or one-sixteenth inch. Screening of 12 or more mesh to 2.5 centimeters (12 mesh to 1 inch) meets this requirement;</w:t>
      </w:r>
    </w:p>
    <w:p w14:paraId="42E14636"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Being effectively gasketed;</w:t>
      </w:r>
    </w:p>
    <w:p w14:paraId="574F5F9B"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(3) Having interface surfaces that are at least 13 millimeters or one-half inch wide; or</w:t>
      </w:r>
    </w:p>
    <w:p w14:paraId="1B139CEB"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(4) Jambs or surfaces used to form an L-shaped entry path to the interface.</w:t>
      </w:r>
    </w:p>
    <w:p w14:paraId="5A77B484" w14:textId="77777777" w:rsidR="00EA3C6F" w:rsidRPr="00DD76CB" w:rsidRDefault="00EA3C6F" w:rsidP="001F4BBC">
      <w:pPr>
        <w:rPr>
          <w:rFonts w:eastAsia="Batang"/>
          <w:lang w:eastAsia="ko-KR"/>
        </w:rPr>
      </w:pPr>
      <w:r w:rsidRPr="00DD76CB">
        <w:rPr>
          <w:rFonts w:eastAsia="Batang"/>
          <w:lang w:eastAsia="ko-KR"/>
        </w:rPr>
        <w:t>(B) VENDING MACHINE service connection openings through an exterior wall of a machine shall be closed by sealants, clamps, or grommets so that the openings are no larger than 1.5 millimeters or one-sixteenth inch.</w:t>
      </w:r>
    </w:p>
    <w:p w14:paraId="3D55214B" w14:textId="77777777" w:rsidR="00EA3C6F" w:rsidRPr="00DD76CB" w:rsidRDefault="00EA3C6F" w:rsidP="001F4BBC">
      <w:pPr>
        <w:rPr>
          <w:bCs/>
          <w:u w:val="single"/>
        </w:rPr>
      </w:pPr>
    </w:p>
    <w:p w14:paraId="05EAFEF6" w14:textId="77777777" w:rsidR="00EA3C6F" w:rsidRPr="00DD76CB" w:rsidRDefault="00EA3C6F" w:rsidP="001F4BBC">
      <w:pPr>
        <w:rPr>
          <w:bCs/>
          <w:u w:val="single"/>
        </w:rPr>
      </w:pPr>
      <w:r w:rsidRPr="00DD76CB">
        <w:rPr>
          <w:bCs/>
          <w:u w:val="single"/>
        </w:rPr>
        <w:t>4-205 Acceptabiltiy</w:t>
      </w:r>
    </w:p>
    <w:p w14:paraId="2343C623" w14:textId="77777777" w:rsidR="00EA3C6F" w:rsidRPr="00DD76CB" w:rsidRDefault="00EA3C6F" w:rsidP="001F4BBC"/>
    <w:p w14:paraId="7A14EAFA"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4-205.10 Food Equipment, Certification and Classification.</w:t>
      </w:r>
    </w:p>
    <w:p w14:paraId="0F8776DA" w14:textId="77777777" w:rsidR="00EA3C6F" w:rsidRPr="00DD76CB" w:rsidRDefault="00EA3C6F" w:rsidP="001F4BBC">
      <w:pPr>
        <w:pStyle w:val="FCTitle3"/>
        <w:ind w:left="0" w:firstLine="0"/>
        <w:jc w:val="left"/>
        <w:rPr>
          <w:sz w:val="20"/>
        </w:rPr>
      </w:pPr>
      <w:r w:rsidRPr="00DD76CB">
        <w:rPr>
          <w:rFonts w:eastAsia="Batang"/>
          <w:sz w:val="20"/>
          <w:u w:val="none"/>
          <w:lang w:eastAsia="ko-KR"/>
        </w:rPr>
        <w:t>FOOD EQUIPMENT that is certified or classified for sanitation by an American National Standards Institute (ANSI)-accredited</w:t>
      </w:r>
      <w:r w:rsidRPr="00DD76CB">
        <w:rPr>
          <w:rFonts w:eastAsia="Batang"/>
          <w:sz w:val="20"/>
          <w:lang w:eastAsia="ko-KR"/>
        </w:rPr>
        <w:t xml:space="preserve"> </w:t>
      </w:r>
      <w:r w:rsidRPr="00DD76CB">
        <w:rPr>
          <w:rFonts w:eastAsia="Batang"/>
          <w:sz w:val="20"/>
          <w:u w:val="none"/>
          <w:lang w:eastAsia="ko-KR"/>
        </w:rPr>
        <w:t>certification program is deemed to comply with Parts 4-1 and 4-2 of this chapter.</w:t>
      </w:r>
    </w:p>
    <w:p w14:paraId="5AE750C0" w14:textId="77777777" w:rsidR="00EA3C6F" w:rsidRPr="00DD76CB" w:rsidRDefault="00EA3C6F" w:rsidP="001F4BBC">
      <w:pPr>
        <w:pStyle w:val="h2"/>
        <w:rPr>
          <w:b/>
          <w:i/>
          <w:sz w:val="20"/>
        </w:rPr>
        <w:sectPr w:rsidR="00EA3C6F" w:rsidRPr="00DD76CB" w:rsidSect="00731605">
          <w:footnotePr>
            <w:numFmt w:val="lowerLetter"/>
          </w:footnotePr>
          <w:endnotePr>
            <w:numFmt w:val="decimal"/>
          </w:endnotePr>
          <w:type w:val="continuous"/>
          <w:pgSz w:w="12240" w:h="15840" w:code="1"/>
          <w:pgMar w:top="720" w:right="1080" w:bottom="720" w:left="1080" w:header="2" w:footer="360" w:gutter="0"/>
          <w:cols w:space="720"/>
          <w:noEndnote/>
        </w:sectPr>
      </w:pPr>
    </w:p>
    <w:p w14:paraId="7711C17E" w14:textId="77777777" w:rsidR="00EA3C6F" w:rsidRPr="00DD76CB" w:rsidRDefault="00EA3C6F" w:rsidP="001F4BBC">
      <w:pPr>
        <w:pStyle w:val="h2"/>
        <w:rPr>
          <w:b/>
          <w:i/>
          <w:sz w:val="20"/>
        </w:rPr>
      </w:pPr>
    </w:p>
    <w:p w14:paraId="62C503CB" w14:textId="77777777" w:rsidR="004542C5" w:rsidRPr="00DD76CB" w:rsidRDefault="004542C5" w:rsidP="001F4BBC">
      <w:pPr>
        <w:pStyle w:val="h2"/>
        <w:rPr>
          <w:b/>
          <w:i/>
          <w:sz w:val="20"/>
        </w:rPr>
        <w:sectPr w:rsidR="004542C5"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7F39069D" w14:textId="274D7D1A"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4-3 Numbers and Capacities</w:t>
      </w:r>
    </w:p>
    <w:p w14:paraId="49BFC160" w14:textId="77777777" w:rsidR="00EA3C6F" w:rsidRPr="00DD76CB" w:rsidRDefault="00EA3C6F" w:rsidP="001F4BBC">
      <w:pPr>
        <w:pStyle w:val="h2"/>
        <w:rPr>
          <w:b/>
          <w:i/>
          <w:sz w:val="20"/>
        </w:rPr>
      </w:pPr>
    </w:p>
    <w:p w14:paraId="5C6A61F4" w14:textId="77777777" w:rsidR="00EA3C6F" w:rsidRPr="00DD76CB" w:rsidRDefault="00EA3C6F" w:rsidP="001F4BBC">
      <w:pPr>
        <w:jc w:val="center"/>
        <w:rPr>
          <w:bCs/>
          <w:u w:val="single"/>
        </w:rPr>
        <w:sectPr w:rsidR="00EA3C6F"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783CC4EC" w14:textId="77777777" w:rsidR="00EA3C6F" w:rsidRPr="00DD76CB" w:rsidRDefault="00EA3C6F" w:rsidP="001F4BBC">
      <w:pPr>
        <w:rPr>
          <w:bCs/>
          <w:u w:val="single"/>
        </w:rPr>
      </w:pPr>
      <w:r w:rsidRPr="00DD76CB">
        <w:rPr>
          <w:bCs/>
          <w:u w:val="single"/>
        </w:rPr>
        <w:t>4-301 Equipment</w:t>
      </w:r>
    </w:p>
    <w:p w14:paraId="4E5B9888" w14:textId="77777777" w:rsidR="00EA3C6F" w:rsidRPr="00DD76CB" w:rsidRDefault="00EA3C6F" w:rsidP="001F4BBC"/>
    <w:p w14:paraId="2AF76A8E"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4-301.11 Cooling, Heating, and Holding Capacities.</w:t>
      </w:r>
    </w:p>
    <w:p w14:paraId="70BF988F"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 xml:space="preserve">EQUIPMENT for cooling and heating FOOD, and holding cold and hot FOOD, shall be sufficient in number and capacity to provide FOOD temperatures as specified under Chapter 3. </w:t>
      </w:r>
      <w:r w:rsidRPr="00DD76CB">
        <w:rPr>
          <w:rFonts w:eastAsia="Batang"/>
          <w:vertAlign w:val="superscript"/>
          <w:lang w:eastAsia="ko-KR"/>
        </w:rPr>
        <w:t>Pf</w:t>
      </w:r>
    </w:p>
    <w:p w14:paraId="014C9107" w14:textId="77777777" w:rsidR="00EA3C6F" w:rsidRPr="00DD76CB" w:rsidRDefault="00EA3C6F" w:rsidP="001F4BBC">
      <w:pPr>
        <w:widowControl w:val="0"/>
        <w:autoSpaceDE w:val="0"/>
        <w:autoSpaceDN w:val="0"/>
        <w:adjustRightInd w:val="0"/>
        <w:rPr>
          <w:rFonts w:eastAsia="Batang"/>
          <w:b/>
          <w:bCs/>
          <w:lang w:eastAsia="ko-KR"/>
        </w:rPr>
      </w:pPr>
    </w:p>
    <w:p w14:paraId="71645C62"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4-301.12 Manual Warewashing, Sink Compartment Requirements.</w:t>
      </w:r>
    </w:p>
    <w:p w14:paraId="32390733"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 xml:space="preserve">(A) Except as specified in ¶ (C) of this section, a sink with at least 3 compartments shall be provided for manually washing, rinsing, and SANITIZING EQUIPMENT and UTENSILS. </w:t>
      </w:r>
      <w:r w:rsidRPr="00DD76CB">
        <w:rPr>
          <w:rFonts w:eastAsia="Batang"/>
          <w:vertAlign w:val="superscript"/>
          <w:lang w:eastAsia="ko-KR"/>
        </w:rPr>
        <w:t>Pf</w:t>
      </w:r>
    </w:p>
    <w:p w14:paraId="50D60E9C"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 xml:space="preserve">(B) Sink compartments shall be large enough to accommodate immersion of the largest EQUIPMENT and UTENSILS. If EQUIPMENT or UTENSILS are too large for the WAREWASHING sink, a WAREWASHING machine or alternative EQUIPMENT as specified in ¶ (C) of this section shall be used. </w:t>
      </w:r>
      <w:r w:rsidRPr="00DD76CB">
        <w:rPr>
          <w:rFonts w:eastAsia="Batang"/>
          <w:vertAlign w:val="superscript"/>
          <w:lang w:eastAsia="ko-KR"/>
        </w:rPr>
        <w:t>Pf</w:t>
      </w:r>
      <w:r w:rsidRPr="00DD76CB">
        <w:rPr>
          <w:rFonts w:eastAsia="Batang"/>
          <w:lang w:eastAsia="ko-KR"/>
        </w:rPr>
        <w:t xml:space="preserve"> </w:t>
      </w:r>
    </w:p>
    <w:p w14:paraId="3EFB63C5" w14:textId="77777777" w:rsidR="00EA3C6F" w:rsidRPr="00DD76CB" w:rsidRDefault="00EA3C6F" w:rsidP="001F4BBC">
      <w:pPr>
        <w:widowControl w:val="0"/>
        <w:autoSpaceDE w:val="0"/>
        <w:autoSpaceDN w:val="0"/>
        <w:adjustRightInd w:val="0"/>
        <w:rPr>
          <w:rFonts w:eastAsia="Batang"/>
          <w:i/>
          <w:iCs/>
          <w:lang w:eastAsia="ko-KR"/>
        </w:rPr>
      </w:pPr>
      <w:r w:rsidRPr="00DD76CB">
        <w:rPr>
          <w:rFonts w:eastAsia="Batang"/>
          <w:lang w:eastAsia="ko-KR"/>
        </w:rPr>
        <w:t xml:space="preserve">(C) </w:t>
      </w:r>
      <w:r w:rsidRPr="00DD76CB">
        <w:rPr>
          <w:rFonts w:eastAsia="Batang"/>
          <w:i/>
          <w:iCs/>
          <w:lang w:eastAsia="ko-KR"/>
        </w:rPr>
        <w:t>Alternative manual WAREWASHING EQUIPMENT may be used when there are special cleaning needs or constraints and its use is APPROVED. Alternative manual WAREWASHING EQUIPMENT may include:</w:t>
      </w:r>
    </w:p>
    <w:p w14:paraId="4D2F4206"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High-pressure detergent sprayers;</w:t>
      </w:r>
    </w:p>
    <w:p w14:paraId="2904C8A2"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Low- or line-pressure spray detergent foamers;</w:t>
      </w:r>
    </w:p>
    <w:p w14:paraId="3791AA45"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(3) </w:t>
      </w:r>
      <w:r w:rsidRPr="00DD76CB">
        <w:rPr>
          <w:rFonts w:eastAsia="Batang"/>
          <w:i/>
          <w:iCs/>
          <w:lang w:eastAsia="ko-KR"/>
        </w:rPr>
        <w:t>Other task-specific cleaning EQUIPMENT;</w:t>
      </w:r>
    </w:p>
    <w:p w14:paraId="6A3DF47A"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(4) </w:t>
      </w:r>
      <w:r w:rsidRPr="00DD76CB">
        <w:rPr>
          <w:rFonts w:eastAsia="Batang"/>
          <w:i/>
          <w:iCs/>
          <w:lang w:eastAsia="ko-KR"/>
        </w:rPr>
        <w:t>Brushes or other implements;</w:t>
      </w:r>
    </w:p>
    <w:p w14:paraId="65D8DD3C" w14:textId="77777777" w:rsidR="00EA3C6F" w:rsidRPr="00DD76CB" w:rsidRDefault="00EA3C6F" w:rsidP="001F4BBC">
      <w:pPr>
        <w:widowControl w:val="0"/>
        <w:autoSpaceDE w:val="0"/>
        <w:autoSpaceDN w:val="0"/>
        <w:adjustRightInd w:val="0"/>
        <w:ind w:left="270"/>
        <w:rPr>
          <w:rFonts w:eastAsia="Batang"/>
          <w:lang w:eastAsia="ko-KR"/>
        </w:rPr>
      </w:pPr>
      <w:r w:rsidRPr="00DD76CB">
        <w:rPr>
          <w:rFonts w:eastAsia="Batang"/>
          <w:lang w:eastAsia="ko-KR"/>
        </w:rPr>
        <w:t>(5) 2-compartment sinks as specified under ¶¶ (D) and (E) of this section; or</w:t>
      </w:r>
    </w:p>
    <w:p w14:paraId="4BAC3CBC"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(6) </w:t>
      </w:r>
      <w:r w:rsidRPr="00DD76CB">
        <w:rPr>
          <w:rFonts w:eastAsia="Batang"/>
          <w:i/>
          <w:iCs/>
          <w:lang w:eastAsia="ko-KR"/>
        </w:rPr>
        <w:t xml:space="preserve">Receptacles that substitute for the compartments of a multicompartment sink. </w:t>
      </w:r>
    </w:p>
    <w:p w14:paraId="29A2CE64"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(D) Before a 2-compartment sink is used:</w:t>
      </w:r>
    </w:p>
    <w:p w14:paraId="65D4A0DA" w14:textId="77777777" w:rsidR="00EA3C6F" w:rsidRPr="00DD76CB" w:rsidRDefault="00EA3C6F" w:rsidP="001F4BBC">
      <w:pPr>
        <w:widowControl w:val="0"/>
        <w:autoSpaceDE w:val="0"/>
        <w:autoSpaceDN w:val="0"/>
        <w:adjustRightInd w:val="0"/>
        <w:ind w:left="270"/>
        <w:rPr>
          <w:rFonts w:eastAsia="Batang"/>
          <w:lang w:eastAsia="ko-KR"/>
        </w:rPr>
      </w:pPr>
      <w:r w:rsidRPr="00DD76CB">
        <w:rPr>
          <w:rFonts w:eastAsia="Batang"/>
          <w:lang w:eastAsia="ko-KR"/>
        </w:rPr>
        <w:t>(1) The PERMIT HOLDER shall have its use APPROVED; and</w:t>
      </w:r>
    </w:p>
    <w:p w14:paraId="292BB2D3" w14:textId="77777777" w:rsidR="00EA3C6F" w:rsidRPr="00DD76CB" w:rsidRDefault="00EA3C6F" w:rsidP="001F4BBC">
      <w:pPr>
        <w:widowControl w:val="0"/>
        <w:autoSpaceDE w:val="0"/>
        <w:autoSpaceDN w:val="0"/>
        <w:adjustRightInd w:val="0"/>
        <w:ind w:left="270"/>
        <w:rPr>
          <w:rFonts w:eastAsia="Batang"/>
          <w:lang w:eastAsia="ko-KR"/>
        </w:rPr>
      </w:pPr>
      <w:r w:rsidRPr="00DD76CB">
        <w:rPr>
          <w:rFonts w:eastAsia="Batang"/>
          <w:lang w:eastAsia="ko-KR"/>
        </w:rPr>
        <w:t>(2) The PERMIT HOLDER shall limit the number of KITCHENWARE items cleaned and SANITIZED in the 2-compartment sink, and shall limit WAREWASHING to batch operations for cleaning KITCHENWARE such as between cutting one type of raw MEAT and another or cleanup at the end of a shift, and shall:</w:t>
      </w:r>
    </w:p>
    <w:p w14:paraId="0C780426" w14:textId="77777777" w:rsidR="00EA3C6F" w:rsidRPr="00DD76CB" w:rsidRDefault="00EA3C6F" w:rsidP="001F4BBC">
      <w:pPr>
        <w:widowControl w:val="0"/>
        <w:autoSpaceDE w:val="0"/>
        <w:autoSpaceDN w:val="0"/>
        <w:adjustRightInd w:val="0"/>
        <w:ind w:left="540"/>
        <w:rPr>
          <w:rFonts w:eastAsia="Batang"/>
          <w:lang w:eastAsia="ko-KR"/>
        </w:rPr>
      </w:pPr>
      <w:r w:rsidRPr="00DD76CB">
        <w:rPr>
          <w:rFonts w:eastAsia="Batang"/>
          <w:lang w:eastAsia="ko-KR"/>
        </w:rPr>
        <w:t>(a) Make up the cleaning and SANITIZING solutions immediately before use and drain them immediately after use, and</w:t>
      </w:r>
    </w:p>
    <w:p w14:paraId="7343E1D2" w14:textId="77777777" w:rsidR="00EA3C6F" w:rsidRPr="00DD76CB" w:rsidRDefault="00EA3C6F" w:rsidP="001F4BBC">
      <w:pPr>
        <w:widowControl w:val="0"/>
        <w:autoSpaceDE w:val="0"/>
        <w:autoSpaceDN w:val="0"/>
        <w:adjustRightInd w:val="0"/>
        <w:ind w:left="540"/>
        <w:rPr>
          <w:rFonts w:eastAsia="Batang"/>
          <w:lang w:eastAsia="ko-KR"/>
        </w:rPr>
      </w:pPr>
      <w:r w:rsidRPr="00DD76CB">
        <w:rPr>
          <w:rFonts w:eastAsia="Batang"/>
          <w:lang w:eastAsia="ko-KR"/>
        </w:rPr>
        <w:t>(b) Use a detergent-SANITIZER to SANITIZE and apply the detergent-SANITIZER in accordance with the manufacturer’s label instructions and as specified under § 4-501.115, or</w:t>
      </w:r>
    </w:p>
    <w:p w14:paraId="0E3B2217" w14:textId="77777777" w:rsidR="00EA3C6F" w:rsidRPr="00DD76CB" w:rsidRDefault="00EA3C6F" w:rsidP="001F4BBC">
      <w:pPr>
        <w:widowControl w:val="0"/>
        <w:autoSpaceDE w:val="0"/>
        <w:autoSpaceDN w:val="0"/>
        <w:adjustRightInd w:val="0"/>
        <w:ind w:left="540"/>
        <w:rPr>
          <w:rFonts w:eastAsia="Batang"/>
          <w:lang w:eastAsia="ko-KR"/>
        </w:rPr>
      </w:pPr>
      <w:r w:rsidRPr="00DD76CB">
        <w:rPr>
          <w:rFonts w:eastAsia="Batang"/>
          <w:lang w:eastAsia="ko-KR"/>
        </w:rPr>
        <w:t>(c) Use a hot water SANITIZATION immersion step as specified under ¶ 4-603.16(C).</w:t>
      </w:r>
    </w:p>
    <w:p w14:paraId="0D9775F2"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(E) A 2-compartment sink may not be used for WAREWASHING operations where cleaning and SANITIZING solutions are used for a continuous or intermittent flow of  KITCHENWARE or TABLEWARE in an ongoing WAREWASHING process.</w:t>
      </w:r>
    </w:p>
    <w:p w14:paraId="06947120" w14:textId="77777777" w:rsidR="00EA3C6F" w:rsidRPr="00DD76CB" w:rsidRDefault="00EA3C6F" w:rsidP="001F4BBC">
      <w:pPr>
        <w:widowControl w:val="0"/>
        <w:autoSpaceDE w:val="0"/>
        <w:autoSpaceDN w:val="0"/>
        <w:adjustRightInd w:val="0"/>
        <w:rPr>
          <w:rFonts w:eastAsia="Batang"/>
          <w:b/>
          <w:bCs/>
          <w:lang w:eastAsia="ko-KR"/>
        </w:rPr>
      </w:pPr>
    </w:p>
    <w:p w14:paraId="07C4928C"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4-301.13 Drainboards.</w:t>
      </w:r>
    </w:p>
    <w:p w14:paraId="1B36C7FF" w14:textId="5B384D83" w:rsidR="00EA3C6F" w:rsidRPr="00DD76CB" w:rsidRDefault="006244E3" w:rsidP="001F4BBC">
      <w:pPr>
        <w:widowControl w:val="0"/>
        <w:autoSpaceDE w:val="0"/>
        <w:autoSpaceDN w:val="0"/>
        <w:adjustRightInd w:val="0"/>
        <w:rPr>
          <w:rFonts w:eastAsia="Batang"/>
          <w:lang w:eastAsia="ko-KR"/>
        </w:rPr>
      </w:pPr>
      <w:r w:rsidRPr="00DD76CB">
        <w:rPr>
          <w:rFonts w:eastAsia="Batang"/>
          <w:lang w:eastAsia="ko-KR"/>
        </w:rPr>
        <w:t xml:space="preserve">Drainboards, </w:t>
      </w:r>
      <w:r w:rsidR="00EA3C6F" w:rsidRPr="00DD76CB">
        <w:rPr>
          <w:rFonts w:eastAsia="Batang"/>
          <w:lang w:eastAsia="ko-KR"/>
        </w:rPr>
        <w:t>UTENSIL racks, or tables large enough to accommodate all soiled and cleaned items that may accumulate during hours of operation shall be provided for necessary UTENSIL holding before cleaning and after SANITIZING.</w:t>
      </w:r>
    </w:p>
    <w:p w14:paraId="1FA351E3" w14:textId="77777777" w:rsidR="00EA3C6F" w:rsidRPr="00DD76CB" w:rsidRDefault="00EA3C6F" w:rsidP="001F4BBC">
      <w:pPr>
        <w:widowControl w:val="0"/>
        <w:autoSpaceDE w:val="0"/>
        <w:autoSpaceDN w:val="0"/>
        <w:adjustRightInd w:val="0"/>
        <w:rPr>
          <w:rFonts w:eastAsia="Batang"/>
          <w:b/>
          <w:bCs/>
          <w:lang w:eastAsia="ko-KR"/>
        </w:rPr>
      </w:pPr>
    </w:p>
    <w:p w14:paraId="5789398B"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4-301.14 Ventilation Hood Systems, Adequacy.</w:t>
      </w:r>
    </w:p>
    <w:p w14:paraId="46717FA8"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Ventilation hood systems and devices shall be sufficient in number and capacity to prevent grease or condensation from collecting on walls and ceilings.</w:t>
      </w:r>
    </w:p>
    <w:p w14:paraId="0B3B3B08" w14:textId="77777777" w:rsidR="00EA3C6F" w:rsidRPr="00DD76CB" w:rsidRDefault="00EA3C6F" w:rsidP="001F4BBC">
      <w:pPr>
        <w:pStyle w:val="DefinitionTerm"/>
        <w:widowControl w:val="0"/>
        <w:rPr>
          <w:sz w:val="20"/>
          <w:lang w:eastAsia="ko-KR"/>
        </w:rPr>
      </w:pPr>
    </w:p>
    <w:p w14:paraId="7A546411"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4-301.15 Clothes Washers and Dryers.</w:t>
      </w:r>
    </w:p>
    <w:p w14:paraId="128FC8EE"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(A) Except as specified in ¶ (B) of this section, if work clothes or LINENS are laundered on the PREMISES, a mechanical clothes washer and dryer shall be provided and used.</w:t>
      </w:r>
    </w:p>
    <w:p w14:paraId="311C038A" w14:textId="77777777" w:rsidR="00EA3C6F" w:rsidRPr="00DD76CB" w:rsidRDefault="00EA3C6F" w:rsidP="001F4BBC">
      <w:pPr>
        <w:pStyle w:val="DefinitionList"/>
        <w:widowControl w:val="0"/>
        <w:ind w:left="0"/>
        <w:rPr>
          <w:rFonts w:eastAsia="Batang"/>
          <w:i/>
          <w:iCs/>
          <w:sz w:val="20"/>
          <w:lang w:eastAsia="ko-KR"/>
        </w:rPr>
      </w:pPr>
      <w:r w:rsidRPr="00DD76CB">
        <w:rPr>
          <w:rFonts w:eastAsia="Batang"/>
          <w:sz w:val="20"/>
          <w:lang w:eastAsia="ko-KR"/>
        </w:rPr>
        <w:t xml:space="preserve">(B) </w:t>
      </w:r>
      <w:r w:rsidRPr="00DD76CB">
        <w:rPr>
          <w:rFonts w:eastAsia="Batang"/>
          <w:i/>
          <w:iCs/>
          <w:sz w:val="20"/>
          <w:lang w:eastAsia="ko-KR"/>
        </w:rPr>
        <w:t>If on-PREMISES laundering is limited to wiping cloths intended to be used moist, or wiping cloths are air-dried as specified under § 4-901.12, a mechanical clothes washer and dryer need not be provided.</w:t>
      </w:r>
    </w:p>
    <w:p w14:paraId="3FA3D825" w14:textId="77777777" w:rsidR="003C1C34" w:rsidRDefault="003C1C34" w:rsidP="003C1C34">
      <w:pPr>
        <w:pStyle w:val="DefinitionList"/>
      </w:pPr>
    </w:p>
    <w:p w14:paraId="6A7A29CF" w14:textId="3D6FABEC" w:rsidR="00EA3C6F" w:rsidRPr="00DD76CB" w:rsidRDefault="00EA3C6F" w:rsidP="001F4BBC">
      <w:pPr>
        <w:widowControl w:val="0"/>
        <w:autoSpaceDE w:val="0"/>
        <w:autoSpaceDN w:val="0"/>
        <w:adjustRightInd w:val="0"/>
        <w:rPr>
          <w:bCs/>
          <w:u w:val="single"/>
        </w:rPr>
      </w:pPr>
      <w:r w:rsidRPr="00DD76CB">
        <w:rPr>
          <w:bCs/>
          <w:u w:val="single"/>
        </w:rPr>
        <w:t xml:space="preserve">4-302 </w:t>
      </w:r>
      <w:r w:rsidR="00F17408" w:rsidRPr="00DD76CB">
        <w:rPr>
          <w:bCs/>
          <w:u w:val="single"/>
        </w:rPr>
        <w:t>Utensils, Temperature Measuring</w:t>
      </w:r>
      <w:r w:rsidR="00D12BE6" w:rsidRPr="00DD76CB">
        <w:rPr>
          <w:bCs/>
          <w:u w:val="single"/>
        </w:rPr>
        <w:t xml:space="preserve"> </w:t>
      </w:r>
      <w:r w:rsidRPr="00DD76CB">
        <w:rPr>
          <w:bCs/>
          <w:u w:val="single"/>
        </w:rPr>
        <w:t>Devices, and Testing Devices</w:t>
      </w:r>
    </w:p>
    <w:p w14:paraId="6BA2D2CC" w14:textId="77777777" w:rsidR="00EA3C6F" w:rsidRPr="00DD76CB" w:rsidRDefault="00EA3C6F" w:rsidP="001F4BBC">
      <w:pPr>
        <w:widowControl w:val="0"/>
        <w:autoSpaceDE w:val="0"/>
        <w:autoSpaceDN w:val="0"/>
        <w:adjustRightInd w:val="0"/>
        <w:rPr>
          <w:rFonts w:eastAsia="Batang"/>
          <w:bCs/>
          <w:lang w:eastAsia="ko-KR"/>
        </w:rPr>
      </w:pPr>
    </w:p>
    <w:p w14:paraId="607DCBD3"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4-302.11 Utensils, Consumer Self-Service.</w:t>
      </w:r>
    </w:p>
    <w:p w14:paraId="55015743"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 xml:space="preserve">A FOOD dispensing UTENSIL shall be available for each container displayed at a CONSUMER self-service unit such as a buffet or salad bar. </w:t>
      </w:r>
      <w:r w:rsidRPr="00DD76CB">
        <w:rPr>
          <w:rFonts w:eastAsia="Batang"/>
          <w:vertAlign w:val="superscript"/>
          <w:lang w:eastAsia="ko-KR"/>
        </w:rPr>
        <w:t>Pf</w:t>
      </w:r>
    </w:p>
    <w:p w14:paraId="2F7D779D" w14:textId="77777777" w:rsidR="00EA3C6F" w:rsidRPr="00DD76CB" w:rsidRDefault="00EA3C6F" w:rsidP="001F4BBC">
      <w:pPr>
        <w:widowControl w:val="0"/>
        <w:autoSpaceDE w:val="0"/>
        <w:autoSpaceDN w:val="0"/>
        <w:adjustRightInd w:val="0"/>
        <w:rPr>
          <w:rFonts w:eastAsia="Batang"/>
          <w:b/>
          <w:bCs/>
          <w:lang w:eastAsia="ko-KR"/>
        </w:rPr>
      </w:pPr>
    </w:p>
    <w:p w14:paraId="7B628671"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4-302.12 Food Temperature Measuring Devices.</w:t>
      </w:r>
    </w:p>
    <w:p w14:paraId="0DCC970A"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 xml:space="preserve">(A) FOOD TEMPERATURE MEASURING DEVICES shall be provided and readily accessible for use in ensuring attainment and maintenance of FOOD temperatures as specified under Chapter 3. </w:t>
      </w:r>
      <w:r w:rsidRPr="00DD76CB">
        <w:rPr>
          <w:rFonts w:eastAsia="Batang"/>
          <w:vertAlign w:val="superscript"/>
          <w:lang w:eastAsia="ko-KR"/>
        </w:rPr>
        <w:t>Pf</w:t>
      </w:r>
    </w:p>
    <w:p w14:paraId="7CCB0304" w14:textId="77777777" w:rsidR="00EA3C6F" w:rsidRPr="00DD76CB" w:rsidRDefault="00EA3C6F" w:rsidP="001F4BBC">
      <w:pPr>
        <w:widowControl w:val="0"/>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(B) A TEMPERATURE MEASURING DEVICE with a suitable small diameter probe that is designed to measure the temperature of thin masses shall be provided and readily accessible to accurately measure the temperature in thin FOODS such as MEAT patties and FISH filets. </w:t>
      </w:r>
      <w:r w:rsidRPr="00DD76CB">
        <w:rPr>
          <w:rFonts w:eastAsia="Batang"/>
          <w:color w:val="000000" w:themeColor="text1"/>
          <w:vertAlign w:val="superscript"/>
          <w:lang w:eastAsia="ko-KR"/>
        </w:rPr>
        <w:t>Pf</w:t>
      </w:r>
    </w:p>
    <w:p w14:paraId="133FACFD" w14:textId="77777777" w:rsidR="00EA3C6F" w:rsidRPr="00DD76CB" w:rsidRDefault="00EA3C6F" w:rsidP="001F4BBC">
      <w:pPr>
        <w:widowControl w:val="0"/>
        <w:autoSpaceDE w:val="0"/>
        <w:autoSpaceDN w:val="0"/>
        <w:adjustRightInd w:val="0"/>
        <w:rPr>
          <w:bCs/>
          <w:u w:val="single"/>
        </w:rPr>
      </w:pPr>
    </w:p>
    <w:p w14:paraId="0CDC1532"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4-302.13 Temperature Measuring Devices, Manual Warewashing.</w:t>
      </w:r>
    </w:p>
    <w:p w14:paraId="7225C3E0"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In manual WAREWASHING operations, a TEMPERATURE MEASURING DEVICE shall be provided and readily accessible for frequently measuring the washing and SANITIZING temperatures.</w:t>
      </w:r>
    </w:p>
    <w:p w14:paraId="2DD868BB" w14:textId="77777777" w:rsidR="00EA3C6F" w:rsidRPr="00DD76CB" w:rsidRDefault="00EA3C6F" w:rsidP="001F4BBC">
      <w:pPr>
        <w:widowControl w:val="0"/>
        <w:autoSpaceDE w:val="0"/>
        <w:autoSpaceDN w:val="0"/>
        <w:adjustRightInd w:val="0"/>
        <w:rPr>
          <w:rFonts w:eastAsia="Batang"/>
          <w:b/>
          <w:bCs/>
          <w:lang w:eastAsia="ko-KR"/>
        </w:rPr>
      </w:pPr>
    </w:p>
    <w:p w14:paraId="62368741" w14:textId="77777777" w:rsidR="00EA3C6F" w:rsidRPr="00DD76CB" w:rsidRDefault="00EA3C6F" w:rsidP="001F4BBC">
      <w:pPr>
        <w:widowControl w:val="0"/>
        <w:autoSpaceDE w:val="0"/>
        <w:autoSpaceDN w:val="0"/>
        <w:adjustRightInd w:val="0"/>
        <w:rPr>
          <w:rFonts w:eastAsia="Batang"/>
          <w:b/>
          <w:bCs/>
          <w:lang w:eastAsia="ko-KR"/>
        </w:rPr>
      </w:pPr>
      <w:r w:rsidRPr="00DD76CB">
        <w:rPr>
          <w:rFonts w:eastAsia="Batang"/>
          <w:b/>
          <w:bCs/>
          <w:lang w:eastAsia="ko-KR"/>
        </w:rPr>
        <w:t>4-302.14 Sanitizing Solutions, Testing Devices.</w:t>
      </w:r>
    </w:p>
    <w:p w14:paraId="60EFA0BA" w14:textId="77777777" w:rsidR="00EA3C6F" w:rsidRPr="00DD76CB" w:rsidRDefault="00EA3C6F" w:rsidP="001F4BBC">
      <w:pPr>
        <w:pStyle w:val="h2"/>
        <w:widowControl w:val="0"/>
        <w:jc w:val="left"/>
        <w:rPr>
          <w:rFonts w:eastAsia="Batang"/>
          <w:sz w:val="20"/>
          <w:vertAlign w:val="superscript"/>
          <w:lang w:eastAsia="ko-KR"/>
        </w:rPr>
      </w:pPr>
      <w:r w:rsidRPr="00DD76CB">
        <w:rPr>
          <w:rFonts w:eastAsia="Batang"/>
          <w:sz w:val="20"/>
          <w:lang w:eastAsia="ko-KR"/>
        </w:rPr>
        <w:t>A test kit or other device that accurately measures the concentration in MG/L of SANITIZING solutions shall be provided.</w:t>
      </w:r>
      <w:r w:rsidRPr="00DD76CB">
        <w:rPr>
          <w:rFonts w:eastAsia="Batang"/>
          <w:sz w:val="20"/>
          <w:vertAlign w:val="superscript"/>
          <w:lang w:eastAsia="ko-KR"/>
        </w:rPr>
        <w:t>Pf</w:t>
      </w:r>
    </w:p>
    <w:p w14:paraId="1FFC83D3" w14:textId="77777777" w:rsidR="004542C5" w:rsidRPr="00DD76CB" w:rsidRDefault="004542C5" w:rsidP="001F4BBC">
      <w:pPr>
        <w:pStyle w:val="h2"/>
        <w:widowControl w:val="0"/>
        <w:jc w:val="left"/>
        <w:rPr>
          <w:rFonts w:eastAsia="Batang"/>
          <w:sz w:val="20"/>
          <w:vertAlign w:val="superscript"/>
          <w:lang w:eastAsia="ko-KR"/>
        </w:rPr>
      </w:pPr>
    </w:p>
    <w:p w14:paraId="7742BC27" w14:textId="1DDB693B" w:rsidR="004542C5" w:rsidRPr="00DD76CB" w:rsidRDefault="004542C5" w:rsidP="001F4BBC">
      <w:pPr>
        <w:widowControl w:val="0"/>
        <w:autoSpaceDE w:val="0"/>
        <w:autoSpaceDN w:val="0"/>
        <w:adjustRightInd w:val="0"/>
        <w:rPr>
          <w:bCs/>
          <w:color w:val="000000" w:themeColor="text1"/>
          <w:u w:val="single"/>
        </w:rPr>
      </w:pPr>
      <w:r w:rsidRPr="00DD76CB">
        <w:rPr>
          <w:bCs/>
          <w:color w:val="000000" w:themeColor="text1"/>
          <w:u w:val="single"/>
        </w:rPr>
        <w:t>4-303 Clean</w:t>
      </w:r>
      <w:r w:rsidR="00224D71" w:rsidRPr="00DD76CB">
        <w:rPr>
          <w:bCs/>
          <w:color w:val="000000" w:themeColor="text1"/>
          <w:u w:val="single"/>
        </w:rPr>
        <w:t>ing</w:t>
      </w:r>
      <w:r w:rsidRPr="00DD76CB">
        <w:rPr>
          <w:bCs/>
          <w:color w:val="000000" w:themeColor="text1"/>
          <w:u w:val="single"/>
        </w:rPr>
        <w:t xml:space="preserve"> Agents and Sanitizers</w:t>
      </w:r>
    </w:p>
    <w:p w14:paraId="56391B3A" w14:textId="77777777" w:rsidR="004542C5" w:rsidRPr="00DD76CB" w:rsidRDefault="004542C5" w:rsidP="001F4BBC">
      <w:pPr>
        <w:widowControl w:val="0"/>
        <w:autoSpaceDE w:val="0"/>
        <w:autoSpaceDN w:val="0"/>
        <w:adjustRightInd w:val="0"/>
        <w:rPr>
          <w:rFonts w:eastAsia="Batang"/>
          <w:bCs/>
          <w:color w:val="000000" w:themeColor="text1"/>
          <w:lang w:eastAsia="ko-KR"/>
        </w:rPr>
      </w:pPr>
    </w:p>
    <w:p w14:paraId="67D67209" w14:textId="0560B934" w:rsidR="004542C5" w:rsidRPr="00DD76CB" w:rsidRDefault="004542C5" w:rsidP="001F4BBC">
      <w:pPr>
        <w:widowControl w:val="0"/>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4-303.11 Cleaning Agents and Sanit</w:t>
      </w:r>
      <w:r w:rsidR="00224D71" w:rsidRPr="00DD76CB">
        <w:rPr>
          <w:rFonts w:eastAsia="Batang"/>
          <w:b/>
          <w:bCs/>
          <w:color w:val="000000" w:themeColor="text1"/>
          <w:lang w:eastAsia="ko-KR"/>
        </w:rPr>
        <w:t>iz</w:t>
      </w:r>
      <w:r w:rsidRPr="00DD76CB">
        <w:rPr>
          <w:rFonts w:eastAsia="Batang"/>
          <w:b/>
          <w:bCs/>
          <w:color w:val="000000" w:themeColor="text1"/>
          <w:lang w:eastAsia="ko-KR"/>
        </w:rPr>
        <w:t>ers, Availability.</w:t>
      </w:r>
    </w:p>
    <w:p w14:paraId="2A6A3924" w14:textId="21A6FA42" w:rsidR="004542C5" w:rsidRPr="00DD76CB" w:rsidRDefault="004542C5" w:rsidP="001F4BBC">
      <w:pPr>
        <w:pStyle w:val="h2"/>
        <w:widowControl w:val="0"/>
        <w:jc w:val="left"/>
        <w:rPr>
          <w:rFonts w:eastAsia="Batang"/>
          <w:snapToGrid/>
          <w:color w:val="000000" w:themeColor="text1"/>
          <w:sz w:val="20"/>
          <w:lang w:eastAsia="ko-KR"/>
        </w:rPr>
      </w:pPr>
      <w:r w:rsidRPr="00DD76CB">
        <w:rPr>
          <w:rFonts w:eastAsia="Batang"/>
          <w:snapToGrid/>
          <w:color w:val="000000" w:themeColor="text1"/>
          <w:sz w:val="20"/>
          <w:lang w:eastAsia="ko-KR"/>
        </w:rPr>
        <w:t>(A) Cleaning agents that are used to clean EQUIPMENT and UTENSILS as specified under</w:t>
      </w:r>
      <w:r w:rsidR="00224D71" w:rsidRPr="00DD76CB">
        <w:rPr>
          <w:rFonts w:eastAsia="Batang"/>
          <w:snapToGrid/>
          <w:color w:val="000000" w:themeColor="text1"/>
          <w:sz w:val="20"/>
          <w:lang w:eastAsia="ko-KR"/>
        </w:rPr>
        <w:t xml:space="preserve"> </w:t>
      </w:r>
      <w:r w:rsidRPr="00DD76CB">
        <w:rPr>
          <w:rFonts w:eastAsia="Batang"/>
          <w:snapToGrid/>
          <w:color w:val="000000" w:themeColor="text1"/>
          <w:sz w:val="20"/>
          <w:lang w:eastAsia="ko-KR"/>
        </w:rPr>
        <w:t>Part 4-6, shall be provided and available for use during all hours of operation.</w:t>
      </w:r>
    </w:p>
    <w:p w14:paraId="5E99DA50" w14:textId="481EF4BE" w:rsidR="004542C5" w:rsidRPr="00DD76CB" w:rsidRDefault="004542C5" w:rsidP="001F4BBC">
      <w:pPr>
        <w:pStyle w:val="h2"/>
        <w:widowControl w:val="0"/>
        <w:jc w:val="left"/>
        <w:rPr>
          <w:rFonts w:eastAsia="Batang"/>
          <w:color w:val="000000" w:themeColor="text1"/>
          <w:sz w:val="20"/>
          <w:lang w:eastAsia="ko-KR"/>
        </w:rPr>
        <w:sectPr w:rsidR="004542C5" w:rsidRPr="00DD76CB" w:rsidSect="00731605">
          <w:headerReference w:type="even" r:id="rId32"/>
          <w:headerReference w:type="first" r:id="rId33"/>
          <w:footnotePr>
            <w:numFmt w:val="lowerLetter"/>
          </w:footnotePr>
          <w:endnotePr>
            <w:numFmt w:val="decimal"/>
          </w:endnotePr>
          <w:type w:val="continuous"/>
          <w:pgSz w:w="12240" w:h="15840" w:code="1"/>
          <w:pgMar w:top="720" w:right="1080" w:bottom="720" w:left="1080" w:header="2" w:footer="360" w:gutter="0"/>
          <w:cols w:space="720"/>
          <w:noEndnote/>
        </w:sectPr>
      </w:pPr>
      <w:r w:rsidRPr="00DD76CB">
        <w:rPr>
          <w:rFonts w:eastAsia="Batang"/>
          <w:color w:val="000000" w:themeColor="text1"/>
          <w:sz w:val="20"/>
          <w:lang w:eastAsia="ko-KR"/>
        </w:rPr>
        <w:t>(B) Except for those that are generated on-site at the time of use, chemical SANITIZERS that are used to sanitize EQUIPMENT and UTENSILS as specified under Part 4-7, shall be provided and available for use during all hours of operation.</w:t>
      </w:r>
    </w:p>
    <w:p w14:paraId="13929D2C" w14:textId="77777777" w:rsidR="00224D71" w:rsidRPr="00DD76CB" w:rsidRDefault="00224D71" w:rsidP="001F4BBC">
      <w:pPr>
        <w:pStyle w:val="h2"/>
        <w:rPr>
          <w:b/>
          <w:i/>
          <w:sz w:val="20"/>
        </w:rPr>
        <w:sectPr w:rsidR="00224D71" w:rsidRPr="00DD76CB" w:rsidSect="00731605">
          <w:footnotePr>
            <w:numFmt w:val="lowerLetter"/>
          </w:footnotePr>
          <w:endnotePr>
            <w:numFmt w:val="decimal"/>
          </w:endnotePr>
          <w:type w:val="continuous"/>
          <w:pgSz w:w="12240" w:h="15840" w:code="1"/>
          <w:pgMar w:top="720" w:right="1080" w:bottom="720" w:left="1080" w:header="2" w:footer="360" w:gutter="0"/>
          <w:cols w:space="720"/>
          <w:noEndnote/>
        </w:sectPr>
      </w:pPr>
    </w:p>
    <w:p w14:paraId="7B86D333" w14:textId="77777777"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4-4 Location and Installation</w:t>
      </w:r>
    </w:p>
    <w:p w14:paraId="7E6141FC" w14:textId="77777777" w:rsidR="00EA3C6F" w:rsidRPr="00DD76CB" w:rsidRDefault="00EA3C6F" w:rsidP="001F4BBC">
      <w:pPr>
        <w:jc w:val="center"/>
        <w:rPr>
          <w:bCs/>
          <w:u w:val="single"/>
        </w:rPr>
      </w:pPr>
    </w:p>
    <w:p w14:paraId="742D677D" w14:textId="77777777" w:rsidR="00EA3C6F" w:rsidRPr="00DD76CB" w:rsidRDefault="00EA3C6F" w:rsidP="001F4BBC">
      <w:pPr>
        <w:jc w:val="center"/>
        <w:rPr>
          <w:bCs/>
          <w:u w:val="single"/>
        </w:rPr>
        <w:sectPr w:rsidR="00EA3C6F" w:rsidRPr="00DD76CB" w:rsidSect="00731605">
          <w:footnotePr>
            <w:numFmt w:val="lowerLetter"/>
          </w:footnotePr>
          <w:endnotePr>
            <w:numFmt w:val="decimal"/>
          </w:endnotePr>
          <w:type w:val="continuous"/>
          <w:pgSz w:w="12240" w:h="15840" w:code="1"/>
          <w:pgMar w:top="720" w:right="1080" w:bottom="720" w:left="1080" w:header="2" w:footer="360" w:gutter="0"/>
          <w:cols w:space="720"/>
          <w:noEndnote/>
        </w:sectPr>
      </w:pPr>
    </w:p>
    <w:p w14:paraId="0CE82BDC" w14:textId="77777777" w:rsidR="00EA3C6F" w:rsidRPr="00DD76CB" w:rsidRDefault="00EA3C6F" w:rsidP="001F4BBC">
      <w:pPr>
        <w:rPr>
          <w:bCs/>
          <w:u w:val="single"/>
        </w:rPr>
      </w:pPr>
      <w:r w:rsidRPr="00DD76CB">
        <w:rPr>
          <w:bCs/>
          <w:u w:val="single"/>
        </w:rPr>
        <w:t>4-401 Location</w:t>
      </w:r>
    </w:p>
    <w:p w14:paraId="41E75DBB" w14:textId="77777777" w:rsidR="00EA3C6F" w:rsidRPr="00DD76CB" w:rsidRDefault="00EA3C6F" w:rsidP="001F4BBC">
      <w:pPr>
        <w:jc w:val="center"/>
      </w:pPr>
    </w:p>
    <w:p w14:paraId="64039B5C"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4-401.11 Equipment, Clothes Washers and Dryers, and Storage Cabinets, Contamination Prevention.</w:t>
      </w:r>
    </w:p>
    <w:p w14:paraId="796BFCBF"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of this section, EQUIPMENT, a cabinet used for the storage of FOOD, or a cabinet that is used to store cleaned and SANITIZED EQUIPMENT, UTENSILS, laundered LINENS, and SINGLE-SERVICE and SINGLE-USE ARTICLES may not be located:</w:t>
      </w:r>
    </w:p>
    <w:p w14:paraId="3ECC33E8"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In locker rooms;</w:t>
      </w:r>
    </w:p>
    <w:p w14:paraId="3AF02353"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In toilet rooms;</w:t>
      </w:r>
    </w:p>
    <w:p w14:paraId="2987EB0A"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(3) In garbage rooms;</w:t>
      </w:r>
    </w:p>
    <w:p w14:paraId="5E50A7D6"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(4) In mechanical rooms;</w:t>
      </w:r>
    </w:p>
    <w:p w14:paraId="5743A857"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(5) Under sewer lines that are not shielded to intercept potential drips;</w:t>
      </w:r>
    </w:p>
    <w:p w14:paraId="599DE526"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(6) Under leaking water lines including leaking automatic fire sprinkler heads or under lines on which water has condensed;</w:t>
      </w:r>
    </w:p>
    <w:p w14:paraId="196CD0F4"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(7) Under open stairwells; or</w:t>
      </w:r>
    </w:p>
    <w:p w14:paraId="7E98D490"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(8) Under other sources of contamination.</w:t>
      </w:r>
    </w:p>
    <w:p w14:paraId="481F93CB"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A storage cabinet used for LINENS or SINGLE-SERVICE or SINGLE-USE ARTICLES may be stored in a locker room.</w:t>
      </w:r>
    </w:p>
    <w:p w14:paraId="7E75B9C5" w14:textId="77777777" w:rsidR="00EA3C6F" w:rsidRPr="00DD76CB" w:rsidRDefault="00EA3C6F" w:rsidP="001F4BBC">
      <w:pPr>
        <w:pStyle w:val="DefinitionList"/>
        <w:ind w:left="0"/>
        <w:rPr>
          <w:rFonts w:eastAsia="Batang"/>
          <w:sz w:val="20"/>
          <w:lang w:eastAsia="ko-KR"/>
        </w:rPr>
      </w:pPr>
      <w:r w:rsidRPr="00DD76CB">
        <w:rPr>
          <w:rFonts w:eastAsia="Batang"/>
          <w:sz w:val="20"/>
          <w:lang w:eastAsia="ko-KR"/>
        </w:rPr>
        <w:t>(C) If a mechanical clothes washer or dryer is provided, it shall be located so that the washer or dryer is protected from contamination and only where there is no exposed FOOD; clean EQUIPMENT, UTENSILS, and LINENS; and unwrapped SINGLESERVICE and SINGLE-USE ARTICLES.</w:t>
      </w:r>
    </w:p>
    <w:p w14:paraId="6BEFBCA5" w14:textId="77777777" w:rsidR="00F17408" w:rsidRPr="00DD76CB" w:rsidRDefault="00F17408" w:rsidP="001F4BBC">
      <w:pPr>
        <w:rPr>
          <w:bCs/>
          <w:u w:val="single"/>
        </w:rPr>
      </w:pPr>
    </w:p>
    <w:p w14:paraId="02F6998F" w14:textId="77777777" w:rsidR="00EA3C6F" w:rsidRPr="00DD76CB" w:rsidRDefault="00EA3C6F" w:rsidP="001F4BBC">
      <w:pPr>
        <w:rPr>
          <w:bCs/>
          <w:u w:val="single"/>
        </w:rPr>
      </w:pPr>
      <w:r w:rsidRPr="00DD76CB">
        <w:rPr>
          <w:bCs/>
          <w:u w:val="single"/>
        </w:rPr>
        <w:t>4-402 Installation</w:t>
      </w:r>
    </w:p>
    <w:p w14:paraId="496DADF5" w14:textId="77777777" w:rsidR="00EA3C6F" w:rsidRPr="00DD76CB" w:rsidRDefault="00EA3C6F" w:rsidP="001F4BBC"/>
    <w:p w14:paraId="0FB773E4"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4-402.11 Fixed Equipment, Spacing or Sealing.</w:t>
      </w:r>
    </w:p>
    <w:p w14:paraId="0BE59AD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EQUIPMENT that is fixed because it is not EASILY MOVABLE shall be installed so that it is:</w:t>
      </w:r>
    </w:p>
    <w:p w14:paraId="0271051E"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Spaced to allow access for cleaning along the sides, behind, and above the EQUIPMENT;</w:t>
      </w:r>
    </w:p>
    <w:p w14:paraId="44DE046C"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Spaced from adjoining EQUIPMENT, walls, and ceilings a distance of not more than 1 millimeter or one thirty-second inch; or</w:t>
      </w:r>
    </w:p>
    <w:p w14:paraId="145C89BE"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(3) SEALED to adjoining EQUIPMENT or walls, if the EQUIPMENT is exposed to spillage or seepage.</w:t>
      </w:r>
    </w:p>
    <w:p w14:paraId="3D1CF4B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COUNTER-MOUNTED EQUIPMENT that is not EASILY MOVABLE shall be installed to allow cleaning of the EQUIPMENT and areas underneath and around the EQUIPMENT by being:</w:t>
      </w:r>
    </w:p>
    <w:p w14:paraId="1AE5279D" w14:textId="77777777" w:rsidR="00EA3C6F" w:rsidRPr="00DD76CB" w:rsidRDefault="00EA3C6F" w:rsidP="001F4BBC">
      <w:pPr>
        <w:autoSpaceDE w:val="0"/>
        <w:autoSpaceDN w:val="0"/>
        <w:adjustRightInd w:val="0"/>
        <w:ind w:left="270"/>
        <w:outlineLvl w:val="0"/>
        <w:rPr>
          <w:rFonts w:eastAsia="Batang"/>
          <w:lang w:eastAsia="ko-KR"/>
        </w:rPr>
      </w:pPr>
      <w:r w:rsidRPr="00DD76CB">
        <w:rPr>
          <w:rFonts w:eastAsia="Batang"/>
          <w:lang w:eastAsia="ko-KR"/>
        </w:rPr>
        <w:t>(1) SEALED; or</w:t>
      </w:r>
    </w:p>
    <w:p w14:paraId="642D73AC"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Elevated on legs as specified under ¶ 4-402.12(D).</w:t>
      </w:r>
    </w:p>
    <w:p w14:paraId="3EBB6BD2" w14:textId="77777777" w:rsidR="00EA3C6F" w:rsidRPr="00DD76CB" w:rsidRDefault="00EA3C6F" w:rsidP="001F4BBC">
      <w:pPr>
        <w:autoSpaceDE w:val="0"/>
        <w:autoSpaceDN w:val="0"/>
        <w:adjustRightInd w:val="0"/>
        <w:rPr>
          <w:rFonts w:eastAsia="Batang"/>
          <w:b/>
          <w:bCs/>
          <w:lang w:eastAsia="ko-KR"/>
        </w:rPr>
      </w:pPr>
    </w:p>
    <w:p w14:paraId="37242511"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4-402.12 Fixed Equipment, Elevation or Sealing.</w:t>
      </w:r>
    </w:p>
    <w:p w14:paraId="00AEC57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and (C) of this section, floormounted EQUIPMENT that is not EASILY MOVABLE shall be SEALED to the floor or elevated on legs that provide at least a 15 centimeter (6 inch) clearance between the floor and the EQUIPMENT.</w:t>
      </w:r>
    </w:p>
    <w:p w14:paraId="4BDAE46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If no part of the floor under the floor-mounted EQUIPMENT is more than 15 centimeters (6 inches) from the point of cleaning access, the clearance space may be only 10 centimeters (4 inches).</w:t>
      </w:r>
    </w:p>
    <w:p w14:paraId="2778889A"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(C) </w:t>
      </w:r>
      <w:r w:rsidRPr="00DD76CB">
        <w:rPr>
          <w:rFonts w:eastAsia="Batang"/>
          <w:i/>
          <w:iCs/>
          <w:lang w:eastAsia="ko-KR"/>
        </w:rPr>
        <w:t>This section does not apply to display shelving units, display refrigeration units, and display freezer units located in the CONSUMER shopping areas of a retail FOOD store, if the floor under the units is maintained clean</w:t>
      </w:r>
      <w:r w:rsidRPr="00DD76CB">
        <w:rPr>
          <w:rFonts w:eastAsia="Batang"/>
          <w:lang w:eastAsia="ko-KR"/>
        </w:rPr>
        <w:t>.</w:t>
      </w:r>
    </w:p>
    <w:p w14:paraId="561D4AB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(D) Except as specified in ¶ (E) of this section, COUNTERMOUNTED EQUIPMENT that is not EASILY MOVABLE shall be elevated on legs that provide at least a 10 centimeter (4 inch) clearance between the table and the EQUIPMENT.</w:t>
      </w:r>
    </w:p>
    <w:p w14:paraId="3CC764D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(E) </w:t>
      </w:r>
      <w:r w:rsidRPr="00DD76CB">
        <w:rPr>
          <w:rFonts w:eastAsia="Batang"/>
          <w:i/>
          <w:iCs/>
          <w:lang w:eastAsia="ko-KR"/>
        </w:rPr>
        <w:t>The clearance space between the table and COUNTERMOUNTED EQUIPMENT may be</w:t>
      </w:r>
      <w:r w:rsidRPr="00DD76CB">
        <w:rPr>
          <w:rFonts w:eastAsia="Batang"/>
          <w:lang w:eastAsia="ko-KR"/>
        </w:rPr>
        <w:t>:</w:t>
      </w:r>
    </w:p>
    <w:p w14:paraId="487414DF" w14:textId="77777777" w:rsidR="00EA3C6F" w:rsidRPr="00DD76CB" w:rsidRDefault="00EA3C6F" w:rsidP="001F4BBC">
      <w:pPr>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7.5 centimeters (3 inches) if the horizontal distance of the table top under the EQUIPMENT is no more than 50 centimeters (20 inches) from the point of access for cleaning; or</w:t>
      </w:r>
    </w:p>
    <w:p w14:paraId="28519285" w14:textId="77777777" w:rsidR="00EA3C6F" w:rsidRPr="00DD76CB" w:rsidRDefault="00EA3C6F" w:rsidP="001F4BBC">
      <w:pPr>
        <w:pStyle w:val="DefinitionList"/>
        <w:ind w:left="270"/>
        <w:rPr>
          <w:sz w:val="20"/>
        </w:rPr>
      </w:pPr>
      <w:r w:rsidRPr="00DD76CB">
        <w:rPr>
          <w:rFonts w:eastAsia="Batang"/>
          <w:sz w:val="20"/>
          <w:lang w:eastAsia="ko-KR"/>
        </w:rPr>
        <w:t xml:space="preserve">(2) </w:t>
      </w:r>
      <w:r w:rsidRPr="00DD76CB">
        <w:rPr>
          <w:rFonts w:eastAsia="Batang"/>
          <w:i/>
          <w:iCs/>
          <w:sz w:val="20"/>
          <w:lang w:eastAsia="ko-KR"/>
        </w:rPr>
        <w:t>5 centimeters (2 inches) if the horizontal distance of the table top under the EQUIPMENT is no more than 7.5 centimeters (3 inches) from the point of access for cleaning</w:t>
      </w:r>
    </w:p>
    <w:p w14:paraId="5C6EB42F" w14:textId="77777777" w:rsidR="00EA3C6F" w:rsidRPr="00DD76CB" w:rsidRDefault="00EA3C6F" w:rsidP="001F4BBC">
      <w:pPr>
        <w:pStyle w:val="DefinitionTerm"/>
        <w:widowControl w:val="0"/>
        <w:rPr>
          <w:sz w:val="20"/>
        </w:rPr>
        <w:sectPr w:rsidR="00EA3C6F" w:rsidRPr="00DD76CB" w:rsidSect="00731605">
          <w:headerReference w:type="even" r:id="rId34"/>
          <w:headerReference w:type="first" r:id="rId35"/>
          <w:footnotePr>
            <w:numFmt w:val="lowerLetter"/>
          </w:footnotePr>
          <w:endnotePr>
            <w:numFmt w:val="decimal"/>
          </w:endnotePr>
          <w:type w:val="continuous"/>
          <w:pgSz w:w="12240" w:h="15840" w:code="1"/>
          <w:pgMar w:top="720" w:right="1080" w:bottom="720" w:left="1080" w:header="2" w:footer="360" w:gutter="0"/>
          <w:cols w:space="720"/>
          <w:noEndnote/>
        </w:sectPr>
      </w:pPr>
    </w:p>
    <w:p w14:paraId="1E034DF0" w14:textId="77777777" w:rsidR="00EA3C6F" w:rsidRPr="00DD76CB" w:rsidRDefault="00EA3C6F" w:rsidP="001F4BBC">
      <w:pPr>
        <w:pStyle w:val="DefinitionTerm"/>
        <w:widowControl w:val="0"/>
        <w:rPr>
          <w:sz w:val="20"/>
        </w:rPr>
      </w:pPr>
    </w:p>
    <w:p w14:paraId="7FD1A203" w14:textId="77777777"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4-5 Maintenance and Operation</w:t>
      </w:r>
    </w:p>
    <w:p w14:paraId="28414547" w14:textId="77777777" w:rsidR="00EA3C6F" w:rsidRPr="00DD76CB" w:rsidRDefault="00EA3C6F" w:rsidP="001F4BBC">
      <w:pPr>
        <w:jc w:val="center"/>
        <w:rPr>
          <w:bCs/>
          <w:u w:val="single"/>
        </w:rPr>
      </w:pPr>
    </w:p>
    <w:p w14:paraId="6B0B75C1" w14:textId="77777777" w:rsidR="00EA3C6F" w:rsidRPr="00DD76CB" w:rsidRDefault="00EA3C6F" w:rsidP="001F4BBC">
      <w:pPr>
        <w:jc w:val="center"/>
        <w:rPr>
          <w:bCs/>
          <w:u w:val="single"/>
        </w:rPr>
        <w:sectPr w:rsidR="00EA3C6F"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31B15976" w14:textId="77777777" w:rsidR="00EA3C6F" w:rsidRPr="00DD76CB" w:rsidRDefault="00EA3C6F" w:rsidP="001F4BBC">
      <w:pPr>
        <w:rPr>
          <w:bCs/>
          <w:u w:val="single"/>
        </w:rPr>
      </w:pPr>
      <w:r w:rsidRPr="00DD76CB">
        <w:rPr>
          <w:bCs/>
          <w:u w:val="single"/>
        </w:rPr>
        <w:t>4-501 Equipment</w:t>
      </w:r>
    </w:p>
    <w:p w14:paraId="7BC1D084" w14:textId="77777777" w:rsidR="00EA3C6F" w:rsidRPr="00DD76CB" w:rsidRDefault="00EA3C6F" w:rsidP="001F4BBC"/>
    <w:p w14:paraId="55695130"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4-501.11 Good Repair and Proper Adjustment.</w:t>
      </w:r>
    </w:p>
    <w:p w14:paraId="445C746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EQUIPMENT shall be maintained in a state of repair and condition that meets the requirements specified under Parts 4-1 and 4-2.</w:t>
      </w:r>
    </w:p>
    <w:p w14:paraId="29E9943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EQUIPMENT components such as doors, seals, hinges, fasteners, and kick plates shall be kept intact, tight, and adjusted in accordance with manufacturer's specifications.</w:t>
      </w:r>
    </w:p>
    <w:p w14:paraId="00E6E54F"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Cutting or piercing parts of can openers shall be kept sharp to minimize the creation of metal fragments that can contaminate FOOD when the container is opened.</w:t>
      </w:r>
    </w:p>
    <w:p w14:paraId="34F7C272" w14:textId="77777777" w:rsidR="00EA3C6F" w:rsidRPr="00DD76CB" w:rsidRDefault="00EA3C6F" w:rsidP="001F4BBC">
      <w:pPr>
        <w:pStyle w:val="DefinitionTerm"/>
        <w:rPr>
          <w:sz w:val="20"/>
          <w:lang w:eastAsia="ko-KR"/>
        </w:rPr>
      </w:pPr>
    </w:p>
    <w:p w14:paraId="1FEB527A"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4-501.12 Cutting Surfaces.</w:t>
      </w:r>
    </w:p>
    <w:p w14:paraId="21C7E71B"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Surfaces such as cutting blocks and boards that are subject to scratching and scoring shall be resurfaced if they can no longer be effectively cleaned and SANITIZED, or discarded if they are not capable of being resurfaced.</w:t>
      </w:r>
    </w:p>
    <w:p w14:paraId="0CF9AB4D" w14:textId="77777777" w:rsidR="00EA3C6F" w:rsidRPr="00DD76CB" w:rsidRDefault="00EA3C6F" w:rsidP="001F4BBC">
      <w:pPr>
        <w:autoSpaceDE w:val="0"/>
        <w:autoSpaceDN w:val="0"/>
        <w:adjustRightInd w:val="0"/>
        <w:rPr>
          <w:rFonts w:eastAsia="Batang"/>
          <w:lang w:eastAsia="ko-KR"/>
        </w:rPr>
      </w:pPr>
    </w:p>
    <w:p w14:paraId="612D5272"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4-501.13 Microwave Ovens.</w:t>
      </w:r>
    </w:p>
    <w:p w14:paraId="22C0BAB7"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Microwave ovens shall meet the safety standards specified in 21 CFR 1030.10 Microwave ovens.</w:t>
      </w:r>
    </w:p>
    <w:p w14:paraId="4AC87EB6" w14:textId="77777777" w:rsidR="00EA3C6F" w:rsidRPr="00DD76CB" w:rsidRDefault="00EA3C6F" w:rsidP="001F4BBC"/>
    <w:p w14:paraId="08B1F2C6"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4-501.14 Warewashing Equipment, Cleaning Frequency.</w:t>
      </w:r>
    </w:p>
    <w:p w14:paraId="2DBB439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WAREWASHING machine; the compartments of sinks, basins, or other receptacles used for washing and rinsing EQUIPMENT, UTENSILS, or raw FOODS, or laundering wiping cloths; and drainboards or other EQUIPMENT used to substitute for drainboards as specified under § 4-301.13 shall be cleaned:</w:t>
      </w:r>
    </w:p>
    <w:p w14:paraId="041BB68B"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(A) Before use;</w:t>
      </w:r>
    </w:p>
    <w:p w14:paraId="3636B40F"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(B) Throughout the day at a frequency necessary to prevent recontamination of EQUIPMENT and UTENSILS and to ensure that the EQUIPMENT performs its intended function; and</w:t>
      </w:r>
    </w:p>
    <w:p w14:paraId="6BA67AD0"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(C) If used, at least every 24 hours.</w:t>
      </w:r>
    </w:p>
    <w:p w14:paraId="6CC275D2" w14:textId="77777777" w:rsidR="00EA3C6F" w:rsidRPr="00DD76CB" w:rsidRDefault="00EA3C6F" w:rsidP="001F4BBC">
      <w:pPr>
        <w:autoSpaceDE w:val="0"/>
        <w:autoSpaceDN w:val="0"/>
        <w:adjustRightInd w:val="0"/>
        <w:rPr>
          <w:rFonts w:eastAsia="Batang"/>
          <w:b/>
          <w:bCs/>
          <w:lang w:eastAsia="ko-KR"/>
        </w:rPr>
      </w:pPr>
    </w:p>
    <w:p w14:paraId="7B2EE7A8"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4-501.15 Warewashing Machines, Manufacturers' Operating Instructions.</w:t>
      </w:r>
    </w:p>
    <w:p w14:paraId="517A074D"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A WAREWASHING machine and its auxiliary components shall be operated in accordance with the machine's data plate and other manufacturer's instructions.</w:t>
      </w:r>
    </w:p>
    <w:p w14:paraId="5176E4C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A WAREWASHING machine's conveyor speed or automatic cycle times shall be maintained accurately timed in accordance with manufacturer's specifications.</w:t>
      </w:r>
    </w:p>
    <w:p w14:paraId="59334490" w14:textId="77777777" w:rsidR="00EA3C6F" w:rsidRPr="00DD76CB" w:rsidRDefault="00EA3C6F" w:rsidP="001F4BBC">
      <w:pPr>
        <w:autoSpaceDE w:val="0"/>
        <w:autoSpaceDN w:val="0"/>
        <w:adjustRightInd w:val="0"/>
        <w:rPr>
          <w:rFonts w:eastAsia="Batang"/>
          <w:b/>
          <w:bCs/>
          <w:lang w:eastAsia="ko-KR"/>
        </w:rPr>
      </w:pPr>
    </w:p>
    <w:p w14:paraId="1EDA30D7"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4-501.16 Warewashing Sinks, Use Limitation.</w:t>
      </w:r>
    </w:p>
    <w:p w14:paraId="33906A7E" w14:textId="77777777" w:rsidR="00EA3C6F" w:rsidRPr="00DD76CB" w:rsidRDefault="00EA3C6F" w:rsidP="001F4BBC">
      <w:pPr>
        <w:autoSpaceDE w:val="0"/>
        <w:autoSpaceDN w:val="0"/>
        <w:adjustRightInd w:val="0"/>
        <w:rPr>
          <w:rFonts w:eastAsia="Batang"/>
          <w:color w:val="000000" w:themeColor="text1"/>
          <w:lang w:eastAsia="ko-KR"/>
        </w:rPr>
      </w:pPr>
      <w:r w:rsidRPr="00DD76CB">
        <w:rPr>
          <w:rFonts w:eastAsia="Batang"/>
          <w:lang w:eastAsia="ko-KR"/>
        </w:rPr>
        <w:t xml:space="preserve">(A) A </w:t>
      </w:r>
      <w:r w:rsidRPr="00DD76CB">
        <w:rPr>
          <w:rFonts w:eastAsia="Batang"/>
          <w:color w:val="000000" w:themeColor="text1"/>
          <w:lang w:eastAsia="ko-KR"/>
        </w:rPr>
        <w:t>WAREWASHING sink may not be used for handwashing as specified under § 2-301.15.</w:t>
      </w:r>
    </w:p>
    <w:p w14:paraId="46523B11" w14:textId="77777777" w:rsidR="00EA3C6F" w:rsidRPr="00DD76CB" w:rsidRDefault="00EA3C6F"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(B) If a WAREWASHING sink is used to wash wiping cloths, wash produce, or thaw FOOD, the sink shall be cleaned as specified under § 4-501.14 before and after each time it is used to wash wiping cloths or wash produce or thaw FOOD. Sinks used to wash or thaw FOOD shall be SANITIZED as specified under Part 4-7 before and after using the sink to wash produce or thaw FOOD.</w:t>
      </w:r>
    </w:p>
    <w:p w14:paraId="76B5B3A9" w14:textId="77777777" w:rsidR="004D5B4C" w:rsidRDefault="004D5B4C" w:rsidP="001F4BBC">
      <w:pPr>
        <w:autoSpaceDE w:val="0"/>
        <w:autoSpaceDN w:val="0"/>
        <w:adjustRightInd w:val="0"/>
        <w:rPr>
          <w:rFonts w:eastAsia="Batang"/>
          <w:b/>
          <w:bCs/>
          <w:lang w:eastAsia="ko-KR"/>
        </w:rPr>
      </w:pPr>
    </w:p>
    <w:p w14:paraId="27ACC5D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4-501.17 Warewashing Equipment, Cleaning Agents.</w:t>
      </w:r>
    </w:p>
    <w:p w14:paraId="2A2F70C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When used for WAREWASHING, the wash compartment of a sink, mechanical warewasher, or wash receptacle of alternative manual WAREWASHING EQUIPMENT as specified in ¶ 4-301.12(C), shall contain a wash solution of soap, detergent, acid cleaner, alkaline cleaner, degreaser, abrasive cleaner, or other cleaning agent according to the cleaning agent manufacturer's label instructions. </w:t>
      </w:r>
      <w:r w:rsidRPr="00DD76CB">
        <w:rPr>
          <w:rFonts w:eastAsia="Batang"/>
          <w:vertAlign w:val="superscript"/>
          <w:lang w:eastAsia="ko-KR"/>
        </w:rPr>
        <w:t>Pf</w:t>
      </w:r>
    </w:p>
    <w:p w14:paraId="4AA3E9C5" w14:textId="77777777" w:rsidR="00C6270D" w:rsidRPr="00DD76CB" w:rsidRDefault="00C6270D" w:rsidP="001F4BBC">
      <w:pPr>
        <w:autoSpaceDE w:val="0"/>
        <w:autoSpaceDN w:val="0"/>
        <w:adjustRightInd w:val="0"/>
        <w:rPr>
          <w:rFonts w:eastAsia="Batang"/>
          <w:b/>
          <w:bCs/>
          <w:lang w:eastAsia="ko-KR"/>
        </w:rPr>
      </w:pPr>
    </w:p>
    <w:p w14:paraId="7CDF6888"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 xml:space="preserve">4-501.18 Warewashing Equipment, Clean Solutions. </w:t>
      </w:r>
    </w:p>
    <w:p w14:paraId="21BA1754"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The wash, rinse, and SANITIZE solutions shall be maintained clean.</w:t>
      </w:r>
    </w:p>
    <w:p w14:paraId="7B1DB6F9" w14:textId="77777777" w:rsidR="00EA3C6F" w:rsidRPr="00DD76CB" w:rsidRDefault="00EA3C6F" w:rsidP="001F4BBC">
      <w:pPr>
        <w:autoSpaceDE w:val="0"/>
        <w:autoSpaceDN w:val="0"/>
        <w:adjustRightInd w:val="0"/>
        <w:rPr>
          <w:rFonts w:eastAsia="Batang"/>
          <w:lang w:eastAsia="ko-KR"/>
        </w:rPr>
      </w:pPr>
    </w:p>
    <w:p w14:paraId="3E0156E8"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4-501.19 Manual Warewashing Equipment, Wash Solution Temperature.</w:t>
      </w:r>
    </w:p>
    <w:p w14:paraId="546FE43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The temperature of the wash solution in manual WAREWASHING EQUIPMENT shall be maintained at not less than 43oC (110oF) or the temperature specified on the cleaning agent manufacturer's label instructions. </w:t>
      </w:r>
      <w:r w:rsidRPr="00DD76CB">
        <w:rPr>
          <w:rFonts w:eastAsia="Batang"/>
          <w:vertAlign w:val="superscript"/>
          <w:lang w:eastAsia="ko-KR"/>
        </w:rPr>
        <w:t>Pf</w:t>
      </w:r>
    </w:p>
    <w:p w14:paraId="6392D4F7" w14:textId="77777777" w:rsidR="00EA3C6F" w:rsidRPr="00DD76CB" w:rsidRDefault="00EA3C6F" w:rsidP="001F4BBC">
      <w:pPr>
        <w:autoSpaceDE w:val="0"/>
        <w:autoSpaceDN w:val="0"/>
        <w:adjustRightInd w:val="0"/>
        <w:rPr>
          <w:rFonts w:eastAsia="Batang"/>
          <w:lang w:eastAsia="ko-KR"/>
        </w:rPr>
      </w:pPr>
    </w:p>
    <w:p w14:paraId="1300F069"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4-501.110 Mechanical Warewashing Equipment, Wash Solution Temperature.</w:t>
      </w:r>
    </w:p>
    <w:p w14:paraId="2613961B"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The temperature of the wash solution in spray type warewashers that use hot water to SANITIZE may not be less than:</w:t>
      </w:r>
    </w:p>
    <w:p w14:paraId="587258DB"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For a stationary rack, single temperature machine, 74</w:t>
      </w:r>
      <w:r w:rsidRPr="00DD76CB">
        <w:rPr>
          <w:rFonts w:eastAsia="Batang"/>
          <w:vertAlign w:val="superscript"/>
          <w:lang w:eastAsia="ko-KR"/>
        </w:rPr>
        <w:t>o</w:t>
      </w:r>
      <w:r w:rsidRPr="00DD76CB">
        <w:rPr>
          <w:rFonts w:eastAsia="Batang"/>
          <w:lang w:eastAsia="ko-KR"/>
        </w:rPr>
        <w:t>C (165</w:t>
      </w:r>
      <w:r w:rsidRPr="00DD76CB">
        <w:rPr>
          <w:rFonts w:eastAsia="Batang"/>
          <w:vertAlign w:val="superscript"/>
          <w:lang w:eastAsia="ko-KR"/>
        </w:rPr>
        <w:t>o</w:t>
      </w:r>
      <w:r w:rsidRPr="00DD76CB">
        <w:rPr>
          <w:rFonts w:eastAsia="Batang"/>
          <w:lang w:eastAsia="ko-KR"/>
        </w:rPr>
        <w:t xml:space="preserve">F); </w:t>
      </w:r>
      <w:r w:rsidRPr="00DD76CB">
        <w:rPr>
          <w:rFonts w:eastAsia="Batang"/>
          <w:vertAlign w:val="superscript"/>
          <w:lang w:eastAsia="ko-KR"/>
        </w:rPr>
        <w:t>Pf</w:t>
      </w:r>
    </w:p>
    <w:p w14:paraId="35C7BB9A"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For a stationary rack, dual temperature machine, 66</w:t>
      </w:r>
      <w:r w:rsidRPr="00DD76CB">
        <w:rPr>
          <w:rFonts w:eastAsia="Batang"/>
          <w:vertAlign w:val="superscript"/>
          <w:lang w:eastAsia="ko-KR"/>
        </w:rPr>
        <w:t>o</w:t>
      </w:r>
      <w:r w:rsidRPr="00DD76CB">
        <w:rPr>
          <w:rFonts w:eastAsia="Batang"/>
          <w:lang w:eastAsia="ko-KR"/>
        </w:rPr>
        <w:t>C (150</w:t>
      </w:r>
      <w:r w:rsidRPr="00DD76CB">
        <w:rPr>
          <w:rFonts w:eastAsia="Batang"/>
          <w:vertAlign w:val="superscript"/>
          <w:lang w:eastAsia="ko-KR"/>
        </w:rPr>
        <w:t>o</w:t>
      </w:r>
      <w:r w:rsidRPr="00DD76CB">
        <w:rPr>
          <w:rFonts w:eastAsia="Batang"/>
          <w:lang w:eastAsia="ko-KR"/>
        </w:rPr>
        <w:t xml:space="preserve">F); </w:t>
      </w:r>
      <w:r w:rsidRPr="00DD76CB">
        <w:rPr>
          <w:rFonts w:eastAsia="Batang"/>
          <w:vertAlign w:val="superscript"/>
          <w:lang w:eastAsia="ko-KR"/>
        </w:rPr>
        <w:t>Pf</w:t>
      </w:r>
    </w:p>
    <w:p w14:paraId="4A74C7F4"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(3) For a single tank, conveyor, dual temperature machine, 71</w:t>
      </w:r>
      <w:r w:rsidRPr="00DD76CB">
        <w:rPr>
          <w:rFonts w:eastAsia="Batang"/>
          <w:vertAlign w:val="superscript"/>
          <w:lang w:eastAsia="ko-KR"/>
        </w:rPr>
        <w:t>o</w:t>
      </w:r>
      <w:r w:rsidRPr="00DD76CB">
        <w:rPr>
          <w:rFonts w:eastAsia="Batang"/>
          <w:lang w:eastAsia="ko-KR"/>
        </w:rPr>
        <w:t>C (160</w:t>
      </w:r>
      <w:r w:rsidRPr="00DD76CB">
        <w:rPr>
          <w:rFonts w:eastAsia="Batang"/>
          <w:vertAlign w:val="superscript"/>
          <w:lang w:eastAsia="ko-KR"/>
        </w:rPr>
        <w:t>o</w:t>
      </w:r>
      <w:r w:rsidRPr="00DD76CB">
        <w:rPr>
          <w:rFonts w:eastAsia="Batang"/>
          <w:lang w:eastAsia="ko-KR"/>
        </w:rPr>
        <w:t xml:space="preserve">F); </w:t>
      </w:r>
      <w:r w:rsidRPr="00DD76CB">
        <w:rPr>
          <w:rFonts w:eastAsia="Batang"/>
          <w:vertAlign w:val="superscript"/>
          <w:lang w:eastAsia="ko-KR"/>
        </w:rPr>
        <w:t>Pf</w:t>
      </w:r>
      <w:r w:rsidRPr="00DD76CB">
        <w:rPr>
          <w:rFonts w:eastAsia="Batang"/>
          <w:lang w:eastAsia="ko-KR"/>
        </w:rPr>
        <w:t xml:space="preserve"> or</w:t>
      </w:r>
    </w:p>
    <w:p w14:paraId="7D27C0A4"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(4) For a multitank, conveyor, multitemperature machine, 66</w:t>
      </w:r>
      <w:r w:rsidRPr="00DD76CB">
        <w:rPr>
          <w:rFonts w:eastAsia="Batang"/>
          <w:vertAlign w:val="superscript"/>
          <w:lang w:eastAsia="ko-KR"/>
        </w:rPr>
        <w:t>o</w:t>
      </w:r>
      <w:r w:rsidRPr="00DD76CB">
        <w:rPr>
          <w:rFonts w:eastAsia="Batang"/>
          <w:lang w:eastAsia="ko-KR"/>
        </w:rPr>
        <w:t>C (150</w:t>
      </w:r>
      <w:r w:rsidRPr="00DD76CB">
        <w:rPr>
          <w:rFonts w:eastAsia="Batang"/>
          <w:vertAlign w:val="superscript"/>
          <w:lang w:eastAsia="ko-KR"/>
        </w:rPr>
        <w:t>o</w:t>
      </w:r>
      <w:r w:rsidRPr="00DD76CB">
        <w:rPr>
          <w:rFonts w:eastAsia="Batang"/>
          <w:lang w:eastAsia="ko-KR"/>
        </w:rPr>
        <w:t xml:space="preserve">F). </w:t>
      </w:r>
      <w:r w:rsidRPr="00DD76CB">
        <w:rPr>
          <w:rFonts w:eastAsia="Batang"/>
          <w:vertAlign w:val="superscript"/>
          <w:lang w:eastAsia="ko-KR"/>
        </w:rPr>
        <w:t>Pf</w:t>
      </w:r>
    </w:p>
    <w:p w14:paraId="79164E1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The temperature of the wash solution in spray-type warewashers that use chemicals to SANITIZE may not be less than 49</w:t>
      </w:r>
      <w:r w:rsidRPr="00DD76CB">
        <w:rPr>
          <w:rFonts w:eastAsia="Batang"/>
          <w:vertAlign w:val="superscript"/>
          <w:lang w:eastAsia="ko-KR"/>
        </w:rPr>
        <w:t>o</w:t>
      </w:r>
      <w:r w:rsidRPr="00DD76CB">
        <w:rPr>
          <w:rFonts w:eastAsia="Batang"/>
          <w:lang w:eastAsia="ko-KR"/>
        </w:rPr>
        <w:t>C (120</w:t>
      </w:r>
      <w:r w:rsidRPr="00DD76CB">
        <w:rPr>
          <w:rFonts w:eastAsia="Batang"/>
          <w:vertAlign w:val="superscript"/>
          <w:lang w:eastAsia="ko-KR"/>
        </w:rPr>
        <w:t>o</w:t>
      </w:r>
      <w:r w:rsidRPr="00DD76CB">
        <w:rPr>
          <w:rFonts w:eastAsia="Batang"/>
          <w:lang w:eastAsia="ko-KR"/>
        </w:rPr>
        <w:t xml:space="preserve">F). </w:t>
      </w:r>
      <w:r w:rsidRPr="00DD76CB">
        <w:rPr>
          <w:rFonts w:eastAsia="Batang"/>
          <w:vertAlign w:val="superscript"/>
          <w:lang w:eastAsia="ko-KR"/>
        </w:rPr>
        <w:t>Pf</w:t>
      </w:r>
    </w:p>
    <w:p w14:paraId="67BE7B3B" w14:textId="77777777" w:rsidR="00EA3C6F" w:rsidRPr="00DD76CB" w:rsidRDefault="00EA3C6F" w:rsidP="001F4BBC">
      <w:pPr>
        <w:autoSpaceDE w:val="0"/>
        <w:autoSpaceDN w:val="0"/>
        <w:adjustRightInd w:val="0"/>
        <w:rPr>
          <w:rFonts w:eastAsia="Batang"/>
          <w:lang w:eastAsia="ko-KR"/>
        </w:rPr>
      </w:pPr>
    </w:p>
    <w:p w14:paraId="118A6D2A"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 xml:space="preserve">4-501.111 Manual Warewashing Equipment, Hot Water Sanitization Temperatures. </w:t>
      </w:r>
    </w:p>
    <w:p w14:paraId="068A98D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If immersion in hot water is used for SANITIZING in a manual operation, the temperature of the water shall be maintained at 77oC (171oF) or above. </w:t>
      </w:r>
      <w:r w:rsidRPr="00DD76CB">
        <w:rPr>
          <w:rFonts w:eastAsia="Batang"/>
          <w:vertAlign w:val="superscript"/>
          <w:lang w:eastAsia="ko-KR"/>
        </w:rPr>
        <w:t>P</w:t>
      </w:r>
    </w:p>
    <w:p w14:paraId="0E16F708" w14:textId="77777777" w:rsidR="00EA3C6F" w:rsidRDefault="00EA3C6F" w:rsidP="001F4BBC">
      <w:pPr>
        <w:autoSpaceDE w:val="0"/>
        <w:autoSpaceDN w:val="0"/>
        <w:adjustRightInd w:val="0"/>
        <w:rPr>
          <w:rFonts w:eastAsia="Batang"/>
          <w:b/>
          <w:bCs/>
          <w:lang w:eastAsia="ko-KR"/>
        </w:rPr>
      </w:pPr>
    </w:p>
    <w:p w14:paraId="220FAFD8"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4-501.112 Mechanical Warewashing Equipment, Hot Water Sanitization Temperatures.</w:t>
      </w:r>
    </w:p>
    <w:p w14:paraId="4ED9C55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of this section, in a mechanical operation, the temperature of the fresh hot water SANITIZING rinse as it enters the manifold may not be more than 90</w:t>
      </w:r>
      <w:r w:rsidRPr="00DD76CB">
        <w:rPr>
          <w:rFonts w:eastAsia="Batang"/>
          <w:vertAlign w:val="superscript"/>
          <w:lang w:eastAsia="ko-KR"/>
        </w:rPr>
        <w:t>o</w:t>
      </w:r>
      <w:r w:rsidRPr="00DD76CB">
        <w:rPr>
          <w:rFonts w:eastAsia="Batang"/>
          <w:lang w:eastAsia="ko-KR"/>
        </w:rPr>
        <w:t>C (194</w:t>
      </w:r>
      <w:r w:rsidRPr="00DD76CB">
        <w:rPr>
          <w:rFonts w:eastAsia="Batang"/>
          <w:vertAlign w:val="superscript"/>
          <w:lang w:eastAsia="ko-KR"/>
        </w:rPr>
        <w:t>o</w:t>
      </w:r>
      <w:r w:rsidRPr="00DD76CB">
        <w:rPr>
          <w:rFonts w:eastAsia="Batang"/>
          <w:lang w:eastAsia="ko-KR"/>
        </w:rPr>
        <w:t xml:space="preserve">F), or less than: </w:t>
      </w:r>
      <w:r w:rsidRPr="00DD76CB">
        <w:rPr>
          <w:rFonts w:eastAsia="Batang"/>
          <w:vertAlign w:val="superscript"/>
          <w:lang w:eastAsia="ko-KR"/>
        </w:rPr>
        <w:t>Pf</w:t>
      </w:r>
    </w:p>
    <w:p w14:paraId="137371B8"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For a stationary rack, single temperature machine, 74</w:t>
      </w:r>
      <w:r w:rsidRPr="00DD76CB">
        <w:rPr>
          <w:rFonts w:eastAsia="Batang"/>
          <w:vertAlign w:val="superscript"/>
          <w:lang w:eastAsia="ko-KR"/>
        </w:rPr>
        <w:t>o</w:t>
      </w:r>
      <w:r w:rsidRPr="00DD76CB">
        <w:rPr>
          <w:rFonts w:eastAsia="Batang"/>
          <w:lang w:eastAsia="ko-KR"/>
        </w:rPr>
        <w:t>C (165</w:t>
      </w:r>
      <w:r w:rsidRPr="00DD76CB">
        <w:rPr>
          <w:rFonts w:eastAsia="Batang"/>
          <w:vertAlign w:val="superscript"/>
          <w:lang w:eastAsia="ko-KR"/>
        </w:rPr>
        <w:t>o</w:t>
      </w:r>
      <w:r w:rsidRPr="00DD76CB">
        <w:rPr>
          <w:rFonts w:eastAsia="Batang"/>
          <w:lang w:eastAsia="ko-KR"/>
        </w:rPr>
        <w:t>F); Pf or</w:t>
      </w:r>
    </w:p>
    <w:p w14:paraId="4EDE69A6" w14:textId="77777777" w:rsidR="00EA3C6F" w:rsidRPr="00DD76CB" w:rsidRDefault="00EA3C6F" w:rsidP="001F4BBC">
      <w:pPr>
        <w:autoSpaceDE w:val="0"/>
        <w:autoSpaceDN w:val="0"/>
        <w:adjustRightInd w:val="0"/>
        <w:ind w:left="270"/>
        <w:outlineLvl w:val="0"/>
        <w:rPr>
          <w:rFonts w:eastAsia="Batang"/>
          <w:lang w:eastAsia="ko-KR"/>
        </w:rPr>
      </w:pPr>
      <w:r w:rsidRPr="00DD76CB">
        <w:rPr>
          <w:rFonts w:eastAsia="Batang"/>
          <w:lang w:eastAsia="ko-KR"/>
        </w:rPr>
        <w:t>(2) For all other machines, 82</w:t>
      </w:r>
      <w:r w:rsidRPr="00DD76CB">
        <w:rPr>
          <w:rFonts w:eastAsia="Batang"/>
          <w:vertAlign w:val="superscript"/>
          <w:lang w:eastAsia="ko-KR"/>
        </w:rPr>
        <w:t>o</w:t>
      </w:r>
      <w:r w:rsidRPr="00DD76CB">
        <w:rPr>
          <w:rFonts w:eastAsia="Batang"/>
          <w:lang w:eastAsia="ko-KR"/>
        </w:rPr>
        <w:t xml:space="preserve">C (180vF). </w:t>
      </w:r>
      <w:r w:rsidRPr="00DD76CB">
        <w:rPr>
          <w:rFonts w:eastAsia="Batang"/>
          <w:vertAlign w:val="superscript"/>
          <w:lang w:eastAsia="ko-KR"/>
        </w:rPr>
        <w:t>Pf</w:t>
      </w:r>
    </w:p>
    <w:p w14:paraId="4587DBE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w:t>
      </w:r>
      <w:r w:rsidRPr="00DD76CB">
        <w:rPr>
          <w:rFonts w:eastAsia="Batang"/>
          <w:i/>
          <w:iCs/>
          <w:lang w:eastAsia="ko-KR"/>
        </w:rPr>
        <w:t xml:space="preserve">The maximum temperature specified under ¶ (A) of this section, does not apply to the high pressure and temperature </w:t>
      </w:r>
      <w:r w:rsidRPr="00DD76CB">
        <w:rPr>
          <w:rFonts w:eastAsia="Batang"/>
          <w:lang w:eastAsia="ko-KR"/>
        </w:rPr>
        <w:t>systems with wand-type, hand-held, spraying devices used for the in-place cleaning and SANITIZING of EQUIPMENT such as meat saws.</w:t>
      </w:r>
    </w:p>
    <w:p w14:paraId="58443F67" w14:textId="77777777" w:rsidR="00DE13D8" w:rsidRPr="00DE13D8" w:rsidRDefault="00DE13D8" w:rsidP="001F4BBC">
      <w:pPr>
        <w:pStyle w:val="DefinitionTerm"/>
        <w:rPr>
          <w:lang w:eastAsia="ko-KR"/>
        </w:rPr>
      </w:pPr>
    </w:p>
    <w:p w14:paraId="6D0848A0"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4-501.113 Mechanical Warewashing Equipment, Sanitization Pressure.</w:t>
      </w:r>
    </w:p>
    <w:p w14:paraId="71D7069A" w14:textId="77777777" w:rsidR="00EA3C6F" w:rsidRPr="00DD76CB" w:rsidRDefault="00EA3C6F" w:rsidP="001F4BBC">
      <w:pPr>
        <w:autoSpaceDE w:val="0"/>
        <w:autoSpaceDN w:val="0"/>
        <w:adjustRightInd w:val="0"/>
        <w:rPr>
          <w:rFonts w:eastAsia="Batang"/>
          <w:b/>
          <w:bCs/>
          <w:lang w:eastAsia="ko-KR"/>
        </w:rPr>
      </w:pPr>
      <w:r w:rsidRPr="00DD76CB">
        <w:rPr>
          <w:rFonts w:eastAsia="Batang"/>
          <w:lang w:eastAsia="ko-KR"/>
        </w:rPr>
        <w:t xml:space="preserve">The flow pressure of the fresh hot water SANITIZING rinse in a WAREWASHING machine, as measured in the water line immediately downstream or upstream from the fresh hot water SANITIZING rinse control value, shall be within the </w:t>
      </w:r>
      <w:r w:rsidRPr="00DD76CB">
        <w:rPr>
          <w:rFonts w:eastAsia="Batang"/>
          <w:color w:val="000000" w:themeColor="text1"/>
          <w:lang w:eastAsia="ko-KR"/>
        </w:rPr>
        <w:t>range specified on the machine manufacturer’s data plate and may not be less than 35 kilopascals (5 pounds per square inch) or more than 200 kilopascals (30 pounds per square inch).</w:t>
      </w:r>
    </w:p>
    <w:p w14:paraId="6125321C" w14:textId="77777777" w:rsidR="00EA3C6F" w:rsidRPr="00DD76CB" w:rsidRDefault="00EA3C6F" w:rsidP="001F4BBC">
      <w:pPr>
        <w:jc w:val="center"/>
      </w:pPr>
    </w:p>
    <w:p w14:paraId="6B00593A"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4-501.114 Manual and Mechanical Warewashing Equipment, Chemical Sanitization - Temperature, pH, Concentration, and Hardness.</w:t>
      </w:r>
    </w:p>
    <w:p w14:paraId="076BE5FB"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chemical SANITIZER used in a SANITIZING solution for a manual or mechanical operation at contact times specified under ¶ 4-703.11(C) shall meet the criteria specified under § 7-204.11 Sanitizers, Criteria, shall be used in accordance with the EPA registered label use instructions, and shall be used as follows </w:t>
      </w:r>
      <w:r w:rsidRPr="00DD76CB">
        <w:rPr>
          <w:rFonts w:eastAsia="Batang"/>
          <w:vertAlign w:val="superscript"/>
          <w:lang w:eastAsia="ko-KR"/>
        </w:rPr>
        <w:t>P</w:t>
      </w:r>
      <w:r w:rsidRPr="00DD76CB">
        <w:rPr>
          <w:rFonts w:eastAsia="Batang"/>
          <w:lang w:eastAsia="ko-KR"/>
        </w:rPr>
        <w:t>:</w:t>
      </w:r>
    </w:p>
    <w:p w14:paraId="516294D7" w14:textId="77777777" w:rsidR="00EA3C6F" w:rsidRPr="00DD76CB" w:rsidRDefault="00EA3C6F" w:rsidP="001F4BBC">
      <w:pPr>
        <w:autoSpaceDE w:val="0"/>
        <w:autoSpaceDN w:val="0"/>
        <w:adjustRightInd w:val="0"/>
        <w:rPr>
          <w:rFonts w:eastAsia="Batang"/>
          <w:vertAlign w:val="superscript"/>
          <w:lang w:eastAsia="ko-KR"/>
        </w:rPr>
      </w:pPr>
      <w:r w:rsidRPr="00DD76CB">
        <w:rPr>
          <w:rFonts w:eastAsia="Batang"/>
          <w:lang w:eastAsia="ko-KR"/>
        </w:rPr>
        <w:t xml:space="preserve">(A) A chlorine solution shall have a minimum temperature based on the concentration and pH of the solution as listed in the following chart; </w:t>
      </w:r>
      <w:r w:rsidRPr="00DD76CB">
        <w:rPr>
          <w:rFonts w:eastAsia="Batang"/>
          <w:vertAlign w:val="superscript"/>
          <w:lang w:eastAsia="ko-KR"/>
        </w:rPr>
        <w:t>P</w:t>
      </w:r>
    </w:p>
    <w:p w14:paraId="42B6EECC" w14:textId="77777777" w:rsidR="00BB3782" w:rsidRPr="00DD76CB" w:rsidRDefault="00BB3782" w:rsidP="001F4BBC">
      <w:pPr>
        <w:autoSpaceDE w:val="0"/>
        <w:autoSpaceDN w:val="0"/>
        <w:adjustRightInd w:val="0"/>
        <w:rPr>
          <w:rFonts w:eastAsia="Batang"/>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2551"/>
        <w:gridCol w:w="2147"/>
        <w:gridCol w:w="2239"/>
      </w:tblGrid>
      <w:tr w:rsidR="00EA3C6F" w:rsidRPr="00DD76CB" w14:paraId="36628722" w14:textId="77777777" w:rsidTr="00C80B15">
        <w:trPr>
          <w:jc w:val="center"/>
        </w:trPr>
        <w:tc>
          <w:tcPr>
            <w:tcW w:w="2551" w:type="dxa"/>
            <w:shd w:val="clear" w:color="auto" w:fill="CCCCCC"/>
            <w:vAlign w:val="center"/>
          </w:tcPr>
          <w:p w14:paraId="46670393" w14:textId="614B139D" w:rsidR="00EA3C6F" w:rsidRPr="00DD76CB" w:rsidRDefault="00EA3C6F" w:rsidP="001F4BBC">
            <w:pPr>
              <w:widowControl w:val="0"/>
              <w:jc w:val="center"/>
            </w:pPr>
            <w:r w:rsidRPr="00DD76CB">
              <w:fldChar w:fldCharType="begin"/>
            </w:r>
            <w:r w:rsidRPr="00DD76CB">
              <w:instrText>PRIVATE</w:instrText>
            </w:r>
            <w:r w:rsidRPr="00DD76CB">
              <w:fldChar w:fldCharType="end"/>
            </w:r>
            <w:r w:rsidRPr="00DD76CB">
              <w:rPr>
                <w:b/>
              </w:rPr>
              <w:t>Minimum</w:t>
            </w:r>
            <w:r w:rsidR="00C80B15">
              <w:rPr>
                <w:b/>
              </w:rPr>
              <w:t xml:space="preserve"> </w:t>
            </w:r>
            <w:r w:rsidRPr="00DD76CB">
              <w:rPr>
                <w:b/>
              </w:rPr>
              <w:t>Concentration</w:t>
            </w:r>
          </w:p>
        </w:tc>
        <w:tc>
          <w:tcPr>
            <w:tcW w:w="4386" w:type="dxa"/>
            <w:gridSpan w:val="2"/>
            <w:shd w:val="clear" w:color="auto" w:fill="CCCCCC"/>
            <w:vAlign w:val="center"/>
          </w:tcPr>
          <w:p w14:paraId="7900FFCE" w14:textId="77777777" w:rsidR="00EA3C6F" w:rsidRPr="00DD76CB" w:rsidRDefault="00EA3C6F" w:rsidP="001F4BBC">
            <w:pPr>
              <w:widowControl w:val="0"/>
              <w:jc w:val="center"/>
            </w:pPr>
            <w:r w:rsidRPr="00DD76CB">
              <w:rPr>
                <w:b/>
              </w:rPr>
              <w:t>Minimum Temperature</w:t>
            </w:r>
          </w:p>
        </w:tc>
      </w:tr>
      <w:tr w:rsidR="00EA3C6F" w:rsidRPr="00DD76CB" w14:paraId="0CCDC90A" w14:textId="77777777" w:rsidTr="00C80B15">
        <w:trPr>
          <w:jc w:val="center"/>
        </w:trPr>
        <w:tc>
          <w:tcPr>
            <w:tcW w:w="2551" w:type="dxa"/>
            <w:shd w:val="clear" w:color="auto" w:fill="auto"/>
            <w:vAlign w:val="center"/>
          </w:tcPr>
          <w:p w14:paraId="7CE70295" w14:textId="77777777" w:rsidR="00EA3C6F" w:rsidRPr="00DD76CB" w:rsidRDefault="00EA3C6F" w:rsidP="001F4BBC">
            <w:pPr>
              <w:widowControl w:val="0"/>
              <w:jc w:val="center"/>
            </w:pPr>
            <w:r w:rsidRPr="00DD76CB">
              <w:t>Mg/L</w:t>
            </w:r>
          </w:p>
        </w:tc>
        <w:tc>
          <w:tcPr>
            <w:tcW w:w="2147" w:type="dxa"/>
            <w:vAlign w:val="center"/>
          </w:tcPr>
          <w:p w14:paraId="507B4DA0" w14:textId="60F0B0BF" w:rsidR="00EA3C6F" w:rsidRPr="00DD76CB" w:rsidRDefault="00EA3C6F" w:rsidP="001F4BBC">
            <w:pPr>
              <w:widowControl w:val="0"/>
              <w:jc w:val="center"/>
            </w:pPr>
            <w:r w:rsidRPr="00DD76CB">
              <w:t>pH 10 or less</w:t>
            </w:r>
            <w:r w:rsidR="00C80B15">
              <w:t xml:space="preserve"> </w:t>
            </w:r>
            <w:r w:rsidRPr="00DD76CB">
              <w:t>°C (°F)</w:t>
            </w:r>
          </w:p>
        </w:tc>
        <w:tc>
          <w:tcPr>
            <w:tcW w:w="2239" w:type="dxa"/>
            <w:vAlign w:val="center"/>
          </w:tcPr>
          <w:p w14:paraId="1931210E" w14:textId="406E2316" w:rsidR="00EA3C6F" w:rsidRPr="00DD76CB" w:rsidRDefault="00EA3C6F" w:rsidP="001F4BBC">
            <w:pPr>
              <w:widowControl w:val="0"/>
              <w:jc w:val="center"/>
            </w:pPr>
            <w:r w:rsidRPr="00DD76CB">
              <w:t>pH 8 or less</w:t>
            </w:r>
            <w:r w:rsidR="00C80B15">
              <w:t xml:space="preserve"> </w:t>
            </w:r>
            <w:r w:rsidRPr="00DD76CB">
              <w:t>°C (°F)</w:t>
            </w:r>
          </w:p>
        </w:tc>
      </w:tr>
      <w:tr w:rsidR="00EA3C6F" w:rsidRPr="00DD76CB" w14:paraId="2C08E9C1" w14:textId="77777777" w:rsidTr="00C80B15">
        <w:trPr>
          <w:jc w:val="center"/>
        </w:trPr>
        <w:tc>
          <w:tcPr>
            <w:tcW w:w="2551" w:type="dxa"/>
            <w:vAlign w:val="center"/>
          </w:tcPr>
          <w:p w14:paraId="4DA64BE4" w14:textId="77777777" w:rsidR="00EA3C6F" w:rsidRPr="00DD76CB" w:rsidRDefault="00EA3C6F" w:rsidP="001F4BBC">
            <w:pPr>
              <w:widowControl w:val="0"/>
              <w:jc w:val="center"/>
            </w:pPr>
            <w:r w:rsidRPr="00DD76CB">
              <w:t>25 – 49</w:t>
            </w:r>
          </w:p>
        </w:tc>
        <w:tc>
          <w:tcPr>
            <w:tcW w:w="2147" w:type="dxa"/>
            <w:vAlign w:val="center"/>
          </w:tcPr>
          <w:p w14:paraId="7FBA39B3" w14:textId="77777777" w:rsidR="00EA3C6F" w:rsidRPr="00DD76CB" w:rsidRDefault="00EA3C6F" w:rsidP="001F4BBC">
            <w:pPr>
              <w:widowControl w:val="0"/>
              <w:jc w:val="center"/>
            </w:pPr>
            <w:r w:rsidRPr="00DD76CB">
              <w:t>49 (120)</w:t>
            </w:r>
          </w:p>
        </w:tc>
        <w:tc>
          <w:tcPr>
            <w:tcW w:w="2239" w:type="dxa"/>
            <w:vAlign w:val="center"/>
          </w:tcPr>
          <w:p w14:paraId="264479FF" w14:textId="77777777" w:rsidR="00EA3C6F" w:rsidRPr="00DD76CB" w:rsidRDefault="00EA3C6F" w:rsidP="001F4BBC">
            <w:pPr>
              <w:widowControl w:val="0"/>
              <w:jc w:val="center"/>
            </w:pPr>
            <w:r w:rsidRPr="00DD76CB">
              <w:t>49 (120)</w:t>
            </w:r>
          </w:p>
        </w:tc>
      </w:tr>
      <w:tr w:rsidR="00EA3C6F" w:rsidRPr="00DD76CB" w14:paraId="7CB176A3" w14:textId="77777777" w:rsidTr="00C80B15">
        <w:trPr>
          <w:jc w:val="center"/>
        </w:trPr>
        <w:tc>
          <w:tcPr>
            <w:tcW w:w="2551" w:type="dxa"/>
            <w:vAlign w:val="center"/>
          </w:tcPr>
          <w:p w14:paraId="6CFC5AD7" w14:textId="77777777" w:rsidR="00EA3C6F" w:rsidRPr="00DD76CB" w:rsidRDefault="00EA3C6F" w:rsidP="001F4BBC">
            <w:pPr>
              <w:widowControl w:val="0"/>
              <w:jc w:val="center"/>
            </w:pPr>
            <w:r w:rsidRPr="00DD76CB">
              <w:t>50 – 99</w:t>
            </w:r>
          </w:p>
        </w:tc>
        <w:tc>
          <w:tcPr>
            <w:tcW w:w="2147" w:type="dxa"/>
            <w:vAlign w:val="center"/>
          </w:tcPr>
          <w:p w14:paraId="2835E01F" w14:textId="77777777" w:rsidR="00EA3C6F" w:rsidRPr="00DD76CB" w:rsidRDefault="00EA3C6F" w:rsidP="001F4BBC">
            <w:pPr>
              <w:widowControl w:val="0"/>
              <w:jc w:val="center"/>
            </w:pPr>
            <w:r w:rsidRPr="00DD76CB">
              <w:t>38 (100)</w:t>
            </w:r>
          </w:p>
        </w:tc>
        <w:tc>
          <w:tcPr>
            <w:tcW w:w="2239" w:type="dxa"/>
            <w:vAlign w:val="center"/>
          </w:tcPr>
          <w:p w14:paraId="35E3BC09" w14:textId="77777777" w:rsidR="00EA3C6F" w:rsidRPr="00DD76CB" w:rsidRDefault="00EA3C6F" w:rsidP="001F4BBC">
            <w:pPr>
              <w:widowControl w:val="0"/>
              <w:jc w:val="center"/>
            </w:pPr>
            <w:r w:rsidRPr="00DD76CB">
              <w:t>24 (75)</w:t>
            </w:r>
          </w:p>
        </w:tc>
      </w:tr>
      <w:tr w:rsidR="00EA3C6F" w:rsidRPr="00DD76CB" w14:paraId="6A28B1C0" w14:textId="77777777" w:rsidTr="00C80B15">
        <w:trPr>
          <w:jc w:val="center"/>
        </w:trPr>
        <w:tc>
          <w:tcPr>
            <w:tcW w:w="2551" w:type="dxa"/>
            <w:vAlign w:val="center"/>
          </w:tcPr>
          <w:p w14:paraId="3F215575" w14:textId="77777777" w:rsidR="00EA3C6F" w:rsidRPr="00DD76CB" w:rsidRDefault="00EA3C6F" w:rsidP="001F4BBC">
            <w:pPr>
              <w:widowControl w:val="0"/>
              <w:jc w:val="center"/>
            </w:pPr>
            <w:r w:rsidRPr="00DD76CB">
              <w:t>100</w:t>
            </w:r>
          </w:p>
        </w:tc>
        <w:tc>
          <w:tcPr>
            <w:tcW w:w="2147" w:type="dxa"/>
            <w:vAlign w:val="center"/>
          </w:tcPr>
          <w:p w14:paraId="7CD84849" w14:textId="77777777" w:rsidR="00EA3C6F" w:rsidRPr="00DD76CB" w:rsidRDefault="00EA3C6F" w:rsidP="001F4BBC">
            <w:pPr>
              <w:widowControl w:val="0"/>
              <w:jc w:val="center"/>
            </w:pPr>
            <w:r w:rsidRPr="00DD76CB">
              <w:t>13 (55)</w:t>
            </w:r>
          </w:p>
        </w:tc>
        <w:tc>
          <w:tcPr>
            <w:tcW w:w="2239" w:type="dxa"/>
            <w:vAlign w:val="center"/>
          </w:tcPr>
          <w:p w14:paraId="105A101C" w14:textId="77777777" w:rsidR="00EA3C6F" w:rsidRPr="00DD76CB" w:rsidRDefault="00EA3C6F" w:rsidP="001F4BBC">
            <w:pPr>
              <w:widowControl w:val="0"/>
              <w:jc w:val="center"/>
            </w:pPr>
            <w:r w:rsidRPr="00DD76CB">
              <w:t>13 (55)</w:t>
            </w:r>
          </w:p>
        </w:tc>
      </w:tr>
    </w:tbl>
    <w:p w14:paraId="7EF3D6C8" w14:textId="77777777" w:rsidR="00BB3782" w:rsidRPr="00DD76CB" w:rsidRDefault="00BB3782" w:rsidP="001F4BBC">
      <w:pPr>
        <w:autoSpaceDE w:val="0"/>
        <w:autoSpaceDN w:val="0"/>
        <w:adjustRightInd w:val="0"/>
        <w:rPr>
          <w:rFonts w:eastAsia="Batang"/>
          <w:lang w:eastAsia="ko-KR"/>
        </w:rPr>
      </w:pPr>
    </w:p>
    <w:p w14:paraId="1C7337E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An iodine solution shall have a:</w:t>
      </w:r>
    </w:p>
    <w:p w14:paraId="0B342D4D" w14:textId="77777777" w:rsidR="00EA3C6F" w:rsidRPr="00DD76CB" w:rsidRDefault="00EA3C6F" w:rsidP="001F4BBC">
      <w:pPr>
        <w:pStyle w:val="DefinitionTerm"/>
        <w:ind w:left="270"/>
        <w:rPr>
          <w:rFonts w:eastAsia="Batang"/>
          <w:sz w:val="20"/>
          <w:lang w:eastAsia="ko-KR"/>
        </w:rPr>
      </w:pPr>
      <w:r w:rsidRPr="00DD76CB">
        <w:rPr>
          <w:rFonts w:eastAsia="Batang"/>
          <w:sz w:val="20"/>
          <w:lang w:eastAsia="ko-KR"/>
        </w:rPr>
        <w:t xml:space="preserve">(1) Minimum temperature of 20°C (68°F), </w:t>
      </w:r>
      <w:r w:rsidRPr="00DD76CB">
        <w:rPr>
          <w:rFonts w:eastAsia="Batang"/>
          <w:sz w:val="20"/>
          <w:vertAlign w:val="superscript"/>
          <w:lang w:eastAsia="ko-KR"/>
        </w:rPr>
        <w:t>P</w:t>
      </w:r>
    </w:p>
    <w:p w14:paraId="6BBAA608"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(2) pH of 5.0 or less or a pH no higher than the level for which the manufacturer specifies the solution is effective, </w:t>
      </w:r>
      <w:r w:rsidRPr="00DD76CB">
        <w:rPr>
          <w:rFonts w:eastAsia="Batang"/>
          <w:vertAlign w:val="superscript"/>
          <w:lang w:eastAsia="ko-KR"/>
        </w:rPr>
        <w:t>P</w:t>
      </w:r>
      <w:r w:rsidRPr="00DD76CB">
        <w:rPr>
          <w:rFonts w:eastAsia="Batang"/>
          <w:lang w:eastAsia="ko-KR"/>
        </w:rPr>
        <w:t xml:space="preserve"> and</w:t>
      </w:r>
    </w:p>
    <w:p w14:paraId="7280708C"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(3) Concentration between 12.5 MG/L and 25 MG/L; </w:t>
      </w:r>
      <w:r w:rsidRPr="00DD76CB">
        <w:rPr>
          <w:rFonts w:eastAsia="Batang"/>
          <w:vertAlign w:val="superscript"/>
          <w:lang w:eastAsia="ko-KR"/>
        </w:rPr>
        <w:t>P</w:t>
      </w:r>
    </w:p>
    <w:p w14:paraId="446A9D9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A quaternary ammonium compound solution shall:</w:t>
      </w:r>
    </w:p>
    <w:p w14:paraId="492BEDD6"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Have a minimum temperature of 24</w:t>
      </w:r>
      <w:r w:rsidRPr="00DD76CB">
        <w:rPr>
          <w:rFonts w:eastAsia="Batang"/>
          <w:vertAlign w:val="superscript"/>
          <w:lang w:eastAsia="ko-KR"/>
        </w:rPr>
        <w:t>o</w:t>
      </w:r>
      <w:r w:rsidRPr="00DD76CB">
        <w:rPr>
          <w:rFonts w:eastAsia="Batang"/>
          <w:lang w:eastAsia="ko-KR"/>
        </w:rPr>
        <w:t>C (75</w:t>
      </w:r>
      <w:r w:rsidRPr="00DD76CB">
        <w:rPr>
          <w:rFonts w:eastAsia="Batang"/>
          <w:vertAlign w:val="superscript"/>
          <w:lang w:eastAsia="ko-KR"/>
        </w:rPr>
        <w:t>o</w:t>
      </w:r>
      <w:r w:rsidRPr="00DD76CB">
        <w:rPr>
          <w:rFonts w:eastAsia="Batang"/>
          <w:lang w:eastAsia="ko-KR"/>
        </w:rPr>
        <w:t xml:space="preserve">F), </w:t>
      </w:r>
      <w:r w:rsidRPr="00DD76CB">
        <w:rPr>
          <w:rFonts w:eastAsia="Batang"/>
          <w:vertAlign w:val="superscript"/>
          <w:lang w:eastAsia="ko-KR"/>
        </w:rPr>
        <w:t>P</w:t>
      </w:r>
    </w:p>
    <w:p w14:paraId="355017FD"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(2) Have a concentration as specified under § 7-204.11 and as indicated by the manufacturer's use directions included in the labeling, </w:t>
      </w:r>
      <w:r w:rsidRPr="00DD76CB">
        <w:rPr>
          <w:rFonts w:eastAsia="Batang"/>
          <w:vertAlign w:val="superscript"/>
          <w:lang w:eastAsia="ko-KR"/>
        </w:rPr>
        <w:t>P</w:t>
      </w:r>
      <w:r w:rsidRPr="00DD76CB">
        <w:rPr>
          <w:rFonts w:eastAsia="Batang"/>
          <w:lang w:eastAsia="ko-KR"/>
        </w:rPr>
        <w:t xml:space="preserve"> and</w:t>
      </w:r>
    </w:p>
    <w:p w14:paraId="5CB5184E"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(3) Be used only in water with 500 MG/L hardness or less or in water having a hardness no greater than specified by the EPA-registered label use instructions; </w:t>
      </w:r>
      <w:r w:rsidRPr="00DD76CB">
        <w:rPr>
          <w:rFonts w:eastAsia="Batang"/>
          <w:vertAlign w:val="superscript"/>
          <w:lang w:eastAsia="ko-KR"/>
        </w:rPr>
        <w:t>P</w:t>
      </w:r>
    </w:p>
    <w:p w14:paraId="2A72488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(D) If another solution of a chemical specified under ¶¶ (A) - (C) of this section is used, the PERMIT HOLDER shall demonstrate to the REGULATORY AUTHORITY that the solution achieves SANITIZATION and the use of the solution shall be APPROVED; </w:t>
      </w:r>
      <w:r w:rsidRPr="00DD76CB">
        <w:rPr>
          <w:rFonts w:eastAsia="Batang"/>
          <w:vertAlign w:val="superscript"/>
          <w:lang w:eastAsia="ko-KR"/>
        </w:rPr>
        <w:t>P</w:t>
      </w:r>
      <w:r w:rsidRPr="00DD76CB">
        <w:rPr>
          <w:rFonts w:eastAsia="Batang"/>
          <w:lang w:eastAsia="ko-KR"/>
        </w:rPr>
        <w:t xml:space="preserve"> or</w:t>
      </w:r>
    </w:p>
    <w:p w14:paraId="1130CD91" w14:textId="77777777" w:rsidR="0043795C" w:rsidRDefault="0043795C" w:rsidP="001F4BBC">
      <w:pPr>
        <w:autoSpaceDE w:val="0"/>
        <w:autoSpaceDN w:val="0"/>
        <w:adjustRightInd w:val="0"/>
        <w:rPr>
          <w:rFonts w:eastAsia="Batang"/>
          <w:lang w:eastAsia="ko-KR"/>
        </w:rPr>
        <w:sectPr w:rsidR="0043795C" w:rsidSect="00731605">
          <w:headerReference w:type="even" r:id="rId36"/>
          <w:headerReference w:type="first" r:id="rId37"/>
          <w:footnotePr>
            <w:numFmt w:val="lowerLetter"/>
          </w:footnotePr>
          <w:endnotePr>
            <w:numFmt w:val="decimal"/>
          </w:endnotePr>
          <w:type w:val="continuous"/>
          <w:pgSz w:w="12240" w:h="15840" w:code="1"/>
          <w:pgMar w:top="720" w:right="1080" w:bottom="720" w:left="1080" w:header="180" w:footer="360" w:gutter="0"/>
          <w:cols w:space="720"/>
          <w:noEndnote/>
        </w:sectPr>
      </w:pPr>
    </w:p>
    <w:p w14:paraId="7D55DF06" w14:textId="75F9F4CA"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(E) If a chemical SANITIZER other than chlorine, iodine, or a quaternary ammonium compound is used, it shall be applied in accordance with the EPA-registered label use instructions. </w:t>
      </w:r>
      <w:r w:rsidRPr="00DD76CB">
        <w:rPr>
          <w:rFonts w:eastAsia="Batang"/>
          <w:vertAlign w:val="superscript"/>
          <w:lang w:eastAsia="ko-KR"/>
        </w:rPr>
        <w:t>P</w:t>
      </w:r>
      <w:r w:rsidRPr="00DD76CB">
        <w:rPr>
          <w:rFonts w:eastAsia="Batang"/>
          <w:bCs/>
          <w:lang w:eastAsia="ko-KR"/>
        </w:rPr>
        <w:t>and</w:t>
      </w:r>
    </w:p>
    <w:p w14:paraId="6259E3E9" w14:textId="77777777" w:rsidR="00EA3C6F" w:rsidRPr="00DD76CB" w:rsidRDefault="00EA3C6F" w:rsidP="001F4BBC">
      <w:pPr>
        <w:autoSpaceDE w:val="0"/>
        <w:autoSpaceDN w:val="0"/>
        <w:adjustRightInd w:val="0"/>
        <w:rPr>
          <w:rFonts w:eastAsia="Batang"/>
          <w:bCs/>
          <w:lang w:eastAsia="ko-KR"/>
        </w:rPr>
      </w:pPr>
      <w:r w:rsidRPr="00DD76CB">
        <w:rPr>
          <w:rFonts w:eastAsia="Batang"/>
          <w:bCs/>
          <w:lang w:eastAsia="ko-KR"/>
        </w:rPr>
        <w:t>(F) If a chemical SANITIZER is generated by a device located on-site at the FOOD ESTABLISHMENT it shall be used as</w:t>
      </w:r>
    </w:p>
    <w:p w14:paraId="2D894FDE" w14:textId="77777777" w:rsidR="00EA3C6F" w:rsidRPr="00DD76CB" w:rsidRDefault="00EA3C6F" w:rsidP="001F4BBC">
      <w:pPr>
        <w:autoSpaceDE w:val="0"/>
        <w:autoSpaceDN w:val="0"/>
        <w:adjustRightInd w:val="0"/>
        <w:rPr>
          <w:rFonts w:eastAsia="Batang"/>
          <w:bCs/>
          <w:lang w:eastAsia="ko-KR"/>
        </w:rPr>
      </w:pPr>
      <w:r w:rsidRPr="00DD76CB">
        <w:rPr>
          <w:rFonts w:eastAsia="Batang"/>
          <w:bCs/>
          <w:lang w:eastAsia="ko-KR"/>
        </w:rPr>
        <w:t>specified in ¶¶(A) - (D) of this section and shall be produced by a device that:</w:t>
      </w:r>
    </w:p>
    <w:p w14:paraId="07C9B28C" w14:textId="77777777" w:rsidR="00EA3C6F" w:rsidRPr="00DD76CB" w:rsidRDefault="00EA3C6F" w:rsidP="001F4BBC">
      <w:pPr>
        <w:autoSpaceDE w:val="0"/>
        <w:autoSpaceDN w:val="0"/>
        <w:adjustRightInd w:val="0"/>
        <w:ind w:left="270"/>
        <w:rPr>
          <w:rFonts w:eastAsia="Batang"/>
          <w:bCs/>
          <w:lang w:eastAsia="ko-KR"/>
        </w:rPr>
      </w:pPr>
      <w:r w:rsidRPr="00DD76CB">
        <w:rPr>
          <w:rFonts w:eastAsia="Batang"/>
          <w:bCs/>
          <w:lang w:eastAsia="ko-KR"/>
        </w:rPr>
        <w:t xml:space="preserve">(1) Complies with regulation as specified in §§ 2(q)(1) and 12 of the Federal Insecticide, Fungicide, and Rodenticide Act (FIFRA), </w:t>
      </w:r>
      <w:r w:rsidRPr="00DD76CB">
        <w:rPr>
          <w:rFonts w:eastAsia="Batang"/>
          <w:bCs/>
          <w:vertAlign w:val="superscript"/>
          <w:lang w:eastAsia="ko-KR"/>
        </w:rPr>
        <w:t>P</w:t>
      </w:r>
    </w:p>
    <w:p w14:paraId="5FD34F7E" w14:textId="77777777" w:rsidR="00EA3C6F" w:rsidRPr="00DD76CB" w:rsidRDefault="00EA3C6F" w:rsidP="001F4BBC">
      <w:pPr>
        <w:autoSpaceDE w:val="0"/>
        <w:autoSpaceDN w:val="0"/>
        <w:adjustRightInd w:val="0"/>
        <w:ind w:left="270"/>
        <w:rPr>
          <w:rFonts w:eastAsia="Batang"/>
          <w:bCs/>
          <w:lang w:eastAsia="ko-KR"/>
        </w:rPr>
      </w:pPr>
      <w:r w:rsidRPr="00DD76CB">
        <w:rPr>
          <w:rFonts w:eastAsia="Batang"/>
          <w:bCs/>
          <w:lang w:eastAsia="ko-KR"/>
        </w:rPr>
        <w:t xml:space="preserve">(2) Complies with 40 CFR 152.500 Requirement for Devices and 40 CFR 156.10 Labeling Requirements, </w:t>
      </w:r>
      <w:r w:rsidRPr="00DD76CB">
        <w:rPr>
          <w:rFonts w:eastAsia="Batang"/>
          <w:bCs/>
          <w:vertAlign w:val="superscript"/>
          <w:lang w:eastAsia="ko-KR"/>
        </w:rPr>
        <w:t>P</w:t>
      </w:r>
    </w:p>
    <w:p w14:paraId="489D7C2D" w14:textId="77777777" w:rsidR="00EA3C6F" w:rsidRPr="00DD76CB" w:rsidRDefault="00EA3C6F" w:rsidP="001F4BBC">
      <w:pPr>
        <w:autoSpaceDE w:val="0"/>
        <w:autoSpaceDN w:val="0"/>
        <w:adjustRightInd w:val="0"/>
        <w:ind w:left="270"/>
        <w:rPr>
          <w:rFonts w:eastAsia="Batang"/>
          <w:bCs/>
          <w:lang w:eastAsia="ko-KR"/>
        </w:rPr>
      </w:pPr>
      <w:r w:rsidRPr="00DD76CB">
        <w:rPr>
          <w:rFonts w:eastAsia="Batang"/>
          <w:bCs/>
          <w:lang w:eastAsia="ko-KR"/>
        </w:rPr>
        <w:t xml:space="preserve">(3) Displays the EPA device manufacturing facility registration number on the device, </w:t>
      </w:r>
      <w:r w:rsidRPr="00DD76CB">
        <w:rPr>
          <w:rFonts w:eastAsia="Batang"/>
          <w:bCs/>
          <w:vertAlign w:val="superscript"/>
          <w:lang w:eastAsia="ko-KR"/>
        </w:rPr>
        <w:t xml:space="preserve">Pf </w:t>
      </w:r>
      <w:r w:rsidRPr="00DD76CB">
        <w:rPr>
          <w:rFonts w:eastAsia="Batang"/>
          <w:bCs/>
          <w:lang w:eastAsia="ko-KR"/>
        </w:rPr>
        <w:t>and</w:t>
      </w:r>
    </w:p>
    <w:p w14:paraId="5CB1974C" w14:textId="77777777" w:rsidR="00EA3C6F" w:rsidRPr="00DD76CB" w:rsidRDefault="00EA3C6F" w:rsidP="001F4BBC">
      <w:pPr>
        <w:autoSpaceDE w:val="0"/>
        <w:autoSpaceDN w:val="0"/>
        <w:adjustRightInd w:val="0"/>
        <w:ind w:left="270"/>
        <w:rPr>
          <w:rFonts w:eastAsia="Batang"/>
          <w:bCs/>
          <w:lang w:eastAsia="ko-KR"/>
        </w:rPr>
      </w:pPr>
      <w:r w:rsidRPr="00DD76CB">
        <w:rPr>
          <w:rFonts w:eastAsia="Batang"/>
          <w:bCs/>
          <w:lang w:eastAsia="ko-KR"/>
        </w:rPr>
        <w:t>(4) Is operated and maintained</w:t>
      </w:r>
    </w:p>
    <w:p w14:paraId="024E9CE7" w14:textId="77777777" w:rsidR="00E50DC8" w:rsidRDefault="00E50DC8" w:rsidP="001F4BBC">
      <w:pPr>
        <w:autoSpaceDE w:val="0"/>
        <w:autoSpaceDN w:val="0"/>
        <w:adjustRightInd w:val="0"/>
        <w:rPr>
          <w:rFonts w:eastAsia="Batang"/>
          <w:b/>
          <w:bCs/>
          <w:lang w:eastAsia="ko-KR"/>
        </w:rPr>
      </w:pPr>
    </w:p>
    <w:p w14:paraId="1C06C15F"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4-501.115 Manual Warewashing Equipment, Chemical Sanitization Using Detergent-Sanitizers.</w:t>
      </w:r>
    </w:p>
    <w:p w14:paraId="4A350DA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If a detergent-SANITIZER is used to SANITIZE in a cleaning and SANITIZING procedure where there is no distinct water rinse between the washing and SANITIZING steps, the agent applied in the SANITIZING step shall be the same detergent-SANITIZER that is used in the washing step.</w:t>
      </w:r>
    </w:p>
    <w:p w14:paraId="7059F66A" w14:textId="77777777" w:rsidR="00EA3C6F" w:rsidRPr="00DD76CB" w:rsidRDefault="00EA3C6F" w:rsidP="001F4BBC">
      <w:pPr>
        <w:autoSpaceDE w:val="0"/>
        <w:autoSpaceDN w:val="0"/>
        <w:adjustRightInd w:val="0"/>
        <w:rPr>
          <w:rFonts w:eastAsia="Batang"/>
          <w:b/>
          <w:bCs/>
          <w:lang w:eastAsia="ko-KR"/>
        </w:rPr>
      </w:pPr>
    </w:p>
    <w:p w14:paraId="464F4189"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4-501.116 Warewashing Equipment, Determining Chemical Sanitizer Concentration.</w:t>
      </w:r>
    </w:p>
    <w:p w14:paraId="6991F684" w14:textId="77777777" w:rsidR="00EA3C6F" w:rsidRPr="00DD76CB" w:rsidRDefault="00EA3C6F" w:rsidP="001F4BBC">
      <w:pPr>
        <w:pStyle w:val="DefinitionTerm"/>
        <w:rPr>
          <w:rFonts w:eastAsia="Batang"/>
          <w:sz w:val="20"/>
          <w:vertAlign w:val="superscript"/>
          <w:lang w:eastAsia="ko-KR"/>
        </w:rPr>
      </w:pPr>
      <w:r w:rsidRPr="00DD76CB">
        <w:rPr>
          <w:rFonts w:eastAsia="Batang"/>
          <w:sz w:val="20"/>
          <w:lang w:eastAsia="ko-KR"/>
        </w:rPr>
        <w:t xml:space="preserve">Concentration of the SANITIZING solution shall be accurately determined by using a test kit or other device. </w:t>
      </w:r>
      <w:r w:rsidRPr="00DD76CB">
        <w:rPr>
          <w:rFonts w:eastAsia="Batang"/>
          <w:sz w:val="20"/>
          <w:vertAlign w:val="superscript"/>
          <w:lang w:eastAsia="ko-KR"/>
        </w:rPr>
        <w:t>Pf</w:t>
      </w:r>
    </w:p>
    <w:p w14:paraId="7A222734" w14:textId="77777777" w:rsidR="00DE13D8" w:rsidRDefault="00DE13D8" w:rsidP="001F4BBC">
      <w:pPr>
        <w:rPr>
          <w:bCs/>
          <w:u w:val="single"/>
        </w:rPr>
      </w:pPr>
    </w:p>
    <w:p w14:paraId="7F1DF52A" w14:textId="77777777" w:rsidR="00EA3C6F" w:rsidRPr="00DD76CB" w:rsidRDefault="00EA3C6F" w:rsidP="001F4BBC">
      <w:pPr>
        <w:rPr>
          <w:bCs/>
          <w:u w:val="single"/>
        </w:rPr>
      </w:pPr>
      <w:r w:rsidRPr="00DD76CB">
        <w:rPr>
          <w:bCs/>
          <w:u w:val="single"/>
        </w:rPr>
        <w:t>4-502 Utensils and Temperature and Pressure Measuring Devices</w:t>
      </w:r>
    </w:p>
    <w:p w14:paraId="3B533EC0" w14:textId="77777777" w:rsidR="00EA3C6F" w:rsidRPr="00DD76CB" w:rsidRDefault="00EA3C6F" w:rsidP="001F4BBC">
      <w:pPr>
        <w:autoSpaceDE w:val="0"/>
        <w:autoSpaceDN w:val="0"/>
        <w:adjustRightInd w:val="0"/>
        <w:rPr>
          <w:rFonts w:eastAsia="Batang"/>
          <w:b/>
          <w:bCs/>
          <w:lang w:eastAsia="ko-KR"/>
        </w:rPr>
      </w:pPr>
    </w:p>
    <w:p w14:paraId="039B1436"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4-502.11 Good Repair and Calibration.</w:t>
      </w:r>
    </w:p>
    <w:p w14:paraId="6F630187"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UTENSILS shall be maintained in a state of repair or condition that complies with the requirements specified under Parts 4-1 and 4-2 or shall be discarded.</w:t>
      </w:r>
    </w:p>
    <w:p w14:paraId="443E94C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FOOD TEMPERATURE MEASURING DEVICES shall be calibrated in accordance with manufacturer's specifications as necessary to ensure their accuracy. </w:t>
      </w:r>
      <w:r w:rsidRPr="00DD76CB">
        <w:rPr>
          <w:rFonts w:eastAsia="Batang"/>
          <w:vertAlign w:val="superscript"/>
          <w:lang w:eastAsia="ko-KR"/>
        </w:rPr>
        <w:t>Pf</w:t>
      </w:r>
    </w:p>
    <w:p w14:paraId="2FDF409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Ambient air temperature, water pressure, and water TEMPERATURE MEASURING DEVICES shall be maintained in good repair and be accurate within the intended range of use.</w:t>
      </w:r>
    </w:p>
    <w:p w14:paraId="22BD723E" w14:textId="77777777" w:rsidR="00EA3C6F" w:rsidRPr="00DD76CB" w:rsidRDefault="00EA3C6F" w:rsidP="001F4BBC">
      <w:pPr>
        <w:autoSpaceDE w:val="0"/>
        <w:autoSpaceDN w:val="0"/>
        <w:adjustRightInd w:val="0"/>
        <w:rPr>
          <w:rFonts w:eastAsia="Batang"/>
          <w:b/>
          <w:bCs/>
          <w:lang w:eastAsia="ko-KR"/>
        </w:rPr>
      </w:pPr>
    </w:p>
    <w:p w14:paraId="58D46D6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4-502.12 Single-Service and Single-Use Articles, Required Use.</w:t>
      </w:r>
    </w:p>
    <w:p w14:paraId="6875905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FOOD ESTABLISHMENT without facilities specified under Parts 4-6 and 4-7 for cleaning and SANITIZING KITCHENWARE and TABLEWARE shall provide only SINGLE-USE KITCHENWARE, SINGLESERVICE ARTICLES, and SINGLE-USE ARTICLES for use by FOOD EMPLOYEES AND SINGLE-SERVICE ARTICLES for use by CONSUMERS. </w:t>
      </w:r>
      <w:r w:rsidRPr="00DD76CB">
        <w:rPr>
          <w:rFonts w:eastAsia="Batang"/>
          <w:vertAlign w:val="superscript"/>
          <w:lang w:eastAsia="ko-KR"/>
        </w:rPr>
        <w:t>P</w:t>
      </w:r>
    </w:p>
    <w:p w14:paraId="2909D233"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4-502.13 Single-Service and Single-Use Articles, Use Limitation.</w:t>
      </w:r>
    </w:p>
    <w:p w14:paraId="78D1C94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SINGLE-SERVICE and SINGLE-USE ARTICLES may not be reused.</w:t>
      </w:r>
    </w:p>
    <w:p w14:paraId="232319C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The bulk milk container dispensing tube shall be cut on the diagonal leaving no more than one inch protruding from the chilled dispensing head.</w:t>
      </w:r>
    </w:p>
    <w:p w14:paraId="14A0778E" w14:textId="77777777" w:rsidR="00EA3C6F" w:rsidRPr="00DD76CB" w:rsidRDefault="00EA3C6F" w:rsidP="001F4BBC">
      <w:pPr>
        <w:autoSpaceDE w:val="0"/>
        <w:autoSpaceDN w:val="0"/>
        <w:adjustRightInd w:val="0"/>
        <w:rPr>
          <w:rFonts w:eastAsia="Batang"/>
          <w:b/>
          <w:bCs/>
          <w:lang w:eastAsia="ko-KR"/>
        </w:rPr>
      </w:pPr>
    </w:p>
    <w:p w14:paraId="6B17460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4-502.14 Shells, Use Limitation.</w:t>
      </w:r>
    </w:p>
    <w:p w14:paraId="76E619EF" w14:textId="77777777" w:rsidR="00EA3C6F" w:rsidRPr="00DD76CB" w:rsidRDefault="00EA3C6F" w:rsidP="001F4BBC">
      <w:pPr>
        <w:pStyle w:val="DefinitionTerm"/>
        <w:widowControl w:val="0"/>
        <w:rPr>
          <w:sz w:val="20"/>
        </w:rPr>
      </w:pPr>
      <w:r w:rsidRPr="00DD76CB">
        <w:rPr>
          <w:rFonts w:eastAsia="Batang"/>
          <w:sz w:val="20"/>
          <w:lang w:eastAsia="ko-KR"/>
        </w:rPr>
        <w:t>Mollusk and crustacea shells may not be used more than once as serving containers.</w:t>
      </w:r>
    </w:p>
    <w:p w14:paraId="747DEA38" w14:textId="77777777" w:rsidR="00EA3C6F" w:rsidRPr="00DD76CB" w:rsidRDefault="00EA3C6F" w:rsidP="001F4BBC">
      <w:pPr>
        <w:pStyle w:val="DefinitionTerm"/>
        <w:widowControl w:val="0"/>
        <w:rPr>
          <w:sz w:val="20"/>
        </w:rPr>
        <w:sectPr w:rsidR="00EA3C6F" w:rsidRPr="00DD76CB" w:rsidSect="00731605">
          <w:footnotePr>
            <w:numFmt w:val="lowerLetter"/>
          </w:footnotePr>
          <w:endnotePr>
            <w:numFmt w:val="decimal"/>
          </w:endnotePr>
          <w:type w:val="continuous"/>
          <w:pgSz w:w="12240" w:h="15840" w:code="1"/>
          <w:pgMar w:top="720" w:right="1080" w:bottom="720" w:left="1080" w:header="180" w:footer="360" w:gutter="0"/>
          <w:cols w:space="720"/>
          <w:noEndnote/>
        </w:sectPr>
      </w:pPr>
    </w:p>
    <w:p w14:paraId="66B81687" w14:textId="77777777" w:rsidR="004B3AA7" w:rsidRDefault="004B3AA7" w:rsidP="001F4BBC">
      <w:pPr>
        <w:pStyle w:val="h2"/>
        <w:rPr>
          <w:b/>
          <w:i/>
          <w:sz w:val="20"/>
        </w:rPr>
      </w:pPr>
    </w:p>
    <w:p w14:paraId="21245D32" w14:textId="77777777"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4-6 Cleaning of Equipment and Utensils</w:t>
      </w:r>
    </w:p>
    <w:p w14:paraId="0B1806DB" w14:textId="77777777" w:rsidR="00EA3C6F" w:rsidRPr="00DD76CB" w:rsidRDefault="00EA3C6F" w:rsidP="001F4BBC">
      <w:pPr>
        <w:jc w:val="center"/>
        <w:rPr>
          <w:u w:val="single"/>
        </w:rPr>
      </w:pPr>
    </w:p>
    <w:p w14:paraId="33CBC22C" w14:textId="77777777" w:rsidR="00EA3C6F" w:rsidRPr="00DD76CB" w:rsidRDefault="00EA3C6F" w:rsidP="001F4BBC">
      <w:pPr>
        <w:jc w:val="center"/>
        <w:rPr>
          <w:u w:val="single"/>
        </w:rPr>
        <w:sectPr w:rsidR="00EA3C6F" w:rsidRPr="00DD76CB" w:rsidSect="00731605">
          <w:footnotePr>
            <w:numFmt w:val="lowerLetter"/>
          </w:footnotePr>
          <w:endnotePr>
            <w:numFmt w:val="decimal"/>
          </w:endnotePr>
          <w:type w:val="continuous"/>
          <w:pgSz w:w="12240" w:h="15840" w:code="1"/>
          <w:pgMar w:top="720" w:right="1080" w:bottom="720" w:left="1080" w:header="360" w:footer="360" w:gutter="0"/>
          <w:cols w:space="720"/>
          <w:noEndnote/>
        </w:sectPr>
      </w:pPr>
    </w:p>
    <w:p w14:paraId="2AE4D7D2" w14:textId="77777777" w:rsidR="00EA3C6F" w:rsidRPr="00DD76CB" w:rsidRDefault="00EA3C6F" w:rsidP="001F4BBC">
      <w:pPr>
        <w:rPr>
          <w:u w:val="single"/>
        </w:rPr>
      </w:pPr>
      <w:r w:rsidRPr="00DD76CB">
        <w:rPr>
          <w:u w:val="single"/>
        </w:rPr>
        <w:t>4-601 Objective</w:t>
      </w:r>
    </w:p>
    <w:p w14:paraId="283851DB" w14:textId="77777777" w:rsidR="00EA3C6F" w:rsidRPr="00DD76CB" w:rsidRDefault="00EA3C6F" w:rsidP="001F4BBC"/>
    <w:p w14:paraId="13A90BB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4-601.11 Equipment, Food-Contact Surfaces, Nonfood- Contact Surfaces, and Utensils.</w:t>
      </w:r>
    </w:p>
    <w:p w14:paraId="5734089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EQUIPMENT FOOD-CONTACT SURFACES and UTENSILS shall be clean to sight and touch. </w:t>
      </w:r>
      <w:r w:rsidRPr="00DD76CB">
        <w:rPr>
          <w:rFonts w:eastAsia="Batang"/>
          <w:vertAlign w:val="superscript"/>
          <w:lang w:eastAsia="ko-KR"/>
        </w:rPr>
        <w:t>Pf</w:t>
      </w:r>
    </w:p>
    <w:p w14:paraId="023A1B7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The FOOD-CONTACT SURFACES of cooking EQUIPMENT and pans shall be kept free of encrusted grease deposits and other soil accumulations.</w:t>
      </w:r>
    </w:p>
    <w:p w14:paraId="0A3B7354" w14:textId="77777777" w:rsidR="00EA3C6F" w:rsidRPr="00DD76CB" w:rsidRDefault="00EA3C6F" w:rsidP="001F4BBC">
      <w:pPr>
        <w:pStyle w:val="DefinitionTerm"/>
        <w:autoSpaceDE w:val="0"/>
        <w:autoSpaceDN w:val="0"/>
        <w:adjustRightInd w:val="0"/>
        <w:rPr>
          <w:sz w:val="20"/>
        </w:rPr>
      </w:pPr>
      <w:r w:rsidRPr="00DD76CB">
        <w:rPr>
          <w:rFonts w:eastAsia="Batang"/>
          <w:sz w:val="20"/>
          <w:lang w:eastAsia="ko-KR"/>
        </w:rPr>
        <w:t>(C) NonFOOD-CONTACT SURFACES of EQUIPMENT shall be kept free of an accumulation of dust, dirt, FOOD residue, and other debris.</w:t>
      </w:r>
    </w:p>
    <w:p w14:paraId="4195CBF0" w14:textId="77777777" w:rsidR="00F846CB" w:rsidRPr="00DD76CB" w:rsidRDefault="00F846CB" w:rsidP="001F4BBC"/>
    <w:p w14:paraId="6EA45F3D" w14:textId="77777777" w:rsidR="00EA3C6F" w:rsidRPr="00DD76CB" w:rsidRDefault="00EA3C6F" w:rsidP="001F4BBC">
      <w:pPr>
        <w:rPr>
          <w:bCs/>
          <w:u w:val="single"/>
        </w:rPr>
      </w:pPr>
      <w:r w:rsidRPr="00DD76CB">
        <w:rPr>
          <w:bCs/>
          <w:u w:val="single"/>
        </w:rPr>
        <w:t>4-602 Frequency</w:t>
      </w:r>
    </w:p>
    <w:p w14:paraId="32E68C6D" w14:textId="77777777" w:rsidR="00EA3C6F" w:rsidRPr="00DD76CB" w:rsidRDefault="00EA3C6F" w:rsidP="001F4BBC"/>
    <w:p w14:paraId="51A60AF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4-602.11 Equipment Food-Contact Surfaces and Utensils.</w:t>
      </w:r>
    </w:p>
    <w:p w14:paraId="6A005A2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EQUIPMENT FOOD-CONTACT SURFACES and UTENSILS shall be cleaned:</w:t>
      </w:r>
    </w:p>
    <w:p w14:paraId="2A8EBC78"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(1) Except as specified in ¶ (B) of this section, before each use with a different type of raw animal FOOD such as beef, FISH, lamb, pork, or POULTRY; </w:t>
      </w:r>
      <w:r w:rsidRPr="00DD76CB">
        <w:rPr>
          <w:rFonts w:eastAsia="Batang"/>
          <w:vertAlign w:val="superscript"/>
          <w:lang w:eastAsia="ko-KR"/>
        </w:rPr>
        <w:t>P</w:t>
      </w:r>
    </w:p>
    <w:p w14:paraId="40E11392"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(2) Each time there is a change from working with raw FOODS to working with READY-TO-EAT FOODS; </w:t>
      </w:r>
      <w:r w:rsidRPr="00DD76CB">
        <w:rPr>
          <w:rFonts w:eastAsia="Batang"/>
          <w:vertAlign w:val="superscript"/>
          <w:lang w:eastAsia="ko-KR"/>
        </w:rPr>
        <w:t>P</w:t>
      </w:r>
    </w:p>
    <w:p w14:paraId="15B8A8ED"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(3) Between uses with raw fruits and vegetables and with TIME/TEMPERATURE CONTROL FOR SAFETY FOOD; </w:t>
      </w:r>
      <w:r w:rsidRPr="00DD76CB">
        <w:rPr>
          <w:rFonts w:eastAsia="Batang"/>
          <w:vertAlign w:val="superscript"/>
          <w:lang w:eastAsia="ko-KR"/>
        </w:rPr>
        <w:t>P</w:t>
      </w:r>
    </w:p>
    <w:p w14:paraId="68353A40"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(4) Before using or storing a FOOD TEMPERATURE MEASURING DEVICE; </w:t>
      </w:r>
      <w:r w:rsidRPr="00DD76CB">
        <w:rPr>
          <w:rFonts w:eastAsia="Batang"/>
          <w:vertAlign w:val="superscript"/>
          <w:lang w:eastAsia="ko-KR"/>
        </w:rPr>
        <w:t>P</w:t>
      </w:r>
      <w:r w:rsidRPr="00DD76CB">
        <w:rPr>
          <w:rFonts w:eastAsia="Batang"/>
          <w:lang w:eastAsia="ko-KR"/>
        </w:rPr>
        <w:t xml:space="preserve"> and</w:t>
      </w:r>
    </w:p>
    <w:p w14:paraId="5D08A541"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(5) At any time during the operation when contamination may have occurred. </w:t>
      </w:r>
      <w:r w:rsidRPr="00DD76CB">
        <w:rPr>
          <w:rFonts w:eastAsia="Batang"/>
          <w:vertAlign w:val="superscript"/>
          <w:lang w:eastAsia="ko-KR"/>
        </w:rPr>
        <w:t>P</w:t>
      </w:r>
    </w:p>
    <w:p w14:paraId="2FB8A00E"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w:t>
      </w:r>
      <w:r w:rsidRPr="00DD76CB">
        <w:rPr>
          <w:rFonts w:eastAsia="Batang"/>
          <w:i/>
          <w:iCs/>
          <w:lang w:eastAsia="ko-KR"/>
        </w:rPr>
        <w:t>Subparagraph (A)(1) of this section does not apply if the FOOD-CONTACT SURFACE or UTENSIL is in contact with a succession of different raw animal FOODS each requiring a higher cooking temperature as specified under § 3-401.11 than the previous FOOD, such as preparing raw FISH followed by cutting raw poultry on the same cutting board</w:t>
      </w:r>
      <w:r w:rsidRPr="00DD76CB">
        <w:rPr>
          <w:rFonts w:eastAsia="Batang"/>
          <w:lang w:eastAsia="ko-KR"/>
        </w:rPr>
        <w:t>.</w:t>
      </w:r>
    </w:p>
    <w:p w14:paraId="58E11313"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 xml:space="preserve">(C) Except as specified in ¶ (D) of this section, if used with TIME/TEMPERATURE CONTROL FOR SAFETY FOOD, EQUIPMENT FOOD-CONTACT SURFACES and UTENSILS shall be cleaned throughout the day at least every 4 hours. </w:t>
      </w:r>
      <w:r w:rsidRPr="00DD76CB">
        <w:rPr>
          <w:rFonts w:eastAsia="Batang"/>
          <w:vertAlign w:val="superscript"/>
          <w:lang w:eastAsia="ko-KR"/>
        </w:rPr>
        <w:t>P</w:t>
      </w:r>
    </w:p>
    <w:p w14:paraId="4DA59F83" w14:textId="77777777" w:rsidR="00EA3C6F" w:rsidRPr="00DD76CB" w:rsidRDefault="00EA3C6F" w:rsidP="001F4BBC">
      <w:pPr>
        <w:widowControl w:val="0"/>
        <w:autoSpaceDE w:val="0"/>
        <w:autoSpaceDN w:val="0"/>
        <w:adjustRightInd w:val="0"/>
        <w:rPr>
          <w:rFonts w:eastAsia="Batang"/>
          <w:i/>
          <w:iCs/>
          <w:lang w:eastAsia="ko-KR"/>
        </w:rPr>
      </w:pPr>
      <w:r w:rsidRPr="00DD76CB">
        <w:rPr>
          <w:rFonts w:eastAsia="Batang"/>
          <w:lang w:eastAsia="ko-KR"/>
        </w:rPr>
        <w:t xml:space="preserve">(D) </w:t>
      </w:r>
      <w:r w:rsidRPr="00DD76CB">
        <w:rPr>
          <w:rFonts w:eastAsia="Batang"/>
          <w:i/>
          <w:iCs/>
          <w:lang w:eastAsia="ko-KR"/>
        </w:rPr>
        <w:t>Surfaces of UTENSILS and  EQUIPMENT contacting TIME/TEMPERATURE CONTROL FOR SAFETY FOOD may be cleaned less frequently than every 4 hours if:</w:t>
      </w:r>
    </w:p>
    <w:p w14:paraId="65E535BC"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In storage, containers of TIME/TEMPERATURE CONTROL FOR SAFETY FOOD and their contents are maintained at temperatures specified under Chapter 3 and the containers are cleaned when they are empty;</w:t>
      </w:r>
    </w:p>
    <w:p w14:paraId="254B62A3"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UTENSILS and EQUIPMENT are used to prepare FOOD in a refrigerated room or area that is maintained at one of the temperatures in the following chart and:</w:t>
      </w:r>
    </w:p>
    <w:p w14:paraId="5813CBEC" w14:textId="77777777" w:rsidR="00EA3C6F" w:rsidRPr="00DD76CB" w:rsidRDefault="00EA3C6F" w:rsidP="001F4BBC">
      <w:pPr>
        <w:widowControl w:val="0"/>
        <w:ind w:left="540"/>
        <w:rPr>
          <w:rFonts w:eastAsia="Batang"/>
          <w:lang w:eastAsia="ko-KR"/>
        </w:rPr>
      </w:pPr>
      <w:r w:rsidRPr="00DD76CB">
        <w:rPr>
          <w:rFonts w:eastAsia="Batang"/>
          <w:lang w:eastAsia="ko-KR"/>
        </w:rPr>
        <w:t>(a) The UTENSILS and EQUIPMENT are cleaned at the frequency in the following chart that corresponds to the temperature; and</w:t>
      </w:r>
    </w:p>
    <w:p w14:paraId="7DA1808C" w14:textId="77777777" w:rsidR="00D12BE6" w:rsidRPr="00DD76CB" w:rsidRDefault="00D12BE6" w:rsidP="001F4BBC">
      <w:pPr>
        <w:widowControl w:val="0"/>
        <w:ind w:left="540"/>
        <w:rPr>
          <w:rFonts w:eastAsia="Batang"/>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3112"/>
        <w:gridCol w:w="2113"/>
      </w:tblGrid>
      <w:tr w:rsidR="00EA3C6F" w:rsidRPr="00DD76CB" w14:paraId="33AE6F12" w14:textId="77777777" w:rsidTr="00C80B15">
        <w:trPr>
          <w:jc w:val="center"/>
        </w:trPr>
        <w:tc>
          <w:tcPr>
            <w:tcW w:w="3112" w:type="dxa"/>
            <w:shd w:val="clear" w:color="auto" w:fill="C0C0C0"/>
            <w:vAlign w:val="center"/>
          </w:tcPr>
          <w:p w14:paraId="0A830C3B" w14:textId="77777777" w:rsidR="00EA3C6F" w:rsidRPr="00DD76CB" w:rsidRDefault="00EA3C6F" w:rsidP="001F4BBC">
            <w:pPr>
              <w:widowControl w:val="0"/>
              <w:jc w:val="center"/>
            </w:pPr>
            <w:r w:rsidRPr="00DD76CB">
              <w:fldChar w:fldCharType="begin"/>
            </w:r>
            <w:r w:rsidRPr="00DD76CB">
              <w:instrText>PRIVATE</w:instrText>
            </w:r>
            <w:r w:rsidRPr="00DD76CB">
              <w:fldChar w:fldCharType="end"/>
            </w:r>
            <w:r w:rsidRPr="00DD76CB">
              <w:rPr>
                <w:b/>
              </w:rPr>
              <w:t>Temperature</w:t>
            </w:r>
          </w:p>
        </w:tc>
        <w:tc>
          <w:tcPr>
            <w:tcW w:w="2113" w:type="dxa"/>
            <w:shd w:val="clear" w:color="auto" w:fill="C0C0C0"/>
            <w:vAlign w:val="center"/>
          </w:tcPr>
          <w:p w14:paraId="1ADD37B2" w14:textId="598AE108" w:rsidR="00EA3C6F" w:rsidRPr="00C80B15" w:rsidRDefault="00EA3C6F" w:rsidP="001F4BBC">
            <w:pPr>
              <w:widowControl w:val="0"/>
              <w:jc w:val="center"/>
              <w:rPr>
                <w:b/>
              </w:rPr>
            </w:pPr>
            <w:r w:rsidRPr="00DD76CB">
              <w:rPr>
                <w:b/>
              </w:rPr>
              <w:t>Cleaning Frequency</w:t>
            </w:r>
          </w:p>
        </w:tc>
      </w:tr>
      <w:tr w:rsidR="00EA3C6F" w:rsidRPr="00DD76CB" w14:paraId="4BC0793D" w14:textId="77777777" w:rsidTr="00C80B15">
        <w:trPr>
          <w:jc w:val="center"/>
        </w:trPr>
        <w:tc>
          <w:tcPr>
            <w:tcW w:w="3112" w:type="dxa"/>
            <w:vAlign w:val="center"/>
          </w:tcPr>
          <w:p w14:paraId="45E7E359" w14:textId="77777777" w:rsidR="00EA3C6F" w:rsidRPr="00DD76CB" w:rsidRDefault="00EA3C6F" w:rsidP="001F4BBC">
            <w:pPr>
              <w:widowControl w:val="0"/>
              <w:jc w:val="center"/>
            </w:pPr>
            <w:r w:rsidRPr="00DD76CB">
              <w:t>5.0°C (41°F) or less</w:t>
            </w:r>
          </w:p>
        </w:tc>
        <w:tc>
          <w:tcPr>
            <w:tcW w:w="2113" w:type="dxa"/>
            <w:vAlign w:val="center"/>
          </w:tcPr>
          <w:p w14:paraId="6C09B70E" w14:textId="77777777" w:rsidR="00EA3C6F" w:rsidRPr="00DD76CB" w:rsidRDefault="00EA3C6F" w:rsidP="001F4BBC">
            <w:pPr>
              <w:widowControl w:val="0"/>
              <w:jc w:val="center"/>
            </w:pPr>
            <w:r w:rsidRPr="00DD76CB">
              <w:t>24 hours</w:t>
            </w:r>
          </w:p>
        </w:tc>
      </w:tr>
      <w:tr w:rsidR="00EA3C6F" w:rsidRPr="00DD76CB" w14:paraId="4040114F" w14:textId="77777777" w:rsidTr="00C80B15">
        <w:trPr>
          <w:jc w:val="center"/>
        </w:trPr>
        <w:tc>
          <w:tcPr>
            <w:tcW w:w="3112" w:type="dxa"/>
            <w:vAlign w:val="center"/>
          </w:tcPr>
          <w:p w14:paraId="11740A31" w14:textId="5C44E17A" w:rsidR="00EA3C6F" w:rsidRPr="00DD76CB" w:rsidRDefault="00EA3C6F" w:rsidP="001F4BBC">
            <w:pPr>
              <w:widowControl w:val="0"/>
              <w:jc w:val="center"/>
            </w:pPr>
            <w:r w:rsidRPr="00DD76CB">
              <w:t>&gt;5.0°C - 7.2°C (&gt;41°F - 45°F)</w:t>
            </w:r>
          </w:p>
        </w:tc>
        <w:tc>
          <w:tcPr>
            <w:tcW w:w="2113" w:type="dxa"/>
            <w:vAlign w:val="center"/>
          </w:tcPr>
          <w:p w14:paraId="2BB7ABA1" w14:textId="77777777" w:rsidR="00EA3C6F" w:rsidRPr="00DD76CB" w:rsidRDefault="00EA3C6F" w:rsidP="001F4BBC">
            <w:pPr>
              <w:widowControl w:val="0"/>
              <w:ind w:left="-45" w:firstLine="45"/>
              <w:jc w:val="center"/>
            </w:pPr>
            <w:r w:rsidRPr="00DD76CB">
              <w:t>20 hours</w:t>
            </w:r>
          </w:p>
        </w:tc>
      </w:tr>
      <w:tr w:rsidR="00EA3C6F" w:rsidRPr="00DD76CB" w14:paraId="1A8DD4B2" w14:textId="77777777" w:rsidTr="00C80B15">
        <w:trPr>
          <w:jc w:val="center"/>
        </w:trPr>
        <w:tc>
          <w:tcPr>
            <w:tcW w:w="3112" w:type="dxa"/>
            <w:vAlign w:val="center"/>
          </w:tcPr>
          <w:p w14:paraId="74E4EB06" w14:textId="77777777" w:rsidR="00EA3C6F" w:rsidRPr="00DD76CB" w:rsidRDefault="00EA3C6F" w:rsidP="001F4BBC">
            <w:pPr>
              <w:widowControl w:val="0"/>
              <w:jc w:val="center"/>
            </w:pPr>
            <w:r w:rsidRPr="00DD76CB">
              <w:t>&gt;7.2°C - 10.0°C  (&gt;45°F - 50°F)</w:t>
            </w:r>
          </w:p>
        </w:tc>
        <w:tc>
          <w:tcPr>
            <w:tcW w:w="2113" w:type="dxa"/>
            <w:vAlign w:val="center"/>
          </w:tcPr>
          <w:p w14:paraId="0D193188" w14:textId="77777777" w:rsidR="00EA3C6F" w:rsidRPr="00DD76CB" w:rsidRDefault="00EA3C6F" w:rsidP="001F4BBC">
            <w:pPr>
              <w:widowControl w:val="0"/>
              <w:jc w:val="center"/>
            </w:pPr>
            <w:r w:rsidRPr="00DD76CB">
              <w:t>16 hours</w:t>
            </w:r>
          </w:p>
        </w:tc>
      </w:tr>
      <w:tr w:rsidR="00EA3C6F" w:rsidRPr="00DD76CB" w14:paraId="343A1154" w14:textId="77777777" w:rsidTr="00C80B15">
        <w:trPr>
          <w:jc w:val="center"/>
        </w:trPr>
        <w:tc>
          <w:tcPr>
            <w:tcW w:w="3112" w:type="dxa"/>
            <w:vAlign w:val="center"/>
          </w:tcPr>
          <w:p w14:paraId="4E258389" w14:textId="77777777" w:rsidR="00EA3C6F" w:rsidRPr="00DD76CB" w:rsidRDefault="00EA3C6F" w:rsidP="001F4BBC">
            <w:pPr>
              <w:widowControl w:val="0"/>
              <w:jc w:val="center"/>
            </w:pPr>
            <w:r w:rsidRPr="00DD76CB">
              <w:t>&gt;10.0°C - 12.8°C  (&gt;50°F - 55°F)</w:t>
            </w:r>
          </w:p>
        </w:tc>
        <w:tc>
          <w:tcPr>
            <w:tcW w:w="2113" w:type="dxa"/>
            <w:vAlign w:val="center"/>
          </w:tcPr>
          <w:p w14:paraId="1033F491" w14:textId="77777777" w:rsidR="00EA3C6F" w:rsidRPr="00DD76CB" w:rsidRDefault="00EA3C6F" w:rsidP="001F4BBC">
            <w:pPr>
              <w:widowControl w:val="0"/>
              <w:jc w:val="center"/>
            </w:pPr>
            <w:r w:rsidRPr="00DD76CB">
              <w:t>10 hours</w:t>
            </w:r>
          </w:p>
        </w:tc>
      </w:tr>
    </w:tbl>
    <w:p w14:paraId="642514F2" w14:textId="77777777" w:rsidR="00D12BE6" w:rsidRPr="00DD76CB" w:rsidRDefault="00D12BE6" w:rsidP="001F4BBC">
      <w:pPr>
        <w:widowControl w:val="0"/>
        <w:autoSpaceDE w:val="0"/>
        <w:autoSpaceDN w:val="0"/>
        <w:adjustRightInd w:val="0"/>
        <w:ind w:left="540"/>
        <w:rPr>
          <w:rFonts w:eastAsia="Batang"/>
          <w:lang w:eastAsia="ko-KR"/>
        </w:rPr>
      </w:pPr>
    </w:p>
    <w:p w14:paraId="32B79543" w14:textId="5C83EC1D" w:rsidR="00EA3C6F" w:rsidRPr="00DD76CB" w:rsidRDefault="00EA3C6F" w:rsidP="001F4BBC">
      <w:pPr>
        <w:widowControl w:val="0"/>
        <w:autoSpaceDE w:val="0"/>
        <w:autoSpaceDN w:val="0"/>
        <w:adjustRightInd w:val="0"/>
        <w:ind w:left="540"/>
        <w:rPr>
          <w:rFonts w:eastAsia="Batang"/>
          <w:lang w:eastAsia="ko-KR"/>
        </w:rPr>
      </w:pPr>
      <w:r w:rsidRPr="00DD76CB">
        <w:rPr>
          <w:rFonts w:eastAsia="Batang"/>
          <w:lang w:eastAsia="ko-KR"/>
        </w:rPr>
        <w:t xml:space="preserve">(b) </w:t>
      </w:r>
      <w:r w:rsidRPr="00DD76CB">
        <w:rPr>
          <w:rFonts w:eastAsia="Batang"/>
          <w:i/>
          <w:iCs/>
          <w:lang w:eastAsia="ko-KR"/>
        </w:rPr>
        <w:t>The cleaning frequency based on the ambient temperature of the refrigerated room or area is documented in the FOOD ESTABLISHMENT</w:t>
      </w:r>
      <w:r w:rsidRPr="00DD76CB">
        <w:rPr>
          <w:rFonts w:eastAsia="Batang"/>
          <w:lang w:eastAsia="ko-KR"/>
        </w:rPr>
        <w:t>.</w:t>
      </w:r>
    </w:p>
    <w:p w14:paraId="47E60BB3" w14:textId="4C0605E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(3) </w:t>
      </w:r>
      <w:r w:rsidRPr="00DD76CB">
        <w:rPr>
          <w:rFonts w:eastAsia="Batang"/>
          <w:i/>
          <w:iCs/>
          <w:lang w:eastAsia="ko-KR"/>
        </w:rPr>
        <w:t>Containers in serving situations such as salad bars, delis, and cafeteria lines hold READY-TO-EAT TIME/TEMPERATURE CONTROL FOR SAFETY FOOD that is maintained at the temperatures specified under Chapter 3, are intermittently combined with additional supplies of the same FOOD that is at the required temperature, and the containers are cleaned at least every 24 hours;</w:t>
      </w:r>
    </w:p>
    <w:p w14:paraId="5F5B9C21"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(4) </w:t>
      </w:r>
      <w:r w:rsidRPr="00DD76CB">
        <w:rPr>
          <w:rFonts w:eastAsia="Batang"/>
          <w:i/>
          <w:iCs/>
          <w:lang w:eastAsia="ko-KR"/>
        </w:rPr>
        <w:t>TEMPERATURE MEASURING DEVICES are maintained in contact with FOOD, such as when left in a container of deli FOOD or in a roast, held at temperatures specified under Chapter 3;</w:t>
      </w:r>
    </w:p>
    <w:p w14:paraId="5881907A"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(5) </w:t>
      </w:r>
      <w:r w:rsidRPr="00DD76CB">
        <w:rPr>
          <w:rFonts w:eastAsia="Batang"/>
          <w:i/>
          <w:iCs/>
          <w:lang w:eastAsia="ko-KR"/>
        </w:rPr>
        <w:t>EQUIPMENT is used for storage of PACKAGED or unPACKAGED FOOD such as a reach-in refrigerator and the EQUIPMENT is cleaned at a frequency necessary to preclude accumulation of soil residues;</w:t>
      </w:r>
    </w:p>
    <w:p w14:paraId="7D908723"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lang w:eastAsia="ko-KR"/>
        </w:rPr>
        <w:t xml:space="preserve">(6) </w:t>
      </w:r>
      <w:r w:rsidRPr="00DD76CB">
        <w:rPr>
          <w:rFonts w:eastAsia="Batang"/>
          <w:i/>
          <w:iCs/>
          <w:lang w:eastAsia="ko-KR"/>
        </w:rPr>
        <w:t>The cleaning schedule is APPROVED based on consideration of:</w:t>
      </w:r>
    </w:p>
    <w:p w14:paraId="2C9D3C5B" w14:textId="77777777" w:rsidR="00EA3C6F" w:rsidRPr="00DD76CB" w:rsidRDefault="00EA3C6F" w:rsidP="001F4BBC">
      <w:pPr>
        <w:widowControl w:val="0"/>
        <w:autoSpaceDE w:val="0"/>
        <w:autoSpaceDN w:val="0"/>
        <w:adjustRightInd w:val="0"/>
        <w:ind w:left="540"/>
        <w:rPr>
          <w:rFonts w:eastAsia="Batang"/>
          <w:i/>
          <w:iCs/>
          <w:lang w:eastAsia="ko-KR"/>
        </w:rPr>
      </w:pPr>
      <w:r w:rsidRPr="00DD76CB">
        <w:rPr>
          <w:rFonts w:eastAsia="Batang"/>
          <w:lang w:eastAsia="ko-KR"/>
        </w:rPr>
        <w:t xml:space="preserve">(a) </w:t>
      </w:r>
      <w:r w:rsidRPr="00DD76CB">
        <w:rPr>
          <w:rFonts w:eastAsia="Batang"/>
          <w:i/>
          <w:iCs/>
          <w:lang w:eastAsia="ko-KR"/>
        </w:rPr>
        <w:t xml:space="preserve">Characteristics of the EQUIPMENT and its use, </w:t>
      </w:r>
    </w:p>
    <w:p w14:paraId="2721459A" w14:textId="77777777" w:rsidR="00EA3C6F" w:rsidRPr="00DD76CB" w:rsidRDefault="00EA3C6F" w:rsidP="001F4BBC">
      <w:pPr>
        <w:pStyle w:val="DefinitionList"/>
        <w:widowControl w:val="0"/>
        <w:ind w:left="540"/>
        <w:rPr>
          <w:rFonts w:eastAsia="Batang"/>
          <w:i/>
          <w:iCs/>
          <w:sz w:val="20"/>
          <w:lang w:eastAsia="ko-KR"/>
        </w:rPr>
      </w:pPr>
      <w:r w:rsidRPr="00DD76CB">
        <w:rPr>
          <w:rFonts w:eastAsia="Batang"/>
          <w:sz w:val="20"/>
          <w:lang w:eastAsia="ko-KR"/>
        </w:rPr>
        <w:t xml:space="preserve">(b) </w:t>
      </w:r>
      <w:r w:rsidRPr="00DD76CB">
        <w:rPr>
          <w:rFonts w:eastAsia="Batang"/>
          <w:i/>
          <w:iCs/>
          <w:sz w:val="20"/>
          <w:lang w:eastAsia="ko-KR"/>
        </w:rPr>
        <w:t>The type of FOOD involved,</w:t>
      </w:r>
    </w:p>
    <w:p w14:paraId="4277F6EB" w14:textId="77777777" w:rsidR="00EA3C6F" w:rsidRPr="00DD76CB" w:rsidRDefault="00EA3C6F" w:rsidP="001F4BBC">
      <w:pPr>
        <w:widowControl w:val="0"/>
        <w:autoSpaceDE w:val="0"/>
        <w:autoSpaceDN w:val="0"/>
        <w:adjustRightInd w:val="0"/>
        <w:ind w:left="540"/>
        <w:rPr>
          <w:rFonts w:eastAsia="Batang"/>
          <w:i/>
          <w:iCs/>
          <w:lang w:eastAsia="ko-KR"/>
        </w:rPr>
      </w:pPr>
      <w:r w:rsidRPr="00DD76CB">
        <w:rPr>
          <w:rFonts w:eastAsia="Batang"/>
          <w:lang w:eastAsia="ko-KR"/>
        </w:rPr>
        <w:t xml:space="preserve">(c) </w:t>
      </w:r>
      <w:r w:rsidRPr="00DD76CB">
        <w:rPr>
          <w:rFonts w:eastAsia="Batang"/>
          <w:i/>
          <w:iCs/>
          <w:lang w:eastAsia="ko-KR"/>
        </w:rPr>
        <w:t>The amount of FOOD residue accumulation, and</w:t>
      </w:r>
    </w:p>
    <w:p w14:paraId="0F486446" w14:textId="77777777" w:rsidR="00EA3C6F" w:rsidRPr="00DD76CB" w:rsidRDefault="00EA3C6F" w:rsidP="001F4BBC">
      <w:pPr>
        <w:widowControl w:val="0"/>
        <w:autoSpaceDE w:val="0"/>
        <w:autoSpaceDN w:val="0"/>
        <w:adjustRightInd w:val="0"/>
        <w:ind w:left="540"/>
        <w:rPr>
          <w:rFonts w:eastAsia="Batang"/>
          <w:i/>
          <w:iCs/>
          <w:lang w:eastAsia="ko-KR"/>
        </w:rPr>
      </w:pPr>
      <w:r w:rsidRPr="00DD76CB">
        <w:rPr>
          <w:rFonts w:eastAsia="Batang"/>
          <w:lang w:eastAsia="ko-KR"/>
        </w:rPr>
        <w:t xml:space="preserve">(d) </w:t>
      </w:r>
      <w:r w:rsidRPr="00DD76CB">
        <w:rPr>
          <w:rFonts w:eastAsia="Batang"/>
          <w:i/>
          <w:iCs/>
          <w:lang w:eastAsia="ko-KR"/>
        </w:rPr>
        <w:t>The temperature at which the FOOD is maintained during the operation and the potential for the rapid and progressive multiplication of pathogenic or toxigenic microorganisms that are capable of causing foodborne disease; or</w:t>
      </w:r>
    </w:p>
    <w:p w14:paraId="673B8F2B" w14:textId="77777777" w:rsidR="00EA3C6F" w:rsidRPr="00DD76CB" w:rsidRDefault="00EA3C6F" w:rsidP="001F4BBC">
      <w:pPr>
        <w:widowControl w:val="0"/>
        <w:autoSpaceDE w:val="0"/>
        <w:autoSpaceDN w:val="0"/>
        <w:adjustRightInd w:val="0"/>
        <w:ind w:left="270"/>
        <w:rPr>
          <w:rFonts w:eastAsia="Batang"/>
          <w:i/>
          <w:iCs/>
          <w:lang w:eastAsia="ko-KR"/>
        </w:rPr>
      </w:pPr>
      <w:r w:rsidRPr="00DD76CB">
        <w:rPr>
          <w:rFonts w:eastAsia="Batang"/>
          <w:i/>
          <w:iCs/>
          <w:lang w:eastAsia="ko-KR"/>
        </w:rPr>
        <w:t>(7) In-use UTENSILS are intermittently stored in a container of water in which the water is maintained at 57</w:t>
      </w:r>
      <w:r w:rsidRPr="00DD76CB">
        <w:rPr>
          <w:rFonts w:eastAsia="Batang"/>
          <w:vertAlign w:val="superscript"/>
          <w:lang w:eastAsia="ko-KR"/>
        </w:rPr>
        <w:t>o</w:t>
      </w:r>
      <w:r w:rsidRPr="00DD76CB">
        <w:rPr>
          <w:rFonts w:eastAsia="Batang"/>
          <w:i/>
          <w:iCs/>
          <w:lang w:eastAsia="ko-KR"/>
        </w:rPr>
        <w:t>C (135</w:t>
      </w:r>
      <w:r w:rsidRPr="00DD76CB">
        <w:rPr>
          <w:rFonts w:eastAsia="Batang"/>
          <w:vertAlign w:val="superscript"/>
          <w:lang w:eastAsia="ko-KR"/>
        </w:rPr>
        <w:t>o</w:t>
      </w:r>
      <w:r w:rsidRPr="00DD76CB">
        <w:rPr>
          <w:rFonts w:eastAsia="Batang"/>
          <w:i/>
          <w:iCs/>
          <w:lang w:eastAsia="ko-KR"/>
        </w:rPr>
        <w:t>F) or more and the UTENSILS and container are cleaned at least every 24 hours or at a frequency necessary to preclude accumulation of soil residues.</w:t>
      </w:r>
    </w:p>
    <w:p w14:paraId="72F0583C" w14:textId="77777777" w:rsidR="00EA3C6F" w:rsidRPr="00DD76CB" w:rsidRDefault="00EA3C6F" w:rsidP="001F4BBC">
      <w:pPr>
        <w:widowControl w:val="0"/>
        <w:autoSpaceDE w:val="0"/>
        <w:autoSpaceDN w:val="0"/>
        <w:adjustRightInd w:val="0"/>
        <w:rPr>
          <w:rFonts w:eastAsia="Batang"/>
          <w:lang w:eastAsia="ko-KR"/>
        </w:rPr>
      </w:pPr>
      <w:r w:rsidRPr="00DD76CB">
        <w:rPr>
          <w:rFonts w:eastAsia="Batang"/>
          <w:lang w:eastAsia="ko-KR"/>
        </w:rPr>
        <w:t xml:space="preserve">(E) </w:t>
      </w:r>
      <w:r w:rsidRPr="00DD76CB">
        <w:rPr>
          <w:rFonts w:eastAsia="Batang"/>
          <w:i/>
          <w:iCs/>
          <w:lang w:eastAsia="ko-KR"/>
        </w:rPr>
        <w:t>Except when dry cleaning methods are used as specified under § 4-603.11</w:t>
      </w:r>
      <w:r w:rsidRPr="00DD76CB">
        <w:rPr>
          <w:rFonts w:eastAsia="Batang"/>
          <w:lang w:eastAsia="ko-KR"/>
        </w:rPr>
        <w:t>, surfaces of UTENSILS and EQUIPMENT contacting FOOD that is not TIME/TEMPERATURE CONTROL FOR SAFETY FOOD shall be cleaned:</w:t>
      </w:r>
    </w:p>
    <w:p w14:paraId="0975DA0E" w14:textId="77777777" w:rsidR="00EA3C6F" w:rsidRPr="00DD76CB" w:rsidRDefault="00EA3C6F" w:rsidP="001F4BBC">
      <w:pPr>
        <w:widowControl w:val="0"/>
        <w:autoSpaceDE w:val="0"/>
        <w:autoSpaceDN w:val="0"/>
        <w:adjustRightInd w:val="0"/>
        <w:ind w:left="270"/>
        <w:rPr>
          <w:rFonts w:eastAsia="Batang"/>
          <w:lang w:eastAsia="ko-KR"/>
        </w:rPr>
      </w:pPr>
      <w:r w:rsidRPr="00DD76CB">
        <w:rPr>
          <w:rFonts w:eastAsia="Batang"/>
          <w:lang w:eastAsia="ko-KR"/>
        </w:rPr>
        <w:t>(1) At any time when contamination may have occurred;</w:t>
      </w:r>
    </w:p>
    <w:p w14:paraId="093B0010" w14:textId="77777777" w:rsidR="00EA3C6F" w:rsidRPr="00DD76CB" w:rsidRDefault="00EA3C6F" w:rsidP="001F4BBC">
      <w:pPr>
        <w:widowControl w:val="0"/>
        <w:autoSpaceDE w:val="0"/>
        <w:autoSpaceDN w:val="0"/>
        <w:adjustRightInd w:val="0"/>
        <w:ind w:left="270"/>
        <w:rPr>
          <w:rFonts w:eastAsia="Batang"/>
          <w:lang w:eastAsia="ko-KR"/>
        </w:rPr>
      </w:pPr>
      <w:r w:rsidRPr="00DD76CB">
        <w:rPr>
          <w:rFonts w:eastAsia="Batang"/>
          <w:lang w:eastAsia="ko-KR"/>
        </w:rPr>
        <w:t>(2) At least every 24 hours for iced tea dispensers and CONSUMER self-service UTENSILS such as tongs, scoops, or ladles;</w:t>
      </w:r>
    </w:p>
    <w:p w14:paraId="377E2966" w14:textId="77777777" w:rsidR="00EA3C6F" w:rsidRPr="00DD76CB" w:rsidRDefault="00EA3C6F" w:rsidP="001F4BBC">
      <w:pPr>
        <w:widowControl w:val="0"/>
        <w:autoSpaceDE w:val="0"/>
        <w:autoSpaceDN w:val="0"/>
        <w:adjustRightInd w:val="0"/>
        <w:ind w:left="270"/>
        <w:rPr>
          <w:rFonts w:eastAsia="Batang"/>
          <w:lang w:eastAsia="ko-KR"/>
        </w:rPr>
      </w:pPr>
      <w:r w:rsidRPr="00DD76CB">
        <w:rPr>
          <w:rFonts w:eastAsia="Batang"/>
          <w:lang w:eastAsia="ko-KR"/>
        </w:rPr>
        <w:t>(3) Before restocking CONSUMER self-service EQUIPMENT and UTENSILS such as condiment dispensers and display containers; and</w:t>
      </w:r>
    </w:p>
    <w:p w14:paraId="7E0701BF" w14:textId="77777777" w:rsidR="00EA3C6F" w:rsidRPr="00DD76CB" w:rsidRDefault="00EA3C6F" w:rsidP="001F4BBC">
      <w:pPr>
        <w:widowControl w:val="0"/>
        <w:autoSpaceDE w:val="0"/>
        <w:autoSpaceDN w:val="0"/>
        <w:adjustRightInd w:val="0"/>
        <w:ind w:left="270"/>
        <w:rPr>
          <w:rFonts w:eastAsia="Batang"/>
          <w:lang w:eastAsia="ko-KR"/>
        </w:rPr>
      </w:pPr>
      <w:r w:rsidRPr="00DD76CB">
        <w:rPr>
          <w:rFonts w:eastAsia="Batang"/>
          <w:lang w:eastAsia="ko-KR"/>
        </w:rPr>
        <w:t>(4) In EQUIPMENT such as ice bins and BEVERAGE dispensing nozzles and enclosed components of EQUIPMENT such as ice makers, cooking oil storage tanks and distribution lines, BEVERAGE and syrup dispensing lines or tubes, coffee bean grinders, and water vending EQUIPMENT:</w:t>
      </w:r>
    </w:p>
    <w:p w14:paraId="6DDAF877" w14:textId="77777777" w:rsidR="00EA3C6F" w:rsidRPr="00DD76CB" w:rsidRDefault="00EA3C6F" w:rsidP="001F4BBC">
      <w:pPr>
        <w:autoSpaceDE w:val="0"/>
        <w:autoSpaceDN w:val="0"/>
        <w:adjustRightInd w:val="0"/>
        <w:ind w:left="540"/>
        <w:rPr>
          <w:rFonts w:eastAsia="Batang"/>
          <w:lang w:eastAsia="ko-KR"/>
        </w:rPr>
      </w:pPr>
      <w:r w:rsidRPr="00DD76CB">
        <w:rPr>
          <w:rFonts w:eastAsia="Batang"/>
          <w:lang w:eastAsia="ko-KR"/>
        </w:rPr>
        <w:t>(a) At a frequency specified by the manufacturer, or</w:t>
      </w:r>
    </w:p>
    <w:p w14:paraId="047AE5A5" w14:textId="77777777" w:rsidR="00EA3C6F" w:rsidRPr="00DD76CB" w:rsidRDefault="00EA3C6F" w:rsidP="001F4BBC">
      <w:pPr>
        <w:autoSpaceDE w:val="0"/>
        <w:autoSpaceDN w:val="0"/>
        <w:adjustRightInd w:val="0"/>
        <w:ind w:left="540"/>
        <w:rPr>
          <w:rFonts w:eastAsia="Batang"/>
          <w:lang w:eastAsia="ko-KR"/>
        </w:rPr>
      </w:pPr>
      <w:r w:rsidRPr="00DD76CB">
        <w:rPr>
          <w:rFonts w:eastAsia="Batang"/>
          <w:lang w:eastAsia="ko-KR"/>
        </w:rPr>
        <w:t>(b) Absent manufacturer specifications, at a frequency necessary to preclude accumulation of soil or mold.</w:t>
      </w:r>
    </w:p>
    <w:p w14:paraId="79C89A85" w14:textId="77777777" w:rsidR="00EA3C6F" w:rsidRPr="00DD76CB" w:rsidRDefault="00EA3C6F" w:rsidP="001F4BBC">
      <w:pPr>
        <w:autoSpaceDE w:val="0"/>
        <w:autoSpaceDN w:val="0"/>
        <w:adjustRightInd w:val="0"/>
        <w:rPr>
          <w:rFonts w:eastAsia="Batang"/>
          <w:b/>
          <w:bCs/>
          <w:lang w:eastAsia="ko-KR"/>
        </w:rPr>
      </w:pPr>
    </w:p>
    <w:p w14:paraId="1FDCC74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4-602.12 Cooking and Baking Equipment.</w:t>
      </w:r>
    </w:p>
    <w:p w14:paraId="73D56BB8"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The FOOD-CONTACT SURFACES of cooking and baking EQUIPMENT shall be cleaned at least every 24 hours. </w:t>
      </w:r>
      <w:r w:rsidRPr="00DD76CB">
        <w:rPr>
          <w:rFonts w:eastAsia="Batang"/>
          <w:i/>
          <w:iCs/>
          <w:lang w:eastAsia="ko-KR"/>
        </w:rPr>
        <w:t>This section does not apply to hot oil cooking and filtering EQUIPMENT if it is cleaned as specified in Subparagraph 4-602.11(D)(6)</w:t>
      </w:r>
      <w:r w:rsidRPr="00DD76CB">
        <w:rPr>
          <w:rFonts w:eastAsia="Batang"/>
          <w:lang w:eastAsia="ko-KR"/>
        </w:rPr>
        <w:t>.</w:t>
      </w:r>
    </w:p>
    <w:p w14:paraId="5D9260E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The cavities and door seals of microwave ovens shall be cleaned at least every 24 hours by using the manufacturer's recommended cleaning procedure.</w:t>
      </w:r>
    </w:p>
    <w:p w14:paraId="539BC5CC" w14:textId="77777777" w:rsidR="00EA3C6F" w:rsidRPr="00DD76CB" w:rsidRDefault="00EA3C6F" w:rsidP="001F4BBC">
      <w:pPr>
        <w:autoSpaceDE w:val="0"/>
        <w:autoSpaceDN w:val="0"/>
        <w:adjustRightInd w:val="0"/>
        <w:rPr>
          <w:rFonts w:eastAsia="Batang"/>
          <w:lang w:eastAsia="ko-KR"/>
        </w:rPr>
      </w:pPr>
    </w:p>
    <w:p w14:paraId="19FFFB14"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4-602.13 Nonfood-Contact Surfaces.</w:t>
      </w:r>
    </w:p>
    <w:p w14:paraId="0C4FEB3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NonFOOD-CONTACT SURFACES of EQUIPMENT shall be cleaned at a frequency necessary to preclude accumulation of soil residues.</w:t>
      </w:r>
    </w:p>
    <w:p w14:paraId="398A48DA" w14:textId="77777777" w:rsidR="00DE13D8" w:rsidRPr="00DD76CB" w:rsidRDefault="00DE13D8" w:rsidP="001F4BBC">
      <w:pPr>
        <w:autoSpaceDE w:val="0"/>
        <w:autoSpaceDN w:val="0"/>
        <w:adjustRightInd w:val="0"/>
        <w:rPr>
          <w:rFonts w:eastAsia="Batang"/>
          <w:lang w:eastAsia="ko-KR"/>
        </w:rPr>
      </w:pPr>
    </w:p>
    <w:p w14:paraId="70FE3766" w14:textId="77777777" w:rsidR="00EA3C6F" w:rsidRPr="00DD76CB" w:rsidRDefault="00EA3C6F" w:rsidP="001F4BBC">
      <w:pPr>
        <w:rPr>
          <w:bCs/>
          <w:u w:val="single"/>
        </w:rPr>
      </w:pPr>
      <w:r w:rsidRPr="00DD76CB">
        <w:rPr>
          <w:bCs/>
          <w:u w:val="single"/>
        </w:rPr>
        <w:t>4-603 Methods</w:t>
      </w:r>
    </w:p>
    <w:p w14:paraId="63A02F46" w14:textId="77777777" w:rsidR="00EA3C6F" w:rsidRPr="00DD76CB" w:rsidRDefault="00EA3C6F" w:rsidP="001F4BBC">
      <w:pPr>
        <w:autoSpaceDE w:val="0"/>
        <w:autoSpaceDN w:val="0"/>
        <w:adjustRightInd w:val="0"/>
        <w:rPr>
          <w:rFonts w:eastAsia="Batang"/>
          <w:lang w:eastAsia="ko-KR"/>
        </w:rPr>
      </w:pPr>
    </w:p>
    <w:p w14:paraId="13428DF0"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4-603.11 Dry Cleaning.</w:t>
      </w:r>
    </w:p>
    <w:p w14:paraId="7B4BED2D"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If used, dry cleaning methods such as brushing, scraping, and vacuuming shall contact only SURFACES that are soiled with dry FOOD residues that are not TIME/TEMPERATURE CONTROL FOR SAFETY FOOD.</w:t>
      </w:r>
    </w:p>
    <w:p w14:paraId="2AD6D20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Cleaning EQUIPMENT used in dry cleaning FOOD-CONTACT SURFACES may not be used for any other purpose.</w:t>
      </w:r>
    </w:p>
    <w:p w14:paraId="0E43578B" w14:textId="77777777" w:rsidR="00EA3C6F" w:rsidRPr="00DD76CB" w:rsidRDefault="00EA3C6F" w:rsidP="001F4BBC">
      <w:pPr>
        <w:autoSpaceDE w:val="0"/>
        <w:autoSpaceDN w:val="0"/>
        <w:adjustRightInd w:val="0"/>
        <w:rPr>
          <w:rFonts w:eastAsia="Batang"/>
          <w:b/>
          <w:bCs/>
          <w:lang w:eastAsia="ko-KR"/>
        </w:rPr>
      </w:pPr>
    </w:p>
    <w:p w14:paraId="4882278B"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4-603.12 Precleaning.</w:t>
      </w:r>
    </w:p>
    <w:p w14:paraId="4433D43D"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FOOD debris on EQUIPMENT and UTENSILS shall be scrapped over a waste disposal unit or garbage receptacle or shall be removed in a WAREWASHING machine with a prewash cycle.</w:t>
      </w:r>
    </w:p>
    <w:p w14:paraId="136212B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If necessary for effective cleaning, UTENSILS and EQUIPMENT shall be preflushed, presoaked, or scrubbed with abrasives.</w:t>
      </w:r>
    </w:p>
    <w:p w14:paraId="34748ED5" w14:textId="77777777" w:rsidR="00EA3C6F" w:rsidRPr="00DD76CB" w:rsidRDefault="00EA3C6F" w:rsidP="001F4BBC">
      <w:pPr>
        <w:autoSpaceDE w:val="0"/>
        <w:autoSpaceDN w:val="0"/>
        <w:adjustRightInd w:val="0"/>
        <w:rPr>
          <w:rFonts w:eastAsia="Batang"/>
          <w:b/>
          <w:bCs/>
          <w:lang w:eastAsia="ko-KR"/>
        </w:rPr>
      </w:pPr>
    </w:p>
    <w:p w14:paraId="76985C7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4-603.13 Loading of Soiled Items, Warewashing Machines.</w:t>
      </w:r>
    </w:p>
    <w:p w14:paraId="4E2122D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Soiled items to be cleaned in a  WAREWASHING machine shall be loaded into racks, trays, or baskets or onto conveyors in a position that:</w:t>
      </w:r>
    </w:p>
    <w:p w14:paraId="68418C0F"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Exposes the items to the unobstructed spray from all cycles; and</w:t>
      </w:r>
    </w:p>
    <w:p w14:paraId="35A6F703"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Allows the items to drain.</w:t>
      </w:r>
    </w:p>
    <w:p w14:paraId="5A33FFC7" w14:textId="77777777" w:rsidR="004B3AA7" w:rsidRPr="00DD76CB" w:rsidRDefault="004B3AA7" w:rsidP="001F4BBC">
      <w:pPr>
        <w:autoSpaceDE w:val="0"/>
        <w:autoSpaceDN w:val="0"/>
        <w:adjustRightInd w:val="0"/>
        <w:ind w:left="432"/>
        <w:rPr>
          <w:rFonts w:eastAsia="Batang"/>
          <w:lang w:eastAsia="ko-KR"/>
        </w:rPr>
      </w:pPr>
    </w:p>
    <w:p w14:paraId="158C4977"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4-603.14 Wet Cleaning.</w:t>
      </w:r>
    </w:p>
    <w:p w14:paraId="41EB0AB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EQUIPMENT FOOD-CONTACT SURFACES and UTENSILS shall be effectively washed to remove or completely loosen soils by using the manual or mechanical means necessary such as the application of detergents containing wetting agents and emulsifiers; acid, alkaline, or abrasive cleaners; hot water; brushes; scouring pads; high-pressure sprays; or ultrasonic devices.</w:t>
      </w:r>
    </w:p>
    <w:p w14:paraId="7106AF9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The washing procedures selected shall be based on the type and purpose of the EQUIPMENT or UTENSIL, and on the type of soil to be removed.</w:t>
      </w:r>
    </w:p>
    <w:p w14:paraId="288B655D" w14:textId="77777777" w:rsidR="00EA3C6F" w:rsidRPr="00DD76CB" w:rsidRDefault="00EA3C6F" w:rsidP="001F4BBC">
      <w:pPr>
        <w:autoSpaceDE w:val="0"/>
        <w:autoSpaceDN w:val="0"/>
        <w:adjustRightInd w:val="0"/>
        <w:rPr>
          <w:rFonts w:eastAsia="Batang"/>
          <w:b/>
          <w:bCs/>
          <w:lang w:eastAsia="ko-KR"/>
        </w:rPr>
      </w:pPr>
    </w:p>
    <w:p w14:paraId="06BC601A"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4-603.15 Washing, Procedures for Alternative Manual Warewashing Equipment.</w:t>
      </w:r>
    </w:p>
    <w:p w14:paraId="03BF8B9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If washing in sink compartments or a WAREWASHING machine is impractical such as when the EQUIPMENT is fixed or the UTENSILS are too large, washing shall be done by using alternative manual WAREWASHING EQUIPMENT as specified in ¶ 4-301.12(C) in accordance with the following procedures:</w:t>
      </w:r>
    </w:p>
    <w:p w14:paraId="665A8734"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EQUIPMENT shall be disassembled as necessary to allow access of the detergent solution to all parts;</w:t>
      </w:r>
    </w:p>
    <w:p w14:paraId="3A01B8F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EQUIPMENT components and UTENSILS shall be scrapped or rough cleaned to remove FOOD particle accumulation; and</w:t>
      </w:r>
    </w:p>
    <w:p w14:paraId="6F20FAB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EQUIPMENT and UTENSILS shall be washed as specified under ¶ 4-603.14(A).</w:t>
      </w:r>
    </w:p>
    <w:p w14:paraId="5F3E763F" w14:textId="77777777" w:rsidR="00EA3C6F" w:rsidRPr="00DD76CB" w:rsidRDefault="00EA3C6F" w:rsidP="001F4BBC">
      <w:pPr>
        <w:autoSpaceDE w:val="0"/>
        <w:autoSpaceDN w:val="0"/>
        <w:adjustRightInd w:val="0"/>
        <w:rPr>
          <w:rFonts w:eastAsia="Batang"/>
          <w:b/>
          <w:bCs/>
          <w:lang w:eastAsia="ko-KR"/>
        </w:rPr>
      </w:pPr>
    </w:p>
    <w:p w14:paraId="7A4B4B31"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4-603.16 Rinsing Procedures.</w:t>
      </w:r>
    </w:p>
    <w:p w14:paraId="35907DC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Washed UTENSILS and EQUIPMENT shall be rinsed so that abrasives are removed and cleaning chemicals are removed or diluted through the use of water or a detergent-sanitizer solution by using one of the following procedures:</w:t>
      </w:r>
    </w:p>
    <w:p w14:paraId="03351EC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Use of a distinct, separate water rinse after washing and before SANITIZING if using:</w:t>
      </w:r>
    </w:p>
    <w:p w14:paraId="27EA3440" w14:textId="77777777" w:rsidR="00EA3C6F" w:rsidRPr="00DD76CB" w:rsidRDefault="00EA3C6F" w:rsidP="001F4BBC">
      <w:pPr>
        <w:autoSpaceDE w:val="0"/>
        <w:autoSpaceDN w:val="0"/>
        <w:adjustRightInd w:val="0"/>
        <w:ind w:left="270"/>
        <w:outlineLvl w:val="0"/>
        <w:rPr>
          <w:rFonts w:eastAsia="Batang"/>
          <w:lang w:eastAsia="ko-KR"/>
        </w:rPr>
      </w:pPr>
      <w:r w:rsidRPr="00DD76CB">
        <w:rPr>
          <w:rFonts w:eastAsia="Batang"/>
          <w:lang w:eastAsia="ko-KR"/>
        </w:rPr>
        <w:t>(1) A 3-compartment sink,</w:t>
      </w:r>
    </w:p>
    <w:p w14:paraId="5EE33612"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Alternative manual WAREWASHING EQUIPMENT equivalent to a 3-compartment sink as specified in ¶ 4-301.12(C), or</w:t>
      </w:r>
    </w:p>
    <w:p w14:paraId="4D9E3192"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(3) A 3-step washing, rinsing, and SANITIZING procedure in a WAREWASHING system for CIP EQUIPMENT;</w:t>
      </w:r>
    </w:p>
    <w:p w14:paraId="48E0907F"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Use of a detergent-SANITIZER as specified under § 4-501.115 if using:</w:t>
      </w:r>
    </w:p>
    <w:p w14:paraId="6A142589"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Alternative WAREWASHING EQUIPMENT as specified in ¶ 4-301.12(C) that is APPROVED for use with a detergentsANITIZER, or</w:t>
      </w:r>
    </w:p>
    <w:p w14:paraId="21F0EAF6"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A WAREWASHING system for CIP EQUIPMENT;</w:t>
      </w:r>
    </w:p>
    <w:p w14:paraId="3272B250"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Use of a nondistinct water rinse that is integrated in the hot water SANITIZATION immersion step of a 2-compartment sink operation;</w:t>
      </w:r>
    </w:p>
    <w:p w14:paraId="752F83D2"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(D) If using a WAREWASHING machine that does not recycle the SANITIZING solution as specified under ¶ (E) of this section, or alternative manual WAREWASHING EQUIPMENT such as sprayers, use of a nondistinct water rinse that is:</w:t>
      </w:r>
    </w:p>
    <w:p w14:paraId="3AE10A8C"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Integrated in the application of the SANITIZING solution, and</w:t>
      </w:r>
    </w:p>
    <w:p w14:paraId="665E6F0E" w14:textId="77777777" w:rsidR="00EA3C6F" w:rsidRPr="00DD76CB" w:rsidRDefault="00EA3C6F" w:rsidP="001F4BBC">
      <w:pPr>
        <w:autoSpaceDE w:val="0"/>
        <w:autoSpaceDN w:val="0"/>
        <w:adjustRightInd w:val="0"/>
        <w:ind w:left="270"/>
        <w:outlineLvl w:val="0"/>
        <w:rPr>
          <w:rFonts w:eastAsia="Batang"/>
          <w:lang w:eastAsia="ko-KR"/>
        </w:rPr>
      </w:pPr>
      <w:r w:rsidRPr="00DD76CB">
        <w:rPr>
          <w:rFonts w:eastAsia="Batang"/>
          <w:lang w:eastAsia="ko-KR"/>
        </w:rPr>
        <w:t>(2) Wasted immediately after each application; or</w:t>
      </w:r>
    </w:p>
    <w:p w14:paraId="4FD74FE4"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(E) If using a WAREWASHING machine that recycles the SANITIZING solution for use in the next wash cycle, use of a nondistinct water rinse that is integrated in the application of the SANITIZING solution.</w:t>
      </w:r>
    </w:p>
    <w:p w14:paraId="79404324" w14:textId="77777777" w:rsidR="00444D8D" w:rsidRPr="00DD76CB" w:rsidRDefault="00444D8D" w:rsidP="001F4BBC">
      <w:pPr>
        <w:pStyle w:val="DefinitionList"/>
        <w:rPr>
          <w:sz w:val="20"/>
        </w:rPr>
      </w:pPr>
    </w:p>
    <w:p w14:paraId="08FF6C33" w14:textId="77777777"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4-7 Sanitization of Equipment and Utensils</w:t>
      </w:r>
    </w:p>
    <w:p w14:paraId="49E6A443" w14:textId="77777777" w:rsidR="00EA3C6F" w:rsidRPr="00DD76CB" w:rsidRDefault="00EA3C6F" w:rsidP="001F4BBC">
      <w:pPr>
        <w:jc w:val="center"/>
        <w:rPr>
          <w:bCs/>
          <w:u w:val="single"/>
        </w:rPr>
      </w:pPr>
    </w:p>
    <w:p w14:paraId="029240F0" w14:textId="77777777" w:rsidR="00EA3C6F" w:rsidRPr="00DD76CB" w:rsidRDefault="00EA3C6F" w:rsidP="001F4BBC">
      <w:pPr>
        <w:rPr>
          <w:bCs/>
          <w:u w:val="single"/>
        </w:rPr>
      </w:pPr>
      <w:r w:rsidRPr="00DD76CB">
        <w:rPr>
          <w:bCs/>
          <w:u w:val="single"/>
        </w:rPr>
        <w:t>4-701 Objective</w:t>
      </w:r>
    </w:p>
    <w:p w14:paraId="3FD1E39F" w14:textId="77777777" w:rsidR="00EA3C6F" w:rsidRPr="00DD76CB" w:rsidRDefault="00EA3C6F" w:rsidP="001F4BBC"/>
    <w:p w14:paraId="72161996" w14:textId="77777777" w:rsidR="00EA3C6F" w:rsidRPr="00DD76CB" w:rsidRDefault="00EA3C6F" w:rsidP="001F4BBC">
      <w:pPr>
        <w:pStyle w:val="DefinitionTerm"/>
        <w:autoSpaceDE w:val="0"/>
        <w:autoSpaceDN w:val="0"/>
        <w:adjustRightInd w:val="0"/>
        <w:rPr>
          <w:b/>
          <w:sz w:val="20"/>
        </w:rPr>
      </w:pPr>
      <w:r w:rsidRPr="00DD76CB">
        <w:rPr>
          <w:b/>
          <w:sz w:val="20"/>
        </w:rPr>
        <w:t>4-701.10 Food-Contact Surfaces and Utensils.</w:t>
      </w:r>
    </w:p>
    <w:p w14:paraId="54E083A1" w14:textId="77777777" w:rsidR="00EA3C6F" w:rsidRPr="00DD76CB" w:rsidRDefault="00EA3C6F" w:rsidP="001F4BBC">
      <w:pPr>
        <w:pStyle w:val="DefinitionTerm"/>
        <w:widowControl w:val="0"/>
        <w:rPr>
          <w:sz w:val="20"/>
        </w:rPr>
      </w:pPr>
      <w:r w:rsidRPr="00DD76CB">
        <w:rPr>
          <w:sz w:val="20"/>
        </w:rPr>
        <w:t>EQUIPMENT FOOD-CONTACT SURFACES and UTENSILS shall be SANITIZED.</w:t>
      </w:r>
    </w:p>
    <w:p w14:paraId="4426A64F" w14:textId="77777777" w:rsidR="00EA3C6F" w:rsidRPr="00DD76CB" w:rsidRDefault="00EA3C6F" w:rsidP="001F4BBC">
      <w:pPr>
        <w:pStyle w:val="DefinitionTerm"/>
        <w:widowControl w:val="0"/>
        <w:rPr>
          <w:sz w:val="20"/>
        </w:rPr>
      </w:pPr>
    </w:p>
    <w:p w14:paraId="19C6F0FB" w14:textId="77777777" w:rsidR="00EA3C6F" w:rsidRPr="00DD76CB" w:rsidRDefault="00EA3C6F" w:rsidP="001F4BBC">
      <w:pPr>
        <w:rPr>
          <w:bCs/>
          <w:u w:val="single"/>
        </w:rPr>
      </w:pPr>
      <w:r w:rsidRPr="00DD76CB">
        <w:rPr>
          <w:bCs/>
          <w:u w:val="single"/>
        </w:rPr>
        <w:t>4-702 Frequency</w:t>
      </w:r>
    </w:p>
    <w:p w14:paraId="00177D38" w14:textId="77777777" w:rsidR="00EA3C6F" w:rsidRPr="00DD76CB" w:rsidRDefault="00EA3C6F" w:rsidP="001F4BBC"/>
    <w:p w14:paraId="202B6B0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4-702.11 Before Use After Cleaning.</w:t>
      </w:r>
    </w:p>
    <w:p w14:paraId="3CB54F99" w14:textId="77777777" w:rsidR="00EA3C6F" w:rsidRPr="00DD76CB" w:rsidRDefault="00EA3C6F" w:rsidP="001F4BBC">
      <w:pPr>
        <w:autoSpaceDE w:val="0"/>
        <w:autoSpaceDN w:val="0"/>
        <w:adjustRightInd w:val="0"/>
        <w:rPr>
          <w:rFonts w:eastAsia="Batang"/>
          <w:vertAlign w:val="superscript"/>
          <w:lang w:eastAsia="ko-KR"/>
        </w:rPr>
      </w:pPr>
      <w:r w:rsidRPr="00DD76CB">
        <w:rPr>
          <w:rFonts w:eastAsia="Batang"/>
          <w:lang w:eastAsia="ko-KR"/>
        </w:rPr>
        <w:t xml:space="preserve">UTENSILS and FOOD-CONTACT SURFACES of EQUIPMENT shall be SANITIZED before use after cleaning. </w:t>
      </w:r>
      <w:r w:rsidRPr="00DD76CB">
        <w:rPr>
          <w:rFonts w:eastAsia="Batang"/>
          <w:vertAlign w:val="superscript"/>
          <w:lang w:eastAsia="ko-KR"/>
        </w:rPr>
        <w:t>P</w:t>
      </w:r>
    </w:p>
    <w:p w14:paraId="12BB6B37" w14:textId="77777777" w:rsidR="00EA3C6F" w:rsidRPr="00DD76CB" w:rsidRDefault="00EA3C6F" w:rsidP="001F4BBC"/>
    <w:p w14:paraId="3B0CCD29" w14:textId="77777777" w:rsidR="00EA3C6F" w:rsidRPr="00DD76CB" w:rsidRDefault="00EA3C6F" w:rsidP="001F4BBC">
      <w:pPr>
        <w:rPr>
          <w:bCs/>
          <w:u w:val="single"/>
        </w:rPr>
      </w:pPr>
      <w:r w:rsidRPr="00DD76CB">
        <w:rPr>
          <w:bCs/>
          <w:u w:val="single"/>
        </w:rPr>
        <w:t>4-703 Methods</w:t>
      </w:r>
    </w:p>
    <w:p w14:paraId="75276FDD" w14:textId="77777777" w:rsidR="00EA3C6F" w:rsidRPr="00DD76CB" w:rsidRDefault="00EA3C6F" w:rsidP="001F4BBC"/>
    <w:p w14:paraId="04FB668D"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4-703.11 Hot Water and Chemical.</w:t>
      </w:r>
    </w:p>
    <w:p w14:paraId="3B99ED0A"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After being cleaned, EQUIPMENT FOOD-CONTACT SURFACES and UTENSILS shall be SANITIZED in:</w:t>
      </w:r>
    </w:p>
    <w:p w14:paraId="1B276CDB"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Hot water manual operations by immersion for at least 30 seconds and as specified under § 4-501.111; </w:t>
      </w:r>
      <w:r w:rsidRPr="00DD76CB">
        <w:rPr>
          <w:rFonts w:eastAsia="Batang"/>
          <w:vertAlign w:val="superscript"/>
          <w:lang w:eastAsia="ko-KR"/>
        </w:rPr>
        <w:t>P</w:t>
      </w:r>
    </w:p>
    <w:p w14:paraId="5287C754"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Hot water mechanical operations by being cycled through EQUIPMENT that is set up as specified under §§ 4-501.15, 4-501.112, and 4-501.113 and achieving a UTENSIL surface temperature of 71</w:t>
      </w:r>
      <w:r w:rsidRPr="00DD76CB">
        <w:rPr>
          <w:rFonts w:eastAsia="Batang"/>
          <w:vertAlign w:val="superscript"/>
          <w:lang w:eastAsia="ko-KR"/>
        </w:rPr>
        <w:t>o</w:t>
      </w:r>
      <w:r w:rsidRPr="00DD76CB">
        <w:rPr>
          <w:rFonts w:eastAsia="Batang"/>
          <w:lang w:eastAsia="ko-KR"/>
        </w:rPr>
        <w:t>C (160</w:t>
      </w:r>
      <w:r w:rsidRPr="00DD76CB">
        <w:rPr>
          <w:rFonts w:eastAsia="Batang"/>
          <w:vertAlign w:val="superscript"/>
          <w:lang w:eastAsia="ko-KR"/>
        </w:rPr>
        <w:t>o</w:t>
      </w:r>
      <w:r w:rsidRPr="00DD76CB">
        <w:rPr>
          <w:rFonts w:eastAsia="Batang"/>
          <w:lang w:eastAsia="ko-KR"/>
        </w:rPr>
        <w:t xml:space="preserve">F) as measured by an irreversible registering temperature indicator; </w:t>
      </w:r>
      <w:r w:rsidRPr="00DD76CB">
        <w:rPr>
          <w:rFonts w:eastAsia="Batang"/>
          <w:vertAlign w:val="superscript"/>
          <w:lang w:eastAsia="ko-KR"/>
        </w:rPr>
        <w:t>P</w:t>
      </w:r>
      <w:r w:rsidRPr="00DD76CB">
        <w:rPr>
          <w:rFonts w:eastAsia="Batang"/>
          <w:lang w:eastAsia="ko-KR"/>
        </w:rPr>
        <w:t xml:space="preserve"> or</w:t>
      </w:r>
    </w:p>
    <w:p w14:paraId="3DF6BD14"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Chemical manual or mechanical operations, including the application of SANITIZING chemicals by immersion, manual swabbing, brushing, or pressure spraying methods, using a solution as specified under § 4-501.114. Contact times shall be consistent with those on EPA-registered label use instructions by providing:</w:t>
      </w:r>
    </w:p>
    <w:p w14:paraId="3DC080C2"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(1) Except as specified under Subparagraph (C)(2) of this section, a contact time of at least 10 seconds for a chlorine solution specified under ¶ 4-501.114(A), </w:t>
      </w:r>
      <w:r w:rsidRPr="00DD76CB">
        <w:rPr>
          <w:rFonts w:eastAsia="Batang"/>
          <w:vertAlign w:val="superscript"/>
          <w:lang w:eastAsia="ko-KR"/>
        </w:rPr>
        <w:t>P</w:t>
      </w:r>
    </w:p>
    <w:p w14:paraId="1D1859D0"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A contact time of at least 7 seconds for a chlorine solution of 50 MG/L that has a PH of 10 or less and a temperature of at least 38</w:t>
      </w:r>
      <w:r w:rsidRPr="00DD76CB">
        <w:rPr>
          <w:rFonts w:eastAsia="Batang"/>
          <w:vertAlign w:val="superscript"/>
          <w:lang w:eastAsia="ko-KR"/>
        </w:rPr>
        <w:t>o</w:t>
      </w:r>
      <w:r w:rsidRPr="00DD76CB">
        <w:rPr>
          <w:rFonts w:eastAsia="Batang"/>
          <w:lang w:eastAsia="ko-KR"/>
        </w:rPr>
        <w:t>C (100</w:t>
      </w:r>
      <w:r w:rsidRPr="00DD76CB">
        <w:rPr>
          <w:rFonts w:eastAsia="Batang"/>
          <w:vertAlign w:val="superscript"/>
          <w:lang w:eastAsia="ko-KR"/>
        </w:rPr>
        <w:t>o</w:t>
      </w:r>
      <w:r w:rsidRPr="00DD76CB">
        <w:rPr>
          <w:rFonts w:eastAsia="Batang"/>
          <w:lang w:eastAsia="ko-KR"/>
        </w:rPr>
        <w:t>F) or a PH of 8 or less and a temperature of at least 24</w:t>
      </w:r>
      <w:r w:rsidRPr="00DD76CB">
        <w:rPr>
          <w:rFonts w:eastAsia="Batang"/>
          <w:vertAlign w:val="superscript"/>
          <w:lang w:eastAsia="ko-KR"/>
        </w:rPr>
        <w:t>o</w:t>
      </w:r>
      <w:r w:rsidRPr="00DD76CB">
        <w:rPr>
          <w:rFonts w:eastAsia="Batang"/>
          <w:lang w:eastAsia="ko-KR"/>
        </w:rPr>
        <w:t>C (75</w:t>
      </w:r>
      <w:r w:rsidRPr="00DD76CB">
        <w:rPr>
          <w:rFonts w:eastAsia="Batang"/>
          <w:vertAlign w:val="superscript"/>
          <w:lang w:eastAsia="ko-KR"/>
        </w:rPr>
        <w:t>o</w:t>
      </w:r>
      <w:r w:rsidRPr="00DD76CB">
        <w:rPr>
          <w:rFonts w:eastAsia="Batang"/>
          <w:lang w:eastAsia="ko-KR"/>
        </w:rPr>
        <w:t xml:space="preserve">F), </w:t>
      </w:r>
      <w:r w:rsidRPr="00DD76CB">
        <w:rPr>
          <w:rFonts w:eastAsia="Batang"/>
          <w:vertAlign w:val="superscript"/>
          <w:lang w:eastAsia="ko-KR"/>
        </w:rPr>
        <w:t>P</w:t>
      </w:r>
    </w:p>
    <w:p w14:paraId="4A3A310A"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 xml:space="preserve">(3) A contact time of at least 30 seconds for other chemical SANITIZING solutions, </w:t>
      </w:r>
      <w:r w:rsidRPr="00DD76CB">
        <w:rPr>
          <w:rFonts w:eastAsia="Batang"/>
          <w:vertAlign w:val="superscript"/>
          <w:lang w:eastAsia="ko-KR"/>
        </w:rPr>
        <w:t>P</w:t>
      </w:r>
      <w:r w:rsidRPr="00DD76CB">
        <w:rPr>
          <w:rFonts w:eastAsia="Batang"/>
          <w:lang w:eastAsia="ko-KR"/>
        </w:rPr>
        <w:t xml:space="preserve"> or</w:t>
      </w:r>
    </w:p>
    <w:p w14:paraId="60683F19" w14:textId="2284609C" w:rsidR="00EA3C6F" w:rsidRPr="00DD76CB" w:rsidRDefault="00EA3C6F" w:rsidP="001F4BBC">
      <w:pPr>
        <w:autoSpaceDE w:val="0"/>
        <w:autoSpaceDN w:val="0"/>
        <w:adjustRightInd w:val="0"/>
        <w:ind w:left="270"/>
        <w:rPr>
          <w:rFonts w:eastAsia="Batang"/>
          <w:vertAlign w:val="superscript"/>
          <w:lang w:eastAsia="ko-KR"/>
        </w:rPr>
      </w:pPr>
      <w:r w:rsidRPr="00DD76CB">
        <w:rPr>
          <w:rFonts w:eastAsia="Batang"/>
          <w:lang w:eastAsia="ko-KR"/>
        </w:rPr>
        <w:t xml:space="preserve">(4) A contact time used in relationship with a combination of temperature, concentration, and PH that, when evaluated for efficacy, yields SANITIZATION as defined in Subparagraph 1-201.10(B). </w:t>
      </w:r>
      <w:r w:rsidRPr="00DD76CB">
        <w:rPr>
          <w:rFonts w:eastAsia="Batang"/>
          <w:vertAlign w:val="superscript"/>
          <w:lang w:eastAsia="ko-KR"/>
        </w:rPr>
        <w:t>P</w:t>
      </w:r>
    </w:p>
    <w:p w14:paraId="4B7AF5A5" w14:textId="77777777" w:rsidR="00560B21" w:rsidRPr="00DD76CB" w:rsidRDefault="00560B21" w:rsidP="001F4BBC">
      <w:pPr>
        <w:autoSpaceDE w:val="0"/>
        <w:autoSpaceDN w:val="0"/>
        <w:adjustRightInd w:val="0"/>
        <w:ind w:left="270"/>
      </w:pPr>
    </w:p>
    <w:p w14:paraId="11E72A1B" w14:textId="77777777"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4-8 Laundering</w:t>
      </w:r>
    </w:p>
    <w:p w14:paraId="6C470601" w14:textId="77777777" w:rsidR="00EA3C6F" w:rsidRPr="00DD76CB" w:rsidRDefault="00EA3C6F" w:rsidP="001F4BBC">
      <w:pPr>
        <w:jc w:val="center"/>
        <w:rPr>
          <w:bCs/>
          <w:u w:val="single"/>
        </w:rPr>
      </w:pPr>
    </w:p>
    <w:p w14:paraId="4B528360" w14:textId="77777777" w:rsidR="00EA3C6F" w:rsidRPr="00DD76CB" w:rsidRDefault="00EA3C6F" w:rsidP="001F4BBC">
      <w:pPr>
        <w:rPr>
          <w:bCs/>
          <w:u w:val="single"/>
        </w:rPr>
      </w:pPr>
      <w:r w:rsidRPr="00DD76CB">
        <w:rPr>
          <w:bCs/>
          <w:u w:val="single"/>
        </w:rPr>
        <w:t>4-801 Objective</w:t>
      </w:r>
    </w:p>
    <w:p w14:paraId="3786E6BF" w14:textId="77777777" w:rsidR="00EA3C6F" w:rsidRPr="00DD76CB" w:rsidRDefault="00EA3C6F" w:rsidP="001F4BBC"/>
    <w:p w14:paraId="4D4F044E"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4-801.11 Clean Linens.</w:t>
      </w:r>
    </w:p>
    <w:p w14:paraId="6B64F2C9" w14:textId="77777777" w:rsidR="00EA3C6F" w:rsidRPr="00DD76CB" w:rsidRDefault="00EA3C6F" w:rsidP="001F4BBC">
      <w:pPr>
        <w:pStyle w:val="DefinitionTerm"/>
        <w:widowControl w:val="0"/>
        <w:rPr>
          <w:sz w:val="20"/>
        </w:rPr>
      </w:pPr>
      <w:r w:rsidRPr="00DD76CB">
        <w:rPr>
          <w:rFonts w:eastAsia="Batang"/>
          <w:sz w:val="20"/>
          <w:lang w:eastAsia="ko-KR"/>
        </w:rPr>
        <w:t>Clean LINENS shall be free from FOOD residues and other soiling matter.</w:t>
      </w:r>
    </w:p>
    <w:p w14:paraId="1AC2E9AE" w14:textId="77777777" w:rsidR="00EA3C6F" w:rsidRPr="00DD76CB" w:rsidRDefault="00EA3C6F" w:rsidP="001F4BBC">
      <w:pPr>
        <w:pStyle w:val="DefinitionTerm"/>
        <w:widowControl w:val="0"/>
        <w:rPr>
          <w:sz w:val="20"/>
        </w:rPr>
      </w:pPr>
    </w:p>
    <w:p w14:paraId="428B77FA" w14:textId="77777777" w:rsidR="00EA3C6F" w:rsidRPr="00DD76CB" w:rsidRDefault="00EA3C6F" w:rsidP="001F4BBC">
      <w:pPr>
        <w:rPr>
          <w:bCs/>
          <w:u w:val="single"/>
        </w:rPr>
      </w:pPr>
      <w:r w:rsidRPr="00DD76CB">
        <w:rPr>
          <w:bCs/>
          <w:u w:val="single"/>
        </w:rPr>
        <w:t>4-802 Frequency</w:t>
      </w:r>
    </w:p>
    <w:p w14:paraId="7B867B66" w14:textId="77777777" w:rsidR="00EA3C6F" w:rsidRPr="00DD76CB" w:rsidRDefault="00EA3C6F" w:rsidP="001F4BBC"/>
    <w:p w14:paraId="7138E021"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4-802.11 Specifications.</w:t>
      </w:r>
    </w:p>
    <w:p w14:paraId="2DFB375E"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LINENS that do not come in direct contact with FOOD shall be laundered between operations if they become wet, sticky, or visibly soiled.</w:t>
      </w:r>
    </w:p>
    <w:p w14:paraId="1987E1D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Cloth gloves used as specified in ¶ 3-304.15(D) shall be laundered before being used with a different type of raw animal FOOD such as beef, FISH, lamb, pork or POULTRY.</w:t>
      </w:r>
    </w:p>
    <w:p w14:paraId="0CF00D5D"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LINENS and napkins that are used as specified under § 3-304.13 and cloth napkins shall be laundered between each use.</w:t>
      </w:r>
    </w:p>
    <w:p w14:paraId="703D5FDB" w14:textId="77777777" w:rsidR="00EA3C6F" w:rsidRPr="00DD76CB" w:rsidRDefault="00EA3C6F" w:rsidP="001F4BBC">
      <w:pPr>
        <w:pStyle w:val="DefinitionTerm"/>
        <w:autoSpaceDE w:val="0"/>
        <w:autoSpaceDN w:val="0"/>
        <w:adjustRightInd w:val="0"/>
        <w:rPr>
          <w:rFonts w:eastAsia="Batang"/>
          <w:sz w:val="20"/>
          <w:lang w:eastAsia="ko-KR"/>
        </w:rPr>
      </w:pPr>
      <w:r w:rsidRPr="00DD76CB">
        <w:rPr>
          <w:rFonts w:eastAsia="Batang"/>
          <w:sz w:val="20"/>
          <w:lang w:eastAsia="ko-KR"/>
        </w:rPr>
        <w:t>(D) Wet wiping cloths shall be laundered daily.</w:t>
      </w:r>
    </w:p>
    <w:p w14:paraId="7D9341CD" w14:textId="77777777" w:rsidR="00EA3C6F" w:rsidRPr="00DD76CB" w:rsidRDefault="00EA3C6F" w:rsidP="001F4BBC">
      <w:pPr>
        <w:pStyle w:val="DefinitionList"/>
        <w:ind w:left="0"/>
        <w:rPr>
          <w:rFonts w:eastAsia="Batang"/>
          <w:sz w:val="20"/>
          <w:lang w:eastAsia="ko-KR"/>
        </w:rPr>
      </w:pPr>
      <w:r w:rsidRPr="00DD76CB">
        <w:rPr>
          <w:rFonts w:eastAsia="Batang"/>
          <w:sz w:val="20"/>
          <w:lang w:eastAsia="ko-KR"/>
        </w:rPr>
        <w:t>(E) Dry wiping cloths shall be laundered as necessary to prevent contamination of FOOD and clean serving UTENSILS.</w:t>
      </w:r>
    </w:p>
    <w:p w14:paraId="15504F62" w14:textId="77777777" w:rsidR="00EA3C6F" w:rsidRPr="00DD76CB" w:rsidRDefault="00EA3C6F" w:rsidP="001F4BBC">
      <w:pPr>
        <w:pStyle w:val="DefinitionList"/>
        <w:ind w:left="0"/>
        <w:rPr>
          <w:sz w:val="20"/>
          <w:lang w:eastAsia="ko-KR"/>
        </w:rPr>
      </w:pPr>
    </w:p>
    <w:p w14:paraId="45022A75" w14:textId="77777777" w:rsidR="00EA3C6F" w:rsidRPr="00DD76CB" w:rsidRDefault="00EA3C6F" w:rsidP="001F4BBC">
      <w:pPr>
        <w:rPr>
          <w:bCs/>
          <w:u w:val="single"/>
        </w:rPr>
      </w:pPr>
      <w:r w:rsidRPr="00DD76CB">
        <w:rPr>
          <w:bCs/>
          <w:u w:val="single"/>
        </w:rPr>
        <w:t>4-803 Methods</w:t>
      </w:r>
    </w:p>
    <w:p w14:paraId="7F23ABC2" w14:textId="77777777" w:rsidR="00EA3C6F" w:rsidRPr="00DD76CB" w:rsidRDefault="00EA3C6F" w:rsidP="001F4BBC"/>
    <w:p w14:paraId="168128D7"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4-803.11 Storage of Soiled Linens.</w:t>
      </w:r>
    </w:p>
    <w:p w14:paraId="74088137"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Soiled LINENS shall be kept in clean, nonabsorbent receptacles or clean, washable laundry bags and stored and transported to prevent contamination of FOOD, clean EQUIPMENT, clean UTENSILS, and SINGLE-SERVICE and SINGLE-USE ARTICLES.</w:t>
      </w:r>
    </w:p>
    <w:p w14:paraId="0919AB2A" w14:textId="77777777" w:rsidR="00DE13D8" w:rsidRPr="00DD76CB" w:rsidRDefault="00DE13D8" w:rsidP="001F4BBC">
      <w:pPr>
        <w:autoSpaceDE w:val="0"/>
        <w:autoSpaceDN w:val="0"/>
        <w:adjustRightInd w:val="0"/>
        <w:rPr>
          <w:rFonts w:eastAsia="Batang"/>
          <w:lang w:eastAsia="ko-KR"/>
        </w:rPr>
      </w:pPr>
    </w:p>
    <w:p w14:paraId="390695F7"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4-803.12 Mechanical Washing.</w:t>
      </w:r>
    </w:p>
    <w:p w14:paraId="4CB3EA6A"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of this section, LINENS shall be mechanically washed.</w:t>
      </w:r>
    </w:p>
    <w:p w14:paraId="2D34BB80"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In FOOD ESTABLISHMENTS in which only wiping cloths are laundered as specified in ¶ 4-301.15(B), the wiping cloths may be laundered in a mechanical washer, sink designated only for laundering wiping cloths, or a WAREWASHING or FOOD preparation sink that is cleaned as specified under § 4-501.14.</w:t>
      </w:r>
    </w:p>
    <w:p w14:paraId="5B09F2EB" w14:textId="77777777" w:rsidR="00EA3C6F" w:rsidRPr="00DD76CB" w:rsidRDefault="00EA3C6F" w:rsidP="001F4BBC">
      <w:pPr>
        <w:autoSpaceDE w:val="0"/>
        <w:autoSpaceDN w:val="0"/>
        <w:adjustRightInd w:val="0"/>
        <w:rPr>
          <w:rFonts w:eastAsia="Batang"/>
          <w:b/>
          <w:bCs/>
          <w:lang w:eastAsia="ko-KR"/>
        </w:rPr>
      </w:pPr>
    </w:p>
    <w:p w14:paraId="27B8FDE9"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4-803.13  Use of Laundry Facilities.</w:t>
      </w:r>
    </w:p>
    <w:p w14:paraId="7EF193A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of this section, laundry facilities on the PREMISES of a FOOD ESTABLISHMENT shall be used only for the washing and drying of items used in the operation of the establishment.</w:t>
      </w:r>
    </w:p>
    <w:p w14:paraId="14B98C57" w14:textId="77777777" w:rsidR="00EA3C6F" w:rsidRPr="00DD76CB" w:rsidRDefault="00EA3C6F" w:rsidP="001F4BBC">
      <w:pPr>
        <w:pStyle w:val="DefinitionTerm"/>
        <w:widowControl w:val="0"/>
        <w:rPr>
          <w:sz w:val="20"/>
        </w:rPr>
      </w:pPr>
      <w:r w:rsidRPr="00DD76CB">
        <w:rPr>
          <w:rFonts w:eastAsia="Batang"/>
          <w:sz w:val="20"/>
          <w:lang w:eastAsia="ko-KR"/>
        </w:rPr>
        <w:t xml:space="preserve">(B) </w:t>
      </w:r>
      <w:r w:rsidRPr="00DD76CB">
        <w:rPr>
          <w:rFonts w:eastAsia="Batang"/>
          <w:i/>
          <w:iCs/>
          <w:sz w:val="20"/>
          <w:lang w:eastAsia="ko-KR"/>
        </w:rPr>
        <w:t>Separate laundry facilities located on the PREMISES for the purpose of general laundering such as for institutions providing boarding and lodging may also be used for laundering FOOD ESTABLISHMENT items.</w:t>
      </w:r>
    </w:p>
    <w:p w14:paraId="039E5F5E" w14:textId="77777777" w:rsidR="004B3AA7" w:rsidRDefault="004B3AA7" w:rsidP="001F4BBC">
      <w:pPr>
        <w:pStyle w:val="h2"/>
        <w:rPr>
          <w:b/>
          <w:i/>
          <w:sz w:val="20"/>
        </w:rPr>
      </w:pPr>
    </w:p>
    <w:p w14:paraId="0D740086" w14:textId="77777777" w:rsidR="00EA3C6F" w:rsidRPr="00DD76CB" w:rsidRDefault="00EA3C6F"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4-9 Protection of Clean Items</w:t>
      </w:r>
    </w:p>
    <w:p w14:paraId="3644C65C" w14:textId="77777777" w:rsidR="00EA3C6F" w:rsidRPr="00DD76CB" w:rsidRDefault="00EA3C6F" w:rsidP="001F4BBC">
      <w:pPr>
        <w:jc w:val="center"/>
        <w:rPr>
          <w:bCs/>
          <w:u w:val="single"/>
        </w:rPr>
      </w:pPr>
    </w:p>
    <w:p w14:paraId="00D94EE9" w14:textId="77777777" w:rsidR="00EA3C6F" w:rsidRPr="00DD76CB" w:rsidRDefault="00EA3C6F" w:rsidP="001F4BBC">
      <w:pPr>
        <w:rPr>
          <w:bCs/>
          <w:u w:val="single"/>
        </w:rPr>
      </w:pPr>
      <w:r w:rsidRPr="00DD76CB">
        <w:rPr>
          <w:bCs/>
          <w:u w:val="single"/>
        </w:rPr>
        <w:t>4-901 Drying</w:t>
      </w:r>
    </w:p>
    <w:p w14:paraId="2BB4DF84" w14:textId="77777777" w:rsidR="00EA3C6F" w:rsidRPr="00DD76CB" w:rsidRDefault="00EA3C6F" w:rsidP="001F4BBC"/>
    <w:p w14:paraId="54EF9E80"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4-901.11 Equipment and Utensils, Air-Drying Required.</w:t>
      </w:r>
    </w:p>
    <w:p w14:paraId="07A067C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After cleaning and SANITIZING, EQUIPMENT and UTENSILS:</w:t>
      </w:r>
    </w:p>
    <w:p w14:paraId="2FBA4C8F"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(A) Shall be air-dried or used after adequate draining as specified in the </w:t>
      </w:r>
      <w:r w:rsidRPr="00DD76CB">
        <w:rPr>
          <w:rFonts w:eastAsia="Batang"/>
          <w:color w:val="000000" w:themeColor="text1"/>
          <w:lang w:eastAsia="ko-KR"/>
        </w:rPr>
        <w:t xml:space="preserve">first paragraph of 40 CFR 180.940 Tolerance exemptions for active and inert ingredients for use in antimicrobial formulations (food-contact surface </w:t>
      </w:r>
      <w:r w:rsidRPr="00DD76CB">
        <w:rPr>
          <w:rFonts w:eastAsia="Batang"/>
          <w:lang w:eastAsia="ko-KR"/>
        </w:rPr>
        <w:t>SANITIZING solutions), before contact with FOOD; and</w:t>
      </w:r>
    </w:p>
    <w:p w14:paraId="1917C8D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 xml:space="preserve">(B) May not be cloth dried </w:t>
      </w:r>
      <w:r w:rsidRPr="00DD76CB">
        <w:rPr>
          <w:rFonts w:eastAsia="Batang"/>
          <w:i/>
          <w:iCs/>
          <w:lang w:eastAsia="ko-KR"/>
        </w:rPr>
        <w:t>except that UTENSILS that have been air-dried may be polished with cloths that are maintained clean and dry</w:t>
      </w:r>
      <w:r w:rsidRPr="00DD76CB">
        <w:rPr>
          <w:rFonts w:eastAsia="Batang"/>
          <w:lang w:eastAsia="ko-KR"/>
        </w:rPr>
        <w:t>.</w:t>
      </w:r>
    </w:p>
    <w:p w14:paraId="407FBC9D" w14:textId="77777777" w:rsidR="00EA3C6F" w:rsidRPr="00DD76CB" w:rsidRDefault="00EA3C6F" w:rsidP="001F4BBC">
      <w:pPr>
        <w:autoSpaceDE w:val="0"/>
        <w:autoSpaceDN w:val="0"/>
        <w:adjustRightInd w:val="0"/>
        <w:rPr>
          <w:rFonts w:eastAsia="Batang"/>
          <w:lang w:eastAsia="ko-KR"/>
        </w:rPr>
      </w:pPr>
    </w:p>
    <w:p w14:paraId="7F739FD5"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4-901.12 Wiping Cloths, Air-Drying Locations.</w:t>
      </w:r>
    </w:p>
    <w:p w14:paraId="11C7B58D"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Wiping cloths laundered in a FOOD ESTABLISHMENT that does not have a mechanical clothes dryer as specified in ¶ 4-301.15(B) shall be air-dried in a location and in a manner that prevents contamination of FOOD, EQUIPMENT, UTENSILS, LINENS, and SINGLESERVICE and SINGLE-USE ARTICLES and the wiping cloths. </w:t>
      </w:r>
      <w:r w:rsidRPr="00DD76CB">
        <w:rPr>
          <w:rFonts w:eastAsia="Batang"/>
          <w:i/>
          <w:iCs/>
          <w:lang w:eastAsia="ko-KR"/>
        </w:rPr>
        <w:t>This section does not apply if wiping cloths are stored after laundering in a SANITIZING solution as specified under § 4-501.114.</w:t>
      </w:r>
    </w:p>
    <w:p w14:paraId="358CAFC6" w14:textId="77777777" w:rsidR="00EA3C6F" w:rsidRPr="00DD76CB" w:rsidRDefault="00EA3C6F" w:rsidP="001F4BBC">
      <w:pPr>
        <w:autoSpaceDE w:val="0"/>
        <w:autoSpaceDN w:val="0"/>
        <w:adjustRightInd w:val="0"/>
        <w:rPr>
          <w:rFonts w:eastAsia="Batang"/>
          <w:b/>
          <w:bCs/>
          <w:lang w:eastAsia="ko-KR"/>
        </w:rPr>
      </w:pPr>
    </w:p>
    <w:p w14:paraId="714018B1" w14:textId="77777777" w:rsidR="00EA3C6F" w:rsidRPr="00DD76CB" w:rsidRDefault="00EA3C6F" w:rsidP="001F4BBC">
      <w:pPr>
        <w:rPr>
          <w:bCs/>
          <w:u w:val="single"/>
        </w:rPr>
      </w:pPr>
      <w:r w:rsidRPr="00DD76CB">
        <w:rPr>
          <w:bCs/>
          <w:u w:val="single"/>
        </w:rPr>
        <w:t>4-902 Lubricating and Reassembling</w:t>
      </w:r>
    </w:p>
    <w:p w14:paraId="43002F5E" w14:textId="77777777" w:rsidR="00EA3C6F" w:rsidRPr="00DD76CB" w:rsidRDefault="00EA3C6F" w:rsidP="001F4BBC">
      <w:pPr>
        <w:autoSpaceDE w:val="0"/>
        <w:autoSpaceDN w:val="0"/>
        <w:adjustRightInd w:val="0"/>
        <w:rPr>
          <w:rFonts w:eastAsia="Batang"/>
          <w:b/>
          <w:bCs/>
          <w:lang w:eastAsia="ko-KR"/>
        </w:rPr>
      </w:pPr>
    </w:p>
    <w:p w14:paraId="792606BB"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4-902.11 Food-Contact Surfaces.</w:t>
      </w:r>
    </w:p>
    <w:p w14:paraId="42DD2F1E"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Lubricants as specified under § 7-205.11 shall be applied to FOOD-CONTACT SURFACES that require lubrication in a manner that does not contaminate FOOD-CONTACT SURFACES.</w:t>
      </w:r>
    </w:p>
    <w:p w14:paraId="3A655D0D" w14:textId="77777777" w:rsidR="00EA3C6F" w:rsidRPr="00DD76CB" w:rsidRDefault="00EA3C6F" w:rsidP="001F4BBC">
      <w:pPr>
        <w:autoSpaceDE w:val="0"/>
        <w:autoSpaceDN w:val="0"/>
        <w:adjustRightInd w:val="0"/>
        <w:rPr>
          <w:rFonts w:eastAsia="Batang"/>
          <w:lang w:eastAsia="ko-KR"/>
        </w:rPr>
      </w:pPr>
    </w:p>
    <w:p w14:paraId="5DAF9CAE"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4-902.12 Equipment.</w:t>
      </w:r>
    </w:p>
    <w:p w14:paraId="351A9AB3" w14:textId="77777777" w:rsidR="00EA3C6F" w:rsidRPr="00DD76CB" w:rsidRDefault="00EA3C6F" w:rsidP="001F4BBC">
      <w:pPr>
        <w:pStyle w:val="DefinitionList"/>
        <w:ind w:left="0"/>
        <w:rPr>
          <w:rFonts w:eastAsia="Batang"/>
          <w:sz w:val="20"/>
          <w:lang w:eastAsia="ko-KR"/>
        </w:rPr>
      </w:pPr>
      <w:r w:rsidRPr="00DD76CB">
        <w:rPr>
          <w:rFonts w:eastAsia="Batang"/>
          <w:sz w:val="20"/>
          <w:lang w:eastAsia="ko-KR"/>
        </w:rPr>
        <w:t>EQUIPMENT shall be reassembled so that FOOD-CONTACT SURFACES are not contaminated.</w:t>
      </w:r>
    </w:p>
    <w:p w14:paraId="58AD968C" w14:textId="77777777" w:rsidR="00EA3C6F" w:rsidRPr="00DD76CB" w:rsidRDefault="00EA3C6F" w:rsidP="001F4BBC"/>
    <w:p w14:paraId="16756AAE" w14:textId="77777777" w:rsidR="00EA3C6F" w:rsidRPr="00DD76CB" w:rsidRDefault="00EA3C6F" w:rsidP="001F4BBC">
      <w:pPr>
        <w:rPr>
          <w:bCs/>
          <w:u w:val="single"/>
        </w:rPr>
      </w:pPr>
      <w:r w:rsidRPr="00DD76CB">
        <w:rPr>
          <w:bCs/>
          <w:u w:val="single"/>
        </w:rPr>
        <w:t>4-903 Storing</w:t>
      </w:r>
    </w:p>
    <w:p w14:paraId="318A4551" w14:textId="77777777" w:rsidR="00EA3C6F" w:rsidRPr="00DD76CB" w:rsidRDefault="00EA3C6F" w:rsidP="001F4BBC"/>
    <w:p w14:paraId="2091FF6E"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4-903.11  Equipment, Utensils, Linens, and Single- Service and Single-Use Articles.</w:t>
      </w:r>
    </w:p>
    <w:p w14:paraId="1C00F1FC"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(D) of this section, cleaned EQUIPMENT and UTENSILS, laundered LINENS, and SINGLE-SERVICE</w:t>
      </w:r>
    </w:p>
    <w:p w14:paraId="6B500DE9"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and SINGLE-USE ARTICLES shall be stored:</w:t>
      </w:r>
    </w:p>
    <w:p w14:paraId="79329AC7"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In a clean, dry location;</w:t>
      </w:r>
    </w:p>
    <w:p w14:paraId="2568BD4E"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Where they are not exposed to splash, dust, or other contamination; and</w:t>
      </w:r>
    </w:p>
    <w:p w14:paraId="3E331A4D"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(3) At least 15 cm (6 inches) above the floor.</w:t>
      </w:r>
    </w:p>
    <w:p w14:paraId="4984C1F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Clean EQUIPMENT and UTENSILS shall be stored as specified under ¶ (A) of this section and shall be stored:</w:t>
      </w:r>
    </w:p>
    <w:p w14:paraId="0511A082"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In a self-draining position that allows air drying; and</w:t>
      </w:r>
    </w:p>
    <w:p w14:paraId="1047602A"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(2) Covered or inverted.</w:t>
      </w:r>
    </w:p>
    <w:p w14:paraId="1D40E2EF"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SINGLE-SERVICE and SINGLE-USE ARTICLES shall be stored as specified under ¶ (A) of this section and shall be kept in the original protective PACKAGE or stored by using other means that afford protection from contamination until used.</w:t>
      </w:r>
    </w:p>
    <w:p w14:paraId="5D4E9CBA"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(D) </w:t>
      </w:r>
      <w:r w:rsidRPr="00DD76CB">
        <w:rPr>
          <w:rFonts w:eastAsia="Batang"/>
          <w:i/>
          <w:iCs/>
          <w:lang w:eastAsia="ko-KR"/>
        </w:rPr>
        <w:t>Items that are kept in closed  PACKAGES may be stored less than 15 cm (6 inches) above the floor on dollies, pallets, racks, and skids that are designed as specified under § 4-204.122.</w:t>
      </w:r>
    </w:p>
    <w:p w14:paraId="2BDF645D" w14:textId="77777777" w:rsidR="00EA3C6F" w:rsidRPr="00DD76CB" w:rsidRDefault="00EA3C6F" w:rsidP="001F4BBC">
      <w:pPr>
        <w:autoSpaceDE w:val="0"/>
        <w:autoSpaceDN w:val="0"/>
        <w:adjustRightInd w:val="0"/>
        <w:rPr>
          <w:rFonts w:eastAsia="Batang"/>
          <w:b/>
          <w:bCs/>
          <w:lang w:eastAsia="ko-KR"/>
        </w:rPr>
      </w:pPr>
    </w:p>
    <w:p w14:paraId="341A00A1"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4-903.12 Prohibitions.</w:t>
      </w:r>
    </w:p>
    <w:p w14:paraId="6496E6D8"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of this section, cleaned and SANITIZED EQUIPMENT, UTENSILS, laundered LINENS, and SINGLESERVICE and SINGLE-USE ARTICLES may not be stored:</w:t>
      </w:r>
    </w:p>
    <w:p w14:paraId="0C22DBD1"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(1) In locker rooms;</w:t>
      </w:r>
    </w:p>
    <w:p w14:paraId="30579141" w14:textId="77777777" w:rsidR="00EA3C6F" w:rsidRPr="00DD76CB" w:rsidRDefault="00EA3C6F" w:rsidP="001F4BBC">
      <w:pPr>
        <w:pStyle w:val="DefinitionTerm"/>
        <w:widowControl w:val="0"/>
        <w:ind w:left="270"/>
        <w:rPr>
          <w:rFonts w:eastAsia="Batang"/>
          <w:sz w:val="20"/>
          <w:lang w:eastAsia="ko-KR"/>
        </w:rPr>
      </w:pPr>
      <w:r w:rsidRPr="00DD76CB">
        <w:rPr>
          <w:rFonts w:eastAsia="Batang"/>
          <w:sz w:val="20"/>
          <w:lang w:eastAsia="ko-KR"/>
        </w:rPr>
        <w:t>(2) In toilet rooms;</w:t>
      </w:r>
    </w:p>
    <w:p w14:paraId="2A6C4A86"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(3) In garbage rooms;</w:t>
      </w:r>
    </w:p>
    <w:p w14:paraId="1773BD57"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(4) In mechanical rooms;</w:t>
      </w:r>
    </w:p>
    <w:p w14:paraId="4E337118"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(5) Under sewer lines that are not shielded to intercept potential drips;</w:t>
      </w:r>
    </w:p>
    <w:p w14:paraId="2686924B"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(6) Under leaking water lines including leaking automatic fire sprinkler heads or under lines on which water has condensed;</w:t>
      </w:r>
    </w:p>
    <w:p w14:paraId="13A7024B"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(7) Under open stairwells; or</w:t>
      </w:r>
    </w:p>
    <w:p w14:paraId="090FAFD2" w14:textId="77777777" w:rsidR="00EA3C6F" w:rsidRPr="00DD76CB" w:rsidRDefault="00EA3C6F" w:rsidP="001F4BBC">
      <w:pPr>
        <w:autoSpaceDE w:val="0"/>
        <w:autoSpaceDN w:val="0"/>
        <w:adjustRightInd w:val="0"/>
        <w:ind w:left="270"/>
        <w:rPr>
          <w:rFonts w:eastAsia="Batang"/>
          <w:lang w:eastAsia="ko-KR"/>
        </w:rPr>
      </w:pPr>
      <w:r w:rsidRPr="00DD76CB">
        <w:rPr>
          <w:rFonts w:eastAsia="Batang"/>
          <w:lang w:eastAsia="ko-KR"/>
        </w:rPr>
        <w:t>(8) Under other sources of contamination.</w:t>
      </w:r>
    </w:p>
    <w:p w14:paraId="39D8C416" w14:textId="77777777" w:rsidR="00EA3C6F" w:rsidRPr="00DD76CB" w:rsidRDefault="00EA3C6F" w:rsidP="001F4BBC">
      <w:pPr>
        <w:pStyle w:val="DefinitionList"/>
        <w:ind w:left="0"/>
        <w:rPr>
          <w:sz w:val="20"/>
        </w:rPr>
      </w:pPr>
      <w:r w:rsidRPr="00DD76CB">
        <w:rPr>
          <w:rFonts w:eastAsia="Batang"/>
          <w:sz w:val="20"/>
          <w:lang w:eastAsia="ko-KR"/>
        </w:rPr>
        <w:t xml:space="preserve">(B) </w:t>
      </w:r>
      <w:r w:rsidRPr="00DD76CB">
        <w:rPr>
          <w:rFonts w:eastAsia="Batang"/>
          <w:i/>
          <w:iCs/>
          <w:sz w:val="20"/>
          <w:lang w:eastAsia="ko-KR"/>
        </w:rPr>
        <w:t>Laundered LINENS and SINGLE-SERVICE and SINGLE-USE ARTICLES that are PACKAGED or in a facility such as a cabinet may be stored in a locker room.</w:t>
      </w:r>
    </w:p>
    <w:p w14:paraId="4BE74DB1" w14:textId="77777777" w:rsidR="00EA3C6F" w:rsidRPr="00DD76CB" w:rsidRDefault="00EA3C6F" w:rsidP="001F4BBC"/>
    <w:p w14:paraId="039C6701" w14:textId="77777777" w:rsidR="00EA3C6F" w:rsidRPr="00DD76CB" w:rsidRDefault="00EA3C6F" w:rsidP="001F4BBC">
      <w:pPr>
        <w:autoSpaceDE w:val="0"/>
        <w:autoSpaceDN w:val="0"/>
        <w:adjustRightInd w:val="0"/>
        <w:rPr>
          <w:bCs/>
          <w:u w:val="single"/>
        </w:rPr>
      </w:pPr>
      <w:r w:rsidRPr="00DD76CB">
        <w:rPr>
          <w:bCs/>
          <w:u w:val="single"/>
        </w:rPr>
        <w:t>4-904 Preventing Contamination</w:t>
      </w:r>
    </w:p>
    <w:p w14:paraId="222853D4" w14:textId="77777777" w:rsidR="00EA3C6F" w:rsidRPr="00DD76CB" w:rsidRDefault="00EA3C6F" w:rsidP="001F4BBC">
      <w:pPr>
        <w:autoSpaceDE w:val="0"/>
        <w:autoSpaceDN w:val="0"/>
        <w:adjustRightInd w:val="0"/>
        <w:rPr>
          <w:rFonts w:eastAsia="Batang"/>
          <w:b/>
          <w:bCs/>
          <w:lang w:eastAsia="ko-KR"/>
        </w:rPr>
      </w:pPr>
    </w:p>
    <w:p w14:paraId="0024A3EB"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4-904.11 Kitchenware and Tableware.</w:t>
      </w:r>
    </w:p>
    <w:p w14:paraId="18B10ED1"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SINGLE-SERVICE and SINGLE-USE ARTICLES and cleaned and SANITIZED UTENSILS shall be handled, displayed, and dispensed so that contamination of FOOD- and lip-contact surfaces is prevented.</w:t>
      </w:r>
    </w:p>
    <w:p w14:paraId="5B92345A"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(B) Knives, forks, and spoons that are not prewrapped shall be presented so that only the handles are touched by EMPLOYEES and by CONSUMERS if CONSUMER self-service is provided.</w:t>
      </w:r>
    </w:p>
    <w:p w14:paraId="12EF5365"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(C) Except as specified under ¶ (B) of this section, SINGLESERVICE ARTICLES that are intended for FOOD- or lip-contact shall be furnished for CONSUMER self-service with the original individual wrapper intact or from an APPROVED dispenser.</w:t>
      </w:r>
    </w:p>
    <w:p w14:paraId="025F088F" w14:textId="77777777" w:rsidR="00EA3C6F" w:rsidRPr="00DD76CB" w:rsidRDefault="00EA3C6F" w:rsidP="001F4BBC">
      <w:pPr>
        <w:autoSpaceDE w:val="0"/>
        <w:autoSpaceDN w:val="0"/>
        <w:adjustRightInd w:val="0"/>
        <w:rPr>
          <w:rFonts w:eastAsia="Batang"/>
          <w:b/>
          <w:bCs/>
          <w:lang w:eastAsia="ko-KR"/>
        </w:rPr>
      </w:pPr>
    </w:p>
    <w:p w14:paraId="12D818A3"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4-904.12 Soiled and Clean Tableware.</w:t>
      </w:r>
    </w:p>
    <w:p w14:paraId="0735F206"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Soiled TABLEWARE shall be removed from CONSUMER eating and drinking areas and handled so that clean TABLEWARE is not contaminated.</w:t>
      </w:r>
    </w:p>
    <w:p w14:paraId="3B927B44" w14:textId="77777777" w:rsidR="00EA3C6F" w:rsidRPr="00DD76CB" w:rsidRDefault="00EA3C6F" w:rsidP="001F4BBC">
      <w:pPr>
        <w:autoSpaceDE w:val="0"/>
        <w:autoSpaceDN w:val="0"/>
        <w:adjustRightInd w:val="0"/>
        <w:rPr>
          <w:rFonts w:eastAsia="Batang"/>
          <w:lang w:eastAsia="ko-KR"/>
        </w:rPr>
      </w:pPr>
    </w:p>
    <w:p w14:paraId="7D8FA42F" w14:textId="77777777" w:rsidR="00EA3C6F" w:rsidRPr="00DD76CB" w:rsidRDefault="00EA3C6F" w:rsidP="001F4BBC">
      <w:pPr>
        <w:autoSpaceDE w:val="0"/>
        <w:autoSpaceDN w:val="0"/>
        <w:adjustRightInd w:val="0"/>
        <w:rPr>
          <w:rFonts w:eastAsia="Batang"/>
          <w:b/>
          <w:bCs/>
          <w:lang w:eastAsia="ko-KR"/>
        </w:rPr>
      </w:pPr>
      <w:r w:rsidRPr="00DD76CB">
        <w:rPr>
          <w:rFonts w:eastAsia="Batang"/>
          <w:b/>
          <w:bCs/>
          <w:lang w:eastAsia="ko-KR"/>
        </w:rPr>
        <w:t>4-904.13 Preset Tableware.</w:t>
      </w:r>
    </w:p>
    <w:p w14:paraId="0A9AA008" w14:textId="77777777" w:rsidR="00EA3C6F" w:rsidRPr="00DD76CB" w:rsidRDefault="00EA3C6F" w:rsidP="001F4BBC">
      <w:pPr>
        <w:autoSpaceDE w:val="0"/>
        <w:autoSpaceDN w:val="0"/>
        <w:adjustRightInd w:val="0"/>
        <w:rPr>
          <w:rFonts w:eastAsia="Batang"/>
          <w:lang w:eastAsia="ko-KR"/>
        </w:rPr>
      </w:pPr>
      <w:r w:rsidRPr="00DD76CB">
        <w:rPr>
          <w:rFonts w:eastAsia="Batang"/>
          <w:lang w:eastAsia="ko-KR"/>
        </w:rPr>
        <w:t>(A) Except as specified in ¶ (B) of this section</w:t>
      </w:r>
      <w:r w:rsidRPr="00DD76CB">
        <w:rPr>
          <w:rFonts w:eastAsia="Batang"/>
          <w:i/>
          <w:iCs/>
          <w:lang w:eastAsia="ko-KR"/>
        </w:rPr>
        <w:t xml:space="preserve">, </w:t>
      </w:r>
      <w:r w:rsidRPr="00DD76CB">
        <w:rPr>
          <w:rFonts w:eastAsia="Batang"/>
          <w:lang w:eastAsia="ko-KR"/>
        </w:rPr>
        <w:t>TABLEWARE that is preset shall be protected from contamination by being wrapped, covered, or inverted.</w:t>
      </w:r>
    </w:p>
    <w:p w14:paraId="68F9F73F" w14:textId="77777777" w:rsidR="00EA3C6F" w:rsidRPr="00DD76CB" w:rsidRDefault="00EA3C6F"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Preset TABLEWARE may be exposed if:</w:t>
      </w:r>
    </w:p>
    <w:p w14:paraId="588F0965" w14:textId="77777777" w:rsidR="00EA3C6F" w:rsidRPr="00DD76CB" w:rsidRDefault="00EA3C6F" w:rsidP="001F4BBC">
      <w:pPr>
        <w:autoSpaceDE w:val="0"/>
        <w:autoSpaceDN w:val="0"/>
        <w:adjustRightInd w:val="0"/>
        <w:ind w:left="270"/>
        <w:rPr>
          <w:rFonts w:eastAsia="Batang"/>
          <w:i/>
          <w:iCs/>
          <w:lang w:eastAsia="ko-KR"/>
        </w:rPr>
      </w:pPr>
      <w:r w:rsidRPr="00DD76CB">
        <w:rPr>
          <w:rFonts w:eastAsia="Batang"/>
          <w:i/>
          <w:iCs/>
          <w:lang w:eastAsia="ko-KR"/>
        </w:rPr>
        <w:t>(1) Unused settings are removed when a CONSUMER is seated; or</w:t>
      </w:r>
    </w:p>
    <w:p w14:paraId="02685BE9" w14:textId="77777777" w:rsidR="00EA3C6F" w:rsidRPr="00DD76CB" w:rsidRDefault="00EA3C6F" w:rsidP="001F4BBC">
      <w:pPr>
        <w:autoSpaceDE w:val="0"/>
        <w:autoSpaceDN w:val="0"/>
        <w:adjustRightInd w:val="0"/>
        <w:ind w:left="270"/>
        <w:rPr>
          <w:rFonts w:eastAsia="Batang"/>
          <w:i/>
          <w:iCs/>
          <w:lang w:eastAsia="ko-KR"/>
        </w:rPr>
      </w:pPr>
      <w:r w:rsidRPr="00DD76CB">
        <w:rPr>
          <w:rFonts w:eastAsia="Batang"/>
          <w:i/>
          <w:iCs/>
          <w:lang w:eastAsia="ko-KR"/>
        </w:rPr>
        <w:t>(2) Settings not removed when a CONSUMER is seated are cleaned and SANITIZED before further use.</w:t>
      </w:r>
    </w:p>
    <w:p w14:paraId="5EDC7067" w14:textId="77777777" w:rsidR="006244E3" w:rsidRPr="00DD76CB" w:rsidRDefault="006244E3" w:rsidP="001F4BBC">
      <w:pPr>
        <w:autoSpaceDE w:val="0"/>
        <w:autoSpaceDN w:val="0"/>
        <w:adjustRightInd w:val="0"/>
        <w:rPr>
          <w:rFonts w:eastAsia="Batang"/>
          <w:i/>
          <w:iCs/>
          <w:lang w:eastAsia="ko-KR"/>
        </w:rPr>
      </w:pPr>
    </w:p>
    <w:p w14:paraId="423DEB53" w14:textId="77777777" w:rsidR="006244E3" w:rsidRPr="00DD76CB" w:rsidRDefault="00EA3C6F" w:rsidP="001F4BBC">
      <w:pPr>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4-904.14 Rinsing Equipment and Utensils after Cleaning and Sanitizing.</w:t>
      </w:r>
    </w:p>
    <w:p w14:paraId="416F21A2" w14:textId="5C79B79A" w:rsidR="00EA3C6F" w:rsidRPr="00DD76CB" w:rsidRDefault="00EA3C6F"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After being cleaned and SANITIZED, EQUIPMENT and UTENSILS shall not be rinsed before air drying or use unless: </w:t>
      </w:r>
    </w:p>
    <w:p w14:paraId="5F6A20E9" w14:textId="77777777" w:rsidR="00EA3C6F" w:rsidRPr="00DD76CB" w:rsidRDefault="00EA3C6F"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(A) The rinse is applied directly from a potable water supply by a warewashing machine that is maintained and operated as specified under Subparts 4-204 and 4-501; and</w:t>
      </w:r>
    </w:p>
    <w:p w14:paraId="32122C8B" w14:textId="77777777" w:rsidR="000B272D" w:rsidRPr="00DD76CB" w:rsidRDefault="00EA3C6F" w:rsidP="001F4BBC">
      <w:pPr>
        <w:pStyle w:val="DefinitionList"/>
        <w:autoSpaceDE w:val="0"/>
        <w:autoSpaceDN w:val="0"/>
        <w:adjustRightInd w:val="0"/>
        <w:ind w:left="0"/>
        <w:rPr>
          <w:rFonts w:eastAsia="Batang"/>
          <w:color w:val="000000" w:themeColor="text1"/>
          <w:sz w:val="20"/>
          <w:lang w:eastAsia="ko-KR"/>
        </w:rPr>
        <w:sectPr w:rsidR="000B272D" w:rsidRPr="00DD76CB" w:rsidSect="00731605">
          <w:headerReference w:type="even" r:id="rId38"/>
          <w:headerReference w:type="first" r:id="rId39"/>
          <w:footnotePr>
            <w:numFmt w:val="lowerLetter"/>
          </w:footnotePr>
          <w:endnotePr>
            <w:numFmt w:val="decimal"/>
          </w:endnotePr>
          <w:type w:val="continuous"/>
          <w:pgSz w:w="12240" w:h="15840" w:code="1"/>
          <w:pgMar w:top="720" w:right="1080" w:bottom="720" w:left="1080" w:header="0" w:footer="360" w:gutter="0"/>
          <w:cols w:space="360"/>
          <w:noEndnote/>
          <w:docGrid w:linePitch="272"/>
        </w:sectPr>
      </w:pPr>
      <w:r w:rsidRPr="00DD76CB">
        <w:rPr>
          <w:rFonts w:eastAsia="Batang"/>
          <w:color w:val="000000" w:themeColor="text1"/>
          <w:sz w:val="20"/>
          <w:lang w:eastAsia="ko-KR"/>
        </w:rPr>
        <w:t>(B) The rinse is applied only after the EQUIPMENT and UTENSILS have been SANITIZED by the application of hot water or by the application of a chemical SANITIZER solution whose EPA-registered label use instructions call for rinsing off the SANITIZER after it is applied in a commercial WAREWASHING machine.</w:t>
      </w:r>
    </w:p>
    <w:p w14:paraId="057D7B6A" w14:textId="0AE298F2" w:rsidR="00EA3C6F" w:rsidRPr="00DD76CB" w:rsidRDefault="00EA3C6F" w:rsidP="001F4BBC">
      <w:pPr>
        <w:pStyle w:val="DefinitionList"/>
        <w:autoSpaceDE w:val="0"/>
        <w:autoSpaceDN w:val="0"/>
        <w:adjustRightInd w:val="0"/>
        <w:ind w:left="0"/>
        <w:rPr>
          <w:rFonts w:eastAsia="Batang"/>
          <w:b/>
          <w:bCs/>
          <w:sz w:val="20"/>
          <w:lang w:eastAsia="ko-KR"/>
        </w:rPr>
      </w:pPr>
    </w:p>
    <w:p w14:paraId="7193B6AC" w14:textId="77777777" w:rsidR="00DE13D8" w:rsidRDefault="00DE13D8" w:rsidP="001F4BBC">
      <w:r>
        <w:br w:type="page"/>
      </w:r>
    </w:p>
    <w:p w14:paraId="3088F796" w14:textId="29C5E51A" w:rsidR="007003A4" w:rsidRPr="00DD76CB" w:rsidRDefault="007003A4" w:rsidP="001F4BBC">
      <w:pPr>
        <w:tabs>
          <w:tab w:val="right" w:pos="10080"/>
        </w:tabs>
        <w:rPr>
          <w:sz w:val="32"/>
          <w:szCs w:val="32"/>
        </w:rPr>
      </w:pPr>
      <w:r w:rsidRPr="00DD76CB">
        <w:rPr>
          <w:sz w:val="32"/>
          <w:szCs w:val="32"/>
        </w:rPr>
        <w:t>Chapter 5</w:t>
      </w:r>
      <w:r w:rsidR="00052318" w:rsidRPr="00DD76CB">
        <w:rPr>
          <w:sz w:val="32"/>
          <w:szCs w:val="32"/>
        </w:rPr>
        <w:t xml:space="preserve"> - Water, Plumbing, and Waste</w:t>
      </w:r>
      <w:r w:rsidRPr="00DD76CB">
        <w:rPr>
          <w:sz w:val="32"/>
          <w:szCs w:val="32"/>
        </w:rPr>
        <w:tab/>
        <w:t>105 CMR 590</w:t>
      </w:r>
      <w:r w:rsidR="00984832" w:rsidRPr="00DD76CB">
        <w:rPr>
          <w:sz w:val="32"/>
          <w:szCs w:val="32"/>
        </w:rPr>
        <w:t>.005</w:t>
      </w:r>
    </w:p>
    <w:p w14:paraId="027B135C" w14:textId="77777777" w:rsidR="002C797E" w:rsidRPr="00DD76CB" w:rsidRDefault="002C797E" w:rsidP="001F4BBC">
      <w:pPr>
        <w:pStyle w:val="h2"/>
        <w:rPr>
          <w:sz w:val="20"/>
        </w:rPr>
      </w:pPr>
    </w:p>
    <w:p w14:paraId="46A26B77" w14:textId="77777777" w:rsidR="002C797E" w:rsidRPr="00DD76CB" w:rsidRDefault="002C797E"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5-1 Water</w:t>
      </w:r>
    </w:p>
    <w:p w14:paraId="6001932A" w14:textId="77777777" w:rsidR="002C797E" w:rsidRPr="00DD76CB" w:rsidRDefault="002C797E" w:rsidP="001F4BBC">
      <w:pPr>
        <w:pStyle w:val="h2"/>
        <w:rPr>
          <w:b/>
          <w:i/>
          <w:sz w:val="20"/>
        </w:rPr>
      </w:pPr>
    </w:p>
    <w:p w14:paraId="0484FBDF" w14:textId="77777777" w:rsidR="002C797E" w:rsidRPr="00DD76CB" w:rsidRDefault="002C797E" w:rsidP="001F4BBC">
      <w:pPr>
        <w:pStyle w:val="h4"/>
        <w:keepNext w:val="0"/>
        <w:widowControl w:val="0"/>
        <w:spacing w:after="0"/>
        <w:rPr>
          <w:b w:val="0"/>
          <w:sz w:val="20"/>
          <w:u w:val="single"/>
        </w:rPr>
      </w:pPr>
      <w:r w:rsidRPr="00DD76CB">
        <w:rPr>
          <w:b w:val="0"/>
          <w:sz w:val="20"/>
          <w:u w:val="single"/>
        </w:rPr>
        <w:t>5-101 Source</w:t>
      </w:r>
    </w:p>
    <w:p w14:paraId="7CBF5C2C" w14:textId="77777777" w:rsidR="002C797E" w:rsidRPr="00DD76CB" w:rsidRDefault="002C797E" w:rsidP="001F4BBC">
      <w:pPr>
        <w:pStyle w:val="h4"/>
        <w:keepNext w:val="0"/>
        <w:widowControl w:val="0"/>
        <w:spacing w:after="0"/>
        <w:rPr>
          <w:b w:val="0"/>
          <w:sz w:val="20"/>
          <w:u w:val="single"/>
        </w:rPr>
      </w:pPr>
    </w:p>
    <w:p w14:paraId="543FECBC"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5-101.11 Approved System.</w:t>
      </w:r>
    </w:p>
    <w:p w14:paraId="3369BFBD"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DRINKING WATER shall be obtained from an APPROVED source that is:</w:t>
      </w:r>
    </w:p>
    <w:p w14:paraId="7AED8E86"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A PUBLIC WATER SYSTEM; </w:t>
      </w:r>
      <w:r w:rsidRPr="00DD76CB">
        <w:rPr>
          <w:rFonts w:eastAsia="Batang"/>
          <w:vertAlign w:val="superscript"/>
          <w:lang w:eastAsia="ko-KR"/>
        </w:rPr>
        <w:t>P</w:t>
      </w:r>
      <w:r w:rsidRPr="00DD76CB">
        <w:rPr>
          <w:rFonts w:eastAsia="Batang"/>
          <w:lang w:eastAsia="ko-KR"/>
        </w:rPr>
        <w:t xml:space="preserve"> or</w:t>
      </w:r>
    </w:p>
    <w:p w14:paraId="068194D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(B) A nonPUBLIC WATER SYSTEM that is constructed, maintained, and operated according to LAW. </w:t>
      </w:r>
      <w:r w:rsidRPr="00DD76CB">
        <w:rPr>
          <w:rFonts w:eastAsia="Batang"/>
          <w:vertAlign w:val="superscript"/>
          <w:lang w:eastAsia="ko-KR"/>
        </w:rPr>
        <w:t>P</w:t>
      </w:r>
    </w:p>
    <w:p w14:paraId="343857DF" w14:textId="77777777" w:rsidR="002C797E" w:rsidRPr="00DD76CB" w:rsidRDefault="002C797E" w:rsidP="001F4BBC">
      <w:pPr>
        <w:pStyle w:val="FCTitle3"/>
        <w:ind w:left="0" w:firstLine="0"/>
        <w:jc w:val="left"/>
        <w:rPr>
          <w:rFonts w:eastAsia="Batang"/>
          <w:sz w:val="20"/>
          <w:u w:val="none"/>
          <w:lang w:eastAsia="ko-KR"/>
        </w:rPr>
      </w:pPr>
    </w:p>
    <w:p w14:paraId="708FD655"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5-101.12 System Flushing and Disinfection.</w:t>
      </w:r>
    </w:p>
    <w:p w14:paraId="591E704A"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DRINKING WATER system shall be flushed and disinfected before being placed in service after construction, repair, or modification and after an emergency situation, such as a flood, that may introduce contaminants to the system. </w:t>
      </w:r>
      <w:r w:rsidRPr="00DD76CB">
        <w:rPr>
          <w:rFonts w:eastAsia="Batang"/>
          <w:vertAlign w:val="superscript"/>
          <w:lang w:eastAsia="ko-KR"/>
        </w:rPr>
        <w:t>P</w:t>
      </w:r>
    </w:p>
    <w:p w14:paraId="7FC6B8FF" w14:textId="77777777" w:rsidR="002C797E" w:rsidRPr="00DD76CB" w:rsidRDefault="002C797E" w:rsidP="001F4BBC">
      <w:pPr>
        <w:autoSpaceDE w:val="0"/>
        <w:autoSpaceDN w:val="0"/>
        <w:adjustRightInd w:val="0"/>
        <w:rPr>
          <w:rFonts w:eastAsia="Batang"/>
          <w:lang w:eastAsia="ko-KR"/>
        </w:rPr>
      </w:pPr>
    </w:p>
    <w:p w14:paraId="05B400FB" w14:textId="0A1607F2" w:rsidR="002C797E" w:rsidRPr="00D93B5F" w:rsidRDefault="002C797E" w:rsidP="001F4BBC">
      <w:pPr>
        <w:autoSpaceDE w:val="0"/>
        <w:autoSpaceDN w:val="0"/>
        <w:adjustRightInd w:val="0"/>
        <w:rPr>
          <w:rFonts w:eastAsia="Batang"/>
          <w:b/>
          <w:bCs/>
          <w:color w:val="000000" w:themeColor="text1"/>
          <w:lang w:eastAsia="ko-KR"/>
        </w:rPr>
      </w:pPr>
      <w:r w:rsidRPr="00D93B5F">
        <w:rPr>
          <w:rFonts w:eastAsia="Batang"/>
          <w:b/>
          <w:bCs/>
          <w:color w:val="000000" w:themeColor="text1"/>
          <w:lang w:eastAsia="ko-KR"/>
        </w:rPr>
        <w:t>5-101.13 Bottled Drinking Water.</w:t>
      </w:r>
      <w:r w:rsidR="00BB3782" w:rsidRPr="00D93B5F">
        <w:rPr>
          <w:rFonts w:eastAsia="Batang"/>
          <w:b/>
          <w:bCs/>
          <w:color w:val="000000" w:themeColor="text1"/>
          <w:lang w:eastAsia="ko-KR"/>
        </w:rPr>
        <w:t xml:space="preserve"> [590.005(A)]</w:t>
      </w:r>
    </w:p>
    <w:p w14:paraId="659657DA" w14:textId="1CA35580" w:rsidR="002C797E" w:rsidRPr="00D93B5F" w:rsidRDefault="00C22807" w:rsidP="00D93B5F">
      <w:pPr>
        <w:pStyle w:val="FCTitle3"/>
        <w:pBdr>
          <w:left w:val="single" w:sz="4" w:space="4" w:color="auto"/>
        </w:pBdr>
        <w:ind w:left="0" w:firstLine="0"/>
        <w:jc w:val="left"/>
        <w:rPr>
          <w:rFonts w:eastAsia="Batang"/>
          <w:color w:val="000000" w:themeColor="text1"/>
          <w:sz w:val="20"/>
          <w:u w:val="none"/>
          <w:lang w:eastAsia="ko-KR"/>
        </w:rPr>
      </w:pPr>
      <w:r w:rsidRPr="00D93B5F">
        <w:rPr>
          <w:color w:val="000000" w:themeColor="text1"/>
          <w:sz w:val="20"/>
          <w:u w:val="none"/>
        </w:rPr>
        <w:t>Bottled drinking water used or sold in a food establishment shall be obtained from sources which comply with 105 CMR 500.090 – 105 CMR 500.094</w:t>
      </w:r>
      <w:r w:rsidR="002C797E" w:rsidRPr="00D93B5F">
        <w:rPr>
          <w:color w:val="000000" w:themeColor="text1"/>
          <w:sz w:val="20"/>
          <w:u w:val="none"/>
        </w:rPr>
        <w:t xml:space="preserve">. </w:t>
      </w:r>
      <w:r w:rsidR="002C797E" w:rsidRPr="00D93B5F">
        <w:rPr>
          <w:color w:val="000000" w:themeColor="text1"/>
          <w:sz w:val="20"/>
          <w:u w:val="none"/>
          <w:vertAlign w:val="superscript"/>
        </w:rPr>
        <w:t>P</w:t>
      </w:r>
    </w:p>
    <w:p w14:paraId="53B528A6" w14:textId="77777777" w:rsidR="002C797E" w:rsidRPr="00DD76CB" w:rsidRDefault="002C797E" w:rsidP="001F4BBC">
      <w:pPr>
        <w:autoSpaceDE w:val="0"/>
        <w:autoSpaceDN w:val="0"/>
        <w:adjustRightInd w:val="0"/>
        <w:rPr>
          <w:rFonts w:eastAsia="Batang"/>
          <w:bCs/>
          <w:lang w:eastAsia="ko-KR"/>
        </w:rPr>
      </w:pPr>
    </w:p>
    <w:p w14:paraId="67E55C11" w14:textId="77777777" w:rsidR="002C797E" w:rsidRPr="00DD76CB" w:rsidRDefault="002C797E" w:rsidP="001F4BBC">
      <w:pPr>
        <w:autoSpaceDE w:val="0"/>
        <w:autoSpaceDN w:val="0"/>
        <w:adjustRightInd w:val="0"/>
        <w:rPr>
          <w:rFonts w:eastAsia="Batang"/>
          <w:bCs/>
          <w:u w:val="single"/>
          <w:lang w:eastAsia="ko-KR"/>
        </w:rPr>
      </w:pPr>
      <w:r w:rsidRPr="00DD76CB">
        <w:rPr>
          <w:rFonts w:eastAsia="Batang"/>
          <w:bCs/>
          <w:u w:val="single"/>
          <w:lang w:eastAsia="ko-KR"/>
        </w:rPr>
        <w:t>5-102 Quality</w:t>
      </w:r>
    </w:p>
    <w:p w14:paraId="6509EA5D" w14:textId="77777777" w:rsidR="002C797E" w:rsidRPr="00DD76CB" w:rsidRDefault="002C797E" w:rsidP="001F4BBC">
      <w:pPr>
        <w:autoSpaceDE w:val="0"/>
        <w:autoSpaceDN w:val="0"/>
        <w:adjustRightInd w:val="0"/>
        <w:rPr>
          <w:rFonts w:eastAsia="Batang"/>
          <w:bCs/>
          <w:u w:val="single"/>
          <w:lang w:eastAsia="ko-KR"/>
        </w:rPr>
      </w:pPr>
    </w:p>
    <w:p w14:paraId="4870EB18" w14:textId="1BD9A6EC" w:rsidR="002C797E" w:rsidRPr="00D93B5F" w:rsidRDefault="002C797E" w:rsidP="001F4BBC">
      <w:pPr>
        <w:autoSpaceDE w:val="0"/>
        <w:autoSpaceDN w:val="0"/>
        <w:adjustRightInd w:val="0"/>
        <w:rPr>
          <w:rFonts w:eastAsia="Batang"/>
          <w:b/>
          <w:bCs/>
          <w:color w:val="000000" w:themeColor="text1"/>
          <w:lang w:eastAsia="ko-KR"/>
        </w:rPr>
      </w:pPr>
      <w:r w:rsidRPr="00D93B5F">
        <w:rPr>
          <w:rFonts w:eastAsia="Batang"/>
          <w:b/>
          <w:bCs/>
          <w:color w:val="000000" w:themeColor="text1"/>
          <w:lang w:eastAsia="ko-KR"/>
        </w:rPr>
        <w:t>5-102.11 Standards.</w:t>
      </w:r>
      <w:r w:rsidR="00BB3782" w:rsidRPr="00D93B5F">
        <w:rPr>
          <w:rFonts w:eastAsia="Batang"/>
          <w:b/>
          <w:bCs/>
          <w:color w:val="000000" w:themeColor="text1"/>
          <w:lang w:eastAsia="ko-KR"/>
        </w:rPr>
        <w:t xml:space="preserve"> [590.005(B)]</w:t>
      </w:r>
    </w:p>
    <w:p w14:paraId="2EF7D47B" w14:textId="77777777" w:rsidR="002C797E" w:rsidRPr="00D93B5F" w:rsidRDefault="002C797E" w:rsidP="001F4BBC">
      <w:pPr>
        <w:autoSpaceDE w:val="0"/>
        <w:autoSpaceDN w:val="0"/>
        <w:adjustRightInd w:val="0"/>
        <w:rPr>
          <w:rFonts w:eastAsia="Batang"/>
          <w:color w:val="000000" w:themeColor="text1"/>
          <w:lang w:eastAsia="ko-KR"/>
        </w:rPr>
      </w:pPr>
      <w:r w:rsidRPr="00D93B5F">
        <w:rPr>
          <w:rFonts w:eastAsia="Batang"/>
          <w:color w:val="000000" w:themeColor="text1"/>
          <w:lang w:eastAsia="ko-KR"/>
        </w:rPr>
        <w:t>Except as specified under § 5-102.12:</w:t>
      </w:r>
    </w:p>
    <w:p w14:paraId="749F4793" w14:textId="77777777" w:rsidR="002C797E" w:rsidRPr="00D93B5F" w:rsidRDefault="002C797E" w:rsidP="001F4BBC">
      <w:pPr>
        <w:autoSpaceDE w:val="0"/>
        <w:autoSpaceDN w:val="0"/>
        <w:adjustRightInd w:val="0"/>
        <w:rPr>
          <w:rFonts w:eastAsia="Batang"/>
          <w:color w:val="000000" w:themeColor="text1"/>
          <w:lang w:eastAsia="ko-KR"/>
        </w:rPr>
      </w:pPr>
      <w:r w:rsidRPr="00D93B5F">
        <w:rPr>
          <w:rFonts w:eastAsia="Batang"/>
          <w:color w:val="000000" w:themeColor="text1"/>
          <w:lang w:eastAsia="ko-KR"/>
        </w:rPr>
        <w:t xml:space="preserve">(A) Water from a PUBLIC WATER SYSTEM shall meet 40 CFR 141 - National Primary Drinking Water Regulations and state DRINKING WATER quality standards; </w:t>
      </w:r>
      <w:r w:rsidRPr="00D93B5F">
        <w:rPr>
          <w:rFonts w:eastAsia="Batang"/>
          <w:color w:val="000000" w:themeColor="text1"/>
          <w:vertAlign w:val="superscript"/>
          <w:lang w:eastAsia="ko-KR"/>
        </w:rPr>
        <w:t>P</w:t>
      </w:r>
      <w:r w:rsidRPr="00D93B5F">
        <w:rPr>
          <w:rFonts w:eastAsia="Batang"/>
          <w:color w:val="000000" w:themeColor="text1"/>
          <w:lang w:eastAsia="ko-KR"/>
        </w:rPr>
        <w:t xml:space="preserve"> and</w:t>
      </w:r>
    </w:p>
    <w:p w14:paraId="1D89CAE4" w14:textId="77777777" w:rsidR="002C797E" w:rsidRPr="00D93B5F" w:rsidRDefault="002C797E" w:rsidP="001F4BBC">
      <w:pPr>
        <w:autoSpaceDE w:val="0"/>
        <w:autoSpaceDN w:val="0"/>
        <w:adjustRightInd w:val="0"/>
        <w:rPr>
          <w:rFonts w:eastAsia="Batang"/>
          <w:color w:val="000000" w:themeColor="text1"/>
          <w:lang w:eastAsia="ko-KR"/>
        </w:rPr>
      </w:pPr>
      <w:r w:rsidRPr="00D93B5F">
        <w:rPr>
          <w:rFonts w:eastAsia="Batang"/>
          <w:color w:val="000000" w:themeColor="text1"/>
          <w:lang w:eastAsia="ko-KR"/>
        </w:rPr>
        <w:t xml:space="preserve">(B) Water from a nonPUBLIC WATER SYSTEM shall meet state DRINKING WATER quality standards. </w:t>
      </w:r>
      <w:r w:rsidRPr="00D93B5F">
        <w:rPr>
          <w:rFonts w:eastAsia="Batang"/>
          <w:color w:val="000000" w:themeColor="text1"/>
          <w:vertAlign w:val="superscript"/>
          <w:lang w:eastAsia="ko-KR"/>
        </w:rPr>
        <w:t>P</w:t>
      </w:r>
    </w:p>
    <w:p w14:paraId="4A39434D" w14:textId="77777777" w:rsidR="002C797E" w:rsidRPr="00D93B5F" w:rsidRDefault="002C797E" w:rsidP="00D93B5F">
      <w:pPr>
        <w:numPr>
          <w:ilvl w:val="0"/>
          <w:numId w:val="4"/>
        </w:numPr>
        <w:pBdr>
          <w:left w:val="single" w:sz="4" w:space="4" w:color="auto"/>
        </w:pBdr>
        <w:tabs>
          <w:tab w:val="left" w:pos="360"/>
        </w:tabs>
        <w:autoSpaceDE w:val="0"/>
        <w:autoSpaceDN w:val="0"/>
        <w:adjustRightInd w:val="0"/>
        <w:ind w:left="0" w:firstLine="0"/>
        <w:rPr>
          <w:rFonts w:eastAsia="Batang"/>
          <w:color w:val="000000" w:themeColor="text1"/>
          <w:lang w:eastAsia="ko-KR"/>
        </w:rPr>
      </w:pPr>
      <w:r w:rsidRPr="00D93B5F">
        <w:rPr>
          <w:snapToGrid w:val="0"/>
          <w:color w:val="000000" w:themeColor="text1"/>
        </w:rPr>
        <w:t xml:space="preserve">In addition to requirements in FC 5-102.11, water from a public water system shall meet requirements set forth in 310 CMR 22.00: </w:t>
      </w:r>
      <w:r w:rsidRPr="00D93B5F">
        <w:rPr>
          <w:i/>
          <w:snapToGrid w:val="0"/>
          <w:color w:val="000000" w:themeColor="text1"/>
        </w:rPr>
        <w:t>Drinking Wate</w:t>
      </w:r>
      <w:r w:rsidRPr="00D93B5F">
        <w:rPr>
          <w:snapToGrid w:val="0"/>
          <w:color w:val="000000" w:themeColor="text1"/>
        </w:rPr>
        <w:t>r.</w:t>
      </w:r>
    </w:p>
    <w:p w14:paraId="11D7BCD6" w14:textId="77777777" w:rsidR="002C797E" w:rsidRPr="00DD76CB" w:rsidRDefault="002C797E" w:rsidP="001F4BBC">
      <w:pPr>
        <w:autoSpaceDE w:val="0"/>
        <w:autoSpaceDN w:val="0"/>
        <w:adjustRightInd w:val="0"/>
        <w:rPr>
          <w:rFonts w:eastAsia="Batang"/>
          <w:bCs/>
          <w:u w:val="single"/>
          <w:lang w:eastAsia="ko-KR"/>
        </w:rPr>
      </w:pPr>
    </w:p>
    <w:p w14:paraId="1C742BBF" w14:textId="635A42D8" w:rsidR="002C797E" w:rsidRPr="00DD76CB" w:rsidRDefault="006B7A7B" w:rsidP="001F4BBC">
      <w:pPr>
        <w:autoSpaceDE w:val="0"/>
        <w:autoSpaceDN w:val="0"/>
        <w:adjustRightInd w:val="0"/>
        <w:ind w:left="-257" w:firstLine="257"/>
        <w:rPr>
          <w:rFonts w:eastAsia="Batang"/>
          <w:b/>
          <w:bCs/>
          <w:lang w:eastAsia="ko-KR"/>
        </w:rPr>
      </w:pPr>
      <w:r w:rsidRPr="00DD76CB">
        <w:rPr>
          <w:rFonts w:eastAsia="Batang"/>
          <w:b/>
          <w:bCs/>
          <w:lang w:eastAsia="ko-KR"/>
        </w:rPr>
        <w:t>5-1</w:t>
      </w:r>
      <w:r w:rsidR="002C797E" w:rsidRPr="00DD76CB">
        <w:rPr>
          <w:rFonts w:eastAsia="Batang"/>
          <w:b/>
          <w:bCs/>
          <w:lang w:eastAsia="ko-KR"/>
        </w:rPr>
        <w:t>02.12 Nondrinking Water.</w:t>
      </w:r>
    </w:p>
    <w:p w14:paraId="2FBEF53C"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A nonDRINKING WATER supply shall be used only if its use is APPROVED. </w:t>
      </w:r>
      <w:r w:rsidRPr="00DD76CB">
        <w:rPr>
          <w:rFonts w:eastAsia="Batang"/>
          <w:vertAlign w:val="superscript"/>
          <w:lang w:eastAsia="ko-KR"/>
        </w:rPr>
        <w:t>P</w:t>
      </w:r>
    </w:p>
    <w:p w14:paraId="4BD2D72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(B) NonDRINKING WATER shall be used only for nonculinary purposes such as air conditioning, nonFOOD EQUIPMENT cooling, and fire protection. </w:t>
      </w:r>
      <w:r w:rsidRPr="00DD76CB">
        <w:rPr>
          <w:rFonts w:eastAsia="Batang"/>
          <w:vertAlign w:val="superscript"/>
          <w:lang w:eastAsia="ko-KR"/>
        </w:rPr>
        <w:t>P</w:t>
      </w:r>
    </w:p>
    <w:p w14:paraId="72943978" w14:textId="77777777" w:rsidR="002C797E" w:rsidRPr="00DD76CB" w:rsidRDefault="002C797E" w:rsidP="001F4BBC">
      <w:pPr>
        <w:autoSpaceDE w:val="0"/>
        <w:autoSpaceDN w:val="0"/>
        <w:adjustRightInd w:val="0"/>
        <w:rPr>
          <w:rFonts w:eastAsia="Batang"/>
          <w:lang w:eastAsia="ko-KR"/>
        </w:rPr>
      </w:pPr>
    </w:p>
    <w:p w14:paraId="3B6DB60B"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5-102.13 Sampling.</w:t>
      </w:r>
    </w:p>
    <w:p w14:paraId="7AED8ACD" w14:textId="77777777" w:rsidR="002C797E" w:rsidRPr="00DD76CB" w:rsidRDefault="002C797E" w:rsidP="001F4BBC">
      <w:pPr>
        <w:tabs>
          <w:tab w:val="right" w:pos="10080"/>
        </w:tabs>
        <w:autoSpaceDE w:val="0"/>
        <w:autoSpaceDN w:val="0"/>
        <w:adjustRightInd w:val="0"/>
        <w:rPr>
          <w:rFonts w:eastAsia="Batang"/>
          <w:lang w:eastAsia="ko-KR"/>
        </w:rPr>
      </w:pPr>
      <w:r w:rsidRPr="00DD76CB">
        <w:rPr>
          <w:rFonts w:eastAsia="Batang"/>
          <w:lang w:eastAsia="ko-KR"/>
        </w:rPr>
        <w:t xml:space="preserve">Except when used as specified under § 5-102.12, water from a nonPUBLIC WATER SYSTEM shall be sampled and tested at least annually and as required by state water quality regulations. </w:t>
      </w:r>
      <w:r w:rsidRPr="00DD76CB">
        <w:rPr>
          <w:rFonts w:eastAsia="Batang"/>
          <w:vertAlign w:val="superscript"/>
          <w:lang w:eastAsia="ko-KR"/>
        </w:rPr>
        <w:t>Pf</w:t>
      </w:r>
    </w:p>
    <w:p w14:paraId="05F2CD44" w14:textId="77777777" w:rsidR="002C797E" w:rsidRPr="00DD76CB" w:rsidRDefault="002C797E" w:rsidP="001F4BBC">
      <w:pPr>
        <w:pStyle w:val="FCTitle3"/>
        <w:ind w:left="0" w:firstLine="0"/>
        <w:jc w:val="left"/>
        <w:rPr>
          <w:rFonts w:eastAsia="Batang"/>
          <w:sz w:val="20"/>
          <w:u w:val="none"/>
          <w:lang w:eastAsia="ko-KR"/>
        </w:rPr>
      </w:pPr>
    </w:p>
    <w:p w14:paraId="4EB967AB"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5-102.14 Sample Report.</w:t>
      </w:r>
    </w:p>
    <w:p w14:paraId="39CAED47" w14:textId="77777777" w:rsidR="002C797E" w:rsidRPr="00DD76CB" w:rsidRDefault="002C797E" w:rsidP="001F4BBC">
      <w:pPr>
        <w:autoSpaceDE w:val="0"/>
        <w:autoSpaceDN w:val="0"/>
        <w:adjustRightInd w:val="0"/>
      </w:pPr>
      <w:r w:rsidRPr="00DD76CB">
        <w:rPr>
          <w:rFonts w:eastAsia="Batang"/>
          <w:lang w:eastAsia="ko-KR"/>
        </w:rPr>
        <w:t>The most recent sample report for the nonPUBLIC WATER SYSTEM shall be retained on file in the FOOD ESTABLISHMENT or the report shall be maintained as specified by state water quality regulations.</w:t>
      </w:r>
    </w:p>
    <w:p w14:paraId="38FD94AF" w14:textId="77777777" w:rsidR="002C797E" w:rsidRPr="00DD76CB" w:rsidRDefault="002C797E" w:rsidP="001F4BBC">
      <w:pPr>
        <w:pStyle w:val="h4"/>
        <w:keepNext w:val="0"/>
        <w:widowControl w:val="0"/>
        <w:spacing w:after="0"/>
        <w:rPr>
          <w:b w:val="0"/>
          <w:sz w:val="20"/>
          <w:u w:val="single"/>
        </w:rPr>
      </w:pPr>
    </w:p>
    <w:p w14:paraId="733DD9E2" w14:textId="77777777" w:rsidR="002C797E" w:rsidRPr="00DD76CB" w:rsidRDefault="002C797E" w:rsidP="001F4BBC">
      <w:pPr>
        <w:pStyle w:val="h4"/>
        <w:keepNext w:val="0"/>
        <w:widowControl w:val="0"/>
        <w:spacing w:after="0"/>
        <w:rPr>
          <w:b w:val="0"/>
          <w:sz w:val="20"/>
          <w:u w:val="single"/>
        </w:rPr>
      </w:pPr>
      <w:r w:rsidRPr="00DD76CB">
        <w:rPr>
          <w:b w:val="0"/>
          <w:sz w:val="20"/>
          <w:u w:val="single"/>
        </w:rPr>
        <w:t>5-103 Quantity and Availability</w:t>
      </w:r>
    </w:p>
    <w:p w14:paraId="26DCAAEA" w14:textId="77777777" w:rsidR="002C797E" w:rsidRPr="00DD76CB" w:rsidRDefault="002C797E" w:rsidP="001F4BBC">
      <w:pPr>
        <w:pStyle w:val="h4"/>
        <w:keepNext w:val="0"/>
        <w:widowControl w:val="0"/>
        <w:spacing w:after="0"/>
        <w:rPr>
          <w:b w:val="0"/>
          <w:sz w:val="20"/>
        </w:rPr>
      </w:pPr>
    </w:p>
    <w:p w14:paraId="7A959790"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5-103.11 Capacity.</w:t>
      </w:r>
    </w:p>
    <w:p w14:paraId="57E4773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The water source and system shall be of sufficient capacity to meet the peak water demands of the FOOD ESTABLISHMENT. </w:t>
      </w:r>
      <w:r w:rsidRPr="00DD76CB">
        <w:rPr>
          <w:rFonts w:eastAsia="Batang"/>
          <w:vertAlign w:val="superscript"/>
          <w:lang w:eastAsia="ko-KR"/>
        </w:rPr>
        <w:t>Pf</w:t>
      </w:r>
    </w:p>
    <w:p w14:paraId="72BEFF7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(B) Hot water generation and distribution systems shall be sufficient to meet the peak hot water demands throughout the FOOD ESTABLISHMENT. </w:t>
      </w:r>
      <w:r w:rsidRPr="00DD76CB">
        <w:rPr>
          <w:rFonts w:eastAsia="Batang"/>
          <w:vertAlign w:val="superscript"/>
          <w:lang w:eastAsia="ko-KR"/>
        </w:rPr>
        <w:t>Pf</w:t>
      </w:r>
    </w:p>
    <w:p w14:paraId="3686A2FD" w14:textId="77777777" w:rsidR="00F846CB" w:rsidRPr="00DD76CB" w:rsidRDefault="00F846CB" w:rsidP="001F4BBC">
      <w:pPr>
        <w:autoSpaceDE w:val="0"/>
        <w:autoSpaceDN w:val="0"/>
        <w:adjustRightInd w:val="0"/>
        <w:rPr>
          <w:rFonts w:eastAsia="Batang"/>
          <w:lang w:eastAsia="ko-KR"/>
        </w:rPr>
      </w:pPr>
    </w:p>
    <w:p w14:paraId="4ECFA1FE"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5-103.12 Pressure.</w:t>
      </w:r>
    </w:p>
    <w:p w14:paraId="0E867C9F" w14:textId="77777777" w:rsidR="002C797E" w:rsidRPr="00DD76CB" w:rsidRDefault="002C797E" w:rsidP="001F4BBC">
      <w:pPr>
        <w:pStyle w:val="FCTitle3"/>
        <w:ind w:left="0" w:firstLine="0"/>
        <w:jc w:val="left"/>
        <w:rPr>
          <w:sz w:val="20"/>
          <w:u w:val="none"/>
        </w:rPr>
      </w:pPr>
      <w:r w:rsidRPr="00DD76CB">
        <w:rPr>
          <w:rFonts w:eastAsia="Batang"/>
          <w:sz w:val="20"/>
          <w:u w:val="none"/>
          <w:lang w:eastAsia="ko-KR"/>
        </w:rPr>
        <w:t xml:space="preserve">Water under pressure shall be provided to all fixtures, EQUIPMENT, and nonFOOD EQUIPMENT that are required to use water </w:t>
      </w:r>
      <w:r w:rsidRPr="00DD76CB">
        <w:rPr>
          <w:rFonts w:eastAsia="Batang"/>
          <w:i/>
          <w:iCs/>
          <w:sz w:val="20"/>
          <w:u w:val="none"/>
          <w:lang w:eastAsia="ko-KR"/>
        </w:rPr>
        <w:t>except that water supplied as specified under ¶¶ 5-104.12(A) and (B) to a TEMPORARY FOOD ESTABLISHMENT or in response to a temporary interruption of a water supply need not be under pressure</w:t>
      </w:r>
      <w:r w:rsidRPr="00DD76CB">
        <w:rPr>
          <w:rFonts w:eastAsia="Batang"/>
          <w:sz w:val="20"/>
          <w:u w:val="none"/>
          <w:lang w:eastAsia="ko-KR"/>
        </w:rPr>
        <w:t xml:space="preserve">. </w:t>
      </w:r>
      <w:r w:rsidRPr="00DD76CB">
        <w:rPr>
          <w:rFonts w:eastAsia="Batang"/>
          <w:sz w:val="20"/>
          <w:u w:val="none"/>
          <w:vertAlign w:val="superscript"/>
          <w:lang w:eastAsia="ko-KR"/>
        </w:rPr>
        <w:t>Pf</w:t>
      </w:r>
    </w:p>
    <w:p w14:paraId="4AD3CFB5" w14:textId="77777777" w:rsidR="00DE13D8" w:rsidRDefault="00DE13D8" w:rsidP="001F4BBC">
      <w:pPr>
        <w:pStyle w:val="h4"/>
        <w:keepNext w:val="0"/>
        <w:widowControl w:val="0"/>
        <w:spacing w:after="0"/>
        <w:ind w:left="0" w:firstLine="0"/>
        <w:rPr>
          <w:b w:val="0"/>
          <w:sz w:val="20"/>
          <w:u w:val="single"/>
        </w:rPr>
      </w:pPr>
    </w:p>
    <w:p w14:paraId="180FA244" w14:textId="77777777" w:rsidR="002C797E" w:rsidRPr="00DD76CB" w:rsidRDefault="002C797E" w:rsidP="001F4BBC">
      <w:pPr>
        <w:pStyle w:val="h4"/>
        <w:keepNext w:val="0"/>
        <w:widowControl w:val="0"/>
        <w:spacing w:after="0"/>
        <w:ind w:left="0" w:firstLine="0"/>
        <w:rPr>
          <w:b w:val="0"/>
          <w:sz w:val="20"/>
          <w:u w:val="single"/>
        </w:rPr>
      </w:pPr>
      <w:r w:rsidRPr="00DD76CB">
        <w:rPr>
          <w:b w:val="0"/>
          <w:sz w:val="20"/>
          <w:u w:val="single"/>
        </w:rPr>
        <w:t>5-104 Distribution, Delivery, and Retention</w:t>
      </w:r>
    </w:p>
    <w:p w14:paraId="2AD0D15D" w14:textId="77777777" w:rsidR="002C797E" w:rsidRPr="00DD76CB" w:rsidRDefault="002C797E" w:rsidP="001F4BBC">
      <w:pPr>
        <w:pStyle w:val="h4"/>
        <w:keepNext w:val="0"/>
        <w:widowControl w:val="0"/>
        <w:spacing w:after="0"/>
        <w:ind w:left="0" w:firstLine="0"/>
        <w:rPr>
          <w:b w:val="0"/>
          <w:sz w:val="20"/>
          <w:u w:val="single"/>
        </w:rPr>
      </w:pPr>
    </w:p>
    <w:p w14:paraId="27FC9B47"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5-104.11 System.</w:t>
      </w:r>
    </w:p>
    <w:p w14:paraId="20DDB901"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Water shall be received from the source through the use of:</w:t>
      </w:r>
    </w:p>
    <w:p w14:paraId="750F1667"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An APPROVED public water main; </w:t>
      </w:r>
      <w:r w:rsidRPr="00DD76CB">
        <w:rPr>
          <w:rFonts w:eastAsia="Batang"/>
          <w:vertAlign w:val="superscript"/>
          <w:lang w:eastAsia="ko-KR"/>
        </w:rPr>
        <w:t>Pf</w:t>
      </w:r>
      <w:r w:rsidRPr="00DD76CB">
        <w:rPr>
          <w:rFonts w:eastAsia="Batang"/>
          <w:lang w:eastAsia="ko-KR"/>
        </w:rPr>
        <w:t xml:space="preserve"> or</w:t>
      </w:r>
    </w:p>
    <w:p w14:paraId="5EDB72B7"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(B) One or more of the following that shall be constructed, maintained, and operated according to LAW: </w:t>
      </w:r>
      <w:r w:rsidRPr="00DD76CB">
        <w:rPr>
          <w:rFonts w:eastAsia="Batang"/>
          <w:vertAlign w:val="superscript"/>
          <w:lang w:eastAsia="ko-KR"/>
        </w:rPr>
        <w:t>Pf</w:t>
      </w:r>
    </w:p>
    <w:p w14:paraId="23CCB5B7" w14:textId="77777777" w:rsidR="002C797E" w:rsidRPr="00DD76CB" w:rsidRDefault="002C797E" w:rsidP="001F4BBC">
      <w:pPr>
        <w:autoSpaceDE w:val="0"/>
        <w:autoSpaceDN w:val="0"/>
        <w:adjustRightInd w:val="0"/>
        <w:ind w:left="270"/>
        <w:rPr>
          <w:rFonts w:eastAsia="Batang"/>
          <w:lang w:eastAsia="ko-KR"/>
        </w:rPr>
      </w:pPr>
      <w:r w:rsidRPr="00DD76CB">
        <w:rPr>
          <w:rFonts w:eastAsia="Batang"/>
          <w:lang w:eastAsia="ko-KR"/>
        </w:rPr>
        <w:t xml:space="preserve">(1) Nonpublic water main, water pumps, pipes, hoses, connections, and other appurtenances, </w:t>
      </w:r>
      <w:r w:rsidRPr="00DD76CB">
        <w:rPr>
          <w:rFonts w:eastAsia="Batang"/>
          <w:vertAlign w:val="superscript"/>
          <w:lang w:eastAsia="ko-KR"/>
        </w:rPr>
        <w:t>Pf</w:t>
      </w:r>
    </w:p>
    <w:p w14:paraId="7F640225" w14:textId="77777777" w:rsidR="002C797E" w:rsidRPr="00DD76CB" w:rsidRDefault="002C797E" w:rsidP="001F4BBC">
      <w:pPr>
        <w:autoSpaceDE w:val="0"/>
        <w:autoSpaceDN w:val="0"/>
        <w:adjustRightInd w:val="0"/>
        <w:ind w:left="270"/>
        <w:rPr>
          <w:rFonts w:eastAsia="Batang"/>
          <w:lang w:eastAsia="ko-KR"/>
        </w:rPr>
      </w:pPr>
      <w:r w:rsidRPr="00DD76CB">
        <w:rPr>
          <w:rFonts w:eastAsia="Batang"/>
          <w:lang w:eastAsia="ko-KR"/>
        </w:rPr>
        <w:t xml:space="preserve">(2) Water transport vehicles, </w:t>
      </w:r>
      <w:r w:rsidRPr="00DD76CB">
        <w:rPr>
          <w:rFonts w:eastAsia="Batang"/>
          <w:vertAlign w:val="superscript"/>
          <w:lang w:eastAsia="ko-KR"/>
        </w:rPr>
        <w:t>Pf</w:t>
      </w:r>
      <w:r w:rsidRPr="00DD76CB">
        <w:rPr>
          <w:rFonts w:eastAsia="Batang"/>
          <w:lang w:eastAsia="ko-KR"/>
        </w:rPr>
        <w:t xml:space="preserve"> or</w:t>
      </w:r>
    </w:p>
    <w:p w14:paraId="3AB34F63" w14:textId="77777777" w:rsidR="002C797E" w:rsidRPr="00DD76CB" w:rsidRDefault="002C797E" w:rsidP="001F4BBC">
      <w:pPr>
        <w:pStyle w:val="FCTitle3"/>
        <w:ind w:left="270" w:firstLine="0"/>
        <w:jc w:val="left"/>
        <w:rPr>
          <w:rFonts w:eastAsia="Batang"/>
          <w:sz w:val="20"/>
          <w:u w:val="none"/>
          <w:lang w:eastAsia="ko-KR"/>
        </w:rPr>
      </w:pPr>
      <w:r w:rsidRPr="00DD76CB">
        <w:rPr>
          <w:rFonts w:eastAsia="Batang"/>
          <w:sz w:val="20"/>
          <w:u w:val="none"/>
          <w:lang w:eastAsia="ko-KR"/>
        </w:rPr>
        <w:t xml:space="preserve">(3) Water containers. </w:t>
      </w:r>
      <w:r w:rsidRPr="00DD76CB">
        <w:rPr>
          <w:rFonts w:eastAsia="Batang"/>
          <w:sz w:val="20"/>
          <w:u w:val="none"/>
          <w:vertAlign w:val="superscript"/>
          <w:lang w:eastAsia="ko-KR"/>
        </w:rPr>
        <w:t>Pf</w:t>
      </w:r>
    </w:p>
    <w:p w14:paraId="0BF94BE1" w14:textId="77777777" w:rsidR="002C797E" w:rsidRPr="00DD76CB" w:rsidRDefault="002C797E" w:rsidP="001F4BBC">
      <w:pPr>
        <w:autoSpaceDE w:val="0"/>
        <w:autoSpaceDN w:val="0"/>
        <w:adjustRightInd w:val="0"/>
        <w:rPr>
          <w:rFonts w:eastAsia="Batang"/>
          <w:b/>
          <w:bCs/>
          <w:lang w:eastAsia="ko-KR"/>
        </w:rPr>
      </w:pPr>
    </w:p>
    <w:p w14:paraId="75E0B214"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5-104.12 Alternative Water Supply.</w:t>
      </w:r>
    </w:p>
    <w:p w14:paraId="481CA41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Water meeting the requirements specified under Subparts 5-101, 5-102, and 5-103 shall be made available for a mobile facility, for a TEMPORARY FOOD ESTABLISHMENT without a permanent water supply, and for a FOOD ESTABLISHMENT with a temporary</w:t>
      </w:r>
    </w:p>
    <w:p w14:paraId="0DCF3BA8"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interruption of its water supply through:</w:t>
      </w:r>
    </w:p>
    <w:p w14:paraId="62304BD5"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A supply of containers of commercially BOTTLED DRINKING WATER; </w:t>
      </w:r>
      <w:r w:rsidRPr="00DD76CB">
        <w:rPr>
          <w:rFonts w:eastAsia="Batang"/>
          <w:vertAlign w:val="superscript"/>
          <w:lang w:eastAsia="ko-KR"/>
        </w:rPr>
        <w:t>Pf</w:t>
      </w:r>
    </w:p>
    <w:p w14:paraId="71DA263C"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(B) One or more closed portable water containers; </w:t>
      </w:r>
      <w:r w:rsidRPr="00DD76CB">
        <w:rPr>
          <w:rFonts w:eastAsia="Batang"/>
          <w:vertAlign w:val="superscript"/>
          <w:lang w:eastAsia="ko-KR"/>
        </w:rPr>
        <w:t>Pf</w:t>
      </w:r>
    </w:p>
    <w:p w14:paraId="58F9AF4D"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(C) An enclosed vehicular water tank; </w:t>
      </w:r>
      <w:r w:rsidRPr="00DD76CB">
        <w:rPr>
          <w:rFonts w:eastAsia="Batang"/>
          <w:vertAlign w:val="superscript"/>
          <w:lang w:eastAsia="ko-KR"/>
        </w:rPr>
        <w:t>Pf</w:t>
      </w:r>
    </w:p>
    <w:p w14:paraId="7DC6FF3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(D) An on-PREMISES water storage tank; </w:t>
      </w:r>
      <w:r w:rsidRPr="00DD76CB">
        <w:rPr>
          <w:rFonts w:eastAsia="Batang"/>
          <w:vertAlign w:val="superscript"/>
          <w:lang w:eastAsia="ko-KR"/>
        </w:rPr>
        <w:t>Pf</w:t>
      </w:r>
      <w:r w:rsidRPr="00DD76CB">
        <w:rPr>
          <w:rFonts w:eastAsia="Batang"/>
          <w:lang w:eastAsia="ko-KR"/>
        </w:rPr>
        <w:t xml:space="preserve"> or</w:t>
      </w:r>
    </w:p>
    <w:p w14:paraId="56394CC0" w14:textId="77777777" w:rsidR="002C797E" w:rsidRPr="00DD76CB" w:rsidRDefault="002C797E" w:rsidP="001F4BBC">
      <w:pPr>
        <w:pStyle w:val="FCTitle3"/>
        <w:ind w:left="0" w:firstLine="0"/>
        <w:jc w:val="left"/>
        <w:rPr>
          <w:sz w:val="20"/>
          <w:u w:val="none"/>
        </w:rPr>
      </w:pPr>
      <w:r w:rsidRPr="00DD76CB">
        <w:rPr>
          <w:rFonts w:eastAsia="Batang"/>
          <w:sz w:val="20"/>
          <w:u w:val="none"/>
          <w:lang w:eastAsia="ko-KR"/>
        </w:rPr>
        <w:t xml:space="preserve">(E) Piping, tubing, or hoses connected to an adjacent APPROVED source. </w:t>
      </w:r>
      <w:r w:rsidRPr="00DD76CB">
        <w:rPr>
          <w:rFonts w:eastAsia="Batang"/>
          <w:sz w:val="20"/>
          <w:u w:val="none"/>
          <w:vertAlign w:val="superscript"/>
          <w:lang w:eastAsia="ko-KR"/>
        </w:rPr>
        <w:t>Pf</w:t>
      </w:r>
    </w:p>
    <w:p w14:paraId="18C351C8" w14:textId="77777777" w:rsidR="006B7A7B" w:rsidRPr="00DD76CB" w:rsidRDefault="006B7A7B" w:rsidP="001F4BBC">
      <w:pPr>
        <w:pStyle w:val="h2"/>
        <w:rPr>
          <w:b/>
          <w:i/>
          <w:sz w:val="20"/>
        </w:rPr>
      </w:pPr>
    </w:p>
    <w:p w14:paraId="61FC8BC4" w14:textId="77777777" w:rsidR="002C797E" w:rsidRPr="00DD76CB" w:rsidRDefault="002C797E"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5-2 Plumbing System</w:t>
      </w:r>
    </w:p>
    <w:p w14:paraId="308AD93D" w14:textId="77777777" w:rsidR="002C797E" w:rsidRPr="00DD76CB" w:rsidRDefault="002C797E" w:rsidP="001F4BBC">
      <w:pPr>
        <w:pStyle w:val="DefinitionTerm"/>
        <w:widowControl w:val="0"/>
        <w:jc w:val="center"/>
        <w:rPr>
          <w:sz w:val="20"/>
          <w:u w:val="single"/>
        </w:rPr>
      </w:pPr>
    </w:p>
    <w:p w14:paraId="37AD6A13" w14:textId="77777777" w:rsidR="002C797E" w:rsidRPr="00DD76CB" w:rsidRDefault="002C797E" w:rsidP="001F4BBC">
      <w:pPr>
        <w:pStyle w:val="DefinitionTerm"/>
        <w:widowControl w:val="0"/>
        <w:rPr>
          <w:sz w:val="20"/>
          <w:u w:val="single"/>
        </w:rPr>
      </w:pPr>
      <w:r w:rsidRPr="00DD76CB">
        <w:rPr>
          <w:sz w:val="20"/>
          <w:u w:val="single"/>
        </w:rPr>
        <w:t>5-201 Materials</w:t>
      </w:r>
    </w:p>
    <w:p w14:paraId="12CB35A5" w14:textId="77777777" w:rsidR="002C797E" w:rsidRPr="00DD76CB" w:rsidRDefault="002C797E" w:rsidP="001F4BBC">
      <w:pPr>
        <w:autoSpaceDE w:val="0"/>
        <w:autoSpaceDN w:val="0"/>
        <w:adjustRightInd w:val="0"/>
        <w:rPr>
          <w:rFonts w:eastAsia="Batang"/>
          <w:b/>
          <w:bCs/>
          <w:lang w:eastAsia="ko-KR"/>
        </w:rPr>
      </w:pPr>
    </w:p>
    <w:p w14:paraId="18D5AD25"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5-201.11 Approved.</w:t>
      </w:r>
    </w:p>
    <w:p w14:paraId="586032BE"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A PLUMBING SYSTEM and hoses conveying water shall be constructed and repaired with APPROVED materials according to LAW. </w:t>
      </w:r>
      <w:r w:rsidRPr="00DD76CB">
        <w:rPr>
          <w:rFonts w:eastAsia="Batang"/>
          <w:vertAlign w:val="superscript"/>
          <w:lang w:eastAsia="ko-KR"/>
        </w:rPr>
        <w:t>P</w:t>
      </w:r>
    </w:p>
    <w:p w14:paraId="7D8775BE" w14:textId="77777777" w:rsidR="002C797E" w:rsidRPr="00DD76CB" w:rsidRDefault="002C797E" w:rsidP="001F4BBC">
      <w:pPr>
        <w:pStyle w:val="DefinitionTerm"/>
        <w:autoSpaceDE w:val="0"/>
        <w:autoSpaceDN w:val="0"/>
        <w:adjustRightInd w:val="0"/>
        <w:rPr>
          <w:rFonts w:eastAsia="Batang"/>
          <w:sz w:val="20"/>
          <w:vertAlign w:val="superscript"/>
          <w:lang w:eastAsia="ko-KR"/>
        </w:rPr>
      </w:pPr>
      <w:r w:rsidRPr="00DD76CB">
        <w:rPr>
          <w:rFonts w:eastAsia="Batang"/>
          <w:sz w:val="20"/>
          <w:lang w:eastAsia="ko-KR"/>
        </w:rPr>
        <w:t xml:space="preserve">(B) A water filter shall be made of SAFE MATERIALS. </w:t>
      </w:r>
      <w:r w:rsidRPr="00DD76CB">
        <w:rPr>
          <w:rFonts w:eastAsia="Batang"/>
          <w:sz w:val="20"/>
          <w:vertAlign w:val="superscript"/>
          <w:lang w:eastAsia="ko-KR"/>
        </w:rPr>
        <w:t>P</w:t>
      </w:r>
    </w:p>
    <w:p w14:paraId="50BCE83E" w14:textId="77777777" w:rsidR="002C797E" w:rsidRPr="00DD76CB" w:rsidRDefault="002C797E" w:rsidP="001F4BBC">
      <w:pPr>
        <w:pStyle w:val="DefinitionList"/>
        <w:rPr>
          <w:sz w:val="20"/>
        </w:rPr>
      </w:pPr>
    </w:p>
    <w:p w14:paraId="7A2673DA" w14:textId="77777777" w:rsidR="002C797E" w:rsidRPr="00DD76CB" w:rsidRDefault="002C797E" w:rsidP="001F4BBC">
      <w:pPr>
        <w:autoSpaceDE w:val="0"/>
        <w:autoSpaceDN w:val="0"/>
        <w:adjustRightInd w:val="0"/>
        <w:rPr>
          <w:u w:val="single"/>
        </w:rPr>
      </w:pPr>
      <w:r w:rsidRPr="00DD76CB">
        <w:rPr>
          <w:u w:val="single"/>
        </w:rPr>
        <w:t>5-202 Design, Construction, and Installation</w:t>
      </w:r>
    </w:p>
    <w:p w14:paraId="30377087" w14:textId="77777777" w:rsidR="002C797E" w:rsidRPr="00DD76CB" w:rsidRDefault="002C797E" w:rsidP="001F4BBC">
      <w:pPr>
        <w:autoSpaceDE w:val="0"/>
        <w:autoSpaceDN w:val="0"/>
        <w:adjustRightInd w:val="0"/>
        <w:rPr>
          <w:rFonts w:eastAsia="Batang"/>
          <w:b/>
          <w:bCs/>
          <w:lang w:eastAsia="ko-KR"/>
        </w:rPr>
      </w:pPr>
    </w:p>
    <w:p w14:paraId="59E4A81C"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5-202.11 Approved System and Cleanable Fixtures.</w:t>
      </w:r>
    </w:p>
    <w:p w14:paraId="34121570"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A PLUMBING SYSTEM shall be designed, constructed, and installed according to LAW. </w:t>
      </w:r>
      <w:r w:rsidRPr="00DD76CB">
        <w:rPr>
          <w:rFonts w:eastAsia="Batang"/>
          <w:vertAlign w:val="superscript"/>
          <w:lang w:eastAsia="ko-KR"/>
        </w:rPr>
        <w:t>P</w:t>
      </w:r>
    </w:p>
    <w:p w14:paraId="34CD264E"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A PLUMBING FIXTURE such as a HANDWASHING SINK, toilet, or urinal shall be EASILY CLEANABLE.</w:t>
      </w:r>
    </w:p>
    <w:p w14:paraId="3D435627" w14:textId="77777777" w:rsidR="002C797E" w:rsidRPr="00DD76CB" w:rsidRDefault="002C797E" w:rsidP="001F4BBC">
      <w:pPr>
        <w:autoSpaceDE w:val="0"/>
        <w:autoSpaceDN w:val="0"/>
        <w:adjustRightInd w:val="0"/>
        <w:rPr>
          <w:rFonts w:eastAsia="Batang"/>
          <w:lang w:eastAsia="ko-KR"/>
        </w:rPr>
      </w:pPr>
    </w:p>
    <w:p w14:paraId="5B4CEB83"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5-202.12 Handwashing Sink, Installation.</w:t>
      </w:r>
    </w:p>
    <w:p w14:paraId="30F3D62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A HANDWASHING SINK shall be equipped to provide water at a temperature of at least </w:t>
      </w:r>
      <w:r w:rsidRPr="00C70F26">
        <w:rPr>
          <w:rFonts w:eastAsia="Batang"/>
          <w:color w:val="auto"/>
          <w:lang w:eastAsia="ko-KR"/>
        </w:rPr>
        <w:t>38</w:t>
      </w:r>
      <w:r w:rsidRPr="00C70F26">
        <w:rPr>
          <w:rFonts w:eastAsia="Batang"/>
          <w:color w:val="auto"/>
          <w:vertAlign w:val="superscript"/>
          <w:lang w:eastAsia="ko-KR"/>
        </w:rPr>
        <w:t>o</w:t>
      </w:r>
      <w:r w:rsidRPr="00C70F26">
        <w:rPr>
          <w:rFonts w:eastAsia="Batang"/>
          <w:color w:val="auto"/>
          <w:lang w:eastAsia="ko-KR"/>
        </w:rPr>
        <w:t>C (100</w:t>
      </w:r>
      <w:r w:rsidRPr="00C70F26">
        <w:rPr>
          <w:rFonts w:eastAsia="Batang"/>
          <w:color w:val="auto"/>
          <w:vertAlign w:val="superscript"/>
          <w:lang w:eastAsia="ko-KR"/>
        </w:rPr>
        <w:t>o</w:t>
      </w:r>
      <w:r w:rsidRPr="00C70F26">
        <w:rPr>
          <w:rFonts w:eastAsia="Batang"/>
          <w:color w:val="auto"/>
          <w:lang w:eastAsia="ko-KR"/>
        </w:rPr>
        <w:t xml:space="preserve">F) through </w:t>
      </w:r>
      <w:r w:rsidRPr="00DD76CB">
        <w:rPr>
          <w:rFonts w:eastAsia="Batang"/>
          <w:lang w:eastAsia="ko-KR"/>
        </w:rPr>
        <w:t xml:space="preserve">a mixing valve or combination faucet. </w:t>
      </w:r>
      <w:r w:rsidRPr="00DD76CB">
        <w:rPr>
          <w:rFonts w:eastAsia="Batang"/>
          <w:vertAlign w:val="superscript"/>
          <w:lang w:eastAsia="ko-KR"/>
        </w:rPr>
        <w:t>Pf</w:t>
      </w:r>
    </w:p>
    <w:p w14:paraId="156BA702"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A steam mixing valve may not be used at a HANDWASHING SINK.</w:t>
      </w:r>
    </w:p>
    <w:p w14:paraId="5DF2AF7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(C) A self-closing, slow-closing, or metering faucet shall provide a flow of water for at least 15 seconds without the need to reactivate the faucet.</w:t>
      </w:r>
    </w:p>
    <w:p w14:paraId="42429431"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(D) An automatic handwashing facility shall be installed in accordance with manufacturer’s instructions.</w:t>
      </w:r>
    </w:p>
    <w:p w14:paraId="0F3BF079" w14:textId="77777777" w:rsidR="002C797E" w:rsidRPr="00DD76CB" w:rsidRDefault="002C797E" w:rsidP="001F4BBC">
      <w:pPr>
        <w:autoSpaceDE w:val="0"/>
        <w:autoSpaceDN w:val="0"/>
        <w:adjustRightInd w:val="0"/>
        <w:rPr>
          <w:rFonts w:eastAsia="Batang"/>
          <w:lang w:eastAsia="ko-KR"/>
        </w:rPr>
      </w:pPr>
    </w:p>
    <w:p w14:paraId="09850F2D"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5-202.13 Backflow Prevention, Air Gap.</w:t>
      </w:r>
    </w:p>
    <w:p w14:paraId="50A3F42F"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An air gap between the water supply inlet and the flood level rim of the PLUMBING FIXTURE, EQUIPMENT, or nonFOOD EQUIPMENT shall be at least twice the diameter of the water supply inlet and may not be less than 25 mm (1 inch). </w:t>
      </w:r>
      <w:r w:rsidRPr="00DD76CB">
        <w:rPr>
          <w:rFonts w:eastAsia="Batang"/>
          <w:vertAlign w:val="superscript"/>
          <w:lang w:eastAsia="ko-KR"/>
        </w:rPr>
        <w:t>P</w:t>
      </w:r>
    </w:p>
    <w:p w14:paraId="3CDB89D0" w14:textId="77777777" w:rsidR="002C797E" w:rsidRPr="00DD76CB" w:rsidRDefault="002C797E" w:rsidP="001F4BBC">
      <w:pPr>
        <w:autoSpaceDE w:val="0"/>
        <w:autoSpaceDN w:val="0"/>
        <w:adjustRightInd w:val="0"/>
        <w:rPr>
          <w:rFonts w:eastAsia="Batang"/>
          <w:lang w:eastAsia="ko-KR"/>
        </w:rPr>
      </w:pPr>
    </w:p>
    <w:p w14:paraId="4D42C921"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5-202.14 Backflow Prevention Device, Design Standard.</w:t>
      </w:r>
    </w:p>
    <w:p w14:paraId="162AC54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backflow or backsiphonage prevention device installed on a water supply system shall meet American Society of Sanitary Engineering (A.S.S.E.) standards for construction, installation, maintenance, inspection, and testing for that specific application and type of device. </w:t>
      </w:r>
      <w:r w:rsidRPr="00DD76CB">
        <w:rPr>
          <w:rFonts w:eastAsia="Batang"/>
          <w:vertAlign w:val="superscript"/>
          <w:lang w:eastAsia="ko-KR"/>
        </w:rPr>
        <w:t>P</w:t>
      </w:r>
    </w:p>
    <w:p w14:paraId="01DF7A9C" w14:textId="77777777" w:rsidR="002C797E" w:rsidRPr="00DD76CB" w:rsidRDefault="002C797E" w:rsidP="001F4BBC">
      <w:pPr>
        <w:autoSpaceDE w:val="0"/>
        <w:autoSpaceDN w:val="0"/>
        <w:adjustRightInd w:val="0"/>
        <w:rPr>
          <w:rFonts w:eastAsia="Batang"/>
          <w:lang w:eastAsia="ko-KR"/>
        </w:rPr>
      </w:pPr>
    </w:p>
    <w:p w14:paraId="756F542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5-202.15 Conditioning Device, Design.</w:t>
      </w:r>
    </w:p>
    <w:p w14:paraId="4AFCB084" w14:textId="77777777" w:rsidR="002C797E" w:rsidRPr="00DD76CB" w:rsidRDefault="002C797E" w:rsidP="001F4BBC">
      <w:pPr>
        <w:pStyle w:val="DefinitionList"/>
        <w:ind w:left="0"/>
        <w:rPr>
          <w:rFonts w:eastAsia="Batang"/>
          <w:sz w:val="20"/>
          <w:lang w:eastAsia="ko-KR"/>
        </w:rPr>
      </w:pPr>
      <w:r w:rsidRPr="00DD76CB">
        <w:rPr>
          <w:rFonts w:eastAsia="Batang"/>
          <w:sz w:val="20"/>
          <w:lang w:eastAsia="ko-KR"/>
        </w:rPr>
        <w:t>A water filter, screen, and other water conditioning device installed on water lines shall be designed to facilitate disassembly for periodic servicing and cleaning. A water filter element shall be of the replaceable type.</w:t>
      </w:r>
    </w:p>
    <w:p w14:paraId="3AD429E5" w14:textId="77777777" w:rsidR="00DE13D8" w:rsidRPr="00DE13D8" w:rsidRDefault="00DE13D8" w:rsidP="001F4BBC">
      <w:pPr>
        <w:pStyle w:val="DefinitionTerm"/>
      </w:pPr>
    </w:p>
    <w:p w14:paraId="0E6411D9" w14:textId="3D0363B3" w:rsidR="002C797E" w:rsidRPr="00DD76CB" w:rsidRDefault="002C797E" w:rsidP="001F4BBC">
      <w:pPr>
        <w:pStyle w:val="DefinitionList"/>
        <w:tabs>
          <w:tab w:val="left" w:pos="1760"/>
        </w:tabs>
        <w:ind w:left="0"/>
        <w:rPr>
          <w:sz w:val="20"/>
          <w:u w:val="single"/>
        </w:rPr>
      </w:pPr>
      <w:r w:rsidRPr="00DD76CB">
        <w:rPr>
          <w:sz w:val="20"/>
          <w:u w:val="single"/>
        </w:rPr>
        <w:t>5-203 Numbers and Capacities</w:t>
      </w:r>
    </w:p>
    <w:p w14:paraId="4614A657" w14:textId="77777777" w:rsidR="00B75593" w:rsidRDefault="00B75593" w:rsidP="001F4BBC">
      <w:pPr>
        <w:autoSpaceDE w:val="0"/>
        <w:autoSpaceDN w:val="0"/>
        <w:adjustRightInd w:val="0"/>
        <w:rPr>
          <w:rFonts w:eastAsia="Batang"/>
          <w:b/>
          <w:bCs/>
          <w:lang w:eastAsia="ko-KR"/>
        </w:rPr>
      </w:pPr>
    </w:p>
    <w:p w14:paraId="10473318"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5-203.11 Handwashing Sinks.</w:t>
      </w:r>
    </w:p>
    <w:p w14:paraId="167FDA8A"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Except as specified in ¶¶ (B) and (C) of this section, at least 1 HANDWASHING SINK, a number of HANDWASHING SINKS necessary for their convenient use by EMPLOYEES in areas specified under § 5-204.11, and not fewer than the number of HANDWASHING SINKS required by LAW shall be provided. </w:t>
      </w:r>
      <w:r w:rsidRPr="00DD76CB">
        <w:rPr>
          <w:rFonts w:eastAsia="Batang"/>
          <w:vertAlign w:val="superscript"/>
          <w:lang w:eastAsia="ko-KR"/>
        </w:rPr>
        <w:t>Pf</w:t>
      </w:r>
    </w:p>
    <w:p w14:paraId="41EFAA2A" w14:textId="77777777" w:rsidR="002C797E" w:rsidRPr="00DD76CB" w:rsidRDefault="002C797E"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If APPROVED and capable of removing the types of soils encountered in the FOOD operations involved, automatic handwashing facilities may be substituted for HANDWASHING SINKS in a FOOD ESTABLISHMENT that has at least 1 HANDWASHING SINK.</w:t>
      </w:r>
    </w:p>
    <w:p w14:paraId="225FD26B" w14:textId="77777777" w:rsidR="002C797E" w:rsidRPr="00DD76CB" w:rsidRDefault="002C797E" w:rsidP="001F4BBC">
      <w:pPr>
        <w:autoSpaceDE w:val="0"/>
        <w:autoSpaceDN w:val="0"/>
        <w:adjustRightInd w:val="0"/>
        <w:rPr>
          <w:rFonts w:eastAsia="Batang"/>
          <w:i/>
          <w:iCs/>
          <w:lang w:eastAsia="ko-KR"/>
        </w:rPr>
      </w:pPr>
      <w:r w:rsidRPr="00DD76CB">
        <w:rPr>
          <w:rFonts w:eastAsia="Batang"/>
          <w:lang w:eastAsia="ko-KR"/>
        </w:rPr>
        <w:t xml:space="preserve">(C) </w:t>
      </w:r>
      <w:r w:rsidRPr="00DD76CB">
        <w:rPr>
          <w:rFonts w:eastAsia="Batang"/>
          <w:i/>
          <w:iCs/>
          <w:lang w:eastAsia="ko-KR"/>
        </w:rPr>
        <w:t>If APPROVED, when FOOD exposure is limited and HANDWASHING SINKS are not conveniently available, such as in some mobile or TEMPORARY FOOD ESTABLISHMENTS or at some VENDING MACHINE LOCATIONS, EMPLOYEES may use chemically treated towelettes for handwashing.</w:t>
      </w:r>
    </w:p>
    <w:p w14:paraId="51181F72" w14:textId="77777777" w:rsidR="002C797E" w:rsidRPr="00DD76CB" w:rsidRDefault="002C797E" w:rsidP="001F4BBC">
      <w:pPr>
        <w:autoSpaceDE w:val="0"/>
        <w:autoSpaceDN w:val="0"/>
        <w:adjustRightInd w:val="0"/>
        <w:rPr>
          <w:rFonts w:eastAsia="Batang"/>
          <w:b/>
          <w:bCs/>
          <w:lang w:eastAsia="ko-KR"/>
        </w:rPr>
      </w:pPr>
    </w:p>
    <w:p w14:paraId="257B4AAF"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5-203.12 Toilets and Urinals.</w:t>
      </w:r>
    </w:p>
    <w:p w14:paraId="05ECCF21"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At least 1 toilet and not fewer than the toilets required by LAW shall be provided. If authorized by LAW and urinals are substituted for toilets, the substitution shall be done as specified in LAW.</w:t>
      </w:r>
    </w:p>
    <w:p w14:paraId="68D2D743" w14:textId="77777777" w:rsidR="002C797E" w:rsidRPr="00DD76CB" w:rsidRDefault="002C797E" w:rsidP="001F4BBC">
      <w:pPr>
        <w:autoSpaceDE w:val="0"/>
        <w:autoSpaceDN w:val="0"/>
        <w:adjustRightInd w:val="0"/>
        <w:rPr>
          <w:rFonts w:eastAsia="Batang"/>
          <w:b/>
          <w:bCs/>
          <w:lang w:eastAsia="ko-KR"/>
        </w:rPr>
      </w:pPr>
    </w:p>
    <w:p w14:paraId="7B9920F8"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5-203.13 Service Sink.</w:t>
      </w:r>
    </w:p>
    <w:p w14:paraId="3C92BF0F"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At least 1 service sink or 1 curbed cleaning facility equipped with a floor drain shall be provided and conveniently located for the cleaning of mops or similar wet floor cleaning tools and for the disposal of mop water and similar liquid waste.</w:t>
      </w:r>
    </w:p>
    <w:p w14:paraId="64B86AC1" w14:textId="77777777" w:rsidR="002C797E" w:rsidRPr="00DD76CB" w:rsidRDefault="002C797E" w:rsidP="001F4BBC">
      <w:pPr>
        <w:autoSpaceDE w:val="0"/>
        <w:autoSpaceDN w:val="0"/>
        <w:adjustRightInd w:val="0"/>
        <w:rPr>
          <w:rFonts w:eastAsia="Batang"/>
          <w:color w:val="FF0000"/>
          <w:lang w:eastAsia="ko-KR"/>
        </w:rPr>
      </w:pPr>
      <w:r w:rsidRPr="00DD76CB">
        <w:rPr>
          <w:rFonts w:eastAsia="Batang"/>
          <w:lang w:eastAsia="ko-KR"/>
        </w:rPr>
        <w:t>(B) Toilets and urinals may not be used as a service sink for the disposal of mop water and similar liquid waste.</w:t>
      </w:r>
    </w:p>
    <w:p w14:paraId="11E452D2" w14:textId="77777777" w:rsidR="002C797E" w:rsidRPr="00DD76CB" w:rsidRDefault="002C797E" w:rsidP="001F4BBC">
      <w:pPr>
        <w:autoSpaceDE w:val="0"/>
        <w:autoSpaceDN w:val="0"/>
        <w:adjustRightInd w:val="0"/>
        <w:rPr>
          <w:rFonts w:eastAsia="Batang"/>
          <w:b/>
          <w:bCs/>
          <w:lang w:eastAsia="ko-KR"/>
        </w:rPr>
      </w:pPr>
    </w:p>
    <w:p w14:paraId="7F49FA8F"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5-203.14 Backflow Prevention Device, When Required.</w:t>
      </w:r>
    </w:p>
    <w:p w14:paraId="541E299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PLUMBING SYSTEM shall be installed to preclude backflow of a solid, liquid, or gas contaminant into the water supply system at each point of use at the FOOD ESTABLISHMENT, including on a hose bibb if a hose is attached or on a hose bibb if a hose is not attached and backflow prevention is required by LAW, by:</w:t>
      </w:r>
    </w:p>
    <w:p w14:paraId="242EB0EB" w14:textId="77777777" w:rsidR="002C797E" w:rsidRPr="00DD76CB" w:rsidRDefault="002C797E" w:rsidP="001F4BBC">
      <w:pPr>
        <w:pStyle w:val="DefinitionTerm"/>
        <w:widowControl w:val="0"/>
        <w:numPr>
          <w:ilvl w:val="0"/>
          <w:numId w:val="3"/>
        </w:numPr>
        <w:tabs>
          <w:tab w:val="clear" w:pos="774"/>
          <w:tab w:val="left" w:pos="360"/>
        </w:tabs>
        <w:autoSpaceDE w:val="0"/>
        <w:autoSpaceDN w:val="0"/>
        <w:adjustRightInd w:val="0"/>
        <w:ind w:left="0" w:hanging="15"/>
        <w:rPr>
          <w:rFonts w:eastAsia="Batang"/>
          <w:sz w:val="20"/>
          <w:lang w:eastAsia="ko-KR"/>
        </w:rPr>
      </w:pPr>
      <w:r w:rsidRPr="00DD76CB">
        <w:rPr>
          <w:rFonts w:eastAsia="Batang"/>
          <w:sz w:val="20"/>
          <w:lang w:eastAsia="ko-KR"/>
        </w:rPr>
        <w:t xml:space="preserve">Providing an air gap as specified  under § 5-202.13 </w:t>
      </w:r>
      <w:r w:rsidRPr="00DD76CB">
        <w:rPr>
          <w:rFonts w:eastAsia="Batang"/>
          <w:sz w:val="20"/>
          <w:vertAlign w:val="superscript"/>
          <w:lang w:eastAsia="ko-KR"/>
        </w:rPr>
        <w:t>P</w:t>
      </w:r>
      <w:r w:rsidRPr="00DD76CB">
        <w:rPr>
          <w:rFonts w:eastAsia="Batang"/>
          <w:sz w:val="20"/>
          <w:lang w:eastAsia="ko-KR"/>
        </w:rPr>
        <w:t>; or</w:t>
      </w:r>
    </w:p>
    <w:p w14:paraId="2E45F526" w14:textId="77777777" w:rsidR="002C797E" w:rsidRPr="00DD76CB" w:rsidRDefault="002C797E" w:rsidP="001F4BBC">
      <w:pPr>
        <w:pStyle w:val="DefinitionTerm"/>
        <w:widowControl w:val="0"/>
        <w:numPr>
          <w:ilvl w:val="0"/>
          <w:numId w:val="3"/>
        </w:numPr>
        <w:tabs>
          <w:tab w:val="clear" w:pos="774"/>
          <w:tab w:val="left" w:pos="360"/>
        </w:tabs>
        <w:autoSpaceDE w:val="0"/>
        <w:autoSpaceDN w:val="0"/>
        <w:adjustRightInd w:val="0"/>
        <w:ind w:left="0" w:hanging="15"/>
        <w:rPr>
          <w:rFonts w:eastAsia="Batang"/>
          <w:sz w:val="20"/>
          <w:lang w:eastAsia="ko-KR"/>
        </w:rPr>
      </w:pPr>
      <w:r w:rsidRPr="00DD76CB">
        <w:rPr>
          <w:rFonts w:eastAsia="Batang"/>
          <w:sz w:val="20"/>
          <w:lang w:eastAsia="ko-KR"/>
        </w:rPr>
        <w:t xml:space="preserve">Installing an APPROVED backflow prevention device as specified under § 5-202.14. </w:t>
      </w:r>
      <w:r w:rsidRPr="00DD76CB">
        <w:rPr>
          <w:rFonts w:eastAsia="Batang"/>
          <w:sz w:val="20"/>
          <w:vertAlign w:val="superscript"/>
          <w:lang w:eastAsia="ko-KR"/>
        </w:rPr>
        <w:t>P</w:t>
      </w:r>
    </w:p>
    <w:p w14:paraId="4CDA7B1C" w14:textId="77777777" w:rsidR="002C797E" w:rsidRPr="00DD76CB" w:rsidRDefault="002C797E" w:rsidP="001F4BBC">
      <w:pPr>
        <w:autoSpaceDE w:val="0"/>
        <w:autoSpaceDN w:val="0"/>
        <w:adjustRightInd w:val="0"/>
        <w:rPr>
          <w:rFonts w:eastAsia="Batang"/>
          <w:b/>
          <w:bCs/>
          <w:lang w:eastAsia="ko-KR"/>
        </w:rPr>
      </w:pPr>
    </w:p>
    <w:p w14:paraId="74B1C5DF" w14:textId="77777777" w:rsidR="002C797E" w:rsidRPr="00DD76CB" w:rsidRDefault="002C797E" w:rsidP="001F4BBC">
      <w:pPr>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5-203.15 Backflow Prevention Device, Carbonator.</w:t>
      </w:r>
    </w:p>
    <w:p w14:paraId="63010102" w14:textId="1407B6D0" w:rsidR="002C797E" w:rsidRPr="00DD76CB" w:rsidRDefault="006244E3" w:rsidP="001F4BBC">
      <w:pPr>
        <w:pStyle w:val="DefinitionList"/>
        <w:autoSpaceDE w:val="0"/>
        <w:autoSpaceDN w:val="0"/>
        <w:adjustRightInd w:val="0"/>
        <w:ind w:left="0"/>
        <w:rPr>
          <w:color w:val="000000" w:themeColor="text1"/>
          <w:sz w:val="20"/>
          <w:lang w:eastAsia="ko-KR"/>
        </w:rPr>
      </w:pPr>
      <w:r w:rsidRPr="00DD76CB">
        <w:rPr>
          <w:rFonts w:eastAsia="Batang"/>
          <w:color w:val="000000" w:themeColor="text1"/>
          <w:sz w:val="20"/>
          <w:lang w:eastAsia="ko-KR"/>
        </w:rPr>
        <w:t xml:space="preserve">(A) </w:t>
      </w:r>
      <w:r w:rsidR="002C797E" w:rsidRPr="00DD76CB">
        <w:rPr>
          <w:rFonts w:eastAsia="Batang"/>
          <w:color w:val="000000" w:themeColor="text1"/>
          <w:sz w:val="20"/>
          <w:lang w:eastAsia="ko-KR"/>
        </w:rPr>
        <w:t>If not provided with an air gap as specified under § 5-202.13, a dual check valve with an intermediate vent preceded by a screen of not less than 100 mesh to 25.4 mm (100 mesh to 1 inch) shall be installed upstream from a carbonating device and downstream from any copper in the water supply line.</w:t>
      </w:r>
    </w:p>
    <w:p w14:paraId="38909373" w14:textId="3585D260" w:rsidR="002C797E" w:rsidRPr="00DD76CB" w:rsidRDefault="006244E3" w:rsidP="001F4BBC">
      <w:pPr>
        <w:pStyle w:val="DefinitionList"/>
        <w:autoSpaceDE w:val="0"/>
        <w:autoSpaceDN w:val="0"/>
        <w:adjustRightInd w:val="0"/>
        <w:ind w:left="0"/>
        <w:rPr>
          <w:rFonts w:eastAsia="Batang"/>
          <w:i/>
          <w:iCs/>
          <w:color w:val="000000" w:themeColor="text1"/>
          <w:sz w:val="20"/>
          <w:lang w:eastAsia="ko-KR"/>
        </w:rPr>
      </w:pPr>
      <w:r w:rsidRPr="00DD76CB">
        <w:rPr>
          <w:rFonts w:eastAsia="Batang"/>
          <w:i/>
          <w:iCs/>
          <w:color w:val="000000" w:themeColor="text1"/>
          <w:sz w:val="20"/>
          <w:lang w:eastAsia="ko-KR"/>
        </w:rPr>
        <w:t xml:space="preserve">(B) </w:t>
      </w:r>
      <w:r w:rsidR="002C797E" w:rsidRPr="00DD76CB">
        <w:rPr>
          <w:rFonts w:eastAsia="Batang"/>
          <w:i/>
          <w:iCs/>
          <w:color w:val="000000" w:themeColor="text1"/>
          <w:sz w:val="20"/>
          <w:lang w:eastAsia="ko-KR"/>
        </w:rPr>
        <w:t>A dual check valve attached to the carbonator need not be of the vented type if an air gap or vented backflow prevention device has been otherwise provided as specified under ¶ (A) of this section.</w:t>
      </w:r>
    </w:p>
    <w:p w14:paraId="1D7587EF" w14:textId="77777777" w:rsidR="002C797E" w:rsidRPr="00DD76CB" w:rsidRDefault="002C797E" w:rsidP="001F4BBC">
      <w:pPr>
        <w:pStyle w:val="DefinitionTerm"/>
        <w:rPr>
          <w:sz w:val="20"/>
        </w:rPr>
      </w:pPr>
    </w:p>
    <w:p w14:paraId="40EC978B" w14:textId="77777777" w:rsidR="002C797E" w:rsidRPr="00DD76CB" w:rsidRDefault="002C797E" w:rsidP="001F4BBC">
      <w:pPr>
        <w:pStyle w:val="DefinitionTerm"/>
        <w:widowControl w:val="0"/>
        <w:rPr>
          <w:sz w:val="20"/>
          <w:u w:val="single"/>
        </w:rPr>
      </w:pPr>
      <w:r w:rsidRPr="00DD76CB">
        <w:rPr>
          <w:sz w:val="20"/>
          <w:u w:val="single"/>
        </w:rPr>
        <w:t>5-204 Location and Placement</w:t>
      </w:r>
    </w:p>
    <w:p w14:paraId="4F7E806B" w14:textId="77777777" w:rsidR="002C797E" w:rsidRPr="00DD76CB" w:rsidRDefault="002C797E" w:rsidP="001F4BBC">
      <w:pPr>
        <w:pStyle w:val="DefinitionList"/>
        <w:rPr>
          <w:sz w:val="20"/>
        </w:rPr>
      </w:pPr>
    </w:p>
    <w:p w14:paraId="4311694E"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5-204.11 Handwashing Sinks.</w:t>
      </w:r>
    </w:p>
    <w:p w14:paraId="0E01A66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HANDWASHING SINK shall be located:</w:t>
      </w:r>
    </w:p>
    <w:p w14:paraId="7059D226"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To allow convenient use by EMPLOYEES in FOOD preparation, FOOD dispensing, and WAREWASHING areas; </w:t>
      </w:r>
      <w:r w:rsidRPr="00DD76CB">
        <w:rPr>
          <w:rFonts w:eastAsia="Batang"/>
          <w:vertAlign w:val="superscript"/>
          <w:lang w:eastAsia="ko-KR"/>
        </w:rPr>
        <w:t>Pf</w:t>
      </w:r>
      <w:r w:rsidRPr="00DD76CB">
        <w:rPr>
          <w:rFonts w:eastAsia="Batang"/>
          <w:lang w:eastAsia="ko-KR"/>
        </w:rPr>
        <w:t xml:space="preserve"> and</w:t>
      </w:r>
    </w:p>
    <w:p w14:paraId="40DFEB00"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(B) In, or immediately adjacent to, toilet rooms. </w:t>
      </w:r>
      <w:r w:rsidRPr="00DD76CB">
        <w:rPr>
          <w:rFonts w:eastAsia="Batang"/>
          <w:vertAlign w:val="superscript"/>
          <w:lang w:eastAsia="ko-KR"/>
        </w:rPr>
        <w:t>Pf</w:t>
      </w:r>
    </w:p>
    <w:p w14:paraId="694727C1" w14:textId="77777777" w:rsidR="002C797E" w:rsidRPr="00DD76CB" w:rsidRDefault="002C797E" w:rsidP="001F4BBC">
      <w:pPr>
        <w:autoSpaceDE w:val="0"/>
        <w:autoSpaceDN w:val="0"/>
        <w:adjustRightInd w:val="0"/>
        <w:ind w:left="432"/>
        <w:rPr>
          <w:rFonts w:eastAsia="Batang"/>
          <w:lang w:eastAsia="ko-KR"/>
        </w:rPr>
      </w:pPr>
    </w:p>
    <w:p w14:paraId="69CCFF43"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5-204.12 Backflow Prevention Device, Location.</w:t>
      </w:r>
    </w:p>
    <w:p w14:paraId="7869999C"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backflow prevention device shall be located so that it may be serviced and maintained.</w:t>
      </w:r>
    </w:p>
    <w:p w14:paraId="0636E193" w14:textId="77777777" w:rsidR="002C797E" w:rsidRPr="00DD76CB" w:rsidRDefault="002C797E" w:rsidP="001F4BBC">
      <w:pPr>
        <w:autoSpaceDE w:val="0"/>
        <w:autoSpaceDN w:val="0"/>
        <w:adjustRightInd w:val="0"/>
        <w:rPr>
          <w:rFonts w:eastAsia="Batang"/>
          <w:b/>
          <w:bCs/>
          <w:lang w:eastAsia="ko-KR"/>
        </w:rPr>
      </w:pPr>
    </w:p>
    <w:p w14:paraId="0278671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5-204.13 Conditioning Device, Location.</w:t>
      </w:r>
    </w:p>
    <w:p w14:paraId="6017E161" w14:textId="77777777" w:rsidR="002C797E" w:rsidRPr="00DD76CB" w:rsidRDefault="002C797E" w:rsidP="001F4BBC">
      <w:pPr>
        <w:pStyle w:val="DefinitionTerm"/>
        <w:autoSpaceDE w:val="0"/>
        <w:autoSpaceDN w:val="0"/>
        <w:adjustRightInd w:val="0"/>
        <w:rPr>
          <w:sz w:val="20"/>
        </w:rPr>
      </w:pPr>
      <w:r w:rsidRPr="00DD76CB">
        <w:rPr>
          <w:rFonts w:eastAsia="Batang"/>
          <w:sz w:val="20"/>
          <w:lang w:eastAsia="ko-KR"/>
        </w:rPr>
        <w:t>A water filter, screen, and other water conditioning device installed on water lines shall be located to facilitate disassembly for periodic servicing and cleaning.</w:t>
      </w:r>
    </w:p>
    <w:p w14:paraId="0F2E2208" w14:textId="77777777" w:rsidR="002C797E" w:rsidRPr="00DD76CB" w:rsidRDefault="002C797E" w:rsidP="001F4BBC">
      <w:pPr>
        <w:pStyle w:val="DefinitionTerm"/>
        <w:widowControl w:val="0"/>
        <w:rPr>
          <w:sz w:val="20"/>
          <w:u w:val="single"/>
        </w:rPr>
      </w:pPr>
    </w:p>
    <w:p w14:paraId="77DC4493" w14:textId="77777777" w:rsidR="002C797E" w:rsidRPr="00DD76CB" w:rsidRDefault="002C797E" w:rsidP="001F4BBC">
      <w:pPr>
        <w:pStyle w:val="DefinitionTerm"/>
        <w:widowControl w:val="0"/>
        <w:rPr>
          <w:sz w:val="20"/>
          <w:u w:val="single"/>
        </w:rPr>
      </w:pPr>
      <w:r w:rsidRPr="00DD76CB">
        <w:rPr>
          <w:sz w:val="20"/>
          <w:u w:val="single"/>
        </w:rPr>
        <w:t>5-205 Operation and Maintenance</w:t>
      </w:r>
    </w:p>
    <w:p w14:paraId="583FBA08" w14:textId="77777777" w:rsidR="002C797E" w:rsidRPr="00DD76CB" w:rsidRDefault="002C797E" w:rsidP="001F4BBC">
      <w:pPr>
        <w:autoSpaceDE w:val="0"/>
        <w:autoSpaceDN w:val="0"/>
        <w:adjustRightInd w:val="0"/>
        <w:rPr>
          <w:rFonts w:eastAsia="Batang"/>
          <w:bCs/>
          <w:lang w:eastAsia="ko-KR"/>
        </w:rPr>
      </w:pPr>
    </w:p>
    <w:p w14:paraId="1FD09DD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5-205.11 Using a Handwashing Sink.</w:t>
      </w:r>
    </w:p>
    <w:p w14:paraId="2144589D" w14:textId="1A2F812D" w:rsidR="002C797E" w:rsidRPr="00DD76CB" w:rsidRDefault="002C797E" w:rsidP="001F4BBC">
      <w:pPr>
        <w:autoSpaceDE w:val="0"/>
        <w:autoSpaceDN w:val="0"/>
        <w:adjustRightInd w:val="0"/>
        <w:rPr>
          <w:rFonts w:eastAsia="Batang"/>
          <w:lang w:eastAsia="ko-KR"/>
        </w:rPr>
      </w:pPr>
      <w:r w:rsidRPr="00DD76CB">
        <w:rPr>
          <w:rFonts w:eastAsia="Batang"/>
          <w:lang w:eastAsia="ko-KR"/>
        </w:rPr>
        <w:t>(A) A HANDWASHING SINK shall be maintained so that it is accessible at all times for EMPLOYEE use.</w:t>
      </w:r>
      <w:r w:rsidRPr="00DD76CB">
        <w:rPr>
          <w:rFonts w:eastAsia="Batang"/>
          <w:vertAlign w:val="superscript"/>
          <w:lang w:eastAsia="ko-KR"/>
        </w:rPr>
        <w:t>Pf</w:t>
      </w:r>
    </w:p>
    <w:p w14:paraId="56083D26" w14:textId="77777777" w:rsidR="002C797E" w:rsidRPr="00DD76CB" w:rsidRDefault="002C797E" w:rsidP="001F4BBC">
      <w:pPr>
        <w:pStyle w:val="DefinitionList"/>
        <w:autoSpaceDE w:val="0"/>
        <w:autoSpaceDN w:val="0"/>
        <w:adjustRightInd w:val="0"/>
        <w:ind w:left="0"/>
        <w:rPr>
          <w:sz w:val="20"/>
          <w:lang w:eastAsia="ko-KR"/>
        </w:rPr>
      </w:pPr>
      <w:r w:rsidRPr="00DD76CB">
        <w:rPr>
          <w:sz w:val="20"/>
          <w:lang w:eastAsia="ko-KR"/>
        </w:rPr>
        <w:t xml:space="preserve">(B) A HANDWASHING SINK may not be used for purposes other than handwashing. </w:t>
      </w:r>
      <w:r w:rsidRPr="00DD76CB">
        <w:rPr>
          <w:sz w:val="20"/>
          <w:vertAlign w:val="superscript"/>
          <w:lang w:eastAsia="ko-KR"/>
        </w:rPr>
        <w:t>Pf</w:t>
      </w:r>
    </w:p>
    <w:p w14:paraId="151ECAE6" w14:textId="77777777" w:rsidR="002C797E" w:rsidRPr="00DD76CB" w:rsidRDefault="002C797E" w:rsidP="001F4BBC">
      <w:pPr>
        <w:pStyle w:val="DefinitionList"/>
        <w:ind w:left="0"/>
        <w:rPr>
          <w:sz w:val="20"/>
          <w:lang w:eastAsia="ko-KR"/>
        </w:rPr>
      </w:pPr>
      <w:r w:rsidRPr="00DD76CB">
        <w:rPr>
          <w:sz w:val="20"/>
          <w:lang w:eastAsia="ko-KR"/>
        </w:rPr>
        <w:t xml:space="preserve">(C) An automatic handwashing facility shall be used in accordance with manufacturer’s instructions. </w:t>
      </w:r>
      <w:r w:rsidRPr="00DD76CB">
        <w:rPr>
          <w:sz w:val="20"/>
          <w:vertAlign w:val="superscript"/>
          <w:lang w:eastAsia="ko-KR"/>
        </w:rPr>
        <w:t>Pf</w:t>
      </w:r>
    </w:p>
    <w:p w14:paraId="595AA934" w14:textId="77777777" w:rsidR="002C797E" w:rsidRPr="00DD76CB" w:rsidRDefault="002C797E" w:rsidP="001F4BBC">
      <w:pPr>
        <w:pStyle w:val="DefinitionTerm"/>
        <w:rPr>
          <w:sz w:val="20"/>
          <w:lang w:eastAsia="ko-KR"/>
        </w:rPr>
      </w:pPr>
    </w:p>
    <w:p w14:paraId="061A0CF5" w14:textId="77777777" w:rsidR="002C797E" w:rsidRPr="00DD76CB" w:rsidRDefault="002C797E" w:rsidP="001F4BBC">
      <w:pPr>
        <w:pStyle w:val="DefinitionList"/>
        <w:autoSpaceDE w:val="0"/>
        <w:autoSpaceDN w:val="0"/>
        <w:adjustRightInd w:val="0"/>
        <w:ind w:left="0"/>
        <w:rPr>
          <w:b/>
          <w:sz w:val="20"/>
          <w:lang w:eastAsia="ko-KR"/>
        </w:rPr>
      </w:pPr>
      <w:r w:rsidRPr="00DD76CB">
        <w:rPr>
          <w:b/>
          <w:sz w:val="20"/>
          <w:lang w:eastAsia="ko-KR"/>
        </w:rPr>
        <w:t>5-205.12 Prohibiting a Cross Connection.</w:t>
      </w:r>
    </w:p>
    <w:p w14:paraId="306FB70C" w14:textId="77777777" w:rsidR="002C797E" w:rsidRPr="00DD76CB" w:rsidRDefault="002C797E" w:rsidP="001F4BBC">
      <w:pPr>
        <w:pStyle w:val="DefinitionList"/>
        <w:autoSpaceDE w:val="0"/>
        <w:autoSpaceDN w:val="0"/>
        <w:adjustRightInd w:val="0"/>
        <w:ind w:left="0"/>
        <w:rPr>
          <w:sz w:val="20"/>
          <w:lang w:eastAsia="ko-KR"/>
        </w:rPr>
      </w:pPr>
      <w:r w:rsidRPr="00DD76CB">
        <w:rPr>
          <w:sz w:val="20"/>
          <w:lang w:eastAsia="ko-KR"/>
        </w:rPr>
        <w:t>(A) A PERSON may not create a cross connection by connecting a pipe or conduit between the DRINKING WATER system and a nonDRINKING WATER system or a water system of unknown quality.</w:t>
      </w:r>
      <w:r w:rsidRPr="00DD76CB">
        <w:rPr>
          <w:sz w:val="20"/>
          <w:vertAlign w:val="superscript"/>
          <w:lang w:eastAsia="ko-KR"/>
        </w:rPr>
        <w:t>P</w:t>
      </w:r>
    </w:p>
    <w:p w14:paraId="48CE08FF" w14:textId="77777777" w:rsidR="002C797E" w:rsidRPr="00DD76CB" w:rsidRDefault="002C797E" w:rsidP="001F4BBC">
      <w:pPr>
        <w:pStyle w:val="DefinitionList"/>
        <w:ind w:left="0"/>
        <w:rPr>
          <w:sz w:val="20"/>
          <w:lang w:eastAsia="ko-KR"/>
        </w:rPr>
      </w:pPr>
      <w:r w:rsidRPr="00DD76CB">
        <w:rPr>
          <w:sz w:val="20"/>
          <w:lang w:eastAsia="ko-KR"/>
        </w:rPr>
        <w:t xml:space="preserve">(B) The piping of a nonDRINKING WATER system shall be durably identified so that it is readily distinguishable from piping that carries DRINKING WATER. </w:t>
      </w:r>
      <w:r w:rsidRPr="00DD76CB">
        <w:rPr>
          <w:sz w:val="20"/>
          <w:vertAlign w:val="superscript"/>
          <w:lang w:eastAsia="ko-KR"/>
        </w:rPr>
        <w:t>Pf</w:t>
      </w:r>
    </w:p>
    <w:p w14:paraId="233BFCF9" w14:textId="77777777" w:rsidR="002C797E" w:rsidRPr="00DD76CB" w:rsidRDefault="002C797E" w:rsidP="001F4BBC">
      <w:pPr>
        <w:pStyle w:val="DefinitionTerm"/>
        <w:rPr>
          <w:sz w:val="20"/>
          <w:lang w:eastAsia="ko-KR"/>
        </w:rPr>
      </w:pPr>
    </w:p>
    <w:p w14:paraId="4F64AA3B" w14:textId="77777777" w:rsidR="002C797E" w:rsidRPr="00DD76CB" w:rsidRDefault="002C797E" w:rsidP="001F4BBC">
      <w:pPr>
        <w:pStyle w:val="DefinitionList"/>
        <w:autoSpaceDE w:val="0"/>
        <w:autoSpaceDN w:val="0"/>
        <w:adjustRightInd w:val="0"/>
        <w:ind w:left="0"/>
        <w:rPr>
          <w:b/>
          <w:sz w:val="20"/>
          <w:lang w:eastAsia="ko-KR"/>
        </w:rPr>
      </w:pPr>
      <w:r w:rsidRPr="00DD76CB">
        <w:rPr>
          <w:b/>
          <w:sz w:val="20"/>
          <w:lang w:eastAsia="ko-KR"/>
        </w:rPr>
        <w:t>5-205.13 Scheduling Inspection and Service for a Water System Device.</w:t>
      </w:r>
    </w:p>
    <w:p w14:paraId="63E3881A" w14:textId="77777777" w:rsidR="002C797E" w:rsidRPr="00DD76CB" w:rsidRDefault="002C797E" w:rsidP="001F4BBC">
      <w:pPr>
        <w:pStyle w:val="DefinitionList"/>
        <w:ind w:left="0"/>
        <w:rPr>
          <w:sz w:val="20"/>
          <w:lang w:eastAsia="ko-KR"/>
        </w:rPr>
      </w:pPr>
      <w:r w:rsidRPr="00DD76CB">
        <w:rPr>
          <w:sz w:val="20"/>
          <w:lang w:eastAsia="ko-KR"/>
        </w:rPr>
        <w:t xml:space="preserve">A device such as a water treatment device or backflow preventer shall be scheduled for inspection and service, in accordance with manufacturer's instructions and as necessary to prevent device failure based on local water conditions, and records demonstrating inspection and service shall be maintained by the PERSON IN CHARGE. </w:t>
      </w:r>
      <w:r w:rsidRPr="00DD76CB">
        <w:rPr>
          <w:sz w:val="20"/>
          <w:vertAlign w:val="superscript"/>
          <w:lang w:eastAsia="ko-KR"/>
        </w:rPr>
        <w:t>Pf</w:t>
      </w:r>
    </w:p>
    <w:p w14:paraId="2AE93227" w14:textId="77777777" w:rsidR="002C797E" w:rsidRPr="00DD76CB" w:rsidRDefault="002C797E" w:rsidP="001F4BBC">
      <w:pPr>
        <w:pStyle w:val="DefinitionList"/>
        <w:rPr>
          <w:sz w:val="20"/>
          <w:lang w:eastAsia="ko-KR"/>
        </w:rPr>
      </w:pPr>
    </w:p>
    <w:p w14:paraId="4F35BA70" w14:textId="213E290E" w:rsidR="002C797E" w:rsidRPr="00DD76CB" w:rsidRDefault="002C797E" w:rsidP="001F4BBC">
      <w:pPr>
        <w:pStyle w:val="DefinitionList"/>
        <w:autoSpaceDE w:val="0"/>
        <w:autoSpaceDN w:val="0"/>
        <w:adjustRightInd w:val="0"/>
        <w:ind w:left="0"/>
        <w:rPr>
          <w:b/>
          <w:sz w:val="20"/>
          <w:lang w:eastAsia="ko-KR"/>
        </w:rPr>
      </w:pPr>
      <w:r w:rsidRPr="00DD76CB">
        <w:rPr>
          <w:b/>
          <w:sz w:val="20"/>
          <w:lang w:eastAsia="ko-KR"/>
        </w:rPr>
        <w:t>5-205.14 Water Reservoir of Fogging Devices, Cleaning.</w:t>
      </w:r>
    </w:p>
    <w:p w14:paraId="5B3E4456" w14:textId="77777777" w:rsidR="002C797E" w:rsidRPr="00DD76CB" w:rsidRDefault="002C797E" w:rsidP="001F4BBC">
      <w:pPr>
        <w:pStyle w:val="DefinitionList"/>
        <w:ind w:left="0"/>
        <w:rPr>
          <w:sz w:val="20"/>
          <w:lang w:eastAsia="ko-KR"/>
        </w:rPr>
      </w:pPr>
      <w:r w:rsidRPr="00DD76CB">
        <w:rPr>
          <w:sz w:val="20"/>
          <w:lang w:eastAsia="ko-KR"/>
        </w:rPr>
        <w:t>(A) A reservoir that is used to supply water to a device such as a produce fogger shall be:</w:t>
      </w:r>
    </w:p>
    <w:p w14:paraId="7ED0756C" w14:textId="77777777" w:rsidR="002C797E" w:rsidRPr="00DD76CB" w:rsidRDefault="002C797E" w:rsidP="001F4BBC">
      <w:pPr>
        <w:pStyle w:val="DefinitionList"/>
        <w:ind w:left="270"/>
        <w:rPr>
          <w:sz w:val="20"/>
          <w:lang w:eastAsia="ko-KR"/>
        </w:rPr>
      </w:pPr>
      <w:r w:rsidRPr="00DD76CB">
        <w:rPr>
          <w:sz w:val="20"/>
          <w:lang w:eastAsia="ko-KR"/>
        </w:rPr>
        <w:t xml:space="preserve">(1) Maintained in accordance with manufacturer's specifications; </w:t>
      </w:r>
      <w:r w:rsidRPr="00DD76CB">
        <w:rPr>
          <w:sz w:val="20"/>
          <w:vertAlign w:val="superscript"/>
          <w:lang w:eastAsia="ko-KR"/>
        </w:rPr>
        <w:t>P</w:t>
      </w:r>
      <w:r w:rsidRPr="00DD76CB">
        <w:rPr>
          <w:sz w:val="20"/>
          <w:lang w:eastAsia="ko-KR"/>
        </w:rPr>
        <w:t xml:space="preserve"> and</w:t>
      </w:r>
    </w:p>
    <w:p w14:paraId="1E35BCCD" w14:textId="77777777" w:rsidR="002C797E" w:rsidRPr="00DD76CB" w:rsidRDefault="002C797E" w:rsidP="001F4BBC">
      <w:pPr>
        <w:pStyle w:val="DefinitionList"/>
        <w:autoSpaceDE w:val="0"/>
        <w:autoSpaceDN w:val="0"/>
        <w:adjustRightInd w:val="0"/>
        <w:ind w:left="270"/>
        <w:rPr>
          <w:sz w:val="20"/>
          <w:lang w:eastAsia="ko-KR"/>
        </w:rPr>
      </w:pPr>
      <w:r w:rsidRPr="00DD76CB">
        <w:rPr>
          <w:sz w:val="20"/>
          <w:lang w:eastAsia="ko-KR"/>
        </w:rPr>
        <w:t xml:space="preserve">(2) Cleaned in accordance with manufacturer's specifications or according to the procedures specified under ¶ (B) of this section, whichever is more stringent. </w:t>
      </w:r>
      <w:r w:rsidRPr="00DD76CB">
        <w:rPr>
          <w:sz w:val="20"/>
          <w:vertAlign w:val="superscript"/>
          <w:lang w:eastAsia="ko-KR"/>
        </w:rPr>
        <w:t>P</w:t>
      </w:r>
    </w:p>
    <w:p w14:paraId="0E98D506" w14:textId="77777777" w:rsidR="002C797E" w:rsidRPr="00DD76CB" w:rsidRDefault="002C797E" w:rsidP="001F4BBC">
      <w:pPr>
        <w:pStyle w:val="DefinitionList"/>
        <w:ind w:left="0"/>
        <w:rPr>
          <w:sz w:val="20"/>
          <w:lang w:eastAsia="ko-KR"/>
        </w:rPr>
      </w:pPr>
      <w:r w:rsidRPr="00DD76CB">
        <w:rPr>
          <w:sz w:val="20"/>
          <w:lang w:eastAsia="ko-KR"/>
        </w:rPr>
        <w:t>(B) Cleaning procedures shall include at least the following steps and shall be conducted at least once a week:</w:t>
      </w:r>
    </w:p>
    <w:p w14:paraId="183104C6" w14:textId="77777777" w:rsidR="002C797E" w:rsidRPr="00DD76CB" w:rsidRDefault="002C797E" w:rsidP="001F4BBC">
      <w:pPr>
        <w:pStyle w:val="DefinitionList"/>
        <w:ind w:left="270"/>
        <w:rPr>
          <w:sz w:val="20"/>
          <w:lang w:eastAsia="ko-KR"/>
        </w:rPr>
      </w:pPr>
      <w:r w:rsidRPr="00DD76CB">
        <w:rPr>
          <w:sz w:val="20"/>
          <w:lang w:eastAsia="ko-KR"/>
        </w:rPr>
        <w:t xml:space="preserve">(1) Draining and complete disassembly of the water and aerosol contact parts; </w:t>
      </w:r>
      <w:r w:rsidRPr="00DD76CB">
        <w:rPr>
          <w:sz w:val="20"/>
          <w:vertAlign w:val="superscript"/>
          <w:lang w:eastAsia="ko-KR"/>
        </w:rPr>
        <w:t>P</w:t>
      </w:r>
    </w:p>
    <w:p w14:paraId="2B90DF3F" w14:textId="77777777" w:rsidR="002C797E" w:rsidRPr="00DD76CB" w:rsidRDefault="002C797E" w:rsidP="001F4BBC">
      <w:pPr>
        <w:autoSpaceDE w:val="0"/>
        <w:autoSpaceDN w:val="0"/>
        <w:adjustRightInd w:val="0"/>
        <w:ind w:left="270"/>
        <w:rPr>
          <w:rFonts w:eastAsia="Batang"/>
          <w:lang w:eastAsia="ko-KR"/>
        </w:rPr>
      </w:pPr>
      <w:r w:rsidRPr="00DD76CB">
        <w:rPr>
          <w:rFonts w:eastAsia="Batang"/>
          <w:lang w:eastAsia="ko-KR"/>
        </w:rPr>
        <w:t xml:space="preserve">(2) Brush-cleaning the reservoir, aerosol tubing, and discharge nozzles with a suitable detergent solution; </w:t>
      </w:r>
      <w:r w:rsidRPr="00DD76CB">
        <w:rPr>
          <w:rFonts w:eastAsia="Batang"/>
          <w:vertAlign w:val="superscript"/>
          <w:lang w:eastAsia="ko-KR"/>
        </w:rPr>
        <w:t>P</w:t>
      </w:r>
    </w:p>
    <w:p w14:paraId="6FD13A04" w14:textId="77777777" w:rsidR="002C797E" w:rsidRPr="00DD76CB" w:rsidRDefault="002C797E" w:rsidP="001F4BBC">
      <w:pPr>
        <w:autoSpaceDE w:val="0"/>
        <w:autoSpaceDN w:val="0"/>
        <w:adjustRightInd w:val="0"/>
        <w:ind w:left="270"/>
        <w:rPr>
          <w:rFonts w:eastAsia="Batang"/>
          <w:lang w:eastAsia="ko-KR"/>
        </w:rPr>
      </w:pPr>
      <w:r w:rsidRPr="00DD76CB">
        <w:rPr>
          <w:rFonts w:eastAsia="Batang"/>
          <w:lang w:eastAsia="ko-KR"/>
        </w:rPr>
        <w:t xml:space="preserve">(3) Flushing the complete system with water to remove the detergent solution and particulate accumulation; </w:t>
      </w:r>
      <w:r w:rsidRPr="00DD76CB">
        <w:rPr>
          <w:rFonts w:eastAsia="Batang"/>
          <w:vertAlign w:val="superscript"/>
          <w:lang w:eastAsia="ko-KR"/>
        </w:rPr>
        <w:t>P</w:t>
      </w:r>
      <w:r w:rsidRPr="00DD76CB">
        <w:rPr>
          <w:rFonts w:eastAsia="Batang"/>
          <w:lang w:eastAsia="ko-KR"/>
        </w:rPr>
        <w:t xml:space="preserve"> and</w:t>
      </w:r>
    </w:p>
    <w:p w14:paraId="48ABAC41" w14:textId="77777777" w:rsidR="002C797E" w:rsidRPr="00DD76CB" w:rsidRDefault="002C797E" w:rsidP="001F4BBC">
      <w:pPr>
        <w:autoSpaceDE w:val="0"/>
        <w:autoSpaceDN w:val="0"/>
        <w:adjustRightInd w:val="0"/>
        <w:ind w:left="270"/>
        <w:rPr>
          <w:rFonts w:eastAsia="Batang"/>
          <w:lang w:eastAsia="ko-KR"/>
        </w:rPr>
      </w:pPr>
      <w:r w:rsidRPr="00DD76CB">
        <w:rPr>
          <w:rFonts w:eastAsia="Batang"/>
          <w:lang w:eastAsia="ko-KR"/>
        </w:rPr>
        <w:t xml:space="preserve">(4) Rinsing by immersing, spraying, or swabbing the reservoir, aerosol tubing, and discharge nozzles with at least 50 </w:t>
      </w:r>
      <w:r w:rsidRPr="00DD76CB">
        <w:rPr>
          <w:rFonts w:eastAsia="Batang"/>
          <w:smallCaps/>
          <w:lang w:eastAsia="ko-KR"/>
        </w:rPr>
        <w:t>mg</w:t>
      </w:r>
      <w:r w:rsidRPr="00DD76CB">
        <w:rPr>
          <w:rFonts w:eastAsia="Batang"/>
          <w:lang w:eastAsia="ko-KR"/>
        </w:rPr>
        <w:t xml:space="preserve">/L hypochlorite solution. </w:t>
      </w:r>
      <w:r w:rsidRPr="00DD76CB">
        <w:rPr>
          <w:rFonts w:eastAsia="Batang"/>
          <w:vertAlign w:val="superscript"/>
          <w:lang w:eastAsia="ko-KR"/>
        </w:rPr>
        <w:t>P</w:t>
      </w:r>
    </w:p>
    <w:p w14:paraId="7CFC1CBD" w14:textId="77777777" w:rsidR="002C797E" w:rsidRPr="00DD76CB" w:rsidRDefault="002C797E" w:rsidP="001F4BBC">
      <w:pPr>
        <w:autoSpaceDE w:val="0"/>
        <w:autoSpaceDN w:val="0"/>
        <w:adjustRightInd w:val="0"/>
        <w:rPr>
          <w:rFonts w:eastAsia="Batang"/>
          <w:lang w:eastAsia="ko-KR"/>
        </w:rPr>
      </w:pPr>
    </w:p>
    <w:p w14:paraId="6EE78AC6"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5-205.15 System Maintained in Good Repair.</w:t>
      </w:r>
    </w:p>
    <w:p w14:paraId="43C3C18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PLUMBING SYSTEM shall be:</w:t>
      </w:r>
    </w:p>
    <w:p w14:paraId="47E4D5D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Repaired according to LAW; </w:t>
      </w:r>
      <w:r w:rsidRPr="00DD76CB">
        <w:rPr>
          <w:rFonts w:eastAsia="Batang"/>
          <w:vertAlign w:val="superscript"/>
          <w:lang w:eastAsia="ko-KR"/>
        </w:rPr>
        <w:t>P</w:t>
      </w:r>
      <w:r w:rsidRPr="00DD76CB">
        <w:rPr>
          <w:rFonts w:eastAsia="Batang"/>
          <w:lang w:eastAsia="ko-KR"/>
        </w:rPr>
        <w:t xml:space="preserve"> and</w:t>
      </w:r>
    </w:p>
    <w:p w14:paraId="30EBE1CF" w14:textId="77777777" w:rsidR="002C797E" w:rsidRPr="00DD76CB" w:rsidRDefault="002C797E" w:rsidP="001F4BBC">
      <w:pPr>
        <w:pStyle w:val="DefinitionList"/>
        <w:ind w:left="0"/>
        <w:rPr>
          <w:sz w:val="20"/>
          <w:lang w:eastAsia="ko-KR"/>
        </w:rPr>
      </w:pPr>
      <w:r w:rsidRPr="00DD76CB">
        <w:rPr>
          <w:rFonts w:eastAsia="Batang"/>
          <w:sz w:val="20"/>
          <w:lang w:eastAsia="ko-KR"/>
        </w:rPr>
        <w:t>(B) Maintained in good repair.</w:t>
      </w:r>
    </w:p>
    <w:p w14:paraId="6A1E40AA" w14:textId="77777777" w:rsidR="002C797E" w:rsidRPr="00DD76CB" w:rsidRDefault="002C797E" w:rsidP="001F4BBC">
      <w:pPr>
        <w:pStyle w:val="DefinitionTerm"/>
        <w:widowControl w:val="0"/>
        <w:rPr>
          <w:sz w:val="20"/>
        </w:rPr>
      </w:pPr>
    </w:p>
    <w:p w14:paraId="25A3B192" w14:textId="77777777" w:rsidR="002C797E" w:rsidRPr="00DD76CB" w:rsidRDefault="002C797E"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5-3 Mobile Water Tank and Mobile Food Establishment Water Tank</w:t>
      </w:r>
    </w:p>
    <w:p w14:paraId="13DFF287" w14:textId="77777777" w:rsidR="002C797E" w:rsidRPr="00DD76CB" w:rsidRDefault="002C797E" w:rsidP="001F4BBC">
      <w:pPr>
        <w:pStyle w:val="DefinitionTerm"/>
        <w:widowControl w:val="0"/>
        <w:jc w:val="center"/>
        <w:rPr>
          <w:sz w:val="20"/>
          <w:u w:val="single"/>
        </w:rPr>
      </w:pPr>
    </w:p>
    <w:p w14:paraId="5806F6B2" w14:textId="77777777" w:rsidR="002C797E" w:rsidRPr="00DD76CB" w:rsidRDefault="002C797E" w:rsidP="001F4BBC">
      <w:pPr>
        <w:pStyle w:val="DefinitionTerm"/>
        <w:widowControl w:val="0"/>
        <w:rPr>
          <w:sz w:val="20"/>
          <w:u w:val="single"/>
        </w:rPr>
      </w:pPr>
      <w:r w:rsidRPr="00DD76CB">
        <w:rPr>
          <w:sz w:val="20"/>
          <w:u w:val="single"/>
        </w:rPr>
        <w:t>5-301 Materials</w:t>
      </w:r>
    </w:p>
    <w:p w14:paraId="1E32E135" w14:textId="77777777" w:rsidR="002C797E" w:rsidRPr="00DD76CB" w:rsidRDefault="002C797E" w:rsidP="001F4BBC">
      <w:pPr>
        <w:autoSpaceDE w:val="0"/>
        <w:autoSpaceDN w:val="0"/>
        <w:adjustRightInd w:val="0"/>
        <w:rPr>
          <w:rFonts w:eastAsia="Batang"/>
          <w:b/>
          <w:bCs/>
          <w:lang w:eastAsia="ko-KR"/>
        </w:rPr>
      </w:pPr>
    </w:p>
    <w:p w14:paraId="20F6803A"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5-301.11 Approved.</w:t>
      </w:r>
    </w:p>
    <w:p w14:paraId="2BA1FFF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Materials that are used in the construction of a mobile water tank, mobile FOOD ESTABLISHMENT water tank, and appurtenances shall be:</w:t>
      </w:r>
    </w:p>
    <w:p w14:paraId="00E5B13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Safe; </w:t>
      </w:r>
      <w:r w:rsidRPr="00DD76CB">
        <w:rPr>
          <w:rFonts w:eastAsia="Batang"/>
          <w:vertAlign w:val="superscript"/>
          <w:lang w:eastAsia="ko-KR"/>
        </w:rPr>
        <w:t>P</w:t>
      </w:r>
    </w:p>
    <w:p w14:paraId="06CBBEC8"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Durable, CORROSION-RESISTANT, and nonabsorbent; and</w:t>
      </w:r>
    </w:p>
    <w:p w14:paraId="5162BC8C" w14:textId="77777777" w:rsidR="002C797E" w:rsidRPr="00DD76CB" w:rsidRDefault="002C797E" w:rsidP="001F4BBC">
      <w:pPr>
        <w:pStyle w:val="DefinitionTerm"/>
        <w:widowControl w:val="0"/>
        <w:rPr>
          <w:rFonts w:eastAsia="Batang"/>
          <w:sz w:val="20"/>
          <w:lang w:eastAsia="ko-KR"/>
        </w:rPr>
      </w:pPr>
      <w:r w:rsidRPr="00DD76CB">
        <w:rPr>
          <w:rFonts w:eastAsia="Batang"/>
          <w:sz w:val="20"/>
          <w:lang w:eastAsia="ko-KR"/>
        </w:rPr>
        <w:t>(C) Finished to have a SMOOTH, EASILY CLEANABLE surface.</w:t>
      </w:r>
    </w:p>
    <w:p w14:paraId="53E82D8C" w14:textId="77777777" w:rsidR="002C797E" w:rsidRPr="00DD76CB" w:rsidRDefault="002C797E" w:rsidP="001F4BBC">
      <w:pPr>
        <w:pStyle w:val="DefinitionList"/>
        <w:rPr>
          <w:sz w:val="20"/>
        </w:rPr>
      </w:pPr>
    </w:p>
    <w:p w14:paraId="0D283E90" w14:textId="77777777" w:rsidR="002C797E" w:rsidRPr="00DD76CB" w:rsidRDefault="002C797E" w:rsidP="001F4BBC">
      <w:pPr>
        <w:pStyle w:val="h4"/>
        <w:keepNext w:val="0"/>
        <w:widowControl w:val="0"/>
        <w:spacing w:after="0"/>
        <w:rPr>
          <w:b w:val="0"/>
          <w:sz w:val="20"/>
        </w:rPr>
      </w:pPr>
      <w:r w:rsidRPr="00DD76CB">
        <w:rPr>
          <w:b w:val="0"/>
          <w:sz w:val="20"/>
          <w:u w:val="single"/>
        </w:rPr>
        <w:t>5-302 Design and Construction</w:t>
      </w:r>
    </w:p>
    <w:p w14:paraId="5BF4C099" w14:textId="77777777" w:rsidR="002C797E" w:rsidRPr="00DD76CB" w:rsidRDefault="002C797E" w:rsidP="001F4BBC">
      <w:pPr>
        <w:autoSpaceDE w:val="0"/>
        <w:autoSpaceDN w:val="0"/>
        <w:adjustRightInd w:val="0"/>
        <w:rPr>
          <w:rFonts w:eastAsia="Batang"/>
          <w:b/>
          <w:bCs/>
          <w:lang w:eastAsia="ko-KR"/>
        </w:rPr>
      </w:pPr>
    </w:p>
    <w:p w14:paraId="578DA6D1"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5-302.11 Enclosed System, Sloped to Drain.</w:t>
      </w:r>
    </w:p>
    <w:p w14:paraId="704575B7"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mobile water tank shall be:</w:t>
      </w:r>
    </w:p>
    <w:p w14:paraId="33C1ECDC"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Enclosed from the filling inlet to the discharge outlet; and</w:t>
      </w:r>
    </w:p>
    <w:p w14:paraId="31A885A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Sloped to an outlet that allows complete drainage of the tank.</w:t>
      </w:r>
    </w:p>
    <w:p w14:paraId="291CD17B" w14:textId="77777777" w:rsidR="002C797E" w:rsidRPr="00DD76CB" w:rsidRDefault="002C797E" w:rsidP="001F4BBC">
      <w:pPr>
        <w:autoSpaceDE w:val="0"/>
        <w:autoSpaceDN w:val="0"/>
        <w:adjustRightInd w:val="0"/>
        <w:rPr>
          <w:rFonts w:eastAsia="Batang"/>
          <w:b/>
          <w:bCs/>
          <w:lang w:eastAsia="ko-KR"/>
        </w:rPr>
      </w:pPr>
    </w:p>
    <w:p w14:paraId="519D25C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5-302.12 Inspection and Cleaning Port, Protected and Secured.</w:t>
      </w:r>
    </w:p>
    <w:p w14:paraId="14BF828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If a water tank is designed with an access port for inspection and cleaning, the opening shall be in the top of the tank and:</w:t>
      </w:r>
    </w:p>
    <w:p w14:paraId="11FEA40C"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Flanged upward at least 13 mm (one-half inch); and</w:t>
      </w:r>
    </w:p>
    <w:p w14:paraId="70E82CA2"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Equipped with a port cover assembly that is:</w:t>
      </w:r>
    </w:p>
    <w:p w14:paraId="16053F9C" w14:textId="77777777" w:rsidR="002C797E" w:rsidRPr="00DD76CB" w:rsidRDefault="002C797E" w:rsidP="001F4BBC">
      <w:pPr>
        <w:autoSpaceDE w:val="0"/>
        <w:autoSpaceDN w:val="0"/>
        <w:adjustRightInd w:val="0"/>
        <w:ind w:left="270"/>
        <w:rPr>
          <w:rFonts w:eastAsia="Batang"/>
          <w:lang w:eastAsia="ko-KR"/>
        </w:rPr>
      </w:pPr>
      <w:r w:rsidRPr="00DD76CB">
        <w:rPr>
          <w:rFonts w:eastAsia="Batang"/>
          <w:lang w:eastAsia="ko-KR"/>
        </w:rPr>
        <w:t>(1) Provided with a gasket and a device for securing the cover in place, and</w:t>
      </w:r>
    </w:p>
    <w:p w14:paraId="626607C8" w14:textId="77777777" w:rsidR="002C797E" w:rsidRPr="00DD76CB" w:rsidRDefault="002C797E" w:rsidP="001F4BBC">
      <w:pPr>
        <w:autoSpaceDE w:val="0"/>
        <w:autoSpaceDN w:val="0"/>
        <w:adjustRightInd w:val="0"/>
        <w:ind w:left="270"/>
        <w:rPr>
          <w:rFonts w:eastAsia="Batang"/>
          <w:lang w:eastAsia="ko-KR"/>
        </w:rPr>
      </w:pPr>
      <w:r w:rsidRPr="00DD76CB">
        <w:rPr>
          <w:rFonts w:eastAsia="Batang"/>
          <w:lang w:eastAsia="ko-KR"/>
        </w:rPr>
        <w:t>(2) Flanged to overlap the opening and sloped to drain.</w:t>
      </w:r>
    </w:p>
    <w:p w14:paraId="7F4561C3" w14:textId="77777777" w:rsidR="002C797E" w:rsidRDefault="002C797E" w:rsidP="001F4BBC">
      <w:pPr>
        <w:autoSpaceDE w:val="0"/>
        <w:autoSpaceDN w:val="0"/>
        <w:adjustRightInd w:val="0"/>
        <w:rPr>
          <w:rFonts w:eastAsia="Batang"/>
          <w:b/>
          <w:bCs/>
          <w:lang w:eastAsia="ko-KR"/>
        </w:rPr>
      </w:pPr>
    </w:p>
    <w:p w14:paraId="23C47B70"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5-302.13 "V" Type Threads, Use Limitation.</w:t>
      </w:r>
    </w:p>
    <w:p w14:paraId="43C04C6E"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fitting with "V" type threads on a water tank inlet or outlet shall be allowed only when a hose is permanently attached.</w:t>
      </w:r>
    </w:p>
    <w:p w14:paraId="43410282" w14:textId="77777777" w:rsidR="002C797E" w:rsidRPr="00DD76CB" w:rsidRDefault="002C797E" w:rsidP="001F4BBC">
      <w:pPr>
        <w:autoSpaceDE w:val="0"/>
        <w:autoSpaceDN w:val="0"/>
        <w:adjustRightInd w:val="0"/>
        <w:rPr>
          <w:rFonts w:eastAsia="Batang"/>
          <w:b/>
          <w:bCs/>
          <w:lang w:eastAsia="ko-KR"/>
        </w:rPr>
      </w:pPr>
    </w:p>
    <w:p w14:paraId="300A1A4E"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5-302.14 Tank Vent, Protected.</w:t>
      </w:r>
    </w:p>
    <w:p w14:paraId="0E9FFD7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If provided, a water tank vent shall terminate in a downward direction and shall be covered with:</w:t>
      </w:r>
    </w:p>
    <w:p w14:paraId="2ACAF9D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16 mesh to 25.4 mm (16 mesh to 1 inch) screen or equivalent when the vent is in a protected area; or</w:t>
      </w:r>
    </w:p>
    <w:p w14:paraId="47DECD5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A protective filter when the vent is in an area that is not protected from windblown dirt and debris.</w:t>
      </w:r>
    </w:p>
    <w:p w14:paraId="343597B6"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5-302.15 Inlet and Outlet, Sloped to Drain.</w:t>
      </w:r>
    </w:p>
    <w:p w14:paraId="0709E814" w14:textId="77777777" w:rsidR="002C797E" w:rsidRPr="00DD76CB" w:rsidRDefault="002C797E" w:rsidP="001F4BBC">
      <w:pPr>
        <w:pStyle w:val="DefinitionTerm"/>
        <w:autoSpaceDE w:val="0"/>
        <w:autoSpaceDN w:val="0"/>
        <w:adjustRightInd w:val="0"/>
        <w:rPr>
          <w:rFonts w:eastAsia="Batang"/>
          <w:sz w:val="20"/>
          <w:lang w:eastAsia="ko-KR"/>
        </w:rPr>
      </w:pPr>
      <w:r w:rsidRPr="00DD76CB">
        <w:rPr>
          <w:rFonts w:eastAsia="Batang"/>
          <w:sz w:val="20"/>
          <w:lang w:eastAsia="ko-KR"/>
        </w:rPr>
        <w:t>(A) A water tank and its inlet and outlet shall be sloped to drain.</w:t>
      </w:r>
    </w:p>
    <w:p w14:paraId="2218FB45"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A water tank inlet shall be positioned so that it is protected from contaminants such as waste discharge, road dust, oil, or grease.</w:t>
      </w:r>
    </w:p>
    <w:p w14:paraId="336C3BCB" w14:textId="77777777" w:rsidR="002C797E" w:rsidRPr="00DD76CB" w:rsidRDefault="002C797E" w:rsidP="001F4BBC">
      <w:pPr>
        <w:autoSpaceDE w:val="0"/>
        <w:autoSpaceDN w:val="0"/>
        <w:adjustRightInd w:val="0"/>
        <w:rPr>
          <w:rFonts w:eastAsia="Batang"/>
          <w:b/>
          <w:bCs/>
          <w:lang w:eastAsia="ko-KR"/>
        </w:rPr>
      </w:pPr>
    </w:p>
    <w:p w14:paraId="5A3E974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5-302.16 Hose, Construction and Identification.</w:t>
      </w:r>
    </w:p>
    <w:p w14:paraId="2E3EC2B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hose used for conveying DRINKING WATER from a water tank shall be:</w:t>
      </w:r>
    </w:p>
    <w:p w14:paraId="38C15966" w14:textId="77777777" w:rsidR="002C797E" w:rsidRPr="00DD76CB" w:rsidRDefault="002C797E" w:rsidP="001F4BBC">
      <w:pPr>
        <w:autoSpaceDE w:val="0"/>
        <w:autoSpaceDN w:val="0"/>
        <w:adjustRightInd w:val="0"/>
        <w:rPr>
          <w:rFonts w:eastAsia="Batang"/>
          <w:vertAlign w:val="superscript"/>
          <w:lang w:eastAsia="ko-KR"/>
        </w:rPr>
      </w:pPr>
      <w:r w:rsidRPr="00DD76CB">
        <w:rPr>
          <w:rFonts w:eastAsia="Batang"/>
          <w:lang w:eastAsia="ko-KR"/>
        </w:rPr>
        <w:t xml:space="preserve">(A) Safe; </w:t>
      </w:r>
      <w:r w:rsidRPr="00DD76CB">
        <w:rPr>
          <w:rFonts w:eastAsia="Batang"/>
          <w:vertAlign w:val="superscript"/>
          <w:lang w:eastAsia="ko-KR"/>
        </w:rPr>
        <w:t>P</w:t>
      </w:r>
    </w:p>
    <w:p w14:paraId="6C8F733F"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Durable, CORROSION-RESISTANT, and nonaborbent;</w:t>
      </w:r>
    </w:p>
    <w:p w14:paraId="564525E1"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(C) Resistant to pitting, chipping, crazing, scratching, scoring, distortion, and decomposition;</w:t>
      </w:r>
    </w:p>
    <w:p w14:paraId="35CB1B7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(D) Finished with a SMOOTH interior surface; and</w:t>
      </w:r>
    </w:p>
    <w:p w14:paraId="4BE90E80" w14:textId="77777777" w:rsidR="002C797E" w:rsidRPr="00DD76CB" w:rsidRDefault="002C797E" w:rsidP="001F4BBC">
      <w:pPr>
        <w:pStyle w:val="DefinitionList"/>
        <w:autoSpaceDE w:val="0"/>
        <w:autoSpaceDN w:val="0"/>
        <w:adjustRightInd w:val="0"/>
        <w:ind w:left="0"/>
        <w:rPr>
          <w:rFonts w:eastAsia="Batang"/>
          <w:sz w:val="20"/>
          <w:lang w:eastAsia="ko-KR"/>
        </w:rPr>
      </w:pPr>
      <w:r w:rsidRPr="00DD76CB">
        <w:rPr>
          <w:rFonts w:eastAsia="Batang"/>
          <w:sz w:val="20"/>
          <w:lang w:eastAsia="ko-KR"/>
        </w:rPr>
        <w:t>(E) Clearly and durably identified as to its use if not permanently attached.</w:t>
      </w:r>
    </w:p>
    <w:p w14:paraId="563364A2" w14:textId="77777777" w:rsidR="002462B1" w:rsidRPr="00DD76CB" w:rsidRDefault="002462B1" w:rsidP="001F4BBC">
      <w:pPr>
        <w:pStyle w:val="DefinitionTerm"/>
        <w:rPr>
          <w:sz w:val="20"/>
        </w:rPr>
      </w:pPr>
    </w:p>
    <w:p w14:paraId="541BEBCF" w14:textId="77777777" w:rsidR="002C797E" w:rsidRPr="00DD76CB" w:rsidRDefault="002C797E" w:rsidP="001F4BBC">
      <w:pPr>
        <w:pStyle w:val="DefinitionTerm"/>
        <w:widowControl w:val="0"/>
        <w:rPr>
          <w:sz w:val="20"/>
          <w:u w:val="single"/>
        </w:rPr>
      </w:pPr>
      <w:r w:rsidRPr="00DD76CB">
        <w:rPr>
          <w:sz w:val="20"/>
          <w:u w:val="single"/>
        </w:rPr>
        <w:t>5-303 Number and Capacities</w:t>
      </w:r>
    </w:p>
    <w:p w14:paraId="4E324408" w14:textId="77777777" w:rsidR="002C797E" w:rsidRPr="00DD76CB" w:rsidRDefault="002C797E" w:rsidP="001F4BBC">
      <w:pPr>
        <w:autoSpaceDE w:val="0"/>
        <w:autoSpaceDN w:val="0"/>
        <w:adjustRightInd w:val="0"/>
        <w:rPr>
          <w:rFonts w:eastAsia="Batang"/>
          <w:b/>
          <w:bCs/>
          <w:lang w:eastAsia="ko-KR"/>
        </w:rPr>
      </w:pPr>
    </w:p>
    <w:p w14:paraId="7968CCF5"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 xml:space="preserve">5-303.11 Filter, Compressed Air. </w:t>
      </w:r>
    </w:p>
    <w:p w14:paraId="448BBBFA"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filter that does not pass oil or oil vapors shall be installed in the air supply line between the compressor and DRINKING WATER system when compressed air is used to pressurize the water tank system. </w:t>
      </w:r>
      <w:r w:rsidRPr="00DD76CB">
        <w:rPr>
          <w:rFonts w:eastAsia="Batang"/>
          <w:vertAlign w:val="superscript"/>
          <w:lang w:eastAsia="ko-KR"/>
        </w:rPr>
        <w:t>P</w:t>
      </w:r>
    </w:p>
    <w:p w14:paraId="3FB75218" w14:textId="77777777" w:rsidR="002C797E" w:rsidRPr="00DD76CB" w:rsidRDefault="002C797E" w:rsidP="001F4BBC">
      <w:pPr>
        <w:autoSpaceDE w:val="0"/>
        <w:autoSpaceDN w:val="0"/>
        <w:adjustRightInd w:val="0"/>
        <w:rPr>
          <w:rFonts w:eastAsia="Batang"/>
          <w:b/>
          <w:bCs/>
          <w:lang w:eastAsia="ko-KR"/>
        </w:rPr>
      </w:pPr>
    </w:p>
    <w:p w14:paraId="76D52840"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5-303.12 Protective Cover or Device.</w:t>
      </w:r>
    </w:p>
    <w:p w14:paraId="6A760EA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cap and keeper chain, closed cabinet, closed storage tube, or other APPROVED protective cover or device shall be provided for a water inlet, outlet, and hose.</w:t>
      </w:r>
    </w:p>
    <w:p w14:paraId="4E1D93DB" w14:textId="77777777" w:rsidR="002C797E" w:rsidRPr="00DD76CB" w:rsidRDefault="002C797E" w:rsidP="001F4BBC">
      <w:pPr>
        <w:autoSpaceDE w:val="0"/>
        <w:autoSpaceDN w:val="0"/>
        <w:adjustRightInd w:val="0"/>
        <w:rPr>
          <w:rFonts w:eastAsia="Batang"/>
          <w:b/>
          <w:bCs/>
          <w:lang w:eastAsia="ko-KR"/>
        </w:rPr>
      </w:pPr>
    </w:p>
    <w:p w14:paraId="5FBE1B50"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5-303.13 Mobile Food Establishment Tank Inlet.</w:t>
      </w:r>
    </w:p>
    <w:p w14:paraId="1B2AB557"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mobile FOOD ESTABLISHMENT'S water tank inlet shall be:</w:t>
      </w:r>
    </w:p>
    <w:p w14:paraId="507B85F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19.1 mm (three-fourths inch) in inner diameter or less; and</w:t>
      </w:r>
    </w:p>
    <w:p w14:paraId="2DCE8FB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Provided with a hose connection of a size or type that will prevent its use for any other service.</w:t>
      </w:r>
    </w:p>
    <w:p w14:paraId="686C7AE1" w14:textId="77777777" w:rsidR="002C797E" w:rsidRPr="00DD76CB" w:rsidRDefault="002C797E" w:rsidP="001F4BBC">
      <w:pPr>
        <w:autoSpaceDE w:val="0"/>
        <w:autoSpaceDN w:val="0"/>
        <w:adjustRightInd w:val="0"/>
        <w:rPr>
          <w:rFonts w:eastAsia="Batang"/>
          <w:lang w:eastAsia="ko-KR"/>
        </w:rPr>
      </w:pPr>
    </w:p>
    <w:p w14:paraId="24B2FF4E" w14:textId="77777777" w:rsidR="002C797E" w:rsidRPr="00DD76CB" w:rsidRDefault="002C797E" w:rsidP="001F4BBC">
      <w:pPr>
        <w:pStyle w:val="h4"/>
        <w:keepNext w:val="0"/>
        <w:autoSpaceDE w:val="0"/>
        <w:autoSpaceDN w:val="0"/>
        <w:adjustRightInd w:val="0"/>
        <w:spacing w:after="0"/>
        <w:ind w:left="0" w:firstLine="0"/>
        <w:rPr>
          <w:b w:val="0"/>
          <w:sz w:val="20"/>
          <w:u w:val="single"/>
        </w:rPr>
      </w:pPr>
      <w:r w:rsidRPr="00DD76CB">
        <w:rPr>
          <w:b w:val="0"/>
          <w:sz w:val="20"/>
          <w:u w:val="single"/>
        </w:rPr>
        <w:t>5-304 Operation and Maintenance</w:t>
      </w:r>
    </w:p>
    <w:p w14:paraId="01F90697" w14:textId="77777777" w:rsidR="002C797E" w:rsidRPr="00DD76CB" w:rsidRDefault="002C797E" w:rsidP="001F4BBC">
      <w:pPr>
        <w:autoSpaceDE w:val="0"/>
        <w:autoSpaceDN w:val="0"/>
        <w:adjustRightInd w:val="0"/>
        <w:rPr>
          <w:rFonts w:eastAsia="Batang"/>
          <w:b/>
          <w:bCs/>
          <w:lang w:eastAsia="ko-KR"/>
        </w:rPr>
      </w:pPr>
    </w:p>
    <w:p w14:paraId="497E8B9F"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5-304.11 System Flushing and Sanitization.</w:t>
      </w:r>
    </w:p>
    <w:p w14:paraId="16BF3885"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water tank, pump, and hoses shall be flushed and SANITIZED before being placed in service after construction, repair, modification, and periods of nonuse. </w:t>
      </w:r>
      <w:r w:rsidRPr="00DD76CB">
        <w:rPr>
          <w:rFonts w:eastAsia="Batang"/>
          <w:vertAlign w:val="superscript"/>
          <w:lang w:eastAsia="ko-KR"/>
        </w:rPr>
        <w:t>P</w:t>
      </w:r>
    </w:p>
    <w:p w14:paraId="40E8040F" w14:textId="77777777" w:rsidR="002C797E" w:rsidRPr="00DD76CB" w:rsidRDefault="002C797E" w:rsidP="001F4BBC">
      <w:pPr>
        <w:autoSpaceDE w:val="0"/>
        <w:autoSpaceDN w:val="0"/>
        <w:adjustRightInd w:val="0"/>
        <w:rPr>
          <w:rFonts w:eastAsia="Batang"/>
          <w:b/>
          <w:bCs/>
          <w:lang w:eastAsia="ko-KR"/>
        </w:rPr>
      </w:pPr>
    </w:p>
    <w:p w14:paraId="1FF080B4"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5-304.12 Using a Pump and Hoses, Backflow Prevention.</w:t>
      </w:r>
    </w:p>
    <w:p w14:paraId="68863747"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PERSON shall operate a water tank, pump, and hoses so that backflow and other contamination of the water supply are prevented.</w:t>
      </w:r>
    </w:p>
    <w:p w14:paraId="0003A059" w14:textId="77777777" w:rsidR="002C797E" w:rsidRPr="00DD76CB" w:rsidRDefault="002C797E" w:rsidP="001F4BBC">
      <w:pPr>
        <w:autoSpaceDE w:val="0"/>
        <w:autoSpaceDN w:val="0"/>
        <w:adjustRightInd w:val="0"/>
        <w:rPr>
          <w:rFonts w:eastAsia="Batang"/>
          <w:b/>
          <w:bCs/>
          <w:lang w:eastAsia="ko-KR"/>
        </w:rPr>
      </w:pPr>
    </w:p>
    <w:p w14:paraId="262B2BFC"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5-304.13 Protecting Inlet, Outlet, and Hose Fitting.</w:t>
      </w:r>
    </w:p>
    <w:p w14:paraId="6143181F"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If not in use, a water tank and hose inlet and outlet fitting shall be protected using a cover or device as specified under § 5-303.12.</w:t>
      </w:r>
    </w:p>
    <w:p w14:paraId="6601400D" w14:textId="77777777" w:rsidR="002C797E" w:rsidRPr="00DD76CB" w:rsidRDefault="002C797E" w:rsidP="001F4BBC">
      <w:pPr>
        <w:autoSpaceDE w:val="0"/>
        <w:autoSpaceDN w:val="0"/>
        <w:adjustRightInd w:val="0"/>
        <w:rPr>
          <w:rFonts w:eastAsia="Batang"/>
          <w:b/>
          <w:bCs/>
          <w:lang w:eastAsia="ko-KR"/>
        </w:rPr>
      </w:pPr>
    </w:p>
    <w:p w14:paraId="590332B3"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5-304.14 Tank, Pump, and Hoses, Dedication.</w:t>
      </w:r>
    </w:p>
    <w:p w14:paraId="6ABCE028"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Except as specified in ¶ (B) of this section, a water tank, pump, and hoses used for conveying DRINKING WATER shall be used for no other purpose. </w:t>
      </w:r>
      <w:r w:rsidRPr="00DD76CB">
        <w:rPr>
          <w:rFonts w:eastAsia="Batang"/>
          <w:vertAlign w:val="superscript"/>
          <w:lang w:eastAsia="ko-KR"/>
        </w:rPr>
        <w:t>P</w:t>
      </w:r>
    </w:p>
    <w:p w14:paraId="6AF04448" w14:textId="77777777" w:rsidR="002C797E" w:rsidRPr="00DD76CB" w:rsidRDefault="002C797E" w:rsidP="001F4BBC">
      <w:pPr>
        <w:pStyle w:val="DefinitionTerm"/>
        <w:widowControl w:val="0"/>
        <w:rPr>
          <w:rFonts w:eastAsia="Batang"/>
          <w:i/>
          <w:iCs/>
          <w:sz w:val="20"/>
          <w:lang w:eastAsia="ko-KR"/>
        </w:rPr>
      </w:pPr>
      <w:r w:rsidRPr="00DD76CB">
        <w:rPr>
          <w:rFonts w:eastAsia="Batang"/>
          <w:sz w:val="20"/>
          <w:lang w:eastAsia="ko-KR"/>
        </w:rPr>
        <w:t xml:space="preserve">(B) </w:t>
      </w:r>
      <w:r w:rsidRPr="00DD76CB">
        <w:rPr>
          <w:rFonts w:eastAsia="Batang"/>
          <w:i/>
          <w:iCs/>
          <w:sz w:val="20"/>
          <w:lang w:eastAsia="ko-KR"/>
        </w:rPr>
        <w:t>Water tanks, pumps, and hoses APPROVED for liquid FOODS may be used for conveying DRINKING WATER if they are cleaned and SANITIZED before they are used to convey water.</w:t>
      </w:r>
    </w:p>
    <w:p w14:paraId="4BBDDEFB" w14:textId="77777777" w:rsidR="00DE13D8" w:rsidRDefault="00DE13D8" w:rsidP="001F4BBC">
      <w:pPr>
        <w:pStyle w:val="h2"/>
        <w:rPr>
          <w:b/>
          <w:i/>
          <w:sz w:val="20"/>
        </w:rPr>
      </w:pPr>
    </w:p>
    <w:p w14:paraId="0DABB728" w14:textId="77777777" w:rsidR="002C797E" w:rsidRPr="00DD76CB" w:rsidRDefault="002C797E"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5-4 Sewage, Other Liquid Waste, and Rainwater</w:t>
      </w:r>
    </w:p>
    <w:p w14:paraId="0F9E3D92" w14:textId="77777777" w:rsidR="002C797E" w:rsidRPr="00DD76CB" w:rsidRDefault="002C797E" w:rsidP="001F4BBC">
      <w:pPr>
        <w:pStyle w:val="DefinitionTerm"/>
        <w:widowControl w:val="0"/>
        <w:jc w:val="center"/>
        <w:rPr>
          <w:sz w:val="20"/>
          <w:u w:val="single"/>
        </w:rPr>
      </w:pPr>
    </w:p>
    <w:p w14:paraId="3187C748" w14:textId="77777777" w:rsidR="002C797E" w:rsidRPr="00DD76CB" w:rsidRDefault="002C797E" w:rsidP="001F4BBC">
      <w:pPr>
        <w:pStyle w:val="DefinitionTerm"/>
        <w:widowControl w:val="0"/>
        <w:rPr>
          <w:sz w:val="20"/>
          <w:u w:val="single"/>
        </w:rPr>
      </w:pPr>
      <w:r w:rsidRPr="00DD76CB">
        <w:rPr>
          <w:sz w:val="20"/>
          <w:u w:val="single"/>
        </w:rPr>
        <w:t>5-401 Mobile Holding Tank</w:t>
      </w:r>
    </w:p>
    <w:p w14:paraId="40F4E973" w14:textId="77777777" w:rsidR="002C797E" w:rsidRPr="00DD76CB" w:rsidRDefault="002C797E" w:rsidP="001F4BBC">
      <w:pPr>
        <w:autoSpaceDE w:val="0"/>
        <w:autoSpaceDN w:val="0"/>
        <w:adjustRightInd w:val="0"/>
        <w:rPr>
          <w:rFonts w:eastAsia="Batang"/>
          <w:b/>
          <w:bCs/>
          <w:lang w:eastAsia="ko-KR"/>
        </w:rPr>
      </w:pPr>
    </w:p>
    <w:p w14:paraId="0EACC7E2"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5-401.11 Capacity and Drainage.</w:t>
      </w:r>
    </w:p>
    <w:p w14:paraId="157CDA2F"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SEWAGE holding tank in a mobile FOOD ESTABLISHMENT shall be:</w:t>
      </w:r>
    </w:p>
    <w:p w14:paraId="71CAEF9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Sized 15 percent larger in capacity than the water supply tank; and </w:t>
      </w:r>
    </w:p>
    <w:p w14:paraId="1155C494" w14:textId="77777777" w:rsidR="002C797E" w:rsidRPr="00DD76CB" w:rsidRDefault="002C797E" w:rsidP="001F4BBC">
      <w:pPr>
        <w:pStyle w:val="DefinitionTerm"/>
        <w:widowControl w:val="0"/>
        <w:rPr>
          <w:rFonts w:eastAsia="Batang"/>
          <w:sz w:val="20"/>
          <w:lang w:eastAsia="ko-KR"/>
        </w:rPr>
      </w:pPr>
      <w:r w:rsidRPr="00DD76CB">
        <w:rPr>
          <w:rFonts w:eastAsia="Batang"/>
          <w:sz w:val="20"/>
          <w:lang w:eastAsia="ko-KR"/>
        </w:rPr>
        <w:t>(B) Sloped to a drain that is 25 mm (1 inch) in inner diameter or greater, equipped with a shut-off valve.</w:t>
      </w:r>
    </w:p>
    <w:p w14:paraId="410BF425" w14:textId="77777777" w:rsidR="008F6908" w:rsidRPr="00DD76CB" w:rsidRDefault="008F6908" w:rsidP="001F4BBC">
      <w:pPr>
        <w:pStyle w:val="DefinitionTerm"/>
        <w:rPr>
          <w:sz w:val="20"/>
        </w:rPr>
      </w:pPr>
    </w:p>
    <w:p w14:paraId="506BE397" w14:textId="77777777" w:rsidR="002C797E" w:rsidRPr="00DD76CB" w:rsidRDefault="002C797E" w:rsidP="001F4BBC">
      <w:pPr>
        <w:pStyle w:val="h4"/>
        <w:keepNext w:val="0"/>
        <w:widowControl w:val="0"/>
        <w:spacing w:after="0"/>
        <w:rPr>
          <w:b w:val="0"/>
          <w:sz w:val="20"/>
          <w:u w:val="single"/>
        </w:rPr>
      </w:pPr>
      <w:r w:rsidRPr="00DD76CB">
        <w:rPr>
          <w:b w:val="0"/>
          <w:sz w:val="20"/>
          <w:u w:val="single"/>
        </w:rPr>
        <w:t>5-402 Retention, Drainage, and Delivery</w:t>
      </w:r>
    </w:p>
    <w:p w14:paraId="5606E6E7" w14:textId="77777777" w:rsidR="002C797E" w:rsidRPr="00DD76CB" w:rsidRDefault="002C797E" w:rsidP="001F4BBC">
      <w:pPr>
        <w:autoSpaceDE w:val="0"/>
        <w:autoSpaceDN w:val="0"/>
        <w:adjustRightInd w:val="0"/>
        <w:rPr>
          <w:rFonts w:eastAsia="Batang"/>
          <w:b/>
          <w:bCs/>
          <w:lang w:eastAsia="ko-KR"/>
        </w:rPr>
      </w:pPr>
    </w:p>
    <w:p w14:paraId="61D51DF5"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5-402.10 Establishment Drainage System.</w:t>
      </w:r>
    </w:p>
    <w:p w14:paraId="47EB2B60"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FOOD ESTABLISHMENT drainage systems, including grease traps, that convey SEWAGE shall be designed and installed as specified under ¶ 5-202.11(A).</w:t>
      </w:r>
    </w:p>
    <w:p w14:paraId="23EBE6E1" w14:textId="77777777" w:rsidR="002C797E" w:rsidRPr="00DD76CB" w:rsidRDefault="002C797E" w:rsidP="001F4BBC">
      <w:pPr>
        <w:pStyle w:val="h4"/>
        <w:keepNext w:val="0"/>
        <w:widowControl w:val="0"/>
        <w:spacing w:after="0"/>
        <w:rPr>
          <w:b w:val="0"/>
          <w:sz w:val="20"/>
          <w:u w:val="single"/>
        </w:rPr>
      </w:pPr>
    </w:p>
    <w:p w14:paraId="2C0519E2"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5-402.11 Backflow Prevention.</w:t>
      </w:r>
    </w:p>
    <w:p w14:paraId="5ABECC4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Except as specified in ¶¶ (B), (C), and (D) of this section, a direct connection may not exist between the SEWAGE system and a drain originating from EQUIPMENT in which FOOD, portable EQUIPMENT, or UTENSILS are placed. </w:t>
      </w:r>
      <w:r w:rsidRPr="00DD76CB">
        <w:rPr>
          <w:rFonts w:eastAsia="Batang"/>
          <w:vertAlign w:val="superscript"/>
          <w:lang w:eastAsia="ko-KR"/>
        </w:rPr>
        <w:t>P</w:t>
      </w:r>
    </w:p>
    <w:p w14:paraId="64AF2C62" w14:textId="77777777" w:rsidR="002C797E" w:rsidRPr="00DD76CB" w:rsidRDefault="002C797E"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 xml:space="preserve">(B) </w:t>
      </w:r>
      <w:r w:rsidRPr="00DD76CB">
        <w:rPr>
          <w:rFonts w:eastAsia="Batang"/>
          <w:i/>
          <w:iCs/>
          <w:color w:val="000000" w:themeColor="text1"/>
          <w:lang w:eastAsia="ko-KR"/>
        </w:rPr>
        <w:t>Paragraph (A) of this section does not apply to floor drains that originate in refrigerated spaces that are constructed as an integral part of the building</w:t>
      </w:r>
      <w:r w:rsidRPr="00DD76CB">
        <w:rPr>
          <w:rFonts w:eastAsia="Batang"/>
          <w:color w:val="000000" w:themeColor="text1"/>
          <w:lang w:eastAsia="ko-KR"/>
        </w:rPr>
        <w:t>.</w:t>
      </w:r>
    </w:p>
    <w:p w14:paraId="2F46AA15"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(C) If allowed by LAW, a WAREWASHING machine may have a direct connection between its waste outlet and a floor drain when the machine is located within 1.5 m (5 feet) of a trapped floor drain and the machine outlet is connected to the inlet side of a properly vented floor drain trap.</w:t>
      </w:r>
    </w:p>
    <w:p w14:paraId="44F7B27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(D) If allowed by LAW, a WAREWASHING or culinary sink may have a direct connection.</w:t>
      </w:r>
    </w:p>
    <w:p w14:paraId="6D870421" w14:textId="77777777" w:rsidR="002C797E" w:rsidRPr="00DD76CB" w:rsidRDefault="002C797E" w:rsidP="001F4BBC">
      <w:pPr>
        <w:pStyle w:val="h4"/>
        <w:keepNext w:val="0"/>
        <w:widowControl w:val="0"/>
        <w:spacing w:after="0"/>
        <w:rPr>
          <w:b w:val="0"/>
          <w:sz w:val="20"/>
          <w:u w:val="single"/>
        </w:rPr>
      </w:pPr>
    </w:p>
    <w:p w14:paraId="6FB651F5"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5-402.12 Grease Trap.</w:t>
      </w:r>
    </w:p>
    <w:p w14:paraId="40731A77"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If used, a grease trap shall be located to be easily accessible for cleaning.</w:t>
      </w:r>
    </w:p>
    <w:p w14:paraId="1ACB27D1" w14:textId="77777777" w:rsidR="002C797E" w:rsidRPr="00DD76CB" w:rsidRDefault="002C797E" w:rsidP="001F4BBC">
      <w:pPr>
        <w:pStyle w:val="DefinitionList"/>
        <w:rPr>
          <w:sz w:val="20"/>
          <w:lang w:eastAsia="ko-KR"/>
        </w:rPr>
      </w:pPr>
    </w:p>
    <w:p w14:paraId="7EC33591"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5-402.13 Conveying Sewage.</w:t>
      </w:r>
    </w:p>
    <w:p w14:paraId="21EB082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SEWAGE shall be conveyed to the point of disposal through an APPROVED sanitary SEWAGE system or other system, including use of SEWAGE transport vehicles, waste retention tanks, pumps, pipes, hoses, and connections that are constructed, maintained, and operated according to LAW.</w:t>
      </w:r>
      <w:r w:rsidRPr="00DD76CB">
        <w:rPr>
          <w:rFonts w:eastAsia="Batang"/>
          <w:vertAlign w:val="superscript"/>
          <w:lang w:eastAsia="ko-KR"/>
        </w:rPr>
        <w:t>P</w:t>
      </w:r>
    </w:p>
    <w:p w14:paraId="50A52346" w14:textId="77777777" w:rsidR="002C797E" w:rsidRPr="00DD76CB" w:rsidRDefault="002C797E" w:rsidP="001F4BBC">
      <w:pPr>
        <w:autoSpaceDE w:val="0"/>
        <w:autoSpaceDN w:val="0"/>
        <w:adjustRightInd w:val="0"/>
        <w:rPr>
          <w:rFonts w:eastAsia="Batang"/>
          <w:b/>
          <w:bCs/>
          <w:lang w:eastAsia="ko-KR"/>
        </w:rPr>
      </w:pPr>
    </w:p>
    <w:p w14:paraId="6A47237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5-402.14 Removing Mobile Food Establishment Wastes.</w:t>
      </w:r>
    </w:p>
    <w:p w14:paraId="4628BA2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SEWAGE and other liquid wastes shall be removed from a mobile FOOD ESTABLISHMENT at an APPROVED waste SERVICING AREA or by a SEWAGE transport vehicle in such a way that a public health HAZARD or nuisance is not created. </w:t>
      </w:r>
      <w:r w:rsidRPr="00DD76CB">
        <w:rPr>
          <w:rFonts w:eastAsia="Batang"/>
          <w:vertAlign w:val="superscript"/>
          <w:lang w:eastAsia="ko-KR"/>
        </w:rPr>
        <w:t>Pf</w:t>
      </w:r>
    </w:p>
    <w:p w14:paraId="2379C11C" w14:textId="77777777" w:rsidR="002C797E" w:rsidRPr="00DD76CB" w:rsidRDefault="002C797E" w:rsidP="001F4BBC">
      <w:pPr>
        <w:autoSpaceDE w:val="0"/>
        <w:autoSpaceDN w:val="0"/>
        <w:adjustRightInd w:val="0"/>
        <w:rPr>
          <w:rFonts w:eastAsia="Batang"/>
          <w:b/>
          <w:bCs/>
          <w:lang w:eastAsia="ko-KR"/>
        </w:rPr>
      </w:pPr>
    </w:p>
    <w:p w14:paraId="10F21455"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5-402.15 Flushing a Waste Retention Tank.</w:t>
      </w:r>
    </w:p>
    <w:p w14:paraId="3202CD75" w14:textId="77777777" w:rsidR="002C797E" w:rsidRPr="00DD76CB" w:rsidRDefault="002C797E" w:rsidP="001F4BBC">
      <w:pPr>
        <w:pStyle w:val="DefinitionTerm"/>
        <w:rPr>
          <w:rFonts w:eastAsia="Batang"/>
          <w:sz w:val="20"/>
          <w:lang w:eastAsia="ko-KR"/>
        </w:rPr>
      </w:pPr>
      <w:r w:rsidRPr="00DD76CB">
        <w:rPr>
          <w:rFonts w:eastAsia="Batang"/>
          <w:sz w:val="20"/>
          <w:lang w:eastAsia="ko-KR"/>
        </w:rPr>
        <w:t>A tank for liquid waste retention shall be thoroughly flushed and drained in a sanitary manner during the servicing operation.</w:t>
      </w:r>
    </w:p>
    <w:p w14:paraId="3090CD68" w14:textId="77777777" w:rsidR="002C797E" w:rsidRPr="00DD76CB" w:rsidRDefault="002C797E" w:rsidP="001F4BBC">
      <w:pPr>
        <w:pStyle w:val="DefinitionList"/>
        <w:rPr>
          <w:sz w:val="20"/>
        </w:rPr>
      </w:pPr>
    </w:p>
    <w:p w14:paraId="3E24E8B2" w14:textId="77777777" w:rsidR="002C797E" w:rsidRPr="00DD76CB" w:rsidRDefault="002C797E" w:rsidP="001F4BBC">
      <w:pPr>
        <w:pStyle w:val="h4"/>
        <w:keepNext w:val="0"/>
        <w:widowControl w:val="0"/>
        <w:spacing w:after="0"/>
        <w:rPr>
          <w:b w:val="0"/>
          <w:sz w:val="20"/>
          <w:u w:val="single"/>
        </w:rPr>
      </w:pPr>
      <w:r w:rsidRPr="00DD76CB">
        <w:rPr>
          <w:b w:val="0"/>
          <w:sz w:val="20"/>
          <w:u w:val="single"/>
        </w:rPr>
        <w:t>5-403 Disposal Facility</w:t>
      </w:r>
    </w:p>
    <w:p w14:paraId="28FFCD4E" w14:textId="77777777" w:rsidR="002C797E" w:rsidRPr="00DD76CB" w:rsidRDefault="002C797E" w:rsidP="001F4BBC">
      <w:pPr>
        <w:pStyle w:val="DefinitionList"/>
        <w:ind w:left="0"/>
        <w:rPr>
          <w:rFonts w:eastAsia="Batang"/>
          <w:sz w:val="20"/>
        </w:rPr>
      </w:pPr>
    </w:p>
    <w:p w14:paraId="7873FE9A" w14:textId="77777777" w:rsidR="002C797E" w:rsidRPr="00DD76CB" w:rsidRDefault="002C797E" w:rsidP="001F4BBC">
      <w:pPr>
        <w:pStyle w:val="DefinitionTerm"/>
        <w:autoSpaceDE w:val="0"/>
        <w:autoSpaceDN w:val="0"/>
        <w:adjustRightInd w:val="0"/>
        <w:rPr>
          <w:rFonts w:eastAsia="Batang"/>
          <w:b/>
          <w:bCs/>
          <w:sz w:val="20"/>
          <w:lang w:eastAsia="ko-KR"/>
        </w:rPr>
      </w:pPr>
      <w:r w:rsidRPr="00DD76CB">
        <w:rPr>
          <w:rFonts w:eastAsia="Batang"/>
          <w:b/>
          <w:bCs/>
          <w:sz w:val="20"/>
          <w:lang w:eastAsia="ko-KR"/>
        </w:rPr>
        <w:t>5-403.11 Approved Sewage Disposal System.</w:t>
      </w:r>
    </w:p>
    <w:p w14:paraId="14FB4EE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SEWAGE shall be disposed through an APPROVED facility that is:</w:t>
      </w:r>
    </w:p>
    <w:p w14:paraId="080F08F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(A) A public SEWAGE treatment plant; </w:t>
      </w:r>
      <w:r w:rsidRPr="00DD76CB">
        <w:rPr>
          <w:rFonts w:eastAsia="Batang"/>
          <w:vertAlign w:val="superscript"/>
          <w:lang w:eastAsia="ko-KR"/>
        </w:rPr>
        <w:t>P</w:t>
      </w:r>
      <w:r w:rsidRPr="00DD76CB">
        <w:rPr>
          <w:rFonts w:eastAsia="Batang"/>
          <w:lang w:eastAsia="ko-KR"/>
        </w:rPr>
        <w:t xml:space="preserve"> or</w:t>
      </w:r>
    </w:p>
    <w:p w14:paraId="43D736FB"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 xml:space="preserve">(B) An individual SEWAGE disposal system that is sized, constructed, maintained, and operated according to LAW. </w:t>
      </w:r>
      <w:r w:rsidRPr="00DD76CB">
        <w:rPr>
          <w:rFonts w:eastAsia="Batang"/>
          <w:vertAlign w:val="superscript"/>
          <w:lang w:eastAsia="ko-KR"/>
        </w:rPr>
        <w:t>P</w:t>
      </w:r>
    </w:p>
    <w:p w14:paraId="3AA15A7F" w14:textId="77777777" w:rsidR="00F846CB" w:rsidRPr="00DD76CB" w:rsidRDefault="00F846CB" w:rsidP="001F4BBC">
      <w:pPr>
        <w:pStyle w:val="DefinitionTerm"/>
        <w:rPr>
          <w:sz w:val="20"/>
        </w:rPr>
      </w:pPr>
    </w:p>
    <w:p w14:paraId="6B9C5093" w14:textId="77777777" w:rsidR="002C797E" w:rsidRPr="00DD76CB" w:rsidRDefault="002C797E" w:rsidP="001F4BBC">
      <w:pPr>
        <w:widowControl w:val="0"/>
        <w:autoSpaceDE w:val="0"/>
        <w:autoSpaceDN w:val="0"/>
        <w:adjustRightInd w:val="0"/>
        <w:rPr>
          <w:rFonts w:eastAsia="Batang"/>
          <w:b/>
          <w:bCs/>
          <w:lang w:eastAsia="ko-KR"/>
        </w:rPr>
      </w:pPr>
      <w:r w:rsidRPr="00DD76CB">
        <w:rPr>
          <w:rFonts w:eastAsia="Batang"/>
          <w:b/>
          <w:bCs/>
          <w:lang w:eastAsia="ko-KR"/>
        </w:rPr>
        <w:t>5-403.12 Other Liquid Wastes and Rainwater.</w:t>
      </w:r>
    </w:p>
    <w:p w14:paraId="66CBF596" w14:textId="77777777" w:rsidR="002C797E" w:rsidRPr="00DD76CB" w:rsidRDefault="002C797E" w:rsidP="001F4BBC">
      <w:pPr>
        <w:pStyle w:val="DefinitionList"/>
        <w:widowControl w:val="0"/>
        <w:ind w:left="0"/>
        <w:rPr>
          <w:sz w:val="20"/>
          <w:lang w:eastAsia="ko-KR"/>
        </w:rPr>
      </w:pPr>
      <w:r w:rsidRPr="00DD76CB">
        <w:rPr>
          <w:rFonts w:eastAsia="Batang"/>
          <w:sz w:val="20"/>
          <w:lang w:eastAsia="ko-KR"/>
        </w:rPr>
        <w:t>Condensate drainage and other nonSEWAGE liquids and rainwater shall be drained from point of discharge to disposal according to LAW.</w:t>
      </w:r>
    </w:p>
    <w:p w14:paraId="399961C5" w14:textId="77777777" w:rsidR="002C797E" w:rsidRDefault="002C797E" w:rsidP="001F4BBC">
      <w:pPr>
        <w:pStyle w:val="DefinitionList"/>
        <w:ind w:left="0"/>
        <w:rPr>
          <w:sz w:val="20"/>
        </w:rPr>
      </w:pPr>
    </w:p>
    <w:p w14:paraId="4C489A15" w14:textId="29B4601C" w:rsidR="002C797E" w:rsidRPr="00DD76CB" w:rsidRDefault="002C797E"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00E50DC8">
        <w:rPr>
          <w:b/>
          <w:i/>
          <w:sz w:val="20"/>
        </w:rPr>
        <w:t xml:space="preserve">5-5 Refuse, Recyclables, </w:t>
      </w:r>
      <w:r w:rsidRPr="00DD76CB">
        <w:rPr>
          <w:b/>
          <w:i/>
          <w:sz w:val="20"/>
        </w:rPr>
        <w:t>and Returnables</w:t>
      </w:r>
    </w:p>
    <w:p w14:paraId="184BF777" w14:textId="77777777" w:rsidR="002C797E" w:rsidRPr="00DD76CB" w:rsidRDefault="002C797E" w:rsidP="001F4BBC">
      <w:pPr>
        <w:pStyle w:val="h2"/>
        <w:rPr>
          <w:b/>
          <w:i/>
          <w:sz w:val="20"/>
        </w:rPr>
      </w:pPr>
    </w:p>
    <w:p w14:paraId="7143D358" w14:textId="77777777" w:rsidR="002C797E" w:rsidRPr="00DD76CB" w:rsidRDefault="002C797E" w:rsidP="001F4BBC">
      <w:pPr>
        <w:pStyle w:val="DefinitionTerm"/>
        <w:widowControl w:val="0"/>
        <w:rPr>
          <w:sz w:val="20"/>
          <w:u w:val="single"/>
        </w:rPr>
      </w:pPr>
      <w:r w:rsidRPr="00DD76CB">
        <w:rPr>
          <w:sz w:val="20"/>
          <w:u w:val="single"/>
        </w:rPr>
        <w:t>5-501 Facilities on the Premises</w:t>
      </w:r>
    </w:p>
    <w:p w14:paraId="520FC32A" w14:textId="77777777" w:rsidR="002C797E" w:rsidRPr="00DD76CB" w:rsidRDefault="002C797E" w:rsidP="001F4BBC">
      <w:pPr>
        <w:autoSpaceDE w:val="0"/>
        <w:autoSpaceDN w:val="0"/>
        <w:adjustRightInd w:val="0"/>
        <w:rPr>
          <w:rFonts w:eastAsia="Batang"/>
          <w:b/>
          <w:bCs/>
          <w:lang w:eastAsia="ko-KR"/>
        </w:rPr>
      </w:pPr>
    </w:p>
    <w:p w14:paraId="41BF0730"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5-501.10 Indoor Storage Area.</w:t>
      </w:r>
    </w:p>
    <w:p w14:paraId="5883899D"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If located within the FOOD ESTABLISHMENT, a storage area for REFUSE, recyclables, and returnables shall meet the requirements specified under §§ 6-101.11, 6-201.11 - 6-201.18, 6-202.15, and 6-202.16.</w:t>
      </w:r>
    </w:p>
    <w:p w14:paraId="2BE57D90" w14:textId="77777777" w:rsidR="0077144D" w:rsidRPr="00DD76CB" w:rsidRDefault="0077144D" w:rsidP="001F4BBC">
      <w:pPr>
        <w:autoSpaceDE w:val="0"/>
        <w:autoSpaceDN w:val="0"/>
        <w:adjustRightInd w:val="0"/>
        <w:rPr>
          <w:rFonts w:eastAsia="Batang"/>
          <w:b/>
          <w:bCs/>
          <w:lang w:eastAsia="ko-KR"/>
        </w:rPr>
      </w:pPr>
    </w:p>
    <w:p w14:paraId="30950E1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5-501.11 Outdoor Storage Surface.</w:t>
      </w:r>
    </w:p>
    <w:p w14:paraId="614AB0B8"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An outdoor storage surface for REFUSE, recyclables, and returnables shall be constructed of nonabsorbent material such as concrete or asphalt and shall be SMOOTH, durable, and sloped to drain.</w:t>
      </w:r>
    </w:p>
    <w:p w14:paraId="235CD141" w14:textId="77777777" w:rsidR="00C55626" w:rsidRPr="00DD76CB" w:rsidRDefault="00C55626" w:rsidP="001F4BBC">
      <w:pPr>
        <w:autoSpaceDE w:val="0"/>
        <w:autoSpaceDN w:val="0"/>
        <w:adjustRightInd w:val="0"/>
        <w:rPr>
          <w:rFonts w:eastAsia="Batang"/>
          <w:b/>
          <w:bCs/>
          <w:lang w:eastAsia="ko-KR"/>
        </w:rPr>
      </w:pPr>
    </w:p>
    <w:p w14:paraId="514A0D8C" w14:textId="11D30666" w:rsidR="002C797E" w:rsidRPr="00DD76CB" w:rsidRDefault="00C80B15" w:rsidP="001F4BBC">
      <w:pPr>
        <w:rPr>
          <w:rFonts w:eastAsia="Batang"/>
          <w:b/>
          <w:bCs/>
          <w:lang w:eastAsia="ko-KR"/>
        </w:rPr>
      </w:pPr>
      <w:r>
        <w:rPr>
          <w:rFonts w:eastAsia="Batang"/>
          <w:b/>
          <w:bCs/>
          <w:lang w:eastAsia="ko-KR"/>
        </w:rPr>
        <w:t>5</w:t>
      </w:r>
      <w:r w:rsidR="002C797E" w:rsidRPr="00DD76CB">
        <w:rPr>
          <w:rFonts w:eastAsia="Batang"/>
          <w:b/>
          <w:bCs/>
          <w:lang w:eastAsia="ko-KR"/>
        </w:rPr>
        <w:t>-501.12 Outdoor Enclosure.</w:t>
      </w:r>
    </w:p>
    <w:p w14:paraId="20F68B1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If used, an outdoor enclosure for REFUSE, recyclables, and returnables shall be constructed of durable and cleanable materials.</w:t>
      </w:r>
    </w:p>
    <w:p w14:paraId="2D42423A" w14:textId="77777777" w:rsidR="002C797E" w:rsidRPr="00DD76CB" w:rsidRDefault="002C797E" w:rsidP="001F4BBC">
      <w:pPr>
        <w:autoSpaceDE w:val="0"/>
        <w:autoSpaceDN w:val="0"/>
        <w:adjustRightInd w:val="0"/>
        <w:rPr>
          <w:rFonts w:eastAsia="Batang"/>
          <w:lang w:eastAsia="ko-KR"/>
        </w:rPr>
      </w:pPr>
    </w:p>
    <w:p w14:paraId="61F37B3E"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5-501.13 Receptacles.</w:t>
      </w:r>
    </w:p>
    <w:p w14:paraId="54CBE100"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Except as specified in ¶ (B) of this section, receptacles and waste handling units for REFUSE, recyclables, and returnables and for use with materials containing FOOD residue shall be durable, cleanable, insect- and rodent-resistant, leakproof, and nonabsorbent.</w:t>
      </w:r>
    </w:p>
    <w:p w14:paraId="6DC0315F" w14:textId="0132FE67" w:rsidR="00F846CB" w:rsidRPr="00DD76CB" w:rsidRDefault="002C797E" w:rsidP="001F4BBC">
      <w:pPr>
        <w:pStyle w:val="h2"/>
        <w:jc w:val="left"/>
        <w:rPr>
          <w:rFonts w:eastAsia="Batang"/>
          <w:i/>
          <w:iCs/>
          <w:sz w:val="20"/>
          <w:lang w:eastAsia="ko-KR"/>
        </w:rPr>
      </w:pPr>
      <w:r w:rsidRPr="00DD76CB">
        <w:rPr>
          <w:rFonts w:eastAsia="Batang"/>
          <w:sz w:val="20"/>
          <w:lang w:eastAsia="ko-KR"/>
        </w:rPr>
        <w:t xml:space="preserve">(B) </w:t>
      </w:r>
      <w:r w:rsidRPr="00DD76CB">
        <w:rPr>
          <w:rFonts w:eastAsia="Batang"/>
          <w:i/>
          <w:iCs/>
          <w:sz w:val="20"/>
          <w:lang w:eastAsia="ko-KR"/>
        </w:rPr>
        <w:t>Plastic bags and wet strength paper bags may be used to line receptacles for storage inside the FOOD ESTABLISHMENT, or within closed outside receptacles.</w:t>
      </w:r>
    </w:p>
    <w:p w14:paraId="25310952" w14:textId="77777777" w:rsidR="002C797E" w:rsidRPr="00DD76CB" w:rsidRDefault="002C797E" w:rsidP="001F4BBC">
      <w:pPr>
        <w:pStyle w:val="h2"/>
        <w:jc w:val="left"/>
        <w:rPr>
          <w:b/>
          <w:i/>
          <w:sz w:val="20"/>
        </w:rPr>
      </w:pPr>
    </w:p>
    <w:p w14:paraId="653F65C7"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5-501.14 Receptacles in Vending Machines.</w:t>
      </w:r>
    </w:p>
    <w:p w14:paraId="4C307F13" w14:textId="77777777" w:rsidR="002C797E" w:rsidRPr="00DD76CB" w:rsidRDefault="002C797E" w:rsidP="001F4BBC">
      <w:pPr>
        <w:autoSpaceDE w:val="0"/>
        <w:autoSpaceDN w:val="0"/>
        <w:adjustRightInd w:val="0"/>
        <w:rPr>
          <w:rFonts w:eastAsia="Batang"/>
          <w:lang w:eastAsia="ko-KR"/>
        </w:rPr>
      </w:pPr>
      <w:r w:rsidRPr="00DD76CB">
        <w:rPr>
          <w:rFonts w:eastAsia="Batang"/>
          <w:i/>
          <w:iCs/>
          <w:lang w:eastAsia="ko-KR"/>
        </w:rPr>
        <w:t xml:space="preserve">Except for a receptacle for BEVERAGE bottle crown closures, </w:t>
      </w:r>
      <w:r w:rsidRPr="00DD76CB">
        <w:rPr>
          <w:rFonts w:eastAsia="Batang"/>
          <w:lang w:eastAsia="ko-KR"/>
        </w:rPr>
        <w:t>a REFUSE receptacle may not be located within a VENDING MACHINE.</w:t>
      </w:r>
    </w:p>
    <w:p w14:paraId="7B87D86F" w14:textId="77777777" w:rsidR="002C797E" w:rsidRPr="00DD76CB" w:rsidRDefault="002C797E" w:rsidP="001F4BBC">
      <w:pPr>
        <w:autoSpaceDE w:val="0"/>
        <w:autoSpaceDN w:val="0"/>
        <w:adjustRightInd w:val="0"/>
        <w:rPr>
          <w:rFonts w:eastAsia="Batang"/>
          <w:b/>
          <w:bCs/>
          <w:lang w:eastAsia="ko-KR"/>
        </w:rPr>
      </w:pPr>
    </w:p>
    <w:p w14:paraId="2587270B"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5-501.15 Outside Receptacles.</w:t>
      </w:r>
    </w:p>
    <w:p w14:paraId="4CF1894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Receptacles and waste handling units for REFUSE, recyclables, and returnables used with materials containing FOOD residue and used outside the FOOD ESTABLISHMENT shall be designed and constructed to have tight-fitting lids, doors, or covers.</w:t>
      </w:r>
    </w:p>
    <w:p w14:paraId="692BDF5A"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Receptacles and waste handling units for REFUSE and recyclables such as an on-site compactor shall be installed so that accumulation of debris and insect and rodent attraction and harborage are minimized and effective cleaning is facilitated around and, if the unit is not installed flush with the base pad, under the unit.</w:t>
      </w:r>
    </w:p>
    <w:p w14:paraId="53245DE1" w14:textId="77777777" w:rsidR="002C797E" w:rsidRPr="00DD76CB" w:rsidRDefault="002C797E" w:rsidP="001F4BBC">
      <w:pPr>
        <w:autoSpaceDE w:val="0"/>
        <w:autoSpaceDN w:val="0"/>
        <w:adjustRightInd w:val="0"/>
        <w:rPr>
          <w:rFonts w:eastAsia="Batang"/>
          <w:b/>
          <w:bCs/>
          <w:lang w:eastAsia="ko-KR"/>
        </w:rPr>
      </w:pPr>
    </w:p>
    <w:p w14:paraId="353266F1"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5-501.16 Storage Areas, Rooms, and Receptacles, Capacity and Availability.</w:t>
      </w:r>
    </w:p>
    <w:p w14:paraId="69A3FC1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An inside storage room and area and outside storage area and enclosure, and receptacles shall be of sufficient capacity to hold REFUSE, recyclables, and returnables that accumulate.</w:t>
      </w:r>
    </w:p>
    <w:p w14:paraId="530B2F0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A receptacle shall be provided in each area of the FOOD ESTABLISHMENT or PREMISES where REFUSE is generated or commonly discarded, or where recyclables or returnables are placed.</w:t>
      </w:r>
    </w:p>
    <w:p w14:paraId="6F1851F2"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(C) If disposable towels are used at handwashing lavatories, a waste receptacle shall be located at each lavatory or group of adjacent lavatories.</w:t>
      </w:r>
    </w:p>
    <w:p w14:paraId="130C9D6A" w14:textId="77777777" w:rsidR="002C797E" w:rsidRPr="00DD76CB" w:rsidRDefault="002C797E" w:rsidP="001F4BBC">
      <w:pPr>
        <w:autoSpaceDE w:val="0"/>
        <w:autoSpaceDN w:val="0"/>
        <w:adjustRightInd w:val="0"/>
        <w:rPr>
          <w:rFonts w:eastAsia="Batang"/>
          <w:b/>
          <w:bCs/>
          <w:lang w:eastAsia="ko-KR"/>
        </w:rPr>
      </w:pPr>
    </w:p>
    <w:p w14:paraId="65FF9F95"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5-501.17 Toilet Room Receptacle, Covered.</w:t>
      </w:r>
    </w:p>
    <w:p w14:paraId="1A99FA30"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toilet room used by females shall be provided with a covered receptacle for sanitary napkins.</w:t>
      </w:r>
    </w:p>
    <w:p w14:paraId="201FBBDC" w14:textId="77777777" w:rsidR="002C797E" w:rsidRPr="00DD76CB" w:rsidRDefault="002C797E" w:rsidP="001F4BBC">
      <w:pPr>
        <w:autoSpaceDE w:val="0"/>
        <w:autoSpaceDN w:val="0"/>
        <w:adjustRightInd w:val="0"/>
        <w:rPr>
          <w:rFonts w:eastAsia="Batang"/>
          <w:b/>
          <w:bCs/>
          <w:lang w:eastAsia="ko-KR"/>
        </w:rPr>
      </w:pPr>
    </w:p>
    <w:p w14:paraId="7C76B824"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5-501.18 Cleaning Implements and Supplies.</w:t>
      </w:r>
    </w:p>
    <w:p w14:paraId="71833962"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Except as specified in ¶ (B) of this section, suitable cleaning implements and supplies such as high pressure pumps, hot water, steam, and detergent shall be provided as necessary for effective cleaning of receptacles and waste handling units for REFUSE, recyclables, and returnables.</w:t>
      </w:r>
    </w:p>
    <w:p w14:paraId="523D4BA1"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(B) If APPROVED, off-PREMISES-based cleaning services may be used if on-PREMISES cleaning implements and supplies are not provided</w:t>
      </w:r>
    </w:p>
    <w:p w14:paraId="148B300A" w14:textId="77777777" w:rsidR="002C797E" w:rsidRPr="00DD76CB" w:rsidRDefault="002C797E" w:rsidP="001F4BBC">
      <w:pPr>
        <w:autoSpaceDE w:val="0"/>
        <w:autoSpaceDN w:val="0"/>
        <w:adjustRightInd w:val="0"/>
        <w:rPr>
          <w:rFonts w:eastAsia="Batang"/>
          <w:b/>
          <w:bCs/>
          <w:lang w:eastAsia="ko-KR"/>
        </w:rPr>
      </w:pPr>
    </w:p>
    <w:p w14:paraId="3ABEAD3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5-501.19 Storage Areas, Redeeming Machines, Receptacles and Waste Handling Units, Location.</w:t>
      </w:r>
    </w:p>
    <w:p w14:paraId="40084963"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An area designated for REFUSE, recyclables, returnables, and, except as specified in ¶ (B) of this section, a redeeming machine for recyclables or returnables shall be located so that it is separate from FOOD, EQUIPMENT, UTENSILS, LINENS, and SINGLE-SERVICE and SINGLE-USE ARTICLES and a public health HAZARD or nuisance is not created.</w:t>
      </w:r>
    </w:p>
    <w:p w14:paraId="18F4211A" w14:textId="77777777" w:rsidR="002C797E" w:rsidRPr="00DD76CB" w:rsidRDefault="002C797E"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A redeeming machine may be located in the PACKAGED FOOD storage area or CONSUMER area of a FOOD ESTABLISHMENT if FOOD, EQUIPMENT, UTENSILS, LINENS, and SINGLE-SERVICE and SINGLE-USE ARTICLES are not subject to contamination from the machines and a public health HAZARD or nuisance is not created.</w:t>
      </w:r>
    </w:p>
    <w:p w14:paraId="68A69685"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(C) The location of receptacles and waste handling units for REFUSE, recyclables, and returnables may not create a public health HAZARD or nuisance or interfere with the cleaning of adjacent space.</w:t>
      </w:r>
    </w:p>
    <w:p w14:paraId="39F0A9E2" w14:textId="77777777" w:rsidR="0077144D" w:rsidRPr="0077144D" w:rsidRDefault="0077144D" w:rsidP="001F4BBC">
      <w:pPr>
        <w:pStyle w:val="DefinitionList"/>
        <w:rPr>
          <w:rFonts w:eastAsia="Batang"/>
        </w:rPr>
      </w:pPr>
    </w:p>
    <w:p w14:paraId="6696CE4B"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5-501.110 Storing Refuse, Recyclables, and Returnables.</w:t>
      </w:r>
    </w:p>
    <w:p w14:paraId="42750AD5"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REFUSE, recyclables, and returnables shall be stored in receptacles or waste handling units so that they are inaccessible to insects and rodents.</w:t>
      </w:r>
    </w:p>
    <w:p w14:paraId="1C5676AF" w14:textId="77777777" w:rsidR="00F846CB" w:rsidRPr="00DD76CB" w:rsidRDefault="00F846CB" w:rsidP="001F4BBC">
      <w:pPr>
        <w:autoSpaceDE w:val="0"/>
        <w:autoSpaceDN w:val="0"/>
        <w:adjustRightInd w:val="0"/>
        <w:rPr>
          <w:rFonts w:eastAsia="Batang"/>
          <w:lang w:eastAsia="ko-KR"/>
        </w:rPr>
      </w:pPr>
    </w:p>
    <w:p w14:paraId="2B4827BE"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5-501.111 Areas, Enclosures, and Receptacles, Good Repair.</w:t>
      </w:r>
    </w:p>
    <w:p w14:paraId="0A296D88"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Storage areas, enclosures, and receptacles for REFUSE, recyclables, and returnables shall be maintained in good repair.</w:t>
      </w:r>
    </w:p>
    <w:p w14:paraId="725BB526" w14:textId="77777777" w:rsidR="002C797E" w:rsidRPr="00DD76CB" w:rsidRDefault="002C797E" w:rsidP="001F4BBC">
      <w:pPr>
        <w:autoSpaceDE w:val="0"/>
        <w:autoSpaceDN w:val="0"/>
        <w:adjustRightInd w:val="0"/>
        <w:rPr>
          <w:rFonts w:eastAsia="Batang"/>
          <w:b/>
          <w:bCs/>
          <w:lang w:eastAsia="ko-KR"/>
        </w:rPr>
      </w:pPr>
    </w:p>
    <w:p w14:paraId="43415C3B"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5-501.112 Outside Storage Prohibitions.</w:t>
      </w:r>
    </w:p>
    <w:p w14:paraId="3D7C0CCA"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Except as specified in ¶ (B) of this section, REFUSE receptacles not meeting the requirements specified under ¶ 5-501.13(A) such as receptacles that are not rodent-resistant, unprotected plastic bags and paper bags, or baled units that contain materials with FOOD residue may not be stored outside.</w:t>
      </w:r>
    </w:p>
    <w:p w14:paraId="2E9B36E4" w14:textId="35551EB0" w:rsidR="002C797E" w:rsidRPr="00DD76CB" w:rsidRDefault="002C797E"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Cardboard or other packaging material that does not contain FOOD residues and that is awaiting regularly scheduled</w:t>
      </w:r>
      <w:r w:rsidR="002462B1" w:rsidRPr="00DD76CB">
        <w:rPr>
          <w:rFonts w:eastAsia="Batang"/>
          <w:i/>
          <w:iCs/>
          <w:lang w:eastAsia="ko-KR"/>
        </w:rPr>
        <w:t xml:space="preserve"> </w:t>
      </w:r>
      <w:r w:rsidRPr="00DD76CB">
        <w:rPr>
          <w:rFonts w:eastAsia="Batang"/>
          <w:i/>
          <w:iCs/>
          <w:lang w:eastAsia="ko-KR"/>
        </w:rPr>
        <w:t>delivery to a recycling or disposal site may be stored outside without being in a covered receptacle if it is stored so that it does not create a rodent harborage problem.</w:t>
      </w:r>
    </w:p>
    <w:p w14:paraId="1395915D" w14:textId="77777777" w:rsidR="002C797E" w:rsidRPr="00DD76CB" w:rsidRDefault="002C797E" w:rsidP="001F4BBC">
      <w:pPr>
        <w:autoSpaceDE w:val="0"/>
        <w:autoSpaceDN w:val="0"/>
        <w:adjustRightInd w:val="0"/>
        <w:rPr>
          <w:rFonts w:eastAsia="Batang"/>
          <w:b/>
          <w:bCs/>
          <w:lang w:eastAsia="ko-KR"/>
        </w:rPr>
      </w:pPr>
    </w:p>
    <w:p w14:paraId="6BF649AA"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5-501.113 Covering Receptacles.</w:t>
      </w:r>
    </w:p>
    <w:p w14:paraId="6274F76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Receptacles and waste handling units for REFUSE, recyclables, and returnables shall be kept covered:</w:t>
      </w:r>
    </w:p>
    <w:p w14:paraId="3C43A240"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Inside the FOOD ESTABLISHMENT if the receptacles and units:</w:t>
      </w:r>
    </w:p>
    <w:p w14:paraId="09B452CF" w14:textId="77777777" w:rsidR="002C797E" w:rsidRPr="00DD76CB" w:rsidRDefault="002C797E" w:rsidP="001F4BBC">
      <w:pPr>
        <w:autoSpaceDE w:val="0"/>
        <w:autoSpaceDN w:val="0"/>
        <w:adjustRightInd w:val="0"/>
        <w:ind w:left="270"/>
        <w:rPr>
          <w:rFonts w:eastAsia="Batang"/>
          <w:lang w:eastAsia="ko-KR"/>
        </w:rPr>
      </w:pPr>
      <w:r w:rsidRPr="00DD76CB">
        <w:rPr>
          <w:rFonts w:eastAsia="Batang"/>
          <w:lang w:eastAsia="ko-KR"/>
        </w:rPr>
        <w:t>(1) Contain FOOD residue and are not in continuous use; or</w:t>
      </w:r>
    </w:p>
    <w:p w14:paraId="65D995B4" w14:textId="77777777" w:rsidR="002C797E" w:rsidRPr="00DD76CB" w:rsidRDefault="002C797E" w:rsidP="001F4BBC">
      <w:pPr>
        <w:autoSpaceDE w:val="0"/>
        <w:autoSpaceDN w:val="0"/>
        <w:adjustRightInd w:val="0"/>
        <w:ind w:left="270"/>
        <w:outlineLvl w:val="0"/>
        <w:rPr>
          <w:rFonts w:eastAsia="Batang"/>
          <w:lang w:eastAsia="ko-KR"/>
        </w:rPr>
      </w:pPr>
      <w:r w:rsidRPr="00DD76CB">
        <w:rPr>
          <w:rFonts w:eastAsia="Batang"/>
          <w:lang w:eastAsia="ko-KR"/>
        </w:rPr>
        <w:t>(2) After they are filled; and</w:t>
      </w:r>
    </w:p>
    <w:p w14:paraId="675117AB" w14:textId="77777777" w:rsidR="002C797E" w:rsidRPr="00DD76CB" w:rsidRDefault="002C797E" w:rsidP="001F4BBC">
      <w:pPr>
        <w:autoSpaceDE w:val="0"/>
        <w:autoSpaceDN w:val="0"/>
        <w:adjustRightInd w:val="0"/>
        <w:rPr>
          <w:rFonts w:eastAsia="Batang"/>
          <w:i/>
          <w:iCs/>
          <w:lang w:eastAsia="ko-KR"/>
        </w:rPr>
      </w:pPr>
      <w:r w:rsidRPr="00DD76CB">
        <w:rPr>
          <w:rFonts w:eastAsia="Batang"/>
          <w:lang w:eastAsia="ko-KR"/>
        </w:rPr>
        <w:t>(B) With tight-fitting lids or doors if kept outside the FOOD ESTABLISHMENT.</w:t>
      </w:r>
    </w:p>
    <w:p w14:paraId="2D05EFF0" w14:textId="77777777" w:rsidR="002C797E" w:rsidRPr="00DD76CB" w:rsidRDefault="002C797E" w:rsidP="001F4BBC">
      <w:pPr>
        <w:autoSpaceDE w:val="0"/>
        <w:autoSpaceDN w:val="0"/>
        <w:adjustRightInd w:val="0"/>
        <w:rPr>
          <w:rFonts w:eastAsia="Batang"/>
          <w:b/>
          <w:bCs/>
          <w:lang w:eastAsia="ko-KR"/>
        </w:rPr>
      </w:pPr>
    </w:p>
    <w:p w14:paraId="57D2847B"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5-501.114 Using Drain Plugs.</w:t>
      </w:r>
    </w:p>
    <w:p w14:paraId="423148A9"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Drains in receptacles and waste handling units for REFUSE, recyclables, and returnables shall have drain plugs in place.</w:t>
      </w:r>
    </w:p>
    <w:p w14:paraId="77BD5D66" w14:textId="77777777" w:rsidR="002C797E" w:rsidRPr="00DD76CB" w:rsidRDefault="002C797E" w:rsidP="001F4BBC">
      <w:pPr>
        <w:autoSpaceDE w:val="0"/>
        <w:autoSpaceDN w:val="0"/>
        <w:adjustRightInd w:val="0"/>
        <w:rPr>
          <w:rFonts w:eastAsia="Batang"/>
          <w:b/>
          <w:bCs/>
          <w:lang w:eastAsia="ko-KR"/>
        </w:rPr>
      </w:pPr>
    </w:p>
    <w:p w14:paraId="36B50260"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5-501.115 Maintaining Refuse Areas and Enclosures.</w:t>
      </w:r>
    </w:p>
    <w:p w14:paraId="5928DB2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storage area and enclosure for REFUSE, recyclables, or returnables shall be maintained free of unnecessary items, as specified under § 6-501.114, and clean.</w:t>
      </w:r>
    </w:p>
    <w:p w14:paraId="0F6BCBBF" w14:textId="77777777" w:rsidR="002C797E" w:rsidRPr="00DD76CB" w:rsidRDefault="002C797E" w:rsidP="001F4BBC">
      <w:pPr>
        <w:autoSpaceDE w:val="0"/>
        <w:autoSpaceDN w:val="0"/>
        <w:adjustRightInd w:val="0"/>
        <w:rPr>
          <w:rFonts w:eastAsia="Batang"/>
          <w:b/>
          <w:bCs/>
          <w:lang w:eastAsia="ko-KR"/>
        </w:rPr>
      </w:pPr>
    </w:p>
    <w:p w14:paraId="357425CB"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5-501.116 Cleaning Receptacles.</w:t>
      </w:r>
    </w:p>
    <w:p w14:paraId="43DABA8E"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Receptacles and waste handling units for REFUSE, recyclables, and returnables shall be thoroughly cleaned in a way that does not contaminate FOOD, EQUIPMENT, UTENSILS, LINENS, or SINGLE-SERVICE and SINGLE-USE ARTICLES, and waste water shall be disposed of as specified under § 5-402.13.</w:t>
      </w:r>
    </w:p>
    <w:p w14:paraId="3933C34F" w14:textId="77777777" w:rsidR="002C797E" w:rsidRPr="00DD76CB" w:rsidRDefault="002C797E" w:rsidP="001F4BBC">
      <w:pPr>
        <w:pStyle w:val="DefinitionTerm"/>
        <w:rPr>
          <w:rFonts w:eastAsia="Batang"/>
          <w:sz w:val="20"/>
          <w:lang w:eastAsia="ko-KR"/>
        </w:rPr>
      </w:pPr>
      <w:r w:rsidRPr="00DD76CB">
        <w:rPr>
          <w:rFonts w:eastAsia="Batang"/>
          <w:sz w:val="20"/>
          <w:lang w:eastAsia="ko-KR"/>
        </w:rPr>
        <w:t>(B) Soiled receptacles and waste handling units for REFUSE, recyclables, and returnables shall be cleaned at a frequency necessary to prevent them from developing a buildup of soil or becoming attractants for insects and rodents.</w:t>
      </w:r>
    </w:p>
    <w:p w14:paraId="1D872925" w14:textId="77777777" w:rsidR="002462B1" w:rsidRPr="00DD76CB" w:rsidRDefault="002462B1" w:rsidP="001F4BBC">
      <w:pPr>
        <w:pStyle w:val="DefinitionTerm"/>
        <w:rPr>
          <w:sz w:val="20"/>
        </w:rPr>
      </w:pPr>
    </w:p>
    <w:p w14:paraId="3C869747" w14:textId="77777777" w:rsidR="002C797E" w:rsidRPr="00DD76CB" w:rsidRDefault="002C797E" w:rsidP="001F4BBC">
      <w:pPr>
        <w:pStyle w:val="h4"/>
        <w:keepNext w:val="0"/>
        <w:widowControl w:val="0"/>
        <w:spacing w:after="0"/>
        <w:rPr>
          <w:b w:val="0"/>
          <w:sz w:val="20"/>
          <w:u w:val="single"/>
        </w:rPr>
      </w:pPr>
      <w:r w:rsidRPr="00DD76CB">
        <w:rPr>
          <w:b w:val="0"/>
          <w:sz w:val="20"/>
          <w:u w:val="single"/>
        </w:rPr>
        <w:t>5-502 Removal</w:t>
      </w:r>
    </w:p>
    <w:p w14:paraId="12664FB8" w14:textId="77777777" w:rsidR="002C797E" w:rsidRPr="00DD76CB" w:rsidRDefault="002C797E" w:rsidP="001F4BBC">
      <w:pPr>
        <w:autoSpaceDE w:val="0"/>
        <w:autoSpaceDN w:val="0"/>
        <w:adjustRightInd w:val="0"/>
        <w:rPr>
          <w:rFonts w:eastAsia="Batang"/>
          <w:b/>
          <w:bCs/>
          <w:lang w:eastAsia="ko-KR"/>
        </w:rPr>
      </w:pPr>
    </w:p>
    <w:p w14:paraId="7A0CFFE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5-502.11 Frequency.</w:t>
      </w:r>
    </w:p>
    <w:p w14:paraId="5FC28514"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REFUSE, recyclables, and returnables shall be removed from the PREMISES at a frequency that will minimize the development of objectionable odors and other conditions that attract or harbor insects and rodents.</w:t>
      </w:r>
    </w:p>
    <w:p w14:paraId="44783EC9" w14:textId="77777777" w:rsidR="002C797E" w:rsidRPr="00DD76CB" w:rsidRDefault="002C797E" w:rsidP="001F4BBC">
      <w:pPr>
        <w:autoSpaceDE w:val="0"/>
        <w:autoSpaceDN w:val="0"/>
        <w:adjustRightInd w:val="0"/>
        <w:rPr>
          <w:rFonts w:eastAsia="Batang"/>
          <w:b/>
          <w:bCs/>
          <w:lang w:eastAsia="ko-KR"/>
        </w:rPr>
      </w:pPr>
    </w:p>
    <w:p w14:paraId="540D7BC9"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5-502.12 Receptacles or Vehicles.</w:t>
      </w:r>
    </w:p>
    <w:p w14:paraId="2452B4E6"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REFUSE, recyclables, and returnables shall be removed from the PREMISES by way of:</w:t>
      </w:r>
    </w:p>
    <w:p w14:paraId="13F29E18" w14:textId="77777777" w:rsidR="002C797E" w:rsidRPr="00DD76CB" w:rsidRDefault="002C797E" w:rsidP="001F4BBC">
      <w:pPr>
        <w:autoSpaceDE w:val="0"/>
        <w:autoSpaceDN w:val="0"/>
        <w:adjustRightInd w:val="0"/>
        <w:rPr>
          <w:rFonts w:eastAsia="Batang"/>
          <w:lang w:eastAsia="ko-KR"/>
        </w:rPr>
      </w:pPr>
      <w:r w:rsidRPr="00DD76CB">
        <w:rPr>
          <w:rFonts w:eastAsia="Batang"/>
          <w:lang w:eastAsia="ko-KR"/>
        </w:rPr>
        <w:t>(A) Portable receptacles that are constructed and maintained according to LAW; or</w:t>
      </w:r>
    </w:p>
    <w:p w14:paraId="5DA7BD95" w14:textId="77777777" w:rsidR="002C797E" w:rsidRPr="00DD76CB" w:rsidRDefault="002C797E" w:rsidP="001F4BBC">
      <w:pPr>
        <w:pStyle w:val="DefinitionTerm"/>
        <w:widowControl w:val="0"/>
        <w:rPr>
          <w:rFonts w:eastAsia="Batang"/>
          <w:sz w:val="20"/>
          <w:lang w:eastAsia="ko-KR"/>
        </w:rPr>
      </w:pPr>
      <w:r w:rsidRPr="00DD76CB">
        <w:rPr>
          <w:rFonts w:eastAsia="Batang"/>
          <w:sz w:val="20"/>
          <w:lang w:eastAsia="ko-KR"/>
        </w:rPr>
        <w:t>(B) A transport vehicle that is constructed, maintained, and operated according to LAW.</w:t>
      </w:r>
    </w:p>
    <w:p w14:paraId="178F83B3" w14:textId="77777777" w:rsidR="00DE13D8" w:rsidRPr="00DE13D8" w:rsidRDefault="00DE13D8" w:rsidP="001F4BBC">
      <w:pPr>
        <w:pStyle w:val="DefinitionList"/>
      </w:pPr>
    </w:p>
    <w:p w14:paraId="142B3F84" w14:textId="77777777" w:rsidR="002C797E" w:rsidRPr="00DD76CB" w:rsidRDefault="002C797E" w:rsidP="001F4BBC">
      <w:pPr>
        <w:pStyle w:val="h4"/>
        <w:keepNext w:val="0"/>
        <w:widowControl w:val="0"/>
        <w:spacing w:after="0"/>
        <w:rPr>
          <w:b w:val="0"/>
          <w:sz w:val="20"/>
          <w:u w:val="single"/>
        </w:rPr>
      </w:pPr>
      <w:r w:rsidRPr="00DD76CB">
        <w:rPr>
          <w:b w:val="0"/>
          <w:sz w:val="20"/>
          <w:u w:val="single"/>
        </w:rPr>
        <w:t>5-503 Facilities for Disposal and Recycling</w:t>
      </w:r>
    </w:p>
    <w:p w14:paraId="5A306565" w14:textId="77777777" w:rsidR="002C797E" w:rsidRPr="00DD76CB" w:rsidRDefault="002C797E" w:rsidP="001F4BBC">
      <w:pPr>
        <w:autoSpaceDE w:val="0"/>
        <w:autoSpaceDN w:val="0"/>
        <w:adjustRightInd w:val="0"/>
        <w:rPr>
          <w:rFonts w:eastAsia="Batang"/>
          <w:b/>
          <w:bCs/>
          <w:lang w:eastAsia="ko-KR"/>
        </w:rPr>
      </w:pPr>
    </w:p>
    <w:p w14:paraId="0DAEC79C" w14:textId="77777777" w:rsidR="002C797E" w:rsidRPr="00DD76CB" w:rsidRDefault="002C797E" w:rsidP="001F4BBC">
      <w:pPr>
        <w:autoSpaceDE w:val="0"/>
        <w:autoSpaceDN w:val="0"/>
        <w:adjustRightInd w:val="0"/>
        <w:rPr>
          <w:rFonts w:eastAsia="Batang"/>
          <w:b/>
          <w:bCs/>
          <w:lang w:eastAsia="ko-KR"/>
        </w:rPr>
      </w:pPr>
      <w:r w:rsidRPr="00DD76CB">
        <w:rPr>
          <w:rFonts w:eastAsia="Batang"/>
          <w:b/>
          <w:bCs/>
          <w:lang w:eastAsia="ko-KR"/>
        </w:rPr>
        <w:t>5-503.11 Community or Individual Facility.</w:t>
      </w:r>
    </w:p>
    <w:p w14:paraId="052C5F14" w14:textId="77777777" w:rsidR="002C797E" w:rsidRPr="00DD76CB" w:rsidRDefault="002C797E" w:rsidP="001F4BBC">
      <w:pPr>
        <w:pStyle w:val="DefinitionTerm"/>
        <w:autoSpaceDE w:val="0"/>
        <w:autoSpaceDN w:val="0"/>
        <w:adjustRightInd w:val="0"/>
        <w:rPr>
          <w:sz w:val="20"/>
        </w:rPr>
      </w:pPr>
      <w:r w:rsidRPr="00DD76CB">
        <w:rPr>
          <w:rFonts w:eastAsia="Batang"/>
          <w:sz w:val="20"/>
          <w:lang w:eastAsia="ko-KR"/>
        </w:rPr>
        <w:t>Solid waste not disposed of through the SEWAGE system such as through grinders and pulpers shall be recycled or disposed of in an APPROVED public or private community recycling or REFUSE facility; or solid waste shall be disposed of in an individual REFUSE facility such as a landfill or incinerator which is sized, constructed, maintained, and operated according to LAW.</w:t>
      </w:r>
    </w:p>
    <w:p w14:paraId="36B2018E" w14:textId="77777777" w:rsidR="00F846CB" w:rsidRPr="00DD76CB" w:rsidRDefault="00F846CB" w:rsidP="001F4BBC">
      <w:pPr>
        <w:pStyle w:val="h2"/>
        <w:rPr>
          <w:sz w:val="20"/>
        </w:rPr>
      </w:pPr>
    </w:p>
    <w:p w14:paraId="65F26C37" w14:textId="53524B8A" w:rsidR="00F846CB" w:rsidRPr="00DD76CB" w:rsidRDefault="00F846CB" w:rsidP="001F4BBC">
      <w:pPr>
        <w:pStyle w:val="h2"/>
        <w:jc w:val="left"/>
        <w:rPr>
          <w:sz w:val="20"/>
        </w:rPr>
      </w:pPr>
    </w:p>
    <w:p w14:paraId="6033B303" w14:textId="27A89C6C" w:rsidR="007003A4" w:rsidRPr="00DD76CB" w:rsidRDefault="00BA6B2F" w:rsidP="001F4BBC">
      <w:pPr>
        <w:tabs>
          <w:tab w:val="right" w:pos="10080"/>
        </w:tabs>
        <w:rPr>
          <w:sz w:val="32"/>
          <w:szCs w:val="32"/>
        </w:rPr>
      </w:pPr>
      <w:r w:rsidRPr="00DD76CB">
        <w:rPr>
          <w:highlight w:val="yellow"/>
          <w:u w:val="single"/>
        </w:rPr>
        <w:br w:type="page"/>
      </w:r>
      <w:r w:rsidR="007003A4" w:rsidRPr="00DD76CB">
        <w:rPr>
          <w:sz w:val="32"/>
          <w:szCs w:val="32"/>
        </w:rPr>
        <w:t>Chapter 6</w:t>
      </w:r>
      <w:r w:rsidR="00052318" w:rsidRPr="00DD76CB">
        <w:rPr>
          <w:sz w:val="32"/>
          <w:szCs w:val="32"/>
        </w:rPr>
        <w:t xml:space="preserve"> - </w:t>
      </w:r>
      <w:r w:rsidR="0021010A" w:rsidRPr="00DD76CB">
        <w:rPr>
          <w:sz w:val="32"/>
          <w:szCs w:val="32"/>
        </w:rPr>
        <w:t>Physical Facilities</w:t>
      </w:r>
      <w:r w:rsidR="0021010A" w:rsidRPr="00DD76CB">
        <w:rPr>
          <w:sz w:val="32"/>
          <w:szCs w:val="32"/>
        </w:rPr>
        <w:tab/>
      </w:r>
      <w:r w:rsidR="007003A4" w:rsidRPr="00DD76CB">
        <w:rPr>
          <w:sz w:val="32"/>
          <w:szCs w:val="32"/>
        </w:rPr>
        <w:t>105 CMR 590</w:t>
      </w:r>
      <w:r w:rsidR="00984832" w:rsidRPr="00DD76CB">
        <w:rPr>
          <w:sz w:val="32"/>
          <w:szCs w:val="32"/>
        </w:rPr>
        <w:t>.006</w:t>
      </w:r>
    </w:p>
    <w:p w14:paraId="2F93FDD9" w14:textId="77777777" w:rsidR="00634863" w:rsidRPr="00DD76CB" w:rsidRDefault="00634863" w:rsidP="001F4BBC">
      <w:pPr>
        <w:pStyle w:val="h2"/>
        <w:jc w:val="left"/>
        <w:rPr>
          <w:sz w:val="20"/>
        </w:rPr>
      </w:pPr>
    </w:p>
    <w:p w14:paraId="5B7E38D5" w14:textId="77777777" w:rsidR="00634863" w:rsidRPr="00DD76CB" w:rsidRDefault="00634863"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6-1 Materials for Construction and Repair</w:t>
      </w:r>
    </w:p>
    <w:p w14:paraId="14573CC4" w14:textId="77777777" w:rsidR="00634863" w:rsidRPr="00DD76CB" w:rsidRDefault="00634863" w:rsidP="001F4BBC">
      <w:pPr>
        <w:pStyle w:val="h4"/>
        <w:keepNext w:val="0"/>
        <w:widowControl w:val="0"/>
        <w:tabs>
          <w:tab w:val="right" w:pos="10080"/>
        </w:tabs>
        <w:spacing w:after="0"/>
        <w:rPr>
          <w:sz w:val="20"/>
        </w:rPr>
      </w:pPr>
    </w:p>
    <w:p w14:paraId="5D60F9CF" w14:textId="77777777" w:rsidR="00634863" w:rsidRPr="00DD76CB" w:rsidRDefault="00634863" w:rsidP="001F4BBC">
      <w:pPr>
        <w:pStyle w:val="h4"/>
        <w:keepNext w:val="0"/>
        <w:widowControl w:val="0"/>
        <w:spacing w:after="0"/>
        <w:rPr>
          <w:b w:val="0"/>
          <w:sz w:val="20"/>
          <w:u w:val="single"/>
        </w:rPr>
      </w:pPr>
      <w:r w:rsidRPr="00DD76CB">
        <w:rPr>
          <w:b w:val="0"/>
          <w:sz w:val="20"/>
          <w:u w:val="single"/>
        </w:rPr>
        <w:t>6-101 Indoor Areas</w:t>
      </w:r>
    </w:p>
    <w:p w14:paraId="6C5C7335" w14:textId="77777777" w:rsidR="00634863" w:rsidRPr="00DD76CB" w:rsidRDefault="00634863" w:rsidP="001F4BBC">
      <w:pPr>
        <w:pStyle w:val="h4"/>
        <w:keepNext w:val="0"/>
        <w:widowControl w:val="0"/>
        <w:spacing w:after="0"/>
        <w:rPr>
          <w:sz w:val="20"/>
        </w:rPr>
      </w:pPr>
    </w:p>
    <w:p w14:paraId="31BC9F82"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6-101.11 Surface Characteristics.</w:t>
      </w:r>
    </w:p>
    <w:p w14:paraId="2C3FFD65"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Except as specified in ¶ (B) of this section, materials for indoor floor, wall, and ceiling surfaces under conditions of normal</w:t>
      </w:r>
    </w:p>
    <w:p w14:paraId="2DE8C3E4"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use shall be:</w:t>
      </w:r>
    </w:p>
    <w:p w14:paraId="55AFBE25"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(1) SMOOTH, durable, and EASILY CLEANABLE for areas where FOOD ESTABLISHMENT operations are conducted;</w:t>
      </w:r>
    </w:p>
    <w:p w14:paraId="521E73BF"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(2) Closely woven and EASILY CLEANABLE carpet for carpeted areas; and</w:t>
      </w:r>
    </w:p>
    <w:p w14:paraId="754B4C36"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(3) Nonabsorbent for areas subject to moisture such as FOOD preparation areas, walk-in refrigerators, WAREWASHING areas, toilet rooms, mobile FOOD ESTABLISHMENT SERVICING AREAS, and areas subject to flushing or spray cleaning methods.</w:t>
      </w:r>
    </w:p>
    <w:p w14:paraId="64B7AE0C" w14:textId="77777777" w:rsidR="00634863" w:rsidRPr="00DD76CB" w:rsidRDefault="00634863"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In a TEMPORARY FOOD ESTABLISHMENT:</w:t>
      </w:r>
    </w:p>
    <w:p w14:paraId="759CFB11"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 xml:space="preserve">(1) </w:t>
      </w:r>
      <w:r w:rsidRPr="00DD76CB">
        <w:rPr>
          <w:rFonts w:eastAsia="Batang"/>
          <w:i/>
          <w:iCs/>
          <w:lang w:eastAsia="ko-KR"/>
        </w:rPr>
        <w:t xml:space="preserve">If graded to drain, a floor may be concrete, machine-laid asphalt, or dirt or gravel if it is covered with mats, removable </w:t>
      </w:r>
      <w:r w:rsidRPr="00DD76CB">
        <w:rPr>
          <w:rFonts w:eastAsia="Batang"/>
          <w:lang w:eastAsia="ko-KR"/>
        </w:rPr>
        <w:t>platforms, duckboards, or other APPROVED materials that are effectively treated to control dust and mud; and</w:t>
      </w:r>
    </w:p>
    <w:p w14:paraId="2258ACEB" w14:textId="77777777" w:rsidR="00634863" w:rsidRPr="00DD76CB" w:rsidRDefault="00634863" w:rsidP="001F4BBC">
      <w:pPr>
        <w:pStyle w:val="FCTitle3"/>
        <w:autoSpaceDE w:val="0"/>
        <w:autoSpaceDN w:val="0"/>
        <w:adjustRightInd w:val="0"/>
        <w:ind w:left="270" w:firstLine="0"/>
        <w:jc w:val="left"/>
        <w:rPr>
          <w:rFonts w:eastAsia="Batang"/>
          <w:i/>
          <w:iCs/>
          <w:sz w:val="20"/>
          <w:u w:val="none"/>
          <w:lang w:eastAsia="ko-KR"/>
        </w:rPr>
      </w:pPr>
      <w:r w:rsidRPr="00DD76CB">
        <w:rPr>
          <w:rFonts w:eastAsia="Batang"/>
          <w:sz w:val="20"/>
          <w:u w:val="none"/>
          <w:lang w:eastAsia="ko-KR"/>
        </w:rPr>
        <w:t xml:space="preserve">(2) </w:t>
      </w:r>
      <w:r w:rsidRPr="00DD76CB">
        <w:rPr>
          <w:rFonts w:eastAsia="Batang"/>
          <w:i/>
          <w:iCs/>
          <w:sz w:val="20"/>
          <w:u w:val="none"/>
          <w:lang w:eastAsia="ko-KR"/>
        </w:rPr>
        <w:t>Walls and ceilings may be constructed of a material that protects the interior from the weather and windblown dust and debris.</w:t>
      </w:r>
    </w:p>
    <w:p w14:paraId="3EEE8305" w14:textId="77777777" w:rsidR="00634863" w:rsidRPr="00DD76CB" w:rsidRDefault="00634863" w:rsidP="001F4BBC">
      <w:pPr>
        <w:pStyle w:val="FCTitle3"/>
        <w:autoSpaceDE w:val="0"/>
        <w:autoSpaceDN w:val="0"/>
        <w:adjustRightInd w:val="0"/>
        <w:ind w:left="432" w:firstLine="0"/>
        <w:jc w:val="left"/>
        <w:rPr>
          <w:sz w:val="20"/>
          <w:u w:val="none"/>
        </w:rPr>
      </w:pPr>
    </w:p>
    <w:p w14:paraId="5F2533E0" w14:textId="77777777" w:rsidR="00634863" w:rsidRPr="00DD76CB" w:rsidRDefault="00634863" w:rsidP="001F4BBC">
      <w:pPr>
        <w:pStyle w:val="h4"/>
        <w:keepNext w:val="0"/>
        <w:widowControl w:val="0"/>
        <w:spacing w:after="0"/>
        <w:rPr>
          <w:b w:val="0"/>
          <w:sz w:val="20"/>
          <w:u w:val="single"/>
        </w:rPr>
      </w:pPr>
      <w:r w:rsidRPr="00DD76CB">
        <w:rPr>
          <w:b w:val="0"/>
          <w:sz w:val="20"/>
          <w:u w:val="single"/>
        </w:rPr>
        <w:t>6-102 Outdoor Areas</w:t>
      </w:r>
    </w:p>
    <w:p w14:paraId="31440925" w14:textId="77777777" w:rsidR="00634863" w:rsidRPr="00DD76CB" w:rsidRDefault="00634863" w:rsidP="001F4BBC">
      <w:pPr>
        <w:pStyle w:val="h4"/>
        <w:keepNext w:val="0"/>
        <w:widowControl w:val="0"/>
        <w:spacing w:after="0"/>
        <w:rPr>
          <w:b w:val="0"/>
          <w:sz w:val="20"/>
          <w:u w:val="single"/>
        </w:rPr>
      </w:pPr>
    </w:p>
    <w:p w14:paraId="1A1F9215"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6-102.11 Surface Characteristics.</w:t>
      </w:r>
    </w:p>
    <w:p w14:paraId="4833E79A"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The outdoor walking and driving areas shall be surfaced with concrete, asphalt, or gravel or other materials that have been effectively treated to minimize dust, facilitate maintenance, and prevent muddy conditions.</w:t>
      </w:r>
    </w:p>
    <w:p w14:paraId="0A48CCB9"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(B) Exterior surfaces of buildings and mobile FOOD ESTABLISHMENTS shall be of weather-resistant materials and shall comply with LAW.</w:t>
      </w:r>
    </w:p>
    <w:p w14:paraId="25E29D84" w14:textId="77777777" w:rsidR="00634863" w:rsidRPr="00DD76CB" w:rsidRDefault="00634863" w:rsidP="001F4BBC">
      <w:pPr>
        <w:pStyle w:val="FCTitle3"/>
        <w:autoSpaceDE w:val="0"/>
        <w:autoSpaceDN w:val="0"/>
        <w:adjustRightInd w:val="0"/>
        <w:ind w:left="0" w:firstLine="0"/>
        <w:jc w:val="left"/>
        <w:rPr>
          <w:rFonts w:eastAsia="Batang"/>
          <w:sz w:val="20"/>
          <w:u w:val="none"/>
          <w:lang w:eastAsia="ko-KR"/>
        </w:rPr>
      </w:pPr>
      <w:r w:rsidRPr="00DD76CB">
        <w:rPr>
          <w:rFonts w:eastAsia="Batang"/>
          <w:sz w:val="20"/>
          <w:u w:val="none"/>
          <w:lang w:eastAsia="ko-KR"/>
        </w:rPr>
        <w:t>(C) Outdoor storage areas for REFUSE, recyclables, or returnables shall be of materials specified under §§ 5-501.11 and 5-501.12.</w:t>
      </w:r>
    </w:p>
    <w:p w14:paraId="79A30EE1" w14:textId="77777777" w:rsidR="00634863" w:rsidRPr="00DD76CB" w:rsidRDefault="00634863" w:rsidP="001F4BBC">
      <w:pPr>
        <w:pStyle w:val="FCTitle3"/>
        <w:autoSpaceDE w:val="0"/>
        <w:autoSpaceDN w:val="0"/>
        <w:adjustRightInd w:val="0"/>
        <w:ind w:left="0" w:firstLine="0"/>
        <w:jc w:val="left"/>
        <w:rPr>
          <w:sz w:val="20"/>
          <w:u w:val="none"/>
        </w:rPr>
      </w:pPr>
    </w:p>
    <w:p w14:paraId="7F7EB763" w14:textId="77777777" w:rsidR="00634863" w:rsidRPr="00DD76CB" w:rsidRDefault="00634863"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6-2 Design, Construction, and Installation</w:t>
      </w:r>
    </w:p>
    <w:p w14:paraId="3B4E463A" w14:textId="77777777" w:rsidR="00634863" w:rsidRPr="00DD76CB" w:rsidRDefault="00634863" w:rsidP="001F4BBC">
      <w:pPr>
        <w:pStyle w:val="h4"/>
        <w:keepNext w:val="0"/>
        <w:widowControl w:val="0"/>
        <w:spacing w:after="0"/>
        <w:rPr>
          <w:b w:val="0"/>
          <w:sz w:val="20"/>
          <w:u w:val="single"/>
        </w:rPr>
      </w:pPr>
    </w:p>
    <w:p w14:paraId="3A2E8278" w14:textId="77777777" w:rsidR="00634863" w:rsidRPr="00DD76CB" w:rsidRDefault="00634863" w:rsidP="001F4BBC">
      <w:pPr>
        <w:pStyle w:val="h4"/>
        <w:keepNext w:val="0"/>
        <w:widowControl w:val="0"/>
        <w:spacing w:after="0"/>
        <w:rPr>
          <w:b w:val="0"/>
          <w:sz w:val="20"/>
          <w:u w:val="single"/>
        </w:rPr>
      </w:pPr>
      <w:r w:rsidRPr="00DD76CB">
        <w:rPr>
          <w:b w:val="0"/>
          <w:sz w:val="20"/>
          <w:u w:val="single"/>
        </w:rPr>
        <w:t>6-201 Cleanability</w:t>
      </w:r>
    </w:p>
    <w:p w14:paraId="255015BB" w14:textId="77777777" w:rsidR="00634863" w:rsidRPr="00DD76CB" w:rsidRDefault="00634863" w:rsidP="001F4BBC">
      <w:pPr>
        <w:pStyle w:val="h4"/>
        <w:keepNext w:val="0"/>
        <w:widowControl w:val="0"/>
        <w:spacing w:after="0"/>
        <w:rPr>
          <w:b w:val="0"/>
          <w:sz w:val="20"/>
        </w:rPr>
      </w:pPr>
    </w:p>
    <w:p w14:paraId="0C5E5C23"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6-201.11 Floors, Walls, and Ceilings.</w:t>
      </w:r>
    </w:p>
    <w:p w14:paraId="1E5391CE" w14:textId="1728D570" w:rsidR="00634863" w:rsidRPr="00DD76CB" w:rsidRDefault="00634863" w:rsidP="001F4BBC">
      <w:pPr>
        <w:autoSpaceDE w:val="0"/>
        <w:autoSpaceDN w:val="0"/>
        <w:adjustRightInd w:val="0"/>
        <w:rPr>
          <w:rFonts w:eastAsia="Batang"/>
          <w:i/>
          <w:iCs/>
          <w:lang w:eastAsia="ko-KR"/>
        </w:rPr>
      </w:pPr>
      <w:r w:rsidRPr="00DD76CB">
        <w:rPr>
          <w:rFonts w:eastAsia="Batang"/>
          <w:lang w:eastAsia="ko-KR"/>
        </w:rPr>
        <w:t xml:space="preserve">Except as specified under § 6-201.14 and </w:t>
      </w:r>
      <w:r w:rsidRPr="00DD76CB">
        <w:rPr>
          <w:rFonts w:eastAsia="Batang"/>
          <w:i/>
          <w:iCs/>
          <w:lang w:eastAsia="ko-KR"/>
        </w:rPr>
        <w:t xml:space="preserve">except for antislip floor coverings or applications that may be used for safety reasons, </w:t>
      </w:r>
      <w:r w:rsidRPr="00DD76CB">
        <w:rPr>
          <w:rFonts w:eastAsia="Batang"/>
          <w:lang w:eastAsia="ko-KR"/>
        </w:rPr>
        <w:t>floors, floor coverings, walls, wall coverings, and ceilings shall be designed, constructed, and installed so they are SMOOTH and EASILY CLEANABLE</w:t>
      </w:r>
      <w:r w:rsidRPr="00DD76CB">
        <w:rPr>
          <w:rFonts w:eastAsia="Batang"/>
          <w:i/>
          <w:iCs/>
          <w:lang w:eastAsia="ko-KR"/>
        </w:rPr>
        <w:t>.</w:t>
      </w:r>
    </w:p>
    <w:p w14:paraId="070D3C51" w14:textId="77777777" w:rsidR="00634863" w:rsidRPr="00DD76CB" w:rsidRDefault="00634863" w:rsidP="001F4BBC">
      <w:pPr>
        <w:jc w:val="center"/>
      </w:pPr>
    </w:p>
    <w:p w14:paraId="21CFB6E9"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6-201.12 Floors, Walls, and Ceilings, Utility Lines.</w:t>
      </w:r>
    </w:p>
    <w:p w14:paraId="38A8C710"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Utility service lines and pipes may not be unnecessarily exposed.</w:t>
      </w:r>
    </w:p>
    <w:p w14:paraId="3DE9700D"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(B) Exposed utility service lines and pipes shall be installed so they do not obstruct or prevent cleaning of the floors, walls, or ceilings.</w:t>
      </w:r>
    </w:p>
    <w:p w14:paraId="3F7C8840"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(C) Exposed horizontal utility service lines and pipes may not be installed on the floor.</w:t>
      </w:r>
    </w:p>
    <w:p w14:paraId="2783DDD0" w14:textId="77777777" w:rsidR="00634863" w:rsidRPr="00DD76CB" w:rsidRDefault="00634863" w:rsidP="001F4BBC">
      <w:pPr>
        <w:autoSpaceDE w:val="0"/>
        <w:autoSpaceDN w:val="0"/>
        <w:adjustRightInd w:val="0"/>
        <w:rPr>
          <w:rFonts w:eastAsia="Batang"/>
          <w:b/>
          <w:bCs/>
          <w:lang w:eastAsia="ko-KR"/>
        </w:rPr>
      </w:pPr>
    </w:p>
    <w:p w14:paraId="08E130E2"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6-201.13 Floor and Wall Junctures, Coved, and Enclosed or Sealed.</w:t>
      </w:r>
    </w:p>
    <w:p w14:paraId="421D0A0B"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In FOOD ESTABLISHMENTS in which cleaning methods other than water flushing are used for cleaning floors, the floor and wall junctures shall be coved and closed to no larger than 1 mm (one thirty-second inch).</w:t>
      </w:r>
    </w:p>
    <w:p w14:paraId="6F172DD2"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(B) The floors in FOOD ESTABLISHMENTS in which water flush cleaning methods are used shall be provided with drains and be graded to drain, and the floor and wall junctures shall be coved and SEALED.</w:t>
      </w:r>
    </w:p>
    <w:p w14:paraId="05829416" w14:textId="77777777" w:rsidR="00E50DC8" w:rsidRPr="00DD76CB" w:rsidRDefault="00E50DC8" w:rsidP="001F4BBC">
      <w:pPr>
        <w:autoSpaceDE w:val="0"/>
        <w:autoSpaceDN w:val="0"/>
        <w:adjustRightInd w:val="0"/>
        <w:rPr>
          <w:rFonts w:eastAsia="Batang"/>
          <w:b/>
          <w:bCs/>
          <w:lang w:eastAsia="ko-KR"/>
        </w:rPr>
      </w:pPr>
    </w:p>
    <w:p w14:paraId="7BA54A8D"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6-201.14 Floor Carpeting, Restrictions and Installation.</w:t>
      </w:r>
    </w:p>
    <w:p w14:paraId="0F29F4F8"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A floor covering such as carpeting or similar material may not be installed as a floor covering in FOOD preparation areas, walk-in refrigerators, WAREWASHING areas, toilet room areas where handwashing lavatories, toilets, and urinals are located, REFUSE storage rooms, or other areas where the floor is subject to moisture, flushing, or spray cleaning methods.</w:t>
      </w:r>
    </w:p>
    <w:p w14:paraId="57A77761"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(B) If carpeting is installed as a floor covering in areas other than those specified under ¶ (A) of this section, it shall be:</w:t>
      </w:r>
    </w:p>
    <w:p w14:paraId="4E9BA14C"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(1) Securely attached to the floor with a durable mastic, by using a stretch and tack method, or by another method; and</w:t>
      </w:r>
    </w:p>
    <w:p w14:paraId="4387D160"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(2) Installed tightly against the wall under the coving or installed away from the wall with a space between the carpet and the wall and with the edges of the carpet secured by metal stripping or some other means.</w:t>
      </w:r>
    </w:p>
    <w:p w14:paraId="4C7837E0" w14:textId="77777777" w:rsidR="00634863" w:rsidRPr="00DD76CB" w:rsidRDefault="00634863" w:rsidP="001F4BBC">
      <w:pPr>
        <w:autoSpaceDE w:val="0"/>
        <w:autoSpaceDN w:val="0"/>
        <w:adjustRightInd w:val="0"/>
        <w:rPr>
          <w:rFonts w:eastAsia="Batang"/>
          <w:b/>
          <w:bCs/>
          <w:lang w:eastAsia="ko-KR"/>
        </w:rPr>
      </w:pPr>
    </w:p>
    <w:p w14:paraId="3B046AB6"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6-201.15 Floor Covering, Mats and Duckboards.</w:t>
      </w:r>
    </w:p>
    <w:p w14:paraId="337E95E5"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Mats and duckboards shall be designed to be removable and EASILY CLEANABLE.</w:t>
      </w:r>
    </w:p>
    <w:p w14:paraId="1490D72C" w14:textId="77777777" w:rsidR="00F846CB" w:rsidRPr="00DD76CB" w:rsidRDefault="00F846CB" w:rsidP="001F4BBC">
      <w:pPr>
        <w:autoSpaceDE w:val="0"/>
        <w:autoSpaceDN w:val="0"/>
        <w:adjustRightInd w:val="0"/>
        <w:rPr>
          <w:b/>
        </w:rPr>
      </w:pPr>
    </w:p>
    <w:p w14:paraId="0655FED8" w14:textId="77777777" w:rsidR="00634863" w:rsidRPr="00DD76CB" w:rsidRDefault="00634863" w:rsidP="001F4BBC">
      <w:pPr>
        <w:autoSpaceDE w:val="0"/>
        <w:autoSpaceDN w:val="0"/>
        <w:adjustRightInd w:val="0"/>
        <w:rPr>
          <w:b/>
        </w:rPr>
      </w:pPr>
      <w:r w:rsidRPr="00DD76CB">
        <w:rPr>
          <w:b/>
        </w:rPr>
        <w:t>6-201.16 Wall and Ceiling Coverings and Coatings.</w:t>
      </w:r>
    </w:p>
    <w:p w14:paraId="2C1E5CBE" w14:textId="77777777" w:rsidR="00634863" w:rsidRPr="00DD76CB" w:rsidRDefault="00634863" w:rsidP="001F4BBC">
      <w:pPr>
        <w:autoSpaceDE w:val="0"/>
        <w:autoSpaceDN w:val="0"/>
        <w:adjustRightInd w:val="0"/>
      </w:pPr>
      <w:r w:rsidRPr="00DD76CB">
        <w:t>(A) Wall and ceiling covering materials shall be attached so that they are EASILY CLEANABLE.</w:t>
      </w:r>
    </w:p>
    <w:p w14:paraId="23D8A850" w14:textId="77777777" w:rsidR="00634863" w:rsidRPr="00DD76CB" w:rsidRDefault="00634863" w:rsidP="001F4BBC">
      <w:pPr>
        <w:widowControl w:val="0"/>
      </w:pPr>
      <w:r w:rsidRPr="00DD76CB">
        <w:t xml:space="preserve">(B) </w:t>
      </w:r>
      <w:r w:rsidRPr="00DD76CB">
        <w:rPr>
          <w:i/>
        </w:rPr>
        <w:t>Except in areas used only for dry storage</w:t>
      </w:r>
      <w:r w:rsidRPr="00DD76CB">
        <w:t>, concrete, porous blocks, or bricks used for indoor wall construction shall be finished and SEALED to provide a SMOOTH, nonabsorbent, EASILY CLEANABLE surface.</w:t>
      </w:r>
    </w:p>
    <w:p w14:paraId="49BDBCE2" w14:textId="77777777" w:rsidR="00634863" w:rsidRPr="00DD76CB" w:rsidRDefault="00634863" w:rsidP="001F4BBC">
      <w:pPr>
        <w:widowControl w:val="0"/>
      </w:pPr>
    </w:p>
    <w:p w14:paraId="0F04104F" w14:textId="77777777" w:rsidR="00634863" w:rsidRPr="00DD76CB" w:rsidRDefault="00634863" w:rsidP="001F4BBC">
      <w:pPr>
        <w:autoSpaceDE w:val="0"/>
        <w:autoSpaceDN w:val="0"/>
        <w:adjustRightInd w:val="0"/>
        <w:rPr>
          <w:b/>
        </w:rPr>
      </w:pPr>
      <w:r w:rsidRPr="00DD76CB">
        <w:rPr>
          <w:b/>
        </w:rPr>
        <w:t>6-201.17 Walls and Ceilings, Attachments.</w:t>
      </w:r>
    </w:p>
    <w:p w14:paraId="29F250E3" w14:textId="77777777" w:rsidR="00634863" w:rsidRPr="00DD76CB" w:rsidRDefault="00634863" w:rsidP="001F4BBC">
      <w:pPr>
        <w:autoSpaceDE w:val="0"/>
        <w:autoSpaceDN w:val="0"/>
        <w:adjustRightInd w:val="0"/>
      </w:pPr>
      <w:r w:rsidRPr="00DD76CB">
        <w:t>(A) Except as specified in ¶ (B) of this section, attachments to walls and ceilings such as light fixtures, mechanical room ventilation system components, vent covers, wall mounted fans, decorative items, and other attachments shall be EASILY CLEANABLE.</w:t>
      </w:r>
    </w:p>
    <w:p w14:paraId="5015D20E" w14:textId="77777777" w:rsidR="00634863" w:rsidRPr="00DD76CB" w:rsidRDefault="00634863" w:rsidP="001F4BBC">
      <w:pPr>
        <w:widowControl w:val="0"/>
        <w:rPr>
          <w:i/>
        </w:rPr>
      </w:pPr>
      <w:r w:rsidRPr="00DD76CB">
        <w:rPr>
          <w:i/>
        </w:rPr>
        <w:t>(B) In a CONSUMER area, wall and ceiling surfaces and decorative items and attachments that are provided for ambiance need not meet this requirement if they are kept clean.</w:t>
      </w:r>
    </w:p>
    <w:p w14:paraId="702848C3" w14:textId="77777777" w:rsidR="00634863" w:rsidRPr="00DD76CB" w:rsidRDefault="00634863" w:rsidP="001F4BBC">
      <w:pPr>
        <w:widowControl w:val="0"/>
      </w:pPr>
    </w:p>
    <w:p w14:paraId="547C4D56" w14:textId="77777777" w:rsidR="00634863" w:rsidRPr="00DD76CB" w:rsidRDefault="00634863" w:rsidP="001F4BBC">
      <w:pPr>
        <w:autoSpaceDE w:val="0"/>
        <w:autoSpaceDN w:val="0"/>
        <w:adjustRightInd w:val="0"/>
        <w:rPr>
          <w:b/>
        </w:rPr>
      </w:pPr>
      <w:r w:rsidRPr="00DD76CB">
        <w:rPr>
          <w:b/>
        </w:rPr>
        <w:t>6-201.18 Walls and Ceilings, Studs, Joists, and Rafters.</w:t>
      </w:r>
    </w:p>
    <w:p w14:paraId="3FAFB6AE" w14:textId="77777777" w:rsidR="00634863" w:rsidRPr="00DD76CB" w:rsidRDefault="00634863" w:rsidP="001F4BBC">
      <w:pPr>
        <w:autoSpaceDE w:val="0"/>
        <w:autoSpaceDN w:val="0"/>
        <w:adjustRightInd w:val="0"/>
      </w:pPr>
      <w:r w:rsidRPr="00DD76CB">
        <w:t>Except for TEMPORARY FOOD ESTABLISHMENTS, studs, joists, and rafters may not be exposed in areas subject to moisture.</w:t>
      </w:r>
    </w:p>
    <w:p w14:paraId="53001444" w14:textId="77777777" w:rsidR="00634863" w:rsidRPr="00DD76CB" w:rsidRDefault="00634863" w:rsidP="001F4BBC">
      <w:pPr>
        <w:autoSpaceDE w:val="0"/>
        <w:autoSpaceDN w:val="0"/>
        <w:adjustRightInd w:val="0"/>
      </w:pPr>
    </w:p>
    <w:p w14:paraId="4516537D" w14:textId="77777777" w:rsidR="00634863" w:rsidRPr="00DD76CB" w:rsidRDefault="00634863" w:rsidP="001F4BBC">
      <w:pPr>
        <w:pStyle w:val="h4"/>
        <w:keepNext w:val="0"/>
        <w:widowControl w:val="0"/>
        <w:spacing w:after="0"/>
        <w:ind w:left="0" w:firstLine="0"/>
        <w:rPr>
          <w:b w:val="0"/>
          <w:sz w:val="20"/>
          <w:u w:val="single"/>
        </w:rPr>
      </w:pPr>
      <w:r w:rsidRPr="00DD76CB">
        <w:rPr>
          <w:b w:val="0"/>
          <w:sz w:val="20"/>
          <w:u w:val="single"/>
        </w:rPr>
        <w:t>6-202 Functionality</w:t>
      </w:r>
    </w:p>
    <w:p w14:paraId="048DB3A3" w14:textId="77777777" w:rsidR="00634863" w:rsidRPr="00DD76CB" w:rsidRDefault="00634863" w:rsidP="001F4BBC">
      <w:pPr>
        <w:pStyle w:val="h4"/>
        <w:keepNext w:val="0"/>
        <w:widowControl w:val="0"/>
        <w:spacing w:after="0"/>
        <w:ind w:left="0" w:firstLine="0"/>
        <w:rPr>
          <w:b w:val="0"/>
          <w:sz w:val="20"/>
          <w:u w:val="single"/>
        </w:rPr>
      </w:pPr>
    </w:p>
    <w:p w14:paraId="4B3123CB" w14:textId="77777777" w:rsidR="00634863" w:rsidRPr="00DD76CB" w:rsidRDefault="00634863" w:rsidP="001F4BBC">
      <w:pPr>
        <w:autoSpaceDE w:val="0"/>
        <w:autoSpaceDN w:val="0"/>
        <w:adjustRightInd w:val="0"/>
        <w:rPr>
          <w:b/>
        </w:rPr>
      </w:pPr>
      <w:r w:rsidRPr="00DD76CB">
        <w:rPr>
          <w:b/>
        </w:rPr>
        <w:t>6-202.11 Light Bulbs, Protective Shielding.</w:t>
      </w:r>
    </w:p>
    <w:p w14:paraId="373709B3" w14:textId="77777777" w:rsidR="00634863" w:rsidRPr="00DD76CB" w:rsidRDefault="00634863" w:rsidP="001F4BBC">
      <w:pPr>
        <w:autoSpaceDE w:val="0"/>
        <w:autoSpaceDN w:val="0"/>
        <w:adjustRightInd w:val="0"/>
      </w:pPr>
      <w:r w:rsidRPr="00DD76CB">
        <w:t>(A) Except as specified in ¶ (B) of this section, light bulbs shall be shielded, coated, or otherwise shatter-resistant in areas where there is exposed FOOD; clean EQUIPMENT, UTENSILS, and LINENS; or unwrapped SINGLE-SERVICE and SINGLE-USE ARTICLES.</w:t>
      </w:r>
    </w:p>
    <w:p w14:paraId="557BE188" w14:textId="77777777" w:rsidR="00634863" w:rsidRPr="00DD76CB" w:rsidRDefault="00634863" w:rsidP="001F4BBC">
      <w:pPr>
        <w:widowControl w:val="0"/>
      </w:pPr>
      <w:r w:rsidRPr="00DD76CB">
        <w:t>(B) Shielded, coated, or otherwise shatter-resistant bulbs need not be used in areas used only for storing FOOD in unopened packages, if:</w:t>
      </w:r>
    </w:p>
    <w:p w14:paraId="0C87FF84" w14:textId="77777777" w:rsidR="00634863" w:rsidRPr="00DD76CB" w:rsidRDefault="00634863" w:rsidP="001F4BBC">
      <w:pPr>
        <w:widowControl w:val="0"/>
        <w:ind w:left="270"/>
      </w:pPr>
      <w:r w:rsidRPr="00DD76CB">
        <w:t>(1) The integrity of the packages cannot be affected by broken glass falling onto them; and</w:t>
      </w:r>
    </w:p>
    <w:p w14:paraId="58622E03" w14:textId="77777777" w:rsidR="00634863" w:rsidRPr="00DD76CB" w:rsidRDefault="00634863" w:rsidP="001F4BBC">
      <w:pPr>
        <w:autoSpaceDE w:val="0"/>
        <w:autoSpaceDN w:val="0"/>
        <w:adjustRightInd w:val="0"/>
        <w:ind w:left="270"/>
      </w:pPr>
      <w:r w:rsidRPr="00DD76CB">
        <w:t>(2) The packages are capable of being cleaned of debris from broken bulbs before the packages are opened.</w:t>
      </w:r>
    </w:p>
    <w:p w14:paraId="498C18BC"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(C) An infrared or other heat lamp shall be protected against breakage by a shield surrounding and extending beyond the bulb so that only the face of the bulb is exposed.</w:t>
      </w:r>
    </w:p>
    <w:p w14:paraId="1E9DB080" w14:textId="77777777" w:rsidR="00634863" w:rsidRPr="00DD76CB" w:rsidRDefault="00634863" w:rsidP="001F4BBC">
      <w:pPr>
        <w:autoSpaceDE w:val="0"/>
        <w:autoSpaceDN w:val="0"/>
        <w:adjustRightInd w:val="0"/>
        <w:rPr>
          <w:rFonts w:eastAsia="Batang"/>
          <w:b/>
          <w:bCs/>
          <w:lang w:eastAsia="ko-KR"/>
        </w:rPr>
      </w:pPr>
    </w:p>
    <w:p w14:paraId="2288EDED"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6-202.12 Heating, Ventilating, Air Conditioning System Vents.</w:t>
      </w:r>
    </w:p>
    <w:p w14:paraId="7A1C6540"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Heating, ventilating, and air conditioning systems shall be designed and installed so that make-up air intake and exhaust vents do not cause contamination of FOOD, FOOD-CONTACT SURFACES, EQUIPMENT, or UTENSILS.</w:t>
      </w:r>
    </w:p>
    <w:p w14:paraId="2E654562" w14:textId="77777777" w:rsidR="00634863" w:rsidRPr="00DD76CB" w:rsidRDefault="00634863" w:rsidP="001F4BBC">
      <w:pPr>
        <w:autoSpaceDE w:val="0"/>
        <w:autoSpaceDN w:val="0"/>
        <w:adjustRightInd w:val="0"/>
        <w:rPr>
          <w:rFonts w:eastAsia="Batang"/>
          <w:lang w:eastAsia="ko-KR"/>
        </w:rPr>
      </w:pPr>
    </w:p>
    <w:p w14:paraId="7E238143"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6-202.13 Insect Control Devices, Design and Installation.</w:t>
      </w:r>
    </w:p>
    <w:p w14:paraId="3322DE2D"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Insect control devices that are used to electrocute or stun flying insects shall be designed to retain the insect within the device.</w:t>
      </w:r>
    </w:p>
    <w:p w14:paraId="5BB2417B"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(B) Insect control devices shall be installed so that:</w:t>
      </w:r>
    </w:p>
    <w:p w14:paraId="6087036B"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(1) The devices are not located over a FOOD preparation area; and</w:t>
      </w:r>
    </w:p>
    <w:p w14:paraId="369B03C0" w14:textId="77777777" w:rsidR="00634863" w:rsidRPr="00DD76CB" w:rsidRDefault="00634863" w:rsidP="001F4BBC">
      <w:pPr>
        <w:pStyle w:val="h4"/>
        <w:keepNext w:val="0"/>
        <w:widowControl w:val="0"/>
        <w:spacing w:after="0"/>
        <w:ind w:left="270" w:firstLine="0"/>
        <w:rPr>
          <w:rFonts w:eastAsia="Batang"/>
          <w:b w:val="0"/>
          <w:sz w:val="20"/>
          <w:lang w:eastAsia="ko-KR"/>
        </w:rPr>
      </w:pPr>
      <w:r w:rsidRPr="00DD76CB">
        <w:rPr>
          <w:rFonts w:eastAsia="Batang"/>
          <w:b w:val="0"/>
          <w:sz w:val="20"/>
          <w:lang w:eastAsia="ko-KR"/>
        </w:rPr>
        <w:t>(2) Dead insects and insect fragments are prevented from being impelled onto or falling on exposed FOOD; clean EQUIPMENT, UTENSILS, and LINENS; and unwrapped SINGLESERVICE and SINGLE-USE ARTICLES.</w:t>
      </w:r>
    </w:p>
    <w:p w14:paraId="32BC4231" w14:textId="77777777" w:rsidR="00DE13D8" w:rsidRPr="00DD76CB" w:rsidRDefault="00DE13D8" w:rsidP="001F4BBC">
      <w:pPr>
        <w:autoSpaceDE w:val="0"/>
        <w:autoSpaceDN w:val="0"/>
        <w:adjustRightInd w:val="0"/>
        <w:rPr>
          <w:rFonts w:eastAsia="Batang"/>
          <w:b/>
          <w:bCs/>
          <w:lang w:eastAsia="ko-KR"/>
        </w:rPr>
      </w:pPr>
    </w:p>
    <w:p w14:paraId="3583681F"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6-202.14 Toilet Rooms, Enclosed.</w:t>
      </w:r>
    </w:p>
    <w:p w14:paraId="0D3E4767" w14:textId="77777777" w:rsidR="00634863" w:rsidRPr="00DD76CB" w:rsidRDefault="00634863" w:rsidP="001F4BBC">
      <w:pPr>
        <w:autoSpaceDE w:val="0"/>
        <w:autoSpaceDN w:val="0"/>
        <w:adjustRightInd w:val="0"/>
        <w:rPr>
          <w:rFonts w:eastAsia="Batang"/>
          <w:lang w:eastAsia="ko-KR"/>
        </w:rPr>
      </w:pPr>
      <w:r w:rsidRPr="00DD76CB">
        <w:rPr>
          <w:rFonts w:eastAsia="Batang"/>
          <w:i/>
          <w:iCs/>
          <w:lang w:eastAsia="ko-KR"/>
        </w:rPr>
        <w:t xml:space="preserve">Except where a toilet room is located outside a FOOD ESTABLISHMENT and does not open directly into the FOOD ESTABLISHMENT such as a toilet room that is provided by the management of a shopping mall, </w:t>
      </w:r>
      <w:r w:rsidRPr="00DD76CB">
        <w:rPr>
          <w:rFonts w:eastAsia="Batang"/>
          <w:lang w:eastAsia="ko-KR"/>
        </w:rPr>
        <w:t>a toilet room located on the PREMISES shall be completely enclosed and provided with a tightfitting and self-closing door.</w:t>
      </w:r>
    </w:p>
    <w:p w14:paraId="2946019A" w14:textId="77777777" w:rsidR="00634863" w:rsidRPr="00DD76CB" w:rsidRDefault="00634863" w:rsidP="001F4BBC">
      <w:pPr>
        <w:widowControl w:val="0"/>
        <w:rPr>
          <w:rFonts w:eastAsia="Batang"/>
          <w:lang w:eastAsia="ko-KR"/>
        </w:rPr>
      </w:pPr>
    </w:p>
    <w:p w14:paraId="7DB839D9" w14:textId="77777777" w:rsidR="00634863" w:rsidRPr="00DD76CB" w:rsidRDefault="00634863" w:rsidP="001F4BBC">
      <w:pPr>
        <w:autoSpaceDE w:val="0"/>
        <w:autoSpaceDN w:val="0"/>
        <w:adjustRightInd w:val="0"/>
        <w:rPr>
          <w:b/>
        </w:rPr>
      </w:pPr>
      <w:r w:rsidRPr="00DD76CB">
        <w:rPr>
          <w:b/>
        </w:rPr>
        <w:t>6-202.15 Outer Openings, Protected.</w:t>
      </w:r>
    </w:p>
    <w:p w14:paraId="1F902FEC" w14:textId="77777777" w:rsidR="00634863" w:rsidRPr="00DD76CB" w:rsidRDefault="00634863" w:rsidP="001F4BBC">
      <w:pPr>
        <w:widowControl w:val="0"/>
      </w:pPr>
      <w:r w:rsidRPr="00DD76CB">
        <w:t>(A) Except as specified in ¶¶ (B), (C), and (E) and under ¶ (D) of this section, outer openings of a FOOD ESTABLISHMENT shall be protected against the entry of insects and rodents by:</w:t>
      </w:r>
    </w:p>
    <w:p w14:paraId="798B2E66" w14:textId="77777777" w:rsidR="00634863" w:rsidRPr="00DD76CB" w:rsidRDefault="00634863" w:rsidP="001F4BBC">
      <w:pPr>
        <w:widowControl w:val="0"/>
        <w:ind w:left="270"/>
      </w:pPr>
      <w:r w:rsidRPr="00DD76CB">
        <w:t>(1) Filling or closing holes and other gaps along floors, walls, and ceilings;</w:t>
      </w:r>
    </w:p>
    <w:p w14:paraId="6B7FEBB3" w14:textId="77777777" w:rsidR="00634863" w:rsidRPr="00DD76CB" w:rsidRDefault="00634863" w:rsidP="001F4BBC">
      <w:pPr>
        <w:widowControl w:val="0"/>
        <w:ind w:left="270"/>
      </w:pPr>
      <w:r w:rsidRPr="00DD76CB">
        <w:t>(2) Closed, tight-fitting windows; and</w:t>
      </w:r>
    </w:p>
    <w:p w14:paraId="25821A8E" w14:textId="77777777" w:rsidR="00634863" w:rsidRPr="00DD76CB" w:rsidRDefault="00634863" w:rsidP="001F4BBC">
      <w:pPr>
        <w:autoSpaceDE w:val="0"/>
        <w:autoSpaceDN w:val="0"/>
        <w:adjustRightInd w:val="0"/>
        <w:ind w:left="270"/>
      </w:pPr>
      <w:r w:rsidRPr="00DD76CB">
        <w:t>(3) Solid, self-closing, tight-fitting doors.</w:t>
      </w:r>
    </w:p>
    <w:p w14:paraId="0B417C0D" w14:textId="77777777" w:rsidR="00634863" w:rsidRPr="00DD76CB" w:rsidRDefault="00634863" w:rsidP="001F4BBC">
      <w:pPr>
        <w:widowControl w:val="0"/>
        <w:rPr>
          <w:i/>
        </w:rPr>
      </w:pPr>
      <w:r w:rsidRPr="00DD76CB">
        <w:t>(</w:t>
      </w:r>
      <w:r w:rsidRPr="00DD76CB">
        <w:rPr>
          <w:i/>
        </w:rPr>
        <w:t>B) Paragraph (A) of this section does not apply if a FOOD ESTABLISHMENT opens into a larger structure, such as a mall, airport, or office building, or into an attached structure, such as a porch, and the outer openings from the larger or attached structure are protected against the entry of insects and rodents.</w:t>
      </w:r>
    </w:p>
    <w:p w14:paraId="6A40B69E" w14:textId="77777777" w:rsidR="00634863" w:rsidRPr="00DD76CB" w:rsidRDefault="00634863" w:rsidP="001F4BBC">
      <w:pPr>
        <w:widowControl w:val="0"/>
        <w:rPr>
          <w:i/>
        </w:rPr>
      </w:pPr>
      <w:r w:rsidRPr="00DD76CB">
        <w:rPr>
          <w:i/>
        </w:rPr>
        <w:t>(C) Exterior doors used as exits need not be self-closing if they are:</w:t>
      </w:r>
    </w:p>
    <w:p w14:paraId="4FAAB891" w14:textId="77777777" w:rsidR="00634863" w:rsidRPr="00DD76CB" w:rsidRDefault="00634863" w:rsidP="001F4BBC">
      <w:pPr>
        <w:widowControl w:val="0"/>
        <w:ind w:left="270"/>
        <w:rPr>
          <w:i/>
        </w:rPr>
      </w:pPr>
      <w:r w:rsidRPr="00DD76CB">
        <w:rPr>
          <w:i/>
        </w:rPr>
        <w:t>(1) Solid and tight-fitting;</w:t>
      </w:r>
    </w:p>
    <w:p w14:paraId="63778577" w14:textId="77777777" w:rsidR="00634863" w:rsidRPr="00DD76CB" w:rsidRDefault="00634863" w:rsidP="001F4BBC">
      <w:pPr>
        <w:widowControl w:val="0"/>
        <w:ind w:left="270"/>
        <w:rPr>
          <w:i/>
        </w:rPr>
      </w:pPr>
      <w:r w:rsidRPr="00DD76CB">
        <w:rPr>
          <w:i/>
        </w:rPr>
        <w:t>(2) Designated for use only when an emergency exists, by the fire protection authority that has jurisdiction over the FOOD ESTABLISHMENT; and</w:t>
      </w:r>
    </w:p>
    <w:p w14:paraId="7B480A8E" w14:textId="77777777" w:rsidR="00634863" w:rsidRPr="00DD76CB" w:rsidRDefault="00634863" w:rsidP="001F4BBC">
      <w:pPr>
        <w:autoSpaceDE w:val="0"/>
        <w:autoSpaceDN w:val="0"/>
        <w:adjustRightInd w:val="0"/>
        <w:ind w:left="270"/>
        <w:rPr>
          <w:i/>
        </w:rPr>
      </w:pPr>
      <w:r w:rsidRPr="00DD76CB">
        <w:rPr>
          <w:i/>
        </w:rPr>
        <w:t>(3) Limited-use so they are not used for entrance or exit from the building for purposes other than the designated emergency exit use.</w:t>
      </w:r>
    </w:p>
    <w:p w14:paraId="15C9F21C" w14:textId="77777777" w:rsidR="00634863" w:rsidRPr="00DD76CB" w:rsidRDefault="00634863" w:rsidP="001F4BBC">
      <w:pPr>
        <w:widowControl w:val="0"/>
      </w:pPr>
      <w:r w:rsidRPr="00DD76CB">
        <w:t>(D) Except as specified in ¶¶ (B) and (E) of this section, if the windows or doors of a FOOD ESTABLISHMENT, or of a larger structure within which a FOOD ESTABLISHMENT is located, are kept open for ventilation or other purposes or a TEMPORARY FOOD ESTABLISHMENT is not provided with windows and doors as specified under ¶ (A) of this section, the openings shall be protected against the entry of insects and rodents by:</w:t>
      </w:r>
    </w:p>
    <w:p w14:paraId="7F59CDD9" w14:textId="77777777" w:rsidR="00634863" w:rsidRPr="00DD76CB" w:rsidRDefault="00634863" w:rsidP="001F4BBC">
      <w:pPr>
        <w:widowControl w:val="0"/>
        <w:ind w:left="270"/>
      </w:pPr>
      <w:r w:rsidRPr="00DD76CB">
        <w:t>(1) 16 mesh to 25.4 mm (16 mesh to 1 inch) screens;</w:t>
      </w:r>
    </w:p>
    <w:p w14:paraId="333AE815" w14:textId="77777777" w:rsidR="00634863" w:rsidRPr="00DD76CB" w:rsidRDefault="00634863" w:rsidP="001F4BBC">
      <w:pPr>
        <w:widowControl w:val="0"/>
        <w:ind w:left="270"/>
      </w:pPr>
      <w:r w:rsidRPr="00DD76CB">
        <w:t>(2) Properly designed and installed air curtains to control flying insects; or</w:t>
      </w:r>
    </w:p>
    <w:p w14:paraId="75E636FB" w14:textId="77777777" w:rsidR="00634863" w:rsidRPr="00DD76CB" w:rsidRDefault="00634863" w:rsidP="001F4BBC">
      <w:pPr>
        <w:autoSpaceDE w:val="0"/>
        <w:autoSpaceDN w:val="0"/>
        <w:adjustRightInd w:val="0"/>
        <w:ind w:left="270"/>
      </w:pPr>
      <w:r w:rsidRPr="00DD76CB">
        <w:t>(3) Other effective means.</w:t>
      </w:r>
    </w:p>
    <w:p w14:paraId="1BD834B8" w14:textId="77777777" w:rsidR="00634863" w:rsidRPr="00DD76CB" w:rsidRDefault="00634863" w:rsidP="001F4BBC">
      <w:pPr>
        <w:widowControl w:val="0"/>
        <w:rPr>
          <w:i/>
        </w:rPr>
      </w:pPr>
      <w:r w:rsidRPr="00DD76CB">
        <w:rPr>
          <w:i/>
        </w:rPr>
        <w:t>(E) Paragraph (D) of this section does not apply if flying insects and other pests are absent due to the location of the ESTABLISHMENT, the weather, or other limiting condition.</w:t>
      </w:r>
    </w:p>
    <w:p w14:paraId="3DDB3414" w14:textId="77777777" w:rsidR="00634863" w:rsidRPr="00DD76CB" w:rsidRDefault="00634863" w:rsidP="001F4BBC">
      <w:pPr>
        <w:tabs>
          <w:tab w:val="left" w:pos="6213"/>
        </w:tabs>
      </w:pPr>
    </w:p>
    <w:p w14:paraId="4CF6FE49" w14:textId="77777777" w:rsidR="00EF6DF5" w:rsidRPr="00DD76CB" w:rsidRDefault="00EF6DF5" w:rsidP="001F4BBC">
      <w:pPr>
        <w:autoSpaceDE w:val="0"/>
        <w:autoSpaceDN w:val="0"/>
        <w:adjustRightInd w:val="0"/>
        <w:rPr>
          <w:b/>
        </w:rPr>
      </w:pPr>
      <w:r w:rsidRPr="00DD76CB">
        <w:rPr>
          <w:b/>
        </w:rPr>
        <w:t>6-202.16 Exterior Walls and Roofs, Protective Barrier.</w:t>
      </w:r>
    </w:p>
    <w:p w14:paraId="3A8613BB" w14:textId="77777777" w:rsidR="00EF6DF5" w:rsidRPr="00DD76CB" w:rsidRDefault="00EF6DF5" w:rsidP="001F4BBC">
      <w:pPr>
        <w:widowControl w:val="0"/>
      </w:pPr>
      <w:r w:rsidRPr="00DD76CB">
        <w:t>Perimeter walls and roofs of a FOOD ESTABLISHMENT shall effectively protect the establishment from the weather and the entry of insects, rodents, and other animals.</w:t>
      </w:r>
    </w:p>
    <w:p w14:paraId="44AFC546" w14:textId="77777777" w:rsidR="00EF6DF5" w:rsidRPr="00DD76CB" w:rsidRDefault="00EF6DF5" w:rsidP="001F4BBC">
      <w:pPr>
        <w:widowControl w:val="0"/>
      </w:pPr>
    </w:p>
    <w:p w14:paraId="262FEE31" w14:textId="77777777" w:rsidR="00EF6DF5" w:rsidRPr="00DD76CB" w:rsidRDefault="00EF6DF5" w:rsidP="001F4BBC">
      <w:pPr>
        <w:autoSpaceDE w:val="0"/>
        <w:autoSpaceDN w:val="0"/>
        <w:adjustRightInd w:val="0"/>
        <w:rPr>
          <w:b/>
        </w:rPr>
      </w:pPr>
      <w:r w:rsidRPr="00DD76CB">
        <w:rPr>
          <w:b/>
        </w:rPr>
        <w:t>6-202.17 Outdoor Food Vending Areas, Overhead Protection.</w:t>
      </w:r>
    </w:p>
    <w:p w14:paraId="17D18686" w14:textId="77777777" w:rsidR="00EF6DF5" w:rsidRPr="00DD76CB" w:rsidRDefault="00EF6DF5" w:rsidP="001F4BBC">
      <w:pPr>
        <w:widowControl w:val="0"/>
      </w:pPr>
      <w:r w:rsidRPr="00DD76CB">
        <w:rPr>
          <w:i/>
        </w:rPr>
        <w:t>Except for machines that vend canned BEVERAGES</w:t>
      </w:r>
      <w:r w:rsidRPr="00DD76CB">
        <w:t>, if located outside, a machine used to vend FOOD shall be provided with overhead protection.</w:t>
      </w:r>
    </w:p>
    <w:p w14:paraId="5C228969" w14:textId="77777777" w:rsidR="00EF6DF5" w:rsidRPr="00DD76CB" w:rsidRDefault="00EF6DF5" w:rsidP="001F4BBC">
      <w:pPr>
        <w:widowControl w:val="0"/>
      </w:pPr>
    </w:p>
    <w:p w14:paraId="33FE6CF8" w14:textId="77777777" w:rsidR="00EF6DF5" w:rsidRPr="00DD76CB" w:rsidRDefault="00EF6DF5" w:rsidP="001F4BBC">
      <w:pPr>
        <w:autoSpaceDE w:val="0"/>
        <w:autoSpaceDN w:val="0"/>
        <w:adjustRightInd w:val="0"/>
        <w:rPr>
          <w:b/>
        </w:rPr>
      </w:pPr>
      <w:r w:rsidRPr="00DD76CB">
        <w:rPr>
          <w:b/>
        </w:rPr>
        <w:t>6-202.18 Outdoor Servicing Areas, Overhead Protection.</w:t>
      </w:r>
    </w:p>
    <w:p w14:paraId="42A7282E" w14:textId="77777777" w:rsidR="00EF6DF5" w:rsidRPr="00DD76CB" w:rsidRDefault="00EF6DF5" w:rsidP="001F4BBC">
      <w:pPr>
        <w:widowControl w:val="0"/>
      </w:pPr>
      <w:r w:rsidRPr="00DD76CB">
        <w:rPr>
          <w:i/>
        </w:rPr>
        <w:t>Except for areas used only for the loading of water or the discharge of SEWAGE and other liquid waste, through the use of a closed system of hoses,</w:t>
      </w:r>
      <w:r w:rsidRPr="00DD76CB">
        <w:t xml:space="preserve"> SERVICING AREAS shall be provided with overhead protection.</w:t>
      </w:r>
    </w:p>
    <w:p w14:paraId="21BD4E7F" w14:textId="77777777" w:rsidR="00EF6DF5" w:rsidRPr="00DD76CB" w:rsidRDefault="00EF6DF5" w:rsidP="001F4BBC">
      <w:pPr>
        <w:widowControl w:val="0"/>
      </w:pPr>
    </w:p>
    <w:p w14:paraId="7679132F" w14:textId="77777777" w:rsidR="00EF6DF5" w:rsidRPr="00DD76CB" w:rsidRDefault="00EF6DF5" w:rsidP="001F4BBC">
      <w:pPr>
        <w:autoSpaceDE w:val="0"/>
        <w:autoSpaceDN w:val="0"/>
        <w:adjustRightInd w:val="0"/>
        <w:rPr>
          <w:b/>
        </w:rPr>
      </w:pPr>
      <w:r w:rsidRPr="00DD76CB">
        <w:rPr>
          <w:b/>
        </w:rPr>
        <w:t>6-202.19 Outdoor Walking and Driving Surfaces, Graded to Drain.</w:t>
      </w:r>
    </w:p>
    <w:p w14:paraId="1DE1E2FE" w14:textId="77777777" w:rsidR="00EF6DF5" w:rsidRPr="00DD76CB" w:rsidRDefault="00EF6DF5" w:rsidP="001F4BBC">
      <w:pPr>
        <w:widowControl w:val="0"/>
      </w:pPr>
      <w:r w:rsidRPr="00DD76CB">
        <w:t>Exterior walking and driving surfaces shall be graded to drain.</w:t>
      </w:r>
    </w:p>
    <w:p w14:paraId="7DCDF9EB" w14:textId="77777777" w:rsidR="00EF6DF5" w:rsidRPr="00DD76CB" w:rsidRDefault="00EF6DF5" w:rsidP="001F4BBC">
      <w:pPr>
        <w:widowControl w:val="0"/>
      </w:pPr>
    </w:p>
    <w:p w14:paraId="61F9AFCB" w14:textId="77777777" w:rsidR="00EF6DF5" w:rsidRPr="00DD76CB" w:rsidRDefault="00EF6DF5" w:rsidP="001F4BBC">
      <w:pPr>
        <w:autoSpaceDE w:val="0"/>
        <w:autoSpaceDN w:val="0"/>
        <w:adjustRightInd w:val="0"/>
        <w:rPr>
          <w:b/>
        </w:rPr>
      </w:pPr>
      <w:r w:rsidRPr="00DD76CB">
        <w:rPr>
          <w:b/>
        </w:rPr>
        <w:t>6-202.110  Outdoor Refuse Areas, Curbed and Graded to Drain.</w:t>
      </w:r>
    </w:p>
    <w:p w14:paraId="42D9EFAA" w14:textId="77777777" w:rsidR="00EF6DF5" w:rsidRPr="00DD76CB" w:rsidRDefault="00EF6DF5" w:rsidP="001F4BBC">
      <w:pPr>
        <w:widowControl w:val="0"/>
      </w:pPr>
      <w:r w:rsidRPr="00DD76CB">
        <w:t>Outdoor REFUSE areas shall be constructed in accordance with LAW and shall be curbed and graded to drain to collect and dispose of liquid waste that results from the REFUSE and from cleaning the area and waste receptacles.</w:t>
      </w:r>
    </w:p>
    <w:p w14:paraId="3DCC1C55" w14:textId="77777777" w:rsidR="00EF6DF5" w:rsidRPr="00DD76CB" w:rsidRDefault="00EF6DF5" w:rsidP="001F4BBC">
      <w:pPr>
        <w:widowControl w:val="0"/>
      </w:pPr>
    </w:p>
    <w:p w14:paraId="5A67BEF8" w14:textId="77777777" w:rsidR="00EF6DF5" w:rsidRPr="00DD76CB" w:rsidRDefault="00EF6DF5" w:rsidP="001F4BBC">
      <w:pPr>
        <w:autoSpaceDE w:val="0"/>
        <w:autoSpaceDN w:val="0"/>
        <w:adjustRightInd w:val="0"/>
        <w:rPr>
          <w:rFonts w:eastAsia="Batang"/>
          <w:b/>
          <w:bCs/>
          <w:lang w:eastAsia="ko-KR"/>
        </w:rPr>
      </w:pPr>
      <w:r w:rsidRPr="00DD76CB">
        <w:rPr>
          <w:rFonts w:eastAsia="Batang"/>
          <w:b/>
          <w:bCs/>
          <w:lang w:eastAsia="ko-KR"/>
        </w:rPr>
        <w:t>6-202.111  Private Homes and Living or Sleeping Quarters, Use Prohibition.</w:t>
      </w:r>
    </w:p>
    <w:p w14:paraId="591624FB" w14:textId="77777777" w:rsidR="00EF6DF5" w:rsidRPr="00DD76CB" w:rsidRDefault="00EF6DF5" w:rsidP="001F4BBC">
      <w:pPr>
        <w:autoSpaceDE w:val="0"/>
        <w:autoSpaceDN w:val="0"/>
        <w:adjustRightInd w:val="0"/>
        <w:rPr>
          <w:rFonts w:eastAsia="Batang"/>
          <w:lang w:eastAsia="ko-KR"/>
        </w:rPr>
      </w:pPr>
      <w:r w:rsidRPr="00DD76CB">
        <w:rPr>
          <w:rFonts w:eastAsia="Batang"/>
          <w:lang w:eastAsia="ko-KR"/>
        </w:rPr>
        <w:t xml:space="preserve">A private home, a room used as living or sleeping quarters, or an area directly opening into a room used as living or sleeping quarters may not be used for conducting FOOD ESTABLISHMENT operations. </w:t>
      </w:r>
      <w:r w:rsidRPr="00DD76CB">
        <w:rPr>
          <w:rFonts w:eastAsia="Batang"/>
          <w:vertAlign w:val="superscript"/>
          <w:lang w:eastAsia="ko-KR"/>
        </w:rPr>
        <w:t>P</w:t>
      </w:r>
    </w:p>
    <w:p w14:paraId="419598CF" w14:textId="77777777" w:rsidR="00EF6DF5" w:rsidRDefault="00EF6DF5" w:rsidP="001F4BBC">
      <w:pPr>
        <w:autoSpaceDE w:val="0"/>
        <w:autoSpaceDN w:val="0"/>
        <w:adjustRightInd w:val="0"/>
        <w:rPr>
          <w:rFonts w:eastAsia="Batang"/>
          <w:lang w:eastAsia="ko-KR"/>
        </w:rPr>
      </w:pPr>
    </w:p>
    <w:p w14:paraId="23141F0F" w14:textId="77777777" w:rsidR="00EF6DF5" w:rsidRPr="00DD76CB" w:rsidRDefault="00EF6DF5" w:rsidP="001F4BBC">
      <w:pPr>
        <w:autoSpaceDE w:val="0"/>
        <w:autoSpaceDN w:val="0"/>
        <w:adjustRightInd w:val="0"/>
        <w:rPr>
          <w:rFonts w:eastAsia="Batang"/>
          <w:b/>
          <w:bCs/>
          <w:lang w:eastAsia="ko-KR"/>
        </w:rPr>
      </w:pPr>
      <w:r w:rsidRPr="00DD76CB">
        <w:rPr>
          <w:rFonts w:eastAsia="Batang"/>
          <w:b/>
          <w:bCs/>
          <w:lang w:eastAsia="ko-KR"/>
        </w:rPr>
        <w:t>6-202.112  Living or Sleeping Quarters, Separation.</w:t>
      </w:r>
    </w:p>
    <w:p w14:paraId="60AC4C46" w14:textId="55F83E77" w:rsidR="00EF6DF5" w:rsidRPr="00DD76CB" w:rsidRDefault="00EF6DF5" w:rsidP="001F4BBC">
      <w:pPr>
        <w:tabs>
          <w:tab w:val="left" w:pos="6213"/>
        </w:tabs>
        <w:rPr>
          <w:rFonts w:eastAsia="Batang"/>
          <w:lang w:eastAsia="ko-KR"/>
        </w:rPr>
      </w:pPr>
      <w:r w:rsidRPr="00DD76CB">
        <w:rPr>
          <w:rFonts w:eastAsia="Batang"/>
          <w:lang w:eastAsia="ko-KR"/>
        </w:rPr>
        <w:t>Living or sleeping quarters located on the PREMISES of a FOOD ESTABLISHMENT such as those provided for lodging registration clerks or resident managers shall be separated from rooms and areas used for FOOD ESTABLISHMENT operations by complete partitioning and solid self-closing doors.</w:t>
      </w:r>
    </w:p>
    <w:p w14:paraId="747A2857" w14:textId="77777777" w:rsidR="00EF6DF5" w:rsidRPr="00DD76CB" w:rsidRDefault="00EF6DF5" w:rsidP="001F4BBC">
      <w:pPr>
        <w:tabs>
          <w:tab w:val="left" w:pos="6213"/>
        </w:tabs>
        <w:sectPr w:rsidR="00EF6DF5" w:rsidRPr="00DD76CB" w:rsidSect="00731605">
          <w:headerReference w:type="even" r:id="rId40"/>
          <w:footerReference w:type="even" r:id="rId41"/>
          <w:headerReference w:type="first" r:id="rId42"/>
          <w:footnotePr>
            <w:numFmt w:val="lowerLetter"/>
          </w:footnotePr>
          <w:endnotePr>
            <w:numFmt w:val="decimal"/>
          </w:endnotePr>
          <w:type w:val="continuous"/>
          <w:pgSz w:w="12240" w:h="15840" w:code="1"/>
          <w:pgMar w:top="720" w:right="1080" w:bottom="720" w:left="1080" w:header="3" w:footer="360" w:gutter="0"/>
          <w:cols w:space="720"/>
          <w:noEndnote/>
        </w:sectPr>
      </w:pPr>
    </w:p>
    <w:p w14:paraId="40E1D726" w14:textId="77777777" w:rsidR="0077144D" w:rsidRPr="00DD76CB" w:rsidRDefault="0077144D" w:rsidP="001F4BBC">
      <w:pPr>
        <w:pStyle w:val="h2"/>
        <w:rPr>
          <w:b/>
          <w:i/>
          <w:sz w:val="20"/>
        </w:rPr>
      </w:pPr>
    </w:p>
    <w:p w14:paraId="1D69AE45" w14:textId="77777777" w:rsidR="00634863" w:rsidRPr="00DD76CB" w:rsidRDefault="00634863"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6-3 Numbers and Capacity</w:t>
      </w:r>
    </w:p>
    <w:p w14:paraId="7A4F6015" w14:textId="77777777" w:rsidR="00634863" w:rsidRPr="00DD76CB" w:rsidRDefault="00634863" w:rsidP="001F4BBC">
      <w:pPr>
        <w:pStyle w:val="h4"/>
        <w:keepNext w:val="0"/>
        <w:widowControl w:val="0"/>
        <w:spacing w:after="0"/>
        <w:rPr>
          <w:b w:val="0"/>
          <w:sz w:val="20"/>
          <w:u w:val="single"/>
        </w:rPr>
      </w:pPr>
    </w:p>
    <w:p w14:paraId="1935FD0F" w14:textId="77777777" w:rsidR="00634863" w:rsidRPr="00DD76CB" w:rsidRDefault="00634863" w:rsidP="001F4BBC">
      <w:pPr>
        <w:pStyle w:val="h4"/>
        <w:keepNext w:val="0"/>
        <w:widowControl w:val="0"/>
        <w:spacing w:after="0"/>
        <w:rPr>
          <w:b w:val="0"/>
          <w:sz w:val="20"/>
          <w:u w:val="single"/>
        </w:rPr>
      </w:pPr>
      <w:r w:rsidRPr="00DD76CB">
        <w:rPr>
          <w:b w:val="0"/>
          <w:sz w:val="20"/>
          <w:u w:val="single"/>
        </w:rPr>
        <w:t>6-301 Handwashing Sinks</w:t>
      </w:r>
    </w:p>
    <w:p w14:paraId="4739DB8D" w14:textId="77777777" w:rsidR="00634863" w:rsidRPr="00DD76CB" w:rsidRDefault="00634863" w:rsidP="001F4BBC">
      <w:pPr>
        <w:pStyle w:val="h4"/>
        <w:keepNext w:val="0"/>
        <w:widowControl w:val="0"/>
        <w:spacing w:after="0"/>
        <w:rPr>
          <w:b w:val="0"/>
          <w:sz w:val="20"/>
        </w:rPr>
      </w:pPr>
    </w:p>
    <w:p w14:paraId="11A8856B"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6-301.10 Minimum Number.</w:t>
      </w:r>
    </w:p>
    <w:p w14:paraId="09132182"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HANDWASHING SINKS shall be provided as specified under § 5-203.11.</w:t>
      </w:r>
    </w:p>
    <w:p w14:paraId="3DF91E37" w14:textId="77777777" w:rsidR="00634863" w:rsidRPr="00DD76CB" w:rsidRDefault="00634863" w:rsidP="001F4BBC">
      <w:pPr>
        <w:autoSpaceDE w:val="0"/>
        <w:autoSpaceDN w:val="0"/>
        <w:adjustRightInd w:val="0"/>
        <w:rPr>
          <w:rFonts w:eastAsia="Batang"/>
          <w:lang w:eastAsia="ko-KR"/>
        </w:rPr>
      </w:pPr>
    </w:p>
    <w:p w14:paraId="19090158"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6-301.11 Handwashing Cleanser, Availability.</w:t>
      </w:r>
    </w:p>
    <w:p w14:paraId="09854CE3"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Each HANDWASHING SINK or group of 2 adjacent HANDWASHING SINKS shall be provided with a supply of hand cleaning liquid, powder, or bar soap.</w:t>
      </w:r>
      <w:r w:rsidRPr="00DD76CB">
        <w:rPr>
          <w:rFonts w:eastAsia="Batang"/>
          <w:vertAlign w:val="superscript"/>
          <w:lang w:eastAsia="ko-KR"/>
        </w:rPr>
        <w:t>Pf</w:t>
      </w:r>
    </w:p>
    <w:p w14:paraId="59E3519E" w14:textId="77777777" w:rsidR="00634863" w:rsidRPr="00DD76CB" w:rsidRDefault="00634863" w:rsidP="001F4BBC">
      <w:pPr>
        <w:autoSpaceDE w:val="0"/>
        <w:autoSpaceDN w:val="0"/>
        <w:adjustRightInd w:val="0"/>
        <w:rPr>
          <w:rFonts w:eastAsia="Batang"/>
          <w:b/>
          <w:bCs/>
          <w:lang w:eastAsia="ko-KR"/>
        </w:rPr>
      </w:pPr>
    </w:p>
    <w:p w14:paraId="00BEFA3C"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6-301.12 Hand Drying Provision.</w:t>
      </w:r>
    </w:p>
    <w:p w14:paraId="39928F7D"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Each HANDWASHING SINK or group of adjacent HANDWASHING SINKS shall be provided with:</w:t>
      </w:r>
    </w:p>
    <w:p w14:paraId="46977106"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 xml:space="preserve">(A) Individual, disposable towels; </w:t>
      </w:r>
      <w:r w:rsidRPr="00DD76CB">
        <w:rPr>
          <w:rFonts w:eastAsia="Batang"/>
          <w:vertAlign w:val="superscript"/>
          <w:lang w:eastAsia="ko-KR"/>
        </w:rPr>
        <w:t>Pf</w:t>
      </w:r>
    </w:p>
    <w:p w14:paraId="3AD7C47A"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 xml:space="preserve">(B) A continuous towel system that supplies the user with a clean towel; </w:t>
      </w:r>
      <w:r w:rsidRPr="00DD76CB">
        <w:rPr>
          <w:rFonts w:eastAsia="Batang"/>
          <w:vertAlign w:val="superscript"/>
          <w:lang w:eastAsia="ko-KR"/>
        </w:rPr>
        <w:t>Pf</w:t>
      </w:r>
      <w:r w:rsidRPr="00DD76CB">
        <w:rPr>
          <w:rFonts w:eastAsia="Batang"/>
          <w:lang w:eastAsia="ko-KR"/>
        </w:rPr>
        <w:t xml:space="preserve"> or</w:t>
      </w:r>
    </w:p>
    <w:p w14:paraId="0299593C"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 xml:space="preserve">(C) A heated-air hand drying device; </w:t>
      </w:r>
      <w:r w:rsidRPr="00DD76CB">
        <w:rPr>
          <w:rFonts w:eastAsia="Batang"/>
          <w:vertAlign w:val="superscript"/>
          <w:lang w:eastAsia="ko-KR"/>
        </w:rPr>
        <w:t>Pf</w:t>
      </w:r>
      <w:r w:rsidRPr="00DD76CB">
        <w:rPr>
          <w:rFonts w:eastAsia="Batang"/>
          <w:lang w:eastAsia="ko-KR"/>
        </w:rPr>
        <w:t xml:space="preserve"> or</w:t>
      </w:r>
    </w:p>
    <w:p w14:paraId="50010F43"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 xml:space="preserve">(D) A hand drying device that employs an air-knife system that delivers high velocity, pressurized air at ambient temperatures. </w:t>
      </w:r>
      <w:r w:rsidRPr="00DD76CB">
        <w:rPr>
          <w:rFonts w:eastAsia="Batang"/>
          <w:vertAlign w:val="superscript"/>
          <w:lang w:eastAsia="ko-KR"/>
        </w:rPr>
        <w:t>Pf</w:t>
      </w:r>
    </w:p>
    <w:p w14:paraId="53B36D95" w14:textId="77777777" w:rsidR="00634863" w:rsidRPr="00DD76CB" w:rsidRDefault="00634863" w:rsidP="001F4BBC">
      <w:pPr>
        <w:autoSpaceDE w:val="0"/>
        <w:autoSpaceDN w:val="0"/>
        <w:adjustRightInd w:val="0"/>
        <w:rPr>
          <w:rFonts w:eastAsia="Batang"/>
          <w:b/>
          <w:bCs/>
          <w:lang w:eastAsia="ko-KR"/>
        </w:rPr>
      </w:pPr>
    </w:p>
    <w:p w14:paraId="257FE1B8"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6-301.13 Handwashing Aids and Devices, Use Restrictions.</w:t>
      </w:r>
    </w:p>
    <w:p w14:paraId="36031B99"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sink used for FOOD preparation or UTENSIL washing, or a service sink or curbed cleaning facility used for the disposal of mop water or similar wastes, may not be provided with the handwashing aids and devices required for a HANDWASHING SINK as specified under  § 6-301.11 and 6-301.12 and ¶ 5- 501.16(C).</w:t>
      </w:r>
    </w:p>
    <w:p w14:paraId="30468890" w14:textId="77777777" w:rsidR="00634863" w:rsidRPr="00DD76CB" w:rsidRDefault="00634863" w:rsidP="001F4BBC">
      <w:pPr>
        <w:autoSpaceDE w:val="0"/>
        <w:autoSpaceDN w:val="0"/>
        <w:adjustRightInd w:val="0"/>
        <w:rPr>
          <w:rFonts w:eastAsia="Batang"/>
          <w:b/>
          <w:bCs/>
          <w:lang w:eastAsia="ko-KR"/>
        </w:rPr>
      </w:pPr>
    </w:p>
    <w:p w14:paraId="1CF1B6D5"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6-301.14 Handwashing Signage.</w:t>
      </w:r>
    </w:p>
    <w:p w14:paraId="7FFFDDE5"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sign or poster that notifies FOOD EMPLOYEES to wash their hands shall be provided at all HANDWASHING SINKS used by FOOD EMPLOYEES and shall be clearly visible to FOOD EMPLOYEES.</w:t>
      </w:r>
    </w:p>
    <w:p w14:paraId="15F09633" w14:textId="77777777" w:rsidR="00634863" w:rsidRPr="00DD76CB" w:rsidRDefault="00634863" w:rsidP="001F4BBC">
      <w:pPr>
        <w:autoSpaceDE w:val="0"/>
        <w:autoSpaceDN w:val="0"/>
        <w:adjustRightInd w:val="0"/>
        <w:rPr>
          <w:rFonts w:eastAsia="Batang"/>
          <w:b/>
          <w:bCs/>
          <w:lang w:eastAsia="ko-KR"/>
        </w:rPr>
      </w:pPr>
    </w:p>
    <w:p w14:paraId="49BEEDAE"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6-301.20 Disposable Towels, Waste Receptacle.</w:t>
      </w:r>
    </w:p>
    <w:p w14:paraId="3CB10D2B" w14:textId="77777777" w:rsidR="00634863" w:rsidRPr="00DD76CB" w:rsidRDefault="00634863" w:rsidP="001F4BBC">
      <w:pPr>
        <w:pStyle w:val="DefinitionList"/>
        <w:ind w:left="0"/>
        <w:rPr>
          <w:rFonts w:eastAsia="Batang"/>
          <w:sz w:val="20"/>
          <w:lang w:eastAsia="ko-KR"/>
        </w:rPr>
      </w:pPr>
      <w:r w:rsidRPr="00DD76CB">
        <w:rPr>
          <w:rFonts w:eastAsia="Batang"/>
          <w:sz w:val="20"/>
          <w:lang w:eastAsia="ko-KR"/>
        </w:rPr>
        <w:t>A HANDWASHING SINK or group of adjacent HANDWASHING SINKS that is provided with disposable towels shall be provided with a waste receptacle as specified under ¶ 5-501.16(C).</w:t>
      </w:r>
    </w:p>
    <w:p w14:paraId="6F53061B" w14:textId="77777777" w:rsidR="00634863" w:rsidRPr="00DD76CB" w:rsidRDefault="00634863" w:rsidP="001F4BBC">
      <w:pPr>
        <w:pStyle w:val="DefinitionTerm"/>
        <w:rPr>
          <w:sz w:val="20"/>
        </w:rPr>
      </w:pPr>
    </w:p>
    <w:p w14:paraId="5F1E31B1" w14:textId="77777777" w:rsidR="00634863" w:rsidRPr="00DD76CB" w:rsidRDefault="00634863" w:rsidP="001F4BBC">
      <w:pPr>
        <w:pStyle w:val="h4"/>
        <w:keepNext w:val="0"/>
        <w:autoSpaceDE w:val="0"/>
        <w:autoSpaceDN w:val="0"/>
        <w:adjustRightInd w:val="0"/>
        <w:spacing w:after="0"/>
        <w:ind w:left="0" w:firstLine="0"/>
        <w:rPr>
          <w:b w:val="0"/>
          <w:sz w:val="20"/>
        </w:rPr>
      </w:pPr>
      <w:r w:rsidRPr="00DD76CB">
        <w:rPr>
          <w:b w:val="0"/>
          <w:sz w:val="20"/>
          <w:u w:val="single"/>
        </w:rPr>
        <w:t>6-302 Toilets and Urinals</w:t>
      </w:r>
    </w:p>
    <w:p w14:paraId="2465451E" w14:textId="77777777" w:rsidR="00634863" w:rsidRPr="00DD76CB" w:rsidRDefault="00634863" w:rsidP="001F4BBC">
      <w:pPr>
        <w:autoSpaceDE w:val="0"/>
        <w:autoSpaceDN w:val="0"/>
        <w:adjustRightInd w:val="0"/>
        <w:rPr>
          <w:rFonts w:eastAsia="Batang"/>
          <w:b/>
          <w:bCs/>
          <w:lang w:eastAsia="ko-KR"/>
        </w:rPr>
      </w:pPr>
    </w:p>
    <w:p w14:paraId="5C19665D"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6-302.10 Minimum Number.</w:t>
      </w:r>
    </w:p>
    <w:p w14:paraId="5578EF27"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Toilets and urinals shall be provided as specified under § 5-203.12.</w:t>
      </w:r>
    </w:p>
    <w:p w14:paraId="4D5FB8D3" w14:textId="77777777" w:rsidR="00EF6DF5" w:rsidRPr="00DD76CB" w:rsidRDefault="00EF6DF5" w:rsidP="001F4BBC">
      <w:pPr>
        <w:autoSpaceDE w:val="0"/>
        <w:autoSpaceDN w:val="0"/>
        <w:adjustRightInd w:val="0"/>
        <w:rPr>
          <w:rFonts w:eastAsia="Batang"/>
          <w:b/>
          <w:bCs/>
          <w:lang w:eastAsia="ko-KR"/>
        </w:rPr>
      </w:pPr>
    </w:p>
    <w:p w14:paraId="6BA4DB2A"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6-302.11 Toilet Tissue, Availability.</w:t>
      </w:r>
    </w:p>
    <w:p w14:paraId="2E78D165" w14:textId="77777777" w:rsidR="00634863" w:rsidRPr="00DD76CB" w:rsidRDefault="00634863" w:rsidP="001F4BBC">
      <w:pPr>
        <w:pStyle w:val="DefinitionList"/>
        <w:ind w:left="0"/>
        <w:rPr>
          <w:sz w:val="20"/>
          <w:lang w:eastAsia="ko-KR"/>
        </w:rPr>
      </w:pPr>
      <w:r w:rsidRPr="00DD76CB">
        <w:rPr>
          <w:rFonts w:eastAsia="Batang"/>
          <w:sz w:val="20"/>
          <w:lang w:eastAsia="ko-KR"/>
        </w:rPr>
        <w:t xml:space="preserve">A supply of toilet tissue shall be available at each toilet. </w:t>
      </w:r>
      <w:r w:rsidRPr="00DD76CB">
        <w:rPr>
          <w:rFonts w:eastAsia="Batang"/>
          <w:sz w:val="20"/>
          <w:vertAlign w:val="superscript"/>
          <w:lang w:eastAsia="ko-KR"/>
        </w:rPr>
        <w:t>Pf</w:t>
      </w:r>
    </w:p>
    <w:p w14:paraId="6C05E256" w14:textId="77777777" w:rsidR="00634863" w:rsidRPr="00DD76CB" w:rsidRDefault="00634863" w:rsidP="001F4BBC">
      <w:pPr>
        <w:pStyle w:val="h4"/>
        <w:keepNext w:val="0"/>
        <w:widowControl w:val="0"/>
        <w:spacing w:after="0"/>
        <w:rPr>
          <w:b w:val="0"/>
          <w:sz w:val="20"/>
          <w:u w:val="single"/>
        </w:rPr>
      </w:pPr>
    </w:p>
    <w:p w14:paraId="38C8E47F" w14:textId="77777777" w:rsidR="00634863" w:rsidRPr="00DD76CB" w:rsidRDefault="00634863" w:rsidP="001F4BBC">
      <w:pPr>
        <w:pStyle w:val="h4"/>
        <w:keepNext w:val="0"/>
        <w:widowControl w:val="0"/>
        <w:spacing w:after="0"/>
        <w:rPr>
          <w:b w:val="0"/>
          <w:sz w:val="20"/>
        </w:rPr>
      </w:pPr>
      <w:r w:rsidRPr="00DD76CB">
        <w:rPr>
          <w:b w:val="0"/>
          <w:sz w:val="20"/>
          <w:u w:val="single"/>
        </w:rPr>
        <w:t>6-303 Lighting</w:t>
      </w:r>
    </w:p>
    <w:p w14:paraId="0DF29B4E" w14:textId="77777777" w:rsidR="00634863" w:rsidRPr="00DD76CB" w:rsidRDefault="00634863" w:rsidP="001F4BBC">
      <w:pPr>
        <w:pStyle w:val="h4"/>
        <w:keepNext w:val="0"/>
        <w:widowControl w:val="0"/>
        <w:spacing w:after="0"/>
        <w:rPr>
          <w:sz w:val="20"/>
        </w:rPr>
      </w:pPr>
    </w:p>
    <w:p w14:paraId="2F3CB789"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6-303.11 Intensity.</w:t>
      </w:r>
    </w:p>
    <w:p w14:paraId="4759BF16" w14:textId="77777777" w:rsidR="00634863" w:rsidRPr="00DD76CB" w:rsidRDefault="00634863" w:rsidP="001F4BBC">
      <w:pPr>
        <w:autoSpaceDE w:val="0"/>
        <w:autoSpaceDN w:val="0"/>
        <w:adjustRightInd w:val="0"/>
        <w:rPr>
          <w:rFonts w:eastAsia="Batang"/>
          <w:color w:val="000000" w:themeColor="text1"/>
          <w:lang w:eastAsia="ko-KR"/>
        </w:rPr>
      </w:pPr>
      <w:r w:rsidRPr="00DD76CB">
        <w:rPr>
          <w:rFonts w:eastAsia="Batang"/>
          <w:lang w:eastAsia="ko-KR"/>
        </w:rPr>
        <w:t xml:space="preserve">The </w:t>
      </w:r>
      <w:r w:rsidRPr="00DD76CB">
        <w:rPr>
          <w:rFonts w:eastAsia="Batang"/>
          <w:color w:val="000000" w:themeColor="text1"/>
          <w:lang w:eastAsia="ko-KR"/>
        </w:rPr>
        <w:t>light intensity shall be:</w:t>
      </w:r>
    </w:p>
    <w:p w14:paraId="5904914C" w14:textId="77777777" w:rsidR="00634863" w:rsidRPr="00DD76CB" w:rsidRDefault="00634863" w:rsidP="001F4BBC">
      <w:pPr>
        <w:tabs>
          <w:tab w:val="left" w:pos="4600"/>
        </w:tabs>
        <w:autoSpaceDE w:val="0"/>
        <w:autoSpaceDN w:val="0"/>
        <w:adjustRightInd w:val="0"/>
        <w:ind w:right="70"/>
        <w:rPr>
          <w:rFonts w:eastAsia="Batang"/>
          <w:color w:val="000000" w:themeColor="text1"/>
          <w:lang w:eastAsia="ko-KR"/>
        </w:rPr>
      </w:pPr>
      <w:r w:rsidRPr="00DD76CB">
        <w:rPr>
          <w:rFonts w:eastAsia="Batang"/>
          <w:color w:val="000000" w:themeColor="text1"/>
          <w:lang w:eastAsia="ko-KR"/>
        </w:rPr>
        <w:t>(A) At least 108 lux (10 foot candles) at a distance of 75 cm (30 inches) above the floor, in walk-in refrigeration units and dry FOOD storage areas and in other areas and rooms during periods of cleaning;</w:t>
      </w:r>
    </w:p>
    <w:p w14:paraId="1F46F670" w14:textId="77777777" w:rsidR="00634863" w:rsidRPr="00DD76CB" w:rsidRDefault="00634863"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(B) At least 215 lux (20 foot candles):</w:t>
      </w:r>
    </w:p>
    <w:p w14:paraId="0068FAC3" w14:textId="77777777" w:rsidR="00634863" w:rsidRPr="00DD76CB" w:rsidRDefault="00634863" w:rsidP="001F4BBC">
      <w:pPr>
        <w:autoSpaceDE w:val="0"/>
        <w:autoSpaceDN w:val="0"/>
        <w:adjustRightInd w:val="0"/>
        <w:ind w:left="270"/>
        <w:rPr>
          <w:rFonts w:eastAsia="Batang"/>
          <w:lang w:eastAsia="ko-KR"/>
        </w:rPr>
      </w:pPr>
      <w:r w:rsidRPr="00DD76CB">
        <w:rPr>
          <w:rFonts w:eastAsia="Batang"/>
          <w:color w:val="000000" w:themeColor="text1"/>
          <w:lang w:eastAsia="ko-KR"/>
        </w:rPr>
        <w:t xml:space="preserve">(1) At a surface where FOOD is provided for CONSUMER self-service such as buffets and salad bars or where fresh produce or PACKAGED FOODS </w:t>
      </w:r>
      <w:r w:rsidRPr="00DD76CB">
        <w:rPr>
          <w:rFonts w:eastAsia="Batang"/>
          <w:lang w:eastAsia="ko-KR"/>
        </w:rPr>
        <w:t>are sold or offered for consumption,</w:t>
      </w:r>
    </w:p>
    <w:p w14:paraId="5668B6AC"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(2) Inside EQUIPMENT such as reach-in and under-counter refrigerators; and</w:t>
      </w:r>
    </w:p>
    <w:p w14:paraId="0A34C84B" w14:textId="77777777" w:rsidR="00634863" w:rsidRPr="00DD76CB" w:rsidRDefault="00634863" w:rsidP="001F4BBC">
      <w:pPr>
        <w:autoSpaceDE w:val="0"/>
        <w:autoSpaceDN w:val="0"/>
        <w:adjustRightInd w:val="0"/>
        <w:ind w:left="270"/>
        <w:rPr>
          <w:rFonts w:eastAsia="Batang"/>
          <w:lang w:eastAsia="ko-KR"/>
        </w:rPr>
      </w:pPr>
      <w:r w:rsidRPr="00DD76CB">
        <w:rPr>
          <w:rFonts w:eastAsia="Batang"/>
          <w:lang w:eastAsia="ko-KR"/>
        </w:rPr>
        <w:t>(3) At a distance of 75 cm (30 inches) above the floor in areas used for handwashing, WAREWASHING, and EQUIPMENT and UTENSIL storage, and in toilet rooms; and</w:t>
      </w:r>
    </w:p>
    <w:p w14:paraId="25F4A503"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(C) At least 540 lux (50 foot candles) at a surface where a FOOD EMPLOYEE is working with FOOD or working with UTENSILS or EQUIPMENT such as knives, slicers, grinders, or saws where EMPLOYEE safety is a factor.</w:t>
      </w:r>
    </w:p>
    <w:p w14:paraId="24EFFD40" w14:textId="77777777" w:rsidR="00DE13D8" w:rsidRDefault="00DE13D8" w:rsidP="001F4BBC">
      <w:pPr>
        <w:pStyle w:val="h4"/>
        <w:keepNext w:val="0"/>
        <w:widowControl w:val="0"/>
        <w:spacing w:after="0"/>
        <w:ind w:left="0" w:firstLine="0"/>
        <w:rPr>
          <w:b w:val="0"/>
          <w:sz w:val="20"/>
          <w:u w:val="single"/>
        </w:rPr>
      </w:pPr>
    </w:p>
    <w:p w14:paraId="6BC3E132" w14:textId="77777777" w:rsidR="00634863" w:rsidRPr="00DD76CB" w:rsidRDefault="00634863" w:rsidP="001F4BBC">
      <w:pPr>
        <w:pStyle w:val="h4"/>
        <w:keepNext w:val="0"/>
        <w:widowControl w:val="0"/>
        <w:spacing w:after="0"/>
        <w:rPr>
          <w:b w:val="0"/>
          <w:sz w:val="20"/>
        </w:rPr>
      </w:pPr>
      <w:r w:rsidRPr="00DD76CB">
        <w:rPr>
          <w:b w:val="0"/>
          <w:sz w:val="20"/>
          <w:u w:val="single"/>
        </w:rPr>
        <w:t>6-304 Ventilation</w:t>
      </w:r>
    </w:p>
    <w:p w14:paraId="54A32077" w14:textId="77777777" w:rsidR="00634863" w:rsidRPr="00DD76CB" w:rsidRDefault="00634863" w:rsidP="001F4BBC">
      <w:pPr>
        <w:autoSpaceDE w:val="0"/>
        <w:autoSpaceDN w:val="0"/>
        <w:adjustRightInd w:val="0"/>
        <w:rPr>
          <w:rFonts w:eastAsia="Batang"/>
          <w:b/>
          <w:bCs/>
          <w:lang w:eastAsia="ko-KR"/>
        </w:rPr>
      </w:pPr>
    </w:p>
    <w:p w14:paraId="11216540"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6-304.11 Mechanical.</w:t>
      </w:r>
    </w:p>
    <w:p w14:paraId="493610EE" w14:textId="77777777" w:rsidR="00634863" w:rsidRPr="00DD76CB" w:rsidRDefault="00634863" w:rsidP="001F4BBC">
      <w:pPr>
        <w:pStyle w:val="DefinitionTerm"/>
        <w:widowControl w:val="0"/>
        <w:rPr>
          <w:rFonts w:eastAsia="Batang"/>
          <w:sz w:val="20"/>
          <w:lang w:eastAsia="ko-KR"/>
        </w:rPr>
      </w:pPr>
      <w:r w:rsidRPr="00DD76CB">
        <w:rPr>
          <w:rFonts w:eastAsia="Batang"/>
          <w:sz w:val="20"/>
          <w:lang w:eastAsia="ko-KR"/>
        </w:rPr>
        <w:t>If necessary to keep rooms free of excessive heat, steam, condensation, vapors, obnoxious odors, smoke, and fumes, mechanical ventilation of sufficient capacity shall be provided.</w:t>
      </w:r>
    </w:p>
    <w:p w14:paraId="3A345BA5" w14:textId="77777777" w:rsidR="00634863" w:rsidRPr="00DD76CB" w:rsidRDefault="00634863" w:rsidP="001F4BBC">
      <w:pPr>
        <w:pStyle w:val="DefinitionList"/>
        <w:rPr>
          <w:sz w:val="20"/>
        </w:rPr>
      </w:pPr>
    </w:p>
    <w:p w14:paraId="05AC92F9" w14:textId="77777777" w:rsidR="00634863" w:rsidRPr="00DD76CB" w:rsidRDefault="00634863" w:rsidP="001F4BBC">
      <w:pPr>
        <w:pStyle w:val="h4"/>
        <w:keepNext w:val="0"/>
        <w:autoSpaceDE w:val="0"/>
        <w:autoSpaceDN w:val="0"/>
        <w:adjustRightInd w:val="0"/>
        <w:spacing w:after="0"/>
        <w:ind w:left="0" w:firstLine="0"/>
        <w:rPr>
          <w:b w:val="0"/>
          <w:sz w:val="20"/>
          <w:u w:val="single"/>
        </w:rPr>
      </w:pPr>
      <w:r w:rsidRPr="00DD76CB">
        <w:rPr>
          <w:b w:val="0"/>
          <w:sz w:val="20"/>
          <w:u w:val="single"/>
        </w:rPr>
        <w:t>6-305 Dressing Areas and Lockers</w:t>
      </w:r>
    </w:p>
    <w:p w14:paraId="488F1F9E" w14:textId="77777777" w:rsidR="00634863" w:rsidRPr="00DD76CB" w:rsidRDefault="00634863" w:rsidP="001F4BBC">
      <w:pPr>
        <w:pStyle w:val="h4"/>
        <w:keepNext w:val="0"/>
        <w:autoSpaceDE w:val="0"/>
        <w:autoSpaceDN w:val="0"/>
        <w:adjustRightInd w:val="0"/>
        <w:spacing w:after="0"/>
        <w:ind w:left="0" w:firstLine="0"/>
        <w:rPr>
          <w:sz w:val="20"/>
        </w:rPr>
      </w:pPr>
    </w:p>
    <w:p w14:paraId="35BCBCFA"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6-305.11 Designation.</w:t>
      </w:r>
    </w:p>
    <w:p w14:paraId="24AA8EBA"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Dressing rooms or dressing areas shall be designated if EMPLOYEES routinely change their clothes in the establishment.</w:t>
      </w:r>
    </w:p>
    <w:p w14:paraId="3E32291F" w14:textId="77777777" w:rsidR="00634863" w:rsidRPr="00DD76CB" w:rsidRDefault="00634863" w:rsidP="001F4BBC">
      <w:pPr>
        <w:pStyle w:val="DefinitionList"/>
        <w:autoSpaceDE w:val="0"/>
        <w:autoSpaceDN w:val="0"/>
        <w:adjustRightInd w:val="0"/>
        <w:ind w:left="0"/>
        <w:rPr>
          <w:rFonts w:eastAsia="Batang"/>
          <w:sz w:val="20"/>
          <w:lang w:eastAsia="ko-KR"/>
        </w:rPr>
      </w:pPr>
      <w:r w:rsidRPr="00DD76CB">
        <w:rPr>
          <w:rFonts w:eastAsia="Batang"/>
          <w:sz w:val="20"/>
          <w:lang w:eastAsia="ko-KR"/>
        </w:rPr>
        <w:t>(B) Lockers or other suitable facilities shall be provided for the orderly storage of EMPLOYEES' clothing and other possessions.</w:t>
      </w:r>
    </w:p>
    <w:p w14:paraId="6C424DDE" w14:textId="77777777" w:rsidR="00EF6DF5" w:rsidRPr="00DD76CB" w:rsidRDefault="00EF6DF5" w:rsidP="001F4BBC">
      <w:pPr>
        <w:pStyle w:val="DefinitionTerm"/>
        <w:rPr>
          <w:sz w:val="20"/>
        </w:rPr>
      </w:pPr>
    </w:p>
    <w:p w14:paraId="256062E7" w14:textId="77777777" w:rsidR="00634863" w:rsidRPr="00DD76CB" w:rsidRDefault="00634863" w:rsidP="001F4BBC">
      <w:pPr>
        <w:pStyle w:val="h4"/>
        <w:keepNext w:val="0"/>
        <w:widowControl w:val="0"/>
        <w:spacing w:after="0"/>
        <w:rPr>
          <w:b w:val="0"/>
          <w:sz w:val="20"/>
          <w:u w:val="single"/>
        </w:rPr>
      </w:pPr>
      <w:r w:rsidRPr="00DD76CB">
        <w:rPr>
          <w:b w:val="0"/>
          <w:sz w:val="20"/>
          <w:u w:val="single"/>
        </w:rPr>
        <w:t>6-306 Service Sinks</w:t>
      </w:r>
    </w:p>
    <w:p w14:paraId="7DBF0D2F" w14:textId="77777777" w:rsidR="00634863" w:rsidRPr="00DD76CB" w:rsidRDefault="00634863" w:rsidP="001F4BBC">
      <w:pPr>
        <w:pStyle w:val="h4"/>
        <w:keepNext w:val="0"/>
        <w:widowControl w:val="0"/>
        <w:spacing w:after="0"/>
        <w:rPr>
          <w:b w:val="0"/>
          <w:sz w:val="20"/>
        </w:rPr>
      </w:pPr>
    </w:p>
    <w:p w14:paraId="2569B90A"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6-306.10  Availability.</w:t>
      </w:r>
    </w:p>
    <w:p w14:paraId="63EC7CF0" w14:textId="7F197BF5" w:rsidR="00634863" w:rsidRPr="00DD76CB" w:rsidRDefault="00634863" w:rsidP="001F4BBC">
      <w:pPr>
        <w:pStyle w:val="DefinitionTerm"/>
        <w:autoSpaceDE w:val="0"/>
        <w:autoSpaceDN w:val="0"/>
        <w:adjustRightInd w:val="0"/>
        <w:rPr>
          <w:rFonts w:eastAsia="Batang"/>
          <w:sz w:val="20"/>
          <w:lang w:eastAsia="ko-KR"/>
        </w:rPr>
      </w:pPr>
      <w:r w:rsidRPr="00DD76CB">
        <w:rPr>
          <w:rFonts w:eastAsia="Batang"/>
          <w:sz w:val="20"/>
          <w:lang w:eastAsia="ko-KR"/>
        </w:rPr>
        <w:t>A service sink or curbed cleaning facility shall be provided as specified under ¶ 5-203.13(A).</w:t>
      </w:r>
    </w:p>
    <w:p w14:paraId="46B227F9" w14:textId="77777777" w:rsidR="00EF6DF5" w:rsidRPr="00DD76CB" w:rsidRDefault="00EF6DF5" w:rsidP="001F4BBC">
      <w:pPr>
        <w:pStyle w:val="h4"/>
        <w:keepNext w:val="0"/>
        <w:widowControl w:val="0"/>
        <w:spacing w:after="0"/>
        <w:rPr>
          <w:i/>
          <w:sz w:val="20"/>
        </w:rPr>
      </w:pPr>
    </w:p>
    <w:p w14:paraId="2F143C85" w14:textId="77777777" w:rsidR="00634863" w:rsidRPr="00DD76CB" w:rsidRDefault="00634863" w:rsidP="001F4BBC">
      <w:pPr>
        <w:pStyle w:val="h4"/>
        <w:keepNext w:val="0"/>
        <w:widowControl w:val="0"/>
        <w:spacing w:after="0"/>
        <w:rPr>
          <w:i/>
          <w:sz w:val="20"/>
        </w:rPr>
      </w:pPr>
      <w:r w:rsidRPr="00DD76CB">
        <w:rPr>
          <w:i/>
          <w:sz w:val="20"/>
        </w:rPr>
        <w:t>6-4 Location and Placement</w:t>
      </w:r>
    </w:p>
    <w:p w14:paraId="36628924" w14:textId="77777777" w:rsidR="00634863" w:rsidRPr="00DD76CB" w:rsidRDefault="00634863" w:rsidP="001F4BBC">
      <w:pPr>
        <w:pStyle w:val="h4"/>
        <w:keepNext w:val="0"/>
        <w:widowControl w:val="0"/>
        <w:spacing w:after="0"/>
        <w:rPr>
          <w:sz w:val="20"/>
        </w:rPr>
      </w:pPr>
    </w:p>
    <w:p w14:paraId="50059A5A" w14:textId="77777777" w:rsidR="00634863" w:rsidRPr="00DD76CB" w:rsidRDefault="00634863" w:rsidP="001F4BBC">
      <w:pPr>
        <w:pStyle w:val="h4"/>
        <w:keepNext w:val="0"/>
        <w:widowControl w:val="0"/>
        <w:spacing w:after="0"/>
        <w:rPr>
          <w:b w:val="0"/>
          <w:sz w:val="20"/>
          <w:u w:val="single"/>
        </w:rPr>
      </w:pPr>
      <w:r w:rsidRPr="00DD76CB">
        <w:rPr>
          <w:b w:val="0"/>
          <w:sz w:val="20"/>
          <w:u w:val="single"/>
        </w:rPr>
        <w:t>6-401 Handwashing Sinks</w:t>
      </w:r>
    </w:p>
    <w:p w14:paraId="01FF52BB" w14:textId="77777777" w:rsidR="00634863" w:rsidRPr="00DD76CB" w:rsidRDefault="00634863" w:rsidP="001F4BBC">
      <w:pPr>
        <w:pStyle w:val="h4"/>
        <w:keepNext w:val="0"/>
        <w:widowControl w:val="0"/>
        <w:spacing w:after="0"/>
        <w:rPr>
          <w:b w:val="0"/>
          <w:sz w:val="20"/>
          <w:u w:val="single"/>
        </w:rPr>
      </w:pPr>
    </w:p>
    <w:p w14:paraId="3B156FDB"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6-401.10 Conveniently Located.</w:t>
      </w:r>
    </w:p>
    <w:p w14:paraId="4070E693" w14:textId="77777777" w:rsidR="00634863" w:rsidRPr="00DD76CB" w:rsidRDefault="00634863" w:rsidP="001F4BBC">
      <w:pPr>
        <w:pStyle w:val="DefinitionTerm"/>
        <w:widowControl w:val="0"/>
        <w:rPr>
          <w:rFonts w:eastAsia="Batang"/>
          <w:sz w:val="20"/>
          <w:lang w:eastAsia="ko-KR"/>
        </w:rPr>
      </w:pPr>
      <w:r w:rsidRPr="00DD76CB">
        <w:rPr>
          <w:rFonts w:eastAsia="Batang"/>
          <w:sz w:val="20"/>
          <w:lang w:eastAsia="ko-KR"/>
        </w:rPr>
        <w:t>HANDWASHING SINKS shall be conveniently located as specified under § 5-204.11.</w:t>
      </w:r>
    </w:p>
    <w:p w14:paraId="464A60DB" w14:textId="77777777" w:rsidR="00634863" w:rsidRPr="00DD76CB" w:rsidRDefault="00634863" w:rsidP="001F4BBC">
      <w:pPr>
        <w:pStyle w:val="DefinitionList"/>
        <w:rPr>
          <w:sz w:val="20"/>
        </w:rPr>
      </w:pPr>
    </w:p>
    <w:p w14:paraId="2E728807" w14:textId="77777777" w:rsidR="00634863" w:rsidRPr="00DD76CB" w:rsidRDefault="00634863" w:rsidP="001F4BBC">
      <w:pPr>
        <w:pStyle w:val="h4"/>
        <w:keepNext w:val="0"/>
        <w:widowControl w:val="0"/>
        <w:spacing w:after="0"/>
        <w:rPr>
          <w:b w:val="0"/>
          <w:sz w:val="20"/>
          <w:u w:val="single"/>
        </w:rPr>
      </w:pPr>
      <w:r w:rsidRPr="00DD76CB">
        <w:rPr>
          <w:b w:val="0"/>
          <w:sz w:val="20"/>
          <w:u w:val="single"/>
        </w:rPr>
        <w:t>6-402 Toilet Rooms</w:t>
      </w:r>
    </w:p>
    <w:p w14:paraId="7AD93F8B" w14:textId="77777777" w:rsidR="00634863" w:rsidRPr="00DD76CB" w:rsidRDefault="00634863" w:rsidP="001F4BBC">
      <w:pPr>
        <w:pStyle w:val="h4"/>
        <w:keepNext w:val="0"/>
        <w:widowControl w:val="0"/>
        <w:spacing w:after="0"/>
        <w:rPr>
          <w:b w:val="0"/>
          <w:sz w:val="20"/>
          <w:u w:val="single"/>
        </w:rPr>
      </w:pPr>
    </w:p>
    <w:p w14:paraId="7B67B0E0"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6-402.11 Convenience and Accessibility.</w:t>
      </w:r>
    </w:p>
    <w:p w14:paraId="53F98B78" w14:textId="77777777" w:rsidR="00634863" w:rsidRPr="00DD76CB" w:rsidRDefault="00634863" w:rsidP="001F4BBC">
      <w:pPr>
        <w:pStyle w:val="DefinitionTerm"/>
        <w:autoSpaceDE w:val="0"/>
        <w:autoSpaceDN w:val="0"/>
        <w:adjustRightInd w:val="0"/>
        <w:rPr>
          <w:rFonts w:eastAsia="Batang"/>
          <w:sz w:val="20"/>
          <w:lang w:eastAsia="ko-KR"/>
        </w:rPr>
      </w:pPr>
      <w:r w:rsidRPr="00DD76CB">
        <w:rPr>
          <w:rFonts w:eastAsia="Batang"/>
          <w:sz w:val="20"/>
          <w:lang w:eastAsia="ko-KR"/>
        </w:rPr>
        <w:t>Toilet rooms shall be conveniently located and accessible to EMPLOYEES during all hours of operation.</w:t>
      </w:r>
    </w:p>
    <w:p w14:paraId="27684B71" w14:textId="77777777" w:rsidR="00634863" w:rsidRPr="00DD76CB" w:rsidRDefault="00634863" w:rsidP="001F4BBC">
      <w:pPr>
        <w:pStyle w:val="DefinitionList"/>
        <w:rPr>
          <w:sz w:val="20"/>
        </w:rPr>
      </w:pPr>
    </w:p>
    <w:p w14:paraId="67230783" w14:textId="77777777" w:rsidR="00634863" w:rsidRPr="00DD76CB" w:rsidRDefault="00634863" w:rsidP="001F4BBC">
      <w:pPr>
        <w:pStyle w:val="h4"/>
        <w:keepNext w:val="0"/>
        <w:widowControl w:val="0"/>
        <w:spacing w:after="0"/>
        <w:rPr>
          <w:b w:val="0"/>
          <w:sz w:val="20"/>
          <w:u w:val="single"/>
        </w:rPr>
      </w:pPr>
      <w:r w:rsidRPr="00DD76CB">
        <w:rPr>
          <w:b w:val="0"/>
          <w:sz w:val="20"/>
          <w:u w:val="single"/>
        </w:rPr>
        <w:t>6-403 Employee Accommodations</w:t>
      </w:r>
    </w:p>
    <w:p w14:paraId="45E42826" w14:textId="77777777" w:rsidR="00634863" w:rsidRPr="00DD76CB" w:rsidRDefault="00634863" w:rsidP="001F4BBC">
      <w:pPr>
        <w:pStyle w:val="h4"/>
        <w:keepNext w:val="0"/>
        <w:widowControl w:val="0"/>
        <w:spacing w:after="0"/>
        <w:rPr>
          <w:b w:val="0"/>
          <w:sz w:val="20"/>
          <w:u w:val="single"/>
        </w:rPr>
      </w:pPr>
    </w:p>
    <w:p w14:paraId="5CE5016F"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6-403.11 Designated Areas.</w:t>
      </w:r>
    </w:p>
    <w:p w14:paraId="5874F20A"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Areas designated for EMPLOYEES to eat, drink, and use tobacco shall be located so that FOOD, EQUIPMENT, LINENS, and SINGLE-SERVICE and SINGLE-USE ARTICLES are protected from contamination.</w:t>
      </w:r>
    </w:p>
    <w:p w14:paraId="197646FF" w14:textId="77777777" w:rsidR="00634863" w:rsidRPr="00DD76CB" w:rsidRDefault="00634863" w:rsidP="001F4BBC">
      <w:pPr>
        <w:pStyle w:val="DefinitionTerm"/>
        <w:widowControl w:val="0"/>
        <w:rPr>
          <w:rFonts w:eastAsia="Batang"/>
          <w:sz w:val="20"/>
          <w:lang w:eastAsia="ko-KR"/>
        </w:rPr>
      </w:pPr>
      <w:r w:rsidRPr="00DD76CB">
        <w:rPr>
          <w:rFonts w:eastAsia="Batang"/>
          <w:sz w:val="20"/>
          <w:lang w:eastAsia="ko-KR"/>
        </w:rPr>
        <w:t>(B) Lockers or other suitable facilities shall be located in a designated room or area where contamination of FOOD, EQUIPMENT, UTENSILS, LINENS, and SINGLE-SERVICE and SINGLE-USE ARTICLES cannot occur.</w:t>
      </w:r>
    </w:p>
    <w:p w14:paraId="698E648C" w14:textId="77777777" w:rsidR="00634863" w:rsidRPr="00DD76CB" w:rsidRDefault="00634863" w:rsidP="001F4BBC">
      <w:pPr>
        <w:pStyle w:val="DefinitionList"/>
        <w:rPr>
          <w:sz w:val="20"/>
        </w:rPr>
      </w:pPr>
    </w:p>
    <w:p w14:paraId="16B44CBE" w14:textId="77777777" w:rsidR="00634863" w:rsidRPr="00DD76CB" w:rsidRDefault="00634863" w:rsidP="001F4BBC">
      <w:pPr>
        <w:pStyle w:val="h4"/>
        <w:keepNext w:val="0"/>
        <w:widowControl w:val="0"/>
        <w:spacing w:after="0"/>
        <w:rPr>
          <w:b w:val="0"/>
          <w:sz w:val="20"/>
          <w:u w:val="single"/>
        </w:rPr>
      </w:pPr>
      <w:r w:rsidRPr="00DD76CB">
        <w:rPr>
          <w:b w:val="0"/>
          <w:sz w:val="20"/>
          <w:u w:val="single"/>
        </w:rPr>
        <w:t>6-404 Distressed Merchandise</w:t>
      </w:r>
    </w:p>
    <w:p w14:paraId="1DF0CE7F" w14:textId="77777777" w:rsidR="00634863" w:rsidRPr="00DD76CB" w:rsidRDefault="00634863" w:rsidP="001F4BBC">
      <w:pPr>
        <w:autoSpaceDE w:val="0"/>
        <w:autoSpaceDN w:val="0"/>
        <w:adjustRightInd w:val="0"/>
        <w:rPr>
          <w:rFonts w:eastAsia="Batang"/>
          <w:b/>
          <w:bCs/>
          <w:lang w:eastAsia="ko-KR"/>
        </w:rPr>
      </w:pPr>
    </w:p>
    <w:p w14:paraId="3A2E9DD4"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6-404.11 Segregation and Location.</w:t>
      </w:r>
    </w:p>
    <w:p w14:paraId="296990A1" w14:textId="77777777" w:rsidR="00634863" w:rsidRPr="00DD76CB" w:rsidRDefault="00634863" w:rsidP="001F4BBC">
      <w:pPr>
        <w:pStyle w:val="DefinitionTerm"/>
        <w:autoSpaceDE w:val="0"/>
        <w:autoSpaceDN w:val="0"/>
        <w:adjustRightInd w:val="0"/>
        <w:rPr>
          <w:rFonts w:eastAsia="Batang"/>
          <w:sz w:val="20"/>
          <w:vertAlign w:val="superscript"/>
          <w:lang w:eastAsia="ko-KR"/>
        </w:rPr>
      </w:pPr>
      <w:r w:rsidRPr="00DD76CB">
        <w:rPr>
          <w:rFonts w:eastAsia="Batang"/>
          <w:sz w:val="20"/>
          <w:lang w:eastAsia="ko-KR"/>
        </w:rPr>
        <w:t>Products that are held by the PERMIT HOLDER for credit, redemption, or return to the distributor, such as damaged, spoiled, or recalled products, shall be segregated and held in designated areas that are separated from FOOD, EQUIPMENT, UTENSILS, LINENS, and SINGLE-SERVICE and SINGLE-USE ARTICLES.</w:t>
      </w:r>
      <w:r w:rsidRPr="00DD76CB">
        <w:rPr>
          <w:rFonts w:eastAsia="Batang"/>
          <w:sz w:val="20"/>
          <w:vertAlign w:val="superscript"/>
          <w:lang w:eastAsia="ko-KR"/>
        </w:rPr>
        <w:t>Pf</w:t>
      </w:r>
    </w:p>
    <w:p w14:paraId="51DE3652" w14:textId="77777777" w:rsidR="00634863" w:rsidRPr="00DD76CB" w:rsidRDefault="00634863" w:rsidP="001F4BBC">
      <w:pPr>
        <w:pStyle w:val="DefinitionList"/>
        <w:rPr>
          <w:sz w:val="20"/>
        </w:rPr>
      </w:pPr>
    </w:p>
    <w:p w14:paraId="4F787C05" w14:textId="7E3ECCC8" w:rsidR="00634863" w:rsidRPr="00DD76CB" w:rsidRDefault="00634863" w:rsidP="001F4BBC">
      <w:pPr>
        <w:pStyle w:val="h4"/>
        <w:keepNext w:val="0"/>
        <w:autoSpaceDE w:val="0"/>
        <w:autoSpaceDN w:val="0"/>
        <w:adjustRightInd w:val="0"/>
        <w:spacing w:after="0"/>
        <w:ind w:left="0" w:firstLine="0"/>
        <w:rPr>
          <w:b w:val="0"/>
          <w:sz w:val="20"/>
          <w:u w:val="single"/>
        </w:rPr>
      </w:pPr>
      <w:r w:rsidRPr="00DD76CB">
        <w:rPr>
          <w:b w:val="0"/>
          <w:sz w:val="20"/>
          <w:u w:val="single"/>
        </w:rPr>
        <w:t>6-405 Refuse, Recyclables,</w:t>
      </w:r>
      <w:r w:rsidR="00D12BE6" w:rsidRPr="00DD76CB">
        <w:rPr>
          <w:b w:val="0"/>
          <w:sz w:val="20"/>
          <w:u w:val="single"/>
        </w:rPr>
        <w:t xml:space="preserve"> </w:t>
      </w:r>
      <w:r w:rsidRPr="00DD76CB">
        <w:rPr>
          <w:b w:val="0"/>
          <w:sz w:val="20"/>
          <w:u w:val="single"/>
        </w:rPr>
        <w:t>and Returnables</w:t>
      </w:r>
    </w:p>
    <w:p w14:paraId="5C3AA91A" w14:textId="77777777" w:rsidR="00634863" w:rsidRPr="00DD76CB" w:rsidRDefault="00634863" w:rsidP="001F4BBC">
      <w:pPr>
        <w:pStyle w:val="h4"/>
        <w:keepNext w:val="0"/>
        <w:autoSpaceDE w:val="0"/>
        <w:autoSpaceDN w:val="0"/>
        <w:adjustRightInd w:val="0"/>
        <w:spacing w:after="0"/>
        <w:ind w:left="0" w:firstLine="0"/>
        <w:jc w:val="center"/>
        <w:rPr>
          <w:b w:val="0"/>
          <w:sz w:val="20"/>
        </w:rPr>
      </w:pPr>
    </w:p>
    <w:p w14:paraId="517629C1"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6-405.10 Receptacles, Waste Handling Units, and Designated Storage Areas.</w:t>
      </w:r>
    </w:p>
    <w:p w14:paraId="3D2CACC0" w14:textId="77777777" w:rsidR="00634863" w:rsidRPr="00DD76CB" w:rsidRDefault="00634863" w:rsidP="001F4BBC">
      <w:pPr>
        <w:autoSpaceDE w:val="0"/>
        <w:autoSpaceDN w:val="0"/>
        <w:adjustRightInd w:val="0"/>
      </w:pPr>
      <w:r w:rsidRPr="00DD76CB">
        <w:rPr>
          <w:rFonts w:eastAsia="Batang"/>
          <w:lang w:eastAsia="ko-KR"/>
        </w:rPr>
        <w:t>Units, receptacles, and areas designated for storage of REFUSE and recyclable and returnable containers shall be located as specified under § 5-501.19.</w:t>
      </w:r>
    </w:p>
    <w:p w14:paraId="1BF1DCBA" w14:textId="77777777" w:rsidR="00E50DC8" w:rsidRDefault="00E50DC8" w:rsidP="001F4BBC">
      <w:pPr>
        <w:pStyle w:val="h4"/>
        <w:keepNext w:val="0"/>
        <w:widowControl w:val="0"/>
        <w:spacing w:after="0"/>
        <w:jc w:val="center"/>
        <w:rPr>
          <w:i/>
          <w:sz w:val="20"/>
        </w:rPr>
      </w:pPr>
    </w:p>
    <w:p w14:paraId="7EC2D7D3" w14:textId="77777777" w:rsidR="00634863" w:rsidRPr="00DD76CB" w:rsidRDefault="00634863" w:rsidP="001F4BBC">
      <w:pPr>
        <w:pStyle w:val="h4"/>
        <w:keepNext w:val="0"/>
        <w:widowControl w:val="0"/>
        <w:spacing w:after="0"/>
        <w:jc w:val="center"/>
        <w:rPr>
          <w:i/>
          <w:sz w:val="20"/>
        </w:rPr>
      </w:pPr>
      <w:r w:rsidRPr="00DD76CB">
        <w:rPr>
          <w:i/>
          <w:sz w:val="20"/>
        </w:rPr>
        <w:t>6-5 Maintenance and Operation</w:t>
      </w:r>
    </w:p>
    <w:p w14:paraId="13DEB74F" w14:textId="77777777" w:rsidR="00634863" w:rsidRPr="00DD76CB" w:rsidRDefault="00634863" w:rsidP="001F4BBC">
      <w:pPr>
        <w:pStyle w:val="h4"/>
        <w:keepNext w:val="0"/>
        <w:widowControl w:val="0"/>
        <w:spacing w:after="0"/>
        <w:jc w:val="center"/>
        <w:rPr>
          <w:sz w:val="20"/>
        </w:rPr>
      </w:pPr>
    </w:p>
    <w:p w14:paraId="2C5EB7E0" w14:textId="0750D275" w:rsidR="00634863" w:rsidRPr="00DD76CB" w:rsidRDefault="00634863" w:rsidP="001F4BBC">
      <w:pPr>
        <w:pStyle w:val="h4"/>
        <w:keepNext w:val="0"/>
        <w:widowControl w:val="0"/>
        <w:spacing w:after="0"/>
        <w:ind w:left="0" w:firstLine="0"/>
        <w:rPr>
          <w:b w:val="0"/>
          <w:sz w:val="20"/>
          <w:u w:val="single"/>
        </w:rPr>
      </w:pPr>
      <w:r w:rsidRPr="00DD76CB">
        <w:rPr>
          <w:b w:val="0"/>
          <w:sz w:val="20"/>
          <w:u w:val="single"/>
        </w:rPr>
        <w:t>6-501 Premises, Structures, Attachments,</w:t>
      </w:r>
      <w:r w:rsidR="00D12BE6" w:rsidRPr="00DD76CB">
        <w:rPr>
          <w:b w:val="0"/>
          <w:sz w:val="20"/>
          <w:u w:val="single"/>
        </w:rPr>
        <w:t xml:space="preserve"> </w:t>
      </w:r>
      <w:r w:rsidRPr="00DD76CB">
        <w:rPr>
          <w:b w:val="0"/>
          <w:sz w:val="20"/>
          <w:u w:val="single"/>
        </w:rPr>
        <w:t>and Fixtures – Methods</w:t>
      </w:r>
    </w:p>
    <w:p w14:paraId="48C0DD26" w14:textId="77777777" w:rsidR="00634863" w:rsidRPr="00DD76CB" w:rsidRDefault="00634863" w:rsidP="001F4BBC">
      <w:pPr>
        <w:pStyle w:val="h4"/>
        <w:keepNext w:val="0"/>
        <w:widowControl w:val="0"/>
        <w:spacing w:after="0"/>
        <w:ind w:left="0" w:firstLine="0"/>
        <w:jc w:val="center"/>
        <w:rPr>
          <w:b w:val="0"/>
          <w:sz w:val="20"/>
          <w:u w:val="single"/>
        </w:rPr>
      </w:pPr>
    </w:p>
    <w:p w14:paraId="29F0CD4D"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6-501.11 Repairing.</w:t>
      </w:r>
    </w:p>
    <w:p w14:paraId="1600DC4A"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PHYSICAL FACILITIES shall be maintained in good repair.</w:t>
      </w:r>
    </w:p>
    <w:p w14:paraId="3A0FCA24" w14:textId="77777777" w:rsidR="00634863" w:rsidRPr="00DD76CB" w:rsidRDefault="00634863" w:rsidP="001F4BBC">
      <w:pPr>
        <w:autoSpaceDE w:val="0"/>
        <w:autoSpaceDN w:val="0"/>
        <w:adjustRightInd w:val="0"/>
        <w:rPr>
          <w:rFonts w:eastAsia="Batang"/>
          <w:b/>
          <w:bCs/>
          <w:lang w:eastAsia="ko-KR"/>
        </w:rPr>
      </w:pPr>
    </w:p>
    <w:p w14:paraId="0ACA96F5"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6-501.12 Cleaning, Frequency and Restrictions.</w:t>
      </w:r>
    </w:p>
    <w:p w14:paraId="190DDA3F"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PHYSICAL FACILITIES shall be cleaned as often as necessary to keep them clean.</w:t>
      </w:r>
    </w:p>
    <w:p w14:paraId="437A60ED"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 xml:space="preserve">(B) </w:t>
      </w:r>
      <w:r w:rsidRPr="00DD76CB">
        <w:rPr>
          <w:rFonts w:eastAsia="Batang"/>
          <w:i/>
          <w:iCs/>
          <w:lang w:eastAsia="ko-KR"/>
        </w:rPr>
        <w:t xml:space="preserve">Except for cleaning that is necessary due to a spill or other accident, </w:t>
      </w:r>
      <w:r w:rsidRPr="00DD76CB">
        <w:rPr>
          <w:rFonts w:eastAsia="Batang"/>
          <w:lang w:eastAsia="ko-KR"/>
        </w:rPr>
        <w:t>cleaning shall be done during periods when the least amount of FOOD is exposed such as after closing.</w:t>
      </w:r>
    </w:p>
    <w:p w14:paraId="48E54D39" w14:textId="77777777" w:rsidR="00634863" w:rsidRPr="00DD76CB" w:rsidRDefault="00634863" w:rsidP="001F4BBC">
      <w:pPr>
        <w:autoSpaceDE w:val="0"/>
        <w:autoSpaceDN w:val="0"/>
        <w:adjustRightInd w:val="0"/>
        <w:rPr>
          <w:rFonts w:eastAsia="Batang"/>
          <w:lang w:eastAsia="ko-KR"/>
        </w:rPr>
      </w:pPr>
    </w:p>
    <w:p w14:paraId="1FD0577B"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6-501.13 Cleaning Floors, Dustless Methods.</w:t>
      </w:r>
    </w:p>
    <w:p w14:paraId="16B8C002"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Except as specified in ¶ (B) of this section, only dustless methods of cleaning shall be used, such as wet cleaning, vacuum cleaning, mopping with treated dust mops, or sweeping using a broom and dust-arresting compounds.</w:t>
      </w:r>
    </w:p>
    <w:p w14:paraId="48AADAA7" w14:textId="77777777" w:rsidR="00634863" w:rsidRPr="00DD76CB" w:rsidRDefault="00634863"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Spills or drippage on floors that occur between normal floor cleaning times may be cleaned:</w:t>
      </w:r>
    </w:p>
    <w:p w14:paraId="5D930EE9" w14:textId="77777777" w:rsidR="00634863" w:rsidRPr="00DD76CB" w:rsidRDefault="00634863" w:rsidP="001F4BBC">
      <w:pPr>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Without the use of dust-arresting compounds; and</w:t>
      </w:r>
    </w:p>
    <w:p w14:paraId="6DAFDD1B" w14:textId="77777777" w:rsidR="00634863" w:rsidRPr="00DD76CB" w:rsidRDefault="00634863" w:rsidP="001F4BBC">
      <w:pPr>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In the case of liquid spills or drippage, with the use of a small amount of absorbent compound such as sawdust or diatomaceous earth applied immediately before spot cleaning.</w:t>
      </w:r>
    </w:p>
    <w:p w14:paraId="0EC23432" w14:textId="77777777" w:rsidR="00634863" w:rsidRPr="00DD76CB" w:rsidRDefault="00634863" w:rsidP="001F4BBC">
      <w:pPr>
        <w:autoSpaceDE w:val="0"/>
        <w:autoSpaceDN w:val="0"/>
        <w:adjustRightInd w:val="0"/>
        <w:rPr>
          <w:rFonts w:eastAsia="Batang"/>
          <w:b/>
          <w:bCs/>
          <w:lang w:eastAsia="ko-KR"/>
        </w:rPr>
      </w:pPr>
    </w:p>
    <w:p w14:paraId="4B591E7B"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6-501.14 Cleaning Ventilation Systems, Nuisance and Discharge Prohibition.</w:t>
      </w:r>
    </w:p>
    <w:p w14:paraId="34F336FE"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Intake and exhaust air ducts shall be cleaned and filters changed so they are not a source of contamination by dust, dirt, and other materials.</w:t>
      </w:r>
    </w:p>
    <w:p w14:paraId="71916DBC"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(B) If vented to the outside, ventilation systems may not create a public health HAZARD or nuisance or unLAWful discharge.</w:t>
      </w:r>
    </w:p>
    <w:p w14:paraId="732BBFBA" w14:textId="77777777" w:rsidR="00634863" w:rsidRPr="00DD76CB" w:rsidRDefault="00634863" w:rsidP="001F4BBC">
      <w:pPr>
        <w:autoSpaceDE w:val="0"/>
        <w:autoSpaceDN w:val="0"/>
        <w:adjustRightInd w:val="0"/>
        <w:rPr>
          <w:rFonts w:eastAsia="Batang"/>
          <w:b/>
          <w:bCs/>
          <w:lang w:eastAsia="ko-KR"/>
        </w:rPr>
      </w:pPr>
    </w:p>
    <w:p w14:paraId="70673B47"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6-501.15 Cleaning Maintenance Tools, Preventing Contamination.</w:t>
      </w:r>
    </w:p>
    <w:p w14:paraId="435A049C" w14:textId="3BB44BB5" w:rsidR="00634863" w:rsidRPr="00DD76CB" w:rsidRDefault="00634863" w:rsidP="001F4BBC">
      <w:pPr>
        <w:autoSpaceDE w:val="0"/>
        <w:autoSpaceDN w:val="0"/>
        <w:adjustRightInd w:val="0"/>
        <w:rPr>
          <w:rFonts w:eastAsia="Batang"/>
          <w:lang w:eastAsia="ko-KR"/>
        </w:rPr>
      </w:pPr>
      <w:r w:rsidRPr="00DD76CB">
        <w:rPr>
          <w:rFonts w:eastAsia="Batang"/>
          <w:lang w:eastAsia="ko-KR"/>
        </w:rPr>
        <w:t>FOOD preparation sinks, HANDWASHING SINKS, and WAREWASHING EQUIPMENT may not be used for the cleaning of maintenance tools, the preparation or holding of maintenance materials, or the disposal of mop water and similar liquid wastes.</w:t>
      </w:r>
      <w:r w:rsidRPr="00DD76CB">
        <w:rPr>
          <w:rFonts w:eastAsia="Batang"/>
          <w:vertAlign w:val="superscript"/>
          <w:lang w:eastAsia="ko-KR"/>
        </w:rPr>
        <w:t>Pf</w:t>
      </w:r>
    </w:p>
    <w:p w14:paraId="6F6FAB36" w14:textId="77777777" w:rsidR="00634863" w:rsidRPr="00DD76CB" w:rsidRDefault="00634863" w:rsidP="001F4BBC">
      <w:pPr>
        <w:autoSpaceDE w:val="0"/>
        <w:autoSpaceDN w:val="0"/>
        <w:adjustRightInd w:val="0"/>
        <w:rPr>
          <w:rFonts w:eastAsia="Batang"/>
          <w:b/>
          <w:bCs/>
          <w:lang w:eastAsia="ko-KR"/>
        </w:rPr>
      </w:pPr>
    </w:p>
    <w:p w14:paraId="2A082EF4"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6-501.16 Drying Mops.</w:t>
      </w:r>
    </w:p>
    <w:p w14:paraId="16FE15B1"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After use, mops shall be placed in a position that allows them to air-dry without soiling walls, EQUIPMENT, or supplies.</w:t>
      </w:r>
    </w:p>
    <w:p w14:paraId="2C92F2FB" w14:textId="77777777" w:rsidR="00634863" w:rsidRPr="00DD76CB" w:rsidRDefault="00634863" w:rsidP="001F4BBC">
      <w:pPr>
        <w:pStyle w:val="DefinitionList"/>
        <w:rPr>
          <w:sz w:val="20"/>
          <w:lang w:eastAsia="ko-KR"/>
        </w:rPr>
      </w:pPr>
    </w:p>
    <w:p w14:paraId="1C804C32" w14:textId="77777777" w:rsidR="00634863" w:rsidRPr="00DD76CB" w:rsidRDefault="00634863" w:rsidP="001F4BBC">
      <w:pPr>
        <w:pStyle w:val="DefinitionTerm"/>
        <w:autoSpaceDE w:val="0"/>
        <w:autoSpaceDN w:val="0"/>
        <w:adjustRightInd w:val="0"/>
        <w:rPr>
          <w:b/>
          <w:sz w:val="20"/>
          <w:lang w:eastAsia="ko-KR"/>
        </w:rPr>
      </w:pPr>
      <w:r w:rsidRPr="00DD76CB">
        <w:rPr>
          <w:b/>
          <w:sz w:val="20"/>
          <w:lang w:eastAsia="ko-KR"/>
        </w:rPr>
        <w:t>6-501.17 Absorbent Materials on Floors, Use Limitation.</w:t>
      </w:r>
    </w:p>
    <w:p w14:paraId="00F7D8CF" w14:textId="77777777" w:rsidR="00634863" w:rsidRPr="00DD76CB" w:rsidRDefault="00634863" w:rsidP="001F4BBC">
      <w:pPr>
        <w:pStyle w:val="DefinitionTerm"/>
        <w:rPr>
          <w:sz w:val="20"/>
          <w:lang w:eastAsia="ko-KR"/>
        </w:rPr>
      </w:pPr>
      <w:r w:rsidRPr="00DD76CB">
        <w:rPr>
          <w:sz w:val="20"/>
          <w:lang w:eastAsia="ko-KR"/>
        </w:rPr>
        <w:t>Except as specified in ¶ 6-501.13(B), sawdust, wood shavings, granular salt, baked clay, diatomaceous earth, or similar materials may not be used on floors.</w:t>
      </w:r>
    </w:p>
    <w:p w14:paraId="182C3E01" w14:textId="77777777" w:rsidR="00F846CB" w:rsidRPr="00DD76CB" w:rsidRDefault="00F846CB" w:rsidP="001F4BBC">
      <w:pPr>
        <w:pStyle w:val="DefinitionList"/>
        <w:rPr>
          <w:sz w:val="20"/>
        </w:rPr>
      </w:pPr>
    </w:p>
    <w:p w14:paraId="5B8EB859" w14:textId="77777777" w:rsidR="00634863" w:rsidRPr="00DD76CB" w:rsidRDefault="00634863" w:rsidP="001F4BBC">
      <w:pPr>
        <w:pStyle w:val="DefinitionTerm"/>
        <w:autoSpaceDE w:val="0"/>
        <w:autoSpaceDN w:val="0"/>
        <w:adjustRightInd w:val="0"/>
        <w:rPr>
          <w:b/>
          <w:color w:val="000000" w:themeColor="text1"/>
          <w:sz w:val="20"/>
          <w:lang w:eastAsia="ko-KR"/>
        </w:rPr>
      </w:pPr>
      <w:r w:rsidRPr="00DD76CB">
        <w:rPr>
          <w:b/>
          <w:color w:val="000000" w:themeColor="text1"/>
          <w:sz w:val="20"/>
          <w:lang w:eastAsia="ko-KR"/>
        </w:rPr>
        <w:t>6-501.18 Cleaning of Plumbing Fixtures.</w:t>
      </w:r>
    </w:p>
    <w:p w14:paraId="0D43197C" w14:textId="77777777" w:rsidR="00634863" w:rsidRPr="00DD76CB" w:rsidRDefault="00634863" w:rsidP="001F4BBC">
      <w:pPr>
        <w:pStyle w:val="DefinitionTerm"/>
        <w:rPr>
          <w:color w:val="000000" w:themeColor="text1"/>
          <w:sz w:val="20"/>
          <w:lang w:eastAsia="ko-KR"/>
        </w:rPr>
      </w:pPr>
      <w:r w:rsidRPr="00DD76CB">
        <w:rPr>
          <w:color w:val="000000" w:themeColor="text1"/>
          <w:sz w:val="20"/>
          <w:lang w:eastAsia="ko-KR"/>
        </w:rPr>
        <w:t>PLUMBING FIXTURES such as HANDWASHING SINKS, toilets, and urinals shall be cleaned as often as necessary to keep them clean.</w:t>
      </w:r>
    </w:p>
    <w:p w14:paraId="0EC926D7" w14:textId="77777777" w:rsidR="00EF6DF5" w:rsidRPr="00DD76CB" w:rsidRDefault="00EF6DF5" w:rsidP="001F4BBC">
      <w:pPr>
        <w:pStyle w:val="DefinitionList"/>
        <w:rPr>
          <w:sz w:val="20"/>
        </w:rPr>
      </w:pPr>
    </w:p>
    <w:p w14:paraId="32DC002A" w14:textId="77777777" w:rsidR="00634863" w:rsidRPr="00DD76CB" w:rsidRDefault="00634863" w:rsidP="001F4BBC">
      <w:pPr>
        <w:pStyle w:val="DefinitionTerm"/>
        <w:autoSpaceDE w:val="0"/>
        <w:autoSpaceDN w:val="0"/>
        <w:adjustRightInd w:val="0"/>
        <w:rPr>
          <w:b/>
          <w:sz w:val="20"/>
          <w:lang w:eastAsia="ko-KR"/>
        </w:rPr>
      </w:pPr>
      <w:r w:rsidRPr="00DD76CB">
        <w:rPr>
          <w:b/>
          <w:sz w:val="20"/>
          <w:lang w:eastAsia="ko-KR"/>
        </w:rPr>
        <w:t>6-501.19 Closing Toilet Room Doors.</w:t>
      </w:r>
    </w:p>
    <w:p w14:paraId="3CFF234D" w14:textId="77777777" w:rsidR="00634863" w:rsidRPr="00DD76CB" w:rsidRDefault="00634863" w:rsidP="001F4BBC">
      <w:pPr>
        <w:pStyle w:val="DefinitionTerm"/>
        <w:rPr>
          <w:sz w:val="20"/>
          <w:lang w:eastAsia="ko-KR"/>
        </w:rPr>
      </w:pPr>
      <w:r w:rsidRPr="00DD76CB">
        <w:rPr>
          <w:i/>
          <w:sz w:val="20"/>
          <w:lang w:eastAsia="ko-KR"/>
        </w:rPr>
        <w:t>Except during cleaning and maintenance operations</w:t>
      </w:r>
      <w:r w:rsidRPr="00DD76CB">
        <w:rPr>
          <w:sz w:val="20"/>
          <w:lang w:eastAsia="ko-KR"/>
        </w:rPr>
        <w:t>, toilet room doors as specified under § 6-202.14 shall be kept closed.</w:t>
      </w:r>
    </w:p>
    <w:p w14:paraId="22FA04DC" w14:textId="77777777" w:rsidR="00634863" w:rsidRPr="00DD76CB" w:rsidRDefault="00634863" w:rsidP="001F4BBC">
      <w:pPr>
        <w:jc w:val="center"/>
      </w:pPr>
    </w:p>
    <w:p w14:paraId="6C993520" w14:textId="77777777" w:rsidR="00634863" w:rsidRPr="00DD76CB" w:rsidRDefault="00634863" w:rsidP="001F4BBC">
      <w:pPr>
        <w:pStyle w:val="DefinitionTerm"/>
        <w:autoSpaceDE w:val="0"/>
        <w:autoSpaceDN w:val="0"/>
        <w:adjustRightInd w:val="0"/>
        <w:rPr>
          <w:b/>
          <w:sz w:val="20"/>
          <w:lang w:eastAsia="ko-KR"/>
        </w:rPr>
      </w:pPr>
      <w:r w:rsidRPr="00DD76CB">
        <w:rPr>
          <w:b/>
          <w:sz w:val="20"/>
          <w:lang w:eastAsia="ko-KR"/>
        </w:rPr>
        <w:t>6-501.110 Using Dressing Rooms and Lockers.</w:t>
      </w:r>
    </w:p>
    <w:p w14:paraId="4C97F839" w14:textId="77777777" w:rsidR="00634863" w:rsidRPr="00DD76CB" w:rsidRDefault="00634863" w:rsidP="001F4BBC">
      <w:pPr>
        <w:pStyle w:val="DefinitionTerm"/>
        <w:autoSpaceDE w:val="0"/>
        <w:autoSpaceDN w:val="0"/>
        <w:adjustRightInd w:val="0"/>
        <w:rPr>
          <w:sz w:val="20"/>
          <w:lang w:eastAsia="ko-KR"/>
        </w:rPr>
      </w:pPr>
      <w:r w:rsidRPr="00DD76CB">
        <w:rPr>
          <w:sz w:val="20"/>
          <w:lang w:eastAsia="ko-KR"/>
        </w:rPr>
        <w:t>(A) Dressing rooms shall be used by EMPLOYEES if the EMPLOYEES regularly change their clothes in the establishment.</w:t>
      </w:r>
    </w:p>
    <w:p w14:paraId="7D1A7640" w14:textId="77777777" w:rsidR="00634863" w:rsidRPr="00DD76CB" w:rsidRDefault="00634863" w:rsidP="001F4BBC">
      <w:pPr>
        <w:pStyle w:val="DefinitionTerm"/>
        <w:rPr>
          <w:sz w:val="20"/>
          <w:lang w:eastAsia="ko-KR"/>
        </w:rPr>
      </w:pPr>
      <w:r w:rsidRPr="00DD76CB">
        <w:rPr>
          <w:sz w:val="20"/>
          <w:lang w:eastAsia="ko-KR"/>
        </w:rPr>
        <w:t>(B) Lockers or other suitable facilities shall be used for the orderly storage of EMPLOYEE clothing and other possessions.</w:t>
      </w:r>
    </w:p>
    <w:p w14:paraId="7B376364" w14:textId="77777777" w:rsidR="00634863" w:rsidRPr="00DD76CB" w:rsidRDefault="00634863" w:rsidP="001F4BBC">
      <w:pPr>
        <w:pStyle w:val="DefinitionList"/>
        <w:ind w:left="0"/>
        <w:rPr>
          <w:sz w:val="20"/>
          <w:lang w:eastAsia="ko-KR"/>
        </w:rPr>
      </w:pPr>
    </w:p>
    <w:p w14:paraId="16ECF422" w14:textId="77777777" w:rsidR="00634863" w:rsidRPr="00DD76CB" w:rsidRDefault="00634863" w:rsidP="001F4BBC">
      <w:pPr>
        <w:pStyle w:val="DefinitionTerm"/>
        <w:autoSpaceDE w:val="0"/>
        <w:autoSpaceDN w:val="0"/>
        <w:adjustRightInd w:val="0"/>
        <w:rPr>
          <w:b/>
          <w:sz w:val="20"/>
          <w:lang w:eastAsia="ko-KR"/>
        </w:rPr>
      </w:pPr>
      <w:r w:rsidRPr="00DD76CB">
        <w:rPr>
          <w:b/>
          <w:sz w:val="20"/>
          <w:lang w:eastAsia="ko-KR"/>
        </w:rPr>
        <w:t>6-501.111 Controlling Pests.</w:t>
      </w:r>
    </w:p>
    <w:p w14:paraId="1B5E791F" w14:textId="77777777" w:rsidR="00634863" w:rsidRPr="00DD76CB" w:rsidRDefault="00634863" w:rsidP="001F4BBC">
      <w:pPr>
        <w:pStyle w:val="DefinitionTerm"/>
        <w:autoSpaceDE w:val="0"/>
        <w:autoSpaceDN w:val="0"/>
        <w:adjustRightInd w:val="0"/>
        <w:rPr>
          <w:sz w:val="20"/>
          <w:lang w:eastAsia="ko-KR"/>
        </w:rPr>
      </w:pPr>
      <w:r w:rsidRPr="00DD76CB">
        <w:rPr>
          <w:sz w:val="20"/>
          <w:lang w:eastAsia="ko-KR"/>
        </w:rPr>
        <w:t>The PREMISES shall be maintained free of insects, rodents, and other pests. The presence of insects, rodents, and other pests shall be controlled to eliminate their presence on the PREMISES by:</w:t>
      </w:r>
    </w:p>
    <w:p w14:paraId="125959A7" w14:textId="77777777" w:rsidR="00634863" w:rsidRPr="00DD76CB" w:rsidRDefault="00634863" w:rsidP="001F4BBC">
      <w:pPr>
        <w:pStyle w:val="DefinitionTerm"/>
        <w:autoSpaceDE w:val="0"/>
        <w:autoSpaceDN w:val="0"/>
        <w:adjustRightInd w:val="0"/>
        <w:rPr>
          <w:sz w:val="20"/>
          <w:lang w:eastAsia="ko-KR"/>
        </w:rPr>
      </w:pPr>
      <w:r w:rsidRPr="00DD76CB">
        <w:rPr>
          <w:sz w:val="20"/>
          <w:lang w:eastAsia="ko-KR"/>
        </w:rPr>
        <w:t>(A) Routinely inspecting incoming shipments of FOOD and supplies;</w:t>
      </w:r>
    </w:p>
    <w:p w14:paraId="08D128C6" w14:textId="77777777" w:rsidR="00634863" w:rsidRPr="00DD76CB" w:rsidRDefault="00634863" w:rsidP="001F4BBC">
      <w:pPr>
        <w:pStyle w:val="DefinitionTerm"/>
        <w:autoSpaceDE w:val="0"/>
        <w:autoSpaceDN w:val="0"/>
        <w:adjustRightInd w:val="0"/>
        <w:rPr>
          <w:sz w:val="20"/>
          <w:lang w:eastAsia="ko-KR"/>
        </w:rPr>
      </w:pPr>
      <w:r w:rsidRPr="00DD76CB">
        <w:rPr>
          <w:sz w:val="20"/>
          <w:lang w:eastAsia="ko-KR"/>
        </w:rPr>
        <w:t>(B) Routinely inspecting the PREMISES for evidence of pests;</w:t>
      </w:r>
    </w:p>
    <w:p w14:paraId="5B15E3E2" w14:textId="77777777" w:rsidR="00634863" w:rsidRPr="00DD76CB" w:rsidRDefault="00634863" w:rsidP="001F4BBC">
      <w:pPr>
        <w:pStyle w:val="DefinitionTerm"/>
        <w:autoSpaceDE w:val="0"/>
        <w:autoSpaceDN w:val="0"/>
        <w:adjustRightInd w:val="0"/>
        <w:rPr>
          <w:sz w:val="20"/>
          <w:lang w:eastAsia="ko-KR"/>
        </w:rPr>
      </w:pPr>
      <w:r w:rsidRPr="00DD76CB">
        <w:rPr>
          <w:sz w:val="20"/>
          <w:lang w:eastAsia="ko-KR"/>
        </w:rPr>
        <w:t xml:space="preserve">(C) Using methods, if pests are found, such as trapping devices or other means of pest control as specified under §§ 7-202.12, 7-206.12, and 7-206.13; </w:t>
      </w:r>
      <w:r w:rsidRPr="00DD76CB">
        <w:rPr>
          <w:sz w:val="20"/>
          <w:vertAlign w:val="superscript"/>
          <w:lang w:eastAsia="ko-KR"/>
        </w:rPr>
        <w:t>Pf</w:t>
      </w:r>
      <w:r w:rsidRPr="00DD76CB">
        <w:rPr>
          <w:sz w:val="20"/>
          <w:lang w:eastAsia="ko-KR"/>
        </w:rPr>
        <w:t xml:space="preserve"> and</w:t>
      </w:r>
    </w:p>
    <w:p w14:paraId="71D43887" w14:textId="77777777" w:rsidR="00634863" w:rsidRPr="00DD76CB" w:rsidRDefault="00634863" w:rsidP="001F4BBC">
      <w:pPr>
        <w:pStyle w:val="DefinitionTerm"/>
        <w:rPr>
          <w:sz w:val="20"/>
          <w:lang w:eastAsia="ko-KR"/>
        </w:rPr>
      </w:pPr>
      <w:r w:rsidRPr="00DD76CB">
        <w:rPr>
          <w:sz w:val="20"/>
          <w:lang w:eastAsia="ko-KR"/>
        </w:rPr>
        <w:t>(D) Eliminating harborage conditions.</w:t>
      </w:r>
    </w:p>
    <w:p w14:paraId="758994AA" w14:textId="77777777" w:rsidR="00634863" w:rsidRPr="00DD76CB" w:rsidRDefault="00634863" w:rsidP="001F4BBC">
      <w:pPr>
        <w:pStyle w:val="DefinitionList"/>
        <w:rPr>
          <w:sz w:val="20"/>
          <w:lang w:eastAsia="ko-KR"/>
        </w:rPr>
      </w:pPr>
    </w:p>
    <w:p w14:paraId="3A194740"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6-501.112 Removing Dead or Trapped Birds, Insects, Rodents, and Other Pests.</w:t>
      </w:r>
    </w:p>
    <w:p w14:paraId="76CF4813"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Dead or trapped birds, insects, rodents, and other pests shall be removed from control devices and the PREMISES at a frequency that prevents their accumulation, decomposition, or the attraction of pests.</w:t>
      </w:r>
    </w:p>
    <w:p w14:paraId="090CFB57" w14:textId="77777777" w:rsidR="00634863" w:rsidRPr="00DD76CB" w:rsidRDefault="00634863" w:rsidP="001F4BBC">
      <w:pPr>
        <w:autoSpaceDE w:val="0"/>
        <w:autoSpaceDN w:val="0"/>
        <w:adjustRightInd w:val="0"/>
        <w:rPr>
          <w:rFonts w:eastAsia="Batang"/>
          <w:b/>
          <w:bCs/>
          <w:lang w:eastAsia="ko-KR"/>
        </w:rPr>
      </w:pPr>
    </w:p>
    <w:p w14:paraId="5212E496"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6-501.113 Storing Maintenance Tools.</w:t>
      </w:r>
    </w:p>
    <w:p w14:paraId="39D8403C"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Maintenance tools such as brooms, mops, vacuum cleaners, and similar items shall be:</w:t>
      </w:r>
    </w:p>
    <w:p w14:paraId="38250D4C"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Stored so they do not contaminate FOOD, EQUIPMENT, UTENSILS, LINENS, and SINGLE-SERVICE and SINGLE-USE ARTICLES; and</w:t>
      </w:r>
    </w:p>
    <w:p w14:paraId="007BEBBD"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(B) Stored in an orderly manner that facilitates cleaning the area used for storing the maintenance tools.</w:t>
      </w:r>
    </w:p>
    <w:p w14:paraId="28FE9EC8" w14:textId="77777777" w:rsidR="00F846CB" w:rsidRPr="00DD76CB" w:rsidRDefault="00F846CB" w:rsidP="001F4BBC">
      <w:pPr>
        <w:autoSpaceDE w:val="0"/>
        <w:autoSpaceDN w:val="0"/>
        <w:adjustRightInd w:val="0"/>
        <w:rPr>
          <w:rFonts w:eastAsia="Batang"/>
          <w:b/>
          <w:bCs/>
          <w:lang w:eastAsia="ko-KR"/>
        </w:rPr>
      </w:pPr>
    </w:p>
    <w:p w14:paraId="4193CDCE"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6-501.114 Maintaining Premises, Unnecessary Items and Litter.</w:t>
      </w:r>
    </w:p>
    <w:p w14:paraId="5E4B225A"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The PREMISES shall be free of:</w:t>
      </w:r>
    </w:p>
    <w:p w14:paraId="0371B602"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(A) Items that are unnecessary to the operation or maintenance of the establishment such as EQUIPMENT that is nonfunctional or no longer used; and</w:t>
      </w:r>
    </w:p>
    <w:p w14:paraId="3C602000"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(B) Litter.</w:t>
      </w:r>
    </w:p>
    <w:p w14:paraId="16FE9515" w14:textId="77777777" w:rsidR="00634863" w:rsidRPr="00DD76CB" w:rsidRDefault="00634863" w:rsidP="001F4BBC">
      <w:pPr>
        <w:autoSpaceDE w:val="0"/>
        <w:autoSpaceDN w:val="0"/>
        <w:adjustRightInd w:val="0"/>
        <w:rPr>
          <w:rFonts w:eastAsia="Batang"/>
          <w:b/>
          <w:bCs/>
          <w:lang w:eastAsia="ko-KR"/>
        </w:rPr>
      </w:pPr>
      <w:r w:rsidRPr="00DD76CB">
        <w:rPr>
          <w:rFonts w:eastAsia="Batang"/>
          <w:b/>
          <w:bCs/>
          <w:lang w:eastAsia="ko-KR"/>
        </w:rPr>
        <w:t>6-501.115 Prohibiting Animals.</w:t>
      </w:r>
    </w:p>
    <w:p w14:paraId="3FA9F77C" w14:textId="77777777" w:rsidR="00634863" w:rsidRPr="00DD76CB" w:rsidRDefault="00634863" w:rsidP="001F4BBC">
      <w:pPr>
        <w:autoSpaceDE w:val="0"/>
        <w:autoSpaceDN w:val="0"/>
        <w:adjustRightInd w:val="0"/>
        <w:rPr>
          <w:rFonts w:eastAsia="Batang"/>
          <w:lang w:eastAsia="ko-KR"/>
        </w:rPr>
      </w:pPr>
      <w:r w:rsidRPr="00DD76CB">
        <w:rPr>
          <w:rFonts w:eastAsia="Batang"/>
          <w:lang w:eastAsia="ko-KR"/>
        </w:rPr>
        <w:t xml:space="preserve">(A) Except as specified in ¶¶ (B) and (C) of this section, live animals may not be allowed on the PREMISES of a FOOD ESTABLISHMENT. </w:t>
      </w:r>
      <w:r w:rsidRPr="00DD76CB">
        <w:rPr>
          <w:rFonts w:eastAsia="Batang"/>
          <w:vertAlign w:val="superscript"/>
          <w:lang w:eastAsia="ko-KR"/>
        </w:rPr>
        <w:t>Pf</w:t>
      </w:r>
    </w:p>
    <w:p w14:paraId="76881401" w14:textId="77777777" w:rsidR="00634863" w:rsidRPr="00DD76CB" w:rsidRDefault="00634863" w:rsidP="001F4BBC">
      <w:pPr>
        <w:autoSpaceDE w:val="0"/>
        <w:autoSpaceDN w:val="0"/>
        <w:adjustRightInd w:val="0"/>
        <w:rPr>
          <w:rFonts w:eastAsia="Batang"/>
          <w:i/>
          <w:lang w:eastAsia="ko-KR"/>
        </w:rPr>
      </w:pPr>
      <w:r w:rsidRPr="00DD76CB">
        <w:rPr>
          <w:rFonts w:eastAsia="Batang"/>
          <w:i/>
          <w:lang w:eastAsia="ko-KR"/>
        </w:rPr>
        <w:t>(B) Live animals may be allowed in the following situations if the contamination of FOOD; clean EQUIPMENT, UTENSILS, and LINENS; and unwrapped SINGLE-SERVICE and SINGLE-USE ARTICLES can not result:</w:t>
      </w:r>
    </w:p>
    <w:p w14:paraId="5D7460E6" w14:textId="77777777" w:rsidR="00634863" w:rsidRPr="00DD76CB" w:rsidRDefault="00634863" w:rsidP="001F4BBC">
      <w:pPr>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Edible FISH or decorative FISH in aquariums, shellfish or crustacea on ice or under refrigeration, and shellfish and crustacea in display tank systems;</w:t>
      </w:r>
    </w:p>
    <w:p w14:paraId="54B63F2E" w14:textId="77777777" w:rsidR="00634863" w:rsidRPr="00DD76CB" w:rsidRDefault="00634863" w:rsidP="001F4BBC">
      <w:pPr>
        <w:autoSpaceDE w:val="0"/>
        <w:autoSpaceDN w:val="0"/>
        <w:adjustRightInd w:val="0"/>
        <w:ind w:left="270"/>
        <w:rPr>
          <w:rFonts w:eastAsia="Batang"/>
          <w:i/>
          <w:iCs/>
          <w:lang w:eastAsia="ko-KR"/>
        </w:rPr>
      </w:pPr>
      <w:r w:rsidRPr="00DD76CB">
        <w:rPr>
          <w:rFonts w:eastAsia="Batang"/>
          <w:lang w:eastAsia="ko-KR"/>
        </w:rPr>
        <w:t xml:space="preserve">(2) </w:t>
      </w:r>
      <w:r w:rsidRPr="00DD76CB">
        <w:rPr>
          <w:rFonts w:eastAsia="Batang"/>
          <w:i/>
          <w:iCs/>
          <w:lang w:eastAsia="ko-KR"/>
        </w:rPr>
        <w:t>Patrol dogs accompanying police or security officers in offices and dining, sales, and storage areas, and sentry dogs running loose in outside fenced areas;</w:t>
      </w:r>
    </w:p>
    <w:p w14:paraId="6EA2A991" w14:textId="77777777" w:rsidR="00634863" w:rsidRPr="00DD76CB" w:rsidRDefault="00634863" w:rsidP="001F4BBC">
      <w:pPr>
        <w:autoSpaceDE w:val="0"/>
        <w:autoSpaceDN w:val="0"/>
        <w:adjustRightInd w:val="0"/>
        <w:ind w:left="270"/>
        <w:rPr>
          <w:rFonts w:eastAsia="Batang"/>
          <w:i/>
          <w:iCs/>
          <w:lang w:eastAsia="ko-KR"/>
        </w:rPr>
      </w:pPr>
      <w:r w:rsidRPr="00DD76CB">
        <w:rPr>
          <w:rFonts w:eastAsia="Batang"/>
          <w:lang w:eastAsia="ko-KR"/>
        </w:rPr>
        <w:t xml:space="preserve">(3) </w:t>
      </w:r>
      <w:r w:rsidRPr="00DD76CB">
        <w:rPr>
          <w:rFonts w:eastAsia="Batang"/>
          <w:i/>
          <w:iCs/>
          <w:lang w:eastAsia="ko-KR"/>
        </w:rPr>
        <w:t>In areas that are not used for FOOD preparation and that are usually open for customers, such as dining and sales areas, SERVICE ANIMALS that are controlled by the disabled EMPLOYEE or PERSON, if a health or safety HAZARD will not result from the presence or activities of the SERVICE ANIMAL;</w:t>
      </w:r>
    </w:p>
    <w:p w14:paraId="7150020E" w14:textId="77777777" w:rsidR="00634863" w:rsidRPr="00DD76CB" w:rsidRDefault="00634863" w:rsidP="001F4BBC">
      <w:pPr>
        <w:autoSpaceDE w:val="0"/>
        <w:autoSpaceDN w:val="0"/>
        <w:adjustRightInd w:val="0"/>
        <w:ind w:left="270"/>
        <w:rPr>
          <w:rFonts w:eastAsia="Batang"/>
          <w:i/>
          <w:iCs/>
          <w:color w:val="000000" w:themeColor="text1"/>
          <w:lang w:eastAsia="ko-KR"/>
        </w:rPr>
      </w:pPr>
      <w:r w:rsidRPr="00DD76CB">
        <w:rPr>
          <w:rFonts w:eastAsia="Batang"/>
          <w:color w:val="000000" w:themeColor="text1"/>
          <w:lang w:eastAsia="ko-KR"/>
        </w:rPr>
        <w:t xml:space="preserve">(4) </w:t>
      </w:r>
      <w:r w:rsidRPr="00DD76CB">
        <w:rPr>
          <w:rFonts w:eastAsia="Batang"/>
          <w:i/>
          <w:iCs/>
          <w:color w:val="000000" w:themeColor="text1"/>
          <w:lang w:eastAsia="ko-KR"/>
        </w:rPr>
        <w:t xml:space="preserve">Pets in the common dining areas of institutional care facilities such as nursing homes, assisted living facilities, group homes, or residential care facilities at times other than during meals if: </w:t>
      </w:r>
    </w:p>
    <w:p w14:paraId="256BBFF5" w14:textId="77777777" w:rsidR="00634863" w:rsidRPr="00DD76CB" w:rsidRDefault="00634863" w:rsidP="001F4BBC">
      <w:pPr>
        <w:autoSpaceDE w:val="0"/>
        <w:autoSpaceDN w:val="0"/>
        <w:adjustRightInd w:val="0"/>
        <w:ind w:left="540"/>
        <w:rPr>
          <w:rFonts w:eastAsia="Batang"/>
          <w:i/>
          <w:iCs/>
          <w:lang w:eastAsia="ko-KR"/>
        </w:rPr>
      </w:pPr>
      <w:r w:rsidRPr="00DD76CB">
        <w:rPr>
          <w:rFonts w:eastAsia="Batang"/>
          <w:lang w:eastAsia="ko-KR"/>
        </w:rPr>
        <w:t xml:space="preserve">(a) </w:t>
      </w:r>
      <w:r w:rsidRPr="00DD76CB">
        <w:rPr>
          <w:rFonts w:eastAsia="Batang"/>
          <w:i/>
          <w:iCs/>
          <w:lang w:eastAsia="ko-KR"/>
        </w:rPr>
        <w:t xml:space="preserve">Effective partitioning and self-closing doors separate the common dining areas from FOOD storage or FOOD preparation areas, </w:t>
      </w:r>
    </w:p>
    <w:p w14:paraId="31AFF0FF" w14:textId="77777777" w:rsidR="00634863" w:rsidRPr="00DD76CB" w:rsidRDefault="00634863" w:rsidP="001F4BBC">
      <w:pPr>
        <w:autoSpaceDE w:val="0"/>
        <w:autoSpaceDN w:val="0"/>
        <w:adjustRightInd w:val="0"/>
        <w:ind w:left="540"/>
        <w:rPr>
          <w:rFonts w:eastAsia="Batang"/>
          <w:i/>
          <w:iCs/>
          <w:lang w:eastAsia="ko-KR"/>
        </w:rPr>
      </w:pPr>
      <w:r w:rsidRPr="00DD76CB">
        <w:rPr>
          <w:rFonts w:eastAsia="Batang"/>
          <w:lang w:eastAsia="ko-KR"/>
        </w:rPr>
        <w:t xml:space="preserve">(b) </w:t>
      </w:r>
      <w:r w:rsidRPr="00DD76CB">
        <w:rPr>
          <w:rFonts w:eastAsia="Batang"/>
          <w:i/>
          <w:iCs/>
          <w:lang w:eastAsia="ko-KR"/>
        </w:rPr>
        <w:t>Condiments, EQUIPMENT, and UTENSILS are stored in enclosed cabinets or removed from the common dining areas when pets are present, and</w:t>
      </w:r>
    </w:p>
    <w:p w14:paraId="45BD3C0E" w14:textId="77777777" w:rsidR="00634863" w:rsidRPr="00DD76CB" w:rsidRDefault="00634863" w:rsidP="001F4BBC">
      <w:pPr>
        <w:autoSpaceDE w:val="0"/>
        <w:autoSpaceDN w:val="0"/>
        <w:adjustRightInd w:val="0"/>
        <w:ind w:left="540"/>
        <w:rPr>
          <w:rFonts w:eastAsia="Batang"/>
          <w:i/>
          <w:iCs/>
          <w:lang w:eastAsia="ko-KR"/>
        </w:rPr>
      </w:pPr>
      <w:r w:rsidRPr="00DD76CB">
        <w:rPr>
          <w:rFonts w:eastAsia="Batang"/>
          <w:lang w:eastAsia="ko-KR"/>
        </w:rPr>
        <w:t xml:space="preserve">(c) </w:t>
      </w:r>
      <w:r w:rsidRPr="00DD76CB">
        <w:rPr>
          <w:rFonts w:eastAsia="Batang"/>
          <w:i/>
          <w:iCs/>
          <w:lang w:eastAsia="ko-KR"/>
        </w:rPr>
        <w:t xml:space="preserve">Dining areas including tables, countertops, and similar surfaces are effectively cleaned before the next meal service; and </w:t>
      </w:r>
    </w:p>
    <w:p w14:paraId="07B5C1A0" w14:textId="77777777" w:rsidR="00634863" w:rsidRPr="00DD76CB" w:rsidRDefault="00634863" w:rsidP="001F4BBC">
      <w:pPr>
        <w:autoSpaceDE w:val="0"/>
        <w:autoSpaceDN w:val="0"/>
        <w:adjustRightInd w:val="0"/>
        <w:ind w:left="270"/>
        <w:rPr>
          <w:rFonts w:eastAsia="Batang"/>
          <w:i/>
          <w:iCs/>
          <w:lang w:eastAsia="ko-KR"/>
        </w:rPr>
      </w:pPr>
      <w:r w:rsidRPr="00DD76CB">
        <w:rPr>
          <w:rFonts w:eastAsia="Batang"/>
          <w:lang w:eastAsia="ko-KR"/>
        </w:rPr>
        <w:t xml:space="preserve">(5) </w:t>
      </w:r>
      <w:r w:rsidRPr="00DD76CB">
        <w:rPr>
          <w:rFonts w:eastAsia="Batang"/>
          <w:i/>
          <w:iCs/>
          <w:lang w:eastAsia="ko-KR"/>
        </w:rPr>
        <w:t>In areas that are not used for FOOD preparation, storage, sales, display, or dining, in which there are caged animals or animals that are similarly confined, such as in a variety store that sells pets or a tourist park that displays animals.</w:t>
      </w:r>
    </w:p>
    <w:p w14:paraId="62D1D71D" w14:textId="4CD3D42D" w:rsidR="00634863" w:rsidRPr="00DD76CB" w:rsidRDefault="00634863" w:rsidP="001F4BBC">
      <w:pPr>
        <w:pStyle w:val="DefinitionTerm"/>
        <w:autoSpaceDE w:val="0"/>
        <w:autoSpaceDN w:val="0"/>
        <w:adjustRightInd w:val="0"/>
        <w:rPr>
          <w:b/>
          <w:sz w:val="20"/>
          <w:lang w:eastAsia="ko-KR"/>
        </w:rPr>
      </w:pPr>
      <w:r w:rsidRPr="00DD76CB">
        <w:rPr>
          <w:rFonts w:eastAsia="Batang"/>
          <w:sz w:val="20"/>
          <w:lang w:eastAsia="ko-KR"/>
        </w:rPr>
        <w:t xml:space="preserve">(C) </w:t>
      </w:r>
      <w:r w:rsidRPr="00DD76CB">
        <w:rPr>
          <w:rFonts w:eastAsia="Batang"/>
          <w:i/>
          <w:iCs/>
          <w:sz w:val="20"/>
          <w:lang w:eastAsia="ko-KR"/>
        </w:rPr>
        <w:t>Live or dead FISH bait may be stored if contamination of FOOD; clean EQUIPMENT, UTENSILS, and LINENS; and unwrapped SINGLE-SERVICE and SINGLE-USE ARTICLES cannot result.</w:t>
      </w:r>
    </w:p>
    <w:p w14:paraId="0E9DC8F0" w14:textId="77777777" w:rsidR="008A0B9A" w:rsidRPr="00DD76CB" w:rsidRDefault="008A0B9A" w:rsidP="001F4BBC">
      <w:pPr>
        <w:pStyle w:val="DefinitionList"/>
        <w:ind w:left="0"/>
        <w:rPr>
          <w:sz w:val="20"/>
        </w:rPr>
      </w:pPr>
    </w:p>
    <w:p w14:paraId="753CC505" w14:textId="7ABD1676" w:rsidR="0021010A" w:rsidRPr="00DD76CB" w:rsidRDefault="0021010A" w:rsidP="001F4BBC">
      <w:pPr>
        <w:rPr>
          <w:snapToGrid w:val="0"/>
        </w:rPr>
      </w:pPr>
      <w:r w:rsidRPr="00DD76CB">
        <w:br w:type="page"/>
      </w:r>
    </w:p>
    <w:p w14:paraId="0D17E28F" w14:textId="4873F560" w:rsidR="007003A4" w:rsidRPr="00DD76CB" w:rsidRDefault="007003A4" w:rsidP="001F4BBC">
      <w:pPr>
        <w:pStyle w:val="h2"/>
        <w:tabs>
          <w:tab w:val="right" w:pos="10080"/>
        </w:tabs>
        <w:jc w:val="left"/>
        <w:rPr>
          <w:sz w:val="32"/>
          <w:szCs w:val="32"/>
        </w:rPr>
      </w:pPr>
      <w:r w:rsidRPr="00DD76CB">
        <w:rPr>
          <w:sz w:val="32"/>
          <w:szCs w:val="32"/>
        </w:rPr>
        <w:t>Chapter 7</w:t>
      </w:r>
      <w:r w:rsidR="0021010A" w:rsidRPr="00DD76CB">
        <w:rPr>
          <w:sz w:val="32"/>
          <w:szCs w:val="32"/>
        </w:rPr>
        <w:t xml:space="preserve"> - Poisonous or Toxic Materials</w:t>
      </w:r>
      <w:r w:rsidRPr="00DD76CB">
        <w:rPr>
          <w:sz w:val="32"/>
          <w:szCs w:val="32"/>
        </w:rPr>
        <w:tab/>
        <w:t>105 CMR 590</w:t>
      </w:r>
      <w:r w:rsidR="00984832" w:rsidRPr="00DD76CB">
        <w:rPr>
          <w:sz w:val="32"/>
          <w:szCs w:val="32"/>
        </w:rPr>
        <w:t>.007</w:t>
      </w:r>
    </w:p>
    <w:p w14:paraId="2846B962" w14:textId="77777777" w:rsidR="006740C8" w:rsidRPr="00DD76CB" w:rsidRDefault="006740C8" w:rsidP="001F4BBC">
      <w:pPr>
        <w:pStyle w:val="h2"/>
        <w:rPr>
          <w:sz w:val="20"/>
        </w:rPr>
      </w:pPr>
    </w:p>
    <w:p w14:paraId="3C42ADF5" w14:textId="509262A3" w:rsidR="006740C8" w:rsidRPr="00DD76CB" w:rsidRDefault="006740C8"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00E21A60" w:rsidRPr="00DD76CB">
        <w:rPr>
          <w:b/>
          <w:i/>
          <w:sz w:val="20"/>
        </w:rPr>
        <w:t xml:space="preserve">7-1 </w:t>
      </w:r>
      <w:r w:rsidRPr="00DD76CB">
        <w:rPr>
          <w:b/>
          <w:i/>
          <w:sz w:val="20"/>
        </w:rPr>
        <w:t>Labeling and Identification</w:t>
      </w:r>
    </w:p>
    <w:p w14:paraId="6518632C" w14:textId="77777777" w:rsidR="006740C8" w:rsidRPr="00DD76CB" w:rsidRDefault="006740C8" w:rsidP="001F4BBC">
      <w:pPr>
        <w:pStyle w:val="h4"/>
        <w:keepNext w:val="0"/>
        <w:autoSpaceDE w:val="0"/>
        <w:autoSpaceDN w:val="0"/>
        <w:adjustRightInd w:val="0"/>
        <w:spacing w:after="0"/>
        <w:ind w:left="0" w:firstLine="0"/>
        <w:rPr>
          <w:b w:val="0"/>
          <w:sz w:val="20"/>
          <w:u w:val="single"/>
        </w:rPr>
      </w:pPr>
    </w:p>
    <w:p w14:paraId="15D14F34" w14:textId="77777777" w:rsidR="006740C8" w:rsidRPr="00DD76CB" w:rsidRDefault="006740C8" w:rsidP="001F4BBC">
      <w:pPr>
        <w:pStyle w:val="h4"/>
        <w:keepNext w:val="0"/>
        <w:autoSpaceDE w:val="0"/>
        <w:autoSpaceDN w:val="0"/>
        <w:adjustRightInd w:val="0"/>
        <w:spacing w:after="0"/>
        <w:ind w:left="0" w:firstLine="0"/>
        <w:rPr>
          <w:b w:val="0"/>
          <w:sz w:val="20"/>
          <w:u w:val="single"/>
        </w:rPr>
      </w:pPr>
      <w:r w:rsidRPr="00DD76CB">
        <w:rPr>
          <w:b w:val="0"/>
          <w:sz w:val="20"/>
          <w:u w:val="single"/>
        </w:rPr>
        <w:t>7-101 Original Containers</w:t>
      </w:r>
    </w:p>
    <w:p w14:paraId="19D82AC6" w14:textId="77777777" w:rsidR="006740C8" w:rsidRPr="00DD76CB" w:rsidRDefault="006740C8" w:rsidP="001F4BBC">
      <w:pPr>
        <w:pStyle w:val="h4"/>
        <w:keepNext w:val="0"/>
        <w:autoSpaceDE w:val="0"/>
        <w:autoSpaceDN w:val="0"/>
        <w:adjustRightInd w:val="0"/>
        <w:spacing w:after="0"/>
        <w:ind w:left="0" w:firstLine="0"/>
        <w:rPr>
          <w:sz w:val="20"/>
        </w:rPr>
      </w:pPr>
    </w:p>
    <w:p w14:paraId="14EDC034"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7-101.11  Identifying Information, Prominence.</w:t>
      </w:r>
    </w:p>
    <w:p w14:paraId="7FF34F4C" w14:textId="77777777" w:rsidR="006740C8" w:rsidRPr="00DD76CB" w:rsidRDefault="006740C8" w:rsidP="001F4BBC">
      <w:pPr>
        <w:pStyle w:val="FCTitle3"/>
        <w:autoSpaceDE w:val="0"/>
        <w:autoSpaceDN w:val="0"/>
        <w:adjustRightInd w:val="0"/>
        <w:ind w:left="0" w:firstLine="0"/>
        <w:jc w:val="left"/>
        <w:rPr>
          <w:sz w:val="20"/>
          <w:u w:val="none"/>
        </w:rPr>
      </w:pPr>
      <w:r w:rsidRPr="00DD76CB">
        <w:rPr>
          <w:rFonts w:eastAsia="Batang"/>
          <w:sz w:val="20"/>
          <w:u w:val="none"/>
          <w:lang w:eastAsia="ko-KR"/>
        </w:rPr>
        <w:t xml:space="preserve">Containers of POISONOUS OR TOXIC MATERIALS and PERSONAL CARE ITEMS shall bear a legible manufacturer's label. </w:t>
      </w:r>
      <w:r w:rsidRPr="00DD76CB">
        <w:rPr>
          <w:rFonts w:eastAsia="Batang"/>
          <w:sz w:val="20"/>
          <w:u w:val="none"/>
          <w:vertAlign w:val="superscript"/>
          <w:lang w:eastAsia="ko-KR"/>
        </w:rPr>
        <w:t>Pf</w:t>
      </w:r>
    </w:p>
    <w:p w14:paraId="34361098" w14:textId="77777777" w:rsidR="006740C8" w:rsidRPr="00DD76CB" w:rsidRDefault="006740C8" w:rsidP="001F4BBC">
      <w:pPr>
        <w:pStyle w:val="FCTitle3"/>
        <w:ind w:left="0" w:firstLine="0"/>
        <w:jc w:val="left"/>
        <w:rPr>
          <w:sz w:val="20"/>
        </w:rPr>
      </w:pPr>
    </w:p>
    <w:p w14:paraId="192765F9" w14:textId="77777777" w:rsidR="006740C8" w:rsidRPr="00DD76CB" w:rsidRDefault="006740C8" w:rsidP="001F4BBC">
      <w:pPr>
        <w:pStyle w:val="FCTitle3"/>
        <w:ind w:left="0" w:firstLine="0"/>
        <w:jc w:val="left"/>
        <w:rPr>
          <w:sz w:val="20"/>
        </w:rPr>
      </w:pPr>
      <w:r w:rsidRPr="00DD76CB">
        <w:rPr>
          <w:sz w:val="20"/>
        </w:rPr>
        <w:t>7-102 Working Containers</w:t>
      </w:r>
    </w:p>
    <w:p w14:paraId="177FB144" w14:textId="77777777" w:rsidR="006740C8" w:rsidRPr="00DD76CB" w:rsidRDefault="006740C8" w:rsidP="001F4BBC">
      <w:pPr>
        <w:pStyle w:val="FCTitle3"/>
        <w:ind w:left="0" w:firstLine="0"/>
        <w:jc w:val="left"/>
        <w:rPr>
          <w:sz w:val="20"/>
        </w:rPr>
      </w:pPr>
    </w:p>
    <w:p w14:paraId="18C02CD6"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7-102.11 Common Name.</w:t>
      </w:r>
    </w:p>
    <w:p w14:paraId="1F84CAE3" w14:textId="77777777" w:rsidR="006740C8" w:rsidRPr="00DD76CB" w:rsidRDefault="006740C8" w:rsidP="001F4BBC">
      <w:pPr>
        <w:pStyle w:val="FCTitle3"/>
        <w:autoSpaceDE w:val="0"/>
        <w:autoSpaceDN w:val="0"/>
        <w:adjustRightInd w:val="0"/>
        <w:ind w:left="0" w:firstLine="0"/>
        <w:jc w:val="left"/>
        <w:rPr>
          <w:rFonts w:eastAsia="Batang"/>
          <w:sz w:val="20"/>
          <w:u w:val="none"/>
          <w:vertAlign w:val="superscript"/>
          <w:lang w:eastAsia="ko-KR"/>
        </w:rPr>
      </w:pPr>
      <w:r w:rsidRPr="00DD76CB">
        <w:rPr>
          <w:rFonts w:eastAsia="Batang"/>
          <w:sz w:val="20"/>
          <w:u w:val="none"/>
          <w:lang w:eastAsia="ko-KR"/>
        </w:rPr>
        <w:t xml:space="preserve">Working containers used for storing POISONOUS OR TOXIC MATERIALS such as cleaners and SANITIZERS taken from bulk supplies shall be clearly and individually identified with the common name of the material. </w:t>
      </w:r>
      <w:r w:rsidRPr="00DD76CB">
        <w:rPr>
          <w:rFonts w:eastAsia="Batang"/>
          <w:sz w:val="20"/>
          <w:u w:val="none"/>
          <w:vertAlign w:val="superscript"/>
          <w:lang w:eastAsia="ko-KR"/>
        </w:rPr>
        <w:t>Pf</w:t>
      </w:r>
    </w:p>
    <w:p w14:paraId="44682255" w14:textId="77777777" w:rsidR="006740C8" w:rsidRPr="00DD76CB" w:rsidRDefault="006740C8" w:rsidP="001F4BBC">
      <w:pPr>
        <w:pStyle w:val="DefinitionTerm"/>
        <w:widowControl w:val="0"/>
        <w:jc w:val="center"/>
        <w:rPr>
          <w:b/>
          <w:i/>
          <w:sz w:val="20"/>
        </w:rPr>
        <w:sectPr w:rsidR="006740C8" w:rsidRPr="00DD76CB" w:rsidSect="00731605">
          <w:headerReference w:type="even" r:id="rId43"/>
          <w:footerReference w:type="even" r:id="rId44"/>
          <w:headerReference w:type="first" r:id="rId45"/>
          <w:footnotePr>
            <w:numFmt w:val="lowerLetter"/>
          </w:footnotePr>
          <w:endnotePr>
            <w:numFmt w:val="decimal"/>
          </w:endnotePr>
          <w:type w:val="continuous"/>
          <w:pgSz w:w="12240" w:h="15840" w:code="1"/>
          <w:pgMar w:top="720" w:right="1080" w:bottom="720" w:left="1080" w:header="2" w:footer="360" w:gutter="0"/>
          <w:cols w:space="720"/>
          <w:noEndnote/>
        </w:sectPr>
      </w:pPr>
    </w:p>
    <w:p w14:paraId="69F9F5BC" w14:textId="77777777" w:rsidR="006740C8" w:rsidRPr="00DD76CB" w:rsidRDefault="006740C8" w:rsidP="001F4BBC">
      <w:pPr>
        <w:pStyle w:val="DefinitionTerm"/>
        <w:widowControl w:val="0"/>
        <w:jc w:val="center"/>
        <w:rPr>
          <w:b/>
          <w:i/>
          <w:sz w:val="20"/>
        </w:rPr>
      </w:pPr>
    </w:p>
    <w:p w14:paraId="35552BDA" w14:textId="77777777" w:rsidR="006740C8" w:rsidRPr="00DD76CB" w:rsidRDefault="006740C8" w:rsidP="001F4BBC">
      <w:pPr>
        <w:pStyle w:val="DefinitionTerm"/>
        <w:widowControl w:val="0"/>
        <w:jc w:val="center"/>
        <w:rPr>
          <w:b/>
          <w:i/>
          <w:sz w:val="20"/>
        </w:rPr>
      </w:pPr>
      <w:r w:rsidRPr="00DD76CB">
        <w:rPr>
          <w:b/>
          <w:i/>
          <w:sz w:val="20"/>
        </w:rPr>
        <w:t>7-2 Operational Supplies and Applications</w:t>
      </w:r>
    </w:p>
    <w:p w14:paraId="1F801C05" w14:textId="77777777" w:rsidR="006740C8" w:rsidRPr="00DD76CB" w:rsidRDefault="006740C8" w:rsidP="001F4BBC">
      <w:pPr>
        <w:pStyle w:val="DefinitionTerm"/>
        <w:widowControl w:val="0"/>
        <w:rPr>
          <w:sz w:val="20"/>
          <w:u w:val="single"/>
        </w:rPr>
      </w:pPr>
    </w:p>
    <w:p w14:paraId="24543AA4" w14:textId="77777777" w:rsidR="006740C8" w:rsidRPr="00DD76CB" w:rsidRDefault="006740C8" w:rsidP="001F4BBC">
      <w:pPr>
        <w:pStyle w:val="DefinitionTerm"/>
        <w:widowControl w:val="0"/>
        <w:rPr>
          <w:sz w:val="20"/>
          <w:u w:val="single"/>
        </w:rPr>
      </w:pPr>
      <w:r w:rsidRPr="00DD76CB">
        <w:rPr>
          <w:sz w:val="20"/>
          <w:u w:val="single"/>
        </w:rPr>
        <w:t>7-201 Storage</w:t>
      </w:r>
    </w:p>
    <w:p w14:paraId="4E5A7214" w14:textId="77777777" w:rsidR="006740C8" w:rsidRPr="00DD76CB" w:rsidRDefault="006740C8" w:rsidP="001F4BBC">
      <w:pPr>
        <w:pStyle w:val="DefinitionList"/>
        <w:rPr>
          <w:sz w:val="20"/>
        </w:rPr>
      </w:pPr>
    </w:p>
    <w:p w14:paraId="7ED7548F"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7-201.11 Separation.</w:t>
      </w:r>
    </w:p>
    <w:p w14:paraId="25D3F659" w14:textId="0506BA8C" w:rsidR="006740C8" w:rsidRPr="00DD76CB" w:rsidRDefault="006740C8" w:rsidP="001F4BBC">
      <w:pPr>
        <w:autoSpaceDE w:val="0"/>
        <w:autoSpaceDN w:val="0"/>
        <w:adjustRightInd w:val="0"/>
        <w:rPr>
          <w:rFonts w:eastAsia="Batang"/>
          <w:lang w:eastAsia="ko-KR"/>
        </w:rPr>
      </w:pPr>
      <w:r w:rsidRPr="00DD76CB">
        <w:rPr>
          <w:rFonts w:eastAsia="Batang"/>
          <w:lang w:eastAsia="ko-KR"/>
        </w:rPr>
        <w:t>POISONOUS OR TOXIC MATERIA</w:t>
      </w:r>
      <w:r w:rsidR="005F42ED">
        <w:rPr>
          <w:rFonts w:eastAsia="Batang"/>
          <w:lang w:eastAsia="ko-KR"/>
        </w:rPr>
        <w:t>LS shall be stored so they can</w:t>
      </w:r>
      <w:r w:rsidRPr="00DD76CB">
        <w:rPr>
          <w:rFonts w:eastAsia="Batang"/>
          <w:lang w:eastAsia="ko-KR"/>
        </w:rPr>
        <w:t>not contaminate FOOD, EQUIPMENT, UTENSILS, LINENS, and SINGLESERVICE and SINGLE-USE ARTICLES by:</w:t>
      </w:r>
    </w:p>
    <w:p w14:paraId="4F9E8CAC"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(A) Separating the POISONOUS OR TOXIC MATERIALS by spacing or partitioning; </w:t>
      </w:r>
      <w:r w:rsidRPr="00DD76CB">
        <w:rPr>
          <w:rFonts w:eastAsia="Batang"/>
          <w:vertAlign w:val="superscript"/>
          <w:lang w:eastAsia="ko-KR"/>
        </w:rPr>
        <w:t>P</w:t>
      </w:r>
      <w:r w:rsidRPr="00DD76CB">
        <w:rPr>
          <w:rFonts w:eastAsia="Batang"/>
          <w:lang w:eastAsia="ko-KR"/>
        </w:rPr>
        <w:t xml:space="preserve"> and</w:t>
      </w:r>
    </w:p>
    <w:p w14:paraId="1087823F" w14:textId="77777777" w:rsidR="006740C8" w:rsidRPr="00DD76CB" w:rsidRDefault="006740C8" w:rsidP="001F4BBC">
      <w:pPr>
        <w:pStyle w:val="FCTitle3"/>
        <w:ind w:left="0" w:firstLine="0"/>
        <w:jc w:val="left"/>
        <w:rPr>
          <w:sz w:val="20"/>
          <w:u w:val="none"/>
        </w:rPr>
      </w:pPr>
      <w:r w:rsidRPr="00DD76CB">
        <w:rPr>
          <w:rFonts w:eastAsia="Batang"/>
          <w:sz w:val="20"/>
          <w:u w:val="none"/>
          <w:lang w:eastAsia="ko-KR"/>
        </w:rPr>
        <w:t xml:space="preserve">(B) Locating the POISONOUS OR TOXIC MATERIALS in an area that is not above FOOD, EQUIPMENT, UTENSILS, LINENS, and SINGLE-SERVICE or SINGLE-USE ARTICLES.  </w:t>
      </w:r>
      <w:r w:rsidRPr="00DD76CB">
        <w:rPr>
          <w:rFonts w:eastAsia="Batang"/>
          <w:i/>
          <w:iCs/>
          <w:sz w:val="20"/>
          <w:u w:val="none"/>
          <w:lang w:eastAsia="ko-KR"/>
        </w:rPr>
        <w:t xml:space="preserve">This paragraph does not apply to EQUIPMENT and UTENSIL cleaners and SANITIZERS that are stored in WAREWASHING areas for availability and convenience if the materials are stored to prevent contamination of FOOD, EQUIPMENT, UTENSILS, LINENS, and SINGLE-SERVICE and SINGLE-USE ARTICLES. </w:t>
      </w:r>
      <w:r w:rsidRPr="00DD76CB">
        <w:rPr>
          <w:rFonts w:eastAsia="Batang"/>
          <w:sz w:val="20"/>
          <w:u w:val="none"/>
          <w:vertAlign w:val="superscript"/>
          <w:lang w:eastAsia="ko-KR"/>
        </w:rPr>
        <w:t>P</w:t>
      </w:r>
    </w:p>
    <w:p w14:paraId="399C639C" w14:textId="77777777" w:rsidR="006740C8" w:rsidRPr="00DD76CB" w:rsidRDefault="006740C8" w:rsidP="001F4BBC">
      <w:pPr>
        <w:pStyle w:val="DefinitionTerm"/>
        <w:widowControl w:val="0"/>
        <w:rPr>
          <w:sz w:val="20"/>
          <w:u w:val="single"/>
        </w:rPr>
      </w:pPr>
    </w:p>
    <w:p w14:paraId="3FA61E68" w14:textId="77777777" w:rsidR="006740C8" w:rsidRPr="00DD76CB" w:rsidRDefault="006740C8" w:rsidP="001F4BBC">
      <w:pPr>
        <w:pStyle w:val="DefinitionTerm"/>
        <w:widowControl w:val="0"/>
        <w:rPr>
          <w:sz w:val="20"/>
          <w:u w:val="single"/>
        </w:rPr>
      </w:pPr>
      <w:r w:rsidRPr="00DD76CB">
        <w:rPr>
          <w:sz w:val="20"/>
          <w:u w:val="single"/>
        </w:rPr>
        <w:t>7-202 Presence and Use</w:t>
      </w:r>
    </w:p>
    <w:p w14:paraId="62E9413D" w14:textId="77777777" w:rsidR="006740C8" w:rsidRPr="00DD76CB" w:rsidRDefault="006740C8" w:rsidP="001F4BBC">
      <w:pPr>
        <w:pStyle w:val="DefinitionList"/>
        <w:rPr>
          <w:sz w:val="20"/>
        </w:rPr>
      </w:pPr>
    </w:p>
    <w:p w14:paraId="2978A99D" w14:textId="77777777" w:rsidR="006740C8" w:rsidRPr="00DD76CB" w:rsidRDefault="006740C8" w:rsidP="001F4BBC">
      <w:pPr>
        <w:pStyle w:val="DefinitionTerm"/>
        <w:autoSpaceDE w:val="0"/>
        <w:autoSpaceDN w:val="0"/>
        <w:adjustRightInd w:val="0"/>
        <w:rPr>
          <w:b/>
          <w:sz w:val="20"/>
        </w:rPr>
      </w:pPr>
      <w:r w:rsidRPr="00DD76CB">
        <w:rPr>
          <w:b/>
          <w:sz w:val="20"/>
        </w:rPr>
        <w:t>7-202.11 Restriction.</w:t>
      </w:r>
    </w:p>
    <w:p w14:paraId="150FA775" w14:textId="77777777" w:rsidR="006740C8" w:rsidRPr="00DD76CB" w:rsidRDefault="006740C8" w:rsidP="001F4BBC">
      <w:pPr>
        <w:pStyle w:val="DefinitionTerm"/>
        <w:autoSpaceDE w:val="0"/>
        <w:autoSpaceDN w:val="0"/>
        <w:adjustRightInd w:val="0"/>
        <w:rPr>
          <w:sz w:val="20"/>
        </w:rPr>
      </w:pPr>
      <w:r w:rsidRPr="00DD76CB">
        <w:rPr>
          <w:sz w:val="20"/>
        </w:rPr>
        <w:t xml:space="preserve">(A) Only those POISONOUS OR TOXIC MATERIALS that are required for the operation and maintenance of a FOOD ESTABLISHMENT, such as for the cleaning and SANITIZING of EQUIPMENT and UTENSILS and the control of insects and rodents, shall be allowed in a FOOD ESTABLISHMENT. </w:t>
      </w:r>
      <w:r w:rsidRPr="00DD76CB">
        <w:rPr>
          <w:sz w:val="20"/>
          <w:vertAlign w:val="superscript"/>
        </w:rPr>
        <w:t>Pf</w:t>
      </w:r>
    </w:p>
    <w:p w14:paraId="1497E88E" w14:textId="77777777" w:rsidR="006740C8" w:rsidRPr="00DD76CB" w:rsidRDefault="006740C8" w:rsidP="001F4BBC">
      <w:pPr>
        <w:pStyle w:val="DefinitionTerm"/>
        <w:widowControl w:val="0"/>
        <w:rPr>
          <w:i/>
          <w:sz w:val="20"/>
        </w:rPr>
      </w:pPr>
      <w:r w:rsidRPr="00DD76CB">
        <w:rPr>
          <w:sz w:val="20"/>
        </w:rPr>
        <w:t>(B</w:t>
      </w:r>
      <w:r w:rsidRPr="00DD76CB">
        <w:rPr>
          <w:i/>
          <w:sz w:val="20"/>
        </w:rPr>
        <w:t>) Paragraph (A) of this section does not apply to PACKAGED POISONOUS OR TOXIC MATERIALS that are for retail sale.</w:t>
      </w:r>
    </w:p>
    <w:p w14:paraId="22C15A24" w14:textId="77777777" w:rsidR="006740C8" w:rsidRPr="00DD76CB" w:rsidRDefault="006740C8" w:rsidP="001F4BBC">
      <w:pPr>
        <w:pStyle w:val="DefinitionTerm"/>
        <w:widowControl w:val="0"/>
        <w:rPr>
          <w:b/>
          <w:i/>
          <w:sz w:val="20"/>
        </w:rPr>
      </w:pPr>
    </w:p>
    <w:p w14:paraId="6EABE6A6"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7-202.12 Conditions of Use.</w:t>
      </w:r>
    </w:p>
    <w:p w14:paraId="53BC6AC2"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POISONOUS OR TOXIC MATERIALS shall be:</w:t>
      </w:r>
    </w:p>
    <w:p w14:paraId="7E588970"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(A) Used according to:</w:t>
      </w:r>
    </w:p>
    <w:p w14:paraId="259D7C49" w14:textId="77777777" w:rsidR="006740C8" w:rsidRPr="00DD76CB" w:rsidRDefault="006740C8" w:rsidP="001F4BBC">
      <w:pPr>
        <w:autoSpaceDE w:val="0"/>
        <w:autoSpaceDN w:val="0"/>
        <w:adjustRightInd w:val="0"/>
        <w:ind w:left="270"/>
        <w:rPr>
          <w:rFonts w:eastAsia="Batang"/>
          <w:lang w:eastAsia="ko-KR"/>
        </w:rPr>
      </w:pPr>
      <w:r w:rsidRPr="00DD76CB">
        <w:rPr>
          <w:rFonts w:eastAsia="Batang"/>
          <w:lang w:eastAsia="ko-KR"/>
        </w:rPr>
        <w:t>(1) LAW and this Code,</w:t>
      </w:r>
    </w:p>
    <w:p w14:paraId="25B5B3E5" w14:textId="77777777" w:rsidR="006740C8" w:rsidRPr="00DD76CB" w:rsidRDefault="006740C8" w:rsidP="001F4BBC">
      <w:pPr>
        <w:autoSpaceDE w:val="0"/>
        <w:autoSpaceDN w:val="0"/>
        <w:adjustRightInd w:val="0"/>
        <w:ind w:left="270"/>
        <w:rPr>
          <w:rFonts w:eastAsia="Batang"/>
          <w:lang w:eastAsia="ko-KR"/>
        </w:rPr>
      </w:pPr>
      <w:r w:rsidRPr="00DD76CB">
        <w:rPr>
          <w:rFonts w:eastAsia="Batang"/>
          <w:lang w:eastAsia="ko-KR"/>
        </w:rPr>
        <w:t xml:space="preserve">(2) Manufacturer's use directions included in labeling, and, for a pesticide, manufacturer's label instructions that state that use is allowed in a FOOD ESTABLISHMENT, </w:t>
      </w:r>
      <w:r w:rsidRPr="00DD76CB">
        <w:rPr>
          <w:rFonts w:eastAsia="Batang"/>
          <w:vertAlign w:val="superscript"/>
          <w:lang w:eastAsia="ko-KR"/>
        </w:rPr>
        <w:t>P</w:t>
      </w:r>
    </w:p>
    <w:p w14:paraId="46C31495" w14:textId="77777777" w:rsidR="006740C8" w:rsidRPr="00DD76CB" w:rsidRDefault="006740C8" w:rsidP="001F4BBC">
      <w:pPr>
        <w:autoSpaceDE w:val="0"/>
        <w:autoSpaceDN w:val="0"/>
        <w:adjustRightInd w:val="0"/>
        <w:ind w:left="270"/>
        <w:rPr>
          <w:rFonts w:eastAsia="Batang"/>
          <w:lang w:eastAsia="ko-KR"/>
        </w:rPr>
      </w:pPr>
      <w:r w:rsidRPr="00DD76CB">
        <w:rPr>
          <w:rFonts w:eastAsia="Batang"/>
          <w:lang w:eastAsia="ko-KR"/>
        </w:rPr>
        <w:t xml:space="preserve">(3) The conditions of certification, if certification is required, for use of the pest control materials, </w:t>
      </w:r>
      <w:r w:rsidRPr="00DD76CB">
        <w:rPr>
          <w:rFonts w:eastAsia="Batang"/>
          <w:vertAlign w:val="superscript"/>
          <w:lang w:eastAsia="ko-KR"/>
        </w:rPr>
        <w:t>P</w:t>
      </w:r>
      <w:r w:rsidRPr="00DD76CB">
        <w:rPr>
          <w:rFonts w:eastAsia="Batang"/>
          <w:lang w:eastAsia="ko-KR"/>
        </w:rPr>
        <w:t xml:space="preserve"> and</w:t>
      </w:r>
    </w:p>
    <w:p w14:paraId="44F98167" w14:textId="77777777" w:rsidR="006740C8" w:rsidRPr="00DD76CB" w:rsidRDefault="006740C8" w:rsidP="001F4BBC">
      <w:pPr>
        <w:autoSpaceDE w:val="0"/>
        <w:autoSpaceDN w:val="0"/>
        <w:adjustRightInd w:val="0"/>
        <w:ind w:left="270"/>
        <w:rPr>
          <w:rFonts w:eastAsia="Batang"/>
          <w:lang w:eastAsia="ko-KR"/>
        </w:rPr>
      </w:pPr>
      <w:r w:rsidRPr="00DD76CB">
        <w:rPr>
          <w:rFonts w:eastAsia="Batang"/>
          <w:lang w:eastAsia="ko-KR"/>
        </w:rPr>
        <w:t>(4) Additional conditions that may be established by the REGULATORY AUTHORITY; and</w:t>
      </w:r>
    </w:p>
    <w:p w14:paraId="32E62E20"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(B) Applied so that:</w:t>
      </w:r>
    </w:p>
    <w:p w14:paraId="43845612" w14:textId="77777777" w:rsidR="006740C8" w:rsidRPr="00DD76CB" w:rsidRDefault="006740C8" w:rsidP="001F4BBC">
      <w:pPr>
        <w:autoSpaceDE w:val="0"/>
        <w:autoSpaceDN w:val="0"/>
        <w:adjustRightInd w:val="0"/>
        <w:ind w:left="270"/>
        <w:rPr>
          <w:rFonts w:eastAsia="Batang"/>
          <w:lang w:eastAsia="ko-KR"/>
        </w:rPr>
      </w:pPr>
      <w:r w:rsidRPr="00DD76CB">
        <w:rPr>
          <w:rFonts w:eastAsia="Batang"/>
          <w:lang w:eastAsia="ko-KR"/>
        </w:rPr>
        <w:t xml:space="preserve">(1) A HAZARD to EMPLOYEES or other PERSONS is not constituted, </w:t>
      </w:r>
      <w:r w:rsidRPr="00DD76CB">
        <w:rPr>
          <w:rFonts w:eastAsia="Batang"/>
          <w:vertAlign w:val="superscript"/>
          <w:lang w:eastAsia="ko-KR"/>
        </w:rPr>
        <w:t>P</w:t>
      </w:r>
      <w:r w:rsidRPr="00DD76CB">
        <w:rPr>
          <w:rFonts w:eastAsia="Batang"/>
          <w:lang w:eastAsia="ko-KR"/>
        </w:rPr>
        <w:t xml:space="preserve"> and</w:t>
      </w:r>
    </w:p>
    <w:p w14:paraId="46E6BF37" w14:textId="77777777" w:rsidR="006740C8" w:rsidRPr="00DD76CB" w:rsidRDefault="006740C8" w:rsidP="001F4BBC">
      <w:pPr>
        <w:autoSpaceDE w:val="0"/>
        <w:autoSpaceDN w:val="0"/>
        <w:adjustRightInd w:val="0"/>
        <w:ind w:left="270"/>
        <w:rPr>
          <w:rFonts w:eastAsia="Batang"/>
          <w:lang w:eastAsia="ko-KR"/>
        </w:rPr>
      </w:pPr>
      <w:r w:rsidRPr="00DD76CB">
        <w:rPr>
          <w:rFonts w:eastAsia="Batang"/>
          <w:lang w:eastAsia="ko-KR"/>
        </w:rPr>
        <w:t xml:space="preserve">(2) Contamination including toxic residues due to drip, drain, fog, splash or spray on FOOD, EQUIPMENT, UTENSILS, LINENS, and SINGLE-SERVICE and SINGLE-USE ARTICLES is prevented, and for a RESTRICTED USE PESTICIDE, this is achieved by: </w:t>
      </w:r>
      <w:r w:rsidRPr="00DD76CB">
        <w:rPr>
          <w:rFonts w:eastAsia="Batang"/>
          <w:vertAlign w:val="superscript"/>
          <w:lang w:eastAsia="ko-KR"/>
        </w:rPr>
        <w:t>P</w:t>
      </w:r>
    </w:p>
    <w:p w14:paraId="1D42702F" w14:textId="77777777" w:rsidR="006740C8" w:rsidRPr="00DD76CB" w:rsidRDefault="006740C8" w:rsidP="001F4BBC">
      <w:pPr>
        <w:autoSpaceDE w:val="0"/>
        <w:autoSpaceDN w:val="0"/>
        <w:adjustRightInd w:val="0"/>
        <w:ind w:left="450"/>
        <w:rPr>
          <w:rFonts w:eastAsia="Batang"/>
          <w:lang w:eastAsia="ko-KR"/>
        </w:rPr>
      </w:pPr>
      <w:r w:rsidRPr="00DD76CB">
        <w:rPr>
          <w:rFonts w:eastAsia="Batang"/>
          <w:lang w:eastAsia="ko-KR"/>
        </w:rPr>
        <w:t xml:space="preserve">(a) Removing the items, </w:t>
      </w:r>
      <w:r w:rsidRPr="00DD76CB">
        <w:rPr>
          <w:rFonts w:eastAsia="Batang"/>
          <w:vertAlign w:val="superscript"/>
          <w:lang w:eastAsia="ko-KR"/>
        </w:rPr>
        <w:t>P</w:t>
      </w:r>
    </w:p>
    <w:p w14:paraId="18D66E54" w14:textId="77777777" w:rsidR="006740C8" w:rsidRPr="00DD76CB" w:rsidRDefault="006740C8" w:rsidP="001F4BBC">
      <w:pPr>
        <w:autoSpaceDE w:val="0"/>
        <w:autoSpaceDN w:val="0"/>
        <w:adjustRightInd w:val="0"/>
        <w:ind w:left="450"/>
        <w:rPr>
          <w:rFonts w:eastAsia="Batang"/>
          <w:lang w:eastAsia="ko-KR"/>
        </w:rPr>
      </w:pPr>
      <w:r w:rsidRPr="00DD76CB">
        <w:rPr>
          <w:rFonts w:eastAsia="Batang"/>
          <w:lang w:eastAsia="ko-KR"/>
        </w:rPr>
        <w:t xml:space="preserve">(b) Covering the items with impermeable covers, </w:t>
      </w:r>
      <w:r w:rsidRPr="00DD76CB">
        <w:rPr>
          <w:rFonts w:eastAsia="Batang"/>
          <w:vertAlign w:val="superscript"/>
          <w:lang w:eastAsia="ko-KR"/>
        </w:rPr>
        <w:t>P</w:t>
      </w:r>
      <w:r w:rsidRPr="00DD76CB">
        <w:rPr>
          <w:rFonts w:eastAsia="Batang"/>
          <w:lang w:eastAsia="ko-KR"/>
        </w:rPr>
        <w:t xml:space="preserve"> or</w:t>
      </w:r>
    </w:p>
    <w:p w14:paraId="75534948" w14:textId="77777777" w:rsidR="006740C8" w:rsidRPr="00DD76CB" w:rsidRDefault="006740C8" w:rsidP="001F4BBC">
      <w:pPr>
        <w:autoSpaceDE w:val="0"/>
        <w:autoSpaceDN w:val="0"/>
        <w:adjustRightInd w:val="0"/>
        <w:ind w:left="450"/>
        <w:rPr>
          <w:rFonts w:eastAsia="Batang"/>
          <w:lang w:eastAsia="ko-KR"/>
        </w:rPr>
      </w:pPr>
      <w:r w:rsidRPr="00DD76CB">
        <w:rPr>
          <w:rFonts w:eastAsia="Batang"/>
          <w:lang w:eastAsia="ko-KR"/>
        </w:rPr>
        <w:t xml:space="preserve">(c) Taking other appropriate preventive actions, </w:t>
      </w:r>
      <w:r w:rsidRPr="00DD76CB">
        <w:rPr>
          <w:rFonts w:eastAsia="Batang"/>
          <w:vertAlign w:val="superscript"/>
          <w:lang w:eastAsia="ko-KR"/>
        </w:rPr>
        <w:t>P</w:t>
      </w:r>
      <w:r w:rsidRPr="00DD76CB">
        <w:rPr>
          <w:rFonts w:eastAsia="Batang"/>
          <w:lang w:eastAsia="ko-KR"/>
        </w:rPr>
        <w:t xml:space="preserve"> and</w:t>
      </w:r>
    </w:p>
    <w:p w14:paraId="172F34E9" w14:textId="77777777" w:rsidR="006740C8" w:rsidRPr="00DD76CB" w:rsidRDefault="006740C8" w:rsidP="001F4BBC">
      <w:pPr>
        <w:autoSpaceDE w:val="0"/>
        <w:autoSpaceDN w:val="0"/>
        <w:adjustRightInd w:val="0"/>
        <w:ind w:left="450"/>
        <w:rPr>
          <w:rFonts w:eastAsia="Batang"/>
          <w:lang w:eastAsia="ko-KR"/>
        </w:rPr>
      </w:pPr>
      <w:r w:rsidRPr="00DD76CB">
        <w:rPr>
          <w:rFonts w:eastAsia="Batang"/>
          <w:lang w:eastAsia="ko-KR"/>
        </w:rPr>
        <w:t xml:space="preserve">(d) Cleaning and SANITIZING EQUIPMENT and UTENSILS after the application. </w:t>
      </w:r>
      <w:r w:rsidRPr="00DD76CB">
        <w:rPr>
          <w:rFonts w:eastAsia="Batang"/>
          <w:vertAlign w:val="superscript"/>
          <w:lang w:eastAsia="ko-KR"/>
        </w:rPr>
        <w:t>P</w:t>
      </w:r>
    </w:p>
    <w:p w14:paraId="090D9BE6" w14:textId="77777777" w:rsidR="006740C8" w:rsidRPr="00DD76CB" w:rsidRDefault="006740C8" w:rsidP="001F4BBC">
      <w:pPr>
        <w:autoSpaceDE w:val="0"/>
        <w:autoSpaceDN w:val="0"/>
        <w:adjustRightInd w:val="0"/>
      </w:pPr>
      <w:r w:rsidRPr="00DD76CB">
        <w:rPr>
          <w:rFonts w:eastAsia="Batang"/>
          <w:lang w:eastAsia="ko-KR"/>
        </w:rPr>
        <w:t xml:space="preserve">(C) A RESTRICTED USE PESTICIDE shall be applied only by an applicator certified as defined in 7 USC 136 Definitions, (e) Certified Applicator, of the Federal Insecticide, Fungicide, and Rodenticide Act, or a PERSON under the direct supervision of a certified applicator. </w:t>
      </w:r>
      <w:r w:rsidRPr="00DD76CB">
        <w:rPr>
          <w:rFonts w:eastAsia="Batang"/>
          <w:vertAlign w:val="superscript"/>
          <w:lang w:eastAsia="ko-KR"/>
        </w:rPr>
        <w:t>Pf</w:t>
      </w:r>
    </w:p>
    <w:p w14:paraId="584211A8" w14:textId="77777777" w:rsidR="00B22E67" w:rsidRDefault="00B22E67" w:rsidP="001F4BBC">
      <w:pPr>
        <w:pStyle w:val="DefinitionTerm"/>
        <w:widowControl w:val="0"/>
        <w:rPr>
          <w:sz w:val="20"/>
          <w:u w:val="single"/>
        </w:rPr>
      </w:pPr>
    </w:p>
    <w:p w14:paraId="493FE49A" w14:textId="77777777" w:rsidR="006740C8" w:rsidRPr="00DD76CB" w:rsidRDefault="006740C8" w:rsidP="001F4BBC">
      <w:pPr>
        <w:pStyle w:val="DefinitionTerm"/>
        <w:widowControl w:val="0"/>
        <w:rPr>
          <w:sz w:val="20"/>
          <w:u w:val="single"/>
        </w:rPr>
      </w:pPr>
      <w:r w:rsidRPr="00DD76CB">
        <w:rPr>
          <w:sz w:val="20"/>
          <w:u w:val="single"/>
        </w:rPr>
        <w:t>7-203 Container Prohibitions</w:t>
      </w:r>
    </w:p>
    <w:p w14:paraId="3331C3F5" w14:textId="77777777" w:rsidR="006740C8" w:rsidRPr="00DD76CB" w:rsidRDefault="006740C8" w:rsidP="001F4BBC">
      <w:pPr>
        <w:pStyle w:val="DefinitionList"/>
        <w:rPr>
          <w:sz w:val="20"/>
        </w:rPr>
      </w:pPr>
    </w:p>
    <w:p w14:paraId="173769F2"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7-203.11 Poisonous or Toxic Material Containers.</w:t>
      </w:r>
    </w:p>
    <w:p w14:paraId="43E81785" w14:textId="77777777" w:rsidR="006740C8" w:rsidRPr="00DD76CB" w:rsidRDefault="006740C8" w:rsidP="001F4BBC">
      <w:pPr>
        <w:pStyle w:val="DefinitionTerm"/>
        <w:autoSpaceDE w:val="0"/>
        <w:autoSpaceDN w:val="0"/>
        <w:adjustRightInd w:val="0"/>
        <w:rPr>
          <w:sz w:val="20"/>
        </w:rPr>
      </w:pPr>
      <w:r w:rsidRPr="00DD76CB">
        <w:rPr>
          <w:rFonts w:eastAsia="Batang"/>
          <w:sz w:val="20"/>
          <w:lang w:eastAsia="ko-KR"/>
        </w:rPr>
        <w:t xml:space="preserve">A container previously used to store POISONOUS OR TOXIC MATERIALS may not be used to store, transport, or dispense FOOD. </w:t>
      </w:r>
      <w:r w:rsidRPr="00DD76CB">
        <w:rPr>
          <w:rFonts w:eastAsia="Batang"/>
          <w:sz w:val="20"/>
          <w:vertAlign w:val="superscript"/>
          <w:lang w:eastAsia="ko-KR"/>
        </w:rPr>
        <w:t>P</w:t>
      </w:r>
    </w:p>
    <w:p w14:paraId="39DB2268" w14:textId="77777777" w:rsidR="006740C8" w:rsidRPr="00DD76CB" w:rsidRDefault="006740C8" w:rsidP="001F4BBC">
      <w:pPr>
        <w:pStyle w:val="DefinitionTerm"/>
        <w:widowControl w:val="0"/>
        <w:rPr>
          <w:sz w:val="20"/>
          <w:u w:val="single"/>
        </w:rPr>
      </w:pPr>
    </w:p>
    <w:p w14:paraId="26C3C880" w14:textId="77777777" w:rsidR="006740C8" w:rsidRPr="00DD76CB" w:rsidRDefault="006740C8" w:rsidP="001F4BBC">
      <w:pPr>
        <w:pStyle w:val="DefinitionTerm"/>
        <w:widowControl w:val="0"/>
        <w:rPr>
          <w:sz w:val="20"/>
          <w:u w:val="single"/>
        </w:rPr>
      </w:pPr>
      <w:r w:rsidRPr="00DD76CB">
        <w:rPr>
          <w:sz w:val="20"/>
          <w:u w:val="single"/>
        </w:rPr>
        <w:t>7-204 Chemicals</w:t>
      </w:r>
    </w:p>
    <w:p w14:paraId="3FEF8C60" w14:textId="77777777" w:rsidR="006740C8" w:rsidRPr="00DD76CB" w:rsidRDefault="006740C8" w:rsidP="001F4BBC">
      <w:pPr>
        <w:pStyle w:val="DefinitionList"/>
        <w:rPr>
          <w:sz w:val="20"/>
        </w:rPr>
      </w:pPr>
    </w:p>
    <w:p w14:paraId="63E9095A"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7-204.11 Sanitizers, Criteria.</w:t>
      </w:r>
    </w:p>
    <w:p w14:paraId="143E43F9" w14:textId="77777777" w:rsidR="006740C8" w:rsidRPr="00DD76CB" w:rsidRDefault="006740C8" w:rsidP="001F4BBC">
      <w:pPr>
        <w:autoSpaceDE w:val="0"/>
        <w:autoSpaceDN w:val="0"/>
        <w:adjustRightInd w:val="0"/>
        <w:ind w:right="172"/>
        <w:rPr>
          <w:color w:val="000000" w:themeColor="text1"/>
        </w:rPr>
      </w:pPr>
      <w:r w:rsidRPr="00DD76CB">
        <w:rPr>
          <w:color w:val="000000" w:themeColor="text1"/>
        </w:rPr>
        <w:t xml:space="preserve">Chemical SANITIZERS, including chemical sanitizing solutions generated on-site, and other chemical antimicrobials applied to FOOD-CONTACT SURFACEs shall: </w:t>
      </w:r>
    </w:p>
    <w:p w14:paraId="33C2759C" w14:textId="77777777" w:rsidR="006740C8" w:rsidRPr="00DD76CB" w:rsidRDefault="006740C8" w:rsidP="001F4BBC">
      <w:pPr>
        <w:autoSpaceDE w:val="0"/>
        <w:autoSpaceDN w:val="0"/>
        <w:adjustRightInd w:val="0"/>
        <w:rPr>
          <w:color w:val="000000" w:themeColor="text1"/>
        </w:rPr>
      </w:pPr>
      <w:r w:rsidRPr="00DD76CB">
        <w:rPr>
          <w:color w:val="000000" w:themeColor="text1"/>
        </w:rPr>
        <w:t xml:space="preserve">(A) Meet the requirements specified in 40 CFR 180.940 Tolerance exemptions for active and inert ingredients for use in antimicrobial formulations (Food-contact surface sanitizing solutions) </w:t>
      </w:r>
      <w:r w:rsidRPr="00DD76CB">
        <w:rPr>
          <w:color w:val="000000" w:themeColor="text1"/>
          <w:vertAlign w:val="superscript"/>
        </w:rPr>
        <w:t>P</w:t>
      </w:r>
      <w:r w:rsidRPr="00DD76CB">
        <w:rPr>
          <w:color w:val="000000" w:themeColor="text1"/>
        </w:rPr>
        <w:t xml:space="preserve">, or </w:t>
      </w:r>
    </w:p>
    <w:p w14:paraId="4626A675" w14:textId="77777777" w:rsidR="006740C8" w:rsidRPr="00DD76CB" w:rsidRDefault="006740C8" w:rsidP="001F4BBC">
      <w:pPr>
        <w:autoSpaceDE w:val="0"/>
        <w:autoSpaceDN w:val="0"/>
        <w:adjustRightInd w:val="0"/>
        <w:rPr>
          <w:color w:val="000000" w:themeColor="text1"/>
        </w:rPr>
      </w:pPr>
      <w:r w:rsidRPr="00DD76CB">
        <w:rPr>
          <w:color w:val="000000" w:themeColor="text1"/>
        </w:rPr>
        <w:t xml:space="preserve">(B) Meet the requirements as specified in 40 CFR 180.2020 Pesticide Chemicals Not Requiring a Tolerance or Exemption from Tolerance-Non-food determinations. </w:t>
      </w:r>
      <w:r w:rsidRPr="00DD76CB">
        <w:rPr>
          <w:color w:val="000000" w:themeColor="text1"/>
          <w:vertAlign w:val="superscript"/>
        </w:rPr>
        <w:t>P</w:t>
      </w:r>
    </w:p>
    <w:p w14:paraId="53CCA69A" w14:textId="77777777" w:rsidR="006740C8" w:rsidRPr="00DD76CB" w:rsidRDefault="006740C8" w:rsidP="001F4BBC">
      <w:pPr>
        <w:rPr>
          <w:color w:val="FF0000"/>
        </w:rPr>
      </w:pPr>
    </w:p>
    <w:p w14:paraId="6D204273" w14:textId="77777777" w:rsidR="006740C8" w:rsidRPr="00DD76CB" w:rsidRDefault="006740C8" w:rsidP="001F4BBC">
      <w:pPr>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7-204.12 Chemicals for Washing, Treatment, Storage and Processing Fruits and Vegetables, Criteria.</w:t>
      </w:r>
    </w:p>
    <w:p w14:paraId="09A2342F" w14:textId="77777777" w:rsidR="006740C8" w:rsidRPr="00DD76CB" w:rsidRDefault="006740C8" w:rsidP="001F4BBC">
      <w:pPr>
        <w:widowControl w:val="0"/>
        <w:autoSpaceDE w:val="0"/>
        <w:autoSpaceDN w:val="0"/>
        <w:adjustRightInd w:val="0"/>
        <w:rPr>
          <w:color w:val="000000" w:themeColor="text1"/>
        </w:rPr>
      </w:pPr>
      <w:r w:rsidRPr="00DD76CB">
        <w:rPr>
          <w:color w:val="000000" w:themeColor="text1"/>
        </w:rPr>
        <w:t>(A) Chemicals, including those generated on-site, used to wash or peel raw, whole fruits and vegetables shall:</w:t>
      </w:r>
    </w:p>
    <w:p w14:paraId="2EB8B309"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(1) Be an approved food additive listed for this intended use in 21 CFR 173, </w:t>
      </w:r>
      <w:r w:rsidRPr="00DD76CB">
        <w:rPr>
          <w:color w:val="000000" w:themeColor="text1"/>
          <w:vertAlign w:val="superscript"/>
        </w:rPr>
        <w:t xml:space="preserve">P </w:t>
      </w:r>
      <w:r w:rsidRPr="00DD76CB">
        <w:rPr>
          <w:color w:val="000000" w:themeColor="text1"/>
        </w:rPr>
        <w:t xml:space="preserve">or </w:t>
      </w:r>
    </w:p>
    <w:p w14:paraId="7EB93070"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(2) Be generally recognized as safe (GRAS) for this intended use, </w:t>
      </w:r>
      <w:r w:rsidRPr="00DD76CB">
        <w:rPr>
          <w:color w:val="000000" w:themeColor="text1"/>
          <w:vertAlign w:val="superscript"/>
        </w:rPr>
        <w:t>P</w:t>
      </w:r>
      <w:r w:rsidRPr="00DD76CB">
        <w:rPr>
          <w:color w:val="000000" w:themeColor="text1"/>
          <w:position w:val="12"/>
          <w:vertAlign w:val="superscript"/>
        </w:rPr>
        <w:t xml:space="preserve"> </w:t>
      </w:r>
      <w:r w:rsidRPr="00DD76CB">
        <w:rPr>
          <w:color w:val="000000" w:themeColor="text1"/>
        </w:rPr>
        <w:t xml:space="preserve">or </w:t>
      </w:r>
    </w:p>
    <w:p w14:paraId="21844687"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(3) Be the subject of an effective food contact notification for this intended use (only effective for the manufacturer or supplier identified in the notification), </w:t>
      </w:r>
      <w:r w:rsidRPr="00DD76CB">
        <w:rPr>
          <w:color w:val="000000" w:themeColor="text1"/>
          <w:vertAlign w:val="superscript"/>
        </w:rPr>
        <w:t>P</w:t>
      </w:r>
      <w:r w:rsidRPr="00DD76CB">
        <w:rPr>
          <w:color w:val="000000" w:themeColor="text1"/>
        </w:rPr>
        <w:t xml:space="preserve"> and </w:t>
      </w:r>
    </w:p>
    <w:p w14:paraId="6A927D09"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(4) Meet the requirements in 40 CFR 156 Labeling Requirements for Pesticide and Devices. </w:t>
      </w:r>
      <w:r w:rsidRPr="00DD76CB">
        <w:rPr>
          <w:color w:val="000000" w:themeColor="text1"/>
          <w:vertAlign w:val="superscript"/>
        </w:rPr>
        <w:t>P</w:t>
      </w:r>
      <w:r w:rsidRPr="00DD76CB">
        <w:rPr>
          <w:color w:val="000000" w:themeColor="text1"/>
        </w:rPr>
        <w:t xml:space="preserve"> </w:t>
      </w:r>
    </w:p>
    <w:p w14:paraId="10D3B3DD" w14:textId="77777777" w:rsidR="006740C8" w:rsidRPr="00DD76CB" w:rsidRDefault="006740C8" w:rsidP="001F4BBC">
      <w:pPr>
        <w:widowControl w:val="0"/>
        <w:autoSpaceDE w:val="0"/>
        <w:autoSpaceDN w:val="0"/>
        <w:adjustRightInd w:val="0"/>
        <w:rPr>
          <w:color w:val="000000" w:themeColor="text1"/>
        </w:rPr>
      </w:pPr>
      <w:r w:rsidRPr="00DD76CB">
        <w:rPr>
          <w:color w:val="000000" w:themeColor="text1"/>
        </w:rPr>
        <w:t xml:space="preserve">(B) Ozone as an antimicrobial agent used in the treatment, storage, and processing of fruits and vegetables in a FOOD ESTABLISHMENT shall meet the requirements specified in 21 CFR 173.368 Ozone. </w:t>
      </w:r>
      <w:r w:rsidRPr="00DD76CB">
        <w:rPr>
          <w:color w:val="000000" w:themeColor="text1"/>
          <w:vertAlign w:val="superscript"/>
        </w:rPr>
        <w:t>P</w:t>
      </w:r>
    </w:p>
    <w:p w14:paraId="24A7E6D9" w14:textId="77777777" w:rsidR="006740C8" w:rsidRPr="00DD76CB" w:rsidRDefault="006740C8" w:rsidP="001F4BBC"/>
    <w:p w14:paraId="584FEA32"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7-204.13 Boiler Water Additives, Criteria.</w:t>
      </w:r>
    </w:p>
    <w:p w14:paraId="0CD8786D"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Chemicals used as boiler water ADDITIVES shall meet the requirements specified in 21 CFR 173.310 Boiler water additives. </w:t>
      </w:r>
      <w:r w:rsidRPr="00DD76CB">
        <w:rPr>
          <w:rFonts w:eastAsia="Batang"/>
          <w:vertAlign w:val="superscript"/>
          <w:lang w:eastAsia="ko-KR"/>
        </w:rPr>
        <w:t>P</w:t>
      </w:r>
    </w:p>
    <w:p w14:paraId="6790B587" w14:textId="77777777" w:rsidR="006740C8" w:rsidRPr="00DD76CB" w:rsidRDefault="006740C8" w:rsidP="001F4BBC">
      <w:pPr>
        <w:autoSpaceDE w:val="0"/>
        <w:autoSpaceDN w:val="0"/>
        <w:adjustRightInd w:val="0"/>
        <w:rPr>
          <w:rFonts w:eastAsia="Batang"/>
          <w:b/>
          <w:bCs/>
          <w:lang w:eastAsia="ko-KR"/>
        </w:rPr>
      </w:pPr>
    </w:p>
    <w:p w14:paraId="3590E445"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7-204.14 Drying Agents, Criteria.</w:t>
      </w:r>
    </w:p>
    <w:p w14:paraId="1291F7F2" w14:textId="77777777" w:rsidR="006740C8" w:rsidRPr="00DD76CB" w:rsidRDefault="006740C8" w:rsidP="001F4BBC">
      <w:pPr>
        <w:widowControl w:val="0"/>
        <w:autoSpaceDE w:val="0"/>
        <w:autoSpaceDN w:val="0"/>
        <w:adjustRightInd w:val="0"/>
      </w:pPr>
      <w:r w:rsidRPr="00DD76CB">
        <w:t xml:space="preserve">Drying agents used in conjunction with SANITIZATION shall: </w:t>
      </w:r>
    </w:p>
    <w:p w14:paraId="04E1C055" w14:textId="77777777" w:rsidR="006740C8" w:rsidRPr="00DD76CB" w:rsidRDefault="006740C8" w:rsidP="001F4BBC">
      <w:pPr>
        <w:widowControl w:val="0"/>
        <w:autoSpaceDE w:val="0"/>
        <w:autoSpaceDN w:val="0"/>
        <w:adjustRightInd w:val="0"/>
        <w:rPr>
          <w:color w:val="000000" w:themeColor="text1"/>
        </w:rPr>
      </w:pPr>
      <w:r w:rsidRPr="00DD76CB">
        <w:rPr>
          <w:color w:val="000000" w:themeColor="text1"/>
        </w:rPr>
        <w:t>(A) Contain only components that are listed as one of the following:</w:t>
      </w:r>
    </w:p>
    <w:p w14:paraId="639C1FF2"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(1) Generally recognized as safe for use in FOOD as specified in 21 CFR 182 - Substances Generally Recognized as Safe, or 21 CFR 184 - Direct Food Substances Affirmed as Generally Recognized as Safe, </w:t>
      </w:r>
      <w:r w:rsidRPr="00DD76CB">
        <w:rPr>
          <w:color w:val="000000" w:themeColor="text1"/>
          <w:vertAlign w:val="superscript"/>
        </w:rPr>
        <w:t>P</w:t>
      </w:r>
      <w:r w:rsidRPr="00DD76CB">
        <w:rPr>
          <w:color w:val="000000" w:themeColor="text1"/>
        </w:rPr>
        <w:t xml:space="preserve"> </w:t>
      </w:r>
    </w:p>
    <w:p w14:paraId="7782610D"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(2) Generally recognized as safe for the intended use as specified in 21 CFR 186 -Indirect Food Substances Affirmed as Generally Recognized as Safe, </w:t>
      </w:r>
      <w:r w:rsidRPr="00DD76CB">
        <w:rPr>
          <w:color w:val="000000" w:themeColor="text1"/>
          <w:vertAlign w:val="superscript"/>
        </w:rPr>
        <w:t>P</w:t>
      </w:r>
      <w:r w:rsidRPr="00DD76CB">
        <w:rPr>
          <w:color w:val="000000" w:themeColor="text1"/>
        </w:rPr>
        <w:t xml:space="preserve"> </w:t>
      </w:r>
    </w:p>
    <w:p w14:paraId="5FD21D44"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(3) Generally recognized as safe for the intended use as determined by experts qualified in scientific training and experience to evaluate the safety of substances added, directly or indirectly, to FOOD as described in 21 CFR 170.30 Eligibility for classification as generally recognized as safe (GRAS), </w:t>
      </w:r>
      <w:r w:rsidRPr="00DD76CB">
        <w:rPr>
          <w:color w:val="000000" w:themeColor="text1"/>
          <w:vertAlign w:val="superscript"/>
        </w:rPr>
        <w:t>P</w:t>
      </w:r>
    </w:p>
    <w:p w14:paraId="1AB9A920"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(4) Subject of an effective Food Contact Notification as described in the Federal Food Drug and Cosmetic Act (FFDCA) Section 409(h), </w:t>
      </w:r>
      <w:r w:rsidRPr="00DD76CB">
        <w:rPr>
          <w:color w:val="000000" w:themeColor="text1"/>
          <w:vertAlign w:val="superscript"/>
        </w:rPr>
        <w:t>P</w:t>
      </w:r>
      <w:r w:rsidRPr="00DD76CB">
        <w:rPr>
          <w:color w:val="000000" w:themeColor="text1"/>
          <w:position w:val="12"/>
          <w:vertAlign w:val="subscript"/>
        </w:rPr>
        <w:t xml:space="preserve"> </w:t>
      </w:r>
    </w:p>
    <w:p w14:paraId="5F99E7EC"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(5) APPROVED for use as a drying agent under a prior sanction as described in the Federal Food Drug and Cosmetic Act (FFDCA) § 201(s)(4); </w:t>
      </w:r>
      <w:r w:rsidRPr="00DD76CB">
        <w:rPr>
          <w:color w:val="000000" w:themeColor="text1"/>
          <w:vertAlign w:val="superscript"/>
        </w:rPr>
        <w:t>P</w:t>
      </w:r>
    </w:p>
    <w:p w14:paraId="2E632486"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(6) Specifically regulated as an indirect FOOD ADDITIVE for use as a drying agent as specified in 21 CFR Parts 174-178, </w:t>
      </w:r>
      <w:r w:rsidRPr="00DD76CB">
        <w:rPr>
          <w:color w:val="000000" w:themeColor="text1"/>
          <w:vertAlign w:val="superscript"/>
        </w:rPr>
        <w:t>P</w:t>
      </w:r>
      <w:r w:rsidRPr="00DD76CB">
        <w:rPr>
          <w:color w:val="000000" w:themeColor="text1"/>
          <w:position w:val="12"/>
          <w:vertAlign w:val="superscript"/>
        </w:rPr>
        <w:t xml:space="preserve"> </w:t>
      </w:r>
      <w:r w:rsidRPr="00DD76CB">
        <w:rPr>
          <w:color w:val="000000" w:themeColor="text1"/>
        </w:rPr>
        <w:t xml:space="preserve">or </w:t>
      </w:r>
    </w:p>
    <w:p w14:paraId="2C7CEFB7" w14:textId="77777777" w:rsidR="006740C8" w:rsidRPr="00DD76CB" w:rsidRDefault="006740C8" w:rsidP="001F4BBC">
      <w:pPr>
        <w:widowControl w:val="0"/>
        <w:autoSpaceDE w:val="0"/>
        <w:autoSpaceDN w:val="0"/>
        <w:adjustRightInd w:val="0"/>
        <w:ind w:left="270"/>
        <w:rPr>
          <w:color w:val="000000" w:themeColor="text1"/>
        </w:rPr>
      </w:pPr>
      <w:r w:rsidRPr="00DD76CB">
        <w:rPr>
          <w:color w:val="000000" w:themeColor="text1"/>
        </w:rPr>
        <w:t xml:space="preserve">(7) APPROVED for use as a drying agent under the threshold of regulation process established by 21 CFR 170.39 Threshold of regulation for substances used in food-contact articles; </w:t>
      </w:r>
      <w:r w:rsidRPr="00DD76CB">
        <w:rPr>
          <w:color w:val="000000" w:themeColor="text1"/>
          <w:vertAlign w:val="superscript"/>
        </w:rPr>
        <w:t>P</w:t>
      </w:r>
      <w:r w:rsidRPr="00DD76CB">
        <w:rPr>
          <w:color w:val="000000" w:themeColor="text1"/>
          <w:position w:val="12"/>
          <w:vertAlign w:val="superscript"/>
        </w:rPr>
        <w:t xml:space="preserve"> </w:t>
      </w:r>
      <w:r w:rsidRPr="00DD76CB">
        <w:rPr>
          <w:color w:val="000000" w:themeColor="text1"/>
        </w:rPr>
        <w:t xml:space="preserve">and </w:t>
      </w:r>
    </w:p>
    <w:p w14:paraId="5004FA73" w14:textId="77777777" w:rsidR="006740C8" w:rsidRPr="00DD76CB" w:rsidRDefault="006740C8" w:rsidP="001F4BBC">
      <w:pPr>
        <w:widowControl w:val="0"/>
        <w:autoSpaceDE w:val="0"/>
        <w:autoSpaceDN w:val="0"/>
        <w:adjustRightInd w:val="0"/>
      </w:pPr>
      <w:r w:rsidRPr="00DD76CB">
        <w:t xml:space="preserve">(B) When SANITIZATION is with chemicals, the approval required under Subparagraph (A)(5) or (A)(7) of this section or the regulation as an indirect FOOD ADDITIVE required under Subparagraph (A)(6) of this section, shall be specifically for use with chemical SANITIZING solutions. </w:t>
      </w:r>
      <w:r w:rsidRPr="00DD76CB">
        <w:rPr>
          <w:vertAlign w:val="superscript"/>
        </w:rPr>
        <w:t>P</w:t>
      </w:r>
    </w:p>
    <w:p w14:paraId="48A9849B" w14:textId="77777777" w:rsidR="0077144D" w:rsidRPr="00DD76CB" w:rsidRDefault="0077144D" w:rsidP="001F4BBC"/>
    <w:p w14:paraId="72628D4D" w14:textId="77777777" w:rsidR="006740C8" w:rsidRPr="00DD76CB" w:rsidRDefault="006740C8" w:rsidP="001F4BBC">
      <w:pPr>
        <w:pStyle w:val="DefinitionTerm"/>
        <w:widowControl w:val="0"/>
        <w:rPr>
          <w:sz w:val="20"/>
          <w:u w:val="single"/>
        </w:rPr>
      </w:pPr>
      <w:r w:rsidRPr="00DD76CB">
        <w:rPr>
          <w:sz w:val="20"/>
          <w:u w:val="single"/>
        </w:rPr>
        <w:t>7-205 Lubricants</w:t>
      </w:r>
    </w:p>
    <w:p w14:paraId="49D3B6A9" w14:textId="77777777" w:rsidR="006740C8" w:rsidRPr="00DD76CB" w:rsidRDefault="006740C8" w:rsidP="001F4BBC">
      <w:pPr>
        <w:pStyle w:val="DefinitionList"/>
        <w:rPr>
          <w:sz w:val="20"/>
        </w:rPr>
      </w:pPr>
    </w:p>
    <w:p w14:paraId="5A135C9E"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7-205.11 Incidental Food Contact, Criteria.</w:t>
      </w:r>
    </w:p>
    <w:p w14:paraId="33D4F077" w14:textId="77777777" w:rsidR="006740C8" w:rsidRPr="00DD76CB" w:rsidRDefault="006740C8" w:rsidP="001F4BBC">
      <w:pPr>
        <w:pStyle w:val="DefinitionTerm"/>
        <w:autoSpaceDE w:val="0"/>
        <w:autoSpaceDN w:val="0"/>
        <w:adjustRightInd w:val="0"/>
        <w:rPr>
          <w:sz w:val="20"/>
        </w:rPr>
      </w:pPr>
      <w:r w:rsidRPr="00DD76CB">
        <w:rPr>
          <w:rFonts w:eastAsia="Batang"/>
          <w:sz w:val="20"/>
          <w:lang w:eastAsia="ko-KR"/>
        </w:rPr>
        <w:t xml:space="preserve">Lubricants shall meet the requirements specified in 21 CFR 178.3570 Lubricants with incidental food contact, if they are used on FOOD-CONTACT SURFACES, on bearings and gears located on or within FOOD-CONTACT SURFACES, or on bearings and gears that are located so that lubricants may leak, drip, or be forced into FOOD or onto FOOD-CONTACT SURFACES. </w:t>
      </w:r>
      <w:r w:rsidRPr="00DD76CB">
        <w:rPr>
          <w:rFonts w:eastAsia="Batang"/>
          <w:sz w:val="20"/>
          <w:vertAlign w:val="superscript"/>
          <w:lang w:eastAsia="ko-KR"/>
        </w:rPr>
        <w:t>P</w:t>
      </w:r>
    </w:p>
    <w:p w14:paraId="0B19E19F" w14:textId="77777777" w:rsidR="006740C8" w:rsidRDefault="006740C8" w:rsidP="001F4BBC">
      <w:pPr>
        <w:pStyle w:val="DefinitionTerm"/>
        <w:widowControl w:val="0"/>
        <w:rPr>
          <w:sz w:val="20"/>
          <w:u w:val="single"/>
        </w:rPr>
      </w:pPr>
    </w:p>
    <w:p w14:paraId="7AF142D0" w14:textId="77777777" w:rsidR="006740C8" w:rsidRPr="00DD76CB" w:rsidRDefault="006740C8" w:rsidP="001F4BBC">
      <w:pPr>
        <w:pStyle w:val="DefinitionTerm"/>
        <w:widowControl w:val="0"/>
        <w:rPr>
          <w:sz w:val="20"/>
          <w:u w:val="single"/>
        </w:rPr>
      </w:pPr>
      <w:r w:rsidRPr="00DD76CB">
        <w:rPr>
          <w:sz w:val="20"/>
          <w:u w:val="single"/>
        </w:rPr>
        <w:t>7-206 Pesticides</w:t>
      </w:r>
    </w:p>
    <w:p w14:paraId="149D0C4B" w14:textId="77777777" w:rsidR="006740C8" w:rsidRPr="00DD76CB" w:rsidRDefault="006740C8" w:rsidP="001F4BBC">
      <w:pPr>
        <w:pStyle w:val="DefinitionList"/>
        <w:rPr>
          <w:sz w:val="20"/>
        </w:rPr>
      </w:pPr>
    </w:p>
    <w:p w14:paraId="67ED4DEB"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7-206.11 Restricted Use Pesticides, Criteria.</w:t>
      </w:r>
    </w:p>
    <w:p w14:paraId="15D324D0"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RESTRICTED USE PESTICIDES specified under ¶ 7-202.12(C) shall meet the requirements specified in 40 CFR 152 Subpart I - Classification of Pesticides. </w:t>
      </w:r>
      <w:r w:rsidRPr="00DD76CB">
        <w:rPr>
          <w:rFonts w:eastAsia="Batang"/>
          <w:vertAlign w:val="superscript"/>
          <w:lang w:eastAsia="ko-KR"/>
        </w:rPr>
        <w:t>P</w:t>
      </w:r>
    </w:p>
    <w:p w14:paraId="6037FD60" w14:textId="77777777" w:rsidR="006740C8" w:rsidRPr="00DD76CB" w:rsidRDefault="006740C8" w:rsidP="001F4BBC">
      <w:pPr>
        <w:pStyle w:val="DefinitionList"/>
        <w:rPr>
          <w:sz w:val="20"/>
          <w:lang w:eastAsia="ko-KR"/>
        </w:rPr>
      </w:pPr>
    </w:p>
    <w:p w14:paraId="5F004675"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7-206.12 Rodent Bait Stations.</w:t>
      </w:r>
    </w:p>
    <w:p w14:paraId="289BD6A3"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Rodent bait shall be contained in a covered, tamper-resistant bait station. </w:t>
      </w:r>
      <w:r w:rsidRPr="00DD76CB">
        <w:rPr>
          <w:rFonts w:eastAsia="Batang"/>
          <w:vertAlign w:val="superscript"/>
          <w:lang w:eastAsia="ko-KR"/>
        </w:rPr>
        <w:t>P</w:t>
      </w:r>
    </w:p>
    <w:p w14:paraId="7D8606C6" w14:textId="77777777" w:rsidR="006740C8" w:rsidRPr="00DD76CB" w:rsidRDefault="006740C8" w:rsidP="001F4BBC">
      <w:pPr>
        <w:autoSpaceDE w:val="0"/>
        <w:autoSpaceDN w:val="0"/>
        <w:adjustRightInd w:val="0"/>
        <w:rPr>
          <w:rFonts w:eastAsia="Batang"/>
          <w:b/>
          <w:bCs/>
          <w:color w:val="000000" w:themeColor="text1"/>
          <w:lang w:eastAsia="ko-KR"/>
        </w:rPr>
      </w:pPr>
    </w:p>
    <w:p w14:paraId="19BED8C9" w14:textId="77777777" w:rsidR="006740C8" w:rsidRPr="00DD76CB" w:rsidRDefault="006740C8" w:rsidP="001F4BBC">
      <w:pPr>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7-206.13 Tracking Powders, Pest Control and Monitoring.</w:t>
      </w:r>
    </w:p>
    <w:p w14:paraId="498F5E6D" w14:textId="77777777" w:rsidR="006740C8" w:rsidRPr="00DD76CB" w:rsidRDefault="006740C8" w:rsidP="001F4BBC">
      <w:pPr>
        <w:autoSpaceDE w:val="0"/>
        <w:autoSpaceDN w:val="0"/>
        <w:adjustRightInd w:val="0"/>
        <w:rPr>
          <w:rFonts w:eastAsia="Batang"/>
          <w:lang w:eastAsia="ko-KR"/>
        </w:rPr>
      </w:pPr>
      <w:r w:rsidRPr="00DD76CB">
        <w:rPr>
          <w:rFonts w:eastAsia="Batang"/>
          <w:color w:val="000000" w:themeColor="text1"/>
          <w:lang w:eastAsia="ko-KR"/>
        </w:rPr>
        <w:t xml:space="preserve">(A) Except as specified in ¶ (B) of this section, a tracking </w:t>
      </w:r>
      <w:r w:rsidRPr="00DD76CB">
        <w:rPr>
          <w:rFonts w:eastAsia="Batang"/>
          <w:lang w:eastAsia="ko-KR"/>
        </w:rPr>
        <w:t xml:space="preserve">powder pesticide may not be used in a FOOD ESTABLISHMENT. </w:t>
      </w:r>
      <w:r w:rsidRPr="00DD76CB">
        <w:rPr>
          <w:rFonts w:eastAsia="Batang"/>
          <w:vertAlign w:val="superscript"/>
          <w:lang w:eastAsia="ko-KR"/>
        </w:rPr>
        <w:t>P</w:t>
      </w:r>
    </w:p>
    <w:p w14:paraId="1C265969" w14:textId="77777777" w:rsidR="006740C8" w:rsidRPr="00DD76CB" w:rsidRDefault="006740C8" w:rsidP="001F4BBC">
      <w:pPr>
        <w:pStyle w:val="DefinitionTerm"/>
        <w:rPr>
          <w:sz w:val="20"/>
          <w:lang w:eastAsia="ko-KR"/>
        </w:rPr>
      </w:pPr>
      <w:r w:rsidRPr="00DD76CB">
        <w:rPr>
          <w:rFonts w:eastAsia="Batang"/>
          <w:sz w:val="20"/>
          <w:lang w:eastAsia="ko-KR"/>
        </w:rPr>
        <w:t>(B) If used, a nontoxic tracking powder such as talcum or flour may not contaminate FOOD, EQUIPMENT, UTENSILS, LINENS, and SINGLE-SERVICE and SINGLE-USE ARTICLES.</w:t>
      </w:r>
    </w:p>
    <w:p w14:paraId="0640D482" w14:textId="77777777" w:rsidR="006740C8" w:rsidRPr="00DD76CB" w:rsidRDefault="006740C8" w:rsidP="001F4BBC">
      <w:pPr>
        <w:pStyle w:val="DefinitionTerm"/>
        <w:widowControl w:val="0"/>
        <w:rPr>
          <w:sz w:val="20"/>
          <w:u w:val="single"/>
        </w:rPr>
      </w:pPr>
    </w:p>
    <w:p w14:paraId="00253E05" w14:textId="77777777" w:rsidR="006740C8" w:rsidRPr="00DD76CB" w:rsidRDefault="006740C8" w:rsidP="001F4BBC">
      <w:pPr>
        <w:pStyle w:val="DefinitionTerm"/>
        <w:widowControl w:val="0"/>
        <w:rPr>
          <w:sz w:val="20"/>
          <w:u w:val="single"/>
        </w:rPr>
      </w:pPr>
      <w:r w:rsidRPr="00DD76CB">
        <w:rPr>
          <w:sz w:val="20"/>
          <w:u w:val="single"/>
        </w:rPr>
        <w:t>7-207 Medicines</w:t>
      </w:r>
    </w:p>
    <w:p w14:paraId="2FC90189" w14:textId="77777777" w:rsidR="006740C8" w:rsidRPr="00DD76CB" w:rsidRDefault="006740C8" w:rsidP="001F4BBC">
      <w:pPr>
        <w:pStyle w:val="DefinitionList"/>
        <w:rPr>
          <w:sz w:val="20"/>
        </w:rPr>
      </w:pPr>
    </w:p>
    <w:p w14:paraId="4D4CB5B1"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7-207.11 Restriction and Storage.</w:t>
      </w:r>
    </w:p>
    <w:p w14:paraId="12E3361F"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(A) </w:t>
      </w:r>
      <w:r w:rsidRPr="00DD76CB">
        <w:rPr>
          <w:rFonts w:eastAsia="Batang"/>
          <w:i/>
          <w:iCs/>
          <w:lang w:eastAsia="ko-KR"/>
        </w:rPr>
        <w:t xml:space="preserve">Except for medicines that are stored or displayed for retail sale, </w:t>
      </w:r>
      <w:r w:rsidRPr="00DD76CB">
        <w:rPr>
          <w:rFonts w:eastAsia="Batang"/>
          <w:lang w:eastAsia="ko-KR"/>
        </w:rPr>
        <w:t xml:space="preserve">only those medicines that are necessary for the health of EMPLOYEES shall be allowed in a FOOD ESTABLISHMENT. </w:t>
      </w:r>
      <w:r w:rsidRPr="00DD76CB">
        <w:rPr>
          <w:rFonts w:eastAsia="Batang"/>
          <w:vertAlign w:val="superscript"/>
          <w:lang w:eastAsia="ko-KR"/>
        </w:rPr>
        <w:t>Pf</w:t>
      </w:r>
    </w:p>
    <w:p w14:paraId="31A00F8A"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(B) Medicines that are in a FOOD ESTABLISHMENT for the EMPLOYEES' use shall be labeled as specified under § 7-101.11 and located to prevent the contamination of FOOD, EQUIPMENT, UTENSILS, LINENS, and SINGLE-SERVICE and SINGLE-USE ARTICLES. </w:t>
      </w:r>
      <w:r w:rsidRPr="00DD76CB">
        <w:rPr>
          <w:rFonts w:eastAsia="Batang"/>
          <w:vertAlign w:val="superscript"/>
          <w:lang w:eastAsia="ko-KR"/>
        </w:rPr>
        <w:t>P</w:t>
      </w:r>
    </w:p>
    <w:p w14:paraId="6480F786" w14:textId="77777777" w:rsidR="006740C8" w:rsidRPr="00DD76CB" w:rsidRDefault="006740C8" w:rsidP="001F4BBC">
      <w:pPr>
        <w:autoSpaceDE w:val="0"/>
        <w:autoSpaceDN w:val="0"/>
        <w:adjustRightInd w:val="0"/>
        <w:rPr>
          <w:rFonts w:eastAsia="Batang"/>
          <w:b/>
          <w:bCs/>
          <w:lang w:eastAsia="ko-KR"/>
        </w:rPr>
      </w:pPr>
    </w:p>
    <w:p w14:paraId="42A4BA14"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7-207.12 Refrigerated Medicines, Storage.</w:t>
      </w:r>
    </w:p>
    <w:p w14:paraId="44836868"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Medicines belonging to EMPLOYEES or to children in a day care center that require refrigeration and are stored in a FOOD refrigerator shall be:</w:t>
      </w:r>
    </w:p>
    <w:p w14:paraId="00494124"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(A) Stored in a package or container and kept inside a covered, leakproof container that is identified as a container for the storage of medicines; </w:t>
      </w:r>
      <w:r w:rsidRPr="00DD76CB">
        <w:rPr>
          <w:rFonts w:eastAsia="Batang"/>
          <w:vertAlign w:val="superscript"/>
          <w:lang w:eastAsia="ko-KR"/>
        </w:rPr>
        <w:t>P</w:t>
      </w:r>
      <w:r w:rsidRPr="00DD76CB">
        <w:rPr>
          <w:rFonts w:eastAsia="Batang"/>
          <w:lang w:eastAsia="ko-KR"/>
        </w:rPr>
        <w:t xml:space="preserve"> and</w:t>
      </w:r>
    </w:p>
    <w:p w14:paraId="1554B003" w14:textId="77777777" w:rsidR="006740C8" w:rsidRPr="00DD76CB" w:rsidRDefault="006740C8" w:rsidP="001F4BBC">
      <w:pPr>
        <w:pStyle w:val="DefinitionTerm"/>
        <w:autoSpaceDE w:val="0"/>
        <w:autoSpaceDN w:val="0"/>
        <w:adjustRightInd w:val="0"/>
        <w:rPr>
          <w:sz w:val="20"/>
        </w:rPr>
      </w:pPr>
      <w:r w:rsidRPr="00DD76CB">
        <w:rPr>
          <w:rFonts w:eastAsia="Batang"/>
          <w:sz w:val="20"/>
          <w:lang w:eastAsia="ko-KR"/>
        </w:rPr>
        <w:t xml:space="preserve">(B) Located so they are inaccessible to children. </w:t>
      </w:r>
      <w:r w:rsidRPr="00DD76CB">
        <w:rPr>
          <w:rFonts w:eastAsia="Batang"/>
          <w:sz w:val="20"/>
          <w:vertAlign w:val="superscript"/>
          <w:lang w:eastAsia="ko-KR"/>
        </w:rPr>
        <w:t>P</w:t>
      </w:r>
    </w:p>
    <w:p w14:paraId="02A216FF" w14:textId="77777777" w:rsidR="008F6908" w:rsidRPr="00DD76CB" w:rsidRDefault="008F6908" w:rsidP="001F4BBC">
      <w:pPr>
        <w:pStyle w:val="DefinitionList"/>
        <w:rPr>
          <w:sz w:val="20"/>
        </w:rPr>
      </w:pPr>
    </w:p>
    <w:p w14:paraId="79F861D2" w14:textId="77777777" w:rsidR="006740C8" w:rsidRPr="00DD76CB" w:rsidRDefault="006740C8" w:rsidP="001F4BBC">
      <w:pPr>
        <w:pStyle w:val="DefinitionTerm"/>
        <w:widowControl w:val="0"/>
        <w:rPr>
          <w:sz w:val="20"/>
          <w:u w:val="single"/>
        </w:rPr>
      </w:pPr>
      <w:r w:rsidRPr="00DD76CB">
        <w:rPr>
          <w:sz w:val="20"/>
          <w:u w:val="single"/>
        </w:rPr>
        <w:t>7-208 First Aid Supplies</w:t>
      </w:r>
    </w:p>
    <w:p w14:paraId="48CDB797" w14:textId="77777777" w:rsidR="006740C8" w:rsidRPr="00DD76CB" w:rsidRDefault="006740C8" w:rsidP="001F4BBC">
      <w:pPr>
        <w:pStyle w:val="DefinitionList"/>
        <w:rPr>
          <w:sz w:val="20"/>
        </w:rPr>
      </w:pPr>
    </w:p>
    <w:p w14:paraId="1708F0E7"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7-208.11  Storage.</w:t>
      </w:r>
    </w:p>
    <w:p w14:paraId="4D0E879D"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First aid supplies that are in a FOOD ESTABLISHMENT for the EMPLOYEES' use shall be:</w:t>
      </w:r>
    </w:p>
    <w:p w14:paraId="417566A1"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(A) Labeled as specified under § 7-101.11; </w:t>
      </w:r>
      <w:r w:rsidRPr="00DD76CB">
        <w:rPr>
          <w:rFonts w:eastAsia="Batang"/>
          <w:vertAlign w:val="superscript"/>
          <w:lang w:eastAsia="ko-KR"/>
        </w:rPr>
        <w:t>Pf</w:t>
      </w:r>
      <w:r w:rsidRPr="00DD76CB">
        <w:rPr>
          <w:rFonts w:eastAsia="Batang"/>
          <w:lang w:eastAsia="ko-KR"/>
        </w:rPr>
        <w:t xml:space="preserve"> and</w:t>
      </w:r>
    </w:p>
    <w:p w14:paraId="4FEF0B19" w14:textId="77777777" w:rsidR="006740C8" w:rsidRPr="00DD76CB" w:rsidRDefault="006740C8" w:rsidP="001F4BBC">
      <w:pPr>
        <w:tabs>
          <w:tab w:val="left" w:pos="1135"/>
        </w:tabs>
        <w:autoSpaceDE w:val="0"/>
        <w:autoSpaceDN w:val="0"/>
        <w:adjustRightInd w:val="0"/>
      </w:pPr>
      <w:r w:rsidRPr="00DD76CB">
        <w:rPr>
          <w:rFonts w:eastAsia="Batang"/>
          <w:lang w:eastAsia="ko-KR"/>
        </w:rPr>
        <w:t xml:space="preserve">(B) Stored in a kit or a container that is located to prevent the contamination of FOOD, EQUIPMENT, UTENSILS, and LINENS, and SINGLE-SERVICE and SINGLE-USE ARTICLES. </w:t>
      </w:r>
      <w:r w:rsidRPr="00DD76CB">
        <w:rPr>
          <w:rFonts w:eastAsia="Batang"/>
          <w:vertAlign w:val="superscript"/>
          <w:lang w:eastAsia="ko-KR"/>
        </w:rPr>
        <w:t>P</w:t>
      </w:r>
      <w:r w:rsidRPr="00DD76CB">
        <w:tab/>
      </w:r>
    </w:p>
    <w:p w14:paraId="2089AB68" w14:textId="77777777" w:rsidR="006740C8" w:rsidRPr="00DD76CB" w:rsidRDefault="006740C8" w:rsidP="001F4BBC">
      <w:pPr>
        <w:pStyle w:val="DefinitionTerm"/>
        <w:widowControl w:val="0"/>
        <w:rPr>
          <w:sz w:val="20"/>
          <w:u w:val="single"/>
        </w:rPr>
      </w:pPr>
    </w:p>
    <w:p w14:paraId="5C8168C8" w14:textId="77777777" w:rsidR="006740C8" w:rsidRPr="00DD76CB" w:rsidRDefault="006740C8" w:rsidP="001F4BBC">
      <w:pPr>
        <w:pStyle w:val="DefinitionTerm"/>
        <w:widowControl w:val="0"/>
        <w:rPr>
          <w:sz w:val="20"/>
          <w:u w:val="single"/>
        </w:rPr>
      </w:pPr>
      <w:r w:rsidRPr="00DD76CB">
        <w:rPr>
          <w:sz w:val="20"/>
          <w:u w:val="single"/>
        </w:rPr>
        <w:t>7-209 Other Personal Care Items</w:t>
      </w:r>
    </w:p>
    <w:p w14:paraId="6B9D9CBE" w14:textId="77777777" w:rsidR="006740C8" w:rsidRPr="00DD76CB" w:rsidRDefault="006740C8" w:rsidP="001F4BBC">
      <w:pPr>
        <w:pStyle w:val="DefinitionList"/>
        <w:rPr>
          <w:sz w:val="20"/>
        </w:rPr>
      </w:pPr>
    </w:p>
    <w:p w14:paraId="189307EE"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7-209.11  Storage.</w:t>
      </w:r>
    </w:p>
    <w:p w14:paraId="5C7D161D" w14:textId="472EA4E4" w:rsidR="008F6908" w:rsidRPr="00DD76CB" w:rsidRDefault="006740C8" w:rsidP="001F4BBC">
      <w:pPr>
        <w:pStyle w:val="DefinitionTerm"/>
        <w:autoSpaceDE w:val="0"/>
        <w:autoSpaceDN w:val="0"/>
        <w:adjustRightInd w:val="0"/>
        <w:rPr>
          <w:rFonts w:eastAsia="Batang"/>
          <w:sz w:val="20"/>
          <w:lang w:eastAsia="ko-KR"/>
        </w:rPr>
      </w:pPr>
      <w:r w:rsidRPr="00DD76CB">
        <w:rPr>
          <w:rFonts w:eastAsia="Batang"/>
          <w:sz w:val="20"/>
          <w:lang w:eastAsia="ko-KR"/>
        </w:rPr>
        <w:t>Except as specified under §§ 7-207.12 and 7-208.11, EMPLOYEES shall store their PERSONAL CARE ITEMS in facilities as specified under ¶ 6-305.11(B).</w:t>
      </w:r>
    </w:p>
    <w:p w14:paraId="63789285" w14:textId="77777777" w:rsidR="00560B21" w:rsidRDefault="00560B21" w:rsidP="001F4BBC">
      <w:pPr>
        <w:pStyle w:val="DefinitionList"/>
        <w:rPr>
          <w:sz w:val="20"/>
          <w:lang w:eastAsia="ko-KR"/>
        </w:rPr>
      </w:pPr>
    </w:p>
    <w:p w14:paraId="790717C5" w14:textId="77777777" w:rsidR="006740C8" w:rsidRPr="00DD76CB" w:rsidRDefault="006740C8"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7-3 Stock and Retail Sale</w:t>
      </w:r>
    </w:p>
    <w:p w14:paraId="2027D349" w14:textId="77777777" w:rsidR="006740C8" w:rsidRPr="00DD76CB" w:rsidRDefault="006740C8" w:rsidP="001F4BBC">
      <w:pPr>
        <w:pStyle w:val="DefinitionTerm"/>
        <w:widowControl w:val="0"/>
        <w:rPr>
          <w:sz w:val="20"/>
          <w:u w:val="single"/>
        </w:rPr>
      </w:pPr>
    </w:p>
    <w:p w14:paraId="0890E41B" w14:textId="77777777" w:rsidR="006740C8" w:rsidRPr="00DD76CB" w:rsidRDefault="006740C8" w:rsidP="001F4BBC">
      <w:pPr>
        <w:pStyle w:val="DefinitionTerm"/>
        <w:widowControl w:val="0"/>
        <w:rPr>
          <w:sz w:val="20"/>
          <w:u w:val="single"/>
        </w:rPr>
      </w:pPr>
      <w:r w:rsidRPr="00DD76CB">
        <w:rPr>
          <w:sz w:val="20"/>
          <w:u w:val="single"/>
        </w:rPr>
        <w:t>7-301 Storage and Display</w:t>
      </w:r>
    </w:p>
    <w:p w14:paraId="398B8CD7" w14:textId="77777777" w:rsidR="006740C8" w:rsidRPr="00DD76CB" w:rsidRDefault="006740C8" w:rsidP="001F4BBC">
      <w:pPr>
        <w:pStyle w:val="DefinitionList"/>
        <w:rPr>
          <w:sz w:val="20"/>
        </w:rPr>
      </w:pPr>
    </w:p>
    <w:p w14:paraId="39A6F450" w14:textId="77777777" w:rsidR="006740C8" w:rsidRPr="00DD76CB" w:rsidRDefault="006740C8" w:rsidP="001F4BBC">
      <w:pPr>
        <w:autoSpaceDE w:val="0"/>
        <w:autoSpaceDN w:val="0"/>
        <w:adjustRightInd w:val="0"/>
        <w:rPr>
          <w:rFonts w:eastAsia="Batang"/>
          <w:b/>
          <w:bCs/>
          <w:lang w:eastAsia="ko-KR"/>
        </w:rPr>
      </w:pPr>
      <w:r w:rsidRPr="00DD76CB">
        <w:rPr>
          <w:rFonts w:eastAsia="Batang"/>
          <w:b/>
          <w:bCs/>
          <w:lang w:eastAsia="ko-KR"/>
        </w:rPr>
        <w:t>7-301.11 Separation.</w:t>
      </w:r>
    </w:p>
    <w:p w14:paraId="54F78398" w14:textId="6E2F4B0C" w:rsidR="006740C8" w:rsidRPr="00DD76CB" w:rsidRDefault="006740C8" w:rsidP="001F4BBC">
      <w:pPr>
        <w:autoSpaceDE w:val="0"/>
        <w:autoSpaceDN w:val="0"/>
        <w:adjustRightInd w:val="0"/>
        <w:rPr>
          <w:rFonts w:eastAsia="Batang"/>
          <w:lang w:eastAsia="ko-KR"/>
        </w:rPr>
      </w:pPr>
      <w:r w:rsidRPr="00DD76CB">
        <w:rPr>
          <w:rFonts w:eastAsia="Batang"/>
          <w:lang w:eastAsia="ko-KR"/>
        </w:rPr>
        <w:t>POISONOUS or TOXIC MATERIALS shall be stored and displayed for retail sale so they cannot contaminate FOOD, EQUIPMENT, UTENSILS, LINENS, and SINGLE-SERVICE and SINGLE-USE ARTICLES by:</w:t>
      </w:r>
    </w:p>
    <w:p w14:paraId="36803297" w14:textId="77777777" w:rsidR="006740C8" w:rsidRPr="00DD76CB" w:rsidRDefault="006740C8" w:rsidP="001F4BBC">
      <w:pPr>
        <w:autoSpaceDE w:val="0"/>
        <w:autoSpaceDN w:val="0"/>
        <w:adjustRightInd w:val="0"/>
        <w:rPr>
          <w:rFonts w:eastAsia="Batang"/>
          <w:lang w:eastAsia="ko-KR"/>
        </w:rPr>
      </w:pPr>
      <w:r w:rsidRPr="00DD76CB">
        <w:rPr>
          <w:rFonts w:eastAsia="Batang"/>
          <w:lang w:eastAsia="ko-KR"/>
        </w:rPr>
        <w:t xml:space="preserve">(A) Separating the POISONOUS or TOXIC MATERIALS by spacing or partitioning; </w:t>
      </w:r>
      <w:r w:rsidRPr="00DD76CB">
        <w:rPr>
          <w:rFonts w:eastAsia="Batang"/>
          <w:vertAlign w:val="superscript"/>
          <w:lang w:eastAsia="ko-KR"/>
        </w:rPr>
        <w:t>P</w:t>
      </w:r>
      <w:r w:rsidRPr="00DD76CB">
        <w:rPr>
          <w:rFonts w:eastAsia="Batang"/>
          <w:lang w:eastAsia="ko-KR"/>
        </w:rPr>
        <w:t xml:space="preserve"> and</w:t>
      </w:r>
    </w:p>
    <w:p w14:paraId="6F21928F" w14:textId="77777777" w:rsidR="006740C8" w:rsidRPr="00DD76CB" w:rsidRDefault="006740C8" w:rsidP="001F4BBC">
      <w:pPr>
        <w:tabs>
          <w:tab w:val="left" w:pos="1703"/>
        </w:tabs>
        <w:autoSpaceDE w:val="0"/>
        <w:autoSpaceDN w:val="0"/>
        <w:adjustRightInd w:val="0"/>
      </w:pPr>
      <w:r w:rsidRPr="00DD76CB">
        <w:rPr>
          <w:rFonts w:eastAsia="Batang"/>
          <w:lang w:eastAsia="ko-KR"/>
        </w:rPr>
        <w:t xml:space="preserve">(B) Locating the POISONOUS OR TOXIC MATERIALS in an area that is not above FOOD, EQUIPMENT, UTENSILS, LINENS, and SINGLESERVICE or SINGLE-USE ARTICLES. </w:t>
      </w:r>
      <w:r w:rsidRPr="00DD76CB">
        <w:rPr>
          <w:rFonts w:eastAsia="Batang"/>
          <w:vertAlign w:val="superscript"/>
          <w:lang w:eastAsia="ko-KR"/>
        </w:rPr>
        <w:t>P</w:t>
      </w:r>
      <w:r w:rsidRPr="00DD76CB">
        <w:tab/>
      </w:r>
    </w:p>
    <w:p w14:paraId="760071A1" w14:textId="77777777" w:rsidR="006740C8" w:rsidRPr="00DD76CB" w:rsidRDefault="006740C8" w:rsidP="001F4BBC">
      <w:pPr>
        <w:pStyle w:val="DefinitionTerm"/>
        <w:widowControl w:val="0"/>
        <w:rPr>
          <w:sz w:val="20"/>
        </w:rPr>
        <w:sectPr w:rsidR="006740C8" w:rsidRPr="00DD76CB" w:rsidSect="00731605">
          <w:footnotePr>
            <w:numFmt w:val="lowerLetter"/>
          </w:footnotePr>
          <w:endnotePr>
            <w:numFmt w:val="decimal"/>
          </w:endnotePr>
          <w:type w:val="continuous"/>
          <w:pgSz w:w="12240" w:h="15840" w:code="1"/>
          <w:pgMar w:top="720" w:right="1080" w:bottom="720" w:left="1080" w:header="2" w:footer="360" w:gutter="0"/>
          <w:cols w:space="720"/>
          <w:noEndnote/>
        </w:sectPr>
      </w:pPr>
    </w:p>
    <w:p w14:paraId="139B34EE" w14:textId="77777777" w:rsidR="00F846CB" w:rsidRPr="00DD76CB" w:rsidRDefault="00F846CB" w:rsidP="001F4BBC">
      <w:pPr>
        <w:pStyle w:val="h2"/>
        <w:jc w:val="left"/>
        <w:rPr>
          <w:sz w:val="20"/>
        </w:rPr>
      </w:pPr>
    </w:p>
    <w:p w14:paraId="0B79A9C7" w14:textId="77777777" w:rsidR="00F846CB" w:rsidRPr="00DD76CB" w:rsidRDefault="00F846CB" w:rsidP="001F4BBC">
      <w:pPr>
        <w:pStyle w:val="h2"/>
        <w:jc w:val="left"/>
        <w:rPr>
          <w:sz w:val="20"/>
        </w:rPr>
      </w:pPr>
    </w:p>
    <w:p w14:paraId="7D1C4EFF" w14:textId="77777777" w:rsidR="00BA6B2F" w:rsidRPr="00DD76CB" w:rsidRDefault="00BA6B2F" w:rsidP="001F4BBC">
      <w:pPr>
        <w:rPr>
          <w:snapToGrid w:val="0"/>
          <w:highlight w:val="yellow"/>
          <w:u w:val="single"/>
        </w:rPr>
      </w:pPr>
      <w:r w:rsidRPr="00DD76CB">
        <w:rPr>
          <w:highlight w:val="yellow"/>
          <w:u w:val="single"/>
        </w:rPr>
        <w:br w:type="page"/>
      </w:r>
    </w:p>
    <w:p w14:paraId="1B334AEE" w14:textId="7C00D134" w:rsidR="0021010A" w:rsidRPr="00DD76CB" w:rsidRDefault="0021010A" w:rsidP="007C2CE8">
      <w:pPr>
        <w:rPr>
          <w:sz w:val="32"/>
          <w:szCs w:val="32"/>
        </w:rPr>
      </w:pPr>
      <w:r w:rsidRPr="00DD76CB">
        <w:rPr>
          <w:sz w:val="32"/>
          <w:szCs w:val="32"/>
        </w:rPr>
        <w:t>Chapter 8 – Compliance and Enforcement</w:t>
      </w:r>
      <w:r w:rsidRPr="00DD76CB">
        <w:rPr>
          <w:sz w:val="32"/>
          <w:szCs w:val="32"/>
        </w:rPr>
        <w:tab/>
        <w:t>105 CMR 590.008</w:t>
      </w:r>
    </w:p>
    <w:p w14:paraId="2CFFE908" w14:textId="77777777" w:rsidR="002237E3" w:rsidRPr="00DD76CB" w:rsidRDefault="002237E3" w:rsidP="001F4BBC">
      <w:pPr>
        <w:pStyle w:val="h4"/>
        <w:keepNext w:val="0"/>
        <w:autoSpaceDE w:val="0"/>
        <w:autoSpaceDN w:val="0"/>
        <w:adjustRightInd w:val="0"/>
        <w:spacing w:after="0"/>
        <w:ind w:left="0" w:firstLine="0"/>
        <w:rPr>
          <w:b w:val="0"/>
          <w:sz w:val="20"/>
          <w:u w:val="single"/>
        </w:rPr>
      </w:pPr>
    </w:p>
    <w:p w14:paraId="268EA823" w14:textId="5A393B4B" w:rsidR="00D413C3" w:rsidRPr="00DD76CB" w:rsidRDefault="00D413C3"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 xml:space="preserve">8-1 </w:t>
      </w:r>
      <w:r w:rsidR="0021010A" w:rsidRPr="00DD76CB">
        <w:rPr>
          <w:b/>
          <w:i/>
          <w:sz w:val="20"/>
        </w:rPr>
        <w:t>Code Applicability</w:t>
      </w:r>
    </w:p>
    <w:p w14:paraId="2495EC15" w14:textId="77777777" w:rsidR="00D413C3" w:rsidRPr="00DD76CB" w:rsidRDefault="00D413C3" w:rsidP="001F4BBC">
      <w:pPr>
        <w:pStyle w:val="h4"/>
        <w:keepNext w:val="0"/>
        <w:autoSpaceDE w:val="0"/>
        <w:autoSpaceDN w:val="0"/>
        <w:adjustRightInd w:val="0"/>
        <w:spacing w:after="0"/>
        <w:ind w:left="0" w:firstLine="0"/>
        <w:jc w:val="center"/>
        <w:rPr>
          <w:b w:val="0"/>
          <w:sz w:val="20"/>
          <w:u w:val="single"/>
        </w:rPr>
      </w:pPr>
    </w:p>
    <w:p w14:paraId="485B4021" w14:textId="49D51DA2" w:rsidR="003F3F42" w:rsidRPr="00DD76CB" w:rsidRDefault="003F3F42" w:rsidP="001F4BBC">
      <w:pPr>
        <w:pStyle w:val="h4"/>
        <w:keepNext w:val="0"/>
        <w:autoSpaceDE w:val="0"/>
        <w:autoSpaceDN w:val="0"/>
        <w:adjustRightInd w:val="0"/>
        <w:spacing w:after="0"/>
        <w:ind w:left="0" w:firstLine="0"/>
        <w:rPr>
          <w:b w:val="0"/>
          <w:sz w:val="20"/>
          <w:u w:val="single"/>
        </w:rPr>
      </w:pPr>
      <w:r w:rsidRPr="00DD76CB">
        <w:rPr>
          <w:b w:val="0"/>
          <w:sz w:val="20"/>
          <w:u w:val="single"/>
        </w:rPr>
        <w:t>8-101 Use for Intended Purpose</w:t>
      </w:r>
    </w:p>
    <w:p w14:paraId="6FB80EF9" w14:textId="05118098" w:rsidR="003F3F42" w:rsidRPr="00DD76CB" w:rsidRDefault="003F3F42" w:rsidP="001F4BBC">
      <w:pPr>
        <w:pStyle w:val="h4"/>
        <w:keepNext w:val="0"/>
        <w:autoSpaceDE w:val="0"/>
        <w:autoSpaceDN w:val="0"/>
        <w:adjustRightInd w:val="0"/>
        <w:spacing w:after="0"/>
        <w:ind w:left="0" w:firstLine="0"/>
        <w:rPr>
          <w:sz w:val="20"/>
        </w:rPr>
      </w:pPr>
    </w:p>
    <w:p w14:paraId="03235043"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8-101.10 Public Health Protection.</w:t>
      </w:r>
    </w:p>
    <w:p w14:paraId="7CCAB9BB"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The REGULATORY AUTHORITY shall apply this Code to promote its underlying purpose, as specified in § 1-102.10, of safeguarding public health and ensuring that FOOD is safe, unADULTERATED, and honestly presented when offered to the CONSUMER.</w:t>
      </w:r>
    </w:p>
    <w:p w14:paraId="08443F43" w14:textId="6A6BD0A1" w:rsidR="003F3F42" w:rsidRPr="00DD76CB" w:rsidRDefault="003F3F42" w:rsidP="001F4BBC">
      <w:pPr>
        <w:autoSpaceDE w:val="0"/>
        <w:autoSpaceDN w:val="0"/>
        <w:adjustRightInd w:val="0"/>
        <w:rPr>
          <w:rFonts w:eastAsia="Batang"/>
          <w:lang w:eastAsia="ko-KR"/>
        </w:rPr>
      </w:pPr>
      <w:r w:rsidRPr="00DD76CB">
        <w:rPr>
          <w:rFonts w:eastAsia="Batang"/>
          <w:lang w:eastAsia="ko-KR"/>
        </w:rPr>
        <w:t>(B) In enforcing the provisions of this Code, the REGULATORY AUTHORITY shall assess existing facilities or EQUIPMENT that were in use before the effective date of this Code based on the following considerations:</w:t>
      </w:r>
    </w:p>
    <w:p w14:paraId="3D3BAF5A"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(1) Whether the facilities or EQUIPMENT are in good repair and capable of being maintained in a sanitary condition;</w:t>
      </w:r>
    </w:p>
    <w:p w14:paraId="35C2EA82"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(2) Whether FOOD-CONTACT SURFACES comply with Subpart 4-101;</w:t>
      </w:r>
    </w:p>
    <w:p w14:paraId="11AB5CC3"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(3) Whether the capacities of cooling, heating, and holding EQUIPMENT are sufficient to comply with § 4-301.11; and</w:t>
      </w:r>
    </w:p>
    <w:p w14:paraId="76126F04" w14:textId="77777777" w:rsidR="003F3F42" w:rsidRPr="00DD76CB" w:rsidRDefault="003F3F42" w:rsidP="001F4BBC">
      <w:pPr>
        <w:pStyle w:val="FCTitle3"/>
        <w:ind w:left="270" w:firstLine="0"/>
        <w:jc w:val="left"/>
        <w:rPr>
          <w:sz w:val="20"/>
          <w:u w:val="none"/>
        </w:rPr>
      </w:pPr>
      <w:r w:rsidRPr="00DD76CB">
        <w:rPr>
          <w:rFonts w:eastAsia="Batang"/>
          <w:sz w:val="20"/>
          <w:u w:val="none"/>
          <w:lang w:eastAsia="ko-KR"/>
        </w:rPr>
        <w:t>(4) The existence of a documented agreement with the PERMIT HOLDER that the facilities or EQUIPMENT will be replaced as specified under ¶ 8-304.11(G).</w:t>
      </w:r>
    </w:p>
    <w:p w14:paraId="3C39E5EA" w14:textId="77777777" w:rsidR="003F3F42" w:rsidRPr="00DD76CB" w:rsidRDefault="003F3F42" w:rsidP="001F4BBC">
      <w:pPr>
        <w:pStyle w:val="FCTitle3"/>
        <w:ind w:left="0" w:firstLine="0"/>
        <w:jc w:val="left"/>
        <w:rPr>
          <w:sz w:val="20"/>
        </w:rPr>
      </w:pPr>
    </w:p>
    <w:p w14:paraId="1436066C" w14:textId="77777777" w:rsidR="003F3F42" w:rsidRPr="00DD76CB" w:rsidRDefault="003F3F42" w:rsidP="001F4BBC">
      <w:pPr>
        <w:pStyle w:val="FCTitle3"/>
        <w:ind w:left="0" w:firstLine="0"/>
        <w:jc w:val="left"/>
        <w:rPr>
          <w:sz w:val="20"/>
        </w:rPr>
      </w:pPr>
      <w:r w:rsidRPr="00DD76CB">
        <w:rPr>
          <w:sz w:val="20"/>
        </w:rPr>
        <w:t>8-102 Additional Requirements</w:t>
      </w:r>
    </w:p>
    <w:p w14:paraId="77A10A7D" w14:textId="77777777" w:rsidR="003F3F42" w:rsidRPr="00DD76CB" w:rsidRDefault="003F3F42" w:rsidP="001F4BBC">
      <w:pPr>
        <w:pStyle w:val="FCTitle3"/>
        <w:ind w:left="0" w:firstLine="0"/>
        <w:jc w:val="left"/>
        <w:rPr>
          <w:sz w:val="20"/>
        </w:rPr>
      </w:pPr>
    </w:p>
    <w:p w14:paraId="781C5285" w14:textId="77777777" w:rsidR="003F3F42" w:rsidRPr="00DD76CB" w:rsidRDefault="003F3F42" w:rsidP="001F4BBC">
      <w:pPr>
        <w:pStyle w:val="FCTitle3"/>
        <w:autoSpaceDE w:val="0"/>
        <w:autoSpaceDN w:val="0"/>
        <w:adjustRightInd w:val="0"/>
        <w:ind w:left="0" w:firstLine="0"/>
        <w:jc w:val="left"/>
        <w:rPr>
          <w:b/>
          <w:sz w:val="20"/>
          <w:u w:val="none"/>
        </w:rPr>
      </w:pPr>
      <w:r w:rsidRPr="00DD76CB">
        <w:rPr>
          <w:b/>
          <w:sz w:val="20"/>
          <w:u w:val="none"/>
        </w:rPr>
        <w:t>8-102.10 Preventing Health Hazards, Provision for Conditions Not Addressed.</w:t>
      </w:r>
    </w:p>
    <w:p w14:paraId="7196B4EB" w14:textId="77777777" w:rsidR="003F3F42" w:rsidRPr="00DD76CB" w:rsidRDefault="003F3F42" w:rsidP="001F4BBC">
      <w:pPr>
        <w:pStyle w:val="FCTitle3"/>
        <w:autoSpaceDE w:val="0"/>
        <w:autoSpaceDN w:val="0"/>
        <w:adjustRightInd w:val="0"/>
        <w:ind w:left="0" w:firstLine="0"/>
        <w:jc w:val="left"/>
        <w:rPr>
          <w:sz w:val="20"/>
          <w:u w:val="none"/>
        </w:rPr>
      </w:pPr>
      <w:r w:rsidRPr="00DD76CB">
        <w:rPr>
          <w:sz w:val="20"/>
          <w:u w:val="none"/>
        </w:rPr>
        <w:t>(A) If necessary to protect against public health HAZARDS or nuisances, the REGULATORY AUTHORITY may impose specific requirements in addition to the requirements contained in this Code that are authorized by LAW.</w:t>
      </w:r>
    </w:p>
    <w:p w14:paraId="3DA79E45" w14:textId="77777777" w:rsidR="003F3F42" w:rsidRPr="00DD76CB" w:rsidRDefault="003F3F42" w:rsidP="001F4BBC">
      <w:pPr>
        <w:pStyle w:val="FCTitle3"/>
        <w:ind w:left="0" w:firstLine="0"/>
        <w:jc w:val="left"/>
        <w:rPr>
          <w:sz w:val="20"/>
          <w:u w:val="none"/>
        </w:rPr>
      </w:pPr>
      <w:r w:rsidRPr="00DD76CB">
        <w:rPr>
          <w:sz w:val="20"/>
          <w:u w:val="none"/>
        </w:rPr>
        <w:t>(B) The REGULATORY AUTHORITY shall document the conditions that necessitate the imposition of additional requirements and the underlying public health rationale. The documentation shall be provided to the PERMIT applicant or PERMIT HOLDER and a copy shall be maintained in the REGULATORY AUTHORITY’S file for the FOOD ESTABLISHMENT.</w:t>
      </w:r>
    </w:p>
    <w:p w14:paraId="626FA37E" w14:textId="77777777" w:rsidR="003F3F42" w:rsidRPr="00DD76CB" w:rsidRDefault="003F3F42" w:rsidP="001F4BBC">
      <w:pPr>
        <w:pStyle w:val="FCTitle3"/>
        <w:ind w:left="0" w:firstLine="0"/>
        <w:jc w:val="left"/>
        <w:rPr>
          <w:sz w:val="20"/>
        </w:rPr>
      </w:pPr>
    </w:p>
    <w:p w14:paraId="6FDFFE39" w14:textId="77777777" w:rsidR="003F3F42" w:rsidRPr="00DD76CB" w:rsidRDefault="003F3F42" w:rsidP="001F4BBC">
      <w:pPr>
        <w:pStyle w:val="FCTitle3"/>
        <w:ind w:left="0" w:firstLine="0"/>
        <w:jc w:val="left"/>
        <w:rPr>
          <w:sz w:val="20"/>
        </w:rPr>
      </w:pPr>
      <w:r w:rsidRPr="00DD76CB">
        <w:rPr>
          <w:sz w:val="20"/>
        </w:rPr>
        <w:t>8-103 Variances</w:t>
      </w:r>
    </w:p>
    <w:p w14:paraId="7F28CEA8" w14:textId="77777777" w:rsidR="003F3F42" w:rsidRPr="00DD76CB" w:rsidRDefault="003F3F42" w:rsidP="001F4BBC">
      <w:pPr>
        <w:autoSpaceDE w:val="0"/>
        <w:autoSpaceDN w:val="0"/>
        <w:adjustRightInd w:val="0"/>
        <w:rPr>
          <w:rFonts w:eastAsia="Batang"/>
          <w:b/>
          <w:bCs/>
          <w:lang w:eastAsia="ko-KR"/>
        </w:rPr>
      </w:pPr>
    </w:p>
    <w:p w14:paraId="5B8D1045"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8-103.10 Modifications and Waivers.</w:t>
      </w:r>
    </w:p>
    <w:p w14:paraId="4DB6100A"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The REGULATORY AUTHORITY may grant a VARIANCE by modifying or waiving the requirements of this Code if in the opinion of the REGULATORY AUTHORITY a health HAZARD or nuisance will not result from the VARIANCE. If a VARIANCE is granted, the REGULATORY AUTHORITY shall retain the information specified under § 8-103.11 in its records for the FOOD ESTABLISHMENT.</w:t>
      </w:r>
    </w:p>
    <w:p w14:paraId="5C923BD4" w14:textId="77777777" w:rsidR="003F3F42" w:rsidRPr="00DD76CB" w:rsidRDefault="003F3F42" w:rsidP="001F4BBC">
      <w:pPr>
        <w:autoSpaceDE w:val="0"/>
        <w:autoSpaceDN w:val="0"/>
        <w:adjustRightInd w:val="0"/>
        <w:rPr>
          <w:rFonts w:eastAsia="Batang"/>
          <w:lang w:eastAsia="ko-KR"/>
        </w:rPr>
      </w:pPr>
    </w:p>
    <w:p w14:paraId="710E18F1"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8-103.11 Documentation of Proposed Variance and Justification.</w:t>
      </w:r>
    </w:p>
    <w:p w14:paraId="44DFC917"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Before a VARIANCE from a requirement of this Code is APPROVED, the information that shall be provided by the PERSON requesting the VARIANCE and retained in the REGULATORY AUTHORITY'S file on the FOOD ESTABLISHMENT includes:</w:t>
      </w:r>
    </w:p>
    <w:p w14:paraId="583254CA"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 xml:space="preserve">(A) A statement of the proposed VARIANCE of the Code requirement citing relevant Code section numbers; </w:t>
      </w:r>
      <w:r w:rsidRPr="00DD76CB">
        <w:rPr>
          <w:rFonts w:eastAsia="Batang"/>
          <w:vertAlign w:val="superscript"/>
          <w:lang w:eastAsia="ko-KR"/>
        </w:rPr>
        <w:t>Pf</w:t>
      </w:r>
    </w:p>
    <w:p w14:paraId="1DEBB6A1"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 xml:space="preserve">(B) An analysis of the rationale for how the potential public health HAZARDS and nuisances addressed by the relevant Code sections will be alternatively addressed by the proposal; </w:t>
      </w:r>
      <w:r w:rsidRPr="00DD76CB">
        <w:rPr>
          <w:rFonts w:eastAsia="Batang"/>
          <w:vertAlign w:val="superscript"/>
          <w:lang w:eastAsia="ko-KR"/>
        </w:rPr>
        <w:t>Pf</w:t>
      </w:r>
      <w:r w:rsidRPr="00DD76CB">
        <w:rPr>
          <w:rFonts w:eastAsia="Batang"/>
          <w:lang w:eastAsia="ko-KR"/>
        </w:rPr>
        <w:t xml:space="preserve"> and</w:t>
      </w:r>
    </w:p>
    <w:p w14:paraId="76CA11E1"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 xml:space="preserve">(C) A HACCP PLAN if required as specified under ¶ 8-201.13(A) that includes the information specified under § 8-201.14 as it is relevant to the VARIANCE requested. </w:t>
      </w:r>
      <w:r w:rsidRPr="00DD76CB">
        <w:rPr>
          <w:rFonts w:eastAsia="Batang"/>
          <w:vertAlign w:val="superscript"/>
          <w:lang w:eastAsia="ko-KR"/>
        </w:rPr>
        <w:t>Pf</w:t>
      </w:r>
    </w:p>
    <w:p w14:paraId="411CEB4F" w14:textId="77777777" w:rsidR="003F3F42" w:rsidRPr="00DD76CB" w:rsidRDefault="003F3F42" w:rsidP="001F4BBC">
      <w:pPr>
        <w:autoSpaceDE w:val="0"/>
        <w:autoSpaceDN w:val="0"/>
        <w:adjustRightInd w:val="0"/>
        <w:rPr>
          <w:rFonts w:eastAsia="Batang"/>
          <w:lang w:eastAsia="ko-KR"/>
        </w:rPr>
      </w:pPr>
    </w:p>
    <w:p w14:paraId="0D7C183C"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8-103.12 Conformance with Approved Procedures.</w:t>
      </w:r>
    </w:p>
    <w:p w14:paraId="6CBA63CD"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If the REGULATORY AUTHORITY grants a VARIANCE as specified in § 8-103.10, or a HACCP PLAN is otherwise required as specified under § 8-201.13, the PERMIT HOLDER shall:</w:t>
      </w:r>
    </w:p>
    <w:p w14:paraId="45939D8B"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 xml:space="preserve">(A) Comply with the HACCP PLANs and procedures that are submitted as specified under § 8-201.14 and APPROVED as a basis for the modification or waiver; </w:t>
      </w:r>
      <w:r w:rsidRPr="00DD76CB">
        <w:rPr>
          <w:rFonts w:eastAsia="Batang"/>
          <w:vertAlign w:val="superscript"/>
          <w:lang w:eastAsia="ko-KR"/>
        </w:rPr>
        <w:t>P</w:t>
      </w:r>
      <w:r w:rsidRPr="00DD76CB">
        <w:rPr>
          <w:rFonts w:eastAsia="Batang"/>
          <w:lang w:eastAsia="ko-KR"/>
        </w:rPr>
        <w:t xml:space="preserve"> and</w:t>
      </w:r>
    </w:p>
    <w:p w14:paraId="4B0FB0E4"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 Maintain and provide to the REGULATORY AUTHORITY, upon request, records specified under ¶¶ 8-201.14(D) and (E)(3) that demonstrate that the following are routinely employed;</w:t>
      </w:r>
    </w:p>
    <w:p w14:paraId="3401FB09"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 xml:space="preserve">(1) Procedures for monitoring the CRITICAL CONTROL POINTS, </w:t>
      </w:r>
      <w:r w:rsidRPr="00DD76CB">
        <w:rPr>
          <w:rFonts w:eastAsia="Batang"/>
          <w:vertAlign w:val="superscript"/>
          <w:lang w:eastAsia="ko-KR"/>
        </w:rPr>
        <w:t>Pf</w:t>
      </w:r>
    </w:p>
    <w:p w14:paraId="4B086ACD"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 xml:space="preserve">(2) Monitoring of the CRITICAL CONTROL POINTS, </w:t>
      </w:r>
      <w:r w:rsidRPr="00DD76CB">
        <w:rPr>
          <w:rFonts w:eastAsia="Batang"/>
          <w:vertAlign w:val="superscript"/>
          <w:lang w:eastAsia="ko-KR"/>
        </w:rPr>
        <w:t>Pf</w:t>
      </w:r>
    </w:p>
    <w:p w14:paraId="1CF60ED8"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 xml:space="preserve">(3) Verification of the effectiveness of the operation or process, </w:t>
      </w:r>
      <w:r w:rsidRPr="00DD76CB">
        <w:rPr>
          <w:rFonts w:eastAsia="Batang"/>
          <w:vertAlign w:val="superscript"/>
          <w:lang w:eastAsia="ko-KR"/>
        </w:rPr>
        <w:t>Pf</w:t>
      </w:r>
      <w:r w:rsidRPr="00DD76CB">
        <w:rPr>
          <w:rFonts w:eastAsia="Batang"/>
          <w:lang w:eastAsia="ko-KR"/>
        </w:rPr>
        <w:t xml:space="preserve"> and</w:t>
      </w:r>
    </w:p>
    <w:p w14:paraId="26A43C2D" w14:textId="77777777" w:rsidR="003F3F42" w:rsidRPr="00DD76CB" w:rsidRDefault="003F3F42" w:rsidP="001F4BBC">
      <w:pPr>
        <w:pStyle w:val="FCTitle3"/>
        <w:ind w:left="270" w:firstLine="0"/>
        <w:jc w:val="left"/>
        <w:rPr>
          <w:rFonts w:eastAsia="Batang"/>
          <w:sz w:val="20"/>
          <w:u w:val="none"/>
          <w:vertAlign w:val="superscript"/>
          <w:lang w:eastAsia="ko-KR"/>
        </w:rPr>
      </w:pPr>
      <w:r w:rsidRPr="00DD76CB">
        <w:rPr>
          <w:rFonts w:eastAsia="Batang"/>
          <w:sz w:val="20"/>
          <w:u w:val="none"/>
          <w:lang w:eastAsia="ko-KR"/>
        </w:rPr>
        <w:t xml:space="preserve">(4) Necessary corrective actions if there is failure at a CRITICAL CONTROL POINT. </w:t>
      </w:r>
      <w:r w:rsidRPr="00DD76CB">
        <w:rPr>
          <w:rFonts w:eastAsia="Batang"/>
          <w:sz w:val="20"/>
          <w:u w:val="none"/>
          <w:vertAlign w:val="superscript"/>
          <w:lang w:eastAsia="ko-KR"/>
        </w:rPr>
        <w:t>Pf</w:t>
      </w:r>
    </w:p>
    <w:p w14:paraId="05A55DAC" w14:textId="77777777" w:rsidR="003F3F42" w:rsidRPr="00DD76CB" w:rsidRDefault="003F3F42" w:rsidP="001F4BBC">
      <w:pPr>
        <w:pStyle w:val="FCTitle3"/>
        <w:ind w:left="432" w:firstLine="0"/>
        <w:jc w:val="left"/>
        <w:rPr>
          <w:rFonts w:eastAsia="Batang"/>
          <w:sz w:val="20"/>
          <w:u w:val="none"/>
          <w:vertAlign w:val="superscript"/>
          <w:lang w:eastAsia="ko-KR"/>
        </w:rPr>
      </w:pPr>
    </w:p>
    <w:p w14:paraId="3407425D" w14:textId="0F25FE86" w:rsidR="003F3F42" w:rsidRPr="008D7182" w:rsidRDefault="003F3F42" w:rsidP="008D7182">
      <w:pPr>
        <w:pStyle w:val="h4"/>
        <w:keepNext w:val="0"/>
        <w:widowControl w:val="0"/>
        <w:pBdr>
          <w:left w:val="single" w:sz="4" w:space="4" w:color="auto"/>
        </w:pBdr>
        <w:spacing w:after="0"/>
        <w:ind w:left="0" w:firstLine="0"/>
        <w:rPr>
          <w:color w:val="000000" w:themeColor="text1"/>
          <w:sz w:val="20"/>
        </w:rPr>
      </w:pPr>
      <w:bookmarkStart w:id="5" w:name="_Toc509406822"/>
      <w:bookmarkStart w:id="6" w:name="_Toc114570448"/>
      <w:r w:rsidRPr="008D7182">
        <w:rPr>
          <w:color w:val="000000" w:themeColor="text1"/>
          <w:sz w:val="20"/>
        </w:rPr>
        <w:t>8-103.1</w:t>
      </w:r>
      <w:r w:rsidR="00856094" w:rsidRPr="008D7182">
        <w:rPr>
          <w:color w:val="000000" w:themeColor="text1"/>
          <w:sz w:val="20"/>
        </w:rPr>
        <w:t>5</w:t>
      </w:r>
      <w:r w:rsidRPr="008D7182">
        <w:rPr>
          <w:color w:val="000000" w:themeColor="text1"/>
          <w:sz w:val="20"/>
        </w:rPr>
        <w:t xml:space="preserve"> Variances</w:t>
      </w:r>
      <w:bookmarkEnd w:id="5"/>
      <w:bookmarkEnd w:id="6"/>
      <w:r w:rsidRPr="008D7182">
        <w:rPr>
          <w:color w:val="000000" w:themeColor="text1"/>
          <w:sz w:val="20"/>
        </w:rPr>
        <w:t>.</w:t>
      </w:r>
      <w:r w:rsidR="00781AA6" w:rsidRPr="008D7182">
        <w:rPr>
          <w:color w:val="000000" w:themeColor="text1"/>
          <w:sz w:val="20"/>
        </w:rPr>
        <w:t xml:space="preserve"> [590.008(A)]</w:t>
      </w:r>
    </w:p>
    <w:p w14:paraId="7C9B4A0E" w14:textId="77777777" w:rsidR="005F42ED" w:rsidRPr="008D7182" w:rsidRDefault="005F42ED" w:rsidP="008D7182">
      <w:pPr>
        <w:pBdr>
          <w:left w:val="single" w:sz="4" w:space="4" w:color="auto"/>
        </w:pBdr>
        <w:tabs>
          <w:tab w:val="left" w:pos="360"/>
        </w:tabs>
        <w:autoSpaceDE w:val="0"/>
        <w:autoSpaceDN w:val="0"/>
        <w:adjustRightInd w:val="0"/>
        <w:rPr>
          <w:color w:val="000000" w:themeColor="text1"/>
        </w:rPr>
      </w:pPr>
      <w:r w:rsidRPr="008D7182">
        <w:rPr>
          <w:color w:val="000000" w:themeColor="text1"/>
        </w:rPr>
        <w:t>In addition to requirements set forth in FC 8-103 Variances:</w:t>
      </w:r>
    </w:p>
    <w:p w14:paraId="6C75016E" w14:textId="77777777" w:rsidR="005F42ED" w:rsidRPr="008D7182" w:rsidRDefault="005F42ED" w:rsidP="008D7182">
      <w:pPr>
        <w:pBdr>
          <w:left w:val="single" w:sz="4" w:space="4" w:color="auto"/>
        </w:pBdr>
        <w:tabs>
          <w:tab w:val="left" w:pos="360"/>
        </w:tabs>
        <w:autoSpaceDE w:val="0"/>
        <w:autoSpaceDN w:val="0"/>
        <w:adjustRightInd w:val="0"/>
        <w:rPr>
          <w:color w:val="000000" w:themeColor="text1"/>
        </w:rPr>
      </w:pPr>
      <w:r w:rsidRPr="008D7182">
        <w:rPr>
          <w:color w:val="000000" w:themeColor="text1"/>
        </w:rPr>
        <w:t>(A) Any variance granted by the board of health shall be in writing. A copy of any such variance shall, while it is in effect, be available to the public at all reasonable hours in the office of the clerk of the city or town, or in the office of the board of health. Copies of all variances shall be provided to the Director upon request.</w:t>
      </w:r>
    </w:p>
    <w:p w14:paraId="5FC4CD06" w14:textId="4067D19B" w:rsidR="005F42ED" w:rsidRPr="008D7182" w:rsidRDefault="005F42ED" w:rsidP="008D7182">
      <w:pPr>
        <w:pBdr>
          <w:left w:val="single" w:sz="4" w:space="4" w:color="auto"/>
        </w:pBdr>
        <w:tabs>
          <w:tab w:val="left" w:pos="360"/>
        </w:tabs>
        <w:autoSpaceDE w:val="0"/>
        <w:autoSpaceDN w:val="0"/>
        <w:adjustRightInd w:val="0"/>
        <w:rPr>
          <w:color w:val="000000" w:themeColor="text1"/>
        </w:rPr>
      </w:pPr>
      <w:r w:rsidRPr="008D7182">
        <w:rPr>
          <w:color w:val="000000" w:themeColor="text1"/>
        </w:rPr>
        <w:t>(B) Any variance may be subject to such qualification, revocation, suspension, or expiration as the board of health expresses in its grant. A variance may otherwise be revoked, modified, or suspended, in whole or in part, only after the holder thereof has been notified in writing and has been given an opportunity to be heard in conformity with the requirements for an order and hearing in 105 CMR 590.015.</w:t>
      </w:r>
    </w:p>
    <w:p w14:paraId="499CC086" w14:textId="77777777" w:rsidR="00781AA6" w:rsidRPr="00DD76CB" w:rsidRDefault="00781AA6" w:rsidP="001F4BBC">
      <w:pPr>
        <w:tabs>
          <w:tab w:val="left" w:pos="360"/>
        </w:tabs>
        <w:autoSpaceDE w:val="0"/>
        <w:autoSpaceDN w:val="0"/>
        <w:adjustRightInd w:val="0"/>
        <w:rPr>
          <w:snapToGrid w:val="0"/>
          <w:color w:val="FF0000"/>
        </w:rPr>
      </w:pPr>
    </w:p>
    <w:p w14:paraId="64B52E33" w14:textId="6816B0DF" w:rsidR="003F3F42" w:rsidRPr="00DD76CB" w:rsidRDefault="003F3F42"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00781AA6" w:rsidRPr="00DD76CB">
        <w:rPr>
          <w:b/>
          <w:i/>
          <w:sz w:val="20"/>
        </w:rPr>
        <w:t>8-2 Plan Submission and Approval</w:t>
      </w:r>
    </w:p>
    <w:p w14:paraId="15BA42C1" w14:textId="77777777" w:rsidR="003F3F42" w:rsidRPr="00DD76CB" w:rsidRDefault="003F3F42" w:rsidP="001F4BBC">
      <w:pPr>
        <w:pStyle w:val="DefinitionTerm"/>
        <w:widowControl w:val="0"/>
        <w:rPr>
          <w:sz w:val="20"/>
          <w:u w:val="single"/>
        </w:rPr>
      </w:pPr>
    </w:p>
    <w:p w14:paraId="7AA27BAF" w14:textId="77777777" w:rsidR="003F3F42" w:rsidRPr="00DD76CB" w:rsidRDefault="003F3F42" w:rsidP="001F4BBC">
      <w:pPr>
        <w:pStyle w:val="DefinitionTerm"/>
        <w:widowControl w:val="0"/>
        <w:rPr>
          <w:sz w:val="20"/>
          <w:u w:val="single"/>
        </w:rPr>
      </w:pPr>
      <w:r w:rsidRPr="00DD76CB">
        <w:rPr>
          <w:sz w:val="20"/>
          <w:u w:val="single"/>
        </w:rPr>
        <w:t>8-201 Facility and Operating Plans</w:t>
      </w:r>
    </w:p>
    <w:p w14:paraId="466FD85E" w14:textId="77777777" w:rsidR="003F3F42" w:rsidRPr="00DD76CB" w:rsidRDefault="003F3F42" w:rsidP="001F4BBC">
      <w:pPr>
        <w:pStyle w:val="DefinitionList"/>
        <w:rPr>
          <w:sz w:val="20"/>
        </w:rPr>
      </w:pPr>
    </w:p>
    <w:p w14:paraId="4BCC6849" w14:textId="77777777" w:rsidR="003F3F42" w:rsidRPr="00DD76CB" w:rsidRDefault="003F3F42" w:rsidP="001F4BBC">
      <w:pPr>
        <w:pStyle w:val="DefinitionTerm"/>
        <w:autoSpaceDE w:val="0"/>
        <w:autoSpaceDN w:val="0"/>
        <w:adjustRightInd w:val="0"/>
        <w:rPr>
          <w:b/>
          <w:sz w:val="20"/>
        </w:rPr>
      </w:pPr>
      <w:r w:rsidRPr="00DD76CB">
        <w:rPr>
          <w:b/>
          <w:sz w:val="20"/>
        </w:rPr>
        <w:t>8-201.11 When Plans Are Required.</w:t>
      </w:r>
    </w:p>
    <w:p w14:paraId="7BC9A610" w14:textId="77777777" w:rsidR="003F3F42" w:rsidRPr="00DD76CB" w:rsidRDefault="003F3F42" w:rsidP="001F4BBC">
      <w:pPr>
        <w:pStyle w:val="DefinitionTerm"/>
        <w:autoSpaceDE w:val="0"/>
        <w:autoSpaceDN w:val="0"/>
        <w:adjustRightInd w:val="0"/>
        <w:rPr>
          <w:sz w:val="20"/>
        </w:rPr>
      </w:pPr>
      <w:r w:rsidRPr="00DD76CB">
        <w:rPr>
          <w:sz w:val="20"/>
        </w:rPr>
        <w:t xml:space="preserve">A PERMIT applicant or PERMIT HOLDER shall submit to the REGULATORY AUTHORITY properly prepared plans and specifications for review and approval before: </w:t>
      </w:r>
    </w:p>
    <w:p w14:paraId="01F4A316" w14:textId="77777777" w:rsidR="003F3F42" w:rsidRPr="00DD76CB" w:rsidRDefault="003F3F42" w:rsidP="001F4BBC">
      <w:pPr>
        <w:pStyle w:val="DefinitionTerm"/>
        <w:autoSpaceDE w:val="0"/>
        <w:autoSpaceDN w:val="0"/>
        <w:adjustRightInd w:val="0"/>
        <w:rPr>
          <w:sz w:val="20"/>
        </w:rPr>
      </w:pPr>
      <w:r w:rsidRPr="00DD76CB">
        <w:rPr>
          <w:sz w:val="20"/>
        </w:rPr>
        <w:t xml:space="preserve">(A) The construction of a FOOD ESTABLISHMENT; </w:t>
      </w:r>
      <w:r w:rsidRPr="00DD76CB">
        <w:rPr>
          <w:sz w:val="20"/>
          <w:vertAlign w:val="superscript"/>
        </w:rPr>
        <w:t>Pf</w:t>
      </w:r>
    </w:p>
    <w:p w14:paraId="21212C6E" w14:textId="77777777" w:rsidR="003F3F42" w:rsidRPr="00DD76CB" w:rsidRDefault="003F3F42" w:rsidP="001F4BBC">
      <w:pPr>
        <w:pStyle w:val="DefinitionTerm"/>
        <w:autoSpaceDE w:val="0"/>
        <w:autoSpaceDN w:val="0"/>
        <w:adjustRightInd w:val="0"/>
        <w:rPr>
          <w:sz w:val="20"/>
        </w:rPr>
      </w:pPr>
      <w:r w:rsidRPr="00DD76CB">
        <w:rPr>
          <w:sz w:val="20"/>
        </w:rPr>
        <w:t xml:space="preserve">(B) The conversion of an existing structure for use as a FOOD ESTABLISHMENT; </w:t>
      </w:r>
      <w:r w:rsidRPr="00DD76CB">
        <w:rPr>
          <w:sz w:val="20"/>
          <w:vertAlign w:val="superscript"/>
        </w:rPr>
        <w:t>Pf</w:t>
      </w:r>
      <w:r w:rsidRPr="00DD76CB">
        <w:rPr>
          <w:sz w:val="20"/>
        </w:rPr>
        <w:t xml:space="preserve"> or</w:t>
      </w:r>
    </w:p>
    <w:p w14:paraId="10B23C9A" w14:textId="77777777" w:rsidR="003F3F42" w:rsidRPr="00DD76CB" w:rsidRDefault="003F3F42" w:rsidP="001F4BBC">
      <w:pPr>
        <w:pStyle w:val="DefinitionTerm"/>
        <w:widowControl w:val="0"/>
        <w:rPr>
          <w:sz w:val="20"/>
        </w:rPr>
      </w:pPr>
      <w:r w:rsidRPr="00DD76CB">
        <w:rPr>
          <w:sz w:val="20"/>
        </w:rPr>
        <w:t xml:space="preserve">(C) The remodeling of a FOOD ESTABLISHMENT or a change of type of FOOD ESTABLISHMENT or FOOD operation as specified under ¶ 8-302.14(C) if the REGULATORY AUTHORITY determines that plans and specifications are necessary to ensure compliance with this Code. </w:t>
      </w:r>
      <w:r w:rsidRPr="00DD76CB">
        <w:rPr>
          <w:sz w:val="20"/>
          <w:vertAlign w:val="superscript"/>
        </w:rPr>
        <w:t>Pf</w:t>
      </w:r>
    </w:p>
    <w:p w14:paraId="20CB92C0" w14:textId="77777777" w:rsidR="003F3F42" w:rsidRPr="00DD76CB" w:rsidRDefault="003F3F42" w:rsidP="001F4BBC">
      <w:pPr>
        <w:pStyle w:val="DefinitionList"/>
        <w:ind w:right="-281"/>
        <w:rPr>
          <w:sz w:val="20"/>
        </w:rPr>
      </w:pPr>
    </w:p>
    <w:p w14:paraId="3CC98912" w14:textId="77777777" w:rsidR="003F3F42" w:rsidRPr="00DD76CB" w:rsidRDefault="003F3F42" w:rsidP="001F4BBC">
      <w:pPr>
        <w:pStyle w:val="DefinitionTerm"/>
        <w:widowControl w:val="0"/>
        <w:rPr>
          <w:b/>
          <w:sz w:val="20"/>
        </w:rPr>
      </w:pPr>
      <w:r w:rsidRPr="00DD76CB">
        <w:rPr>
          <w:b/>
          <w:sz w:val="20"/>
        </w:rPr>
        <w:t>8-201.12 Contents of the Plans and Specifications.</w:t>
      </w:r>
    </w:p>
    <w:p w14:paraId="1A9C4FA8" w14:textId="77777777" w:rsidR="003F3F42" w:rsidRPr="00DD76CB" w:rsidRDefault="003F3F42" w:rsidP="001F4BBC">
      <w:pPr>
        <w:pStyle w:val="DefinitionTerm"/>
        <w:autoSpaceDE w:val="0"/>
        <w:autoSpaceDN w:val="0"/>
        <w:adjustRightInd w:val="0"/>
        <w:rPr>
          <w:sz w:val="20"/>
        </w:rPr>
      </w:pPr>
      <w:r w:rsidRPr="00DD76CB">
        <w:rPr>
          <w:sz w:val="20"/>
        </w:rPr>
        <w:t>The plans and specifications for a FOOD ESTABLISHMENT, including a FOOD ESTABLISHMENT specified under § 8-201.13, shall include, as required by the REGULATORY AUTHORITY based on the type of operation, type of FOOD preparation, and FOODS prepared, the following information to demonstrate conformance with Code provisions:</w:t>
      </w:r>
    </w:p>
    <w:p w14:paraId="79A8AAE2" w14:textId="77777777" w:rsidR="003F3F42" w:rsidRPr="00DD76CB" w:rsidRDefault="003F3F42" w:rsidP="001F4BBC">
      <w:pPr>
        <w:pStyle w:val="DefinitionTerm"/>
        <w:autoSpaceDE w:val="0"/>
        <w:autoSpaceDN w:val="0"/>
        <w:adjustRightInd w:val="0"/>
        <w:rPr>
          <w:sz w:val="20"/>
        </w:rPr>
      </w:pPr>
      <w:r w:rsidRPr="00DD76CB">
        <w:rPr>
          <w:sz w:val="20"/>
        </w:rPr>
        <w:t>(A) Intended menu;</w:t>
      </w:r>
    </w:p>
    <w:p w14:paraId="56B08B8C" w14:textId="77777777" w:rsidR="003F3F42" w:rsidRPr="00DD76CB" w:rsidRDefault="003F3F42" w:rsidP="001F4BBC">
      <w:pPr>
        <w:pStyle w:val="DefinitionTerm"/>
        <w:autoSpaceDE w:val="0"/>
        <w:autoSpaceDN w:val="0"/>
        <w:adjustRightInd w:val="0"/>
        <w:rPr>
          <w:sz w:val="20"/>
        </w:rPr>
      </w:pPr>
      <w:r w:rsidRPr="00DD76CB">
        <w:rPr>
          <w:sz w:val="20"/>
        </w:rPr>
        <w:t>(B) Anticipated volume of FOOD to be stored, prepared, and sold or served;</w:t>
      </w:r>
    </w:p>
    <w:p w14:paraId="4DE665FB" w14:textId="77777777" w:rsidR="003F3F42" w:rsidRPr="00DD76CB" w:rsidRDefault="003F3F42" w:rsidP="001F4BBC">
      <w:pPr>
        <w:pStyle w:val="DefinitionTerm"/>
        <w:autoSpaceDE w:val="0"/>
        <w:autoSpaceDN w:val="0"/>
        <w:adjustRightInd w:val="0"/>
        <w:rPr>
          <w:sz w:val="20"/>
        </w:rPr>
      </w:pPr>
      <w:r w:rsidRPr="00DD76CB">
        <w:rPr>
          <w:sz w:val="20"/>
        </w:rPr>
        <w:t>(C) Proposed layout, mechanical schematics, construction materials, and finish schedules;</w:t>
      </w:r>
    </w:p>
    <w:p w14:paraId="1AE32C25"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(D) Proposed EQUIPMENT types, manufacturers, model numbers, locations, dimensions, performance capacities, and installation specifications;</w:t>
      </w:r>
    </w:p>
    <w:p w14:paraId="182158BE"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(E) Evidence that standard procedures that ensure compliance with the requirements of this Code are developed or are being developed; and</w:t>
      </w:r>
    </w:p>
    <w:p w14:paraId="52562792"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(F) Other information that may be required by the REGULATORY AUTHORITY for the proper review of the proposed construction, conversion or modification, and procedures for operating a FOOD ESTABLISHMENT.</w:t>
      </w:r>
    </w:p>
    <w:p w14:paraId="329CAB2E" w14:textId="77777777" w:rsidR="00AA4D1B" w:rsidRPr="00DD76CB" w:rsidRDefault="00AA4D1B" w:rsidP="001F4BBC">
      <w:pPr>
        <w:autoSpaceDE w:val="0"/>
        <w:autoSpaceDN w:val="0"/>
        <w:adjustRightInd w:val="0"/>
        <w:rPr>
          <w:rFonts w:eastAsia="Batang"/>
          <w:lang w:eastAsia="ko-KR"/>
        </w:rPr>
      </w:pPr>
    </w:p>
    <w:p w14:paraId="7930AAE3"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8-201.13 When a HACCP Plan is Required.</w:t>
      </w:r>
    </w:p>
    <w:p w14:paraId="5B18CA6A"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Before engaging in an activity that requires a HACCP PLAN, a PERMIT applicant or PERMIT HOLDER shall submit to the REGULATORY AUTHORITY for approval a properly prepared HACCP PLAN as specified under § 8-201.14 and the relevant provisions of this Code if:</w:t>
      </w:r>
    </w:p>
    <w:p w14:paraId="611A1966"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(1) Submission of a HACCP PLAN is required according to LAW;</w:t>
      </w:r>
    </w:p>
    <w:p w14:paraId="414D568A"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(2) A VARIANCE is required as specified under Subparagraph 3-401.11(D)(4), § 3-502.11, or ¶ 4-204.110(B);</w:t>
      </w:r>
    </w:p>
    <w:p w14:paraId="4EFDC8F8"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(3) The REGULATORY AUTHORITY determines that a FOOD preparation or processing method requires a VARIANCE based on a plan submittal specified under § 8-201.12, an inspectional finding, or a VARIANCE request.</w:t>
      </w:r>
    </w:p>
    <w:p w14:paraId="7913ADF4" w14:textId="77777777" w:rsidR="003F3F42" w:rsidRPr="00DD76CB" w:rsidRDefault="003F3F42" w:rsidP="001F4BBC">
      <w:pPr>
        <w:widowControl w:val="0"/>
        <w:autoSpaceDE w:val="0"/>
        <w:autoSpaceDN w:val="0"/>
        <w:adjustRightInd w:val="0"/>
        <w:rPr>
          <w:color w:val="000000" w:themeColor="text1"/>
        </w:rPr>
      </w:pPr>
      <w:r w:rsidRPr="00DD76CB">
        <w:rPr>
          <w:color w:val="000000" w:themeColor="text1"/>
        </w:rPr>
        <w:t xml:space="preserve">(B) Before engaging in REDUCED OXYGEN PACKAGING without a VARIANCE as specified under § 3-502.12, a PERMIT applicant or PERMIT HOLDER shall submit a properly prepared HACCP PLAN to the REGULATORY AUTHORITY. </w:t>
      </w:r>
    </w:p>
    <w:p w14:paraId="5DA16782" w14:textId="77777777" w:rsidR="004B3AA7" w:rsidRPr="00DD76CB" w:rsidRDefault="004B3AA7" w:rsidP="001F4BBC">
      <w:pPr>
        <w:autoSpaceDE w:val="0"/>
        <w:autoSpaceDN w:val="0"/>
        <w:adjustRightInd w:val="0"/>
        <w:rPr>
          <w:rFonts w:eastAsia="Batang"/>
          <w:lang w:eastAsia="ko-KR"/>
        </w:rPr>
      </w:pPr>
    </w:p>
    <w:p w14:paraId="7FF429A5"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8-201.14 Contents of a HACCP Plan.</w:t>
      </w:r>
    </w:p>
    <w:p w14:paraId="54EEA49D"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For a FOOD ESTABLISHMENT that is required un</w:t>
      </w:r>
      <w:r w:rsidRPr="00DD76CB">
        <w:rPr>
          <w:rFonts w:eastAsia="Batang"/>
          <w:color w:val="000000" w:themeColor="text1"/>
          <w:lang w:eastAsia="ko-KR"/>
        </w:rPr>
        <w:t xml:space="preserve">der § 8-201.13 to have a HACCP PLAN, the PERMIT applicant or PERMIT HOLDER shall submit to the REGLULATORY AUTHORITY </w:t>
      </w:r>
      <w:r w:rsidRPr="00DD76CB">
        <w:rPr>
          <w:rFonts w:eastAsia="Batang"/>
          <w:lang w:eastAsia="ko-KR"/>
        </w:rPr>
        <w:t>a properly prepared HACCP plan that includes:</w:t>
      </w:r>
    </w:p>
    <w:p w14:paraId="622E0DC0" w14:textId="77777777" w:rsidR="003F3F42" w:rsidRPr="00DD76CB" w:rsidRDefault="003F3F42" w:rsidP="001F4BBC">
      <w:pPr>
        <w:numPr>
          <w:ilvl w:val="0"/>
          <w:numId w:val="9"/>
        </w:numPr>
        <w:tabs>
          <w:tab w:val="left" w:pos="360"/>
        </w:tabs>
        <w:autoSpaceDE w:val="0"/>
        <w:autoSpaceDN w:val="0"/>
        <w:adjustRightInd w:val="0"/>
        <w:ind w:firstLine="0"/>
        <w:rPr>
          <w:rFonts w:eastAsia="Batang"/>
          <w:color w:val="000000" w:themeColor="text1"/>
          <w:lang w:eastAsia="ko-KR"/>
        </w:rPr>
      </w:pPr>
      <w:r w:rsidRPr="00DD76CB">
        <w:rPr>
          <w:rFonts w:eastAsia="Batang"/>
          <w:color w:val="000000" w:themeColor="text1"/>
          <w:lang w:eastAsia="ko-KR"/>
        </w:rPr>
        <w:t>General information such as the name of the PERMIT applicant or PERMIT HOLDER, the FOOD ESTABLISHMENT address, and contact information;</w:t>
      </w:r>
    </w:p>
    <w:p w14:paraId="1BD25C1D" w14:textId="77777777" w:rsidR="003F3F42" w:rsidRPr="00DD76CB" w:rsidRDefault="003F3F42" w:rsidP="001F4BBC">
      <w:pPr>
        <w:numPr>
          <w:ilvl w:val="0"/>
          <w:numId w:val="9"/>
        </w:numPr>
        <w:tabs>
          <w:tab w:val="left" w:pos="360"/>
        </w:tabs>
        <w:autoSpaceDE w:val="0"/>
        <w:autoSpaceDN w:val="0"/>
        <w:adjustRightInd w:val="0"/>
        <w:ind w:firstLine="0"/>
        <w:rPr>
          <w:rFonts w:eastAsia="Batang"/>
          <w:lang w:eastAsia="ko-KR"/>
        </w:rPr>
      </w:pPr>
      <w:r w:rsidRPr="00DD76CB">
        <w:rPr>
          <w:rFonts w:eastAsia="Batang"/>
          <w:lang w:eastAsia="ko-KR"/>
        </w:rPr>
        <w:t xml:space="preserve">A categorization of the types of TIME/TEMPERATURE CONTROL FOR SAFETY FOODS that are to be controlled under the HACCP PLAN; </w:t>
      </w:r>
      <w:r w:rsidRPr="00DD76CB">
        <w:rPr>
          <w:rFonts w:eastAsia="Batang"/>
          <w:vertAlign w:val="superscript"/>
          <w:lang w:eastAsia="ko-KR"/>
        </w:rPr>
        <w:t>Pf</w:t>
      </w:r>
    </w:p>
    <w:p w14:paraId="70248472" w14:textId="77777777" w:rsidR="003F3F42" w:rsidRPr="00DD76CB" w:rsidRDefault="003F3F42" w:rsidP="001F4BBC">
      <w:pPr>
        <w:numPr>
          <w:ilvl w:val="0"/>
          <w:numId w:val="9"/>
        </w:numPr>
        <w:tabs>
          <w:tab w:val="left" w:pos="360"/>
        </w:tabs>
        <w:autoSpaceDE w:val="0"/>
        <w:autoSpaceDN w:val="0"/>
        <w:adjustRightInd w:val="0"/>
        <w:ind w:firstLine="0"/>
        <w:rPr>
          <w:rFonts w:eastAsia="Batang"/>
          <w:lang w:eastAsia="ko-KR"/>
        </w:rPr>
      </w:pPr>
      <w:r w:rsidRPr="00DD76CB">
        <w:rPr>
          <w:rFonts w:eastAsia="Batang"/>
          <w:lang w:eastAsia="ko-KR"/>
        </w:rPr>
        <w:t>A flow diagram or chart for each specific FOOD or category type that identifies:</w:t>
      </w:r>
    </w:p>
    <w:p w14:paraId="43FA074B" w14:textId="77777777" w:rsidR="003F3F42" w:rsidRPr="00DD76CB" w:rsidRDefault="003F3F42" w:rsidP="001F4BBC">
      <w:pPr>
        <w:numPr>
          <w:ilvl w:val="0"/>
          <w:numId w:val="10"/>
        </w:numPr>
        <w:tabs>
          <w:tab w:val="left" w:pos="630"/>
        </w:tabs>
        <w:autoSpaceDE w:val="0"/>
        <w:autoSpaceDN w:val="0"/>
        <w:adjustRightInd w:val="0"/>
        <w:ind w:left="270" w:firstLine="0"/>
        <w:rPr>
          <w:rFonts w:eastAsia="Batang"/>
          <w:color w:val="000000" w:themeColor="text1"/>
          <w:lang w:eastAsia="ko-KR"/>
        </w:rPr>
      </w:pPr>
      <w:r w:rsidRPr="00DD76CB">
        <w:rPr>
          <w:rFonts w:eastAsia="Batang"/>
          <w:color w:val="000000" w:themeColor="text1"/>
          <w:lang w:eastAsia="ko-KR"/>
        </w:rPr>
        <w:t xml:space="preserve">Each step in the process; </w:t>
      </w:r>
      <w:r w:rsidRPr="00DD76CB">
        <w:rPr>
          <w:rFonts w:eastAsia="Batang"/>
          <w:color w:val="000000" w:themeColor="text1"/>
          <w:vertAlign w:val="superscript"/>
          <w:lang w:eastAsia="ko-KR"/>
        </w:rPr>
        <w:t>Pf</w:t>
      </w:r>
    </w:p>
    <w:p w14:paraId="69F6A814" w14:textId="77777777" w:rsidR="003F3F42" w:rsidRPr="00DD76CB" w:rsidRDefault="003F3F42" w:rsidP="001F4BBC">
      <w:pPr>
        <w:numPr>
          <w:ilvl w:val="0"/>
          <w:numId w:val="10"/>
        </w:numPr>
        <w:tabs>
          <w:tab w:val="left" w:pos="630"/>
        </w:tabs>
        <w:autoSpaceDE w:val="0"/>
        <w:autoSpaceDN w:val="0"/>
        <w:adjustRightInd w:val="0"/>
        <w:ind w:left="270" w:firstLine="0"/>
        <w:rPr>
          <w:rFonts w:eastAsia="Batang"/>
          <w:color w:val="000000" w:themeColor="text1"/>
          <w:lang w:eastAsia="ko-KR"/>
        </w:rPr>
      </w:pPr>
      <w:r w:rsidRPr="00DD76CB">
        <w:rPr>
          <w:rFonts w:eastAsia="Batang"/>
          <w:color w:val="000000" w:themeColor="text1"/>
          <w:lang w:eastAsia="ko-KR"/>
        </w:rPr>
        <w:t xml:space="preserve">The HAZARDS and controls for each step in the flow diagram or chart; </w:t>
      </w:r>
      <w:r w:rsidRPr="00DD76CB">
        <w:rPr>
          <w:rFonts w:eastAsia="Batang"/>
          <w:color w:val="000000" w:themeColor="text1"/>
          <w:vertAlign w:val="superscript"/>
          <w:lang w:eastAsia="ko-KR"/>
        </w:rPr>
        <w:t>Pf</w:t>
      </w:r>
    </w:p>
    <w:p w14:paraId="369AED52" w14:textId="77777777" w:rsidR="003F3F42" w:rsidRPr="00DD76CB" w:rsidRDefault="003F3F42" w:rsidP="001F4BBC">
      <w:pPr>
        <w:numPr>
          <w:ilvl w:val="0"/>
          <w:numId w:val="10"/>
        </w:numPr>
        <w:tabs>
          <w:tab w:val="left" w:pos="630"/>
        </w:tabs>
        <w:autoSpaceDE w:val="0"/>
        <w:autoSpaceDN w:val="0"/>
        <w:adjustRightInd w:val="0"/>
        <w:ind w:left="270" w:firstLine="0"/>
        <w:rPr>
          <w:rFonts w:eastAsia="Batang"/>
          <w:color w:val="000000" w:themeColor="text1"/>
          <w:lang w:eastAsia="ko-KR"/>
        </w:rPr>
      </w:pPr>
      <w:r w:rsidRPr="00DD76CB">
        <w:rPr>
          <w:rFonts w:eastAsia="Batang"/>
          <w:color w:val="000000" w:themeColor="text1"/>
          <w:lang w:eastAsia="ko-KR"/>
        </w:rPr>
        <w:t xml:space="preserve">Steps that are CRITICAL CONTROL POINTS; </w:t>
      </w:r>
      <w:r w:rsidRPr="00DD76CB">
        <w:rPr>
          <w:rFonts w:eastAsia="Batang"/>
          <w:color w:val="000000" w:themeColor="text1"/>
          <w:vertAlign w:val="superscript"/>
          <w:lang w:eastAsia="ko-KR"/>
        </w:rPr>
        <w:t>Pf</w:t>
      </w:r>
    </w:p>
    <w:p w14:paraId="708F2566" w14:textId="77777777" w:rsidR="003F3F42" w:rsidRPr="00DD76CB" w:rsidRDefault="003F3F42" w:rsidP="001F4BBC">
      <w:pPr>
        <w:numPr>
          <w:ilvl w:val="0"/>
          <w:numId w:val="10"/>
        </w:numPr>
        <w:tabs>
          <w:tab w:val="left" w:pos="630"/>
        </w:tabs>
        <w:autoSpaceDE w:val="0"/>
        <w:autoSpaceDN w:val="0"/>
        <w:adjustRightInd w:val="0"/>
        <w:ind w:left="270" w:firstLine="0"/>
        <w:rPr>
          <w:rFonts w:eastAsia="Batang"/>
          <w:lang w:eastAsia="ko-KR"/>
        </w:rPr>
      </w:pPr>
      <w:r w:rsidRPr="00DD76CB">
        <w:rPr>
          <w:rFonts w:eastAsia="Batang"/>
          <w:lang w:eastAsia="ko-KR"/>
        </w:rPr>
        <w:t xml:space="preserve">The ingredients, materials, and equipment used in the preparation of that FOOD, </w:t>
      </w:r>
      <w:r w:rsidRPr="00DD76CB">
        <w:rPr>
          <w:rFonts w:eastAsia="Batang"/>
          <w:vertAlign w:val="superscript"/>
          <w:lang w:eastAsia="ko-KR"/>
        </w:rPr>
        <w:t>Pf</w:t>
      </w:r>
      <w:r w:rsidRPr="00DD76CB">
        <w:rPr>
          <w:rFonts w:eastAsia="Batang"/>
          <w:lang w:eastAsia="ko-KR"/>
        </w:rPr>
        <w:t xml:space="preserve"> and</w:t>
      </w:r>
    </w:p>
    <w:p w14:paraId="3E9AA640" w14:textId="77777777" w:rsidR="003F3F42" w:rsidRPr="00DD76CB" w:rsidRDefault="003F3F42" w:rsidP="001F4BBC">
      <w:pPr>
        <w:numPr>
          <w:ilvl w:val="0"/>
          <w:numId w:val="10"/>
        </w:numPr>
        <w:tabs>
          <w:tab w:val="left" w:pos="630"/>
        </w:tabs>
        <w:autoSpaceDE w:val="0"/>
        <w:autoSpaceDN w:val="0"/>
        <w:adjustRightInd w:val="0"/>
        <w:ind w:left="270" w:firstLine="0"/>
        <w:rPr>
          <w:rFonts w:eastAsia="Batang"/>
          <w:lang w:eastAsia="ko-KR"/>
        </w:rPr>
      </w:pPr>
      <w:r w:rsidRPr="00DD76CB">
        <w:rPr>
          <w:rFonts w:eastAsia="Batang"/>
          <w:lang w:eastAsia="ko-KR"/>
        </w:rPr>
        <w:t xml:space="preserve">Formulations or recipes that delineate methods and procedural control measures that address the FOOD safety concerns involved; </w:t>
      </w:r>
      <w:r w:rsidRPr="00DD76CB">
        <w:rPr>
          <w:rFonts w:eastAsia="Batang"/>
          <w:vertAlign w:val="superscript"/>
          <w:lang w:eastAsia="ko-KR"/>
        </w:rPr>
        <w:t>Pf</w:t>
      </w:r>
    </w:p>
    <w:p w14:paraId="4DE8CA2E" w14:textId="77777777" w:rsidR="003F3F42" w:rsidRPr="00DD76CB" w:rsidRDefault="003F3F42"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(D) A CRITICAL CONTROL POINT summary for each specific FOOD or category type that clearly identifies:</w:t>
      </w:r>
    </w:p>
    <w:p w14:paraId="76A113E2" w14:textId="77777777" w:rsidR="003F3F42" w:rsidRPr="00DD76CB" w:rsidRDefault="003F3F42" w:rsidP="001F4BBC">
      <w:pPr>
        <w:numPr>
          <w:ilvl w:val="0"/>
          <w:numId w:val="11"/>
        </w:numPr>
        <w:tabs>
          <w:tab w:val="left" w:pos="630"/>
        </w:tabs>
        <w:autoSpaceDE w:val="0"/>
        <w:autoSpaceDN w:val="0"/>
        <w:adjustRightInd w:val="0"/>
        <w:ind w:left="270" w:firstLine="0"/>
        <w:rPr>
          <w:rFonts w:eastAsia="Batang"/>
          <w:lang w:eastAsia="ko-KR"/>
        </w:rPr>
      </w:pPr>
      <w:r w:rsidRPr="00DD76CB">
        <w:rPr>
          <w:rFonts w:eastAsia="Batang"/>
          <w:lang w:eastAsia="ko-KR"/>
        </w:rPr>
        <w:t xml:space="preserve">Each CRITICAL CONTROL POINT, </w:t>
      </w:r>
      <w:r w:rsidRPr="00DD76CB">
        <w:rPr>
          <w:rFonts w:eastAsia="Batang"/>
          <w:vertAlign w:val="superscript"/>
          <w:lang w:eastAsia="ko-KR"/>
        </w:rPr>
        <w:t>Pf</w:t>
      </w:r>
    </w:p>
    <w:p w14:paraId="1C84C8C1" w14:textId="77777777" w:rsidR="003F3F42" w:rsidRPr="00DD76CB" w:rsidRDefault="003F3F42" w:rsidP="001F4BBC">
      <w:pPr>
        <w:numPr>
          <w:ilvl w:val="0"/>
          <w:numId w:val="11"/>
        </w:numPr>
        <w:tabs>
          <w:tab w:val="left" w:pos="630"/>
        </w:tabs>
        <w:autoSpaceDE w:val="0"/>
        <w:autoSpaceDN w:val="0"/>
        <w:adjustRightInd w:val="0"/>
        <w:ind w:left="270" w:firstLine="0"/>
        <w:rPr>
          <w:rFonts w:eastAsia="Batang"/>
          <w:lang w:eastAsia="ko-KR"/>
        </w:rPr>
      </w:pPr>
      <w:r w:rsidRPr="00DD76CB">
        <w:rPr>
          <w:rFonts w:eastAsia="Batang"/>
          <w:lang w:eastAsia="ko-KR"/>
        </w:rPr>
        <w:t xml:space="preserve">The CRITICAL LIMITS for each CRITICAL CONTROL POINT, </w:t>
      </w:r>
      <w:r w:rsidRPr="00DD76CB">
        <w:rPr>
          <w:rFonts w:eastAsia="Batang"/>
          <w:vertAlign w:val="superscript"/>
          <w:lang w:eastAsia="ko-KR"/>
        </w:rPr>
        <w:t>Pf</w:t>
      </w:r>
    </w:p>
    <w:p w14:paraId="2D164D23" w14:textId="77777777" w:rsidR="003F3F42" w:rsidRPr="00DD76CB" w:rsidRDefault="003F3F42" w:rsidP="001F4BBC">
      <w:pPr>
        <w:numPr>
          <w:ilvl w:val="0"/>
          <w:numId w:val="11"/>
        </w:numPr>
        <w:tabs>
          <w:tab w:val="left" w:pos="630"/>
        </w:tabs>
        <w:autoSpaceDE w:val="0"/>
        <w:autoSpaceDN w:val="0"/>
        <w:adjustRightInd w:val="0"/>
        <w:ind w:left="270" w:firstLine="0"/>
        <w:rPr>
          <w:rFonts w:eastAsia="Batang"/>
          <w:lang w:eastAsia="ko-KR"/>
        </w:rPr>
      </w:pPr>
      <w:r w:rsidRPr="00DD76CB">
        <w:rPr>
          <w:rFonts w:eastAsia="Batang"/>
          <w:lang w:eastAsia="ko-KR"/>
        </w:rPr>
        <w:t xml:space="preserve">The method and frequency for monitoring and controlling each CRITICAL CONTROL POINT by the FOOD EMPLOYEE designated by the PERSON IN CHARGE, </w:t>
      </w:r>
      <w:r w:rsidRPr="00DD76CB">
        <w:rPr>
          <w:rFonts w:eastAsia="Batang"/>
          <w:vertAlign w:val="superscript"/>
          <w:lang w:eastAsia="ko-KR"/>
        </w:rPr>
        <w:t>Pf</w:t>
      </w:r>
    </w:p>
    <w:p w14:paraId="4B99F3F5" w14:textId="77777777" w:rsidR="003F3F42" w:rsidRPr="00DD76CB" w:rsidRDefault="003F3F42" w:rsidP="001F4BBC">
      <w:pPr>
        <w:numPr>
          <w:ilvl w:val="0"/>
          <w:numId w:val="11"/>
        </w:numPr>
        <w:tabs>
          <w:tab w:val="left" w:pos="630"/>
        </w:tabs>
        <w:autoSpaceDE w:val="0"/>
        <w:autoSpaceDN w:val="0"/>
        <w:adjustRightInd w:val="0"/>
        <w:ind w:left="270" w:firstLine="0"/>
        <w:rPr>
          <w:rFonts w:eastAsia="Batang"/>
          <w:lang w:eastAsia="ko-KR"/>
        </w:rPr>
      </w:pPr>
      <w:r w:rsidRPr="00DD76CB">
        <w:rPr>
          <w:rFonts w:eastAsia="Batang"/>
          <w:lang w:eastAsia="ko-KR"/>
        </w:rPr>
        <w:t xml:space="preserve">The method and frequency for the PERSON IN CHARGE to routinely verify that the FOOD EMPLOYEE is following standard operating procedures and monitoring CRITICAL CONTROL POINTS, </w:t>
      </w:r>
      <w:r w:rsidRPr="00DD76CB">
        <w:rPr>
          <w:rFonts w:eastAsia="Batang"/>
          <w:vertAlign w:val="superscript"/>
          <w:lang w:eastAsia="ko-KR"/>
        </w:rPr>
        <w:t>Pf</w:t>
      </w:r>
    </w:p>
    <w:p w14:paraId="6C30D957" w14:textId="77777777" w:rsidR="003F3F42" w:rsidRPr="00DD76CB" w:rsidRDefault="003F3F42" w:rsidP="001F4BBC">
      <w:pPr>
        <w:numPr>
          <w:ilvl w:val="0"/>
          <w:numId w:val="11"/>
        </w:numPr>
        <w:tabs>
          <w:tab w:val="left" w:pos="630"/>
        </w:tabs>
        <w:autoSpaceDE w:val="0"/>
        <w:autoSpaceDN w:val="0"/>
        <w:adjustRightInd w:val="0"/>
        <w:ind w:left="270" w:firstLine="0"/>
        <w:rPr>
          <w:rFonts w:eastAsia="Batang"/>
          <w:lang w:eastAsia="ko-KR"/>
        </w:rPr>
      </w:pPr>
      <w:r w:rsidRPr="00DD76CB">
        <w:rPr>
          <w:rFonts w:eastAsia="Batang"/>
          <w:lang w:eastAsia="ko-KR"/>
        </w:rPr>
        <w:t xml:space="preserve">Action to be taken by the PERSON IN CHARGE if the CRITICAL LIMITS for each CRITICAL CONTROL POINT are not met, </w:t>
      </w:r>
      <w:r w:rsidRPr="00DD76CB">
        <w:rPr>
          <w:rFonts w:eastAsia="Batang"/>
          <w:vertAlign w:val="superscript"/>
          <w:lang w:eastAsia="ko-KR"/>
        </w:rPr>
        <w:t>Pf</w:t>
      </w:r>
      <w:r w:rsidRPr="00DD76CB">
        <w:rPr>
          <w:rFonts w:eastAsia="Batang"/>
          <w:lang w:eastAsia="ko-KR"/>
        </w:rPr>
        <w:t xml:space="preserve"> and</w:t>
      </w:r>
    </w:p>
    <w:p w14:paraId="290EC88E" w14:textId="77777777" w:rsidR="003F3F42" w:rsidRPr="00DD76CB" w:rsidRDefault="003F3F42" w:rsidP="001F4BBC">
      <w:pPr>
        <w:numPr>
          <w:ilvl w:val="0"/>
          <w:numId w:val="11"/>
        </w:numPr>
        <w:tabs>
          <w:tab w:val="left" w:pos="630"/>
        </w:tabs>
        <w:autoSpaceDE w:val="0"/>
        <w:autoSpaceDN w:val="0"/>
        <w:adjustRightInd w:val="0"/>
        <w:ind w:left="270" w:firstLine="0"/>
        <w:rPr>
          <w:rFonts w:eastAsia="Batang"/>
          <w:lang w:eastAsia="ko-KR"/>
        </w:rPr>
      </w:pPr>
      <w:r w:rsidRPr="00DD76CB">
        <w:rPr>
          <w:rFonts w:eastAsia="Batang"/>
          <w:lang w:eastAsia="ko-KR"/>
        </w:rPr>
        <w:t xml:space="preserve">Records to be maintained by the PERSON IN CHARGE to demonstrate that the HACCP PLAN is properly operated and managed; </w:t>
      </w:r>
      <w:r w:rsidRPr="00DD76CB">
        <w:rPr>
          <w:rFonts w:eastAsia="Batang"/>
          <w:vertAlign w:val="superscript"/>
          <w:lang w:eastAsia="ko-KR"/>
        </w:rPr>
        <w:t>Pf</w:t>
      </w:r>
      <w:r w:rsidRPr="00DD76CB">
        <w:rPr>
          <w:rFonts w:eastAsia="Batang"/>
          <w:lang w:eastAsia="ko-KR"/>
        </w:rPr>
        <w:t xml:space="preserve"> and</w:t>
      </w:r>
    </w:p>
    <w:p w14:paraId="3730C36E"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(E) Supporting documents such as:</w:t>
      </w:r>
    </w:p>
    <w:p w14:paraId="64C6369D" w14:textId="77777777" w:rsidR="003F3F42" w:rsidRPr="00DD76CB" w:rsidRDefault="003F3F42" w:rsidP="001F4BBC">
      <w:pPr>
        <w:autoSpaceDE w:val="0"/>
        <w:autoSpaceDN w:val="0"/>
        <w:adjustRightInd w:val="0"/>
        <w:ind w:left="270"/>
        <w:rPr>
          <w:rFonts w:eastAsia="Batang"/>
          <w:vertAlign w:val="superscript"/>
          <w:lang w:eastAsia="ko-KR"/>
        </w:rPr>
      </w:pPr>
      <w:r w:rsidRPr="00DD76CB">
        <w:rPr>
          <w:rFonts w:eastAsia="Batang"/>
          <w:lang w:eastAsia="ko-KR"/>
        </w:rPr>
        <w:t xml:space="preserve">(1) FOOD EMPLOYEE and supervisory training plan that addresses the FOOD safety issues of concern; </w:t>
      </w:r>
      <w:r w:rsidRPr="00DD76CB">
        <w:rPr>
          <w:rFonts w:eastAsia="Batang"/>
          <w:vertAlign w:val="superscript"/>
          <w:lang w:eastAsia="ko-KR"/>
        </w:rPr>
        <w:t>Pf</w:t>
      </w:r>
    </w:p>
    <w:p w14:paraId="232A1534" w14:textId="77777777" w:rsidR="003F3F42" w:rsidRPr="00DD76CB" w:rsidRDefault="003F3F42" w:rsidP="001F4BBC">
      <w:pPr>
        <w:autoSpaceDE w:val="0"/>
        <w:autoSpaceDN w:val="0"/>
        <w:adjustRightInd w:val="0"/>
        <w:ind w:left="270"/>
        <w:rPr>
          <w:rFonts w:eastAsia="Batang"/>
          <w:color w:val="000000" w:themeColor="text1"/>
          <w:lang w:eastAsia="ko-KR"/>
        </w:rPr>
      </w:pPr>
      <w:r w:rsidRPr="00DD76CB">
        <w:rPr>
          <w:rFonts w:eastAsia="Batang"/>
          <w:color w:val="000000" w:themeColor="text1"/>
          <w:lang w:eastAsia="ko-KR"/>
        </w:rPr>
        <w:t xml:space="preserve">(2) Copies of blank records forms that are necessary to implement the HACCP PLAN; </w:t>
      </w:r>
      <w:r w:rsidRPr="00DD76CB">
        <w:rPr>
          <w:rFonts w:eastAsia="Batang"/>
          <w:color w:val="000000" w:themeColor="text1"/>
          <w:vertAlign w:val="superscript"/>
          <w:lang w:eastAsia="ko-KR"/>
        </w:rPr>
        <w:t>Pf</w:t>
      </w:r>
    </w:p>
    <w:p w14:paraId="207C4283" w14:textId="77777777" w:rsidR="003F3F42" w:rsidRPr="00DD76CB" w:rsidRDefault="003F3F42" w:rsidP="001F4BBC">
      <w:pPr>
        <w:autoSpaceDE w:val="0"/>
        <w:autoSpaceDN w:val="0"/>
        <w:adjustRightInd w:val="0"/>
        <w:ind w:left="270"/>
        <w:rPr>
          <w:rFonts w:eastAsia="Batang"/>
          <w:vertAlign w:val="superscript"/>
          <w:lang w:eastAsia="ko-KR"/>
        </w:rPr>
      </w:pPr>
      <w:r w:rsidRPr="00DD76CB">
        <w:rPr>
          <w:rFonts w:eastAsia="Batang"/>
          <w:lang w:eastAsia="ko-KR"/>
        </w:rPr>
        <w:t xml:space="preserve">(3) Additional scientific data or other information, as required by the REGULATORY AUTHORITY, supporting the determination that FOOD safety is not compromised by the proposal. </w:t>
      </w:r>
      <w:r w:rsidRPr="00DD76CB">
        <w:rPr>
          <w:rFonts w:eastAsia="Batang"/>
          <w:vertAlign w:val="superscript"/>
          <w:lang w:eastAsia="ko-KR"/>
        </w:rPr>
        <w:t>Pf</w:t>
      </w:r>
    </w:p>
    <w:p w14:paraId="5A104E2A"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(4</w:t>
      </w:r>
      <w:r w:rsidRPr="00DD76CB">
        <w:rPr>
          <w:rFonts w:eastAsia="Batang"/>
          <w:color w:val="000000" w:themeColor="text1"/>
          <w:lang w:eastAsia="ko-KR"/>
        </w:rPr>
        <w:t>) Any other information required by the REGULATORY AUTHORITY</w:t>
      </w:r>
      <w:r w:rsidRPr="00DD76CB">
        <w:rPr>
          <w:rFonts w:eastAsia="Batang"/>
          <w:color w:val="FF0000"/>
          <w:lang w:eastAsia="ko-KR"/>
        </w:rPr>
        <w:t>.</w:t>
      </w:r>
    </w:p>
    <w:p w14:paraId="3E643789" w14:textId="77777777" w:rsidR="003F3F42" w:rsidRPr="00DD76CB" w:rsidRDefault="003F3F42" w:rsidP="001F4BBC">
      <w:pPr>
        <w:autoSpaceDE w:val="0"/>
        <w:autoSpaceDN w:val="0"/>
        <w:adjustRightInd w:val="0"/>
        <w:ind w:left="432"/>
        <w:rPr>
          <w:rFonts w:eastAsia="Batang"/>
          <w:lang w:eastAsia="ko-KR"/>
        </w:rPr>
      </w:pPr>
    </w:p>
    <w:p w14:paraId="25B34C80" w14:textId="73C2D79E" w:rsidR="003F3F42" w:rsidRPr="008D7182" w:rsidRDefault="00856094" w:rsidP="008D7182">
      <w:pPr>
        <w:pStyle w:val="h4"/>
        <w:keepNext w:val="0"/>
        <w:widowControl w:val="0"/>
        <w:pBdr>
          <w:left w:val="single" w:sz="4" w:space="4" w:color="auto"/>
        </w:pBdr>
        <w:spacing w:after="0"/>
        <w:ind w:left="0" w:firstLine="0"/>
        <w:rPr>
          <w:color w:val="000000" w:themeColor="text1"/>
          <w:sz w:val="20"/>
        </w:rPr>
      </w:pPr>
      <w:r w:rsidRPr="008D7182">
        <w:rPr>
          <w:color w:val="000000" w:themeColor="text1"/>
          <w:sz w:val="20"/>
        </w:rPr>
        <w:t>8-201.20</w:t>
      </w:r>
      <w:r w:rsidR="003F3F42" w:rsidRPr="008D7182">
        <w:rPr>
          <w:color w:val="000000" w:themeColor="text1"/>
          <w:sz w:val="20"/>
        </w:rPr>
        <w:t xml:space="preserve"> Plan Approval or Disapproval.</w:t>
      </w:r>
      <w:r w:rsidR="00781AA6" w:rsidRPr="008D7182">
        <w:rPr>
          <w:color w:val="000000" w:themeColor="text1"/>
          <w:sz w:val="20"/>
        </w:rPr>
        <w:t xml:space="preserve"> [590.008(B)]</w:t>
      </w:r>
    </w:p>
    <w:p w14:paraId="5135D599" w14:textId="77777777" w:rsidR="001A2F25" w:rsidRPr="008D7182" w:rsidRDefault="001A2F25" w:rsidP="008D7182">
      <w:pPr>
        <w:pStyle w:val="DefinitionTerm"/>
        <w:pBdr>
          <w:left w:val="single" w:sz="4" w:space="4" w:color="auto"/>
        </w:pBdr>
        <w:rPr>
          <w:color w:val="000000" w:themeColor="text1"/>
          <w:sz w:val="20"/>
        </w:rPr>
      </w:pPr>
      <w:r w:rsidRPr="008D7182">
        <w:rPr>
          <w:color w:val="000000" w:themeColor="text1"/>
          <w:sz w:val="20"/>
        </w:rPr>
        <w:t>In addition to requirements set forth in FC 8-201 Facility and Operating Plans:</w:t>
      </w:r>
    </w:p>
    <w:p w14:paraId="28644A8C" w14:textId="19504173" w:rsidR="009B4F4F" w:rsidRPr="008D7182" w:rsidRDefault="001A2F25" w:rsidP="008D7182">
      <w:pPr>
        <w:pStyle w:val="DefinitionTerm"/>
        <w:pBdr>
          <w:left w:val="single" w:sz="4" w:space="4" w:color="auto"/>
        </w:pBdr>
        <w:rPr>
          <w:color w:val="000000" w:themeColor="text1"/>
          <w:sz w:val="20"/>
        </w:rPr>
      </w:pPr>
      <w:r w:rsidRPr="008D7182">
        <w:rPr>
          <w:snapToGrid/>
          <w:color w:val="000000" w:themeColor="text1"/>
          <w:sz w:val="20"/>
        </w:rPr>
        <w:t>Plan approval shall be granted or denied within 30 calendar days after the submission of said plans. If the board of health does not approve or disapprove said plans within such time, the plans shall be deemed to have been approved. Approval shall be denied only if such plans establish that the proposed food establishment will violate the provisions of 105 CMR 590.000 or other applicable laws, ordinances, or regulations. Disapproval of such plans shall be deemed an order to which the procedure provided in 105 CMR 590.015 shall apply.</w:t>
      </w:r>
    </w:p>
    <w:p w14:paraId="6E123E1D" w14:textId="77777777" w:rsidR="000D637E" w:rsidRPr="00DD76CB" w:rsidRDefault="000D637E" w:rsidP="001F4BBC">
      <w:pPr>
        <w:pStyle w:val="DefinitionTerm"/>
        <w:widowControl w:val="0"/>
        <w:rPr>
          <w:sz w:val="20"/>
          <w:u w:val="single"/>
        </w:rPr>
      </w:pPr>
    </w:p>
    <w:p w14:paraId="12848F0E" w14:textId="77777777" w:rsidR="003F3F42" w:rsidRPr="00DD76CB" w:rsidRDefault="003F3F42" w:rsidP="001F4BBC">
      <w:pPr>
        <w:pStyle w:val="DefinitionTerm"/>
        <w:widowControl w:val="0"/>
        <w:rPr>
          <w:sz w:val="20"/>
          <w:u w:val="single"/>
        </w:rPr>
      </w:pPr>
      <w:r w:rsidRPr="00DD76CB">
        <w:rPr>
          <w:sz w:val="20"/>
          <w:u w:val="single"/>
        </w:rPr>
        <w:t>8-202 Confidentiality</w:t>
      </w:r>
    </w:p>
    <w:p w14:paraId="0270CDBA" w14:textId="77777777" w:rsidR="003F3F42" w:rsidRPr="00DD76CB" w:rsidRDefault="003F3F42" w:rsidP="001F4BBC">
      <w:pPr>
        <w:pStyle w:val="DefinitionList"/>
        <w:rPr>
          <w:sz w:val="20"/>
        </w:rPr>
      </w:pPr>
    </w:p>
    <w:p w14:paraId="3C91108B" w14:textId="77777777" w:rsidR="003F3F42" w:rsidRPr="00DD76CB" w:rsidRDefault="003F3F42" w:rsidP="001F4BBC">
      <w:pPr>
        <w:pStyle w:val="DefinitionTerm"/>
        <w:autoSpaceDE w:val="0"/>
        <w:autoSpaceDN w:val="0"/>
        <w:adjustRightInd w:val="0"/>
        <w:rPr>
          <w:b/>
          <w:sz w:val="20"/>
        </w:rPr>
      </w:pPr>
      <w:r w:rsidRPr="00DD76CB">
        <w:rPr>
          <w:b/>
          <w:sz w:val="20"/>
        </w:rPr>
        <w:t>8-202.10 Trade Secrets.</w:t>
      </w:r>
    </w:p>
    <w:p w14:paraId="24347247" w14:textId="77777777" w:rsidR="003F3F42" w:rsidRPr="00DD76CB" w:rsidRDefault="003F3F42" w:rsidP="001F4BBC">
      <w:pPr>
        <w:pStyle w:val="DefinitionTerm"/>
        <w:autoSpaceDE w:val="0"/>
        <w:autoSpaceDN w:val="0"/>
        <w:adjustRightInd w:val="0"/>
        <w:rPr>
          <w:sz w:val="20"/>
        </w:rPr>
      </w:pPr>
      <w:r w:rsidRPr="00DD76CB">
        <w:rPr>
          <w:sz w:val="20"/>
        </w:rPr>
        <w:t>The REGULATORY AUTHORITY shall treat as confidential in accordance with LAW, information that meets the criteria specified in LAW for a trade secret and is contained on inspection report forms and in the plans and specifications submitted as specified under §§ 8-201.12 and 8-201.14.</w:t>
      </w:r>
    </w:p>
    <w:p w14:paraId="0B10C6BE" w14:textId="77777777" w:rsidR="003F3F42" w:rsidRPr="00DD76CB" w:rsidRDefault="003F3F42" w:rsidP="001F4BBC">
      <w:pPr>
        <w:pStyle w:val="DefinitionList"/>
        <w:rPr>
          <w:sz w:val="20"/>
        </w:rPr>
      </w:pPr>
    </w:p>
    <w:p w14:paraId="1DA51C4D" w14:textId="77777777" w:rsidR="003F3F42" w:rsidRPr="00DD76CB" w:rsidRDefault="003F3F42" w:rsidP="001F4BBC">
      <w:pPr>
        <w:pStyle w:val="DefinitionTerm"/>
        <w:widowControl w:val="0"/>
        <w:rPr>
          <w:sz w:val="20"/>
          <w:u w:val="single"/>
        </w:rPr>
      </w:pPr>
      <w:r w:rsidRPr="00DD76CB">
        <w:rPr>
          <w:sz w:val="20"/>
          <w:u w:val="single"/>
        </w:rPr>
        <w:t>8-203 Construction Inspection and Approval</w:t>
      </w:r>
    </w:p>
    <w:p w14:paraId="623B6F11" w14:textId="77777777" w:rsidR="003F3F42" w:rsidRPr="00DD76CB" w:rsidRDefault="003F3F42" w:rsidP="001F4BBC">
      <w:pPr>
        <w:pStyle w:val="DefinitionList"/>
        <w:rPr>
          <w:sz w:val="20"/>
        </w:rPr>
      </w:pPr>
    </w:p>
    <w:p w14:paraId="1D20C8C1"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8-203.10 Preoperational Inspections.</w:t>
      </w:r>
    </w:p>
    <w:p w14:paraId="0DC244F8" w14:textId="77777777" w:rsidR="003F3F42" w:rsidRPr="00DD76CB" w:rsidRDefault="003F3F42" w:rsidP="001F4BBC">
      <w:pPr>
        <w:pStyle w:val="DefinitionTerm"/>
        <w:autoSpaceDE w:val="0"/>
        <w:autoSpaceDN w:val="0"/>
        <w:adjustRightInd w:val="0"/>
        <w:rPr>
          <w:rFonts w:eastAsia="Batang"/>
          <w:sz w:val="20"/>
          <w:lang w:eastAsia="ko-KR"/>
        </w:rPr>
      </w:pPr>
      <w:r w:rsidRPr="00DD76CB">
        <w:rPr>
          <w:rFonts w:eastAsia="Batang"/>
          <w:sz w:val="20"/>
          <w:lang w:eastAsia="ko-KR"/>
        </w:rPr>
        <w:t>The REGULATORY AUTHORITY shall conduct one or more preoperational inspections to verify that the FOOD ESTABLISHMENT is constructed and equipped in accordance with the APPROVED plans and APPROVED modifications of those plans, has established standard operating procedures as specified under ¶ 8-201.12(E), and is in compliance with LAW and this Code</w:t>
      </w:r>
    </w:p>
    <w:p w14:paraId="40724DE2" w14:textId="77777777" w:rsidR="004D40D4" w:rsidRPr="00DD76CB" w:rsidRDefault="004D40D4" w:rsidP="001F4BBC">
      <w:pPr>
        <w:pStyle w:val="h2"/>
        <w:rPr>
          <w:b/>
          <w:i/>
          <w:sz w:val="20"/>
        </w:rPr>
      </w:pPr>
    </w:p>
    <w:p w14:paraId="5B41C342" w14:textId="4DE7FA49" w:rsidR="003F3F42" w:rsidRPr="00DD76CB" w:rsidRDefault="003F3F42" w:rsidP="001F4BBC">
      <w:pPr>
        <w:pStyle w:val="h2"/>
        <w:rPr>
          <w:b/>
          <w:i/>
          <w:sz w:val="20"/>
        </w:rPr>
      </w:pPr>
      <w:r w:rsidRPr="00DD76CB">
        <w:rPr>
          <w:b/>
          <w:i/>
          <w:sz w:val="20"/>
        </w:rPr>
        <w:fldChar w:fldCharType="begin"/>
      </w:r>
      <w:r w:rsidRPr="00DD76CB">
        <w:rPr>
          <w:b/>
          <w:i/>
          <w:sz w:val="20"/>
        </w:rPr>
        <w:instrText>PRIVATE</w:instrText>
      </w:r>
      <w:r w:rsidRPr="00DD76CB">
        <w:rPr>
          <w:b/>
          <w:i/>
          <w:sz w:val="20"/>
        </w:rPr>
        <w:fldChar w:fldCharType="end"/>
      </w:r>
      <w:r w:rsidRPr="00DD76CB">
        <w:rPr>
          <w:b/>
          <w:i/>
          <w:sz w:val="20"/>
        </w:rPr>
        <w:t>8-3 Permit to Operate</w:t>
      </w:r>
    </w:p>
    <w:p w14:paraId="04ECA29B" w14:textId="77777777" w:rsidR="003F3F42" w:rsidRPr="00DD76CB" w:rsidRDefault="003F3F42" w:rsidP="001F4BBC">
      <w:pPr>
        <w:pStyle w:val="DefinitionTerm"/>
        <w:widowControl w:val="0"/>
        <w:rPr>
          <w:sz w:val="20"/>
          <w:u w:val="single"/>
        </w:rPr>
      </w:pPr>
    </w:p>
    <w:p w14:paraId="3CFECDDB" w14:textId="77777777" w:rsidR="003F3F42" w:rsidRPr="00DD76CB" w:rsidRDefault="003F3F42" w:rsidP="001F4BBC">
      <w:pPr>
        <w:pStyle w:val="DefinitionTerm"/>
        <w:widowControl w:val="0"/>
        <w:rPr>
          <w:sz w:val="20"/>
          <w:u w:val="single"/>
        </w:rPr>
      </w:pPr>
      <w:r w:rsidRPr="00DD76CB">
        <w:rPr>
          <w:sz w:val="20"/>
          <w:u w:val="single"/>
        </w:rPr>
        <w:t>8-301 Requirement</w:t>
      </w:r>
    </w:p>
    <w:p w14:paraId="162C10FE" w14:textId="77777777" w:rsidR="003F3F42" w:rsidRPr="00DD76CB" w:rsidRDefault="003F3F42" w:rsidP="001F4BBC">
      <w:pPr>
        <w:pStyle w:val="DefinitionList"/>
        <w:rPr>
          <w:sz w:val="20"/>
        </w:rPr>
      </w:pPr>
    </w:p>
    <w:p w14:paraId="3394B039"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8-301.11 Prerequisite for Operation.</w:t>
      </w:r>
    </w:p>
    <w:p w14:paraId="6A394D47" w14:textId="77777777" w:rsidR="003F3F42" w:rsidRPr="00DD76CB" w:rsidRDefault="003F3F42" w:rsidP="001F4BBC">
      <w:pPr>
        <w:pStyle w:val="DefinitionList"/>
        <w:ind w:left="0"/>
        <w:rPr>
          <w:rFonts w:eastAsia="Batang"/>
          <w:sz w:val="20"/>
          <w:vertAlign w:val="superscript"/>
          <w:lang w:eastAsia="ko-KR"/>
        </w:rPr>
      </w:pPr>
      <w:r w:rsidRPr="00DD76CB">
        <w:rPr>
          <w:rFonts w:eastAsia="Batang"/>
          <w:sz w:val="20"/>
          <w:lang w:eastAsia="ko-KR"/>
        </w:rPr>
        <w:t xml:space="preserve">A PERSON may not operate a FOOD ESTABLISHMENT without a valid PERMIT to operate issued by the REGULATORY AUTHORITY. </w:t>
      </w:r>
      <w:r w:rsidRPr="00DD76CB">
        <w:rPr>
          <w:rFonts w:eastAsia="Batang"/>
          <w:sz w:val="20"/>
          <w:vertAlign w:val="superscript"/>
          <w:lang w:eastAsia="ko-KR"/>
        </w:rPr>
        <w:t>Pf</w:t>
      </w:r>
    </w:p>
    <w:p w14:paraId="17ADE110" w14:textId="77777777" w:rsidR="00595E6F" w:rsidRDefault="00595E6F" w:rsidP="001F4BBC">
      <w:pPr>
        <w:pStyle w:val="DefinitionTerm"/>
        <w:widowControl w:val="0"/>
        <w:rPr>
          <w:sz w:val="20"/>
          <w:u w:val="single"/>
        </w:rPr>
      </w:pPr>
    </w:p>
    <w:p w14:paraId="18092B67" w14:textId="77777777" w:rsidR="003F3F42" w:rsidRPr="00DD76CB" w:rsidRDefault="003F3F42" w:rsidP="001F4BBC">
      <w:pPr>
        <w:pStyle w:val="DefinitionTerm"/>
        <w:widowControl w:val="0"/>
        <w:rPr>
          <w:sz w:val="20"/>
          <w:u w:val="single"/>
        </w:rPr>
      </w:pPr>
      <w:r w:rsidRPr="00DD76CB">
        <w:rPr>
          <w:sz w:val="20"/>
          <w:u w:val="single"/>
        </w:rPr>
        <w:t>8-302 Application Procedure</w:t>
      </w:r>
    </w:p>
    <w:p w14:paraId="32D2DEAB" w14:textId="77777777" w:rsidR="003F3F42" w:rsidRPr="00DD76CB" w:rsidRDefault="003F3F42" w:rsidP="001F4BBC">
      <w:pPr>
        <w:pStyle w:val="DefinitionList"/>
        <w:rPr>
          <w:sz w:val="20"/>
        </w:rPr>
      </w:pPr>
    </w:p>
    <w:p w14:paraId="5EB50E33"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 xml:space="preserve">8-302.11  Submission 30 Calendar Days Before Proposed Opening. </w:t>
      </w:r>
    </w:p>
    <w:p w14:paraId="62EEB0B0"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An applicant shall submit an application for a PERMIT at least 30 calendar days before the date planned for opening a FOOD ESTABLISHMENT or the expiration date of the current PERMIT for an existing facility.</w:t>
      </w:r>
    </w:p>
    <w:p w14:paraId="02CACB5A" w14:textId="610A9AA7" w:rsidR="003F3F42" w:rsidRPr="00DD76CB" w:rsidRDefault="00856094" w:rsidP="001F4BBC">
      <w:pPr>
        <w:pStyle w:val="h4"/>
        <w:keepNext w:val="0"/>
        <w:widowControl w:val="0"/>
        <w:spacing w:after="0"/>
        <w:ind w:left="0" w:firstLine="0"/>
        <w:rPr>
          <w:sz w:val="20"/>
        </w:rPr>
      </w:pPr>
      <w:r w:rsidRPr="00DD76CB">
        <w:rPr>
          <w:sz w:val="20"/>
        </w:rPr>
        <w:t>8-</w:t>
      </w:r>
      <w:r w:rsidR="003F3F42" w:rsidRPr="00DD76CB">
        <w:rPr>
          <w:sz w:val="20"/>
        </w:rPr>
        <w:t xml:space="preserve">302.12 Form of Submission </w:t>
      </w:r>
    </w:p>
    <w:p w14:paraId="38E7FE28" w14:textId="3C56CCF9" w:rsidR="003F3F42" w:rsidRPr="00DD76CB" w:rsidRDefault="003F3F42" w:rsidP="001F4BBC">
      <w:pPr>
        <w:widowControl w:val="0"/>
        <w:rPr>
          <w:snapToGrid w:val="0"/>
        </w:rPr>
      </w:pPr>
      <w:r w:rsidRPr="00DD76CB">
        <w:rPr>
          <w:snapToGrid w:val="0"/>
        </w:rPr>
        <w:t xml:space="preserve">A </w:t>
      </w:r>
      <w:r w:rsidR="00856094" w:rsidRPr="00DD76CB">
        <w:rPr>
          <w:snapToGrid w:val="0"/>
        </w:rPr>
        <w:t>PERSON desiring</w:t>
      </w:r>
      <w:r w:rsidRPr="00DD76CB">
        <w:rPr>
          <w:snapToGrid w:val="0"/>
        </w:rPr>
        <w:t xml:space="preserve"> to operate a</w:t>
      </w:r>
      <w:r w:rsidR="00856094" w:rsidRPr="00DD76CB">
        <w:rPr>
          <w:snapToGrid w:val="0"/>
        </w:rPr>
        <w:t xml:space="preserve"> FOOD ESTABLISHMENT</w:t>
      </w:r>
      <w:r w:rsidR="0082525D" w:rsidRPr="00DD76CB">
        <w:rPr>
          <w:snapToGrid w:val="0"/>
        </w:rPr>
        <w:t xml:space="preserve"> shall submit to the REGULATORY AUTHORITY </w:t>
      </w:r>
      <w:r w:rsidRPr="00DD76CB">
        <w:rPr>
          <w:snapToGrid w:val="0"/>
        </w:rPr>
        <w:t xml:space="preserve">a written application for a </w:t>
      </w:r>
      <w:r w:rsidR="0082525D" w:rsidRPr="00DD76CB">
        <w:rPr>
          <w:snapToGrid w:val="0"/>
        </w:rPr>
        <w:t>PERMIT</w:t>
      </w:r>
      <w:r w:rsidRPr="00DD76CB">
        <w:rPr>
          <w:snapToGrid w:val="0"/>
        </w:rPr>
        <w:t xml:space="preserve"> on a form provided by the </w:t>
      </w:r>
      <w:r w:rsidR="0082525D" w:rsidRPr="00DD76CB">
        <w:rPr>
          <w:snapToGrid w:val="0"/>
        </w:rPr>
        <w:t>REGULATORY AUTHORITY.</w:t>
      </w:r>
    </w:p>
    <w:p w14:paraId="523D3846" w14:textId="77777777" w:rsidR="008D7182" w:rsidRPr="008D7182" w:rsidRDefault="008D7182" w:rsidP="008D7182">
      <w:pPr>
        <w:pStyle w:val="DefinitionTerm"/>
      </w:pPr>
    </w:p>
    <w:p w14:paraId="3459A38F"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8-302.13 Qualifications and Responsibilities of Applicants.</w:t>
      </w:r>
    </w:p>
    <w:p w14:paraId="6DE4684F"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To qualify for a PERMIT, an applicant shall:</w:t>
      </w:r>
    </w:p>
    <w:p w14:paraId="6E8283DA"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Be an owner of the FOOD ESTABLISHMENT or an officer of the legal ownership;</w:t>
      </w:r>
    </w:p>
    <w:p w14:paraId="2009246E"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 Comply with the requirements of this Code;</w:t>
      </w:r>
    </w:p>
    <w:p w14:paraId="19C74889"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(C) As specified under § 8-402.11, agree to allow access to the FOOD ESTABLISHMENT and to provide required information; and</w:t>
      </w:r>
    </w:p>
    <w:p w14:paraId="0D366892"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(D) Pay the applicable PERMIT fees at the time the application is submitted.</w:t>
      </w:r>
    </w:p>
    <w:p w14:paraId="7B565060" w14:textId="77777777" w:rsidR="003F3F42" w:rsidRPr="00DD76CB" w:rsidRDefault="003F3F42" w:rsidP="001F4BBC">
      <w:pPr>
        <w:autoSpaceDE w:val="0"/>
        <w:autoSpaceDN w:val="0"/>
        <w:adjustRightInd w:val="0"/>
        <w:rPr>
          <w:rFonts w:eastAsia="Batang"/>
          <w:lang w:eastAsia="ko-KR"/>
        </w:rPr>
      </w:pPr>
    </w:p>
    <w:p w14:paraId="39565A94"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8-302.14 Contents of the Application.</w:t>
      </w:r>
    </w:p>
    <w:p w14:paraId="40DDA23A"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The application shall include:</w:t>
      </w:r>
    </w:p>
    <w:p w14:paraId="11A56955"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The name, birth date, mailing address, telephone number, and signature of the PERSON applying for the PERMIT and the name, mailing address, and location of the FOOD ESTABLISHMENT;</w:t>
      </w:r>
    </w:p>
    <w:p w14:paraId="11C6A8B0"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 Information specifying whether the FOOD ESTABLISHMENT is owned by an association, corporation, individual, partnership, or other legal entity;</w:t>
      </w:r>
    </w:p>
    <w:p w14:paraId="0D42345E"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(C) A statement specifying whether the FOOD ESTABLISHMENT:</w:t>
      </w:r>
    </w:p>
    <w:p w14:paraId="3FDFB81D"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(1) Is mobile or stationary and temporary or permanent, and</w:t>
      </w:r>
    </w:p>
    <w:p w14:paraId="04A712B2"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(2) Is an operation that includes one or more of the following:</w:t>
      </w:r>
    </w:p>
    <w:p w14:paraId="1884E832" w14:textId="77777777" w:rsidR="003F3F42" w:rsidRPr="00DD76CB" w:rsidRDefault="003F3F42" w:rsidP="001F4BBC">
      <w:pPr>
        <w:autoSpaceDE w:val="0"/>
        <w:autoSpaceDN w:val="0"/>
        <w:adjustRightInd w:val="0"/>
        <w:ind w:left="540"/>
        <w:rPr>
          <w:rFonts w:eastAsia="Batang"/>
          <w:lang w:eastAsia="ko-KR"/>
        </w:rPr>
      </w:pPr>
      <w:r w:rsidRPr="00DD76CB">
        <w:rPr>
          <w:rFonts w:eastAsia="Batang"/>
          <w:lang w:eastAsia="ko-KR"/>
        </w:rPr>
        <w:t>(a) Prepares, offers for sale, or serves TIME/TEMPERATURE CONTROL FOR SAFETY FOOD:</w:t>
      </w:r>
    </w:p>
    <w:p w14:paraId="3DCC7C1D" w14:textId="77777777" w:rsidR="003F3F42" w:rsidRPr="00DD76CB" w:rsidRDefault="003F3F42" w:rsidP="001F4BBC">
      <w:pPr>
        <w:autoSpaceDE w:val="0"/>
        <w:autoSpaceDN w:val="0"/>
        <w:adjustRightInd w:val="0"/>
        <w:ind w:left="810"/>
        <w:rPr>
          <w:rFonts w:eastAsia="Batang"/>
          <w:lang w:eastAsia="ko-KR"/>
        </w:rPr>
      </w:pPr>
      <w:r w:rsidRPr="00DD76CB">
        <w:rPr>
          <w:rFonts w:eastAsia="Batang"/>
          <w:lang w:eastAsia="ko-KR"/>
        </w:rPr>
        <w:t>(i) Only to order upon a CONSUMER'S request,</w:t>
      </w:r>
    </w:p>
    <w:p w14:paraId="68C235FB" w14:textId="77777777" w:rsidR="003F3F42" w:rsidRPr="00DD76CB" w:rsidRDefault="003F3F42" w:rsidP="001F4BBC">
      <w:pPr>
        <w:autoSpaceDE w:val="0"/>
        <w:autoSpaceDN w:val="0"/>
        <w:adjustRightInd w:val="0"/>
        <w:ind w:left="810"/>
        <w:rPr>
          <w:rFonts w:eastAsia="Batang"/>
          <w:lang w:eastAsia="ko-KR"/>
        </w:rPr>
      </w:pPr>
      <w:r w:rsidRPr="00DD76CB">
        <w:rPr>
          <w:rFonts w:eastAsia="Batang"/>
          <w:lang w:eastAsia="ko-KR"/>
        </w:rPr>
        <w:t>(ii) In advance in quantities based on projected CONSUMER demand and discards FOOD that is not sold or served at an APPROVED frequency, or</w:t>
      </w:r>
    </w:p>
    <w:p w14:paraId="7D9DC907" w14:textId="77777777" w:rsidR="003F3F42" w:rsidRPr="00DD76CB" w:rsidRDefault="003F3F42" w:rsidP="001F4BBC">
      <w:pPr>
        <w:autoSpaceDE w:val="0"/>
        <w:autoSpaceDN w:val="0"/>
        <w:adjustRightInd w:val="0"/>
        <w:ind w:left="810"/>
        <w:rPr>
          <w:rFonts w:eastAsia="Batang"/>
          <w:lang w:eastAsia="ko-KR"/>
        </w:rPr>
      </w:pPr>
      <w:r w:rsidRPr="00DD76CB">
        <w:rPr>
          <w:rFonts w:eastAsia="Batang"/>
          <w:lang w:eastAsia="ko-KR"/>
        </w:rPr>
        <w:t>(iii) Using time as the public health control as specified under § 3-501.19,</w:t>
      </w:r>
    </w:p>
    <w:p w14:paraId="2936127F" w14:textId="77777777" w:rsidR="003F3F42" w:rsidRPr="00DD76CB" w:rsidRDefault="003F3F42" w:rsidP="001F4BBC">
      <w:pPr>
        <w:autoSpaceDE w:val="0"/>
        <w:autoSpaceDN w:val="0"/>
        <w:adjustRightInd w:val="0"/>
        <w:ind w:left="540"/>
        <w:rPr>
          <w:rFonts w:eastAsia="Batang"/>
          <w:lang w:eastAsia="ko-KR"/>
        </w:rPr>
      </w:pPr>
      <w:r w:rsidRPr="00DD76CB">
        <w:rPr>
          <w:rFonts w:eastAsia="Batang"/>
          <w:lang w:eastAsia="ko-KR"/>
        </w:rPr>
        <w:t>(b) Prepares TIME/TEMPERATURE CONTROL FOR SAFETY FOOD in advance using a FOOD preparation method that involves two or more steps which may include combining TIME/TEMPERATURE CONTROL FOR SAFETY FOOD ingredients; cooking; cooling; reheating; hot or cold holding; freezing; or thawing,</w:t>
      </w:r>
    </w:p>
    <w:p w14:paraId="1A705CD8" w14:textId="77777777" w:rsidR="003F3F42" w:rsidRPr="00DD76CB" w:rsidRDefault="003F3F42" w:rsidP="001F4BBC">
      <w:pPr>
        <w:autoSpaceDE w:val="0"/>
        <w:autoSpaceDN w:val="0"/>
        <w:adjustRightInd w:val="0"/>
        <w:ind w:left="540"/>
        <w:rPr>
          <w:rFonts w:eastAsia="Batang"/>
          <w:lang w:eastAsia="ko-KR"/>
        </w:rPr>
      </w:pPr>
      <w:r w:rsidRPr="00DD76CB">
        <w:rPr>
          <w:rFonts w:eastAsia="Batang"/>
          <w:lang w:eastAsia="ko-KR"/>
        </w:rPr>
        <w:t>(c) Prepares FOOD as specified under Subparagraph (C)(2)(b) of this section for delivery to and consumption at a location off the PREMISES of the FOOD ESTABLISHMENT where it is prepared,</w:t>
      </w:r>
    </w:p>
    <w:p w14:paraId="63A6819D" w14:textId="77777777" w:rsidR="003F3F42" w:rsidRPr="00DD76CB" w:rsidRDefault="003F3F42" w:rsidP="001F4BBC">
      <w:pPr>
        <w:autoSpaceDE w:val="0"/>
        <w:autoSpaceDN w:val="0"/>
        <w:adjustRightInd w:val="0"/>
        <w:ind w:left="540"/>
        <w:rPr>
          <w:rFonts w:eastAsia="Batang"/>
          <w:lang w:eastAsia="ko-KR"/>
        </w:rPr>
      </w:pPr>
      <w:r w:rsidRPr="00DD76CB">
        <w:rPr>
          <w:rFonts w:eastAsia="Batang"/>
          <w:lang w:eastAsia="ko-KR"/>
        </w:rPr>
        <w:t>(d) Prepares FOOD as specified under Subparagraph (C)(2)(b) of this section for service to a HIGHLY SUSCEPTIBLE POPULATION,</w:t>
      </w:r>
    </w:p>
    <w:p w14:paraId="05C75841" w14:textId="77777777" w:rsidR="003F3F42" w:rsidRPr="00DD76CB" w:rsidRDefault="003F3F42" w:rsidP="001F4BBC">
      <w:pPr>
        <w:autoSpaceDE w:val="0"/>
        <w:autoSpaceDN w:val="0"/>
        <w:adjustRightInd w:val="0"/>
        <w:ind w:left="540"/>
        <w:rPr>
          <w:rFonts w:eastAsia="Batang"/>
          <w:lang w:eastAsia="ko-KR"/>
        </w:rPr>
      </w:pPr>
      <w:r w:rsidRPr="00DD76CB">
        <w:rPr>
          <w:rFonts w:eastAsia="Batang"/>
          <w:lang w:eastAsia="ko-KR"/>
        </w:rPr>
        <w:t>(e) Prepares only FOOD that is not TIME/TEMPERATURE CONTROL OF SAFETY FOOD, or</w:t>
      </w:r>
    </w:p>
    <w:p w14:paraId="4B915E86" w14:textId="77777777" w:rsidR="003F3F42" w:rsidRPr="00DD76CB" w:rsidRDefault="003F3F42" w:rsidP="001F4BBC">
      <w:pPr>
        <w:autoSpaceDE w:val="0"/>
        <w:autoSpaceDN w:val="0"/>
        <w:adjustRightInd w:val="0"/>
        <w:ind w:left="540"/>
        <w:rPr>
          <w:rFonts w:eastAsia="Batang"/>
          <w:lang w:eastAsia="ko-KR"/>
        </w:rPr>
      </w:pPr>
      <w:r w:rsidRPr="00DD76CB">
        <w:rPr>
          <w:rFonts w:eastAsia="Batang"/>
          <w:lang w:eastAsia="ko-KR"/>
        </w:rPr>
        <w:t>(f) Does not prepare, but offers for sale only prePACKAGED FOOD that is not TIME/TEMPERATURE CONTROL FOR SAFETY FOOD;</w:t>
      </w:r>
    </w:p>
    <w:p w14:paraId="22E41B44"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(D) The name, title, address, and telephone number of the PERSON directly responsible for the FOOD ESTABLISHMENT;</w:t>
      </w:r>
    </w:p>
    <w:p w14:paraId="23F6B85A"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(E) The name, title, address, and telephone number of the PERSON who functions as the immediate supervisor of the PERSON specified under ¶ (D) of this section such as the zone, district, or regional supervisor;</w:t>
      </w:r>
    </w:p>
    <w:p w14:paraId="4B0B1475"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(F) The names, titles, and addresses of:</w:t>
      </w:r>
    </w:p>
    <w:p w14:paraId="031CBC73"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(1) The PERSONS comprising the legal ownership as specified under ¶ (B) of this section including the owners and officers, and</w:t>
      </w:r>
    </w:p>
    <w:p w14:paraId="0076497E"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(2) The local resident agent if one is required based on the type of legal ownership;</w:t>
      </w:r>
    </w:p>
    <w:p w14:paraId="54EE25B7"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(G) A statement signed by the applicant that:</w:t>
      </w:r>
    </w:p>
    <w:p w14:paraId="4F29BE22"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(1) Attests to the accuracy of the information provided in the application, and</w:t>
      </w:r>
    </w:p>
    <w:p w14:paraId="0F6FF13A"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(2) Affirms that the applicant will:</w:t>
      </w:r>
    </w:p>
    <w:p w14:paraId="5485ED80" w14:textId="77777777" w:rsidR="003F3F42" w:rsidRPr="00DD76CB" w:rsidRDefault="003F3F42" w:rsidP="001F4BBC">
      <w:pPr>
        <w:autoSpaceDE w:val="0"/>
        <w:autoSpaceDN w:val="0"/>
        <w:adjustRightInd w:val="0"/>
        <w:ind w:left="540"/>
        <w:rPr>
          <w:rFonts w:eastAsia="Batang"/>
          <w:lang w:eastAsia="ko-KR"/>
        </w:rPr>
      </w:pPr>
      <w:r w:rsidRPr="00DD76CB">
        <w:rPr>
          <w:rFonts w:eastAsia="Batang"/>
          <w:lang w:eastAsia="ko-KR"/>
        </w:rPr>
        <w:t>(a) Comply with this Code, and</w:t>
      </w:r>
    </w:p>
    <w:p w14:paraId="30F52084" w14:textId="77777777" w:rsidR="003F3F42" w:rsidRPr="00DD76CB" w:rsidRDefault="003F3F42" w:rsidP="001F4BBC">
      <w:pPr>
        <w:autoSpaceDE w:val="0"/>
        <w:autoSpaceDN w:val="0"/>
        <w:adjustRightInd w:val="0"/>
        <w:ind w:left="540"/>
        <w:rPr>
          <w:rFonts w:eastAsia="Batang"/>
          <w:lang w:eastAsia="ko-KR"/>
        </w:rPr>
      </w:pPr>
      <w:r w:rsidRPr="00DD76CB">
        <w:rPr>
          <w:rFonts w:eastAsia="Batang"/>
          <w:lang w:eastAsia="ko-KR"/>
        </w:rPr>
        <w:t>(b) Allow the REGULATORY AUTHORITY access to the establishment as specified under § 8-402.11 and to the records specified under §§ 3-203.12 and 5-205.13 and Subparagraph 8-201.14(D)(6); and</w:t>
      </w:r>
    </w:p>
    <w:p w14:paraId="46ED39B3"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(H) Other information required by the REGULATORY AUTHORITY.</w:t>
      </w:r>
    </w:p>
    <w:p w14:paraId="15CB6863" w14:textId="77777777" w:rsidR="003F3F42" w:rsidRPr="00DD76CB" w:rsidRDefault="003F3F42" w:rsidP="001F4BBC"/>
    <w:p w14:paraId="37706812" w14:textId="77777777" w:rsidR="003F3F42" w:rsidRPr="00DD76CB" w:rsidRDefault="003F3F42" w:rsidP="001F4BBC">
      <w:pPr>
        <w:pStyle w:val="DefinitionTerm"/>
        <w:widowControl w:val="0"/>
        <w:rPr>
          <w:sz w:val="20"/>
          <w:u w:val="single"/>
        </w:rPr>
      </w:pPr>
      <w:bookmarkStart w:id="7" w:name="_Toc114570467"/>
      <w:r w:rsidRPr="00DD76CB">
        <w:rPr>
          <w:sz w:val="20"/>
          <w:u w:val="single"/>
        </w:rPr>
        <w:t>8-303 Issuance</w:t>
      </w:r>
    </w:p>
    <w:p w14:paraId="6E5546AA" w14:textId="77777777" w:rsidR="003F3F42" w:rsidRPr="00DD76CB" w:rsidRDefault="003F3F42" w:rsidP="001F4BBC">
      <w:pPr>
        <w:pStyle w:val="h4"/>
        <w:keepNext w:val="0"/>
        <w:widowControl w:val="0"/>
        <w:spacing w:after="0"/>
        <w:rPr>
          <w:sz w:val="20"/>
        </w:rPr>
      </w:pPr>
    </w:p>
    <w:p w14:paraId="5884D693" w14:textId="77777777" w:rsidR="003F3F42" w:rsidRPr="00DD76CB" w:rsidRDefault="003F3F42" w:rsidP="001F4BBC">
      <w:pPr>
        <w:pStyle w:val="h4"/>
        <w:keepNext w:val="0"/>
        <w:widowControl w:val="0"/>
        <w:spacing w:after="0"/>
        <w:ind w:left="0" w:firstLine="0"/>
        <w:rPr>
          <w:sz w:val="20"/>
        </w:rPr>
      </w:pPr>
      <w:r w:rsidRPr="00DD76CB">
        <w:rPr>
          <w:sz w:val="20"/>
        </w:rPr>
        <w:t xml:space="preserve">8-303.10 </w:t>
      </w:r>
      <w:r w:rsidRPr="00DD76CB">
        <w:rPr>
          <w:sz w:val="20"/>
        </w:rPr>
        <w:tab/>
        <w:t xml:space="preserve"> New, Converted, or Remodeled Establishments</w:t>
      </w:r>
      <w:bookmarkEnd w:id="7"/>
    </w:p>
    <w:p w14:paraId="7B28B81D" w14:textId="77777777" w:rsidR="003F3F42" w:rsidRPr="00DD76CB" w:rsidRDefault="003F3F42" w:rsidP="001F4BBC">
      <w:pPr>
        <w:widowControl w:val="0"/>
      </w:pPr>
      <w:r w:rsidRPr="00DD76CB">
        <w:t xml:space="preserve">For food establishments that are required to submit plans as specified under § 8-201.11 the regulatory authority shall issue a permit to the applicant after: </w:t>
      </w:r>
    </w:p>
    <w:p w14:paraId="642C3442" w14:textId="77777777" w:rsidR="003F3F42" w:rsidRPr="00DD76CB" w:rsidRDefault="003F3F42" w:rsidP="001F4BBC">
      <w:pPr>
        <w:widowControl w:val="0"/>
        <w:numPr>
          <w:ilvl w:val="0"/>
          <w:numId w:val="6"/>
        </w:numPr>
        <w:tabs>
          <w:tab w:val="clear" w:pos="360"/>
        </w:tabs>
        <w:ind w:left="0" w:firstLine="0"/>
      </w:pPr>
      <w:r w:rsidRPr="00DD76CB">
        <w:t xml:space="preserve">A properly completed application is submitted; </w:t>
      </w:r>
    </w:p>
    <w:p w14:paraId="0EDDAE68" w14:textId="77777777" w:rsidR="003F3F42" w:rsidRPr="00DD76CB" w:rsidRDefault="003F3F42" w:rsidP="001F4BBC">
      <w:pPr>
        <w:widowControl w:val="0"/>
        <w:numPr>
          <w:ilvl w:val="0"/>
          <w:numId w:val="6"/>
        </w:numPr>
        <w:tabs>
          <w:tab w:val="clear" w:pos="360"/>
        </w:tabs>
        <w:ind w:left="0" w:firstLine="0"/>
      </w:pPr>
      <w:r w:rsidRPr="00DD76CB">
        <w:t xml:space="preserve">The required fee is submitted; </w:t>
      </w:r>
    </w:p>
    <w:p w14:paraId="69788ADE" w14:textId="77777777" w:rsidR="003F3F42" w:rsidRPr="00DD76CB" w:rsidRDefault="003F3F42" w:rsidP="001F4BBC">
      <w:pPr>
        <w:widowControl w:val="0"/>
        <w:numPr>
          <w:ilvl w:val="0"/>
          <w:numId w:val="6"/>
        </w:numPr>
        <w:tabs>
          <w:tab w:val="clear" w:pos="360"/>
        </w:tabs>
        <w:ind w:left="0" w:firstLine="0"/>
      </w:pPr>
      <w:r w:rsidRPr="00DD76CB">
        <w:t xml:space="preserve">The required plans, specifications, and information are reviewed and approved; and </w:t>
      </w:r>
    </w:p>
    <w:p w14:paraId="5074649A" w14:textId="77777777" w:rsidR="003F3F42" w:rsidRPr="00DD76CB" w:rsidRDefault="003F3F42" w:rsidP="001F4BBC">
      <w:pPr>
        <w:widowControl w:val="0"/>
        <w:numPr>
          <w:ilvl w:val="0"/>
          <w:numId w:val="6"/>
        </w:numPr>
        <w:tabs>
          <w:tab w:val="clear" w:pos="360"/>
        </w:tabs>
        <w:ind w:left="0" w:firstLine="0"/>
      </w:pPr>
      <w:r w:rsidRPr="00DD76CB">
        <w:t xml:space="preserve">A preoperational inspection as specified in § 8-203.10 shows that the establishment is built or remodeled in accordance with the approved plans and specifications and that the establishment is in compliance with this Code. </w:t>
      </w:r>
    </w:p>
    <w:p w14:paraId="11A4B830" w14:textId="77777777" w:rsidR="008D7182" w:rsidRPr="00DD76CB" w:rsidRDefault="008D7182" w:rsidP="001F4BBC"/>
    <w:p w14:paraId="6B95832B" w14:textId="2907AC93" w:rsidR="0082525D" w:rsidRPr="008D7182" w:rsidRDefault="0082525D" w:rsidP="001F4BBC">
      <w:pPr>
        <w:widowControl w:val="0"/>
        <w:autoSpaceDE w:val="0"/>
        <w:autoSpaceDN w:val="0"/>
        <w:adjustRightInd w:val="0"/>
        <w:rPr>
          <w:color w:val="000000" w:themeColor="text1"/>
        </w:rPr>
      </w:pPr>
      <w:r w:rsidRPr="008D7182">
        <w:rPr>
          <w:b/>
          <w:color w:val="000000" w:themeColor="text1"/>
        </w:rPr>
        <w:t>8-303.20 Existing Establishments, Permit Renewal, and Change of Ownership.</w:t>
      </w:r>
      <w:r w:rsidR="0062576A" w:rsidRPr="008D7182">
        <w:rPr>
          <w:b/>
          <w:color w:val="000000" w:themeColor="text1"/>
        </w:rPr>
        <w:t xml:space="preserve"> [590.008(C)]</w:t>
      </w:r>
    </w:p>
    <w:p w14:paraId="24D5D4FC" w14:textId="773ACC58" w:rsidR="001A2F25" w:rsidRPr="008D7182" w:rsidRDefault="001A2F25" w:rsidP="008D7182">
      <w:pPr>
        <w:pBdr>
          <w:left w:val="single" w:sz="4" w:space="4" w:color="auto"/>
        </w:pBdr>
        <w:rPr>
          <w:color w:val="000000" w:themeColor="text1"/>
        </w:rPr>
      </w:pPr>
      <w:r w:rsidRPr="008D7182">
        <w:rPr>
          <w:color w:val="000000" w:themeColor="text1"/>
        </w:rPr>
        <w:t xml:space="preserve">(A) </w:t>
      </w:r>
      <w:r w:rsidRPr="008D7182">
        <w:rPr>
          <w:color w:val="000000" w:themeColor="text1"/>
          <w:u w:val="single"/>
        </w:rPr>
        <w:t>Copies of Permit</w:t>
      </w:r>
      <w:r w:rsidRPr="008D7182">
        <w:rPr>
          <w:color w:val="000000" w:themeColor="text1"/>
        </w:rPr>
        <w:t xml:space="preserve">. The permit shall be made out in duplicate. One copy shall be given to the applicant, and </w:t>
      </w:r>
      <w:r w:rsidR="00E62E65" w:rsidRPr="008D7182">
        <w:rPr>
          <w:color w:val="000000" w:themeColor="text1"/>
        </w:rPr>
        <w:t xml:space="preserve">a paper or electronic copy </w:t>
      </w:r>
      <w:r w:rsidRPr="008D7182">
        <w:rPr>
          <w:color w:val="000000" w:themeColor="text1"/>
        </w:rPr>
        <w:t>shall be placed on file with the board of health.</w:t>
      </w:r>
    </w:p>
    <w:p w14:paraId="3A589CD1" w14:textId="77777777" w:rsidR="001A2F25" w:rsidRPr="008D7182" w:rsidRDefault="001A2F25" w:rsidP="008D7182">
      <w:pPr>
        <w:pBdr>
          <w:left w:val="single" w:sz="4" w:space="4" w:color="auto"/>
        </w:pBdr>
        <w:rPr>
          <w:color w:val="000000" w:themeColor="text1"/>
        </w:rPr>
      </w:pPr>
      <w:r w:rsidRPr="008D7182">
        <w:rPr>
          <w:color w:val="000000" w:themeColor="text1"/>
        </w:rPr>
        <w:t xml:space="preserve">(B) </w:t>
      </w:r>
      <w:r w:rsidRPr="008D7182">
        <w:rPr>
          <w:color w:val="000000" w:themeColor="text1"/>
          <w:u w:val="single"/>
        </w:rPr>
        <w:t>Expiration and Renewal of Permit</w:t>
      </w:r>
      <w:r w:rsidRPr="008D7182">
        <w:rPr>
          <w:color w:val="000000" w:themeColor="text1"/>
        </w:rPr>
        <w:t>.</w:t>
      </w:r>
    </w:p>
    <w:p w14:paraId="7484CC86" w14:textId="77777777" w:rsidR="001A2F25" w:rsidRPr="008D7182" w:rsidRDefault="001A2F25" w:rsidP="008D7182">
      <w:pPr>
        <w:pBdr>
          <w:left w:val="single" w:sz="4" w:space="4" w:color="auto"/>
        </w:pBdr>
        <w:ind w:left="360"/>
        <w:rPr>
          <w:color w:val="000000" w:themeColor="text1"/>
        </w:rPr>
      </w:pPr>
      <w:r w:rsidRPr="008D7182">
        <w:rPr>
          <w:color w:val="000000" w:themeColor="text1"/>
        </w:rPr>
        <w:t>(1) A permit shall expire no later than one year from the date issued.</w:t>
      </w:r>
    </w:p>
    <w:p w14:paraId="25A71F47" w14:textId="77777777" w:rsidR="001A2F25" w:rsidRPr="008D7182" w:rsidRDefault="001A2F25" w:rsidP="008D7182">
      <w:pPr>
        <w:pBdr>
          <w:left w:val="single" w:sz="4" w:space="4" w:color="auto"/>
        </w:pBdr>
        <w:ind w:left="360"/>
        <w:rPr>
          <w:color w:val="000000" w:themeColor="text1"/>
        </w:rPr>
      </w:pPr>
      <w:r w:rsidRPr="008D7182">
        <w:rPr>
          <w:color w:val="000000" w:themeColor="text1"/>
        </w:rPr>
        <w:t>(2) An annual food establishment permit may be renewed by applying at least 30 days prior to the expiration of the permit on a form provided by the FC-regulatory authority.</w:t>
      </w:r>
    </w:p>
    <w:p w14:paraId="17679E2B" w14:textId="77777777" w:rsidR="001A2F25" w:rsidRPr="008D7182" w:rsidRDefault="001A2F25" w:rsidP="008D7182">
      <w:pPr>
        <w:pBdr>
          <w:left w:val="single" w:sz="4" w:space="4" w:color="auto"/>
        </w:pBdr>
        <w:rPr>
          <w:color w:val="000000" w:themeColor="text1"/>
        </w:rPr>
      </w:pPr>
      <w:r w:rsidRPr="008D7182">
        <w:rPr>
          <w:color w:val="000000" w:themeColor="text1"/>
        </w:rPr>
        <w:t xml:space="preserve">(C) </w:t>
      </w:r>
      <w:r w:rsidRPr="008D7182">
        <w:rPr>
          <w:color w:val="000000" w:themeColor="text1"/>
          <w:u w:val="single"/>
        </w:rPr>
        <w:t>Conditions for Issuance</w:t>
      </w:r>
      <w:r w:rsidRPr="008D7182">
        <w:rPr>
          <w:color w:val="000000" w:themeColor="text1"/>
        </w:rPr>
        <w:t>. The board of health may renew a permit for an existing food establishment or may issue a permit to a new owner of an existing food establishment after a properly completed application is submitted, reviewed, and approved, the fees are paid, and an inspection shows that the establishment is in compliance with 105 CMR 590.000. In the case of a renewal application, the inspection must have been conducted within the time interval established by the board of health pursuant to 8-401.10.</w:t>
      </w:r>
    </w:p>
    <w:p w14:paraId="7D2B9403" w14:textId="25BE540A" w:rsidR="001A2F25" w:rsidRPr="008D7182" w:rsidRDefault="001A2F25" w:rsidP="008D7182">
      <w:pPr>
        <w:pBdr>
          <w:left w:val="single" w:sz="4" w:space="4" w:color="auto"/>
        </w:pBdr>
        <w:rPr>
          <w:color w:val="000000" w:themeColor="text1"/>
        </w:rPr>
      </w:pPr>
      <w:r w:rsidRPr="008D7182">
        <w:rPr>
          <w:color w:val="000000" w:themeColor="text1"/>
        </w:rPr>
        <w:t xml:space="preserve">(D) </w:t>
      </w:r>
      <w:r w:rsidRPr="008D7182">
        <w:rPr>
          <w:color w:val="000000" w:themeColor="text1"/>
          <w:u w:val="single"/>
        </w:rPr>
        <w:t xml:space="preserve">Refusal to Issue a </w:t>
      </w:r>
      <w:r w:rsidR="00E62E65" w:rsidRPr="008D7182">
        <w:rPr>
          <w:color w:val="000000" w:themeColor="text1"/>
          <w:u w:val="single"/>
        </w:rPr>
        <w:t>Permit</w:t>
      </w:r>
      <w:r w:rsidRPr="008D7182">
        <w:rPr>
          <w:color w:val="000000" w:themeColor="text1"/>
          <w:u w:val="single"/>
        </w:rPr>
        <w:t>: Grounds and Notice of Refusal</w:t>
      </w:r>
      <w:r w:rsidRPr="008D7182">
        <w:rPr>
          <w:color w:val="000000" w:themeColor="text1"/>
        </w:rPr>
        <w:t>. The board of health may refuse to issue a permit, initial or renewal, based on one or more of the following grounds. Each of the following grounds individually or severally shall constitute full and adequate grounds to refuse to issue a permit. The notice of refusal shall provide the grounds upon which the denial is based and shall notify the applicant of the right to a hearing provided in 105 CMR 590.015(B).</w:t>
      </w:r>
    </w:p>
    <w:p w14:paraId="0BDA205E" w14:textId="77777777" w:rsidR="001A2F25" w:rsidRPr="008D7182" w:rsidRDefault="001A2F25" w:rsidP="008D7182">
      <w:pPr>
        <w:pBdr>
          <w:left w:val="single" w:sz="4" w:space="4" w:color="auto"/>
        </w:pBdr>
        <w:ind w:left="360"/>
        <w:rPr>
          <w:color w:val="000000" w:themeColor="text1"/>
        </w:rPr>
      </w:pPr>
      <w:r w:rsidRPr="008D7182">
        <w:rPr>
          <w:color w:val="000000" w:themeColor="text1"/>
        </w:rPr>
        <w:t>(1) Failure to submit a permit application in accordance with the board of health's procedures;</w:t>
      </w:r>
    </w:p>
    <w:p w14:paraId="4A187191" w14:textId="77777777" w:rsidR="001A2F25" w:rsidRPr="008D7182" w:rsidRDefault="001A2F25" w:rsidP="008D7182">
      <w:pPr>
        <w:pBdr>
          <w:left w:val="single" w:sz="4" w:space="4" w:color="auto"/>
        </w:pBdr>
        <w:ind w:left="360"/>
        <w:rPr>
          <w:color w:val="000000" w:themeColor="text1"/>
        </w:rPr>
      </w:pPr>
      <w:r w:rsidRPr="008D7182">
        <w:rPr>
          <w:color w:val="000000" w:themeColor="text1"/>
        </w:rPr>
        <w:t>(2) Failure to submit the required permit fee;</w:t>
      </w:r>
    </w:p>
    <w:p w14:paraId="26C9A317" w14:textId="77777777" w:rsidR="001A2F25" w:rsidRPr="008D7182" w:rsidRDefault="001A2F25" w:rsidP="008D7182">
      <w:pPr>
        <w:pBdr>
          <w:left w:val="single" w:sz="4" w:space="4" w:color="auto"/>
        </w:pBdr>
        <w:ind w:left="360"/>
        <w:rPr>
          <w:color w:val="000000" w:themeColor="text1"/>
        </w:rPr>
      </w:pPr>
      <w:r w:rsidRPr="008D7182">
        <w:rPr>
          <w:color w:val="000000" w:themeColor="text1"/>
        </w:rPr>
        <w:t>(3) Denial of entry of agents of the board of health or the Department or any attempt to impede the work of a duly authorized agent of the board of health or the Department;</w:t>
      </w:r>
    </w:p>
    <w:p w14:paraId="208273E9" w14:textId="77777777" w:rsidR="001A2F25" w:rsidRPr="008D7182" w:rsidRDefault="001A2F25" w:rsidP="008D7182">
      <w:pPr>
        <w:pBdr>
          <w:left w:val="single" w:sz="4" w:space="4" w:color="auto"/>
        </w:pBdr>
        <w:ind w:left="360"/>
        <w:rPr>
          <w:color w:val="000000" w:themeColor="text1"/>
        </w:rPr>
      </w:pPr>
      <w:r w:rsidRPr="008D7182">
        <w:rPr>
          <w:color w:val="000000" w:themeColor="text1"/>
        </w:rPr>
        <w:t>(4) Providing false or misleading statements to the board of health or the Department;</w:t>
      </w:r>
    </w:p>
    <w:p w14:paraId="47A58138" w14:textId="77777777" w:rsidR="001A2F25" w:rsidRPr="008D7182" w:rsidRDefault="001A2F25" w:rsidP="008D7182">
      <w:pPr>
        <w:pBdr>
          <w:left w:val="single" w:sz="4" w:space="4" w:color="auto"/>
        </w:pBdr>
        <w:ind w:left="360"/>
        <w:rPr>
          <w:color w:val="000000" w:themeColor="text1"/>
        </w:rPr>
      </w:pPr>
      <w:r w:rsidRPr="008D7182">
        <w:rPr>
          <w:color w:val="000000" w:themeColor="text1"/>
        </w:rPr>
        <w:t>(5) The applicant or owner operated the facility without a permit;</w:t>
      </w:r>
    </w:p>
    <w:p w14:paraId="335B1770" w14:textId="77777777" w:rsidR="001A2F25" w:rsidRPr="008D7182" w:rsidRDefault="001A2F25" w:rsidP="008D7182">
      <w:pPr>
        <w:pBdr>
          <w:left w:val="single" w:sz="4" w:space="4" w:color="auto"/>
        </w:pBdr>
        <w:ind w:left="360"/>
        <w:rPr>
          <w:color w:val="000000" w:themeColor="text1"/>
        </w:rPr>
      </w:pPr>
      <w:r w:rsidRPr="008D7182">
        <w:rPr>
          <w:color w:val="000000" w:themeColor="text1"/>
        </w:rPr>
        <w:t>(6) The applicant or owner, or if the applicant or owner is a corporation, a corporate officer, of the facility, has been convicted of, plead guilty or no lo contendere to, or has, in a judicial proceeding, admitted facts sufficient to find that the individual is guilty of a crime relating to the processing, storage, distribution or sale of food in connection with the business;</w:t>
      </w:r>
    </w:p>
    <w:p w14:paraId="489EF236" w14:textId="77777777" w:rsidR="001A2F25" w:rsidRPr="008D7182" w:rsidRDefault="001A2F25" w:rsidP="008D7182">
      <w:pPr>
        <w:pBdr>
          <w:left w:val="single" w:sz="4" w:space="4" w:color="auto"/>
        </w:pBdr>
        <w:ind w:left="360"/>
        <w:rPr>
          <w:color w:val="000000" w:themeColor="text1"/>
        </w:rPr>
      </w:pPr>
      <w:r w:rsidRPr="008D7182">
        <w:rPr>
          <w:color w:val="000000" w:themeColor="text1"/>
        </w:rPr>
        <w:t>(7) The applicant or owner, or if the applicant or owner is a corporation, a corporate officer, of the facility has engaged in conduct that endangers the public health;</w:t>
      </w:r>
    </w:p>
    <w:p w14:paraId="14BEE93F" w14:textId="77777777" w:rsidR="001A2F25" w:rsidRPr="008D7182" w:rsidRDefault="001A2F25" w:rsidP="008D7182">
      <w:pPr>
        <w:pBdr>
          <w:left w:val="single" w:sz="4" w:space="4" w:color="auto"/>
        </w:pBdr>
        <w:ind w:left="360"/>
        <w:rPr>
          <w:color w:val="000000" w:themeColor="text1"/>
        </w:rPr>
      </w:pPr>
      <w:r w:rsidRPr="008D7182">
        <w:rPr>
          <w:color w:val="000000" w:themeColor="text1"/>
        </w:rPr>
        <w:t>(8) Failure to pay any federal, state, or local taxes as required by law, pursuant to M.G.L. c. 62C, § 49A;</w:t>
      </w:r>
    </w:p>
    <w:p w14:paraId="7B06D160" w14:textId="77777777" w:rsidR="001A2F25" w:rsidRPr="008D7182" w:rsidRDefault="001A2F25" w:rsidP="008D7182">
      <w:pPr>
        <w:pBdr>
          <w:left w:val="single" w:sz="4" w:space="4" w:color="auto"/>
        </w:pBdr>
        <w:ind w:left="360"/>
        <w:rPr>
          <w:color w:val="000000" w:themeColor="text1"/>
        </w:rPr>
      </w:pPr>
      <w:r w:rsidRPr="008D7182">
        <w:rPr>
          <w:color w:val="000000" w:themeColor="text1"/>
        </w:rPr>
        <w:t>(9) Failure to comply with local regulations/ordinances related to the operation of the facility;</w:t>
      </w:r>
    </w:p>
    <w:p w14:paraId="4F9B589E" w14:textId="77777777" w:rsidR="001A2F25" w:rsidRPr="008D7182" w:rsidRDefault="001A2F25" w:rsidP="008D7182">
      <w:pPr>
        <w:pBdr>
          <w:left w:val="single" w:sz="4" w:space="4" w:color="auto"/>
        </w:pBdr>
        <w:ind w:left="360"/>
        <w:rPr>
          <w:color w:val="000000" w:themeColor="text1"/>
        </w:rPr>
      </w:pPr>
      <w:r w:rsidRPr="008D7182">
        <w:rPr>
          <w:color w:val="000000" w:themeColor="text1"/>
        </w:rPr>
        <w:t>(10) Failure to comply with provisions of 105 CMR 590.000;</w:t>
      </w:r>
    </w:p>
    <w:p w14:paraId="3B328B0E" w14:textId="15A39246" w:rsidR="0082525D" w:rsidRPr="008D7182" w:rsidRDefault="001A2F25" w:rsidP="008D7182">
      <w:pPr>
        <w:pBdr>
          <w:left w:val="single" w:sz="4" w:space="4" w:color="auto"/>
        </w:pBdr>
        <w:ind w:left="360"/>
        <w:rPr>
          <w:color w:val="000000" w:themeColor="text1"/>
        </w:rPr>
      </w:pPr>
      <w:r w:rsidRPr="008D7182">
        <w:rPr>
          <w:color w:val="000000" w:themeColor="text1"/>
        </w:rPr>
        <w:t>(11) Such other reasons not stated in FC 8-303.20(D)(1) through (10), which pose a risk to public health and safety.</w:t>
      </w:r>
    </w:p>
    <w:p w14:paraId="74DEC31E" w14:textId="77777777" w:rsidR="001A2F25" w:rsidRPr="00DD76CB" w:rsidRDefault="001A2F25" w:rsidP="001F4BBC">
      <w:pPr>
        <w:ind w:left="360"/>
      </w:pPr>
    </w:p>
    <w:p w14:paraId="74D5D25B" w14:textId="77777777" w:rsidR="003F3F42" w:rsidRPr="00DD76CB" w:rsidRDefault="003F3F42" w:rsidP="001F4BBC">
      <w:pPr>
        <w:pStyle w:val="DefinitionList"/>
        <w:autoSpaceDE w:val="0"/>
        <w:autoSpaceDN w:val="0"/>
        <w:adjustRightInd w:val="0"/>
        <w:ind w:left="0"/>
        <w:rPr>
          <w:b/>
          <w:sz w:val="20"/>
          <w:lang w:eastAsia="ko-KR"/>
        </w:rPr>
      </w:pPr>
      <w:r w:rsidRPr="00DD76CB">
        <w:rPr>
          <w:b/>
          <w:sz w:val="20"/>
          <w:lang w:eastAsia="ko-KR"/>
        </w:rPr>
        <w:t>8-303.30  Denial of Application for Permit, Notice.</w:t>
      </w:r>
    </w:p>
    <w:p w14:paraId="49F3F13B" w14:textId="77777777" w:rsidR="003F3F42" w:rsidRPr="00DD76CB" w:rsidRDefault="003F3F42" w:rsidP="001F4BBC">
      <w:pPr>
        <w:pStyle w:val="DefinitionList"/>
        <w:ind w:left="0"/>
        <w:rPr>
          <w:sz w:val="20"/>
          <w:lang w:eastAsia="ko-KR"/>
        </w:rPr>
      </w:pPr>
      <w:r w:rsidRPr="00DD76CB">
        <w:rPr>
          <w:sz w:val="20"/>
          <w:lang w:eastAsia="ko-KR"/>
        </w:rPr>
        <w:t>If an application for a PERMIT to operate is denied, the REGULATORY AUTHORITY shall provide the applicant with a notice that includes:</w:t>
      </w:r>
    </w:p>
    <w:p w14:paraId="2E7A4E29" w14:textId="77777777" w:rsidR="003F3F42" w:rsidRPr="00DD76CB" w:rsidRDefault="003F3F42" w:rsidP="001F4BBC">
      <w:pPr>
        <w:pStyle w:val="DefinitionList"/>
        <w:ind w:left="0"/>
        <w:rPr>
          <w:sz w:val="20"/>
          <w:lang w:eastAsia="ko-KR"/>
        </w:rPr>
      </w:pPr>
      <w:r w:rsidRPr="00DD76CB">
        <w:rPr>
          <w:sz w:val="20"/>
          <w:lang w:eastAsia="ko-KR"/>
        </w:rPr>
        <w:t>(A) The specific reasons and Code citations for the PERMIT denial;</w:t>
      </w:r>
    </w:p>
    <w:p w14:paraId="251539B0" w14:textId="77777777" w:rsidR="003F3F42" w:rsidRPr="00DD76CB" w:rsidRDefault="003F3F42" w:rsidP="001F4BBC">
      <w:pPr>
        <w:pStyle w:val="DefinitionList"/>
        <w:ind w:left="0"/>
        <w:rPr>
          <w:sz w:val="20"/>
          <w:lang w:eastAsia="ko-KR"/>
        </w:rPr>
      </w:pPr>
      <w:r w:rsidRPr="00DD76CB">
        <w:rPr>
          <w:sz w:val="20"/>
          <w:lang w:eastAsia="ko-KR"/>
        </w:rPr>
        <w:t>(B) The actions, if any, that the applicant must take to qualify for a PERMIT; and</w:t>
      </w:r>
    </w:p>
    <w:p w14:paraId="3A52D0A8" w14:textId="77777777" w:rsidR="003F3F42" w:rsidRPr="00DD76CB" w:rsidRDefault="003F3F42" w:rsidP="001F4BBC">
      <w:pPr>
        <w:pStyle w:val="DefinitionTerm"/>
        <w:widowControl w:val="0"/>
        <w:rPr>
          <w:sz w:val="20"/>
          <w:lang w:eastAsia="ko-KR"/>
        </w:rPr>
      </w:pPr>
      <w:r w:rsidRPr="00DD76CB">
        <w:rPr>
          <w:sz w:val="20"/>
          <w:lang w:eastAsia="ko-KR"/>
        </w:rPr>
        <w:t>(C) Advisement of the applicant's right of appeal and the process and time frames for appeal that are provided in LAW.</w:t>
      </w:r>
    </w:p>
    <w:p w14:paraId="472BDB52" w14:textId="77777777" w:rsidR="00DE13D8" w:rsidRPr="00DE13D8" w:rsidRDefault="00DE13D8" w:rsidP="001F4BBC">
      <w:pPr>
        <w:pStyle w:val="DefinitionTerm"/>
      </w:pPr>
    </w:p>
    <w:p w14:paraId="3A21AA13" w14:textId="77777777" w:rsidR="003F3F42" w:rsidRPr="00DD76CB" w:rsidRDefault="003F3F42" w:rsidP="001F4BBC">
      <w:pPr>
        <w:pStyle w:val="DefinitionTerm"/>
        <w:widowControl w:val="0"/>
        <w:rPr>
          <w:sz w:val="20"/>
          <w:u w:val="single"/>
        </w:rPr>
      </w:pPr>
      <w:r w:rsidRPr="00DD76CB">
        <w:rPr>
          <w:sz w:val="20"/>
          <w:u w:val="single"/>
        </w:rPr>
        <w:t>8-304 Conditions of Retention</w:t>
      </w:r>
    </w:p>
    <w:p w14:paraId="38866BFA" w14:textId="77777777" w:rsidR="003F3F42" w:rsidRPr="00DD76CB" w:rsidRDefault="003F3F42" w:rsidP="001F4BBC">
      <w:pPr>
        <w:autoSpaceDE w:val="0"/>
        <w:autoSpaceDN w:val="0"/>
        <w:adjustRightInd w:val="0"/>
        <w:rPr>
          <w:rFonts w:eastAsia="Batang"/>
          <w:b/>
          <w:bCs/>
          <w:lang w:eastAsia="ko-KR"/>
        </w:rPr>
      </w:pPr>
    </w:p>
    <w:p w14:paraId="6F56D2CE" w14:textId="623045F0" w:rsidR="0082525D" w:rsidRPr="008D7182" w:rsidRDefault="0082525D" w:rsidP="001F4BBC">
      <w:pPr>
        <w:rPr>
          <w:b/>
          <w:color w:val="000000" w:themeColor="text1"/>
        </w:rPr>
      </w:pPr>
      <w:r w:rsidRPr="008D7182">
        <w:rPr>
          <w:b/>
          <w:color w:val="000000" w:themeColor="text1"/>
        </w:rPr>
        <w:t>8-304.10 Responsibilities of the Regulatory Authority</w:t>
      </w:r>
      <w:r w:rsidR="0062576A" w:rsidRPr="008D7182">
        <w:rPr>
          <w:b/>
          <w:color w:val="000000" w:themeColor="text1"/>
        </w:rPr>
        <w:t xml:space="preserve"> [590.008(D)]</w:t>
      </w:r>
    </w:p>
    <w:p w14:paraId="6CF56CEB" w14:textId="32523AEB" w:rsidR="001A2F25" w:rsidRPr="008D7182" w:rsidRDefault="001A2F25" w:rsidP="008D7182">
      <w:pPr>
        <w:pStyle w:val="DefinitionList"/>
        <w:pBdr>
          <w:left w:val="single" w:sz="4" w:space="4" w:color="auto"/>
        </w:pBdr>
        <w:ind w:left="0"/>
        <w:rPr>
          <w:color w:val="000000" w:themeColor="text1"/>
          <w:sz w:val="20"/>
        </w:rPr>
      </w:pPr>
      <w:r w:rsidRPr="008D7182">
        <w:rPr>
          <w:color w:val="000000" w:themeColor="text1"/>
          <w:sz w:val="20"/>
        </w:rPr>
        <w:t xml:space="preserve">(A) At the time a permit is first issued, the FC-regulatory authority shall provide to the permit holder instructions on how to obtain </w:t>
      </w:r>
      <w:r w:rsidR="008D7182" w:rsidRPr="008D7182">
        <w:rPr>
          <w:color w:val="000000" w:themeColor="text1"/>
          <w:sz w:val="20"/>
        </w:rPr>
        <w:t>1</w:t>
      </w:r>
      <w:r w:rsidRPr="008D7182">
        <w:rPr>
          <w:color w:val="000000" w:themeColor="text1"/>
          <w:sz w:val="20"/>
        </w:rPr>
        <w:t>05 CMR 590.000 so that the permit holder is notified of the compliance requirements and the conditions of retention, as specified under 8-304.11, that are applicable to the permit.</w:t>
      </w:r>
    </w:p>
    <w:p w14:paraId="4F78FB8B" w14:textId="1E60645E" w:rsidR="0082525D" w:rsidRPr="008D7182" w:rsidRDefault="001A2F25" w:rsidP="008D7182">
      <w:pPr>
        <w:pStyle w:val="DefinitionList"/>
        <w:pBdr>
          <w:left w:val="single" w:sz="4" w:space="4" w:color="auto"/>
        </w:pBdr>
        <w:ind w:left="0"/>
        <w:rPr>
          <w:snapToGrid/>
          <w:color w:val="000000" w:themeColor="text1"/>
          <w:sz w:val="20"/>
        </w:rPr>
      </w:pPr>
      <w:r w:rsidRPr="008D7182">
        <w:rPr>
          <w:snapToGrid/>
          <w:color w:val="000000" w:themeColor="text1"/>
          <w:sz w:val="20"/>
        </w:rPr>
        <w:t>(B) Failure to provide the information specified in this section does not prevent the FC-regulatory authority from taking authorized action or seeking remedies if the permit holder fails to comply with 105 CMR 590.000 or an order, warning, or directive of the FC-regulatory authority.</w:t>
      </w:r>
    </w:p>
    <w:p w14:paraId="50FFBC75" w14:textId="77777777" w:rsidR="001A2F25" w:rsidRPr="008D7182" w:rsidRDefault="001A2F25" w:rsidP="001F4BBC">
      <w:pPr>
        <w:pStyle w:val="DefinitionTerm"/>
        <w:rPr>
          <w:color w:val="000000" w:themeColor="text1"/>
        </w:rPr>
      </w:pPr>
    </w:p>
    <w:p w14:paraId="6FF8FCD9"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8-304.11 Responsibilities of the Permit Holder.</w:t>
      </w:r>
    </w:p>
    <w:p w14:paraId="3E08FCBB"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Upon acceptance of the PERMIT issued by the REGULATORY AUTHORITY, the PERMIT HOLDER in order to retain the PERMIT shall:</w:t>
      </w:r>
    </w:p>
    <w:p w14:paraId="79D45AFC"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Post the PERMIT in a location in the FOOD ESTABLISHMENT that is conspicuous to  CONSUMERS;</w:t>
      </w:r>
    </w:p>
    <w:p w14:paraId="62B37992"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 Comply with the provisions of this Code including the conditions of a granted VARIANCE as specified under § 8-103.12, and APPROVED plans as specified under § 8-201.12;</w:t>
      </w:r>
    </w:p>
    <w:p w14:paraId="1A4BB1FB"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(C) If a FOOD ESTABLISHMENT is required under § 8-201.13 to operate under a HACCP PLAN, comply with the plan as specified under § 8-103.12;</w:t>
      </w:r>
    </w:p>
    <w:p w14:paraId="64F798C9"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(D) Immediately contact the REGULATORY AUTHORITY to report an illness of a FOOD EMPLOYEE or CONDITIONAL EMPLOYEE as specified under ¶ 2-201.11(B);</w:t>
      </w:r>
    </w:p>
    <w:p w14:paraId="09AD567A"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(E) Immediately discontinue operations and notify the REGULATORY AUTHORITY if an IMMINENT HEALTH HAZARD may exist as specified under § 8-404.11;</w:t>
      </w:r>
    </w:p>
    <w:p w14:paraId="59DB38AC"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(F) Allow representatives of the REGULATORY AUTHORITY access to the FOOD ESTABLISHMENT as specified under § 8-402.11;</w:t>
      </w:r>
    </w:p>
    <w:p w14:paraId="4A19FAB9"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(G) Replace existing facilities and EQUIPMENT specified in § 8-101.10 with facilities and EQUIPMENT that comply with</w:t>
      </w:r>
    </w:p>
    <w:p w14:paraId="61B455AF"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this Code if:</w:t>
      </w:r>
    </w:p>
    <w:p w14:paraId="5E48098B"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(1) The REGULATORY AUTHORITY directs the replacement because the facilities and EQUIPMENT constitute a public health HAZARD or nuisance or no longer comply with the criteria upon which the facilities and EQUIPMENT were accepted,</w:t>
      </w:r>
    </w:p>
    <w:p w14:paraId="0CA2F3B7"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(2) The REGULATORY AUTHORITY directs the replacement of the facilities and EQUIPMENT because of a change of ownership, or</w:t>
      </w:r>
    </w:p>
    <w:p w14:paraId="626C5B44"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(3) The facilities and EQUIPMENT are replaced in the normal course of operation;</w:t>
      </w:r>
    </w:p>
    <w:p w14:paraId="71F62AD9"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(H) Comply with directives of the REGULATORY AUTHORITY including time frames for corrective actions specified in inspection reports, notices, orders, warnings, and other directives issued by the REGULATORY AUTHORITY in regard to the PERMIT HOLDER'S FOOD ESTABLISHMENT or in response to community emergencies;</w:t>
      </w:r>
    </w:p>
    <w:p w14:paraId="0BD6BD4C"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(I) Accept notices issued and served by the REGULATORY AUTHORITY according to LAW; and</w:t>
      </w:r>
    </w:p>
    <w:p w14:paraId="4828C6D4"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(J) Be subject to the administrative, civil, injunctive, and criminal remedies authorized in LAW for failure to comply with this Code or a directive of the REGULATORY AUTHORITY, including time frames for corrective actions specified in inspection reports, notices, orders, warnings, and other directives.</w:t>
      </w:r>
    </w:p>
    <w:p w14:paraId="5F609206" w14:textId="77777777" w:rsidR="003F3F42" w:rsidRPr="00DD76CB" w:rsidRDefault="003F3F42" w:rsidP="001F4BBC">
      <w:pPr>
        <w:widowControl w:val="0"/>
        <w:autoSpaceDE w:val="0"/>
        <w:autoSpaceDN w:val="0"/>
        <w:adjustRightInd w:val="0"/>
        <w:rPr>
          <w:color w:val="000000" w:themeColor="text1"/>
        </w:rPr>
      </w:pPr>
      <w:r w:rsidRPr="00DD76CB">
        <w:rPr>
          <w:color w:val="000000" w:themeColor="text1"/>
        </w:rPr>
        <w:t xml:space="preserve">(K) Notify customers that a copy of the most recent establishment inspection report is available upon request by posting a sign or placard in a location in the food establishment that is conspicuous to customers or by another method acceptable to the REGULATORY AUTHORITY. </w:t>
      </w:r>
    </w:p>
    <w:p w14:paraId="16CED64F" w14:textId="77777777" w:rsidR="003F3F42" w:rsidRPr="00DD76CB" w:rsidRDefault="003F3F42" w:rsidP="001F4BBC">
      <w:pPr>
        <w:autoSpaceDE w:val="0"/>
        <w:autoSpaceDN w:val="0"/>
        <w:adjustRightInd w:val="0"/>
        <w:rPr>
          <w:rFonts w:eastAsia="Batang"/>
          <w:lang w:eastAsia="ko-KR"/>
        </w:rPr>
      </w:pPr>
    </w:p>
    <w:p w14:paraId="18005E48" w14:textId="413B066D" w:rsidR="003F3F42" w:rsidRPr="008D7182" w:rsidRDefault="003F3F42" w:rsidP="001F4BBC">
      <w:pPr>
        <w:pStyle w:val="h4"/>
        <w:keepNext w:val="0"/>
        <w:widowControl w:val="0"/>
        <w:spacing w:after="0"/>
        <w:ind w:left="0" w:firstLine="0"/>
        <w:rPr>
          <w:color w:val="000000" w:themeColor="text1"/>
          <w:sz w:val="20"/>
        </w:rPr>
      </w:pPr>
      <w:bookmarkStart w:id="8" w:name="_Toc509406859"/>
      <w:bookmarkStart w:id="9" w:name="_Toc114570472"/>
      <w:r w:rsidRPr="008D7182">
        <w:rPr>
          <w:color w:val="000000" w:themeColor="text1"/>
          <w:sz w:val="20"/>
        </w:rPr>
        <w:t>8-304.1</w:t>
      </w:r>
      <w:r w:rsidR="0062576A" w:rsidRPr="008D7182">
        <w:rPr>
          <w:color w:val="000000" w:themeColor="text1"/>
          <w:sz w:val="20"/>
        </w:rPr>
        <w:t>5</w:t>
      </w:r>
      <w:r w:rsidRPr="008D7182">
        <w:rPr>
          <w:color w:val="000000" w:themeColor="text1"/>
          <w:sz w:val="20"/>
        </w:rPr>
        <w:t xml:space="preserve"> Notification of Changes</w:t>
      </w:r>
      <w:bookmarkEnd w:id="8"/>
      <w:bookmarkEnd w:id="9"/>
      <w:r w:rsidR="0062576A" w:rsidRPr="008D7182">
        <w:rPr>
          <w:color w:val="000000" w:themeColor="text1"/>
          <w:sz w:val="20"/>
        </w:rPr>
        <w:t>. [590.008(E)]</w:t>
      </w:r>
    </w:p>
    <w:p w14:paraId="6269CA9E" w14:textId="77777777" w:rsidR="001A2F25" w:rsidRPr="008D7182" w:rsidRDefault="001A2F25" w:rsidP="008D7182">
      <w:pPr>
        <w:pBdr>
          <w:left w:val="single" w:sz="4" w:space="4" w:color="auto"/>
        </w:pBdr>
        <w:autoSpaceDE w:val="0"/>
        <w:autoSpaceDN w:val="0"/>
        <w:adjustRightInd w:val="0"/>
        <w:rPr>
          <w:color w:val="000000" w:themeColor="text1"/>
        </w:rPr>
      </w:pPr>
      <w:r w:rsidRPr="008D7182">
        <w:rPr>
          <w:color w:val="000000" w:themeColor="text1"/>
        </w:rPr>
        <w:t>In addition to requirements set forth in FC 8- 304.11 Responsibilities of the Permit Holder, the permit holder shall:</w:t>
      </w:r>
    </w:p>
    <w:p w14:paraId="0F8EF42E" w14:textId="77777777" w:rsidR="001A2F25" w:rsidRPr="008D7182" w:rsidRDefault="001A2F25" w:rsidP="008D7182">
      <w:pPr>
        <w:pBdr>
          <w:left w:val="single" w:sz="4" w:space="4" w:color="auto"/>
        </w:pBdr>
        <w:autoSpaceDE w:val="0"/>
        <w:autoSpaceDN w:val="0"/>
        <w:adjustRightInd w:val="0"/>
        <w:rPr>
          <w:color w:val="000000" w:themeColor="text1"/>
        </w:rPr>
      </w:pPr>
      <w:r w:rsidRPr="008D7182">
        <w:rPr>
          <w:color w:val="000000" w:themeColor="text1"/>
        </w:rPr>
        <w:t>(A) Notify the board of health within 48 hours after any change in ownership, and at least 30 days prior to any change of the name, location of the food establishment or addition of a new operation and shall promptly submit to the board of health an application for a new or amended permit, together with written documentation reflecting such change.</w:t>
      </w:r>
    </w:p>
    <w:p w14:paraId="4D11844A" w14:textId="7A3A47F2" w:rsidR="003F3F42" w:rsidRPr="008D7182" w:rsidRDefault="001A2F25" w:rsidP="008D7182">
      <w:pPr>
        <w:pBdr>
          <w:left w:val="single" w:sz="4" w:space="4" w:color="auto"/>
        </w:pBdr>
        <w:autoSpaceDE w:val="0"/>
        <w:autoSpaceDN w:val="0"/>
        <w:adjustRightInd w:val="0"/>
        <w:rPr>
          <w:color w:val="000000" w:themeColor="text1"/>
        </w:rPr>
      </w:pPr>
      <w:r w:rsidRPr="008D7182">
        <w:rPr>
          <w:color w:val="000000" w:themeColor="text1"/>
        </w:rPr>
        <w:t xml:space="preserve">(B) Submit plans in accordance with FC </w:t>
      </w:r>
      <w:r w:rsidRPr="008D7182">
        <w:rPr>
          <w:i/>
          <w:color w:val="000000" w:themeColor="text1"/>
        </w:rPr>
        <w:t>8-2 Plan Submission and Approval</w:t>
      </w:r>
      <w:r w:rsidRPr="008D7182">
        <w:rPr>
          <w:color w:val="000000" w:themeColor="text1"/>
        </w:rPr>
        <w:t xml:space="preserve"> any time an establishment is being remodeled or a new operation added and shall promptly submit to the board of health an application if a new or amended permit is required.</w:t>
      </w:r>
    </w:p>
    <w:p w14:paraId="73B4988D" w14:textId="77777777" w:rsidR="001A2F25" w:rsidRPr="00DD76CB" w:rsidRDefault="001A2F25" w:rsidP="001F4BBC">
      <w:pPr>
        <w:autoSpaceDE w:val="0"/>
        <w:autoSpaceDN w:val="0"/>
        <w:adjustRightInd w:val="0"/>
        <w:rPr>
          <w:rFonts w:eastAsia="Batang"/>
          <w:lang w:eastAsia="ko-KR"/>
        </w:rPr>
      </w:pPr>
    </w:p>
    <w:p w14:paraId="340CEC37"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8-304.20 Permits Not Transferable.</w:t>
      </w:r>
    </w:p>
    <w:p w14:paraId="6ECED1F2"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PERMIT may not be transferred from one PERSON to another PERSON, from one FOOD ESTABLISHMENT to another, or from one type of operation to another if the FOOD operation changes from the type of operation specified in the application as specified under ¶ 8-302.14(C) and the change in operation is not APPROVED.</w:t>
      </w:r>
    </w:p>
    <w:p w14:paraId="0F591433" w14:textId="77777777" w:rsidR="003F3F42" w:rsidRPr="00DD76CB" w:rsidRDefault="003F3F42" w:rsidP="001F4BBC">
      <w:pPr>
        <w:autoSpaceDE w:val="0"/>
        <w:autoSpaceDN w:val="0"/>
        <w:adjustRightInd w:val="0"/>
        <w:rPr>
          <w:rFonts w:eastAsia="Batang"/>
          <w:lang w:eastAsia="ko-KR"/>
        </w:rPr>
      </w:pPr>
    </w:p>
    <w:p w14:paraId="67688F90" w14:textId="292D1735" w:rsidR="003F3F42" w:rsidRPr="008D7182" w:rsidRDefault="003F3F42" w:rsidP="001F4BBC">
      <w:pPr>
        <w:pStyle w:val="h4"/>
        <w:keepNext w:val="0"/>
        <w:autoSpaceDE w:val="0"/>
        <w:autoSpaceDN w:val="0"/>
        <w:adjustRightInd w:val="0"/>
        <w:spacing w:after="0"/>
        <w:ind w:left="0" w:firstLine="0"/>
        <w:rPr>
          <w:b w:val="0"/>
          <w:color w:val="000000" w:themeColor="text1"/>
          <w:sz w:val="20"/>
        </w:rPr>
      </w:pPr>
      <w:bookmarkStart w:id="10" w:name="_Toc509406847"/>
      <w:bookmarkStart w:id="11" w:name="_Toc114570462"/>
      <w:bookmarkStart w:id="12" w:name="_Toc114570463"/>
      <w:r w:rsidRPr="008D7182">
        <w:rPr>
          <w:color w:val="000000" w:themeColor="text1"/>
          <w:sz w:val="20"/>
        </w:rPr>
        <w:t>8-304.2</w:t>
      </w:r>
      <w:r w:rsidR="0082525D" w:rsidRPr="008D7182">
        <w:rPr>
          <w:color w:val="000000" w:themeColor="text1"/>
          <w:sz w:val="20"/>
        </w:rPr>
        <w:t>5</w:t>
      </w:r>
      <w:r w:rsidRPr="008D7182">
        <w:rPr>
          <w:color w:val="000000" w:themeColor="text1"/>
          <w:sz w:val="20"/>
        </w:rPr>
        <w:t xml:space="preserve"> Permit Form</w:t>
      </w:r>
      <w:bookmarkEnd w:id="10"/>
      <w:bookmarkEnd w:id="11"/>
      <w:r w:rsidR="0062576A" w:rsidRPr="008D7182">
        <w:rPr>
          <w:color w:val="000000" w:themeColor="text1"/>
          <w:sz w:val="20"/>
        </w:rPr>
        <w:t>. [590.008(F)]</w:t>
      </w:r>
    </w:p>
    <w:bookmarkEnd w:id="12"/>
    <w:p w14:paraId="49350F2D" w14:textId="77777777" w:rsidR="001A2F25" w:rsidRPr="008D7182" w:rsidRDefault="001A2F25" w:rsidP="008D7182">
      <w:pPr>
        <w:widowControl w:val="0"/>
        <w:pBdr>
          <w:left w:val="single" w:sz="4" w:space="4" w:color="auto"/>
        </w:pBdr>
        <w:autoSpaceDE w:val="0"/>
        <w:autoSpaceDN w:val="0"/>
        <w:adjustRightInd w:val="0"/>
        <w:rPr>
          <w:color w:val="000000" w:themeColor="text1"/>
        </w:rPr>
      </w:pPr>
      <w:r w:rsidRPr="008D7182">
        <w:rPr>
          <w:color w:val="000000" w:themeColor="text1"/>
        </w:rPr>
        <w:t>In addition to the requirements set forth in FC 8-3 Permit to Operate:</w:t>
      </w:r>
    </w:p>
    <w:p w14:paraId="1394039F" w14:textId="77777777" w:rsidR="001A2F25" w:rsidRPr="008D7182" w:rsidRDefault="001A2F25" w:rsidP="008D7182">
      <w:pPr>
        <w:widowControl w:val="0"/>
        <w:pBdr>
          <w:left w:val="single" w:sz="4" w:space="4" w:color="auto"/>
        </w:pBdr>
        <w:autoSpaceDE w:val="0"/>
        <w:autoSpaceDN w:val="0"/>
        <w:adjustRightInd w:val="0"/>
        <w:rPr>
          <w:color w:val="000000" w:themeColor="text1"/>
        </w:rPr>
      </w:pPr>
      <w:r w:rsidRPr="008D7182">
        <w:rPr>
          <w:color w:val="000000" w:themeColor="text1"/>
        </w:rPr>
        <w:t>(A) There shall be one permit form issued to each food establishment. The permit shall indicate:</w:t>
      </w:r>
    </w:p>
    <w:p w14:paraId="305BAF2C" w14:textId="77777777" w:rsidR="001A2F25" w:rsidRPr="008D7182" w:rsidRDefault="001A2F25" w:rsidP="008D7182">
      <w:pPr>
        <w:widowControl w:val="0"/>
        <w:pBdr>
          <w:left w:val="single" w:sz="4" w:space="4" w:color="auto"/>
        </w:pBdr>
        <w:autoSpaceDE w:val="0"/>
        <w:autoSpaceDN w:val="0"/>
        <w:adjustRightInd w:val="0"/>
        <w:ind w:left="270"/>
        <w:rPr>
          <w:color w:val="000000" w:themeColor="text1"/>
        </w:rPr>
      </w:pPr>
      <w:r w:rsidRPr="008D7182">
        <w:rPr>
          <w:color w:val="000000" w:themeColor="text1"/>
        </w:rPr>
        <w:t>(1) Whether the permit is annual, semi-annual, seasonal or temporary; and</w:t>
      </w:r>
    </w:p>
    <w:p w14:paraId="485BFE9B" w14:textId="77777777" w:rsidR="001A2F25" w:rsidRPr="008D7182" w:rsidRDefault="001A2F25" w:rsidP="008D7182">
      <w:pPr>
        <w:widowControl w:val="0"/>
        <w:pBdr>
          <w:left w:val="single" w:sz="4" w:space="4" w:color="auto"/>
        </w:pBdr>
        <w:autoSpaceDE w:val="0"/>
        <w:autoSpaceDN w:val="0"/>
        <w:adjustRightInd w:val="0"/>
        <w:ind w:left="270"/>
        <w:rPr>
          <w:color w:val="000000" w:themeColor="text1"/>
        </w:rPr>
      </w:pPr>
      <w:r w:rsidRPr="008D7182">
        <w:rPr>
          <w:color w:val="000000" w:themeColor="text1"/>
        </w:rPr>
        <w:t>(2) Each of the following operations permitted:</w:t>
      </w:r>
    </w:p>
    <w:p w14:paraId="0C434F10" w14:textId="77777777" w:rsidR="001A2F25" w:rsidRPr="008D7182" w:rsidRDefault="001A2F25" w:rsidP="008D7182">
      <w:pPr>
        <w:widowControl w:val="0"/>
        <w:pBdr>
          <w:left w:val="single" w:sz="4" w:space="4" w:color="auto"/>
        </w:pBdr>
        <w:autoSpaceDE w:val="0"/>
        <w:autoSpaceDN w:val="0"/>
        <w:adjustRightInd w:val="0"/>
        <w:ind w:left="540"/>
        <w:rPr>
          <w:color w:val="000000" w:themeColor="text1"/>
        </w:rPr>
      </w:pPr>
      <w:r w:rsidRPr="008D7182">
        <w:rPr>
          <w:color w:val="000000" w:themeColor="text1"/>
        </w:rPr>
        <w:t>(a) Food Service (i.e. handling of unpackaged or exposed food intended for individual service such as sit-down and take-out operations in restaurants, sandwich operations in retail markets and convenience stores, coffee and pastry shops, institutional kitchens);</w:t>
      </w:r>
    </w:p>
    <w:p w14:paraId="0D3CC89F" w14:textId="77777777" w:rsidR="001A2F25" w:rsidRPr="008D7182" w:rsidRDefault="001A2F25" w:rsidP="008D7182">
      <w:pPr>
        <w:widowControl w:val="0"/>
        <w:pBdr>
          <w:left w:val="single" w:sz="4" w:space="4" w:color="auto"/>
        </w:pBdr>
        <w:autoSpaceDE w:val="0"/>
        <w:autoSpaceDN w:val="0"/>
        <w:adjustRightInd w:val="0"/>
        <w:ind w:left="540"/>
        <w:rPr>
          <w:color w:val="000000" w:themeColor="text1"/>
        </w:rPr>
      </w:pPr>
      <w:r w:rsidRPr="008D7182">
        <w:rPr>
          <w:color w:val="000000" w:themeColor="text1"/>
        </w:rPr>
        <w:t>(b) Retail Food (i.e. handling of pre-packaged foods or the handling of unpackaged or exposed food not intended for individual service such as retail grocery and convenience stores which sell pre-packaged foods, seafood and meat markets, bakeries and bulk deli operations);</w:t>
      </w:r>
    </w:p>
    <w:p w14:paraId="6FE92AE4" w14:textId="77777777" w:rsidR="001A2F25" w:rsidRPr="008D7182" w:rsidRDefault="001A2F25" w:rsidP="008D7182">
      <w:pPr>
        <w:widowControl w:val="0"/>
        <w:pBdr>
          <w:left w:val="single" w:sz="4" w:space="4" w:color="auto"/>
        </w:pBdr>
        <w:autoSpaceDE w:val="0"/>
        <w:autoSpaceDN w:val="0"/>
        <w:adjustRightInd w:val="0"/>
        <w:ind w:left="540"/>
        <w:rPr>
          <w:color w:val="000000" w:themeColor="text1"/>
          <w:vertAlign w:val="superscript"/>
        </w:rPr>
      </w:pPr>
      <w:r w:rsidRPr="008D7182">
        <w:rPr>
          <w:color w:val="000000" w:themeColor="text1"/>
        </w:rPr>
        <w:t>(c) Residential kitchen for retail sale; cottage foods;</w:t>
      </w:r>
    </w:p>
    <w:p w14:paraId="5F1F5055" w14:textId="77777777" w:rsidR="001A2F25" w:rsidRPr="008D7182" w:rsidRDefault="001A2F25" w:rsidP="008D7182">
      <w:pPr>
        <w:widowControl w:val="0"/>
        <w:pBdr>
          <w:left w:val="single" w:sz="4" w:space="4" w:color="auto"/>
        </w:pBdr>
        <w:autoSpaceDE w:val="0"/>
        <w:autoSpaceDN w:val="0"/>
        <w:adjustRightInd w:val="0"/>
        <w:ind w:left="540"/>
        <w:rPr>
          <w:color w:val="000000" w:themeColor="text1"/>
        </w:rPr>
      </w:pPr>
      <w:r w:rsidRPr="008D7182">
        <w:rPr>
          <w:color w:val="000000" w:themeColor="text1"/>
        </w:rPr>
        <w:t>(d) Residential kitchen for bed-and-breakfast;</w:t>
      </w:r>
    </w:p>
    <w:p w14:paraId="4F59AF1C" w14:textId="77777777" w:rsidR="001A2F25" w:rsidRPr="008D7182" w:rsidRDefault="001A2F25" w:rsidP="008D7182">
      <w:pPr>
        <w:widowControl w:val="0"/>
        <w:pBdr>
          <w:left w:val="single" w:sz="4" w:space="4" w:color="auto"/>
        </w:pBdr>
        <w:autoSpaceDE w:val="0"/>
        <w:autoSpaceDN w:val="0"/>
        <w:adjustRightInd w:val="0"/>
        <w:ind w:left="540"/>
        <w:rPr>
          <w:color w:val="000000" w:themeColor="text1"/>
        </w:rPr>
      </w:pPr>
      <w:r w:rsidRPr="008D7182">
        <w:rPr>
          <w:color w:val="000000" w:themeColor="text1"/>
        </w:rPr>
        <w:t>(e) Mobile/Pushcart;</w:t>
      </w:r>
    </w:p>
    <w:p w14:paraId="3E9FA408" w14:textId="13682E84" w:rsidR="001A2F25" w:rsidRPr="008D7182" w:rsidRDefault="00F00EA9" w:rsidP="008D7182">
      <w:pPr>
        <w:widowControl w:val="0"/>
        <w:pBdr>
          <w:left w:val="single" w:sz="4" w:space="4" w:color="auto"/>
        </w:pBdr>
        <w:autoSpaceDE w:val="0"/>
        <w:autoSpaceDN w:val="0"/>
        <w:adjustRightInd w:val="0"/>
        <w:ind w:left="540"/>
        <w:rPr>
          <w:color w:val="000000" w:themeColor="text1"/>
        </w:rPr>
      </w:pPr>
      <w:r w:rsidRPr="008D7182">
        <w:rPr>
          <w:color w:val="000000" w:themeColor="text1"/>
        </w:rPr>
        <w:t xml:space="preserve">(f) </w:t>
      </w:r>
      <w:r w:rsidR="001A2F25" w:rsidRPr="008D7182">
        <w:rPr>
          <w:color w:val="000000" w:themeColor="text1"/>
        </w:rPr>
        <w:t>Temporary food establishment;</w:t>
      </w:r>
    </w:p>
    <w:p w14:paraId="0D649F1A" w14:textId="77777777" w:rsidR="001A2F25" w:rsidRPr="008D7182" w:rsidRDefault="001A2F25" w:rsidP="008D7182">
      <w:pPr>
        <w:widowControl w:val="0"/>
        <w:pBdr>
          <w:left w:val="single" w:sz="4" w:space="4" w:color="auto"/>
        </w:pBdr>
        <w:autoSpaceDE w:val="0"/>
        <w:autoSpaceDN w:val="0"/>
        <w:adjustRightInd w:val="0"/>
        <w:ind w:left="540"/>
        <w:rPr>
          <w:color w:val="000000" w:themeColor="text1"/>
        </w:rPr>
      </w:pPr>
      <w:r w:rsidRPr="008D7182">
        <w:rPr>
          <w:color w:val="000000" w:themeColor="text1"/>
        </w:rPr>
        <w:t>(g) Caterer; and/or</w:t>
      </w:r>
    </w:p>
    <w:p w14:paraId="683853E7" w14:textId="77777777" w:rsidR="001A2F25" w:rsidRPr="008D7182" w:rsidRDefault="001A2F25" w:rsidP="008D7182">
      <w:pPr>
        <w:widowControl w:val="0"/>
        <w:pBdr>
          <w:left w:val="single" w:sz="4" w:space="4" w:color="auto"/>
        </w:pBdr>
        <w:autoSpaceDE w:val="0"/>
        <w:autoSpaceDN w:val="0"/>
        <w:adjustRightInd w:val="0"/>
        <w:ind w:left="540"/>
        <w:rPr>
          <w:color w:val="000000" w:themeColor="text1"/>
        </w:rPr>
      </w:pPr>
      <w:r w:rsidRPr="008D7182">
        <w:rPr>
          <w:color w:val="000000" w:themeColor="text1"/>
        </w:rPr>
        <w:t>(h) Other as described on application.</w:t>
      </w:r>
    </w:p>
    <w:p w14:paraId="53F7AC3E" w14:textId="77777777" w:rsidR="001A2F25" w:rsidRPr="008D7182" w:rsidRDefault="001A2F25" w:rsidP="008D7182">
      <w:pPr>
        <w:widowControl w:val="0"/>
        <w:pBdr>
          <w:left w:val="single" w:sz="4" w:space="4" w:color="auto"/>
        </w:pBdr>
        <w:autoSpaceDE w:val="0"/>
        <w:autoSpaceDN w:val="0"/>
        <w:adjustRightInd w:val="0"/>
        <w:ind w:left="270" w:hanging="270"/>
        <w:rPr>
          <w:color w:val="000000" w:themeColor="text1"/>
        </w:rPr>
      </w:pPr>
      <w:r w:rsidRPr="008D7182">
        <w:rPr>
          <w:color w:val="000000" w:themeColor="text1"/>
        </w:rPr>
        <w:t>(B) The permit shall state:</w:t>
      </w:r>
    </w:p>
    <w:p w14:paraId="5F97B2DE" w14:textId="77777777" w:rsidR="001A2F25" w:rsidRPr="008D7182" w:rsidRDefault="001A2F25" w:rsidP="008D7182">
      <w:pPr>
        <w:widowControl w:val="0"/>
        <w:pBdr>
          <w:left w:val="single" w:sz="4" w:space="4" w:color="auto"/>
        </w:pBdr>
        <w:autoSpaceDE w:val="0"/>
        <w:autoSpaceDN w:val="0"/>
        <w:adjustRightInd w:val="0"/>
        <w:ind w:left="540" w:hanging="270"/>
        <w:rPr>
          <w:color w:val="000000" w:themeColor="text1"/>
        </w:rPr>
      </w:pPr>
      <w:r w:rsidRPr="008D7182">
        <w:rPr>
          <w:color w:val="000000" w:themeColor="text1"/>
        </w:rPr>
        <w:t>(1) The name and address of the food establishment;</w:t>
      </w:r>
    </w:p>
    <w:p w14:paraId="59B5E183" w14:textId="77777777" w:rsidR="001A2F25" w:rsidRPr="008D7182" w:rsidRDefault="001A2F25" w:rsidP="008D7182">
      <w:pPr>
        <w:widowControl w:val="0"/>
        <w:pBdr>
          <w:left w:val="single" w:sz="4" w:space="4" w:color="auto"/>
        </w:pBdr>
        <w:autoSpaceDE w:val="0"/>
        <w:autoSpaceDN w:val="0"/>
        <w:adjustRightInd w:val="0"/>
        <w:ind w:left="540" w:hanging="270"/>
        <w:rPr>
          <w:color w:val="000000" w:themeColor="text1"/>
        </w:rPr>
      </w:pPr>
      <w:r w:rsidRPr="008D7182">
        <w:rPr>
          <w:color w:val="000000" w:themeColor="text1"/>
        </w:rPr>
        <w:t>(2) The name of the permit holder;</w:t>
      </w:r>
    </w:p>
    <w:p w14:paraId="319949E3" w14:textId="77777777" w:rsidR="001A2F25" w:rsidRPr="008D7182" w:rsidRDefault="001A2F25" w:rsidP="008D7182">
      <w:pPr>
        <w:widowControl w:val="0"/>
        <w:pBdr>
          <w:left w:val="single" w:sz="4" w:space="4" w:color="auto"/>
        </w:pBdr>
        <w:autoSpaceDE w:val="0"/>
        <w:autoSpaceDN w:val="0"/>
        <w:adjustRightInd w:val="0"/>
        <w:ind w:left="540" w:hanging="270"/>
        <w:rPr>
          <w:color w:val="000000" w:themeColor="text1"/>
        </w:rPr>
      </w:pPr>
      <w:r w:rsidRPr="008D7182">
        <w:rPr>
          <w:color w:val="000000" w:themeColor="text1"/>
        </w:rPr>
        <w:t>(3) The date of expiration;</w:t>
      </w:r>
    </w:p>
    <w:p w14:paraId="0458ED0F" w14:textId="60B46780" w:rsidR="00560B21" w:rsidRPr="008D7182" w:rsidRDefault="001A2F25" w:rsidP="008D7182">
      <w:pPr>
        <w:widowControl w:val="0"/>
        <w:pBdr>
          <w:left w:val="single" w:sz="4" w:space="4" w:color="auto"/>
        </w:pBdr>
        <w:autoSpaceDE w:val="0"/>
        <w:autoSpaceDN w:val="0"/>
        <w:adjustRightInd w:val="0"/>
        <w:ind w:left="540" w:hanging="270"/>
        <w:rPr>
          <w:color w:val="000000" w:themeColor="text1"/>
        </w:rPr>
      </w:pPr>
      <w:r w:rsidRPr="008D7182">
        <w:rPr>
          <w:color w:val="000000" w:themeColor="text1"/>
        </w:rPr>
        <w:t>(4) Any restrictions on the type of operations allowed.</w:t>
      </w:r>
    </w:p>
    <w:p w14:paraId="5271BD06" w14:textId="77777777" w:rsidR="00595E6F" w:rsidRPr="008D7182" w:rsidRDefault="00595E6F" w:rsidP="001F4BBC">
      <w:pPr>
        <w:widowControl w:val="0"/>
        <w:autoSpaceDE w:val="0"/>
        <w:autoSpaceDN w:val="0"/>
        <w:adjustRightInd w:val="0"/>
        <w:rPr>
          <w:b/>
          <w:i/>
          <w:color w:val="000000" w:themeColor="text1"/>
        </w:rPr>
      </w:pPr>
      <w:r w:rsidRPr="008D7182">
        <w:rPr>
          <w:b/>
          <w:i/>
          <w:color w:val="000000" w:themeColor="text1"/>
        </w:rPr>
        <w:tab/>
      </w:r>
    </w:p>
    <w:p w14:paraId="706D7C0C" w14:textId="437F8419" w:rsidR="00595E6F" w:rsidRPr="008D7182" w:rsidRDefault="00595E6F" w:rsidP="001F4BBC">
      <w:pPr>
        <w:widowControl w:val="0"/>
        <w:autoSpaceDE w:val="0"/>
        <w:autoSpaceDN w:val="0"/>
        <w:adjustRightInd w:val="0"/>
        <w:rPr>
          <w:b/>
          <w:color w:val="000000" w:themeColor="text1"/>
        </w:rPr>
      </w:pPr>
      <w:r w:rsidRPr="008D7182">
        <w:rPr>
          <w:b/>
          <w:color w:val="000000" w:themeColor="text1"/>
        </w:rPr>
        <w:t>8-301.30 Permit for Nonprofit Distribution</w:t>
      </w:r>
      <w:r w:rsidR="000411BC" w:rsidRPr="008D7182">
        <w:rPr>
          <w:b/>
          <w:color w:val="000000" w:themeColor="text1"/>
        </w:rPr>
        <w:t xml:space="preserve"> </w:t>
      </w:r>
      <w:r w:rsidR="000411BC" w:rsidRPr="008D7182">
        <w:rPr>
          <w:rFonts w:eastAsia="Batang"/>
          <w:b/>
          <w:bCs/>
          <w:color w:val="000000" w:themeColor="text1"/>
          <w:lang w:eastAsia="ko-KR"/>
        </w:rPr>
        <w:t>[590.008(G)]</w:t>
      </w:r>
    </w:p>
    <w:p w14:paraId="3FDCC307" w14:textId="77777777" w:rsidR="00595E6F" w:rsidRPr="008D7182" w:rsidRDefault="00595E6F" w:rsidP="008D7182">
      <w:pPr>
        <w:widowControl w:val="0"/>
        <w:pBdr>
          <w:left w:val="single" w:sz="4" w:space="4" w:color="auto"/>
        </w:pBdr>
        <w:autoSpaceDE w:val="0"/>
        <w:autoSpaceDN w:val="0"/>
        <w:adjustRightInd w:val="0"/>
        <w:rPr>
          <w:color w:val="000000" w:themeColor="text1"/>
        </w:rPr>
      </w:pPr>
      <w:r w:rsidRPr="008D7182">
        <w:rPr>
          <w:color w:val="000000" w:themeColor="text1"/>
        </w:rPr>
        <w:t xml:space="preserve">Pursuant to M.G.L. c. 94, § 328 a nonprofit entity that distributes or serves food without charge or at a charge sufficient to cover the cost of handling the food may not be charged a fee for their food establishment permit </w:t>
      </w:r>
    </w:p>
    <w:p w14:paraId="1332C434" w14:textId="77777777" w:rsidR="00595E6F" w:rsidRPr="008D7182" w:rsidRDefault="00595E6F" w:rsidP="001F4BBC">
      <w:pPr>
        <w:widowControl w:val="0"/>
        <w:autoSpaceDE w:val="0"/>
        <w:autoSpaceDN w:val="0"/>
        <w:adjustRightInd w:val="0"/>
        <w:ind w:left="540" w:hanging="270"/>
        <w:rPr>
          <w:b/>
          <w:color w:val="000000" w:themeColor="text1"/>
        </w:rPr>
      </w:pPr>
    </w:p>
    <w:p w14:paraId="1D9DBE82" w14:textId="1B7AE99E" w:rsidR="00595E6F" w:rsidRPr="008D7182" w:rsidRDefault="00595E6F" w:rsidP="001F4BBC">
      <w:pPr>
        <w:widowControl w:val="0"/>
        <w:autoSpaceDE w:val="0"/>
        <w:autoSpaceDN w:val="0"/>
        <w:adjustRightInd w:val="0"/>
        <w:rPr>
          <w:b/>
          <w:color w:val="000000" w:themeColor="text1"/>
        </w:rPr>
      </w:pPr>
      <w:r w:rsidRPr="008D7182">
        <w:rPr>
          <w:b/>
          <w:color w:val="000000" w:themeColor="text1"/>
        </w:rPr>
        <w:t xml:space="preserve">8-301.35 Pot Luck Events.  </w:t>
      </w:r>
    </w:p>
    <w:p w14:paraId="15F8A27F" w14:textId="7377F873" w:rsidR="001A2F25" w:rsidRPr="008D7182" w:rsidRDefault="00595E6F" w:rsidP="008D7182">
      <w:pPr>
        <w:widowControl w:val="0"/>
        <w:pBdr>
          <w:left w:val="single" w:sz="4" w:space="4" w:color="auto"/>
        </w:pBdr>
        <w:autoSpaceDE w:val="0"/>
        <w:autoSpaceDN w:val="0"/>
        <w:adjustRightInd w:val="0"/>
        <w:rPr>
          <w:color w:val="000000" w:themeColor="text1"/>
        </w:rPr>
      </w:pPr>
      <w:r w:rsidRPr="008D7182">
        <w:rPr>
          <w:color w:val="000000" w:themeColor="text1"/>
        </w:rPr>
        <w:t>A valid permit to operate is not required when a potluck event meets all of the requirements of M.G.L. c. 94, § 328A, including that participants at the event must be informed that neither the food nor the facilities have been inspected by the state or by a local public health agency.</w:t>
      </w:r>
    </w:p>
    <w:p w14:paraId="77BAAB09" w14:textId="77777777" w:rsidR="00595E6F" w:rsidRDefault="00595E6F" w:rsidP="001F4BBC">
      <w:pPr>
        <w:pStyle w:val="h2"/>
        <w:rPr>
          <w:b/>
          <w:i/>
          <w:sz w:val="20"/>
        </w:rPr>
      </w:pPr>
    </w:p>
    <w:p w14:paraId="0781886A" w14:textId="5929D5BC" w:rsidR="003F3F42" w:rsidRPr="00595E6F" w:rsidRDefault="003F3F42" w:rsidP="001F4BBC">
      <w:pPr>
        <w:pStyle w:val="h2"/>
        <w:jc w:val="left"/>
        <w:rPr>
          <w:b/>
          <w:sz w:val="20"/>
        </w:rPr>
      </w:pPr>
      <w:r w:rsidRPr="00595E6F">
        <w:rPr>
          <w:b/>
          <w:sz w:val="20"/>
        </w:rPr>
        <w:fldChar w:fldCharType="begin"/>
      </w:r>
      <w:r w:rsidRPr="00595E6F">
        <w:rPr>
          <w:b/>
          <w:sz w:val="20"/>
        </w:rPr>
        <w:instrText>PRIVATE</w:instrText>
      </w:r>
      <w:r w:rsidRPr="00595E6F">
        <w:rPr>
          <w:b/>
          <w:sz w:val="20"/>
        </w:rPr>
        <w:fldChar w:fldCharType="end"/>
      </w:r>
      <w:r w:rsidRPr="00595E6F">
        <w:rPr>
          <w:b/>
          <w:sz w:val="20"/>
        </w:rPr>
        <w:t>8-4 Inspection and Correction of Violations</w:t>
      </w:r>
    </w:p>
    <w:p w14:paraId="0F5B0E9F" w14:textId="77777777" w:rsidR="003F3F42" w:rsidRPr="00DD76CB" w:rsidRDefault="003F3F42" w:rsidP="001F4BBC">
      <w:pPr>
        <w:pStyle w:val="DefinitionTerm"/>
        <w:widowControl w:val="0"/>
        <w:rPr>
          <w:sz w:val="20"/>
        </w:rPr>
      </w:pPr>
    </w:p>
    <w:p w14:paraId="1DDCD776" w14:textId="77777777" w:rsidR="003F3F42" w:rsidRPr="00DD76CB" w:rsidRDefault="003F3F42" w:rsidP="001F4BBC">
      <w:pPr>
        <w:pStyle w:val="DefinitionTerm"/>
        <w:widowControl w:val="0"/>
        <w:rPr>
          <w:sz w:val="20"/>
          <w:u w:val="single"/>
        </w:rPr>
      </w:pPr>
      <w:r w:rsidRPr="00DD76CB">
        <w:rPr>
          <w:sz w:val="20"/>
          <w:u w:val="single"/>
        </w:rPr>
        <w:t>8-401 Frequency</w:t>
      </w:r>
    </w:p>
    <w:p w14:paraId="3C429E89" w14:textId="77777777" w:rsidR="003F3F42" w:rsidRPr="008D7182" w:rsidRDefault="003F3F42" w:rsidP="001F4BBC">
      <w:pPr>
        <w:pStyle w:val="DefinitionList"/>
        <w:rPr>
          <w:color w:val="000000" w:themeColor="text1"/>
          <w:sz w:val="20"/>
        </w:rPr>
      </w:pPr>
    </w:p>
    <w:p w14:paraId="62C8D159" w14:textId="6E425153" w:rsidR="003F3F42" w:rsidRPr="008D7182" w:rsidRDefault="003F3F42" w:rsidP="001F4BBC">
      <w:pPr>
        <w:autoSpaceDE w:val="0"/>
        <w:autoSpaceDN w:val="0"/>
        <w:adjustRightInd w:val="0"/>
        <w:rPr>
          <w:rFonts w:eastAsia="Batang"/>
          <w:b/>
          <w:bCs/>
          <w:color w:val="000000" w:themeColor="text1"/>
          <w:lang w:eastAsia="ko-KR"/>
        </w:rPr>
      </w:pPr>
      <w:r w:rsidRPr="008D7182">
        <w:rPr>
          <w:rFonts w:eastAsia="Batang"/>
          <w:b/>
          <w:bCs/>
          <w:color w:val="000000" w:themeColor="text1"/>
          <w:lang w:eastAsia="ko-KR"/>
        </w:rPr>
        <w:t>8-401.10  Establishing Inspection Interval.</w:t>
      </w:r>
      <w:r w:rsidR="0062576A" w:rsidRPr="008D7182">
        <w:rPr>
          <w:rFonts w:eastAsia="Batang"/>
          <w:b/>
          <w:bCs/>
          <w:color w:val="000000" w:themeColor="text1"/>
          <w:lang w:eastAsia="ko-KR"/>
        </w:rPr>
        <w:t xml:space="preserve"> [590.008(</w:t>
      </w:r>
      <w:r w:rsidR="000411BC" w:rsidRPr="008D7182">
        <w:rPr>
          <w:rFonts w:eastAsia="Batang"/>
          <w:b/>
          <w:bCs/>
          <w:color w:val="000000" w:themeColor="text1"/>
          <w:lang w:eastAsia="ko-KR"/>
        </w:rPr>
        <w:t>H</w:t>
      </w:r>
      <w:r w:rsidR="0062576A" w:rsidRPr="008D7182">
        <w:rPr>
          <w:rFonts w:eastAsia="Batang"/>
          <w:b/>
          <w:bCs/>
          <w:color w:val="000000" w:themeColor="text1"/>
          <w:lang w:eastAsia="ko-KR"/>
        </w:rPr>
        <w:t>)]</w:t>
      </w:r>
    </w:p>
    <w:p w14:paraId="4D142C88"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Except as specified in ¶¶ (B) and (C) of this section, the REGULATORY AUTHORITY shall inspect a FOOD ESTABLISHMENT at least once every 6 months.</w:t>
      </w:r>
    </w:p>
    <w:p w14:paraId="19FD3826" w14:textId="77777777" w:rsidR="003F3F42" w:rsidRPr="00DD76CB" w:rsidRDefault="003F3F42"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The REGULATORY AUTHORITY may increase the interval between inspections beyond 6 months if:</w:t>
      </w:r>
    </w:p>
    <w:p w14:paraId="225FBC02" w14:textId="77777777" w:rsidR="003F3F42" w:rsidRPr="00DD76CB" w:rsidRDefault="003F3F42" w:rsidP="001F4BBC">
      <w:pPr>
        <w:autoSpaceDE w:val="0"/>
        <w:autoSpaceDN w:val="0"/>
        <w:adjustRightInd w:val="0"/>
        <w:ind w:left="270"/>
        <w:rPr>
          <w:rFonts w:eastAsia="Batang"/>
          <w:i/>
          <w:iCs/>
          <w:lang w:eastAsia="ko-KR"/>
        </w:rPr>
      </w:pPr>
      <w:r w:rsidRPr="00DD76CB">
        <w:rPr>
          <w:rFonts w:eastAsia="Batang"/>
          <w:lang w:eastAsia="ko-KR"/>
        </w:rPr>
        <w:t xml:space="preserve">(1) </w:t>
      </w:r>
      <w:r w:rsidRPr="00DD76CB">
        <w:rPr>
          <w:rFonts w:eastAsia="Batang"/>
          <w:i/>
          <w:iCs/>
          <w:lang w:eastAsia="ko-KR"/>
        </w:rPr>
        <w:t>The FOOD ESTABLISHMENT is fully operating under an APPROVED and validated HACCP PLAN as specified under § 8-201.14 and ¶¶ 8-103.12(A) and (B);</w:t>
      </w:r>
    </w:p>
    <w:p w14:paraId="1D7716A4" w14:textId="77694130" w:rsidR="001A2F25" w:rsidRPr="008D7182" w:rsidRDefault="001A2F25" w:rsidP="008D7182">
      <w:pPr>
        <w:pBdr>
          <w:left w:val="single" w:sz="4" w:space="4" w:color="auto"/>
        </w:pBdr>
        <w:ind w:left="270"/>
        <w:rPr>
          <w:rFonts w:eastAsia="Batang"/>
          <w:color w:val="000000" w:themeColor="text1"/>
          <w:lang w:eastAsia="ko-KR"/>
        </w:rPr>
      </w:pPr>
      <w:r w:rsidRPr="008D7182">
        <w:rPr>
          <w:rFonts w:eastAsia="Batang"/>
          <w:color w:val="000000" w:themeColor="text1"/>
          <w:lang w:eastAsia="ko-KR"/>
        </w:rPr>
        <w:t xml:space="preserve">(2) The food establishment is assigned a less frequent inspection frequency based on a written risk-based inspection schedule approved by the Department that is being uniformly applied throughout the jurisdiction and at least once every six months the establishment is contacted by telephone or other means by the FC-regulatory authority to ensure that the establishment manager and the nature of food operation are not changed; provided, however, that the FC-regulatory authority may not increase the interval between inspections beyond six months for any school kitchen; or </w:t>
      </w:r>
    </w:p>
    <w:p w14:paraId="4FC94A43" w14:textId="7CAC41E7" w:rsidR="003F3F42" w:rsidRPr="00DD76CB" w:rsidRDefault="003F3F42" w:rsidP="001F4BBC">
      <w:pPr>
        <w:ind w:left="270"/>
        <w:rPr>
          <w:rFonts w:eastAsia="Batang"/>
          <w:i/>
          <w:iCs/>
          <w:lang w:eastAsia="ko-KR"/>
        </w:rPr>
      </w:pPr>
      <w:r w:rsidRPr="00DD76CB">
        <w:rPr>
          <w:rFonts w:eastAsia="Batang"/>
          <w:lang w:eastAsia="ko-KR"/>
        </w:rPr>
        <w:t xml:space="preserve">(3) </w:t>
      </w:r>
      <w:r w:rsidRPr="00DD76CB">
        <w:rPr>
          <w:rFonts w:eastAsia="Batang"/>
          <w:i/>
          <w:iCs/>
          <w:lang w:eastAsia="ko-KR"/>
        </w:rPr>
        <w:t>The establishment's operation involves only coffee service and other unPACKAGED or prePACKAGED FOOD that is not TIME/TEMPERATURE CONTROL FOR SAFETY FOOD such as carbonated BEVERAGES and snack FOOD such as chips, nuts, popcorn, and pretzels.</w:t>
      </w:r>
    </w:p>
    <w:p w14:paraId="7832DA8E"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(C) The REGULATORY AUTHORITY shall periodically inspect throughout its PERMIT period a TEMPORARY FOOD ESTABLISHMENT that prepares, sells, or serves unpackaged TIME/TEMPERATURE CONTROL FOR SAFETY FOOD and that:</w:t>
      </w:r>
    </w:p>
    <w:p w14:paraId="51F78135"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(1) Has improvised rather than permanent facilities or EQUIPMENT for accomplishing functions such as handwashing, FOOD preparation and protection, FOOD temperature control, WAREWASHING, providing DRINKING WATER, waste retention and disposal, and insect and rodent control; or</w:t>
      </w:r>
    </w:p>
    <w:p w14:paraId="1F249F67" w14:textId="77777777" w:rsidR="003F3F42" w:rsidRPr="00DD76CB" w:rsidRDefault="003F3F42" w:rsidP="001F4BBC">
      <w:pPr>
        <w:autoSpaceDE w:val="0"/>
        <w:autoSpaceDN w:val="0"/>
        <w:adjustRightInd w:val="0"/>
        <w:ind w:left="270"/>
        <w:rPr>
          <w:rFonts w:eastAsia="Batang"/>
          <w:lang w:eastAsia="ko-KR"/>
        </w:rPr>
      </w:pPr>
      <w:r w:rsidRPr="00DD76CB">
        <w:rPr>
          <w:rFonts w:eastAsia="Batang"/>
          <w:lang w:eastAsia="ko-KR"/>
        </w:rPr>
        <w:t>(2) Has inexperienced FOOD EMPLOYEES.</w:t>
      </w:r>
    </w:p>
    <w:p w14:paraId="43B64467" w14:textId="77777777" w:rsidR="003F3F42" w:rsidRDefault="003F3F42" w:rsidP="001F4BBC"/>
    <w:p w14:paraId="426AEC8C" w14:textId="1F285F0F" w:rsidR="003F3F42" w:rsidRPr="00DD76CB" w:rsidRDefault="003F3F42" w:rsidP="001F4BBC">
      <w:pPr>
        <w:rPr>
          <w:rFonts w:eastAsia="Batang"/>
          <w:b/>
          <w:bCs/>
          <w:lang w:eastAsia="ko-KR"/>
        </w:rPr>
      </w:pPr>
      <w:r w:rsidRPr="00DD76CB">
        <w:rPr>
          <w:rFonts w:eastAsia="Batang"/>
          <w:b/>
          <w:bCs/>
          <w:lang w:eastAsia="ko-KR"/>
        </w:rPr>
        <w:t>8-401.20 Performance- and Risk-Based.</w:t>
      </w:r>
    </w:p>
    <w:p w14:paraId="1B019B7E"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Within the parameters specified in § 8-401.10, the REGULATORY AUTHORITY shall prioritize, and conduct more frequent inspections based upon its assessment of a FOOD ESTABLISHMENT'S history of compliance with this Code and the establishment's potential as a vector of foodborne illness by evaluating:</w:t>
      </w:r>
    </w:p>
    <w:p w14:paraId="27B6E214" w14:textId="77777777" w:rsidR="003F3F42" w:rsidRPr="00DD76CB" w:rsidRDefault="003F3F42" w:rsidP="001F4BBC">
      <w:pPr>
        <w:autoSpaceDE w:val="0"/>
        <w:autoSpaceDN w:val="0"/>
        <w:adjustRightInd w:val="0"/>
        <w:rPr>
          <w:rFonts w:eastAsia="Batang"/>
          <w:color w:val="000000" w:themeColor="text1"/>
          <w:lang w:eastAsia="ko-KR"/>
        </w:rPr>
      </w:pPr>
      <w:r w:rsidRPr="00DD76CB">
        <w:rPr>
          <w:rFonts w:eastAsia="Batang"/>
          <w:lang w:eastAsia="ko-KR"/>
        </w:rPr>
        <w:t xml:space="preserve">(A) Past performance, for nonconformance with Code or HACCP PLAN requirements that are </w:t>
      </w:r>
      <w:r w:rsidRPr="00DD76CB">
        <w:rPr>
          <w:rFonts w:eastAsia="Batang"/>
          <w:color w:val="000000" w:themeColor="text1"/>
          <w:lang w:eastAsia="ko-KR"/>
        </w:rPr>
        <w:t>PRIORITY ITEMS or PRIORITY FOUNDATION ITEMS;</w:t>
      </w:r>
    </w:p>
    <w:p w14:paraId="2E0BE0AC" w14:textId="77777777" w:rsidR="003F3F42" w:rsidRPr="00DD76CB" w:rsidRDefault="003F3F42"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(B) Past performance, for numerous or repeat violations of Code or HACCP PLAN requirements that are CORE ITEMS;</w:t>
      </w:r>
    </w:p>
    <w:p w14:paraId="18B7044C" w14:textId="77777777" w:rsidR="003F3F42" w:rsidRPr="00DD76CB" w:rsidRDefault="003F3F42"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(C) Past performance, for complaints investigated and found to be valid;</w:t>
      </w:r>
    </w:p>
    <w:p w14:paraId="402C9AF8"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(D) The HAZARDS associated with the particular FOODS that are prepared, stored, or served;</w:t>
      </w:r>
    </w:p>
    <w:p w14:paraId="0A420140"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(E) The type of operation including the methods and extent of FOOD storage, preparation, and service;</w:t>
      </w:r>
    </w:p>
    <w:p w14:paraId="2136AFF8"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(F) The number of people served; and</w:t>
      </w:r>
    </w:p>
    <w:p w14:paraId="4A098E04"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(G) Whether the population served is a HIGHLY SUSCEPTIBLE POPULATION.</w:t>
      </w:r>
    </w:p>
    <w:p w14:paraId="6B9A0FE2" w14:textId="77777777" w:rsidR="003F3F42" w:rsidRPr="00DD76CB" w:rsidRDefault="003F3F42" w:rsidP="001F4BBC">
      <w:pPr>
        <w:autoSpaceDE w:val="0"/>
        <w:autoSpaceDN w:val="0"/>
        <w:adjustRightInd w:val="0"/>
        <w:rPr>
          <w:rFonts w:eastAsia="Batang"/>
          <w:lang w:eastAsia="ko-KR"/>
        </w:rPr>
      </w:pPr>
    </w:p>
    <w:p w14:paraId="1060488A" w14:textId="77777777" w:rsidR="003F3F42" w:rsidRPr="00DD76CB" w:rsidRDefault="003F3F42" w:rsidP="001F4BBC">
      <w:pPr>
        <w:pStyle w:val="DefinitionTerm"/>
        <w:widowControl w:val="0"/>
        <w:rPr>
          <w:sz w:val="20"/>
          <w:u w:val="single"/>
        </w:rPr>
      </w:pPr>
      <w:r w:rsidRPr="00DD76CB">
        <w:rPr>
          <w:sz w:val="20"/>
          <w:u w:val="single"/>
        </w:rPr>
        <w:t>8-402 Competency and Access</w:t>
      </w:r>
    </w:p>
    <w:p w14:paraId="58CB9E4A" w14:textId="77777777" w:rsidR="003F3F42" w:rsidRPr="00DD76CB" w:rsidRDefault="003F3F42" w:rsidP="001F4BBC">
      <w:pPr>
        <w:pStyle w:val="DefinitionList"/>
        <w:rPr>
          <w:color w:val="FF0000"/>
          <w:sz w:val="20"/>
        </w:rPr>
      </w:pPr>
    </w:p>
    <w:p w14:paraId="168453A7" w14:textId="0136D0C5" w:rsidR="003F3F42" w:rsidRPr="008D7182" w:rsidRDefault="003F3F42" w:rsidP="001F4BBC">
      <w:pPr>
        <w:autoSpaceDE w:val="0"/>
        <w:autoSpaceDN w:val="0"/>
        <w:adjustRightInd w:val="0"/>
        <w:rPr>
          <w:rFonts w:eastAsia="Batang"/>
          <w:b/>
          <w:bCs/>
          <w:color w:val="000000" w:themeColor="text1"/>
          <w:lang w:eastAsia="ko-KR"/>
        </w:rPr>
      </w:pPr>
      <w:r w:rsidRPr="00DD76CB">
        <w:rPr>
          <w:rFonts w:eastAsia="Batang"/>
          <w:b/>
          <w:bCs/>
          <w:color w:val="000000" w:themeColor="text1"/>
          <w:lang w:eastAsia="ko-KR"/>
        </w:rPr>
        <w:t xml:space="preserve">8-402.10 Competency of </w:t>
      </w:r>
      <w:r w:rsidRPr="008D7182">
        <w:rPr>
          <w:rFonts w:eastAsia="Batang"/>
          <w:b/>
          <w:bCs/>
          <w:color w:val="000000" w:themeColor="text1"/>
          <w:lang w:eastAsia="ko-KR"/>
        </w:rPr>
        <w:t>Inspectors.</w:t>
      </w:r>
      <w:r w:rsidR="0062576A" w:rsidRPr="008D7182">
        <w:rPr>
          <w:rFonts w:eastAsia="Batang"/>
          <w:b/>
          <w:bCs/>
          <w:color w:val="000000" w:themeColor="text1"/>
          <w:lang w:eastAsia="ko-KR"/>
        </w:rPr>
        <w:t xml:space="preserve"> [590.008(</w:t>
      </w:r>
      <w:r w:rsidR="000411BC" w:rsidRPr="008D7182">
        <w:rPr>
          <w:rFonts w:eastAsia="Batang"/>
          <w:b/>
          <w:bCs/>
          <w:color w:val="000000" w:themeColor="text1"/>
          <w:lang w:eastAsia="ko-KR"/>
        </w:rPr>
        <w:t>I</w:t>
      </w:r>
      <w:r w:rsidR="0062576A" w:rsidRPr="008D7182">
        <w:rPr>
          <w:rFonts w:eastAsia="Batang"/>
          <w:b/>
          <w:bCs/>
          <w:color w:val="000000" w:themeColor="text1"/>
          <w:lang w:eastAsia="ko-KR"/>
        </w:rPr>
        <w:t>)]</w:t>
      </w:r>
    </w:p>
    <w:p w14:paraId="6D89EE2E" w14:textId="77777777" w:rsidR="003F3F42" w:rsidRPr="00DD76CB" w:rsidRDefault="003F3F42" w:rsidP="001F4BBC">
      <w:pPr>
        <w:numPr>
          <w:ilvl w:val="0"/>
          <w:numId w:val="19"/>
        </w:numPr>
        <w:tabs>
          <w:tab w:val="left" w:pos="360"/>
        </w:tabs>
        <w:autoSpaceDE w:val="0"/>
        <w:autoSpaceDN w:val="0"/>
        <w:adjustRightInd w:val="0"/>
        <w:ind w:left="0" w:firstLine="0"/>
        <w:rPr>
          <w:rFonts w:eastAsia="Batang"/>
          <w:color w:val="000000" w:themeColor="text1"/>
          <w:lang w:eastAsia="ko-KR"/>
        </w:rPr>
      </w:pPr>
      <w:r w:rsidRPr="008D7182">
        <w:rPr>
          <w:rFonts w:eastAsia="Batang"/>
          <w:color w:val="000000" w:themeColor="text1"/>
          <w:lang w:eastAsia="ko-KR"/>
        </w:rPr>
        <w:t xml:space="preserve">An authorized representative of the REGULATORY </w:t>
      </w:r>
      <w:r w:rsidRPr="00DD76CB">
        <w:rPr>
          <w:rFonts w:eastAsia="Batang"/>
          <w:color w:val="000000" w:themeColor="text1"/>
          <w:lang w:eastAsia="ko-KR"/>
        </w:rPr>
        <w:t>AUTHORITY who inspects a FOOD ESTABLISHMENT or conducts plan review for compliance with this Code shall have the knowledge, skills, and ability to adequately perform the required duties.</w:t>
      </w:r>
    </w:p>
    <w:p w14:paraId="63CAFA3E" w14:textId="3D045828" w:rsidR="001A2F25" w:rsidRPr="008D7182" w:rsidRDefault="003F3F42" w:rsidP="001F4BBC">
      <w:pPr>
        <w:numPr>
          <w:ilvl w:val="0"/>
          <w:numId w:val="19"/>
        </w:numPr>
        <w:tabs>
          <w:tab w:val="left" w:pos="360"/>
        </w:tabs>
        <w:autoSpaceDE w:val="0"/>
        <w:autoSpaceDN w:val="0"/>
        <w:adjustRightInd w:val="0"/>
        <w:ind w:left="0" w:firstLine="0"/>
        <w:rPr>
          <w:rFonts w:eastAsia="Batang"/>
          <w:color w:val="000000" w:themeColor="text1"/>
          <w:lang w:eastAsia="ko-KR"/>
        </w:rPr>
      </w:pPr>
      <w:r w:rsidRPr="00DD76CB">
        <w:rPr>
          <w:rFonts w:eastAsia="Batang"/>
          <w:color w:val="000000" w:themeColor="text1"/>
          <w:lang w:eastAsia="ko-KR"/>
        </w:rPr>
        <w:t xml:space="preserve">The REGULATORY AUTHORITY shall ensure that the authorized representatives who inspect a FOOD ESTABLISHMENT or conducts plan review for compliance with this Code have access to training and continuing </w:t>
      </w:r>
      <w:r w:rsidRPr="008D7182">
        <w:rPr>
          <w:rFonts w:eastAsia="Batang"/>
          <w:color w:val="000000" w:themeColor="text1"/>
          <w:lang w:eastAsia="ko-KR"/>
        </w:rPr>
        <w:t>education as needed to properly identify violations and apply the Code.</w:t>
      </w:r>
    </w:p>
    <w:p w14:paraId="78E68301" w14:textId="45A21E3F" w:rsidR="001A2F25" w:rsidRPr="008D7182" w:rsidRDefault="001A2F25" w:rsidP="008D7182">
      <w:pPr>
        <w:widowControl w:val="0"/>
        <w:pBdr>
          <w:left w:val="single" w:sz="4" w:space="4" w:color="auto"/>
        </w:pBdr>
        <w:autoSpaceDE w:val="0"/>
        <w:autoSpaceDN w:val="0"/>
        <w:adjustRightInd w:val="0"/>
        <w:rPr>
          <w:color w:val="000000" w:themeColor="text1"/>
        </w:rPr>
      </w:pPr>
      <w:r w:rsidRPr="008D7182">
        <w:rPr>
          <w:color w:val="000000" w:themeColor="text1"/>
        </w:rPr>
        <w:t>(C) Any person conducting food inspections for the board of health shall be knowledgeable in foodborne disease prevention, application of the hazard analysis critical control point principles, and the requirements of 105 CMR 590.000 as they relate to food establishments in their city or town.</w:t>
      </w:r>
    </w:p>
    <w:p w14:paraId="37925FD8" w14:textId="776F25DC" w:rsidR="001A2F25" w:rsidRPr="008D7182" w:rsidRDefault="001A2F25" w:rsidP="008D7182">
      <w:pPr>
        <w:widowControl w:val="0"/>
        <w:pBdr>
          <w:left w:val="single" w:sz="4" w:space="4" w:color="auto"/>
        </w:pBdr>
        <w:autoSpaceDE w:val="0"/>
        <w:autoSpaceDN w:val="0"/>
        <w:adjustRightInd w:val="0"/>
        <w:rPr>
          <w:color w:val="000000" w:themeColor="text1"/>
        </w:rPr>
      </w:pPr>
      <w:r w:rsidRPr="008D7182">
        <w:rPr>
          <w:color w:val="000000" w:themeColor="text1"/>
        </w:rPr>
        <w:t>(D) Any individual conducting food inspections shall demonstrate the knowledge referenced in this section by:</w:t>
      </w:r>
    </w:p>
    <w:p w14:paraId="4078DED1" w14:textId="68FF9C5F" w:rsidR="001A2F25" w:rsidRPr="008D7182" w:rsidRDefault="001A2F25" w:rsidP="008D7182">
      <w:pPr>
        <w:widowControl w:val="0"/>
        <w:pBdr>
          <w:left w:val="single" w:sz="4" w:space="4" w:color="auto"/>
        </w:pBdr>
        <w:autoSpaceDE w:val="0"/>
        <w:autoSpaceDN w:val="0"/>
        <w:adjustRightInd w:val="0"/>
        <w:ind w:left="360"/>
        <w:rPr>
          <w:color w:val="000000" w:themeColor="text1"/>
        </w:rPr>
      </w:pPr>
      <w:r w:rsidRPr="008D7182">
        <w:rPr>
          <w:color w:val="000000" w:themeColor="text1"/>
        </w:rPr>
        <w:t xml:space="preserve">(1) Passing a certified food protection manager or certified food safety professional test that is part of an accredited program recognized by the Department and completing food safety inspection training </w:t>
      </w:r>
      <w:r w:rsidRPr="008D7182">
        <w:rPr>
          <w:strike/>
          <w:color w:val="000000" w:themeColor="text1"/>
        </w:rPr>
        <w:t>recognized by</w:t>
      </w:r>
      <w:r w:rsidRPr="008D7182">
        <w:rPr>
          <w:color w:val="000000" w:themeColor="text1"/>
        </w:rPr>
        <w:t xml:space="preserve"> </w:t>
      </w:r>
      <w:r w:rsidR="00E62E65" w:rsidRPr="008D7182">
        <w:rPr>
          <w:color w:val="000000" w:themeColor="text1"/>
        </w:rPr>
        <w:t xml:space="preserve">as specified in administrative guidelines of </w:t>
      </w:r>
      <w:r w:rsidRPr="008D7182">
        <w:rPr>
          <w:color w:val="000000" w:themeColor="text1"/>
        </w:rPr>
        <w:t>the Department, or;</w:t>
      </w:r>
    </w:p>
    <w:p w14:paraId="7808C83F" w14:textId="1772653C" w:rsidR="001A2F25" w:rsidRPr="008D7182" w:rsidRDefault="001A2F25" w:rsidP="008D7182">
      <w:pPr>
        <w:widowControl w:val="0"/>
        <w:pBdr>
          <w:left w:val="single" w:sz="4" w:space="4" w:color="auto"/>
        </w:pBdr>
        <w:autoSpaceDE w:val="0"/>
        <w:autoSpaceDN w:val="0"/>
        <w:adjustRightInd w:val="0"/>
        <w:ind w:left="360"/>
        <w:rPr>
          <w:color w:val="000000" w:themeColor="text1"/>
        </w:rPr>
      </w:pPr>
      <w:r w:rsidRPr="008D7182">
        <w:rPr>
          <w:color w:val="000000" w:themeColor="text1"/>
        </w:rPr>
        <w:t>(2) Being a registered sanitarian</w:t>
      </w:r>
      <w:r w:rsidR="00E62E65" w:rsidRPr="008D7182">
        <w:rPr>
          <w:color w:val="000000" w:themeColor="text1"/>
        </w:rPr>
        <w:t>,</w:t>
      </w:r>
      <w:r w:rsidRPr="008D7182">
        <w:rPr>
          <w:color w:val="000000" w:themeColor="text1"/>
        </w:rPr>
        <w:t xml:space="preserve"> </w:t>
      </w:r>
      <w:r w:rsidR="00E62E65" w:rsidRPr="008D7182">
        <w:rPr>
          <w:color w:val="000000" w:themeColor="text1"/>
        </w:rPr>
        <w:t xml:space="preserve">a registered environmental health specialist, </w:t>
      </w:r>
      <w:r w:rsidRPr="008D7182">
        <w:rPr>
          <w:color w:val="000000" w:themeColor="text1"/>
        </w:rPr>
        <w:t xml:space="preserve">or </w:t>
      </w:r>
      <w:r w:rsidR="00E62E65" w:rsidRPr="008D7182">
        <w:rPr>
          <w:color w:val="000000" w:themeColor="text1"/>
        </w:rPr>
        <w:t xml:space="preserve">a </w:t>
      </w:r>
      <w:r w:rsidRPr="008D7182">
        <w:rPr>
          <w:color w:val="000000" w:themeColor="text1"/>
        </w:rPr>
        <w:t xml:space="preserve">certified health officer who has completed food safety inspection training </w:t>
      </w:r>
      <w:r w:rsidR="00E62E65" w:rsidRPr="008D7182">
        <w:rPr>
          <w:strike/>
          <w:color w:val="000000" w:themeColor="text1"/>
        </w:rPr>
        <w:t>recognized by</w:t>
      </w:r>
      <w:r w:rsidR="00E62E65" w:rsidRPr="008D7182">
        <w:rPr>
          <w:color w:val="000000" w:themeColor="text1"/>
        </w:rPr>
        <w:t xml:space="preserve"> as specified in administrative guidelines of </w:t>
      </w:r>
      <w:r w:rsidRPr="008D7182">
        <w:rPr>
          <w:color w:val="000000" w:themeColor="text1"/>
        </w:rPr>
        <w:t>the Department.</w:t>
      </w:r>
    </w:p>
    <w:p w14:paraId="018BAFBD" w14:textId="77777777" w:rsidR="003F3F42" w:rsidRPr="008D7182" w:rsidRDefault="003F3F42" w:rsidP="001F4BBC">
      <w:pPr>
        <w:pStyle w:val="DefinitionList"/>
        <w:rPr>
          <w:color w:val="000000" w:themeColor="text1"/>
          <w:sz w:val="20"/>
        </w:rPr>
      </w:pPr>
    </w:p>
    <w:p w14:paraId="66E1990F" w14:textId="2EF3D389" w:rsidR="003F3F42" w:rsidRPr="008D7182" w:rsidRDefault="003F3F42" w:rsidP="001F4BBC">
      <w:pPr>
        <w:pStyle w:val="DefinitionTerm"/>
        <w:autoSpaceDE w:val="0"/>
        <w:autoSpaceDN w:val="0"/>
        <w:adjustRightInd w:val="0"/>
        <w:rPr>
          <w:b/>
          <w:color w:val="000000" w:themeColor="text1"/>
          <w:sz w:val="20"/>
          <w:lang w:eastAsia="ko-KR"/>
        </w:rPr>
      </w:pPr>
      <w:r w:rsidRPr="008D7182">
        <w:rPr>
          <w:b/>
          <w:color w:val="000000" w:themeColor="text1"/>
          <w:sz w:val="20"/>
          <w:lang w:eastAsia="ko-KR"/>
        </w:rPr>
        <w:t>8-402.11 Allowed at Reasonable Times after Due Notice.</w:t>
      </w:r>
      <w:r w:rsidR="0062576A" w:rsidRPr="008D7182">
        <w:rPr>
          <w:b/>
          <w:color w:val="000000" w:themeColor="text1"/>
          <w:sz w:val="20"/>
          <w:lang w:eastAsia="ko-KR"/>
        </w:rPr>
        <w:t xml:space="preserve"> [590.008(</w:t>
      </w:r>
      <w:r w:rsidR="000411BC" w:rsidRPr="008D7182">
        <w:rPr>
          <w:b/>
          <w:color w:val="000000" w:themeColor="text1"/>
          <w:sz w:val="20"/>
          <w:lang w:eastAsia="ko-KR"/>
        </w:rPr>
        <w:t>J</w:t>
      </w:r>
      <w:r w:rsidR="0062576A" w:rsidRPr="008D7182">
        <w:rPr>
          <w:b/>
          <w:color w:val="000000" w:themeColor="text1"/>
          <w:sz w:val="20"/>
          <w:lang w:eastAsia="ko-KR"/>
        </w:rPr>
        <w:t>)]</w:t>
      </w:r>
    </w:p>
    <w:p w14:paraId="77B9C584" w14:textId="7662FE29" w:rsidR="003F3F42" w:rsidRPr="008D7182" w:rsidRDefault="001A2F25" w:rsidP="008D7182">
      <w:pPr>
        <w:widowControl w:val="0"/>
        <w:pBdr>
          <w:left w:val="single" w:sz="4" w:space="4" w:color="auto"/>
        </w:pBdr>
        <w:rPr>
          <w:color w:val="000000" w:themeColor="text1"/>
        </w:rPr>
      </w:pPr>
      <w:r w:rsidRPr="008D7182">
        <w:rPr>
          <w:snapToGrid w:val="0"/>
          <w:color w:val="000000" w:themeColor="text1"/>
        </w:rPr>
        <w:t>No prior notice of an inspection is required so long as the FC-regulatory authority presents official credentials and provides notice of the purpose of, and an intent to conduct, an inspection, the person in charge shall allow the FC-regulatory authority to determine if the food establishment is in compliance with 105 CMR 590.000  by allowing access to the establishment, allowing inspection, and providing information and records specified in 105 CMR 590.000 and to which the FC-regulatory authority is entitled according to law, during the food establishments hours of operation and other reasonable times</w:t>
      </w:r>
      <w:r w:rsidR="003F3F42" w:rsidRPr="008D7182">
        <w:rPr>
          <w:snapToGrid w:val="0"/>
          <w:color w:val="000000" w:themeColor="text1"/>
        </w:rPr>
        <w:t>.</w:t>
      </w:r>
    </w:p>
    <w:p w14:paraId="2CDB41EE" w14:textId="77777777" w:rsidR="003F3F42" w:rsidRPr="00DD76CB" w:rsidRDefault="003F3F42" w:rsidP="001F4BBC">
      <w:pPr>
        <w:pStyle w:val="DefinitionTerm"/>
        <w:rPr>
          <w:sz w:val="20"/>
        </w:rPr>
      </w:pPr>
    </w:p>
    <w:p w14:paraId="727D0D5E" w14:textId="77777777" w:rsidR="003F3F42" w:rsidRPr="00DD76CB" w:rsidRDefault="003F3F42" w:rsidP="001F4BBC">
      <w:pPr>
        <w:pStyle w:val="DefinitionTerm"/>
        <w:autoSpaceDE w:val="0"/>
        <w:autoSpaceDN w:val="0"/>
        <w:adjustRightInd w:val="0"/>
        <w:rPr>
          <w:b/>
          <w:sz w:val="20"/>
          <w:lang w:eastAsia="ko-KR"/>
        </w:rPr>
      </w:pPr>
      <w:r w:rsidRPr="00DD76CB">
        <w:rPr>
          <w:b/>
          <w:sz w:val="20"/>
          <w:lang w:eastAsia="ko-KR"/>
        </w:rPr>
        <w:t>8-402.20  Refusal, Notification of Right to Access, and Final Request for Access.</w:t>
      </w:r>
    </w:p>
    <w:p w14:paraId="4276BB0C" w14:textId="77777777" w:rsidR="003F3F42" w:rsidRPr="00DD76CB" w:rsidRDefault="003F3F42" w:rsidP="001F4BBC">
      <w:pPr>
        <w:pStyle w:val="DefinitionTerm"/>
        <w:rPr>
          <w:sz w:val="20"/>
          <w:lang w:eastAsia="ko-KR"/>
        </w:rPr>
      </w:pPr>
      <w:r w:rsidRPr="00DD76CB">
        <w:rPr>
          <w:sz w:val="20"/>
          <w:lang w:eastAsia="ko-KR"/>
        </w:rPr>
        <w:t>If a PERSON denies access to the REGULATORY AUTHORITY, the REGULATORY AUTHORITY shall:</w:t>
      </w:r>
    </w:p>
    <w:p w14:paraId="5FF2846A" w14:textId="77777777" w:rsidR="003F3F42" w:rsidRPr="00DD76CB" w:rsidRDefault="003F3F42" w:rsidP="001F4BBC">
      <w:pPr>
        <w:pStyle w:val="DefinitionTerm"/>
        <w:rPr>
          <w:sz w:val="20"/>
          <w:lang w:eastAsia="ko-KR"/>
        </w:rPr>
      </w:pPr>
      <w:r w:rsidRPr="00DD76CB">
        <w:rPr>
          <w:sz w:val="20"/>
          <w:lang w:eastAsia="ko-KR"/>
        </w:rPr>
        <w:t>(A) Inform the PERSON that:</w:t>
      </w:r>
    </w:p>
    <w:p w14:paraId="75CEB42A" w14:textId="77777777" w:rsidR="003F3F42" w:rsidRPr="00DD76CB" w:rsidRDefault="003F3F42" w:rsidP="001F4BBC">
      <w:pPr>
        <w:pStyle w:val="DefinitionTerm"/>
        <w:ind w:left="270"/>
        <w:rPr>
          <w:sz w:val="20"/>
          <w:lang w:eastAsia="ko-KR"/>
        </w:rPr>
      </w:pPr>
      <w:r w:rsidRPr="00DD76CB">
        <w:rPr>
          <w:sz w:val="20"/>
          <w:lang w:eastAsia="ko-KR"/>
        </w:rPr>
        <w:t>(1) The PERMIT HOLDER is required to allow access to the REGULATORY AUTHORITY as specified under § 8-402.11 of this Code,</w:t>
      </w:r>
    </w:p>
    <w:p w14:paraId="15E2B169" w14:textId="77777777" w:rsidR="003F3F42" w:rsidRPr="00DD76CB" w:rsidRDefault="003F3F42" w:rsidP="001F4BBC">
      <w:pPr>
        <w:pStyle w:val="DefinitionTerm"/>
        <w:ind w:left="270"/>
        <w:rPr>
          <w:sz w:val="20"/>
          <w:lang w:eastAsia="ko-KR"/>
        </w:rPr>
      </w:pPr>
      <w:r w:rsidRPr="00DD76CB">
        <w:rPr>
          <w:sz w:val="20"/>
          <w:lang w:eastAsia="ko-KR"/>
        </w:rPr>
        <w:t>(2) Access is a condition of the acceptance and retention of a FOOD ESTABLISHMENT PERMIT to operate as specified under ¶ 8-304.11(F), and</w:t>
      </w:r>
    </w:p>
    <w:p w14:paraId="34BCD041" w14:textId="77777777" w:rsidR="003F3F42" w:rsidRPr="00DD76CB" w:rsidRDefault="003F3F42" w:rsidP="001F4BBC">
      <w:pPr>
        <w:pStyle w:val="DefinitionTerm"/>
        <w:autoSpaceDE w:val="0"/>
        <w:autoSpaceDN w:val="0"/>
        <w:adjustRightInd w:val="0"/>
        <w:ind w:left="270"/>
        <w:rPr>
          <w:sz w:val="20"/>
          <w:lang w:eastAsia="ko-KR"/>
        </w:rPr>
      </w:pPr>
      <w:r w:rsidRPr="00DD76CB">
        <w:rPr>
          <w:sz w:val="20"/>
          <w:lang w:eastAsia="ko-KR"/>
        </w:rPr>
        <w:t>(3) If access is denied, an order issued by the appropriate authority allowing access, hereinafter referred to as an inspection order, may be obtained according to LAW; and</w:t>
      </w:r>
    </w:p>
    <w:p w14:paraId="4A8E0F8D" w14:textId="77777777" w:rsidR="003F3F42" w:rsidRPr="00DD76CB" w:rsidRDefault="003F3F42" w:rsidP="001F4BBC">
      <w:pPr>
        <w:pStyle w:val="DefinitionTerm"/>
        <w:numPr>
          <w:ilvl w:val="0"/>
          <w:numId w:val="7"/>
        </w:numPr>
        <w:rPr>
          <w:sz w:val="20"/>
          <w:lang w:eastAsia="ko-KR"/>
        </w:rPr>
      </w:pPr>
      <w:r w:rsidRPr="00DD76CB">
        <w:rPr>
          <w:sz w:val="20"/>
          <w:lang w:eastAsia="ko-KR"/>
        </w:rPr>
        <w:t>Make a final request for access.</w:t>
      </w:r>
    </w:p>
    <w:p w14:paraId="71FE0A42" w14:textId="77777777" w:rsidR="006D23E7" w:rsidRPr="00DD76CB" w:rsidRDefault="006D23E7" w:rsidP="001F4BBC">
      <w:pPr>
        <w:autoSpaceDE w:val="0"/>
        <w:autoSpaceDN w:val="0"/>
        <w:adjustRightInd w:val="0"/>
        <w:rPr>
          <w:rFonts w:eastAsia="Batang"/>
          <w:b/>
          <w:bCs/>
          <w:lang w:eastAsia="ko-KR"/>
        </w:rPr>
      </w:pPr>
    </w:p>
    <w:p w14:paraId="1C6037D5"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8-402.30  Refusal, Reporting.</w:t>
      </w:r>
    </w:p>
    <w:p w14:paraId="324AB02F"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If after the REGULATORY AUTHORITY presents credentials and provides notice as specified under § 8-402.11, explains the authority upon which access is requested, and makes a final request for access as specified in § 8-402.20, the PERSON IN CHARGE continues to REFUSE access, the REGULATORY AUTHORITY shall provide details of the denial of access on an inspection report form.</w:t>
      </w:r>
    </w:p>
    <w:p w14:paraId="545C57A3" w14:textId="77777777" w:rsidR="006244E3" w:rsidRPr="00DD76CB" w:rsidRDefault="006244E3" w:rsidP="001F4BBC">
      <w:pPr>
        <w:autoSpaceDE w:val="0"/>
        <w:autoSpaceDN w:val="0"/>
        <w:adjustRightInd w:val="0"/>
        <w:rPr>
          <w:rFonts w:eastAsia="Batang"/>
          <w:lang w:eastAsia="ko-KR"/>
        </w:rPr>
      </w:pPr>
    </w:p>
    <w:p w14:paraId="555A4C3D"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8-402.40  Inspection Order to Gain Access.</w:t>
      </w:r>
    </w:p>
    <w:p w14:paraId="042BB161" w14:textId="77777777" w:rsidR="003F3F42" w:rsidRPr="00DD76CB" w:rsidRDefault="003F3F42" w:rsidP="001F4BBC">
      <w:pPr>
        <w:pStyle w:val="DefinitionTerm"/>
        <w:autoSpaceDE w:val="0"/>
        <w:autoSpaceDN w:val="0"/>
        <w:adjustRightInd w:val="0"/>
        <w:rPr>
          <w:rFonts w:eastAsia="Batang"/>
          <w:sz w:val="20"/>
          <w:lang w:eastAsia="ko-KR"/>
        </w:rPr>
      </w:pPr>
      <w:r w:rsidRPr="00DD76CB">
        <w:rPr>
          <w:rFonts w:eastAsia="Batang"/>
          <w:sz w:val="20"/>
          <w:lang w:eastAsia="ko-KR"/>
        </w:rPr>
        <w:t>If denied access to a FOOD ESTABLISHMENT for an authorized purpose and after complying with § 8-402.20, the REGULATORY AUTHORITY may issue, or apply for the issuance of, an inspection order to gain access as provided in LAW.</w:t>
      </w:r>
    </w:p>
    <w:p w14:paraId="6AF22DCF" w14:textId="77777777" w:rsidR="00E50DC8" w:rsidRPr="00E50DC8" w:rsidRDefault="00E50DC8" w:rsidP="001F4BBC">
      <w:pPr>
        <w:pStyle w:val="DefinitionTerm"/>
      </w:pPr>
    </w:p>
    <w:p w14:paraId="189384C3" w14:textId="77777777" w:rsidR="003F3F42" w:rsidRPr="008D7182" w:rsidRDefault="003F3F42" w:rsidP="001F4BBC">
      <w:pPr>
        <w:pStyle w:val="DefinitionTerm"/>
        <w:widowControl w:val="0"/>
        <w:rPr>
          <w:color w:val="000000" w:themeColor="text1"/>
          <w:sz w:val="20"/>
          <w:u w:val="single"/>
        </w:rPr>
      </w:pPr>
      <w:bookmarkStart w:id="13" w:name="_Toc114570482"/>
      <w:r w:rsidRPr="008D7182">
        <w:rPr>
          <w:color w:val="000000" w:themeColor="text1"/>
          <w:sz w:val="20"/>
          <w:u w:val="single"/>
        </w:rPr>
        <w:t>8-403 Report of Findings</w:t>
      </w:r>
    </w:p>
    <w:p w14:paraId="6E58FCDC" w14:textId="77777777" w:rsidR="003F3F42" w:rsidRPr="008D7182" w:rsidRDefault="003F3F42" w:rsidP="001F4BBC">
      <w:pPr>
        <w:pStyle w:val="h4"/>
        <w:keepNext w:val="0"/>
        <w:widowControl w:val="0"/>
        <w:spacing w:after="0"/>
        <w:ind w:left="1440" w:hanging="1440"/>
        <w:rPr>
          <w:color w:val="000000" w:themeColor="text1"/>
          <w:sz w:val="20"/>
        </w:rPr>
      </w:pPr>
    </w:p>
    <w:p w14:paraId="66E983D3" w14:textId="5B06EA90" w:rsidR="003F3F42" w:rsidRPr="008D7182" w:rsidRDefault="00DC711A" w:rsidP="001F4BBC">
      <w:pPr>
        <w:pStyle w:val="h4"/>
        <w:keepNext w:val="0"/>
        <w:widowControl w:val="0"/>
        <w:spacing w:after="0"/>
        <w:ind w:left="0" w:firstLine="0"/>
        <w:rPr>
          <w:b w:val="0"/>
          <w:color w:val="000000" w:themeColor="text1"/>
          <w:sz w:val="20"/>
        </w:rPr>
      </w:pPr>
      <w:r w:rsidRPr="008D7182">
        <w:rPr>
          <w:color w:val="000000" w:themeColor="text1"/>
          <w:sz w:val="20"/>
        </w:rPr>
        <w:t>8-403</w:t>
      </w:r>
      <w:r w:rsidR="003F3F42" w:rsidRPr="008D7182">
        <w:rPr>
          <w:color w:val="000000" w:themeColor="text1"/>
          <w:sz w:val="20"/>
        </w:rPr>
        <w:t>.1</w:t>
      </w:r>
      <w:r w:rsidR="00390A19" w:rsidRPr="008D7182">
        <w:rPr>
          <w:color w:val="000000" w:themeColor="text1"/>
          <w:sz w:val="20"/>
        </w:rPr>
        <w:t>0</w:t>
      </w:r>
      <w:r w:rsidR="003F3F42" w:rsidRPr="008D7182">
        <w:rPr>
          <w:color w:val="000000" w:themeColor="text1"/>
          <w:sz w:val="20"/>
        </w:rPr>
        <w:t xml:space="preserve"> Documenting Information and Observations</w:t>
      </w:r>
      <w:bookmarkEnd w:id="13"/>
      <w:r w:rsidRPr="008D7182">
        <w:rPr>
          <w:color w:val="000000" w:themeColor="text1"/>
          <w:sz w:val="20"/>
        </w:rPr>
        <w:t>.</w:t>
      </w:r>
      <w:r w:rsidR="0062576A" w:rsidRPr="008D7182">
        <w:rPr>
          <w:color w:val="000000" w:themeColor="text1"/>
          <w:sz w:val="20"/>
        </w:rPr>
        <w:t xml:space="preserve"> [590.008(</w:t>
      </w:r>
      <w:r w:rsidR="000411BC" w:rsidRPr="008D7182">
        <w:rPr>
          <w:color w:val="000000" w:themeColor="text1"/>
          <w:sz w:val="20"/>
        </w:rPr>
        <w:t>K</w:t>
      </w:r>
      <w:r w:rsidR="0062576A" w:rsidRPr="008D7182">
        <w:rPr>
          <w:color w:val="000000" w:themeColor="text1"/>
          <w:sz w:val="20"/>
        </w:rPr>
        <w:t>)]</w:t>
      </w:r>
    </w:p>
    <w:p w14:paraId="00388EB0" w14:textId="1AA27036" w:rsidR="001A2F25" w:rsidRPr="008D7182" w:rsidRDefault="001A2F25" w:rsidP="008D7182">
      <w:pPr>
        <w:pBdr>
          <w:left w:val="single" w:sz="4" w:space="4" w:color="auto"/>
        </w:pBdr>
        <w:autoSpaceDE w:val="0"/>
        <w:autoSpaceDN w:val="0"/>
        <w:adjustRightInd w:val="0"/>
        <w:rPr>
          <w:color w:val="000000" w:themeColor="text1"/>
        </w:rPr>
      </w:pPr>
      <w:r w:rsidRPr="008D7182">
        <w:rPr>
          <w:color w:val="000000" w:themeColor="text1"/>
        </w:rPr>
        <w:t xml:space="preserve">(A) Whenever an inspection of a food establishment is made, the findings shall be recorded on a printed </w:t>
      </w:r>
      <w:r w:rsidR="00E62E65" w:rsidRPr="008D7182">
        <w:rPr>
          <w:color w:val="000000" w:themeColor="text1"/>
        </w:rPr>
        <w:t xml:space="preserve">or electronic </w:t>
      </w:r>
      <w:r w:rsidRPr="008D7182">
        <w:rPr>
          <w:color w:val="000000" w:themeColor="text1"/>
        </w:rPr>
        <w:t xml:space="preserve">inspection report form, which shall summarize the requirements of 105 CMR 590.000 and the </w:t>
      </w:r>
      <w:r w:rsidRPr="008D7182">
        <w:rPr>
          <w:i/>
          <w:color w:val="000000" w:themeColor="text1"/>
        </w:rPr>
        <w:t>2013 Food Code</w:t>
      </w:r>
      <w:r w:rsidRPr="008D7182">
        <w:rPr>
          <w:color w:val="000000" w:themeColor="text1"/>
        </w:rPr>
        <w:t>. A prototype of an inspection form, which meets the requirements of FC 8-403.10 may be obtained from the Department. A board of health may use this form or, subject to approval by the Department, any form consistent with this prototype. Each board of health shall submit the form it adopts to the Department.</w:t>
      </w:r>
    </w:p>
    <w:p w14:paraId="14C6AB5D" w14:textId="567D0B29" w:rsidR="001A2F25" w:rsidRPr="008D7182" w:rsidRDefault="001A2F25" w:rsidP="008D7182">
      <w:pPr>
        <w:pBdr>
          <w:left w:val="single" w:sz="4" w:space="4" w:color="auto"/>
        </w:pBdr>
        <w:autoSpaceDE w:val="0"/>
        <w:autoSpaceDN w:val="0"/>
        <w:adjustRightInd w:val="0"/>
        <w:rPr>
          <w:color w:val="000000" w:themeColor="text1"/>
        </w:rPr>
      </w:pPr>
      <w:r w:rsidRPr="008D7182">
        <w:rPr>
          <w:color w:val="000000" w:themeColor="text1"/>
        </w:rPr>
        <w:t>(B) If an inspection reveals that a food establishment does not comply with 105 CMR 590.000, the board of health or its agent shall notify the permit holder or person in charge of the violations and shall order the permit holder to correct the violations. The inspection report may, if so stated, constitute an order to correct, or the board of health or its authorized agent may issue a separate order. An order to correct shall include, but need not be limited to the following:</w:t>
      </w:r>
    </w:p>
    <w:p w14:paraId="24A8D5D2" w14:textId="77777777" w:rsidR="001A2F25" w:rsidRPr="008D7182" w:rsidRDefault="001A2F25" w:rsidP="008D7182">
      <w:pPr>
        <w:pBdr>
          <w:left w:val="single" w:sz="4" w:space="4" w:color="auto"/>
        </w:pBdr>
        <w:autoSpaceDE w:val="0"/>
        <w:autoSpaceDN w:val="0"/>
        <w:adjustRightInd w:val="0"/>
        <w:ind w:firstLine="360"/>
        <w:rPr>
          <w:color w:val="000000" w:themeColor="text1"/>
        </w:rPr>
      </w:pPr>
      <w:r w:rsidRPr="008D7182">
        <w:rPr>
          <w:color w:val="000000" w:themeColor="text1"/>
        </w:rPr>
        <w:t>(1) Administrative information about the food establishment and the inspection including but not limited to:</w:t>
      </w:r>
    </w:p>
    <w:p w14:paraId="7C1FA29F" w14:textId="30AE2B5E" w:rsidR="001A2F25" w:rsidRPr="008D7182" w:rsidRDefault="001A2F25" w:rsidP="008D7182">
      <w:pPr>
        <w:numPr>
          <w:ilvl w:val="0"/>
          <w:numId w:val="29"/>
        </w:numPr>
        <w:pBdr>
          <w:left w:val="single" w:sz="4" w:space="4" w:color="auto"/>
        </w:pBdr>
        <w:tabs>
          <w:tab w:val="left" w:pos="1080"/>
        </w:tabs>
        <w:autoSpaceDE w:val="0"/>
        <w:autoSpaceDN w:val="0"/>
        <w:adjustRightInd w:val="0"/>
        <w:ind w:left="720" w:firstLine="0"/>
        <w:rPr>
          <w:color w:val="000000" w:themeColor="text1"/>
        </w:rPr>
      </w:pPr>
      <w:r w:rsidRPr="008D7182">
        <w:rPr>
          <w:color w:val="000000" w:themeColor="text1"/>
        </w:rPr>
        <w:t>The food establishment's legal identity, street and mailing addresses, permit holder's name and address, type of establishment and operation as specified under FC 8-302.14(C), inspection date, type of inspection and other information such as type of water supply and sewage disposal, status of the permit, and personnel certificates that may be required;</w:t>
      </w:r>
    </w:p>
    <w:p w14:paraId="64AEAF29" w14:textId="77777777" w:rsidR="001A2F25" w:rsidRPr="008D7182" w:rsidRDefault="001A2F25" w:rsidP="008D7182">
      <w:pPr>
        <w:numPr>
          <w:ilvl w:val="0"/>
          <w:numId w:val="29"/>
        </w:numPr>
        <w:pBdr>
          <w:left w:val="single" w:sz="4" w:space="4" w:color="auto"/>
        </w:pBdr>
        <w:tabs>
          <w:tab w:val="left" w:pos="1080"/>
        </w:tabs>
        <w:autoSpaceDE w:val="0"/>
        <w:autoSpaceDN w:val="0"/>
        <w:adjustRightInd w:val="0"/>
        <w:ind w:hanging="72"/>
        <w:rPr>
          <w:color w:val="000000" w:themeColor="text1"/>
        </w:rPr>
      </w:pPr>
      <w:r w:rsidRPr="008D7182">
        <w:rPr>
          <w:color w:val="000000" w:themeColor="text1"/>
        </w:rPr>
        <w:t>The name of the inspector;</w:t>
      </w:r>
    </w:p>
    <w:p w14:paraId="1C82AC69" w14:textId="77777777" w:rsidR="001A2F25" w:rsidRPr="008D7182" w:rsidRDefault="001A2F25" w:rsidP="008D7182">
      <w:pPr>
        <w:numPr>
          <w:ilvl w:val="0"/>
          <w:numId w:val="29"/>
        </w:numPr>
        <w:pBdr>
          <w:left w:val="single" w:sz="4" w:space="4" w:color="auto"/>
        </w:pBdr>
        <w:tabs>
          <w:tab w:val="left" w:pos="1080"/>
        </w:tabs>
        <w:autoSpaceDE w:val="0"/>
        <w:autoSpaceDN w:val="0"/>
        <w:adjustRightInd w:val="0"/>
        <w:ind w:hanging="72"/>
        <w:rPr>
          <w:color w:val="000000" w:themeColor="text1"/>
        </w:rPr>
      </w:pPr>
      <w:r w:rsidRPr="008D7182">
        <w:rPr>
          <w:color w:val="000000" w:themeColor="text1"/>
        </w:rPr>
        <w:t>The date and time of the inspection;</w:t>
      </w:r>
    </w:p>
    <w:p w14:paraId="5C1CFCED" w14:textId="77777777" w:rsidR="001A2F25" w:rsidRPr="008D7182" w:rsidRDefault="001A2F25" w:rsidP="008D7182">
      <w:pPr>
        <w:numPr>
          <w:ilvl w:val="0"/>
          <w:numId w:val="29"/>
        </w:numPr>
        <w:pBdr>
          <w:left w:val="single" w:sz="4" w:space="4" w:color="auto"/>
        </w:pBdr>
        <w:tabs>
          <w:tab w:val="left" w:pos="1080"/>
        </w:tabs>
        <w:autoSpaceDE w:val="0"/>
        <w:autoSpaceDN w:val="0"/>
        <w:adjustRightInd w:val="0"/>
        <w:ind w:left="720" w:firstLine="0"/>
        <w:rPr>
          <w:color w:val="000000" w:themeColor="text1"/>
        </w:rPr>
      </w:pPr>
      <w:r w:rsidRPr="008D7182">
        <w:rPr>
          <w:color w:val="000000" w:themeColor="text1"/>
        </w:rPr>
        <w:t>The time frame for correction of the violations as specified under FC 8-404.11, 8-405.11, and 8-406.11;</w:t>
      </w:r>
    </w:p>
    <w:p w14:paraId="5F20068F" w14:textId="77777777" w:rsidR="001A2F25" w:rsidRPr="008D7182" w:rsidRDefault="001A2F25" w:rsidP="008D7182">
      <w:pPr>
        <w:numPr>
          <w:ilvl w:val="0"/>
          <w:numId w:val="29"/>
        </w:numPr>
        <w:pBdr>
          <w:left w:val="single" w:sz="4" w:space="4" w:color="auto"/>
        </w:pBdr>
        <w:tabs>
          <w:tab w:val="left" w:pos="1080"/>
        </w:tabs>
        <w:autoSpaceDE w:val="0"/>
        <w:autoSpaceDN w:val="0"/>
        <w:adjustRightInd w:val="0"/>
        <w:ind w:hanging="72"/>
        <w:rPr>
          <w:color w:val="000000" w:themeColor="text1"/>
        </w:rPr>
      </w:pPr>
      <w:r w:rsidRPr="008D7182">
        <w:rPr>
          <w:color w:val="000000" w:themeColor="text1"/>
        </w:rPr>
        <w:t>The signature of a member of the board of health or its agent; and</w:t>
      </w:r>
    </w:p>
    <w:p w14:paraId="6AA87C74" w14:textId="77777777" w:rsidR="001A2F25" w:rsidRPr="008D7182" w:rsidRDefault="001A2F25" w:rsidP="008D7182">
      <w:pPr>
        <w:numPr>
          <w:ilvl w:val="0"/>
          <w:numId w:val="29"/>
        </w:numPr>
        <w:pBdr>
          <w:left w:val="single" w:sz="4" w:space="4" w:color="auto"/>
        </w:pBdr>
        <w:tabs>
          <w:tab w:val="left" w:pos="1080"/>
        </w:tabs>
        <w:autoSpaceDE w:val="0"/>
        <w:autoSpaceDN w:val="0"/>
        <w:adjustRightInd w:val="0"/>
        <w:ind w:left="720" w:firstLine="0"/>
        <w:rPr>
          <w:color w:val="000000" w:themeColor="text1"/>
        </w:rPr>
      </w:pPr>
      <w:r w:rsidRPr="008D7182">
        <w:rPr>
          <w:color w:val="000000" w:themeColor="text1"/>
        </w:rPr>
        <w:t>The signature of the person in charge of the food establishment at the time of the inspection, or other proof of service of the order.</w:t>
      </w:r>
    </w:p>
    <w:p w14:paraId="5CBB6C8B" w14:textId="77777777" w:rsidR="001A2F25" w:rsidRPr="008D7182" w:rsidRDefault="001A2F25" w:rsidP="008D7182">
      <w:pPr>
        <w:pBdr>
          <w:left w:val="single" w:sz="4" w:space="4" w:color="auto"/>
        </w:pBdr>
        <w:tabs>
          <w:tab w:val="left" w:pos="360"/>
        </w:tabs>
        <w:autoSpaceDE w:val="0"/>
        <w:autoSpaceDN w:val="0"/>
        <w:adjustRightInd w:val="0"/>
        <w:ind w:left="360"/>
        <w:rPr>
          <w:color w:val="000000" w:themeColor="text1"/>
        </w:rPr>
      </w:pPr>
      <w:r w:rsidRPr="008D7182">
        <w:rPr>
          <w:color w:val="000000" w:themeColor="text1"/>
        </w:rPr>
        <w:t>(2) Specific factual observations of violative conditions or other deviations from 105 CMR 590.000, that require correction by the permit holder, including, but not limited, to:</w:t>
      </w:r>
    </w:p>
    <w:p w14:paraId="1D3FFABF" w14:textId="77777777" w:rsidR="001A2F25" w:rsidRPr="008D7182" w:rsidRDefault="001A2F25" w:rsidP="008D7182">
      <w:pPr>
        <w:numPr>
          <w:ilvl w:val="0"/>
          <w:numId w:val="30"/>
        </w:numPr>
        <w:pBdr>
          <w:left w:val="single" w:sz="4" w:space="4" w:color="auto"/>
        </w:pBdr>
        <w:autoSpaceDE w:val="0"/>
        <w:autoSpaceDN w:val="0"/>
        <w:adjustRightInd w:val="0"/>
        <w:ind w:left="1080"/>
        <w:rPr>
          <w:color w:val="000000" w:themeColor="text1"/>
        </w:rPr>
      </w:pPr>
      <w:r w:rsidRPr="008D7182">
        <w:rPr>
          <w:color w:val="000000" w:themeColor="text1"/>
        </w:rPr>
        <w:t>Nonconformance with specific provisions of 105 CMR 590.000;</w:t>
      </w:r>
    </w:p>
    <w:p w14:paraId="3A833A98" w14:textId="77777777" w:rsidR="001A2F25" w:rsidRPr="008D7182" w:rsidRDefault="001A2F25" w:rsidP="008D7182">
      <w:pPr>
        <w:numPr>
          <w:ilvl w:val="0"/>
          <w:numId w:val="30"/>
        </w:numPr>
        <w:pBdr>
          <w:left w:val="single" w:sz="4" w:space="4" w:color="auto"/>
        </w:pBdr>
        <w:tabs>
          <w:tab w:val="left" w:pos="1080"/>
        </w:tabs>
        <w:autoSpaceDE w:val="0"/>
        <w:autoSpaceDN w:val="0"/>
        <w:adjustRightInd w:val="0"/>
        <w:ind w:left="720" w:firstLine="0"/>
        <w:rPr>
          <w:color w:val="000000" w:themeColor="text1"/>
        </w:rPr>
      </w:pPr>
      <w:r w:rsidRPr="008D7182">
        <w:rPr>
          <w:color w:val="000000" w:themeColor="text1"/>
        </w:rPr>
        <w:t>Failure of the person in charge to demonstrate the knowledge of foodborne illness prevention, application of HACCP principles, and the requirements of the 2013 Food Code as specified in FC 2-102.11;</w:t>
      </w:r>
    </w:p>
    <w:p w14:paraId="576B9E74" w14:textId="77777777" w:rsidR="001A2F25" w:rsidRPr="008D7182" w:rsidRDefault="001A2F25" w:rsidP="008D7182">
      <w:pPr>
        <w:numPr>
          <w:ilvl w:val="0"/>
          <w:numId w:val="30"/>
        </w:numPr>
        <w:pBdr>
          <w:left w:val="single" w:sz="4" w:space="4" w:color="auto"/>
        </w:pBdr>
        <w:tabs>
          <w:tab w:val="left" w:pos="720"/>
          <w:tab w:val="left" w:pos="1080"/>
        </w:tabs>
        <w:autoSpaceDE w:val="0"/>
        <w:autoSpaceDN w:val="0"/>
        <w:adjustRightInd w:val="0"/>
        <w:ind w:left="720" w:firstLine="0"/>
        <w:rPr>
          <w:color w:val="000000" w:themeColor="text1"/>
        </w:rPr>
      </w:pPr>
      <w:r w:rsidRPr="008D7182">
        <w:rPr>
          <w:color w:val="000000" w:themeColor="text1"/>
        </w:rPr>
        <w:t>Failure of food employees and the person in charge to demonstrate their knowledge of their responsibility to report a disease or medical condition as specified in FC 2-201.11;</w:t>
      </w:r>
    </w:p>
    <w:p w14:paraId="56AA9BAF" w14:textId="77777777" w:rsidR="001A2F25" w:rsidRPr="008D7182" w:rsidRDefault="001A2F25" w:rsidP="008D7182">
      <w:pPr>
        <w:numPr>
          <w:ilvl w:val="0"/>
          <w:numId w:val="30"/>
        </w:numPr>
        <w:pBdr>
          <w:left w:val="single" w:sz="4" w:space="4" w:color="auto"/>
        </w:pBdr>
        <w:tabs>
          <w:tab w:val="left" w:pos="1080"/>
        </w:tabs>
        <w:autoSpaceDE w:val="0"/>
        <w:autoSpaceDN w:val="0"/>
        <w:adjustRightInd w:val="0"/>
        <w:ind w:left="720" w:firstLine="0"/>
        <w:rPr>
          <w:color w:val="000000" w:themeColor="text1"/>
        </w:rPr>
      </w:pPr>
      <w:r w:rsidRPr="008D7182">
        <w:rPr>
          <w:color w:val="000000" w:themeColor="text1"/>
        </w:rPr>
        <w:t>Failure of the appropriate food employees to demonstrate their knowledge of, and ability to perform in accordance with, the procedural, monitoring, verification, and corrective action practices required by the FC-regulatory authority as specified under FC 8-103.12;</w:t>
      </w:r>
    </w:p>
    <w:p w14:paraId="6A2376B7" w14:textId="77777777" w:rsidR="001A2F25" w:rsidRPr="008D7182" w:rsidRDefault="001A2F25" w:rsidP="008D7182">
      <w:pPr>
        <w:numPr>
          <w:ilvl w:val="0"/>
          <w:numId w:val="30"/>
        </w:numPr>
        <w:pBdr>
          <w:left w:val="single" w:sz="4" w:space="4" w:color="auto"/>
        </w:pBdr>
        <w:tabs>
          <w:tab w:val="left" w:pos="1080"/>
        </w:tabs>
        <w:autoSpaceDE w:val="0"/>
        <w:autoSpaceDN w:val="0"/>
        <w:adjustRightInd w:val="0"/>
        <w:ind w:left="720" w:firstLine="0"/>
        <w:rPr>
          <w:color w:val="000000" w:themeColor="text1"/>
        </w:rPr>
      </w:pPr>
      <w:r w:rsidRPr="008D7182">
        <w:rPr>
          <w:color w:val="000000" w:themeColor="text1"/>
        </w:rPr>
        <w:t>Failure of the person in charge to provide records required by the FC-regulatory authority for determining conformance with a HACCP plan as specified under FC 8-201.14;</w:t>
      </w:r>
    </w:p>
    <w:p w14:paraId="6D8E4B21" w14:textId="77777777" w:rsidR="001A2F25" w:rsidRPr="008D7182" w:rsidRDefault="001A2F25" w:rsidP="008D7182">
      <w:pPr>
        <w:numPr>
          <w:ilvl w:val="0"/>
          <w:numId w:val="30"/>
        </w:numPr>
        <w:pBdr>
          <w:left w:val="single" w:sz="4" w:space="4" w:color="auto"/>
        </w:pBdr>
        <w:autoSpaceDE w:val="0"/>
        <w:autoSpaceDN w:val="0"/>
        <w:adjustRightInd w:val="0"/>
        <w:ind w:left="1080"/>
        <w:rPr>
          <w:color w:val="000000" w:themeColor="text1"/>
        </w:rPr>
      </w:pPr>
      <w:r w:rsidRPr="008D7182">
        <w:rPr>
          <w:color w:val="000000" w:themeColor="text1"/>
        </w:rPr>
        <w:t>Nonconformance with critical limits of a HACCP plan; and</w:t>
      </w:r>
    </w:p>
    <w:p w14:paraId="06E52C79" w14:textId="77777777" w:rsidR="001A2F25" w:rsidRPr="008D7182" w:rsidRDefault="001A2F25" w:rsidP="008D7182">
      <w:pPr>
        <w:numPr>
          <w:ilvl w:val="0"/>
          <w:numId w:val="30"/>
        </w:numPr>
        <w:pBdr>
          <w:left w:val="single" w:sz="4" w:space="4" w:color="auto"/>
        </w:pBdr>
        <w:autoSpaceDE w:val="0"/>
        <w:autoSpaceDN w:val="0"/>
        <w:adjustRightInd w:val="0"/>
        <w:ind w:left="1080"/>
        <w:rPr>
          <w:color w:val="000000" w:themeColor="text1"/>
        </w:rPr>
      </w:pPr>
      <w:r w:rsidRPr="008D7182">
        <w:rPr>
          <w:color w:val="000000" w:themeColor="text1"/>
        </w:rPr>
        <w:t>A determination by the inspector whether any of the violations create an imminent health hazard.</w:t>
      </w:r>
    </w:p>
    <w:p w14:paraId="20E7DE9F" w14:textId="77777777" w:rsidR="001A2F25" w:rsidRPr="008D7182" w:rsidRDefault="001A2F25" w:rsidP="008D7182">
      <w:pPr>
        <w:pBdr>
          <w:left w:val="single" w:sz="4" w:space="4" w:color="auto"/>
        </w:pBdr>
        <w:autoSpaceDE w:val="0"/>
        <w:autoSpaceDN w:val="0"/>
        <w:adjustRightInd w:val="0"/>
        <w:ind w:left="360"/>
        <w:rPr>
          <w:color w:val="000000" w:themeColor="text1"/>
        </w:rPr>
      </w:pPr>
      <w:r w:rsidRPr="008D7182">
        <w:rPr>
          <w:color w:val="000000" w:themeColor="text1"/>
        </w:rPr>
        <w:t>(3) A statement that the order when signed constitutes an order of the board of health to correct any violations of 105 CMR 590.000 that are indicated on the order within the time periods designated. It shall be within the discretion of the board of health whether the order shall be signed by the board of health or its agent.</w:t>
      </w:r>
    </w:p>
    <w:p w14:paraId="7A544A3B" w14:textId="77777777" w:rsidR="001A2F25" w:rsidRPr="008D7182" w:rsidRDefault="001A2F25" w:rsidP="008D7182">
      <w:pPr>
        <w:pBdr>
          <w:left w:val="single" w:sz="4" w:space="4" w:color="auto"/>
        </w:pBdr>
        <w:autoSpaceDE w:val="0"/>
        <w:autoSpaceDN w:val="0"/>
        <w:adjustRightInd w:val="0"/>
        <w:ind w:left="360"/>
        <w:rPr>
          <w:color w:val="000000" w:themeColor="text1"/>
        </w:rPr>
      </w:pPr>
      <w:r w:rsidRPr="008D7182">
        <w:rPr>
          <w:color w:val="000000" w:themeColor="text1"/>
        </w:rPr>
        <w:t>(4) A statement that failure to comply with any time limits for correction may result in suspension or revocation of the food establishment permit and cessation of food establishment operations.</w:t>
      </w:r>
    </w:p>
    <w:p w14:paraId="0EB0BCC9" w14:textId="77777777" w:rsidR="001A2F25" w:rsidRPr="008D7182" w:rsidRDefault="001A2F25" w:rsidP="008D7182">
      <w:pPr>
        <w:pBdr>
          <w:left w:val="single" w:sz="4" w:space="4" w:color="auto"/>
        </w:pBdr>
        <w:autoSpaceDE w:val="0"/>
        <w:autoSpaceDN w:val="0"/>
        <w:adjustRightInd w:val="0"/>
        <w:ind w:left="360"/>
        <w:rPr>
          <w:color w:val="000000" w:themeColor="text1"/>
        </w:rPr>
      </w:pPr>
      <w:r w:rsidRPr="008D7182">
        <w:rPr>
          <w:color w:val="000000" w:themeColor="text1"/>
        </w:rPr>
        <w:t>(5) A statement informing the permit holder of his right to a hearing before the board of health, his responsibility to request the hearing in writing within 10 days of receipt of the notice, and the address of the board of health.</w:t>
      </w:r>
    </w:p>
    <w:p w14:paraId="7CC094FA" w14:textId="2D472E88" w:rsidR="003F3F42" w:rsidRPr="008D7182" w:rsidRDefault="001A2F25" w:rsidP="008D7182">
      <w:pPr>
        <w:pBdr>
          <w:left w:val="single" w:sz="4" w:space="4" w:color="auto"/>
        </w:pBdr>
        <w:autoSpaceDE w:val="0"/>
        <w:autoSpaceDN w:val="0"/>
        <w:adjustRightInd w:val="0"/>
        <w:rPr>
          <w:color w:val="000000" w:themeColor="text1"/>
        </w:rPr>
      </w:pPr>
      <w:r w:rsidRPr="008D7182">
        <w:rPr>
          <w:color w:val="000000" w:themeColor="text1"/>
        </w:rPr>
        <w:t>(C)  The FC-regulatory authority shall track the results of each school kitchen inspection and investigation, including any violations and steps to remediate the violations, pursuant to M.G.L. c. 111, § 223(g)</w:t>
      </w:r>
      <w:r w:rsidR="001A67DA" w:rsidRPr="008D7182">
        <w:rPr>
          <w:color w:val="000000" w:themeColor="text1"/>
        </w:rPr>
        <w:t>.</w:t>
      </w:r>
    </w:p>
    <w:p w14:paraId="4CE11715" w14:textId="77777777" w:rsidR="005B60A4" w:rsidRPr="008D7182" w:rsidRDefault="005B60A4" w:rsidP="008D7182">
      <w:pPr>
        <w:pBdr>
          <w:left w:val="single" w:sz="4" w:space="4" w:color="auto"/>
        </w:pBdr>
        <w:autoSpaceDE w:val="0"/>
        <w:autoSpaceDN w:val="0"/>
        <w:adjustRightInd w:val="0"/>
        <w:rPr>
          <w:rFonts w:eastAsia="Batang"/>
          <w:b/>
          <w:bCs/>
          <w:color w:val="000000" w:themeColor="text1"/>
          <w:lang w:eastAsia="ko-KR"/>
        </w:rPr>
      </w:pPr>
    </w:p>
    <w:p w14:paraId="03202EAA" w14:textId="77777777" w:rsidR="003F3F42" w:rsidRPr="008D7182" w:rsidRDefault="003F3F42" w:rsidP="001F4BBC">
      <w:pPr>
        <w:autoSpaceDE w:val="0"/>
        <w:autoSpaceDN w:val="0"/>
        <w:adjustRightInd w:val="0"/>
        <w:rPr>
          <w:rFonts w:eastAsia="Batang"/>
          <w:b/>
          <w:bCs/>
          <w:color w:val="000000" w:themeColor="text1"/>
          <w:lang w:eastAsia="ko-KR"/>
        </w:rPr>
      </w:pPr>
      <w:r w:rsidRPr="008D7182">
        <w:rPr>
          <w:rFonts w:eastAsia="Batang"/>
          <w:b/>
          <w:bCs/>
          <w:color w:val="000000" w:themeColor="text1"/>
          <w:lang w:eastAsia="ko-KR"/>
        </w:rPr>
        <w:t>8-403.20 Specifying Time Frame for Corrections.</w:t>
      </w:r>
    </w:p>
    <w:p w14:paraId="04AADC58" w14:textId="77777777" w:rsidR="003F3F42" w:rsidRPr="008D7182" w:rsidRDefault="003F3F42" w:rsidP="001F4BBC">
      <w:pPr>
        <w:pStyle w:val="DefinitionTerm"/>
        <w:widowControl w:val="0"/>
        <w:rPr>
          <w:color w:val="000000" w:themeColor="text1"/>
          <w:sz w:val="20"/>
          <w:u w:val="single"/>
        </w:rPr>
      </w:pPr>
      <w:r w:rsidRPr="008D7182">
        <w:rPr>
          <w:rFonts w:eastAsia="Batang"/>
          <w:color w:val="000000" w:themeColor="text1"/>
          <w:sz w:val="20"/>
          <w:lang w:eastAsia="ko-KR"/>
        </w:rPr>
        <w:t>The REGULATORY AUTHORITY shall specify on the inspection report form the time frame for correction of the violations as specified under §§ 8-404.11, 8-405.11, and 8-406.11</w:t>
      </w:r>
    </w:p>
    <w:p w14:paraId="396A35A1" w14:textId="77777777" w:rsidR="00B75593" w:rsidRDefault="00B75593" w:rsidP="001F4BBC">
      <w:pPr>
        <w:autoSpaceDE w:val="0"/>
        <w:autoSpaceDN w:val="0"/>
        <w:adjustRightInd w:val="0"/>
        <w:rPr>
          <w:rFonts w:eastAsia="Batang"/>
          <w:b/>
          <w:bCs/>
          <w:color w:val="000000" w:themeColor="text1"/>
          <w:lang w:eastAsia="ko-KR"/>
        </w:rPr>
      </w:pPr>
    </w:p>
    <w:p w14:paraId="3E3A4C09" w14:textId="33F68043" w:rsidR="003F3F42" w:rsidRPr="008D7182" w:rsidRDefault="005B60A4" w:rsidP="001F4BBC">
      <w:pPr>
        <w:autoSpaceDE w:val="0"/>
        <w:autoSpaceDN w:val="0"/>
        <w:adjustRightInd w:val="0"/>
        <w:rPr>
          <w:rFonts w:eastAsia="Batang"/>
          <w:b/>
          <w:bCs/>
          <w:color w:val="000000" w:themeColor="text1"/>
          <w:lang w:eastAsia="ko-KR"/>
        </w:rPr>
      </w:pPr>
      <w:r w:rsidRPr="008D7182">
        <w:rPr>
          <w:rFonts w:eastAsia="Batang"/>
          <w:b/>
          <w:bCs/>
          <w:color w:val="000000" w:themeColor="text1"/>
          <w:lang w:eastAsia="ko-KR"/>
        </w:rPr>
        <w:t xml:space="preserve">8-403.30 </w:t>
      </w:r>
      <w:r w:rsidR="003F3F42" w:rsidRPr="008D7182">
        <w:rPr>
          <w:rFonts w:eastAsia="Batang"/>
          <w:b/>
          <w:bCs/>
          <w:color w:val="000000" w:themeColor="text1"/>
          <w:lang w:eastAsia="ko-KR"/>
        </w:rPr>
        <w:t>Issuing Report and Obtaining Acknowledgment of Receipt.</w:t>
      </w:r>
    </w:p>
    <w:p w14:paraId="5D83D570" w14:textId="77777777" w:rsidR="003F3F42" w:rsidRPr="008D7182" w:rsidRDefault="003F3F42" w:rsidP="001F4BBC">
      <w:pPr>
        <w:autoSpaceDE w:val="0"/>
        <w:autoSpaceDN w:val="0"/>
        <w:adjustRightInd w:val="0"/>
        <w:rPr>
          <w:rFonts w:eastAsia="Batang"/>
          <w:color w:val="000000" w:themeColor="text1"/>
          <w:lang w:eastAsia="ko-KR"/>
        </w:rPr>
      </w:pPr>
      <w:r w:rsidRPr="008D7182">
        <w:rPr>
          <w:rFonts w:eastAsia="Batang"/>
          <w:color w:val="000000" w:themeColor="text1"/>
          <w:lang w:eastAsia="ko-KR"/>
        </w:rPr>
        <w:t>At the conclusion of the inspection and according to LAW, the REGULATORY AUTHORITY shall provide a copy of the completed inspection report and the notice to correct violations to the PERMIT HOLDER or to the PERSON IN CHARGE, and request a signed acknowledgment of receipt.</w:t>
      </w:r>
    </w:p>
    <w:p w14:paraId="67D45C4D" w14:textId="77777777" w:rsidR="00E50DC8" w:rsidRPr="008D7182" w:rsidRDefault="00E50DC8" w:rsidP="001F4BBC">
      <w:pPr>
        <w:autoSpaceDE w:val="0"/>
        <w:autoSpaceDN w:val="0"/>
        <w:adjustRightInd w:val="0"/>
        <w:rPr>
          <w:rFonts w:eastAsia="Batang"/>
          <w:color w:val="000000" w:themeColor="text1"/>
          <w:lang w:eastAsia="ko-KR"/>
        </w:rPr>
      </w:pPr>
    </w:p>
    <w:p w14:paraId="0A5A59B0" w14:textId="079B6328" w:rsidR="003F3F42" w:rsidRPr="008D7182" w:rsidRDefault="00400772" w:rsidP="001F4BBC">
      <w:pPr>
        <w:autoSpaceDE w:val="0"/>
        <w:autoSpaceDN w:val="0"/>
        <w:adjustRightInd w:val="0"/>
        <w:rPr>
          <w:rFonts w:eastAsia="Batang"/>
          <w:b/>
          <w:bCs/>
          <w:color w:val="000000" w:themeColor="text1"/>
          <w:lang w:eastAsia="ko-KR"/>
        </w:rPr>
      </w:pPr>
      <w:r w:rsidRPr="008D7182">
        <w:rPr>
          <w:rFonts w:eastAsia="Batang"/>
          <w:b/>
          <w:bCs/>
          <w:color w:val="000000" w:themeColor="text1"/>
          <w:lang w:eastAsia="ko-KR"/>
        </w:rPr>
        <w:t xml:space="preserve">8-403.40 </w:t>
      </w:r>
      <w:r w:rsidR="003F3F42" w:rsidRPr="008D7182">
        <w:rPr>
          <w:rFonts w:eastAsia="Batang"/>
          <w:b/>
          <w:bCs/>
          <w:color w:val="000000" w:themeColor="text1"/>
          <w:lang w:eastAsia="ko-KR"/>
        </w:rPr>
        <w:t>Refusal to Sign Acknowledgment.</w:t>
      </w:r>
    </w:p>
    <w:p w14:paraId="472F6B56" w14:textId="77777777" w:rsidR="003F3F42" w:rsidRPr="008D7182" w:rsidRDefault="003F3F42" w:rsidP="001F4BBC">
      <w:pPr>
        <w:autoSpaceDE w:val="0"/>
        <w:autoSpaceDN w:val="0"/>
        <w:adjustRightInd w:val="0"/>
        <w:rPr>
          <w:rFonts w:eastAsia="Batang"/>
          <w:color w:val="000000" w:themeColor="text1"/>
          <w:lang w:eastAsia="ko-KR"/>
        </w:rPr>
      </w:pPr>
      <w:r w:rsidRPr="008D7182">
        <w:rPr>
          <w:rFonts w:eastAsia="Batang"/>
          <w:color w:val="000000" w:themeColor="text1"/>
          <w:lang w:eastAsia="ko-KR"/>
        </w:rPr>
        <w:t>The REGULATORY AUTHORITY shall:</w:t>
      </w:r>
    </w:p>
    <w:p w14:paraId="01359724" w14:textId="77777777" w:rsidR="003F3F42" w:rsidRPr="008D7182" w:rsidRDefault="003F3F42" w:rsidP="001F4BBC">
      <w:pPr>
        <w:autoSpaceDE w:val="0"/>
        <w:autoSpaceDN w:val="0"/>
        <w:adjustRightInd w:val="0"/>
        <w:rPr>
          <w:rFonts w:eastAsia="Batang"/>
          <w:color w:val="000000" w:themeColor="text1"/>
          <w:lang w:eastAsia="ko-KR"/>
        </w:rPr>
      </w:pPr>
      <w:r w:rsidRPr="008D7182">
        <w:rPr>
          <w:rFonts w:eastAsia="Batang"/>
          <w:color w:val="000000" w:themeColor="text1"/>
          <w:lang w:eastAsia="ko-KR"/>
        </w:rPr>
        <w:t>(A) Inform a PERSON who declines to sign an acknowledgment of receipt of inspectional findings as specified in § 8-403.30 that:</w:t>
      </w:r>
    </w:p>
    <w:p w14:paraId="7FF3EBD5" w14:textId="77777777" w:rsidR="003F3F42" w:rsidRPr="008D7182" w:rsidRDefault="003F3F42" w:rsidP="001F4BBC">
      <w:pPr>
        <w:autoSpaceDE w:val="0"/>
        <w:autoSpaceDN w:val="0"/>
        <w:adjustRightInd w:val="0"/>
        <w:ind w:left="270"/>
        <w:rPr>
          <w:rFonts w:eastAsia="Batang"/>
          <w:color w:val="000000" w:themeColor="text1"/>
          <w:lang w:eastAsia="ko-KR"/>
        </w:rPr>
      </w:pPr>
      <w:r w:rsidRPr="008D7182">
        <w:rPr>
          <w:rFonts w:eastAsia="Batang"/>
          <w:color w:val="000000" w:themeColor="text1"/>
          <w:lang w:eastAsia="ko-KR"/>
        </w:rPr>
        <w:t>(1) An acknowledgment of receipt is not an agreement with findings,</w:t>
      </w:r>
    </w:p>
    <w:p w14:paraId="4BAB4D94" w14:textId="77777777" w:rsidR="003F3F42" w:rsidRPr="008D7182" w:rsidRDefault="003F3F42" w:rsidP="001F4BBC">
      <w:pPr>
        <w:autoSpaceDE w:val="0"/>
        <w:autoSpaceDN w:val="0"/>
        <w:adjustRightInd w:val="0"/>
        <w:ind w:left="270"/>
        <w:rPr>
          <w:rFonts w:eastAsia="Batang"/>
          <w:color w:val="000000" w:themeColor="text1"/>
          <w:lang w:eastAsia="ko-KR"/>
        </w:rPr>
      </w:pPr>
      <w:r w:rsidRPr="008D7182">
        <w:rPr>
          <w:rFonts w:eastAsia="Batang"/>
          <w:color w:val="000000" w:themeColor="text1"/>
          <w:lang w:eastAsia="ko-KR"/>
        </w:rPr>
        <w:t>(2) Refusal to sign an acknowledgment of receipt will not affect the PERMIT HOLDER'S obligation to correct the violations noted in the inspection report within the time frames specified, and</w:t>
      </w:r>
    </w:p>
    <w:p w14:paraId="05CC0E3F" w14:textId="77777777" w:rsidR="003F3F42" w:rsidRPr="008D7182" w:rsidRDefault="003F3F42" w:rsidP="001F4BBC">
      <w:pPr>
        <w:autoSpaceDE w:val="0"/>
        <w:autoSpaceDN w:val="0"/>
        <w:adjustRightInd w:val="0"/>
        <w:ind w:left="270"/>
        <w:rPr>
          <w:rFonts w:eastAsia="Batang"/>
          <w:color w:val="000000" w:themeColor="text1"/>
          <w:lang w:eastAsia="ko-KR"/>
        </w:rPr>
      </w:pPr>
      <w:r w:rsidRPr="008D7182">
        <w:rPr>
          <w:rFonts w:eastAsia="Batang"/>
          <w:color w:val="000000" w:themeColor="text1"/>
          <w:lang w:eastAsia="ko-KR"/>
        </w:rPr>
        <w:t>(3) A refusal to sign an acknowledgment of receipt is noted in the inspection report and conveyed to the REGULATORY AUTHORITY'S historical record for the FOOD ESTABLISHMENT; and</w:t>
      </w:r>
    </w:p>
    <w:p w14:paraId="004B3473" w14:textId="77777777" w:rsidR="003F3F42" w:rsidRPr="008D7182" w:rsidRDefault="003F3F42" w:rsidP="001F4BBC">
      <w:pPr>
        <w:autoSpaceDE w:val="0"/>
        <w:autoSpaceDN w:val="0"/>
        <w:adjustRightInd w:val="0"/>
        <w:rPr>
          <w:rFonts w:eastAsia="Batang"/>
          <w:color w:val="000000" w:themeColor="text1"/>
          <w:lang w:eastAsia="ko-KR"/>
        </w:rPr>
      </w:pPr>
      <w:r w:rsidRPr="008D7182">
        <w:rPr>
          <w:rFonts w:eastAsia="Batang"/>
          <w:color w:val="000000" w:themeColor="text1"/>
          <w:lang w:eastAsia="ko-KR"/>
        </w:rPr>
        <w:t>(B) Make a final request that the PERSON IN CHARGE sign an acknowledgment receipt of inspectional findings.</w:t>
      </w:r>
    </w:p>
    <w:p w14:paraId="6027BDAC" w14:textId="77777777" w:rsidR="003F3F42" w:rsidRPr="008D7182" w:rsidRDefault="003F3F42" w:rsidP="001F4BBC">
      <w:pPr>
        <w:autoSpaceDE w:val="0"/>
        <w:autoSpaceDN w:val="0"/>
        <w:adjustRightInd w:val="0"/>
        <w:rPr>
          <w:rFonts w:eastAsia="Batang"/>
          <w:color w:val="000000" w:themeColor="text1"/>
          <w:lang w:eastAsia="ko-KR"/>
        </w:rPr>
      </w:pPr>
    </w:p>
    <w:p w14:paraId="6FA45B88" w14:textId="24C28134" w:rsidR="003F3F42" w:rsidRPr="008D7182" w:rsidRDefault="003F3F42" w:rsidP="001F4BBC">
      <w:pPr>
        <w:autoSpaceDE w:val="0"/>
        <w:autoSpaceDN w:val="0"/>
        <w:adjustRightInd w:val="0"/>
        <w:rPr>
          <w:rFonts w:eastAsia="Batang"/>
          <w:b/>
          <w:bCs/>
          <w:color w:val="000000" w:themeColor="text1"/>
          <w:lang w:eastAsia="ko-KR"/>
        </w:rPr>
      </w:pPr>
      <w:r w:rsidRPr="008D7182">
        <w:rPr>
          <w:rFonts w:eastAsia="Batang"/>
          <w:b/>
          <w:bCs/>
          <w:color w:val="000000" w:themeColor="text1"/>
          <w:lang w:eastAsia="ko-KR"/>
        </w:rPr>
        <w:t>8-403.50 Public Information</w:t>
      </w:r>
      <w:r w:rsidR="00DC711A" w:rsidRPr="008D7182">
        <w:rPr>
          <w:b/>
          <w:color w:val="000000" w:themeColor="text1"/>
        </w:rPr>
        <w:t>. [590.008(</w:t>
      </w:r>
      <w:r w:rsidR="000411BC" w:rsidRPr="008D7182">
        <w:rPr>
          <w:b/>
          <w:color w:val="000000" w:themeColor="text1"/>
        </w:rPr>
        <w:t>L</w:t>
      </w:r>
      <w:r w:rsidR="00DC711A" w:rsidRPr="008D7182">
        <w:rPr>
          <w:b/>
          <w:color w:val="000000" w:themeColor="text1"/>
        </w:rPr>
        <w:t>)]</w:t>
      </w:r>
    </w:p>
    <w:p w14:paraId="7CB62428" w14:textId="57BB98B8" w:rsidR="003F3F42" w:rsidRPr="008D7182" w:rsidRDefault="00A93487" w:rsidP="008D7182">
      <w:pPr>
        <w:pStyle w:val="DefinitionList"/>
        <w:pBdr>
          <w:left w:val="single" w:sz="4" w:space="4" w:color="auto"/>
        </w:pBdr>
        <w:ind w:left="0"/>
        <w:rPr>
          <w:color w:val="000000" w:themeColor="text1"/>
          <w:sz w:val="20"/>
        </w:rPr>
      </w:pPr>
      <w:r w:rsidRPr="008D7182">
        <w:rPr>
          <w:color w:val="000000" w:themeColor="text1"/>
          <w:sz w:val="20"/>
        </w:rPr>
        <w:t>All reports and information collected or received by the Department pursuant to M.G.L. c. 111, § 223(g), completed inspection report forms, and other related enforcement documents are public records as defined in M.G.L. c. 4, § 7 clause 26th and shall be made available for public disclosure, unless exempted by law, to any person who requests it pursuant to M.G.L. c. 66, § 10.  All inspection report forms and other related enforcement documents shall be maintained by the board of health for a minimum of five years or longer if otherwise required by law.</w:t>
      </w:r>
    </w:p>
    <w:p w14:paraId="44D622EC" w14:textId="77777777" w:rsidR="00A93487" w:rsidRDefault="00A93487" w:rsidP="001F4BBC">
      <w:pPr>
        <w:pStyle w:val="DefinitionTerm"/>
        <w:widowControl w:val="0"/>
        <w:rPr>
          <w:sz w:val="20"/>
          <w:u w:val="single"/>
        </w:rPr>
      </w:pPr>
    </w:p>
    <w:p w14:paraId="72960C49" w14:textId="77777777" w:rsidR="003F3F42" w:rsidRPr="00DD76CB" w:rsidRDefault="003F3F42" w:rsidP="001F4BBC">
      <w:pPr>
        <w:pStyle w:val="DefinitionTerm"/>
        <w:widowControl w:val="0"/>
        <w:rPr>
          <w:sz w:val="20"/>
          <w:u w:val="single"/>
        </w:rPr>
      </w:pPr>
      <w:r w:rsidRPr="00DD76CB">
        <w:rPr>
          <w:sz w:val="20"/>
          <w:u w:val="single"/>
        </w:rPr>
        <w:t>8-404 Imminent Health Hazard</w:t>
      </w:r>
    </w:p>
    <w:p w14:paraId="0162532B" w14:textId="77777777" w:rsidR="003F3F42" w:rsidRPr="00DD76CB" w:rsidRDefault="003F3F42" w:rsidP="001F4BBC">
      <w:pPr>
        <w:pStyle w:val="DefinitionList"/>
        <w:rPr>
          <w:sz w:val="20"/>
        </w:rPr>
      </w:pPr>
    </w:p>
    <w:p w14:paraId="341D5BD5"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8-404.11 Ceasing Operations and Reporting.</w:t>
      </w:r>
    </w:p>
    <w:p w14:paraId="6558D198"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 xml:space="preserve">(A) Except as specified in ¶ (B) of this section, a PERMIT HOLDER shall immediately discontinue operations and notify the REGULATORY AUTHORITY if an IMMINENT HEALTH HAZARD may exist because of an emergency such as a fire, flood, extended interruption of electrical or water service, SEWAGE backup, misuse of POISONOUS OR TOXIC MATERIALS, onset of an apparent foodborne illness outbreak, gross insanitary occurrence or condition, or other circumstance that may endanger public health. </w:t>
      </w:r>
      <w:r w:rsidRPr="00DD76CB">
        <w:rPr>
          <w:rFonts w:eastAsia="Batang"/>
          <w:vertAlign w:val="superscript"/>
          <w:lang w:eastAsia="ko-KR"/>
        </w:rPr>
        <w:t>P</w:t>
      </w:r>
    </w:p>
    <w:p w14:paraId="1B6DAA0C" w14:textId="77777777" w:rsidR="003F3F42" w:rsidRPr="00DD76CB" w:rsidRDefault="003F3F42"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A PERMIT HOLDER need not discontinue operations in an area of an establishment that is unaffected by the IMMINENT HEALTH HAZARD.</w:t>
      </w:r>
    </w:p>
    <w:p w14:paraId="592146DB" w14:textId="77777777" w:rsidR="003F3F42" w:rsidRPr="00DD76CB" w:rsidRDefault="003F3F42" w:rsidP="001F4BBC">
      <w:pPr>
        <w:autoSpaceDE w:val="0"/>
        <w:autoSpaceDN w:val="0"/>
        <w:adjustRightInd w:val="0"/>
        <w:rPr>
          <w:rFonts w:eastAsia="Batang"/>
          <w:i/>
          <w:iCs/>
          <w:lang w:eastAsia="ko-KR"/>
        </w:rPr>
      </w:pPr>
    </w:p>
    <w:p w14:paraId="6CA817BF"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8-404.12  Resumption of Operations.</w:t>
      </w:r>
    </w:p>
    <w:p w14:paraId="07A3F293" w14:textId="77777777" w:rsidR="003F3F42" w:rsidRPr="00DD76CB" w:rsidRDefault="003F3F42" w:rsidP="001F4BBC">
      <w:pPr>
        <w:pStyle w:val="DefinitionTerm"/>
        <w:widowControl w:val="0"/>
        <w:rPr>
          <w:rFonts w:eastAsia="Batang"/>
          <w:sz w:val="20"/>
          <w:lang w:eastAsia="ko-KR"/>
        </w:rPr>
      </w:pPr>
      <w:r w:rsidRPr="00DD76CB">
        <w:rPr>
          <w:rFonts w:eastAsia="Batang"/>
          <w:sz w:val="20"/>
          <w:lang w:eastAsia="ko-KR"/>
        </w:rPr>
        <w:t>If operations are discontinued as specified under § 8-404.11 or otherwise according to LAW, the PERMIT HOLDER shall obtain approval from the REGULATORY AUTHORITY before resuming operations.</w:t>
      </w:r>
    </w:p>
    <w:p w14:paraId="379DB25E" w14:textId="77777777" w:rsidR="003F3F42" w:rsidRPr="00DD76CB" w:rsidRDefault="003F3F42" w:rsidP="001F4BBC"/>
    <w:p w14:paraId="37D08622" w14:textId="35EAD6CF" w:rsidR="003F3F42" w:rsidRPr="00DD76CB" w:rsidRDefault="003F3F42" w:rsidP="001F4BBC">
      <w:pPr>
        <w:pStyle w:val="DefinitionTerm"/>
        <w:widowControl w:val="0"/>
        <w:rPr>
          <w:color w:val="000000" w:themeColor="text1"/>
          <w:sz w:val="20"/>
          <w:u w:val="single"/>
        </w:rPr>
      </w:pPr>
      <w:r w:rsidRPr="00DD76CB">
        <w:rPr>
          <w:color w:val="000000" w:themeColor="text1"/>
          <w:sz w:val="20"/>
          <w:u w:val="single"/>
        </w:rPr>
        <w:t>8-405 Violation</w:t>
      </w:r>
      <w:r w:rsidR="00AA4D1B" w:rsidRPr="00DD76CB">
        <w:rPr>
          <w:color w:val="000000" w:themeColor="text1"/>
          <w:sz w:val="20"/>
          <w:u w:val="single"/>
        </w:rPr>
        <w:t xml:space="preserve"> of Priority Item</w:t>
      </w:r>
      <w:r w:rsidR="0021010A" w:rsidRPr="00DD76CB">
        <w:rPr>
          <w:color w:val="000000" w:themeColor="text1"/>
          <w:sz w:val="20"/>
          <w:u w:val="single"/>
        </w:rPr>
        <w:t xml:space="preserve"> </w:t>
      </w:r>
      <w:r w:rsidRPr="00DD76CB">
        <w:rPr>
          <w:color w:val="000000" w:themeColor="text1"/>
          <w:sz w:val="20"/>
          <w:u w:val="single"/>
        </w:rPr>
        <w:t>or Prior Foundation Item</w:t>
      </w:r>
    </w:p>
    <w:p w14:paraId="55B692DA" w14:textId="77777777" w:rsidR="003F3F42" w:rsidRPr="00DD76CB" w:rsidRDefault="003F3F42" w:rsidP="001F4BBC">
      <w:pPr>
        <w:autoSpaceDE w:val="0"/>
        <w:autoSpaceDN w:val="0"/>
        <w:adjustRightInd w:val="0"/>
        <w:rPr>
          <w:rFonts w:eastAsia="Batang"/>
          <w:b/>
          <w:bCs/>
          <w:lang w:eastAsia="ko-KR"/>
        </w:rPr>
      </w:pPr>
    </w:p>
    <w:p w14:paraId="582CA07E"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8-405.11 Timely Correction.</w:t>
      </w:r>
    </w:p>
    <w:p w14:paraId="4315DFCF"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 xml:space="preserve">(A) Except as specified in ¶ (B) of this section, a PERMIT HOLDER shall at the time of inspection </w:t>
      </w:r>
      <w:r w:rsidRPr="00DD76CB">
        <w:rPr>
          <w:rFonts w:eastAsia="Batang"/>
          <w:color w:val="000000" w:themeColor="text1"/>
          <w:lang w:eastAsia="ko-KR"/>
        </w:rPr>
        <w:t xml:space="preserve">correct a violation of a PRIORITY ITEM OR PRIORITY FOUNDATION ITEM of this Code and </w:t>
      </w:r>
      <w:r w:rsidRPr="00DD76CB">
        <w:rPr>
          <w:rFonts w:eastAsia="Batang"/>
          <w:lang w:eastAsia="ko-KR"/>
        </w:rPr>
        <w:t xml:space="preserve">implement corrective actions for a HACCP PLAN provision that is not in compliance with its CRITICAL LIMIT. </w:t>
      </w:r>
      <w:r w:rsidRPr="00DD76CB">
        <w:rPr>
          <w:rFonts w:eastAsia="Batang"/>
          <w:vertAlign w:val="superscript"/>
          <w:lang w:eastAsia="ko-KR"/>
        </w:rPr>
        <w:t>Pf</w:t>
      </w:r>
    </w:p>
    <w:p w14:paraId="3937E077" w14:textId="77777777" w:rsidR="003F3F42" w:rsidRPr="00DD76CB" w:rsidRDefault="003F3F42" w:rsidP="001F4BBC">
      <w:pPr>
        <w:autoSpaceDE w:val="0"/>
        <w:autoSpaceDN w:val="0"/>
        <w:adjustRightInd w:val="0"/>
        <w:rPr>
          <w:rFonts w:eastAsia="Batang"/>
          <w:i/>
          <w:iCs/>
          <w:lang w:eastAsia="ko-KR"/>
        </w:rPr>
      </w:pPr>
      <w:r w:rsidRPr="00DD76CB">
        <w:rPr>
          <w:rFonts w:eastAsia="Batang"/>
          <w:lang w:eastAsia="ko-KR"/>
        </w:rPr>
        <w:t xml:space="preserve">(B) </w:t>
      </w:r>
      <w:r w:rsidRPr="00DD76CB">
        <w:rPr>
          <w:rFonts w:eastAsia="Batang"/>
          <w:i/>
          <w:iCs/>
          <w:lang w:eastAsia="ko-KR"/>
        </w:rPr>
        <w:t>Considering the nature of the potential HAZARD involved and the complexity of the corrective action needed, the REGULATORY AUTHORITY may agree to or specify a longer time frame, not to exceed:</w:t>
      </w:r>
    </w:p>
    <w:p w14:paraId="2FAB0E06" w14:textId="77777777" w:rsidR="003F3F42" w:rsidRPr="00DD76CB" w:rsidRDefault="003F3F42" w:rsidP="001F4BBC">
      <w:pPr>
        <w:autoSpaceDE w:val="0"/>
        <w:autoSpaceDN w:val="0"/>
        <w:adjustRightInd w:val="0"/>
        <w:ind w:left="270"/>
        <w:rPr>
          <w:rFonts w:eastAsia="Batang"/>
          <w:i/>
          <w:iCs/>
          <w:color w:val="000000" w:themeColor="text1"/>
          <w:lang w:eastAsia="ko-KR"/>
        </w:rPr>
      </w:pPr>
      <w:r w:rsidRPr="00DD76CB">
        <w:rPr>
          <w:rFonts w:eastAsia="Batang"/>
          <w:i/>
          <w:iCs/>
          <w:color w:val="000000" w:themeColor="text1"/>
          <w:lang w:eastAsia="ko-KR"/>
        </w:rPr>
        <w:t>(1) 72 hours after the inspection, for the PERMIT HOLDER to correct the violations of a PRIORITY ITEM; or</w:t>
      </w:r>
    </w:p>
    <w:p w14:paraId="5045B905" w14:textId="77777777" w:rsidR="003F3F42" w:rsidRPr="00DD76CB" w:rsidRDefault="003F3F42" w:rsidP="001F4BBC">
      <w:pPr>
        <w:autoSpaceDE w:val="0"/>
        <w:autoSpaceDN w:val="0"/>
        <w:adjustRightInd w:val="0"/>
        <w:ind w:left="270"/>
        <w:rPr>
          <w:rFonts w:eastAsia="Batang"/>
          <w:i/>
          <w:iCs/>
          <w:color w:val="000000" w:themeColor="text1"/>
          <w:lang w:eastAsia="ko-KR"/>
        </w:rPr>
      </w:pPr>
      <w:r w:rsidRPr="00DD76CB">
        <w:rPr>
          <w:rFonts w:eastAsia="Batang"/>
          <w:i/>
          <w:iCs/>
          <w:color w:val="000000" w:themeColor="text1"/>
          <w:lang w:eastAsia="ko-KR"/>
        </w:rPr>
        <w:t xml:space="preserve">(2) 10 calendar days after the inspection, for the PERMIT HOLDER to correct violations of a </w:t>
      </w:r>
      <w:r w:rsidRPr="00DD76CB">
        <w:rPr>
          <w:rFonts w:eastAsia="Batang"/>
          <w:i/>
          <w:color w:val="000000" w:themeColor="text1"/>
          <w:lang w:eastAsia="ko-KR"/>
        </w:rPr>
        <w:t xml:space="preserve">PRIORITY FOUNDATION </w:t>
      </w:r>
      <w:r w:rsidRPr="00DD76CB">
        <w:rPr>
          <w:rFonts w:eastAsia="Batang"/>
          <w:i/>
          <w:iCs/>
          <w:color w:val="000000" w:themeColor="text1"/>
          <w:lang w:eastAsia="ko-KR"/>
        </w:rPr>
        <w:t>ITEM or HACCP PLAN deviations.</w:t>
      </w:r>
    </w:p>
    <w:p w14:paraId="1DD7E18A" w14:textId="77777777" w:rsidR="003F3F42" w:rsidRPr="00DD76CB" w:rsidRDefault="003F3F42" w:rsidP="001F4BBC">
      <w:pPr>
        <w:pStyle w:val="DefinitionTerm"/>
        <w:widowControl w:val="0"/>
        <w:rPr>
          <w:sz w:val="20"/>
          <w:u w:val="single"/>
        </w:rPr>
      </w:pPr>
    </w:p>
    <w:p w14:paraId="7DF4341C" w14:textId="7D08351B" w:rsidR="003F3F42" w:rsidRPr="00DD76CB" w:rsidRDefault="001E10B9" w:rsidP="001F4BBC">
      <w:pPr>
        <w:autoSpaceDE w:val="0"/>
        <w:autoSpaceDN w:val="0"/>
        <w:adjustRightInd w:val="0"/>
        <w:rPr>
          <w:rFonts w:eastAsia="Batang"/>
          <w:b/>
          <w:bCs/>
          <w:lang w:eastAsia="ko-KR"/>
        </w:rPr>
      </w:pPr>
      <w:r w:rsidRPr="00DD76CB">
        <w:rPr>
          <w:rFonts w:eastAsia="Batang"/>
          <w:b/>
          <w:bCs/>
          <w:lang w:eastAsia="ko-KR"/>
        </w:rPr>
        <w:t xml:space="preserve">8-405.20 </w:t>
      </w:r>
      <w:r w:rsidR="003F3F42" w:rsidRPr="00DD76CB">
        <w:rPr>
          <w:rFonts w:eastAsia="Batang"/>
          <w:b/>
          <w:bCs/>
          <w:lang w:eastAsia="ko-KR"/>
        </w:rPr>
        <w:t>Verification and Documentation of Correction.</w:t>
      </w:r>
    </w:p>
    <w:p w14:paraId="1C80133B" w14:textId="77777777" w:rsidR="003F3F42" w:rsidRPr="00DD76CB" w:rsidRDefault="003F3F42" w:rsidP="001F4BBC">
      <w:pPr>
        <w:autoSpaceDE w:val="0"/>
        <w:autoSpaceDN w:val="0"/>
        <w:adjustRightInd w:val="0"/>
        <w:rPr>
          <w:rFonts w:eastAsia="Batang"/>
          <w:color w:val="000000" w:themeColor="text1"/>
          <w:lang w:eastAsia="ko-KR"/>
        </w:rPr>
      </w:pPr>
      <w:r w:rsidRPr="00DD76CB">
        <w:rPr>
          <w:rFonts w:eastAsia="Batang"/>
          <w:color w:val="000000" w:themeColor="text1"/>
          <w:lang w:eastAsia="ko-KR"/>
        </w:rPr>
        <w:t>(A) After observing at the time of inspection a correction of a violation of a PRIORITY ITEM or PRIORITY FOUNDATION ITEM or a HACCP PLAN deviation, the REGULATORY AUTHORITY shall enter the violation and information about the corrective action on the inspection report.</w:t>
      </w:r>
    </w:p>
    <w:p w14:paraId="786E780D" w14:textId="77777777" w:rsidR="003F3F42" w:rsidRPr="00DD76CB" w:rsidRDefault="003F3F42" w:rsidP="001F4BBC">
      <w:pPr>
        <w:pStyle w:val="DefinitionTerm"/>
        <w:autoSpaceDE w:val="0"/>
        <w:autoSpaceDN w:val="0"/>
        <w:adjustRightInd w:val="0"/>
        <w:rPr>
          <w:rFonts w:eastAsia="Batang"/>
          <w:color w:val="000000" w:themeColor="text1"/>
          <w:sz w:val="20"/>
          <w:lang w:eastAsia="ko-KR"/>
        </w:rPr>
      </w:pPr>
      <w:r w:rsidRPr="00DD76CB">
        <w:rPr>
          <w:rFonts w:eastAsia="Batang"/>
          <w:color w:val="000000" w:themeColor="text1"/>
          <w:sz w:val="20"/>
          <w:lang w:eastAsia="ko-KR"/>
        </w:rPr>
        <w:t>(B) As specified under ¶ 8-405.11(B), after receiving notification that the PERMIT HOLDER has corrected a violation of a PRIORITY ITEM OR PRIORITY FOUNDATION ITEM or HACCP PLAN deviation, or at the end of the specified period of time, the REGULATORY AUTHORITY shall verify correction of the violation, document the information on an inspection report, and enter the report in the REGULATORY AUTHORITY'S records.</w:t>
      </w:r>
    </w:p>
    <w:p w14:paraId="2B2B6FE9" w14:textId="77777777" w:rsidR="005B60A4" w:rsidRPr="00DD76CB" w:rsidRDefault="005B60A4" w:rsidP="001F4BBC">
      <w:pPr>
        <w:autoSpaceDE w:val="0"/>
        <w:autoSpaceDN w:val="0"/>
        <w:adjustRightInd w:val="0"/>
        <w:rPr>
          <w:color w:val="000000" w:themeColor="text1"/>
          <w:u w:val="single"/>
        </w:rPr>
      </w:pPr>
    </w:p>
    <w:p w14:paraId="061AD637" w14:textId="29F20A72" w:rsidR="001E10B9" w:rsidRPr="008D7182" w:rsidRDefault="001E10B9" w:rsidP="001F4BBC">
      <w:pPr>
        <w:widowControl w:val="0"/>
        <w:autoSpaceDE w:val="0"/>
        <w:autoSpaceDN w:val="0"/>
        <w:adjustRightInd w:val="0"/>
        <w:rPr>
          <w:b/>
          <w:color w:val="000000" w:themeColor="text1"/>
        </w:rPr>
      </w:pPr>
      <w:r w:rsidRPr="008D7182">
        <w:rPr>
          <w:b/>
          <w:color w:val="000000" w:themeColor="text1"/>
        </w:rPr>
        <w:t>8-405.25 Food Safety Training</w:t>
      </w:r>
      <w:r w:rsidR="00DC711A" w:rsidRPr="008D7182">
        <w:rPr>
          <w:b/>
          <w:color w:val="000000" w:themeColor="text1"/>
        </w:rPr>
        <w:t>. [590.008(</w:t>
      </w:r>
      <w:r w:rsidR="000411BC" w:rsidRPr="008D7182">
        <w:rPr>
          <w:b/>
          <w:color w:val="000000" w:themeColor="text1"/>
        </w:rPr>
        <w:t>M</w:t>
      </w:r>
      <w:r w:rsidR="00DC711A" w:rsidRPr="008D7182">
        <w:rPr>
          <w:b/>
          <w:color w:val="000000" w:themeColor="text1"/>
        </w:rPr>
        <w:t>)]</w:t>
      </w:r>
    </w:p>
    <w:p w14:paraId="3C70F864" w14:textId="63D82B86" w:rsidR="005B60A4" w:rsidRPr="008D7182" w:rsidRDefault="00A93487" w:rsidP="008D7182">
      <w:pPr>
        <w:widowControl w:val="0"/>
        <w:pBdr>
          <w:left w:val="single" w:sz="4" w:space="4" w:color="auto"/>
        </w:pBdr>
        <w:autoSpaceDE w:val="0"/>
        <w:autoSpaceDN w:val="0"/>
        <w:adjustRightInd w:val="0"/>
        <w:rPr>
          <w:color w:val="000000" w:themeColor="text1"/>
          <w:u w:val="single"/>
        </w:rPr>
      </w:pPr>
      <w:r w:rsidRPr="008D7182">
        <w:rPr>
          <w:color w:val="000000" w:themeColor="text1"/>
        </w:rPr>
        <w:t>The board of health may issue an order to the permit holder to provide additional food safety training to the person in charge, if after an order for correction has been issued, violations relating to 105 CMR 590.000 interventions and foodborne illness risk factors are documented during a reinspection</w:t>
      </w:r>
      <w:r w:rsidR="001A67DA" w:rsidRPr="008D7182">
        <w:rPr>
          <w:color w:val="000000" w:themeColor="text1"/>
        </w:rPr>
        <w:t>.</w:t>
      </w:r>
    </w:p>
    <w:p w14:paraId="54F5D763" w14:textId="77777777" w:rsidR="005B60A4" w:rsidRPr="00DD76CB" w:rsidRDefault="005B60A4" w:rsidP="001F4BBC">
      <w:pPr>
        <w:autoSpaceDE w:val="0"/>
        <w:autoSpaceDN w:val="0"/>
        <w:adjustRightInd w:val="0"/>
        <w:rPr>
          <w:color w:val="000000" w:themeColor="text1"/>
          <w:u w:val="single"/>
        </w:rPr>
      </w:pPr>
    </w:p>
    <w:p w14:paraId="4B09ECD9" w14:textId="77777777" w:rsidR="003F3F42" w:rsidRPr="00DD76CB" w:rsidRDefault="003F3F42" w:rsidP="001F4BBC">
      <w:pPr>
        <w:autoSpaceDE w:val="0"/>
        <w:autoSpaceDN w:val="0"/>
        <w:adjustRightInd w:val="0"/>
        <w:rPr>
          <w:color w:val="000000" w:themeColor="text1"/>
          <w:u w:val="single"/>
        </w:rPr>
      </w:pPr>
      <w:r w:rsidRPr="00DD76CB">
        <w:rPr>
          <w:color w:val="000000" w:themeColor="text1"/>
          <w:u w:val="single"/>
        </w:rPr>
        <w:t>8-406 Core Item Violation</w:t>
      </w:r>
    </w:p>
    <w:p w14:paraId="56D02DC7" w14:textId="77777777" w:rsidR="003F3F42" w:rsidRPr="00DD76CB" w:rsidRDefault="003F3F42" w:rsidP="001F4BBC">
      <w:pPr>
        <w:autoSpaceDE w:val="0"/>
        <w:autoSpaceDN w:val="0"/>
        <w:adjustRightInd w:val="0"/>
        <w:rPr>
          <w:rFonts w:eastAsia="Batang"/>
          <w:b/>
          <w:bCs/>
          <w:lang w:eastAsia="ko-KR"/>
        </w:rPr>
      </w:pPr>
    </w:p>
    <w:p w14:paraId="0B79092F"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8-406.11 Time Frame for Correction.</w:t>
      </w:r>
    </w:p>
    <w:p w14:paraId="3D61F40A"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 xml:space="preserve">(A) Except as specified in ¶ (B) of this section, the PERMIT HOLDER shall </w:t>
      </w:r>
      <w:r w:rsidRPr="00DD76CB">
        <w:rPr>
          <w:rFonts w:eastAsia="Batang"/>
          <w:color w:val="000000" w:themeColor="text1"/>
          <w:lang w:eastAsia="ko-KR"/>
        </w:rPr>
        <w:t>correct CORE ITEMS by a date and time agreed to or specified by the REGULATORY AUTHORITY but no later than 90 calendar days after the inspection.</w:t>
      </w:r>
    </w:p>
    <w:p w14:paraId="71DC04AA" w14:textId="77777777" w:rsidR="003F3F42" w:rsidRPr="00DD76CB" w:rsidRDefault="003F3F42" w:rsidP="001F4BBC">
      <w:pPr>
        <w:pStyle w:val="DefinitionTerm"/>
        <w:autoSpaceDE w:val="0"/>
        <w:autoSpaceDN w:val="0"/>
        <w:adjustRightInd w:val="0"/>
        <w:rPr>
          <w:rFonts w:eastAsia="Batang"/>
          <w:i/>
          <w:iCs/>
          <w:sz w:val="20"/>
          <w:lang w:eastAsia="ko-KR"/>
        </w:rPr>
        <w:sectPr w:rsidR="003F3F42" w:rsidRPr="00DD76CB" w:rsidSect="00731605">
          <w:headerReference w:type="even" r:id="rId46"/>
          <w:footerReference w:type="even" r:id="rId47"/>
          <w:headerReference w:type="first" r:id="rId48"/>
          <w:footnotePr>
            <w:numFmt w:val="lowerLetter"/>
          </w:footnotePr>
          <w:endnotePr>
            <w:numFmt w:val="decimal"/>
          </w:endnotePr>
          <w:type w:val="continuous"/>
          <w:pgSz w:w="12240" w:h="15840" w:code="1"/>
          <w:pgMar w:top="720" w:right="1080" w:bottom="720" w:left="1080" w:header="270" w:footer="360" w:gutter="0"/>
          <w:cols w:space="720"/>
          <w:noEndnote/>
        </w:sectPr>
      </w:pPr>
      <w:r w:rsidRPr="00DD76CB">
        <w:rPr>
          <w:rFonts w:eastAsia="Batang"/>
          <w:sz w:val="20"/>
          <w:lang w:eastAsia="ko-KR"/>
        </w:rPr>
        <w:t xml:space="preserve">(B) </w:t>
      </w:r>
      <w:r w:rsidRPr="00DD76CB">
        <w:rPr>
          <w:rFonts w:eastAsia="Batang"/>
          <w:i/>
          <w:iCs/>
          <w:sz w:val="20"/>
          <w:lang w:eastAsia="ko-KR"/>
        </w:rPr>
        <w:t>The REGULATORY AUTHORITY may approve a compliance schedule that extends beyond the time limits specified under ¶ (A) of this section if a written schedule of compliance is submitted by the PERMIT HOLDER and no health HAZARD exists or will result from allowing an extended schedule for compliance.</w:t>
      </w:r>
    </w:p>
    <w:p w14:paraId="7F6EF35B" w14:textId="77777777" w:rsidR="006D23E7" w:rsidRPr="00DD76CB" w:rsidRDefault="006D23E7" w:rsidP="001F4BBC">
      <w:pPr>
        <w:pStyle w:val="h2"/>
        <w:rPr>
          <w:b/>
          <w:i/>
          <w:sz w:val="20"/>
        </w:rPr>
      </w:pPr>
    </w:p>
    <w:p w14:paraId="40DE8A2C" w14:textId="77777777" w:rsidR="003F3F42" w:rsidRPr="00DD76CB" w:rsidRDefault="003F3F42" w:rsidP="001F4BBC">
      <w:pPr>
        <w:pStyle w:val="h2"/>
        <w:rPr>
          <w:b/>
          <w:i/>
          <w:sz w:val="20"/>
        </w:rPr>
      </w:pPr>
      <w:r w:rsidRPr="00DD76CB">
        <w:rPr>
          <w:b/>
          <w:i/>
          <w:sz w:val="20"/>
        </w:rPr>
        <w:t>8-5 Prevention of Foodborne Disease Transmission by Employees</w:t>
      </w:r>
    </w:p>
    <w:p w14:paraId="346784D7" w14:textId="77777777" w:rsidR="003F3F42" w:rsidRPr="00DD76CB" w:rsidRDefault="003F3F42" w:rsidP="001F4BBC">
      <w:pPr>
        <w:autoSpaceDE w:val="0"/>
        <w:autoSpaceDN w:val="0"/>
        <w:adjustRightInd w:val="0"/>
        <w:ind w:left="-324" w:hanging="18"/>
      </w:pPr>
    </w:p>
    <w:p w14:paraId="35B4AA69" w14:textId="77777777" w:rsidR="003F3F42" w:rsidRPr="00DD76CB" w:rsidRDefault="003F3F42" w:rsidP="001F4BBC">
      <w:pPr>
        <w:autoSpaceDE w:val="0"/>
        <w:autoSpaceDN w:val="0"/>
        <w:adjustRightInd w:val="0"/>
        <w:rPr>
          <w:u w:val="single"/>
        </w:rPr>
      </w:pPr>
      <w:r w:rsidRPr="00DD76CB">
        <w:rPr>
          <w:u w:val="single"/>
        </w:rPr>
        <w:t>8-501 Investigation and Control</w:t>
      </w:r>
    </w:p>
    <w:p w14:paraId="6EFA4E2B" w14:textId="77777777" w:rsidR="003F3F42" w:rsidRPr="00DD76CB" w:rsidRDefault="003F3F42" w:rsidP="001F4BBC">
      <w:pPr>
        <w:pStyle w:val="h4"/>
        <w:spacing w:after="0"/>
        <w:ind w:left="0" w:firstLine="0"/>
        <w:rPr>
          <w:b w:val="0"/>
          <w:sz w:val="20"/>
        </w:rPr>
      </w:pPr>
    </w:p>
    <w:p w14:paraId="1395B82B" w14:textId="77777777"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8-501.10 Obtaining Information: Personal History of Illness, Medical Examination, and Specimen Analysis.</w:t>
      </w:r>
    </w:p>
    <w:p w14:paraId="71C6F680"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The REGULATORY AUTHORITY shall act when it has reasonable cause to believe that a FOOD EMPLOYEE or CONDITIONAL EMPLOYEE has possibly transmitted disease; may be infected with a disease in a communicable form that is transmissible through FOOD; may be a carrier of infectious agents that cause a disease that is transmissible through FOOD; or is affected with a boil, an infected wound, or acute respiratory infection, by:</w:t>
      </w:r>
    </w:p>
    <w:p w14:paraId="78EB8522"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Securing a confidential medical history of the FOOD EMPLOYEE or CONDITIONAL EMPLOYEE suspected of transmitting disease or making other investigations as deemed appropriate; and</w:t>
      </w:r>
    </w:p>
    <w:p w14:paraId="7E5F5445"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 Requiring appropriate medical examinations, including collection of specimens for laboratory analysis, of a suspected FOOD EMPLOYEE or CONDITIONAL EMPLOYEE.</w:t>
      </w:r>
    </w:p>
    <w:p w14:paraId="2A30E310" w14:textId="77777777" w:rsidR="003F3F42" w:rsidRPr="00DD76CB" w:rsidRDefault="003F3F42" w:rsidP="001F4BBC">
      <w:pPr>
        <w:autoSpaceDE w:val="0"/>
        <w:autoSpaceDN w:val="0"/>
        <w:adjustRightInd w:val="0"/>
        <w:rPr>
          <w:rFonts w:eastAsia="Batang"/>
          <w:lang w:eastAsia="ko-KR"/>
        </w:rPr>
      </w:pPr>
    </w:p>
    <w:p w14:paraId="3083AA5D" w14:textId="3A982C1E"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8-501.20 Restriction or Exclusion of Food Employee, or Summary Suspension of Permit.</w:t>
      </w:r>
    </w:p>
    <w:p w14:paraId="462B8B8D"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Based on the findings of an investigation related to a FOOD EMPLOYEE or CONDITIONAL EMPLOYEE who is suspected of being infected or diseased, the REGULATORY AUTHORITY may issue an order to the suspected FOOD EMPLOYEE, CONDITIONAL EMPLOYEE or PERMIT HOLDER instituting one or more of the following control measures:</w:t>
      </w:r>
    </w:p>
    <w:p w14:paraId="0F956AEE"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RESTRICTING the FOOD EMPLOYEE or CONDITIONAL EMPLOYEE;</w:t>
      </w:r>
    </w:p>
    <w:p w14:paraId="7233E39B"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 EXCLUDING the FOOD EMPLOYEE or CONDITIONAL EMPLOYEE; or</w:t>
      </w:r>
    </w:p>
    <w:p w14:paraId="4BAFA586"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(C) Closing the FOOD ESTABLISHMENT by summarily suspending a PERMIT to operate in accordance with LAW.</w:t>
      </w:r>
    </w:p>
    <w:p w14:paraId="2C6DD508" w14:textId="77777777" w:rsidR="003F3F42" w:rsidRPr="00DD76CB" w:rsidRDefault="003F3F42" w:rsidP="001F4BBC">
      <w:pPr>
        <w:autoSpaceDE w:val="0"/>
        <w:autoSpaceDN w:val="0"/>
        <w:adjustRightInd w:val="0"/>
        <w:rPr>
          <w:rFonts w:eastAsia="Batang"/>
          <w:lang w:eastAsia="ko-KR"/>
        </w:rPr>
      </w:pPr>
    </w:p>
    <w:p w14:paraId="0C925519" w14:textId="42EA9878" w:rsidR="003F3F42" w:rsidRPr="008D7182" w:rsidRDefault="00DC711A" w:rsidP="001F4BBC">
      <w:pPr>
        <w:pStyle w:val="h4"/>
        <w:spacing w:after="0"/>
        <w:ind w:left="0" w:firstLine="0"/>
        <w:rPr>
          <w:color w:val="000000" w:themeColor="text1"/>
          <w:sz w:val="20"/>
        </w:rPr>
      </w:pPr>
      <w:bookmarkStart w:id="14" w:name="_Toc509406914"/>
      <w:bookmarkStart w:id="15" w:name="_Toc114570507"/>
      <w:r w:rsidRPr="008D7182">
        <w:rPr>
          <w:color w:val="000000" w:themeColor="text1"/>
          <w:sz w:val="20"/>
        </w:rPr>
        <w:t>8-501.25 Department Notification/</w:t>
      </w:r>
      <w:r w:rsidR="003F3F42" w:rsidRPr="008D7182">
        <w:rPr>
          <w:color w:val="000000" w:themeColor="text1"/>
          <w:sz w:val="20"/>
        </w:rPr>
        <w:t>Investigation and Control</w:t>
      </w:r>
      <w:bookmarkEnd w:id="14"/>
      <w:bookmarkEnd w:id="15"/>
      <w:r w:rsidRPr="008D7182">
        <w:rPr>
          <w:color w:val="000000" w:themeColor="text1"/>
          <w:sz w:val="20"/>
        </w:rPr>
        <w:t>. [590.008(</w:t>
      </w:r>
      <w:r w:rsidR="000411BC" w:rsidRPr="008D7182">
        <w:rPr>
          <w:color w:val="000000" w:themeColor="text1"/>
          <w:sz w:val="20"/>
        </w:rPr>
        <w:t>N</w:t>
      </w:r>
      <w:r w:rsidRPr="008D7182">
        <w:rPr>
          <w:color w:val="000000" w:themeColor="text1"/>
          <w:sz w:val="20"/>
        </w:rPr>
        <w:t>)]</w:t>
      </w:r>
    </w:p>
    <w:p w14:paraId="647F3910" w14:textId="77777777" w:rsidR="00A93487" w:rsidRPr="008D7182" w:rsidRDefault="00A93487" w:rsidP="008D7182">
      <w:pPr>
        <w:pStyle w:val="BodyText3"/>
        <w:rPr>
          <w:snapToGrid w:val="0"/>
          <w:color w:val="000000" w:themeColor="text1"/>
          <w:sz w:val="20"/>
        </w:rPr>
      </w:pPr>
      <w:r w:rsidRPr="008D7182">
        <w:rPr>
          <w:snapToGrid w:val="0"/>
          <w:color w:val="000000" w:themeColor="text1"/>
          <w:sz w:val="20"/>
        </w:rPr>
        <w:t>In addition to requirements in FC 8-501.10 and FC 8-501.20, the board of health shall:</w:t>
      </w:r>
    </w:p>
    <w:p w14:paraId="7FBD0B5A" w14:textId="77777777" w:rsidR="00A93487" w:rsidRPr="008D7182" w:rsidRDefault="00A93487" w:rsidP="008D7182">
      <w:pPr>
        <w:pStyle w:val="BodyText3"/>
        <w:rPr>
          <w:snapToGrid w:val="0"/>
          <w:color w:val="000000" w:themeColor="text1"/>
          <w:sz w:val="20"/>
        </w:rPr>
      </w:pPr>
      <w:r w:rsidRPr="008D7182">
        <w:rPr>
          <w:snapToGrid w:val="0"/>
          <w:color w:val="000000" w:themeColor="text1"/>
          <w:sz w:val="20"/>
        </w:rPr>
        <w:t>(A) Immediately notify the Department of all confirmed and suspected foodborne illness outbreaks within 24 hours on a form provided by the Department and shall keep the Department informed until the investigation has been completed; and</w:t>
      </w:r>
    </w:p>
    <w:p w14:paraId="2620859F" w14:textId="0F01E2BA" w:rsidR="003F3F42" w:rsidRPr="008D7182" w:rsidRDefault="00A93487" w:rsidP="008D7182">
      <w:pPr>
        <w:pStyle w:val="BodyText3"/>
        <w:rPr>
          <w:snapToGrid w:val="0"/>
          <w:color w:val="000000" w:themeColor="text1"/>
          <w:sz w:val="20"/>
        </w:rPr>
      </w:pPr>
      <w:r w:rsidRPr="008D7182">
        <w:rPr>
          <w:snapToGrid w:val="0"/>
          <w:color w:val="000000" w:themeColor="text1"/>
          <w:sz w:val="20"/>
        </w:rPr>
        <w:t>(B) Take any other action required by 105 CMR 300.000: Reportable Diseases and Isolation and Quarantine Requirements except that FC 8-501.10 shall supercede the Minimum Period of Isolation of Patient established for E.coli O157:H7 and Shigella in 105 CMR 300.200: Isolation and Quarantine Requirements.</w:t>
      </w:r>
    </w:p>
    <w:p w14:paraId="48B2F83B" w14:textId="77777777" w:rsidR="003F3F42" w:rsidRPr="008D7182" w:rsidRDefault="003F3F42" w:rsidP="001F4BBC">
      <w:pPr>
        <w:pStyle w:val="DefinitionList"/>
        <w:ind w:left="0"/>
        <w:rPr>
          <w:color w:val="000000" w:themeColor="text1"/>
          <w:sz w:val="20"/>
          <w:lang w:eastAsia="ko-KR"/>
        </w:rPr>
      </w:pPr>
    </w:p>
    <w:p w14:paraId="14E9D69D" w14:textId="29A88283" w:rsidR="003F3F42" w:rsidRPr="00DD76CB" w:rsidRDefault="003F3F42" w:rsidP="001F4BBC">
      <w:pPr>
        <w:autoSpaceDE w:val="0"/>
        <w:autoSpaceDN w:val="0"/>
        <w:adjustRightInd w:val="0"/>
        <w:rPr>
          <w:rFonts w:eastAsia="Batang"/>
          <w:b/>
          <w:bCs/>
          <w:lang w:eastAsia="ko-KR"/>
        </w:rPr>
      </w:pPr>
      <w:r w:rsidRPr="00DD76CB">
        <w:rPr>
          <w:rFonts w:eastAsia="Batang"/>
          <w:b/>
          <w:bCs/>
          <w:lang w:eastAsia="ko-KR"/>
        </w:rPr>
        <w:t>8-501.30 Restriction or Exclusion Order: Warning or Hearing Not Required, Information Required in Order.</w:t>
      </w:r>
    </w:p>
    <w:p w14:paraId="69DAFD14"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Based on the findings of the investigation as specified in § 8-501.10 and to control disease transmission, the REGULATORY AUTHORITY may issue an order of RESTRICTION or EXCLUSION to a suspected FOOD EMPLOYEE or the PERMIT HOLDER without prior warning, notice of a hearing, or a hearing if the order:</w:t>
      </w:r>
    </w:p>
    <w:p w14:paraId="112BE360"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(A) States the reasons for the RESTRICTION or EXCLUSION that is ordered;</w:t>
      </w:r>
    </w:p>
    <w:p w14:paraId="5BBE9E0F"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(B) States the evidence that the FOOD EMPLOYEE or PERMIT HOLDER shall provide in order to demonstrate that the reasons for the RESTRICTION or EXCLUSION are eliminated;</w:t>
      </w:r>
    </w:p>
    <w:p w14:paraId="3AC28A87"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(C) States that the suspected FOOD EMPLOYEE or the PERMIT HOLDER may request an appeal hearing by submitting a timely request as provided in LAW; and</w:t>
      </w:r>
    </w:p>
    <w:p w14:paraId="54493828" w14:textId="77777777" w:rsidR="003F3F42" w:rsidRPr="00DD76CB" w:rsidRDefault="003F3F42" w:rsidP="001F4BBC">
      <w:pPr>
        <w:autoSpaceDE w:val="0"/>
        <w:autoSpaceDN w:val="0"/>
        <w:adjustRightInd w:val="0"/>
        <w:rPr>
          <w:rFonts w:eastAsia="Batang"/>
          <w:lang w:eastAsia="ko-KR"/>
        </w:rPr>
      </w:pPr>
      <w:r w:rsidRPr="00DD76CB">
        <w:rPr>
          <w:rFonts w:eastAsia="Batang"/>
          <w:lang w:eastAsia="ko-KR"/>
        </w:rPr>
        <w:t>(D) Provides the name and address of the REGULATORY AUTHORITY representative to whom a request for an appeal hearing may be made.</w:t>
      </w:r>
    </w:p>
    <w:p w14:paraId="17FC2B94" w14:textId="77777777" w:rsidR="003F3F42" w:rsidRPr="008D7182" w:rsidRDefault="003F3F42" w:rsidP="001F4BBC">
      <w:pPr>
        <w:autoSpaceDE w:val="0"/>
        <w:autoSpaceDN w:val="0"/>
        <w:adjustRightInd w:val="0"/>
        <w:rPr>
          <w:rFonts w:eastAsia="Batang"/>
          <w:color w:val="000000" w:themeColor="text1"/>
          <w:lang w:eastAsia="ko-KR"/>
        </w:rPr>
      </w:pPr>
    </w:p>
    <w:p w14:paraId="40208676" w14:textId="3991DCE0" w:rsidR="003F3F42" w:rsidRPr="008D7182" w:rsidRDefault="003F3F42" w:rsidP="001F4BBC">
      <w:pPr>
        <w:autoSpaceDE w:val="0"/>
        <w:autoSpaceDN w:val="0"/>
        <w:adjustRightInd w:val="0"/>
        <w:rPr>
          <w:rFonts w:eastAsia="Batang"/>
          <w:b/>
          <w:bCs/>
          <w:color w:val="000000" w:themeColor="text1"/>
          <w:lang w:eastAsia="ko-KR"/>
        </w:rPr>
      </w:pPr>
      <w:r w:rsidRPr="008D7182">
        <w:rPr>
          <w:rFonts w:eastAsia="Batang"/>
          <w:b/>
          <w:bCs/>
          <w:color w:val="000000" w:themeColor="text1"/>
          <w:lang w:eastAsia="ko-KR"/>
        </w:rPr>
        <w:t>8-501.40 Removal of Exclusions and Re</w:t>
      </w:r>
      <w:r w:rsidR="00DC711A" w:rsidRPr="008D7182">
        <w:rPr>
          <w:rFonts w:eastAsia="Batang"/>
          <w:b/>
          <w:bCs/>
          <w:color w:val="000000" w:themeColor="text1"/>
          <w:lang w:eastAsia="ko-KR"/>
        </w:rPr>
        <w:t>strictions</w:t>
      </w:r>
      <w:r w:rsidR="00DC711A" w:rsidRPr="008D7182">
        <w:rPr>
          <w:b/>
          <w:color w:val="000000" w:themeColor="text1"/>
        </w:rPr>
        <w:t>. [590.008(</w:t>
      </w:r>
      <w:r w:rsidR="000411BC" w:rsidRPr="008D7182">
        <w:rPr>
          <w:b/>
          <w:color w:val="000000" w:themeColor="text1"/>
        </w:rPr>
        <w:t>O</w:t>
      </w:r>
      <w:r w:rsidR="00DC711A" w:rsidRPr="008D7182">
        <w:rPr>
          <w:b/>
          <w:color w:val="000000" w:themeColor="text1"/>
        </w:rPr>
        <w:t>)]</w:t>
      </w:r>
    </w:p>
    <w:p w14:paraId="214AF3F3" w14:textId="77777777" w:rsidR="00A93487" w:rsidRPr="008D7182" w:rsidRDefault="00A93487" w:rsidP="008D7182">
      <w:pPr>
        <w:pBdr>
          <w:left w:val="single" w:sz="4" w:space="4" w:color="auto"/>
        </w:pBdr>
        <w:rPr>
          <w:snapToGrid w:val="0"/>
          <w:color w:val="000000" w:themeColor="text1"/>
        </w:rPr>
      </w:pPr>
      <w:r w:rsidRPr="008D7182">
        <w:rPr>
          <w:snapToGrid w:val="0"/>
          <w:color w:val="000000" w:themeColor="text1"/>
        </w:rPr>
        <w:t>The FC-regulatory authority shall release a food employee from restriction or exclusion according to law and the following conditions:</w:t>
      </w:r>
    </w:p>
    <w:p w14:paraId="537D783C" w14:textId="77777777" w:rsidR="00A93487" w:rsidRPr="008D7182" w:rsidRDefault="00A93487" w:rsidP="008D7182">
      <w:pPr>
        <w:pBdr>
          <w:left w:val="single" w:sz="4" w:space="4" w:color="auto"/>
        </w:pBdr>
        <w:rPr>
          <w:snapToGrid w:val="0"/>
          <w:color w:val="000000" w:themeColor="text1"/>
        </w:rPr>
      </w:pPr>
      <w:r w:rsidRPr="008D7182">
        <w:rPr>
          <w:snapToGrid w:val="0"/>
          <w:color w:val="000000" w:themeColor="text1"/>
        </w:rPr>
        <w:t>(A) A food employee who was infected with typhoid fever if the food employee's stools are negative for typhoid fever based on testing of at least three consecutive stool specimen cultures that are taken:</w:t>
      </w:r>
    </w:p>
    <w:p w14:paraId="0F7A702A" w14:textId="77777777" w:rsidR="00A93487" w:rsidRPr="008D7182" w:rsidRDefault="00A93487" w:rsidP="008D7182">
      <w:pPr>
        <w:pBdr>
          <w:left w:val="single" w:sz="4" w:space="4" w:color="auto"/>
        </w:pBdr>
        <w:ind w:firstLine="360"/>
        <w:rPr>
          <w:snapToGrid w:val="0"/>
          <w:color w:val="000000" w:themeColor="text1"/>
        </w:rPr>
      </w:pPr>
      <w:r w:rsidRPr="008D7182">
        <w:rPr>
          <w:snapToGrid w:val="0"/>
          <w:color w:val="000000" w:themeColor="text1"/>
        </w:rPr>
        <w:t>(1) Not earlier than one month after onset,</w:t>
      </w:r>
    </w:p>
    <w:p w14:paraId="672DB0FB" w14:textId="77777777" w:rsidR="00A93487" w:rsidRPr="008D7182" w:rsidRDefault="00A93487" w:rsidP="008D7182">
      <w:pPr>
        <w:pBdr>
          <w:left w:val="single" w:sz="4" w:space="4" w:color="auto"/>
        </w:pBdr>
        <w:ind w:firstLine="360"/>
        <w:rPr>
          <w:snapToGrid w:val="0"/>
          <w:color w:val="000000" w:themeColor="text1"/>
        </w:rPr>
      </w:pPr>
      <w:r w:rsidRPr="008D7182">
        <w:rPr>
          <w:snapToGrid w:val="0"/>
          <w:color w:val="000000" w:themeColor="text1"/>
        </w:rPr>
        <w:t xml:space="preserve">(2) At least 48 hours after discontinuance of antibiotics, and </w:t>
      </w:r>
    </w:p>
    <w:p w14:paraId="5EEB7016" w14:textId="77777777" w:rsidR="00A93487" w:rsidRPr="008D7182" w:rsidRDefault="00A93487" w:rsidP="008D7182">
      <w:pPr>
        <w:pBdr>
          <w:left w:val="single" w:sz="4" w:space="4" w:color="auto"/>
        </w:pBdr>
        <w:ind w:firstLine="360"/>
        <w:rPr>
          <w:snapToGrid w:val="0"/>
          <w:color w:val="000000" w:themeColor="text1"/>
        </w:rPr>
      </w:pPr>
      <w:r w:rsidRPr="008D7182">
        <w:rPr>
          <w:snapToGrid w:val="0"/>
          <w:color w:val="000000" w:themeColor="text1"/>
        </w:rPr>
        <w:t>(3) At least 48 hours apart; and</w:t>
      </w:r>
    </w:p>
    <w:p w14:paraId="0937F335" w14:textId="77777777" w:rsidR="00A93487" w:rsidRPr="008D7182" w:rsidRDefault="00A93487" w:rsidP="008D7182">
      <w:pPr>
        <w:pBdr>
          <w:left w:val="single" w:sz="4" w:space="4" w:color="auto"/>
        </w:pBdr>
        <w:rPr>
          <w:snapToGrid w:val="0"/>
          <w:color w:val="000000" w:themeColor="text1"/>
        </w:rPr>
      </w:pPr>
      <w:r w:rsidRPr="008D7182">
        <w:rPr>
          <w:snapToGrid w:val="0"/>
          <w:color w:val="000000" w:themeColor="text1"/>
        </w:rPr>
        <w:t>(B) If one of the cultures taken as specified in 8-501.40(A) is positive, repeat cultures are taken at intervals of one month until at least three consecutive negative stool specimen cultures are obtained.</w:t>
      </w:r>
    </w:p>
    <w:p w14:paraId="4279EB5B" w14:textId="27C9DF25" w:rsidR="00A93487" w:rsidRPr="008D7182" w:rsidRDefault="00A93487" w:rsidP="008D7182">
      <w:pPr>
        <w:pBdr>
          <w:left w:val="single" w:sz="4" w:space="4" w:color="auto"/>
        </w:pBdr>
        <w:rPr>
          <w:snapToGrid w:val="0"/>
          <w:color w:val="000000" w:themeColor="text1"/>
        </w:rPr>
      </w:pPr>
      <w:r w:rsidRPr="008D7182">
        <w:rPr>
          <w:snapToGrid w:val="0"/>
          <w:color w:val="000000" w:themeColor="text1"/>
        </w:rPr>
        <w:t xml:space="preserve">(C) A food employee who was infected with Shigella spp. or </w:t>
      </w:r>
      <w:r w:rsidR="00E62E65" w:rsidRPr="008D7182">
        <w:rPr>
          <w:snapToGrid w:val="0"/>
          <w:color w:val="000000" w:themeColor="text1"/>
        </w:rPr>
        <w:t xml:space="preserve">Shiga Toxin-Producing </w:t>
      </w:r>
      <w:r w:rsidRPr="008D7182">
        <w:rPr>
          <w:snapToGrid w:val="0"/>
          <w:color w:val="000000" w:themeColor="text1"/>
        </w:rPr>
        <w:t xml:space="preserve">Escherichia coli if the employee's stools are negative for Shigella spp. or </w:t>
      </w:r>
      <w:r w:rsidR="00E62E65" w:rsidRPr="008D7182">
        <w:rPr>
          <w:snapToGrid w:val="0"/>
          <w:color w:val="000000" w:themeColor="text1"/>
        </w:rPr>
        <w:t xml:space="preserve">Shiga Toxin-Producing </w:t>
      </w:r>
      <w:r w:rsidRPr="008D7182">
        <w:rPr>
          <w:snapToGrid w:val="0"/>
          <w:color w:val="000000" w:themeColor="text1"/>
        </w:rPr>
        <w:t>E. coli based on testing of 2 consecutive stool specimen cultures that are taken:</w:t>
      </w:r>
    </w:p>
    <w:p w14:paraId="5A46D740" w14:textId="77777777" w:rsidR="00A93487" w:rsidRPr="008D7182" w:rsidRDefault="00A93487" w:rsidP="008D7182">
      <w:pPr>
        <w:pBdr>
          <w:left w:val="single" w:sz="4" w:space="4" w:color="auto"/>
        </w:pBdr>
        <w:ind w:firstLine="360"/>
        <w:rPr>
          <w:snapToGrid w:val="0"/>
          <w:color w:val="000000" w:themeColor="text1"/>
        </w:rPr>
      </w:pPr>
      <w:r w:rsidRPr="008D7182">
        <w:rPr>
          <w:snapToGrid w:val="0"/>
          <w:color w:val="000000" w:themeColor="text1"/>
        </w:rPr>
        <w:t>(1) Not earlier than 48 hours after discontinuance of antibiotics; and</w:t>
      </w:r>
    </w:p>
    <w:p w14:paraId="6ABCA03E" w14:textId="068245D1" w:rsidR="00A93487" w:rsidRPr="008D7182" w:rsidRDefault="00A93487" w:rsidP="008D7182">
      <w:pPr>
        <w:pBdr>
          <w:left w:val="single" w:sz="4" w:space="4" w:color="auto"/>
        </w:pBdr>
        <w:ind w:firstLine="360"/>
        <w:rPr>
          <w:snapToGrid w:val="0"/>
          <w:color w:val="000000" w:themeColor="text1"/>
        </w:rPr>
      </w:pPr>
      <w:r w:rsidRPr="008D7182">
        <w:rPr>
          <w:snapToGrid w:val="0"/>
          <w:color w:val="000000" w:themeColor="text1"/>
        </w:rPr>
        <w:t xml:space="preserve">(2) At least </w:t>
      </w:r>
      <w:r w:rsidR="00E62E65" w:rsidRPr="008D7182">
        <w:rPr>
          <w:snapToGrid w:val="0"/>
          <w:color w:val="000000" w:themeColor="text1"/>
        </w:rPr>
        <w:t xml:space="preserve">24 </w:t>
      </w:r>
      <w:r w:rsidRPr="008D7182">
        <w:rPr>
          <w:snapToGrid w:val="0"/>
          <w:color w:val="000000" w:themeColor="text1"/>
        </w:rPr>
        <w:t>hours apart.</w:t>
      </w:r>
    </w:p>
    <w:p w14:paraId="615C5D3D" w14:textId="77777777" w:rsidR="00A93487" w:rsidRPr="008D7182" w:rsidRDefault="00A93487" w:rsidP="008D7182">
      <w:pPr>
        <w:pBdr>
          <w:left w:val="single" w:sz="4" w:space="4" w:color="auto"/>
        </w:pBdr>
        <w:rPr>
          <w:snapToGrid w:val="0"/>
          <w:color w:val="000000" w:themeColor="text1"/>
        </w:rPr>
      </w:pPr>
      <w:r w:rsidRPr="008D7182">
        <w:rPr>
          <w:snapToGrid w:val="0"/>
          <w:color w:val="000000" w:themeColor="text1"/>
        </w:rPr>
        <w:t>(D) A food employee who was infected with hepatitis A virus if:</w:t>
      </w:r>
    </w:p>
    <w:p w14:paraId="2F71CA86" w14:textId="77777777" w:rsidR="00A93487" w:rsidRPr="008D7182" w:rsidRDefault="00A93487" w:rsidP="008D7182">
      <w:pPr>
        <w:pBdr>
          <w:left w:val="single" w:sz="4" w:space="4" w:color="auto"/>
        </w:pBdr>
        <w:ind w:firstLine="360"/>
        <w:rPr>
          <w:snapToGrid w:val="0"/>
          <w:color w:val="000000" w:themeColor="text1"/>
        </w:rPr>
      </w:pPr>
      <w:r w:rsidRPr="008D7182">
        <w:rPr>
          <w:snapToGrid w:val="0"/>
          <w:color w:val="000000" w:themeColor="text1"/>
        </w:rPr>
        <w:t>(1) The food employee is no longer febrile; or</w:t>
      </w:r>
    </w:p>
    <w:p w14:paraId="3FDE02A9" w14:textId="3B733698" w:rsidR="00A94399" w:rsidRPr="00DD76CB" w:rsidRDefault="00A93487" w:rsidP="008D7182">
      <w:pPr>
        <w:pBdr>
          <w:left w:val="single" w:sz="4" w:space="4" w:color="auto"/>
        </w:pBdr>
        <w:ind w:firstLine="360"/>
        <w:rPr>
          <w:snapToGrid w:val="0"/>
        </w:rPr>
      </w:pPr>
      <w:r w:rsidRPr="008D7182">
        <w:rPr>
          <w:snapToGrid w:val="0"/>
          <w:color w:val="000000" w:themeColor="text1"/>
        </w:rPr>
        <w:t>(2) It has been at least one week since the onset of symptoms.</w:t>
      </w:r>
      <w:r w:rsidR="00A94399" w:rsidRPr="00DD76CB">
        <w:br w:type="page"/>
      </w:r>
    </w:p>
    <w:p w14:paraId="0BB3DF2D" w14:textId="5745949D" w:rsidR="00984832" w:rsidRPr="008D7182" w:rsidRDefault="00984832" w:rsidP="001F4BBC">
      <w:pPr>
        <w:pStyle w:val="FCTitle3"/>
        <w:tabs>
          <w:tab w:val="right" w:pos="10080"/>
        </w:tabs>
        <w:ind w:left="0" w:firstLine="0"/>
        <w:jc w:val="left"/>
        <w:rPr>
          <w:color w:val="000000" w:themeColor="text1"/>
          <w:sz w:val="32"/>
          <w:szCs w:val="32"/>
          <w:u w:val="none"/>
        </w:rPr>
      </w:pPr>
      <w:r w:rsidRPr="008D7182">
        <w:rPr>
          <w:color w:val="000000" w:themeColor="text1"/>
          <w:sz w:val="32"/>
          <w:szCs w:val="32"/>
          <w:u w:val="none"/>
        </w:rPr>
        <w:t>Chapter 9</w:t>
      </w:r>
      <w:r w:rsidR="0021010A" w:rsidRPr="008D7182">
        <w:rPr>
          <w:color w:val="000000" w:themeColor="text1"/>
          <w:sz w:val="32"/>
          <w:szCs w:val="32"/>
          <w:u w:val="none"/>
        </w:rPr>
        <w:t xml:space="preserve"> – Special Requirements</w:t>
      </w:r>
      <w:r w:rsidRPr="008D7182">
        <w:rPr>
          <w:color w:val="000000" w:themeColor="text1"/>
          <w:sz w:val="32"/>
          <w:szCs w:val="32"/>
          <w:u w:val="none"/>
        </w:rPr>
        <w:tab/>
        <w:t>105 CMR 590.009</w:t>
      </w:r>
    </w:p>
    <w:p w14:paraId="2EACC9FC" w14:textId="77777777" w:rsidR="0021010A" w:rsidRPr="008D7182" w:rsidRDefault="0021010A" w:rsidP="001F4BBC">
      <w:pPr>
        <w:pStyle w:val="h4"/>
        <w:keepNext w:val="0"/>
        <w:widowControl w:val="0"/>
        <w:spacing w:after="0"/>
        <w:ind w:left="0" w:firstLine="0"/>
        <w:rPr>
          <w:color w:val="000000" w:themeColor="text1"/>
          <w:sz w:val="20"/>
        </w:rPr>
      </w:pPr>
    </w:p>
    <w:p w14:paraId="5590E7B0" w14:textId="77777777" w:rsidR="00A93487" w:rsidRPr="008D7182" w:rsidRDefault="00A93487" w:rsidP="001F4BBC">
      <w:pPr>
        <w:widowControl w:val="0"/>
        <w:autoSpaceDE w:val="0"/>
        <w:autoSpaceDN w:val="0"/>
        <w:adjustRightInd w:val="0"/>
        <w:rPr>
          <w:color w:val="000000" w:themeColor="text1"/>
        </w:rPr>
      </w:pPr>
      <w:r w:rsidRPr="008D7182">
        <w:rPr>
          <w:color w:val="000000" w:themeColor="text1"/>
        </w:rPr>
        <w:t xml:space="preserve">(A) </w:t>
      </w:r>
      <w:r w:rsidRPr="008D7182">
        <w:rPr>
          <w:color w:val="000000" w:themeColor="text1"/>
          <w:u w:val="single"/>
        </w:rPr>
        <w:t>Scope</w:t>
      </w:r>
      <w:r w:rsidRPr="008D7182">
        <w:rPr>
          <w:color w:val="000000" w:themeColor="text1"/>
        </w:rPr>
        <w:t>. FC 8-1 through 8-5 and 105 CMR 590.009 through 590.018 shall govern the administration and enforcement of 105 CMR 590.000 in lieu of 105 CMR 400.000: The State Sanitary Code, Chapter I: General Administrative Procedures.</w:t>
      </w:r>
    </w:p>
    <w:p w14:paraId="33152993" w14:textId="77777777" w:rsidR="00A93487" w:rsidRPr="008D7182" w:rsidRDefault="00A93487" w:rsidP="001F4BBC">
      <w:pPr>
        <w:widowControl w:val="0"/>
        <w:autoSpaceDE w:val="0"/>
        <w:autoSpaceDN w:val="0"/>
        <w:adjustRightInd w:val="0"/>
        <w:rPr>
          <w:color w:val="000000" w:themeColor="text1"/>
        </w:rPr>
      </w:pPr>
    </w:p>
    <w:p w14:paraId="4DE8AFB0" w14:textId="77777777" w:rsidR="00A93487" w:rsidRPr="008D7182" w:rsidRDefault="00A93487" w:rsidP="001F4BBC">
      <w:pPr>
        <w:widowControl w:val="0"/>
        <w:autoSpaceDE w:val="0"/>
        <w:autoSpaceDN w:val="0"/>
        <w:adjustRightInd w:val="0"/>
        <w:rPr>
          <w:color w:val="000000" w:themeColor="text1"/>
        </w:rPr>
      </w:pPr>
      <w:r w:rsidRPr="008D7182">
        <w:rPr>
          <w:color w:val="000000" w:themeColor="text1"/>
        </w:rPr>
        <w:t xml:space="preserve">(B) </w:t>
      </w:r>
      <w:r w:rsidRPr="008D7182">
        <w:rPr>
          <w:color w:val="000000" w:themeColor="text1"/>
          <w:u w:val="single"/>
        </w:rPr>
        <w:t>Local Enforcement</w:t>
      </w:r>
      <w:r w:rsidRPr="008D7182">
        <w:rPr>
          <w:color w:val="000000" w:themeColor="text1"/>
        </w:rPr>
        <w:t>. Unless otherwise expressly provided in 105 CMR 590.009, each board of health is responsible for the administration and enforcement of 105 CMR 590.000 and may enforce 105 CMR 590.000 by suspension or revocation of permits in accordance with 105 CMR 590.014 or otherwise at law or in equity in the same manner that local rules and regulations are enforced.</w:t>
      </w:r>
    </w:p>
    <w:p w14:paraId="72A8D11F" w14:textId="77777777" w:rsidR="00A93487" w:rsidRPr="008D7182" w:rsidRDefault="00A93487" w:rsidP="001F4BBC">
      <w:pPr>
        <w:widowControl w:val="0"/>
        <w:autoSpaceDE w:val="0"/>
        <w:autoSpaceDN w:val="0"/>
        <w:adjustRightInd w:val="0"/>
        <w:rPr>
          <w:color w:val="000000" w:themeColor="text1"/>
        </w:rPr>
      </w:pPr>
    </w:p>
    <w:p w14:paraId="516B7877" w14:textId="77777777" w:rsidR="00A93487" w:rsidRPr="008D7182" w:rsidRDefault="00A93487" w:rsidP="001F4BBC">
      <w:pPr>
        <w:widowControl w:val="0"/>
        <w:autoSpaceDE w:val="0"/>
        <w:autoSpaceDN w:val="0"/>
        <w:adjustRightInd w:val="0"/>
        <w:rPr>
          <w:color w:val="000000" w:themeColor="text1"/>
        </w:rPr>
      </w:pPr>
      <w:r w:rsidRPr="008D7182">
        <w:rPr>
          <w:color w:val="000000" w:themeColor="text1"/>
        </w:rPr>
        <w:t xml:space="preserve">(C) </w:t>
      </w:r>
      <w:r w:rsidRPr="008D7182">
        <w:rPr>
          <w:color w:val="000000" w:themeColor="text1"/>
          <w:u w:val="single"/>
        </w:rPr>
        <w:t>Food Establishments Outside Jurisdiction of board of health</w:t>
      </w:r>
      <w:r w:rsidRPr="008D7182">
        <w:rPr>
          <w:color w:val="000000" w:themeColor="text1"/>
        </w:rPr>
        <w:t>. Food from a food establishment outside the jurisdiction of the board of health of any particular city, town or other legally constituted governmental unit may be sold or served within such municipality if such food establishment complies with the provisions of 105 CMR 590.000. To determine the extent of compliance with such provisions, the board of health may accept reports of the responsible authorities in the other jurisdiction where such food establishment is located or from the Director, or may inspect such establishment accompanied by the responsible authorities in the other jurisdiction.</w:t>
      </w:r>
    </w:p>
    <w:p w14:paraId="22F93DC8" w14:textId="77777777" w:rsidR="00A93487" w:rsidRPr="008D7182" w:rsidRDefault="00A93487" w:rsidP="001F4BBC">
      <w:pPr>
        <w:widowControl w:val="0"/>
        <w:autoSpaceDE w:val="0"/>
        <w:autoSpaceDN w:val="0"/>
        <w:adjustRightInd w:val="0"/>
        <w:rPr>
          <w:color w:val="000000" w:themeColor="text1"/>
        </w:rPr>
      </w:pPr>
    </w:p>
    <w:p w14:paraId="4EC3DF3F" w14:textId="77777777" w:rsidR="00A93487" w:rsidRPr="008D7182" w:rsidRDefault="00A93487" w:rsidP="001F4BBC">
      <w:pPr>
        <w:widowControl w:val="0"/>
        <w:autoSpaceDE w:val="0"/>
        <w:autoSpaceDN w:val="0"/>
        <w:adjustRightInd w:val="0"/>
        <w:rPr>
          <w:color w:val="000000" w:themeColor="text1"/>
        </w:rPr>
      </w:pPr>
      <w:r w:rsidRPr="008D7182">
        <w:rPr>
          <w:color w:val="000000" w:themeColor="text1"/>
        </w:rPr>
        <w:t xml:space="preserve">(D) </w:t>
      </w:r>
      <w:r w:rsidRPr="008D7182">
        <w:rPr>
          <w:color w:val="000000" w:themeColor="text1"/>
          <w:u w:val="single"/>
        </w:rPr>
        <w:t>State Enforcement</w:t>
      </w:r>
      <w:r w:rsidRPr="008D7182">
        <w:rPr>
          <w:color w:val="000000" w:themeColor="text1"/>
        </w:rPr>
        <w:t>.</w:t>
      </w:r>
    </w:p>
    <w:p w14:paraId="4B585990" w14:textId="77777777" w:rsidR="00A93487" w:rsidRPr="008D7182" w:rsidRDefault="00A93487" w:rsidP="001F4BBC">
      <w:pPr>
        <w:widowControl w:val="0"/>
        <w:autoSpaceDE w:val="0"/>
        <w:autoSpaceDN w:val="0"/>
        <w:adjustRightInd w:val="0"/>
        <w:ind w:left="270"/>
        <w:rPr>
          <w:color w:val="000000" w:themeColor="text1"/>
        </w:rPr>
      </w:pPr>
      <w:r w:rsidRPr="008D7182">
        <w:rPr>
          <w:color w:val="000000" w:themeColor="text1"/>
        </w:rPr>
        <w:t>(1) If as a result of any study, inspection, or survey made by the Department, the Commissioner or his or her authorized representative determines that compliance with 105 CMR 590.000 has not been effected, he shall, in writing, notify the appropriate board of health of such determination, allotting a reasonable time in which compliance shall be effected, and requesting that the board of health, in writing, notify the Commissioner of what action will be and has been taken, to effect compliance with 105 CMR 590.000.</w:t>
      </w:r>
    </w:p>
    <w:p w14:paraId="1770D5D0" w14:textId="77777777" w:rsidR="00A93487" w:rsidRPr="008D7182" w:rsidRDefault="00A93487" w:rsidP="001F4BBC">
      <w:pPr>
        <w:widowControl w:val="0"/>
        <w:autoSpaceDE w:val="0"/>
        <w:autoSpaceDN w:val="0"/>
        <w:adjustRightInd w:val="0"/>
        <w:ind w:left="270"/>
        <w:rPr>
          <w:color w:val="000000" w:themeColor="text1"/>
        </w:rPr>
      </w:pPr>
      <w:r w:rsidRPr="008D7182">
        <w:rPr>
          <w:color w:val="000000" w:themeColor="text1"/>
        </w:rPr>
        <w:t>(2) If the Commissioner is not so notified, or if after notification he or she determines that action sufficient to effect compliance with the provisions of 105 CMR 590.000 has not been taken, the board of health shall be deemed to have failed to effect compliance with 105 CMR 590.000.</w:t>
      </w:r>
    </w:p>
    <w:p w14:paraId="5EC740A3" w14:textId="77777777" w:rsidR="00A93487" w:rsidRPr="008D7182" w:rsidRDefault="00A93487" w:rsidP="001F4BBC">
      <w:pPr>
        <w:widowControl w:val="0"/>
        <w:autoSpaceDE w:val="0"/>
        <w:autoSpaceDN w:val="0"/>
        <w:adjustRightInd w:val="0"/>
        <w:ind w:left="270"/>
        <w:rPr>
          <w:color w:val="000000" w:themeColor="text1"/>
        </w:rPr>
      </w:pPr>
      <w:r w:rsidRPr="008D7182">
        <w:rPr>
          <w:color w:val="000000" w:themeColor="text1"/>
        </w:rPr>
        <w:t>(3) Whenever any board of health has failed after a reasonable length of time to enforce 105 CMR 590.000, the Department may enforce 105 CMR 590.000 in any way that a local board of health is authorized to act to effect compliance.</w:t>
      </w:r>
    </w:p>
    <w:p w14:paraId="1D079046" w14:textId="77777777" w:rsidR="00A93487" w:rsidRPr="008D7182" w:rsidRDefault="00A93487" w:rsidP="001F4BBC">
      <w:pPr>
        <w:widowControl w:val="0"/>
        <w:autoSpaceDE w:val="0"/>
        <w:autoSpaceDN w:val="0"/>
        <w:adjustRightInd w:val="0"/>
        <w:ind w:left="270"/>
        <w:rPr>
          <w:color w:val="000000" w:themeColor="text1"/>
        </w:rPr>
      </w:pPr>
      <w:r w:rsidRPr="008D7182">
        <w:rPr>
          <w:color w:val="000000" w:themeColor="text1"/>
        </w:rPr>
        <w:t>(4) Notwithstanding any other provision of 105 CMR 590.000, if the Department determines that an imminent health hazard exists resulting from the operation of a food establishment it may without prior notice to the board of health take whatever action is necessary to effect compliance with 105 CMR 590.000.</w:t>
      </w:r>
    </w:p>
    <w:p w14:paraId="463685DA" w14:textId="77777777" w:rsidR="00A93487" w:rsidRPr="008D7182" w:rsidRDefault="00A93487" w:rsidP="001F4BBC">
      <w:pPr>
        <w:widowControl w:val="0"/>
        <w:autoSpaceDE w:val="0"/>
        <w:autoSpaceDN w:val="0"/>
        <w:adjustRightInd w:val="0"/>
        <w:rPr>
          <w:color w:val="000000" w:themeColor="text1"/>
        </w:rPr>
      </w:pPr>
    </w:p>
    <w:p w14:paraId="34B9CD6B" w14:textId="77777777" w:rsidR="00A93487" w:rsidRPr="008D7182" w:rsidRDefault="00A93487" w:rsidP="001F4BBC">
      <w:pPr>
        <w:widowControl w:val="0"/>
        <w:autoSpaceDE w:val="0"/>
        <w:autoSpaceDN w:val="0"/>
        <w:adjustRightInd w:val="0"/>
        <w:rPr>
          <w:color w:val="000000" w:themeColor="text1"/>
        </w:rPr>
      </w:pPr>
      <w:r w:rsidRPr="008D7182">
        <w:rPr>
          <w:color w:val="000000" w:themeColor="text1"/>
        </w:rPr>
        <w:t xml:space="preserve">(E) </w:t>
      </w:r>
      <w:r w:rsidRPr="008D7182">
        <w:rPr>
          <w:color w:val="000000" w:themeColor="text1"/>
          <w:u w:val="single"/>
        </w:rPr>
        <w:t>Interpretation of 105 CMR 590.000</w:t>
      </w:r>
      <w:r w:rsidRPr="008D7182">
        <w:rPr>
          <w:color w:val="000000" w:themeColor="text1"/>
        </w:rPr>
        <w:t>. The Director may issue written interpretations and guidelines as necessary to promote uniform application of 105 CMR 590.000. Upon the written request of a board of health or permit holder, the Director may investigate and/or advise on particular questions regarding interpretations of 105 CMR 590.000.</w:t>
      </w:r>
    </w:p>
    <w:p w14:paraId="570A57D0" w14:textId="77777777" w:rsidR="00A93487" w:rsidRPr="008D7182" w:rsidRDefault="00A93487" w:rsidP="001F4BBC">
      <w:pPr>
        <w:widowControl w:val="0"/>
        <w:autoSpaceDE w:val="0"/>
        <w:autoSpaceDN w:val="0"/>
        <w:adjustRightInd w:val="0"/>
        <w:rPr>
          <w:color w:val="000000" w:themeColor="text1"/>
        </w:rPr>
      </w:pPr>
    </w:p>
    <w:p w14:paraId="42D7AD84" w14:textId="77777777" w:rsidR="00A93487" w:rsidRPr="008D7182" w:rsidRDefault="00A93487" w:rsidP="001F4BBC">
      <w:pPr>
        <w:widowControl w:val="0"/>
        <w:autoSpaceDE w:val="0"/>
        <w:autoSpaceDN w:val="0"/>
        <w:adjustRightInd w:val="0"/>
        <w:rPr>
          <w:color w:val="000000" w:themeColor="text1"/>
        </w:rPr>
      </w:pPr>
      <w:r w:rsidRPr="008D7182">
        <w:rPr>
          <w:color w:val="000000" w:themeColor="text1"/>
        </w:rPr>
        <w:t xml:space="preserve">(F) </w:t>
      </w:r>
      <w:r w:rsidRPr="008D7182">
        <w:rPr>
          <w:color w:val="000000" w:themeColor="text1"/>
          <w:u w:val="single"/>
        </w:rPr>
        <w:t>Reporting Requirements for Local Boards of Health</w:t>
      </w:r>
      <w:r w:rsidRPr="008D7182">
        <w:rPr>
          <w:color w:val="000000" w:themeColor="text1"/>
        </w:rPr>
        <w:t>.</w:t>
      </w:r>
    </w:p>
    <w:p w14:paraId="67286A75" w14:textId="6CA63AAF" w:rsidR="00A93487" w:rsidRPr="008D7182" w:rsidRDefault="00A93487" w:rsidP="001F4BBC">
      <w:pPr>
        <w:widowControl w:val="0"/>
        <w:autoSpaceDE w:val="0"/>
        <w:autoSpaceDN w:val="0"/>
        <w:adjustRightInd w:val="0"/>
        <w:ind w:left="270"/>
        <w:rPr>
          <w:color w:val="000000" w:themeColor="text1"/>
        </w:rPr>
      </w:pPr>
      <w:r w:rsidRPr="008D7182">
        <w:rPr>
          <w:color w:val="000000" w:themeColor="text1"/>
        </w:rPr>
        <w:t>(1) The board of health shall submit to the Department</w:t>
      </w:r>
      <w:r w:rsidR="008D7182" w:rsidRPr="008D7182">
        <w:rPr>
          <w:color w:val="000000" w:themeColor="text1"/>
        </w:rPr>
        <w:t xml:space="preserve"> </w:t>
      </w:r>
      <w:r w:rsidR="00E62E65" w:rsidRPr="008D7182">
        <w:rPr>
          <w:color w:val="000000" w:themeColor="text1"/>
        </w:rPr>
        <w:t>upon request</w:t>
      </w:r>
      <w:r w:rsidRPr="008D7182">
        <w:rPr>
          <w:color w:val="000000" w:themeColor="text1"/>
        </w:rPr>
        <w:t>, the following information:</w:t>
      </w:r>
    </w:p>
    <w:p w14:paraId="1488EB9D" w14:textId="77777777" w:rsidR="00A93487" w:rsidRPr="008D7182" w:rsidRDefault="00A93487" w:rsidP="001F4BBC">
      <w:pPr>
        <w:widowControl w:val="0"/>
        <w:autoSpaceDE w:val="0"/>
        <w:autoSpaceDN w:val="0"/>
        <w:adjustRightInd w:val="0"/>
        <w:ind w:left="540"/>
        <w:rPr>
          <w:color w:val="000000" w:themeColor="text1"/>
        </w:rPr>
      </w:pPr>
      <w:r w:rsidRPr="008D7182">
        <w:rPr>
          <w:color w:val="000000" w:themeColor="text1"/>
        </w:rPr>
        <w:t>(a) Total number of food establishment permits issued and routine inspections conducted for establishments which are:</w:t>
      </w:r>
    </w:p>
    <w:p w14:paraId="63C3A918" w14:textId="77777777" w:rsidR="00A93487" w:rsidRPr="008D7182" w:rsidRDefault="00A93487" w:rsidP="001F4BBC">
      <w:pPr>
        <w:widowControl w:val="0"/>
        <w:autoSpaceDE w:val="0"/>
        <w:autoSpaceDN w:val="0"/>
        <w:adjustRightInd w:val="0"/>
        <w:ind w:left="810"/>
        <w:rPr>
          <w:color w:val="000000" w:themeColor="text1"/>
        </w:rPr>
      </w:pPr>
      <w:r w:rsidRPr="008D7182">
        <w:rPr>
          <w:color w:val="000000" w:themeColor="text1"/>
        </w:rPr>
        <w:t>1) Inspected once a year;</w:t>
      </w:r>
    </w:p>
    <w:p w14:paraId="643AED5C" w14:textId="77777777" w:rsidR="00A93487" w:rsidRPr="008D7182" w:rsidRDefault="00A93487" w:rsidP="001F4BBC">
      <w:pPr>
        <w:widowControl w:val="0"/>
        <w:autoSpaceDE w:val="0"/>
        <w:autoSpaceDN w:val="0"/>
        <w:adjustRightInd w:val="0"/>
        <w:ind w:left="810"/>
        <w:rPr>
          <w:color w:val="000000" w:themeColor="text1"/>
        </w:rPr>
      </w:pPr>
      <w:r w:rsidRPr="008D7182">
        <w:rPr>
          <w:color w:val="000000" w:themeColor="text1"/>
        </w:rPr>
        <w:t>2) Inspected twice a year;</w:t>
      </w:r>
    </w:p>
    <w:p w14:paraId="43B0D4FD" w14:textId="77777777" w:rsidR="00A93487" w:rsidRPr="008D7182" w:rsidRDefault="00A93487" w:rsidP="001F4BBC">
      <w:pPr>
        <w:widowControl w:val="0"/>
        <w:autoSpaceDE w:val="0"/>
        <w:autoSpaceDN w:val="0"/>
        <w:adjustRightInd w:val="0"/>
        <w:ind w:left="810"/>
        <w:rPr>
          <w:color w:val="000000" w:themeColor="text1"/>
        </w:rPr>
      </w:pPr>
      <w:r w:rsidRPr="008D7182">
        <w:rPr>
          <w:color w:val="000000" w:themeColor="text1"/>
        </w:rPr>
        <w:t>3) Inspected three times a year; and</w:t>
      </w:r>
    </w:p>
    <w:p w14:paraId="71E7BD55" w14:textId="77777777" w:rsidR="00A93487" w:rsidRPr="008D7182" w:rsidRDefault="00A93487" w:rsidP="001F4BBC">
      <w:pPr>
        <w:widowControl w:val="0"/>
        <w:autoSpaceDE w:val="0"/>
        <w:autoSpaceDN w:val="0"/>
        <w:adjustRightInd w:val="0"/>
        <w:ind w:left="810"/>
        <w:rPr>
          <w:color w:val="000000" w:themeColor="text1"/>
        </w:rPr>
      </w:pPr>
      <w:r w:rsidRPr="008D7182">
        <w:rPr>
          <w:color w:val="000000" w:themeColor="text1"/>
        </w:rPr>
        <w:t>4) Inspected more than three times a year;</w:t>
      </w:r>
    </w:p>
    <w:p w14:paraId="62575465" w14:textId="77777777" w:rsidR="00A93487" w:rsidRPr="008D7182" w:rsidRDefault="00A93487" w:rsidP="001F4BBC">
      <w:pPr>
        <w:widowControl w:val="0"/>
        <w:autoSpaceDE w:val="0"/>
        <w:autoSpaceDN w:val="0"/>
        <w:adjustRightInd w:val="0"/>
        <w:ind w:left="540"/>
        <w:rPr>
          <w:color w:val="000000" w:themeColor="text1"/>
        </w:rPr>
      </w:pPr>
      <w:r w:rsidRPr="008D7182">
        <w:rPr>
          <w:color w:val="000000" w:themeColor="text1"/>
        </w:rPr>
        <w:t>(b) The number of full-time equivalent food inspectors, including contractors, employed by the board of health to inspect food establishments;</w:t>
      </w:r>
    </w:p>
    <w:p w14:paraId="4B4DA3E5" w14:textId="77777777" w:rsidR="00A93487" w:rsidRPr="008D7182" w:rsidRDefault="00A93487" w:rsidP="001F4BBC">
      <w:pPr>
        <w:widowControl w:val="0"/>
        <w:autoSpaceDE w:val="0"/>
        <w:autoSpaceDN w:val="0"/>
        <w:adjustRightInd w:val="0"/>
        <w:ind w:left="540"/>
        <w:rPr>
          <w:color w:val="000000" w:themeColor="text1"/>
        </w:rPr>
      </w:pPr>
      <w:r w:rsidRPr="008D7182">
        <w:rPr>
          <w:color w:val="000000" w:themeColor="text1"/>
        </w:rPr>
        <w:t>(c) The number of and examples of variances issued by the board of health over the previous 12 months;</w:t>
      </w:r>
    </w:p>
    <w:p w14:paraId="7C957608" w14:textId="77777777" w:rsidR="00A93487" w:rsidRPr="008D7182" w:rsidRDefault="00A93487" w:rsidP="001F4BBC">
      <w:pPr>
        <w:widowControl w:val="0"/>
        <w:autoSpaceDE w:val="0"/>
        <w:autoSpaceDN w:val="0"/>
        <w:adjustRightInd w:val="0"/>
        <w:ind w:left="540"/>
        <w:rPr>
          <w:color w:val="000000" w:themeColor="text1"/>
        </w:rPr>
      </w:pPr>
      <w:r w:rsidRPr="008D7182">
        <w:rPr>
          <w:color w:val="000000" w:themeColor="text1"/>
        </w:rPr>
        <w:t>(d) Copies of any innovative operations approved by the board of health in accordance with 105 CMR 590.010(J);</w:t>
      </w:r>
    </w:p>
    <w:p w14:paraId="0CDE1C0D" w14:textId="77777777" w:rsidR="00A93487" w:rsidRPr="008D7182" w:rsidRDefault="00A93487" w:rsidP="001F4BBC">
      <w:pPr>
        <w:widowControl w:val="0"/>
        <w:autoSpaceDE w:val="0"/>
        <w:autoSpaceDN w:val="0"/>
        <w:adjustRightInd w:val="0"/>
        <w:ind w:left="540"/>
        <w:rPr>
          <w:color w:val="000000" w:themeColor="text1"/>
        </w:rPr>
      </w:pPr>
      <w:r w:rsidRPr="008D7182">
        <w:rPr>
          <w:color w:val="000000" w:themeColor="text1"/>
        </w:rPr>
        <w:t>(e) Other information as requested by the Department.</w:t>
      </w:r>
    </w:p>
    <w:p w14:paraId="3FE6DE0A" w14:textId="77777777" w:rsidR="00A93487" w:rsidRPr="008D7182" w:rsidRDefault="00A93487" w:rsidP="001F4BBC">
      <w:pPr>
        <w:widowControl w:val="0"/>
        <w:autoSpaceDE w:val="0"/>
        <w:autoSpaceDN w:val="0"/>
        <w:adjustRightInd w:val="0"/>
        <w:ind w:left="270"/>
        <w:rPr>
          <w:color w:val="000000" w:themeColor="text1"/>
        </w:rPr>
      </w:pPr>
      <w:r w:rsidRPr="008D7182">
        <w:rPr>
          <w:color w:val="000000" w:themeColor="text1"/>
        </w:rPr>
        <w:t>(2) The Department shall supply a form on which to submit the required information.</w:t>
      </w:r>
    </w:p>
    <w:p w14:paraId="16E0EBC5" w14:textId="13DA9539" w:rsidR="00A93487" w:rsidRPr="008D7182" w:rsidRDefault="00A93487" w:rsidP="001F4BBC">
      <w:pPr>
        <w:widowControl w:val="0"/>
        <w:tabs>
          <w:tab w:val="left" w:pos="990"/>
        </w:tabs>
        <w:autoSpaceDE w:val="0"/>
        <w:autoSpaceDN w:val="0"/>
        <w:adjustRightInd w:val="0"/>
        <w:ind w:left="270"/>
        <w:rPr>
          <w:color w:val="000000" w:themeColor="text1"/>
        </w:rPr>
      </w:pPr>
      <w:r w:rsidRPr="008D7182">
        <w:rPr>
          <w:color w:val="000000" w:themeColor="text1"/>
        </w:rPr>
        <w:t xml:space="preserve">(3) Upon request of either the Department of Public Health or the Department of Elementary and Secondary Education, the board of health shall report the results of each school kitchen inspection and investigation, including any violations and steps to remediate the violations, pursuant to M.G.L. </w:t>
      </w:r>
      <w:r w:rsidR="00EA5909" w:rsidRPr="008D7182">
        <w:rPr>
          <w:color w:val="000000" w:themeColor="text1"/>
        </w:rPr>
        <w:t>c</w:t>
      </w:r>
      <w:r w:rsidRPr="008D7182">
        <w:rPr>
          <w:color w:val="000000" w:themeColor="text1"/>
        </w:rPr>
        <w:t>. 111, §223(g).</w:t>
      </w:r>
    </w:p>
    <w:p w14:paraId="4CD01D3C" w14:textId="77777777" w:rsidR="0064034B" w:rsidRPr="008D7182" w:rsidRDefault="0064034B" w:rsidP="001F4BBC">
      <w:pPr>
        <w:rPr>
          <w:snapToGrid w:val="0"/>
          <w:color w:val="000000" w:themeColor="text1"/>
          <w:sz w:val="32"/>
          <w:szCs w:val="32"/>
        </w:rPr>
      </w:pPr>
      <w:r w:rsidRPr="008D7182">
        <w:rPr>
          <w:color w:val="000000" w:themeColor="text1"/>
          <w:sz w:val="32"/>
          <w:szCs w:val="32"/>
        </w:rPr>
        <w:br w:type="page"/>
      </w:r>
    </w:p>
    <w:p w14:paraId="2668094A" w14:textId="6AD3722D" w:rsidR="00D413C3" w:rsidRPr="007C2CE8" w:rsidRDefault="004C0A71" w:rsidP="001F4BBC">
      <w:pPr>
        <w:pStyle w:val="FCTitle3"/>
        <w:tabs>
          <w:tab w:val="right" w:pos="10080"/>
        </w:tabs>
        <w:ind w:left="0" w:firstLine="0"/>
        <w:jc w:val="left"/>
        <w:rPr>
          <w:color w:val="000000" w:themeColor="text1"/>
          <w:sz w:val="32"/>
          <w:szCs w:val="32"/>
          <w:u w:val="none"/>
        </w:rPr>
      </w:pPr>
      <w:r w:rsidRPr="007C2CE8">
        <w:rPr>
          <w:color w:val="000000" w:themeColor="text1"/>
          <w:sz w:val="32"/>
          <w:szCs w:val="32"/>
          <w:u w:val="none"/>
        </w:rPr>
        <w:t xml:space="preserve">Chapter </w:t>
      </w:r>
      <w:r w:rsidR="0021010A" w:rsidRPr="007C2CE8">
        <w:rPr>
          <w:color w:val="000000" w:themeColor="text1"/>
          <w:sz w:val="32"/>
          <w:szCs w:val="32"/>
          <w:u w:val="none"/>
        </w:rPr>
        <w:t>10 – Guidance on Retail Operations</w:t>
      </w:r>
      <w:r w:rsidR="00D413C3" w:rsidRPr="007C2CE8">
        <w:rPr>
          <w:color w:val="000000" w:themeColor="text1"/>
          <w:sz w:val="32"/>
          <w:szCs w:val="32"/>
          <w:u w:val="none"/>
        </w:rPr>
        <w:tab/>
        <w:t>105 CMR 590.0</w:t>
      </w:r>
      <w:r w:rsidR="0021010A" w:rsidRPr="007C2CE8">
        <w:rPr>
          <w:color w:val="000000" w:themeColor="text1"/>
          <w:sz w:val="32"/>
          <w:szCs w:val="32"/>
          <w:u w:val="none"/>
        </w:rPr>
        <w:t>10</w:t>
      </w:r>
    </w:p>
    <w:p w14:paraId="6E4F5C55" w14:textId="77777777" w:rsidR="008B406E" w:rsidRPr="007C2CE8" w:rsidRDefault="008B406E" w:rsidP="001F4BBC">
      <w:pPr>
        <w:rPr>
          <w:color w:val="000000" w:themeColor="text1"/>
        </w:rPr>
      </w:pPr>
      <w:bookmarkStart w:id="16" w:name="_Toc509406802"/>
    </w:p>
    <w:p w14:paraId="3D56F7EE" w14:textId="77777777" w:rsidR="00F009E3" w:rsidRPr="007C2CE8" w:rsidRDefault="00F009E3" w:rsidP="001F4BBC">
      <w:pPr>
        <w:widowControl w:val="0"/>
        <w:autoSpaceDE w:val="0"/>
        <w:autoSpaceDN w:val="0"/>
        <w:adjustRightInd w:val="0"/>
        <w:rPr>
          <w:color w:val="000000" w:themeColor="text1"/>
        </w:rPr>
      </w:pPr>
      <w:r w:rsidRPr="007C2CE8">
        <w:rPr>
          <w:color w:val="000000" w:themeColor="text1"/>
        </w:rPr>
        <w:t xml:space="preserve">(A) </w:t>
      </w:r>
      <w:r w:rsidRPr="007C2CE8">
        <w:rPr>
          <w:color w:val="000000" w:themeColor="text1"/>
          <w:u w:val="single"/>
        </w:rPr>
        <w:t>Caterers</w:t>
      </w:r>
      <w:r w:rsidRPr="007C2CE8">
        <w:rPr>
          <w:color w:val="000000" w:themeColor="text1"/>
        </w:rPr>
        <w:t>.</w:t>
      </w:r>
    </w:p>
    <w:p w14:paraId="4C722B98"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(1) Base of Operations. Each caterer shall have as its base of operations a food establishment that shall comply with the provisions of 105 CMR 590.000, except that a facility holding a permit as a residential kitchen shall not serve as the base of operations for a caterer.</w:t>
      </w:r>
    </w:p>
    <w:p w14:paraId="52FF40A8"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(2) Notification. Each caterer shall:</w:t>
      </w:r>
    </w:p>
    <w:p w14:paraId="25605017" w14:textId="221484E2" w:rsidR="00F009E3" w:rsidRPr="007C2CE8" w:rsidRDefault="00AA083F" w:rsidP="001F4BBC">
      <w:pPr>
        <w:widowControl w:val="0"/>
        <w:autoSpaceDE w:val="0"/>
        <w:autoSpaceDN w:val="0"/>
        <w:adjustRightInd w:val="0"/>
        <w:ind w:left="540"/>
        <w:rPr>
          <w:color w:val="000000" w:themeColor="text1"/>
        </w:rPr>
      </w:pPr>
      <w:r w:rsidRPr="007C2CE8">
        <w:rPr>
          <w:color w:val="000000" w:themeColor="text1"/>
        </w:rPr>
        <w:t>(a) Give written notice to t</w:t>
      </w:r>
      <w:r w:rsidR="00F009E3" w:rsidRPr="007C2CE8">
        <w:rPr>
          <w:color w:val="000000" w:themeColor="text1"/>
        </w:rPr>
        <w:t xml:space="preserve">he board of health of the city or town in which it plans to serve a meal prior to </w:t>
      </w:r>
      <w:r w:rsidRPr="007C2CE8">
        <w:rPr>
          <w:color w:val="000000" w:themeColor="text1"/>
        </w:rPr>
        <w:t xml:space="preserve">or within 72 hours after </w:t>
      </w:r>
      <w:r w:rsidR="00F009E3" w:rsidRPr="007C2CE8">
        <w:rPr>
          <w:color w:val="000000" w:themeColor="text1"/>
        </w:rPr>
        <w:t>serving any meal elsewhere than in its own food service establishment; and</w:t>
      </w:r>
    </w:p>
    <w:p w14:paraId="7AED3AC6" w14:textId="09713AD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(b) If required by the board of health or its agent, provide the board with a copy of its food </w:t>
      </w:r>
      <w:r w:rsidR="00D573DE" w:rsidRPr="007C2CE8">
        <w:rPr>
          <w:color w:val="000000" w:themeColor="text1"/>
        </w:rPr>
        <w:t xml:space="preserve">service </w:t>
      </w:r>
      <w:r w:rsidRPr="007C2CE8">
        <w:rPr>
          <w:color w:val="000000" w:themeColor="text1"/>
        </w:rPr>
        <w:t xml:space="preserve">establishment permit prior to serving a meal in a city or town other than the one in which its food </w:t>
      </w:r>
      <w:r w:rsidR="00D573DE" w:rsidRPr="007C2CE8">
        <w:rPr>
          <w:color w:val="000000" w:themeColor="text1"/>
        </w:rPr>
        <w:t xml:space="preserve">service </w:t>
      </w:r>
      <w:r w:rsidRPr="007C2CE8">
        <w:rPr>
          <w:color w:val="000000" w:themeColor="text1"/>
        </w:rPr>
        <w:t>establishment is located.</w:t>
      </w:r>
    </w:p>
    <w:p w14:paraId="79F4B583" w14:textId="4845CEE3"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 xml:space="preserve">(3) Contract Meals. A </w:t>
      </w:r>
      <w:r w:rsidR="00AA083F" w:rsidRPr="007C2CE8">
        <w:rPr>
          <w:color w:val="000000" w:themeColor="text1"/>
        </w:rPr>
        <w:t xml:space="preserve">retail food establishment </w:t>
      </w:r>
      <w:r w:rsidRPr="007C2CE8">
        <w:rPr>
          <w:color w:val="000000" w:themeColor="text1"/>
        </w:rPr>
        <w:t xml:space="preserve">that delivers ready-to-eat meals to schools, senior centers and other institutional feeding sites is exempt from licensure as a wholesale food processor under M.G.L. 94 § 305C, if the </w:t>
      </w:r>
      <w:r w:rsidR="00D573DE" w:rsidRPr="007C2CE8">
        <w:rPr>
          <w:color w:val="000000" w:themeColor="text1"/>
        </w:rPr>
        <w:t xml:space="preserve">retail food </w:t>
      </w:r>
      <w:r w:rsidR="00E2330C" w:rsidRPr="007C2CE8">
        <w:rPr>
          <w:color w:val="000000" w:themeColor="text1"/>
        </w:rPr>
        <w:t xml:space="preserve">establishment </w:t>
      </w:r>
      <w:r w:rsidRPr="007C2CE8">
        <w:rPr>
          <w:color w:val="000000" w:themeColor="text1"/>
        </w:rPr>
        <w:t>meets the following criteria:</w:t>
      </w:r>
    </w:p>
    <w:p w14:paraId="3BE45EE5" w14:textId="77777777" w:rsidR="00F009E3" w:rsidRPr="007C2CE8" w:rsidRDefault="00F009E3" w:rsidP="001F4BBC">
      <w:pPr>
        <w:widowControl w:val="0"/>
        <w:autoSpaceDE w:val="0"/>
        <w:autoSpaceDN w:val="0"/>
        <w:adjustRightInd w:val="0"/>
        <w:ind w:left="540"/>
        <w:outlineLvl w:val="0"/>
        <w:rPr>
          <w:color w:val="000000" w:themeColor="text1"/>
        </w:rPr>
      </w:pPr>
      <w:r w:rsidRPr="007C2CE8">
        <w:rPr>
          <w:color w:val="000000" w:themeColor="text1"/>
        </w:rPr>
        <w:t>(a) Food is pre-ordered for a single meal;</w:t>
      </w:r>
    </w:p>
    <w:p w14:paraId="43195E38"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(b) Meals are prepared and delivered for a specific meal, either in individual portions or in bulk portions intended for individual service or re-sale at a specific meal;</w:t>
      </w:r>
    </w:p>
    <w:p w14:paraId="3F405AD1" w14:textId="77777777" w:rsidR="00F009E3" w:rsidRPr="007C2CE8" w:rsidRDefault="00F009E3" w:rsidP="001F4BBC">
      <w:pPr>
        <w:widowControl w:val="0"/>
        <w:autoSpaceDE w:val="0"/>
        <w:autoSpaceDN w:val="0"/>
        <w:adjustRightInd w:val="0"/>
        <w:ind w:left="540"/>
        <w:outlineLvl w:val="0"/>
        <w:rPr>
          <w:color w:val="000000" w:themeColor="text1"/>
        </w:rPr>
      </w:pPr>
      <w:r w:rsidRPr="007C2CE8">
        <w:rPr>
          <w:color w:val="000000" w:themeColor="text1"/>
        </w:rPr>
        <w:t>(c) Meals are fully cooked or prepared by the food establishment; and</w:t>
      </w:r>
    </w:p>
    <w:p w14:paraId="22E8E0EA"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(d) Meals are stored and delivered under required temperatures.</w:t>
      </w:r>
    </w:p>
    <w:p w14:paraId="5B093471" w14:textId="77777777" w:rsidR="00F009E3" w:rsidRPr="007C2CE8" w:rsidRDefault="00F009E3" w:rsidP="001F4BBC">
      <w:pPr>
        <w:widowControl w:val="0"/>
        <w:autoSpaceDE w:val="0"/>
        <w:autoSpaceDN w:val="0"/>
        <w:adjustRightInd w:val="0"/>
        <w:rPr>
          <w:color w:val="000000" w:themeColor="text1"/>
        </w:rPr>
      </w:pPr>
    </w:p>
    <w:p w14:paraId="0B2DBF2D" w14:textId="77777777" w:rsidR="00F009E3" w:rsidRPr="007C2CE8" w:rsidRDefault="00F009E3" w:rsidP="001F4BBC">
      <w:pPr>
        <w:widowControl w:val="0"/>
        <w:autoSpaceDE w:val="0"/>
        <w:autoSpaceDN w:val="0"/>
        <w:adjustRightInd w:val="0"/>
        <w:rPr>
          <w:color w:val="000000" w:themeColor="text1"/>
        </w:rPr>
      </w:pPr>
      <w:r w:rsidRPr="007C2CE8">
        <w:rPr>
          <w:color w:val="000000" w:themeColor="text1"/>
        </w:rPr>
        <w:t xml:space="preserve">(B) </w:t>
      </w:r>
      <w:r w:rsidRPr="007C2CE8">
        <w:rPr>
          <w:color w:val="000000" w:themeColor="text1"/>
          <w:u w:val="single"/>
        </w:rPr>
        <w:t>Mobile Food Operations</w:t>
      </w:r>
      <w:r w:rsidRPr="007C2CE8">
        <w:rPr>
          <w:color w:val="000000" w:themeColor="text1"/>
        </w:rPr>
        <w:t>.</w:t>
      </w:r>
    </w:p>
    <w:p w14:paraId="750BD8F1"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(1) Exempt Mobile Food Operations. No permit from the board of health is required if a mobile food operation:</w:t>
      </w:r>
    </w:p>
    <w:p w14:paraId="628E8D36" w14:textId="391EA8C4" w:rsidR="00F009E3" w:rsidRPr="007C2CE8" w:rsidRDefault="00F009E3" w:rsidP="001F4BBC">
      <w:pPr>
        <w:widowControl w:val="0"/>
        <w:autoSpaceDE w:val="0"/>
        <w:autoSpaceDN w:val="0"/>
        <w:adjustRightInd w:val="0"/>
        <w:ind w:left="540"/>
        <w:outlineLvl w:val="0"/>
        <w:rPr>
          <w:color w:val="000000" w:themeColor="text1"/>
        </w:rPr>
      </w:pPr>
      <w:r w:rsidRPr="007C2CE8">
        <w:rPr>
          <w:color w:val="000000" w:themeColor="text1"/>
        </w:rPr>
        <w:t xml:space="preserve">(a) Transports only whole, uncut fresh fruits and vegetables, </w:t>
      </w:r>
      <w:r w:rsidR="00AA083F" w:rsidRPr="007C2CE8">
        <w:rPr>
          <w:color w:val="000000" w:themeColor="text1"/>
        </w:rPr>
        <w:t xml:space="preserve">unprocessed honey, pure maple products, or farm fresh eggs which are stored and maintained at </w:t>
      </w:r>
      <w:r w:rsidR="00E2330C" w:rsidRPr="007C2CE8">
        <w:rPr>
          <w:color w:val="000000" w:themeColor="text1"/>
        </w:rPr>
        <w:t>45°F (7.2°C) or less</w:t>
      </w:r>
      <w:r w:rsidR="00AA083F" w:rsidRPr="007C2CE8">
        <w:rPr>
          <w:color w:val="000000" w:themeColor="text1"/>
        </w:rPr>
        <w:t>;</w:t>
      </w:r>
    </w:p>
    <w:p w14:paraId="11CC2D9B"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(b) Transports food as a delivery service such as home delivery of grocery orders or restaurant takeout orders, or delivery service that is provided by common carriers or jobbers.</w:t>
      </w:r>
    </w:p>
    <w:p w14:paraId="60FE56BE"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(2) Mobile Food Operation Approval.</w:t>
      </w:r>
    </w:p>
    <w:p w14:paraId="1852A326"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(a) Except as specified 105 CMR 590.010(B)(1), a mobile food operation shall not sell or serve food unless it has been approved to do so and has obtained a valid permit from the board of health.</w:t>
      </w:r>
      <w:r w:rsidRPr="007C2CE8">
        <w:rPr>
          <w:color w:val="000000" w:themeColor="text1"/>
          <w:vertAlign w:val="superscript"/>
        </w:rPr>
        <w:t xml:space="preserve"> </w:t>
      </w:r>
    </w:p>
    <w:p w14:paraId="3549A067" w14:textId="7C5C6C13"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(b) A board of health </w:t>
      </w:r>
      <w:r w:rsidR="00AA083F" w:rsidRPr="007C2CE8">
        <w:rPr>
          <w:color w:val="000000" w:themeColor="text1"/>
        </w:rPr>
        <w:t xml:space="preserve">shall review </w:t>
      </w:r>
      <w:r w:rsidRPr="007C2CE8">
        <w:rPr>
          <w:color w:val="000000" w:themeColor="text1"/>
        </w:rPr>
        <w:t xml:space="preserve">a permit application for a mobile food operation </w:t>
      </w:r>
      <w:r w:rsidR="00022D50" w:rsidRPr="007C2CE8">
        <w:rPr>
          <w:color w:val="000000" w:themeColor="text1"/>
        </w:rPr>
        <w:t xml:space="preserve">as specified by administrative guidelines of the Department. The Board may approve an application </w:t>
      </w:r>
      <w:r w:rsidRPr="007C2CE8">
        <w:rPr>
          <w:color w:val="000000" w:themeColor="text1"/>
        </w:rPr>
        <w:t xml:space="preserve">that conforms with </w:t>
      </w:r>
      <w:r w:rsidR="00B0461C" w:rsidRPr="007C2CE8">
        <w:rPr>
          <w:color w:val="000000" w:themeColor="text1"/>
        </w:rPr>
        <w:t xml:space="preserve">the guidelines and with </w:t>
      </w:r>
      <w:r w:rsidRPr="007C2CE8">
        <w:rPr>
          <w:color w:val="000000" w:themeColor="text1"/>
        </w:rPr>
        <w:t xml:space="preserve">applicable sections of the </w:t>
      </w:r>
      <w:r w:rsidRPr="007C2CE8">
        <w:rPr>
          <w:i/>
          <w:color w:val="000000" w:themeColor="text1"/>
        </w:rPr>
        <w:t>2013 Food Code</w:t>
      </w:r>
      <w:r w:rsidR="007C2CE8" w:rsidRPr="007C2CE8">
        <w:rPr>
          <w:i/>
          <w:color w:val="000000" w:themeColor="text1"/>
        </w:rPr>
        <w:t>.</w:t>
      </w:r>
    </w:p>
    <w:p w14:paraId="649B60B7"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(c) A permit for a mobile food operation may be issued for a period of time which shall be determined by the board of health, and the permit shall state the inclusive dates, location(s), and any restrictions in the operation allowed.</w:t>
      </w:r>
    </w:p>
    <w:p w14:paraId="37DA2964" w14:textId="115CEA8C"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(d) In addition to requirements set forth in FC 8-301.11, the operator of a mobile food operation shall obtain a permit to operate from each board of health in whose jurisdiction he </w:t>
      </w:r>
      <w:r w:rsidR="00022D50" w:rsidRPr="007C2CE8">
        <w:rPr>
          <w:color w:val="000000" w:themeColor="text1"/>
        </w:rPr>
        <w:t xml:space="preserve">or she </w:t>
      </w:r>
      <w:r w:rsidRPr="007C2CE8">
        <w:rPr>
          <w:color w:val="000000" w:themeColor="text1"/>
        </w:rPr>
        <w:t xml:space="preserve">sells his </w:t>
      </w:r>
      <w:r w:rsidR="00022D50" w:rsidRPr="007C2CE8">
        <w:rPr>
          <w:color w:val="000000" w:themeColor="text1"/>
        </w:rPr>
        <w:t xml:space="preserve">or her </w:t>
      </w:r>
      <w:r w:rsidRPr="007C2CE8">
        <w:rPr>
          <w:color w:val="000000" w:themeColor="text1"/>
        </w:rPr>
        <w:t>product.</w:t>
      </w:r>
    </w:p>
    <w:p w14:paraId="4772C429" w14:textId="77777777" w:rsidR="00F009E3" w:rsidRPr="007C2CE8" w:rsidRDefault="00F009E3" w:rsidP="001F4BBC">
      <w:pPr>
        <w:widowControl w:val="0"/>
        <w:autoSpaceDE w:val="0"/>
        <w:autoSpaceDN w:val="0"/>
        <w:adjustRightInd w:val="0"/>
        <w:ind w:left="270"/>
        <w:rPr>
          <w:color w:val="000000" w:themeColor="text1"/>
        </w:rPr>
      </w:pPr>
      <w:r w:rsidRPr="007C2CE8" w:rsidDel="00985CAF">
        <w:rPr>
          <w:color w:val="000000" w:themeColor="text1"/>
        </w:rPr>
        <w:t xml:space="preserve"> </w:t>
      </w:r>
    </w:p>
    <w:p w14:paraId="18DC22C7" w14:textId="77777777" w:rsidR="00F009E3" w:rsidRPr="007C2CE8" w:rsidRDefault="00F009E3" w:rsidP="001F4BBC">
      <w:pPr>
        <w:widowControl w:val="0"/>
        <w:autoSpaceDE w:val="0"/>
        <w:autoSpaceDN w:val="0"/>
        <w:adjustRightInd w:val="0"/>
        <w:rPr>
          <w:color w:val="000000" w:themeColor="text1"/>
        </w:rPr>
      </w:pPr>
      <w:r w:rsidRPr="007C2CE8">
        <w:rPr>
          <w:color w:val="000000" w:themeColor="text1"/>
        </w:rPr>
        <w:t xml:space="preserve">(C) </w:t>
      </w:r>
      <w:r w:rsidRPr="007C2CE8">
        <w:rPr>
          <w:color w:val="000000" w:themeColor="text1"/>
          <w:u w:val="single"/>
        </w:rPr>
        <w:t>Temporary Food Establishments.</w:t>
      </w:r>
    </w:p>
    <w:p w14:paraId="502EE384" w14:textId="4DDFF9EC"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(1) Exempt Temporary Food Operations. No permit from the board of health is required if a temporary food establishment only sells whole, uncut fresh fruits and vegetables</w:t>
      </w:r>
      <w:r w:rsidR="00022D50" w:rsidRPr="007C2CE8">
        <w:rPr>
          <w:color w:val="000000" w:themeColor="text1"/>
        </w:rPr>
        <w:t xml:space="preserve">, unprocessed honey, pure maple products, or farm fresh eggs which are stored and maintained at </w:t>
      </w:r>
      <w:r w:rsidR="00E2330C" w:rsidRPr="007C2CE8">
        <w:rPr>
          <w:color w:val="000000" w:themeColor="text1"/>
        </w:rPr>
        <w:t>45°F (7.2°C) or less</w:t>
      </w:r>
      <w:r w:rsidRPr="007C2CE8">
        <w:rPr>
          <w:color w:val="000000" w:themeColor="text1"/>
        </w:rPr>
        <w:t>.</w:t>
      </w:r>
    </w:p>
    <w:p w14:paraId="31DB13C6"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(2) Temporary Food Establishment Approval.</w:t>
      </w:r>
    </w:p>
    <w:p w14:paraId="3C925E15"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(a) Except as specified 105 CMR 590.010(C)(1), a temporary food establishment shall not sell or serve food unless it has been approved to do so and has obtained a valid permit from the board of health. </w:t>
      </w:r>
    </w:p>
    <w:p w14:paraId="56302C96" w14:textId="2B6E12EB"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(b) A board of health </w:t>
      </w:r>
      <w:r w:rsidR="00022D50" w:rsidRPr="007C2CE8">
        <w:rPr>
          <w:color w:val="000000" w:themeColor="text1"/>
        </w:rPr>
        <w:t xml:space="preserve">shall review </w:t>
      </w:r>
      <w:r w:rsidRPr="007C2CE8">
        <w:rPr>
          <w:color w:val="000000" w:themeColor="text1"/>
        </w:rPr>
        <w:t xml:space="preserve">a permit application for a temporary food establishment </w:t>
      </w:r>
      <w:r w:rsidR="007F4DD5" w:rsidRPr="007C2CE8">
        <w:rPr>
          <w:color w:val="000000" w:themeColor="text1"/>
        </w:rPr>
        <w:t xml:space="preserve">as specified by administrative guidelines of the Department. The board may approve an application </w:t>
      </w:r>
      <w:r w:rsidRPr="007C2CE8">
        <w:rPr>
          <w:color w:val="000000" w:themeColor="text1"/>
        </w:rPr>
        <w:t xml:space="preserve">that conforms with </w:t>
      </w:r>
      <w:r w:rsidR="00B0461C" w:rsidRPr="007C2CE8">
        <w:rPr>
          <w:color w:val="000000" w:themeColor="text1"/>
        </w:rPr>
        <w:t xml:space="preserve">the guidelines and with </w:t>
      </w:r>
      <w:r w:rsidRPr="007C2CE8">
        <w:rPr>
          <w:color w:val="000000" w:themeColor="text1"/>
        </w:rPr>
        <w:t xml:space="preserve">applicable sections of the </w:t>
      </w:r>
      <w:r w:rsidRPr="007C2CE8">
        <w:rPr>
          <w:i/>
          <w:color w:val="000000" w:themeColor="text1"/>
        </w:rPr>
        <w:t>2013 Food Code</w:t>
      </w:r>
      <w:r w:rsidR="007F4DD5" w:rsidRPr="007C2CE8">
        <w:rPr>
          <w:i/>
          <w:color w:val="000000" w:themeColor="text1"/>
        </w:rPr>
        <w:t>.</w:t>
      </w:r>
    </w:p>
    <w:p w14:paraId="112B51FC" w14:textId="2CB320DA"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(c) A permit for a temporary food establishment may be issued for a period of time, which shall not exceed 14 </w:t>
      </w:r>
      <w:r w:rsidR="007F4DD5" w:rsidRPr="007C2CE8">
        <w:rPr>
          <w:color w:val="000000" w:themeColor="text1"/>
        </w:rPr>
        <w:t xml:space="preserve">consecutive </w:t>
      </w:r>
      <w:r w:rsidRPr="007C2CE8">
        <w:rPr>
          <w:color w:val="000000" w:themeColor="text1"/>
        </w:rPr>
        <w:t>days, and the permit shall state the inclusive dates, location, and any restrictions in the operations allowed.</w:t>
      </w:r>
    </w:p>
    <w:p w14:paraId="45F4DBB5"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(d) In the case of temporary food establishment, all violations shall be corrected within a maximum of 24 hours. If violations are not corrected within the time specified, the board of health or its agent, as determined by the Board, shall order the establishment to cease food operations immediately.</w:t>
      </w:r>
    </w:p>
    <w:p w14:paraId="5D9D7A35" w14:textId="77777777" w:rsidR="00F009E3" w:rsidRPr="007C2CE8" w:rsidRDefault="00F009E3" w:rsidP="001F4BBC">
      <w:pPr>
        <w:widowControl w:val="0"/>
        <w:autoSpaceDE w:val="0"/>
        <w:autoSpaceDN w:val="0"/>
        <w:adjustRightInd w:val="0"/>
        <w:rPr>
          <w:color w:val="000000" w:themeColor="text1"/>
        </w:rPr>
      </w:pPr>
    </w:p>
    <w:p w14:paraId="7D6619B8" w14:textId="6F0013F3" w:rsidR="00F009E3" w:rsidRPr="007C2CE8" w:rsidRDefault="00F009E3" w:rsidP="001F4BBC">
      <w:pPr>
        <w:widowControl w:val="0"/>
        <w:autoSpaceDE w:val="0"/>
        <w:autoSpaceDN w:val="0"/>
        <w:adjustRightInd w:val="0"/>
        <w:rPr>
          <w:color w:val="000000" w:themeColor="text1"/>
          <w:u w:val="single"/>
        </w:rPr>
      </w:pPr>
      <w:r w:rsidRPr="007C2CE8">
        <w:rPr>
          <w:color w:val="000000" w:themeColor="text1"/>
        </w:rPr>
        <w:t xml:space="preserve">(D) </w:t>
      </w:r>
      <w:r w:rsidRPr="007C2CE8">
        <w:rPr>
          <w:color w:val="000000" w:themeColor="text1"/>
          <w:u w:val="single"/>
        </w:rPr>
        <w:t>Public Markets and Farmer</w:t>
      </w:r>
      <w:r w:rsidR="007F4DD5" w:rsidRPr="007C2CE8">
        <w:rPr>
          <w:color w:val="000000" w:themeColor="text1"/>
          <w:u w:val="single"/>
        </w:rPr>
        <w:t>s</w:t>
      </w:r>
      <w:r w:rsidRPr="007C2CE8">
        <w:rPr>
          <w:color w:val="000000" w:themeColor="text1"/>
          <w:u w:val="single"/>
        </w:rPr>
        <w:t xml:space="preserve"> Markets</w:t>
      </w:r>
    </w:p>
    <w:p w14:paraId="50F59936"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 xml:space="preserve">(1) Exempt Market Operations. No permit from the board of health is required to sell the following products from a public market or farmers market: </w:t>
      </w:r>
    </w:p>
    <w:p w14:paraId="79037FB6"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(a) Whole, uncut fresh fruits and vegetables.</w:t>
      </w:r>
    </w:p>
    <w:p w14:paraId="164753D1"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(b) Unprocessed honey, or raw honey as defined by the National Honey Board </w:t>
      </w:r>
    </w:p>
    <w:p w14:paraId="49674594" w14:textId="38D891FF"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(c) </w:t>
      </w:r>
      <w:r w:rsidR="007F4DD5" w:rsidRPr="007C2CE8">
        <w:rPr>
          <w:color w:val="000000" w:themeColor="text1"/>
        </w:rPr>
        <w:t>Pure maple products.</w:t>
      </w:r>
    </w:p>
    <w:p w14:paraId="19E511A4" w14:textId="6C212252"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(d) Farm fresh eggs which are stored and maintained at </w:t>
      </w:r>
      <w:r w:rsidR="00E2330C" w:rsidRPr="007C2CE8">
        <w:rPr>
          <w:color w:val="000000" w:themeColor="text1"/>
        </w:rPr>
        <w:t>45°F (7.2°C) or less</w:t>
      </w:r>
      <w:r w:rsidRPr="007C2CE8">
        <w:rPr>
          <w:color w:val="000000" w:themeColor="text1"/>
        </w:rPr>
        <w:t>.</w:t>
      </w:r>
    </w:p>
    <w:p w14:paraId="03E27003"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(2) Market Operations Approval.</w:t>
      </w:r>
    </w:p>
    <w:p w14:paraId="2BE7ABC6" w14:textId="41F267B9" w:rsidR="00F009E3" w:rsidRPr="007C2CE8" w:rsidRDefault="00F009E3" w:rsidP="007C2CE8">
      <w:pPr>
        <w:widowControl w:val="0"/>
        <w:autoSpaceDE w:val="0"/>
        <w:autoSpaceDN w:val="0"/>
        <w:adjustRightInd w:val="0"/>
        <w:ind w:left="540"/>
        <w:rPr>
          <w:color w:val="000000" w:themeColor="text1"/>
        </w:rPr>
      </w:pPr>
      <w:r w:rsidRPr="007C2CE8">
        <w:rPr>
          <w:color w:val="000000" w:themeColor="text1"/>
        </w:rPr>
        <w:t>(a) Except as specified 105 CMR 590.010(D)(1), a vendor at a public market or farmers market shall not sell or serve food unless it has been approved to do so and has obtained a valid permit from the board of health.</w:t>
      </w:r>
    </w:p>
    <w:p w14:paraId="71B584EC" w14:textId="77777777" w:rsidR="00F009E3" w:rsidRPr="007C2CE8" w:rsidRDefault="00F009E3" w:rsidP="001F4BBC">
      <w:pPr>
        <w:widowControl w:val="0"/>
        <w:autoSpaceDE w:val="0"/>
        <w:autoSpaceDN w:val="0"/>
        <w:adjustRightInd w:val="0"/>
        <w:rPr>
          <w:color w:val="000000" w:themeColor="text1"/>
        </w:rPr>
      </w:pPr>
    </w:p>
    <w:p w14:paraId="5BB94233" w14:textId="77777777" w:rsidR="00F009E3" w:rsidRPr="007C2CE8" w:rsidRDefault="00F009E3" w:rsidP="001F4BBC">
      <w:pPr>
        <w:widowControl w:val="0"/>
        <w:autoSpaceDE w:val="0"/>
        <w:autoSpaceDN w:val="0"/>
        <w:adjustRightInd w:val="0"/>
        <w:rPr>
          <w:color w:val="000000" w:themeColor="text1"/>
          <w:u w:val="single"/>
        </w:rPr>
      </w:pPr>
      <w:r w:rsidRPr="007C2CE8">
        <w:rPr>
          <w:color w:val="000000" w:themeColor="text1"/>
        </w:rPr>
        <w:t xml:space="preserve">(E) </w:t>
      </w:r>
      <w:r w:rsidRPr="007C2CE8">
        <w:rPr>
          <w:color w:val="000000" w:themeColor="text1"/>
          <w:u w:val="single"/>
        </w:rPr>
        <w:t>Residential Kitchens: Bed-and-Breakfast Operations</w:t>
      </w:r>
    </w:p>
    <w:p w14:paraId="6D2D9117"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(1) Exempt Bed-and-Breakfast Operations. No permit from the board of health is required if a bed-and-breakfast operation that prepares and offers food to guests meets the following criteria:</w:t>
      </w:r>
    </w:p>
    <w:p w14:paraId="08241525" w14:textId="77777777" w:rsidR="00F009E3" w:rsidRPr="007C2CE8" w:rsidRDefault="00F009E3" w:rsidP="001F4BBC">
      <w:pPr>
        <w:widowControl w:val="0"/>
        <w:autoSpaceDE w:val="0"/>
        <w:autoSpaceDN w:val="0"/>
        <w:adjustRightInd w:val="0"/>
        <w:ind w:left="540"/>
        <w:outlineLvl w:val="0"/>
        <w:rPr>
          <w:color w:val="000000" w:themeColor="text1"/>
        </w:rPr>
      </w:pPr>
      <w:r w:rsidRPr="007C2CE8">
        <w:rPr>
          <w:color w:val="000000" w:themeColor="text1"/>
        </w:rPr>
        <w:t>(a) The home is owner-occupied;</w:t>
      </w:r>
    </w:p>
    <w:p w14:paraId="6B4BF498"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(b) The number of available guest bedrooms does not exceed six;</w:t>
      </w:r>
    </w:p>
    <w:p w14:paraId="5BF36859"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(c) Breakfast is the only meal offered;</w:t>
      </w:r>
    </w:p>
    <w:p w14:paraId="23F7055C"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(d) The number of guests served does not exceed 18; and</w:t>
      </w:r>
    </w:p>
    <w:p w14:paraId="56956AE5"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(e) The consumer is informed by statements contained in published advertisements, mailed brochures, and placards posted at the registration area that the food is prepared in a kitchen that is not regulated and inspected by the board of health.</w:t>
      </w:r>
    </w:p>
    <w:p w14:paraId="3D32B02E"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(2) Bed-and-Breakfast Approval.</w:t>
      </w:r>
    </w:p>
    <w:p w14:paraId="5C9D9825" w14:textId="583BB7B4"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(a) Except as specified </w:t>
      </w:r>
      <w:r w:rsidR="007F4DD5" w:rsidRPr="007C2CE8">
        <w:rPr>
          <w:color w:val="000000" w:themeColor="text1"/>
        </w:rPr>
        <w:t xml:space="preserve">in </w:t>
      </w:r>
      <w:r w:rsidRPr="007C2CE8">
        <w:rPr>
          <w:color w:val="000000" w:themeColor="text1"/>
        </w:rPr>
        <w:t xml:space="preserve">105 CMR 590.010(E)(1), a bed-and-breakfast operation shall not sell or serve food unless it has been approved to do so and has obtained a valid permit from the board of health. </w:t>
      </w:r>
      <w:r w:rsidRPr="007C2CE8">
        <w:rPr>
          <w:color w:val="000000" w:themeColor="text1"/>
          <w:vertAlign w:val="superscript"/>
        </w:rPr>
        <w:t xml:space="preserve"> </w:t>
      </w:r>
    </w:p>
    <w:p w14:paraId="24E2AF91"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(b) Bed-and-breakfast operations that require a food establishment permit shall comply with the minimum requirements of 105 CMR 590.010(E), except they shall be exempt from FC 8-2 "Plan Submission and Approval" in which case only an intended menu shall be submitted to the board of health with their application for permit. </w:t>
      </w:r>
    </w:p>
    <w:p w14:paraId="27760546"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(c) Bed-and-breakfast operations which require a permit shall be inspected by the board of health upon application for an original permit, within the six months prior to renewal of a permit, and at least once a year for the enforcement of 105 CMR 590.000.</w:t>
      </w:r>
    </w:p>
    <w:p w14:paraId="75B51FB9" w14:textId="7B712880"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(d) Food preparation and protection: Residential kitchens in bed-and-breakfast</w:t>
      </w:r>
      <w:r w:rsidR="007C2CE8" w:rsidRPr="007C2CE8">
        <w:rPr>
          <w:color w:val="000000" w:themeColor="text1"/>
        </w:rPr>
        <w:t xml:space="preserve"> </w:t>
      </w:r>
      <w:r w:rsidR="007F4DD5" w:rsidRPr="007C2CE8">
        <w:rPr>
          <w:color w:val="000000" w:themeColor="text1"/>
        </w:rPr>
        <w:t>operations.</w:t>
      </w:r>
    </w:p>
    <w:p w14:paraId="408EFF7B" w14:textId="77777777" w:rsidR="00F009E3" w:rsidRPr="007C2CE8" w:rsidRDefault="00F009E3" w:rsidP="001F4BBC">
      <w:pPr>
        <w:widowControl w:val="0"/>
        <w:autoSpaceDE w:val="0"/>
        <w:autoSpaceDN w:val="0"/>
        <w:adjustRightInd w:val="0"/>
        <w:ind w:left="810"/>
        <w:rPr>
          <w:color w:val="000000" w:themeColor="text1"/>
        </w:rPr>
      </w:pPr>
      <w:r w:rsidRPr="007C2CE8">
        <w:rPr>
          <w:color w:val="000000" w:themeColor="text1"/>
        </w:rPr>
        <w:t>1. Food shall be prepared and protected in accordance with 105 CMR 590.000.</w:t>
      </w:r>
    </w:p>
    <w:p w14:paraId="48EBF484" w14:textId="77777777" w:rsidR="00F009E3" w:rsidRPr="007C2CE8" w:rsidRDefault="00F009E3" w:rsidP="001F4BBC">
      <w:pPr>
        <w:widowControl w:val="0"/>
        <w:autoSpaceDE w:val="0"/>
        <w:autoSpaceDN w:val="0"/>
        <w:adjustRightInd w:val="0"/>
        <w:ind w:left="810"/>
        <w:rPr>
          <w:color w:val="000000" w:themeColor="text1"/>
        </w:rPr>
      </w:pPr>
      <w:r w:rsidRPr="007C2CE8">
        <w:rPr>
          <w:color w:val="000000" w:themeColor="text1"/>
        </w:rPr>
        <w:t>2. Food, utensils and equipment shall be stored in a manner to avoid contamination.</w:t>
      </w:r>
    </w:p>
    <w:p w14:paraId="1F1035D6" w14:textId="3F2BBD85" w:rsidR="00F009E3" w:rsidRPr="007C2CE8" w:rsidRDefault="00F009E3" w:rsidP="001F4BBC">
      <w:pPr>
        <w:widowControl w:val="0"/>
        <w:autoSpaceDE w:val="0"/>
        <w:autoSpaceDN w:val="0"/>
        <w:adjustRightInd w:val="0"/>
        <w:ind w:left="810"/>
        <w:rPr>
          <w:color w:val="000000" w:themeColor="text1"/>
        </w:rPr>
      </w:pPr>
      <w:r w:rsidRPr="007C2CE8">
        <w:rPr>
          <w:color w:val="000000" w:themeColor="text1"/>
        </w:rPr>
        <w:t xml:space="preserve">3. The following food handling practices for </w:t>
      </w:r>
      <w:r w:rsidR="007F4DD5" w:rsidRPr="007C2CE8">
        <w:rPr>
          <w:color w:val="000000" w:themeColor="text1"/>
        </w:rPr>
        <w:t xml:space="preserve">time/temperature control for safety </w:t>
      </w:r>
      <w:r w:rsidRPr="007C2CE8">
        <w:rPr>
          <w:color w:val="000000" w:themeColor="text1"/>
        </w:rPr>
        <w:t>foods are prohibited: cooling and reheating prior to service, hot holding for more than two hours, and service of leftovers.</w:t>
      </w:r>
    </w:p>
    <w:p w14:paraId="4BEE09F7" w14:textId="0C127D4C" w:rsidR="00F009E3" w:rsidRPr="007C2CE8" w:rsidRDefault="00F009E3" w:rsidP="001F4BBC">
      <w:pPr>
        <w:widowControl w:val="0"/>
        <w:autoSpaceDE w:val="0"/>
        <w:autoSpaceDN w:val="0"/>
        <w:adjustRightInd w:val="0"/>
        <w:ind w:left="810"/>
        <w:rPr>
          <w:color w:val="000000" w:themeColor="text1"/>
        </w:rPr>
      </w:pPr>
      <w:r w:rsidRPr="007C2CE8">
        <w:rPr>
          <w:color w:val="000000" w:themeColor="text1"/>
        </w:rPr>
        <w:t xml:space="preserve">4. All food temperature requirements shall be met as contained in 105 CMR 590.000. Hot and cold holding equipment shall be provided to maintain </w:t>
      </w:r>
      <w:r w:rsidR="007F4DD5" w:rsidRPr="007C2CE8">
        <w:rPr>
          <w:color w:val="000000" w:themeColor="text1"/>
        </w:rPr>
        <w:t xml:space="preserve">time/temperature control for safety </w:t>
      </w:r>
      <w:r w:rsidRPr="007C2CE8">
        <w:rPr>
          <w:color w:val="000000" w:themeColor="text1"/>
        </w:rPr>
        <w:t>foods at temperatures required by 105 CMR 590.000.</w:t>
      </w:r>
    </w:p>
    <w:p w14:paraId="06011D8E" w14:textId="77777777" w:rsidR="00F009E3" w:rsidRPr="007C2CE8" w:rsidRDefault="00F009E3" w:rsidP="001F4BBC">
      <w:pPr>
        <w:widowControl w:val="0"/>
        <w:autoSpaceDE w:val="0"/>
        <w:autoSpaceDN w:val="0"/>
        <w:adjustRightInd w:val="0"/>
        <w:rPr>
          <w:strike/>
          <w:color w:val="000000" w:themeColor="text1"/>
          <w:u w:val="single"/>
        </w:rPr>
      </w:pPr>
      <w:r w:rsidRPr="007C2CE8" w:rsidDel="00985CAF">
        <w:rPr>
          <w:color w:val="000000" w:themeColor="text1"/>
        </w:rPr>
        <w:t xml:space="preserve"> </w:t>
      </w:r>
    </w:p>
    <w:p w14:paraId="73D7755F" w14:textId="77777777" w:rsidR="00F009E3" w:rsidRPr="007C2CE8" w:rsidRDefault="00F009E3" w:rsidP="001F4BBC">
      <w:pPr>
        <w:widowControl w:val="0"/>
        <w:autoSpaceDE w:val="0"/>
        <w:autoSpaceDN w:val="0"/>
        <w:adjustRightInd w:val="0"/>
        <w:rPr>
          <w:color w:val="000000" w:themeColor="text1"/>
          <w:u w:val="single"/>
        </w:rPr>
      </w:pPr>
      <w:r w:rsidRPr="007C2CE8">
        <w:rPr>
          <w:color w:val="000000" w:themeColor="text1"/>
        </w:rPr>
        <w:t xml:space="preserve">(F) </w:t>
      </w:r>
      <w:r w:rsidRPr="007C2CE8">
        <w:rPr>
          <w:color w:val="000000" w:themeColor="text1"/>
          <w:u w:val="single"/>
        </w:rPr>
        <w:t>Residential Kitchens: Cottage Food Operations</w:t>
      </w:r>
    </w:p>
    <w:p w14:paraId="2BBEC4D5"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(1) Exempt Cottage Food Operations. No permit from the board of health is required if an on-farm or off-farm cottage food operation only sells:</w:t>
      </w:r>
    </w:p>
    <w:p w14:paraId="5091FB04"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(a) Whole, uncut fresh fruits and vegetables;</w:t>
      </w:r>
    </w:p>
    <w:p w14:paraId="0B57A7EA" w14:textId="6B40EF91"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(b) Unprocessed honey,</w:t>
      </w:r>
    </w:p>
    <w:p w14:paraId="3CD17F38" w14:textId="3533723B"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(c) </w:t>
      </w:r>
      <w:r w:rsidR="00B0461C" w:rsidRPr="007C2CE8">
        <w:rPr>
          <w:color w:val="000000" w:themeColor="text1"/>
        </w:rPr>
        <w:t>Pure maple products</w:t>
      </w:r>
      <w:r w:rsidRPr="007C2CE8">
        <w:rPr>
          <w:color w:val="000000" w:themeColor="text1"/>
        </w:rPr>
        <w:t>; or</w:t>
      </w:r>
    </w:p>
    <w:p w14:paraId="4C0A5E8F" w14:textId="6AF4DFDF"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(d) Farm fresh eggs which are stored and maintained at </w:t>
      </w:r>
      <w:r w:rsidR="00E2330C" w:rsidRPr="007C2CE8">
        <w:rPr>
          <w:color w:val="000000" w:themeColor="text1"/>
        </w:rPr>
        <w:t>45°F (7.2°C) or less</w:t>
      </w:r>
      <w:r w:rsidRPr="007C2CE8">
        <w:rPr>
          <w:color w:val="000000" w:themeColor="text1"/>
        </w:rPr>
        <w:t>.</w:t>
      </w:r>
    </w:p>
    <w:p w14:paraId="44DA7E46"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(2) Cottage Food Operation Approval.</w:t>
      </w:r>
    </w:p>
    <w:p w14:paraId="0D2B139B"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(a) Except as specified 105 CMR 590.010(F)(1), a cottage food operation shall not sell or serve food unless it has been approved to do so and has obtained a valid permit from the board of health.</w:t>
      </w:r>
      <w:r w:rsidRPr="007C2CE8">
        <w:rPr>
          <w:color w:val="000000" w:themeColor="text1"/>
          <w:vertAlign w:val="superscript"/>
        </w:rPr>
        <w:t xml:space="preserve"> </w:t>
      </w:r>
    </w:p>
    <w:p w14:paraId="489BE26C" w14:textId="044A3B4F"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(b) A board of health </w:t>
      </w:r>
      <w:r w:rsidR="00B0461C" w:rsidRPr="007C2CE8">
        <w:rPr>
          <w:color w:val="000000" w:themeColor="text1"/>
        </w:rPr>
        <w:t xml:space="preserve">shall review </w:t>
      </w:r>
      <w:r w:rsidRPr="007C2CE8">
        <w:rPr>
          <w:color w:val="000000" w:themeColor="text1"/>
        </w:rPr>
        <w:t xml:space="preserve">a permit application for a cottage food operation </w:t>
      </w:r>
      <w:r w:rsidR="00B0461C" w:rsidRPr="007C2CE8">
        <w:rPr>
          <w:color w:val="000000" w:themeColor="text1"/>
        </w:rPr>
        <w:t>as specified by administrative guidelines of the Department. The board may approve an application t</w:t>
      </w:r>
      <w:r w:rsidRPr="007C2CE8">
        <w:rPr>
          <w:color w:val="000000" w:themeColor="text1"/>
        </w:rPr>
        <w:t xml:space="preserve">hat conforms with </w:t>
      </w:r>
      <w:r w:rsidR="00B0461C" w:rsidRPr="007C2CE8">
        <w:rPr>
          <w:color w:val="000000" w:themeColor="text1"/>
        </w:rPr>
        <w:t xml:space="preserve">the guidelines and with </w:t>
      </w:r>
      <w:r w:rsidRPr="007C2CE8">
        <w:rPr>
          <w:color w:val="000000" w:themeColor="text1"/>
        </w:rPr>
        <w:t xml:space="preserve">applicable sections of the </w:t>
      </w:r>
      <w:r w:rsidRPr="007C2CE8">
        <w:rPr>
          <w:i/>
          <w:color w:val="000000" w:themeColor="text1"/>
        </w:rPr>
        <w:t>2013 Food Code</w:t>
      </w:r>
      <w:r w:rsidR="00B0461C" w:rsidRPr="007C2CE8">
        <w:rPr>
          <w:i/>
          <w:color w:val="000000" w:themeColor="text1"/>
        </w:rPr>
        <w:t>.</w:t>
      </w:r>
    </w:p>
    <w:p w14:paraId="1F4A1D28" w14:textId="77777777" w:rsidR="00F009E3" w:rsidRPr="007C2CE8" w:rsidRDefault="00F009E3" w:rsidP="001F4BBC">
      <w:pPr>
        <w:widowControl w:val="0"/>
        <w:autoSpaceDE w:val="0"/>
        <w:autoSpaceDN w:val="0"/>
        <w:adjustRightInd w:val="0"/>
        <w:ind w:left="270"/>
        <w:rPr>
          <w:color w:val="000000" w:themeColor="text1"/>
        </w:rPr>
      </w:pPr>
    </w:p>
    <w:p w14:paraId="794D4BCA" w14:textId="77777777" w:rsidR="00F009E3" w:rsidRPr="007C2CE8" w:rsidRDefault="00F009E3" w:rsidP="001F4BBC">
      <w:pPr>
        <w:widowControl w:val="0"/>
        <w:autoSpaceDE w:val="0"/>
        <w:autoSpaceDN w:val="0"/>
        <w:adjustRightInd w:val="0"/>
        <w:rPr>
          <w:color w:val="000000" w:themeColor="text1"/>
        </w:rPr>
      </w:pPr>
      <w:r w:rsidRPr="007C2CE8">
        <w:rPr>
          <w:color w:val="000000" w:themeColor="text1"/>
        </w:rPr>
        <w:t xml:space="preserve">(G) </w:t>
      </w:r>
      <w:r w:rsidRPr="007C2CE8">
        <w:rPr>
          <w:color w:val="000000" w:themeColor="text1"/>
          <w:u w:val="single"/>
        </w:rPr>
        <w:t>Schools and USDA Nutrition Programs</w:t>
      </w:r>
    </w:p>
    <w:p w14:paraId="2561706E" w14:textId="77777777" w:rsidR="00F009E3" w:rsidRPr="007C2CE8" w:rsidRDefault="00F009E3" w:rsidP="001F4BBC">
      <w:pPr>
        <w:ind w:left="270"/>
        <w:rPr>
          <w:color w:val="000000" w:themeColor="text1"/>
        </w:rPr>
      </w:pPr>
      <w:r w:rsidRPr="007C2CE8">
        <w:rPr>
          <w:color w:val="000000" w:themeColor="text1"/>
        </w:rPr>
        <w:t>(1) Inspection of School Kitchens. Pursuant M.G.L. c. 111, § 223(g), school kitchens shall be inspected in accordance with, and with the frequency required by, state and federal law.  Such inspections shall include, but not be limited to, the following:</w:t>
      </w:r>
    </w:p>
    <w:p w14:paraId="2623031B" w14:textId="77777777" w:rsidR="00F009E3" w:rsidRPr="007C2CE8" w:rsidRDefault="00F009E3" w:rsidP="001F4BBC">
      <w:pPr>
        <w:ind w:left="540"/>
        <w:rPr>
          <w:color w:val="000000" w:themeColor="text1"/>
        </w:rPr>
      </w:pPr>
      <w:r w:rsidRPr="007C2CE8">
        <w:rPr>
          <w:color w:val="000000" w:themeColor="text1"/>
        </w:rPr>
        <w:t>(a) Not less than two routine inspections per year shall be conducted:</w:t>
      </w:r>
    </w:p>
    <w:p w14:paraId="283ADFCD" w14:textId="77777777" w:rsidR="00F009E3" w:rsidRPr="007C2CE8" w:rsidRDefault="00F009E3" w:rsidP="001F4BBC">
      <w:pPr>
        <w:ind w:left="810"/>
        <w:outlineLvl w:val="0"/>
        <w:rPr>
          <w:color w:val="000000" w:themeColor="text1"/>
        </w:rPr>
      </w:pPr>
      <w:r w:rsidRPr="007C2CE8">
        <w:rPr>
          <w:color w:val="000000" w:themeColor="text1"/>
        </w:rPr>
        <w:t>1.  At least once every six months as required by FC 8-401.10(A), and</w:t>
      </w:r>
    </w:p>
    <w:p w14:paraId="75A88FC4" w14:textId="77777777" w:rsidR="00F009E3" w:rsidRPr="007C2CE8" w:rsidRDefault="00F009E3" w:rsidP="001F4BBC">
      <w:pPr>
        <w:ind w:left="810"/>
        <w:rPr>
          <w:color w:val="000000" w:themeColor="text1"/>
        </w:rPr>
      </w:pPr>
      <w:r w:rsidRPr="007C2CE8">
        <w:rPr>
          <w:color w:val="000000" w:themeColor="text1"/>
        </w:rPr>
        <w:t>2.  At least twice during each school year as required by 7 CFR 210.13(b).</w:t>
      </w:r>
    </w:p>
    <w:p w14:paraId="5EA0394E" w14:textId="77777777" w:rsidR="00F009E3" w:rsidRPr="007C2CE8" w:rsidRDefault="00F009E3" w:rsidP="001F4BBC">
      <w:pPr>
        <w:ind w:left="540"/>
        <w:rPr>
          <w:color w:val="000000" w:themeColor="text1"/>
        </w:rPr>
      </w:pPr>
      <w:r w:rsidRPr="007C2CE8">
        <w:rPr>
          <w:color w:val="000000" w:themeColor="text1"/>
        </w:rPr>
        <w:t>(b) An additional school kitchen inspection or investigation shall be conducted whenever the FC-regulatory authority:</w:t>
      </w:r>
    </w:p>
    <w:p w14:paraId="43C33CC7" w14:textId="77777777" w:rsidR="00F009E3" w:rsidRPr="007C2CE8" w:rsidRDefault="00F009E3" w:rsidP="001F4BBC">
      <w:pPr>
        <w:ind w:left="810"/>
        <w:rPr>
          <w:color w:val="000000" w:themeColor="text1"/>
        </w:rPr>
      </w:pPr>
      <w:r w:rsidRPr="007C2CE8">
        <w:rPr>
          <w:color w:val="000000" w:themeColor="text1"/>
        </w:rPr>
        <w:t xml:space="preserve">1.  Receives a public complaint about the school kitchen, but this shall not include any complaint regarding any violation of 105 CMR 225.000: </w:t>
      </w:r>
      <w:r w:rsidRPr="007C2CE8">
        <w:rPr>
          <w:i/>
          <w:color w:val="000000" w:themeColor="text1"/>
        </w:rPr>
        <w:t xml:space="preserve">Nutrition Standards for Competitive Foods and Beverages in Public </w:t>
      </w:r>
      <w:r w:rsidRPr="007C2CE8">
        <w:rPr>
          <w:color w:val="000000" w:themeColor="text1"/>
        </w:rPr>
        <w:t>Schools, or</w:t>
      </w:r>
    </w:p>
    <w:p w14:paraId="33FF7729" w14:textId="77777777" w:rsidR="00F009E3" w:rsidRPr="007C2CE8" w:rsidRDefault="00F009E3" w:rsidP="001F4BBC">
      <w:pPr>
        <w:ind w:left="810"/>
        <w:rPr>
          <w:color w:val="000000" w:themeColor="text1"/>
        </w:rPr>
      </w:pPr>
      <w:r w:rsidRPr="007C2CE8">
        <w:rPr>
          <w:color w:val="000000" w:themeColor="text1"/>
        </w:rPr>
        <w:t>2.  Is notified by the permit holder or the Department that food products used at the school kitchen are the subject of a recall notice.</w:t>
      </w:r>
    </w:p>
    <w:p w14:paraId="6A8B23B4" w14:textId="77777777"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(2) Non-Traditional School Meal Program Approval.</w:t>
      </w:r>
    </w:p>
    <w:p w14:paraId="76E598FD"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(a) USDA requires all institutions that participate in the National School Lunch Program or School Breakfast Program to obtain two food safety inspections per school year.  USDA does not require such meal programs to be licensed, and allows the scope of the food safety inspection to be determined by the board of health. </w:t>
      </w:r>
    </w:p>
    <w:p w14:paraId="612B11A0" w14:textId="2ED1F9B3"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(b) If an institution does not operate a commercial kitchen </w:t>
      </w:r>
      <w:r w:rsidR="001C246D" w:rsidRPr="007C2CE8">
        <w:rPr>
          <w:color w:val="000000" w:themeColor="text1"/>
        </w:rPr>
        <w:t xml:space="preserve">permitted </w:t>
      </w:r>
      <w:r w:rsidRPr="007C2CE8">
        <w:rPr>
          <w:color w:val="000000" w:themeColor="text1"/>
        </w:rPr>
        <w:t>under 105 CMR 590.000, then the board of health may conduct an alternative inspection such as:</w:t>
      </w:r>
    </w:p>
    <w:p w14:paraId="4C5020BC" w14:textId="4865241D" w:rsidR="00F009E3" w:rsidRPr="007C2CE8" w:rsidRDefault="00F009E3" w:rsidP="001F4BBC">
      <w:pPr>
        <w:widowControl w:val="0"/>
        <w:autoSpaceDE w:val="0"/>
        <w:autoSpaceDN w:val="0"/>
        <w:adjustRightInd w:val="0"/>
        <w:ind w:left="810"/>
        <w:rPr>
          <w:color w:val="000000" w:themeColor="text1"/>
        </w:rPr>
      </w:pPr>
      <w:r w:rsidRPr="007C2CE8">
        <w:rPr>
          <w:color w:val="000000" w:themeColor="text1"/>
        </w:rPr>
        <w:t xml:space="preserve">1. Inspecting a residential kitchen in a Residential Child Care Institution for compliance with </w:t>
      </w:r>
      <w:r w:rsidR="001C246D" w:rsidRPr="007C2CE8">
        <w:rPr>
          <w:color w:val="000000" w:themeColor="text1"/>
        </w:rPr>
        <w:t xml:space="preserve">105 CMR 410.100, Minimum Standards for Human Habitation </w:t>
      </w:r>
      <w:r w:rsidRPr="007C2CE8">
        <w:rPr>
          <w:color w:val="000000" w:themeColor="text1"/>
        </w:rPr>
        <w:t>(“Kitchen Facilities”) of the Housing Code.</w:t>
      </w:r>
    </w:p>
    <w:p w14:paraId="39049E92" w14:textId="6B274F70" w:rsidR="00F009E3" w:rsidRPr="007C2CE8" w:rsidRDefault="00F009E3" w:rsidP="001F4BBC">
      <w:pPr>
        <w:widowControl w:val="0"/>
        <w:autoSpaceDE w:val="0"/>
        <w:autoSpaceDN w:val="0"/>
        <w:adjustRightInd w:val="0"/>
        <w:ind w:left="810"/>
        <w:rPr>
          <w:color w:val="000000" w:themeColor="text1"/>
        </w:rPr>
      </w:pPr>
      <w:r w:rsidRPr="007C2CE8">
        <w:rPr>
          <w:color w:val="000000" w:themeColor="text1"/>
        </w:rPr>
        <w:t xml:space="preserve">2. Inspecting a satellite meal drop-off site in an office building for nuisances under M.G.L. </w:t>
      </w:r>
      <w:r w:rsidR="008D21E8" w:rsidRPr="007C2CE8">
        <w:rPr>
          <w:color w:val="000000" w:themeColor="text1"/>
        </w:rPr>
        <w:t>c</w:t>
      </w:r>
      <w:r w:rsidRPr="007C2CE8">
        <w:rPr>
          <w:color w:val="000000" w:themeColor="text1"/>
        </w:rPr>
        <w:t>. 111,§122.</w:t>
      </w:r>
    </w:p>
    <w:p w14:paraId="01440B74" w14:textId="77777777" w:rsidR="00F009E3" w:rsidRPr="007C2CE8" w:rsidRDefault="00F009E3" w:rsidP="001F4BBC">
      <w:pPr>
        <w:widowControl w:val="0"/>
        <w:autoSpaceDE w:val="0"/>
        <w:autoSpaceDN w:val="0"/>
        <w:adjustRightInd w:val="0"/>
        <w:rPr>
          <w:strike/>
          <w:color w:val="000000" w:themeColor="text1"/>
          <w:u w:val="single"/>
        </w:rPr>
      </w:pPr>
    </w:p>
    <w:p w14:paraId="2A780E66" w14:textId="1A60C0B3" w:rsidR="00F009E3" w:rsidRPr="007C2CE8" w:rsidRDefault="00F009E3" w:rsidP="001F4BBC">
      <w:pPr>
        <w:widowControl w:val="0"/>
        <w:autoSpaceDE w:val="0"/>
        <w:autoSpaceDN w:val="0"/>
        <w:adjustRightInd w:val="0"/>
        <w:rPr>
          <w:color w:val="000000" w:themeColor="text1"/>
        </w:rPr>
      </w:pPr>
      <w:r w:rsidRPr="007C2CE8">
        <w:rPr>
          <w:color w:val="000000" w:themeColor="text1"/>
        </w:rPr>
        <w:t xml:space="preserve">(H) </w:t>
      </w:r>
      <w:r w:rsidR="00D573DE" w:rsidRPr="007C2CE8">
        <w:rPr>
          <w:color w:val="000000" w:themeColor="text1"/>
        </w:rPr>
        <w:t>Leased Commercial Kitchens (</w:t>
      </w:r>
      <w:r w:rsidRPr="007C2CE8">
        <w:rPr>
          <w:color w:val="000000" w:themeColor="text1"/>
          <w:u w:val="single"/>
        </w:rPr>
        <w:t>Shared Kitchen or Incubators</w:t>
      </w:r>
      <w:r w:rsidR="00D573DE" w:rsidRPr="007C2CE8">
        <w:rPr>
          <w:color w:val="000000" w:themeColor="text1"/>
          <w:u w:val="single"/>
        </w:rPr>
        <w:t>)</w:t>
      </w:r>
    </w:p>
    <w:p w14:paraId="5ACD2DCE" w14:textId="2D2163E2"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 xml:space="preserve">(1) </w:t>
      </w:r>
      <w:r w:rsidR="00D573DE" w:rsidRPr="007C2CE8">
        <w:rPr>
          <w:color w:val="000000" w:themeColor="text1"/>
        </w:rPr>
        <w:t xml:space="preserve">Leased Commercial Kitchens </w:t>
      </w:r>
      <w:r w:rsidRPr="007C2CE8">
        <w:rPr>
          <w:color w:val="000000" w:themeColor="text1"/>
        </w:rPr>
        <w:t>are food preparation facilities that provide space and access to professional equipment</w:t>
      </w:r>
      <w:r w:rsidR="00D573DE" w:rsidRPr="007C2CE8">
        <w:rPr>
          <w:color w:val="000000" w:themeColor="text1"/>
        </w:rPr>
        <w:t xml:space="preserve"> on a lease or rental basis</w:t>
      </w:r>
      <w:r w:rsidRPr="007C2CE8">
        <w:rPr>
          <w:color w:val="000000" w:themeColor="text1"/>
        </w:rPr>
        <w:t>.</w:t>
      </w:r>
      <w:r w:rsidR="008D21E8" w:rsidRPr="007C2CE8">
        <w:rPr>
          <w:color w:val="000000" w:themeColor="text1"/>
        </w:rPr>
        <w:t xml:space="preserve">  </w:t>
      </w:r>
    </w:p>
    <w:p w14:paraId="507419E5" w14:textId="740ED2AD" w:rsidR="00F009E3" w:rsidRPr="007C2CE8" w:rsidRDefault="007C2CE8" w:rsidP="001F4BBC">
      <w:pPr>
        <w:widowControl w:val="0"/>
        <w:autoSpaceDE w:val="0"/>
        <w:autoSpaceDN w:val="0"/>
        <w:adjustRightInd w:val="0"/>
        <w:ind w:left="270"/>
        <w:rPr>
          <w:color w:val="000000" w:themeColor="text1"/>
        </w:rPr>
      </w:pPr>
      <w:r w:rsidRPr="007C2CE8">
        <w:rPr>
          <w:color w:val="000000" w:themeColor="text1"/>
        </w:rPr>
        <w:t>(2)</w:t>
      </w:r>
      <w:r w:rsidR="00D573DE" w:rsidRPr="007C2CE8">
        <w:rPr>
          <w:color w:val="000000" w:themeColor="text1"/>
        </w:rPr>
        <w:t xml:space="preserve"> </w:t>
      </w:r>
      <w:r w:rsidR="00F009E3" w:rsidRPr="007C2CE8">
        <w:rPr>
          <w:color w:val="000000" w:themeColor="text1"/>
        </w:rPr>
        <w:t>Required Approvals.</w:t>
      </w:r>
    </w:p>
    <w:p w14:paraId="11124235" w14:textId="51101526"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(a) The </w:t>
      </w:r>
      <w:r w:rsidR="00D573DE" w:rsidRPr="007C2CE8">
        <w:rPr>
          <w:color w:val="000000" w:themeColor="text1"/>
        </w:rPr>
        <w:t xml:space="preserve">lessor </w:t>
      </w:r>
      <w:r w:rsidRPr="007C2CE8">
        <w:rPr>
          <w:color w:val="000000" w:themeColor="text1"/>
        </w:rPr>
        <w:t xml:space="preserve">of a </w:t>
      </w:r>
      <w:r w:rsidR="00D573DE" w:rsidRPr="007C2CE8">
        <w:rPr>
          <w:color w:val="000000" w:themeColor="text1"/>
        </w:rPr>
        <w:t>Leased Commercial K</w:t>
      </w:r>
      <w:r w:rsidRPr="007C2CE8">
        <w:rPr>
          <w:color w:val="000000" w:themeColor="text1"/>
        </w:rPr>
        <w:t xml:space="preserve">itchen shall </w:t>
      </w:r>
      <w:r w:rsidR="008D21E8" w:rsidRPr="007C2CE8">
        <w:rPr>
          <w:color w:val="000000" w:themeColor="text1"/>
        </w:rPr>
        <w:t xml:space="preserve">not </w:t>
      </w:r>
      <w:r w:rsidRPr="007C2CE8">
        <w:rPr>
          <w:color w:val="000000" w:themeColor="text1"/>
        </w:rPr>
        <w:t>rent or share the kitchen unless it has been approved to do so and has obtained a valid permit from the board of health.  Each shared kitchen is subject to inspection and enforcement as a retail food establishment.</w:t>
      </w:r>
    </w:p>
    <w:p w14:paraId="0482A0D5" w14:textId="0E32C6FC"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 xml:space="preserve">(b) Each </w:t>
      </w:r>
      <w:r w:rsidR="00D573DE" w:rsidRPr="007C2CE8">
        <w:rPr>
          <w:color w:val="000000" w:themeColor="text1"/>
        </w:rPr>
        <w:t xml:space="preserve">lessee </w:t>
      </w:r>
      <w:r w:rsidRPr="007C2CE8">
        <w:rPr>
          <w:color w:val="000000" w:themeColor="text1"/>
        </w:rPr>
        <w:t xml:space="preserve">of a </w:t>
      </w:r>
      <w:r w:rsidR="00D573DE" w:rsidRPr="007C2CE8">
        <w:rPr>
          <w:color w:val="000000" w:themeColor="text1"/>
        </w:rPr>
        <w:t xml:space="preserve">Leased Commercial Kitchen </w:t>
      </w:r>
      <w:r w:rsidRPr="007C2CE8">
        <w:rPr>
          <w:color w:val="000000" w:themeColor="text1"/>
        </w:rPr>
        <w:t xml:space="preserve">must obtain a retail </w:t>
      </w:r>
      <w:r w:rsidR="00D573DE" w:rsidRPr="007C2CE8">
        <w:rPr>
          <w:color w:val="000000" w:themeColor="text1"/>
        </w:rPr>
        <w:t xml:space="preserve">or wholesale </w:t>
      </w:r>
      <w:r w:rsidRPr="007C2CE8">
        <w:rPr>
          <w:color w:val="000000" w:themeColor="text1"/>
        </w:rPr>
        <w:t xml:space="preserve">food </w:t>
      </w:r>
      <w:r w:rsidR="008D21E8" w:rsidRPr="007C2CE8">
        <w:rPr>
          <w:color w:val="000000" w:themeColor="text1"/>
        </w:rPr>
        <w:t xml:space="preserve">permit </w:t>
      </w:r>
      <w:r w:rsidRPr="007C2CE8">
        <w:rPr>
          <w:color w:val="000000" w:themeColor="text1"/>
        </w:rPr>
        <w:t xml:space="preserve">from the board of health of the town where the food is sold or served in order to sell ready-to-eat food at </w:t>
      </w:r>
      <w:r w:rsidR="008D21E8" w:rsidRPr="007C2CE8">
        <w:rPr>
          <w:color w:val="000000" w:themeColor="text1"/>
        </w:rPr>
        <w:t xml:space="preserve">temporary food events </w:t>
      </w:r>
      <w:r w:rsidRPr="007C2CE8">
        <w:rPr>
          <w:color w:val="000000" w:themeColor="text1"/>
        </w:rPr>
        <w:t xml:space="preserve">or any type of catered event in Massachusetts. </w:t>
      </w:r>
    </w:p>
    <w:p w14:paraId="30EDE5B1" w14:textId="77777777" w:rsidR="00F009E3" w:rsidRPr="007C2CE8" w:rsidRDefault="00F009E3" w:rsidP="001F4BBC">
      <w:pPr>
        <w:widowControl w:val="0"/>
        <w:autoSpaceDE w:val="0"/>
        <w:autoSpaceDN w:val="0"/>
        <w:adjustRightInd w:val="0"/>
        <w:rPr>
          <w:color w:val="000000" w:themeColor="text1"/>
        </w:rPr>
      </w:pPr>
    </w:p>
    <w:p w14:paraId="31917A4A" w14:textId="77777777" w:rsidR="00F009E3" w:rsidRPr="007C2CE8" w:rsidRDefault="00F009E3" w:rsidP="001F4BBC">
      <w:pPr>
        <w:widowControl w:val="0"/>
        <w:autoSpaceDE w:val="0"/>
        <w:autoSpaceDN w:val="0"/>
        <w:adjustRightInd w:val="0"/>
        <w:rPr>
          <w:color w:val="000000" w:themeColor="text1"/>
        </w:rPr>
      </w:pPr>
      <w:r w:rsidRPr="007C2CE8">
        <w:rPr>
          <w:color w:val="000000" w:themeColor="text1"/>
        </w:rPr>
        <w:t xml:space="preserve">(J) </w:t>
      </w:r>
      <w:r w:rsidRPr="007C2CE8">
        <w:rPr>
          <w:color w:val="000000" w:themeColor="text1"/>
          <w:u w:val="single"/>
        </w:rPr>
        <w:t>Innovative Operations</w:t>
      </w:r>
    </w:p>
    <w:p w14:paraId="350D2B32" w14:textId="7BB4AE73" w:rsidR="00F009E3" w:rsidRPr="007C2CE8" w:rsidRDefault="00F009E3" w:rsidP="001F4BBC">
      <w:pPr>
        <w:widowControl w:val="0"/>
        <w:autoSpaceDE w:val="0"/>
        <w:autoSpaceDN w:val="0"/>
        <w:adjustRightInd w:val="0"/>
        <w:ind w:left="270"/>
        <w:rPr>
          <w:color w:val="000000" w:themeColor="text1"/>
        </w:rPr>
      </w:pPr>
      <w:r w:rsidRPr="007C2CE8">
        <w:rPr>
          <w:color w:val="000000" w:themeColor="text1"/>
        </w:rPr>
        <w:t>(1) Description. Innovative operations are non-traditional food establishments that are n</w:t>
      </w:r>
      <w:r w:rsidR="008D21E8" w:rsidRPr="007C2CE8">
        <w:rPr>
          <w:color w:val="000000" w:themeColor="text1"/>
        </w:rPr>
        <w:t>ot listed in 105 CMR 590.008(F) (FC 8-304.25 (A)(2)).</w:t>
      </w:r>
    </w:p>
    <w:p w14:paraId="553EED7C" w14:textId="77777777" w:rsidR="00F009E3" w:rsidRPr="007C2CE8" w:rsidRDefault="00F009E3" w:rsidP="001F4BBC">
      <w:pPr>
        <w:widowControl w:val="0"/>
        <w:tabs>
          <w:tab w:val="left" w:pos="990"/>
        </w:tabs>
        <w:autoSpaceDE w:val="0"/>
        <w:autoSpaceDN w:val="0"/>
        <w:adjustRightInd w:val="0"/>
        <w:ind w:left="270"/>
        <w:rPr>
          <w:color w:val="000000" w:themeColor="text1"/>
        </w:rPr>
      </w:pPr>
      <w:r w:rsidRPr="007C2CE8">
        <w:rPr>
          <w:color w:val="000000" w:themeColor="text1"/>
        </w:rPr>
        <w:t>(2) Innovative Operation Approvals.</w:t>
      </w:r>
    </w:p>
    <w:p w14:paraId="6A29A375"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(a) Unless prohibited by 105 CMR 590.000, a board of health may approve a permit for an innovative operation, provided that it is in harmony with the general purpose and intent of 105 CMR 590.000.</w:t>
      </w:r>
    </w:p>
    <w:p w14:paraId="5A70B18B" w14:textId="77777777" w:rsidR="00F009E3" w:rsidRPr="007C2CE8" w:rsidRDefault="00F009E3" w:rsidP="001F4BBC">
      <w:pPr>
        <w:widowControl w:val="0"/>
        <w:autoSpaceDE w:val="0"/>
        <w:autoSpaceDN w:val="0"/>
        <w:adjustRightInd w:val="0"/>
        <w:ind w:left="540"/>
        <w:rPr>
          <w:color w:val="000000" w:themeColor="text1"/>
        </w:rPr>
      </w:pPr>
      <w:r w:rsidRPr="007C2CE8">
        <w:rPr>
          <w:color w:val="000000" w:themeColor="text1"/>
        </w:rPr>
        <w:t>(b) Each innovative operation permit shall be subject to general or specific provisions set forth by the board of health, which may impose conditions, safeguards and limitations on time or use.</w:t>
      </w:r>
    </w:p>
    <w:p w14:paraId="0FF082CF" w14:textId="334709EF" w:rsidR="000A6CCB" w:rsidRPr="000A6CCB" w:rsidRDefault="000A6CCB" w:rsidP="001F4BBC">
      <w:pPr>
        <w:widowControl w:val="0"/>
        <w:autoSpaceDE w:val="0"/>
        <w:autoSpaceDN w:val="0"/>
        <w:adjustRightInd w:val="0"/>
        <w:ind w:left="540"/>
        <w:rPr>
          <w:color w:val="000000" w:themeColor="text1"/>
        </w:rPr>
      </w:pPr>
    </w:p>
    <w:p w14:paraId="3DC0599A" w14:textId="77777777" w:rsidR="003C1156" w:rsidRPr="00DD76CB" w:rsidRDefault="003C1156" w:rsidP="001F4BBC">
      <w:pPr>
        <w:pStyle w:val="h4"/>
        <w:keepNext w:val="0"/>
        <w:widowControl w:val="0"/>
        <w:spacing w:after="0"/>
        <w:ind w:left="0" w:firstLine="0"/>
        <w:rPr>
          <w:color w:val="000000" w:themeColor="text1"/>
          <w:sz w:val="20"/>
        </w:rPr>
        <w:sectPr w:rsidR="003C1156" w:rsidRPr="00DD76CB" w:rsidSect="00731605">
          <w:headerReference w:type="even" r:id="rId49"/>
          <w:footerReference w:type="even" r:id="rId50"/>
          <w:headerReference w:type="first" r:id="rId51"/>
          <w:footnotePr>
            <w:numFmt w:val="lowerLetter"/>
          </w:footnotePr>
          <w:endnotePr>
            <w:numFmt w:val="decimal"/>
          </w:endnotePr>
          <w:type w:val="continuous"/>
          <w:pgSz w:w="12240" w:h="15840" w:code="1"/>
          <w:pgMar w:top="720" w:right="1080" w:bottom="720" w:left="1080" w:header="270" w:footer="360" w:gutter="0"/>
          <w:cols w:space="720"/>
          <w:noEndnote/>
        </w:sectPr>
      </w:pPr>
    </w:p>
    <w:p w14:paraId="453A4395" w14:textId="450F6D6C" w:rsidR="000265B2" w:rsidRPr="00DD76CB" w:rsidRDefault="000265B2" w:rsidP="001F4BBC">
      <w:pPr>
        <w:pStyle w:val="h4"/>
        <w:keepNext w:val="0"/>
        <w:widowControl w:val="0"/>
        <w:spacing w:after="0"/>
        <w:rPr>
          <w:color w:val="000000" w:themeColor="text1"/>
          <w:sz w:val="20"/>
        </w:rPr>
      </w:pPr>
    </w:p>
    <w:p w14:paraId="2813B444" w14:textId="77777777" w:rsidR="0021010A" w:rsidRPr="00DD76CB" w:rsidRDefault="0021010A" w:rsidP="001F4BBC">
      <w:pPr>
        <w:rPr>
          <w:b/>
          <w:i/>
          <w:color w:val="000000" w:themeColor="text1"/>
        </w:rPr>
      </w:pPr>
      <w:r w:rsidRPr="00DD76CB">
        <w:rPr>
          <w:b/>
          <w:i/>
          <w:color w:val="000000" w:themeColor="text1"/>
        </w:rPr>
        <w:br w:type="page"/>
      </w:r>
    </w:p>
    <w:p w14:paraId="2939ABA2" w14:textId="5122B11E" w:rsidR="0021010A" w:rsidRPr="0015559E" w:rsidRDefault="0021010A" w:rsidP="001F4BBC">
      <w:pPr>
        <w:pStyle w:val="FCTitle3"/>
        <w:tabs>
          <w:tab w:val="right" w:pos="10080"/>
        </w:tabs>
        <w:ind w:left="0" w:firstLine="0"/>
        <w:jc w:val="left"/>
        <w:rPr>
          <w:color w:val="000000" w:themeColor="text1"/>
          <w:sz w:val="32"/>
          <w:szCs w:val="32"/>
          <w:u w:val="none"/>
        </w:rPr>
      </w:pPr>
      <w:r w:rsidRPr="0015559E">
        <w:rPr>
          <w:color w:val="000000" w:themeColor="text1"/>
          <w:sz w:val="32"/>
          <w:szCs w:val="32"/>
          <w:u w:val="none"/>
        </w:rPr>
        <w:t xml:space="preserve">Chapter 11 – </w:t>
      </w:r>
      <w:r w:rsidR="00903F2D" w:rsidRPr="0015559E">
        <w:rPr>
          <w:color w:val="000000" w:themeColor="text1"/>
          <w:sz w:val="32"/>
          <w:szCs w:val="32"/>
          <w:u w:val="none"/>
        </w:rPr>
        <w:t>Additional Requirements</w:t>
      </w:r>
      <w:r w:rsidRPr="0015559E">
        <w:rPr>
          <w:color w:val="000000" w:themeColor="text1"/>
          <w:sz w:val="32"/>
          <w:szCs w:val="32"/>
          <w:u w:val="none"/>
        </w:rPr>
        <w:tab/>
        <w:t>105 CMR 590.011</w:t>
      </w:r>
    </w:p>
    <w:p w14:paraId="6C0E24B5" w14:textId="77777777" w:rsidR="00BD03BD" w:rsidRPr="0015559E" w:rsidRDefault="00BD03BD" w:rsidP="001F4BBC">
      <w:pPr>
        <w:pStyle w:val="FCTitle3"/>
        <w:ind w:left="0" w:firstLine="0"/>
        <w:jc w:val="left"/>
        <w:rPr>
          <w:color w:val="000000" w:themeColor="text1"/>
          <w:sz w:val="20"/>
        </w:rPr>
      </w:pPr>
    </w:p>
    <w:p w14:paraId="7F225346" w14:textId="77777777" w:rsidR="00F009E3" w:rsidRPr="0015559E" w:rsidRDefault="00F009E3" w:rsidP="001F4BBC">
      <w:pPr>
        <w:widowControl w:val="0"/>
        <w:autoSpaceDE w:val="0"/>
        <w:autoSpaceDN w:val="0"/>
        <w:adjustRightInd w:val="0"/>
        <w:rPr>
          <w:color w:val="000000" w:themeColor="text1"/>
        </w:rPr>
      </w:pPr>
      <w:r w:rsidRPr="0015559E">
        <w:rPr>
          <w:color w:val="000000" w:themeColor="text1"/>
        </w:rPr>
        <w:t xml:space="preserve">(A) </w:t>
      </w:r>
      <w:r w:rsidRPr="0015559E">
        <w:rPr>
          <w:color w:val="000000" w:themeColor="text1"/>
          <w:u w:val="single"/>
        </w:rPr>
        <w:t>Anti-Choking Procedures in Food Service Establishments</w:t>
      </w:r>
      <w:r w:rsidRPr="0015559E">
        <w:rPr>
          <w:color w:val="000000" w:themeColor="text1"/>
        </w:rPr>
        <w:t xml:space="preserve">. </w:t>
      </w:r>
    </w:p>
    <w:p w14:paraId="62E19100" w14:textId="77777777" w:rsidR="00F009E3" w:rsidRPr="0015559E" w:rsidRDefault="00F009E3" w:rsidP="001F4BBC">
      <w:pPr>
        <w:widowControl w:val="0"/>
        <w:autoSpaceDE w:val="0"/>
        <w:autoSpaceDN w:val="0"/>
        <w:adjustRightInd w:val="0"/>
        <w:ind w:left="270"/>
        <w:rPr>
          <w:i/>
          <w:snapToGrid w:val="0"/>
          <w:color w:val="000000" w:themeColor="text1"/>
        </w:rPr>
      </w:pPr>
      <w:r w:rsidRPr="0015559E">
        <w:rPr>
          <w:color w:val="000000" w:themeColor="text1"/>
        </w:rPr>
        <w:t xml:space="preserve">(1) Pursuant to M.G.L. c. 94, § 305D, </w:t>
      </w:r>
      <w:r w:rsidRPr="0015559E">
        <w:rPr>
          <w:snapToGrid w:val="0"/>
          <w:color w:val="000000" w:themeColor="text1"/>
        </w:rPr>
        <w:t xml:space="preserve">restaurants with a certain seating capacity are required to have one or more employees trained in a manual choke-saving procedure in accordance with 105 CMR 605.000 </w:t>
      </w:r>
      <w:r w:rsidRPr="0015559E">
        <w:rPr>
          <w:i/>
          <w:snapToGrid w:val="0"/>
          <w:color w:val="000000" w:themeColor="text1"/>
        </w:rPr>
        <w:t>Approved Choke-Saving Procedures.</w:t>
      </w:r>
    </w:p>
    <w:p w14:paraId="02848E7C" w14:textId="77777777" w:rsidR="00F009E3" w:rsidRPr="0015559E" w:rsidRDefault="00F009E3" w:rsidP="001F4BBC">
      <w:pPr>
        <w:widowControl w:val="0"/>
        <w:autoSpaceDE w:val="0"/>
        <w:autoSpaceDN w:val="0"/>
        <w:adjustRightInd w:val="0"/>
        <w:ind w:left="270"/>
        <w:rPr>
          <w:color w:val="000000" w:themeColor="text1"/>
        </w:rPr>
      </w:pPr>
      <w:r w:rsidRPr="0015559E">
        <w:rPr>
          <w:color w:val="000000" w:themeColor="text1"/>
        </w:rPr>
        <w:t>(2) Each food service establishment with a seating capacity that conforms with M.G.L. c. 94, § 305D shall:</w:t>
      </w:r>
    </w:p>
    <w:p w14:paraId="325AEA96"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(a) Have on its premises, while food is being served, an employee trained in manual procedures approved by the Department to remove food lodged in a person's throat; and</w:t>
      </w:r>
    </w:p>
    <w:p w14:paraId="64E65788"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(b) Make adequate provision for insurance to cover employees trained in rendering such assistance.</w:t>
      </w:r>
    </w:p>
    <w:p w14:paraId="73B8E17B" w14:textId="77777777" w:rsidR="00F009E3" w:rsidRPr="0015559E" w:rsidRDefault="00F009E3" w:rsidP="001F4BBC">
      <w:pPr>
        <w:widowControl w:val="0"/>
        <w:autoSpaceDE w:val="0"/>
        <w:autoSpaceDN w:val="0"/>
        <w:adjustRightInd w:val="0"/>
        <w:rPr>
          <w:color w:val="000000" w:themeColor="text1"/>
        </w:rPr>
      </w:pPr>
    </w:p>
    <w:p w14:paraId="5DDCE57F" w14:textId="46ADA476" w:rsidR="00F009E3" w:rsidRPr="0015559E" w:rsidRDefault="00F009E3" w:rsidP="0015559E">
      <w:pPr>
        <w:widowControl w:val="0"/>
        <w:autoSpaceDE w:val="0"/>
        <w:autoSpaceDN w:val="0"/>
        <w:adjustRightInd w:val="0"/>
        <w:rPr>
          <w:strike/>
          <w:color w:val="000000" w:themeColor="text1"/>
        </w:rPr>
      </w:pPr>
      <w:r w:rsidRPr="0015559E">
        <w:rPr>
          <w:color w:val="000000" w:themeColor="text1"/>
        </w:rPr>
        <w:t xml:space="preserve">(B) </w:t>
      </w:r>
      <w:r w:rsidRPr="0015559E">
        <w:rPr>
          <w:color w:val="000000" w:themeColor="text1"/>
          <w:u w:val="single"/>
        </w:rPr>
        <w:t>Tobacco Products: Notice and Sale</w:t>
      </w:r>
      <w:r w:rsidRPr="0015559E">
        <w:rPr>
          <w:color w:val="000000" w:themeColor="text1"/>
        </w:rPr>
        <w:t>.</w:t>
      </w:r>
      <w:r w:rsidR="008D21E8" w:rsidRPr="0015559E">
        <w:rPr>
          <w:color w:val="000000" w:themeColor="text1"/>
        </w:rPr>
        <w:t xml:space="preserve"> All food establishments are required to be in compliance with all state and local tobacco statutes, ordinances, bylaws, and regulations regarding notice and sale, including those related to nicotine delivery devices.</w:t>
      </w:r>
    </w:p>
    <w:p w14:paraId="7E5D23E8" w14:textId="77777777" w:rsidR="00F009E3" w:rsidRPr="0015559E" w:rsidRDefault="00F009E3" w:rsidP="001F4BBC">
      <w:pPr>
        <w:widowControl w:val="0"/>
        <w:autoSpaceDE w:val="0"/>
        <w:autoSpaceDN w:val="0"/>
        <w:adjustRightInd w:val="0"/>
        <w:rPr>
          <w:color w:val="000000" w:themeColor="text1"/>
        </w:rPr>
      </w:pPr>
    </w:p>
    <w:p w14:paraId="56377543" w14:textId="77777777" w:rsidR="00F009E3" w:rsidRPr="0015559E" w:rsidRDefault="00F009E3" w:rsidP="001F4BBC">
      <w:pPr>
        <w:widowControl w:val="0"/>
        <w:autoSpaceDE w:val="0"/>
        <w:autoSpaceDN w:val="0"/>
        <w:adjustRightInd w:val="0"/>
        <w:rPr>
          <w:color w:val="000000" w:themeColor="text1"/>
        </w:rPr>
      </w:pPr>
      <w:r w:rsidRPr="0015559E">
        <w:rPr>
          <w:color w:val="000000" w:themeColor="text1"/>
        </w:rPr>
        <w:t xml:space="preserve">(C) </w:t>
      </w:r>
      <w:r w:rsidRPr="0015559E">
        <w:rPr>
          <w:color w:val="000000" w:themeColor="text1"/>
          <w:u w:val="single"/>
        </w:rPr>
        <w:t>Food Allergy Awareness Requirements</w:t>
      </w:r>
      <w:r w:rsidRPr="0015559E">
        <w:rPr>
          <w:color w:val="000000" w:themeColor="text1"/>
        </w:rPr>
        <w:t>.  Pursuant to M.G.L. c. 140, § 6B, food establishments that cook, prepare, or serve food intended for immediate consumption either on or off the premises shall comply with the following requirements.</w:t>
      </w:r>
    </w:p>
    <w:p w14:paraId="289A8074" w14:textId="77777777" w:rsidR="00F009E3" w:rsidRPr="0015559E" w:rsidRDefault="00F009E3" w:rsidP="001F4BBC">
      <w:pPr>
        <w:widowControl w:val="0"/>
        <w:autoSpaceDE w:val="0"/>
        <w:autoSpaceDN w:val="0"/>
        <w:adjustRightInd w:val="0"/>
        <w:ind w:left="270"/>
        <w:rPr>
          <w:color w:val="000000" w:themeColor="text1"/>
        </w:rPr>
      </w:pPr>
      <w:r w:rsidRPr="0015559E">
        <w:rPr>
          <w:color w:val="000000" w:themeColor="text1"/>
        </w:rPr>
        <w:t xml:space="preserve">(1)  </w:t>
      </w:r>
      <w:r w:rsidRPr="0015559E">
        <w:rPr>
          <w:color w:val="000000" w:themeColor="text1"/>
          <w:u w:val="single"/>
        </w:rPr>
        <w:t>Poster</w:t>
      </w:r>
      <w:r w:rsidRPr="0015559E">
        <w:rPr>
          <w:color w:val="000000" w:themeColor="text1"/>
        </w:rPr>
        <w:t xml:space="preserve">.  Such food establishments shall prominently display in the employee work area a poster approved by the Department, no smaller than 8.5 by 11 inches, relating to major food allergens. The poster shall include the following information:  </w:t>
      </w:r>
    </w:p>
    <w:p w14:paraId="4A3EB84F"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 xml:space="preserve">(a) Major food allergens; </w:t>
      </w:r>
    </w:p>
    <w:p w14:paraId="63318431"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 xml:space="preserve">(b) Health risks of food allergies; </w:t>
      </w:r>
    </w:p>
    <w:p w14:paraId="7DA92F4D"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 xml:space="preserve">(c) Procedure to follow when a customer states that he or she has a food allergy; and </w:t>
      </w:r>
    </w:p>
    <w:p w14:paraId="5E88A591"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 xml:space="preserve">(d) Emergency procedure to follow if a customer has an allergic reaction to a food.  </w:t>
      </w:r>
    </w:p>
    <w:p w14:paraId="3B448A9C" w14:textId="77777777" w:rsidR="00F009E3" w:rsidRPr="0015559E" w:rsidRDefault="00F009E3" w:rsidP="001F4BBC">
      <w:pPr>
        <w:widowControl w:val="0"/>
        <w:autoSpaceDE w:val="0"/>
        <w:autoSpaceDN w:val="0"/>
        <w:adjustRightInd w:val="0"/>
        <w:ind w:left="270"/>
        <w:rPr>
          <w:color w:val="000000" w:themeColor="text1"/>
        </w:rPr>
      </w:pPr>
      <w:r w:rsidRPr="0015559E">
        <w:rPr>
          <w:color w:val="000000" w:themeColor="text1"/>
        </w:rPr>
        <w:t xml:space="preserve">(2) Notice on printed menus and menu boards.  Such food establishments shall include on all printed menus and menu boards a clear and conspicuous notice requesting a customer to inform the server before placing an order, about the customer’s allergy to a major food allergen.   The notice shall state:  </w:t>
      </w:r>
      <w:r w:rsidRPr="0015559E">
        <w:rPr>
          <w:i/>
          <w:color w:val="000000" w:themeColor="text1"/>
        </w:rPr>
        <w:t>Before placing your order, please inform your server if a person in your party has a food allergy.</w:t>
      </w:r>
      <w:r w:rsidRPr="0015559E">
        <w:rPr>
          <w:color w:val="000000" w:themeColor="text1"/>
        </w:rPr>
        <w:t xml:space="preserve"> </w:t>
      </w:r>
    </w:p>
    <w:p w14:paraId="4F8661D5"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 xml:space="preserve">(a) </w:t>
      </w:r>
      <w:r w:rsidRPr="0015559E">
        <w:rPr>
          <w:color w:val="000000" w:themeColor="text1"/>
          <w:u w:val="single"/>
        </w:rPr>
        <w:t>Location</w:t>
      </w:r>
      <w:r w:rsidRPr="0015559E">
        <w:rPr>
          <w:color w:val="000000" w:themeColor="text1"/>
        </w:rPr>
        <w:t>.  The notice must be included on printed menus and on indoor and outdoor menu boards, including drive-through menu boards.</w:t>
      </w:r>
    </w:p>
    <w:p w14:paraId="7163F614"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 xml:space="preserve">(b) </w:t>
      </w:r>
      <w:r w:rsidRPr="0015559E">
        <w:rPr>
          <w:color w:val="000000" w:themeColor="text1"/>
          <w:u w:val="single"/>
        </w:rPr>
        <w:t>Menu Boards</w:t>
      </w:r>
      <w:r w:rsidRPr="0015559E">
        <w:rPr>
          <w:color w:val="000000" w:themeColor="text1"/>
        </w:rPr>
        <w:t>.</w:t>
      </w:r>
    </w:p>
    <w:p w14:paraId="22E444F8" w14:textId="77777777" w:rsidR="00F009E3" w:rsidRPr="0015559E" w:rsidRDefault="00F009E3" w:rsidP="001F4BBC">
      <w:pPr>
        <w:widowControl w:val="0"/>
        <w:autoSpaceDE w:val="0"/>
        <w:autoSpaceDN w:val="0"/>
        <w:adjustRightInd w:val="0"/>
        <w:ind w:left="810"/>
        <w:rPr>
          <w:color w:val="000000" w:themeColor="text1"/>
        </w:rPr>
      </w:pPr>
      <w:r w:rsidRPr="0015559E">
        <w:rPr>
          <w:color w:val="000000" w:themeColor="text1"/>
        </w:rPr>
        <w:t xml:space="preserve">1. All notices on menu boards must be easily readable from the point of service at which food is ordered. On the menu board itself, the font size of the notice must be equal to or greater than the font size of the smallest menu item listed on the menu board. </w:t>
      </w:r>
    </w:p>
    <w:p w14:paraId="2A36A08F" w14:textId="77777777" w:rsidR="00F009E3" w:rsidRPr="0015559E" w:rsidRDefault="00F009E3" w:rsidP="001F4BBC">
      <w:pPr>
        <w:widowControl w:val="0"/>
        <w:autoSpaceDE w:val="0"/>
        <w:autoSpaceDN w:val="0"/>
        <w:adjustRightInd w:val="0"/>
        <w:ind w:left="810"/>
        <w:rPr>
          <w:color w:val="000000" w:themeColor="text1"/>
        </w:rPr>
      </w:pPr>
      <w:r w:rsidRPr="0015559E">
        <w:rPr>
          <w:color w:val="000000" w:themeColor="text1"/>
        </w:rPr>
        <w:t xml:space="preserve">2. In lieu of placing the notice directly on the indoor or outdoor menu board itself, the food establishment may post the notice adjacent to the menu board or at each point of service where food is ordered.  Such notice must be securely posted in a manner so that it may be easily seen and read from a distance of five feet by a person standing at or approaching the point of service, shall directly face the purchaser, and shall not be obstructed from view.  </w:t>
      </w:r>
    </w:p>
    <w:p w14:paraId="0CBA45D9" w14:textId="77777777" w:rsidR="00F009E3" w:rsidRPr="0015559E" w:rsidRDefault="00F009E3" w:rsidP="001F4BBC">
      <w:pPr>
        <w:widowControl w:val="0"/>
        <w:autoSpaceDE w:val="0"/>
        <w:autoSpaceDN w:val="0"/>
        <w:adjustRightInd w:val="0"/>
        <w:ind w:left="270"/>
        <w:outlineLvl w:val="0"/>
        <w:rPr>
          <w:color w:val="000000" w:themeColor="text1"/>
        </w:rPr>
      </w:pPr>
      <w:r w:rsidRPr="0015559E">
        <w:rPr>
          <w:color w:val="000000" w:themeColor="text1"/>
        </w:rPr>
        <w:t xml:space="preserve">(3) </w:t>
      </w:r>
      <w:r w:rsidRPr="0015559E">
        <w:rPr>
          <w:color w:val="000000" w:themeColor="text1"/>
          <w:u w:val="single"/>
        </w:rPr>
        <w:t xml:space="preserve">Food Allergen Awareness Training  </w:t>
      </w:r>
    </w:p>
    <w:p w14:paraId="61165CA3"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(a) Such food establishments shall have on staff a certified food protection manager who has been issued a Massachusetts certificate of allergen awareness training by an allergen awareness training verification program recognized by the Department.  The certificate will be valid for 5 years.</w:t>
      </w:r>
    </w:p>
    <w:p w14:paraId="31ECCC02" w14:textId="77777777"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(b) The certified food protection manager shall:</w:t>
      </w:r>
    </w:p>
    <w:p w14:paraId="645B26B1" w14:textId="77777777" w:rsidR="00F009E3" w:rsidRPr="0015559E" w:rsidRDefault="00F009E3" w:rsidP="001F4BBC">
      <w:pPr>
        <w:widowControl w:val="0"/>
        <w:tabs>
          <w:tab w:val="left" w:pos="1530"/>
        </w:tabs>
        <w:autoSpaceDE w:val="0"/>
        <w:autoSpaceDN w:val="0"/>
        <w:adjustRightInd w:val="0"/>
        <w:ind w:left="810"/>
        <w:rPr>
          <w:color w:val="000000" w:themeColor="text1"/>
        </w:rPr>
      </w:pPr>
      <w:r w:rsidRPr="0015559E">
        <w:rPr>
          <w:color w:val="000000" w:themeColor="text1"/>
        </w:rPr>
        <w:t xml:space="preserve">1. Demonstrate knowledge of major food allergens by posting the Massachusetts food allergen awareness training certificate; and  </w:t>
      </w:r>
    </w:p>
    <w:p w14:paraId="17E83676" w14:textId="77777777" w:rsidR="00F009E3" w:rsidRPr="0015559E" w:rsidRDefault="00F009E3" w:rsidP="001F4BBC">
      <w:pPr>
        <w:widowControl w:val="0"/>
        <w:tabs>
          <w:tab w:val="left" w:pos="1530"/>
        </w:tabs>
        <w:autoSpaceDE w:val="0"/>
        <w:autoSpaceDN w:val="0"/>
        <w:adjustRightInd w:val="0"/>
        <w:ind w:left="810"/>
        <w:rPr>
          <w:color w:val="000000" w:themeColor="text1"/>
        </w:rPr>
      </w:pPr>
      <w:r w:rsidRPr="0015559E">
        <w:rPr>
          <w:color w:val="000000" w:themeColor="text1"/>
        </w:rPr>
        <w:t>2. Ensure that employees are properly trained in food allergy awareness as it relates to their assigned duties.</w:t>
      </w:r>
    </w:p>
    <w:p w14:paraId="427DFE65" w14:textId="77777777" w:rsidR="00F009E3" w:rsidRPr="0015559E" w:rsidRDefault="00F009E3" w:rsidP="001F4BBC">
      <w:pPr>
        <w:widowControl w:val="0"/>
        <w:autoSpaceDE w:val="0"/>
        <w:autoSpaceDN w:val="0"/>
        <w:adjustRightInd w:val="0"/>
        <w:ind w:left="270"/>
        <w:outlineLvl w:val="0"/>
        <w:rPr>
          <w:bCs/>
          <w:color w:val="000000" w:themeColor="text1"/>
        </w:rPr>
      </w:pPr>
      <w:r w:rsidRPr="0015559E">
        <w:rPr>
          <w:bCs/>
          <w:color w:val="000000" w:themeColor="text1"/>
        </w:rPr>
        <w:t xml:space="preserve">(4) Exemptions  </w:t>
      </w:r>
    </w:p>
    <w:p w14:paraId="76954500" w14:textId="2676032A"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 xml:space="preserve">(a) Public and private schools, educational institutions, summer camps, childcare facilities, and other child care programs approved to participate in USDA Child Nutrition Programs are exempt from 105 CMR </w:t>
      </w:r>
      <w:r w:rsidR="008D21E8" w:rsidRPr="0015559E">
        <w:rPr>
          <w:color w:val="000000" w:themeColor="text1"/>
        </w:rPr>
        <w:t>590.011(C)</w:t>
      </w:r>
      <w:r w:rsidRPr="0015559E">
        <w:rPr>
          <w:color w:val="000000" w:themeColor="text1"/>
        </w:rPr>
        <w:t>, with the excepti</w:t>
      </w:r>
      <w:r w:rsidR="008D21E8" w:rsidRPr="0015559E">
        <w:rPr>
          <w:color w:val="000000" w:themeColor="text1"/>
        </w:rPr>
        <w:t>on of 105 CMR 590.011(C)(3)(b)2</w:t>
      </w:r>
      <w:r w:rsidRPr="0015559E">
        <w:rPr>
          <w:color w:val="000000" w:themeColor="text1"/>
        </w:rPr>
        <w:t>, provided that they have:</w:t>
      </w:r>
    </w:p>
    <w:p w14:paraId="578508CF" w14:textId="77777777" w:rsidR="00F009E3" w:rsidRPr="0015559E" w:rsidRDefault="00F009E3" w:rsidP="001F4BBC">
      <w:pPr>
        <w:widowControl w:val="0"/>
        <w:autoSpaceDE w:val="0"/>
        <w:autoSpaceDN w:val="0"/>
        <w:adjustRightInd w:val="0"/>
        <w:ind w:left="810"/>
        <w:rPr>
          <w:color w:val="000000" w:themeColor="text1"/>
        </w:rPr>
      </w:pPr>
      <w:r w:rsidRPr="0015559E">
        <w:rPr>
          <w:color w:val="000000" w:themeColor="text1"/>
        </w:rPr>
        <w:t xml:space="preserve">1. Written policies and procedures for identifying, documenting, and accommodating students with food allergies, and </w:t>
      </w:r>
    </w:p>
    <w:p w14:paraId="25AFD820" w14:textId="77777777" w:rsidR="00F009E3" w:rsidRPr="0015559E" w:rsidRDefault="00F009E3" w:rsidP="001F4BBC">
      <w:pPr>
        <w:widowControl w:val="0"/>
        <w:autoSpaceDE w:val="0"/>
        <w:autoSpaceDN w:val="0"/>
        <w:adjustRightInd w:val="0"/>
        <w:ind w:left="810"/>
        <w:rPr>
          <w:color w:val="000000" w:themeColor="text1"/>
        </w:rPr>
      </w:pPr>
      <w:r w:rsidRPr="0015559E">
        <w:rPr>
          <w:color w:val="000000" w:themeColor="text1"/>
        </w:rPr>
        <w:t>2. Documentation verifying participation in food allergen training recognized by the Massachusetts Department of Elementary and Secondary Education and the Department.</w:t>
      </w:r>
    </w:p>
    <w:p w14:paraId="6602FED1" w14:textId="0E8B1B70" w:rsidR="00F009E3" w:rsidRPr="0015559E" w:rsidRDefault="00F009E3" w:rsidP="001F4BBC">
      <w:pPr>
        <w:widowControl w:val="0"/>
        <w:autoSpaceDE w:val="0"/>
        <w:autoSpaceDN w:val="0"/>
        <w:adjustRightInd w:val="0"/>
        <w:ind w:left="540"/>
        <w:rPr>
          <w:color w:val="000000" w:themeColor="text1"/>
        </w:rPr>
      </w:pPr>
      <w:r w:rsidRPr="0015559E">
        <w:rPr>
          <w:color w:val="000000" w:themeColor="text1"/>
        </w:rPr>
        <w:t xml:space="preserve">(b) Food service operations in institutional settings in which food is prepared and/or served to a specific population (for example, hospitals, non-profit organizations, Older American Act Elderly Nutrition programs, and charitable food facilities) that have written procedures for identifying, documenting, and accommodating their clients with food allergies are exempt from 105 CMR </w:t>
      </w:r>
      <w:r w:rsidR="008D21E8" w:rsidRPr="0015559E">
        <w:rPr>
          <w:color w:val="000000" w:themeColor="text1"/>
        </w:rPr>
        <w:t>590.011(C)(2).</w:t>
      </w:r>
    </w:p>
    <w:p w14:paraId="192D7E39" w14:textId="29C8B196" w:rsidR="005B11EE" w:rsidRPr="00AC1631" w:rsidRDefault="00F009E3" w:rsidP="0015559E">
      <w:pPr>
        <w:widowControl w:val="0"/>
        <w:autoSpaceDE w:val="0"/>
        <w:autoSpaceDN w:val="0"/>
        <w:adjustRightInd w:val="0"/>
        <w:rPr>
          <w:color w:val="000000" w:themeColor="text1"/>
        </w:rPr>
      </w:pPr>
      <w:r w:rsidRPr="0015559E">
        <w:rPr>
          <w:color w:val="000000" w:themeColor="text1"/>
        </w:rPr>
        <w:t>(c) Temporary food establishments operated by non-profit organizations are exempt from 105 CMR</w:t>
      </w:r>
      <w:r w:rsidR="0015559E" w:rsidRPr="0015559E">
        <w:rPr>
          <w:color w:val="000000" w:themeColor="text1"/>
        </w:rPr>
        <w:t xml:space="preserve"> </w:t>
      </w:r>
      <w:r w:rsidR="008D21E8" w:rsidRPr="0015559E">
        <w:rPr>
          <w:color w:val="000000" w:themeColor="text1"/>
        </w:rPr>
        <w:t>590.011(C).</w:t>
      </w:r>
      <w:r w:rsidR="0064034B">
        <w:rPr>
          <w:color w:val="000000" w:themeColor="text1"/>
          <w:sz w:val="32"/>
          <w:szCs w:val="32"/>
        </w:rPr>
        <w:br w:type="page"/>
      </w:r>
      <w:r w:rsidR="005B11EE" w:rsidRPr="00AC1631">
        <w:rPr>
          <w:color w:val="000000" w:themeColor="text1"/>
          <w:sz w:val="32"/>
          <w:szCs w:val="32"/>
        </w:rPr>
        <w:t>Chapter 1</w:t>
      </w:r>
      <w:r w:rsidR="00801CAD" w:rsidRPr="00AC1631">
        <w:rPr>
          <w:color w:val="000000" w:themeColor="text1"/>
          <w:sz w:val="32"/>
          <w:szCs w:val="32"/>
        </w:rPr>
        <w:t>2 – Administrative Procedures</w:t>
      </w:r>
      <w:r w:rsidR="005B11EE" w:rsidRPr="00AC1631">
        <w:rPr>
          <w:color w:val="000000" w:themeColor="text1"/>
          <w:sz w:val="32"/>
          <w:szCs w:val="32"/>
        </w:rPr>
        <w:tab/>
        <w:t>105 CMR 590.01</w:t>
      </w:r>
      <w:r w:rsidR="00801CAD" w:rsidRPr="00AC1631">
        <w:rPr>
          <w:color w:val="000000" w:themeColor="text1"/>
          <w:sz w:val="32"/>
          <w:szCs w:val="32"/>
        </w:rPr>
        <w:t>2 - 590.018</w:t>
      </w:r>
    </w:p>
    <w:p w14:paraId="316FA697" w14:textId="77777777" w:rsidR="005B11EE" w:rsidRPr="00AC1631" w:rsidRDefault="005B11EE" w:rsidP="001F4BBC">
      <w:pPr>
        <w:pStyle w:val="FCTitle3"/>
        <w:ind w:left="0" w:firstLine="0"/>
        <w:rPr>
          <w:color w:val="000000" w:themeColor="text1"/>
          <w:sz w:val="20"/>
        </w:rPr>
      </w:pPr>
    </w:p>
    <w:p w14:paraId="79D58BD0" w14:textId="37AB2505" w:rsidR="00801CAD" w:rsidRPr="00AC1631" w:rsidRDefault="00801CAD" w:rsidP="001F4BBC">
      <w:pPr>
        <w:pStyle w:val="FCTitle3"/>
        <w:ind w:left="0" w:firstLine="0"/>
        <w:rPr>
          <w:b/>
          <w:i/>
          <w:color w:val="000000" w:themeColor="text1"/>
          <w:sz w:val="20"/>
          <w:u w:val="none"/>
        </w:rPr>
      </w:pPr>
      <w:r w:rsidRPr="00AC1631">
        <w:rPr>
          <w:b/>
          <w:i/>
          <w:color w:val="000000" w:themeColor="text1"/>
          <w:sz w:val="20"/>
          <w:u w:val="none"/>
        </w:rPr>
        <w:t>Examination and Embargo of Food (590.012)</w:t>
      </w:r>
    </w:p>
    <w:p w14:paraId="1061A659" w14:textId="77777777" w:rsidR="00801CAD" w:rsidRPr="00AC1631" w:rsidRDefault="00801CAD" w:rsidP="001F4BBC">
      <w:pPr>
        <w:widowControl w:val="0"/>
        <w:jc w:val="center"/>
        <w:rPr>
          <w:color w:val="000000" w:themeColor="text1"/>
        </w:rPr>
      </w:pPr>
    </w:p>
    <w:p w14:paraId="19598C15" w14:textId="77777777" w:rsidR="00F009E3" w:rsidRPr="00AC1631" w:rsidRDefault="00F009E3" w:rsidP="001F4BBC">
      <w:pPr>
        <w:widowControl w:val="0"/>
        <w:autoSpaceDE w:val="0"/>
        <w:autoSpaceDN w:val="0"/>
        <w:adjustRightInd w:val="0"/>
        <w:rPr>
          <w:color w:val="000000" w:themeColor="text1"/>
        </w:rPr>
      </w:pPr>
      <w:r w:rsidRPr="00AC1631">
        <w:rPr>
          <w:color w:val="000000" w:themeColor="text1"/>
        </w:rPr>
        <w:t xml:space="preserve">(A) </w:t>
      </w:r>
      <w:r w:rsidRPr="00AC1631">
        <w:rPr>
          <w:color w:val="000000" w:themeColor="text1"/>
          <w:u w:val="single"/>
        </w:rPr>
        <w:t>Examination and Sampling</w:t>
      </w:r>
      <w:r w:rsidRPr="00AC1631">
        <w:rPr>
          <w:color w:val="000000" w:themeColor="text1"/>
        </w:rPr>
        <w:t>. Food may be examined or sampled by the board of health pursuant to M.G.L. c. 94, §§ 146 and 189 for the purpose of determining compliance with 105 CMR 590.000.</w:t>
      </w:r>
    </w:p>
    <w:p w14:paraId="1B5FD421" w14:textId="77777777" w:rsidR="00F009E3" w:rsidRPr="00AC1631" w:rsidRDefault="00F009E3" w:rsidP="001F4BBC">
      <w:pPr>
        <w:widowControl w:val="0"/>
        <w:autoSpaceDE w:val="0"/>
        <w:autoSpaceDN w:val="0"/>
        <w:adjustRightInd w:val="0"/>
        <w:rPr>
          <w:color w:val="000000" w:themeColor="text1"/>
        </w:rPr>
      </w:pPr>
    </w:p>
    <w:p w14:paraId="4659A8F1" w14:textId="77777777" w:rsidR="00F009E3" w:rsidRPr="00AC1631" w:rsidRDefault="00F009E3" w:rsidP="001F4BBC">
      <w:pPr>
        <w:widowControl w:val="0"/>
        <w:autoSpaceDE w:val="0"/>
        <w:autoSpaceDN w:val="0"/>
        <w:adjustRightInd w:val="0"/>
        <w:rPr>
          <w:color w:val="000000" w:themeColor="text1"/>
        </w:rPr>
      </w:pPr>
      <w:r w:rsidRPr="00AC1631">
        <w:rPr>
          <w:color w:val="000000" w:themeColor="text1"/>
        </w:rPr>
        <w:t xml:space="preserve">(B) </w:t>
      </w:r>
      <w:r w:rsidRPr="00AC1631">
        <w:rPr>
          <w:color w:val="000000" w:themeColor="text1"/>
          <w:u w:val="single"/>
        </w:rPr>
        <w:t>Embargo Notice</w:t>
      </w:r>
      <w:r w:rsidRPr="00AC1631">
        <w:rPr>
          <w:color w:val="000000" w:themeColor="text1"/>
        </w:rPr>
        <w:t>. The board of health may place an embargo on any food, which it knows, or has probable cause to believe is adulterated or misbranded provided that:</w:t>
      </w:r>
    </w:p>
    <w:p w14:paraId="78B2ECCE" w14:textId="77777777" w:rsidR="00F009E3" w:rsidRPr="00AC1631" w:rsidRDefault="00F009E3" w:rsidP="001F4BBC">
      <w:pPr>
        <w:widowControl w:val="0"/>
        <w:autoSpaceDE w:val="0"/>
        <w:autoSpaceDN w:val="0"/>
        <w:adjustRightInd w:val="0"/>
        <w:ind w:left="270"/>
        <w:rPr>
          <w:color w:val="000000" w:themeColor="text1"/>
        </w:rPr>
      </w:pPr>
      <w:r w:rsidRPr="00AC1631">
        <w:rPr>
          <w:color w:val="000000" w:themeColor="text1"/>
        </w:rPr>
        <w:t>(1) A written notice is issued to the holder of the permit to operate the food establishment or to the person in charge; and</w:t>
      </w:r>
    </w:p>
    <w:p w14:paraId="03339114" w14:textId="77777777" w:rsidR="00F009E3" w:rsidRPr="00AC1631" w:rsidRDefault="00F009E3" w:rsidP="001F4BBC">
      <w:pPr>
        <w:widowControl w:val="0"/>
        <w:autoSpaceDE w:val="0"/>
        <w:autoSpaceDN w:val="0"/>
        <w:adjustRightInd w:val="0"/>
        <w:ind w:left="270"/>
        <w:rPr>
          <w:color w:val="000000" w:themeColor="text1"/>
        </w:rPr>
      </w:pPr>
      <w:r w:rsidRPr="00AC1631">
        <w:rPr>
          <w:color w:val="000000" w:themeColor="text1"/>
        </w:rPr>
        <w:t>(2) The notice specifies in detail the reason(s) for the embargo order.</w:t>
      </w:r>
    </w:p>
    <w:p w14:paraId="6C5151A7" w14:textId="77777777" w:rsidR="00F009E3" w:rsidRPr="00AC1631" w:rsidRDefault="00F009E3" w:rsidP="001F4BBC">
      <w:pPr>
        <w:widowControl w:val="0"/>
        <w:autoSpaceDE w:val="0"/>
        <w:autoSpaceDN w:val="0"/>
        <w:adjustRightInd w:val="0"/>
        <w:rPr>
          <w:color w:val="000000" w:themeColor="text1"/>
        </w:rPr>
      </w:pPr>
    </w:p>
    <w:p w14:paraId="06B66604" w14:textId="77777777" w:rsidR="00F009E3" w:rsidRPr="00AC1631" w:rsidRDefault="00F009E3" w:rsidP="001F4BBC">
      <w:pPr>
        <w:widowControl w:val="0"/>
        <w:autoSpaceDE w:val="0"/>
        <w:autoSpaceDN w:val="0"/>
        <w:adjustRightInd w:val="0"/>
        <w:rPr>
          <w:color w:val="000000" w:themeColor="text1"/>
        </w:rPr>
      </w:pPr>
      <w:r w:rsidRPr="00AC1631">
        <w:rPr>
          <w:color w:val="000000" w:themeColor="text1"/>
        </w:rPr>
        <w:t xml:space="preserve">(C) </w:t>
      </w:r>
      <w:r w:rsidRPr="00AC1631">
        <w:rPr>
          <w:color w:val="000000" w:themeColor="text1"/>
          <w:u w:val="single"/>
        </w:rPr>
        <w:t>Embargo Tag</w:t>
      </w:r>
      <w:r w:rsidRPr="00AC1631">
        <w:rPr>
          <w:color w:val="000000" w:themeColor="text1"/>
        </w:rPr>
        <w:t>. The board of health shall tag, label, or otherwise identify any food subject to the embargo order. The tag or label shall state that the food:</w:t>
      </w:r>
    </w:p>
    <w:p w14:paraId="1E7452B0" w14:textId="77777777" w:rsidR="00F009E3" w:rsidRPr="00AC1631" w:rsidRDefault="00F009E3" w:rsidP="001F4BBC">
      <w:pPr>
        <w:widowControl w:val="0"/>
        <w:autoSpaceDE w:val="0"/>
        <w:autoSpaceDN w:val="0"/>
        <w:adjustRightInd w:val="0"/>
        <w:ind w:left="270"/>
        <w:rPr>
          <w:color w:val="000000" w:themeColor="text1"/>
        </w:rPr>
      </w:pPr>
      <w:r w:rsidRPr="00AC1631">
        <w:rPr>
          <w:color w:val="000000" w:themeColor="text1"/>
        </w:rPr>
        <w:t>(1) Is believed to be adulterated or misbranded;</w:t>
      </w:r>
    </w:p>
    <w:p w14:paraId="6F94FC5B" w14:textId="77777777" w:rsidR="00F009E3" w:rsidRPr="00AC1631" w:rsidRDefault="00F009E3" w:rsidP="001F4BBC">
      <w:pPr>
        <w:widowControl w:val="0"/>
        <w:autoSpaceDE w:val="0"/>
        <w:autoSpaceDN w:val="0"/>
        <w:adjustRightInd w:val="0"/>
        <w:ind w:left="270"/>
        <w:rPr>
          <w:color w:val="000000" w:themeColor="text1"/>
        </w:rPr>
      </w:pPr>
      <w:r w:rsidRPr="00AC1631">
        <w:rPr>
          <w:color w:val="000000" w:themeColor="text1"/>
        </w:rPr>
        <w:t>(2) Has been embargoed for ten days; and</w:t>
      </w:r>
    </w:p>
    <w:p w14:paraId="41A227C5" w14:textId="77777777" w:rsidR="00F009E3" w:rsidRPr="00AC1631" w:rsidRDefault="00F009E3" w:rsidP="001F4BBC">
      <w:pPr>
        <w:widowControl w:val="0"/>
        <w:autoSpaceDE w:val="0"/>
        <w:autoSpaceDN w:val="0"/>
        <w:adjustRightInd w:val="0"/>
        <w:ind w:left="270"/>
        <w:rPr>
          <w:color w:val="000000" w:themeColor="text1"/>
        </w:rPr>
      </w:pPr>
      <w:r w:rsidRPr="00AC1631">
        <w:rPr>
          <w:color w:val="000000" w:themeColor="text1"/>
        </w:rPr>
        <w:t>(3) Cannot be removed, used, sold or disposed of without permission of the board of health.</w:t>
      </w:r>
    </w:p>
    <w:p w14:paraId="04DC7C06" w14:textId="77777777" w:rsidR="00F009E3" w:rsidRPr="00AC1631" w:rsidRDefault="00F009E3" w:rsidP="001F4BBC">
      <w:pPr>
        <w:widowControl w:val="0"/>
        <w:autoSpaceDE w:val="0"/>
        <w:autoSpaceDN w:val="0"/>
        <w:adjustRightInd w:val="0"/>
        <w:rPr>
          <w:color w:val="000000" w:themeColor="text1"/>
        </w:rPr>
      </w:pPr>
    </w:p>
    <w:p w14:paraId="198EA249" w14:textId="77777777" w:rsidR="00F009E3" w:rsidRPr="00AC1631" w:rsidRDefault="00F009E3" w:rsidP="001F4BBC">
      <w:pPr>
        <w:widowControl w:val="0"/>
        <w:autoSpaceDE w:val="0"/>
        <w:autoSpaceDN w:val="0"/>
        <w:adjustRightInd w:val="0"/>
        <w:rPr>
          <w:color w:val="000000" w:themeColor="text1"/>
        </w:rPr>
      </w:pPr>
      <w:r w:rsidRPr="00AC1631">
        <w:rPr>
          <w:color w:val="000000" w:themeColor="text1"/>
        </w:rPr>
        <w:t xml:space="preserve">(D) </w:t>
      </w:r>
      <w:r w:rsidRPr="00AC1631">
        <w:rPr>
          <w:color w:val="000000" w:themeColor="text1"/>
          <w:u w:val="single"/>
        </w:rPr>
        <w:t>Storage or Destruction of Embargoed Food</w:t>
      </w:r>
      <w:r w:rsidRPr="00AC1631">
        <w:rPr>
          <w:color w:val="000000" w:themeColor="text1"/>
        </w:rPr>
        <w:t>. The board of health shall permit storage of food under conditions specified in the embargo order, unless storage is not possible without risk to the public health, in which case immediate destruction shall be ordered and accomplished.</w:t>
      </w:r>
    </w:p>
    <w:p w14:paraId="0FF49587" w14:textId="77777777" w:rsidR="00F009E3" w:rsidRPr="00AC1631" w:rsidRDefault="00F009E3" w:rsidP="001F4BBC">
      <w:pPr>
        <w:widowControl w:val="0"/>
        <w:autoSpaceDE w:val="0"/>
        <w:autoSpaceDN w:val="0"/>
        <w:adjustRightInd w:val="0"/>
        <w:rPr>
          <w:color w:val="000000" w:themeColor="text1"/>
        </w:rPr>
      </w:pPr>
    </w:p>
    <w:p w14:paraId="351908B4" w14:textId="77777777" w:rsidR="00F009E3" w:rsidRPr="00AC1631" w:rsidRDefault="00F009E3" w:rsidP="001F4BBC">
      <w:pPr>
        <w:widowControl w:val="0"/>
        <w:autoSpaceDE w:val="0"/>
        <w:autoSpaceDN w:val="0"/>
        <w:adjustRightInd w:val="0"/>
        <w:rPr>
          <w:color w:val="000000" w:themeColor="text1"/>
        </w:rPr>
      </w:pPr>
      <w:r w:rsidRPr="00AC1631">
        <w:rPr>
          <w:color w:val="000000" w:themeColor="text1"/>
        </w:rPr>
        <w:t xml:space="preserve">(E) </w:t>
      </w:r>
      <w:r w:rsidRPr="00AC1631">
        <w:rPr>
          <w:color w:val="000000" w:themeColor="text1"/>
          <w:u w:val="single"/>
        </w:rPr>
        <w:t>Condemnation, Disposal or Reconditioning</w:t>
      </w:r>
      <w:r w:rsidRPr="00AC1631">
        <w:rPr>
          <w:color w:val="000000" w:themeColor="text1"/>
        </w:rPr>
        <w:t>. If the food subject to embargo is found to be adulterated or misbranded, the board of health shall take such steps as are necessary, pursuant to M.G.L. c. 94, §§ 146 or 189A, to effect the condemnation and disposal or reconditioning of the food.</w:t>
      </w:r>
    </w:p>
    <w:p w14:paraId="1C6F9EC2" w14:textId="77777777" w:rsidR="00F009E3" w:rsidRPr="00AC1631" w:rsidRDefault="00F009E3" w:rsidP="001F4BBC">
      <w:pPr>
        <w:widowControl w:val="0"/>
        <w:autoSpaceDE w:val="0"/>
        <w:autoSpaceDN w:val="0"/>
        <w:adjustRightInd w:val="0"/>
        <w:rPr>
          <w:color w:val="000000" w:themeColor="text1"/>
        </w:rPr>
      </w:pPr>
    </w:p>
    <w:p w14:paraId="012A4941" w14:textId="77777777" w:rsidR="00F009E3" w:rsidRPr="00AC1631" w:rsidRDefault="00F009E3" w:rsidP="001F4BBC">
      <w:pPr>
        <w:widowControl w:val="0"/>
        <w:autoSpaceDE w:val="0"/>
        <w:autoSpaceDN w:val="0"/>
        <w:adjustRightInd w:val="0"/>
        <w:rPr>
          <w:color w:val="000000" w:themeColor="text1"/>
        </w:rPr>
      </w:pPr>
      <w:r w:rsidRPr="00AC1631">
        <w:rPr>
          <w:color w:val="000000" w:themeColor="text1"/>
        </w:rPr>
        <w:t xml:space="preserve">(F) </w:t>
      </w:r>
      <w:r w:rsidRPr="00AC1631">
        <w:rPr>
          <w:color w:val="000000" w:themeColor="text1"/>
          <w:u w:val="single"/>
        </w:rPr>
        <w:t>Embargo Release</w:t>
      </w:r>
      <w:r w:rsidRPr="00AC1631">
        <w:rPr>
          <w:color w:val="000000" w:themeColor="text1"/>
        </w:rPr>
        <w:t>. If the food subject to embargo is not found to be adulterated or misbranded it shall be released.</w:t>
      </w:r>
    </w:p>
    <w:p w14:paraId="2519D8AA" w14:textId="77777777" w:rsidR="00801CAD" w:rsidRPr="00AC1631" w:rsidRDefault="00801CAD" w:rsidP="001F4BBC">
      <w:pPr>
        <w:widowControl w:val="0"/>
        <w:tabs>
          <w:tab w:val="left" w:pos="360"/>
        </w:tabs>
        <w:rPr>
          <w:snapToGrid w:val="0"/>
          <w:color w:val="000000" w:themeColor="text1"/>
        </w:rPr>
      </w:pPr>
    </w:p>
    <w:p w14:paraId="6B99C29A" w14:textId="1BE87E73" w:rsidR="00801CAD" w:rsidRPr="00AC1631" w:rsidRDefault="00801CAD" w:rsidP="001F4BBC">
      <w:pPr>
        <w:widowControl w:val="0"/>
        <w:tabs>
          <w:tab w:val="left" w:pos="360"/>
        </w:tabs>
        <w:jc w:val="center"/>
        <w:rPr>
          <w:b/>
          <w:i/>
          <w:color w:val="000000" w:themeColor="text1"/>
        </w:rPr>
      </w:pPr>
      <w:r w:rsidRPr="00AC1631">
        <w:rPr>
          <w:b/>
          <w:i/>
          <w:color w:val="000000" w:themeColor="text1"/>
        </w:rPr>
        <w:t>Vending Machines</w:t>
      </w:r>
      <w:bookmarkStart w:id="17" w:name="_Toc509406919"/>
      <w:bookmarkStart w:id="18" w:name="_Toc114570510"/>
      <w:r w:rsidRPr="00AC1631">
        <w:rPr>
          <w:b/>
          <w:i/>
          <w:color w:val="000000" w:themeColor="text1"/>
        </w:rPr>
        <w:t xml:space="preserve"> (590.013)</w:t>
      </w:r>
    </w:p>
    <w:p w14:paraId="04CB8DC7" w14:textId="77777777" w:rsidR="00801CAD" w:rsidRPr="00AC1631" w:rsidRDefault="00801CAD" w:rsidP="001F4BBC">
      <w:pPr>
        <w:pStyle w:val="h4"/>
        <w:spacing w:after="0"/>
        <w:ind w:left="0" w:firstLine="0"/>
        <w:rPr>
          <w:color w:val="000000" w:themeColor="text1"/>
          <w:sz w:val="20"/>
        </w:rPr>
      </w:pPr>
    </w:p>
    <w:bookmarkEnd w:id="17"/>
    <w:bookmarkEnd w:id="18"/>
    <w:p w14:paraId="269804EA" w14:textId="77777777" w:rsidR="00010552" w:rsidRPr="00AC1631" w:rsidRDefault="00010552" w:rsidP="001F4BBC">
      <w:pPr>
        <w:widowControl w:val="0"/>
        <w:autoSpaceDE w:val="0"/>
        <w:autoSpaceDN w:val="0"/>
        <w:adjustRightInd w:val="0"/>
        <w:rPr>
          <w:color w:val="000000" w:themeColor="text1"/>
        </w:rPr>
      </w:pPr>
      <w:r w:rsidRPr="00AC1631">
        <w:rPr>
          <w:color w:val="000000" w:themeColor="text1"/>
        </w:rPr>
        <w:t xml:space="preserve">(A) </w:t>
      </w:r>
      <w:r w:rsidRPr="00AC1631">
        <w:rPr>
          <w:color w:val="000000" w:themeColor="text1"/>
          <w:u w:val="single"/>
        </w:rPr>
        <w:t>License</w:t>
      </w:r>
      <w:r w:rsidRPr="00AC1631">
        <w:rPr>
          <w:color w:val="000000" w:themeColor="text1"/>
        </w:rPr>
        <w:t>.</w:t>
      </w:r>
    </w:p>
    <w:p w14:paraId="3101569B" w14:textId="77777777" w:rsidR="00010552" w:rsidRPr="00AC1631" w:rsidRDefault="00010552" w:rsidP="001F4BBC">
      <w:pPr>
        <w:widowControl w:val="0"/>
        <w:autoSpaceDE w:val="0"/>
        <w:autoSpaceDN w:val="0"/>
        <w:adjustRightInd w:val="0"/>
        <w:ind w:left="270"/>
        <w:rPr>
          <w:color w:val="000000" w:themeColor="text1"/>
        </w:rPr>
      </w:pPr>
      <w:r w:rsidRPr="00AC1631">
        <w:rPr>
          <w:color w:val="000000" w:themeColor="text1"/>
        </w:rPr>
        <w:t>(1) No person shall conduct a vending machine operation without a license issued by the Commissioner.</w:t>
      </w:r>
    </w:p>
    <w:p w14:paraId="1B644ABB" w14:textId="77777777" w:rsidR="00010552" w:rsidRPr="00AC1631" w:rsidRDefault="00010552" w:rsidP="001F4BBC">
      <w:pPr>
        <w:widowControl w:val="0"/>
        <w:autoSpaceDE w:val="0"/>
        <w:autoSpaceDN w:val="0"/>
        <w:adjustRightInd w:val="0"/>
        <w:ind w:left="270"/>
        <w:rPr>
          <w:color w:val="000000" w:themeColor="text1"/>
        </w:rPr>
      </w:pPr>
      <w:r w:rsidRPr="00AC1631">
        <w:rPr>
          <w:color w:val="000000" w:themeColor="text1"/>
        </w:rPr>
        <w:t>(2) A license shall expire no later than one year from the date issued.</w:t>
      </w:r>
    </w:p>
    <w:p w14:paraId="7193BA47" w14:textId="77777777" w:rsidR="00010552" w:rsidRPr="00AC1631" w:rsidRDefault="00010552" w:rsidP="001F4BBC">
      <w:pPr>
        <w:widowControl w:val="0"/>
        <w:autoSpaceDE w:val="0"/>
        <w:autoSpaceDN w:val="0"/>
        <w:adjustRightInd w:val="0"/>
        <w:ind w:left="270"/>
        <w:rPr>
          <w:color w:val="000000" w:themeColor="text1"/>
        </w:rPr>
      </w:pPr>
      <w:r w:rsidRPr="00AC1631">
        <w:rPr>
          <w:color w:val="000000" w:themeColor="text1"/>
        </w:rPr>
        <w:t>(3) A license may be renewed by applying at least 30 days prior to the expiration of the license.</w:t>
      </w:r>
    </w:p>
    <w:p w14:paraId="4B5E2789" w14:textId="77777777" w:rsidR="00010552" w:rsidRPr="00AC1631" w:rsidRDefault="00010552" w:rsidP="001F4BBC">
      <w:pPr>
        <w:widowControl w:val="0"/>
        <w:autoSpaceDE w:val="0"/>
        <w:autoSpaceDN w:val="0"/>
        <w:adjustRightInd w:val="0"/>
        <w:rPr>
          <w:color w:val="000000" w:themeColor="text1"/>
        </w:rPr>
      </w:pPr>
    </w:p>
    <w:p w14:paraId="761F826A" w14:textId="77777777" w:rsidR="00010552" w:rsidRPr="00AC1631" w:rsidRDefault="00010552" w:rsidP="001F4BBC">
      <w:pPr>
        <w:widowControl w:val="0"/>
        <w:autoSpaceDE w:val="0"/>
        <w:autoSpaceDN w:val="0"/>
        <w:adjustRightInd w:val="0"/>
        <w:rPr>
          <w:color w:val="000000" w:themeColor="text1"/>
        </w:rPr>
      </w:pPr>
      <w:r w:rsidRPr="00AC1631">
        <w:rPr>
          <w:color w:val="000000" w:themeColor="text1"/>
        </w:rPr>
        <w:t xml:space="preserve"> (B) </w:t>
      </w:r>
      <w:r w:rsidRPr="00AC1631">
        <w:rPr>
          <w:color w:val="000000" w:themeColor="text1"/>
          <w:u w:val="single"/>
        </w:rPr>
        <w:t>License: Application</w:t>
      </w:r>
      <w:r w:rsidRPr="00AC1631">
        <w:rPr>
          <w:color w:val="000000" w:themeColor="text1"/>
        </w:rPr>
        <w:t>.</w:t>
      </w:r>
    </w:p>
    <w:p w14:paraId="31DB1FEF" w14:textId="72E4A3B7" w:rsidR="00010552" w:rsidRPr="00AC1631" w:rsidRDefault="00010552" w:rsidP="001F4BBC">
      <w:pPr>
        <w:widowControl w:val="0"/>
        <w:autoSpaceDE w:val="0"/>
        <w:autoSpaceDN w:val="0"/>
        <w:adjustRightInd w:val="0"/>
        <w:ind w:left="270"/>
        <w:rPr>
          <w:color w:val="000000" w:themeColor="text1"/>
        </w:rPr>
      </w:pPr>
      <w:r w:rsidRPr="00AC1631">
        <w:rPr>
          <w:color w:val="000000" w:themeColor="text1"/>
        </w:rPr>
        <w:t>(1) Any person desiring to conduct a vending machine operation shall make written application for a license to the Commissioner on a form provided by him</w:t>
      </w:r>
      <w:r w:rsidR="003E2654" w:rsidRPr="00AC1631">
        <w:rPr>
          <w:color w:val="000000" w:themeColor="text1"/>
        </w:rPr>
        <w:t xml:space="preserve"> or her</w:t>
      </w:r>
      <w:r w:rsidRPr="00AC1631">
        <w:rPr>
          <w:color w:val="000000" w:themeColor="text1"/>
        </w:rPr>
        <w:t>. The application shall state whether the applicant is an individual, partnership, corporation or other entity; the name and address of the applicant, and if the applicant is a partnership, the name and address of each partner. The application shall also state the address of the applicant's principal place of business; of each preparation area servicing more than one building in which vending machines are located; and of each food storage area where food is stored for use in more than one building in which vending machines are located. The application shall also state the total number of vending machines owned by the applicant and in use at all machine locations. The application shall be signed by the applicant under the pains and penalties of perjury.</w:t>
      </w:r>
    </w:p>
    <w:p w14:paraId="3E64DE61" w14:textId="01D55ECA" w:rsidR="00010552" w:rsidRPr="00AC1631" w:rsidRDefault="00010552" w:rsidP="001F4BBC">
      <w:pPr>
        <w:widowControl w:val="0"/>
        <w:autoSpaceDE w:val="0"/>
        <w:autoSpaceDN w:val="0"/>
        <w:adjustRightInd w:val="0"/>
        <w:ind w:left="270"/>
        <w:rPr>
          <w:color w:val="000000" w:themeColor="text1"/>
        </w:rPr>
      </w:pPr>
      <w:r w:rsidRPr="00AC1631">
        <w:rPr>
          <w:color w:val="000000" w:themeColor="text1"/>
        </w:rPr>
        <w:t xml:space="preserve">(2) The applicant shall forward to the Department a list of the names and addresses of suppliers from whom he </w:t>
      </w:r>
      <w:r w:rsidR="003E2654" w:rsidRPr="00AC1631">
        <w:rPr>
          <w:color w:val="000000" w:themeColor="text1"/>
        </w:rPr>
        <w:t xml:space="preserve">or she </w:t>
      </w:r>
      <w:r w:rsidRPr="00AC1631">
        <w:rPr>
          <w:color w:val="000000" w:themeColor="text1"/>
        </w:rPr>
        <w:t xml:space="preserve">purchases </w:t>
      </w:r>
      <w:r w:rsidR="003E2654" w:rsidRPr="00AC1631">
        <w:rPr>
          <w:color w:val="000000" w:themeColor="text1"/>
        </w:rPr>
        <w:t xml:space="preserve">time/temperature control for safety </w:t>
      </w:r>
      <w:r w:rsidRPr="00AC1631">
        <w:rPr>
          <w:color w:val="000000" w:themeColor="text1"/>
        </w:rPr>
        <w:t>food for direct use in vending machines.</w:t>
      </w:r>
    </w:p>
    <w:p w14:paraId="3EB3FED0" w14:textId="77777777" w:rsidR="00010552" w:rsidRPr="00AC1631" w:rsidRDefault="00010552" w:rsidP="001F4BBC">
      <w:pPr>
        <w:widowControl w:val="0"/>
        <w:autoSpaceDE w:val="0"/>
        <w:autoSpaceDN w:val="0"/>
        <w:adjustRightInd w:val="0"/>
        <w:rPr>
          <w:color w:val="000000" w:themeColor="text1"/>
        </w:rPr>
      </w:pPr>
    </w:p>
    <w:p w14:paraId="1A4347A8" w14:textId="77777777" w:rsidR="00010552" w:rsidRPr="00AC1631" w:rsidRDefault="00010552" w:rsidP="001F4BBC">
      <w:pPr>
        <w:widowControl w:val="0"/>
        <w:autoSpaceDE w:val="0"/>
        <w:autoSpaceDN w:val="0"/>
        <w:adjustRightInd w:val="0"/>
        <w:rPr>
          <w:color w:val="000000" w:themeColor="text1"/>
        </w:rPr>
      </w:pPr>
      <w:r w:rsidRPr="00AC1631">
        <w:rPr>
          <w:color w:val="000000" w:themeColor="text1"/>
        </w:rPr>
        <w:t xml:space="preserve">(C) </w:t>
      </w:r>
      <w:r w:rsidRPr="00AC1631">
        <w:rPr>
          <w:color w:val="000000" w:themeColor="text1"/>
          <w:u w:val="single"/>
        </w:rPr>
        <w:t>License: Issuance, Inspection, Fees</w:t>
      </w:r>
      <w:r w:rsidRPr="00AC1631">
        <w:rPr>
          <w:color w:val="000000" w:themeColor="text1"/>
        </w:rPr>
        <w:t>. Upon receipt of an application for a new license, the Commissioner or his or her agent shall make an inspection of the preparation area; of supply storage, servicing, cleaning and sanitizing facilities; of transport facilities; and of representative equipment and machine locations to determine compliance with the provisions of 105 CMR 590.000 and with the applicable provisions of M.G.L. c. 94. The Commissioner, after determining compliance by the operator and upon receipt of the appropriate fee, shall issue a license to conduct a vending machine operation. Such license shall not be transferable.</w:t>
      </w:r>
    </w:p>
    <w:p w14:paraId="2220C68F" w14:textId="77777777" w:rsidR="00010552" w:rsidRPr="00AC1631" w:rsidRDefault="00010552" w:rsidP="001F4BBC">
      <w:pPr>
        <w:widowControl w:val="0"/>
        <w:autoSpaceDE w:val="0"/>
        <w:autoSpaceDN w:val="0"/>
        <w:adjustRightInd w:val="0"/>
        <w:rPr>
          <w:color w:val="000000" w:themeColor="text1"/>
        </w:rPr>
      </w:pPr>
    </w:p>
    <w:p w14:paraId="5E6E1D36" w14:textId="77777777" w:rsidR="00010552" w:rsidRPr="00AC1631" w:rsidRDefault="00010552" w:rsidP="001F4BBC">
      <w:pPr>
        <w:widowControl w:val="0"/>
        <w:autoSpaceDE w:val="0"/>
        <w:autoSpaceDN w:val="0"/>
        <w:adjustRightInd w:val="0"/>
        <w:rPr>
          <w:color w:val="000000" w:themeColor="text1"/>
        </w:rPr>
      </w:pPr>
      <w:r w:rsidRPr="00AC1631">
        <w:rPr>
          <w:color w:val="000000" w:themeColor="text1"/>
        </w:rPr>
        <w:t xml:space="preserve">(D) </w:t>
      </w:r>
      <w:r w:rsidRPr="00AC1631">
        <w:rPr>
          <w:color w:val="000000" w:themeColor="text1"/>
          <w:u w:val="single"/>
        </w:rPr>
        <w:t>License: Display of Operator's License Number</w:t>
      </w:r>
      <w:r w:rsidRPr="00AC1631">
        <w:rPr>
          <w:color w:val="000000" w:themeColor="text1"/>
        </w:rPr>
        <w:t>. An easily readable label or sign bearing the operator's license number, company name, and service telephone number shall be conspicuously displayed at each machine location.</w:t>
      </w:r>
    </w:p>
    <w:p w14:paraId="41638279" w14:textId="77777777" w:rsidR="00010552" w:rsidRPr="00AC1631" w:rsidRDefault="00010552" w:rsidP="001F4BBC">
      <w:pPr>
        <w:widowControl w:val="0"/>
        <w:autoSpaceDE w:val="0"/>
        <w:autoSpaceDN w:val="0"/>
        <w:adjustRightInd w:val="0"/>
        <w:rPr>
          <w:color w:val="000000" w:themeColor="text1"/>
        </w:rPr>
      </w:pPr>
    </w:p>
    <w:p w14:paraId="21913E57" w14:textId="77777777" w:rsidR="00010552" w:rsidRPr="00AC1631" w:rsidRDefault="00010552" w:rsidP="001F4BBC">
      <w:pPr>
        <w:widowControl w:val="0"/>
        <w:autoSpaceDE w:val="0"/>
        <w:autoSpaceDN w:val="0"/>
        <w:adjustRightInd w:val="0"/>
        <w:rPr>
          <w:color w:val="000000" w:themeColor="text1"/>
        </w:rPr>
      </w:pPr>
      <w:r w:rsidRPr="00AC1631">
        <w:rPr>
          <w:color w:val="000000" w:themeColor="text1"/>
        </w:rPr>
        <w:t xml:space="preserve">(E) </w:t>
      </w:r>
      <w:r w:rsidRPr="00AC1631">
        <w:rPr>
          <w:color w:val="000000" w:themeColor="text1"/>
          <w:u w:val="single"/>
        </w:rPr>
        <w:t>Operator's List of Vending Machine Locations and Preparation Areas</w:t>
      </w:r>
      <w:r w:rsidRPr="00AC1631">
        <w:rPr>
          <w:color w:val="000000" w:themeColor="text1"/>
        </w:rPr>
        <w:t xml:space="preserve">. Each licensee shall keep a list of all locations within the Commonwealth wherein vending machines are operated by him or her and of all preparation areas servicing such vending machines. Such information shall be available to the Commissioner or his or her agent upon </w:t>
      </w:r>
      <w:r w:rsidRPr="00AC1631">
        <w:rPr>
          <w:strike/>
          <w:color w:val="000000" w:themeColor="text1"/>
        </w:rPr>
        <w:t>his</w:t>
      </w:r>
      <w:r w:rsidRPr="00AC1631">
        <w:rPr>
          <w:color w:val="000000" w:themeColor="text1"/>
        </w:rPr>
        <w:t xml:space="preserve"> request.</w:t>
      </w:r>
    </w:p>
    <w:p w14:paraId="5C115609" w14:textId="77777777" w:rsidR="00010552" w:rsidRPr="00AC1631" w:rsidRDefault="00010552" w:rsidP="001F4BBC">
      <w:pPr>
        <w:widowControl w:val="0"/>
        <w:autoSpaceDE w:val="0"/>
        <w:autoSpaceDN w:val="0"/>
        <w:adjustRightInd w:val="0"/>
        <w:rPr>
          <w:color w:val="000000" w:themeColor="text1"/>
        </w:rPr>
      </w:pPr>
    </w:p>
    <w:p w14:paraId="201E8D95" w14:textId="77777777" w:rsidR="00010552" w:rsidRPr="00AC1631" w:rsidRDefault="00010552" w:rsidP="001F4BBC">
      <w:pPr>
        <w:widowControl w:val="0"/>
        <w:autoSpaceDE w:val="0"/>
        <w:autoSpaceDN w:val="0"/>
        <w:adjustRightInd w:val="0"/>
        <w:rPr>
          <w:color w:val="000000" w:themeColor="text1"/>
        </w:rPr>
      </w:pPr>
      <w:r w:rsidRPr="00AC1631">
        <w:rPr>
          <w:color w:val="000000" w:themeColor="text1"/>
        </w:rPr>
        <w:t xml:space="preserve">(F) </w:t>
      </w:r>
      <w:r w:rsidRPr="00AC1631">
        <w:rPr>
          <w:color w:val="000000" w:themeColor="text1"/>
          <w:u w:val="single"/>
        </w:rPr>
        <w:t>Inspection of Vending Machines, Premises and Preparation Areas</w:t>
      </w:r>
      <w:r w:rsidRPr="00AC1631">
        <w:rPr>
          <w:color w:val="000000" w:themeColor="text1"/>
        </w:rPr>
        <w:t>. The Commissioner or his agent may, after presenting proper identification, enter, at any reasonable time, any premises wherein vending machines are operated, or any preparation area servicing such machines for the purpose of inspecting the same. The licensee shall make provision for the Commissioner or his agent to have access, either in company with an employee of the operator or otherwise, to the interior of any vending machine operated by him.</w:t>
      </w:r>
    </w:p>
    <w:p w14:paraId="4F2A5FB3" w14:textId="77777777" w:rsidR="00010552" w:rsidRPr="00AC1631" w:rsidRDefault="00010552" w:rsidP="001F4BBC">
      <w:pPr>
        <w:widowControl w:val="0"/>
        <w:autoSpaceDE w:val="0"/>
        <w:autoSpaceDN w:val="0"/>
        <w:adjustRightInd w:val="0"/>
        <w:rPr>
          <w:color w:val="000000" w:themeColor="text1"/>
        </w:rPr>
      </w:pPr>
    </w:p>
    <w:p w14:paraId="27A63650" w14:textId="77777777" w:rsidR="00010552" w:rsidRPr="00AC1631" w:rsidRDefault="00010552" w:rsidP="001F4BBC">
      <w:pPr>
        <w:widowControl w:val="0"/>
        <w:autoSpaceDE w:val="0"/>
        <w:autoSpaceDN w:val="0"/>
        <w:adjustRightInd w:val="0"/>
        <w:rPr>
          <w:color w:val="000000" w:themeColor="text1"/>
        </w:rPr>
      </w:pPr>
      <w:r w:rsidRPr="00AC1631">
        <w:rPr>
          <w:color w:val="000000" w:themeColor="text1"/>
        </w:rPr>
        <w:t xml:space="preserve">(G) </w:t>
      </w:r>
      <w:r w:rsidRPr="00AC1631">
        <w:rPr>
          <w:color w:val="000000" w:themeColor="text1"/>
          <w:u w:val="single"/>
        </w:rPr>
        <w:t>Food Establishments outside the Commonwealth Servicing Vending Machines within the Commonwealth</w:t>
      </w:r>
      <w:r w:rsidRPr="00AC1631">
        <w:rPr>
          <w:color w:val="000000" w:themeColor="text1"/>
        </w:rPr>
        <w:t>. Food, beverages and ingredients processed and prepared in food establishments or food processing plants outside the Commonwealth may be sold in vending machines within the Commonwealth if such establishments conform to the provisions of the law governing such establishments within the Commonwealth, and if the operator of said vending machines is licensed under 105 CMR 590.000. To determine the extent of compliance with such provisions, the Commissioner or his or her agent may accept reports from the responsible authority in such jurisdictions outside the Commonwealth where such food service, retail food or food processing plants are located.</w:t>
      </w:r>
    </w:p>
    <w:p w14:paraId="2E7E5E33" w14:textId="77777777" w:rsidR="00010552" w:rsidRPr="00AC1631" w:rsidRDefault="00010552" w:rsidP="001F4BBC">
      <w:pPr>
        <w:widowControl w:val="0"/>
        <w:autoSpaceDE w:val="0"/>
        <w:autoSpaceDN w:val="0"/>
        <w:adjustRightInd w:val="0"/>
        <w:rPr>
          <w:color w:val="000000" w:themeColor="text1"/>
        </w:rPr>
      </w:pPr>
    </w:p>
    <w:p w14:paraId="40F09AC7" w14:textId="71AC64EF" w:rsidR="00010552" w:rsidRPr="00AC1631" w:rsidRDefault="00010552" w:rsidP="001F4BBC">
      <w:pPr>
        <w:widowControl w:val="0"/>
        <w:autoSpaceDE w:val="0"/>
        <w:autoSpaceDN w:val="0"/>
        <w:adjustRightInd w:val="0"/>
        <w:rPr>
          <w:color w:val="000000" w:themeColor="text1"/>
        </w:rPr>
      </w:pPr>
      <w:r w:rsidRPr="00AC1631">
        <w:rPr>
          <w:color w:val="000000" w:themeColor="text1"/>
        </w:rPr>
        <w:t xml:space="preserve">(H) </w:t>
      </w:r>
      <w:r w:rsidRPr="00AC1631">
        <w:rPr>
          <w:color w:val="000000" w:themeColor="text1"/>
          <w:u w:val="single"/>
        </w:rPr>
        <w:t>Enforcement</w:t>
      </w:r>
      <w:r w:rsidRPr="00AC1631">
        <w:rPr>
          <w:color w:val="000000" w:themeColor="text1"/>
        </w:rPr>
        <w:t xml:space="preserve">. 105 CMR </w:t>
      </w:r>
      <w:r w:rsidR="003E2654" w:rsidRPr="00AC1631">
        <w:rPr>
          <w:color w:val="000000" w:themeColor="text1"/>
        </w:rPr>
        <w:t xml:space="preserve">590.014 </w:t>
      </w:r>
      <w:r w:rsidRPr="00AC1631">
        <w:rPr>
          <w:color w:val="000000" w:themeColor="text1"/>
        </w:rPr>
        <w:t>through 590.021 are applicable to vending machines except to the extent that the FC-regulatory authority shall be the Department.</w:t>
      </w:r>
    </w:p>
    <w:p w14:paraId="50A234EF" w14:textId="77777777" w:rsidR="00801CAD" w:rsidRPr="00AC1631" w:rsidRDefault="00801CAD" w:rsidP="001F4BBC">
      <w:pPr>
        <w:pStyle w:val="FCTitle3"/>
        <w:ind w:left="0" w:firstLine="0"/>
        <w:jc w:val="left"/>
        <w:rPr>
          <w:b/>
          <w:i/>
          <w:color w:val="000000" w:themeColor="text1"/>
          <w:sz w:val="20"/>
          <w:u w:val="none"/>
        </w:rPr>
      </w:pPr>
    </w:p>
    <w:p w14:paraId="6B83E801" w14:textId="77777777" w:rsidR="005B11EE" w:rsidRPr="00AC1631" w:rsidRDefault="005B11EE" w:rsidP="001F4BBC">
      <w:pPr>
        <w:pStyle w:val="FCTitle3"/>
        <w:ind w:left="0" w:firstLine="0"/>
        <w:rPr>
          <w:b/>
          <w:i/>
          <w:color w:val="000000" w:themeColor="text1"/>
          <w:sz w:val="20"/>
          <w:u w:val="none"/>
        </w:rPr>
      </w:pPr>
      <w:r w:rsidRPr="00AC1631">
        <w:rPr>
          <w:b/>
          <w:i/>
          <w:color w:val="000000" w:themeColor="text1"/>
          <w:sz w:val="20"/>
          <w:u w:val="none"/>
        </w:rPr>
        <w:t>Permits - Suspension and Revocation (590.014)</w:t>
      </w:r>
    </w:p>
    <w:p w14:paraId="3E685CA8" w14:textId="77777777" w:rsidR="005B11EE" w:rsidRPr="00AC1631" w:rsidRDefault="005B11EE" w:rsidP="001F4BBC">
      <w:pPr>
        <w:pStyle w:val="FCTitle3"/>
        <w:ind w:left="0" w:firstLine="0"/>
        <w:jc w:val="left"/>
        <w:rPr>
          <w:color w:val="000000" w:themeColor="text1"/>
          <w:sz w:val="20"/>
        </w:rPr>
      </w:pPr>
    </w:p>
    <w:p w14:paraId="6ED54A76" w14:textId="77777777" w:rsidR="003C6BD9" w:rsidRPr="00AC1631" w:rsidRDefault="003C6BD9" w:rsidP="001F4BBC">
      <w:pPr>
        <w:widowControl w:val="0"/>
        <w:autoSpaceDE w:val="0"/>
        <w:autoSpaceDN w:val="0"/>
        <w:adjustRightInd w:val="0"/>
        <w:rPr>
          <w:color w:val="000000" w:themeColor="text1"/>
        </w:rPr>
      </w:pPr>
      <w:bookmarkStart w:id="19" w:name="_Toc509406896"/>
      <w:r w:rsidRPr="00AC1631">
        <w:rPr>
          <w:color w:val="000000" w:themeColor="text1"/>
        </w:rPr>
        <w:t xml:space="preserve">(A) </w:t>
      </w:r>
      <w:r w:rsidRPr="00AC1631">
        <w:rPr>
          <w:color w:val="000000" w:themeColor="text1"/>
          <w:u w:val="single"/>
        </w:rPr>
        <w:t>Summary Suspension of Permit/Emergency Closure without a Prior Hearing</w:t>
      </w:r>
      <w:r w:rsidRPr="00AC1631">
        <w:rPr>
          <w:color w:val="000000" w:themeColor="text1"/>
        </w:rPr>
        <w:t>.</w:t>
      </w:r>
    </w:p>
    <w:p w14:paraId="07967A12" w14:textId="502CC8B0"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 xml:space="preserve">(1) In accordance with M.G.L. </w:t>
      </w:r>
      <w:r w:rsidR="003E2654" w:rsidRPr="00AC1631">
        <w:rPr>
          <w:color w:val="000000" w:themeColor="text1"/>
        </w:rPr>
        <w:t>c.</w:t>
      </w:r>
      <w:r w:rsidRPr="00AC1631">
        <w:rPr>
          <w:color w:val="000000" w:themeColor="text1"/>
        </w:rPr>
        <w:t>111, § 30, the board of health or its authorized agent, as determined by the board of health, may, without a prior hearing, suspend a permit to operate a food establishment or to operate one or more particular operations if an imminent health hazard is found to exist.</w:t>
      </w:r>
    </w:p>
    <w:p w14:paraId="32D5B8EA" w14:textId="71A2127E"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 xml:space="preserve">(2) A permit may be summarily suspended without providing prior written notice, notice of a hearing, or a hearing, provided that the right to a hearing is afforded within three business days of </w:t>
      </w:r>
      <w:r w:rsidR="003E2654" w:rsidRPr="00AC1631">
        <w:rPr>
          <w:color w:val="000000" w:themeColor="text1"/>
        </w:rPr>
        <w:t>a request for a hearing.</w:t>
      </w:r>
    </w:p>
    <w:p w14:paraId="4C23C193"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(3) A summary suspension order shall be in writing and shall be posted at a public entrance to the food establishment and a copy provided to the permit holder of the food establishment, pursuant to 105 CMR 590.015(A). The order summarily suspending the permit or specific operation of the permit holder shall be immediately effective upon posting of the order at the food establishment by an authorized agent of the board of health.</w:t>
      </w:r>
    </w:p>
    <w:p w14:paraId="12C5F2B5"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(4) The summary suspension order shall state:</w:t>
      </w:r>
    </w:p>
    <w:p w14:paraId="4EFCB61C"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(a) The name and location of the food establishment and the name and address of the permit holder;</w:t>
      </w:r>
    </w:p>
    <w:p w14:paraId="4FE33E64"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(b) That the board of health or its authorized agent, as determined by the board of health, has determined that an imminent health hazard exists, which requires the immediate suspension of the food establishment permit or the operation of one or more particular operations at the food establishment;</w:t>
      </w:r>
    </w:p>
    <w:p w14:paraId="5BDD6395"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(c) The specific violation(s) that lead to the determination that an imminent health hazard exists;</w:t>
      </w:r>
    </w:p>
    <w:p w14:paraId="5742427D"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(d) That all operations or one or more particular operations of the food establishment shall immediately cease and desist;</w:t>
      </w:r>
    </w:p>
    <w:p w14:paraId="23FD9CD0"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(e) That the emergency closure shall remain in effect until conditions cited in the order of closure are corrected and the corrections are confirmed by the board of health or its authorized agent, as determined by the board of health, through reinspection and other means as appropriate.</w:t>
      </w:r>
    </w:p>
    <w:p w14:paraId="5375A483" w14:textId="4967E4B9"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 xml:space="preserve">(f) That </w:t>
      </w:r>
      <w:r w:rsidR="003E2654" w:rsidRPr="00AC1631">
        <w:rPr>
          <w:color w:val="000000" w:themeColor="text1"/>
        </w:rPr>
        <w:t xml:space="preserve">if a hearing is desired, </w:t>
      </w:r>
      <w:r w:rsidRPr="00AC1631">
        <w:rPr>
          <w:color w:val="000000" w:themeColor="text1"/>
        </w:rPr>
        <w:t>a written request for a hearing shall be filed with the board of health by the permit holder within 10 ten days of receipt of the summary suspension order.</w:t>
      </w:r>
    </w:p>
    <w:p w14:paraId="63352455"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(g) That the person has the right to inspect and obtain copies of all relevant inspection reports, orders, notices, and other documentary evidence in the possession of the board of health and has the right to be represented at any hearing.</w:t>
      </w:r>
    </w:p>
    <w:p w14:paraId="08BFBC8E"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 xml:space="preserve">(h) The name and address of the board of health </w:t>
      </w:r>
      <w:r w:rsidRPr="00AC1631">
        <w:rPr>
          <w:strike/>
          <w:color w:val="000000" w:themeColor="text1"/>
        </w:rPr>
        <w:t>to</w:t>
      </w:r>
      <w:r w:rsidRPr="00AC1631">
        <w:rPr>
          <w:color w:val="000000" w:themeColor="text1"/>
        </w:rPr>
        <w:t xml:space="preserve"> where the written request for a hearing shall be sent.</w:t>
      </w:r>
    </w:p>
    <w:p w14:paraId="3EB147BD"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(i) The signature of a member of the board of health or its authorized agent, as determined by the board of health.</w:t>
      </w:r>
    </w:p>
    <w:p w14:paraId="3219E152"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(5) The board of health shall hold a hearing within three business days after receipt of a written request for a hearing.</w:t>
      </w:r>
    </w:p>
    <w:p w14:paraId="25E5E174"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(6) If no hearing is requested, the summary suspension shall remain in effect until the board of health or its authorized agent, as determined by the board of health, determines that all conditions cited in the summary suspension order are corrected.</w:t>
      </w:r>
    </w:p>
    <w:p w14:paraId="7F06F0BC" w14:textId="61A04F0C"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 xml:space="preserve">(7) The board of health or its authorized agent, as determined by the board of health, </w:t>
      </w:r>
      <w:r w:rsidRPr="00AC1631">
        <w:rPr>
          <w:strike/>
          <w:color w:val="000000" w:themeColor="text1"/>
        </w:rPr>
        <w:t>may</w:t>
      </w:r>
      <w:r w:rsidRPr="00AC1631">
        <w:rPr>
          <w:color w:val="000000" w:themeColor="text1"/>
        </w:rPr>
        <w:t xml:space="preserve"> </w:t>
      </w:r>
      <w:r w:rsidR="008C4759" w:rsidRPr="00AC1631">
        <w:rPr>
          <w:color w:val="000000" w:themeColor="text1"/>
        </w:rPr>
        <w:t xml:space="preserve">shall </w:t>
      </w:r>
      <w:r w:rsidRPr="00AC1631">
        <w:rPr>
          <w:color w:val="000000" w:themeColor="text1"/>
        </w:rPr>
        <w:t>end the summary suspension at any time if reasons for the suspension no longer exist.</w:t>
      </w:r>
    </w:p>
    <w:p w14:paraId="484E5515" w14:textId="77777777" w:rsidR="003C6BD9" w:rsidRPr="00AC1631" w:rsidRDefault="003C6BD9" w:rsidP="001F4BBC">
      <w:pPr>
        <w:widowControl w:val="0"/>
        <w:autoSpaceDE w:val="0"/>
        <w:autoSpaceDN w:val="0"/>
        <w:adjustRightInd w:val="0"/>
        <w:rPr>
          <w:color w:val="000000" w:themeColor="text1"/>
        </w:rPr>
      </w:pPr>
    </w:p>
    <w:p w14:paraId="0022D8FB" w14:textId="77777777" w:rsidR="003C6BD9" w:rsidRPr="00AC1631" w:rsidRDefault="003C6BD9" w:rsidP="001F4BBC">
      <w:pPr>
        <w:widowControl w:val="0"/>
        <w:autoSpaceDE w:val="0"/>
        <w:autoSpaceDN w:val="0"/>
        <w:adjustRightInd w:val="0"/>
        <w:rPr>
          <w:color w:val="000000" w:themeColor="text1"/>
        </w:rPr>
      </w:pPr>
      <w:r w:rsidRPr="00AC1631">
        <w:rPr>
          <w:color w:val="000000" w:themeColor="text1"/>
        </w:rPr>
        <w:t xml:space="preserve">(B) </w:t>
      </w:r>
      <w:r w:rsidRPr="00AC1631">
        <w:rPr>
          <w:color w:val="000000" w:themeColor="text1"/>
          <w:u w:val="single"/>
        </w:rPr>
        <w:t>Suspension of a Permit with Notice</w:t>
      </w:r>
      <w:r w:rsidRPr="00AC1631">
        <w:rPr>
          <w:color w:val="000000" w:themeColor="text1"/>
        </w:rPr>
        <w:t>.</w:t>
      </w:r>
    </w:p>
    <w:p w14:paraId="53EABA33" w14:textId="7DA90AA6"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 xml:space="preserve">(1) The board of health or its authorized agent, as determined by the board of health, may issue a notice to suspend a permit to operate a facility </w:t>
      </w:r>
      <w:r w:rsidR="003E2654" w:rsidRPr="00AC1631">
        <w:rPr>
          <w:color w:val="000000" w:themeColor="text1"/>
        </w:rPr>
        <w:t xml:space="preserve">permitted </w:t>
      </w:r>
      <w:r w:rsidRPr="00AC1631">
        <w:rPr>
          <w:color w:val="000000" w:themeColor="text1"/>
        </w:rPr>
        <w:t>under 105 CMR 590.000 or one or more particular operations of the facility. Each of the following grounds, individually or severally, shall constitute full and adequate grounds to suspend a permit.</w:t>
      </w:r>
    </w:p>
    <w:p w14:paraId="6EF60606"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(a) Failure to comply with the requirements of 105 CMR 590.000;</w:t>
      </w:r>
    </w:p>
    <w:p w14:paraId="6F52180D"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(b) Denial of entry to agents of the board of health or the Department or attempts to impede the work of a duly authorized agent of the board of health or the Department;</w:t>
      </w:r>
    </w:p>
    <w:p w14:paraId="3B719EF0"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(c) Providing false or misleading statements or documents to the board of health or the Department or agents thereof, or keeping any misleading or false records or documents intended to satisfy the requirements of 105 CMR 590.000;</w:t>
      </w:r>
    </w:p>
    <w:p w14:paraId="10EB2C8A" w14:textId="590A7CD0"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(d) The permit holder or owner, or if the permit holder or owner is a corporation, a corporate officer, of the facility, has been convicted of, pled guilty or no lo contendere to, or has, in a judicial proceeding, admitted facts sufficient to find that he or she is guilty of a crime relating to the operation of a food establishment;</w:t>
      </w:r>
    </w:p>
    <w:p w14:paraId="29186B52"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(e) The permit holder or owner, or if the permit holder or owner is a corporation, a corporate officer, of the facility has engaged in conduct that endangers the public health;</w:t>
      </w:r>
    </w:p>
    <w:p w14:paraId="28DA03AE"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(f) Failure to pay any federal, state, or local taxes as required by law, pursuant to M.G.L. c. 62C, § 49A;</w:t>
      </w:r>
    </w:p>
    <w:p w14:paraId="4ECBEA59"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(g) Failure to comply with local regulations/ordinances related to the operation of the facility; or</w:t>
      </w:r>
    </w:p>
    <w:p w14:paraId="7FEA44C0"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(h) Such other reasons not stated in 105 CMR 590.014(B)(1)(a) through (g), which pose a risk to public health and safety.</w:t>
      </w:r>
    </w:p>
    <w:p w14:paraId="595C7395"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(2) The order to suspend the permit shall be given by the board of health or its authorized agent, as determined by the local board of health, to the permit holder in writing and shall specify:</w:t>
      </w:r>
    </w:p>
    <w:p w14:paraId="4ACB0274"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(a) The name and location of the permit holder;</w:t>
      </w:r>
    </w:p>
    <w:p w14:paraId="692A087C"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(b) The specific violation(s) for which the permit or operation is to be suspended;</w:t>
      </w:r>
    </w:p>
    <w:p w14:paraId="0C946FEA"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(c) The date the suspension will become effective;</w:t>
      </w:r>
    </w:p>
    <w:p w14:paraId="359628F1"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(d) That the suspension shall remain in effect until the conditions cited in the order to suspend are corrected and their correction is confirmed by the board of health or its authorized agent, as determined by the local board of health, through reinspection and any other means as appropriate;</w:t>
      </w:r>
    </w:p>
    <w:p w14:paraId="5CAD8396"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(e) Notice of a right to a hearing before the board of health if a written request for hearing is filed with the board of health by the permit holder within 10 days of receipt of the order to suspend, the right to inspect and obtain copies of all relevant inspection reports, orders, notices and other documentary information in the possession of the board of health, and the right to be represented at the hearing. A  board of health that sets a hearing on a specified date rather than requiring the permit holder to request a hearing, satisfies this notice requirement provided that there is adequate notice of the hearing date, and the notice fully informs the permit holder of the rights listed above;</w:t>
      </w:r>
    </w:p>
    <w:p w14:paraId="079DE9C3"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(f) The name and address of the board of health where the written request for a hearing shall be sent;</w:t>
      </w:r>
    </w:p>
    <w:p w14:paraId="501D9044"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(g) If no request for a hearing is filed within the 10-day period, the board of health may impose the suspension order; and</w:t>
      </w:r>
    </w:p>
    <w:p w14:paraId="193463E9"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(h) The signature of a member of the board of health or its agent, as determined by the board of health.</w:t>
      </w:r>
    </w:p>
    <w:p w14:paraId="09E9A801" w14:textId="77777777" w:rsidR="003C6BD9" w:rsidRPr="00AC1631" w:rsidRDefault="003C6BD9" w:rsidP="001F4BBC">
      <w:pPr>
        <w:widowControl w:val="0"/>
        <w:autoSpaceDE w:val="0"/>
        <w:autoSpaceDN w:val="0"/>
        <w:adjustRightInd w:val="0"/>
        <w:rPr>
          <w:color w:val="000000" w:themeColor="text1"/>
        </w:rPr>
      </w:pPr>
    </w:p>
    <w:p w14:paraId="63DEF757" w14:textId="5F8165FD" w:rsidR="003C6BD9" w:rsidRPr="00AC1631" w:rsidRDefault="003C6BD9" w:rsidP="001F4BBC">
      <w:pPr>
        <w:widowControl w:val="0"/>
        <w:autoSpaceDE w:val="0"/>
        <w:autoSpaceDN w:val="0"/>
        <w:adjustRightInd w:val="0"/>
        <w:rPr>
          <w:color w:val="000000" w:themeColor="text1"/>
        </w:rPr>
      </w:pPr>
      <w:r w:rsidRPr="00AC1631">
        <w:rPr>
          <w:color w:val="000000" w:themeColor="text1"/>
        </w:rPr>
        <w:t xml:space="preserve">(C) </w:t>
      </w:r>
      <w:r w:rsidRPr="00AC1631">
        <w:rPr>
          <w:color w:val="000000" w:themeColor="text1"/>
          <w:u w:val="single"/>
        </w:rPr>
        <w:t xml:space="preserve">Revocation </w:t>
      </w:r>
      <w:r w:rsidR="003E2654" w:rsidRPr="00AC1631">
        <w:rPr>
          <w:color w:val="000000" w:themeColor="text1"/>
          <w:u w:val="single"/>
        </w:rPr>
        <w:t xml:space="preserve">or Non-Renewal </w:t>
      </w:r>
      <w:r w:rsidRPr="00AC1631">
        <w:rPr>
          <w:color w:val="000000" w:themeColor="text1"/>
          <w:u w:val="single"/>
        </w:rPr>
        <w:t>of a Permit with Notice</w:t>
      </w:r>
      <w:r w:rsidRPr="00AC1631">
        <w:rPr>
          <w:color w:val="000000" w:themeColor="text1"/>
        </w:rPr>
        <w:t>.</w:t>
      </w:r>
    </w:p>
    <w:p w14:paraId="7BC3C1A8"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(1) The board of health or its authorized agent, as determined by the board of health, may issue an order to revoke a permit or refuse to renew a permit to operate a food establishment or terminate one or more particular operations of the establishment for:</w:t>
      </w:r>
    </w:p>
    <w:p w14:paraId="1FE9504E"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(a) Serious or repeated violations of any of the requirements of 105 CMR 590.000;</w:t>
      </w:r>
    </w:p>
    <w:p w14:paraId="54BA86FE"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(b) Any grounds cited in 105 CMR 590.014(B)(1)(b) through (h), which in the discretion of the board of health or the Department are sufficiently serious to require revocation.</w:t>
      </w:r>
    </w:p>
    <w:p w14:paraId="12D9A321"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(2) The order to revoke the permit shall be given by the board of health or its authorized agent, as determined by the board of health, to the permit holder in writing and shall specify:</w:t>
      </w:r>
    </w:p>
    <w:p w14:paraId="4253EF32"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(a) The name and location of the food establishment and the name and address of the permit holder;</w:t>
      </w:r>
    </w:p>
    <w:p w14:paraId="290C3293" w14:textId="026310CE"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 xml:space="preserve">(b) The specific violation(s) for which the permit or operation is to be </w:t>
      </w:r>
      <w:r w:rsidR="00C85D53" w:rsidRPr="00AC1631">
        <w:rPr>
          <w:color w:val="000000" w:themeColor="text1"/>
        </w:rPr>
        <w:t>revoked or not renewed</w:t>
      </w:r>
      <w:r w:rsidRPr="00AC1631">
        <w:rPr>
          <w:color w:val="000000" w:themeColor="text1"/>
        </w:rPr>
        <w:t>;</w:t>
      </w:r>
    </w:p>
    <w:p w14:paraId="53FCE9F9" w14:textId="38765A01"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 xml:space="preserve">(c) The date the revocation </w:t>
      </w:r>
      <w:r w:rsidR="000A7667" w:rsidRPr="00AC1631">
        <w:rPr>
          <w:color w:val="000000" w:themeColor="text1"/>
        </w:rPr>
        <w:t>or non-renewal w</w:t>
      </w:r>
      <w:r w:rsidRPr="00AC1631">
        <w:rPr>
          <w:color w:val="000000" w:themeColor="text1"/>
        </w:rPr>
        <w:t xml:space="preserve">ill become effective. The revocation </w:t>
      </w:r>
      <w:r w:rsidR="000A7667" w:rsidRPr="00AC1631">
        <w:rPr>
          <w:color w:val="000000" w:themeColor="text1"/>
        </w:rPr>
        <w:t xml:space="preserve">or non-renewal </w:t>
      </w:r>
      <w:r w:rsidRPr="00AC1631">
        <w:rPr>
          <w:color w:val="000000" w:themeColor="text1"/>
        </w:rPr>
        <w:t>of a permit shall be effective for a period of one year from the date of the final order, unless the board of health orders otherwise;</w:t>
      </w:r>
    </w:p>
    <w:p w14:paraId="28A8D49E" w14:textId="2D886F20"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(d) Notice of a right to a hearing before the board of health if a written request for hearing is filed with the board of health by the permit holder within 10 days of receipt of the order, the right to inspect and obtain copies of all relevant inspection reports, orders, notices and other documentary information in the possession of the board of health, and the right to be represented at the hearing. A board of health that sets a hearing on a specified date rather than requiring the permit holder to request a hearing, satisfies this notice requirement provided that there is adequate notice of the hearing date, and the notice fully informs the permit holder of rights listed above;</w:t>
      </w:r>
    </w:p>
    <w:p w14:paraId="6FF17F19" w14:textId="661BF29F"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(e) The name and address of the board of health where the written request for a hearing shall be sent;</w:t>
      </w:r>
    </w:p>
    <w:p w14:paraId="1EA5C9C9" w14:textId="7ED107FC"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 xml:space="preserve">(f) If no request for a hearing is filed within the 10-day period, the board of health may impose the revocation </w:t>
      </w:r>
      <w:r w:rsidR="000A7667" w:rsidRPr="00AC1631">
        <w:rPr>
          <w:color w:val="000000" w:themeColor="text1"/>
        </w:rPr>
        <w:t xml:space="preserve">or non-renewal </w:t>
      </w:r>
      <w:r w:rsidRPr="00AC1631">
        <w:rPr>
          <w:color w:val="000000" w:themeColor="text1"/>
        </w:rPr>
        <w:t>order; and</w:t>
      </w:r>
    </w:p>
    <w:p w14:paraId="593AE67B"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(g) The signature of a member of the board of health or its agent, as determined by the board of health.</w:t>
      </w:r>
    </w:p>
    <w:p w14:paraId="54497C1B" w14:textId="77777777" w:rsidR="005B11EE" w:rsidRPr="00AC1631" w:rsidRDefault="005B11EE" w:rsidP="001F4BBC">
      <w:pPr>
        <w:pStyle w:val="FCTitle3"/>
        <w:ind w:left="0" w:firstLine="0"/>
        <w:jc w:val="left"/>
        <w:rPr>
          <w:color w:val="000000" w:themeColor="text1"/>
          <w:sz w:val="20"/>
        </w:rPr>
      </w:pPr>
    </w:p>
    <w:p w14:paraId="222AF4DF" w14:textId="77777777" w:rsidR="005B11EE" w:rsidRPr="00AC1631" w:rsidRDefault="005B11EE" w:rsidP="001F4BBC">
      <w:pPr>
        <w:pStyle w:val="FCTitle3"/>
        <w:ind w:left="0" w:firstLine="0"/>
        <w:rPr>
          <w:b/>
          <w:i/>
          <w:color w:val="000000" w:themeColor="text1"/>
          <w:sz w:val="20"/>
          <w:u w:val="none"/>
        </w:rPr>
      </w:pPr>
      <w:r w:rsidRPr="00AC1631">
        <w:rPr>
          <w:b/>
          <w:i/>
          <w:color w:val="000000" w:themeColor="text1"/>
          <w:sz w:val="20"/>
          <w:u w:val="none"/>
        </w:rPr>
        <w:t>Service of Orders/Hearings</w:t>
      </w:r>
      <w:bookmarkEnd w:id="19"/>
      <w:r w:rsidRPr="00AC1631">
        <w:rPr>
          <w:b/>
          <w:i/>
          <w:color w:val="000000" w:themeColor="text1"/>
          <w:sz w:val="20"/>
          <w:u w:val="none"/>
        </w:rPr>
        <w:t xml:space="preserve"> (590.015)</w:t>
      </w:r>
    </w:p>
    <w:p w14:paraId="6500D96A" w14:textId="77777777" w:rsidR="005B11EE" w:rsidRPr="00AC1631" w:rsidRDefault="005B11EE" w:rsidP="001F4BBC">
      <w:pPr>
        <w:widowControl w:val="0"/>
        <w:rPr>
          <w:b/>
          <w:color w:val="000000" w:themeColor="text1"/>
        </w:rPr>
      </w:pPr>
    </w:p>
    <w:p w14:paraId="29B692A0" w14:textId="77777777" w:rsidR="003C6BD9" w:rsidRPr="00AC1631" w:rsidRDefault="003C6BD9" w:rsidP="001F4BBC">
      <w:pPr>
        <w:widowControl w:val="0"/>
        <w:autoSpaceDE w:val="0"/>
        <w:autoSpaceDN w:val="0"/>
        <w:adjustRightInd w:val="0"/>
        <w:rPr>
          <w:color w:val="000000" w:themeColor="text1"/>
        </w:rPr>
      </w:pPr>
      <w:bookmarkStart w:id="20" w:name="_Toc509406928"/>
      <w:bookmarkEnd w:id="16"/>
      <w:r w:rsidRPr="00AC1631">
        <w:rPr>
          <w:color w:val="000000" w:themeColor="text1"/>
        </w:rPr>
        <w:t xml:space="preserve">(A) </w:t>
      </w:r>
      <w:r w:rsidRPr="00AC1631">
        <w:rPr>
          <w:color w:val="000000" w:themeColor="text1"/>
          <w:u w:val="single"/>
        </w:rPr>
        <w:t>Service of Orders</w:t>
      </w:r>
      <w:r w:rsidRPr="00AC1631">
        <w:rPr>
          <w:color w:val="000000" w:themeColor="text1"/>
        </w:rPr>
        <w:t>.</w:t>
      </w:r>
    </w:p>
    <w:p w14:paraId="5C23DDBD" w14:textId="342C4708"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 xml:space="preserve">(1) Each applicant or permit holder shall provide the board of health with his </w:t>
      </w:r>
      <w:r w:rsidR="000A7667" w:rsidRPr="00AC1631">
        <w:rPr>
          <w:color w:val="000000" w:themeColor="text1"/>
        </w:rPr>
        <w:t xml:space="preserve">or her </w:t>
      </w:r>
      <w:r w:rsidRPr="00AC1631">
        <w:rPr>
          <w:color w:val="000000" w:themeColor="text1"/>
        </w:rPr>
        <w:t>complete and correct mailing address on its application for a permit. Each permit holder shall notify the board of health within seven calendar days of any change in the mailing address. The address provided to the board of health shall be deemed the appropriate address for the service of all orders and notices from the board of health.</w:t>
      </w:r>
    </w:p>
    <w:p w14:paraId="66FE7ECA"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(2) Orders for summary suspension shall be served on the applicant or permit holder or his authorized agent by:</w:t>
      </w:r>
    </w:p>
    <w:p w14:paraId="4C52F123" w14:textId="77777777" w:rsidR="003C6BD9" w:rsidRPr="00AC1631" w:rsidRDefault="003C6BD9" w:rsidP="001F4BBC">
      <w:pPr>
        <w:widowControl w:val="0"/>
        <w:autoSpaceDE w:val="0"/>
        <w:autoSpaceDN w:val="0"/>
        <w:adjustRightInd w:val="0"/>
        <w:ind w:left="810"/>
        <w:outlineLvl w:val="0"/>
        <w:rPr>
          <w:color w:val="000000" w:themeColor="text1"/>
        </w:rPr>
      </w:pPr>
      <w:r w:rsidRPr="00AC1631">
        <w:rPr>
          <w:color w:val="000000" w:themeColor="text1"/>
        </w:rPr>
        <w:t>(a) Posting the order on a public entrance to the food establishment; and,</w:t>
      </w:r>
    </w:p>
    <w:p w14:paraId="24F998D1"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(b) In hand service to the permit holder or by sending a copy of the order or notice by registered or certified mail, return receipt requested to the address indicated in 105 CMR 590.015(A)(1).</w:t>
      </w:r>
    </w:p>
    <w:p w14:paraId="1668603F"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(3) All orders, other than orders for summary suspension, shall be served on the applicant or permit holder or his or her authorized agent as follows:</w:t>
      </w:r>
    </w:p>
    <w:p w14:paraId="3D410DF4" w14:textId="21ADDABF"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 xml:space="preserve">(a) By sending a copy of the order by registered or certified mail, return receipt requested, </w:t>
      </w:r>
      <w:r w:rsidRPr="00AC1631">
        <w:rPr>
          <w:strike/>
          <w:color w:val="000000" w:themeColor="text1"/>
        </w:rPr>
        <w:t>at</w:t>
      </w:r>
      <w:r w:rsidRPr="00AC1631">
        <w:rPr>
          <w:color w:val="000000" w:themeColor="text1"/>
        </w:rPr>
        <w:t xml:space="preserve"> </w:t>
      </w:r>
      <w:r w:rsidR="000A7667" w:rsidRPr="00AC1631">
        <w:rPr>
          <w:color w:val="000000" w:themeColor="text1"/>
        </w:rPr>
        <w:t xml:space="preserve">to </w:t>
      </w:r>
      <w:r w:rsidRPr="00AC1631">
        <w:rPr>
          <w:color w:val="000000" w:themeColor="text1"/>
        </w:rPr>
        <w:t>the address indicated in 105 CMR 590.015(A)(1), or</w:t>
      </w:r>
    </w:p>
    <w:p w14:paraId="03C124E8"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(b) Personally, by any person authorized to serve civil process.</w:t>
      </w:r>
    </w:p>
    <w:p w14:paraId="23B194E6" w14:textId="77777777" w:rsidR="003C6BD9" w:rsidRPr="00AC1631" w:rsidRDefault="003C6BD9" w:rsidP="001F4BBC">
      <w:pPr>
        <w:widowControl w:val="0"/>
        <w:autoSpaceDE w:val="0"/>
        <w:autoSpaceDN w:val="0"/>
        <w:adjustRightInd w:val="0"/>
        <w:ind w:left="810"/>
        <w:rPr>
          <w:color w:val="000000" w:themeColor="text1"/>
        </w:rPr>
      </w:pPr>
      <w:r w:rsidRPr="00AC1631">
        <w:rPr>
          <w:color w:val="000000" w:themeColor="text1"/>
        </w:rPr>
        <w:t>(c) Only if the aforementioned methods are unsuccessful, service may be made as follows:</w:t>
      </w:r>
    </w:p>
    <w:p w14:paraId="6EAA135E" w14:textId="5BC8945E" w:rsidR="003C6BD9" w:rsidRPr="00AC1631" w:rsidRDefault="003C6BD9" w:rsidP="001F4BBC">
      <w:pPr>
        <w:widowControl w:val="0"/>
        <w:autoSpaceDE w:val="0"/>
        <w:autoSpaceDN w:val="0"/>
        <w:adjustRightInd w:val="0"/>
        <w:ind w:left="1080"/>
        <w:rPr>
          <w:color w:val="000000" w:themeColor="text1"/>
        </w:rPr>
      </w:pPr>
      <w:r w:rsidRPr="00AC1631">
        <w:rPr>
          <w:color w:val="000000" w:themeColor="text1"/>
        </w:rPr>
        <w:t>1. By any person authorized to serve civil process by leav</w:t>
      </w:r>
      <w:r w:rsidR="005B6197" w:rsidRPr="00AC1631">
        <w:rPr>
          <w:color w:val="000000" w:themeColor="text1"/>
        </w:rPr>
        <w:t xml:space="preserve">ing a copy of the order at his </w:t>
      </w:r>
      <w:r w:rsidRPr="00AC1631">
        <w:rPr>
          <w:color w:val="000000" w:themeColor="text1"/>
        </w:rPr>
        <w:t>or her last and usual place of abode.</w:t>
      </w:r>
    </w:p>
    <w:p w14:paraId="0DB5F8DC" w14:textId="77777777" w:rsidR="003C6BD9" w:rsidRPr="00AC1631" w:rsidRDefault="003C6BD9" w:rsidP="001F4BBC">
      <w:pPr>
        <w:widowControl w:val="0"/>
        <w:autoSpaceDE w:val="0"/>
        <w:autoSpaceDN w:val="0"/>
        <w:adjustRightInd w:val="0"/>
        <w:ind w:left="1080"/>
        <w:rPr>
          <w:color w:val="000000" w:themeColor="text1"/>
        </w:rPr>
      </w:pPr>
      <w:r w:rsidRPr="00AC1631">
        <w:rPr>
          <w:color w:val="000000" w:themeColor="text1"/>
        </w:rPr>
        <w:t>2. If the last and usual place of abode is unknown, service may be made by posting a copy of the order in a conspicuous place on or about the premises.</w:t>
      </w:r>
    </w:p>
    <w:p w14:paraId="1918BF34" w14:textId="247DE4E3"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 xml:space="preserve">(4) </w:t>
      </w:r>
      <w:r w:rsidRPr="00AC1631">
        <w:rPr>
          <w:color w:val="000000" w:themeColor="text1"/>
          <w:u w:val="single"/>
        </w:rPr>
        <w:t>Proof of Proper Service</w:t>
      </w:r>
      <w:r w:rsidRPr="00AC1631">
        <w:rPr>
          <w:color w:val="000000" w:themeColor="text1"/>
        </w:rPr>
        <w:t xml:space="preserve">. Proof of proper service may be made by affidavit of the person making service or by admission of the receipt signed by the </w:t>
      </w:r>
      <w:r w:rsidR="000A7667" w:rsidRPr="00AC1631">
        <w:rPr>
          <w:color w:val="000000" w:themeColor="text1"/>
        </w:rPr>
        <w:t xml:space="preserve">applicant or </w:t>
      </w:r>
      <w:r w:rsidRPr="00AC1631">
        <w:rPr>
          <w:color w:val="000000" w:themeColor="text1"/>
        </w:rPr>
        <w:t xml:space="preserve">permit holder, the person operating a food establishment without a permit to operate, or an authorized agent of the </w:t>
      </w:r>
      <w:r w:rsidR="000A7667" w:rsidRPr="00AC1631">
        <w:rPr>
          <w:color w:val="000000" w:themeColor="text1"/>
        </w:rPr>
        <w:t xml:space="preserve">applicant or </w:t>
      </w:r>
      <w:r w:rsidRPr="00AC1631">
        <w:rPr>
          <w:color w:val="000000" w:themeColor="text1"/>
        </w:rPr>
        <w:t>permit holder.</w:t>
      </w:r>
    </w:p>
    <w:p w14:paraId="656BF8F8" w14:textId="77777777" w:rsidR="003C6BD9" w:rsidRPr="00AC1631" w:rsidRDefault="003C6BD9" w:rsidP="001F4BBC">
      <w:pPr>
        <w:widowControl w:val="0"/>
        <w:autoSpaceDE w:val="0"/>
        <w:autoSpaceDN w:val="0"/>
        <w:adjustRightInd w:val="0"/>
        <w:rPr>
          <w:color w:val="000000" w:themeColor="text1"/>
        </w:rPr>
      </w:pPr>
    </w:p>
    <w:p w14:paraId="7A3B1C14" w14:textId="77777777" w:rsidR="003C6BD9" w:rsidRPr="00AC1631" w:rsidRDefault="003C6BD9" w:rsidP="001F4BBC">
      <w:pPr>
        <w:widowControl w:val="0"/>
        <w:autoSpaceDE w:val="0"/>
        <w:autoSpaceDN w:val="0"/>
        <w:adjustRightInd w:val="0"/>
        <w:rPr>
          <w:color w:val="000000" w:themeColor="text1"/>
        </w:rPr>
      </w:pPr>
      <w:r w:rsidRPr="00AC1631">
        <w:rPr>
          <w:color w:val="000000" w:themeColor="text1"/>
        </w:rPr>
        <w:t xml:space="preserve">(B) </w:t>
      </w:r>
      <w:r w:rsidRPr="00AC1631">
        <w:rPr>
          <w:color w:val="000000" w:themeColor="text1"/>
          <w:u w:val="single"/>
        </w:rPr>
        <w:t>Hearings</w:t>
      </w:r>
      <w:r w:rsidRPr="00AC1631">
        <w:rPr>
          <w:color w:val="000000" w:themeColor="text1"/>
        </w:rPr>
        <w:t>.</w:t>
      </w:r>
    </w:p>
    <w:p w14:paraId="48B1313D" w14:textId="59379FFE"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 xml:space="preserve">(1) The person or persons to whom any order or </w:t>
      </w:r>
      <w:r w:rsidR="000A7667" w:rsidRPr="00AC1631">
        <w:rPr>
          <w:color w:val="000000" w:themeColor="text1"/>
        </w:rPr>
        <w:t xml:space="preserve">notice of suspension, revocation, or nonrenewal </w:t>
      </w:r>
      <w:r w:rsidRPr="00AC1631">
        <w:rPr>
          <w:color w:val="000000" w:themeColor="text1"/>
        </w:rPr>
        <w:t>pursuant to 105 CMR 590.000 has been directed, may request a hearing before the board of health. Such request shall be in writing and shall be filed in the office of the board of health within 10 days after receipt of the order or notice. Upon receipt of such request the board of health shall set a time and a place for such hearing and shall inform the petitioner thereof in writing. Except in the case of a summary suspension under 105 CMR 590.014(A), the hearing shall be commenced not later than 10 days after the day on which the request was filed. A local board of health that sets a hearing on a specified date rather than requiring the permit holder to request a hearing, satisfies the hearing requirement provided that it gives adequate notice of the hearing date. However, upon application of the petitioner the board of health may postpone the date of the hearing beyond the 10-day period or the set date, for a reasonable time if in the judgment of the board of health the petitioner has submitted a good and sufficient reason for such postponement.</w:t>
      </w:r>
    </w:p>
    <w:p w14:paraId="50BAC24F"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(2) At the hearing the petitioner shall be given an opportunity to be heard and to show why the order should be modified or withdrawn. Any oral testimony given at a hearing shall be recorded verbatim (tape recording shall suffice).</w:t>
      </w:r>
    </w:p>
    <w:p w14:paraId="27BD1FAD"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(3) After the hearing, the board of health shall make a final decision based upon the complete hearing record, and shall inform the petitioner in writing of the decision. If the board of health sustains or modifies an order, it shall be carried out within the time period allotted in the original order or in the modification.</w:t>
      </w:r>
    </w:p>
    <w:p w14:paraId="1D74F48F"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(4) Every notice, order, decision and other record prepared by the board of health in connection with the hearing shall be entered as a matter of public record in the office of the board of health.</w:t>
      </w:r>
    </w:p>
    <w:p w14:paraId="2AD6DB15"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(5) A copy of the transcript or tape recording shall be provided upon request and a reasonable fee may be charged for the cost of providing such copy.</w:t>
      </w:r>
    </w:p>
    <w:p w14:paraId="0F9F72E6" w14:textId="77777777" w:rsidR="003C6BD9" w:rsidRPr="00AC1631" w:rsidRDefault="003C6BD9" w:rsidP="001F4BBC">
      <w:pPr>
        <w:widowControl w:val="0"/>
        <w:autoSpaceDE w:val="0"/>
        <w:autoSpaceDN w:val="0"/>
        <w:adjustRightInd w:val="0"/>
        <w:ind w:left="540"/>
        <w:rPr>
          <w:color w:val="000000" w:themeColor="text1"/>
        </w:rPr>
      </w:pPr>
      <w:r w:rsidRPr="00AC1631">
        <w:rPr>
          <w:color w:val="000000" w:themeColor="text1"/>
        </w:rPr>
        <w:t>(6) Any person aggrieved by the final decision of the board of health may seek relief in a court of competent jurisdiction in the Commonwealth.</w:t>
      </w:r>
    </w:p>
    <w:p w14:paraId="4751D2D3" w14:textId="77777777" w:rsidR="001672CF" w:rsidRPr="00AC1631" w:rsidRDefault="001672CF" w:rsidP="001F4BBC">
      <w:pPr>
        <w:widowControl w:val="0"/>
        <w:tabs>
          <w:tab w:val="left" w:pos="360"/>
        </w:tabs>
        <w:rPr>
          <w:color w:val="000000" w:themeColor="text1"/>
        </w:rPr>
      </w:pPr>
    </w:p>
    <w:p w14:paraId="37652724" w14:textId="678C8A68" w:rsidR="003F3F42" w:rsidRPr="00AC1631" w:rsidRDefault="003F3F42" w:rsidP="001F4BBC">
      <w:pPr>
        <w:pStyle w:val="FCTitle3"/>
        <w:ind w:left="0" w:firstLine="0"/>
        <w:rPr>
          <w:b/>
          <w:i/>
          <w:color w:val="000000" w:themeColor="text1"/>
          <w:sz w:val="20"/>
          <w:u w:val="none"/>
        </w:rPr>
      </w:pPr>
      <w:r w:rsidRPr="00AC1631">
        <w:rPr>
          <w:b/>
          <w:i/>
          <w:color w:val="000000" w:themeColor="text1"/>
          <w:sz w:val="20"/>
          <w:u w:val="none"/>
        </w:rPr>
        <w:t>Criminal Penaltie</w:t>
      </w:r>
      <w:bookmarkStart w:id="21" w:name="_Toc509406927"/>
      <w:bookmarkEnd w:id="20"/>
      <w:r w:rsidRPr="00AC1631">
        <w:rPr>
          <w:b/>
          <w:i/>
          <w:color w:val="000000" w:themeColor="text1"/>
          <w:sz w:val="20"/>
          <w:u w:val="none"/>
        </w:rPr>
        <w:t>s</w:t>
      </w:r>
      <w:bookmarkEnd w:id="21"/>
      <w:r w:rsidR="005B11EE" w:rsidRPr="00AC1631">
        <w:rPr>
          <w:b/>
          <w:i/>
          <w:color w:val="000000" w:themeColor="text1"/>
          <w:sz w:val="20"/>
          <w:u w:val="none"/>
        </w:rPr>
        <w:t xml:space="preserve"> (590.01</w:t>
      </w:r>
      <w:r w:rsidR="00801CAD" w:rsidRPr="00AC1631">
        <w:rPr>
          <w:b/>
          <w:i/>
          <w:color w:val="000000" w:themeColor="text1"/>
          <w:sz w:val="20"/>
          <w:u w:val="none"/>
        </w:rPr>
        <w:t>6</w:t>
      </w:r>
      <w:r w:rsidR="005B11EE" w:rsidRPr="00AC1631">
        <w:rPr>
          <w:b/>
          <w:i/>
          <w:color w:val="000000" w:themeColor="text1"/>
          <w:sz w:val="20"/>
          <w:u w:val="none"/>
        </w:rPr>
        <w:t>)</w:t>
      </w:r>
    </w:p>
    <w:p w14:paraId="6CA27DE0" w14:textId="77777777" w:rsidR="003F3F42" w:rsidRPr="00AC1631" w:rsidRDefault="003F3F42" w:rsidP="001F4BBC">
      <w:pPr>
        <w:pStyle w:val="h4"/>
        <w:keepNext w:val="0"/>
        <w:widowControl w:val="0"/>
        <w:spacing w:after="0"/>
        <w:ind w:left="0" w:firstLine="0"/>
        <w:rPr>
          <w:color w:val="000000" w:themeColor="text1"/>
          <w:sz w:val="20"/>
        </w:rPr>
      </w:pPr>
      <w:bookmarkStart w:id="22" w:name="_Toc509406929"/>
    </w:p>
    <w:bookmarkEnd w:id="22"/>
    <w:p w14:paraId="612A947E" w14:textId="77777777" w:rsidR="003C6BD9" w:rsidRPr="00AC1631" w:rsidRDefault="003C6BD9" w:rsidP="001F4BBC">
      <w:pPr>
        <w:widowControl w:val="0"/>
        <w:autoSpaceDE w:val="0"/>
        <w:autoSpaceDN w:val="0"/>
        <w:adjustRightInd w:val="0"/>
        <w:rPr>
          <w:color w:val="000000" w:themeColor="text1"/>
        </w:rPr>
      </w:pPr>
      <w:r w:rsidRPr="00AC1631">
        <w:rPr>
          <w:color w:val="000000" w:themeColor="text1"/>
        </w:rPr>
        <w:t xml:space="preserve">(A) </w:t>
      </w:r>
      <w:r w:rsidRPr="00AC1631">
        <w:rPr>
          <w:color w:val="000000" w:themeColor="text1"/>
          <w:u w:val="single"/>
        </w:rPr>
        <w:t>Violation of 105 CMR 590.000 Provisions</w:t>
      </w:r>
      <w:r w:rsidRPr="00AC1631">
        <w:rPr>
          <w:color w:val="000000" w:themeColor="text1"/>
        </w:rPr>
        <w:t>. Any person who violates any provision of 105 CMR 590.000 shall, upon conviction, be fined not more than $100 for the first offense and not more than $500 for a subsequent offense unless a different penalty is set by statute.</w:t>
      </w:r>
    </w:p>
    <w:p w14:paraId="398F81A3" w14:textId="77777777" w:rsidR="003C6BD9" w:rsidRPr="00AC1631" w:rsidRDefault="003C6BD9" w:rsidP="001F4BBC">
      <w:pPr>
        <w:widowControl w:val="0"/>
        <w:autoSpaceDE w:val="0"/>
        <w:autoSpaceDN w:val="0"/>
        <w:adjustRightInd w:val="0"/>
        <w:rPr>
          <w:color w:val="000000" w:themeColor="text1"/>
        </w:rPr>
      </w:pPr>
    </w:p>
    <w:p w14:paraId="516D1837" w14:textId="77777777" w:rsidR="003C6BD9" w:rsidRPr="00AC1631" w:rsidRDefault="003C6BD9" w:rsidP="001F4BBC">
      <w:pPr>
        <w:widowControl w:val="0"/>
        <w:autoSpaceDE w:val="0"/>
        <w:autoSpaceDN w:val="0"/>
        <w:adjustRightInd w:val="0"/>
        <w:rPr>
          <w:rFonts w:ascii="Times New Roman" w:hAnsi="Times New Roman" w:cs="Times New Roman"/>
          <w:color w:val="000000" w:themeColor="text1"/>
        </w:rPr>
      </w:pPr>
      <w:r w:rsidRPr="00AC1631">
        <w:rPr>
          <w:color w:val="000000" w:themeColor="text1"/>
        </w:rPr>
        <w:t xml:space="preserve">(B) </w:t>
      </w:r>
      <w:r w:rsidRPr="00AC1631">
        <w:rPr>
          <w:color w:val="000000" w:themeColor="text1"/>
          <w:u w:val="single"/>
        </w:rPr>
        <w:t>Failure to Comply with Orders</w:t>
      </w:r>
      <w:r w:rsidRPr="00AC1631">
        <w:rPr>
          <w:color w:val="000000" w:themeColor="text1"/>
        </w:rPr>
        <w:t>. Any person who fails to comply with any order issued pursuant to 105 CMR 590.000 shall, upon conviction, be fined not more than $100 for the first offense and not more than $500 for a subsequent offense. Each day's failure to comply with an order shall constitute a separate offense</w:t>
      </w:r>
      <w:r w:rsidRPr="00AC1631">
        <w:rPr>
          <w:rFonts w:ascii="Times New Roman" w:hAnsi="Times New Roman" w:cs="Times New Roman"/>
          <w:color w:val="000000" w:themeColor="text1"/>
        </w:rPr>
        <w:t>.</w:t>
      </w:r>
    </w:p>
    <w:p w14:paraId="5BACA46E" w14:textId="3C0E36F7" w:rsidR="004232EE" w:rsidRPr="00AC1631" w:rsidRDefault="004232EE" w:rsidP="001F4BBC">
      <w:pPr>
        <w:pStyle w:val="FCTitle3"/>
        <w:ind w:left="0" w:firstLine="0"/>
        <w:rPr>
          <w:b/>
          <w:i/>
          <w:color w:val="000000" w:themeColor="text1"/>
          <w:sz w:val="20"/>
          <w:u w:val="none"/>
        </w:rPr>
      </w:pPr>
      <w:bookmarkStart w:id="23" w:name="_Toc114570520"/>
      <w:r w:rsidRPr="00AC1631">
        <w:rPr>
          <w:b/>
          <w:i/>
          <w:color w:val="000000" w:themeColor="text1"/>
          <w:sz w:val="20"/>
          <w:u w:val="none"/>
        </w:rPr>
        <w:t>Advisory Committee</w:t>
      </w:r>
      <w:r w:rsidR="00801CAD" w:rsidRPr="00AC1631">
        <w:rPr>
          <w:b/>
          <w:i/>
          <w:color w:val="000000" w:themeColor="text1"/>
          <w:sz w:val="20"/>
          <w:u w:val="none"/>
        </w:rPr>
        <w:t xml:space="preserve"> (590.017</w:t>
      </w:r>
      <w:r w:rsidR="005B11EE" w:rsidRPr="00AC1631">
        <w:rPr>
          <w:b/>
          <w:i/>
          <w:color w:val="000000" w:themeColor="text1"/>
          <w:sz w:val="20"/>
          <w:u w:val="none"/>
        </w:rPr>
        <w:t>)</w:t>
      </w:r>
    </w:p>
    <w:p w14:paraId="156299A9" w14:textId="77777777" w:rsidR="00BA2143" w:rsidRPr="00AC1631" w:rsidRDefault="00BA2143" w:rsidP="001F4BBC">
      <w:pPr>
        <w:pStyle w:val="FCTitle3"/>
        <w:ind w:left="0" w:firstLine="0"/>
        <w:jc w:val="left"/>
        <w:rPr>
          <w:color w:val="000000" w:themeColor="text1"/>
          <w:sz w:val="20"/>
          <w:u w:val="none"/>
        </w:rPr>
      </w:pPr>
    </w:p>
    <w:p w14:paraId="294E3C4E" w14:textId="77777777" w:rsidR="003C6BD9" w:rsidRPr="00AC1631" w:rsidRDefault="003C6BD9" w:rsidP="001F4BBC">
      <w:pPr>
        <w:widowControl w:val="0"/>
        <w:autoSpaceDE w:val="0"/>
        <w:autoSpaceDN w:val="0"/>
        <w:adjustRightInd w:val="0"/>
        <w:rPr>
          <w:color w:val="000000" w:themeColor="text1"/>
        </w:rPr>
      </w:pPr>
      <w:r w:rsidRPr="00AC1631">
        <w:rPr>
          <w:color w:val="000000" w:themeColor="text1"/>
        </w:rPr>
        <w:t>The Director may appoint an advisory committee for food establishments, which may consist of 12 members. At least two members should be health officers and two members should be board of health members who have been nominated by existing professional organizations comprised of health officers and/or board of health members and at least three members should be persons active in the food service and retail food industry who have been nominated by existing trade organizations. The committee may advise the Director on matters of policy; may be consulted by the Director prior to the issuance of rules and regulations; and may perform such other duties as the Director may request.</w:t>
      </w:r>
    </w:p>
    <w:p w14:paraId="06BE7B72" w14:textId="77777777" w:rsidR="00BA2143" w:rsidRPr="00AC1631" w:rsidRDefault="00BA2143" w:rsidP="001F4BBC">
      <w:pPr>
        <w:pStyle w:val="FCTitle3"/>
        <w:ind w:left="0" w:firstLine="0"/>
        <w:jc w:val="left"/>
        <w:rPr>
          <w:color w:val="000000" w:themeColor="text1"/>
          <w:sz w:val="20"/>
          <w:u w:val="none"/>
        </w:rPr>
      </w:pPr>
    </w:p>
    <w:p w14:paraId="540B85E9" w14:textId="0CE92013" w:rsidR="004232EE" w:rsidRPr="00AC1631" w:rsidRDefault="004232EE" w:rsidP="001F4BBC">
      <w:pPr>
        <w:pStyle w:val="FCTitle3"/>
        <w:widowControl w:val="0"/>
        <w:ind w:left="0" w:firstLine="0"/>
        <w:rPr>
          <w:b/>
          <w:i/>
          <w:color w:val="000000" w:themeColor="text1"/>
          <w:sz w:val="20"/>
          <w:u w:val="none"/>
        </w:rPr>
      </w:pPr>
      <w:bookmarkStart w:id="24" w:name="_Toc509406934"/>
      <w:r w:rsidRPr="00AC1631">
        <w:rPr>
          <w:b/>
          <w:i/>
          <w:color w:val="000000" w:themeColor="text1"/>
          <w:sz w:val="20"/>
          <w:u w:val="none"/>
        </w:rPr>
        <w:t>Severability</w:t>
      </w:r>
      <w:bookmarkEnd w:id="24"/>
      <w:r w:rsidR="00801CAD" w:rsidRPr="00AC1631">
        <w:rPr>
          <w:b/>
          <w:i/>
          <w:color w:val="000000" w:themeColor="text1"/>
          <w:sz w:val="20"/>
          <w:u w:val="none"/>
        </w:rPr>
        <w:t xml:space="preserve"> (590.018</w:t>
      </w:r>
      <w:r w:rsidR="005B11EE" w:rsidRPr="00AC1631">
        <w:rPr>
          <w:b/>
          <w:i/>
          <w:color w:val="000000" w:themeColor="text1"/>
          <w:sz w:val="20"/>
          <w:u w:val="none"/>
        </w:rPr>
        <w:t>)</w:t>
      </w:r>
    </w:p>
    <w:p w14:paraId="132DAA92" w14:textId="77777777" w:rsidR="00BA2143" w:rsidRPr="00AC1631" w:rsidRDefault="00BA2143" w:rsidP="001F4BBC">
      <w:pPr>
        <w:widowControl w:val="0"/>
        <w:rPr>
          <w:snapToGrid w:val="0"/>
          <w:color w:val="000000" w:themeColor="text1"/>
        </w:rPr>
      </w:pPr>
    </w:p>
    <w:p w14:paraId="591D2DAF" w14:textId="3E9C1671" w:rsidR="004232EE" w:rsidRPr="00AC1631" w:rsidRDefault="004232EE" w:rsidP="001F4BBC">
      <w:pPr>
        <w:widowControl w:val="0"/>
        <w:rPr>
          <w:snapToGrid w:val="0"/>
          <w:color w:val="000000" w:themeColor="text1"/>
        </w:rPr>
      </w:pPr>
      <w:r w:rsidRPr="00AC1631">
        <w:rPr>
          <w:snapToGrid w:val="0"/>
          <w:color w:val="000000" w:themeColor="text1"/>
        </w:rPr>
        <w:t>If any provision of 105 CMR 590.000 shall be declared invalid for any reason whatsoever, that decision shall not affect any other portion of 105 CMR 590.000, which shall remain in full force and effect; and to this end the provisions of 105 CMR 590.000 are hereby declared severable.</w:t>
      </w:r>
    </w:p>
    <w:p w14:paraId="2C7410CD" w14:textId="77777777" w:rsidR="00BA2143" w:rsidRPr="00AC1631" w:rsidRDefault="00BA2143" w:rsidP="001F4BBC">
      <w:pPr>
        <w:pStyle w:val="h4"/>
        <w:keepNext w:val="0"/>
        <w:widowControl w:val="0"/>
        <w:spacing w:after="0"/>
        <w:ind w:left="0" w:firstLine="0"/>
        <w:rPr>
          <w:color w:val="000000" w:themeColor="text1"/>
          <w:sz w:val="20"/>
        </w:rPr>
      </w:pPr>
    </w:p>
    <w:p w14:paraId="51F6C37A" w14:textId="79C12A7C" w:rsidR="003F3F42" w:rsidRPr="00AC1631" w:rsidRDefault="003F3F42" w:rsidP="001F4BBC">
      <w:pPr>
        <w:pStyle w:val="h4"/>
        <w:keepNext w:val="0"/>
        <w:widowControl w:val="0"/>
        <w:spacing w:after="0"/>
        <w:ind w:left="0" w:firstLine="0"/>
        <w:jc w:val="center"/>
        <w:outlineLvl w:val="0"/>
        <w:rPr>
          <w:i/>
          <w:color w:val="000000" w:themeColor="text1"/>
          <w:sz w:val="20"/>
        </w:rPr>
      </w:pPr>
      <w:r w:rsidRPr="00AC1631">
        <w:rPr>
          <w:i/>
          <w:color w:val="000000" w:themeColor="text1"/>
          <w:sz w:val="20"/>
        </w:rPr>
        <w:t>Regulatory Authority</w:t>
      </w:r>
      <w:bookmarkEnd w:id="23"/>
    </w:p>
    <w:p w14:paraId="0287BD41" w14:textId="77777777" w:rsidR="00BA2143" w:rsidRPr="00AC1631" w:rsidRDefault="00BA2143" w:rsidP="001F4BBC">
      <w:pPr>
        <w:widowControl w:val="0"/>
        <w:rPr>
          <w:snapToGrid w:val="0"/>
          <w:color w:val="000000" w:themeColor="text1"/>
        </w:rPr>
      </w:pPr>
    </w:p>
    <w:p w14:paraId="4437994B" w14:textId="7EBE6138" w:rsidR="00CB6866" w:rsidRPr="00AC1631" w:rsidRDefault="003F3F42" w:rsidP="001F4BBC">
      <w:pPr>
        <w:widowControl w:val="0"/>
        <w:rPr>
          <w:color w:val="000000" w:themeColor="text1"/>
        </w:rPr>
        <w:sectPr w:rsidR="00CB6866" w:rsidRPr="00AC1631" w:rsidSect="00822614">
          <w:headerReference w:type="even" r:id="rId52"/>
          <w:headerReference w:type="default" r:id="rId53"/>
          <w:headerReference w:type="first" r:id="rId54"/>
          <w:footnotePr>
            <w:numFmt w:val="lowerLetter"/>
          </w:footnotePr>
          <w:endnotePr>
            <w:numFmt w:val="decimal"/>
          </w:endnotePr>
          <w:type w:val="continuous"/>
          <w:pgSz w:w="12240" w:h="15840" w:code="1"/>
          <w:pgMar w:top="720" w:right="864" w:bottom="720" w:left="864" w:header="0" w:footer="295" w:gutter="0"/>
          <w:cols w:space="360"/>
          <w:noEndnote/>
          <w:docGrid w:linePitch="272"/>
        </w:sectPr>
      </w:pPr>
      <w:r w:rsidRPr="00AC1631">
        <w:rPr>
          <w:snapToGrid w:val="0"/>
          <w:color w:val="000000" w:themeColor="text1"/>
        </w:rPr>
        <w:t xml:space="preserve">105 CMR 590.000 M.G.L. c. 94 §§ 305A, 305B, 146, 189 and 189A; c. </w:t>
      </w:r>
      <w:r w:rsidR="006C6A00" w:rsidRPr="00AC1631">
        <w:rPr>
          <w:snapToGrid w:val="0"/>
          <w:color w:val="000000" w:themeColor="text1"/>
        </w:rPr>
        <w:t>111. §§ 5 and 127A</w:t>
      </w:r>
      <w:r w:rsidR="00F4238F" w:rsidRPr="00AC1631">
        <w:rPr>
          <w:snapToGrid w:val="0"/>
          <w:color w:val="000000" w:themeColor="text1"/>
        </w:rPr>
        <w:t>.</w:t>
      </w:r>
    </w:p>
    <w:p w14:paraId="7943F32D" w14:textId="5735A96E" w:rsidR="00D17D7F" w:rsidRPr="00DD76CB" w:rsidRDefault="00D17D7F" w:rsidP="001F4BBC"/>
    <w:p w14:paraId="4E6B0AA5" w14:textId="1CA55D23" w:rsidR="00D17D7F" w:rsidRPr="006C2588" w:rsidRDefault="00D17D7F" w:rsidP="006C2588">
      <w:pPr>
        <w:jc w:val="center"/>
      </w:pPr>
    </w:p>
    <w:sectPr w:rsidR="00D17D7F" w:rsidRPr="006C2588" w:rsidSect="00822614">
      <w:footnotePr>
        <w:numFmt w:val="lowerLetter"/>
      </w:footnotePr>
      <w:endnotePr>
        <w:numFmt w:val="decimal"/>
      </w:endnotePr>
      <w:type w:val="continuous"/>
      <w:pgSz w:w="12240" w:h="15840" w:code="1"/>
      <w:pgMar w:top="720" w:right="1080" w:bottom="720" w:left="1080" w:header="0" w:footer="1478" w:gutter="0"/>
      <w:cols w:space="3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474E4" w14:textId="77777777" w:rsidR="00896300" w:rsidRDefault="00896300">
      <w:r>
        <w:separator/>
      </w:r>
    </w:p>
  </w:endnote>
  <w:endnote w:type="continuationSeparator" w:id="0">
    <w:p w14:paraId="25EDF7AB" w14:textId="77777777" w:rsidR="00896300" w:rsidRDefault="0089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UnicodeMS">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0C870" w14:textId="77777777" w:rsidR="00A76819" w:rsidRDefault="00A76819" w:rsidP="00A16DCA">
    <w:pPr>
      <w:pStyle w:val="Footer"/>
      <w:framePr w:wrap="around" w:vAnchor="text" w:hAnchor="margin" w:xAlign="center" w:y="1"/>
      <w:tabs>
        <w:tab w:val="clear" w:pos="4320"/>
        <w:tab w:val="clear" w:pos="8640"/>
        <w:tab w:val="center" w:pos="5256"/>
        <w:tab w:val="right" w:pos="10512"/>
      </w:tabs>
      <w:rPr>
        <w:rStyle w:val="PageNumber"/>
      </w:rPr>
    </w:pPr>
    <w:r w:rsidRPr="00AA46E3">
      <w:rPr>
        <w:rStyle w:val="PageNumber"/>
      </w:rPr>
      <w:t>[Type text]</w:t>
    </w:r>
    <w:r w:rsidRPr="00AA46E3">
      <w:rPr>
        <w:rStyle w:val="PageNumber"/>
      </w:rPr>
      <w:tab/>
      <w:t>[Type text]</w:t>
    </w:r>
    <w:r w:rsidRPr="00AA46E3">
      <w:rPr>
        <w:rStyle w:val="PageNumber"/>
      </w:rPr>
      <w:tab/>
      <w:t>[Type text]</w:t>
    </w:r>
    <w:r>
      <w:rPr>
        <w:rStyle w:val="PageNumber"/>
      </w:rPr>
      <w:fldChar w:fldCharType="begin"/>
    </w:r>
    <w:r>
      <w:rPr>
        <w:rStyle w:val="PageNumber"/>
      </w:rPr>
      <w:instrText xml:space="preserve">PAGE  </w:instrText>
    </w:r>
    <w:r>
      <w:rPr>
        <w:rStyle w:val="PageNumber"/>
      </w:rPr>
      <w:fldChar w:fldCharType="end"/>
    </w:r>
  </w:p>
  <w:p w14:paraId="13464DD4" w14:textId="77777777" w:rsidR="00A76819" w:rsidRDefault="00A76819" w:rsidP="00A16DC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965641"/>
      <w:docPartObj>
        <w:docPartGallery w:val="Page Numbers (Bottom of Page)"/>
        <w:docPartUnique/>
      </w:docPartObj>
    </w:sdtPr>
    <w:sdtEndPr>
      <w:rPr>
        <w:noProof/>
      </w:rPr>
    </w:sdtEndPr>
    <w:sdtContent>
      <w:p w14:paraId="790F3799" w14:textId="77777777" w:rsidR="00A76819" w:rsidRDefault="00A76819" w:rsidP="00EA49ED">
        <w:pPr>
          <w:pStyle w:val="Footer"/>
          <w:tabs>
            <w:tab w:val="clear" w:pos="4320"/>
            <w:tab w:val="clear" w:pos="8640"/>
            <w:tab w:val="right" w:pos="10080"/>
          </w:tabs>
        </w:pPr>
      </w:p>
      <w:p w14:paraId="659FE432" w14:textId="57D4F333" w:rsidR="00A76819" w:rsidRPr="002437CD" w:rsidRDefault="00A76819" w:rsidP="00EA49ED">
        <w:pPr>
          <w:pStyle w:val="Footer"/>
          <w:tabs>
            <w:tab w:val="clear" w:pos="4320"/>
            <w:tab w:val="clear" w:pos="8640"/>
            <w:tab w:val="right" w:pos="10080"/>
          </w:tabs>
          <w:rPr>
            <w:b/>
            <w:color w:val="000000" w:themeColor="text1"/>
            <w:sz w:val="14"/>
            <w:szCs w:val="14"/>
          </w:rPr>
        </w:pPr>
        <w:r w:rsidRPr="002437CD">
          <w:rPr>
            <w:b/>
            <w:color w:val="000000" w:themeColor="text1"/>
            <w:sz w:val="14"/>
            <w:szCs w:val="14"/>
          </w:rPr>
          <w:t>Text marking for Chapters 1 – 8:</w:t>
        </w:r>
        <w:r w:rsidRPr="002437CD">
          <w:rPr>
            <w:b/>
            <w:color w:val="000000" w:themeColor="text1"/>
            <w:sz w:val="14"/>
            <w:szCs w:val="14"/>
          </w:rPr>
          <w:tab/>
          <w:t>Text marking for Chapters 9 – 12:</w:t>
        </w:r>
      </w:p>
      <w:p w14:paraId="420251D8" w14:textId="77777777" w:rsidR="00A76819" w:rsidRPr="002437CD" w:rsidRDefault="00A76819" w:rsidP="00EA49ED">
        <w:pPr>
          <w:pStyle w:val="Header"/>
          <w:tabs>
            <w:tab w:val="clear" w:pos="4320"/>
            <w:tab w:val="clear" w:pos="8640"/>
            <w:tab w:val="left" w:pos="1440"/>
            <w:tab w:val="right" w:pos="10080"/>
          </w:tabs>
          <w:rPr>
            <w:color w:val="FF0000"/>
            <w:sz w:val="14"/>
            <w:szCs w:val="14"/>
          </w:rPr>
        </w:pPr>
        <w:r w:rsidRPr="002437CD">
          <w:rPr>
            <w:color w:val="000000" w:themeColor="text1"/>
            <w:sz w:val="14"/>
            <w:szCs w:val="14"/>
          </w:rPr>
          <w:t xml:space="preserve">Black text with no left border is FDA 2013 Food Code as amended by FDA </w:t>
        </w:r>
        <w:r w:rsidRPr="002437CD">
          <w:rPr>
            <w:i/>
            <w:color w:val="000000" w:themeColor="text1"/>
            <w:sz w:val="14"/>
            <w:szCs w:val="14"/>
          </w:rPr>
          <w:t>Supplement to the 2013 Food Code</w:t>
        </w:r>
        <w:r w:rsidRPr="002437CD">
          <w:rPr>
            <w:i/>
            <w:color w:val="000000" w:themeColor="text1"/>
            <w:sz w:val="14"/>
            <w:szCs w:val="14"/>
          </w:rPr>
          <w:tab/>
        </w:r>
        <w:r w:rsidRPr="002437CD">
          <w:rPr>
            <w:color w:val="000000" w:themeColor="text1"/>
            <w:sz w:val="14"/>
            <w:szCs w:val="14"/>
          </w:rPr>
          <w:t>All text is 105 CMR 590.000</w:t>
        </w:r>
      </w:p>
      <w:p w14:paraId="6E0A92B9" w14:textId="77777777" w:rsidR="00A76819" w:rsidRPr="002437CD" w:rsidRDefault="00A76819" w:rsidP="00EA49ED">
        <w:pPr>
          <w:pStyle w:val="Header"/>
          <w:tabs>
            <w:tab w:val="left" w:pos="1440"/>
          </w:tabs>
          <w:rPr>
            <w:sz w:val="14"/>
            <w:szCs w:val="14"/>
          </w:rPr>
        </w:pPr>
        <w:r w:rsidRPr="002437CD">
          <w:rPr>
            <w:color w:val="000000" w:themeColor="text1"/>
            <w:sz w:val="14"/>
            <w:szCs w:val="14"/>
          </w:rPr>
          <w:t>| Black text with left border is 105 CMR 590.000 amendments</w:t>
        </w:r>
      </w:p>
      <w:p w14:paraId="1740AD1D" w14:textId="26ABB972" w:rsidR="00A76819" w:rsidRDefault="00A76819" w:rsidP="00EA49ED">
        <w:pPr>
          <w:pStyle w:val="Footer"/>
          <w:tabs>
            <w:tab w:val="clear" w:pos="4320"/>
            <w:tab w:val="clear" w:pos="8640"/>
            <w:tab w:val="center" w:pos="5040"/>
            <w:tab w:val="right" w:pos="10080"/>
          </w:tabs>
        </w:pPr>
        <w:r>
          <w:tab/>
        </w:r>
        <w:r>
          <w:fldChar w:fldCharType="begin"/>
        </w:r>
        <w:r>
          <w:instrText xml:space="preserve"> PAGE   \* MERGEFORMAT </w:instrText>
        </w:r>
        <w:r>
          <w:fldChar w:fldCharType="separate"/>
        </w:r>
        <w:r w:rsidR="002A5F4E">
          <w:rPr>
            <w:noProof/>
          </w:rPr>
          <w:t>2</w:t>
        </w:r>
        <w:r>
          <w:rPr>
            <w:noProof/>
          </w:rPr>
          <w:fldChar w:fldCharType="end"/>
        </w:r>
        <w:r>
          <w:rPr>
            <w:noProof/>
          </w:rPr>
          <w:t xml:space="preserve"> (2018 Oct 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87A98" w14:textId="77777777" w:rsidR="00A76819" w:rsidRDefault="00A76819" w:rsidP="00CB6866">
    <w:pPr>
      <w:pStyle w:val="Footer"/>
      <w:tabs>
        <w:tab w:val="clear" w:pos="4320"/>
        <w:tab w:val="clear" w:pos="8640"/>
        <w:tab w:val="center" w:pos="5400"/>
        <w:tab w:val="right" w:pos="10800"/>
      </w:tabs>
    </w:pPr>
    <w:r>
      <w:t>[Type text]</w:t>
    </w:r>
    <w:r>
      <w:tab/>
      <w:t>[Type text]</w:t>
    </w:r>
    <w:r>
      <w:tab/>
      <w:t>[Type text]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F42F3" w14:textId="77777777" w:rsidR="00A76819" w:rsidRDefault="00A76819" w:rsidP="00CB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84B15" w14:textId="77777777" w:rsidR="00A76819" w:rsidRDefault="00A76819" w:rsidP="00CB686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2B215" w14:textId="77777777" w:rsidR="00A76819" w:rsidRDefault="00A76819" w:rsidP="00CB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6AA98" w14:textId="77777777" w:rsidR="00A76819" w:rsidRDefault="00A76819" w:rsidP="00CB6866">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87A1C" w14:textId="77777777" w:rsidR="00A76819" w:rsidRDefault="00A76819" w:rsidP="00CB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14A4F" w14:textId="77777777" w:rsidR="00A76819" w:rsidRDefault="00A76819" w:rsidP="00CB6866">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E59F1" w14:textId="77777777" w:rsidR="00A76819" w:rsidRDefault="00A76819" w:rsidP="00CB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D4B57" w14:textId="77777777" w:rsidR="00A76819" w:rsidRDefault="00A76819" w:rsidP="00CB68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88415" w14:textId="77777777" w:rsidR="00896300" w:rsidRDefault="00896300">
      <w:r>
        <w:separator/>
      </w:r>
    </w:p>
  </w:footnote>
  <w:footnote w:type="continuationSeparator" w:id="0">
    <w:p w14:paraId="3DF25ACA" w14:textId="77777777" w:rsidR="00896300" w:rsidRDefault="00896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FA954" w14:textId="603A5085" w:rsidR="00A76819" w:rsidRDefault="00A76819" w:rsidP="00A16DCA">
    <w:pPr>
      <w:pStyle w:val="Header"/>
      <w:framePr w:wrap="around" w:vAnchor="text" w:hAnchor="margin" w:xAlign="right" w:y="1"/>
      <w:tabs>
        <w:tab w:val="clear" w:pos="4320"/>
        <w:tab w:val="clear" w:pos="8640"/>
        <w:tab w:val="center" w:pos="5400"/>
        <w:tab w:val="right" w:pos="10800"/>
      </w:tabs>
    </w:pPr>
    <w:r>
      <w:t>[Type text]</w:t>
    </w:r>
    <w:r>
      <w:tab/>
      <w:t>[Type text]</w:t>
    </w:r>
    <w:r>
      <w:tab/>
      <w:t>[Type text]</w:t>
    </w:r>
  </w:p>
  <w:p w14:paraId="43FFD534" w14:textId="77777777" w:rsidR="00A76819" w:rsidRDefault="00A76819" w:rsidP="00A16D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315FD" w14:textId="77777777" w:rsidR="00A76819" w:rsidRDefault="00A76819" w:rsidP="00A16DCA">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94695" w14:textId="77777777" w:rsidR="00A76819" w:rsidRDefault="00A7681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99B49" w14:textId="77777777" w:rsidR="00A76819" w:rsidRDefault="00A7681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9250D" w14:textId="77777777" w:rsidR="00A76819" w:rsidRDefault="00A7681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F8085" w14:textId="77777777" w:rsidR="00A76819" w:rsidRDefault="00A7681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17C8" w14:textId="77777777" w:rsidR="00A76819" w:rsidRDefault="00A7681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1633E" w14:textId="77777777" w:rsidR="00A76819" w:rsidRDefault="00A7681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F2197" w14:textId="77777777" w:rsidR="00A76819" w:rsidRDefault="00A7681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CF1B" w14:textId="77777777" w:rsidR="00A76819" w:rsidRDefault="00A7681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B2062" w14:textId="77777777" w:rsidR="00A76819" w:rsidRDefault="00A7681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0CC7" w14:textId="77777777" w:rsidR="00A76819" w:rsidRDefault="00A76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3E32F" w14:textId="77777777" w:rsidR="00A76819" w:rsidRDefault="00A76819" w:rsidP="00E0121B">
    <w:pPr>
      <w:pStyle w:val="Header"/>
      <w:tabs>
        <w:tab w:val="left" w:pos="1440"/>
      </w:tabs>
      <w:rPr>
        <w:color w:val="000000" w:themeColor="text1"/>
        <w:sz w:val="16"/>
        <w:szCs w:val="16"/>
      </w:rPr>
    </w:pPr>
  </w:p>
  <w:p w14:paraId="4BF72772" w14:textId="3272596C" w:rsidR="00A76819" w:rsidRPr="00E0121B" w:rsidRDefault="00A76819" w:rsidP="00E0121B">
    <w:pPr>
      <w:pStyle w:val="Header"/>
      <w:tabs>
        <w:tab w:val="left" w:pos="1170"/>
        <w:tab w:val="left" w:pos="1710"/>
      </w:tabs>
      <w:rPr>
        <w:color w:val="FF0000"/>
        <w:sz w:val="16"/>
        <w:szCs w:val="16"/>
      </w:rPr>
    </w:pPr>
    <w:r>
      <w:rPr>
        <w:color w:val="000000" w:themeColor="text1"/>
        <w:sz w:val="16"/>
        <w:szCs w:val="16"/>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0D1A9" w14:textId="77777777" w:rsidR="00A76819" w:rsidRDefault="00A7681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3C7BF" w14:textId="77777777" w:rsidR="00A76819" w:rsidRDefault="00A7681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DB65" w14:textId="77777777" w:rsidR="00A76819" w:rsidRDefault="00A7681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5FAA" w14:textId="77777777" w:rsidR="00A76819" w:rsidRDefault="00A7681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3141" w14:textId="77777777" w:rsidR="00A76819" w:rsidRDefault="00A7681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A96E2" w14:textId="79A99DF8" w:rsidR="00A76819" w:rsidRDefault="00A7681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5D331" w14:textId="4799FDC7" w:rsidR="00A76819" w:rsidRDefault="00A7681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364BE" w14:textId="3B32AD44" w:rsidR="00A76819" w:rsidRDefault="00A7681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86FEB" w14:textId="51E78DAB" w:rsidR="00A76819" w:rsidRDefault="00A7681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A2485" w14:textId="28151AFF" w:rsidR="00A76819" w:rsidRDefault="00A768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E43B7" w14:textId="18D240A8" w:rsidR="00A76819" w:rsidRDefault="00A76819">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9FB1" w14:textId="55653E55" w:rsidR="00A76819" w:rsidRDefault="00A7681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04AE5" w14:textId="01906DDD" w:rsidR="00A76819" w:rsidRDefault="00A7681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07E64" w14:textId="4CB9737D" w:rsidR="00A76819" w:rsidRDefault="00A7681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D267E" w14:textId="35DEB401" w:rsidR="00A76819" w:rsidRDefault="00A7681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054D8" w14:textId="72AB6F6E" w:rsidR="00A76819" w:rsidRDefault="00A76819">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BDB2" w14:textId="66D824C0" w:rsidR="00A76819" w:rsidRDefault="00A7681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700E" w14:textId="5C5C954A" w:rsidR="00A76819" w:rsidRDefault="00A7681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989C3" w14:textId="3370AFB8" w:rsidR="00A76819" w:rsidRDefault="00A7681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FC652" w14:textId="77777777" w:rsidR="00A76819" w:rsidRDefault="00A76819" w:rsidP="00E0121B">
    <w:pPr>
      <w:pStyle w:val="Header"/>
      <w:tabs>
        <w:tab w:val="left" w:pos="1440"/>
      </w:tabs>
      <w:rPr>
        <w:color w:val="000000" w:themeColor="text1"/>
        <w:sz w:val="16"/>
        <w:szCs w:val="16"/>
      </w:rPr>
    </w:pPr>
  </w:p>
  <w:p w14:paraId="6708087C" w14:textId="77777777" w:rsidR="00A76819" w:rsidRPr="00E0121B" w:rsidRDefault="00A76819" w:rsidP="00E0121B">
    <w:pPr>
      <w:pStyle w:val="Header"/>
      <w:tabs>
        <w:tab w:val="left" w:pos="1170"/>
        <w:tab w:val="left" w:pos="1710"/>
      </w:tabs>
      <w:rPr>
        <w:color w:val="FF0000"/>
        <w:sz w:val="16"/>
        <w:szCs w:val="16"/>
      </w:rPr>
    </w:pPr>
    <w:r>
      <w:rPr>
        <w:color w:val="000000" w:themeColor="text1"/>
        <w:sz w:val="16"/>
        <w:szCs w:val="16"/>
      </w:rPr>
      <w:tab/>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518A" w14:textId="5A741C5B" w:rsidR="00A76819" w:rsidRDefault="00A768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7A95C" w14:textId="1E114D61" w:rsidR="00A76819" w:rsidRDefault="00A768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ACAB3" w14:textId="0F3A3899" w:rsidR="00A76819" w:rsidRDefault="00A76819" w:rsidP="00CB6866">
    <w:pPr>
      <w:pStyle w:val="Header"/>
      <w:tabs>
        <w:tab w:val="clear" w:pos="4320"/>
        <w:tab w:val="clear" w:pos="8640"/>
        <w:tab w:val="center" w:pos="5400"/>
        <w:tab w:val="right" w:pos="10800"/>
      </w:tabs>
    </w:pPr>
    <w:r>
      <w:t>[Type text]</w:t>
    </w:r>
    <w:r>
      <w:tab/>
      <w:t>[Type text]</w:t>
    </w:r>
    <w:r>
      <w:tab/>
      <w:t>[Type text]</w:t>
    </w:r>
  </w:p>
  <w:p w14:paraId="790F16A8" w14:textId="77777777" w:rsidR="00A76819" w:rsidRDefault="00A76819" w:rsidP="00CB6866">
    <w:pPr>
      <w:pStyle w:val="Header"/>
      <w:tabs>
        <w:tab w:val="clear" w:pos="4320"/>
        <w:tab w:val="clear" w:pos="8640"/>
        <w:tab w:val="center" w:pos="5400"/>
        <w:tab w:val="right" w:pos="10800"/>
      </w:tabs>
    </w:pPr>
    <w:r>
      <w:t>[Type text]</w:t>
    </w:r>
    <w:r>
      <w:tab/>
      <w:t>[Type text]</w:t>
    </w:r>
    <w:r>
      <w:tab/>
      <w:t>[Type text]</w:t>
    </w:r>
  </w:p>
  <w:p w14:paraId="52E51EDF" w14:textId="77777777" w:rsidR="00A76819" w:rsidRDefault="00A76819" w:rsidP="00CB6866">
    <w:pPr>
      <w:pStyle w:val="Header"/>
      <w:tabs>
        <w:tab w:val="clear" w:pos="4320"/>
        <w:tab w:val="clear" w:pos="8640"/>
        <w:tab w:val="center" w:pos="5400"/>
        <w:tab w:val="right" w:pos="10800"/>
      </w:tabs>
    </w:pPr>
    <w:r>
      <w:t>[Type text]</w:t>
    </w:r>
    <w:r>
      <w:tab/>
      <w:t>[Type text]</w:t>
    </w:r>
    <w:r>
      <w:tab/>
      <w:t>[Type text]</w:t>
    </w:r>
  </w:p>
  <w:p w14:paraId="3ADE23F5" w14:textId="77777777" w:rsidR="00A76819" w:rsidRDefault="00A7681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1B5C8" w14:textId="55072C45" w:rsidR="00A76819" w:rsidRDefault="00A7681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FD599" w14:textId="77777777" w:rsidR="00A76819" w:rsidRDefault="00A7681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8458" w14:textId="77777777" w:rsidR="00A76819" w:rsidRDefault="00A7681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E095C" w14:textId="77777777" w:rsidR="00A76819" w:rsidRDefault="00A768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E49"/>
    <w:multiLevelType w:val="singleLevel"/>
    <w:tmpl w:val="FC725AFE"/>
    <w:lvl w:ilvl="0">
      <w:start w:val="1"/>
      <w:numFmt w:val="upperLetter"/>
      <w:lvlText w:val="(%1)"/>
      <w:lvlJc w:val="left"/>
      <w:pPr>
        <w:ind w:left="360" w:hanging="360"/>
      </w:pPr>
      <w:rPr>
        <w:rFonts w:ascii="Arial" w:hAnsi="Arial" w:hint="default"/>
        <w:b w:val="0"/>
        <w:i w:val="0"/>
        <w:color w:val="FF0000"/>
        <w:sz w:val="20"/>
      </w:rPr>
    </w:lvl>
  </w:abstractNum>
  <w:abstractNum w:abstractNumId="1">
    <w:nsid w:val="048B6826"/>
    <w:multiLevelType w:val="hybridMultilevel"/>
    <w:tmpl w:val="AE30E35C"/>
    <w:lvl w:ilvl="0" w:tplc="90046550">
      <w:start w:val="4"/>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
    <w:nsid w:val="04F4241B"/>
    <w:multiLevelType w:val="hybridMultilevel"/>
    <w:tmpl w:val="CA2698E4"/>
    <w:lvl w:ilvl="0" w:tplc="2C063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A733C"/>
    <w:multiLevelType w:val="hybridMultilevel"/>
    <w:tmpl w:val="0B94AB3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4A1651"/>
    <w:multiLevelType w:val="hybridMultilevel"/>
    <w:tmpl w:val="7FD223DA"/>
    <w:lvl w:ilvl="0" w:tplc="3C365D52">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AD517A"/>
    <w:multiLevelType w:val="hybridMultilevel"/>
    <w:tmpl w:val="E5FCB27A"/>
    <w:lvl w:ilvl="0" w:tplc="16426000">
      <w:start w:val="1"/>
      <w:numFmt w:val="lowerLetter"/>
      <w:lvlText w:val="(%1)"/>
      <w:lvlJc w:val="left"/>
      <w:pPr>
        <w:tabs>
          <w:tab w:val="num" w:pos="648"/>
        </w:tabs>
        <w:ind w:left="360"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60CA6"/>
    <w:multiLevelType w:val="singleLevel"/>
    <w:tmpl w:val="D81A14D4"/>
    <w:lvl w:ilvl="0">
      <w:start w:val="1"/>
      <w:numFmt w:val="decimal"/>
      <w:lvlText w:val="(%1)"/>
      <w:lvlJc w:val="left"/>
      <w:pPr>
        <w:tabs>
          <w:tab w:val="num" w:pos="360"/>
        </w:tabs>
        <w:ind w:left="360" w:hanging="360"/>
      </w:pPr>
      <w:rPr>
        <w:rFonts w:ascii="Arial" w:hAnsi="Arial" w:hint="default"/>
        <w:b w:val="0"/>
        <w:bCs w:val="0"/>
        <w:i w:val="0"/>
        <w:iCs w:val="0"/>
        <w:color w:val="FF0000"/>
        <w:sz w:val="20"/>
        <w:szCs w:val="20"/>
      </w:rPr>
    </w:lvl>
  </w:abstractNum>
  <w:abstractNum w:abstractNumId="7">
    <w:nsid w:val="13C51BF8"/>
    <w:multiLevelType w:val="singleLevel"/>
    <w:tmpl w:val="8A545784"/>
    <w:lvl w:ilvl="0">
      <w:start w:val="1"/>
      <w:numFmt w:val="upperLetter"/>
      <w:lvlText w:val="(%1)"/>
      <w:lvlJc w:val="left"/>
      <w:pPr>
        <w:tabs>
          <w:tab w:val="num" w:pos="360"/>
        </w:tabs>
        <w:ind w:left="360" w:hanging="360"/>
      </w:pPr>
      <w:rPr>
        <w:rFonts w:hint="default"/>
      </w:rPr>
    </w:lvl>
  </w:abstractNum>
  <w:abstractNum w:abstractNumId="8">
    <w:nsid w:val="1DF169BC"/>
    <w:multiLevelType w:val="hybridMultilevel"/>
    <w:tmpl w:val="00620D4A"/>
    <w:lvl w:ilvl="0" w:tplc="40AC8D16">
      <w:start w:val="1"/>
      <w:numFmt w:val="lowerLetter"/>
      <w:lvlText w:val="(%1)"/>
      <w:lvlJc w:val="left"/>
      <w:pPr>
        <w:ind w:left="792" w:hanging="360"/>
      </w:pPr>
      <w:rPr>
        <w:rFonts w:ascii="Arial" w:hAnsi="Arial" w:cs="Arial" w:hint="default"/>
        <w:b w:val="0"/>
        <w:bCs w:val="0"/>
        <w:i w:val="0"/>
        <w:iCs w:val="0"/>
        <w:sz w:val="20"/>
        <w:szCs w:val="20"/>
      </w:rPr>
    </w:lvl>
    <w:lvl w:ilvl="1" w:tplc="F88EEA12">
      <w:start w:val="1"/>
      <w:numFmt w:val="decimal"/>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E887A4E"/>
    <w:multiLevelType w:val="hybridMultilevel"/>
    <w:tmpl w:val="84D8B824"/>
    <w:lvl w:ilvl="0" w:tplc="53DA351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A60AB"/>
    <w:multiLevelType w:val="hybridMultilevel"/>
    <w:tmpl w:val="A6103B48"/>
    <w:lvl w:ilvl="0" w:tplc="D5888166">
      <w:start w:val="1"/>
      <w:numFmt w:val="upperLetter"/>
      <w:lvlText w:val="(%1)"/>
      <w:lvlJc w:val="left"/>
      <w:pPr>
        <w:tabs>
          <w:tab w:val="num" w:pos="774"/>
        </w:tabs>
        <w:ind w:left="774" w:hanging="375"/>
      </w:pPr>
      <w:rPr>
        <w:rFonts w:hint="default"/>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11">
    <w:nsid w:val="22874132"/>
    <w:multiLevelType w:val="singleLevel"/>
    <w:tmpl w:val="6C58DCF4"/>
    <w:lvl w:ilvl="0">
      <w:start w:val="1"/>
      <w:numFmt w:val="decimal"/>
      <w:lvlText w:val="(%1)"/>
      <w:lvlJc w:val="left"/>
      <w:pPr>
        <w:ind w:left="360" w:firstLine="0"/>
      </w:pPr>
      <w:rPr>
        <w:rFonts w:ascii="Arial" w:hAnsi="Arial" w:hint="default"/>
        <w:b w:val="0"/>
        <w:i w:val="0"/>
        <w:sz w:val="20"/>
      </w:rPr>
    </w:lvl>
  </w:abstractNum>
  <w:abstractNum w:abstractNumId="12">
    <w:nsid w:val="22A00334"/>
    <w:multiLevelType w:val="hybridMultilevel"/>
    <w:tmpl w:val="F9AE1A00"/>
    <w:lvl w:ilvl="0" w:tplc="543621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3E0B96"/>
    <w:multiLevelType w:val="hybridMultilevel"/>
    <w:tmpl w:val="41D2990A"/>
    <w:lvl w:ilvl="0" w:tplc="6C58DCF4">
      <w:start w:val="1"/>
      <w:numFmt w:val="decimal"/>
      <w:lvlText w:val="(%1)"/>
      <w:lvlJc w:val="left"/>
      <w:pPr>
        <w:ind w:left="0" w:firstLine="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B32F5"/>
    <w:multiLevelType w:val="hybridMultilevel"/>
    <w:tmpl w:val="4F106FD0"/>
    <w:lvl w:ilvl="0" w:tplc="1E4A57C8">
      <w:start w:val="1"/>
      <w:numFmt w:val="lowerLetter"/>
      <w:lvlText w:val="(%1)"/>
      <w:lvlJc w:val="left"/>
      <w:pPr>
        <w:ind w:left="288"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048E8"/>
    <w:multiLevelType w:val="hybridMultilevel"/>
    <w:tmpl w:val="25C8B556"/>
    <w:lvl w:ilvl="0" w:tplc="BEB8151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42881E17"/>
    <w:multiLevelType w:val="hybridMultilevel"/>
    <w:tmpl w:val="1A4A0298"/>
    <w:lvl w:ilvl="0" w:tplc="CF080B1E">
      <w:start w:val="1"/>
      <w:numFmt w:val="upp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F34C83"/>
    <w:multiLevelType w:val="hybridMultilevel"/>
    <w:tmpl w:val="3654C420"/>
    <w:lvl w:ilvl="0" w:tplc="962EC946">
      <w:start w:val="1"/>
      <w:numFmt w:val="decimal"/>
      <w:lvlText w:val="%1."/>
      <w:lvlJc w:val="left"/>
      <w:pPr>
        <w:ind w:left="864" w:firstLine="0"/>
      </w:pPr>
      <w:rPr>
        <w:rFonts w:ascii="Arial" w:hAnsi="Arial" w:hint="default"/>
        <w:b w:val="0"/>
        <w:bCs w:val="0"/>
        <w:i w:val="0"/>
        <w:iCs w:val="0"/>
        <w:sz w:val="20"/>
        <w:szCs w:val="2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nsid w:val="49C607AA"/>
    <w:multiLevelType w:val="hybridMultilevel"/>
    <w:tmpl w:val="4790B80E"/>
    <w:lvl w:ilvl="0" w:tplc="1E4A57C8">
      <w:start w:val="1"/>
      <w:numFmt w:val="lowerLetter"/>
      <w:lvlText w:val="(%1)"/>
      <w:lvlJc w:val="left"/>
      <w:pPr>
        <w:ind w:left="288"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A3EE8"/>
    <w:multiLevelType w:val="hybridMultilevel"/>
    <w:tmpl w:val="A66AA9FE"/>
    <w:lvl w:ilvl="0" w:tplc="6C58DCF4">
      <w:start w:val="1"/>
      <w:numFmt w:val="decimal"/>
      <w:lvlText w:val="(%1)"/>
      <w:lvlJc w:val="left"/>
      <w:pPr>
        <w:ind w:left="0" w:firstLine="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1029D5"/>
    <w:multiLevelType w:val="hybridMultilevel"/>
    <w:tmpl w:val="9168BDCE"/>
    <w:lvl w:ilvl="0" w:tplc="67465B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3D67D56"/>
    <w:multiLevelType w:val="hybridMultilevel"/>
    <w:tmpl w:val="54966948"/>
    <w:lvl w:ilvl="0" w:tplc="468841EC">
      <w:start w:val="1"/>
      <w:numFmt w:val="upperLetter"/>
      <w:lvlText w:val="(%1)"/>
      <w:lvlJc w:val="left"/>
      <w:pPr>
        <w:ind w:left="0" w:hanging="360"/>
      </w:pPr>
      <w:rPr>
        <w:rFonts w:hint="default"/>
        <w:color w:val="0000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57D07FD1"/>
    <w:multiLevelType w:val="hybridMultilevel"/>
    <w:tmpl w:val="DE6C8C3C"/>
    <w:lvl w:ilvl="0" w:tplc="5B00867A">
      <w:start w:val="1"/>
      <w:numFmt w:val="upp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F4C39A9"/>
    <w:multiLevelType w:val="singleLevel"/>
    <w:tmpl w:val="6C58DCF4"/>
    <w:lvl w:ilvl="0">
      <w:start w:val="1"/>
      <w:numFmt w:val="decimal"/>
      <w:lvlText w:val="(%1)"/>
      <w:lvlJc w:val="left"/>
      <w:pPr>
        <w:ind w:left="360" w:firstLine="0"/>
      </w:pPr>
      <w:rPr>
        <w:rFonts w:ascii="Arial" w:hAnsi="Arial" w:hint="default"/>
        <w:b w:val="0"/>
        <w:i w:val="0"/>
        <w:sz w:val="20"/>
      </w:rPr>
    </w:lvl>
  </w:abstractNum>
  <w:abstractNum w:abstractNumId="24">
    <w:nsid w:val="5F7C629F"/>
    <w:multiLevelType w:val="hybridMultilevel"/>
    <w:tmpl w:val="80E08580"/>
    <w:lvl w:ilvl="0" w:tplc="D9E604A2">
      <w:start w:val="1"/>
      <w:numFmt w:val="decimal"/>
      <w:lvlText w:val="(%1)"/>
      <w:lvlJc w:val="left"/>
      <w:pPr>
        <w:tabs>
          <w:tab w:val="num" w:pos="954"/>
        </w:tabs>
        <w:ind w:left="954" w:hanging="360"/>
      </w:pPr>
      <w:rPr>
        <w:rFonts w:hint="default"/>
      </w:rPr>
    </w:lvl>
    <w:lvl w:ilvl="1" w:tplc="04090019" w:tentative="1">
      <w:start w:val="1"/>
      <w:numFmt w:val="lowerLetter"/>
      <w:lvlText w:val="%2."/>
      <w:lvlJc w:val="left"/>
      <w:pPr>
        <w:tabs>
          <w:tab w:val="num" w:pos="1674"/>
        </w:tabs>
        <w:ind w:left="1674" w:hanging="360"/>
      </w:pPr>
    </w:lvl>
    <w:lvl w:ilvl="2" w:tplc="0409001B" w:tentative="1">
      <w:start w:val="1"/>
      <w:numFmt w:val="lowerRoman"/>
      <w:lvlText w:val="%3."/>
      <w:lvlJc w:val="right"/>
      <w:pPr>
        <w:tabs>
          <w:tab w:val="num" w:pos="2394"/>
        </w:tabs>
        <w:ind w:left="2394" w:hanging="180"/>
      </w:pPr>
    </w:lvl>
    <w:lvl w:ilvl="3" w:tplc="0409000F" w:tentative="1">
      <w:start w:val="1"/>
      <w:numFmt w:val="decimal"/>
      <w:lvlText w:val="%4."/>
      <w:lvlJc w:val="left"/>
      <w:pPr>
        <w:tabs>
          <w:tab w:val="num" w:pos="3114"/>
        </w:tabs>
        <w:ind w:left="3114" w:hanging="360"/>
      </w:pPr>
    </w:lvl>
    <w:lvl w:ilvl="4" w:tplc="04090019" w:tentative="1">
      <w:start w:val="1"/>
      <w:numFmt w:val="lowerLetter"/>
      <w:lvlText w:val="%5."/>
      <w:lvlJc w:val="left"/>
      <w:pPr>
        <w:tabs>
          <w:tab w:val="num" w:pos="3834"/>
        </w:tabs>
        <w:ind w:left="3834" w:hanging="360"/>
      </w:pPr>
    </w:lvl>
    <w:lvl w:ilvl="5" w:tplc="0409001B" w:tentative="1">
      <w:start w:val="1"/>
      <w:numFmt w:val="lowerRoman"/>
      <w:lvlText w:val="%6."/>
      <w:lvlJc w:val="right"/>
      <w:pPr>
        <w:tabs>
          <w:tab w:val="num" w:pos="4554"/>
        </w:tabs>
        <w:ind w:left="4554" w:hanging="180"/>
      </w:pPr>
    </w:lvl>
    <w:lvl w:ilvl="6" w:tplc="0409000F" w:tentative="1">
      <w:start w:val="1"/>
      <w:numFmt w:val="decimal"/>
      <w:lvlText w:val="%7."/>
      <w:lvlJc w:val="left"/>
      <w:pPr>
        <w:tabs>
          <w:tab w:val="num" w:pos="5274"/>
        </w:tabs>
        <w:ind w:left="5274" w:hanging="360"/>
      </w:pPr>
    </w:lvl>
    <w:lvl w:ilvl="7" w:tplc="04090019" w:tentative="1">
      <w:start w:val="1"/>
      <w:numFmt w:val="lowerLetter"/>
      <w:lvlText w:val="%8."/>
      <w:lvlJc w:val="left"/>
      <w:pPr>
        <w:tabs>
          <w:tab w:val="num" w:pos="5994"/>
        </w:tabs>
        <w:ind w:left="5994" w:hanging="360"/>
      </w:pPr>
    </w:lvl>
    <w:lvl w:ilvl="8" w:tplc="0409001B" w:tentative="1">
      <w:start w:val="1"/>
      <w:numFmt w:val="lowerRoman"/>
      <w:lvlText w:val="%9."/>
      <w:lvlJc w:val="right"/>
      <w:pPr>
        <w:tabs>
          <w:tab w:val="num" w:pos="6714"/>
        </w:tabs>
        <w:ind w:left="6714" w:hanging="180"/>
      </w:pPr>
    </w:lvl>
  </w:abstractNum>
  <w:abstractNum w:abstractNumId="25">
    <w:nsid w:val="611D5CD3"/>
    <w:multiLevelType w:val="singleLevel"/>
    <w:tmpl w:val="6C58DCF4"/>
    <w:lvl w:ilvl="0">
      <w:start w:val="1"/>
      <w:numFmt w:val="decimal"/>
      <w:lvlText w:val="(%1)"/>
      <w:lvlJc w:val="left"/>
      <w:pPr>
        <w:ind w:left="360" w:firstLine="0"/>
      </w:pPr>
      <w:rPr>
        <w:rFonts w:ascii="Arial" w:hAnsi="Arial" w:hint="default"/>
        <w:b w:val="0"/>
        <w:i w:val="0"/>
        <w:sz w:val="20"/>
      </w:rPr>
    </w:lvl>
  </w:abstractNum>
  <w:abstractNum w:abstractNumId="26">
    <w:nsid w:val="628C570B"/>
    <w:multiLevelType w:val="hybridMultilevel"/>
    <w:tmpl w:val="5F86FBB4"/>
    <w:lvl w:ilvl="0" w:tplc="C5B432DA">
      <w:start w:val="3"/>
      <w:numFmt w:val="upp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F0372D"/>
    <w:multiLevelType w:val="hybridMultilevel"/>
    <w:tmpl w:val="DDA45E38"/>
    <w:lvl w:ilvl="0" w:tplc="16426000">
      <w:start w:val="1"/>
      <w:numFmt w:val="lowerLetter"/>
      <w:lvlText w:val="(%1)"/>
      <w:lvlJc w:val="left"/>
      <w:pPr>
        <w:tabs>
          <w:tab w:val="num" w:pos="648"/>
        </w:tabs>
        <w:ind w:left="360"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EB6D43"/>
    <w:multiLevelType w:val="hybridMultilevel"/>
    <w:tmpl w:val="EB360450"/>
    <w:lvl w:ilvl="0" w:tplc="16426000">
      <w:start w:val="1"/>
      <w:numFmt w:val="lowerLetter"/>
      <w:lvlText w:val="(%1)"/>
      <w:lvlJc w:val="left"/>
      <w:pPr>
        <w:tabs>
          <w:tab w:val="num" w:pos="648"/>
        </w:tabs>
        <w:ind w:left="360"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995003"/>
    <w:multiLevelType w:val="hybridMultilevel"/>
    <w:tmpl w:val="9A9A77A8"/>
    <w:lvl w:ilvl="0" w:tplc="16426000">
      <w:start w:val="1"/>
      <w:numFmt w:val="lowerLetter"/>
      <w:lvlText w:val="(%1)"/>
      <w:lvlJc w:val="left"/>
      <w:pPr>
        <w:tabs>
          <w:tab w:val="num" w:pos="648"/>
        </w:tabs>
        <w:ind w:left="360"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5F35BA"/>
    <w:multiLevelType w:val="hybridMultilevel"/>
    <w:tmpl w:val="6DE6B010"/>
    <w:lvl w:ilvl="0" w:tplc="1E4A57C8">
      <w:start w:val="1"/>
      <w:numFmt w:val="lowerLetter"/>
      <w:lvlText w:val="(%1)"/>
      <w:lvlJc w:val="left"/>
      <w:pPr>
        <w:ind w:left="1224" w:hanging="360"/>
      </w:pPr>
      <w:rPr>
        <w:rFonts w:ascii="Arial" w:hAnsi="Arial" w:hint="default"/>
        <w:b w:val="0"/>
        <w:bCs w:val="0"/>
        <w:i w:val="0"/>
        <w:iCs w:val="0"/>
        <w:sz w:val="20"/>
        <w:szCs w:val="20"/>
      </w:rPr>
    </w:lvl>
    <w:lvl w:ilvl="1" w:tplc="C9AEA246">
      <w:start w:val="1"/>
      <w:numFmt w:val="lowerLetter"/>
      <w:lvlText w:val="(%2)"/>
      <w:lvlJc w:val="left"/>
      <w:pPr>
        <w:ind w:left="1944" w:hanging="360"/>
      </w:pPr>
      <w:rPr>
        <w:rFonts w:ascii="Arial" w:hAnsi="Arial" w:cs="Arial" w:hint="default"/>
        <w:b w:val="0"/>
        <w:bCs w:val="0"/>
        <w:i w:val="0"/>
        <w:iCs w:val="0"/>
        <w:sz w:val="20"/>
        <w:szCs w:val="20"/>
      </w:r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24"/>
  </w:num>
  <w:num w:numId="2">
    <w:abstractNumId w:val="1"/>
  </w:num>
  <w:num w:numId="3">
    <w:abstractNumId w:val="10"/>
  </w:num>
  <w:num w:numId="4">
    <w:abstractNumId w:val="4"/>
  </w:num>
  <w:num w:numId="5">
    <w:abstractNumId w:val="0"/>
  </w:num>
  <w:num w:numId="6">
    <w:abstractNumId w:val="7"/>
  </w:num>
  <w:num w:numId="7">
    <w:abstractNumId w:val="9"/>
  </w:num>
  <w:num w:numId="8">
    <w:abstractNumId w:val="6"/>
  </w:num>
  <w:num w:numId="9">
    <w:abstractNumId w:val="21"/>
  </w:num>
  <w:num w:numId="10">
    <w:abstractNumId w:val="15"/>
  </w:num>
  <w:num w:numId="11">
    <w:abstractNumId w:val="2"/>
  </w:num>
  <w:num w:numId="12">
    <w:abstractNumId w:val="23"/>
  </w:num>
  <w:num w:numId="13">
    <w:abstractNumId w:val="11"/>
  </w:num>
  <w:num w:numId="14">
    <w:abstractNumId w:val="25"/>
  </w:num>
  <w:num w:numId="15">
    <w:abstractNumId w:val="17"/>
  </w:num>
  <w:num w:numId="16">
    <w:abstractNumId w:val="19"/>
  </w:num>
  <w:num w:numId="17">
    <w:abstractNumId w:val="26"/>
  </w:num>
  <w:num w:numId="18">
    <w:abstractNumId w:val="22"/>
  </w:num>
  <w:num w:numId="19">
    <w:abstractNumId w:val="16"/>
  </w:num>
  <w:num w:numId="20">
    <w:abstractNumId w:val="12"/>
  </w:num>
  <w:num w:numId="21">
    <w:abstractNumId w:val="13"/>
  </w:num>
  <w:num w:numId="22">
    <w:abstractNumId w:val="14"/>
  </w:num>
  <w:num w:numId="23">
    <w:abstractNumId w:val="18"/>
  </w:num>
  <w:num w:numId="24">
    <w:abstractNumId w:val="27"/>
  </w:num>
  <w:num w:numId="25">
    <w:abstractNumId w:val="29"/>
  </w:num>
  <w:num w:numId="26">
    <w:abstractNumId w:val="28"/>
  </w:num>
  <w:num w:numId="27">
    <w:abstractNumId w:val="5"/>
  </w:num>
  <w:num w:numId="28">
    <w:abstractNumId w:val="20"/>
  </w:num>
  <w:num w:numId="29">
    <w:abstractNumId w:val="8"/>
  </w:num>
  <w:num w:numId="30">
    <w:abstractNumId w:val="30"/>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autoHyphenation/>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numFmt w:val="lowerLette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7"/>
  </w:docVars>
  <w:rsids>
    <w:rsidRoot w:val="00DF184D"/>
    <w:rsid w:val="000002BC"/>
    <w:rsid w:val="00001B40"/>
    <w:rsid w:val="00004BD4"/>
    <w:rsid w:val="000054D6"/>
    <w:rsid w:val="00006AFC"/>
    <w:rsid w:val="00010552"/>
    <w:rsid w:val="00021778"/>
    <w:rsid w:val="00022D50"/>
    <w:rsid w:val="000265B2"/>
    <w:rsid w:val="00030113"/>
    <w:rsid w:val="00031090"/>
    <w:rsid w:val="00035BBB"/>
    <w:rsid w:val="000411BC"/>
    <w:rsid w:val="00047755"/>
    <w:rsid w:val="00052318"/>
    <w:rsid w:val="00065FB4"/>
    <w:rsid w:val="00070424"/>
    <w:rsid w:val="00083829"/>
    <w:rsid w:val="000842FC"/>
    <w:rsid w:val="00086AA5"/>
    <w:rsid w:val="00090539"/>
    <w:rsid w:val="0009420E"/>
    <w:rsid w:val="000950AB"/>
    <w:rsid w:val="000A1F59"/>
    <w:rsid w:val="000A61FC"/>
    <w:rsid w:val="000A6CCB"/>
    <w:rsid w:val="000A7667"/>
    <w:rsid w:val="000B272D"/>
    <w:rsid w:val="000B6349"/>
    <w:rsid w:val="000C1FB1"/>
    <w:rsid w:val="000C738D"/>
    <w:rsid w:val="000D0867"/>
    <w:rsid w:val="000D10F7"/>
    <w:rsid w:val="000D637E"/>
    <w:rsid w:val="000E5537"/>
    <w:rsid w:val="000F3F18"/>
    <w:rsid w:val="000F7636"/>
    <w:rsid w:val="000F7B1F"/>
    <w:rsid w:val="00104AF6"/>
    <w:rsid w:val="00104C2D"/>
    <w:rsid w:val="00112F27"/>
    <w:rsid w:val="0011430E"/>
    <w:rsid w:val="0011552D"/>
    <w:rsid w:val="00123C6B"/>
    <w:rsid w:val="001249AB"/>
    <w:rsid w:val="0012629C"/>
    <w:rsid w:val="00126FB6"/>
    <w:rsid w:val="00132F91"/>
    <w:rsid w:val="00134A26"/>
    <w:rsid w:val="00143B4D"/>
    <w:rsid w:val="001460BB"/>
    <w:rsid w:val="0015559E"/>
    <w:rsid w:val="0016020F"/>
    <w:rsid w:val="0016552D"/>
    <w:rsid w:val="00166548"/>
    <w:rsid w:val="001672CF"/>
    <w:rsid w:val="001737E9"/>
    <w:rsid w:val="00175F95"/>
    <w:rsid w:val="00183660"/>
    <w:rsid w:val="00183CE8"/>
    <w:rsid w:val="00184164"/>
    <w:rsid w:val="001848C4"/>
    <w:rsid w:val="0018494A"/>
    <w:rsid w:val="00186AB4"/>
    <w:rsid w:val="001871CD"/>
    <w:rsid w:val="001877DE"/>
    <w:rsid w:val="00191531"/>
    <w:rsid w:val="001A2F25"/>
    <w:rsid w:val="001A67DA"/>
    <w:rsid w:val="001B20CE"/>
    <w:rsid w:val="001B6B84"/>
    <w:rsid w:val="001C1296"/>
    <w:rsid w:val="001C246D"/>
    <w:rsid w:val="001D0904"/>
    <w:rsid w:val="001D5478"/>
    <w:rsid w:val="001E10B9"/>
    <w:rsid w:val="001E2782"/>
    <w:rsid w:val="001E487A"/>
    <w:rsid w:val="001E550B"/>
    <w:rsid w:val="001F0939"/>
    <w:rsid w:val="001F41B9"/>
    <w:rsid w:val="001F4BBC"/>
    <w:rsid w:val="00203B08"/>
    <w:rsid w:val="00205EA1"/>
    <w:rsid w:val="0021010A"/>
    <w:rsid w:val="00214F51"/>
    <w:rsid w:val="0021557A"/>
    <w:rsid w:val="00215803"/>
    <w:rsid w:val="002237E3"/>
    <w:rsid w:val="00224D71"/>
    <w:rsid w:val="002360C8"/>
    <w:rsid w:val="0023655E"/>
    <w:rsid w:val="002437CD"/>
    <w:rsid w:val="002462B1"/>
    <w:rsid w:val="0025411E"/>
    <w:rsid w:val="00256EA5"/>
    <w:rsid w:val="0027432D"/>
    <w:rsid w:val="00283AD8"/>
    <w:rsid w:val="00294576"/>
    <w:rsid w:val="0029475C"/>
    <w:rsid w:val="002A0126"/>
    <w:rsid w:val="002A1711"/>
    <w:rsid w:val="002A2129"/>
    <w:rsid w:val="002A4058"/>
    <w:rsid w:val="002A43FE"/>
    <w:rsid w:val="002A5F4E"/>
    <w:rsid w:val="002A7037"/>
    <w:rsid w:val="002B2069"/>
    <w:rsid w:val="002C1490"/>
    <w:rsid w:val="002C1A54"/>
    <w:rsid w:val="002C797E"/>
    <w:rsid w:val="002D68C7"/>
    <w:rsid w:val="002E230E"/>
    <w:rsid w:val="002F0781"/>
    <w:rsid w:val="002F3056"/>
    <w:rsid w:val="002F6292"/>
    <w:rsid w:val="002F7E0D"/>
    <w:rsid w:val="003032E8"/>
    <w:rsid w:val="003075DC"/>
    <w:rsid w:val="00314DDE"/>
    <w:rsid w:val="00326690"/>
    <w:rsid w:val="00332EDB"/>
    <w:rsid w:val="00335DEB"/>
    <w:rsid w:val="00337DE6"/>
    <w:rsid w:val="0034582B"/>
    <w:rsid w:val="003466C2"/>
    <w:rsid w:val="00350A3E"/>
    <w:rsid w:val="00350FD3"/>
    <w:rsid w:val="0035243C"/>
    <w:rsid w:val="00361560"/>
    <w:rsid w:val="0036156D"/>
    <w:rsid w:val="00363D13"/>
    <w:rsid w:val="00374D4B"/>
    <w:rsid w:val="0037579B"/>
    <w:rsid w:val="00375B02"/>
    <w:rsid w:val="0037748A"/>
    <w:rsid w:val="00383B80"/>
    <w:rsid w:val="00390A19"/>
    <w:rsid w:val="003A5BA7"/>
    <w:rsid w:val="003A7008"/>
    <w:rsid w:val="003B3483"/>
    <w:rsid w:val="003B5140"/>
    <w:rsid w:val="003B7251"/>
    <w:rsid w:val="003C1156"/>
    <w:rsid w:val="003C1B6B"/>
    <w:rsid w:val="003C1C34"/>
    <w:rsid w:val="003C3799"/>
    <w:rsid w:val="003C6BD9"/>
    <w:rsid w:val="003D2807"/>
    <w:rsid w:val="003D6B4C"/>
    <w:rsid w:val="003D714D"/>
    <w:rsid w:val="003E25C9"/>
    <w:rsid w:val="003E2654"/>
    <w:rsid w:val="003E5DDA"/>
    <w:rsid w:val="003F3F42"/>
    <w:rsid w:val="00400772"/>
    <w:rsid w:val="00400E5B"/>
    <w:rsid w:val="004038D2"/>
    <w:rsid w:val="004073BF"/>
    <w:rsid w:val="004108A7"/>
    <w:rsid w:val="00416D59"/>
    <w:rsid w:val="004171D5"/>
    <w:rsid w:val="00421F9F"/>
    <w:rsid w:val="004232EE"/>
    <w:rsid w:val="004233C6"/>
    <w:rsid w:val="0043164E"/>
    <w:rsid w:val="00433D70"/>
    <w:rsid w:val="0043795C"/>
    <w:rsid w:val="00443A4D"/>
    <w:rsid w:val="00444D8D"/>
    <w:rsid w:val="004454BB"/>
    <w:rsid w:val="004542C5"/>
    <w:rsid w:val="00463114"/>
    <w:rsid w:val="00467BCB"/>
    <w:rsid w:val="00470BC9"/>
    <w:rsid w:val="004730CE"/>
    <w:rsid w:val="004748E6"/>
    <w:rsid w:val="00476E14"/>
    <w:rsid w:val="00483CEC"/>
    <w:rsid w:val="00485B96"/>
    <w:rsid w:val="004906B9"/>
    <w:rsid w:val="004906F7"/>
    <w:rsid w:val="00494636"/>
    <w:rsid w:val="004A1355"/>
    <w:rsid w:val="004A3DBD"/>
    <w:rsid w:val="004A43E0"/>
    <w:rsid w:val="004B3AA7"/>
    <w:rsid w:val="004B5214"/>
    <w:rsid w:val="004C0A71"/>
    <w:rsid w:val="004C3BD7"/>
    <w:rsid w:val="004D3E31"/>
    <w:rsid w:val="004D40D4"/>
    <w:rsid w:val="004D5678"/>
    <w:rsid w:val="004D59B3"/>
    <w:rsid w:val="004D5B4C"/>
    <w:rsid w:val="004D7071"/>
    <w:rsid w:val="004E1B68"/>
    <w:rsid w:val="004E5999"/>
    <w:rsid w:val="004E6E3B"/>
    <w:rsid w:val="004E7036"/>
    <w:rsid w:val="004E7B8D"/>
    <w:rsid w:val="004F10C9"/>
    <w:rsid w:val="004F5189"/>
    <w:rsid w:val="00500EDE"/>
    <w:rsid w:val="005020FC"/>
    <w:rsid w:val="0050256E"/>
    <w:rsid w:val="005178B2"/>
    <w:rsid w:val="005212FA"/>
    <w:rsid w:val="0052561B"/>
    <w:rsid w:val="00530B5A"/>
    <w:rsid w:val="005327B9"/>
    <w:rsid w:val="005427BE"/>
    <w:rsid w:val="00542983"/>
    <w:rsid w:val="00544868"/>
    <w:rsid w:val="0054663C"/>
    <w:rsid w:val="0054670B"/>
    <w:rsid w:val="00547A1D"/>
    <w:rsid w:val="00557561"/>
    <w:rsid w:val="005575DA"/>
    <w:rsid w:val="00560B21"/>
    <w:rsid w:val="005616EE"/>
    <w:rsid w:val="00564D6F"/>
    <w:rsid w:val="0056668B"/>
    <w:rsid w:val="00570461"/>
    <w:rsid w:val="0057453B"/>
    <w:rsid w:val="00575FCD"/>
    <w:rsid w:val="0058123A"/>
    <w:rsid w:val="005816BE"/>
    <w:rsid w:val="00581BA6"/>
    <w:rsid w:val="00590897"/>
    <w:rsid w:val="00595E6F"/>
    <w:rsid w:val="005A7C0A"/>
    <w:rsid w:val="005B11EE"/>
    <w:rsid w:val="005B1D8B"/>
    <w:rsid w:val="005B60A4"/>
    <w:rsid w:val="005B6197"/>
    <w:rsid w:val="005C6C68"/>
    <w:rsid w:val="005D2146"/>
    <w:rsid w:val="005D7D9D"/>
    <w:rsid w:val="005E202D"/>
    <w:rsid w:val="005F06C4"/>
    <w:rsid w:val="005F42ED"/>
    <w:rsid w:val="00605E3C"/>
    <w:rsid w:val="006062AA"/>
    <w:rsid w:val="00614C54"/>
    <w:rsid w:val="006244E3"/>
    <w:rsid w:val="0062576A"/>
    <w:rsid w:val="00631BB7"/>
    <w:rsid w:val="00633A44"/>
    <w:rsid w:val="00634863"/>
    <w:rsid w:val="00634997"/>
    <w:rsid w:val="0064034B"/>
    <w:rsid w:val="006409C3"/>
    <w:rsid w:val="00643612"/>
    <w:rsid w:val="00643999"/>
    <w:rsid w:val="00645EC7"/>
    <w:rsid w:val="00645FCF"/>
    <w:rsid w:val="00652308"/>
    <w:rsid w:val="00652FB1"/>
    <w:rsid w:val="00653850"/>
    <w:rsid w:val="00654365"/>
    <w:rsid w:val="00656D29"/>
    <w:rsid w:val="00660BC8"/>
    <w:rsid w:val="00663A82"/>
    <w:rsid w:val="00663AD6"/>
    <w:rsid w:val="00671795"/>
    <w:rsid w:val="00672DF9"/>
    <w:rsid w:val="006740C8"/>
    <w:rsid w:val="00676F52"/>
    <w:rsid w:val="00677301"/>
    <w:rsid w:val="0068152C"/>
    <w:rsid w:val="006A1002"/>
    <w:rsid w:val="006A654E"/>
    <w:rsid w:val="006A6AF7"/>
    <w:rsid w:val="006B3495"/>
    <w:rsid w:val="006B7A7B"/>
    <w:rsid w:val="006C2060"/>
    <w:rsid w:val="006C2588"/>
    <w:rsid w:val="006C6635"/>
    <w:rsid w:val="006C6A00"/>
    <w:rsid w:val="006D23E7"/>
    <w:rsid w:val="006D3D25"/>
    <w:rsid w:val="006D5B6B"/>
    <w:rsid w:val="006F2B29"/>
    <w:rsid w:val="006F3082"/>
    <w:rsid w:val="006F3CB4"/>
    <w:rsid w:val="007003A4"/>
    <w:rsid w:val="007015C8"/>
    <w:rsid w:val="0070716C"/>
    <w:rsid w:val="00710B6A"/>
    <w:rsid w:val="007118E7"/>
    <w:rsid w:val="0071274B"/>
    <w:rsid w:val="00713806"/>
    <w:rsid w:val="007138F1"/>
    <w:rsid w:val="00722AF9"/>
    <w:rsid w:val="007236AE"/>
    <w:rsid w:val="00723A71"/>
    <w:rsid w:val="00731605"/>
    <w:rsid w:val="00735556"/>
    <w:rsid w:val="007366D1"/>
    <w:rsid w:val="00737DC2"/>
    <w:rsid w:val="00740CBF"/>
    <w:rsid w:val="00743609"/>
    <w:rsid w:val="0075067F"/>
    <w:rsid w:val="00767611"/>
    <w:rsid w:val="00771167"/>
    <w:rsid w:val="0077144D"/>
    <w:rsid w:val="00777B4B"/>
    <w:rsid w:val="00781AA6"/>
    <w:rsid w:val="0078290F"/>
    <w:rsid w:val="0079053D"/>
    <w:rsid w:val="00793E27"/>
    <w:rsid w:val="007A5476"/>
    <w:rsid w:val="007A5A0B"/>
    <w:rsid w:val="007A790D"/>
    <w:rsid w:val="007B23BD"/>
    <w:rsid w:val="007C2CE8"/>
    <w:rsid w:val="007C433E"/>
    <w:rsid w:val="007C5155"/>
    <w:rsid w:val="007C62AE"/>
    <w:rsid w:val="007D0A2F"/>
    <w:rsid w:val="007D2032"/>
    <w:rsid w:val="007D2E38"/>
    <w:rsid w:val="007D3C7F"/>
    <w:rsid w:val="007D74A3"/>
    <w:rsid w:val="007E0317"/>
    <w:rsid w:val="007E1E77"/>
    <w:rsid w:val="007F042D"/>
    <w:rsid w:val="007F349E"/>
    <w:rsid w:val="007F4DD5"/>
    <w:rsid w:val="00801CAD"/>
    <w:rsid w:val="00801CD0"/>
    <w:rsid w:val="008025F2"/>
    <w:rsid w:val="00802A6D"/>
    <w:rsid w:val="00802D16"/>
    <w:rsid w:val="008072C4"/>
    <w:rsid w:val="00811EE7"/>
    <w:rsid w:val="00812FEE"/>
    <w:rsid w:val="00814756"/>
    <w:rsid w:val="00817C42"/>
    <w:rsid w:val="00820A1B"/>
    <w:rsid w:val="00822614"/>
    <w:rsid w:val="0082525D"/>
    <w:rsid w:val="008258ED"/>
    <w:rsid w:val="008313C7"/>
    <w:rsid w:val="00833A7F"/>
    <w:rsid w:val="008350BF"/>
    <w:rsid w:val="00835D02"/>
    <w:rsid w:val="00836698"/>
    <w:rsid w:val="008420AA"/>
    <w:rsid w:val="00844E1E"/>
    <w:rsid w:val="008464D1"/>
    <w:rsid w:val="008472E2"/>
    <w:rsid w:val="00854C9A"/>
    <w:rsid w:val="0085595F"/>
    <w:rsid w:val="00856094"/>
    <w:rsid w:val="0086024C"/>
    <w:rsid w:val="00862ACA"/>
    <w:rsid w:val="00872A29"/>
    <w:rsid w:val="0087407C"/>
    <w:rsid w:val="00875257"/>
    <w:rsid w:val="00881EFD"/>
    <w:rsid w:val="00886859"/>
    <w:rsid w:val="00887794"/>
    <w:rsid w:val="00896300"/>
    <w:rsid w:val="008978E5"/>
    <w:rsid w:val="008A0B9A"/>
    <w:rsid w:val="008A4E77"/>
    <w:rsid w:val="008B0E92"/>
    <w:rsid w:val="008B1026"/>
    <w:rsid w:val="008B2C84"/>
    <w:rsid w:val="008B406E"/>
    <w:rsid w:val="008C0C89"/>
    <w:rsid w:val="008C446E"/>
    <w:rsid w:val="008C4759"/>
    <w:rsid w:val="008C5D79"/>
    <w:rsid w:val="008D21E8"/>
    <w:rsid w:val="008D7182"/>
    <w:rsid w:val="008E0296"/>
    <w:rsid w:val="008E5D0D"/>
    <w:rsid w:val="008F5A4D"/>
    <w:rsid w:val="008F67F8"/>
    <w:rsid w:val="008F6908"/>
    <w:rsid w:val="0090109C"/>
    <w:rsid w:val="00903109"/>
    <w:rsid w:val="00903F2D"/>
    <w:rsid w:val="00904465"/>
    <w:rsid w:val="00905F91"/>
    <w:rsid w:val="00906470"/>
    <w:rsid w:val="0090655C"/>
    <w:rsid w:val="00910E28"/>
    <w:rsid w:val="00911450"/>
    <w:rsid w:val="00921576"/>
    <w:rsid w:val="009251E6"/>
    <w:rsid w:val="00936A5B"/>
    <w:rsid w:val="00940906"/>
    <w:rsid w:val="0094467F"/>
    <w:rsid w:val="00955A4A"/>
    <w:rsid w:val="0096794B"/>
    <w:rsid w:val="009724E0"/>
    <w:rsid w:val="0097336B"/>
    <w:rsid w:val="009766B4"/>
    <w:rsid w:val="00984832"/>
    <w:rsid w:val="00991E63"/>
    <w:rsid w:val="0099264D"/>
    <w:rsid w:val="009933E0"/>
    <w:rsid w:val="00994310"/>
    <w:rsid w:val="009945E2"/>
    <w:rsid w:val="00995304"/>
    <w:rsid w:val="00996D9A"/>
    <w:rsid w:val="009A0CF3"/>
    <w:rsid w:val="009A57A4"/>
    <w:rsid w:val="009A5988"/>
    <w:rsid w:val="009B4F4F"/>
    <w:rsid w:val="009C28E3"/>
    <w:rsid w:val="009C3E70"/>
    <w:rsid w:val="009D342E"/>
    <w:rsid w:val="009D49FF"/>
    <w:rsid w:val="009D5F15"/>
    <w:rsid w:val="009D7E2F"/>
    <w:rsid w:val="009E1875"/>
    <w:rsid w:val="009E1C42"/>
    <w:rsid w:val="009F3820"/>
    <w:rsid w:val="009F3898"/>
    <w:rsid w:val="009F4DCF"/>
    <w:rsid w:val="009F7E11"/>
    <w:rsid w:val="00A04DEE"/>
    <w:rsid w:val="00A13D2E"/>
    <w:rsid w:val="00A16DCA"/>
    <w:rsid w:val="00A21849"/>
    <w:rsid w:val="00A21891"/>
    <w:rsid w:val="00A2492A"/>
    <w:rsid w:val="00A26976"/>
    <w:rsid w:val="00A26C43"/>
    <w:rsid w:val="00A319F4"/>
    <w:rsid w:val="00A46092"/>
    <w:rsid w:val="00A54E17"/>
    <w:rsid w:val="00A55599"/>
    <w:rsid w:val="00A569FB"/>
    <w:rsid w:val="00A74739"/>
    <w:rsid w:val="00A76819"/>
    <w:rsid w:val="00A92C5C"/>
    <w:rsid w:val="00A93487"/>
    <w:rsid w:val="00A93B2A"/>
    <w:rsid w:val="00A94399"/>
    <w:rsid w:val="00AA083F"/>
    <w:rsid w:val="00AA4D1B"/>
    <w:rsid w:val="00AB2280"/>
    <w:rsid w:val="00AB596D"/>
    <w:rsid w:val="00AC1631"/>
    <w:rsid w:val="00AD21F7"/>
    <w:rsid w:val="00AD3FDF"/>
    <w:rsid w:val="00AE3781"/>
    <w:rsid w:val="00AE5785"/>
    <w:rsid w:val="00AE753B"/>
    <w:rsid w:val="00AF63B4"/>
    <w:rsid w:val="00B00DBD"/>
    <w:rsid w:val="00B0461C"/>
    <w:rsid w:val="00B07E4B"/>
    <w:rsid w:val="00B12C75"/>
    <w:rsid w:val="00B22E67"/>
    <w:rsid w:val="00B3349A"/>
    <w:rsid w:val="00B33D01"/>
    <w:rsid w:val="00B3670F"/>
    <w:rsid w:val="00B415EB"/>
    <w:rsid w:val="00B43949"/>
    <w:rsid w:val="00B53157"/>
    <w:rsid w:val="00B567C1"/>
    <w:rsid w:val="00B611D9"/>
    <w:rsid w:val="00B66951"/>
    <w:rsid w:val="00B702FF"/>
    <w:rsid w:val="00B75593"/>
    <w:rsid w:val="00B7725B"/>
    <w:rsid w:val="00B84B54"/>
    <w:rsid w:val="00B9004C"/>
    <w:rsid w:val="00B924CB"/>
    <w:rsid w:val="00BA0627"/>
    <w:rsid w:val="00BA2143"/>
    <w:rsid w:val="00BA4718"/>
    <w:rsid w:val="00BA4B2C"/>
    <w:rsid w:val="00BA694B"/>
    <w:rsid w:val="00BA6B2F"/>
    <w:rsid w:val="00BA73D3"/>
    <w:rsid w:val="00BB0356"/>
    <w:rsid w:val="00BB3782"/>
    <w:rsid w:val="00BB524F"/>
    <w:rsid w:val="00BB5B08"/>
    <w:rsid w:val="00BB661E"/>
    <w:rsid w:val="00BB7903"/>
    <w:rsid w:val="00BC46CE"/>
    <w:rsid w:val="00BD00AD"/>
    <w:rsid w:val="00BD03BD"/>
    <w:rsid w:val="00BD5955"/>
    <w:rsid w:val="00BF5FFE"/>
    <w:rsid w:val="00C01CAA"/>
    <w:rsid w:val="00C069C2"/>
    <w:rsid w:val="00C12C48"/>
    <w:rsid w:val="00C22807"/>
    <w:rsid w:val="00C23680"/>
    <w:rsid w:val="00C2449F"/>
    <w:rsid w:val="00C24FD3"/>
    <w:rsid w:val="00C36C7E"/>
    <w:rsid w:val="00C370EA"/>
    <w:rsid w:val="00C43AF7"/>
    <w:rsid w:val="00C52EA9"/>
    <w:rsid w:val="00C53271"/>
    <w:rsid w:val="00C55626"/>
    <w:rsid w:val="00C55BF9"/>
    <w:rsid w:val="00C6270D"/>
    <w:rsid w:val="00C70464"/>
    <w:rsid w:val="00C70F26"/>
    <w:rsid w:val="00C712D7"/>
    <w:rsid w:val="00C71BB4"/>
    <w:rsid w:val="00C74229"/>
    <w:rsid w:val="00C80B15"/>
    <w:rsid w:val="00C824B4"/>
    <w:rsid w:val="00C82BB5"/>
    <w:rsid w:val="00C84268"/>
    <w:rsid w:val="00C85D53"/>
    <w:rsid w:val="00C87D39"/>
    <w:rsid w:val="00C93A8C"/>
    <w:rsid w:val="00CA093A"/>
    <w:rsid w:val="00CA6AB9"/>
    <w:rsid w:val="00CB1709"/>
    <w:rsid w:val="00CB1908"/>
    <w:rsid w:val="00CB193B"/>
    <w:rsid w:val="00CB5E3F"/>
    <w:rsid w:val="00CB6866"/>
    <w:rsid w:val="00CB7DA1"/>
    <w:rsid w:val="00CC0833"/>
    <w:rsid w:val="00CC6D1B"/>
    <w:rsid w:val="00CC7771"/>
    <w:rsid w:val="00CD383B"/>
    <w:rsid w:val="00CE2BFF"/>
    <w:rsid w:val="00CE498C"/>
    <w:rsid w:val="00CF56BE"/>
    <w:rsid w:val="00D0293A"/>
    <w:rsid w:val="00D12BE6"/>
    <w:rsid w:val="00D1356E"/>
    <w:rsid w:val="00D17D7F"/>
    <w:rsid w:val="00D206B1"/>
    <w:rsid w:val="00D216C6"/>
    <w:rsid w:val="00D21F18"/>
    <w:rsid w:val="00D32497"/>
    <w:rsid w:val="00D34A99"/>
    <w:rsid w:val="00D413C3"/>
    <w:rsid w:val="00D43A3B"/>
    <w:rsid w:val="00D471A9"/>
    <w:rsid w:val="00D5308B"/>
    <w:rsid w:val="00D54E2D"/>
    <w:rsid w:val="00D5653E"/>
    <w:rsid w:val="00D573DE"/>
    <w:rsid w:val="00D61A73"/>
    <w:rsid w:val="00D62AC8"/>
    <w:rsid w:val="00D63CC6"/>
    <w:rsid w:val="00D66B50"/>
    <w:rsid w:val="00D84CD8"/>
    <w:rsid w:val="00D85DB3"/>
    <w:rsid w:val="00D93B5F"/>
    <w:rsid w:val="00D94EAF"/>
    <w:rsid w:val="00D97B4D"/>
    <w:rsid w:val="00DA3630"/>
    <w:rsid w:val="00DA7B19"/>
    <w:rsid w:val="00DB3C06"/>
    <w:rsid w:val="00DC133C"/>
    <w:rsid w:val="00DC4510"/>
    <w:rsid w:val="00DC711A"/>
    <w:rsid w:val="00DD077A"/>
    <w:rsid w:val="00DD76CB"/>
    <w:rsid w:val="00DE13D8"/>
    <w:rsid w:val="00DF0ABA"/>
    <w:rsid w:val="00DF184D"/>
    <w:rsid w:val="00DF1C95"/>
    <w:rsid w:val="00DF2EE0"/>
    <w:rsid w:val="00DF76E0"/>
    <w:rsid w:val="00E0121B"/>
    <w:rsid w:val="00E0134D"/>
    <w:rsid w:val="00E03540"/>
    <w:rsid w:val="00E04F94"/>
    <w:rsid w:val="00E12AFF"/>
    <w:rsid w:val="00E17B03"/>
    <w:rsid w:val="00E20CC9"/>
    <w:rsid w:val="00E21A60"/>
    <w:rsid w:val="00E2330C"/>
    <w:rsid w:val="00E2471F"/>
    <w:rsid w:val="00E24EC0"/>
    <w:rsid w:val="00E36B26"/>
    <w:rsid w:val="00E408B8"/>
    <w:rsid w:val="00E41C95"/>
    <w:rsid w:val="00E44FA3"/>
    <w:rsid w:val="00E50DC8"/>
    <w:rsid w:val="00E53012"/>
    <w:rsid w:val="00E55C7E"/>
    <w:rsid w:val="00E60545"/>
    <w:rsid w:val="00E62E65"/>
    <w:rsid w:val="00E712D6"/>
    <w:rsid w:val="00E72536"/>
    <w:rsid w:val="00E73B59"/>
    <w:rsid w:val="00E74FD2"/>
    <w:rsid w:val="00E82CCF"/>
    <w:rsid w:val="00E83F25"/>
    <w:rsid w:val="00E84D88"/>
    <w:rsid w:val="00E86425"/>
    <w:rsid w:val="00EA3C6F"/>
    <w:rsid w:val="00EA49ED"/>
    <w:rsid w:val="00EA5909"/>
    <w:rsid w:val="00EC0056"/>
    <w:rsid w:val="00EC4975"/>
    <w:rsid w:val="00EC5A56"/>
    <w:rsid w:val="00EC696A"/>
    <w:rsid w:val="00ED0BEC"/>
    <w:rsid w:val="00ED3B41"/>
    <w:rsid w:val="00EE2012"/>
    <w:rsid w:val="00EE38D9"/>
    <w:rsid w:val="00EE4DB2"/>
    <w:rsid w:val="00EE6EE2"/>
    <w:rsid w:val="00EE702C"/>
    <w:rsid w:val="00EF0017"/>
    <w:rsid w:val="00EF187F"/>
    <w:rsid w:val="00EF613E"/>
    <w:rsid w:val="00EF61F4"/>
    <w:rsid w:val="00EF6DF5"/>
    <w:rsid w:val="00EF7456"/>
    <w:rsid w:val="00F009E3"/>
    <w:rsid w:val="00F00EA9"/>
    <w:rsid w:val="00F02695"/>
    <w:rsid w:val="00F040BC"/>
    <w:rsid w:val="00F14A5A"/>
    <w:rsid w:val="00F156E9"/>
    <w:rsid w:val="00F17408"/>
    <w:rsid w:val="00F215B0"/>
    <w:rsid w:val="00F2412A"/>
    <w:rsid w:val="00F250E6"/>
    <w:rsid w:val="00F2559F"/>
    <w:rsid w:val="00F270E2"/>
    <w:rsid w:val="00F27868"/>
    <w:rsid w:val="00F27AB7"/>
    <w:rsid w:val="00F32478"/>
    <w:rsid w:val="00F37A2E"/>
    <w:rsid w:val="00F4238F"/>
    <w:rsid w:val="00F465D0"/>
    <w:rsid w:val="00F63BEA"/>
    <w:rsid w:val="00F65BA2"/>
    <w:rsid w:val="00F66A48"/>
    <w:rsid w:val="00F743A1"/>
    <w:rsid w:val="00F752A9"/>
    <w:rsid w:val="00F846CB"/>
    <w:rsid w:val="00F87B22"/>
    <w:rsid w:val="00F9770F"/>
    <w:rsid w:val="00FA79FC"/>
    <w:rsid w:val="00FA7C5D"/>
    <w:rsid w:val="00FB0924"/>
    <w:rsid w:val="00FC52A3"/>
    <w:rsid w:val="00FD491C"/>
    <w:rsid w:val="00FE050A"/>
    <w:rsid w:val="00FE1E00"/>
    <w:rsid w:val="00FE32D3"/>
    <w:rsid w:val="00FE7526"/>
    <w:rsid w:val="00FF0FEF"/>
    <w:rsid w:val="00FF3DA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F9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color w:val="000000"/>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F9F"/>
  </w:style>
  <w:style w:type="paragraph" w:styleId="Heading1">
    <w:name w:val="heading 1"/>
    <w:basedOn w:val="Normal"/>
    <w:next w:val="Normal"/>
    <w:qFormat/>
    <w:pPr>
      <w:keepNext/>
      <w:jc w:val="center"/>
      <w:outlineLvl w:val="0"/>
    </w:pPr>
    <w:rPr>
      <w:b/>
      <w:sz w:val="72"/>
    </w:rPr>
  </w:style>
  <w:style w:type="paragraph" w:styleId="Heading2">
    <w:name w:val="heading 2"/>
    <w:basedOn w:val="Normal"/>
    <w:next w:val="Normal"/>
    <w:qFormat/>
    <w:pPr>
      <w:keepNext/>
      <w:jc w:val="right"/>
      <w:outlineLvl w:val="1"/>
    </w:pPr>
    <w:rPr>
      <w:sz w:val="28"/>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jc w:val="center"/>
      <w:outlineLvl w:val="3"/>
    </w:pPr>
    <w:rPr>
      <w:i/>
      <w:sz w:val="40"/>
    </w:rPr>
  </w:style>
  <w:style w:type="paragraph" w:styleId="Heading5">
    <w:name w:val="heading 5"/>
    <w:basedOn w:val="Normal"/>
    <w:next w:val="Normal"/>
    <w:qFormat/>
    <w:pPr>
      <w:keepNext/>
      <w:ind w:left="360" w:hanging="360"/>
      <w:outlineLvl w:val="4"/>
    </w:pPr>
    <w:rPr>
      <w:b/>
      <w:u w:val="single"/>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360" w:hanging="360"/>
      <w:outlineLvl w:val="7"/>
    </w:pPr>
    <w:rPr>
      <w:b/>
      <w:sz w:val="24"/>
    </w:rPr>
  </w:style>
  <w:style w:type="paragraph" w:styleId="Heading9">
    <w:name w:val="heading 9"/>
    <w:basedOn w:val="Normal"/>
    <w:next w:val="Normal"/>
    <w:qFormat/>
    <w:pPr>
      <w:keepNext/>
      <w:ind w:left="576" w:hanging="576"/>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character" w:styleId="Hyperlink">
    <w:name w:val="Hyperlink"/>
    <w:rPr>
      <w:color w:val="0000FF"/>
      <w:u w:val="single"/>
    </w:rPr>
  </w:style>
  <w:style w:type="paragraph" w:customStyle="1" w:styleId="N3">
    <w:name w:val="N3"/>
    <w:basedOn w:val="h1"/>
  </w:style>
  <w:style w:type="paragraph" w:customStyle="1" w:styleId="h1">
    <w:name w:val="h1"/>
    <w:basedOn w:val="DefinitionTerm"/>
    <w:pPr>
      <w:widowControl w:val="0"/>
      <w:spacing w:before="120"/>
      <w:jc w:val="center"/>
    </w:pPr>
    <w:rPr>
      <w:i/>
      <w:sz w:val="40"/>
    </w:rPr>
  </w:style>
  <w:style w:type="paragraph" w:customStyle="1" w:styleId="h2">
    <w:name w:val="h2"/>
    <w:basedOn w:val="Style1"/>
  </w:style>
  <w:style w:type="paragraph" w:customStyle="1" w:styleId="Style1">
    <w:name w:val="Style1"/>
    <w:basedOn w:val="DefinitionList"/>
    <w:pPr>
      <w:ind w:left="0"/>
      <w:jc w:val="center"/>
    </w:pPr>
    <w:rPr>
      <w:sz w:val="28"/>
    </w:rPr>
  </w:style>
  <w:style w:type="paragraph" w:styleId="Header">
    <w:name w:val="header"/>
    <w:basedOn w:val="Normal"/>
    <w:link w:val="HeaderChar"/>
    <w:pPr>
      <w:widowControl w:val="0"/>
      <w:tabs>
        <w:tab w:val="center" w:pos="4320"/>
        <w:tab w:val="right" w:pos="8640"/>
      </w:tabs>
    </w:pPr>
    <w:rPr>
      <w:snapToGrid w:val="0"/>
      <w:sz w:val="24"/>
    </w:rPr>
  </w:style>
  <w:style w:type="paragraph" w:styleId="BodyTextIndent">
    <w:name w:val="Body Text Indent"/>
    <w:basedOn w:val="Normal"/>
    <w:pPr>
      <w:widowControl w:val="0"/>
      <w:ind w:left="360"/>
    </w:pPr>
    <w:rPr>
      <w:snapToGrid w:val="0"/>
      <w:color w:val="0000FF"/>
      <w:sz w:val="24"/>
    </w:rPr>
  </w:style>
  <w:style w:type="paragraph" w:styleId="BodyTextIndent2">
    <w:name w:val="Body Text Indent 2"/>
    <w:basedOn w:val="Normal"/>
    <w:link w:val="BodyTextIndent2Char"/>
    <w:pPr>
      <w:pBdr>
        <w:left w:val="single" w:sz="4" w:space="4" w:color="auto"/>
      </w:pBd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
    </w:pPr>
    <w:rPr>
      <w:color w:val="0000FF"/>
    </w:rPr>
  </w:style>
  <w:style w:type="paragraph" w:styleId="BodyText">
    <w:name w:val="Body Text"/>
    <w:basedOn w:val="Normal"/>
    <w:pPr>
      <w:pBdr>
        <w:left w:val="single" w:sz="4" w:space="4" w:color="auto"/>
      </w:pBdr>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rPr>
      <w:snapToGrid w:val="0"/>
    </w:rPr>
  </w:style>
  <w:style w:type="paragraph" w:styleId="TOC1">
    <w:name w:val="toc 1"/>
    <w:basedOn w:val="Normal"/>
    <w:next w:val="Normal"/>
    <w:semiHidden/>
    <w:pPr>
      <w:spacing w:before="120" w:after="120"/>
    </w:pPr>
    <w:rPr>
      <w:sz w:val="22"/>
    </w:rPr>
  </w:style>
  <w:style w:type="paragraph" w:styleId="TOC2">
    <w:name w:val="toc 2"/>
    <w:basedOn w:val="Normal"/>
    <w:next w:val="Normal"/>
    <w:autoRedefine/>
    <w:semiHidden/>
    <w:pPr>
      <w:spacing w:before="120" w:after="120"/>
    </w:pPr>
  </w:style>
  <w:style w:type="paragraph" w:styleId="TOC3">
    <w:name w:val="toc 3"/>
    <w:basedOn w:val="Normal"/>
    <w:next w:val="Normal"/>
    <w:autoRedefine/>
    <w:semiHidden/>
    <w:pPr>
      <w:ind w:left="200"/>
    </w:pPr>
  </w:style>
  <w:style w:type="paragraph" w:styleId="TOC4">
    <w:name w:val="toc 4"/>
    <w:basedOn w:val="Normal"/>
    <w:next w:val="Normal"/>
    <w:autoRedefine/>
    <w:semiHidden/>
    <w:pPr>
      <w:jc w:val="center"/>
    </w:pPr>
    <w:rPr>
      <w:b/>
      <w:sz w:val="28"/>
    </w:r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h3">
    <w:name w:val="h3"/>
    <w:basedOn w:val="DefinitionList"/>
    <w:pPr>
      <w:ind w:left="1080" w:hanging="1080"/>
    </w:pPr>
    <w:rPr>
      <w:sz w:val="28"/>
      <w:u w:val="single"/>
    </w:rPr>
  </w:style>
  <w:style w:type="paragraph" w:customStyle="1" w:styleId="h4">
    <w:name w:val="h4"/>
    <w:basedOn w:val="Heading7"/>
    <w:pPr>
      <w:spacing w:after="120"/>
      <w:ind w:left="1080" w:hanging="1080"/>
    </w:pPr>
  </w:style>
  <w:style w:type="paragraph" w:styleId="Title">
    <w:name w:val="Title"/>
    <w:basedOn w:val="Normal"/>
    <w:qFormat/>
    <w:pPr>
      <w:jc w:val="center"/>
    </w:pPr>
    <w:rPr>
      <w:sz w:val="36"/>
    </w:rPr>
  </w:style>
  <w:style w:type="character" w:styleId="FollowedHyperlink">
    <w:name w:val="FollowedHyperlink"/>
    <w:rPr>
      <w:color w:val="800080"/>
      <w:u w:val="single"/>
    </w:rPr>
  </w:style>
  <w:style w:type="paragraph" w:styleId="BodyText3">
    <w:name w:val="Body Text 3"/>
    <w:basedOn w:val="Normal"/>
    <w:pPr>
      <w:pBdr>
        <w:left w:val="single" w:sz="4" w:space="4" w:color="auto"/>
      </w:pBdr>
    </w:pPr>
    <w:rPr>
      <w:sz w:val="24"/>
    </w:rPr>
  </w:style>
  <w:style w:type="paragraph" w:styleId="Caption">
    <w:name w:val="caption"/>
    <w:basedOn w:val="Normal"/>
    <w:next w:val="Normal"/>
    <w:qFormat/>
    <w:pPr>
      <w:spacing w:before="120"/>
      <w:ind w:left="576" w:hanging="576"/>
      <w:jc w:val="center"/>
    </w:pPr>
    <w:rPr>
      <w:sz w:val="24"/>
    </w:rPr>
  </w:style>
  <w:style w:type="paragraph" w:styleId="DocumentMap">
    <w:name w:val="Document Map"/>
    <w:basedOn w:val="Normal"/>
    <w:semiHidden/>
    <w:pPr>
      <w:shd w:val="clear" w:color="auto" w:fill="000080"/>
    </w:pPr>
    <w:rPr>
      <w:rFonts w:ascii="Tahoma" w:hAnsi="Tahoma"/>
    </w:rPr>
  </w:style>
  <w:style w:type="paragraph" w:customStyle="1" w:styleId="Style2">
    <w:name w:val="Style2"/>
    <w:basedOn w:val="Style1"/>
  </w:style>
  <w:style w:type="character" w:customStyle="1" w:styleId="Heading7Char">
    <w:name w:val="Heading 7 Char"/>
    <w:rPr>
      <w:rFonts w:ascii="Arial" w:hAnsi="Arial"/>
      <w:b/>
      <w:noProof w:val="0"/>
      <w:sz w:val="24"/>
      <w:lang w:val="en-US" w:eastAsia="en-US" w:bidi="ar-SA"/>
    </w:rPr>
  </w:style>
  <w:style w:type="character" w:customStyle="1" w:styleId="h4Char">
    <w:name w:val="h4 Char"/>
    <w:basedOn w:val="Heading7Char"/>
    <w:rPr>
      <w:rFonts w:ascii="Arial" w:hAnsi="Arial"/>
      <w:b/>
      <w:noProof w:val="0"/>
      <w:sz w:val="24"/>
      <w:lang w:val="en-US" w:eastAsia="en-US" w:bidi="ar-SA"/>
    </w:rPr>
  </w:style>
  <w:style w:type="paragraph" w:customStyle="1" w:styleId="n1">
    <w:name w:val="n1"/>
    <w:basedOn w:val="Heading1"/>
    <w:rPr>
      <w:b w:val="0"/>
      <w:i/>
      <w:sz w:val="40"/>
    </w:rPr>
  </w:style>
  <w:style w:type="paragraph" w:styleId="Subtitle">
    <w:name w:val="Subtitle"/>
    <w:basedOn w:val="Normal"/>
    <w:qFormat/>
    <w:pPr>
      <w:spacing w:after="120"/>
      <w:jc w:val="center"/>
    </w:pPr>
    <w:rPr>
      <w:rFonts w:ascii="Comic Sans MS" w:hAnsi="Comic Sans MS"/>
      <w:b/>
      <w:sz w:val="24"/>
    </w:rPr>
  </w:style>
  <w:style w:type="paragraph" w:styleId="Index1">
    <w:name w:val="index 1"/>
    <w:basedOn w:val="Normal"/>
    <w:next w:val="Normal"/>
    <w:autoRedefine/>
    <w:uiPriority w:val="99"/>
    <w:semiHidden/>
    <w:pPr>
      <w:ind w:left="200" w:hanging="200"/>
    </w:pPr>
  </w:style>
  <w:style w:type="paragraph" w:styleId="Index2">
    <w:name w:val="index 2"/>
    <w:basedOn w:val="Normal"/>
    <w:next w:val="Normal"/>
    <w:autoRedefine/>
    <w:uiPriority w:val="99"/>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Style3">
    <w:name w:val="Style3"/>
    <w:basedOn w:val="h3"/>
    <w:pPr>
      <w:ind w:left="0" w:firstLine="0"/>
      <w:jc w:val="center"/>
    </w:pPr>
  </w:style>
  <w:style w:type="paragraph" w:customStyle="1" w:styleId="Style4">
    <w:name w:val="Style4"/>
    <w:basedOn w:val="h3"/>
    <w:pPr>
      <w:spacing w:after="120"/>
      <w:jc w:val="center"/>
    </w:pPr>
  </w:style>
  <w:style w:type="paragraph" w:customStyle="1" w:styleId="Style5">
    <w:name w:val="Style5"/>
    <w:basedOn w:val="h3"/>
    <w:pPr>
      <w:spacing w:after="120"/>
      <w:jc w:val="center"/>
    </w:pPr>
  </w:style>
  <w:style w:type="paragraph" w:customStyle="1" w:styleId="Style6">
    <w:name w:val="Style6"/>
    <w:basedOn w:val="h3"/>
    <w:pPr>
      <w:jc w:val="center"/>
    </w:pPr>
  </w:style>
  <w:style w:type="paragraph" w:customStyle="1" w:styleId="Style7">
    <w:name w:val="Style7"/>
    <w:basedOn w:val="h3"/>
    <w:pPr>
      <w:jc w:val="center"/>
    </w:pPr>
  </w:style>
  <w:style w:type="paragraph" w:customStyle="1" w:styleId="Style8">
    <w:name w:val="Style8"/>
    <w:basedOn w:val="h3"/>
    <w:autoRedefine/>
    <w:pPr>
      <w:jc w:val="center"/>
    </w:pPr>
  </w:style>
  <w:style w:type="paragraph" w:customStyle="1" w:styleId="Style9">
    <w:name w:val="Style9"/>
    <w:basedOn w:val="h3"/>
    <w:pPr>
      <w:jc w:val="center"/>
    </w:pPr>
  </w:style>
  <w:style w:type="paragraph" w:customStyle="1" w:styleId="FCTitle3">
    <w:name w:val="FC Title 3"/>
    <w:basedOn w:val="h3"/>
    <w:pPr>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table" w:styleId="TableGrid">
    <w:name w:val="Table Grid"/>
    <w:basedOn w:val="TableNormal"/>
    <w:rsid w:val="00F2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57"/>
    <w:pPr>
      <w:autoSpaceDE w:val="0"/>
      <w:autoSpaceDN w:val="0"/>
      <w:adjustRightInd w:val="0"/>
    </w:pPr>
    <w:rPr>
      <w:rFonts w:eastAsia="Batang"/>
      <w:sz w:val="24"/>
      <w:szCs w:val="24"/>
      <w:lang w:eastAsia="ko-KR"/>
    </w:rPr>
  </w:style>
  <w:style w:type="paragraph" w:customStyle="1" w:styleId="CM29">
    <w:name w:val="CM29"/>
    <w:basedOn w:val="Default"/>
    <w:next w:val="Default"/>
    <w:rsid w:val="00B53157"/>
    <w:rPr>
      <w:rFonts w:cs="Times New Roman"/>
      <w:color w:val="auto"/>
    </w:rPr>
  </w:style>
  <w:style w:type="paragraph" w:customStyle="1" w:styleId="CM31">
    <w:name w:val="CM31"/>
    <w:basedOn w:val="Default"/>
    <w:next w:val="Default"/>
    <w:rsid w:val="00904465"/>
    <w:rPr>
      <w:rFonts w:cs="Times New Roman"/>
      <w:color w:val="auto"/>
    </w:rPr>
  </w:style>
  <w:style w:type="paragraph" w:customStyle="1" w:styleId="CM39">
    <w:name w:val="CM39"/>
    <w:basedOn w:val="Normal"/>
    <w:next w:val="Normal"/>
    <w:rsid w:val="0099264D"/>
    <w:pPr>
      <w:autoSpaceDE w:val="0"/>
      <w:autoSpaceDN w:val="0"/>
      <w:adjustRightInd w:val="0"/>
    </w:pPr>
    <w:rPr>
      <w:rFonts w:eastAsia="Batang"/>
      <w:sz w:val="24"/>
      <w:szCs w:val="24"/>
      <w:lang w:eastAsia="ko-KR"/>
    </w:rPr>
  </w:style>
  <w:style w:type="paragraph" w:styleId="BalloonText">
    <w:name w:val="Balloon Text"/>
    <w:basedOn w:val="Normal"/>
    <w:link w:val="BalloonTextChar"/>
    <w:rsid w:val="00743609"/>
    <w:rPr>
      <w:rFonts w:ascii="Tahoma" w:hAnsi="Tahoma" w:cs="Tahoma"/>
      <w:sz w:val="16"/>
      <w:szCs w:val="16"/>
    </w:rPr>
  </w:style>
  <w:style w:type="character" w:customStyle="1" w:styleId="BalloonTextChar">
    <w:name w:val="Balloon Text Char"/>
    <w:link w:val="BalloonText"/>
    <w:rsid w:val="00743609"/>
    <w:rPr>
      <w:rFonts w:ascii="Tahoma" w:hAnsi="Tahoma" w:cs="Tahoma"/>
      <w:sz w:val="16"/>
      <w:szCs w:val="16"/>
    </w:rPr>
  </w:style>
  <w:style w:type="character" w:customStyle="1" w:styleId="BodyTextIndent2Char">
    <w:name w:val="Body Text Indent 2 Char"/>
    <w:link w:val="BodyTextIndent2"/>
    <w:rsid w:val="004171D5"/>
    <w:rPr>
      <w:color w:val="0000FF"/>
    </w:rPr>
  </w:style>
  <w:style w:type="paragraph" w:styleId="ListParagraph">
    <w:name w:val="List Paragraph"/>
    <w:basedOn w:val="Normal"/>
    <w:uiPriority w:val="34"/>
    <w:qFormat/>
    <w:rsid w:val="000002BC"/>
    <w:pPr>
      <w:ind w:left="720"/>
      <w:contextualSpacing/>
    </w:pPr>
  </w:style>
  <w:style w:type="character" w:styleId="CommentReference">
    <w:name w:val="annotation reference"/>
    <w:basedOn w:val="DefaultParagraphFont"/>
    <w:uiPriority w:val="99"/>
    <w:qFormat/>
    <w:rsid w:val="000002BC"/>
    <w:rPr>
      <w:sz w:val="16"/>
      <w:szCs w:val="16"/>
    </w:rPr>
  </w:style>
  <w:style w:type="paragraph" w:styleId="CommentText">
    <w:name w:val="annotation text"/>
    <w:basedOn w:val="Normal"/>
    <w:link w:val="CommentTextChar"/>
    <w:uiPriority w:val="99"/>
    <w:qFormat/>
    <w:rsid w:val="000002BC"/>
  </w:style>
  <w:style w:type="character" w:customStyle="1" w:styleId="CommentTextChar">
    <w:name w:val="Comment Text Char"/>
    <w:basedOn w:val="DefaultParagraphFont"/>
    <w:link w:val="CommentText"/>
    <w:uiPriority w:val="99"/>
    <w:qFormat/>
    <w:rsid w:val="000002BC"/>
  </w:style>
  <w:style w:type="paragraph" w:styleId="CommentSubject">
    <w:name w:val="annotation subject"/>
    <w:basedOn w:val="CommentText"/>
    <w:next w:val="CommentText"/>
    <w:link w:val="CommentSubjectChar"/>
    <w:rsid w:val="000002BC"/>
    <w:rPr>
      <w:b/>
      <w:bCs/>
    </w:rPr>
  </w:style>
  <w:style w:type="character" w:customStyle="1" w:styleId="CommentSubjectChar">
    <w:name w:val="Comment Subject Char"/>
    <w:basedOn w:val="CommentTextChar"/>
    <w:link w:val="CommentSubject"/>
    <w:rsid w:val="000002BC"/>
    <w:rPr>
      <w:b/>
      <w:bCs/>
    </w:rPr>
  </w:style>
  <w:style w:type="character" w:customStyle="1" w:styleId="HeaderChar">
    <w:name w:val="Header Char"/>
    <w:link w:val="Header"/>
    <w:rsid w:val="00A16DCA"/>
    <w:rPr>
      <w:rFonts w:ascii="Arial" w:hAnsi="Arial"/>
      <w:snapToGrid w:val="0"/>
      <w:sz w:val="24"/>
    </w:rPr>
  </w:style>
  <w:style w:type="paragraph" w:customStyle="1" w:styleId="CM436">
    <w:name w:val="CM436"/>
    <w:basedOn w:val="Default"/>
    <w:next w:val="Default"/>
    <w:uiPriority w:val="99"/>
    <w:rsid w:val="00A16DCA"/>
    <w:rPr>
      <w:rFonts w:eastAsia="Times New Roman"/>
      <w:color w:val="auto"/>
      <w:lang w:eastAsia="en-US"/>
    </w:rPr>
  </w:style>
  <w:style w:type="character" w:customStyle="1" w:styleId="FooterChar">
    <w:name w:val="Footer Char"/>
    <w:basedOn w:val="DefaultParagraphFont"/>
    <w:link w:val="Footer"/>
    <w:uiPriority w:val="99"/>
    <w:rsid w:val="00A16DCA"/>
  </w:style>
  <w:style w:type="paragraph" w:customStyle="1" w:styleId="CM444">
    <w:name w:val="CM444"/>
    <w:basedOn w:val="Default"/>
    <w:next w:val="Default"/>
    <w:uiPriority w:val="99"/>
    <w:rsid w:val="00C43AF7"/>
    <w:rPr>
      <w:rFonts w:eastAsia="Times New Roman"/>
      <w:color w:val="auto"/>
      <w:lang w:eastAsia="en-US"/>
    </w:rPr>
  </w:style>
  <w:style w:type="paragraph" w:customStyle="1" w:styleId="default0">
    <w:name w:val="default"/>
    <w:basedOn w:val="Normal"/>
    <w:rsid w:val="003F3F42"/>
    <w:pPr>
      <w:autoSpaceDE w:val="0"/>
      <w:autoSpaceDN w:val="0"/>
    </w:pPr>
    <w:rPr>
      <w:rFonts w:eastAsia="Calibri"/>
      <w:sz w:val="24"/>
      <w:szCs w:val="24"/>
    </w:rPr>
  </w:style>
  <w:style w:type="paragraph" w:styleId="Revision">
    <w:name w:val="Revision"/>
    <w:hidden/>
    <w:uiPriority w:val="99"/>
    <w:semiHidden/>
    <w:rsid w:val="00134A26"/>
  </w:style>
  <w:style w:type="character" w:styleId="LineNumber">
    <w:name w:val="line number"/>
    <w:basedOn w:val="DefaultParagraphFont"/>
    <w:rsid w:val="00005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color w:val="000000"/>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F9F"/>
  </w:style>
  <w:style w:type="paragraph" w:styleId="Heading1">
    <w:name w:val="heading 1"/>
    <w:basedOn w:val="Normal"/>
    <w:next w:val="Normal"/>
    <w:qFormat/>
    <w:pPr>
      <w:keepNext/>
      <w:jc w:val="center"/>
      <w:outlineLvl w:val="0"/>
    </w:pPr>
    <w:rPr>
      <w:b/>
      <w:sz w:val="72"/>
    </w:rPr>
  </w:style>
  <w:style w:type="paragraph" w:styleId="Heading2">
    <w:name w:val="heading 2"/>
    <w:basedOn w:val="Normal"/>
    <w:next w:val="Normal"/>
    <w:qFormat/>
    <w:pPr>
      <w:keepNext/>
      <w:jc w:val="right"/>
      <w:outlineLvl w:val="1"/>
    </w:pPr>
    <w:rPr>
      <w:sz w:val="28"/>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jc w:val="center"/>
      <w:outlineLvl w:val="3"/>
    </w:pPr>
    <w:rPr>
      <w:i/>
      <w:sz w:val="40"/>
    </w:rPr>
  </w:style>
  <w:style w:type="paragraph" w:styleId="Heading5">
    <w:name w:val="heading 5"/>
    <w:basedOn w:val="Normal"/>
    <w:next w:val="Normal"/>
    <w:qFormat/>
    <w:pPr>
      <w:keepNext/>
      <w:ind w:left="360" w:hanging="360"/>
      <w:outlineLvl w:val="4"/>
    </w:pPr>
    <w:rPr>
      <w:b/>
      <w:u w:val="single"/>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360" w:hanging="360"/>
      <w:outlineLvl w:val="7"/>
    </w:pPr>
    <w:rPr>
      <w:b/>
      <w:sz w:val="24"/>
    </w:rPr>
  </w:style>
  <w:style w:type="paragraph" w:styleId="Heading9">
    <w:name w:val="heading 9"/>
    <w:basedOn w:val="Normal"/>
    <w:next w:val="Normal"/>
    <w:qFormat/>
    <w:pPr>
      <w:keepNext/>
      <w:ind w:left="576" w:hanging="576"/>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character" w:styleId="Hyperlink">
    <w:name w:val="Hyperlink"/>
    <w:rPr>
      <w:color w:val="0000FF"/>
      <w:u w:val="single"/>
    </w:rPr>
  </w:style>
  <w:style w:type="paragraph" w:customStyle="1" w:styleId="N3">
    <w:name w:val="N3"/>
    <w:basedOn w:val="h1"/>
  </w:style>
  <w:style w:type="paragraph" w:customStyle="1" w:styleId="h1">
    <w:name w:val="h1"/>
    <w:basedOn w:val="DefinitionTerm"/>
    <w:pPr>
      <w:widowControl w:val="0"/>
      <w:spacing w:before="120"/>
      <w:jc w:val="center"/>
    </w:pPr>
    <w:rPr>
      <w:i/>
      <w:sz w:val="40"/>
    </w:rPr>
  </w:style>
  <w:style w:type="paragraph" w:customStyle="1" w:styleId="h2">
    <w:name w:val="h2"/>
    <w:basedOn w:val="Style1"/>
  </w:style>
  <w:style w:type="paragraph" w:customStyle="1" w:styleId="Style1">
    <w:name w:val="Style1"/>
    <w:basedOn w:val="DefinitionList"/>
    <w:pPr>
      <w:ind w:left="0"/>
      <w:jc w:val="center"/>
    </w:pPr>
    <w:rPr>
      <w:sz w:val="28"/>
    </w:rPr>
  </w:style>
  <w:style w:type="paragraph" w:styleId="Header">
    <w:name w:val="header"/>
    <w:basedOn w:val="Normal"/>
    <w:link w:val="HeaderChar"/>
    <w:pPr>
      <w:widowControl w:val="0"/>
      <w:tabs>
        <w:tab w:val="center" w:pos="4320"/>
        <w:tab w:val="right" w:pos="8640"/>
      </w:tabs>
    </w:pPr>
    <w:rPr>
      <w:snapToGrid w:val="0"/>
      <w:sz w:val="24"/>
    </w:rPr>
  </w:style>
  <w:style w:type="paragraph" w:styleId="BodyTextIndent">
    <w:name w:val="Body Text Indent"/>
    <w:basedOn w:val="Normal"/>
    <w:pPr>
      <w:widowControl w:val="0"/>
      <w:ind w:left="360"/>
    </w:pPr>
    <w:rPr>
      <w:snapToGrid w:val="0"/>
      <w:color w:val="0000FF"/>
      <w:sz w:val="24"/>
    </w:rPr>
  </w:style>
  <w:style w:type="paragraph" w:styleId="BodyTextIndent2">
    <w:name w:val="Body Text Indent 2"/>
    <w:basedOn w:val="Normal"/>
    <w:link w:val="BodyTextIndent2Char"/>
    <w:pPr>
      <w:pBdr>
        <w:left w:val="single" w:sz="4" w:space="4" w:color="auto"/>
      </w:pBd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
    </w:pPr>
    <w:rPr>
      <w:color w:val="0000FF"/>
    </w:rPr>
  </w:style>
  <w:style w:type="paragraph" w:styleId="BodyText">
    <w:name w:val="Body Text"/>
    <w:basedOn w:val="Normal"/>
    <w:pPr>
      <w:pBdr>
        <w:left w:val="single" w:sz="4" w:space="4" w:color="auto"/>
      </w:pBdr>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rPr>
      <w:snapToGrid w:val="0"/>
    </w:rPr>
  </w:style>
  <w:style w:type="paragraph" w:styleId="TOC1">
    <w:name w:val="toc 1"/>
    <w:basedOn w:val="Normal"/>
    <w:next w:val="Normal"/>
    <w:semiHidden/>
    <w:pPr>
      <w:spacing w:before="120" w:after="120"/>
    </w:pPr>
    <w:rPr>
      <w:sz w:val="22"/>
    </w:rPr>
  </w:style>
  <w:style w:type="paragraph" w:styleId="TOC2">
    <w:name w:val="toc 2"/>
    <w:basedOn w:val="Normal"/>
    <w:next w:val="Normal"/>
    <w:autoRedefine/>
    <w:semiHidden/>
    <w:pPr>
      <w:spacing w:before="120" w:after="120"/>
    </w:pPr>
  </w:style>
  <w:style w:type="paragraph" w:styleId="TOC3">
    <w:name w:val="toc 3"/>
    <w:basedOn w:val="Normal"/>
    <w:next w:val="Normal"/>
    <w:autoRedefine/>
    <w:semiHidden/>
    <w:pPr>
      <w:ind w:left="200"/>
    </w:pPr>
  </w:style>
  <w:style w:type="paragraph" w:styleId="TOC4">
    <w:name w:val="toc 4"/>
    <w:basedOn w:val="Normal"/>
    <w:next w:val="Normal"/>
    <w:autoRedefine/>
    <w:semiHidden/>
    <w:pPr>
      <w:jc w:val="center"/>
    </w:pPr>
    <w:rPr>
      <w:b/>
      <w:sz w:val="28"/>
    </w:r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h3">
    <w:name w:val="h3"/>
    <w:basedOn w:val="DefinitionList"/>
    <w:pPr>
      <w:ind w:left="1080" w:hanging="1080"/>
    </w:pPr>
    <w:rPr>
      <w:sz w:val="28"/>
      <w:u w:val="single"/>
    </w:rPr>
  </w:style>
  <w:style w:type="paragraph" w:customStyle="1" w:styleId="h4">
    <w:name w:val="h4"/>
    <w:basedOn w:val="Heading7"/>
    <w:pPr>
      <w:spacing w:after="120"/>
      <w:ind w:left="1080" w:hanging="1080"/>
    </w:pPr>
  </w:style>
  <w:style w:type="paragraph" w:styleId="Title">
    <w:name w:val="Title"/>
    <w:basedOn w:val="Normal"/>
    <w:qFormat/>
    <w:pPr>
      <w:jc w:val="center"/>
    </w:pPr>
    <w:rPr>
      <w:sz w:val="36"/>
    </w:rPr>
  </w:style>
  <w:style w:type="character" w:styleId="FollowedHyperlink">
    <w:name w:val="FollowedHyperlink"/>
    <w:rPr>
      <w:color w:val="800080"/>
      <w:u w:val="single"/>
    </w:rPr>
  </w:style>
  <w:style w:type="paragraph" w:styleId="BodyText3">
    <w:name w:val="Body Text 3"/>
    <w:basedOn w:val="Normal"/>
    <w:pPr>
      <w:pBdr>
        <w:left w:val="single" w:sz="4" w:space="4" w:color="auto"/>
      </w:pBdr>
    </w:pPr>
    <w:rPr>
      <w:sz w:val="24"/>
    </w:rPr>
  </w:style>
  <w:style w:type="paragraph" w:styleId="Caption">
    <w:name w:val="caption"/>
    <w:basedOn w:val="Normal"/>
    <w:next w:val="Normal"/>
    <w:qFormat/>
    <w:pPr>
      <w:spacing w:before="120"/>
      <w:ind w:left="576" w:hanging="576"/>
      <w:jc w:val="center"/>
    </w:pPr>
    <w:rPr>
      <w:sz w:val="24"/>
    </w:rPr>
  </w:style>
  <w:style w:type="paragraph" w:styleId="DocumentMap">
    <w:name w:val="Document Map"/>
    <w:basedOn w:val="Normal"/>
    <w:semiHidden/>
    <w:pPr>
      <w:shd w:val="clear" w:color="auto" w:fill="000080"/>
    </w:pPr>
    <w:rPr>
      <w:rFonts w:ascii="Tahoma" w:hAnsi="Tahoma"/>
    </w:rPr>
  </w:style>
  <w:style w:type="paragraph" w:customStyle="1" w:styleId="Style2">
    <w:name w:val="Style2"/>
    <w:basedOn w:val="Style1"/>
  </w:style>
  <w:style w:type="character" w:customStyle="1" w:styleId="Heading7Char">
    <w:name w:val="Heading 7 Char"/>
    <w:rPr>
      <w:rFonts w:ascii="Arial" w:hAnsi="Arial"/>
      <w:b/>
      <w:noProof w:val="0"/>
      <w:sz w:val="24"/>
      <w:lang w:val="en-US" w:eastAsia="en-US" w:bidi="ar-SA"/>
    </w:rPr>
  </w:style>
  <w:style w:type="character" w:customStyle="1" w:styleId="h4Char">
    <w:name w:val="h4 Char"/>
    <w:basedOn w:val="Heading7Char"/>
    <w:rPr>
      <w:rFonts w:ascii="Arial" w:hAnsi="Arial"/>
      <w:b/>
      <w:noProof w:val="0"/>
      <w:sz w:val="24"/>
      <w:lang w:val="en-US" w:eastAsia="en-US" w:bidi="ar-SA"/>
    </w:rPr>
  </w:style>
  <w:style w:type="paragraph" w:customStyle="1" w:styleId="n1">
    <w:name w:val="n1"/>
    <w:basedOn w:val="Heading1"/>
    <w:rPr>
      <w:b w:val="0"/>
      <w:i/>
      <w:sz w:val="40"/>
    </w:rPr>
  </w:style>
  <w:style w:type="paragraph" w:styleId="Subtitle">
    <w:name w:val="Subtitle"/>
    <w:basedOn w:val="Normal"/>
    <w:qFormat/>
    <w:pPr>
      <w:spacing w:after="120"/>
      <w:jc w:val="center"/>
    </w:pPr>
    <w:rPr>
      <w:rFonts w:ascii="Comic Sans MS" w:hAnsi="Comic Sans MS"/>
      <w:b/>
      <w:sz w:val="24"/>
    </w:rPr>
  </w:style>
  <w:style w:type="paragraph" w:styleId="Index1">
    <w:name w:val="index 1"/>
    <w:basedOn w:val="Normal"/>
    <w:next w:val="Normal"/>
    <w:autoRedefine/>
    <w:uiPriority w:val="99"/>
    <w:semiHidden/>
    <w:pPr>
      <w:ind w:left="200" w:hanging="200"/>
    </w:pPr>
  </w:style>
  <w:style w:type="paragraph" w:styleId="Index2">
    <w:name w:val="index 2"/>
    <w:basedOn w:val="Normal"/>
    <w:next w:val="Normal"/>
    <w:autoRedefine/>
    <w:uiPriority w:val="99"/>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Style3">
    <w:name w:val="Style3"/>
    <w:basedOn w:val="h3"/>
    <w:pPr>
      <w:ind w:left="0" w:firstLine="0"/>
      <w:jc w:val="center"/>
    </w:pPr>
  </w:style>
  <w:style w:type="paragraph" w:customStyle="1" w:styleId="Style4">
    <w:name w:val="Style4"/>
    <w:basedOn w:val="h3"/>
    <w:pPr>
      <w:spacing w:after="120"/>
      <w:jc w:val="center"/>
    </w:pPr>
  </w:style>
  <w:style w:type="paragraph" w:customStyle="1" w:styleId="Style5">
    <w:name w:val="Style5"/>
    <w:basedOn w:val="h3"/>
    <w:pPr>
      <w:spacing w:after="120"/>
      <w:jc w:val="center"/>
    </w:pPr>
  </w:style>
  <w:style w:type="paragraph" w:customStyle="1" w:styleId="Style6">
    <w:name w:val="Style6"/>
    <w:basedOn w:val="h3"/>
    <w:pPr>
      <w:jc w:val="center"/>
    </w:pPr>
  </w:style>
  <w:style w:type="paragraph" w:customStyle="1" w:styleId="Style7">
    <w:name w:val="Style7"/>
    <w:basedOn w:val="h3"/>
    <w:pPr>
      <w:jc w:val="center"/>
    </w:pPr>
  </w:style>
  <w:style w:type="paragraph" w:customStyle="1" w:styleId="Style8">
    <w:name w:val="Style8"/>
    <w:basedOn w:val="h3"/>
    <w:autoRedefine/>
    <w:pPr>
      <w:jc w:val="center"/>
    </w:pPr>
  </w:style>
  <w:style w:type="paragraph" w:customStyle="1" w:styleId="Style9">
    <w:name w:val="Style9"/>
    <w:basedOn w:val="h3"/>
    <w:pPr>
      <w:jc w:val="center"/>
    </w:pPr>
  </w:style>
  <w:style w:type="paragraph" w:customStyle="1" w:styleId="FCTitle3">
    <w:name w:val="FC Title 3"/>
    <w:basedOn w:val="h3"/>
    <w:pPr>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table" w:styleId="TableGrid">
    <w:name w:val="Table Grid"/>
    <w:basedOn w:val="TableNormal"/>
    <w:rsid w:val="00F2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57"/>
    <w:pPr>
      <w:autoSpaceDE w:val="0"/>
      <w:autoSpaceDN w:val="0"/>
      <w:adjustRightInd w:val="0"/>
    </w:pPr>
    <w:rPr>
      <w:rFonts w:eastAsia="Batang"/>
      <w:sz w:val="24"/>
      <w:szCs w:val="24"/>
      <w:lang w:eastAsia="ko-KR"/>
    </w:rPr>
  </w:style>
  <w:style w:type="paragraph" w:customStyle="1" w:styleId="CM29">
    <w:name w:val="CM29"/>
    <w:basedOn w:val="Default"/>
    <w:next w:val="Default"/>
    <w:rsid w:val="00B53157"/>
    <w:rPr>
      <w:rFonts w:cs="Times New Roman"/>
      <w:color w:val="auto"/>
    </w:rPr>
  </w:style>
  <w:style w:type="paragraph" w:customStyle="1" w:styleId="CM31">
    <w:name w:val="CM31"/>
    <w:basedOn w:val="Default"/>
    <w:next w:val="Default"/>
    <w:rsid w:val="00904465"/>
    <w:rPr>
      <w:rFonts w:cs="Times New Roman"/>
      <w:color w:val="auto"/>
    </w:rPr>
  </w:style>
  <w:style w:type="paragraph" w:customStyle="1" w:styleId="CM39">
    <w:name w:val="CM39"/>
    <w:basedOn w:val="Normal"/>
    <w:next w:val="Normal"/>
    <w:rsid w:val="0099264D"/>
    <w:pPr>
      <w:autoSpaceDE w:val="0"/>
      <w:autoSpaceDN w:val="0"/>
      <w:adjustRightInd w:val="0"/>
    </w:pPr>
    <w:rPr>
      <w:rFonts w:eastAsia="Batang"/>
      <w:sz w:val="24"/>
      <w:szCs w:val="24"/>
      <w:lang w:eastAsia="ko-KR"/>
    </w:rPr>
  </w:style>
  <w:style w:type="paragraph" w:styleId="BalloonText">
    <w:name w:val="Balloon Text"/>
    <w:basedOn w:val="Normal"/>
    <w:link w:val="BalloonTextChar"/>
    <w:rsid w:val="00743609"/>
    <w:rPr>
      <w:rFonts w:ascii="Tahoma" w:hAnsi="Tahoma" w:cs="Tahoma"/>
      <w:sz w:val="16"/>
      <w:szCs w:val="16"/>
    </w:rPr>
  </w:style>
  <w:style w:type="character" w:customStyle="1" w:styleId="BalloonTextChar">
    <w:name w:val="Balloon Text Char"/>
    <w:link w:val="BalloonText"/>
    <w:rsid w:val="00743609"/>
    <w:rPr>
      <w:rFonts w:ascii="Tahoma" w:hAnsi="Tahoma" w:cs="Tahoma"/>
      <w:sz w:val="16"/>
      <w:szCs w:val="16"/>
    </w:rPr>
  </w:style>
  <w:style w:type="character" w:customStyle="1" w:styleId="BodyTextIndent2Char">
    <w:name w:val="Body Text Indent 2 Char"/>
    <w:link w:val="BodyTextIndent2"/>
    <w:rsid w:val="004171D5"/>
    <w:rPr>
      <w:color w:val="0000FF"/>
    </w:rPr>
  </w:style>
  <w:style w:type="paragraph" w:styleId="ListParagraph">
    <w:name w:val="List Paragraph"/>
    <w:basedOn w:val="Normal"/>
    <w:uiPriority w:val="34"/>
    <w:qFormat/>
    <w:rsid w:val="000002BC"/>
    <w:pPr>
      <w:ind w:left="720"/>
      <w:contextualSpacing/>
    </w:pPr>
  </w:style>
  <w:style w:type="character" w:styleId="CommentReference">
    <w:name w:val="annotation reference"/>
    <w:basedOn w:val="DefaultParagraphFont"/>
    <w:uiPriority w:val="99"/>
    <w:qFormat/>
    <w:rsid w:val="000002BC"/>
    <w:rPr>
      <w:sz w:val="16"/>
      <w:szCs w:val="16"/>
    </w:rPr>
  </w:style>
  <w:style w:type="paragraph" w:styleId="CommentText">
    <w:name w:val="annotation text"/>
    <w:basedOn w:val="Normal"/>
    <w:link w:val="CommentTextChar"/>
    <w:uiPriority w:val="99"/>
    <w:qFormat/>
    <w:rsid w:val="000002BC"/>
  </w:style>
  <w:style w:type="character" w:customStyle="1" w:styleId="CommentTextChar">
    <w:name w:val="Comment Text Char"/>
    <w:basedOn w:val="DefaultParagraphFont"/>
    <w:link w:val="CommentText"/>
    <w:uiPriority w:val="99"/>
    <w:qFormat/>
    <w:rsid w:val="000002BC"/>
  </w:style>
  <w:style w:type="paragraph" w:styleId="CommentSubject">
    <w:name w:val="annotation subject"/>
    <w:basedOn w:val="CommentText"/>
    <w:next w:val="CommentText"/>
    <w:link w:val="CommentSubjectChar"/>
    <w:rsid w:val="000002BC"/>
    <w:rPr>
      <w:b/>
      <w:bCs/>
    </w:rPr>
  </w:style>
  <w:style w:type="character" w:customStyle="1" w:styleId="CommentSubjectChar">
    <w:name w:val="Comment Subject Char"/>
    <w:basedOn w:val="CommentTextChar"/>
    <w:link w:val="CommentSubject"/>
    <w:rsid w:val="000002BC"/>
    <w:rPr>
      <w:b/>
      <w:bCs/>
    </w:rPr>
  </w:style>
  <w:style w:type="character" w:customStyle="1" w:styleId="HeaderChar">
    <w:name w:val="Header Char"/>
    <w:link w:val="Header"/>
    <w:rsid w:val="00A16DCA"/>
    <w:rPr>
      <w:rFonts w:ascii="Arial" w:hAnsi="Arial"/>
      <w:snapToGrid w:val="0"/>
      <w:sz w:val="24"/>
    </w:rPr>
  </w:style>
  <w:style w:type="paragraph" w:customStyle="1" w:styleId="CM436">
    <w:name w:val="CM436"/>
    <w:basedOn w:val="Default"/>
    <w:next w:val="Default"/>
    <w:uiPriority w:val="99"/>
    <w:rsid w:val="00A16DCA"/>
    <w:rPr>
      <w:rFonts w:eastAsia="Times New Roman"/>
      <w:color w:val="auto"/>
      <w:lang w:eastAsia="en-US"/>
    </w:rPr>
  </w:style>
  <w:style w:type="character" w:customStyle="1" w:styleId="FooterChar">
    <w:name w:val="Footer Char"/>
    <w:basedOn w:val="DefaultParagraphFont"/>
    <w:link w:val="Footer"/>
    <w:uiPriority w:val="99"/>
    <w:rsid w:val="00A16DCA"/>
  </w:style>
  <w:style w:type="paragraph" w:customStyle="1" w:styleId="CM444">
    <w:name w:val="CM444"/>
    <w:basedOn w:val="Default"/>
    <w:next w:val="Default"/>
    <w:uiPriority w:val="99"/>
    <w:rsid w:val="00C43AF7"/>
    <w:rPr>
      <w:rFonts w:eastAsia="Times New Roman"/>
      <w:color w:val="auto"/>
      <w:lang w:eastAsia="en-US"/>
    </w:rPr>
  </w:style>
  <w:style w:type="paragraph" w:customStyle="1" w:styleId="default0">
    <w:name w:val="default"/>
    <w:basedOn w:val="Normal"/>
    <w:rsid w:val="003F3F42"/>
    <w:pPr>
      <w:autoSpaceDE w:val="0"/>
      <w:autoSpaceDN w:val="0"/>
    </w:pPr>
    <w:rPr>
      <w:rFonts w:eastAsia="Calibri"/>
      <w:sz w:val="24"/>
      <w:szCs w:val="24"/>
    </w:rPr>
  </w:style>
  <w:style w:type="paragraph" w:styleId="Revision">
    <w:name w:val="Revision"/>
    <w:hidden/>
    <w:uiPriority w:val="99"/>
    <w:semiHidden/>
    <w:rsid w:val="00134A26"/>
  </w:style>
  <w:style w:type="character" w:styleId="LineNumber">
    <w:name w:val="line number"/>
    <w:basedOn w:val="DefaultParagraphFont"/>
    <w:rsid w:val="0000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5524">
      <w:bodyDiv w:val="1"/>
      <w:marLeft w:val="0"/>
      <w:marRight w:val="0"/>
      <w:marTop w:val="0"/>
      <w:marBottom w:val="0"/>
      <w:divBdr>
        <w:top w:val="none" w:sz="0" w:space="0" w:color="auto"/>
        <w:left w:val="none" w:sz="0" w:space="0" w:color="auto"/>
        <w:bottom w:val="none" w:sz="0" w:space="0" w:color="auto"/>
        <w:right w:val="none" w:sz="0" w:space="0" w:color="auto"/>
      </w:divBdr>
    </w:div>
    <w:div w:id="462121193">
      <w:bodyDiv w:val="1"/>
      <w:marLeft w:val="0"/>
      <w:marRight w:val="0"/>
      <w:marTop w:val="0"/>
      <w:marBottom w:val="0"/>
      <w:divBdr>
        <w:top w:val="none" w:sz="0" w:space="0" w:color="auto"/>
        <w:left w:val="none" w:sz="0" w:space="0" w:color="auto"/>
        <w:bottom w:val="none" w:sz="0" w:space="0" w:color="auto"/>
        <w:right w:val="none" w:sz="0" w:space="0" w:color="auto"/>
      </w:divBdr>
    </w:div>
    <w:div w:id="790712405">
      <w:bodyDiv w:val="1"/>
      <w:marLeft w:val="0"/>
      <w:marRight w:val="0"/>
      <w:marTop w:val="0"/>
      <w:marBottom w:val="0"/>
      <w:divBdr>
        <w:top w:val="none" w:sz="0" w:space="0" w:color="auto"/>
        <w:left w:val="none" w:sz="0" w:space="0" w:color="auto"/>
        <w:bottom w:val="none" w:sz="0" w:space="0" w:color="auto"/>
        <w:right w:val="none" w:sz="0" w:space="0" w:color="auto"/>
      </w:divBdr>
    </w:div>
    <w:div w:id="1087193416">
      <w:bodyDiv w:val="1"/>
      <w:marLeft w:val="0"/>
      <w:marRight w:val="0"/>
      <w:marTop w:val="0"/>
      <w:marBottom w:val="0"/>
      <w:divBdr>
        <w:top w:val="none" w:sz="0" w:space="0" w:color="auto"/>
        <w:left w:val="none" w:sz="0" w:space="0" w:color="auto"/>
        <w:bottom w:val="none" w:sz="0" w:space="0" w:color="auto"/>
        <w:right w:val="none" w:sz="0" w:space="0" w:color="auto"/>
      </w:divBdr>
    </w:div>
    <w:div w:id="1204487654">
      <w:bodyDiv w:val="1"/>
      <w:marLeft w:val="0"/>
      <w:marRight w:val="0"/>
      <w:marTop w:val="0"/>
      <w:marBottom w:val="0"/>
      <w:divBdr>
        <w:top w:val="none" w:sz="0" w:space="0" w:color="auto"/>
        <w:left w:val="none" w:sz="0" w:space="0" w:color="auto"/>
        <w:bottom w:val="none" w:sz="0" w:space="0" w:color="auto"/>
        <w:right w:val="none" w:sz="0" w:space="0" w:color="auto"/>
      </w:divBdr>
    </w:div>
    <w:div w:id="21225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0.xml"/><Relationship Id="rId47" Type="http://schemas.openxmlformats.org/officeDocument/2006/relationships/footer" Target="footer6.xml"/><Relationship Id="rId50" Type="http://schemas.openxmlformats.org/officeDocument/2006/relationships/footer" Target="footer7.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footer" Target="footer4.xml"/><Relationship Id="rId54"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2.xml"/><Relationship Id="rId53" Type="http://schemas.openxmlformats.org/officeDocument/2006/relationships/header" Target="header3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footer" Target="footer5.xml"/><Relationship Id="rId52" Type="http://schemas.openxmlformats.org/officeDocument/2006/relationships/header" Target="header3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1.xml"/><Relationship Id="rId48" Type="http://schemas.openxmlformats.org/officeDocument/2006/relationships/header" Target="header34.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0120-6BDF-481A-A542-ADF34C5E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55010</Words>
  <Characters>313558</Characters>
  <Application>Microsoft Office Word</Application>
  <DocSecurity>0</DocSecurity>
  <Lines>2612</Lines>
  <Paragraphs>735</Paragraphs>
  <ScaleCrop>false</ScaleCrop>
  <HeadingPairs>
    <vt:vector size="2" baseType="variant">
      <vt:variant>
        <vt:lpstr>Title</vt:lpstr>
      </vt:variant>
      <vt:variant>
        <vt:i4>1</vt:i4>
      </vt:variant>
    </vt:vector>
  </HeadingPairs>
  <TitlesOfParts>
    <vt:vector size="1" baseType="lpstr">
      <vt:lpstr>Chapter</vt:lpstr>
    </vt:vector>
  </TitlesOfParts>
  <Company>EOHHS</Company>
  <LinksUpToDate>false</LinksUpToDate>
  <CharactersWithSpaces>367833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Town of Concord</dc:creator>
  <cp:lastModifiedBy> </cp:lastModifiedBy>
  <cp:revision>2</cp:revision>
  <cp:lastPrinted>2018-10-02T17:44:00Z</cp:lastPrinted>
  <dcterms:created xsi:type="dcterms:W3CDTF">2018-10-05T18:47:00Z</dcterms:created>
  <dcterms:modified xsi:type="dcterms:W3CDTF">2018-10-05T18:47:00Z</dcterms:modified>
</cp:coreProperties>
</file>